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DF0E" w14:textId="77777777" w:rsidR="00FE79FE" w:rsidRPr="005F49B8" w:rsidRDefault="00FE79FE"/>
    <w:p w14:paraId="6449D421" w14:textId="77777777" w:rsidR="00013002" w:rsidRPr="005F49B8" w:rsidRDefault="00013002" w:rsidP="00DE5556">
      <w:pPr>
        <w:tabs>
          <w:tab w:val="clear" w:pos="794"/>
          <w:tab w:val="clear" w:pos="1191"/>
          <w:tab w:val="clear" w:pos="1588"/>
          <w:tab w:val="clear" w:pos="1985"/>
        </w:tabs>
      </w:pPr>
    </w:p>
    <w:p w14:paraId="7F5BF118" w14:textId="56006B34" w:rsidR="004A6FEB" w:rsidRPr="005F49B8" w:rsidRDefault="004A6FEB" w:rsidP="0036627C">
      <w:pPr>
        <w:pStyle w:val="CoverNumber"/>
        <w:rPr>
          <w:lang w:val="en-GB"/>
        </w:rPr>
      </w:pPr>
      <w:bookmarkStart w:id="0" w:name="_Toc144215473"/>
      <w:r w:rsidRPr="005F49B8">
        <w:rPr>
          <w:lang w:val="en-GB"/>
        </w:rPr>
        <w:t xml:space="preserve">Recommendation ITU-R </w:t>
      </w:r>
      <w:r w:rsidR="00512A4E" w:rsidRPr="005F49B8">
        <w:rPr>
          <w:lang w:val="en-GB"/>
        </w:rPr>
        <w:t>P</w:t>
      </w:r>
      <w:r w:rsidR="0036627C" w:rsidRPr="005F49B8">
        <w:rPr>
          <w:lang w:val="en-GB"/>
        </w:rPr>
        <w:t>.</w:t>
      </w:r>
      <w:r w:rsidR="00ED506D" w:rsidRPr="005F49B8">
        <w:rPr>
          <w:lang w:val="en-GB"/>
        </w:rPr>
        <w:t>2001-5</w:t>
      </w:r>
      <w:bookmarkEnd w:id="0"/>
    </w:p>
    <w:p w14:paraId="053D1045" w14:textId="701D4921" w:rsidR="004A6FEB" w:rsidRPr="005F49B8" w:rsidRDefault="004A6FEB" w:rsidP="0036627C">
      <w:pPr>
        <w:pStyle w:val="CoverDate"/>
        <w:rPr>
          <w:lang w:val="en-GB"/>
        </w:rPr>
      </w:pPr>
      <w:r w:rsidRPr="005F49B8">
        <w:rPr>
          <w:lang w:val="en-GB"/>
        </w:rPr>
        <w:t>(</w:t>
      </w:r>
      <w:r w:rsidR="002145B3" w:rsidRPr="005F49B8">
        <w:rPr>
          <w:lang w:val="en-GB"/>
        </w:rPr>
        <w:t>08</w:t>
      </w:r>
      <w:r w:rsidRPr="005F49B8">
        <w:rPr>
          <w:lang w:val="en-GB"/>
        </w:rPr>
        <w:t>/</w:t>
      </w:r>
      <w:r w:rsidR="002145B3" w:rsidRPr="005F49B8">
        <w:rPr>
          <w:lang w:val="en-GB"/>
        </w:rPr>
        <w:t>2023</w:t>
      </w:r>
      <w:r w:rsidRPr="005F49B8">
        <w:rPr>
          <w:lang w:val="en-GB"/>
        </w:rPr>
        <w:t>)</w:t>
      </w:r>
    </w:p>
    <w:p w14:paraId="12A5E5EF" w14:textId="77777777" w:rsidR="004A6FEB" w:rsidRPr="005F49B8" w:rsidRDefault="00512A4E" w:rsidP="0036627C">
      <w:pPr>
        <w:pStyle w:val="CoverSeries"/>
        <w:rPr>
          <w:lang w:val="en-GB"/>
        </w:rPr>
      </w:pPr>
      <w:r w:rsidRPr="005F49B8">
        <w:rPr>
          <w:lang w:val="en-GB"/>
        </w:rPr>
        <w:t>P</w:t>
      </w:r>
      <w:r w:rsidR="004A6FEB" w:rsidRPr="005F49B8">
        <w:rPr>
          <w:lang w:val="en-GB"/>
        </w:rPr>
        <w:t xml:space="preserve"> Series: </w:t>
      </w:r>
      <w:r w:rsidRPr="005F49B8">
        <w:rPr>
          <w:bCs w:val="0"/>
          <w:lang w:val="en-GB"/>
        </w:rPr>
        <w:t>Radiowave propagation</w:t>
      </w:r>
    </w:p>
    <w:p w14:paraId="0172C484" w14:textId="25664F97" w:rsidR="004A6FEB" w:rsidRPr="005F49B8" w:rsidRDefault="002145B3" w:rsidP="0036627C">
      <w:pPr>
        <w:pStyle w:val="CoverTitle"/>
        <w:rPr>
          <w:lang w:val="en-GB"/>
        </w:rPr>
      </w:pPr>
      <w:r w:rsidRPr="005F49B8">
        <w:rPr>
          <w:iCs/>
          <w:lang w:val="en-GB"/>
        </w:rPr>
        <w:t>A general purpose wide-range terrestrial propagation model in the frequency range 30 MHz to 50 GHz</w:t>
      </w:r>
    </w:p>
    <w:p w14:paraId="2AE9A265" w14:textId="77777777" w:rsidR="00FE79FE" w:rsidRPr="005F49B8" w:rsidRDefault="00FE79FE" w:rsidP="005373E0"/>
    <w:p w14:paraId="6007B723" w14:textId="77777777" w:rsidR="00A71FE5" w:rsidRPr="005F49B8" w:rsidRDefault="00A71FE5" w:rsidP="005373E0"/>
    <w:p w14:paraId="230992C5" w14:textId="77777777" w:rsidR="00EE47C4" w:rsidRPr="005F49B8" w:rsidRDefault="00EE47C4" w:rsidP="005373E0">
      <w:pPr>
        <w:sectPr w:rsidR="00EE47C4" w:rsidRPr="005F49B8"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415051A7" w14:textId="77777777" w:rsidR="00586EF8" w:rsidRPr="005F49B8" w:rsidRDefault="00586EF8" w:rsidP="007565C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rPr>
      </w:pPr>
      <w:bookmarkStart w:id="1" w:name="c2tope"/>
      <w:bookmarkEnd w:id="1"/>
      <w:r w:rsidRPr="005F49B8">
        <w:rPr>
          <w:bCs/>
          <w:sz w:val="24"/>
          <w:szCs w:val="24"/>
        </w:rPr>
        <w:lastRenderedPageBreak/>
        <w:t>Foreword</w:t>
      </w:r>
    </w:p>
    <w:p w14:paraId="41595573" w14:textId="77777777" w:rsidR="00586EF8" w:rsidRPr="005F49B8" w:rsidRDefault="00586EF8" w:rsidP="00586EF8">
      <w:pPr>
        <w:spacing w:before="240"/>
        <w:rPr>
          <w:sz w:val="20"/>
        </w:rPr>
      </w:pPr>
      <w:r w:rsidRPr="005F49B8">
        <w:rPr>
          <w:sz w:val="20"/>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1B2FF831" w14:textId="77777777" w:rsidR="00586EF8" w:rsidRPr="005F49B8" w:rsidRDefault="00586EF8" w:rsidP="00586EF8">
      <w:pPr>
        <w:rPr>
          <w:sz w:val="20"/>
        </w:rPr>
      </w:pPr>
      <w:r w:rsidRPr="005F49B8">
        <w:rPr>
          <w:sz w:val="20"/>
        </w:rPr>
        <w:t>The regulatory and policy functions of the Radiocommunication Sector are performed by World and Regional Radiocommunication Conferences and Radiocommunication Assemblies supported by Study Groups.</w:t>
      </w:r>
    </w:p>
    <w:p w14:paraId="1A513A5B" w14:textId="77777777" w:rsidR="00B714F3" w:rsidRPr="005F49B8" w:rsidRDefault="00B714F3" w:rsidP="002F5199">
      <w:pPr>
        <w:pStyle w:val="Heading1"/>
        <w:spacing w:before="680"/>
        <w:jc w:val="center"/>
        <w:rPr>
          <w:szCs w:val="24"/>
        </w:rPr>
      </w:pPr>
      <w:bookmarkStart w:id="2" w:name="_Toc144215474"/>
      <w:r w:rsidRPr="005F49B8">
        <w:rPr>
          <w:szCs w:val="24"/>
        </w:rPr>
        <w:t>Policy on Intellectual Property Right (IPR)</w:t>
      </w:r>
      <w:bookmarkEnd w:id="2"/>
    </w:p>
    <w:p w14:paraId="393884A2" w14:textId="77777777" w:rsidR="00B714F3" w:rsidRPr="005F49B8" w:rsidRDefault="00B714F3" w:rsidP="00C84DB7">
      <w:pPr>
        <w:tabs>
          <w:tab w:val="clear" w:pos="794"/>
          <w:tab w:val="clear" w:pos="1191"/>
          <w:tab w:val="clear" w:pos="1588"/>
          <w:tab w:val="clear" w:pos="1985"/>
        </w:tabs>
        <w:spacing w:before="240"/>
        <w:rPr>
          <w:sz w:val="20"/>
        </w:rPr>
      </w:pPr>
      <w:r w:rsidRPr="005F49B8">
        <w:rPr>
          <w:sz w:val="20"/>
        </w:rPr>
        <w:t>ITU-R policy on IPR is described in the Common Patent Policy for ITU-T/ITU-R/ISO/IEC referenced in Resolution ITU</w:t>
      </w:r>
      <w:r w:rsidR="00EA306D" w:rsidRPr="005F49B8">
        <w:rPr>
          <w:sz w:val="20"/>
        </w:rPr>
        <w:noBreakHyphen/>
      </w:r>
      <w:r w:rsidRPr="005F49B8">
        <w:rPr>
          <w:sz w:val="20"/>
        </w:rPr>
        <w:t xml:space="preserve">R 1. Forms to be used for the submission of patent statements and licensing declarations by patent holders are available from </w:t>
      </w:r>
      <w:hyperlink r:id="rId11" w:history="1">
        <w:r w:rsidRPr="005F49B8">
          <w:rPr>
            <w:rStyle w:val="Hyperlink"/>
            <w:sz w:val="20"/>
          </w:rPr>
          <w:t>http://www.itu.int/ITU</w:t>
        </w:r>
        <w:r w:rsidR="00EE04BA" w:rsidRPr="005F49B8">
          <w:rPr>
            <w:rStyle w:val="Hyperlink"/>
            <w:sz w:val="20"/>
          </w:rPr>
          <w:t>-</w:t>
        </w:r>
        <w:r w:rsidRPr="005F49B8">
          <w:rPr>
            <w:rStyle w:val="Hyperlink"/>
            <w:sz w:val="20"/>
          </w:rPr>
          <w:t>R/go/patents/en</w:t>
        </w:r>
      </w:hyperlink>
      <w:r w:rsidRPr="005F49B8">
        <w:rPr>
          <w:sz w:val="20"/>
        </w:rPr>
        <w:t xml:space="preserve"> where the Guidelines for Implementation of the Common Patent Policy for ITU</w:t>
      </w:r>
      <w:r w:rsidRPr="005F49B8">
        <w:rPr>
          <w:sz w:val="20"/>
        </w:rPr>
        <w:noBreakHyphen/>
        <w:t>T/ITU</w:t>
      </w:r>
      <w:r w:rsidRPr="005F49B8">
        <w:rPr>
          <w:sz w:val="20"/>
        </w:rPr>
        <w:noBreakHyphen/>
        <w:t xml:space="preserve">R/ISO/IEC and the ITU-R patent information database can also be found. </w:t>
      </w:r>
    </w:p>
    <w:p w14:paraId="484510F2" w14:textId="77777777" w:rsidR="00586EF8" w:rsidRPr="005F49B8" w:rsidRDefault="00586EF8" w:rsidP="00586EF8">
      <w:pPr>
        <w:jc w:val="center"/>
        <w:rPr>
          <w:sz w:val="22"/>
        </w:rPr>
      </w:pPr>
    </w:p>
    <w:p w14:paraId="1CA7E271" w14:textId="77777777" w:rsidR="00A971A1" w:rsidRPr="005F49B8" w:rsidRDefault="00A971A1" w:rsidP="00586EF8">
      <w:pPr>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036EE3" w:rsidRPr="005F49B8" w14:paraId="274359E7" w14:textId="77777777" w:rsidTr="00AA0D99">
        <w:tc>
          <w:tcPr>
            <w:tcW w:w="9360" w:type="dxa"/>
            <w:gridSpan w:val="2"/>
          </w:tcPr>
          <w:p w14:paraId="6FA6CA50" w14:textId="77777777" w:rsidR="00036EE3" w:rsidRPr="005F49B8" w:rsidRDefault="00036EE3" w:rsidP="00036EE3">
            <w:pPr>
              <w:pStyle w:val="Chaptitle"/>
              <w:keepLines w:val="0"/>
              <w:tabs>
                <w:tab w:val="clear" w:pos="794"/>
                <w:tab w:val="clear" w:pos="1191"/>
                <w:tab w:val="clear" w:pos="1588"/>
                <w:tab w:val="clear" w:pos="1985"/>
              </w:tabs>
              <w:overflowPunct/>
              <w:spacing w:before="180"/>
              <w:textAlignment w:val="auto"/>
              <w:rPr>
                <w:sz w:val="22"/>
                <w:szCs w:val="22"/>
              </w:rPr>
            </w:pPr>
            <w:r w:rsidRPr="005F49B8">
              <w:rPr>
                <w:sz w:val="22"/>
                <w:szCs w:val="22"/>
              </w:rPr>
              <w:t xml:space="preserve">Series of ITU-R Recommendations </w:t>
            </w:r>
          </w:p>
          <w:p w14:paraId="6CAC40EB" w14:textId="77777777" w:rsidR="00036EE3" w:rsidRPr="005F49B8" w:rsidRDefault="00036EE3" w:rsidP="00036E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5F49B8">
              <w:rPr>
                <w:b w:val="0"/>
                <w:sz w:val="18"/>
                <w:szCs w:val="18"/>
              </w:rPr>
              <w:t xml:space="preserve">(Also available online at </w:t>
            </w:r>
            <w:hyperlink r:id="rId12" w:history="1">
              <w:r w:rsidR="00AF5326" w:rsidRPr="005F49B8">
                <w:rPr>
                  <w:rStyle w:val="Hyperlink"/>
                  <w:b w:val="0"/>
                  <w:sz w:val="18"/>
                  <w:szCs w:val="18"/>
                </w:rPr>
                <w:t>https://www.itu.int/publ/R-REC/en</w:t>
              </w:r>
            </w:hyperlink>
            <w:r w:rsidRPr="005F49B8">
              <w:rPr>
                <w:b w:val="0"/>
                <w:sz w:val="18"/>
                <w:szCs w:val="18"/>
              </w:rPr>
              <w:t>)</w:t>
            </w:r>
          </w:p>
        </w:tc>
      </w:tr>
      <w:tr w:rsidR="00A971A1" w:rsidRPr="005F49B8" w14:paraId="164CC312" w14:textId="77777777" w:rsidTr="0036528E">
        <w:tc>
          <w:tcPr>
            <w:tcW w:w="1140" w:type="dxa"/>
            <w:tcBorders>
              <w:bottom w:val="nil"/>
            </w:tcBorders>
            <w:vAlign w:val="bottom"/>
          </w:tcPr>
          <w:p w14:paraId="5DDCC75C" w14:textId="77777777" w:rsidR="00A971A1" w:rsidRPr="005F49B8" w:rsidRDefault="00A971A1" w:rsidP="0036528E">
            <w:pPr>
              <w:spacing w:before="200" w:after="100"/>
              <w:ind w:left="57"/>
              <w:jc w:val="left"/>
              <w:rPr>
                <w:b/>
                <w:bCs/>
                <w:sz w:val="20"/>
              </w:rPr>
            </w:pPr>
            <w:r w:rsidRPr="005F49B8">
              <w:rPr>
                <w:b/>
                <w:bCs/>
                <w:sz w:val="20"/>
              </w:rPr>
              <w:t>Series</w:t>
            </w:r>
          </w:p>
        </w:tc>
        <w:tc>
          <w:tcPr>
            <w:tcW w:w="8220" w:type="dxa"/>
            <w:tcBorders>
              <w:bottom w:val="nil"/>
            </w:tcBorders>
            <w:vAlign w:val="bottom"/>
          </w:tcPr>
          <w:p w14:paraId="79D90975" w14:textId="77777777" w:rsidR="00A971A1" w:rsidRPr="005F49B8" w:rsidRDefault="00A971A1" w:rsidP="0036528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rPr>
            </w:pPr>
            <w:r w:rsidRPr="005F49B8">
              <w:rPr>
                <w:bCs/>
                <w:sz w:val="20"/>
              </w:rPr>
              <w:t>Title</w:t>
            </w:r>
          </w:p>
        </w:tc>
      </w:tr>
      <w:tr w:rsidR="00A31928" w:rsidRPr="005F49B8" w14:paraId="6883953B" w14:textId="77777777" w:rsidTr="00477A11">
        <w:tc>
          <w:tcPr>
            <w:tcW w:w="1140" w:type="dxa"/>
            <w:tcBorders>
              <w:top w:val="nil"/>
              <w:bottom w:val="nil"/>
            </w:tcBorders>
            <w:shd w:val="clear" w:color="auto" w:fill="auto"/>
          </w:tcPr>
          <w:p w14:paraId="19E43CDE" w14:textId="77777777" w:rsidR="00A31928" w:rsidRPr="005F49B8" w:rsidRDefault="00A31928" w:rsidP="006B1D2B">
            <w:pPr>
              <w:spacing w:before="30" w:after="30"/>
              <w:ind w:left="57"/>
              <w:jc w:val="left"/>
              <w:rPr>
                <w:rFonts w:hAnsi="Times New Roman Bold"/>
                <w:b/>
                <w:color w:val="000080"/>
                <w:sz w:val="20"/>
              </w:rPr>
            </w:pPr>
            <w:r w:rsidRPr="005F49B8">
              <w:rPr>
                <w:b/>
                <w:bCs/>
                <w:sz w:val="20"/>
              </w:rPr>
              <w:t>BO</w:t>
            </w:r>
          </w:p>
        </w:tc>
        <w:tc>
          <w:tcPr>
            <w:tcW w:w="8220" w:type="dxa"/>
            <w:tcBorders>
              <w:top w:val="nil"/>
              <w:bottom w:val="nil"/>
            </w:tcBorders>
            <w:shd w:val="clear" w:color="auto" w:fill="auto"/>
          </w:tcPr>
          <w:p w14:paraId="63FFD462" w14:textId="77777777" w:rsidR="00A31928" w:rsidRPr="005F49B8"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rPr>
            </w:pPr>
            <w:r w:rsidRPr="005F49B8">
              <w:rPr>
                <w:b w:val="0"/>
                <w:sz w:val="20"/>
              </w:rPr>
              <w:t>Satellite delivery</w:t>
            </w:r>
          </w:p>
        </w:tc>
      </w:tr>
      <w:tr w:rsidR="00A31928" w:rsidRPr="005F49B8" w14:paraId="5E62DBE5" w14:textId="77777777" w:rsidTr="00B51DD9">
        <w:tc>
          <w:tcPr>
            <w:tcW w:w="1140" w:type="dxa"/>
            <w:tcBorders>
              <w:top w:val="nil"/>
            </w:tcBorders>
            <w:shd w:val="clear" w:color="auto" w:fill="FFFFFF" w:themeFill="background1"/>
          </w:tcPr>
          <w:p w14:paraId="1B00EC46" w14:textId="77777777" w:rsidR="00A31928" w:rsidRPr="005F49B8" w:rsidRDefault="00A31928" w:rsidP="006B1D2B">
            <w:pPr>
              <w:spacing w:before="30" w:after="30"/>
              <w:ind w:left="57"/>
              <w:jc w:val="left"/>
              <w:rPr>
                <w:b/>
                <w:bCs/>
                <w:sz w:val="20"/>
              </w:rPr>
            </w:pPr>
            <w:r w:rsidRPr="005F49B8">
              <w:rPr>
                <w:b/>
                <w:bCs/>
                <w:sz w:val="20"/>
              </w:rPr>
              <w:t>BR</w:t>
            </w:r>
          </w:p>
        </w:tc>
        <w:tc>
          <w:tcPr>
            <w:tcW w:w="8220" w:type="dxa"/>
            <w:tcBorders>
              <w:top w:val="nil"/>
            </w:tcBorders>
            <w:shd w:val="clear" w:color="auto" w:fill="FFFFFF" w:themeFill="background1"/>
          </w:tcPr>
          <w:p w14:paraId="0D750C3B" w14:textId="77777777" w:rsidR="00A31928" w:rsidRPr="005F49B8"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5F49B8">
              <w:rPr>
                <w:b w:val="0"/>
                <w:sz w:val="20"/>
              </w:rPr>
              <w:t>Recording for production, archival and play-out; film for television</w:t>
            </w:r>
          </w:p>
        </w:tc>
      </w:tr>
      <w:tr w:rsidR="00A31928" w:rsidRPr="005F49B8" w14:paraId="4BBAB858" w14:textId="77777777" w:rsidTr="00AA0D99">
        <w:tc>
          <w:tcPr>
            <w:tcW w:w="1140" w:type="dxa"/>
          </w:tcPr>
          <w:p w14:paraId="119ABD55" w14:textId="77777777" w:rsidR="00A31928" w:rsidRPr="005F49B8" w:rsidRDefault="00A31928" w:rsidP="006B1D2B">
            <w:pPr>
              <w:spacing w:before="30" w:after="30"/>
              <w:ind w:left="57"/>
              <w:jc w:val="left"/>
              <w:rPr>
                <w:b/>
                <w:bCs/>
                <w:sz w:val="20"/>
              </w:rPr>
            </w:pPr>
            <w:r w:rsidRPr="005F49B8">
              <w:rPr>
                <w:b/>
                <w:bCs/>
                <w:sz w:val="20"/>
              </w:rPr>
              <w:t>BS</w:t>
            </w:r>
          </w:p>
        </w:tc>
        <w:tc>
          <w:tcPr>
            <w:tcW w:w="8220" w:type="dxa"/>
          </w:tcPr>
          <w:p w14:paraId="785E10E2" w14:textId="77777777" w:rsidR="00A31928" w:rsidRPr="005F49B8"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5F49B8">
              <w:rPr>
                <w:b w:val="0"/>
                <w:sz w:val="20"/>
              </w:rPr>
              <w:t>Broadcasting service (sound)</w:t>
            </w:r>
          </w:p>
        </w:tc>
      </w:tr>
      <w:tr w:rsidR="00A31928" w:rsidRPr="005F49B8" w14:paraId="2381F830" w14:textId="77777777" w:rsidTr="00AA0D99">
        <w:tc>
          <w:tcPr>
            <w:tcW w:w="1140" w:type="dxa"/>
            <w:shd w:val="clear" w:color="auto" w:fill="auto"/>
          </w:tcPr>
          <w:p w14:paraId="553EE6C1" w14:textId="77777777" w:rsidR="00A31928" w:rsidRPr="005F49B8" w:rsidRDefault="00A31928" w:rsidP="006B1D2B">
            <w:pPr>
              <w:spacing w:before="30" w:after="30"/>
              <w:ind w:left="57"/>
              <w:jc w:val="left"/>
              <w:rPr>
                <w:b/>
                <w:bCs/>
                <w:sz w:val="20"/>
              </w:rPr>
            </w:pPr>
            <w:r w:rsidRPr="005F49B8">
              <w:rPr>
                <w:b/>
                <w:bCs/>
                <w:sz w:val="20"/>
              </w:rPr>
              <w:t>BT</w:t>
            </w:r>
          </w:p>
        </w:tc>
        <w:tc>
          <w:tcPr>
            <w:tcW w:w="8220" w:type="dxa"/>
            <w:shd w:val="clear" w:color="auto" w:fill="auto"/>
          </w:tcPr>
          <w:p w14:paraId="69274B55" w14:textId="77777777" w:rsidR="00A31928" w:rsidRPr="005F49B8"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5F49B8">
              <w:rPr>
                <w:b w:val="0"/>
                <w:sz w:val="20"/>
              </w:rPr>
              <w:t>Broadcasting service (television)</w:t>
            </w:r>
          </w:p>
        </w:tc>
      </w:tr>
      <w:tr w:rsidR="00A31928" w:rsidRPr="005F49B8" w14:paraId="2A764578" w14:textId="77777777" w:rsidTr="00AA0D99">
        <w:tc>
          <w:tcPr>
            <w:tcW w:w="1140" w:type="dxa"/>
            <w:shd w:val="clear" w:color="auto" w:fill="auto"/>
          </w:tcPr>
          <w:p w14:paraId="4C1B0A06" w14:textId="77777777" w:rsidR="00A31928" w:rsidRPr="005F49B8" w:rsidRDefault="00A31928" w:rsidP="006B1D2B">
            <w:pPr>
              <w:spacing w:before="30" w:after="30"/>
              <w:ind w:left="57"/>
              <w:jc w:val="left"/>
              <w:rPr>
                <w:b/>
                <w:bCs/>
                <w:sz w:val="20"/>
              </w:rPr>
            </w:pPr>
            <w:r w:rsidRPr="005F49B8">
              <w:rPr>
                <w:b/>
                <w:bCs/>
                <w:sz w:val="20"/>
              </w:rPr>
              <w:t>F</w:t>
            </w:r>
          </w:p>
        </w:tc>
        <w:tc>
          <w:tcPr>
            <w:tcW w:w="8220" w:type="dxa"/>
            <w:shd w:val="clear" w:color="auto" w:fill="auto"/>
          </w:tcPr>
          <w:p w14:paraId="445C780C" w14:textId="77777777" w:rsidR="00A31928" w:rsidRPr="005F49B8"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5F49B8">
              <w:rPr>
                <w:sz w:val="20"/>
              </w:rPr>
              <w:t>Fixed service</w:t>
            </w:r>
          </w:p>
        </w:tc>
      </w:tr>
      <w:tr w:rsidR="00A31928" w:rsidRPr="005F49B8" w14:paraId="7307AE43" w14:textId="77777777" w:rsidTr="00A3435A">
        <w:tc>
          <w:tcPr>
            <w:tcW w:w="1140" w:type="dxa"/>
            <w:shd w:val="clear" w:color="auto" w:fill="FFFFFF" w:themeFill="background1"/>
          </w:tcPr>
          <w:p w14:paraId="1653CFA8" w14:textId="77777777" w:rsidR="00A31928" w:rsidRPr="005F49B8" w:rsidRDefault="00A31928" w:rsidP="00512A4E">
            <w:pPr>
              <w:spacing w:before="30" w:after="30"/>
              <w:ind w:left="57"/>
              <w:jc w:val="left"/>
              <w:rPr>
                <w:b/>
                <w:bCs/>
                <w:sz w:val="20"/>
              </w:rPr>
            </w:pPr>
            <w:r w:rsidRPr="005F49B8">
              <w:rPr>
                <w:b/>
                <w:bCs/>
                <w:sz w:val="20"/>
              </w:rPr>
              <w:t>M</w:t>
            </w:r>
          </w:p>
        </w:tc>
        <w:tc>
          <w:tcPr>
            <w:tcW w:w="8220" w:type="dxa"/>
            <w:shd w:val="clear" w:color="auto" w:fill="FFFFFF" w:themeFill="background1"/>
          </w:tcPr>
          <w:p w14:paraId="28522950" w14:textId="77777777" w:rsidR="00A31928" w:rsidRPr="005F49B8" w:rsidRDefault="00A31928" w:rsidP="00A343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5F49B8">
              <w:rPr>
                <w:sz w:val="20"/>
              </w:rPr>
              <w:t>Mobile, radiodetermination, amateur and related satellite services</w:t>
            </w:r>
          </w:p>
        </w:tc>
      </w:tr>
      <w:tr w:rsidR="00A31928" w:rsidRPr="005F49B8" w14:paraId="7B445A34" w14:textId="77777777" w:rsidTr="00A3435A">
        <w:tc>
          <w:tcPr>
            <w:tcW w:w="1140" w:type="dxa"/>
            <w:shd w:val="clear" w:color="auto" w:fill="F2F2F2" w:themeFill="background1" w:themeFillShade="F2"/>
          </w:tcPr>
          <w:p w14:paraId="08B53621" w14:textId="77777777" w:rsidR="00A31928" w:rsidRPr="005F49B8" w:rsidRDefault="00A31928" w:rsidP="00512A4E">
            <w:pPr>
              <w:spacing w:before="30" w:after="30"/>
              <w:ind w:left="57"/>
              <w:jc w:val="left"/>
              <w:rPr>
                <w:rFonts w:hAnsi="Times New Roman Bold"/>
                <w:color w:val="000080"/>
                <w:sz w:val="20"/>
              </w:rPr>
            </w:pPr>
            <w:r w:rsidRPr="005F49B8">
              <w:rPr>
                <w:rFonts w:hAnsi="Times New Roman Bold"/>
                <w:b/>
                <w:color w:val="000080"/>
                <w:sz w:val="20"/>
              </w:rPr>
              <w:t>P</w:t>
            </w:r>
          </w:p>
        </w:tc>
        <w:tc>
          <w:tcPr>
            <w:tcW w:w="8220" w:type="dxa"/>
            <w:shd w:val="clear" w:color="auto" w:fill="F2F2F2" w:themeFill="background1" w:themeFillShade="F2"/>
          </w:tcPr>
          <w:p w14:paraId="2AEA5825" w14:textId="77777777" w:rsidR="00A31928" w:rsidRPr="005F49B8" w:rsidRDefault="00A31928" w:rsidP="00512A4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rPr>
            </w:pPr>
            <w:r w:rsidRPr="005F49B8">
              <w:rPr>
                <w:rFonts w:hAnsi="Times New Roman Bold"/>
                <w:color w:val="000080"/>
                <w:sz w:val="20"/>
              </w:rPr>
              <w:t>Radiowave propagation</w:t>
            </w:r>
          </w:p>
        </w:tc>
      </w:tr>
      <w:tr w:rsidR="00A31928" w:rsidRPr="005F49B8" w14:paraId="62855590" w14:textId="77777777" w:rsidTr="00AA0D99">
        <w:tc>
          <w:tcPr>
            <w:tcW w:w="1140" w:type="dxa"/>
          </w:tcPr>
          <w:p w14:paraId="08458A22" w14:textId="77777777" w:rsidR="00A31928" w:rsidRPr="005F49B8" w:rsidRDefault="00A31928" w:rsidP="006B1D2B">
            <w:pPr>
              <w:spacing w:before="30" w:after="30"/>
              <w:ind w:left="57"/>
              <w:jc w:val="left"/>
              <w:rPr>
                <w:b/>
                <w:bCs/>
                <w:sz w:val="20"/>
              </w:rPr>
            </w:pPr>
            <w:r w:rsidRPr="005F49B8">
              <w:rPr>
                <w:b/>
                <w:bCs/>
                <w:sz w:val="20"/>
              </w:rPr>
              <w:t>RA</w:t>
            </w:r>
          </w:p>
        </w:tc>
        <w:tc>
          <w:tcPr>
            <w:tcW w:w="8220" w:type="dxa"/>
          </w:tcPr>
          <w:p w14:paraId="6ED0FCF6" w14:textId="77777777" w:rsidR="00A31928" w:rsidRPr="005F49B8"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5F49B8">
              <w:rPr>
                <w:sz w:val="20"/>
              </w:rPr>
              <w:t>Radio astronomy</w:t>
            </w:r>
          </w:p>
        </w:tc>
      </w:tr>
      <w:tr w:rsidR="00A31928" w:rsidRPr="005F49B8" w14:paraId="6800B550" w14:textId="77777777" w:rsidTr="00AA0D99">
        <w:tc>
          <w:tcPr>
            <w:tcW w:w="1140" w:type="dxa"/>
          </w:tcPr>
          <w:p w14:paraId="30305A3E" w14:textId="77777777" w:rsidR="00A31928" w:rsidRPr="005F49B8" w:rsidRDefault="00A31928" w:rsidP="006B1D2B">
            <w:pPr>
              <w:spacing w:before="30" w:after="30"/>
              <w:ind w:left="57"/>
              <w:jc w:val="left"/>
              <w:rPr>
                <w:b/>
                <w:bCs/>
                <w:sz w:val="20"/>
              </w:rPr>
            </w:pPr>
            <w:r w:rsidRPr="005F49B8">
              <w:rPr>
                <w:b/>
                <w:bCs/>
                <w:sz w:val="20"/>
              </w:rPr>
              <w:t>RS</w:t>
            </w:r>
          </w:p>
        </w:tc>
        <w:tc>
          <w:tcPr>
            <w:tcW w:w="8220" w:type="dxa"/>
          </w:tcPr>
          <w:p w14:paraId="4A02C9B3" w14:textId="77777777" w:rsidR="00A31928" w:rsidRPr="005F49B8"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5F49B8">
              <w:rPr>
                <w:sz w:val="20"/>
              </w:rPr>
              <w:t>Remote sensing systems</w:t>
            </w:r>
          </w:p>
        </w:tc>
      </w:tr>
      <w:tr w:rsidR="00A31928" w:rsidRPr="005F49B8" w14:paraId="02D68E58" w14:textId="77777777" w:rsidTr="00AA0D99">
        <w:tc>
          <w:tcPr>
            <w:tcW w:w="1140" w:type="dxa"/>
          </w:tcPr>
          <w:p w14:paraId="7E389D5E" w14:textId="77777777" w:rsidR="00A31928" w:rsidRPr="005F49B8" w:rsidRDefault="00A31928" w:rsidP="006B1D2B">
            <w:pPr>
              <w:spacing w:before="30" w:after="30"/>
              <w:ind w:left="57"/>
              <w:jc w:val="left"/>
              <w:rPr>
                <w:b/>
                <w:bCs/>
                <w:sz w:val="20"/>
              </w:rPr>
            </w:pPr>
            <w:r w:rsidRPr="005F49B8">
              <w:rPr>
                <w:b/>
                <w:bCs/>
                <w:sz w:val="20"/>
              </w:rPr>
              <w:t>S</w:t>
            </w:r>
          </w:p>
        </w:tc>
        <w:tc>
          <w:tcPr>
            <w:tcW w:w="8220" w:type="dxa"/>
          </w:tcPr>
          <w:p w14:paraId="5CFA2126" w14:textId="77777777" w:rsidR="00A31928" w:rsidRPr="005F49B8" w:rsidRDefault="00A31928" w:rsidP="006B1D2B">
            <w:pPr>
              <w:spacing w:before="30" w:after="30"/>
              <w:jc w:val="left"/>
              <w:rPr>
                <w:sz w:val="20"/>
              </w:rPr>
            </w:pPr>
            <w:r w:rsidRPr="005F49B8">
              <w:rPr>
                <w:sz w:val="20"/>
              </w:rPr>
              <w:t>Fixed-satellite service</w:t>
            </w:r>
          </w:p>
        </w:tc>
      </w:tr>
      <w:tr w:rsidR="00A31928" w:rsidRPr="005F49B8" w14:paraId="55C5B53C" w14:textId="77777777" w:rsidTr="00AA0D99">
        <w:tc>
          <w:tcPr>
            <w:tcW w:w="1140" w:type="dxa"/>
          </w:tcPr>
          <w:p w14:paraId="7C1F69C8" w14:textId="77777777" w:rsidR="00A31928" w:rsidRPr="005F49B8" w:rsidRDefault="00A31928" w:rsidP="006B1D2B">
            <w:pPr>
              <w:spacing w:before="30" w:after="30"/>
              <w:ind w:left="57"/>
              <w:jc w:val="left"/>
              <w:rPr>
                <w:b/>
                <w:bCs/>
                <w:sz w:val="20"/>
              </w:rPr>
            </w:pPr>
            <w:r w:rsidRPr="005F49B8">
              <w:rPr>
                <w:b/>
                <w:bCs/>
                <w:sz w:val="20"/>
              </w:rPr>
              <w:t>SA</w:t>
            </w:r>
          </w:p>
        </w:tc>
        <w:tc>
          <w:tcPr>
            <w:tcW w:w="8220" w:type="dxa"/>
          </w:tcPr>
          <w:p w14:paraId="5C2A171E" w14:textId="77777777" w:rsidR="00A31928" w:rsidRPr="005F49B8" w:rsidRDefault="00A31928" w:rsidP="006B1D2B">
            <w:pPr>
              <w:spacing w:before="30" w:after="30"/>
              <w:jc w:val="left"/>
              <w:rPr>
                <w:sz w:val="20"/>
              </w:rPr>
            </w:pPr>
            <w:r w:rsidRPr="005F49B8">
              <w:rPr>
                <w:sz w:val="20"/>
              </w:rPr>
              <w:t>Space applications and meteorology</w:t>
            </w:r>
          </w:p>
        </w:tc>
      </w:tr>
      <w:tr w:rsidR="00A31928" w:rsidRPr="005F49B8" w14:paraId="3A32AA59" w14:textId="77777777" w:rsidTr="00AA0D99">
        <w:tc>
          <w:tcPr>
            <w:tcW w:w="1140" w:type="dxa"/>
            <w:tcBorders>
              <w:bottom w:val="nil"/>
            </w:tcBorders>
          </w:tcPr>
          <w:p w14:paraId="1CC6A8BF" w14:textId="77777777" w:rsidR="00A31928" w:rsidRPr="005F49B8" w:rsidRDefault="00A31928" w:rsidP="006B1D2B">
            <w:pPr>
              <w:spacing w:before="30" w:after="30"/>
              <w:ind w:left="57"/>
              <w:jc w:val="left"/>
              <w:rPr>
                <w:b/>
                <w:bCs/>
                <w:sz w:val="20"/>
              </w:rPr>
            </w:pPr>
            <w:r w:rsidRPr="005F49B8">
              <w:rPr>
                <w:b/>
                <w:bCs/>
                <w:sz w:val="20"/>
              </w:rPr>
              <w:t>SF</w:t>
            </w:r>
          </w:p>
        </w:tc>
        <w:tc>
          <w:tcPr>
            <w:tcW w:w="8220" w:type="dxa"/>
            <w:tcBorders>
              <w:bottom w:val="nil"/>
            </w:tcBorders>
          </w:tcPr>
          <w:p w14:paraId="0C447B16" w14:textId="77777777" w:rsidR="00A31928" w:rsidRPr="005F49B8" w:rsidRDefault="00A31928" w:rsidP="006B1D2B">
            <w:pPr>
              <w:spacing w:before="30" w:after="30"/>
              <w:jc w:val="left"/>
              <w:rPr>
                <w:sz w:val="20"/>
              </w:rPr>
            </w:pPr>
            <w:r w:rsidRPr="005F49B8">
              <w:rPr>
                <w:sz w:val="20"/>
              </w:rPr>
              <w:t>Frequency sharing and coordination between fixed-satellite and fixed service systems</w:t>
            </w:r>
          </w:p>
        </w:tc>
      </w:tr>
      <w:tr w:rsidR="00A31928" w:rsidRPr="005F49B8" w14:paraId="48FB28CB" w14:textId="77777777" w:rsidTr="00AA0D99">
        <w:tc>
          <w:tcPr>
            <w:tcW w:w="1140" w:type="dxa"/>
            <w:tcBorders>
              <w:top w:val="nil"/>
              <w:bottom w:val="nil"/>
            </w:tcBorders>
            <w:shd w:val="clear" w:color="auto" w:fill="auto"/>
          </w:tcPr>
          <w:p w14:paraId="44BDEA61" w14:textId="77777777" w:rsidR="00A31928" w:rsidRPr="005F49B8" w:rsidRDefault="00A31928" w:rsidP="006B1D2B">
            <w:pPr>
              <w:spacing w:before="30" w:after="30"/>
              <w:ind w:left="57"/>
              <w:jc w:val="left"/>
              <w:rPr>
                <w:rFonts w:ascii="Times New Roman Bold" w:hAnsi="Times New Roman Bold" w:cs="Times New Roman Bold"/>
                <w:b/>
                <w:bCs/>
                <w:sz w:val="20"/>
              </w:rPr>
            </w:pPr>
            <w:r w:rsidRPr="005F49B8">
              <w:rPr>
                <w:rFonts w:ascii="Times New Roman Bold" w:hAnsi="Times New Roman Bold" w:cs="Times New Roman Bold"/>
                <w:b/>
                <w:bCs/>
                <w:sz w:val="20"/>
              </w:rPr>
              <w:t>SM</w:t>
            </w:r>
          </w:p>
        </w:tc>
        <w:tc>
          <w:tcPr>
            <w:tcW w:w="8220" w:type="dxa"/>
            <w:tcBorders>
              <w:top w:val="nil"/>
              <w:bottom w:val="nil"/>
            </w:tcBorders>
            <w:shd w:val="clear" w:color="auto" w:fill="auto"/>
          </w:tcPr>
          <w:p w14:paraId="44D5611B" w14:textId="77777777" w:rsidR="00A31928" w:rsidRPr="005F49B8" w:rsidRDefault="00A31928" w:rsidP="006B1D2B">
            <w:pPr>
              <w:spacing w:before="30" w:after="30"/>
              <w:jc w:val="left"/>
              <w:rPr>
                <w:rFonts w:hAnsi="Times New Roman Bold"/>
                <w:sz w:val="20"/>
              </w:rPr>
            </w:pPr>
            <w:r w:rsidRPr="005F49B8">
              <w:rPr>
                <w:rFonts w:hAnsi="Times New Roman Bold"/>
                <w:sz w:val="20"/>
              </w:rPr>
              <w:t>Spectrum management</w:t>
            </w:r>
          </w:p>
        </w:tc>
      </w:tr>
      <w:tr w:rsidR="00A31928" w:rsidRPr="005F49B8" w14:paraId="5B6A4978" w14:textId="77777777" w:rsidTr="00AA0D99">
        <w:tc>
          <w:tcPr>
            <w:tcW w:w="1140" w:type="dxa"/>
            <w:tcBorders>
              <w:top w:val="nil"/>
            </w:tcBorders>
          </w:tcPr>
          <w:p w14:paraId="6658C15F" w14:textId="77777777" w:rsidR="00A31928" w:rsidRPr="005F49B8" w:rsidRDefault="00A31928" w:rsidP="006B1D2B">
            <w:pPr>
              <w:spacing w:before="30" w:after="30"/>
              <w:ind w:left="57"/>
              <w:jc w:val="left"/>
              <w:rPr>
                <w:b/>
                <w:bCs/>
                <w:sz w:val="20"/>
              </w:rPr>
            </w:pPr>
            <w:r w:rsidRPr="005F49B8">
              <w:rPr>
                <w:b/>
                <w:bCs/>
                <w:sz w:val="20"/>
              </w:rPr>
              <w:t>SNG</w:t>
            </w:r>
          </w:p>
        </w:tc>
        <w:tc>
          <w:tcPr>
            <w:tcW w:w="8220" w:type="dxa"/>
            <w:tcBorders>
              <w:top w:val="nil"/>
            </w:tcBorders>
          </w:tcPr>
          <w:p w14:paraId="75FF3A3E" w14:textId="77777777" w:rsidR="00A31928" w:rsidRPr="005F49B8" w:rsidRDefault="00A31928" w:rsidP="006B1D2B">
            <w:pPr>
              <w:spacing w:before="30" w:after="30"/>
              <w:jc w:val="left"/>
              <w:rPr>
                <w:sz w:val="20"/>
              </w:rPr>
            </w:pPr>
            <w:r w:rsidRPr="005F49B8">
              <w:rPr>
                <w:sz w:val="20"/>
              </w:rPr>
              <w:t>Satellite news gathering</w:t>
            </w:r>
          </w:p>
        </w:tc>
      </w:tr>
      <w:tr w:rsidR="00A31928" w:rsidRPr="005F49B8" w14:paraId="69F0AAE7" w14:textId="77777777" w:rsidTr="00AA0D99">
        <w:tc>
          <w:tcPr>
            <w:tcW w:w="1140" w:type="dxa"/>
          </w:tcPr>
          <w:p w14:paraId="17915EA2" w14:textId="77777777" w:rsidR="00A31928" w:rsidRPr="005F49B8" w:rsidRDefault="00A31928" w:rsidP="006B1D2B">
            <w:pPr>
              <w:spacing w:before="30" w:after="30"/>
              <w:ind w:left="57"/>
              <w:jc w:val="left"/>
              <w:rPr>
                <w:b/>
                <w:bCs/>
                <w:sz w:val="20"/>
              </w:rPr>
            </w:pPr>
            <w:r w:rsidRPr="005F49B8">
              <w:rPr>
                <w:b/>
                <w:bCs/>
                <w:sz w:val="20"/>
              </w:rPr>
              <w:t>TF</w:t>
            </w:r>
          </w:p>
        </w:tc>
        <w:tc>
          <w:tcPr>
            <w:tcW w:w="8220" w:type="dxa"/>
          </w:tcPr>
          <w:p w14:paraId="3EE81EC1" w14:textId="77777777" w:rsidR="00A31928" w:rsidRPr="005F49B8" w:rsidRDefault="00A31928" w:rsidP="006B1D2B">
            <w:pPr>
              <w:spacing w:before="30" w:after="30"/>
              <w:jc w:val="left"/>
              <w:rPr>
                <w:sz w:val="20"/>
              </w:rPr>
            </w:pPr>
            <w:r w:rsidRPr="005F49B8">
              <w:rPr>
                <w:sz w:val="20"/>
              </w:rPr>
              <w:t>Time signals and frequency standards emissions</w:t>
            </w:r>
          </w:p>
        </w:tc>
      </w:tr>
      <w:tr w:rsidR="00A31928" w:rsidRPr="005F49B8" w14:paraId="6A26D486" w14:textId="77777777" w:rsidTr="00AA0D99">
        <w:tc>
          <w:tcPr>
            <w:tcW w:w="1140" w:type="dxa"/>
          </w:tcPr>
          <w:p w14:paraId="50D9431F" w14:textId="77777777" w:rsidR="00A31928" w:rsidRPr="005F49B8" w:rsidRDefault="00A31928" w:rsidP="006B1D2B">
            <w:pPr>
              <w:spacing w:before="30" w:after="30"/>
              <w:ind w:left="57"/>
              <w:jc w:val="left"/>
              <w:rPr>
                <w:b/>
                <w:bCs/>
                <w:sz w:val="20"/>
              </w:rPr>
            </w:pPr>
            <w:r w:rsidRPr="005F49B8">
              <w:rPr>
                <w:b/>
                <w:bCs/>
                <w:sz w:val="20"/>
              </w:rPr>
              <w:t>V</w:t>
            </w:r>
          </w:p>
        </w:tc>
        <w:tc>
          <w:tcPr>
            <w:tcW w:w="8220" w:type="dxa"/>
          </w:tcPr>
          <w:p w14:paraId="39F0E8FC" w14:textId="77777777" w:rsidR="00A31928" w:rsidRPr="005F49B8" w:rsidRDefault="00A31928" w:rsidP="00906589">
            <w:pPr>
              <w:spacing w:before="30" w:after="180"/>
              <w:jc w:val="left"/>
              <w:rPr>
                <w:sz w:val="20"/>
              </w:rPr>
            </w:pPr>
            <w:r w:rsidRPr="005F49B8">
              <w:rPr>
                <w:sz w:val="20"/>
              </w:rPr>
              <w:t>Vocabulary and related subjects</w:t>
            </w:r>
          </w:p>
        </w:tc>
      </w:tr>
    </w:tbl>
    <w:p w14:paraId="6EB415BC" w14:textId="77777777" w:rsidR="00036EE3" w:rsidRPr="005F49B8" w:rsidRDefault="00036EE3" w:rsidP="007B1357">
      <w:pPr>
        <w:spacing w:before="30" w:after="30"/>
        <w:jc w:val="center"/>
        <w:rPr>
          <w:sz w:val="20"/>
        </w:rPr>
      </w:pPr>
    </w:p>
    <w:tbl>
      <w:tblPr>
        <w:tblpPr w:leftFromText="180" w:rightFromText="180" w:vertAnchor="text" w:tblpX="-5771" w:tblpY="-4031"/>
        <w:tblW w:w="0" w:type="auto"/>
        <w:tblLook w:val="0000" w:firstRow="0" w:lastRow="0" w:firstColumn="0" w:lastColumn="0" w:noHBand="0" w:noVBand="0"/>
      </w:tblPr>
      <w:tblGrid>
        <w:gridCol w:w="720"/>
      </w:tblGrid>
      <w:tr w:rsidR="00036EE3" w:rsidRPr="005F49B8" w14:paraId="1AAB90EA" w14:textId="77777777">
        <w:tc>
          <w:tcPr>
            <w:tcW w:w="720" w:type="dxa"/>
          </w:tcPr>
          <w:p w14:paraId="0DB2AD35" w14:textId="77777777" w:rsidR="00036EE3" w:rsidRPr="005F49B8" w:rsidRDefault="00036EE3" w:rsidP="007B1357">
            <w:pPr>
              <w:jc w:val="center"/>
              <w:rPr>
                <w:sz w:val="22"/>
              </w:rPr>
            </w:pPr>
          </w:p>
        </w:tc>
      </w:tr>
    </w:tbl>
    <w:p w14:paraId="42E31F80" w14:textId="77777777" w:rsidR="00036EE3" w:rsidRPr="005F49B8" w:rsidRDefault="00036EE3" w:rsidP="007B1357">
      <w:pPr>
        <w:spacing w:before="0"/>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036EE3" w:rsidRPr="005F49B8" w14:paraId="0731FC2A" w14:textId="77777777" w:rsidTr="00AA0D99">
        <w:tc>
          <w:tcPr>
            <w:tcW w:w="9360" w:type="dxa"/>
          </w:tcPr>
          <w:p w14:paraId="1E3C37B6" w14:textId="77777777" w:rsidR="00036EE3" w:rsidRPr="005F49B8" w:rsidRDefault="00036EE3" w:rsidP="00B51DD9">
            <w:pPr>
              <w:spacing w:after="120"/>
              <w:jc w:val="left"/>
              <w:rPr>
                <w:sz w:val="20"/>
              </w:rPr>
            </w:pPr>
            <w:r w:rsidRPr="005F49B8">
              <w:rPr>
                <w:b/>
                <w:bCs/>
                <w:i/>
                <w:iCs/>
                <w:sz w:val="20"/>
              </w:rPr>
              <w:t>Note</w:t>
            </w:r>
            <w:r w:rsidRPr="005F49B8">
              <w:rPr>
                <w:sz w:val="20"/>
              </w:rPr>
              <w:t xml:space="preserve">: </w:t>
            </w:r>
            <w:r w:rsidRPr="005F49B8">
              <w:rPr>
                <w:i/>
                <w:iCs/>
                <w:sz w:val="20"/>
              </w:rPr>
              <w:t>This ITU-R Recommendation was approved in English under the procedure detailed in Resolution ITU-R 1.</w:t>
            </w:r>
          </w:p>
        </w:tc>
      </w:tr>
    </w:tbl>
    <w:p w14:paraId="23A38FD5" w14:textId="77777777" w:rsidR="00B714F3" w:rsidRPr="005F49B8" w:rsidRDefault="00B714F3" w:rsidP="002F5199">
      <w:pPr>
        <w:spacing w:before="0"/>
        <w:jc w:val="center"/>
        <w:rPr>
          <w:sz w:val="22"/>
        </w:rPr>
      </w:pPr>
    </w:p>
    <w:p w14:paraId="54D1972C" w14:textId="77777777" w:rsidR="00B714F3" w:rsidRPr="005F49B8" w:rsidRDefault="00B714F3" w:rsidP="002F5199">
      <w:pPr>
        <w:spacing w:before="0"/>
        <w:jc w:val="center"/>
        <w:rPr>
          <w:sz w:val="22"/>
        </w:rPr>
      </w:pPr>
    </w:p>
    <w:p w14:paraId="07A1670D" w14:textId="77777777" w:rsidR="00470E28" w:rsidRPr="005F49B8" w:rsidRDefault="002F5199" w:rsidP="007B1357">
      <w:pPr>
        <w:spacing w:before="0"/>
        <w:jc w:val="right"/>
        <w:rPr>
          <w:i/>
          <w:iCs/>
          <w:sz w:val="20"/>
        </w:rPr>
      </w:pPr>
      <w:r w:rsidRPr="005F49B8">
        <w:rPr>
          <w:i/>
          <w:iCs/>
          <w:sz w:val="20"/>
        </w:rPr>
        <w:t>Electronic Publication</w:t>
      </w:r>
    </w:p>
    <w:p w14:paraId="55FB1F0F" w14:textId="77777777" w:rsidR="002F5199" w:rsidRPr="005F49B8" w:rsidRDefault="002F5199" w:rsidP="000B1B2B">
      <w:pPr>
        <w:spacing w:before="0"/>
        <w:jc w:val="right"/>
        <w:rPr>
          <w:sz w:val="20"/>
        </w:rPr>
      </w:pPr>
      <w:r w:rsidRPr="005F49B8">
        <w:rPr>
          <w:sz w:val="20"/>
        </w:rPr>
        <w:t>Geneva, 20</w:t>
      </w:r>
      <w:r w:rsidR="005E69F0" w:rsidRPr="005F49B8">
        <w:rPr>
          <w:sz w:val="20"/>
        </w:rPr>
        <w:t>23</w:t>
      </w:r>
    </w:p>
    <w:p w14:paraId="1DE36B47" w14:textId="77777777" w:rsidR="00470E28" w:rsidRPr="005F49B8" w:rsidRDefault="00470E28" w:rsidP="00906589">
      <w:pPr>
        <w:jc w:val="center"/>
        <w:rPr>
          <w:sz w:val="22"/>
        </w:rPr>
      </w:pPr>
    </w:p>
    <w:p w14:paraId="38973AB1" w14:textId="77777777" w:rsidR="00586EF8" w:rsidRPr="005F49B8" w:rsidRDefault="00586EF8" w:rsidP="00877E6E">
      <w:pPr>
        <w:jc w:val="center"/>
        <w:rPr>
          <w:sz w:val="20"/>
        </w:rPr>
      </w:pPr>
      <w:r w:rsidRPr="005F49B8">
        <w:rPr>
          <w:sz w:val="20"/>
        </w:rPr>
        <w:sym w:font="Symbol" w:char="F0E3"/>
      </w:r>
      <w:r w:rsidRPr="005F49B8">
        <w:rPr>
          <w:sz w:val="20"/>
        </w:rPr>
        <w:t xml:space="preserve"> ITU </w:t>
      </w:r>
      <w:bookmarkStart w:id="3" w:name="iiannee"/>
      <w:bookmarkEnd w:id="3"/>
      <w:r w:rsidRPr="005F49B8">
        <w:rPr>
          <w:sz w:val="20"/>
        </w:rPr>
        <w:t>20</w:t>
      </w:r>
      <w:r w:rsidR="0074147D" w:rsidRPr="005F49B8">
        <w:rPr>
          <w:sz w:val="20"/>
        </w:rPr>
        <w:t>23</w:t>
      </w:r>
    </w:p>
    <w:p w14:paraId="1CB35F1C" w14:textId="77777777" w:rsidR="00586EF8" w:rsidRPr="005F49B8" w:rsidRDefault="00586EF8" w:rsidP="00470E28">
      <w:pPr>
        <w:rPr>
          <w:sz w:val="18"/>
          <w:szCs w:val="18"/>
        </w:rPr>
      </w:pPr>
      <w:r w:rsidRPr="005F49B8">
        <w:rPr>
          <w:sz w:val="18"/>
          <w:szCs w:val="18"/>
        </w:rPr>
        <w:t>All rights reserved. No part of thi</w:t>
      </w:r>
      <w:r w:rsidR="00470E28" w:rsidRPr="005F49B8">
        <w:rPr>
          <w:sz w:val="18"/>
          <w:szCs w:val="18"/>
        </w:rPr>
        <w:t xml:space="preserve">s publication may be reproduced, </w:t>
      </w:r>
      <w:r w:rsidRPr="005F49B8">
        <w:rPr>
          <w:sz w:val="18"/>
          <w:szCs w:val="18"/>
        </w:rPr>
        <w:t xml:space="preserve">by any means </w:t>
      </w:r>
      <w:r w:rsidR="00470E28" w:rsidRPr="005F49B8">
        <w:rPr>
          <w:sz w:val="18"/>
          <w:szCs w:val="18"/>
        </w:rPr>
        <w:t xml:space="preserve">whatsoever, </w:t>
      </w:r>
      <w:r w:rsidRPr="005F49B8">
        <w:rPr>
          <w:sz w:val="18"/>
          <w:szCs w:val="18"/>
        </w:rPr>
        <w:t xml:space="preserve">without written permission </w:t>
      </w:r>
      <w:r w:rsidR="00470E28" w:rsidRPr="005F49B8">
        <w:rPr>
          <w:sz w:val="18"/>
          <w:szCs w:val="18"/>
        </w:rPr>
        <w:t>of</w:t>
      </w:r>
      <w:r w:rsidRPr="005F49B8">
        <w:rPr>
          <w:sz w:val="18"/>
          <w:szCs w:val="18"/>
        </w:rPr>
        <w:t xml:space="preserve"> ITU.</w:t>
      </w:r>
    </w:p>
    <w:p w14:paraId="2854819A" w14:textId="77777777" w:rsidR="007565CC" w:rsidRPr="005F49B8" w:rsidRDefault="007565CC" w:rsidP="00A971A1">
      <w:pPr>
        <w:spacing w:before="160"/>
        <w:rPr>
          <w:i/>
          <w:sz w:val="20"/>
        </w:rPr>
        <w:sectPr w:rsidR="007565CC" w:rsidRPr="005F49B8"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4CFCAEE9" w14:textId="6BDA9B48" w:rsidR="00B874C6" w:rsidRPr="005F49B8" w:rsidRDefault="00B874C6" w:rsidP="00A936CB">
      <w:pPr>
        <w:pStyle w:val="RecNo"/>
        <w:spacing w:before="0"/>
      </w:pPr>
      <w:bookmarkStart w:id="4" w:name="irecnoe"/>
      <w:bookmarkEnd w:id="4"/>
      <w:r w:rsidRPr="005F49B8">
        <w:lastRenderedPageBreak/>
        <w:t xml:space="preserve">RECOMMENDATION  </w:t>
      </w:r>
      <w:r w:rsidRPr="005F49B8">
        <w:rPr>
          <w:rStyle w:val="href"/>
        </w:rPr>
        <w:t xml:space="preserve">ITU-R  </w:t>
      </w:r>
      <w:r w:rsidR="00512A4E" w:rsidRPr="005F49B8">
        <w:rPr>
          <w:rStyle w:val="href"/>
        </w:rPr>
        <w:t>P</w:t>
      </w:r>
      <w:r w:rsidRPr="005F49B8">
        <w:rPr>
          <w:rStyle w:val="href"/>
        </w:rPr>
        <w:t>.</w:t>
      </w:r>
      <w:r w:rsidR="002145B3" w:rsidRPr="005F49B8">
        <w:rPr>
          <w:rStyle w:val="href"/>
        </w:rPr>
        <w:t>2001-5</w:t>
      </w:r>
    </w:p>
    <w:p w14:paraId="0ECC7CAB" w14:textId="77777777" w:rsidR="002145B3" w:rsidRPr="005F49B8" w:rsidRDefault="002145B3" w:rsidP="002145B3">
      <w:pPr>
        <w:pStyle w:val="Rectitle"/>
      </w:pPr>
      <w:r w:rsidRPr="005F49B8">
        <w:rPr>
          <w:bCs/>
          <w:iCs/>
        </w:rPr>
        <w:t xml:space="preserve">A general purpose wide-range terrestrial propagation model </w:t>
      </w:r>
      <w:r w:rsidRPr="005F49B8">
        <w:rPr>
          <w:bCs/>
          <w:iCs/>
        </w:rPr>
        <w:br/>
        <w:t>in the frequency range 30 MHz to 50 GHz</w:t>
      </w:r>
    </w:p>
    <w:p w14:paraId="55D76D4F" w14:textId="3E6E38B9" w:rsidR="002145B3" w:rsidRPr="005F49B8" w:rsidRDefault="002145B3" w:rsidP="002145B3">
      <w:pPr>
        <w:pStyle w:val="Recref"/>
      </w:pPr>
      <w:r w:rsidRPr="005F49B8">
        <w:t xml:space="preserve">(Question </w:t>
      </w:r>
      <w:hyperlink r:id="rId15" w:history="1">
        <w:r w:rsidRPr="005F49B8">
          <w:rPr>
            <w:rStyle w:val="Hyperlink"/>
            <w:color w:val="auto"/>
            <w:u w:val="none"/>
          </w:rPr>
          <w:t>ITU-R 205/3</w:t>
        </w:r>
      </w:hyperlink>
      <w:r w:rsidRPr="005F49B8">
        <w:t>)</w:t>
      </w:r>
    </w:p>
    <w:p w14:paraId="44894A96" w14:textId="77777777" w:rsidR="002145B3" w:rsidRPr="005F49B8" w:rsidRDefault="002145B3" w:rsidP="002145B3">
      <w:pPr>
        <w:pStyle w:val="Recdate"/>
      </w:pPr>
      <w:r w:rsidRPr="005F49B8">
        <w:t>(2012-2013-2015-2019-2021-2023)</w:t>
      </w:r>
    </w:p>
    <w:p w14:paraId="61FF42FE" w14:textId="77777777" w:rsidR="002145B3" w:rsidRPr="005F49B8" w:rsidRDefault="002145B3" w:rsidP="002145B3">
      <w:pPr>
        <w:pStyle w:val="HeadingSum"/>
        <w:rPr>
          <w:lang w:val="en-GB"/>
        </w:rPr>
      </w:pPr>
      <w:r w:rsidRPr="005F49B8">
        <w:rPr>
          <w:lang w:val="en-GB"/>
        </w:rPr>
        <w:t>Scope</w:t>
      </w:r>
    </w:p>
    <w:p w14:paraId="18B9F6B3" w14:textId="77777777" w:rsidR="002145B3" w:rsidRPr="005F49B8" w:rsidRDefault="002145B3" w:rsidP="002145B3">
      <w:pPr>
        <w:pStyle w:val="Summary"/>
        <w:rPr>
          <w:lang w:val="en-GB"/>
        </w:rPr>
      </w:pPr>
      <w:r w:rsidRPr="005F49B8">
        <w:rPr>
          <w:lang w:val="en-GB"/>
        </w:rPr>
        <w:t>This Recommendation contains a general purpose wide-range model for terrestrial propagation which predicts basic transmission loss due to both signal enhancements and fading over effectively the range from 0% to 100% of an average year. This makes the model particularly suitable for Monte Carlo methods, and studies in which it is desirable to use the same propagation model, with no discontinuities in its output, for signals which may be either wanted or potentially interfering. The model covers the frequency range from 30 MHz to 50 GHz, and distances from 3 km to at least 1 000 km.</w:t>
      </w:r>
    </w:p>
    <w:p w14:paraId="3139DE23" w14:textId="77777777" w:rsidR="002145B3" w:rsidRPr="005F49B8" w:rsidRDefault="002145B3" w:rsidP="000001CB">
      <w:pPr>
        <w:pStyle w:val="Headingb"/>
      </w:pPr>
      <w:r w:rsidRPr="005F49B8">
        <w:t>Keywords</w:t>
      </w:r>
    </w:p>
    <w:p w14:paraId="140BA588" w14:textId="77777777" w:rsidR="002145B3" w:rsidRPr="005F49B8" w:rsidRDefault="002145B3" w:rsidP="002145B3">
      <w:r w:rsidRPr="005F49B8">
        <w:t>Monte Carlo, diffraction, ducting, precipitation, layer reflection, troposcatter, gaseous absorption, sporadic-E</w:t>
      </w:r>
    </w:p>
    <w:p w14:paraId="1DDA0A74" w14:textId="77777777" w:rsidR="002145B3" w:rsidRPr="005F49B8" w:rsidRDefault="002145B3" w:rsidP="002145B3">
      <w:pPr>
        <w:pStyle w:val="Headingb"/>
        <w:spacing w:before="240"/>
      </w:pPr>
      <w:r w:rsidRPr="005F49B8">
        <w:t>Abbreviations/Glossary</w:t>
      </w:r>
    </w:p>
    <w:p w14:paraId="50CFD8E2" w14:textId="5495384F" w:rsidR="002145B3" w:rsidRPr="005F49B8" w:rsidRDefault="002145B3" w:rsidP="00EA2E93">
      <w:pPr>
        <w:tabs>
          <w:tab w:val="clear" w:pos="794"/>
        </w:tabs>
        <w:rPr>
          <w:szCs w:val="24"/>
        </w:rPr>
      </w:pPr>
      <w:r w:rsidRPr="005F49B8">
        <w:rPr>
          <w:szCs w:val="24"/>
        </w:rPr>
        <w:t>ICDF</w:t>
      </w:r>
      <w:r w:rsidRPr="005F49B8">
        <w:rPr>
          <w:szCs w:val="24"/>
        </w:rPr>
        <w:tab/>
      </w:r>
      <w:r w:rsidR="000770D5">
        <w:rPr>
          <w:szCs w:val="24"/>
        </w:rPr>
        <w:t>I</w:t>
      </w:r>
      <w:r w:rsidRPr="005F49B8">
        <w:rPr>
          <w:szCs w:val="24"/>
        </w:rPr>
        <w:t>nverse cumulative distribution function</w:t>
      </w:r>
    </w:p>
    <w:p w14:paraId="50C040A6" w14:textId="77777777" w:rsidR="002145B3" w:rsidRPr="005F49B8" w:rsidRDefault="002145B3" w:rsidP="00EA2E93">
      <w:pPr>
        <w:tabs>
          <w:tab w:val="clear" w:pos="794"/>
        </w:tabs>
        <w:rPr>
          <w:szCs w:val="24"/>
        </w:rPr>
      </w:pPr>
      <w:r w:rsidRPr="005F49B8">
        <w:rPr>
          <w:szCs w:val="24"/>
        </w:rPr>
        <w:t>IDWM</w:t>
      </w:r>
      <w:r w:rsidRPr="005F49B8">
        <w:rPr>
          <w:szCs w:val="24"/>
        </w:rPr>
        <w:tab/>
        <w:t>ITU Digitized World Map</w:t>
      </w:r>
    </w:p>
    <w:p w14:paraId="7A7D0561" w14:textId="38AD879F" w:rsidR="002145B3" w:rsidRPr="005F49B8" w:rsidRDefault="002145B3" w:rsidP="00EA2E93">
      <w:pPr>
        <w:tabs>
          <w:tab w:val="clear" w:pos="794"/>
        </w:tabs>
        <w:rPr>
          <w:szCs w:val="24"/>
        </w:rPr>
      </w:pPr>
      <w:r w:rsidRPr="005F49B8">
        <w:rPr>
          <w:szCs w:val="24"/>
        </w:rPr>
        <w:t>LoS</w:t>
      </w:r>
      <w:r w:rsidRPr="005F49B8">
        <w:rPr>
          <w:szCs w:val="24"/>
        </w:rPr>
        <w:tab/>
      </w:r>
      <w:r w:rsidR="000770D5">
        <w:rPr>
          <w:szCs w:val="24"/>
        </w:rPr>
        <w:t>L</w:t>
      </w:r>
      <w:r w:rsidRPr="005F49B8">
        <w:rPr>
          <w:szCs w:val="24"/>
        </w:rPr>
        <w:t>ine-of-sight</w:t>
      </w:r>
    </w:p>
    <w:p w14:paraId="29445BB7" w14:textId="217B67FD" w:rsidR="002145B3" w:rsidRPr="005F49B8" w:rsidRDefault="002145B3" w:rsidP="00EA2E93">
      <w:pPr>
        <w:tabs>
          <w:tab w:val="clear" w:pos="794"/>
        </w:tabs>
        <w:rPr>
          <w:szCs w:val="24"/>
        </w:rPr>
      </w:pPr>
      <w:r w:rsidRPr="005F49B8">
        <w:rPr>
          <w:szCs w:val="24"/>
        </w:rPr>
        <w:t>NLoS</w:t>
      </w:r>
      <w:r w:rsidRPr="005F49B8">
        <w:rPr>
          <w:szCs w:val="24"/>
        </w:rPr>
        <w:tab/>
      </w:r>
      <w:r w:rsidR="000770D5">
        <w:rPr>
          <w:szCs w:val="24"/>
        </w:rPr>
        <w:t>N</w:t>
      </w:r>
      <w:r w:rsidRPr="005F49B8">
        <w:rPr>
          <w:szCs w:val="24"/>
        </w:rPr>
        <w:t>on-line-of-sight</w:t>
      </w:r>
    </w:p>
    <w:p w14:paraId="3E7F5086" w14:textId="77835ABC" w:rsidR="002145B3" w:rsidRPr="005F49B8" w:rsidRDefault="002145B3" w:rsidP="00EA2E93">
      <w:pPr>
        <w:tabs>
          <w:tab w:val="clear" w:pos="794"/>
        </w:tabs>
        <w:rPr>
          <w:szCs w:val="24"/>
        </w:rPr>
      </w:pPr>
      <w:r w:rsidRPr="005F49B8">
        <w:rPr>
          <w:szCs w:val="24"/>
        </w:rPr>
        <w:t>UHF</w:t>
      </w:r>
      <w:r w:rsidRPr="005F49B8">
        <w:rPr>
          <w:szCs w:val="24"/>
        </w:rPr>
        <w:tab/>
        <w:t>Ultra-</w:t>
      </w:r>
      <w:r w:rsidR="006B194F" w:rsidRPr="005F49B8">
        <w:rPr>
          <w:szCs w:val="24"/>
        </w:rPr>
        <w:t>high frequency</w:t>
      </w:r>
    </w:p>
    <w:p w14:paraId="354104BD" w14:textId="5195B28C" w:rsidR="002145B3" w:rsidRPr="005F49B8" w:rsidRDefault="002145B3" w:rsidP="00EA2E93">
      <w:pPr>
        <w:tabs>
          <w:tab w:val="clear" w:pos="794"/>
        </w:tabs>
        <w:rPr>
          <w:szCs w:val="24"/>
        </w:rPr>
      </w:pPr>
      <w:r w:rsidRPr="005F49B8">
        <w:rPr>
          <w:szCs w:val="24"/>
        </w:rPr>
        <w:t>VHF</w:t>
      </w:r>
      <w:r w:rsidRPr="005F49B8">
        <w:rPr>
          <w:szCs w:val="24"/>
        </w:rPr>
        <w:tab/>
        <w:t xml:space="preserve">Very </w:t>
      </w:r>
      <w:r w:rsidR="006B194F" w:rsidRPr="005F49B8">
        <w:rPr>
          <w:szCs w:val="24"/>
        </w:rPr>
        <w:t>high frequency</w:t>
      </w:r>
    </w:p>
    <w:p w14:paraId="1A5F9B42" w14:textId="0304EDAF" w:rsidR="002145B3" w:rsidRPr="005F49B8" w:rsidRDefault="002145B3" w:rsidP="00EA2E93">
      <w:pPr>
        <w:tabs>
          <w:tab w:val="clear" w:pos="794"/>
        </w:tabs>
        <w:rPr>
          <w:szCs w:val="24"/>
        </w:rPr>
      </w:pPr>
      <w:r w:rsidRPr="005F49B8">
        <w:rPr>
          <w:szCs w:val="24"/>
        </w:rPr>
        <w:t>WRPM</w:t>
      </w:r>
      <w:r w:rsidRPr="005F49B8">
        <w:rPr>
          <w:szCs w:val="24"/>
        </w:rPr>
        <w:tab/>
        <w:t>Wide-</w:t>
      </w:r>
      <w:r w:rsidR="006B194F" w:rsidRPr="005F49B8">
        <w:rPr>
          <w:szCs w:val="24"/>
        </w:rPr>
        <w:t>range propagation model</w:t>
      </w:r>
    </w:p>
    <w:p w14:paraId="60D3E939" w14:textId="77777777" w:rsidR="002145B3" w:rsidRPr="005F49B8" w:rsidRDefault="002145B3" w:rsidP="002145B3">
      <w:pPr>
        <w:pStyle w:val="Headingb"/>
        <w:spacing w:before="240"/>
      </w:pPr>
      <w:r w:rsidRPr="005F49B8">
        <w:rPr>
          <w:rFonts w:eastAsia="SimSun"/>
        </w:rPr>
        <w:t>Related ITU Recommendations, Reports</w:t>
      </w:r>
    </w:p>
    <w:p w14:paraId="3CA71D07" w14:textId="77777777" w:rsidR="002145B3" w:rsidRPr="005F49B8" w:rsidRDefault="002145B3" w:rsidP="000770D5">
      <w:pPr>
        <w:pStyle w:val="Reftext"/>
      </w:pPr>
      <w:r w:rsidRPr="005F49B8">
        <w:t xml:space="preserve">Recommendation </w:t>
      </w:r>
      <w:hyperlink r:id="rId16" w:history="1">
        <w:r w:rsidRPr="005F49B8">
          <w:rPr>
            <w:rStyle w:val="Hyperlink"/>
            <w:color w:val="auto"/>
            <w:u w:val="none"/>
          </w:rPr>
          <w:t>ITU-R P.452</w:t>
        </w:r>
      </w:hyperlink>
    </w:p>
    <w:p w14:paraId="72116FE7" w14:textId="77777777" w:rsidR="002145B3" w:rsidRPr="005F49B8" w:rsidRDefault="002145B3" w:rsidP="000770D5">
      <w:pPr>
        <w:pStyle w:val="Reftext"/>
      </w:pPr>
      <w:r w:rsidRPr="005F49B8">
        <w:t xml:space="preserve">Recommendation </w:t>
      </w:r>
      <w:hyperlink r:id="rId17" w:history="1">
        <w:r w:rsidRPr="005F49B8">
          <w:rPr>
            <w:rStyle w:val="Hyperlink"/>
            <w:color w:val="auto"/>
            <w:u w:val="none"/>
          </w:rPr>
          <w:t>ITU-R P.528</w:t>
        </w:r>
      </w:hyperlink>
    </w:p>
    <w:p w14:paraId="21FEF35F" w14:textId="77777777" w:rsidR="002145B3" w:rsidRPr="005F49B8" w:rsidRDefault="002145B3" w:rsidP="000770D5">
      <w:pPr>
        <w:pStyle w:val="Reftext"/>
      </w:pPr>
      <w:r w:rsidRPr="005F49B8">
        <w:t xml:space="preserve">Recommendation </w:t>
      </w:r>
      <w:hyperlink r:id="rId18" w:history="1">
        <w:r w:rsidRPr="005F49B8">
          <w:rPr>
            <w:rStyle w:val="Hyperlink"/>
            <w:color w:val="auto"/>
            <w:u w:val="none"/>
          </w:rPr>
          <w:t>ITU-R P.530</w:t>
        </w:r>
      </w:hyperlink>
    </w:p>
    <w:p w14:paraId="4CCB4021" w14:textId="77777777" w:rsidR="002145B3" w:rsidRPr="005F49B8" w:rsidRDefault="002145B3" w:rsidP="000770D5">
      <w:pPr>
        <w:pStyle w:val="Reftext"/>
      </w:pPr>
      <w:r w:rsidRPr="005F49B8">
        <w:t xml:space="preserve">Recommendation </w:t>
      </w:r>
      <w:hyperlink r:id="rId19" w:history="1">
        <w:r w:rsidRPr="005F49B8">
          <w:rPr>
            <w:rStyle w:val="Hyperlink"/>
            <w:color w:val="auto"/>
            <w:u w:val="none"/>
          </w:rPr>
          <w:t>ITU-R P.617</w:t>
        </w:r>
      </w:hyperlink>
    </w:p>
    <w:p w14:paraId="2C6809CE" w14:textId="77777777" w:rsidR="002145B3" w:rsidRPr="005F49B8" w:rsidRDefault="002145B3" w:rsidP="000770D5">
      <w:pPr>
        <w:pStyle w:val="Reftext"/>
      </w:pPr>
      <w:r w:rsidRPr="005F49B8">
        <w:t xml:space="preserve">Recommendation </w:t>
      </w:r>
      <w:hyperlink r:id="rId20" w:history="1">
        <w:r w:rsidRPr="005F49B8">
          <w:rPr>
            <w:rStyle w:val="Hyperlink"/>
            <w:color w:val="auto"/>
            <w:u w:val="none"/>
          </w:rPr>
          <w:t>ITU-R P.676</w:t>
        </w:r>
      </w:hyperlink>
    </w:p>
    <w:p w14:paraId="2E4CF92E" w14:textId="77777777" w:rsidR="002145B3" w:rsidRPr="005F49B8" w:rsidRDefault="002145B3" w:rsidP="000770D5">
      <w:pPr>
        <w:pStyle w:val="Reftext"/>
      </w:pPr>
      <w:r w:rsidRPr="005F49B8">
        <w:t xml:space="preserve">Recommendation </w:t>
      </w:r>
      <w:hyperlink r:id="rId21" w:history="1">
        <w:r w:rsidRPr="005F49B8">
          <w:rPr>
            <w:rStyle w:val="Hyperlink"/>
            <w:color w:val="auto"/>
            <w:u w:val="none"/>
          </w:rPr>
          <w:t>ITU-R P.836</w:t>
        </w:r>
      </w:hyperlink>
    </w:p>
    <w:p w14:paraId="5A002F47" w14:textId="77777777" w:rsidR="002145B3" w:rsidRPr="005F49B8" w:rsidRDefault="002145B3" w:rsidP="000770D5">
      <w:pPr>
        <w:pStyle w:val="Reftext"/>
      </w:pPr>
      <w:r w:rsidRPr="005F49B8">
        <w:t xml:space="preserve">Recommendation </w:t>
      </w:r>
      <w:hyperlink r:id="rId22" w:history="1">
        <w:r w:rsidRPr="005F49B8">
          <w:rPr>
            <w:rStyle w:val="Hyperlink"/>
            <w:color w:val="auto"/>
            <w:u w:val="none"/>
          </w:rPr>
          <w:t>ITU-R P.837</w:t>
        </w:r>
      </w:hyperlink>
    </w:p>
    <w:p w14:paraId="5422A144" w14:textId="77777777" w:rsidR="002145B3" w:rsidRPr="005F49B8" w:rsidRDefault="002145B3" w:rsidP="000770D5">
      <w:pPr>
        <w:pStyle w:val="Reftext"/>
      </w:pPr>
      <w:r w:rsidRPr="005F49B8">
        <w:t xml:space="preserve">Recommendation </w:t>
      </w:r>
      <w:hyperlink r:id="rId23" w:history="1">
        <w:r w:rsidRPr="005F49B8">
          <w:rPr>
            <w:rStyle w:val="Hyperlink"/>
            <w:color w:val="auto"/>
            <w:u w:val="none"/>
          </w:rPr>
          <w:t>ITU-R P.838</w:t>
        </w:r>
      </w:hyperlink>
    </w:p>
    <w:p w14:paraId="4F918BD0" w14:textId="77777777" w:rsidR="002145B3" w:rsidRPr="005F49B8" w:rsidRDefault="002145B3" w:rsidP="000770D5">
      <w:pPr>
        <w:pStyle w:val="Reftext"/>
      </w:pPr>
      <w:r w:rsidRPr="005F49B8">
        <w:t xml:space="preserve">Recommendation </w:t>
      </w:r>
      <w:hyperlink r:id="rId24" w:history="1">
        <w:r w:rsidRPr="005F49B8">
          <w:rPr>
            <w:rStyle w:val="Hyperlink"/>
            <w:color w:val="auto"/>
            <w:u w:val="none"/>
          </w:rPr>
          <w:t>ITU-R P.839</w:t>
        </w:r>
      </w:hyperlink>
    </w:p>
    <w:p w14:paraId="1DAD89CC" w14:textId="77777777" w:rsidR="002145B3" w:rsidRPr="005F49B8" w:rsidRDefault="002145B3" w:rsidP="000770D5">
      <w:pPr>
        <w:pStyle w:val="Reftext"/>
      </w:pPr>
      <w:r w:rsidRPr="005F49B8">
        <w:t xml:space="preserve">Recommendation </w:t>
      </w:r>
      <w:hyperlink r:id="rId25" w:history="1">
        <w:r w:rsidRPr="005F49B8">
          <w:rPr>
            <w:rStyle w:val="Hyperlink"/>
            <w:color w:val="auto"/>
            <w:u w:val="none"/>
          </w:rPr>
          <w:t>ITU-R P.844</w:t>
        </w:r>
      </w:hyperlink>
    </w:p>
    <w:p w14:paraId="258C2BC8" w14:textId="77777777" w:rsidR="002145B3" w:rsidRPr="005F49B8" w:rsidRDefault="002145B3" w:rsidP="000770D5">
      <w:pPr>
        <w:pStyle w:val="Reftext"/>
      </w:pPr>
      <w:r w:rsidRPr="005F49B8">
        <w:t xml:space="preserve">Recommendation </w:t>
      </w:r>
      <w:hyperlink r:id="rId26" w:history="1">
        <w:r w:rsidRPr="005F49B8">
          <w:rPr>
            <w:rStyle w:val="Hyperlink"/>
            <w:color w:val="auto"/>
            <w:u w:val="none"/>
          </w:rPr>
          <w:t>ITU-R P.1144</w:t>
        </w:r>
      </w:hyperlink>
    </w:p>
    <w:p w14:paraId="0D7854E0" w14:textId="77777777" w:rsidR="002145B3" w:rsidRPr="005F49B8" w:rsidRDefault="002145B3" w:rsidP="000770D5">
      <w:pPr>
        <w:pStyle w:val="Reftext"/>
      </w:pPr>
      <w:r w:rsidRPr="005F49B8">
        <w:t xml:space="preserve">Recommendation </w:t>
      </w:r>
      <w:hyperlink r:id="rId27" w:history="1">
        <w:r w:rsidRPr="005F49B8">
          <w:rPr>
            <w:rStyle w:val="Hyperlink"/>
            <w:color w:val="auto"/>
            <w:u w:val="none"/>
          </w:rPr>
          <w:t>ITU-R P.1411</w:t>
        </w:r>
      </w:hyperlink>
    </w:p>
    <w:p w14:paraId="5C5CD836" w14:textId="77777777" w:rsidR="002145B3" w:rsidRPr="005F49B8" w:rsidRDefault="002145B3" w:rsidP="000770D5">
      <w:pPr>
        <w:pStyle w:val="Reftext"/>
      </w:pPr>
      <w:r w:rsidRPr="005F49B8">
        <w:t xml:space="preserve">Recommendation </w:t>
      </w:r>
      <w:hyperlink r:id="rId28" w:history="1">
        <w:r w:rsidRPr="005F49B8">
          <w:rPr>
            <w:rStyle w:val="Hyperlink"/>
            <w:color w:val="auto"/>
            <w:u w:val="none"/>
          </w:rPr>
          <w:t>ITU-R P.1546</w:t>
        </w:r>
      </w:hyperlink>
    </w:p>
    <w:p w14:paraId="70DF6A5A" w14:textId="77777777" w:rsidR="002145B3" w:rsidRPr="005F49B8" w:rsidRDefault="002145B3" w:rsidP="000770D5">
      <w:pPr>
        <w:pStyle w:val="Reftext"/>
      </w:pPr>
      <w:r w:rsidRPr="005F49B8">
        <w:lastRenderedPageBreak/>
        <w:t xml:space="preserve">Recommendation </w:t>
      </w:r>
      <w:hyperlink r:id="rId29" w:history="1">
        <w:r w:rsidRPr="005F49B8">
          <w:rPr>
            <w:rStyle w:val="Hyperlink"/>
            <w:color w:val="auto"/>
            <w:u w:val="none"/>
          </w:rPr>
          <w:t>ITU-R P.1812</w:t>
        </w:r>
      </w:hyperlink>
    </w:p>
    <w:p w14:paraId="45FFFDA0" w14:textId="77777777" w:rsidR="002145B3" w:rsidRPr="005F49B8" w:rsidRDefault="002145B3" w:rsidP="000770D5">
      <w:r w:rsidRPr="005F49B8">
        <w:t>NOTE – The latest revision/edition of the Recommendation/Report should be used.</w:t>
      </w:r>
    </w:p>
    <w:p w14:paraId="08B1B194" w14:textId="77777777" w:rsidR="002145B3" w:rsidRPr="005F49B8" w:rsidRDefault="002145B3" w:rsidP="002145B3">
      <w:pPr>
        <w:pStyle w:val="Normalaftertitle"/>
      </w:pPr>
      <w:r w:rsidRPr="005F49B8">
        <w:t>The ITU Radiocommunication Assembly,</w:t>
      </w:r>
    </w:p>
    <w:p w14:paraId="23F63510" w14:textId="77777777" w:rsidR="002145B3" w:rsidRPr="005F49B8" w:rsidRDefault="002145B3" w:rsidP="002145B3">
      <w:pPr>
        <w:pStyle w:val="Call"/>
      </w:pPr>
      <w:r w:rsidRPr="005F49B8">
        <w:t>considering</w:t>
      </w:r>
    </w:p>
    <w:p w14:paraId="375E666D" w14:textId="77777777" w:rsidR="002145B3" w:rsidRPr="005F49B8" w:rsidRDefault="002145B3" w:rsidP="002145B3">
      <w:r w:rsidRPr="005F49B8">
        <w:rPr>
          <w:i/>
          <w:iCs/>
        </w:rPr>
        <w:t>a)</w:t>
      </w:r>
      <w:r w:rsidRPr="005F49B8">
        <w:tab/>
        <w:t>that to support efficient use of the radio spectrum there is a need for sharing studies in which the variability of both wanted and potentially interfering signal levels should be taken into account;</w:t>
      </w:r>
    </w:p>
    <w:p w14:paraId="3B8C459B" w14:textId="77777777" w:rsidR="002145B3" w:rsidRPr="005F49B8" w:rsidRDefault="002145B3" w:rsidP="002145B3">
      <w:r w:rsidRPr="005F49B8">
        <w:rPr>
          <w:i/>
          <w:iCs/>
        </w:rPr>
        <w:t>b)</w:t>
      </w:r>
      <w:r w:rsidRPr="005F49B8">
        <w:tab/>
        <w:t>that to plan high-performance radio systems the prediction of signal-level variability must include the small-probability tails of both fading and enhancement distributions;</w:t>
      </w:r>
    </w:p>
    <w:p w14:paraId="0F571544" w14:textId="77777777" w:rsidR="002145B3" w:rsidRPr="005F49B8" w:rsidRDefault="002145B3" w:rsidP="002145B3">
      <w:r w:rsidRPr="005F49B8">
        <w:rPr>
          <w:i/>
          <w:iCs/>
        </w:rPr>
        <w:t>c)</w:t>
      </w:r>
      <w:r w:rsidRPr="005F49B8">
        <w:tab/>
        <w:t>that Monte-Carlo simulations are useful for spectrum-planning purposes,</w:t>
      </w:r>
    </w:p>
    <w:p w14:paraId="1AD78FE5" w14:textId="77777777" w:rsidR="002145B3" w:rsidRPr="005F49B8" w:rsidRDefault="002145B3" w:rsidP="002145B3">
      <w:pPr>
        <w:pStyle w:val="Call"/>
      </w:pPr>
      <w:r w:rsidRPr="005F49B8">
        <w:t>noting</w:t>
      </w:r>
    </w:p>
    <w:p w14:paraId="5AB814E3" w14:textId="77777777" w:rsidR="002145B3" w:rsidRPr="005F49B8" w:rsidRDefault="002145B3" w:rsidP="002145B3">
      <w:r w:rsidRPr="005F49B8">
        <w:rPr>
          <w:i/>
          <w:iCs/>
        </w:rPr>
        <w:t>a)</w:t>
      </w:r>
      <w:r w:rsidRPr="005F49B8">
        <w:tab/>
        <w:t xml:space="preserve">that Recommendation ITU-R </w:t>
      </w:r>
      <w:hyperlink r:id="rId30" w:history="1">
        <w:r w:rsidRPr="005F49B8">
          <w:rPr>
            <w:rStyle w:val="Hyperlink"/>
            <w:color w:val="auto"/>
            <w:u w:val="none"/>
          </w:rPr>
          <w:t>P.528</w:t>
        </w:r>
      </w:hyperlink>
      <w:r w:rsidRPr="005F49B8">
        <w:t xml:space="preserve"> provides guidance on the prediction of point-to-area basic transmission loss for the aeronautical mobile service for the frequency range 100 MHz to 30 GHz;</w:t>
      </w:r>
    </w:p>
    <w:p w14:paraId="63063A5B" w14:textId="77777777" w:rsidR="002145B3" w:rsidRPr="005F49B8" w:rsidRDefault="002145B3" w:rsidP="002145B3">
      <w:r w:rsidRPr="005F49B8">
        <w:rPr>
          <w:i/>
          <w:iCs/>
        </w:rPr>
        <w:t>b)</w:t>
      </w:r>
      <w:r w:rsidRPr="005F49B8">
        <w:tab/>
        <w:t xml:space="preserve">that Recommendation ITU-R </w:t>
      </w:r>
      <w:hyperlink r:id="rId31" w:history="1">
        <w:r w:rsidRPr="005F49B8">
          <w:rPr>
            <w:rStyle w:val="Hyperlink"/>
            <w:color w:val="auto"/>
            <w:u w:val="none"/>
          </w:rPr>
          <w:t>P.452</w:t>
        </w:r>
      </w:hyperlink>
      <w:r w:rsidRPr="005F49B8">
        <w:t xml:space="preserve"> provides guidance on the detailed evaluation of microwave interference between stations on the surface of the Earth at frequencies above about 700 MHz;</w:t>
      </w:r>
    </w:p>
    <w:p w14:paraId="00F99280" w14:textId="77777777" w:rsidR="002145B3" w:rsidRPr="005F49B8" w:rsidRDefault="002145B3" w:rsidP="002145B3">
      <w:r w:rsidRPr="005F49B8">
        <w:rPr>
          <w:i/>
          <w:iCs/>
        </w:rPr>
        <w:t>c)</w:t>
      </w:r>
      <w:r w:rsidRPr="005F49B8">
        <w:tab/>
        <w:t xml:space="preserve">that Recommendation ITU-R </w:t>
      </w:r>
      <w:hyperlink r:id="rId32" w:history="1">
        <w:r w:rsidRPr="005F49B8">
          <w:rPr>
            <w:rStyle w:val="Hyperlink"/>
            <w:color w:val="auto"/>
            <w:u w:val="none"/>
          </w:rPr>
          <w:t>P.617</w:t>
        </w:r>
      </w:hyperlink>
      <w:r w:rsidRPr="005F49B8">
        <w:t xml:space="preserve"> provides guidance on the prediction of point-to-point transmission loss for trans-horizon radio-relay systems for the frequency range above 30 MHz and for the distance range 100 to 1</w:t>
      </w:r>
      <w:r w:rsidRPr="005F49B8">
        <w:rPr>
          <w:rFonts w:ascii="Tms Rmn" w:hAnsi="Tms Rmn"/>
          <w:sz w:val="12"/>
          <w:szCs w:val="12"/>
        </w:rPr>
        <w:t> </w:t>
      </w:r>
      <w:r w:rsidRPr="005F49B8">
        <w:t>000 km;</w:t>
      </w:r>
    </w:p>
    <w:p w14:paraId="0175D906" w14:textId="77777777" w:rsidR="002145B3" w:rsidRPr="005F49B8" w:rsidRDefault="002145B3" w:rsidP="002145B3">
      <w:r w:rsidRPr="005F49B8">
        <w:rPr>
          <w:i/>
          <w:iCs/>
        </w:rPr>
        <w:t>d)</w:t>
      </w:r>
      <w:r w:rsidRPr="005F49B8">
        <w:tab/>
        <w:t xml:space="preserve">that Recommendation ITU-R </w:t>
      </w:r>
      <w:hyperlink r:id="rId33" w:history="1">
        <w:r w:rsidRPr="005F49B8">
          <w:rPr>
            <w:rStyle w:val="Hyperlink"/>
            <w:color w:val="auto"/>
            <w:u w:val="none"/>
          </w:rPr>
          <w:t>P.1411</w:t>
        </w:r>
      </w:hyperlink>
      <w:r w:rsidRPr="005F49B8">
        <w:t xml:space="preserve"> provides guidance on prediction for short-range (up to 1 km) outdoor services;</w:t>
      </w:r>
    </w:p>
    <w:p w14:paraId="21136837" w14:textId="77777777" w:rsidR="002145B3" w:rsidRPr="005F49B8" w:rsidRDefault="002145B3" w:rsidP="002145B3">
      <w:r w:rsidRPr="005F49B8">
        <w:rPr>
          <w:i/>
          <w:iCs/>
        </w:rPr>
        <w:t>e)</w:t>
      </w:r>
      <w:r w:rsidRPr="005F49B8">
        <w:tab/>
        <w:t xml:space="preserve">that Recommendation ITU-R </w:t>
      </w:r>
      <w:hyperlink r:id="rId34" w:history="1">
        <w:r w:rsidRPr="005F49B8">
          <w:rPr>
            <w:rStyle w:val="Hyperlink"/>
            <w:color w:val="auto"/>
            <w:u w:val="none"/>
          </w:rPr>
          <w:t>P.530</w:t>
        </w:r>
      </w:hyperlink>
      <w:r w:rsidRPr="005F49B8">
        <w:t xml:space="preserve"> provides guidance on the prediction of point-to-point propagation loss for terrestrial line-of-sight systems;</w:t>
      </w:r>
    </w:p>
    <w:p w14:paraId="0091CB54" w14:textId="77777777" w:rsidR="002145B3" w:rsidRPr="005F49B8" w:rsidRDefault="002145B3" w:rsidP="002145B3">
      <w:r w:rsidRPr="005F49B8">
        <w:rPr>
          <w:i/>
          <w:iCs/>
        </w:rPr>
        <w:t>f)</w:t>
      </w:r>
      <w:r w:rsidRPr="005F49B8">
        <w:tab/>
        <w:t xml:space="preserve">that Recommendation ITU-R </w:t>
      </w:r>
      <w:hyperlink r:id="rId35" w:history="1">
        <w:r w:rsidRPr="005F49B8">
          <w:rPr>
            <w:rStyle w:val="Hyperlink"/>
            <w:color w:val="auto"/>
            <w:u w:val="none"/>
          </w:rPr>
          <w:t>P.1546</w:t>
        </w:r>
      </w:hyperlink>
      <w:r w:rsidRPr="005F49B8">
        <w:t xml:space="preserve"> provides guidance on the prediction of point-to-area field strengths in the VHF and UHF bands based principally on statistical analyses of experimental data;</w:t>
      </w:r>
    </w:p>
    <w:p w14:paraId="74320953" w14:textId="77777777" w:rsidR="002145B3" w:rsidRPr="005F49B8" w:rsidRDefault="002145B3" w:rsidP="002145B3">
      <w:r w:rsidRPr="005F49B8">
        <w:rPr>
          <w:i/>
          <w:iCs/>
        </w:rPr>
        <w:t>g)</w:t>
      </w:r>
      <w:r w:rsidRPr="005F49B8">
        <w:tab/>
        <w:t xml:space="preserve">that Recommendation ITU-R </w:t>
      </w:r>
      <w:hyperlink r:id="rId36" w:history="1">
        <w:r w:rsidRPr="005F49B8">
          <w:rPr>
            <w:rStyle w:val="Hyperlink"/>
            <w:color w:val="auto"/>
            <w:u w:val="none"/>
          </w:rPr>
          <w:t>P.1812</w:t>
        </w:r>
      </w:hyperlink>
      <w:r w:rsidRPr="005F49B8">
        <w:t xml:space="preserve"> provides guidance on the prediction of point-to-area field strengths in the VHF and UHF bands based principally on deterministic method;</w:t>
      </w:r>
    </w:p>
    <w:p w14:paraId="3E9CB95D" w14:textId="77777777" w:rsidR="002145B3" w:rsidRPr="005F49B8" w:rsidRDefault="002145B3" w:rsidP="002145B3">
      <w:r w:rsidRPr="005F49B8">
        <w:rPr>
          <w:i/>
        </w:rPr>
        <w:t>h)</w:t>
      </w:r>
      <w:r w:rsidRPr="005F49B8">
        <w:rPr>
          <w:i/>
        </w:rPr>
        <w:tab/>
      </w:r>
      <w:r w:rsidRPr="005F49B8">
        <w:t xml:space="preserve">that Recommendation ITU-R </w:t>
      </w:r>
      <w:hyperlink r:id="rId37" w:history="1">
        <w:r w:rsidRPr="005F49B8">
          <w:rPr>
            <w:rStyle w:val="Hyperlink"/>
            <w:color w:val="auto"/>
            <w:u w:val="none"/>
          </w:rPr>
          <w:t>P.844</w:t>
        </w:r>
      </w:hyperlink>
      <w:r w:rsidRPr="005F49B8">
        <w:t xml:space="preserve"> summarizes modes of long range propagation paths that may also occur at VHF via the ionosphere,</w:t>
      </w:r>
    </w:p>
    <w:p w14:paraId="1D800A51" w14:textId="77777777" w:rsidR="002145B3" w:rsidRPr="005F49B8" w:rsidRDefault="002145B3" w:rsidP="002145B3">
      <w:pPr>
        <w:pStyle w:val="Call"/>
      </w:pPr>
      <w:r w:rsidRPr="005F49B8">
        <w:t>recommends</w:t>
      </w:r>
    </w:p>
    <w:p w14:paraId="54187D9F" w14:textId="77777777" w:rsidR="002145B3" w:rsidRPr="005F49B8" w:rsidRDefault="002145B3" w:rsidP="002145B3">
      <w:r w:rsidRPr="005F49B8">
        <w:t>that the procedure given in the Annex should be used for sharing studies over the full range of signal variability, including the small-probability tails for fading and enhancement, and for Monte-Carlo simulations.</w:t>
      </w:r>
    </w:p>
    <w:p w14:paraId="4A981F71" w14:textId="77777777" w:rsidR="002145B3" w:rsidRPr="005F49B8" w:rsidRDefault="002145B3" w:rsidP="002145B3"/>
    <w:p w14:paraId="48FB145B" w14:textId="77777777" w:rsidR="002145B3" w:rsidRPr="005F49B8" w:rsidRDefault="002145B3" w:rsidP="002145B3"/>
    <w:p w14:paraId="6348CCE2" w14:textId="41BC33AD" w:rsidR="002145B3" w:rsidRDefault="002145B3" w:rsidP="002145B3">
      <w:pPr>
        <w:pStyle w:val="AnnexNoTitle"/>
      </w:pPr>
      <w:bookmarkStart w:id="5" w:name="_Toc107034027"/>
      <w:bookmarkStart w:id="6" w:name="_Toc144215475"/>
      <w:r w:rsidRPr="005F49B8">
        <w:lastRenderedPageBreak/>
        <w:t>Annex</w:t>
      </w:r>
      <w:bookmarkEnd w:id="5"/>
      <w:r w:rsidRPr="005F49B8">
        <w:br/>
      </w:r>
      <w:r w:rsidRPr="005F49B8">
        <w:br/>
        <w:t>Wide-range propagation model</w:t>
      </w:r>
      <w:r w:rsidRPr="005F49B8">
        <w:br/>
        <w:t>Description of the calculation method</w:t>
      </w:r>
      <w:bookmarkEnd w:id="6"/>
    </w:p>
    <w:p w14:paraId="118A14C4" w14:textId="77777777" w:rsidR="00063199" w:rsidRDefault="00063199" w:rsidP="00063199">
      <w:pPr>
        <w:jc w:val="center"/>
      </w:pPr>
      <w:r>
        <w:t>TABLE OF CONTENTS</w:t>
      </w:r>
    </w:p>
    <w:p w14:paraId="794B4C7C" w14:textId="77777777" w:rsidR="00063199" w:rsidRDefault="00063199" w:rsidP="00063199">
      <w:pPr>
        <w:pStyle w:val="toc0"/>
        <w:jc w:val="right"/>
      </w:pPr>
      <w:r>
        <w:t>Page</w:t>
      </w:r>
    </w:p>
    <w:p w14:paraId="15B38FAD" w14:textId="59E35D85" w:rsidR="00063199" w:rsidRDefault="00063199" w:rsidP="00063199">
      <w:pPr>
        <w:pStyle w:val="TOC1"/>
        <w:spacing w:before="0"/>
        <w:rPr>
          <w:rFonts w:asciiTheme="minorHAnsi" w:eastAsiaTheme="minorEastAsia" w:hAnsiTheme="minorHAnsi" w:cstheme="minorBidi"/>
          <w:noProof/>
          <w:sz w:val="22"/>
          <w:szCs w:val="22"/>
          <w:lang w:val="en-GB" w:eastAsia="en-GB"/>
        </w:rPr>
      </w:pPr>
      <w:r>
        <w:fldChar w:fldCharType="begin"/>
      </w:r>
      <w:r>
        <w:instrText xml:space="preserve"> TOC \o "1-2" \h \z \u </w:instrText>
      </w:r>
      <w:r>
        <w:fldChar w:fldCharType="separate"/>
      </w:r>
    </w:p>
    <w:p w14:paraId="284ACA6F" w14:textId="57EAEA83" w:rsidR="00063199" w:rsidRDefault="005F2AD2" w:rsidP="00063199">
      <w:pPr>
        <w:pStyle w:val="TOC1"/>
        <w:spacing w:before="0"/>
        <w:rPr>
          <w:rFonts w:asciiTheme="minorHAnsi" w:eastAsiaTheme="minorEastAsia" w:hAnsiTheme="minorHAnsi" w:cstheme="minorBidi"/>
          <w:noProof/>
          <w:sz w:val="22"/>
          <w:szCs w:val="22"/>
          <w:lang w:val="en-GB" w:eastAsia="en-GB"/>
        </w:rPr>
      </w:pPr>
      <w:hyperlink w:anchor="_Toc144215476" w:history="1">
        <w:r w:rsidR="00063199" w:rsidRPr="00100F99">
          <w:rPr>
            <w:rStyle w:val="Hyperlink"/>
            <w:noProof/>
          </w:rPr>
          <w:t>1</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Introduction</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_Toc144215476 \h </w:instrText>
        </w:r>
        <w:r w:rsidR="00063199">
          <w:rPr>
            <w:noProof/>
            <w:webHidden/>
          </w:rPr>
        </w:r>
        <w:r w:rsidR="00063199">
          <w:rPr>
            <w:noProof/>
            <w:webHidden/>
          </w:rPr>
          <w:fldChar w:fldCharType="separate"/>
        </w:r>
        <w:r>
          <w:rPr>
            <w:noProof/>
            <w:webHidden/>
          </w:rPr>
          <w:t>6</w:t>
        </w:r>
        <w:r w:rsidR="00063199">
          <w:rPr>
            <w:noProof/>
            <w:webHidden/>
          </w:rPr>
          <w:fldChar w:fldCharType="end"/>
        </w:r>
      </w:hyperlink>
    </w:p>
    <w:p w14:paraId="5844B9F9" w14:textId="35F02D74" w:rsidR="00063199" w:rsidRDefault="005F2AD2">
      <w:pPr>
        <w:pStyle w:val="TOC2"/>
        <w:rPr>
          <w:rFonts w:asciiTheme="minorHAnsi" w:eastAsiaTheme="minorEastAsia" w:hAnsiTheme="minorHAnsi" w:cstheme="minorBidi"/>
          <w:noProof/>
          <w:sz w:val="22"/>
          <w:szCs w:val="22"/>
          <w:lang w:val="en-GB" w:eastAsia="en-GB"/>
        </w:rPr>
      </w:pPr>
      <w:hyperlink w:anchor="_Toc144215477" w:history="1">
        <w:r w:rsidR="00063199" w:rsidRPr="00100F99">
          <w:rPr>
            <w:rStyle w:val="Hyperlink"/>
            <w:noProof/>
          </w:rPr>
          <w:t>1.1</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Applicability</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_Toc144215477 \h </w:instrText>
        </w:r>
        <w:r w:rsidR="00063199">
          <w:rPr>
            <w:noProof/>
            <w:webHidden/>
          </w:rPr>
        </w:r>
        <w:r w:rsidR="00063199">
          <w:rPr>
            <w:noProof/>
            <w:webHidden/>
          </w:rPr>
          <w:fldChar w:fldCharType="separate"/>
        </w:r>
        <w:r>
          <w:rPr>
            <w:noProof/>
            <w:webHidden/>
          </w:rPr>
          <w:t>6</w:t>
        </w:r>
        <w:r w:rsidR="00063199">
          <w:rPr>
            <w:noProof/>
            <w:webHidden/>
          </w:rPr>
          <w:fldChar w:fldCharType="end"/>
        </w:r>
      </w:hyperlink>
    </w:p>
    <w:p w14:paraId="5F9F7865" w14:textId="3131E20B" w:rsidR="00063199" w:rsidRDefault="005F2AD2">
      <w:pPr>
        <w:pStyle w:val="TOC2"/>
        <w:rPr>
          <w:rFonts w:asciiTheme="minorHAnsi" w:eastAsiaTheme="minorEastAsia" w:hAnsiTheme="minorHAnsi" w:cstheme="minorBidi"/>
          <w:noProof/>
          <w:sz w:val="22"/>
          <w:szCs w:val="22"/>
          <w:lang w:val="en-GB" w:eastAsia="en-GB"/>
        </w:rPr>
      </w:pPr>
      <w:hyperlink w:anchor="_Toc144215478" w:history="1">
        <w:r w:rsidR="00063199" w:rsidRPr="00100F99">
          <w:rPr>
            <w:rStyle w:val="Hyperlink"/>
            <w:noProof/>
          </w:rPr>
          <w:t>1.2</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Reciprocity, and the designation of terminals</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_Toc144215478 \h </w:instrText>
        </w:r>
        <w:r w:rsidR="00063199">
          <w:rPr>
            <w:noProof/>
            <w:webHidden/>
          </w:rPr>
        </w:r>
        <w:r w:rsidR="00063199">
          <w:rPr>
            <w:noProof/>
            <w:webHidden/>
          </w:rPr>
          <w:fldChar w:fldCharType="separate"/>
        </w:r>
        <w:r>
          <w:rPr>
            <w:noProof/>
            <w:webHidden/>
          </w:rPr>
          <w:t>6</w:t>
        </w:r>
        <w:r w:rsidR="00063199">
          <w:rPr>
            <w:noProof/>
            <w:webHidden/>
          </w:rPr>
          <w:fldChar w:fldCharType="end"/>
        </w:r>
      </w:hyperlink>
    </w:p>
    <w:p w14:paraId="03DAACF6" w14:textId="2871F6DD" w:rsidR="00063199" w:rsidRDefault="005F2AD2">
      <w:pPr>
        <w:pStyle w:val="TOC2"/>
        <w:rPr>
          <w:rFonts w:asciiTheme="minorHAnsi" w:eastAsiaTheme="minorEastAsia" w:hAnsiTheme="minorHAnsi" w:cstheme="minorBidi"/>
          <w:noProof/>
          <w:sz w:val="22"/>
          <w:szCs w:val="22"/>
          <w:lang w:val="en-GB" w:eastAsia="en-GB"/>
        </w:rPr>
      </w:pPr>
      <w:hyperlink w:anchor="_Toc144215479" w:history="1">
        <w:r w:rsidR="00063199" w:rsidRPr="00100F99">
          <w:rPr>
            <w:rStyle w:val="Hyperlink"/>
            <w:noProof/>
          </w:rPr>
          <w:t>1.3</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Iteration</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_Toc144215479 \h </w:instrText>
        </w:r>
        <w:r w:rsidR="00063199">
          <w:rPr>
            <w:noProof/>
            <w:webHidden/>
          </w:rPr>
        </w:r>
        <w:r w:rsidR="00063199">
          <w:rPr>
            <w:noProof/>
            <w:webHidden/>
          </w:rPr>
          <w:fldChar w:fldCharType="separate"/>
        </w:r>
        <w:r>
          <w:rPr>
            <w:noProof/>
            <w:webHidden/>
          </w:rPr>
          <w:t>6</w:t>
        </w:r>
        <w:r w:rsidR="00063199">
          <w:rPr>
            <w:noProof/>
            <w:webHidden/>
          </w:rPr>
          <w:fldChar w:fldCharType="end"/>
        </w:r>
      </w:hyperlink>
    </w:p>
    <w:p w14:paraId="772A0CEA" w14:textId="39F22F37" w:rsidR="00063199" w:rsidRDefault="005F2AD2">
      <w:pPr>
        <w:pStyle w:val="TOC2"/>
        <w:rPr>
          <w:rFonts w:asciiTheme="minorHAnsi" w:eastAsiaTheme="minorEastAsia" w:hAnsiTheme="minorHAnsi" w:cstheme="minorBidi"/>
          <w:noProof/>
          <w:sz w:val="22"/>
          <w:szCs w:val="22"/>
          <w:lang w:val="en-GB" w:eastAsia="en-GB"/>
        </w:rPr>
      </w:pPr>
      <w:hyperlink w:anchor="_Toc144215480" w:history="1">
        <w:r w:rsidR="00063199" w:rsidRPr="00100F99">
          <w:rPr>
            <w:rStyle w:val="Hyperlink"/>
            <w:noProof/>
          </w:rPr>
          <w:t>1.4</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Organization of the Recommendation</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_Toc144215480 \h </w:instrText>
        </w:r>
        <w:r w:rsidR="00063199">
          <w:rPr>
            <w:noProof/>
            <w:webHidden/>
          </w:rPr>
        </w:r>
        <w:r w:rsidR="00063199">
          <w:rPr>
            <w:noProof/>
            <w:webHidden/>
          </w:rPr>
          <w:fldChar w:fldCharType="separate"/>
        </w:r>
        <w:r>
          <w:rPr>
            <w:noProof/>
            <w:webHidden/>
          </w:rPr>
          <w:t>6</w:t>
        </w:r>
        <w:r w:rsidR="00063199">
          <w:rPr>
            <w:noProof/>
            <w:webHidden/>
          </w:rPr>
          <w:fldChar w:fldCharType="end"/>
        </w:r>
      </w:hyperlink>
    </w:p>
    <w:p w14:paraId="233E6C03" w14:textId="6D67AAFF" w:rsidR="00063199" w:rsidRDefault="005F2AD2">
      <w:pPr>
        <w:pStyle w:val="TOC2"/>
        <w:rPr>
          <w:rFonts w:asciiTheme="minorHAnsi" w:eastAsiaTheme="minorEastAsia" w:hAnsiTheme="minorHAnsi" w:cstheme="minorBidi"/>
          <w:noProof/>
          <w:sz w:val="22"/>
          <w:szCs w:val="22"/>
          <w:lang w:val="en-GB" w:eastAsia="en-GB"/>
        </w:rPr>
      </w:pPr>
      <w:hyperlink w:anchor="_Toc144215481" w:history="1">
        <w:r w:rsidR="00063199" w:rsidRPr="00100F99">
          <w:rPr>
            <w:rStyle w:val="Hyperlink"/>
            <w:noProof/>
          </w:rPr>
          <w:t>1.5</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Style of description</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_Toc144215481 \h </w:instrText>
        </w:r>
        <w:r w:rsidR="00063199">
          <w:rPr>
            <w:noProof/>
            <w:webHidden/>
          </w:rPr>
        </w:r>
        <w:r w:rsidR="00063199">
          <w:rPr>
            <w:noProof/>
            <w:webHidden/>
          </w:rPr>
          <w:fldChar w:fldCharType="separate"/>
        </w:r>
        <w:r>
          <w:rPr>
            <w:noProof/>
            <w:webHidden/>
          </w:rPr>
          <w:t>7</w:t>
        </w:r>
        <w:r w:rsidR="00063199">
          <w:rPr>
            <w:noProof/>
            <w:webHidden/>
          </w:rPr>
          <w:fldChar w:fldCharType="end"/>
        </w:r>
      </w:hyperlink>
    </w:p>
    <w:p w14:paraId="2CC2846F" w14:textId="5A5EF11D" w:rsidR="00063199" w:rsidRDefault="005F2AD2">
      <w:pPr>
        <w:pStyle w:val="TOC1"/>
        <w:rPr>
          <w:rFonts w:asciiTheme="minorHAnsi" w:eastAsiaTheme="minorEastAsia" w:hAnsiTheme="minorHAnsi" w:cstheme="minorBidi"/>
          <w:noProof/>
          <w:sz w:val="22"/>
          <w:szCs w:val="22"/>
          <w:lang w:val="en-GB" w:eastAsia="en-GB"/>
        </w:rPr>
      </w:pPr>
      <w:hyperlink w:anchor="_Toc144215482" w:history="1">
        <w:r w:rsidR="00063199" w:rsidRPr="00100F99">
          <w:rPr>
            <w:rStyle w:val="Hyperlink"/>
            <w:noProof/>
          </w:rPr>
          <w:t>2</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Inputs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_Toc144215482 \h </w:instrText>
        </w:r>
        <w:r w:rsidR="00063199">
          <w:rPr>
            <w:noProof/>
            <w:webHidden/>
          </w:rPr>
        </w:r>
        <w:r w:rsidR="00063199">
          <w:rPr>
            <w:noProof/>
            <w:webHidden/>
          </w:rPr>
          <w:fldChar w:fldCharType="separate"/>
        </w:r>
        <w:r>
          <w:rPr>
            <w:noProof/>
            <w:webHidden/>
          </w:rPr>
          <w:t>7</w:t>
        </w:r>
        <w:r w:rsidR="00063199">
          <w:rPr>
            <w:noProof/>
            <w:webHidden/>
          </w:rPr>
          <w:fldChar w:fldCharType="end"/>
        </w:r>
      </w:hyperlink>
    </w:p>
    <w:p w14:paraId="3D5F6BE5" w14:textId="585B81C3" w:rsidR="00063199" w:rsidRDefault="005F2AD2">
      <w:pPr>
        <w:pStyle w:val="TOC2"/>
        <w:rPr>
          <w:rFonts w:asciiTheme="minorHAnsi" w:eastAsiaTheme="minorEastAsia" w:hAnsiTheme="minorHAnsi" w:cstheme="minorBidi"/>
          <w:noProof/>
          <w:sz w:val="22"/>
          <w:szCs w:val="22"/>
          <w:lang w:val="en-GB" w:eastAsia="en-GB"/>
        </w:rPr>
      </w:pPr>
      <w:hyperlink w:anchor="_Toc144215483" w:history="1">
        <w:r w:rsidR="00063199" w:rsidRPr="00100F99">
          <w:rPr>
            <w:rStyle w:val="Hyperlink"/>
            <w:noProof/>
          </w:rPr>
          <w:t>2.1</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Terrain profile</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_Toc144215483 \h </w:instrText>
        </w:r>
        <w:r w:rsidR="00063199">
          <w:rPr>
            <w:noProof/>
            <w:webHidden/>
          </w:rPr>
        </w:r>
        <w:r w:rsidR="00063199">
          <w:rPr>
            <w:noProof/>
            <w:webHidden/>
          </w:rPr>
          <w:fldChar w:fldCharType="separate"/>
        </w:r>
        <w:r>
          <w:rPr>
            <w:noProof/>
            <w:webHidden/>
          </w:rPr>
          <w:t>7</w:t>
        </w:r>
        <w:r w:rsidR="00063199">
          <w:rPr>
            <w:noProof/>
            <w:webHidden/>
          </w:rPr>
          <w:fldChar w:fldCharType="end"/>
        </w:r>
      </w:hyperlink>
    </w:p>
    <w:p w14:paraId="10BAF44E" w14:textId="67EB3874" w:rsidR="00063199" w:rsidRDefault="005F2AD2">
      <w:pPr>
        <w:pStyle w:val="TOC2"/>
        <w:rPr>
          <w:rFonts w:asciiTheme="minorHAnsi" w:eastAsiaTheme="minorEastAsia" w:hAnsiTheme="minorHAnsi" w:cstheme="minorBidi"/>
          <w:noProof/>
          <w:sz w:val="22"/>
          <w:szCs w:val="22"/>
          <w:lang w:val="en-GB" w:eastAsia="en-GB"/>
        </w:rPr>
      </w:pPr>
      <w:hyperlink w:anchor="_Toc144215484" w:history="1">
        <w:r w:rsidR="00063199" w:rsidRPr="00100F99">
          <w:rPr>
            <w:rStyle w:val="Hyperlink"/>
            <w:noProof/>
          </w:rPr>
          <w:t>2.2</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Other inputs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_Toc144215484 \h </w:instrText>
        </w:r>
        <w:r w:rsidR="00063199">
          <w:rPr>
            <w:noProof/>
            <w:webHidden/>
          </w:rPr>
        </w:r>
        <w:r w:rsidR="00063199">
          <w:rPr>
            <w:noProof/>
            <w:webHidden/>
          </w:rPr>
          <w:fldChar w:fldCharType="separate"/>
        </w:r>
        <w:r>
          <w:rPr>
            <w:noProof/>
            <w:webHidden/>
          </w:rPr>
          <w:t>8</w:t>
        </w:r>
        <w:r w:rsidR="00063199">
          <w:rPr>
            <w:noProof/>
            <w:webHidden/>
          </w:rPr>
          <w:fldChar w:fldCharType="end"/>
        </w:r>
      </w:hyperlink>
    </w:p>
    <w:p w14:paraId="6F3B0C14" w14:textId="7F0CFB44" w:rsidR="00063199" w:rsidRDefault="005F2AD2">
      <w:pPr>
        <w:pStyle w:val="TOC2"/>
        <w:rPr>
          <w:rFonts w:asciiTheme="minorHAnsi" w:eastAsiaTheme="minorEastAsia" w:hAnsiTheme="minorHAnsi" w:cstheme="minorBidi"/>
          <w:noProof/>
          <w:sz w:val="22"/>
          <w:szCs w:val="22"/>
          <w:lang w:val="en-GB" w:eastAsia="en-GB"/>
        </w:rPr>
      </w:pPr>
      <w:hyperlink w:anchor="_Toc144215485" w:history="1">
        <w:r w:rsidR="00063199" w:rsidRPr="00100F99">
          <w:rPr>
            <w:rStyle w:val="Hyperlink"/>
            <w:noProof/>
          </w:rPr>
          <w:t>2.3</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Constants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_Toc144215485 \h </w:instrText>
        </w:r>
        <w:r w:rsidR="00063199">
          <w:rPr>
            <w:noProof/>
            <w:webHidden/>
          </w:rPr>
        </w:r>
        <w:r w:rsidR="00063199">
          <w:rPr>
            <w:noProof/>
            <w:webHidden/>
          </w:rPr>
          <w:fldChar w:fldCharType="separate"/>
        </w:r>
        <w:r>
          <w:rPr>
            <w:noProof/>
            <w:webHidden/>
          </w:rPr>
          <w:t>8</w:t>
        </w:r>
        <w:r w:rsidR="00063199">
          <w:rPr>
            <w:noProof/>
            <w:webHidden/>
          </w:rPr>
          <w:fldChar w:fldCharType="end"/>
        </w:r>
      </w:hyperlink>
    </w:p>
    <w:p w14:paraId="474B60DD" w14:textId="011C2382" w:rsidR="00063199" w:rsidRDefault="005F2AD2">
      <w:pPr>
        <w:pStyle w:val="TOC2"/>
        <w:rPr>
          <w:rFonts w:asciiTheme="minorHAnsi" w:eastAsiaTheme="minorEastAsia" w:hAnsiTheme="minorHAnsi" w:cstheme="minorBidi"/>
          <w:noProof/>
          <w:sz w:val="22"/>
          <w:szCs w:val="22"/>
          <w:lang w:val="en-GB" w:eastAsia="en-GB"/>
        </w:rPr>
      </w:pPr>
      <w:hyperlink w:anchor="_Toc144215486" w:history="1">
        <w:r w:rsidR="00063199" w:rsidRPr="00100F99">
          <w:rPr>
            <w:rStyle w:val="Hyperlink"/>
            <w:noProof/>
          </w:rPr>
          <w:t>2.4</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Integral digital products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_Toc144215486 \h </w:instrText>
        </w:r>
        <w:r w:rsidR="00063199">
          <w:rPr>
            <w:noProof/>
            <w:webHidden/>
          </w:rPr>
        </w:r>
        <w:r w:rsidR="00063199">
          <w:rPr>
            <w:noProof/>
            <w:webHidden/>
          </w:rPr>
          <w:fldChar w:fldCharType="separate"/>
        </w:r>
        <w:r>
          <w:rPr>
            <w:noProof/>
            <w:webHidden/>
          </w:rPr>
          <w:t>9</w:t>
        </w:r>
        <w:r w:rsidR="00063199">
          <w:rPr>
            <w:noProof/>
            <w:webHidden/>
          </w:rPr>
          <w:fldChar w:fldCharType="end"/>
        </w:r>
      </w:hyperlink>
    </w:p>
    <w:p w14:paraId="31CFD308" w14:textId="00F980C8" w:rsidR="00063199" w:rsidRDefault="005F2AD2">
      <w:pPr>
        <w:pStyle w:val="TOC1"/>
        <w:rPr>
          <w:rFonts w:asciiTheme="minorHAnsi" w:eastAsiaTheme="minorEastAsia" w:hAnsiTheme="minorHAnsi" w:cstheme="minorBidi"/>
          <w:noProof/>
          <w:sz w:val="22"/>
          <w:szCs w:val="22"/>
          <w:lang w:val="en-GB" w:eastAsia="en-GB"/>
        </w:rPr>
      </w:pPr>
      <w:hyperlink w:anchor="_Toc144215487" w:history="1">
        <w:r w:rsidR="00063199" w:rsidRPr="00100F99">
          <w:rPr>
            <w:rStyle w:val="Hyperlink"/>
            <w:noProof/>
          </w:rPr>
          <w:t>3</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Preliminary calculations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_Toc144215487 \h </w:instrText>
        </w:r>
        <w:r w:rsidR="00063199">
          <w:rPr>
            <w:noProof/>
            <w:webHidden/>
          </w:rPr>
        </w:r>
        <w:r w:rsidR="00063199">
          <w:rPr>
            <w:noProof/>
            <w:webHidden/>
          </w:rPr>
          <w:fldChar w:fldCharType="separate"/>
        </w:r>
        <w:r>
          <w:rPr>
            <w:noProof/>
            <w:webHidden/>
          </w:rPr>
          <w:t>10</w:t>
        </w:r>
        <w:r w:rsidR="00063199">
          <w:rPr>
            <w:noProof/>
            <w:webHidden/>
          </w:rPr>
          <w:fldChar w:fldCharType="end"/>
        </w:r>
      </w:hyperlink>
    </w:p>
    <w:p w14:paraId="0CDF9E18" w14:textId="4453AF0D" w:rsidR="00063199" w:rsidRDefault="005F2AD2">
      <w:pPr>
        <w:pStyle w:val="TOC2"/>
        <w:rPr>
          <w:rFonts w:asciiTheme="minorHAnsi" w:eastAsiaTheme="minorEastAsia" w:hAnsiTheme="minorHAnsi" w:cstheme="minorBidi"/>
          <w:noProof/>
          <w:sz w:val="22"/>
          <w:szCs w:val="22"/>
          <w:lang w:val="en-GB" w:eastAsia="en-GB"/>
        </w:rPr>
      </w:pPr>
      <w:hyperlink w:anchor="_Toc144215488" w:history="1">
        <w:r w:rsidR="00063199" w:rsidRPr="00100F99">
          <w:rPr>
            <w:rStyle w:val="Hyperlink"/>
            <w:noProof/>
          </w:rPr>
          <w:t>3.1</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Limited percentage times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_Toc144215488 \h </w:instrText>
        </w:r>
        <w:r w:rsidR="00063199">
          <w:rPr>
            <w:noProof/>
            <w:webHidden/>
          </w:rPr>
        </w:r>
        <w:r w:rsidR="00063199">
          <w:rPr>
            <w:noProof/>
            <w:webHidden/>
          </w:rPr>
          <w:fldChar w:fldCharType="separate"/>
        </w:r>
        <w:r>
          <w:rPr>
            <w:noProof/>
            <w:webHidden/>
          </w:rPr>
          <w:t>11</w:t>
        </w:r>
        <w:r w:rsidR="00063199">
          <w:rPr>
            <w:noProof/>
            <w:webHidden/>
          </w:rPr>
          <w:fldChar w:fldCharType="end"/>
        </w:r>
      </w:hyperlink>
    </w:p>
    <w:p w14:paraId="79C0BD6E" w14:textId="1E3F452E" w:rsidR="00063199" w:rsidRDefault="005F2AD2">
      <w:pPr>
        <w:pStyle w:val="TOC2"/>
        <w:rPr>
          <w:rFonts w:asciiTheme="minorHAnsi" w:eastAsiaTheme="minorEastAsia" w:hAnsiTheme="minorHAnsi" w:cstheme="minorBidi"/>
          <w:noProof/>
          <w:sz w:val="22"/>
          <w:szCs w:val="22"/>
          <w:lang w:val="en-GB" w:eastAsia="en-GB"/>
        </w:rPr>
      </w:pPr>
      <w:hyperlink w:anchor="_Toc144215489" w:history="1">
        <w:r w:rsidR="00063199" w:rsidRPr="00100F99">
          <w:rPr>
            <w:rStyle w:val="Hyperlink"/>
            <w:noProof/>
          </w:rPr>
          <w:t>3.2</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Path length, intermediate points, and fraction over sea</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_Toc144215489 \h </w:instrText>
        </w:r>
        <w:r w:rsidR="00063199">
          <w:rPr>
            <w:noProof/>
            <w:webHidden/>
          </w:rPr>
        </w:r>
        <w:r w:rsidR="00063199">
          <w:rPr>
            <w:noProof/>
            <w:webHidden/>
          </w:rPr>
          <w:fldChar w:fldCharType="separate"/>
        </w:r>
        <w:r>
          <w:rPr>
            <w:noProof/>
            <w:webHidden/>
          </w:rPr>
          <w:t>12</w:t>
        </w:r>
        <w:r w:rsidR="00063199">
          <w:rPr>
            <w:noProof/>
            <w:webHidden/>
          </w:rPr>
          <w:fldChar w:fldCharType="end"/>
        </w:r>
      </w:hyperlink>
    </w:p>
    <w:p w14:paraId="7230266F" w14:textId="4CB64D36" w:rsidR="00063199" w:rsidRDefault="005F2AD2">
      <w:pPr>
        <w:pStyle w:val="TOC2"/>
        <w:rPr>
          <w:rFonts w:asciiTheme="minorHAnsi" w:eastAsiaTheme="minorEastAsia" w:hAnsiTheme="minorHAnsi" w:cstheme="minorBidi"/>
          <w:noProof/>
          <w:sz w:val="22"/>
          <w:szCs w:val="22"/>
          <w:lang w:val="en-GB" w:eastAsia="en-GB"/>
        </w:rPr>
      </w:pPr>
      <w:hyperlink w:anchor="_Toc144215490" w:history="1">
        <w:r w:rsidR="00063199" w:rsidRPr="00100F99">
          <w:rPr>
            <w:rStyle w:val="Hyperlink"/>
            <w:noProof/>
          </w:rPr>
          <w:t>3.3</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Antenna altitudes and path inclination</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_Toc144215490 \h </w:instrText>
        </w:r>
        <w:r w:rsidR="00063199">
          <w:rPr>
            <w:noProof/>
            <w:webHidden/>
          </w:rPr>
        </w:r>
        <w:r w:rsidR="00063199">
          <w:rPr>
            <w:noProof/>
            <w:webHidden/>
          </w:rPr>
          <w:fldChar w:fldCharType="separate"/>
        </w:r>
        <w:r>
          <w:rPr>
            <w:noProof/>
            <w:webHidden/>
          </w:rPr>
          <w:t>12</w:t>
        </w:r>
        <w:r w:rsidR="00063199">
          <w:rPr>
            <w:noProof/>
            <w:webHidden/>
          </w:rPr>
          <w:fldChar w:fldCharType="end"/>
        </w:r>
      </w:hyperlink>
    </w:p>
    <w:p w14:paraId="3C3F6BBB" w14:textId="5075F374" w:rsidR="00063199" w:rsidRDefault="005F2AD2">
      <w:pPr>
        <w:pStyle w:val="TOC2"/>
        <w:rPr>
          <w:rFonts w:asciiTheme="minorHAnsi" w:eastAsiaTheme="minorEastAsia" w:hAnsiTheme="minorHAnsi" w:cstheme="minorBidi"/>
          <w:noProof/>
          <w:sz w:val="22"/>
          <w:szCs w:val="22"/>
          <w:lang w:val="en-GB" w:eastAsia="en-GB"/>
        </w:rPr>
      </w:pPr>
      <w:hyperlink w:anchor="_Toc144215491" w:history="1">
        <w:r w:rsidR="00063199" w:rsidRPr="00100F99">
          <w:rPr>
            <w:rStyle w:val="Hyperlink"/>
            <w:noProof/>
          </w:rPr>
          <w:t>3.4</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Climatic parameters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_Toc144215491 \h </w:instrText>
        </w:r>
        <w:r w:rsidR="00063199">
          <w:rPr>
            <w:noProof/>
            <w:webHidden/>
          </w:rPr>
        </w:r>
        <w:r w:rsidR="00063199">
          <w:rPr>
            <w:noProof/>
            <w:webHidden/>
          </w:rPr>
          <w:fldChar w:fldCharType="separate"/>
        </w:r>
        <w:r>
          <w:rPr>
            <w:noProof/>
            <w:webHidden/>
          </w:rPr>
          <w:t>12</w:t>
        </w:r>
        <w:r w:rsidR="00063199">
          <w:rPr>
            <w:noProof/>
            <w:webHidden/>
          </w:rPr>
          <w:fldChar w:fldCharType="end"/>
        </w:r>
      </w:hyperlink>
    </w:p>
    <w:p w14:paraId="6814C511" w14:textId="01CFD364" w:rsidR="00063199" w:rsidRDefault="005F2AD2">
      <w:pPr>
        <w:pStyle w:val="TOC2"/>
        <w:rPr>
          <w:rFonts w:asciiTheme="minorHAnsi" w:eastAsiaTheme="minorEastAsia" w:hAnsiTheme="minorHAnsi" w:cstheme="minorBidi"/>
          <w:noProof/>
          <w:sz w:val="22"/>
          <w:szCs w:val="22"/>
          <w:lang w:val="en-GB" w:eastAsia="en-GB"/>
        </w:rPr>
      </w:pPr>
      <w:hyperlink w:anchor="_Toc144215492" w:history="1">
        <w:r w:rsidR="00063199" w:rsidRPr="00100F99">
          <w:rPr>
            <w:rStyle w:val="Hyperlink"/>
            <w:noProof/>
          </w:rPr>
          <w:t>3.5</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Effective Earth-radius geometry</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_Toc144215492 \h </w:instrText>
        </w:r>
        <w:r w:rsidR="00063199">
          <w:rPr>
            <w:noProof/>
            <w:webHidden/>
          </w:rPr>
        </w:r>
        <w:r w:rsidR="00063199">
          <w:rPr>
            <w:noProof/>
            <w:webHidden/>
          </w:rPr>
          <w:fldChar w:fldCharType="separate"/>
        </w:r>
        <w:r>
          <w:rPr>
            <w:noProof/>
            <w:webHidden/>
          </w:rPr>
          <w:t>13</w:t>
        </w:r>
        <w:r w:rsidR="00063199">
          <w:rPr>
            <w:noProof/>
            <w:webHidden/>
          </w:rPr>
          <w:fldChar w:fldCharType="end"/>
        </w:r>
      </w:hyperlink>
    </w:p>
    <w:p w14:paraId="7FD8F8BC" w14:textId="590DE42A" w:rsidR="00063199" w:rsidRDefault="005F2AD2">
      <w:pPr>
        <w:pStyle w:val="TOC2"/>
        <w:rPr>
          <w:rFonts w:asciiTheme="minorHAnsi" w:eastAsiaTheme="minorEastAsia" w:hAnsiTheme="minorHAnsi" w:cstheme="minorBidi"/>
          <w:noProof/>
          <w:sz w:val="22"/>
          <w:szCs w:val="22"/>
          <w:lang w:val="en-GB" w:eastAsia="en-GB"/>
        </w:rPr>
      </w:pPr>
      <w:hyperlink w:anchor="_Toc144215493" w:history="1">
        <w:r w:rsidR="00063199" w:rsidRPr="00100F99">
          <w:rPr>
            <w:rStyle w:val="Hyperlink"/>
            <w:noProof/>
          </w:rPr>
          <w:t>3.6</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Wavelength</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_Toc144215493 \h </w:instrText>
        </w:r>
        <w:r w:rsidR="00063199">
          <w:rPr>
            <w:noProof/>
            <w:webHidden/>
          </w:rPr>
        </w:r>
        <w:r w:rsidR="00063199">
          <w:rPr>
            <w:noProof/>
            <w:webHidden/>
          </w:rPr>
          <w:fldChar w:fldCharType="separate"/>
        </w:r>
        <w:r>
          <w:rPr>
            <w:noProof/>
            <w:webHidden/>
          </w:rPr>
          <w:t>14</w:t>
        </w:r>
        <w:r w:rsidR="00063199">
          <w:rPr>
            <w:noProof/>
            <w:webHidden/>
          </w:rPr>
          <w:fldChar w:fldCharType="end"/>
        </w:r>
      </w:hyperlink>
    </w:p>
    <w:p w14:paraId="41CB4327" w14:textId="11B66625" w:rsidR="00063199" w:rsidRDefault="005F2AD2">
      <w:pPr>
        <w:pStyle w:val="TOC2"/>
        <w:rPr>
          <w:rFonts w:asciiTheme="minorHAnsi" w:eastAsiaTheme="minorEastAsia" w:hAnsiTheme="minorHAnsi" w:cstheme="minorBidi"/>
          <w:noProof/>
          <w:sz w:val="22"/>
          <w:szCs w:val="22"/>
          <w:lang w:val="en-GB" w:eastAsia="en-GB"/>
        </w:rPr>
      </w:pPr>
      <w:hyperlink w:anchor="_Toc144215494" w:history="1">
        <w:r w:rsidR="00063199" w:rsidRPr="00100F99">
          <w:rPr>
            <w:rStyle w:val="Hyperlink"/>
            <w:noProof/>
          </w:rPr>
          <w:t>3.7</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Path classification and terminal horizon parameters</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_Toc144215494 \h </w:instrText>
        </w:r>
        <w:r w:rsidR="00063199">
          <w:rPr>
            <w:noProof/>
            <w:webHidden/>
          </w:rPr>
        </w:r>
        <w:r w:rsidR="00063199">
          <w:rPr>
            <w:noProof/>
            <w:webHidden/>
          </w:rPr>
          <w:fldChar w:fldCharType="separate"/>
        </w:r>
        <w:r>
          <w:rPr>
            <w:noProof/>
            <w:webHidden/>
          </w:rPr>
          <w:t>14</w:t>
        </w:r>
        <w:r w:rsidR="00063199">
          <w:rPr>
            <w:noProof/>
            <w:webHidden/>
          </w:rPr>
          <w:fldChar w:fldCharType="end"/>
        </w:r>
      </w:hyperlink>
    </w:p>
    <w:p w14:paraId="2DDBF693" w14:textId="5351B07B" w:rsidR="00063199" w:rsidRDefault="005F2AD2">
      <w:pPr>
        <w:pStyle w:val="TOC2"/>
        <w:rPr>
          <w:rFonts w:asciiTheme="minorHAnsi" w:eastAsiaTheme="minorEastAsia" w:hAnsiTheme="minorHAnsi" w:cstheme="minorBidi"/>
          <w:noProof/>
          <w:sz w:val="22"/>
          <w:szCs w:val="22"/>
          <w:lang w:val="en-GB" w:eastAsia="en-GB"/>
        </w:rPr>
      </w:pPr>
      <w:hyperlink w:anchor="_Toc144215495" w:history="1">
        <w:r w:rsidR="00063199" w:rsidRPr="00100F99">
          <w:rPr>
            <w:rStyle w:val="Hyperlink"/>
            <w:noProof/>
          </w:rPr>
          <w:t>3.8</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Effective heights and path roughness parameter</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_Toc144215495 \h </w:instrText>
        </w:r>
        <w:r w:rsidR="00063199">
          <w:rPr>
            <w:noProof/>
            <w:webHidden/>
          </w:rPr>
        </w:r>
        <w:r w:rsidR="00063199">
          <w:rPr>
            <w:noProof/>
            <w:webHidden/>
          </w:rPr>
          <w:fldChar w:fldCharType="separate"/>
        </w:r>
        <w:r>
          <w:rPr>
            <w:noProof/>
            <w:webHidden/>
          </w:rPr>
          <w:t>16</w:t>
        </w:r>
        <w:r w:rsidR="00063199">
          <w:rPr>
            <w:noProof/>
            <w:webHidden/>
          </w:rPr>
          <w:fldChar w:fldCharType="end"/>
        </w:r>
      </w:hyperlink>
    </w:p>
    <w:p w14:paraId="6A8F4336" w14:textId="23BA246F" w:rsidR="00063199" w:rsidRDefault="005F2AD2">
      <w:pPr>
        <w:pStyle w:val="TOC2"/>
        <w:rPr>
          <w:rFonts w:asciiTheme="minorHAnsi" w:eastAsiaTheme="minorEastAsia" w:hAnsiTheme="minorHAnsi" w:cstheme="minorBidi"/>
          <w:noProof/>
          <w:sz w:val="22"/>
          <w:szCs w:val="22"/>
          <w:lang w:val="en-GB" w:eastAsia="en-GB"/>
        </w:rPr>
      </w:pPr>
      <w:hyperlink w:anchor="_Toc144215496" w:history="1">
        <w:r w:rsidR="00063199" w:rsidRPr="00100F99">
          <w:rPr>
            <w:rStyle w:val="Hyperlink"/>
            <w:noProof/>
          </w:rPr>
          <w:t>3.9</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Tropospheric-scatter path segments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_Toc144215496 \h </w:instrText>
        </w:r>
        <w:r w:rsidR="00063199">
          <w:rPr>
            <w:noProof/>
            <w:webHidden/>
          </w:rPr>
        </w:r>
        <w:r w:rsidR="00063199">
          <w:rPr>
            <w:noProof/>
            <w:webHidden/>
          </w:rPr>
          <w:fldChar w:fldCharType="separate"/>
        </w:r>
        <w:r>
          <w:rPr>
            <w:noProof/>
            <w:webHidden/>
          </w:rPr>
          <w:t>18</w:t>
        </w:r>
        <w:r w:rsidR="00063199">
          <w:rPr>
            <w:noProof/>
            <w:webHidden/>
          </w:rPr>
          <w:fldChar w:fldCharType="end"/>
        </w:r>
      </w:hyperlink>
    </w:p>
    <w:p w14:paraId="15125858" w14:textId="25652C8F" w:rsidR="00063199" w:rsidRDefault="005F2AD2">
      <w:pPr>
        <w:pStyle w:val="TOC2"/>
        <w:rPr>
          <w:rFonts w:asciiTheme="minorHAnsi" w:eastAsiaTheme="minorEastAsia" w:hAnsiTheme="minorHAnsi" w:cstheme="minorBidi"/>
          <w:noProof/>
          <w:sz w:val="22"/>
          <w:szCs w:val="22"/>
          <w:lang w:val="en-GB" w:eastAsia="en-GB"/>
        </w:rPr>
      </w:pPr>
      <w:hyperlink w:anchor="_Toc144215497" w:history="1">
        <w:r w:rsidR="00063199" w:rsidRPr="00100F99">
          <w:rPr>
            <w:rStyle w:val="Hyperlink"/>
            <w:noProof/>
          </w:rPr>
          <w:t>3.10</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Gaseous absorption on surface paths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_Toc144215497 \h </w:instrText>
        </w:r>
        <w:r w:rsidR="00063199">
          <w:rPr>
            <w:noProof/>
            <w:webHidden/>
          </w:rPr>
        </w:r>
        <w:r w:rsidR="00063199">
          <w:rPr>
            <w:noProof/>
            <w:webHidden/>
          </w:rPr>
          <w:fldChar w:fldCharType="separate"/>
        </w:r>
        <w:r>
          <w:rPr>
            <w:noProof/>
            <w:webHidden/>
          </w:rPr>
          <w:t>18</w:t>
        </w:r>
        <w:r w:rsidR="00063199">
          <w:rPr>
            <w:noProof/>
            <w:webHidden/>
          </w:rPr>
          <w:fldChar w:fldCharType="end"/>
        </w:r>
      </w:hyperlink>
    </w:p>
    <w:p w14:paraId="7BD3E6C1" w14:textId="6E28B8A8" w:rsidR="00063199" w:rsidRDefault="005F2AD2">
      <w:pPr>
        <w:pStyle w:val="TOC2"/>
        <w:rPr>
          <w:rFonts w:asciiTheme="minorHAnsi" w:eastAsiaTheme="minorEastAsia" w:hAnsiTheme="minorHAnsi" w:cstheme="minorBidi"/>
          <w:noProof/>
          <w:sz w:val="22"/>
          <w:szCs w:val="22"/>
          <w:lang w:val="en-GB" w:eastAsia="en-GB"/>
        </w:rPr>
      </w:pPr>
      <w:hyperlink w:anchor="_Toc144215498" w:history="1">
        <w:r w:rsidR="00063199" w:rsidRPr="00100F99">
          <w:rPr>
            <w:rStyle w:val="Hyperlink"/>
            <w:noProof/>
          </w:rPr>
          <w:t>3.11</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Free-space basic transmission loss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_Toc144215498 \h </w:instrText>
        </w:r>
        <w:r w:rsidR="00063199">
          <w:rPr>
            <w:noProof/>
            <w:webHidden/>
          </w:rPr>
        </w:r>
        <w:r w:rsidR="00063199">
          <w:rPr>
            <w:noProof/>
            <w:webHidden/>
          </w:rPr>
          <w:fldChar w:fldCharType="separate"/>
        </w:r>
        <w:r>
          <w:rPr>
            <w:noProof/>
            <w:webHidden/>
          </w:rPr>
          <w:t>18</w:t>
        </w:r>
        <w:r w:rsidR="00063199">
          <w:rPr>
            <w:noProof/>
            <w:webHidden/>
          </w:rPr>
          <w:fldChar w:fldCharType="end"/>
        </w:r>
      </w:hyperlink>
    </w:p>
    <w:p w14:paraId="0B488290" w14:textId="7747ADFE" w:rsidR="00063199" w:rsidRDefault="005F2AD2">
      <w:pPr>
        <w:pStyle w:val="TOC2"/>
        <w:rPr>
          <w:rFonts w:asciiTheme="minorHAnsi" w:eastAsiaTheme="minorEastAsia" w:hAnsiTheme="minorHAnsi" w:cstheme="minorBidi"/>
          <w:noProof/>
          <w:sz w:val="22"/>
          <w:szCs w:val="22"/>
          <w:lang w:val="en-GB" w:eastAsia="en-GB"/>
        </w:rPr>
      </w:pPr>
      <w:hyperlink w:anchor="_Toc144215499" w:history="1">
        <w:r w:rsidR="00063199" w:rsidRPr="00100F99">
          <w:rPr>
            <w:rStyle w:val="Hyperlink"/>
            <w:noProof/>
          </w:rPr>
          <w:t>3.12</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Knife-edge diffraction loss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_Toc144215499 \h </w:instrText>
        </w:r>
        <w:r w:rsidR="00063199">
          <w:rPr>
            <w:noProof/>
            <w:webHidden/>
          </w:rPr>
        </w:r>
        <w:r w:rsidR="00063199">
          <w:rPr>
            <w:noProof/>
            <w:webHidden/>
          </w:rPr>
          <w:fldChar w:fldCharType="separate"/>
        </w:r>
        <w:r>
          <w:rPr>
            <w:noProof/>
            <w:webHidden/>
          </w:rPr>
          <w:t>19</w:t>
        </w:r>
        <w:r w:rsidR="00063199">
          <w:rPr>
            <w:noProof/>
            <w:webHidden/>
          </w:rPr>
          <w:fldChar w:fldCharType="end"/>
        </w:r>
      </w:hyperlink>
    </w:p>
    <w:p w14:paraId="77C578F2" w14:textId="32430ABA" w:rsidR="00063199" w:rsidRDefault="005F2AD2">
      <w:pPr>
        <w:pStyle w:val="TOC1"/>
        <w:rPr>
          <w:rFonts w:asciiTheme="minorHAnsi" w:eastAsiaTheme="minorEastAsia" w:hAnsiTheme="minorHAnsi" w:cstheme="minorBidi"/>
          <w:noProof/>
          <w:sz w:val="22"/>
          <w:szCs w:val="22"/>
          <w:lang w:val="en-GB" w:eastAsia="en-GB"/>
        </w:rPr>
      </w:pPr>
      <w:hyperlink w:anchor="_Toc144215500" w:history="1">
        <w:r w:rsidR="00063199" w:rsidRPr="00100F99">
          <w:rPr>
            <w:rStyle w:val="Hyperlink"/>
            <w:noProof/>
          </w:rPr>
          <w:t>4</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Obtaining predictions for the principal sub-models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_Toc144215500 \h </w:instrText>
        </w:r>
        <w:r w:rsidR="00063199">
          <w:rPr>
            <w:noProof/>
            <w:webHidden/>
          </w:rPr>
        </w:r>
        <w:r w:rsidR="00063199">
          <w:rPr>
            <w:noProof/>
            <w:webHidden/>
          </w:rPr>
          <w:fldChar w:fldCharType="separate"/>
        </w:r>
        <w:r>
          <w:rPr>
            <w:noProof/>
            <w:webHidden/>
          </w:rPr>
          <w:t>19</w:t>
        </w:r>
        <w:r w:rsidR="00063199">
          <w:rPr>
            <w:noProof/>
            <w:webHidden/>
          </w:rPr>
          <w:fldChar w:fldCharType="end"/>
        </w:r>
      </w:hyperlink>
    </w:p>
    <w:p w14:paraId="6DBDC350" w14:textId="6CD05A6E" w:rsidR="00063199" w:rsidRDefault="005F2AD2">
      <w:pPr>
        <w:pStyle w:val="TOC2"/>
        <w:rPr>
          <w:rFonts w:asciiTheme="minorHAnsi" w:eastAsiaTheme="minorEastAsia" w:hAnsiTheme="minorHAnsi" w:cstheme="minorBidi"/>
          <w:noProof/>
          <w:sz w:val="22"/>
          <w:szCs w:val="22"/>
          <w:lang w:val="en-GB" w:eastAsia="en-GB"/>
        </w:rPr>
      </w:pPr>
      <w:hyperlink w:anchor="_Toc144215501" w:history="1">
        <w:r w:rsidR="00063199" w:rsidRPr="00100F99">
          <w:rPr>
            <w:rStyle w:val="Hyperlink"/>
            <w:noProof/>
          </w:rPr>
          <w:t>4.1</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Sub-model 1. Normal propagation close to the surface of the Earth</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_Toc144215501 \h </w:instrText>
        </w:r>
        <w:r w:rsidR="00063199">
          <w:rPr>
            <w:noProof/>
            <w:webHidden/>
          </w:rPr>
        </w:r>
        <w:r w:rsidR="00063199">
          <w:rPr>
            <w:noProof/>
            <w:webHidden/>
          </w:rPr>
          <w:fldChar w:fldCharType="separate"/>
        </w:r>
        <w:r>
          <w:rPr>
            <w:noProof/>
            <w:webHidden/>
          </w:rPr>
          <w:t>19</w:t>
        </w:r>
        <w:r w:rsidR="00063199">
          <w:rPr>
            <w:noProof/>
            <w:webHidden/>
          </w:rPr>
          <w:fldChar w:fldCharType="end"/>
        </w:r>
      </w:hyperlink>
    </w:p>
    <w:p w14:paraId="23FAC761" w14:textId="3ADB4E38" w:rsidR="00063199" w:rsidRDefault="005F2AD2">
      <w:pPr>
        <w:pStyle w:val="TOC2"/>
        <w:rPr>
          <w:rFonts w:asciiTheme="minorHAnsi" w:eastAsiaTheme="minorEastAsia" w:hAnsiTheme="minorHAnsi" w:cstheme="minorBidi"/>
          <w:noProof/>
          <w:sz w:val="22"/>
          <w:szCs w:val="22"/>
          <w:lang w:val="en-GB" w:eastAsia="en-GB"/>
        </w:rPr>
      </w:pPr>
      <w:hyperlink w:anchor="_Toc144215502" w:history="1">
        <w:r w:rsidR="00063199" w:rsidRPr="00100F99">
          <w:rPr>
            <w:rStyle w:val="Hyperlink"/>
            <w:noProof/>
          </w:rPr>
          <w:t>4.2</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Sub-model 2. Anomalous propagation</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_Toc144215502 \h </w:instrText>
        </w:r>
        <w:r w:rsidR="00063199">
          <w:rPr>
            <w:noProof/>
            <w:webHidden/>
          </w:rPr>
        </w:r>
        <w:r w:rsidR="00063199">
          <w:rPr>
            <w:noProof/>
            <w:webHidden/>
          </w:rPr>
          <w:fldChar w:fldCharType="separate"/>
        </w:r>
        <w:r>
          <w:rPr>
            <w:noProof/>
            <w:webHidden/>
          </w:rPr>
          <w:t>20</w:t>
        </w:r>
        <w:r w:rsidR="00063199">
          <w:rPr>
            <w:noProof/>
            <w:webHidden/>
          </w:rPr>
          <w:fldChar w:fldCharType="end"/>
        </w:r>
      </w:hyperlink>
    </w:p>
    <w:p w14:paraId="66BF9CB1" w14:textId="67C8D7A2" w:rsidR="00063199" w:rsidRDefault="005F2AD2">
      <w:pPr>
        <w:pStyle w:val="TOC2"/>
        <w:rPr>
          <w:rFonts w:asciiTheme="minorHAnsi" w:eastAsiaTheme="minorEastAsia" w:hAnsiTheme="minorHAnsi" w:cstheme="minorBidi"/>
          <w:noProof/>
          <w:sz w:val="22"/>
          <w:szCs w:val="22"/>
          <w:lang w:val="en-GB" w:eastAsia="en-GB"/>
        </w:rPr>
      </w:pPr>
      <w:hyperlink w:anchor="_Toc144215503" w:history="1">
        <w:r w:rsidR="00063199" w:rsidRPr="00100F99">
          <w:rPr>
            <w:rStyle w:val="Hyperlink"/>
            <w:noProof/>
          </w:rPr>
          <w:t>4.3</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Sub-model 3. Troposcatter propagation</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_Toc144215503 \h </w:instrText>
        </w:r>
        <w:r w:rsidR="00063199">
          <w:rPr>
            <w:noProof/>
            <w:webHidden/>
          </w:rPr>
        </w:r>
        <w:r w:rsidR="00063199">
          <w:rPr>
            <w:noProof/>
            <w:webHidden/>
          </w:rPr>
          <w:fldChar w:fldCharType="separate"/>
        </w:r>
        <w:r>
          <w:rPr>
            <w:noProof/>
            <w:webHidden/>
          </w:rPr>
          <w:t>20</w:t>
        </w:r>
        <w:r w:rsidR="00063199">
          <w:rPr>
            <w:noProof/>
            <w:webHidden/>
          </w:rPr>
          <w:fldChar w:fldCharType="end"/>
        </w:r>
      </w:hyperlink>
    </w:p>
    <w:p w14:paraId="5FEB24F0" w14:textId="2C9264A1" w:rsidR="00063199" w:rsidRDefault="005F2AD2">
      <w:pPr>
        <w:pStyle w:val="TOC2"/>
        <w:rPr>
          <w:rFonts w:asciiTheme="minorHAnsi" w:eastAsiaTheme="minorEastAsia" w:hAnsiTheme="minorHAnsi" w:cstheme="minorBidi"/>
          <w:noProof/>
          <w:sz w:val="22"/>
          <w:szCs w:val="22"/>
          <w:lang w:val="en-GB" w:eastAsia="en-GB"/>
        </w:rPr>
      </w:pPr>
      <w:hyperlink w:anchor="_Toc144215504" w:history="1">
        <w:r w:rsidR="00063199" w:rsidRPr="00100F99">
          <w:rPr>
            <w:rStyle w:val="Hyperlink"/>
            <w:noProof/>
          </w:rPr>
          <w:t>4.4</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Sub-model 4. Sporadic-E</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_Toc144215504 \h </w:instrText>
        </w:r>
        <w:r w:rsidR="00063199">
          <w:rPr>
            <w:noProof/>
            <w:webHidden/>
          </w:rPr>
        </w:r>
        <w:r w:rsidR="00063199">
          <w:rPr>
            <w:noProof/>
            <w:webHidden/>
          </w:rPr>
          <w:fldChar w:fldCharType="separate"/>
        </w:r>
        <w:r>
          <w:rPr>
            <w:noProof/>
            <w:webHidden/>
          </w:rPr>
          <w:t>22</w:t>
        </w:r>
        <w:r w:rsidR="00063199">
          <w:rPr>
            <w:noProof/>
            <w:webHidden/>
          </w:rPr>
          <w:fldChar w:fldCharType="end"/>
        </w:r>
      </w:hyperlink>
    </w:p>
    <w:p w14:paraId="5AF507F1" w14:textId="22B96614" w:rsidR="00063199" w:rsidRDefault="005F2AD2">
      <w:pPr>
        <w:pStyle w:val="TOC1"/>
        <w:rPr>
          <w:rFonts w:asciiTheme="minorHAnsi" w:eastAsiaTheme="minorEastAsia" w:hAnsiTheme="minorHAnsi" w:cstheme="minorBidi"/>
          <w:noProof/>
          <w:sz w:val="22"/>
          <w:szCs w:val="22"/>
          <w:lang w:val="en-GB" w:eastAsia="en-GB"/>
        </w:rPr>
      </w:pPr>
      <w:hyperlink w:anchor="_Toc144215505" w:history="1">
        <w:r w:rsidR="00063199" w:rsidRPr="00100F99">
          <w:rPr>
            <w:rStyle w:val="Hyperlink"/>
            <w:noProof/>
          </w:rPr>
          <w:t>5</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Combining sub-model results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_Toc144215505 \h </w:instrText>
        </w:r>
        <w:r w:rsidR="00063199">
          <w:rPr>
            <w:noProof/>
            <w:webHidden/>
          </w:rPr>
        </w:r>
        <w:r w:rsidR="00063199">
          <w:rPr>
            <w:noProof/>
            <w:webHidden/>
          </w:rPr>
          <w:fldChar w:fldCharType="separate"/>
        </w:r>
        <w:r>
          <w:rPr>
            <w:noProof/>
            <w:webHidden/>
          </w:rPr>
          <w:t>22</w:t>
        </w:r>
        <w:r w:rsidR="00063199">
          <w:rPr>
            <w:noProof/>
            <w:webHidden/>
          </w:rPr>
          <w:fldChar w:fldCharType="end"/>
        </w:r>
      </w:hyperlink>
    </w:p>
    <w:p w14:paraId="053E92F4" w14:textId="054446E0" w:rsidR="00063199" w:rsidRDefault="005F2AD2">
      <w:pPr>
        <w:pStyle w:val="TOC2"/>
        <w:rPr>
          <w:rFonts w:asciiTheme="minorHAnsi" w:eastAsiaTheme="minorEastAsia" w:hAnsiTheme="minorHAnsi" w:cstheme="minorBidi"/>
          <w:noProof/>
          <w:sz w:val="22"/>
          <w:szCs w:val="22"/>
          <w:lang w:val="en-GB" w:eastAsia="en-GB"/>
        </w:rPr>
      </w:pPr>
      <w:hyperlink w:anchor="_Toc144215506" w:history="1">
        <w:r w:rsidR="00063199" w:rsidRPr="00100F99">
          <w:rPr>
            <w:rStyle w:val="Hyperlink"/>
            <w:noProof/>
          </w:rPr>
          <w:t>5.1</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Combining sub-models 1 and 2</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_Toc144215506 \h </w:instrText>
        </w:r>
        <w:r w:rsidR="00063199">
          <w:rPr>
            <w:noProof/>
            <w:webHidden/>
          </w:rPr>
        </w:r>
        <w:r w:rsidR="00063199">
          <w:rPr>
            <w:noProof/>
            <w:webHidden/>
          </w:rPr>
          <w:fldChar w:fldCharType="separate"/>
        </w:r>
        <w:r>
          <w:rPr>
            <w:noProof/>
            <w:webHidden/>
          </w:rPr>
          <w:t>22</w:t>
        </w:r>
        <w:r w:rsidR="00063199">
          <w:rPr>
            <w:noProof/>
            <w:webHidden/>
          </w:rPr>
          <w:fldChar w:fldCharType="end"/>
        </w:r>
      </w:hyperlink>
    </w:p>
    <w:p w14:paraId="4C984B6B" w14:textId="1EB3377B" w:rsidR="00063199" w:rsidRDefault="005F2AD2">
      <w:pPr>
        <w:pStyle w:val="TOC2"/>
        <w:rPr>
          <w:rFonts w:asciiTheme="minorHAnsi" w:eastAsiaTheme="minorEastAsia" w:hAnsiTheme="minorHAnsi" w:cstheme="minorBidi"/>
          <w:noProof/>
          <w:sz w:val="22"/>
          <w:szCs w:val="22"/>
          <w:lang w:val="en-GB" w:eastAsia="en-GB"/>
        </w:rPr>
      </w:pPr>
      <w:hyperlink w:anchor="_Toc144215507" w:history="1">
        <w:r w:rsidR="00063199" w:rsidRPr="00100F99">
          <w:rPr>
            <w:rStyle w:val="Hyperlink"/>
            <w:noProof/>
          </w:rPr>
          <w:t>5.2</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Combining sub-models 1 + 2, 3 and 4</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_Toc144215507 \h </w:instrText>
        </w:r>
        <w:r w:rsidR="00063199">
          <w:rPr>
            <w:noProof/>
            <w:webHidden/>
          </w:rPr>
        </w:r>
        <w:r w:rsidR="00063199">
          <w:rPr>
            <w:noProof/>
            <w:webHidden/>
          </w:rPr>
          <w:fldChar w:fldCharType="separate"/>
        </w:r>
        <w:r>
          <w:rPr>
            <w:noProof/>
            <w:webHidden/>
          </w:rPr>
          <w:t>22</w:t>
        </w:r>
        <w:r w:rsidR="00063199">
          <w:rPr>
            <w:noProof/>
            <w:webHidden/>
          </w:rPr>
          <w:fldChar w:fldCharType="end"/>
        </w:r>
      </w:hyperlink>
    </w:p>
    <w:p w14:paraId="09922B3B" w14:textId="08ED51FE" w:rsidR="00063199" w:rsidRDefault="005F2AD2">
      <w:pPr>
        <w:pStyle w:val="TOC2"/>
        <w:rPr>
          <w:rFonts w:asciiTheme="minorHAnsi" w:eastAsiaTheme="minorEastAsia" w:hAnsiTheme="minorHAnsi" w:cstheme="minorBidi"/>
          <w:noProof/>
          <w:sz w:val="22"/>
          <w:szCs w:val="22"/>
          <w:lang w:val="en-GB" w:eastAsia="en-GB"/>
        </w:rPr>
      </w:pPr>
      <w:hyperlink w:anchor="_Toc144215508" w:history="1">
        <w:r w:rsidR="00063199" w:rsidRPr="00100F99">
          <w:rPr>
            <w:rStyle w:val="Hyperlink"/>
            <w:noProof/>
          </w:rPr>
          <w:t>5.3</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Combining sub-models within a Monte-Carlo simulator</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_Toc144215508 \h </w:instrText>
        </w:r>
        <w:r w:rsidR="00063199">
          <w:rPr>
            <w:noProof/>
            <w:webHidden/>
          </w:rPr>
        </w:r>
        <w:r w:rsidR="00063199">
          <w:rPr>
            <w:noProof/>
            <w:webHidden/>
          </w:rPr>
          <w:fldChar w:fldCharType="separate"/>
        </w:r>
        <w:r>
          <w:rPr>
            <w:noProof/>
            <w:webHidden/>
          </w:rPr>
          <w:t>23</w:t>
        </w:r>
        <w:r w:rsidR="00063199">
          <w:rPr>
            <w:noProof/>
            <w:webHidden/>
          </w:rPr>
          <w:fldChar w:fldCharType="end"/>
        </w:r>
      </w:hyperlink>
    </w:p>
    <w:p w14:paraId="4791245D" w14:textId="2A01BAB1" w:rsidR="00063199" w:rsidRDefault="005F2AD2">
      <w:pPr>
        <w:pStyle w:val="TOC1"/>
        <w:rPr>
          <w:rFonts w:asciiTheme="minorHAnsi" w:eastAsiaTheme="minorEastAsia" w:hAnsiTheme="minorHAnsi" w:cstheme="minorBidi"/>
          <w:noProof/>
          <w:sz w:val="22"/>
          <w:szCs w:val="22"/>
          <w:lang w:val="en-GB" w:eastAsia="en-GB"/>
        </w:rPr>
      </w:pPr>
      <w:hyperlink w:anchor="_Toc144215509" w:history="1">
        <w:r w:rsidR="00063199" w:rsidRPr="00100F99">
          <w:rPr>
            <w:rStyle w:val="Hyperlink"/>
            <w:noProof/>
          </w:rPr>
          <w:t>Attachment A  Diffraction loss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_Toc144215509 \h </w:instrText>
        </w:r>
        <w:r w:rsidR="00063199">
          <w:rPr>
            <w:noProof/>
            <w:webHidden/>
          </w:rPr>
        </w:r>
        <w:r w:rsidR="00063199">
          <w:rPr>
            <w:noProof/>
            <w:webHidden/>
          </w:rPr>
          <w:fldChar w:fldCharType="separate"/>
        </w:r>
        <w:r>
          <w:rPr>
            <w:noProof/>
            <w:webHidden/>
          </w:rPr>
          <w:t>23</w:t>
        </w:r>
        <w:r w:rsidR="00063199">
          <w:rPr>
            <w:noProof/>
            <w:webHidden/>
          </w:rPr>
          <w:fldChar w:fldCharType="end"/>
        </w:r>
      </w:hyperlink>
    </w:p>
    <w:p w14:paraId="262CEAE3" w14:textId="58448123" w:rsidR="00063199" w:rsidRDefault="005F2AD2">
      <w:pPr>
        <w:pStyle w:val="TOC2"/>
        <w:rPr>
          <w:rFonts w:asciiTheme="minorHAnsi" w:eastAsiaTheme="minorEastAsia" w:hAnsiTheme="minorHAnsi" w:cstheme="minorBidi"/>
          <w:noProof/>
          <w:sz w:val="22"/>
          <w:szCs w:val="22"/>
          <w:lang w:val="en-GB" w:eastAsia="en-GB"/>
        </w:rPr>
      </w:pPr>
      <w:hyperlink w:anchor="_Toc144215510" w:history="1">
        <w:r w:rsidR="00063199" w:rsidRPr="00100F99">
          <w:rPr>
            <w:rStyle w:val="Hyperlink"/>
            <w:noProof/>
          </w:rPr>
          <w:t>A.1</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Introduction</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_Toc144215510 \h </w:instrText>
        </w:r>
        <w:r w:rsidR="00063199">
          <w:rPr>
            <w:noProof/>
            <w:webHidden/>
          </w:rPr>
        </w:r>
        <w:r w:rsidR="00063199">
          <w:rPr>
            <w:noProof/>
            <w:webHidden/>
          </w:rPr>
          <w:fldChar w:fldCharType="separate"/>
        </w:r>
        <w:r>
          <w:rPr>
            <w:noProof/>
            <w:webHidden/>
          </w:rPr>
          <w:t>23</w:t>
        </w:r>
        <w:r w:rsidR="00063199">
          <w:rPr>
            <w:noProof/>
            <w:webHidden/>
          </w:rPr>
          <w:fldChar w:fldCharType="end"/>
        </w:r>
      </w:hyperlink>
    </w:p>
    <w:p w14:paraId="243BDDE8" w14:textId="421425B2" w:rsidR="00063199" w:rsidRDefault="005F2AD2">
      <w:pPr>
        <w:pStyle w:val="TOC2"/>
        <w:rPr>
          <w:rFonts w:asciiTheme="minorHAnsi" w:eastAsiaTheme="minorEastAsia" w:hAnsiTheme="minorHAnsi" w:cstheme="minorBidi"/>
          <w:noProof/>
          <w:sz w:val="22"/>
          <w:szCs w:val="22"/>
          <w:lang w:val="en-GB" w:eastAsia="en-GB"/>
        </w:rPr>
      </w:pPr>
      <w:hyperlink w:anchor="_Toc144215511" w:history="1">
        <w:r w:rsidR="00063199" w:rsidRPr="00100F99">
          <w:rPr>
            <w:rStyle w:val="Hyperlink"/>
            <w:noProof/>
          </w:rPr>
          <w:t>A.2</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Spherical-Earth diffraction loss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_Toc144215511 \h </w:instrText>
        </w:r>
        <w:r w:rsidR="00063199">
          <w:rPr>
            <w:noProof/>
            <w:webHidden/>
          </w:rPr>
        </w:r>
        <w:r w:rsidR="00063199">
          <w:rPr>
            <w:noProof/>
            <w:webHidden/>
          </w:rPr>
          <w:fldChar w:fldCharType="separate"/>
        </w:r>
        <w:r>
          <w:rPr>
            <w:noProof/>
            <w:webHidden/>
          </w:rPr>
          <w:t>23</w:t>
        </w:r>
        <w:r w:rsidR="00063199">
          <w:rPr>
            <w:noProof/>
            <w:webHidden/>
          </w:rPr>
          <w:fldChar w:fldCharType="end"/>
        </w:r>
      </w:hyperlink>
    </w:p>
    <w:p w14:paraId="27BCE626" w14:textId="31FAC79D" w:rsidR="00063199" w:rsidRDefault="005F2AD2">
      <w:pPr>
        <w:pStyle w:val="TOC2"/>
        <w:rPr>
          <w:rFonts w:asciiTheme="minorHAnsi" w:eastAsiaTheme="minorEastAsia" w:hAnsiTheme="minorHAnsi" w:cstheme="minorBidi"/>
          <w:noProof/>
          <w:sz w:val="22"/>
          <w:szCs w:val="22"/>
          <w:lang w:val="en-GB" w:eastAsia="en-GB"/>
        </w:rPr>
      </w:pPr>
      <w:hyperlink w:anchor="_Toc144215512" w:history="1">
        <w:r w:rsidR="00063199" w:rsidRPr="00100F99">
          <w:rPr>
            <w:rStyle w:val="Hyperlink"/>
            <w:noProof/>
          </w:rPr>
          <w:t>A.3</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First-term spherical-Earth diffraction loss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_Toc144215512 \h </w:instrText>
        </w:r>
        <w:r w:rsidR="00063199">
          <w:rPr>
            <w:noProof/>
            <w:webHidden/>
          </w:rPr>
        </w:r>
        <w:r w:rsidR="00063199">
          <w:rPr>
            <w:noProof/>
            <w:webHidden/>
          </w:rPr>
          <w:fldChar w:fldCharType="separate"/>
        </w:r>
        <w:r>
          <w:rPr>
            <w:noProof/>
            <w:webHidden/>
          </w:rPr>
          <w:t>25</w:t>
        </w:r>
        <w:r w:rsidR="00063199">
          <w:rPr>
            <w:noProof/>
            <w:webHidden/>
          </w:rPr>
          <w:fldChar w:fldCharType="end"/>
        </w:r>
      </w:hyperlink>
    </w:p>
    <w:p w14:paraId="14D6039E" w14:textId="39AD1F97" w:rsidR="00063199" w:rsidRDefault="005F2AD2">
      <w:pPr>
        <w:pStyle w:val="TOC2"/>
        <w:rPr>
          <w:rFonts w:asciiTheme="minorHAnsi" w:eastAsiaTheme="minorEastAsia" w:hAnsiTheme="minorHAnsi" w:cstheme="minorBidi"/>
          <w:noProof/>
          <w:sz w:val="22"/>
          <w:szCs w:val="22"/>
          <w:lang w:val="en-GB" w:eastAsia="en-GB"/>
        </w:rPr>
      </w:pPr>
      <w:hyperlink w:anchor="_Toc144215513" w:history="1">
        <w:r w:rsidR="00063199" w:rsidRPr="00100F99">
          <w:rPr>
            <w:rStyle w:val="Hyperlink"/>
            <w:noProof/>
          </w:rPr>
          <w:t>A.4</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Bullington diffraction loss for actual profile</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_Toc144215513 \h </w:instrText>
        </w:r>
        <w:r w:rsidR="00063199">
          <w:rPr>
            <w:noProof/>
            <w:webHidden/>
          </w:rPr>
        </w:r>
        <w:r w:rsidR="00063199">
          <w:rPr>
            <w:noProof/>
            <w:webHidden/>
          </w:rPr>
          <w:fldChar w:fldCharType="separate"/>
        </w:r>
        <w:r>
          <w:rPr>
            <w:noProof/>
            <w:webHidden/>
          </w:rPr>
          <w:t>26</w:t>
        </w:r>
        <w:r w:rsidR="00063199">
          <w:rPr>
            <w:noProof/>
            <w:webHidden/>
          </w:rPr>
          <w:fldChar w:fldCharType="end"/>
        </w:r>
      </w:hyperlink>
    </w:p>
    <w:p w14:paraId="715586A2" w14:textId="74AC6AB2" w:rsidR="00063199" w:rsidRDefault="005F2AD2">
      <w:pPr>
        <w:pStyle w:val="TOC2"/>
        <w:rPr>
          <w:rFonts w:asciiTheme="minorHAnsi" w:eastAsiaTheme="minorEastAsia" w:hAnsiTheme="minorHAnsi" w:cstheme="minorBidi"/>
          <w:noProof/>
          <w:sz w:val="22"/>
          <w:szCs w:val="22"/>
          <w:lang w:val="en-GB" w:eastAsia="en-GB"/>
        </w:rPr>
      </w:pPr>
      <w:hyperlink w:anchor="_Toc144215514" w:history="1">
        <w:r w:rsidR="00063199" w:rsidRPr="00100F99">
          <w:rPr>
            <w:rStyle w:val="Hyperlink"/>
            <w:noProof/>
          </w:rPr>
          <w:t>A.5</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Bullington diffraction loss for a notional smooth profile</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_Toc144215514 \h </w:instrText>
        </w:r>
        <w:r w:rsidR="00063199">
          <w:rPr>
            <w:noProof/>
            <w:webHidden/>
          </w:rPr>
        </w:r>
        <w:r w:rsidR="00063199">
          <w:rPr>
            <w:noProof/>
            <w:webHidden/>
          </w:rPr>
          <w:fldChar w:fldCharType="separate"/>
        </w:r>
        <w:r>
          <w:rPr>
            <w:noProof/>
            <w:webHidden/>
          </w:rPr>
          <w:t>27</w:t>
        </w:r>
        <w:r w:rsidR="00063199">
          <w:rPr>
            <w:noProof/>
            <w:webHidden/>
          </w:rPr>
          <w:fldChar w:fldCharType="end"/>
        </w:r>
      </w:hyperlink>
    </w:p>
    <w:p w14:paraId="791AE491" w14:textId="567EDAE1" w:rsidR="00063199" w:rsidRDefault="005F2AD2">
      <w:pPr>
        <w:pStyle w:val="TOC1"/>
        <w:rPr>
          <w:rFonts w:asciiTheme="minorHAnsi" w:eastAsiaTheme="minorEastAsia" w:hAnsiTheme="minorHAnsi" w:cstheme="minorBidi"/>
          <w:noProof/>
          <w:sz w:val="22"/>
          <w:szCs w:val="22"/>
          <w:lang w:val="en-GB" w:eastAsia="en-GB"/>
        </w:rPr>
      </w:pPr>
      <w:hyperlink w:anchor="_Toc144215515" w:history="1">
        <w:r w:rsidR="00063199" w:rsidRPr="00100F99">
          <w:rPr>
            <w:rStyle w:val="Hyperlink"/>
            <w:noProof/>
          </w:rPr>
          <w:t>Attachment B  Clear-air enhancements and fading</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_Toc144215515 \h </w:instrText>
        </w:r>
        <w:r w:rsidR="00063199">
          <w:rPr>
            <w:noProof/>
            <w:webHidden/>
          </w:rPr>
        </w:r>
        <w:r w:rsidR="00063199">
          <w:rPr>
            <w:noProof/>
            <w:webHidden/>
          </w:rPr>
          <w:fldChar w:fldCharType="separate"/>
        </w:r>
        <w:r>
          <w:rPr>
            <w:noProof/>
            <w:webHidden/>
          </w:rPr>
          <w:t>28</w:t>
        </w:r>
        <w:r w:rsidR="00063199">
          <w:rPr>
            <w:noProof/>
            <w:webHidden/>
          </w:rPr>
          <w:fldChar w:fldCharType="end"/>
        </w:r>
      </w:hyperlink>
    </w:p>
    <w:p w14:paraId="17BF884A" w14:textId="1C46E91F" w:rsidR="00063199" w:rsidRDefault="005F2AD2">
      <w:pPr>
        <w:pStyle w:val="TOC2"/>
        <w:rPr>
          <w:rFonts w:asciiTheme="minorHAnsi" w:eastAsiaTheme="minorEastAsia" w:hAnsiTheme="minorHAnsi" w:cstheme="minorBidi"/>
          <w:noProof/>
          <w:sz w:val="22"/>
          <w:szCs w:val="22"/>
          <w:lang w:val="en-GB" w:eastAsia="en-GB"/>
        </w:rPr>
      </w:pPr>
      <w:hyperlink w:anchor="_Toc144215516" w:history="1">
        <w:r w:rsidR="00063199" w:rsidRPr="00100F99">
          <w:rPr>
            <w:rStyle w:val="Hyperlink"/>
            <w:noProof/>
          </w:rPr>
          <w:t>B.1</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Introduction</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_Toc144215516 \h </w:instrText>
        </w:r>
        <w:r w:rsidR="00063199">
          <w:rPr>
            <w:noProof/>
            <w:webHidden/>
          </w:rPr>
        </w:r>
        <w:r w:rsidR="00063199">
          <w:rPr>
            <w:noProof/>
            <w:webHidden/>
          </w:rPr>
          <w:fldChar w:fldCharType="separate"/>
        </w:r>
        <w:r>
          <w:rPr>
            <w:noProof/>
            <w:webHidden/>
          </w:rPr>
          <w:t>28</w:t>
        </w:r>
        <w:r w:rsidR="00063199">
          <w:rPr>
            <w:noProof/>
            <w:webHidden/>
          </w:rPr>
          <w:fldChar w:fldCharType="end"/>
        </w:r>
      </w:hyperlink>
    </w:p>
    <w:p w14:paraId="29DC2ADE" w14:textId="67C7F260" w:rsidR="00063199" w:rsidRDefault="005F2AD2">
      <w:pPr>
        <w:pStyle w:val="TOC2"/>
        <w:rPr>
          <w:rFonts w:asciiTheme="minorHAnsi" w:eastAsiaTheme="minorEastAsia" w:hAnsiTheme="minorHAnsi" w:cstheme="minorBidi"/>
          <w:noProof/>
          <w:sz w:val="22"/>
          <w:szCs w:val="22"/>
          <w:lang w:val="en-GB" w:eastAsia="en-GB"/>
        </w:rPr>
      </w:pPr>
      <w:hyperlink w:anchor="_Toc144215517" w:history="1">
        <w:r w:rsidR="00063199" w:rsidRPr="00100F99">
          <w:rPr>
            <w:rStyle w:val="Hyperlink"/>
            <w:noProof/>
          </w:rPr>
          <w:t>B.2</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Characterize multi-path activity</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_Toc144215517 \h </w:instrText>
        </w:r>
        <w:r w:rsidR="00063199">
          <w:rPr>
            <w:noProof/>
            <w:webHidden/>
          </w:rPr>
        </w:r>
        <w:r w:rsidR="00063199">
          <w:rPr>
            <w:noProof/>
            <w:webHidden/>
          </w:rPr>
          <w:fldChar w:fldCharType="separate"/>
        </w:r>
        <w:r>
          <w:rPr>
            <w:noProof/>
            <w:webHidden/>
          </w:rPr>
          <w:t>29</w:t>
        </w:r>
        <w:r w:rsidR="00063199">
          <w:rPr>
            <w:noProof/>
            <w:webHidden/>
          </w:rPr>
          <w:fldChar w:fldCharType="end"/>
        </w:r>
      </w:hyperlink>
    </w:p>
    <w:p w14:paraId="7E655206" w14:textId="27A1A063" w:rsidR="00063199" w:rsidRDefault="005F2AD2">
      <w:pPr>
        <w:pStyle w:val="TOC2"/>
        <w:rPr>
          <w:rFonts w:asciiTheme="minorHAnsi" w:eastAsiaTheme="minorEastAsia" w:hAnsiTheme="minorHAnsi" w:cstheme="minorBidi"/>
          <w:noProof/>
          <w:sz w:val="22"/>
          <w:szCs w:val="22"/>
          <w:lang w:val="en-GB" w:eastAsia="en-GB"/>
        </w:rPr>
      </w:pPr>
      <w:hyperlink w:anchor="_Toc144215518" w:history="1">
        <w:r w:rsidR="00063199" w:rsidRPr="00100F99">
          <w:rPr>
            <w:rStyle w:val="Hyperlink"/>
            <w:noProof/>
          </w:rPr>
          <w:t>B.3</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Calculation of the notional zero-fade annual percentage time</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_Toc144215518 \h </w:instrText>
        </w:r>
        <w:r w:rsidR="00063199">
          <w:rPr>
            <w:noProof/>
            <w:webHidden/>
          </w:rPr>
        </w:r>
        <w:r w:rsidR="00063199">
          <w:rPr>
            <w:noProof/>
            <w:webHidden/>
          </w:rPr>
          <w:fldChar w:fldCharType="separate"/>
        </w:r>
        <w:r>
          <w:rPr>
            <w:noProof/>
            <w:webHidden/>
          </w:rPr>
          <w:t>30</w:t>
        </w:r>
        <w:r w:rsidR="00063199">
          <w:rPr>
            <w:noProof/>
            <w:webHidden/>
          </w:rPr>
          <w:fldChar w:fldCharType="end"/>
        </w:r>
      </w:hyperlink>
    </w:p>
    <w:p w14:paraId="1008A60C" w14:textId="5CB7577F" w:rsidR="00063199" w:rsidRDefault="005F2AD2">
      <w:pPr>
        <w:pStyle w:val="TOC2"/>
        <w:rPr>
          <w:rFonts w:asciiTheme="minorHAnsi" w:eastAsiaTheme="minorEastAsia" w:hAnsiTheme="minorHAnsi" w:cstheme="minorBidi"/>
          <w:noProof/>
          <w:sz w:val="22"/>
          <w:szCs w:val="22"/>
          <w:lang w:val="en-GB" w:eastAsia="en-GB"/>
        </w:rPr>
      </w:pPr>
      <w:hyperlink w:anchor="_Toc144215519" w:history="1">
        <w:r w:rsidR="00063199" w:rsidRPr="00100F99">
          <w:rPr>
            <w:rStyle w:val="Hyperlink"/>
            <w:noProof/>
          </w:rPr>
          <w:t>B.4</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Percentage time a given clear-air fade level is exceeded on a surface path</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_Toc144215519 \h </w:instrText>
        </w:r>
        <w:r w:rsidR="00063199">
          <w:rPr>
            <w:noProof/>
            <w:webHidden/>
          </w:rPr>
        </w:r>
        <w:r w:rsidR="00063199">
          <w:rPr>
            <w:noProof/>
            <w:webHidden/>
          </w:rPr>
          <w:fldChar w:fldCharType="separate"/>
        </w:r>
        <w:r>
          <w:rPr>
            <w:noProof/>
            <w:webHidden/>
          </w:rPr>
          <w:t>30</w:t>
        </w:r>
        <w:r w:rsidR="00063199">
          <w:rPr>
            <w:noProof/>
            <w:webHidden/>
          </w:rPr>
          <w:fldChar w:fldCharType="end"/>
        </w:r>
      </w:hyperlink>
    </w:p>
    <w:p w14:paraId="36D6C332" w14:textId="4258491D" w:rsidR="00063199" w:rsidRDefault="005F2AD2">
      <w:pPr>
        <w:pStyle w:val="TOC2"/>
        <w:rPr>
          <w:rFonts w:asciiTheme="minorHAnsi" w:eastAsiaTheme="minorEastAsia" w:hAnsiTheme="minorHAnsi" w:cstheme="minorBidi"/>
          <w:noProof/>
          <w:sz w:val="22"/>
          <w:szCs w:val="22"/>
          <w:lang w:val="en-GB" w:eastAsia="en-GB"/>
        </w:rPr>
      </w:pPr>
      <w:hyperlink w:anchor="_Toc144215520" w:history="1">
        <w:r w:rsidR="00063199" w:rsidRPr="00100F99">
          <w:rPr>
            <w:rStyle w:val="Hyperlink"/>
            <w:noProof/>
          </w:rPr>
          <w:t>B.5</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Percentage time a given clear-air fade level is exceeded on a troposcatter path</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_Toc144215520 \h </w:instrText>
        </w:r>
        <w:r w:rsidR="00063199">
          <w:rPr>
            <w:noProof/>
            <w:webHidden/>
          </w:rPr>
        </w:r>
        <w:r w:rsidR="00063199">
          <w:rPr>
            <w:noProof/>
            <w:webHidden/>
          </w:rPr>
          <w:fldChar w:fldCharType="separate"/>
        </w:r>
        <w:r>
          <w:rPr>
            <w:noProof/>
            <w:webHidden/>
          </w:rPr>
          <w:t>31</w:t>
        </w:r>
        <w:r w:rsidR="00063199">
          <w:rPr>
            <w:noProof/>
            <w:webHidden/>
          </w:rPr>
          <w:fldChar w:fldCharType="end"/>
        </w:r>
      </w:hyperlink>
    </w:p>
    <w:p w14:paraId="680B2EC7" w14:textId="375099CB" w:rsidR="00063199" w:rsidRDefault="005F2AD2">
      <w:pPr>
        <w:pStyle w:val="TOC1"/>
        <w:rPr>
          <w:rFonts w:asciiTheme="minorHAnsi" w:eastAsiaTheme="minorEastAsia" w:hAnsiTheme="minorHAnsi" w:cstheme="minorBidi"/>
          <w:noProof/>
          <w:sz w:val="22"/>
          <w:szCs w:val="22"/>
          <w:lang w:val="en-GB" w:eastAsia="en-GB"/>
        </w:rPr>
      </w:pPr>
      <w:hyperlink w:anchor="_Toc144215521" w:history="1">
        <w:r w:rsidR="00063199" w:rsidRPr="00100F99">
          <w:rPr>
            <w:rStyle w:val="Hyperlink"/>
            <w:noProof/>
          </w:rPr>
          <w:t>Attachment C  Precipitation fading</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_Toc144215521 \h </w:instrText>
        </w:r>
        <w:r w:rsidR="00063199">
          <w:rPr>
            <w:noProof/>
            <w:webHidden/>
          </w:rPr>
        </w:r>
        <w:r w:rsidR="00063199">
          <w:rPr>
            <w:noProof/>
            <w:webHidden/>
          </w:rPr>
          <w:fldChar w:fldCharType="separate"/>
        </w:r>
        <w:r>
          <w:rPr>
            <w:noProof/>
            <w:webHidden/>
          </w:rPr>
          <w:t>31</w:t>
        </w:r>
        <w:r w:rsidR="00063199">
          <w:rPr>
            <w:noProof/>
            <w:webHidden/>
          </w:rPr>
          <w:fldChar w:fldCharType="end"/>
        </w:r>
      </w:hyperlink>
    </w:p>
    <w:p w14:paraId="100E6B6D" w14:textId="7893897C" w:rsidR="00063199" w:rsidRDefault="005F2AD2">
      <w:pPr>
        <w:pStyle w:val="TOC2"/>
        <w:rPr>
          <w:rFonts w:asciiTheme="minorHAnsi" w:eastAsiaTheme="minorEastAsia" w:hAnsiTheme="minorHAnsi" w:cstheme="minorBidi"/>
          <w:noProof/>
          <w:sz w:val="22"/>
          <w:szCs w:val="22"/>
          <w:lang w:val="en-GB" w:eastAsia="en-GB"/>
        </w:rPr>
      </w:pPr>
      <w:hyperlink w:anchor="_Toc144215522" w:history="1">
        <w:r w:rsidR="00063199" w:rsidRPr="00100F99">
          <w:rPr>
            <w:rStyle w:val="Hyperlink"/>
            <w:noProof/>
          </w:rPr>
          <w:t>C.1</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Introduction</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_Toc144215522 \h </w:instrText>
        </w:r>
        <w:r w:rsidR="00063199">
          <w:rPr>
            <w:noProof/>
            <w:webHidden/>
          </w:rPr>
        </w:r>
        <w:r w:rsidR="00063199">
          <w:rPr>
            <w:noProof/>
            <w:webHidden/>
          </w:rPr>
          <w:fldChar w:fldCharType="separate"/>
        </w:r>
        <w:r>
          <w:rPr>
            <w:noProof/>
            <w:webHidden/>
          </w:rPr>
          <w:t>31</w:t>
        </w:r>
        <w:r w:rsidR="00063199">
          <w:rPr>
            <w:noProof/>
            <w:webHidden/>
          </w:rPr>
          <w:fldChar w:fldCharType="end"/>
        </w:r>
      </w:hyperlink>
    </w:p>
    <w:p w14:paraId="143BF3FD" w14:textId="7483BCC0" w:rsidR="00063199" w:rsidRDefault="005F2AD2">
      <w:pPr>
        <w:pStyle w:val="TOC2"/>
        <w:rPr>
          <w:rFonts w:asciiTheme="minorHAnsi" w:eastAsiaTheme="minorEastAsia" w:hAnsiTheme="minorHAnsi" w:cstheme="minorBidi"/>
          <w:noProof/>
          <w:sz w:val="22"/>
          <w:szCs w:val="22"/>
          <w:lang w:val="en-GB" w:eastAsia="en-GB"/>
        </w:rPr>
      </w:pPr>
      <w:hyperlink w:anchor="_Toc144215523" w:history="1">
        <w:r w:rsidR="00063199" w:rsidRPr="00100F99">
          <w:rPr>
            <w:rStyle w:val="Hyperlink"/>
            <w:noProof/>
          </w:rPr>
          <w:t>C.2</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Preliminary calculations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_Toc144215523 \h </w:instrText>
        </w:r>
        <w:r w:rsidR="00063199">
          <w:rPr>
            <w:noProof/>
            <w:webHidden/>
          </w:rPr>
        </w:r>
        <w:r w:rsidR="00063199">
          <w:rPr>
            <w:noProof/>
            <w:webHidden/>
          </w:rPr>
          <w:fldChar w:fldCharType="separate"/>
        </w:r>
        <w:r>
          <w:rPr>
            <w:noProof/>
            <w:webHidden/>
          </w:rPr>
          <w:t>31</w:t>
        </w:r>
        <w:r w:rsidR="00063199">
          <w:rPr>
            <w:noProof/>
            <w:webHidden/>
          </w:rPr>
          <w:fldChar w:fldCharType="end"/>
        </w:r>
      </w:hyperlink>
    </w:p>
    <w:p w14:paraId="5B0BFE03" w14:textId="2C63C026" w:rsidR="00063199" w:rsidRDefault="005F2AD2">
      <w:pPr>
        <w:pStyle w:val="TOC2"/>
        <w:rPr>
          <w:rFonts w:asciiTheme="minorHAnsi" w:eastAsiaTheme="minorEastAsia" w:hAnsiTheme="minorHAnsi" w:cstheme="minorBidi"/>
          <w:noProof/>
          <w:sz w:val="22"/>
          <w:szCs w:val="22"/>
          <w:lang w:val="en-GB" w:eastAsia="en-GB"/>
        </w:rPr>
      </w:pPr>
      <w:hyperlink w:anchor="_Toc144215524" w:history="1">
        <w:r w:rsidR="00063199" w:rsidRPr="00100F99">
          <w:rPr>
            <w:rStyle w:val="Hyperlink"/>
            <w:noProof/>
          </w:rPr>
          <w:t>C.3</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Percentage time a given precipitation fade level is exceeded</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_Toc144215524 \h </w:instrText>
        </w:r>
        <w:r w:rsidR="00063199">
          <w:rPr>
            <w:noProof/>
            <w:webHidden/>
          </w:rPr>
        </w:r>
        <w:r w:rsidR="00063199">
          <w:rPr>
            <w:noProof/>
            <w:webHidden/>
          </w:rPr>
          <w:fldChar w:fldCharType="separate"/>
        </w:r>
        <w:r>
          <w:rPr>
            <w:noProof/>
            <w:webHidden/>
          </w:rPr>
          <w:t>35</w:t>
        </w:r>
        <w:r w:rsidR="00063199">
          <w:rPr>
            <w:noProof/>
            <w:webHidden/>
          </w:rPr>
          <w:fldChar w:fldCharType="end"/>
        </w:r>
      </w:hyperlink>
    </w:p>
    <w:p w14:paraId="761C8F67" w14:textId="6C0C7EDC" w:rsidR="00063199" w:rsidRDefault="005F2AD2">
      <w:pPr>
        <w:pStyle w:val="TOC2"/>
        <w:rPr>
          <w:rFonts w:asciiTheme="minorHAnsi" w:eastAsiaTheme="minorEastAsia" w:hAnsiTheme="minorHAnsi" w:cstheme="minorBidi"/>
          <w:noProof/>
          <w:sz w:val="22"/>
          <w:szCs w:val="22"/>
          <w:lang w:val="en-GB" w:eastAsia="en-GB"/>
        </w:rPr>
      </w:pPr>
      <w:hyperlink w:anchor="_Toc144215525" w:history="1">
        <w:r w:rsidR="00063199" w:rsidRPr="00100F99">
          <w:rPr>
            <w:rStyle w:val="Hyperlink"/>
            <w:noProof/>
          </w:rPr>
          <w:t>C.4</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Melting-layer model</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_Toc144215525 \h </w:instrText>
        </w:r>
        <w:r w:rsidR="00063199">
          <w:rPr>
            <w:noProof/>
            <w:webHidden/>
          </w:rPr>
        </w:r>
        <w:r w:rsidR="00063199">
          <w:rPr>
            <w:noProof/>
            <w:webHidden/>
          </w:rPr>
          <w:fldChar w:fldCharType="separate"/>
        </w:r>
        <w:r>
          <w:rPr>
            <w:noProof/>
            <w:webHidden/>
          </w:rPr>
          <w:t>36</w:t>
        </w:r>
        <w:r w:rsidR="00063199">
          <w:rPr>
            <w:noProof/>
            <w:webHidden/>
          </w:rPr>
          <w:fldChar w:fldCharType="end"/>
        </w:r>
      </w:hyperlink>
    </w:p>
    <w:p w14:paraId="40B66C36" w14:textId="5AE30BFB" w:rsidR="00063199" w:rsidRDefault="005F2AD2">
      <w:pPr>
        <w:pStyle w:val="TOC2"/>
        <w:rPr>
          <w:rFonts w:asciiTheme="minorHAnsi" w:eastAsiaTheme="minorEastAsia" w:hAnsiTheme="minorHAnsi" w:cstheme="minorBidi"/>
          <w:noProof/>
          <w:sz w:val="22"/>
          <w:szCs w:val="22"/>
          <w:lang w:val="en-GB" w:eastAsia="en-GB"/>
        </w:rPr>
      </w:pPr>
      <w:hyperlink w:anchor="_Toc144215526" w:history="1">
        <w:r w:rsidR="00063199" w:rsidRPr="00100F99">
          <w:rPr>
            <w:rStyle w:val="Hyperlink"/>
            <w:noProof/>
          </w:rPr>
          <w:t>C.5</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Path-averaged multiplier</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_Toc144215526 \h </w:instrText>
        </w:r>
        <w:r w:rsidR="00063199">
          <w:rPr>
            <w:noProof/>
            <w:webHidden/>
          </w:rPr>
        </w:r>
        <w:r w:rsidR="00063199">
          <w:rPr>
            <w:noProof/>
            <w:webHidden/>
          </w:rPr>
          <w:fldChar w:fldCharType="separate"/>
        </w:r>
        <w:r>
          <w:rPr>
            <w:noProof/>
            <w:webHidden/>
          </w:rPr>
          <w:t>37</w:t>
        </w:r>
        <w:r w:rsidR="00063199">
          <w:rPr>
            <w:noProof/>
            <w:webHidden/>
          </w:rPr>
          <w:fldChar w:fldCharType="end"/>
        </w:r>
      </w:hyperlink>
    </w:p>
    <w:p w14:paraId="31622EF5" w14:textId="29DCFC73" w:rsidR="00063199" w:rsidRDefault="005F2AD2">
      <w:pPr>
        <w:pStyle w:val="TOC1"/>
        <w:rPr>
          <w:rFonts w:asciiTheme="minorHAnsi" w:eastAsiaTheme="minorEastAsia" w:hAnsiTheme="minorHAnsi" w:cstheme="minorBidi"/>
          <w:noProof/>
          <w:sz w:val="22"/>
          <w:szCs w:val="22"/>
          <w:lang w:val="en-GB" w:eastAsia="en-GB"/>
        </w:rPr>
      </w:pPr>
      <w:hyperlink w:anchor="_Toc144215527" w:history="1">
        <w:r w:rsidR="00063199" w:rsidRPr="00100F99">
          <w:rPr>
            <w:rStyle w:val="Hyperlink"/>
            <w:noProof/>
          </w:rPr>
          <w:t>Attachment D  Anomalous/layer-reflection model</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_Toc144215527 \h </w:instrText>
        </w:r>
        <w:r w:rsidR="00063199">
          <w:rPr>
            <w:noProof/>
            <w:webHidden/>
          </w:rPr>
        </w:r>
        <w:r w:rsidR="00063199">
          <w:rPr>
            <w:noProof/>
            <w:webHidden/>
          </w:rPr>
          <w:fldChar w:fldCharType="separate"/>
        </w:r>
        <w:r>
          <w:rPr>
            <w:noProof/>
            <w:webHidden/>
          </w:rPr>
          <w:t>39</w:t>
        </w:r>
        <w:r w:rsidR="00063199">
          <w:rPr>
            <w:noProof/>
            <w:webHidden/>
          </w:rPr>
          <w:fldChar w:fldCharType="end"/>
        </w:r>
      </w:hyperlink>
    </w:p>
    <w:p w14:paraId="1EB03097" w14:textId="71AD3F60" w:rsidR="00063199" w:rsidRDefault="005F2AD2">
      <w:pPr>
        <w:pStyle w:val="TOC2"/>
        <w:rPr>
          <w:rFonts w:asciiTheme="minorHAnsi" w:eastAsiaTheme="minorEastAsia" w:hAnsiTheme="minorHAnsi" w:cstheme="minorBidi"/>
          <w:noProof/>
          <w:sz w:val="22"/>
          <w:szCs w:val="22"/>
          <w:lang w:val="en-GB" w:eastAsia="en-GB"/>
        </w:rPr>
      </w:pPr>
      <w:hyperlink w:anchor="_Toc144215528" w:history="1">
        <w:r w:rsidR="00063199" w:rsidRPr="00100F99">
          <w:rPr>
            <w:rStyle w:val="Hyperlink"/>
            <w:noProof/>
          </w:rPr>
          <w:t>D.1</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Characterize the radio-climatic zones dominating the path</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_Toc144215528 \h </w:instrText>
        </w:r>
        <w:r w:rsidR="00063199">
          <w:rPr>
            <w:noProof/>
            <w:webHidden/>
          </w:rPr>
        </w:r>
        <w:r w:rsidR="00063199">
          <w:rPr>
            <w:noProof/>
            <w:webHidden/>
          </w:rPr>
          <w:fldChar w:fldCharType="separate"/>
        </w:r>
        <w:r>
          <w:rPr>
            <w:noProof/>
            <w:webHidden/>
          </w:rPr>
          <w:t>40</w:t>
        </w:r>
        <w:r w:rsidR="00063199">
          <w:rPr>
            <w:noProof/>
            <w:webHidden/>
          </w:rPr>
          <w:fldChar w:fldCharType="end"/>
        </w:r>
      </w:hyperlink>
    </w:p>
    <w:p w14:paraId="6844E48C" w14:textId="2A4D4C55" w:rsidR="00063199" w:rsidRDefault="005F2AD2">
      <w:pPr>
        <w:pStyle w:val="TOC2"/>
        <w:rPr>
          <w:rFonts w:asciiTheme="minorHAnsi" w:eastAsiaTheme="minorEastAsia" w:hAnsiTheme="minorHAnsi" w:cstheme="minorBidi"/>
          <w:noProof/>
          <w:sz w:val="22"/>
          <w:szCs w:val="22"/>
          <w:lang w:val="en-GB" w:eastAsia="en-GB"/>
        </w:rPr>
      </w:pPr>
      <w:hyperlink w:anchor="_Toc144215529" w:history="1">
        <w:r w:rsidR="00063199" w:rsidRPr="00100F99">
          <w:rPr>
            <w:rStyle w:val="Hyperlink"/>
            <w:noProof/>
          </w:rPr>
          <w:t>D.2</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Point incidence of ducting</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_Toc144215529 \h </w:instrText>
        </w:r>
        <w:r w:rsidR="00063199">
          <w:rPr>
            <w:noProof/>
            <w:webHidden/>
          </w:rPr>
        </w:r>
        <w:r w:rsidR="00063199">
          <w:rPr>
            <w:noProof/>
            <w:webHidden/>
          </w:rPr>
          <w:fldChar w:fldCharType="separate"/>
        </w:r>
        <w:r>
          <w:rPr>
            <w:noProof/>
            <w:webHidden/>
          </w:rPr>
          <w:t>40</w:t>
        </w:r>
        <w:r w:rsidR="00063199">
          <w:rPr>
            <w:noProof/>
            <w:webHidden/>
          </w:rPr>
          <w:fldChar w:fldCharType="end"/>
        </w:r>
      </w:hyperlink>
    </w:p>
    <w:p w14:paraId="3600CAF1" w14:textId="39C142D2" w:rsidR="00063199" w:rsidRDefault="005F2AD2">
      <w:pPr>
        <w:pStyle w:val="TOC2"/>
        <w:rPr>
          <w:rFonts w:asciiTheme="minorHAnsi" w:eastAsiaTheme="minorEastAsia" w:hAnsiTheme="minorHAnsi" w:cstheme="minorBidi"/>
          <w:noProof/>
          <w:sz w:val="22"/>
          <w:szCs w:val="22"/>
          <w:lang w:val="en-GB" w:eastAsia="en-GB"/>
        </w:rPr>
      </w:pPr>
      <w:hyperlink w:anchor="_Toc144215530" w:history="1">
        <w:r w:rsidR="00063199" w:rsidRPr="00100F99">
          <w:rPr>
            <w:rStyle w:val="Hyperlink"/>
            <w:noProof/>
          </w:rPr>
          <w:t>D.3</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Site-shielding losses with respect to the anomalous propagation mechanism</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_Toc144215530 \h </w:instrText>
        </w:r>
        <w:r w:rsidR="00063199">
          <w:rPr>
            <w:noProof/>
            <w:webHidden/>
          </w:rPr>
        </w:r>
        <w:r w:rsidR="00063199">
          <w:rPr>
            <w:noProof/>
            <w:webHidden/>
          </w:rPr>
          <w:fldChar w:fldCharType="separate"/>
        </w:r>
        <w:r>
          <w:rPr>
            <w:noProof/>
            <w:webHidden/>
          </w:rPr>
          <w:t>41</w:t>
        </w:r>
        <w:r w:rsidR="00063199">
          <w:rPr>
            <w:noProof/>
            <w:webHidden/>
          </w:rPr>
          <w:fldChar w:fldCharType="end"/>
        </w:r>
      </w:hyperlink>
    </w:p>
    <w:p w14:paraId="57765199" w14:textId="51F9A93B" w:rsidR="00063199" w:rsidRDefault="005F2AD2">
      <w:pPr>
        <w:pStyle w:val="TOC2"/>
        <w:rPr>
          <w:rFonts w:asciiTheme="minorHAnsi" w:eastAsiaTheme="minorEastAsia" w:hAnsiTheme="minorHAnsi" w:cstheme="minorBidi"/>
          <w:noProof/>
          <w:sz w:val="22"/>
          <w:szCs w:val="22"/>
          <w:lang w:val="en-GB" w:eastAsia="en-GB"/>
        </w:rPr>
      </w:pPr>
      <w:hyperlink w:anchor="_Toc144215531" w:history="1">
        <w:r w:rsidR="00063199" w:rsidRPr="00100F99">
          <w:rPr>
            <w:rStyle w:val="Hyperlink"/>
            <w:noProof/>
          </w:rPr>
          <w:t>D.4</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Over-sea surface duct coupling corrections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_Toc144215531 \h </w:instrText>
        </w:r>
        <w:r w:rsidR="00063199">
          <w:rPr>
            <w:noProof/>
            <w:webHidden/>
          </w:rPr>
        </w:r>
        <w:r w:rsidR="00063199">
          <w:rPr>
            <w:noProof/>
            <w:webHidden/>
          </w:rPr>
          <w:fldChar w:fldCharType="separate"/>
        </w:r>
        <w:r>
          <w:rPr>
            <w:noProof/>
            <w:webHidden/>
          </w:rPr>
          <w:t>41</w:t>
        </w:r>
        <w:r w:rsidR="00063199">
          <w:rPr>
            <w:noProof/>
            <w:webHidden/>
          </w:rPr>
          <w:fldChar w:fldCharType="end"/>
        </w:r>
      </w:hyperlink>
    </w:p>
    <w:p w14:paraId="71253072" w14:textId="6FAD513D" w:rsidR="00063199" w:rsidRDefault="005F2AD2">
      <w:pPr>
        <w:pStyle w:val="TOC2"/>
        <w:rPr>
          <w:rFonts w:asciiTheme="minorHAnsi" w:eastAsiaTheme="minorEastAsia" w:hAnsiTheme="minorHAnsi" w:cstheme="minorBidi"/>
          <w:noProof/>
          <w:sz w:val="22"/>
          <w:szCs w:val="22"/>
          <w:lang w:val="en-GB" w:eastAsia="en-GB"/>
        </w:rPr>
      </w:pPr>
      <w:hyperlink w:anchor="_Toc144215532" w:history="1">
        <w:r w:rsidR="00063199" w:rsidRPr="00100F99">
          <w:rPr>
            <w:rStyle w:val="Hyperlink"/>
            <w:noProof/>
          </w:rPr>
          <w:t>D.5</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Total coupling loss to the anomalous propagation mechanism</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_Toc144215532 \h </w:instrText>
        </w:r>
        <w:r w:rsidR="00063199">
          <w:rPr>
            <w:noProof/>
            <w:webHidden/>
          </w:rPr>
        </w:r>
        <w:r w:rsidR="00063199">
          <w:rPr>
            <w:noProof/>
            <w:webHidden/>
          </w:rPr>
          <w:fldChar w:fldCharType="separate"/>
        </w:r>
        <w:r>
          <w:rPr>
            <w:noProof/>
            <w:webHidden/>
          </w:rPr>
          <w:t>42</w:t>
        </w:r>
        <w:r w:rsidR="00063199">
          <w:rPr>
            <w:noProof/>
            <w:webHidden/>
          </w:rPr>
          <w:fldChar w:fldCharType="end"/>
        </w:r>
      </w:hyperlink>
    </w:p>
    <w:p w14:paraId="3AC08BC3" w14:textId="4B18144B" w:rsidR="00063199" w:rsidRDefault="005F2AD2">
      <w:pPr>
        <w:pStyle w:val="TOC2"/>
        <w:rPr>
          <w:rFonts w:asciiTheme="minorHAnsi" w:eastAsiaTheme="minorEastAsia" w:hAnsiTheme="minorHAnsi" w:cstheme="minorBidi"/>
          <w:noProof/>
          <w:sz w:val="22"/>
          <w:szCs w:val="22"/>
          <w:lang w:val="en-GB" w:eastAsia="en-GB"/>
        </w:rPr>
      </w:pPr>
      <w:hyperlink w:anchor="_Toc144215533" w:history="1">
        <w:r w:rsidR="00063199" w:rsidRPr="00100F99">
          <w:rPr>
            <w:rStyle w:val="Hyperlink"/>
            <w:noProof/>
          </w:rPr>
          <w:t>D.6</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Angular-distance dependent loss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_Toc144215533 \h </w:instrText>
        </w:r>
        <w:r w:rsidR="00063199">
          <w:rPr>
            <w:noProof/>
            <w:webHidden/>
          </w:rPr>
        </w:r>
        <w:r w:rsidR="00063199">
          <w:rPr>
            <w:noProof/>
            <w:webHidden/>
          </w:rPr>
          <w:fldChar w:fldCharType="separate"/>
        </w:r>
        <w:r>
          <w:rPr>
            <w:noProof/>
            <w:webHidden/>
          </w:rPr>
          <w:t>42</w:t>
        </w:r>
        <w:r w:rsidR="00063199">
          <w:rPr>
            <w:noProof/>
            <w:webHidden/>
          </w:rPr>
          <w:fldChar w:fldCharType="end"/>
        </w:r>
      </w:hyperlink>
    </w:p>
    <w:p w14:paraId="07BE858B" w14:textId="31FCA91A" w:rsidR="00063199" w:rsidRDefault="005F2AD2">
      <w:pPr>
        <w:pStyle w:val="TOC2"/>
        <w:rPr>
          <w:rFonts w:asciiTheme="minorHAnsi" w:eastAsiaTheme="minorEastAsia" w:hAnsiTheme="minorHAnsi" w:cstheme="minorBidi"/>
          <w:noProof/>
          <w:sz w:val="22"/>
          <w:szCs w:val="22"/>
          <w:lang w:val="en-GB" w:eastAsia="en-GB"/>
        </w:rPr>
      </w:pPr>
      <w:hyperlink w:anchor="_Toc144215534" w:history="1">
        <w:r w:rsidR="00063199" w:rsidRPr="00100F99">
          <w:rPr>
            <w:rStyle w:val="Hyperlink"/>
            <w:noProof/>
          </w:rPr>
          <w:t>D.7</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Distance and time-dependent loss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_Toc144215534 \h </w:instrText>
        </w:r>
        <w:r w:rsidR="00063199">
          <w:rPr>
            <w:noProof/>
            <w:webHidden/>
          </w:rPr>
        </w:r>
        <w:r w:rsidR="00063199">
          <w:rPr>
            <w:noProof/>
            <w:webHidden/>
          </w:rPr>
          <w:fldChar w:fldCharType="separate"/>
        </w:r>
        <w:r>
          <w:rPr>
            <w:noProof/>
            <w:webHidden/>
          </w:rPr>
          <w:t>43</w:t>
        </w:r>
        <w:r w:rsidR="00063199">
          <w:rPr>
            <w:noProof/>
            <w:webHidden/>
          </w:rPr>
          <w:fldChar w:fldCharType="end"/>
        </w:r>
      </w:hyperlink>
    </w:p>
    <w:p w14:paraId="3315E6D6" w14:textId="48823AA9" w:rsidR="00063199" w:rsidRDefault="005F2AD2">
      <w:pPr>
        <w:pStyle w:val="TOC2"/>
        <w:rPr>
          <w:rFonts w:asciiTheme="minorHAnsi" w:eastAsiaTheme="minorEastAsia" w:hAnsiTheme="minorHAnsi" w:cstheme="minorBidi"/>
          <w:noProof/>
          <w:sz w:val="22"/>
          <w:szCs w:val="22"/>
          <w:lang w:val="en-GB" w:eastAsia="en-GB"/>
        </w:rPr>
      </w:pPr>
      <w:hyperlink w:anchor="_Toc144215535" w:history="1">
        <w:r w:rsidR="00063199" w:rsidRPr="00100F99">
          <w:rPr>
            <w:rStyle w:val="Hyperlink"/>
            <w:noProof/>
          </w:rPr>
          <w:t>D.8</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Basic transmission loss associated with ducting</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_Toc144215535 \h </w:instrText>
        </w:r>
        <w:r w:rsidR="00063199">
          <w:rPr>
            <w:noProof/>
            <w:webHidden/>
          </w:rPr>
        </w:r>
        <w:r w:rsidR="00063199">
          <w:rPr>
            <w:noProof/>
            <w:webHidden/>
          </w:rPr>
          <w:fldChar w:fldCharType="separate"/>
        </w:r>
        <w:r>
          <w:rPr>
            <w:noProof/>
            <w:webHidden/>
          </w:rPr>
          <w:t>43</w:t>
        </w:r>
        <w:r w:rsidR="00063199">
          <w:rPr>
            <w:noProof/>
            <w:webHidden/>
          </w:rPr>
          <w:fldChar w:fldCharType="end"/>
        </w:r>
      </w:hyperlink>
    </w:p>
    <w:p w14:paraId="6A456234" w14:textId="7D519FD8" w:rsidR="00063199" w:rsidRDefault="005F2AD2">
      <w:pPr>
        <w:pStyle w:val="TOC1"/>
        <w:rPr>
          <w:rFonts w:asciiTheme="minorHAnsi" w:eastAsiaTheme="minorEastAsia" w:hAnsiTheme="minorHAnsi" w:cstheme="minorBidi"/>
          <w:noProof/>
          <w:sz w:val="22"/>
          <w:szCs w:val="22"/>
          <w:lang w:val="en-GB" w:eastAsia="en-GB"/>
        </w:rPr>
      </w:pPr>
      <w:hyperlink w:anchor="_Toc144215536" w:history="1">
        <w:r w:rsidR="00063199" w:rsidRPr="00100F99">
          <w:rPr>
            <w:rStyle w:val="Hyperlink"/>
            <w:noProof/>
          </w:rPr>
          <w:t>Attachment E  Troposcatter</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_Toc144215536 \h </w:instrText>
        </w:r>
        <w:r w:rsidR="00063199">
          <w:rPr>
            <w:noProof/>
            <w:webHidden/>
          </w:rPr>
        </w:r>
        <w:r w:rsidR="00063199">
          <w:rPr>
            <w:noProof/>
            <w:webHidden/>
          </w:rPr>
          <w:fldChar w:fldCharType="separate"/>
        </w:r>
        <w:r>
          <w:rPr>
            <w:noProof/>
            <w:webHidden/>
          </w:rPr>
          <w:t>44</w:t>
        </w:r>
        <w:r w:rsidR="00063199">
          <w:rPr>
            <w:noProof/>
            <w:webHidden/>
          </w:rPr>
          <w:fldChar w:fldCharType="end"/>
        </w:r>
      </w:hyperlink>
    </w:p>
    <w:p w14:paraId="02D54328" w14:textId="7C4B750B" w:rsidR="00063199" w:rsidRDefault="005F2AD2">
      <w:pPr>
        <w:pStyle w:val="TOC1"/>
        <w:rPr>
          <w:rFonts w:asciiTheme="minorHAnsi" w:eastAsiaTheme="minorEastAsia" w:hAnsiTheme="minorHAnsi" w:cstheme="minorBidi"/>
          <w:noProof/>
          <w:sz w:val="22"/>
          <w:szCs w:val="22"/>
          <w:lang w:val="en-GB" w:eastAsia="en-GB"/>
        </w:rPr>
      </w:pPr>
      <w:hyperlink w:anchor="_Toc144215537" w:history="1">
        <w:r w:rsidR="00063199" w:rsidRPr="00100F99">
          <w:rPr>
            <w:rStyle w:val="Hyperlink"/>
            <w:noProof/>
          </w:rPr>
          <w:t>Attachment F  Attenuation due to gaseous absorption</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_Toc144215537 \h </w:instrText>
        </w:r>
        <w:r w:rsidR="00063199">
          <w:rPr>
            <w:noProof/>
            <w:webHidden/>
          </w:rPr>
        </w:r>
        <w:r w:rsidR="00063199">
          <w:rPr>
            <w:noProof/>
            <w:webHidden/>
          </w:rPr>
          <w:fldChar w:fldCharType="separate"/>
        </w:r>
        <w:r>
          <w:rPr>
            <w:noProof/>
            <w:webHidden/>
          </w:rPr>
          <w:t>45</w:t>
        </w:r>
        <w:r w:rsidR="00063199">
          <w:rPr>
            <w:noProof/>
            <w:webHidden/>
          </w:rPr>
          <w:fldChar w:fldCharType="end"/>
        </w:r>
      </w:hyperlink>
    </w:p>
    <w:p w14:paraId="4A7DF5FA" w14:textId="31579BF9" w:rsidR="00063199" w:rsidRDefault="005F2AD2">
      <w:pPr>
        <w:pStyle w:val="TOC2"/>
        <w:rPr>
          <w:rFonts w:asciiTheme="minorHAnsi" w:eastAsiaTheme="minorEastAsia" w:hAnsiTheme="minorHAnsi" w:cstheme="minorBidi"/>
          <w:noProof/>
          <w:sz w:val="22"/>
          <w:szCs w:val="22"/>
          <w:lang w:val="en-GB" w:eastAsia="en-GB"/>
        </w:rPr>
      </w:pPr>
      <w:hyperlink w:anchor="_Toc144215538" w:history="1">
        <w:r w:rsidR="00063199" w:rsidRPr="00100F99">
          <w:rPr>
            <w:rStyle w:val="Hyperlink"/>
            <w:noProof/>
          </w:rPr>
          <w:t>F.1</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Introduction</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_Toc144215538 \h </w:instrText>
        </w:r>
        <w:r w:rsidR="00063199">
          <w:rPr>
            <w:noProof/>
            <w:webHidden/>
          </w:rPr>
        </w:r>
        <w:r w:rsidR="00063199">
          <w:rPr>
            <w:noProof/>
            <w:webHidden/>
          </w:rPr>
          <w:fldChar w:fldCharType="separate"/>
        </w:r>
        <w:r>
          <w:rPr>
            <w:noProof/>
            <w:webHidden/>
          </w:rPr>
          <w:t>45</w:t>
        </w:r>
        <w:r w:rsidR="00063199">
          <w:rPr>
            <w:noProof/>
            <w:webHidden/>
          </w:rPr>
          <w:fldChar w:fldCharType="end"/>
        </w:r>
      </w:hyperlink>
    </w:p>
    <w:p w14:paraId="5D524440" w14:textId="7A52DD7E" w:rsidR="00063199" w:rsidRDefault="005F2AD2">
      <w:pPr>
        <w:pStyle w:val="TOC2"/>
        <w:rPr>
          <w:rFonts w:asciiTheme="minorHAnsi" w:eastAsiaTheme="minorEastAsia" w:hAnsiTheme="minorHAnsi" w:cstheme="minorBidi"/>
          <w:noProof/>
          <w:sz w:val="22"/>
          <w:szCs w:val="22"/>
          <w:lang w:val="en-GB" w:eastAsia="en-GB"/>
        </w:rPr>
      </w:pPr>
      <w:hyperlink w:anchor="_Toc144215539" w:history="1">
        <w:r w:rsidR="00063199" w:rsidRPr="00100F99">
          <w:rPr>
            <w:rStyle w:val="Hyperlink"/>
            <w:noProof/>
          </w:rPr>
          <w:t>F.2</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Gaseous absorption for surface path</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_Toc144215539 \h </w:instrText>
        </w:r>
        <w:r w:rsidR="00063199">
          <w:rPr>
            <w:noProof/>
            <w:webHidden/>
          </w:rPr>
        </w:r>
        <w:r w:rsidR="00063199">
          <w:rPr>
            <w:noProof/>
            <w:webHidden/>
          </w:rPr>
          <w:fldChar w:fldCharType="separate"/>
        </w:r>
        <w:r>
          <w:rPr>
            <w:noProof/>
            <w:webHidden/>
          </w:rPr>
          <w:t>45</w:t>
        </w:r>
        <w:r w:rsidR="00063199">
          <w:rPr>
            <w:noProof/>
            <w:webHidden/>
          </w:rPr>
          <w:fldChar w:fldCharType="end"/>
        </w:r>
      </w:hyperlink>
    </w:p>
    <w:p w14:paraId="38112038" w14:textId="49ADE9DD" w:rsidR="00063199" w:rsidRDefault="005F2AD2">
      <w:pPr>
        <w:pStyle w:val="TOC2"/>
        <w:rPr>
          <w:rFonts w:asciiTheme="minorHAnsi" w:eastAsiaTheme="minorEastAsia" w:hAnsiTheme="minorHAnsi" w:cstheme="minorBidi"/>
          <w:noProof/>
          <w:sz w:val="22"/>
          <w:szCs w:val="22"/>
          <w:lang w:val="en-GB" w:eastAsia="en-GB"/>
        </w:rPr>
      </w:pPr>
      <w:hyperlink w:anchor="_Toc144215540" w:history="1">
        <w:r w:rsidR="00063199" w:rsidRPr="00100F99">
          <w:rPr>
            <w:rStyle w:val="Hyperlink"/>
            <w:noProof/>
          </w:rPr>
          <w:t>F.3</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Gaseous absorption for a troposcatter path</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_Toc144215540 \h </w:instrText>
        </w:r>
        <w:r w:rsidR="00063199">
          <w:rPr>
            <w:noProof/>
            <w:webHidden/>
          </w:rPr>
        </w:r>
        <w:r w:rsidR="00063199">
          <w:rPr>
            <w:noProof/>
            <w:webHidden/>
          </w:rPr>
          <w:fldChar w:fldCharType="separate"/>
        </w:r>
        <w:r>
          <w:rPr>
            <w:noProof/>
            <w:webHidden/>
          </w:rPr>
          <w:t>46</w:t>
        </w:r>
        <w:r w:rsidR="00063199">
          <w:rPr>
            <w:noProof/>
            <w:webHidden/>
          </w:rPr>
          <w:fldChar w:fldCharType="end"/>
        </w:r>
      </w:hyperlink>
    </w:p>
    <w:p w14:paraId="040DDD70" w14:textId="6419FB4D" w:rsidR="00063199" w:rsidRDefault="005F2AD2">
      <w:pPr>
        <w:pStyle w:val="TOC2"/>
        <w:rPr>
          <w:rFonts w:asciiTheme="minorHAnsi" w:eastAsiaTheme="minorEastAsia" w:hAnsiTheme="minorHAnsi" w:cstheme="minorBidi"/>
          <w:noProof/>
          <w:sz w:val="22"/>
          <w:szCs w:val="22"/>
          <w:lang w:val="en-GB" w:eastAsia="en-GB"/>
        </w:rPr>
      </w:pPr>
      <w:hyperlink w:anchor="_Toc144215541" w:history="1">
        <w:r w:rsidR="00063199" w:rsidRPr="00100F99">
          <w:rPr>
            <w:rStyle w:val="Hyperlink"/>
            <w:noProof/>
          </w:rPr>
          <w:t>F.4</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Gaseous absorption for terminal/common-volume troposcatter path</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_Toc144215541 \h </w:instrText>
        </w:r>
        <w:r w:rsidR="00063199">
          <w:rPr>
            <w:noProof/>
            <w:webHidden/>
          </w:rPr>
        </w:r>
        <w:r w:rsidR="00063199">
          <w:rPr>
            <w:noProof/>
            <w:webHidden/>
          </w:rPr>
          <w:fldChar w:fldCharType="separate"/>
        </w:r>
        <w:r>
          <w:rPr>
            <w:noProof/>
            <w:webHidden/>
          </w:rPr>
          <w:t>46</w:t>
        </w:r>
        <w:r w:rsidR="00063199">
          <w:rPr>
            <w:noProof/>
            <w:webHidden/>
          </w:rPr>
          <w:fldChar w:fldCharType="end"/>
        </w:r>
      </w:hyperlink>
    </w:p>
    <w:p w14:paraId="22F4C40B" w14:textId="225CEE76" w:rsidR="00063199" w:rsidRDefault="005F2AD2">
      <w:pPr>
        <w:pStyle w:val="TOC2"/>
        <w:rPr>
          <w:rFonts w:asciiTheme="minorHAnsi" w:eastAsiaTheme="minorEastAsia" w:hAnsiTheme="minorHAnsi" w:cstheme="minorBidi"/>
          <w:noProof/>
          <w:sz w:val="22"/>
          <w:szCs w:val="22"/>
          <w:lang w:val="en-GB" w:eastAsia="en-GB"/>
        </w:rPr>
      </w:pPr>
      <w:hyperlink w:anchor="_Toc144215542" w:history="1">
        <w:r w:rsidR="00063199" w:rsidRPr="00100F99">
          <w:rPr>
            <w:rStyle w:val="Hyperlink"/>
            <w:noProof/>
          </w:rPr>
          <w:t>F.5</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Water-vapour density in rain</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_Toc144215542 \h </w:instrText>
        </w:r>
        <w:r w:rsidR="00063199">
          <w:rPr>
            <w:noProof/>
            <w:webHidden/>
          </w:rPr>
        </w:r>
        <w:r w:rsidR="00063199">
          <w:rPr>
            <w:noProof/>
            <w:webHidden/>
          </w:rPr>
          <w:fldChar w:fldCharType="separate"/>
        </w:r>
        <w:r>
          <w:rPr>
            <w:noProof/>
            <w:webHidden/>
          </w:rPr>
          <w:t>47</w:t>
        </w:r>
        <w:r w:rsidR="00063199">
          <w:rPr>
            <w:noProof/>
            <w:webHidden/>
          </w:rPr>
          <w:fldChar w:fldCharType="end"/>
        </w:r>
      </w:hyperlink>
    </w:p>
    <w:p w14:paraId="23118FDF" w14:textId="252222AE" w:rsidR="00063199" w:rsidRDefault="005F2AD2">
      <w:pPr>
        <w:pStyle w:val="TOC2"/>
        <w:rPr>
          <w:rFonts w:asciiTheme="minorHAnsi" w:eastAsiaTheme="minorEastAsia" w:hAnsiTheme="minorHAnsi" w:cstheme="minorBidi"/>
          <w:noProof/>
          <w:sz w:val="22"/>
          <w:szCs w:val="22"/>
          <w:lang w:val="en-GB" w:eastAsia="en-GB"/>
        </w:rPr>
      </w:pPr>
      <w:hyperlink w:anchor="_Toc144215543" w:history="1">
        <w:r w:rsidR="00063199" w:rsidRPr="00100F99">
          <w:rPr>
            <w:rStyle w:val="Hyperlink"/>
            <w:noProof/>
          </w:rPr>
          <w:t>F.6</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Specific sea-level attenuations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_Toc144215543 \h </w:instrText>
        </w:r>
        <w:r w:rsidR="00063199">
          <w:rPr>
            <w:noProof/>
            <w:webHidden/>
          </w:rPr>
        </w:r>
        <w:r w:rsidR="00063199">
          <w:rPr>
            <w:noProof/>
            <w:webHidden/>
          </w:rPr>
          <w:fldChar w:fldCharType="separate"/>
        </w:r>
        <w:r>
          <w:rPr>
            <w:noProof/>
            <w:webHidden/>
          </w:rPr>
          <w:t>47</w:t>
        </w:r>
        <w:r w:rsidR="00063199">
          <w:rPr>
            <w:noProof/>
            <w:webHidden/>
          </w:rPr>
          <w:fldChar w:fldCharType="end"/>
        </w:r>
      </w:hyperlink>
    </w:p>
    <w:p w14:paraId="73C9287D" w14:textId="74735B7E" w:rsidR="00063199" w:rsidRDefault="005F2AD2">
      <w:pPr>
        <w:pStyle w:val="TOC1"/>
        <w:rPr>
          <w:rFonts w:asciiTheme="minorHAnsi" w:eastAsiaTheme="minorEastAsia" w:hAnsiTheme="minorHAnsi" w:cstheme="minorBidi"/>
          <w:noProof/>
          <w:sz w:val="22"/>
          <w:szCs w:val="22"/>
          <w:lang w:val="en-GB" w:eastAsia="en-GB"/>
        </w:rPr>
      </w:pPr>
      <w:hyperlink w:anchor="_Toc144215544" w:history="1">
        <w:r w:rsidR="00063199" w:rsidRPr="00100F99">
          <w:rPr>
            <w:rStyle w:val="Hyperlink"/>
            <w:noProof/>
          </w:rPr>
          <w:t>Attachment G  Sporadic-E propagation</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_Toc144215544 \h </w:instrText>
        </w:r>
        <w:r w:rsidR="00063199">
          <w:rPr>
            <w:noProof/>
            <w:webHidden/>
          </w:rPr>
        </w:r>
        <w:r w:rsidR="00063199">
          <w:rPr>
            <w:noProof/>
            <w:webHidden/>
          </w:rPr>
          <w:fldChar w:fldCharType="separate"/>
        </w:r>
        <w:r>
          <w:rPr>
            <w:noProof/>
            <w:webHidden/>
          </w:rPr>
          <w:t>48</w:t>
        </w:r>
        <w:r w:rsidR="00063199">
          <w:rPr>
            <w:noProof/>
            <w:webHidden/>
          </w:rPr>
          <w:fldChar w:fldCharType="end"/>
        </w:r>
      </w:hyperlink>
    </w:p>
    <w:p w14:paraId="07233262" w14:textId="2CBDF1B6" w:rsidR="00063199" w:rsidRDefault="005F2AD2">
      <w:pPr>
        <w:pStyle w:val="TOC2"/>
        <w:rPr>
          <w:rFonts w:asciiTheme="minorHAnsi" w:eastAsiaTheme="minorEastAsia" w:hAnsiTheme="minorHAnsi" w:cstheme="minorBidi"/>
          <w:noProof/>
          <w:sz w:val="22"/>
          <w:szCs w:val="22"/>
          <w:lang w:val="en-GB" w:eastAsia="en-GB"/>
        </w:rPr>
      </w:pPr>
      <w:hyperlink w:anchor="_Toc144215545" w:history="1">
        <w:r w:rsidR="00063199" w:rsidRPr="00100F99">
          <w:rPr>
            <w:rStyle w:val="Hyperlink"/>
            <w:bCs/>
            <w:noProof/>
          </w:rPr>
          <w:t>G.1</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Derivation of foEs</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_Toc144215545 \h </w:instrText>
        </w:r>
        <w:r w:rsidR="00063199">
          <w:rPr>
            <w:noProof/>
            <w:webHidden/>
          </w:rPr>
        </w:r>
        <w:r w:rsidR="00063199">
          <w:rPr>
            <w:noProof/>
            <w:webHidden/>
          </w:rPr>
          <w:fldChar w:fldCharType="separate"/>
        </w:r>
        <w:r>
          <w:rPr>
            <w:noProof/>
            <w:webHidden/>
          </w:rPr>
          <w:t>48</w:t>
        </w:r>
        <w:r w:rsidR="00063199">
          <w:rPr>
            <w:noProof/>
            <w:webHidden/>
          </w:rPr>
          <w:fldChar w:fldCharType="end"/>
        </w:r>
      </w:hyperlink>
    </w:p>
    <w:p w14:paraId="6C508D86" w14:textId="180F28F2" w:rsidR="00063199" w:rsidRDefault="005F2AD2">
      <w:pPr>
        <w:pStyle w:val="TOC2"/>
        <w:rPr>
          <w:rFonts w:asciiTheme="minorHAnsi" w:eastAsiaTheme="minorEastAsia" w:hAnsiTheme="minorHAnsi" w:cstheme="minorBidi"/>
          <w:noProof/>
          <w:sz w:val="22"/>
          <w:szCs w:val="22"/>
          <w:lang w:val="en-GB" w:eastAsia="en-GB"/>
        </w:rPr>
      </w:pPr>
      <w:hyperlink w:anchor="_Toc144215546" w:history="1">
        <w:r w:rsidR="00063199" w:rsidRPr="00100F99">
          <w:rPr>
            <w:rStyle w:val="Hyperlink"/>
            <w:iCs/>
            <w:noProof/>
          </w:rPr>
          <w:t>G.2</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1-hop propagation</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_Toc144215546 \h </w:instrText>
        </w:r>
        <w:r w:rsidR="00063199">
          <w:rPr>
            <w:noProof/>
            <w:webHidden/>
          </w:rPr>
        </w:r>
        <w:r w:rsidR="00063199">
          <w:rPr>
            <w:noProof/>
            <w:webHidden/>
          </w:rPr>
          <w:fldChar w:fldCharType="separate"/>
        </w:r>
        <w:r>
          <w:rPr>
            <w:noProof/>
            <w:webHidden/>
          </w:rPr>
          <w:t>49</w:t>
        </w:r>
        <w:r w:rsidR="00063199">
          <w:rPr>
            <w:noProof/>
            <w:webHidden/>
          </w:rPr>
          <w:fldChar w:fldCharType="end"/>
        </w:r>
      </w:hyperlink>
    </w:p>
    <w:p w14:paraId="69524929" w14:textId="300EADB2" w:rsidR="00063199" w:rsidRDefault="005F2AD2">
      <w:pPr>
        <w:pStyle w:val="TOC2"/>
        <w:rPr>
          <w:rFonts w:asciiTheme="minorHAnsi" w:eastAsiaTheme="minorEastAsia" w:hAnsiTheme="minorHAnsi" w:cstheme="minorBidi"/>
          <w:noProof/>
          <w:sz w:val="22"/>
          <w:szCs w:val="22"/>
          <w:lang w:val="en-GB" w:eastAsia="en-GB"/>
        </w:rPr>
      </w:pPr>
      <w:hyperlink w:anchor="_Toc144215547" w:history="1">
        <w:r w:rsidR="00063199" w:rsidRPr="00100F99">
          <w:rPr>
            <w:rStyle w:val="Hyperlink"/>
            <w:iCs/>
            <w:noProof/>
          </w:rPr>
          <w:t>G.3</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2-hop propagation</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_Toc144215547 \h </w:instrText>
        </w:r>
        <w:r w:rsidR="00063199">
          <w:rPr>
            <w:noProof/>
            <w:webHidden/>
          </w:rPr>
        </w:r>
        <w:r w:rsidR="00063199">
          <w:rPr>
            <w:noProof/>
            <w:webHidden/>
          </w:rPr>
          <w:fldChar w:fldCharType="separate"/>
        </w:r>
        <w:r>
          <w:rPr>
            <w:noProof/>
            <w:webHidden/>
          </w:rPr>
          <w:t>50</w:t>
        </w:r>
        <w:r w:rsidR="00063199">
          <w:rPr>
            <w:noProof/>
            <w:webHidden/>
          </w:rPr>
          <w:fldChar w:fldCharType="end"/>
        </w:r>
      </w:hyperlink>
    </w:p>
    <w:p w14:paraId="14CD90ED" w14:textId="78AD5FE8" w:rsidR="00063199" w:rsidRDefault="005F2AD2">
      <w:pPr>
        <w:pStyle w:val="TOC2"/>
        <w:rPr>
          <w:rFonts w:asciiTheme="minorHAnsi" w:eastAsiaTheme="minorEastAsia" w:hAnsiTheme="minorHAnsi" w:cstheme="minorBidi"/>
          <w:noProof/>
          <w:sz w:val="22"/>
          <w:szCs w:val="22"/>
          <w:lang w:val="en-GB" w:eastAsia="en-GB"/>
        </w:rPr>
      </w:pPr>
      <w:hyperlink w:anchor="_Toc144215548" w:history="1">
        <w:r w:rsidR="00063199" w:rsidRPr="00100F99">
          <w:rPr>
            <w:rStyle w:val="Hyperlink"/>
            <w:noProof/>
          </w:rPr>
          <w:t>G.4</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Basic transmission loss</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_Toc144215548 \h </w:instrText>
        </w:r>
        <w:r w:rsidR="00063199">
          <w:rPr>
            <w:noProof/>
            <w:webHidden/>
          </w:rPr>
        </w:r>
        <w:r w:rsidR="00063199">
          <w:rPr>
            <w:noProof/>
            <w:webHidden/>
          </w:rPr>
          <w:fldChar w:fldCharType="separate"/>
        </w:r>
        <w:r>
          <w:rPr>
            <w:noProof/>
            <w:webHidden/>
          </w:rPr>
          <w:t>51</w:t>
        </w:r>
        <w:r w:rsidR="00063199">
          <w:rPr>
            <w:noProof/>
            <w:webHidden/>
          </w:rPr>
          <w:fldChar w:fldCharType="end"/>
        </w:r>
      </w:hyperlink>
    </w:p>
    <w:p w14:paraId="2D3D7E35" w14:textId="305EAE0B" w:rsidR="00063199" w:rsidRDefault="005F2AD2">
      <w:pPr>
        <w:pStyle w:val="TOC1"/>
        <w:rPr>
          <w:rFonts w:asciiTheme="minorHAnsi" w:eastAsiaTheme="minorEastAsia" w:hAnsiTheme="minorHAnsi" w:cstheme="minorBidi"/>
          <w:noProof/>
          <w:sz w:val="22"/>
          <w:szCs w:val="22"/>
          <w:lang w:val="en-GB" w:eastAsia="en-GB"/>
        </w:rPr>
      </w:pPr>
      <w:hyperlink w:anchor="_Toc144215549" w:history="1">
        <w:r w:rsidR="00063199" w:rsidRPr="00100F99">
          <w:rPr>
            <w:rStyle w:val="Hyperlink"/>
            <w:noProof/>
          </w:rPr>
          <w:t>Attachment H  Great-circle path calculations</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_Toc144215549 \h </w:instrText>
        </w:r>
        <w:r w:rsidR="00063199">
          <w:rPr>
            <w:noProof/>
            <w:webHidden/>
          </w:rPr>
        </w:r>
        <w:r w:rsidR="00063199">
          <w:rPr>
            <w:noProof/>
            <w:webHidden/>
          </w:rPr>
          <w:fldChar w:fldCharType="separate"/>
        </w:r>
        <w:r>
          <w:rPr>
            <w:noProof/>
            <w:webHidden/>
          </w:rPr>
          <w:t>51</w:t>
        </w:r>
        <w:r w:rsidR="00063199">
          <w:rPr>
            <w:noProof/>
            <w:webHidden/>
          </w:rPr>
          <w:fldChar w:fldCharType="end"/>
        </w:r>
      </w:hyperlink>
    </w:p>
    <w:p w14:paraId="2B1F943E" w14:textId="464BE49E" w:rsidR="00063199" w:rsidRDefault="005F2AD2">
      <w:pPr>
        <w:pStyle w:val="TOC2"/>
        <w:rPr>
          <w:rFonts w:asciiTheme="minorHAnsi" w:eastAsiaTheme="minorEastAsia" w:hAnsiTheme="minorHAnsi" w:cstheme="minorBidi"/>
          <w:noProof/>
          <w:sz w:val="22"/>
          <w:szCs w:val="22"/>
          <w:lang w:val="en-GB" w:eastAsia="en-GB"/>
        </w:rPr>
      </w:pPr>
      <w:hyperlink w:anchor="_Toc144215550" w:history="1">
        <w:r w:rsidR="00063199" w:rsidRPr="00100F99">
          <w:rPr>
            <w:rStyle w:val="Hyperlink"/>
            <w:noProof/>
          </w:rPr>
          <w:t>H.1</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Introduction</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_Toc144215550 \h </w:instrText>
        </w:r>
        <w:r w:rsidR="00063199">
          <w:rPr>
            <w:noProof/>
            <w:webHidden/>
          </w:rPr>
        </w:r>
        <w:r w:rsidR="00063199">
          <w:rPr>
            <w:noProof/>
            <w:webHidden/>
          </w:rPr>
          <w:fldChar w:fldCharType="separate"/>
        </w:r>
        <w:r>
          <w:rPr>
            <w:noProof/>
            <w:webHidden/>
          </w:rPr>
          <w:t>51</w:t>
        </w:r>
        <w:r w:rsidR="00063199">
          <w:rPr>
            <w:noProof/>
            <w:webHidden/>
          </w:rPr>
          <w:fldChar w:fldCharType="end"/>
        </w:r>
      </w:hyperlink>
    </w:p>
    <w:p w14:paraId="7586D1F5" w14:textId="36CAF64B" w:rsidR="00063199" w:rsidRDefault="005F2AD2">
      <w:pPr>
        <w:pStyle w:val="TOC2"/>
        <w:rPr>
          <w:rFonts w:asciiTheme="minorHAnsi" w:eastAsiaTheme="minorEastAsia" w:hAnsiTheme="minorHAnsi" w:cstheme="minorBidi"/>
          <w:noProof/>
          <w:sz w:val="22"/>
          <w:szCs w:val="22"/>
          <w:lang w:val="en-GB" w:eastAsia="en-GB"/>
        </w:rPr>
      </w:pPr>
      <w:hyperlink w:anchor="_Toc144215551" w:history="1">
        <w:r w:rsidR="00063199" w:rsidRPr="00100F99">
          <w:rPr>
            <w:rStyle w:val="Hyperlink"/>
            <w:noProof/>
          </w:rPr>
          <w:t>H.2</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Path length and bearing</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_Toc144215551 \h </w:instrText>
        </w:r>
        <w:r w:rsidR="00063199">
          <w:rPr>
            <w:noProof/>
            <w:webHidden/>
          </w:rPr>
        </w:r>
        <w:r w:rsidR="00063199">
          <w:rPr>
            <w:noProof/>
            <w:webHidden/>
          </w:rPr>
          <w:fldChar w:fldCharType="separate"/>
        </w:r>
        <w:r>
          <w:rPr>
            <w:noProof/>
            <w:webHidden/>
          </w:rPr>
          <w:t>51</w:t>
        </w:r>
        <w:r w:rsidR="00063199">
          <w:rPr>
            <w:noProof/>
            <w:webHidden/>
          </w:rPr>
          <w:fldChar w:fldCharType="end"/>
        </w:r>
      </w:hyperlink>
    </w:p>
    <w:p w14:paraId="50319020" w14:textId="6A45606A" w:rsidR="00063199" w:rsidRDefault="005F2AD2">
      <w:pPr>
        <w:pStyle w:val="TOC2"/>
        <w:rPr>
          <w:rFonts w:asciiTheme="minorHAnsi" w:eastAsiaTheme="minorEastAsia" w:hAnsiTheme="minorHAnsi" w:cstheme="minorBidi"/>
          <w:noProof/>
          <w:sz w:val="22"/>
          <w:szCs w:val="22"/>
          <w:lang w:val="en-GB" w:eastAsia="en-GB"/>
        </w:rPr>
      </w:pPr>
      <w:hyperlink w:anchor="_Toc144215552" w:history="1">
        <w:r w:rsidR="00063199" w:rsidRPr="00100F99">
          <w:rPr>
            <w:rStyle w:val="Hyperlink"/>
            <w:noProof/>
          </w:rPr>
          <w:t>H.3</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Calculation of intermediate path point</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_Toc144215552 \h </w:instrText>
        </w:r>
        <w:r w:rsidR="00063199">
          <w:rPr>
            <w:noProof/>
            <w:webHidden/>
          </w:rPr>
        </w:r>
        <w:r w:rsidR="00063199">
          <w:rPr>
            <w:noProof/>
            <w:webHidden/>
          </w:rPr>
          <w:fldChar w:fldCharType="separate"/>
        </w:r>
        <w:r>
          <w:rPr>
            <w:noProof/>
            <w:webHidden/>
          </w:rPr>
          <w:t>52</w:t>
        </w:r>
        <w:r w:rsidR="00063199">
          <w:rPr>
            <w:noProof/>
            <w:webHidden/>
          </w:rPr>
          <w:fldChar w:fldCharType="end"/>
        </w:r>
      </w:hyperlink>
    </w:p>
    <w:p w14:paraId="1872F9AA" w14:textId="06AFF01D" w:rsidR="00063199" w:rsidRDefault="005F2AD2">
      <w:pPr>
        <w:pStyle w:val="TOC1"/>
        <w:rPr>
          <w:rFonts w:asciiTheme="minorHAnsi" w:eastAsiaTheme="minorEastAsia" w:hAnsiTheme="minorHAnsi" w:cstheme="minorBidi"/>
          <w:noProof/>
          <w:sz w:val="22"/>
          <w:szCs w:val="22"/>
          <w:lang w:val="en-GB" w:eastAsia="en-GB"/>
        </w:rPr>
      </w:pPr>
      <w:hyperlink w:anchor="_Toc144215553" w:history="1">
        <w:r w:rsidR="00063199" w:rsidRPr="00100F99">
          <w:rPr>
            <w:rStyle w:val="Hyperlink"/>
            <w:noProof/>
          </w:rPr>
          <w:t>Attachment I  Iterative procedure to invert a cumulative distribution function</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_Toc144215553 \h </w:instrText>
        </w:r>
        <w:r w:rsidR="00063199">
          <w:rPr>
            <w:noProof/>
            <w:webHidden/>
          </w:rPr>
        </w:r>
        <w:r w:rsidR="00063199">
          <w:rPr>
            <w:noProof/>
            <w:webHidden/>
          </w:rPr>
          <w:fldChar w:fldCharType="separate"/>
        </w:r>
        <w:r>
          <w:rPr>
            <w:noProof/>
            <w:webHidden/>
          </w:rPr>
          <w:t>53</w:t>
        </w:r>
        <w:r w:rsidR="00063199">
          <w:rPr>
            <w:noProof/>
            <w:webHidden/>
          </w:rPr>
          <w:fldChar w:fldCharType="end"/>
        </w:r>
      </w:hyperlink>
    </w:p>
    <w:p w14:paraId="0DE0A0AA" w14:textId="2A0162C9" w:rsidR="00063199" w:rsidRDefault="005F2AD2">
      <w:pPr>
        <w:pStyle w:val="TOC2"/>
        <w:rPr>
          <w:rFonts w:asciiTheme="minorHAnsi" w:eastAsiaTheme="minorEastAsia" w:hAnsiTheme="minorHAnsi" w:cstheme="minorBidi"/>
          <w:noProof/>
          <w:sz w:val="22"/>
          <w:szCs w:val="22"/>
          <w:lang w:val="en-GB" w:eastAsia="en-GB"/>
        </w:rPr>
      </w:pPr>
      <w:hyperlink w:anchor="_Toc144215554" w:history="1">
        <w:r w:rsidR="00063199" w:rsidRPr="00100F99">
          <w:rPr>
            <w:rStyle w:val="Hyperlink"/>
            <w:noProof/>
          </w:rPr>
          <w:t>I.1</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Introduction</w:t>
        </w:r>
        <w:r w:rsidR="00063199">
          <w:rPr>
            <w:rStyle w:val="Hyperlink"/>
            <w:noProof/>
          </w:rPr>
          <w:tab/>
        </w:r>
        <w:r w:rsidR="00063199">
          <w:rPr>
            <w:noProof/>
            <w:webHidden/>
          </w:rPr>
          <w:tab/>
        </w:r>
        <w:r w:rsidR="00063199">
          <w:rPr>
            <w:noProof/>
            <w:webHidden/>
          </w:rPr>
          <w:fldChar w:fldCharType="begin"/>
        </w:r>
        <w:r w:rsidR="00063199">
          <w:rPr>
            <w:noProof/>
            <w:webHidden/>
          </w:rPr>
          <w:instrText xml:space="preserve"> PAGEREF _Toc144215554 \h </w:instrText>
        </w:r>
        <w:r w:rsidR="00063199">
          <w:rPr>
            <w:noProof/>
            <w:webHidden/>
          </w:rPr>
        </w:r>
        <w:r w:rsidR="00063199">
          <w:rPr>
            <w:noProof/>
            <w:webHidden/>
          </w:rPr>
          <w:fldChar w:fldCharType="separate"/>
        </w:r>
        <w:r>
          <w:rPr>
            <w:noProof/>
            <w:webHidden/>
          </w:rPr>
          <w:t>53</w:t>
        </w:r>
        <w:r w:rsidR="00063199">
          <w:rPr>
            <w:noProof/>
            <w:webHidden/>
          </w:rPr>
          <w:fldChar w:fldCharType="end"/>
        </w:r>
      </w:hyperlink>
    </w:p>
    <w:p w14:paraId="7D804C2E" w14:textId="77EBD075" w:rsidR="00063199" w:rsidRDefault="005F2AD2">
      <w:pPr>
        <w:pStyle w:val="TOC2"/>
        <w:rPr>
          <w:rFonts w:asciiTheme="minorHAnsi" w:eastAsiaTheme="minorEastAsia" w:hAnsiTheme="minorHAnsi" w:cstheme="minorBidi"/>
          <w:noProof/>
          <w:sz w:val="22"/>
          <w:szCs w:val="22"/>
          <w:lang w:val="en-GB" w:eastAsia="en-GB"/>
        </w:rPr>
      </w:pPr>
      <w:hyperlink w:anchor="_Toc144215555" w:history="1">
        <w:r w:rsidR="00063199" w:rsidRPr="00100F99">
          <w:rPr>
            <w:rStyle w:val="Hyperlink"/>
            <w:noProof/>
          </w:rPr>
          <w:t>I.2</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Iteration method</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_Toc144215555 \h </w:instrText>
        </w:r>
        <w:r w:rsidR="00063199">
          <w:rPr>
            <w:noProof/>
            <w:webHidden/>
          </w:rPr>
        </w:r>
        <w:r w:rsidR="00063199">
          <w:rPr>
            <w:noProof/>
            <w:webHidden/>
          </w:rPr>
          <w:fldChar w:fldCharType="separate"/>
        </w:r>
        <w:r>
          <w:rPr>
            <w:noProof/>
            <w:webHidden/>
          </w:rPr>
          <w:t>53</w:t>
        </w:r>
        <w:r w:rsidR="00063199">
          <w:rPr>
            <w:noProof/>
            <w:webHidden/>
          </w:rPr>
          <w:fldChar w:fldCharType="end"/>
        </w:r>
      </w:hyperlink>
    </w:p>
    <w:p w14:paraId="3DF78A48" w14:textId="6F29CDC2" w:rsidR="00063199" w:rsidRDefault="005F2AD2">
      <w:pPr>
        <w:pStyle w:val="TOC1"/>
        <w:rPr>
          <w:rFonts w:asciiTheme="minorHAnsi" w:eastAsiaTheme="minorEastAsia" w:hAnsiTheme="minorHAnsi" w:cstheme="minorBidi"/>
          <w:noProof/>
          <w:sz w:val="22"/>
          <w:szCs w:val="22"/>
          <w:lang w:val="en-GB" w:eastAsia="en-GB"/>
        </w:rPr>
      </w:pPr>
      <w:hyperlink w:anchor="_Toc144215556" w:history="1">
        <w:r w:rsidR="00063199" w:rsidRPr="00100F99">
          <w:rPr>
            <w:rStyle w:val="Hyperlink"/>
            <w:noProof/>
          </w:rPr>
          <w:t>Attachment J  Structure of the wide-range propagation model</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_Toc144215556 \h </w:instrText>
        </w:r>
        <w:r w:rsidR="00063199">
          <w:rPr>
            <w:noProof/>
            <w:webHidden/>
          </w:rPr>
        </w:r>
        <w:r w:rsidR="00063199">
          <w:rPr>
            <w:noProof/>
            <w:webHidden/>
          </w:rPr>
          <w:fldChar w:fldCharType="separate"/>
        </w:r>
        <w:r>
          <w:rPr>
            <w:noProof/>
            <w:webHidden/>
          </w:rPr>
          <w:t>55</w:t>
        </w:r>
        <w:r w:rsidR="00063199">
          <w:rPr>
            <w:noProof/>
            <w:webHidden/>
          </w:rPr>
          <w:fldChar w:fldCharType="end"/>
        </w:r>
      </w:hyperlink>
    </w:p>
    <w:p w14:paraId="5C80B283" w14:textId="4B94AE95" w:rsidR="00063199" w:rsidRDefault="005F2AD2">
      <w:pPr>
        <w:pStyle w:val="TOC2"/>
        <w:rPr>
          <w:rFonts w:asciiTheme="minorHAnsi" w:eastAsiaTheme="minorEastAsia" w:hAnsiTheme="minorHAnsi" w:cstheme="minorBidi"/>
          <w:noProof/>
          <w:sz w:val="22"/>
          <w:szCs w:val="22"/>
          <w:lang w:val="en-GB" w:eastAsia="en-GB"/>
        </w:rPr>
      </w:pPr>
      <w:hyperlink w:anchor="_Toc144215557" w:history="1">
        <w:r w:rsidR="00063199" w:rsidRPr="00100F99">
          <w:rPr>
            <w:rStyle w:val="Hyperlink"/>
            <w:noProof/>
          </w:rPr>
          <w:t>J.1</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Introduction</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_Toc144215557 \h </w:instrText>
        </w:r>
        <w:r w:rsidR="00063199">
          <w:rPr>
            <w:noProof/>
            <w:webHidden/>
          </w:rPr>
        </w:r>
        <w:r w:rsidR="00063199">
          <w:rPr>
            <w:noProof/>
            <w:webHidden/>
          </w:rPr>
          <w:fldChar w:fldCharType="separate"/>
        </w:r>
        <w:r>
          <w:rPr>
            <w:noProof/>
            <w:webHidden/>
          </w:rPr>
          <w:t>55</w:t>
        </w:r>
        <w:r w:rsidR="00063199">
          <w:rPr>
            <w:noProof/>
            <w:webHidden/>
          </w:rPr>
          <w:fldChar w:fldCharType="end"/>
        </w:r>
      </w:hyperlink>
    </w:p>
    <w:p w14:paraId="504D3AEF" w14:textId="1C16A713" w:rsidR="00063199" w:rsidRDefault="005F2AD2">
      <w:pPr>
        <w:pStyle w:val="TOC2"/>
        <w:rPr>
          <w:rFonts w:asciiTheme="minorHAnsi" w:eastAsiaTheme="minorEastAsia" w:hAnsiTheme="minorHAnsi" w:cstheme="minorBidi"/>
          <w:noProof/>
          <w:sz w:val="22"/>
          <w:szCs w:val="22"/>
          <w:lang w:val="en-GB" w:eastAsia="en-GB"/>
        </w:rPr>
      </w:pPr>
      <w:hyperlink w:anchor="_Toc144215558" w:history="1">
        <w:r w:rsidR="00063199" w:rsidRPr="00100F99">
          <w:rPr>
            <w:rStyle w:val="Hyperlink"/>
            <w:noProof/>
          </w:rPr>
          <w:t>J.2</w:t>
        </w:r>
        <w:r w:rsidR="00063199">
          <w:rPr>
            <w:rFonts w:asciiTheme="minorHAnsi" w:eastAsiaTheme="minorEastAsia" w:hAnsiTheme="minorHAnsi" w:cstheme="minorBidi"/>
            <w:noProof/>
            <w:sz w:val="22"/>
            <w:szCs w:val="22"/>
            <w:lang w:val="en-GB" w:eastAsia="en-GB"/>
          </w:rPr>
          <w:tab/>
        </w:r>
        <w:r w:rsidR="00063199" w:rsidRPr="00100F99">
          <w:rPr>
            <w:rStyle w:val="Hyperlink"/>
            <w:noProof/>
          </w:rPr>
          <w:t>Combining the sub-models</w:t>
        </w:r>
        <w:r w:rsidR="00063199">
          <w:rPr>
            <w:noProof/>
            <w:webHidden/>
          </w:rPr>
          <w:tab/>
        </w:r>
        <w:r w:rsidR="00063199">
          <w:rPr>
            <w:noProof/>
            <w:webHidden/>
          </w:rPr>
          <w:tab/>
        </w:r>
        <w:r w:rsidR="00063199">
          <w:rPr>
            <w:noProof/>
            <w:webHidden/>
          </w:rPr>
          <w:fldChar w:fldCharType="begin"/>
        </w:r>
        <w:r w:rsidR="00063199">
          <w:rPr>
            <w:noProof/>
            <w:webHidden/>
          </w:rPr>
          <w:instrText xml:space="preserve"> PAGEREF _Toc144215558 \h </w:instrText>
        </w:r>
        <w:r w:rsidR="00063199">
          <w:rPr>
            <w:noProof/>
            <w:webHidden/>
          </w:rPr>
        </w:r>
        <w:r w:rsidR="00063199">
          <w:rPr>
            <w:noProof/>
            <w:webHidden/>
          </w:rPr>
          <w:fldChar w:fldCharType="separate"/>
        </w:r>
        <w:r>
          <w:rPr>
            <w:noProof/>
            <w:webHidden/>
          </w:rPr>
          <w:t>55</w:t>
        </w:r>
        <w:r w:rsidR="00063199">
          <w:rPr>
            <w:noProof/>
            <w:webHidden/>
          </w:rPr>
          <w:fldChar w:fldCharType="end"/>
        </w:r>
      </w:hyperlink>
    </w:p>
    <w:p w14:paraId="6C173AF4" w14:textId="3DDAB984" w:rsidR="00063199" w:rsidRPr="00063199" w:rsidRDefault="00063199" w:rsidP="00063199">
      <w:pPr>
        <w:pStyle w:val="Normalaftertitle"/>
      </w:pPr>
      <w:r>
        <w:fldChar w:fldCharType="end"/>
      </w:r>
    </w:p>
    <w:p w14:paraId="09372587" w14:textId="77777777" w:rsidR="00063199" w:rsidRDefault="00063199" w:rsidP="002145B3">
      <w:pPr>
        <w:pStyle w:val="Heading1"/>
      </w:pPr>
      <w:bookmarkStart w:id="7" w:name="_Toc253582954"/>
      <w:bookmarkStart w:id="8" w:name="_Toc253732882"/>
      <w:bookmarkStart w:id="9" w:name="_Toc255292348"/>
      <w:bookmarkStart w:id="10" w:name="_Toc256490277"/>
      <w:r>
        <w:br w:type="page"/>
      </w:r>
    </w:p>
    <w:p w14:paraId="7AE8F488" w14:textId="1046DA73" w:rsidR="002145B3" w:rsidRPr="005F49B8" w:rsidRDefault="002145B3" w:rsidP="002145B3">
      <w:pPr>
        <w:pStyle w:val="Heading1"/>
      </w:pPr>
      <w:bookmarkStart w:id="11" w:name="_Toc144215476"/>
      <w:r w:rsidRPr="005F49B8">
        <w:lastRenderedPageBreak/>
        <w:t>1</w:t>
      </w:r>
      <w:r w:rsidRPr="005F49B8">
        <w:tab/>
        <w:t>Introduction</w:t>
      </w:r>
      <w:bookmarkEnd w:id="7"/>
      <w:bookmarkEnd w:id="8"/>
      <w:bookmarkEnd w:id="9"/>
      <w:bookmarkEnd w:id="10"/>
      <w:bookmarkEnd w:id="11"/>
    </w:p>
    <w:p w14:paraId="55F9FDF7" w14:textId="77777777" w:rsidR="002145B3" w:rsidRPr="005F49B8" w:rsidRDefault="002145B3" w:rsidP="002145B3">
      <w:r w:rsidRPr="005F49B8">
        <w:t>This Recommendation describes a radio-wave propagation method for terrestrial paths. It has a wide range of applicability in frequency, distance, and percentage time. In particular, it predicts both fading and enhancements of signal level. It is thus particularly suitable for Monte-Carlo simulations.</w:t>
      </w:r>
    </w:p>
    <w:p w14:paraId="7290D09B" w14:textId="77777777" w:rsidR="002145B3" w:rsidRPr="005F49B8" w:rsidRDefault="002145B3" w:rsidP="002145B3">
      <w:r w:rsidRPr="005F49B8">
        <w:t>Attachment J describes the structure of the model, and in particular how results representing different propagation mechanisms are combined.</w:t>
      </w:r>
    </w:p>
    <w:p w14:paraId="389FCF62" w14:textId="77777777" w:rsidR="002145B3" w:rsidRPr="005F49B8" w:rsidRDefault="002145B3" w:rsidP="002145B3">
      <w:pPr>
        <w:pStyle w:val="Heading2"/>
      </w:pPr>
      <w:bookmarkStart w:id="12" w:name="_Toc253582955"/>
      <w:bookmarkStart w:id="13" w:name="_Toc253732883"/>
      <w:bookmarkStart w:id="14" w:name="_Toc255292349"/>
      <w:bookmarkStart w:id="15" w:name="_Toc256490278"/>
      <w:bookmarkStart w:id="16" w:name="_Toc144215477"/>
      <w:r w:rsidRPr="005F49B8">
        <w:t>1.1</w:t>
      </w:r>
      <w:r w:rsidRPr="005F49B8">
        <w:tab/>
        <w:t>Applicability</w:t>
      </w:r>
      <w:bookmarkEnd w:id="12"/>
      <w:bookmarkEnd w:id="13"/>
      <w:bookmarkEnd w:id="14"/>
      <w:bookmarkEnd w:id="15"/>
      <w:bookmarkEnd w:id="16"/>
    </w:p>
    <w:p w14:paraId="65E3ACDA" w14:textId="77777777" w:rsidR="002145B3" w:rsidRPr="005F49B8" w:rsidRDefault="002145B3" w:rsidP="002145B3">
      <w:r w:rsidRPr="005F49B8">
        <w:t>The range of applicability is as follows:</w:t>
      </w:r>
    </w:p>
    <w:p w14:paraId="6A6B279F" w14:textId="77777777" w:rsidR="002145B3" w:rsidRPr="005F49B8" w:rsidRDefault="002145B3" w:rsidP="002145B3">
      <w:r w:rsidRPr="005F49B8">
        <w:rPr>
          <w:b/>
        </w:rPr>
        <w:t>Frequency</w:t>
      </w:r>
      <w:r w:rsidRPr="005F49B8">
        <w:rPr>
          <w:bCs/>
        </w:rPr>
        <w:t>:</w:t>
      </w:r>
      <w:r w:rsidRPr="005F49B8">
        <w:t xml:space="preserve"> 30 MHz to 50 GHz.</w:t>
      </w:r>
    </w:p>
    <w:p w14:paraId="2BDBE557" w14:textId="77777777" w:rsidR="002145B3" w:rsidRPr="005F49B8" w:rsidRDefault="002145B3" w:rsidP="002145B3">
      <w:r w:rsidRPr="005F49B8">
        <w:rPr>
          <w:b/>
        </w:rPr>
        <w:t>Distance</w:t>
      </w:r>
      <w:r w:rsidRPr="005F49B8">
        <w:rPr>
          <w:bCs/>
        </w:rPr>
        <w:t>:</w:t>
      </w:r>
      <w:r w:rsidRPr="005F49B8">
        <w:t xml:space="preserve"> The model is believed to be most accurate from about 3 km to 1 000 km. At shorter distances, the effect of clutter (buildings, trees, etc.) will tend to dominate unless the antenna heights are high enough to give an unobstructed path. There is no specific lower limit, although the path length must be greater than zero. A prediction of basic transmission loss less than 20 dB should be considered unreliable. Similarly, there is no specific maximum distance.</w:t>
      </w:r>
    </w:p>
    <w:p w14:paraId="2DFA07A2" w14:textId="77777777" w:rsidR="002145B3" w:rsidRPr="005F49B8" w:rsidRDefault="002145B3" w:rsidP="002145B3">
      <w:r w:rsidRPr="005F49B8">
        <w:rPr>
          <w:b/>
        </w:rPr>
        <w:t>Percentage time</w:t>
      </w:r>
      <w:r w:rsidRPr="005F49B8">
        <w:rPr>
          <w:bCs/>
        </w:rPr>
        <w:t>:</w:t>
      </w:r>
      <w:r w:rsidRPr="005F49B8">
        <w:t xml:space="preserve"> The method predicts the basic transmission loss not exceeded for a given percentage of an average year. Any percentage time can be used as an input to the model in the range 0% to 100%. This is limited in a progressive manner within the method such that the time used in the model varies from 0.00001% to 99.99999%. This internal limitation has no significant effect from 0.001% to 99.999% time.</w:t>
      </w:r>
    </w:p>
    <w:p w14:paraId="6C03A133" w14:textId="77777777" w:rsidR="002145B3" w:rsidRPr="005F49B8" w:rsidRDefault="002145B3" w:rsidP="002145B3">
      <w:r w:rsidRPr="005F49B8">
        <w:rPr>
          <w:b/>
        </w:rPr>
        <w:t>Antenna heights</w:t>
      </w:r>
      <w:r w:rsidRPr="005F49B8">
        <w:t>: Antennas heights above ground level must be greater than zero. There is no specific maximum height above ground. The method is believed to be reliable for antenna altitudes up to 8 000 m above sea level.</w:t>
      </w:r>
    </w:p>
    <w:p w14:paraId="624C0914" w14:textId="77777777" w:rsidR="002145B3" w:rsidRPr="005F49B8" w:rsidRDefault="002145B3" w:rsidP="002145B3">
      <w:pPr>
        <w:pStyle w:val="Heading2"/>
      </w:pPr>
      <w:bookmarkStart w:id="17" w:name="_Toc253582956"/>
      <w:bookmarkStart w:id="18" w:name="_Toc253732884"/>
      <w:bookmarkStart w:id="19" w:name="_Toc255292350"/>
      <w:bookmarkStart w:id="20" w:name="_Toc256490279"/>
      <w:bookmarkStart w:id="21" w:name="_Toc144215478"/>
      <w:r w:rsidRPr="005F49B8">
        <w:t>1.2</w:t>
      </w:r>
      <w:r w:rsidRPr="005F49B8">
        <w:tab/>
        <w:t>Reciprocity, and the designation of terminals</w:t>
      </w:r>
      <w:bookmarkEnd w:id="17"/>
      <w:bookmarkEnd w:id="18"/>
      <w:bookmarkEnd w:id="19"/>
      <w:bookmarkEnd w:id="20"/>
      <w:bookmarkEnd w:id="21"/>
    </w:p>
    <w:p w14:paraId="1A051F4E" w14:textId="77777777" w:rsidR="002145B3" w:rsidRPr="005F49B8" w:rsidRDefault="002145B3" w:rsidP="002145B3">
      <w:bookmarkStart w:id="22" w:name="_Hlk142473715"/>
      <w:r w:rsidRPr="005F49B8">
        <w:t>The terms “transmitting antenna” and “receiving antenna”, or more briefly just “transmitter” and “receiver”, are used to distinguish the two terminals.</w:t>
      </w:r>
      <w:bookmarkEnd w:id="22"/>
      <w:r w:rsidRPr="005F49B8">
        <w:t xml:space="preserve"> This is convenient for the purposes of description.</w:t>
      </w:r>
    </w:p>
    <w:p w14:paraId="518EC169" w14:textId="77777777" w:rsidR="002145B3" w:rsidRPr="005F49B8" w:rsidRDefault="002145B3" w:rsidP="002145B3">
      <w:r w:rsidRPr="005F49B8">
        <w:t>The method, however, is symmetrical. Which terminal is designated the “transmitter” makes no difference to the result. By convention the “transmitter” is at the start of the terrain profile.</w:t>
      </w:r>
    </w:p>
    <w:p w14:paraId="6C9EBD52" w14:textId="77777777" w:rsidR="002145B3" w:rsidRPr="005F49B8" w:rsidRDefault="002145B3" w:rsidP="002145B3">
      <w:pPr>
        <w:pStyle w:val="Heading2"/>
      </w:pPr>
      <w:bookmarkStart w:id="23" w:name="_Toc253582957"/>
      <w:bookmarkStart w:id="24" w:name="_Toc253732885"/>
      <w:bookmarkStart w:id="25" w:name="_Toc255292351"/>
      <w:bookmarkStart w:id="26" w:name="_Toc256490280"/>
      <w:bookmarkStart w:id="27" w:name="_Toc144215479"/>
      <w:r w:rsidRPr="005F49B8">
        <w:t>1.3</w:t>
      </w:r>
      <w:r w:rsidRPr="005F49B8">
        <w:tab/>
        <w:t>Iteration</w:t>
      </w:r>
      <w:bookmarkEnd w:id="23"/>
      <w:bookmarkEnd w:id="24"/>
      <w:bookmarkEnd w:id="25"/>
      <w:bookmarkEnd w:id="26"/>
      <w:bookmarkEnd w:id="27"/>
    </w:p>
    <w:p w14:paraId="20D1ED60" w14:textId="77777777" w:rsidR="002145B3" w:rsidRPr="005F49B8" w:rsidRDefault="002145B3" w:rsidP="002145B3">
      <w:r w:rsidRPr="005F49B8">
        <w:t>Some parts of the method require iterative calculations. Explicit iteration procedures are described which have been found to be efficient and stable. However, these are not necessarily optimal. Other iterative methods can be used if they are shown to give very similar results.</w:t>
      </w:r>
    </w:p>
    <w:p w14:paraId="308C35A5" w14:textId="77777777" w:rsidR="002145B3" w:rsidRPr="005F49B8" w:rsidRDefault="002145B3" w:rsidP="002145B3">
      <w:pPr>
        <w:pStyle w:val="Heading2"/>
      </w:pPr>
      <w:bookmarkStart w:id="28" w:name="_Toc253582958"/>
      <w:bookmarkStart w:id="29" w:name="_Toc253732886"/>
      <w:bookmarkStart w:id="30" w:name="_Toc255292352"/>
      <w:bookmarkStart w:id="31" w:name="_Toc256490281"/>
      <w:bookmarkStart w:id="32" w:name="_Toc144215480"/>
      <w:r w:rsidRPr="005F49B8">
        <w:t>1.4</w:t>
      </w:r>
      <w:r w:rsidRPr="005F49B8">
        <w:tab/>
        <w:t xml:space="preserve">Organization of the </w:t>
      </w:r>
      <w:bookmarkEnd w:id="28"/>
      <w:bookmarkEnd w:id="29"/>
      <w:bookmarkEnd w:id="30"/>
      <w:bookmarkEnd w:id="31"/>
      <w:r w:rsidRPr="005F49B8">
        <w:t>Recommendation</w:t>
      </w:r>
      <w:bookmarkEnd w:id="32"/>
    </w:p>
    <w:p w14:paraId="0DF2D682" w14:textId="77777777" w:rsidR="002145B3" w:rsidRPr="005F49B8" w:rsidRDefault="002145B3" w:rsidP="002145B3">
      <w:r w:rsidRPr="005F49B8">
        <w:t>The inputs, and the symbols used to denote them, are described in § 2.</w:t>
      </w:r>
    </w:p>
    <w:p w14:paraId="381BEB5B" w14:textId="77777777" w:rsidR="002145B3" w:rsidRPr="005F49B8" w:rsidRDefault="002145B3" w:rsidP="002145B3">
      <w:r w:rsidRPr="005F49B8">
        <w:t>Preliminary calculations, including obtaining various radio-climatic parameters, are described in § 3. Climatic parameters, and values derived from the inputs, are listed in approximately alphabetical order of their symbols in Table 4. Many of these parameters are used in more than one place in the overall method, and all symbols in Table 4 are unique within this Recommendation.</w:t>
      </w:r>
    </w:p>
    <w:p w14:paraId="2220C964" w14:textId="77777777" w:rsidR="002145B3" w:rsidRPr="005F49B8" w:rsidRDefault="002145B3" w:rsidP="002145B3">
      <w:r w:rsidRPr="005F49B8">
        <w:t xml:space="preserve">Section 4 describes the four main sub-models into which the method is divided. The following subsections describe the calculation of these sub-models, most of which apply to a group of propagation mechanisms. These descriptions refer extensively to appendices which define various </w:t>
      </w:r>
      <w:r w:rsidRPr="005F49B8">
        <w:lastRenderedPageBreak/>
        <w:t>blocks of calculation. The sub-models in the wide-range propagation model (WRPM) are independent of each other and each calculates results over the range 0% to 100%.</w:t>
      </w:r>
    </w:p>
    <w:p w14:paraId="5EDAD82B" w14:textId="77777777" w:rsidR="002145B3" w:rsidRPr="005F49B8" w:rsidRDefault="002145B3" w:rsidP="002145B3">
      <w:r w:rsidRPr="005F49B8">
        <w:t>Section 5 describes how the final prediction is obtained by combining results from the four main sub</w:t>
      </w:r>
      <w:r w:rsidRPr="005F49B8">
        <w:noBreakHyphen/>
        <w:t>models. The combination method takes account of the statistical correlation properties between the sub-models. Two alternative methods are given. One is appropriate when a direct calculation of the overall basic transmission loss is required for a given value of time percentage. This method involves an approximate treatment of uncorrelated statistics. The second method is appropriate when the WRPM is used within a Monte-Carlo simulator. In this case, the uncorrelated statistics can be modelled more accurately by combining the sub-models within the Monte-Carlo method.</w:t>
      </w:r>
    </w:p>
    <w:p w14:paraId="0CA3D778" w14:textId="77777777" w:rsidR="002145B3" w:rsidRPr="005F49B8" w:rsidRDefault="002145B3" w:rsidP="002145B3">
      <w:pPr>
        <w:pStyle w:val="Heading2"/>
      </w:pPr>
      <w:bookmarkStart w:id="33" w:name="_Toc253582959"/>
      <w:bookmarkStart w:id="34" w:name="_Toc253732887"/>
      <w:bookmarkStart w:id="35" w:name="_Toc255292353"/>
      <w:bookmarkStart w:id="36" w:name="_Toc256490282"/>
      <w:bookmarkStart w:id="37" w:name="_Toc144215481"/>
      <w:r w:rsidRPr="005F49B8">
        <w:t>1.5</w:t>
      </w:r>
      <w:r w:rsidRPr="005F49B8">
        <w:tab/>
        <w:t>Style of description</w:t>
      </w:r>
      <w:bookmarkEnd w:id="33"/>
      <w:bookmarkEnd w:id="34"/>
      <w:bookmarkEnd w:id="35"/>
      <w:bookmarkEnd w:id="36"/>
      <w:bookmarkEnd w:id="37"/>
    </w:p>
    <w:p w14:paraId="048DD503" w14:textId="77777777" w:rsidR="002145B3" w:rsidRPr="005F49B8" w:rsidRDefault="002145B3" w:rsidP="002145B3">
      <w:r w:rsidRPr="005F49B8">
        <w:t>The method is described in a step-by-step manner, that is, expressions are given in the order in which they should be evaluated. Equations are sometimes followed by a “where”, but this is limited to a few lines. Long lists of “where”s are avoided.</w:t>
      </w:r>
    </w:p>
    <w:p w14:paraId="50319354" w14:textId="77777777" w:rsidR="002145B3" w:rsidRPr="005F49B8" w:rsidRDefault="002145B3" w:rsidP="002145B3">
      <w:r w:rsidRPr="005F49B8">
        <w:t>Symbols appearing within the Appendices and which do not appear in Table 4 should be considered re-usable. They are defined close to where they are used, or cross-referenced if appropriate.</w:t>
      </w:r>
    </w:p>
    <w:p w14:paraId="18EDE30C" w14:textId="77777777" w:rsidR="002145B3" w:rsidRPr="005F49B8" w:rsidRDefault="002145B3" w:rsidP="002145B3">
      <w:r w:rsidRPr="005F49B8">
        <w:t>Logarithms are to the base 10 by default. That is, log(</w:t>
      </w:r>
      <w:r w:rsidRPr="005F49B8">
        <w:rPr>
          <w:i/>
        </w:rPr>
        <w:t>x</w:t>
      </w:r>
      <w:r w:rsidRPr="005F49B8">
        <w:t>) = log</w:t>
      </w:r>
      <w:r w:rsidRPr="005F49B8">
        <w:rPr>
          <w:vertAlign w:val="subscript"/>
        </w:rPr>
        <w:t>10</w:t>
      </w:r>
      <w:r w:rsidRPr="005F49B8">
        <w:t>(</w:t>
      </w:r>
      <w:r w:rsidRPr="005F49B8">
        <w:rPr>
          <w:i/>
        </w:rPr>
        <w:t>x</w:t>
      </w:r>
      <w:r w:rsidRPr="005F49B8">
        <w:t>). Natural logarithms where used are indicated as ln(</w:t>
      </w:r>
      <w:r w:rsidRPr="005F49B8">
        <w:rPr>
          <w:i/>
        </w:rPr>
        <w:t>x</w:t>
      </w:r>
      <w:r w:rsidRPr="005F49B8">
        <w:t>) = log</w:t>
      </w:r>
      <w:r w:rsidRPr="005F49B8">
        <w:rPr>
          <w:vertAlign w:val="subscript"/>
        </w:rPr>
        <w:t>e</w:t>
      </w:r>
      <w:r w:rsidRPr="005F49B8">
        <w:t>(</w:t>
      </w:r>
      <w:r w:rsidRPr="005F49B8">
        <w:rPr>
          <w:i/>
        </w:rPr>
        <w:t>x</w:t>
      </w:r>
      <w:r w:rsidRPr="005F49B8">
        <w:t>).</w:t>
      </w:r>
    </w:p>
    <w:p w14:paraId="792BFB8D" w14:textId="77777777" w:rsidR="002145B3" w:rsidRPr="005F49B8" w:rsidRDefault="002145B3" w:rsidP="002145B3">
      <w:pPr>
        <w:pStyle w:val="Heading1"/>
      </w:pPr>
      <w:bookmarkStart w:id="38" w:name="_Toc253582960"/>
      <w:bookmarkStart w:id="39" w:name="_Toc253732888"/>
      <w:bookmarkStart w:id="40" w:name="_Toc255292354"/>
      <w:bookmarkStart w:id="41" w:name="_Toc256490283"/>
      <w:bookmarkStart w:id="42" w:name="_Toc144215482"/>
      <w:r w:rsidRPr="005F49B8">
        <w:t>2</w:t>
      </w:r>
      <w:r w:rsidRPr="005F49B8">
        <w:tab/>
        <w:t>Inputs</w:t>
      </w:r>
      <w:bookmarkEnd w:id="38"/>
      <w:bookmarkEnd w:id="39"/>
      <w:bookmarkEnd w:id="40"/>
      <w:bookmarkEnd w:id="41"/>
      <w:bookmarkEnd w:id="42"/>
    </w:p>
    <w:p w14:paraId="275E5945" w14:textId="77777777" w:rsidR="002145B3" w:rsidRPr="005F49B8" w:rsidRDefault="002145B3" w:rsidP="002145B3">
      <w:r w:rsidRPr="005F49B8">
        <w:t>The inputs to the model consist of a terrain profile, described in § 2.1, and other inputs described in § 2.2.</w:t>
      </w:r>
    </w:p>
    <w:p w14:paraId="69936815" w14:textId="77777777" w:rsidR="002145B3" w:rsidRPr="005F49B8" w:rsidRDefault="002145B3" w:rsidP="002145B3">
      <w:pPr>
        <w:pStyle w:val="Heading2"/>
      </w:pPr>
      <w:bookmarkStart w:id="43" w:name="_Toc253582961"/>
      <w:bookmarkStart w:id="44" w:name="_Toc253732889"/>
      <w:bookmarkStart w:id="45" w:name="_Toc255292355"/>
      <w:bookmarkStart w:id="46" w:name="_Toc256490284"/>
      <w:bookmarkStart w:id="47" w:name="_Toc144215483"/>
      <w:r w:rsidRPr="005F49B8">
        <w:t>2.1</w:t>
      </w:r>
      <w:r w:rsidRPr="005F49B8">
        <w:tab/>
        <w:t>Terrain profile</w:t>
      </w:r>
      <w:bookmarkEnd w:id="43"/>
      <w:bookmarkEnd w:id="44"/>
      <w:bookmarkEnd w:id="45"/>
      <w:bookmarkEnd w:id="46"/>
      <w:bookmarkEnd w:id="47"/>
    </w:p>
    <w:p w14:paraId="570CDA6C" w14:textId="77777777" w:rsidR="002145B3" w:rsidRPr="005F49B8" w:rsidRDefault="002145B3" w:rsidP="002145B3">
      <w:r w:rsidRPr="005F49B8">
        <w:t>A terrain profile giving heights above sea level of the Earth’s surface, whether land or water, at points along the great-circle radio path, must be available. Information is also required on the distances over sea or a large body of water, and over low-lying coastal land or areas with many lakes, according to the zones defined in Attachment D, § D.1.</w:t>
      </w:r>
    </w:p>
    <w:p w14:paraId="2324578C" w14:textId="77777777" w:rsidR="002145B3" w:rsidRPr="005F49B8" w:rsidRDefault="002145B3" w:rsidP="002145B3">
      <w:r w:rsidRPr="005F49B8">
        <w:t xml:space="preserve">In principle, the terrain profile consists of arrays each having the same number of values, </w:t>
      </w:r>
      <w:r w:rsidRPr="005F49B8">
        <w:rPr>
          <w:i/>
          <w:iCs/>
        </w:rPr>
        <w:t>n</w:t>
      </w:r>
      <w:r w:rsidRPr="005F49B8">
        <w:t>, as follows:</w:t>
      </w:r>
    </w:p>
    <w:p w14:paraId="443F686E" w14:textId="77777777" w:rsidR="002145B3" w:rsidRPr="005F49B8" w:rsidRDefault="002145B3" w:rsidP="002145B3">
      <w:pPr>
        <w:pStyle w:val="Equation"/>
      </w:pPr>
      <w:r w:rsidRPr="005F49B8">
        <w:tab/>
      </w:r>
      <w:r w:rsidRPr="005F49B8">
        <w:tab/>
      </w:r>
      <w:r w:rsidRPr="005F49B8">
        <w:rPr>
          <w:i/>
          <w:iCs/>
        </w:rPr>
        <w:t>d</w:t>
      </w:r>
      <w:r w:rsidRPr="005F49B8">
        <w:rPr>
          <w:i/>
          <w:iCs/>
          <w:szCs w:val="24"/>
          <w:vertAlign w:val="subscript"/>
        </w:rPr>
        <w:t>i</w:t>
      </w:r>
      <w:r w:rsidRPr="005F49B8">
        <w:t xml:space="preserve">: distance from transmitter of </w:t>
      </w:r>
      <w:r w:rsidRPr="005F49B8">
        <w:rPr>
          <w:i/>
          <w:iCs/>
        </w:rPr>
        <w:t>i</w:t>
      </w:r>
      <w:r w:rsidRPr="005F49B8">
        <w:noBreakHyphen/>
        <w:t>th profile point (km)</w:t>
      </w:r>
      <w:r w:rsidRPr="005F49B8">
        <w:tab/>
        <w:t>(1a)</w:t>
      </w:r>
    </w:p>
    <w:p w14:paraId="4F96243E" w14:textId="77777777" w:rsidR="002145B3" w:rsidRPr="005F49B8" w:rsidRDefault="002145B3" w:rsidP="002145B3">
      <w:pPr>
        <w:pStyle w:val="Equation"/>
      </w:pPr>
      <w:r w:rsidRPr="005F49B8">
        <w:tab/>
      </w:r>
      <w:r w:rsidRPr="005F49B8">
        <w:tab/>
      </w:r>
      <w:r w:rsidRPr="005F49B8">
        <w:rPr>
          <w:i/>
          <w:iCs/>
        </w:rPr>
        <w:t>h</w:t>
      </w:r>
      <w:r w:rsidRPr="005F49B8">
        <w:rPr>
          <w:i/>
          <w:iCs/>
          <w:szCs w:val="24"/>
          <w:vertAlign w:val="subscript"/>
        </w:rPr>
        <w:t>i</w:t>
      </w:r>
      <w:r w:rsidRPr="005F49B8">
        <w:t xml:space="preserve">: height of </w:t>
      </w:r>
      <w:r w:rsidRPr="005F49B8">
        <w:rPr>
          <w:i/>
          <w:iCs/>
        </w:rPr>
        <w:t>i</w:t>
      </w:r>
      <w:r w:rsidRPr="005F49B8">
        <w:noBreakHyphen/>
        <w:t>th profile point above sea level (m)</w:t>
      </w:r>
      <w:r w:rsidRPr="005F49B8">
        <w:tab/>
        <w:t>(1b)</w:t>
      </w:r>
    </w:p>
    <w:p w14:paraId="4DF94806" w14:textId="77777777" w:rsidR="002145B3" w:rsidRPr="005F49B8" w:rsidRDefault="002145B3" w:rsidP="002145B3">
      <w:r w:rsidRPr="005F49B8">
        <w:t>where:</w:t>
      </w:r>
    </w:p>
    <w:p w14:paraId="6F4CDE6D" w14:textId="77777777" w:rsidR="002145B3" w:rsidRPr="005F49B8" w:rsidRDefault="002145B3" w:rsidP="002145B3">
      <w:pPr>
        <w:pStyle w:val="Equationlegend"/>
        <w:rPr>
          <w:lang w:val="en-GB"/>
        </w:rPr>
      </w:pPr>
      <w:r w:rsidRPr="005F49B8">
        <w:rPr>
          <w:lang w:val="en-GB"/>
        </w:rPr>
        <w:tab/>
      </w:r>
      <w:r w:rsidRPr="005F49B8">
        <w:rPr>
          <w:i/>
          <w:iCs/>
          <w:lang w:val="en-GB"/>
        </w:rPr>
        <w:t>i</w:t>
      </w:r>
      <w:r w:rsidRPr="005F49B8">
        <w:rPr>
          <w:lang w:val="en-GB"/>
        </w:rPr>
        <w:t>:</w:t>
      </w:r>
      <w:r w:rsidRPr="005F49B8">
        <w:rPr>
          <w:lang w:val="en-GB"/>
        </w:rPr>
        <w:tab/>
      </w:r>
      <w:r w:rsidRPr="005F49B8">
        <w:rPr>
          <w:lang w:val="en-GB"/>
        </w:rPr>
        <w:tab/>
        <w:t xml:space="preserve">1, 2, 3 ... </w:t>
      </w:r>
      <w:r w:rsidRPr="005F49B8">
        <w:rPr>
          <w:i/>
          <w:iCs/>
          <w:lang w:val="en-GB"/>
        </w:rPr>
        <w:t>n</w:t>
      </w:r>
      <w:r w:rsidRPr="005F49B8">
        <w:rPr>
          <w:lang w:val="en-GB"/>
        </w:rPr>
        <w:t> = index of the profile point</w:t>
      </w:r>
    </w:p>
    <w:p w14:paraId="72FDEA0A" w14:textId="77777777" w:rsidR="002145B3" w:rsidRPr="005F49B8" w:rsidRDefault="002145B3" w:rsidP="002145B3">
      <w:pPr>
        <w:pStyle w:val="Equationlegend"/>
        <w:rPr>
          <w:lang w:val="en-GB"/>
        </w:rPr>
      </w:pPr>
      <w:r w:rsidRPr="005F49B8">
        <w:rPr>
          <w:lang w:val="en-GB"/>
        </w:rPr>
        <w:tab/>
      </w:r>
      <w:r w:rsidRPr="005F49B8">
        <w:rPr>
          <w:i/>
          <w:iCs/>
          <w:lang w:val="en-GB"/>
        </w:rPr>
        <w:t>n</w:t>
      </w:r>
      <w:r w:rsidRPr="005F49B8">
        <w:rPr>
          <w:lang w:val="en-GB"/>
        </w:rPr>
        <w:t>:</w:t>
      </w:r>
      <w:r w:rsidRPr="005F49B8">
        <w:rPr>
          <w:lang w:val="en-GB"/>
        </w:rPr>
        <w:tab/>
      </w:r>
      <w:r w:rsidRPr="005F49B8">
        <w:rPr>
          <w:lang w:val="en-GB"/>
        </w:rPr>
        <w:tab/>
        <w:t>number of profile points.</w:t>
      </w:r>
    </w:p>
    <w:p w14:paraId="120877F3" w14:textId="77777777" w:rsidR="002145B3" w:rsidRPr="005F49B8" w:rsidRDefault="002145B3" w:rsidP="002145B3">
      <w:r w:rsidRPr="005F49B8">
        <w:t>It is convenient to define an additional array holding zone codes as part of the profile:</w:t>
      </w:r>
    </w:p>
    <w:p w14:paraId="69EE518F" w14:textId="77777777" w:rsidR="002145B3" w:rsidRPr="005F49B8" w:rsidRDefault="002145B3" w:rsidP="002145B3">
      <w:pPr>
        <w:pStyle w:val="Equation"/>
      </w:pPr>
      <w:r w:rsidRPr="005F49B8">
        <w:tab/>
      </w:r>
      <w:r w:rsidRPr="005F49B8">
        <w:tab/>
      </w:r>
      <w:r w:rsidRPr="005F49B8">
        <w:rPr>
          <w:i/>
          <w:iCs/>
        </w:rPr>
        <w:t>z</w:t>
      </w:r>
      <w:r w:rsidRPr="005F49B8">
        <w:rPr>
          <w:i/>
          <w:iCs/>
          <w:szCs w:val="24"/>
          <w:vertAlign w:val="subscript"/>
        </w:rPr>
        <w:t>i</w:t>
      </w:r>
      <w:r w:rsidRPr="005F49B8">
        <w:t xml:space="preserve">: zone code at distance </w:t>
      </w:r>
      <w:r w:rsidRPr="005F49B8">
        <w:rPr>
          <w:i/>
          <w:iCs/>
        </w:rPr>
        <w:t>d</w:t>
      </w:r>
      <w:r w:rsidRPr="005F49B8">
        <w:rPr>
          <w:i/>
          <w:iCs/>
          <w:vertAlign w:val="subscript"/>
        </w:rPr>
        <w:t>i</w:t>
      </w:r>
      <w:r w:rsidRPr="005F49B8">
        <w:rPr>
          <w:i/>
          <w:iCs/>
        </w:rPr>
        <w:t xml:space="preserve"> </w:t>
      </w:r>
      <w:r w:rsidRPr="005F49B8">
        <w:t>from transmitter</w:t>
      </w:r>
      <w:r w:rsidRPr="005F49B8">
        <w:tab/>
        <w:t>(1c)</w:t>
      </w:r>
    </w:p>
    <w:p w14:paraId="76BBC233" w14:textId="77777777" w:rsidR="002145B3" w:rsidRPr="005F49B8" w:rsidRDefault="002145B3" w:rsidP="002145B3">
      <w:r w:rsidRPr="005F49B8">
        <w:t xml:space="preserve">where the </w:t>
      </w:r>
      <w:r w:rsidRPr="005F49B8">
        <w:rPr>
          <w:i/>
        </w:rPr>
        <w:t>z</w:t>
      </w:r>
      <w:r w:rsidRPr="005F49B8">
        <w:t xml:space="preserve"> values are codes representing the zones in Table D.1.</w:t>
      </w:r>
    </w:p>
    <w:p w14:paraId="1C1603E8" w14:textId="77777777" w:rsidR="002145B3" w:rsidRPr="005F49B8" w:rsidRDefault="002145B3" w:rsidP="002145B3">
      <w:r w:rsidRPr="005F49B8">
        <w:t xml:space="preserve">The profile points must be spaced at equal intervals of distance. Thus </w:t>
      </w:r>
      <w:r w:rsidRPr="005F49B8">
        <w:rPr>
          <w:i/>
        </w:rPr>
        <w:t>d</w:t>
      </w:r>
      <w:r w:rsidRPr="005F49B8">
        <w:rPr>
          <w:vertAlign w:val="subscript"/>
        </w:rPr>
        <w:t>1</w:t>
      </w:r>
      <w:r w:rsidRPr="005F49B8">
        <w:t xml:space="preserve"> = 0 km, and </w:t>
      </w:r>
      <w:r w:rsidRPr="005F49B8">
        <w:rPr>
          <w:i/>
        </w:rPr>
        <w:t>d</w:t>
      </w:r>
      <w:r w:rsidRPr="005F49B8">
        <w:rPr>
          <w:i/>
          <w:vertAlign w:val="subscript"/>
        </w:rPr>
        <w:t>n</w:t>
      </w:r>
      <w:r w:rsidRPr="005F49B8">
        <w:t> = </w:t>
      </w:r>
      <w:r w:rsidRPr="005F49B8">
        <w:rPr>
          <w:i/>
        </w:rPr>
        <w:t>d</w:t>
      </w:r>
      <w:r w:rsidRPr="005F49B8">
        <w:t xml:space="preserve"> km where </w:t>
      </w:r>
      <w:r w:rsidRPr="005F49B8">
        <w:rPr>
          <w:i/>
        </w:rPr>
        <w:t>d</w:t>
      </w:r>
      <w:r w:rsidRPr="005F49B8">
        <w:t xml:space="preserve"> is the overall length of the path. Similarly, </w:t>
      </w:r>
      <w:r w:rsidRPr="005F49B8">
        <w:rPr>
          <w:i/>
        </w:rPr>
        <w:t>d</w:t>
      </w:r>
      <w:r w:rsidRPr="005F49B8">
        <w:rPr>
          <w:i/>
          <w:vertAlign w:val="subscript"/>
        </w:rPr>
        <w:t>i</w:t>
      </w:r>
      <w:r w:rsidRPr="005F49B8">
        <w:t> = (</w:t>
      </w:r>
      <w:r w:rsidRPr="005F49B8">
        <w:rPr>
          <w:i/>
        </w:rPr>
        <w:t>i</w:t>
      </w:r>
      <w:r w:rsidRPr="005F49B8">
        <w:t> − 1) </w:t>
      </w:r>
      <w:r w:rsidRPr="005F49B8">
        <w:rPr>
          <w:i/>
        </w:rPr>
        <w:t>d</w:t>
      </w:r>
      <w:r w:rsidRPr="005F49B8">
        <w:t> / (</w:t>
      </w:r>
      <w:r w:rsidRPr="005F49B8">
        <w:rPr>
          <w:i/>
        </w:rPr>
        <w:t>n</w:t>
      </w:r>
      <w:r w:rsidRPr="005F49B8">
        <w:t> − 1) km.</w:t>
      </w:r>
    </w:p>
    <w:p w14:paraId="13A0ABFB" w14:textId="77777777" w:rsidR="002145B3" w:rsidRPr="005F49B8" w:rsidRDefault="002145B3" w:rsidP="002145B3">
      <w:r w:rsidRPr="005F49B8">
        <w:t xml:space="preserve">It is immaterial whether an array </w:t>
      </w:r>
      <w:r w:rsidRPr="005F49B8">
        <w:rPr>
          <w:i/>
        </w:rPr>
        <w:t>d</w:t>
      </w:r>
      <w:r w:rsidRPr="005F49B8">
        <w:rPr>
          <w:i/>
          <w:vertAlign w:val="subscript"/>
        </w:rPr>
        <w:t>i</w:t>
      </w:r>
      <w:r w:rsidRPr="005F49B8">
        <w:t xml:space="preserve"> is populated with distances, or whether </w:t>
      </w:r>
      <w:r w:rsidRPr="005F49B8">
        <w:rPr>
          <w:i/>
        </w:rPr>
        <w:t>d</w:t>
      </w:r>
      <w:r w:rsidRPr="005F49B8">
        <w:rPr>
          <w:i/>
          <w:vertAlign w:val="subscript"/>
        </w:rPr>
        <w:t>i</w:t>
      </w:r>
      <w:r w:rsidRPr="005F49B8">
        <w:t xml:space="preserve"> is calculated when needed.</w:t>
      </w:r>
    </w:p>
    <w:p w14:paraId="15F287B7" w14:textId="77777777" w:rsidR="002145B3" w:rsidRPr="005F49B8" w:rsidRDefault="002145B3" w:rsidP="002145B3">
      <w:r w:rsidRPr="005F49B8">
        <w:lastRenderedPageBreak/>
        <w:t>There must be at least one intermediate profile point between the transmitter and the receiver. Thus </w:t>
      </w:r>
      <w:r w:rsidRPr="005F49B8">
        <w:rPr>
          <w:i/>
        </w:rPr>
        <w:t>n</w:t>
      </w:r>
      <w:r w:rsidRPr="005F49B8">
        <w:t xml:space="preserve"> must satisfy </w:t>
      </w:r>
      <w:r w:rsidRPr="005F49B8">
        <w:rPr>
          <w:i/>
        </w:rPr>
        <w:t>n</w:t>
      </w:r>
      <w:r w:rsidRPr="005F49B8">
        <w:t> </w:t>
      </w:r>
      <w:r w:rsidRPr="005F49B8">
        <w:rPr>
          <w:szCs w:val="24"/>
        </w:rPr>
        <w:sym w:font="Symbol" w:char="F0B3"/>
      </w:r>
      <w:r w:rsidRPr="005F49B8">
        <w:t> 3. Such a small number of points is appropriate only for short paths, less than of the order of 1 km.</w:t>
      </w:r>
    </w:p>
    <w:p w14:paraId="144D2E8E" w14:textId="77777777" w:rsidR="002145B3" w:rsidRPr="005F49B8" w:rsidRDefault="002145B3" w:rsidP="002145B3">
      <w:r w:rsidRPr="005F49B8">
        <w:t>Only general guidance can be given as to the appropriate profile spacing. Typical practice is a spacing in the range 50 to 250 m, depending on the source data and the nature of terrain.</w:t>
      </w:r>
    </w:p>
    <w:p w14:paraId="6FFFC477" w14:textId="77777777" w:rsidR="002145B3" w:rsidRPr="005F49B8" w:rsidRDefault="002145B3" w:rsidP="002145B3">
      <w:r w:rsidRPr="005F49B8">
        <w:t>However, it is stressed that equally-spaced points should be included for the complete path, even where it passes over water. Expressions in this method assume that this is so. For instance, it is not acceptable to have zero-height points only at the start and end of a section over sea when the length of the section exceeds the point spacing. Horizon points must be located taking Earth curvature into account, and omitting points in such a manner could result in the misinterpretation of a profile.</w:t>
      </w:r>
    </w:p>
    <w:p w14:paraId="422102FD" w14:textId="77777777" w:rsidR="002145B3" w:rsidRPr="005F49B8" w:rsidRDefault="002145B3" w:rsidP="002145B3">
      <w:pPr>
        <w:pStyle w:val="Heading2"/>
      </w:pPr>
      <w:bookmarkStart w:id="48" w:name="_Toc253582962"/>
      <w:bookmarkStart w:id="49" w:name="_Toc253732890"/>
      <w:bookmarkStart w:id="50" w:name="_Toc255292356"/>
      <w:bookmarkStart w:id="51" w:name="_Toc256490285"/>
      <w:bookmarkStart w:id="52" w:name="_Toc144215484"/>
      <w:r w:rsidRPr="005F49B8">
        <w:t>2.2</w:t>
      </w:r>
      <w:r w:rsidRPr="005F49B8">
        <w:tab/>
        <w:t>Other inputs</w:t>
      </w:r>
      <w:bookmarkEnd w:id="48"/>
      <w:bookmarkEnd w:id="49"/>
      <w:bookmarkEnd w:id="50"/>
      <w:bookmarkEnd w:id="51"/>
      <w:bookmarkEnd w:id="52"/>
    </w:p>
    <w:p w14:paraId="077C8432" w14:textId="77777777" w:rsidR="002145B3" w:rsidRPr="005F49B8" w:rsidRDefault="002145B3" w:rsidP="002145B3">
      <w:r w:rsidRPr="005F49B8">
        <w:t>Table 1 lists the other inputs which must be provided by the user, in addition to the geographic information, including the terrain profile, described in § 2.1 above. The symbols and units given here apply throughout this Recommendation.</w:t>
      </w:r>
    </w:p>
    <w:p w14:paraId="4EE8354D" w14:textId="77777777" w:rsidR="002145B3" w:rsidRPr="005F49B8" w:rsidRDefault="002145B3" w:rsidP="002145B3">
      <w:pPr>
        <w:pStyle w:val="TableNo"/>
      </w:pPr>
      <w:r w:rsidRPr="005F49B8">
        <w:t>TABLE 1</w:t>
      </w:r>
    </w:p>
    <w:p w14:paraId="3D519B39" w14:textId="77777777" w:rsidR="002145B3" w:rsidRPr="005F49B8" w:rsidRDefault="002145B3" w:rsidP="002145B3">
      <w:pPr>
        <w:pStyle w:val="Tabletitle"/>
      </w:pPr>
      <w:r w:rsidRPr="005F49B8">
        <w:t>Other inputs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938"/>
      </w:tblGrid>
      <w:tr w:rsidR="002145B3" w:rsidRPr="005F49B8" w14:paraId="42CFD9C9" w14:textId="77777777" w:rsidTr="001D5836">
        <w:trPr>
          <w:tblHeader/>
          <w:jc w:val="center"/>
        </w:trPr>
        <w:tc>
          <w:tcPr>
            <w:tcW w:w="1701" w:type="dxa"/>
          </w:tcPr>
          <w:p w14:paraId="7EBCA1C9" w14:textId="77777777" w:rsidR="002145B3" w:rsidRPr="005F49B8" w:rsidRDefault="002145B3" w:rsidP="001D5836">
            <w:pPr>
              <w:pStyle w:val="Tablehead"/>
            </w:pPr>
            <w:r w:rsidRPr="005F49B8">
              <w:t>Symbol</w:t>
            </w:r>
          </w:p>
        </w:tc>
        <w:tc>
          <w:tcPr>
            <w:tcW w:w="7938" w:type="dxa"/>
          </w:tcPr>
          <w:p w14:paraId="2597922F" w14:textId="77777777" w:rsidR="002145B3" w:rsidRPr="005F49B8" w:rsidRDefault="002145B3" w:rsidP="001D5836">
            <w:pPr>
              <w:pStyle w:val="Tablehead"/>
            </w:pPr>
            <w:r w:rsidRPr="005F49B8">
              <w:t>Description</w:t>
            </w:r>
          </w:p>
        </w:tc>
      </w:tr>
      <w:tr w:rsidR="002145B3" w:rsidRPr="005F49B8" w14:paraId="57B15CFD" w14:textId="77777777" w:rsidTr="001D5836">
        <w:trPr>
          <w:jc w:val="center"/>
        </w:trPr>
        <w:tc>
          <w:tcPr>
            <w:tcW w:w="1701" w:type="dxa"/>
          </w:tcPr>
          <w:p w14:paraId="3AE2BD26" w14:textId="77777777" w:rsidR="002145B3" w:rsidRPr="005F49B8" w:rsidRDefault="002145B3" w:rsidP="001D5836">
            <w:pPr>
              <w:pStyle w:val="Tabletext"/>
              <w:keepNext/>
              <w:jc w:val="center"/>
            </w:pPr>
            <w:r w:rsidRPr="005F49B8">
              <w:rPr>
                <w:i/>
                <w:iCs/>
              </w:rPr>
              <w:t xml:space="preserve">f </w:t>
            </w:r>
            <w:r w:rsidRPr="005F49B8">
              <w:t>(GHz)</w:t>
            </w:r>
          </w:p>
        </w:tc>
        <w:tc>
          <w:tcPr>
            <w:tcW w:w="7938" w:type="dxa"/>
          </w:tcPr>
          <w:p w14:paraId="277F3F6F" w14:textId="77777777" w:rsidR="002145B3" w:rsidRPr="005F49B8" w:rsidRDefault="002145B3" w:rsidP="001D5836">
            <w:pPr>
              <w:pStyle w:val="Tabletext"/>
              <w:keepNext/>
            </w:pPr>
            <w:r w:rsidRPr="005F49B8">
              <w:t>Frequency</w:t>
            </w:r>
          </w:p>
        </w:tc>
      </w:tr>
      <w:tr w:rsidR="002145B3" w:rsidRPr="005F49B8" w14:paraId="26F5D18B" w14:textId="77777777" w:rsidTr="001D5836">
        <w:trPr>
          <w:jc w:val="center"/>
        </w:trPr>
        <w:tc>
          <w:tcPr>
            <w:tcW w:w="1701" w:type="dxa"/>
          </w:tcPr>
          <w:p w14:paraId="4A4943AE" w14:textId="77777777" w:rsidR="002145B3" w:rsidRPr="005F49B8" w:rsidRDefault="002145B3" w:rsidP="001D5836">
            <w:pPr>
              <w:pStyle w:val="Tabletext"/>
              <w:keepNext/>
              <w:jc w:val="center"/>
            </w:pPr>
            <w:r w:rsidRPr="005F49B8">
              <w:rPr>
                <w:i/>
                <w:iCs/>
              </w:rPr>
              <w:t>T</w:t>
            </w:r>
            <w:r w:rsidRPr="005F49B8">
              <w:rPr>
                <w:i/>
                <w:iCs/>
                <w:vertAlign w:val="subscript"/>
              </w:rPr>
              <w:t>pol</w:t>
            </w:r>
          </w:p>
        </w:tc>
        <w:tc>
          <w:tcPr>
            <w:tcW w:w="7938" w:type="dxa"/>
          </w:tcPr>
          <w:p w14:paraId="77B64805" w14:textId="77777777" w:rsidR="002145B3" w:rsidRPr="005F49B8" w:rsidRDefault="002145B3" w:rsidP="001D5836">
            <w:pPr>
              <w:pStyle w:val="Tabletext"/>
              <w:keepNext/>
            </w:pPr>
            <w:r w:rsidRPr="005F49B8">
              <w:t>Code indicating either horizontal or vertical linear polarization</w:t>
            </w:r>
          </w:p>
        </w:tc>
      </w:tr>
      <w:tr w:rsidR="002145B3" w:rsidRPr="005F49B8" w14:paraId="3F3618C2" w14:textId="77777777" w:rsidTr="001D5836">
        <w:trPr>
          <w:jc w:val="center"/>
        </w:trPr>
        <w:tc>
          <w:tcPr>
            <w:tcW w:w="1701" w:type="dxa"/>
          </w:tcPr>
          <w:p w14:paraId="3F74805C" w14:textId="77777777" w:rsidR="002145B3" w:rsidRPr="005F49B8" w:rsidRDefault="002145B3" w:rsidP="001D5836">
            <w:pPr>
              <w:pStyle w:val="Tabletext"/>
              <w:keepNext/>
              <w:jc w:val="center"/>
            </w:pPr>
            <w:r w:rsidRPr="005F49B8">
              <w:sym w:font="Symbol" w:char="F06A"/>
            </w:r>
            <w:r w:rsidRPr="005F49B8">
              <w:rPr>
                <w:i/>
                <w:iCs/>
                <w:vertAlign w:val="subscript"/>
              </w:rPr>
              <w:t>re, rn</w:t>
            </w:r>
            <w:r w:rsidRPr="005F49B8">
              <w:t xml:space="preserve"> (degrees)</w:t>
            </w:r>
          </w:p>
        </w:tc>
        <w:tc>
          <w:tcPr>
            <w:tcW w:w="7938" w:type="dxa"/>
          </w:tcPr>
          <w:p w14:paraId="736D3278" w14:textId="77777777" w:rsidR="002145B3" w:rsidRPr="005F49B8" w:rsidRDefault="002145B3" w:rsidP="001D5836">
            <w:pPr>
              <w:pStyle w:val="Tabletext"/>
              <w:keepNext/>
            </w:pPr>
            <w:r w:rsidRPr="005F49B8">
              <w:t>Longitude, latitude, of receiver</w:t>
            </w:r>
          </w:p>
        </w:tc>
      </w:tr>
      <w:tr w:rsidR="002145B3" w:rsidRPr="005F49B8" w14:paraId="474F3F32" w14:textId="77777777" w:rsidTr="001D5836">
        <w:trPr>
          <w:jc w:val="center"/>
        </w:trPr>
        <w:tc>
          <w:tcPr>
            <w:tcW w:w="1701" w:type="dxa"/>
          </w:tcPr>
          <w:p w14:paraId="1960AB5D" w14:textId="77777777" w:rsidR="002145B3" w:rsidRPr="005F49B8" w:rsidRDefault="002145B3" w:rsidP="001D5836">
            <w:pPr>
              <w:pStyle w:val="Tabletext"/>
              <w:keepNext/>
              <w:jc w:val="center"/>
            </w:pPr>
            <w:r w:rsidRPr="005F49B8">
              <w:sym w:font="Symbol" w:char="F06A"/>
            </w:r>
            <w:r w:rsidRPr="005F49B8">
              <w:rPr>
                <w:i/>
                <w:iCs/>
                <w:vertAlign w:val="subscript"/>
              </w:rPr>
              <w:t>te, tn</w:t>
            </w:r>
            <w:r w:rsidRPr="005F49B8">
              <w:t xml:space="preserve"> (degrees)</w:t>
            </w:r>
          </w:p>
        </w:tc>
        <w:tc>
          <w:tcPr>
            <w:tcW w:w="7938" w:type="dxa"/>
          </w:tcPr>
          <w:p w14:paraId="2C9ABCF1" w14:textId="77777777" w:rsidR="002145B3" w:rsidRPr="005F49B8" w:rsidRDefault="002145B3" w:rsidP="001D5836">
            <w:pPr>
              <w:pStyle w:val="Tabletext"/>
              <w:keepNext/>
            </w:pPr>
            <w:r w:rsidRPr="005F49B8">
              <w:t>Longitude, latitude, of transmitter</w:t>
            </w:r>
          </w:p>
        </w:tc>
      </w:tr>
      <w:tr w:rsidR="002145B3" w:rsidRPr="005F49B8" w14:paraId="2A1A2133" w14:textId="77777777" w:rsidTr="001D5836">
        <w:trPr>
          <w:jc w:val="center"/>
        </w:trPr>
        <w:tc>
          <w:tcPr>
            <w:tcW w:w="1701" w:type="dxa"/>
          </w:tcPr>
          <w:p w14:paraId="46382C3E" w14:textId="77777777" w:rsidR="002145B3" w:rsidRPr="005F49B8" w:rsidRDefault="002145B3" w:rsidP="001D5836">
            <w:pPr>
              <w:pStyle w:val="Tabletext"/>
              <w:keepNext/>
              <w:jc w:val="center"/>
            </w:pPr>
            <w:r w:rsidRPr="005F49B8">
              <w:rPr>
                <w:i/>
                <w:iCs/>
              </w:rPr>
              <w:t>h</w:t>
            </w:r>
            <w:r w:rsidRPr="005F49B8">
              <w:rPr>
                <w:i/>
                <w:iCs/>
                <w:vertAlign w:val="subscript"/>
              </w:rPr>
              <w:t>tg, rg</w:t>
            </w:r>
            <w:r w:rsidRPr="005F49B8">
              <w:t xml:space="preserve"> (m)</w:t>
            </w:r>
          </w:p>
        </w:tc>
        <w:tc>
          <w:tcPr>
            <w:tcW w:w="7938" w:type="dxa"/>
          </w:tcPr>
          <w:p w14:paraId="74062082" w14:textId="77777777" w:rsidR="002145B3" w:rsidRPr="005F49B8" w:rsidRDefault="002145B3" w:rsidP="001D5836">
            <w:pPr>
              <w:pStyle w:val="Tabletext"/>
              <w:keepNext/>
            </w:pPr>
            <w:r w:rsidRPr="005F49B8">
              <w:t>Height of electrical centre of transmitting, receiving antenna above ground.</w:t>
            </w:r>
          </w:p>
        </w:tc>
      </w:tr>
      <w:tr w:rsidR="002145B3" w:rsidRPr="005F49B8" w14:paraId="4FBBD45C" w14:textId="77777777" w:rsidTr="001D5836">
        <w:trPr>
          <w:jc w:val="center"/>
        </w:trPr>
        <w:tc>
          <w:tcPr>
            <w:tcW w:w="1701" w:type="dxa"/>
          </w:tcPr>
          <w:p w14:paraId="477872AD" w14:textId="77777777" w:rsidR="002145B3" w:rsidRPr="005F49B8" w:rsidRDefault="002145B3" w:rsidP="001D5836">
            <w:pPr>
              <w:pStyle w:val="Tabletext"/>
              <w:keepNext/>
              <w:jc w:val="center"/>
            </w:pPr>
            <w:r w:rsidRPr="005F49B8">
              <w:rPr>
                <w:i/>
                <w:iCs/>
              </w:rPr>
              <w:t>T</w:t>
            </w:r>
            <w:r w:rsidRPr="005F49B8">
              <w:rPr>
                <w:i/>
                <w:iCs/>
                <w:vertAlign w:val="subscript"/>
              </w:rPr>
              <w:t>pc</w:t>
            </w:r>
            <w:r w:rsidRPr="005F49B8">
              <w:t xml:space="preserve"> (%)</w:t>
            </w:r>
          </w:p>
        </w:tc>
        <w:tc>
          <w:tcPr>
            <w:tcW w:w="7938" w:type="dxa"/>
          </w:tcPr>
          <w:p w14:paraId="72D425D2" w14:textId="77777777" w:rsidR="002145B3" w:rsidRPr="005F49B8" w:rsidRDefault="002145B3" w:rsidP="001D5836">
            <w:pPr>
              <w:pStyle w:val="Tabletext"/>
              <w:keepNext/>
            </w:pPr>
            <w:r w:rsidRPr="005F49B8">
              <w:t>Percentage of average year for which the predicted basic transmission loss is not exceeded</w:t>
            </w:r>
          </w:p>
        </w:tc>
      </w:tr>
      <w:tr w:rsidR="002145B3" w:rsidRPr="005F49B8" w14:paraId="5A534BC5" w14:textId="77777777" w:rsidTr="001D5836">
        <w:trPr>
          <w:jc w:val="center"/>
        </w:trPr>
        <w:tc>
          <w:tcPr>
            <w:tcW w:w="1701" w:type="dxa"/>
          </w:tcPr>
          <w:p w14:paraId="73CEBCFD" w14:textId="77777777" w:rsidR="002145B3" w:rsidRPr="005F49B8" w:rsidRDefault="002145B3" w:rsidP="001D5836">
            <w:pPr>
              <w:pStyle w:val="Tabletext"/>
              <w:jc w:val="center"/>
            </w:pPr>
            <w:r w:rsidRPr="005F49B8">
              <w:rPr>
                <w:i/>
                <w:iCs/>
              </w:rPr>
              <w:t>G</w:t>
            </w:r>
            <w:r w:rsidRPr="005F49B8">
              <w:rPr>
                <w:i/>
                <w:iCs/>
                <w:vertAlign w:val="subscript"/>
              </w:rPr>
              <w:t>t</w:t>
            </w:r>
            <w:r w:rsidRPr="005F49B8">
              <w:t xml:space="preserve">, </w:t>
            </w:r>
            <w:r w:rsidRPr="005F49B8">
              <w:rPr>
                <w:i/>
                <w:iCs/>
              </w:rPr>
              <w:t>G</w:t>
            </w:r>
            <w:r w:rsidRPr="005F49B8">
              <w:rPr>
                <w:i/>
                <w:iCs/>
                <w:vertAlign w:val="subscript"/>
              </w:rPr>
              <w:t>r</w:t>
            </w:r>
            <w:r w:rsidRPr="005F49B8">
              <w:t xml:space="preserve"> (dBi)</w:t>
            </w:r>
          </w:p>
        </w:tc>
        <w:tc>
          <w:tcPr>
            <w:tcW w:w="7938" w:type="dxa"/>
          </w:tcPr>
          <w:p w14:paraId="5D352181" w14:textId="77777777" w:rsidR="002145B3" w:rsidRPr="005F49B8" w:rsidRDefault="002145B3" w:rsidP="001D5836">
            <w:pPr>
              <w:pStyle w:val="Tabletext"/>
            </w:pPr>
            <w:r w:rsidRPr="005F49B8">
              <w:t>Gain of transmitting, receiving, antenna in the azimuthal direction of the path towards the other antenna, and at the elevation angle above the local horizontal of the other antenna in the case of a line-of-sight (LoS) path, otherwise of the antenna’s radio horizon, for median effective Earth radius.</w:t>
            </w:r>
          </w:p>
        </w:tc>
      </w:tr>
    </w:tbl>
    <w:p w14:paraId="488EB2B6" w14:textId="77777777" w:rsidR="002145B3" w:rsidRPr="005F49B8" w:rsidRDefault="002145B3" w:rsidP="002145B3">
      <w:pPr>
        <w:pStyle w:val="Tablefin"/>
      </w:pPr>
    </w:p>
    <w:p w14:paraId="256ACA68" w14:textId="77777777" w:rsidR="002145B3" w:rsidRPr="005F49B8" w:rsidRDefault="002145B3" w:rsidP="002145B3">
      <w:pPr>
        <w:spacing w:before="240"/>
      </w:pPr>
      <w:r w:rsidRPr="005F49B8">
        <w:t>Longitudes and latitudes in this method are positive east and north.</w:t>
      </w:r>
    </w:p>
    <w:p w14:paraId="0CE3CCE7" w14:textId="77777777" w:rsidR="002145B3" w:rsidRPr="005F49B8" w:rsidRDefault="002145B3" w:rsidP="002145B3">
      <w:pPr>
        <w:pStyle w:val="Heading2"/>
      </w:pPr>
      <w:bookmarkStart w:id="53" w:name="_Toc253582963"/>
      <w:bookmarkStart w:id="54" w:name="_Toc253732891"/>
      <w:bookmarkStart w:id="55" w:name="_Toc255292357"/>
      <w:bookmarkStart w:id="56" w:name="_Toc256490286"/>
      <w:bookmarkStart w:id="57" w:name="_Toc144215485"/>
      <w:r w:rsidRPr="005F49B8">
        <w:t>2.3</w:t>
      </w:r>
      <w:r w:rsidRPr="005F49B8">
        <w:tab/>
        <w:t>Constants</w:t>
      </w:r>
      <w:bookmarkEnd w:id="53"/>
      <w:bookmarkEnd w:id="54"/>
      <w:bookmarkEnd w:id="55"/>
      <w:bookmarkEnd w:id="56"/>
      <w:bookmarkEnd w:id="57"/>
    </w:p>
    <w:p w14:paraId="1A387A95" w14:textId="77777777" w:rsidR="002145B3" w:rsidRPr="005F49B8" w:rsidRDefault="002145B3" w:rsidP="002145B3">
      <w:r w:rsidRPr="005F49B8">
        <w:t>Table 2 gives values of constants used in the method.</w:t>
      </w:r>
    </w:p>
    <w:p w14:paraId="03C3769B" w14:textId="77777777" w:rsidR="002145B3" w:rsidRPr="005F49B8" w:rsidRDefault="002145B3" w:rsidP="00063199">
      <w:pPr>
        <w:pStyle w:val="TableNo"/>
        <w:keepLines/>
      </w:pPr>
      <w:r w:rsidRPr="005F49B8">
        <w:lastRenderedPageBreak/>
        <w:t>TABLE 2</w:t>
      </w:r>
    </w:p>
    <w:p w14:paraId="7CA9CEEE" w14:textId="77777777" w:rsidR="002145B3" w:rsidRPr="005F49B8" w:rsidRDefault="002145B3" w:rsidP="00063199">
      <w:pPr>
        <w:pStyle w:val="Tabletitle"/>
        <w:keepLines/>
      </w:pPr>
      <w:r w:rsidRPr="005F49B8">
        <w:t>Constants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4536"/>
      </w:tblGrid>
      <w:tr w:rsidR="002145B3" w:rsidRPr="005F49B8" w14:paraId="03F4E24C" w14:textId="77777777" w:rsidTr="001D5836">
        <w:trPr>
          <w:tblHeader/>
          <w:jc w:val="center"/>
        </w:trPr>
        <w:tc>
          <w:tcPr>
            <w:tcW w:w="1701" w:type="dxa"/>
          </w:tcPr>
          <w:p w14:paraId="19746A43" w14:textId="77777777" w:rsidR="002145B3" w:rsidRPr="005F49B8" w:rsidRDefault="002145B3" w:rsidP="00063199">
            <w:pPr>
              <w:pStyle w:val="Tablehead"/>
              <w:keepLines/>
            </w:pPr>
            <w:r w:rsidRPr="005F49B8">
              <w:t>Symbol</w:t>
            </w:r>
          </w:p>
        </w:tc>
        <w:tc>
          <w:tcPr>
            <w:tcW w:w="1701" w:type="dxa"/>
          </w:tcPr>
          <w:p w14:paraId="221D521A" w14:textId="77777777" w:rsidR="002145B3" w:rsidRPr="005F49B8" w:rsidRDefault="002145B3" w:rsidP="00063199">
            <w:pPr>
              <w:pStyle w:val="Tablehead"/>
              <w:keepLines/>
            </w:pPr>
            <w:r w:rsidRPr="005F49B8">
              <w:t>Value</w:t>
            </w:r>
          </w:p>
        </w:tc>
        <w:tc>
          <w:tcPr>
            <w:tcW w:w="4536" w:type="dxa"/>
          </w:tcPr>
          <w:p w14:paraId="59E3670A" w14:textId="77777777" w:rsidR="002145B3" w:rsidRPr="005F49B8" w:rsidRDefault="002145B3" w:rsidP="00063199">
            <w:pPr>
              <w:pStyle w:val="Tablehead"/>
              <w:keepLines/>
            </w:pPr>
            <w:r w:rsidRPr="005F49B8">
              <w:t>Description</w:t>
            </w:r>
          </w:p>
        </w:tc>
      </w:tr>
      <w:tr w:rsidR="002145B3" w:rsidRPr="005F49B8" w14:paraId="47E43958" w14:textId="77777777" w:rsidTr="001D5836">
        <w:trPr>
          <w:jc w:val="center"/>
        </w:trPr>
        <w:tc>
          <w:tcPr>
            <w:tcW w:w="1701" w:type="dxa"/>
          </w:tcPr>
          <w:p w14:paraId="649A3428" w14:textId="77777777" w:rsidR="002145B3" w:rsidRPr="005F49B8" w:rsidRDefault="002145B3" w:rsidP="00063199">
            <w:pPr>
              <w:pStyle w:val="Tabletext"/>
              <w:keepNext/>
              <w:keepLines/>
              <w:jc w:val="center"/>
            </w:pPr>
            <w:r w:rsidRPr="005F49B8">
              <w:rPr>
                <w:i/>
                <w:iCs/>
              </w:rPr>
              <w:t>c</w:t>
            </w:r>
            <w:r w:rsidRPr="005F49B8">
              <w:t xml:space="preserve"> (m/s)</w:t>
            </w:r>
          </w:p>
        </w:tc>
        <w:tc>
          <w:tcPr>
            <w:tcW w:w="1701" w:type="dxa"/>
          </w:tcPr>
          <w:p w14:paraId="0ACFC55E" w14:textId="77777777" w:rsidR="002145B3" w:rsidRPr="005F49B8" w:rsidRDefault="002145B3" w:rsidP="00063199">
            <w:pPr>
              <w:pStyle w:val="Tabletext"/>
              <w:keepNext/>
              <w:keepLines/>
              <w:jc w:val="center"/>
            </w:pPr>
            <w:r w:rsidRPr="005F49B8">
              <w:t>2.998 </w:t>
            </w:r>
            <w:r w:rsidRPr="005F49B8">
              <w:sym w:font="Symbol" w:char="F0B4"/>
            </w:r>
            <w:r w:rsidRPr="005F49B8">
              <w:t> 10</w:t>
            </w:r>
            <w:r w:rsidRPr="005F49B8">
              <w:rPr>
                <w:vertAlign w:val="superscript"/>
              </w:rPr>
              <w:t>8</w:t>
            </w:r>
          </w:p>
        </w:tc>
        <w:tc>
          <w:tcPr>
            <w:tcW w:w="4536" w:type="dxa"/>
          </w:tcPr>
          <w:p w14:paraId="5FD34AAA" w14:textId="77777777" w:rsidR="002145B3" w:rsidRPr="005F49B8" w:rsidRDefault="002145B3" w:rsidP="00063199">
            <w:pPr>
              <w:pStyle w:val="Tabletext"/>
              <w:keepNext/>
              <w:keepLines/>
            </w:pPr>
            <w:r w:rsidRPr="005F49B8">
              <w:t>Speed of propagation</w:t>
            </w:r>
          </w:p>
        </w:tc>
      </w:tr>
      <w:tr w:rsidR="002145B3" w:rsidRPr="005F49B8" w14:paraId="463EB00F" w14:textId="77777777" w:rsidTr="001D5836">
        <w:trPr>
          <w:jc w:val="center"/>
        </w:trPr>
        <w:tc>
          <w:tcPr>
            <w:tcW w:w="1701" w:type="dxa"/>
          </w:tcPr>
          <w:p w14:paraId="1978B9CA" w14:textId="77777777" w:rsidR="002145B3" w:rsidRPr="005F49B8" w:rsidRDefault="002145B3" w:rsidP="00063199">
            <w:pPr>
              <w:pStyle w:val="Tabletext"/>
              <w:keepNext/>
              <w:keepLines/>
              <w:jc w:val="center"/>
            </w:pPr>
            <w:r w:rsidRPr="005F49B8">
              <w:rPr>
                <w:i/>
                <w:iCs/>
              </w:rPr>
              <w:t>R</w:t>
            </w:r>
            <w:r w:rsidRPr="005F49B8">
              <w:rPr>
                <w:i/>
                <w:iCs/>
                <w:vertAlign w:val="subscript"/>
              </w:rPr>
              <w:t>e</w:t>
            </w:r>
            <w:r w:rsidRPr="005F49B8">
              <w:t xml:space="preserve"> (km)</w:t>
            </w:r>
          </w:p>
        </w:tc>
        <w:tc>
          <w:tcPr>
            <w:tcW w:w="1701" w:type="dxa"/>
          </w:tcPr>
          <w:p w14:paraId="477C4589" w14:textId="77777777" w:rsidR="002145B3" w:rsidRPr="005F49B8" w:rsidRDefault="002145B3" w:rsidP="00063199">
            <w:pPr>
              <w:pStyle w:val="Tabletext"/>
              <w:keepNext/>
              <w:keepLines/>
              <w:jc w:val="center"/>
            </w:pPr>
            <w:r w:rsidRPr="005F49B8">
              <w:t>6 371</w:t>
            </w:r>
          </w:p>
        </w:tc>
        <w:tc>
          <w:tcPr>
            <w:tcW w:w="4536" w:type="dxa"/>
          </w:tcPr>
          <w:p w14:paraId="058479BB" w14:textId="77777777" w:rsidR="002145B3" w:rsidRPr="005F49B8" w:rsidRDefault="002145B3" w:rsidP="00063199">
            <w:pPr>
              <w:pStyle w:val="Tabletext"/>
              <w:keepNext/>
              <w:keepLines/>
            </w:pPr>
            <w:r w:rsidRPr="005F49B8">
              <w:t>Average Earth radius</w:t>
            </w:r>
          </w:p>
        </w:tc>
      </w:tr>
      <w:tr w:rsidR="002145B3" w:rsidRPr="005F49B8" w14:paraId="1D22537D" w14:textId="77777777" w:rsidTr="001D5836">
        <w:trPr>
          <w:jc w:val="center"/>
        </w:trPr>
        <w:tc>
          <w:tcPr>
            <w:tcW w:w="1701" w:type="dxa"/>
          </w:tcPr>
          <w:p w14:paraId="6DF500F8" w14:textId="77777777" w:rsidR="002145B3" w:rsidRPr="005F49B8" w:rsidRDefault="002145B3" w:rsidP="00063199">
            <w:pPr>
              <w:pStyle w:val="Tabletext"/>
              <w:keepNext/>
              <w:keepLines/>
              <w:jc w:val="center"/>
              <w:rPr>
                <w:vertAlign w:val="subscript"/>
              </w:rPr>
            </w:pPr>
            <w:r w:rsidRPr="005F49B8">
              <w:sym w:font="Symbol" w:char="F065"/>
            </w:r>
            <w:r w:rsidRPr="005F49B8">
              <w:rPr>
                <w:i/>
                <w:iCs/>
                <w:vertAlign w:val="subscript"/>
              </w:rPr>
              <w:t>rland</w:t>
            </w:r>
          </w:p>
        </w:tc>
        <w:tc>
          <w:tcPr>
            <w:tcW w:w="1701" w:type="dxa"/>
          </w:tcPr>
          <w:p w14:paraId="6B331BE8" w14:textId="77777777" w:rsidR="002145B3" w:rsidRPr="005F49B8" w:rsidRDefault="002145B3" w:rsidP="00063199">
            <w:pPr>
              <w:pStyle w:val="Tabletext"/>
              <w:keepNext/>
              <w:keepLines/>
              <w:jc w:val="center"/>
            </w:pPr>
            <w:r w:rsidRPr="005F49B8">
              <w:t>22.0</w:t>
            </w:r>
          </w:p>
        </w:tc>
        <w:tc>
          <w:tcPr>
            <w:tcW w:w="4536" w:type="dxa"/>
          </w:tcPr>
          <w:p w14:paraId="22C29030" w14:textId="77777777" w:rsidR="002145B3" w:rsidRPr="005F49B8" w:rsidRDefault="002145B3" w:rsidP="00063199">
            <w:pPr>
              <w:pStyle w:val="Tabletext"/>
              <w:keepNext/>
              <w:keepLines/>
            </w:pPr>
            <w:r w:rsidRPr="005F49B8">
              <w:t>Relative permittivity for land</w:t>
            </w:r>
          </w:p>
        </w:tc>
      </w:tr>
      <w:tr w:rsidR="002145B3" w:rsidRPr="005F49B8" w14:paraId="3F22E64A" w14:textId="77777777" w:rsidTr="001D5836">
        <w:trPr>
          <w:jc w:val="center"/>
        </w:trPr>
        <w:tc>
          <w:tcPr>
            <w:tcW w:w="1701" w:type="dxa"/>
          </w:tcPr>
          <w:p w14:paraId="48E991EA" w14:textId="77777777" w:rsidR="002145B3" w:rsidRPr="005F49B8" w:rsidRDefault="002145B3" w:rsidP="00063199">
            <w:pPr>
              <w:pStyle w:val="Tabletext"/>
              <w:keepNext/>
              <w:keepLines/>
              <w:jc w:val="center"/>
              <w:rPr>
                <w:vertAlign w:val="subscript"/>
              </w:rPr>
            </w:pPr>
            <w:r w:rsidRPr="005F49B8">
              <w:sym w:font="Symbol" w:char="F065"/>
            </w:r>
            <w:r w:rsidRPr="005F49B8">
              <w:rPr>
                <w:i/>
                <w:iCs/>
                <w:vertAlign w:val="subscript"/>
              </w:rPr>
              <w:t>rsea</w:t>
            </w:r>
          </w:p>
        </w:tc>
        <w:tc>
          <w:tcPr>
            <w:tcW w:w="1701" w:type="dxa"/>
          </w:tcPr>
          <w:p w14:paraId="438F9DFE" w14:textId="77777777" w:rsidR="002145B3" w:rsidRPr="005F49B8" w:rsidRDefault="002145B3" w:rsidP="00063199">
            <w:pPr>
              <w:pStyle w:val="Tabletext"/>
              <w:keepNext/>
              <w:keepLines/>
              <w:jc w:val="center"/>
            </w:pPr>
            <w:r w:rsidRPr="005F49B8">
              <w:t>80.0</w:t>
            </w:r>
          </w:p>
        </w:tc>
        <w:tc>
          <w:tcPr>
            <w:tcW w:w="4536" w:type="dxa"/>
          </w:tcPr>
          <w:p w14:paraId="77ACE6E5" w14:textId="77777777" w:rsidR="002145B3" w:rsidRPr="005F49B8" w:rsidRDefault="002145B3" w:rsidP="00063199">
            <w:pPr>
              <w:pStyle w:val="Tabletext"/>
              <w:keepNext/>
              <w:keepLines/>
            </w:pPr>
            <w:r w:rsidRPr="005F49B8">
              <w:t>Relative permittivity for sea</w:t>
            </w:r>
          </w:p>
        </w:tc>
      </w:tr>
      <w:tr w:rsidR="002145B3" w:rsidRPr="005F49B8" w14:paraId="2FE80962" w14:textId="77777777" w:rsidTr="001D5836">
        <w:trPr>
          <w:jc w:val="center"/>
        </w:trPr>
        <w:tc>
          <w:tcPr>
            <w:tcW w:w="1701" w:type="dxa"/>
          </w:tcPr>
          <w:p w14:paraId="38E96B8A" w14:textId="77777777" w:rsidR="002145B3" w:rsidRPr="005F49B8" w:rsidRDefault="002145B3" w:rsidP="001D5836">
            <w:pPr>
              <w:pStyle w:val="Tabletext"/>
              <w:jc w:val="center"/>
            </w:pPr>
            <w:r w:rsidRPr="005F49B8">
              <w:sym w:font="Symbol" w:char="F073"/>
            </w:r>
            <w:r w:rsidRPr="005F49B8">
              <w:rPr>
                <w:i/>
                <w:iCs/>
                <w:vertAlign w:val="subscript"/>
              </w:rPr>
              <w:t>land</w:t>
            </w:r>
            <w:r w:rsidRPr="005F49B8">
              <w:t xml:space="preserve"> (S/m)</w:t>
            </w:r>
          </w:p>
        </w:tc>
        <w:tc>
          <w:tcPr>
            <w:tcW w:w="1701" w:type="dxa"/>
          </w:tcPr>
          <w:p w14:paraId="6DCF71FC" w14:textId="77777777" w:rsidR="002145B3" w:rsidRPr="005F49B8" w:rsidRDefault="002145B3" w:rsidP="001D5836">
            <w:pPr>
              <w:pStyle w:val="Tabletext"/>
              <w:jc w:val="center"/>
            </w:pPr>
            <w:r w:rsidRPr="005F49B8">
              <w:t>0.003</w:t>
            </w:r>
          </w:p>
        </w:tc>
        <w:tc>
          <w:tcPr>
            <w:tcW w:w="4536" w:type="dxa"/>
          </w:tcPr>
          <w:p w14:paraId="4A54BD1E" w14:textId="77777777" w:rsidR="002145B3" w:rsidRPr="005F49B8" w:rsidRDefault="002145B3" w:rsidP="001D5836">
            <w:pPr>
              <w:pStyle w:val="Tabletext"/>
            </w:pPr>
            <w:r w:rsidRPr="005F49B8">
              <w:t>Conductivity for land</w:t>
            </w:r>
          </w:p>
        </w:tc>
      </w:tr>
      <w:tr w:rsidR="002145B3" w:rsidRPr="005F49B8" w14:paraId="07A97483" w14:textId="77777777" w:rsidTr="001D5836">
        <w:trPr>
          <w:jc w:val="center"/>
        </w:trPr>
        <w:tc>
          <w:tcPr>
            <w:tcW w:w="1701" w:type="dxa"/>
          </w:tcPr>
          <w:p w14:paraId="73BCB423" w14:textId="77777777" w:rsidR="002145B3" w:rsidRPr="005F49B8" w:rsidRDefault="002145B3" w:rsidP="001D5836">
            <w:pPr>
              <w:pStyle w:val="Tabletext"/>
              <w:jc w:val="center"/>
            </w:pPr>
            <w:r w:rsidRPr="005F49B8">
              <w:sym w:font="Symbol" w:char="F073"/>
            </w:r>
            <w:r w:rsidRPr="005F49B8">
              <w:rPr>
                <w:i/>
                <w:iCs/>
                <w:vertAlign w:val="subscript"/>
              </w:rPr>
              <w:t>sea</w:t>
            </w:r>
            <w:r w:rsidRPr="005F49B8">
              <w:t xml:space="preserve"> (S/m)</w:t>
            </w:r>
          </w:p>
        </w:tc>
        <w:tc>
          <w:tcPr>
            <w:tcW w:w="1701" w:type="dxa"/>
          </w:tcPr>
          <w:p w14:paraId="2957A41E" w14:textId="77777777" w:rsidR="002145B3" w:rsidRPr="005F49B8" w:rsidRDefault="002145B3" w:rsidP="001D5836">
            <w:pPr>
              <w:pStyle w:val="Tabletext"/>
              <w:jc w:val="center"/>
            </w:pPr>
            <w:r w:rsidRPr="005F49B8">
              <w:t>5.0</w:t>
            </w:r>
          </w:p>
        </w:tc>
        <w:tc>
          <w:tcPr>
            <w:tcW w:w="4536" w:type="dxa"/>
          </w:tcPr>
          <w:p w14:paraId="223FE10D" w14:textId="77777777" w:rsidR="002145B3" w:rsidRPr="005F49B8" w:rsidRDefault="002145B3" w:rsidP="001D5836">
            <w:pPr>
              <w:pStyle w:val="Tabletext"/>
            </w:pPr>
            <w:r w:rsidRPr="005F49B8">
              <w:t>Conductivity for sea</w:t>
            </w:r>
          </w:p>
        </w:tc>
      </w:tr>
    </w:tbl>
    <w:p w14:paraId="0AE76F54" w14:textId="77777777" w:rsidR="002145B3" w:rsidRPr="005F49B8" w:rsidRDefault="002145B3" w:rsidP="002145B3">
      <w:pPr>
        <w:pStyle w:val="Tablefin"/>
      </w:pPr>
      <w:bookmarkStart w:id="58" w:name="_Toc253582964"/>
      <w:bookmarkStart w:id="59" w:name="_Toc253732892"/>
      <w:bookmarkStart w:id="60" w:name="_Toc255292358"/>
      <w:bookmarkStart w:id="61" w:name="_Toc256490287"/>
    </w:p>
    <w:p w14:paraId="6BA6A3A8" w14:textId="77777777" w:rsidR="002145B3" w:rsidRPr="005F49B8" w:rsidRDefault="002145B3" w:rsidP="002145B3">
      <w:pPr>
        <w:pStyle w:val="Heading2"/>
      </w:pPr>
      <w:bookmarkStart w:id="62" w:name="_Toc144215486"/>
      <w:r w:rsidRPr="005F49B8">
        <w:t>2.4</w:t>
      </w:r>
      <w:r w:rsidRPr="005F49B8">
        <w:tab/>
        <w:t>Integral digital products</w:t>
      </w:r>
      <w:bookmarkEnd w:id="62"/>
    </w:p>
    <w:p w14:paraId="72E1626F" w14:textId="77777777" w:rsidR="002145B3" w:rsidRPr="005F49B8" w:rsidRDefault="002145B3" w:rsidP="002145B3">
      <w:pPr>
        <w:rPr>
          <w:lang w:eastAsia="zh-CN"/>
        </w:rPr>
      </w:pPr>
      <w:r w:rsidRPr="005F49B8">
        <w:t>Only the file versions provided with this Recommendation should be used. They are an integral part of the Recommendation.</w:t>
      </w:r>
      <w:r w:rsidRPr="005F49B8">
        <w:rPr>
          <w:lang w:eastAsia="zh-CN"/>
        </w:rPr>
        <w:t xml:space="preserve"> </w:t>
      </w:r>
      <w:r w:rsidRPr="005F49B8">
        <w:t>Table 3 gives details of the digital products used in the method.</w:t>
      </w:r>
    </w:p>
    <w:p w14:paraId="4B8A26A6" w14:textId="77777777" w:rsidR="002145B3" w:rsidRPr="005F49B8" w:rsidRDefault="002145B3" w:rsidP="002145B3">
      <w:pPr>
        <w:pStyle w:val="TableNo"/>
        <w:keepLines/>
      </w:pPr>
      <w:r w:rsidRPr="005F49B8">
        <w:t>TABLE 3</w:t>
      </w:r>
    </w:p>
    <w:p w14:paraId="0DF97E8E" w14:textId="77777777" w:rsidR="002145B3" w:rsidRPr="005F49B8" w:rsidRDefault="002145B3" w:rsidP="002145B3">
      <w:pPr>
        <w:pStyle w:val="Tabletitle"/>
      </w:pPr>
      <w:r w:rsidRPr="005F49B8">
        <w:t>Digital products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1"/>
        <w:gridCol w:w="1019"/>
        <w:gridCol w:w="1263"/>
        <w:gridCol w:w="943"/>
        <w:gridCol w:w="869"/>
        <w:gridCol w:w="868"/>
        <w:gridCol w:w="869"/>
        <w:gridCol w:w="868"/>
        <w:gridCol w:w="869"/>
      </w:tblGrid>
      <w:tr w:rsidR="002145B3" w:rsidRPr="005F49B8" w14:paraId="74A85016" w14:textId="77777777" w:rsidTr="001D5836">
        <w:trPr>
          <w:tblHeader/>
          <w:jc w:val="center"/>
        </w:trPr>
        <w:tc>
          <w:tcPr>
            <w:tcW w:w="2071" w:type="dxa"/>
            <w:vMerge w:val="restart"/>
          </w:tcPr>
          <w:p w14:paraId="3778D5AB" w14:textId="77777777" w:rsidR="002145B3" w:rsidRPr="005F49B8" w:rsidRDefault="002145B3" w:rsidP="001D5836">
            <w:pPr>
              <w:pStyle w:val="Tablehead"/>
              <w:keepLines/>
            </w:pPr>
            <w:r w:rsidRPr="005F49B8">
              <w:t>Filename</w:t>
            </w:r>
          </w:p>
        </w:tc>
        <w:tc>
          <w:tcPr>
            <w:tcW w:w="1019" w:type="dxa"/>
            <w:vMerge w:val="restart"/>
          </w:tcPr>
          <w:p w14:paraId="31A9D0EC" w14:textId="77777777" w:rsidR="002145B3" w:rsidRPr="005F49B8" w:rsidRDefault="002145B3" w:rsidP="001D5836">
            <w:pPr>
              <w:pStyle w:val="Tablehead"/>
              <w:keepLines/>
            </w:pPr>
            <w:r w:rsidRPr="005F49B8">
              <w:t>Ref.</w:t>
            </w:r>
          </w:p>
        </w:tc>
        <w:tc>
          <w:tcPr>
            <w:tcW w:w="1263" w:type="dxa"/>
            <w:vMerge w:val="restart"/>
          </w:tcPr>
          <w:p w14:paraId="5AC0B25E" w14:textId="77777777" w:rsidR="002145B3" w:rsidRPr="005F49B8" w:rsidRDefault="002145B3" w:rsidP="001D5836">
            <w:pPr>
              <w:pStyle w:val="Tablehead"/>
              <w:keepLines/>
            </w:pPr>
            <w:r w:rsidRPr="005F49B8">
              <w:t>Origin</w:t>
            </w:r>
          </w:p>
        </w:tc>
        <w:tc>
          <w:tcPr>
            <w:tcW w:w="2680" w:type="dxa"/>
            <w:gridSpan w:val="3"/>
          </w:tcPr>
          <w:p w14:paraId="2D87A8AD" w14:textId="77777777" w:rsidR="002145B3" w:rsidRPr="005F49B8" w:rsidRDefault="002145B3" w:rsidP="001D5836">
            <w:pPr>
              <w:pStyle w:val="Tablehead"/>
              <w:keepLines/>
            </w:pPr>
            <w:r w:rsidRPr="005F49B8">
              <w:t>Latitude (rows)</w:t>
            </w:r>
          </w:p>
        </w:tc>
        <w:tc>
          <w:tcPr>
            <w:tcW w:w="2606" w:type="dxa"/>
            <w:gridSpan w:val="3"/>
          </w:tcPr>
          <w:p w14:paraId="485EB73C" w14:textId="77777777" w:rsidR="002145B3" w:rsidRPr="005F49B8" w:rsidRDefault="002145B3" w:rsidP="001D5836">
            <w:pPr>
              <w:pStyle w:val="Tablehead"/>
              <w:keepLines/>
            </w:pPr>
            <w:r w:rsidRPr="005F49B8">
              <w:t>Longitude (columns)</w:t>
            </w:r>
          </w:p>
        </w:tc>
      </w:tr>
      <w:tr w:rsidR="002145B3" w:rsidRPr="005F49B8" w14:paraId="38F04938" w14:textId="77777777" w:rsidTr="001D5836">
        <w:trPr>
          <w:tblHeader/>
          <w:jc w:val="center"/>
        </w:trPr>
        <w:tc>
          <w:tcPr>
            <w:tcW w:w="2071" w:type="dxa"/>
            <w:vMerge/>
          </w:tcPr>
          <w:p w14:paraId="78154D48" w14:textId="77777777" w:rsidR="002145B3" w:rsidRPr="005F49B8" w:rsidRDefault="002145B3" w:rsidP="001D5836">
            <w:pPr>
              <w:pStyle w:val="Tablehead"/>
              <w:keepLines/>
              <w:jc w:val="left"/>
            </w:pPr>
          </w:p>
        </w:tc>
        <w:tc>
          <w:tcPr>
            <w:tcW w:w="1019" w:type="dxa"/>
            <w:vMerge/>
          </w:tcPr>
          <w:p w14:paraId="6442B592" w14:textId="77777777" w:rsidR="002145B3" w:rsidRPr="005F49B8" w:rsidRDefault="002145B3" w:rsidP="001D5836">
            <w:pPr>
              <w:pStyle w:val="Tablehead"/>
              <w:keepLines/>
            </w:pPr>
          </w:p>
        </w:tc>
        <w:tc>
          <w:tcPr>
            <w:tcW w:w="1263" w:type="dxa"/>
            <w:vMerge/>
          </w:tcPr>
          <w:p w14:paraId="6E3C89F6" w14:textId="77777777" w:rsidR="002145B3" w:rsidRPr="005F49B8" w:rsidRDefault="002145B3" w:rsidP="001D5836">
            <w:pPr>
              <w:pStyle w:val="Tablehead"/>
              <w:keepLines/>
            </w:pPr>
          </w:p>
        </w:tc>
        <w:tc>
          <w:tcPr>
            <w:tcW w:w="943" w:type="dxa"/>
          </w:tcPr>
          <w:p w14:paraId="2385A019" w14:textId="77777777" w:rsidR="002145B3" w:rsidRPr="005F49B8" w:rsidRDefault="002145B3" w:rsidP="001D5836">
            <w:pPr>
              <w:pStyle w:val="Tablehead"/>
              <w:keepLines/>
              <w:rPr>
                <w:sz w:val="16"/>
                <w:szCs w:val="16"/>
              </w:rPr>
            </w:pPr>
            <w:r w:rsidRPr="005F49B8">
              <w:rPr>
                <w:sz w:val="16"/>
                <w:szCs w:val="16"/>
              </w:rPr>
              <w:t>First row</w:t>
            </w:r>
            <w:r w:rsidRPr="005F49B8">
              <w:rPr>
                <w:sz w:val="16"/>
                <w:szCs w:val="16"/>
              </w:rPr>
              <w:br/>
              <w:t>(ºN)</w:t>
            </w:r>
          </w:p>
        </w:tc>
        <w:tc>
          <w:tcPr>
            <w:tcW w:w="869" w:type="dxa"/>
          </w:tcPr>
          <w:p w14:paraId="585BB121" w14:textId="77777777" w:rsidR="002145B3" w:rsidRPr="005F49B8" w:rsidRDefault="002145B3" w:rsidP="001D5836">
            <w:pPr>
              <w:pStyle w:val="Tablehead"/>
              <w:keepLines/>
              <w:rPr>
                <w:sz w:val="16"/>
                <w:szCs w:val="16"/>
              </w:rPr>
            </w:pPr>
            <w:r w:rsidRPr="005F49B8">
              <w:rPr>
                <w:sz w:val="16"/>
                <w:szCs w:val="16"/>
              </w:rPr>
              <w:t>Spacing</w:t>
            </w:r>
            <w:r w:rsidRPr="005F49B8">
              <w:rPr>
                <w:sz w:val="16"/>
                <w:szCs w:val="16"/>
              </w:rPr>
              <w:br/>
              <w:t>(degrees)</w:t>
            </w:r>
          </w:p>
        </w:tc>
        <w:tc>
          <w:tcPr>
            <w:tcW w:w="868" w:type="dxa"/>
          </w:tcPr>
          <w:p w14:paraId="50A714DB" w14:textId="77777777" w:rsidR="002145B3" w:rsidRPr="005F49B8" w:rsidRDefault="002145B3" w:rsidP="001D5836">
            <w:pPr>
              <w:pStyle w:val="Tablehead"/>
              <w:keepLines/>
              <w:rPr>
                <w:sz w:val="16"/>
                <w:szCs w:val="16"/>
              </w:rPr>
            </w:pPr>
            <w:r w:rsidRPr="005F49B8">
              <w:rPr>
                <w:sz w:val="16"/>
                <w:szCs w:val="16"/>
              </w:rPr>
              <w:t>Number of rows</w:t>
            </w:r>
          </w:p>
        </w:tc>
        <w:tc>
          <w:tcPr>
            <w:tcW w:w="869" w:type="dxa"/>
          </w:tcPr>
          <w:p w14:paraId="34D7F58B" w14:textId="77777777" w:rsidR="002145B3" w:rsidRPr="005F49B8" w:rsidRDefault="002145B3" w:rsidP="001D5836">
            <w:pPr>
              <w:pStyle w:val="Tablehead"/>
              <w:keepLines/>
              <w:rPr>
                <w:sz w:val="16"/>
                <w:szCs w:val="16"/>
              </w:rPr>
            </w:pPr>
            <w:r w:rsidRPr="005F49B8">
              <w:rPr>
                <w:sz w:val="16"/>
                <w:szCs w:val="16"/>
              </w:rPr>
              <w:t>First col</w:t>
            </w:r>
            <w:r w:rsidRPr="005F49B8">
              <w:rPr>
                <w:sz w:val="16"/>
                <w:szCs w:val="16"/>
              </w:rPr>
              <w:br/>
              <w:t>(ºE)</w:t>
            </w:r>
          </w:p>
        </w:tc>
        <w:tc>
          <w:tcPr>
            <w:tcW w:w="868" w:type="dxa"/>
          </w:tcPr>
          <w:p w14:paraId="5BF3A31F" w14:textId="77777777" w:rsidR="002145B3" w:rsidRPr="005F49B8" w:rsidRDefault="002145B3" w:rsidP="001D5836">
            <w:pPr>
              <w:pStyle w:val="Tablehead"/>
              <w:keepLines/>
              <w:rPr>
                <w:sz w:val="16"/>
                <w:szCs w:val="16"/>
              </w:rPr>
            </w:pPr>
            <w:r w:rsidRPr="005F49B8">
              <w:rPr>
                <w:sz w:val="16"/>
                <w:szCs w:val="16"/>
              </w:rPr>
              <w:t>Spacing</w:t>
            </w:r>
            <w:r w:rsidRPr="005F49B8">
              <w:rPr>
                <w:sz w:val="16"/>
                <w:szCs w:val="16"/>
              </w:rPr>
              <w:br/>
              <w:t>(degrees)</w:t>
            </w:r>
          </w:p>
        </w:tc>
        <w:tc>
          <w:tcPr>
            <w:tcW w:w="869" w:type="dxa"/>
          </w:tcPr>
          <w:p w14:paraId="2CC5BCFF" w14:textId="77777777" w:rsidR="002145B3" w:rsidRPr="005F49B8" w:rsidRDefault="002145B3" w:rsidP="001D5836">
            <w:pPr>
              <w:pStyle w:val="Tablehead"/>
              <w:keepLines/>
              <w:rPr>
                <w:sz w:val="16"/>
                <w:szCs w:val="16"/>
              </w:rPr>
            </w:pPr>
            <w:r w:rsidRPr="005F49B8">
              <w:rPr>
                <w:sz w:val="16"/>
                <w:szCs w:val="16"/>
              </w:rPr>
              <w:t>Number of cols</w:t>
            </w:r>
          </w:p>
        </w:tc>
      </w:tr>
      <w:tr w:rsidR="002145B3" w:rsidRPr="005F49B8" w14:paraId="22E4AC4D" w14:textId="77777777" w:rsidTr="001D5836">
        <w:trPr>
          <w:jc w:val="center"/>
        </w:trPr>
        <w:tc>
          <w:tcPr>
            <w:tcW w:w="2071" w:type="dxa"/>
          </w:tcPr>
          <w:p w14:paraId="7535C73A" w14:textId="77777777" w:rsidR="002145B3" w:rsidRPr="005F49B8" w:rsidRDefault="002145B3" w:rsidP="001D5836">
            <w:pPr>
              <w:pStyle w:val="Tabletext"/>
              <w:keepNext/>
              <w:keepLines/>
            </w:pPr>
            <w:r w:rsidRPr="005F49B8">
              <w:t>DN_Median.txt</w:t>
            </w:r>
          </w:p>
        </w:tc>
        <w:tc>
          <w:tcPr>
            <w:tcW w:w="1019" w:type="dxa"/>
          </w:tcPr>
          <w:p w14:paraId="2B28ECC4" w14:textId="77777777" w:rsidR="002145B3" w:rsidRPr="005F49B8" w:rsidRDefault="002145B3" w:rsidP="001D5836">
            <w:pPr>
              <w:pStyle w:val="Tabletext"/>
              <w:keepNext/>
              <w:keepLines/>
              <w:jc w:val="center"/>
            </w:pPr>
            <w:r w:rsidRPr="005F49B8">
              <w:t>§ 3.4.1</w:t>
            </w:r>
          </w:p>
        </w:tc>
        <w:tc>
          <w:tcPr>
            <w:tcW w:w="1263" w:type="dxa"/>
          </w:tcPr>
          <w:p w14:paraId="5C0FD5DF" w14:textId="77777777" w:rsidR="002145B3" w:rsidRPr="005F49B8" w:rsidRDefault="002145B3" w:rsidP="001D5836">
            <w:pPr>
              <w:pStyle w:val="Tabletext"/>
              <w:keepNext/>
              <w:keepLines/>
              <w:jc w:val="center"/>
            </w:pPr>
            <w:r w:rsidRPr="005F49B8">
              <w:t>P.2001</w:t>
            </w:r>
          </w:p>
        </w:tc>
        <w:tc>
          <w:tcPr>
            <w:tcW w:w="943" w:type="dxa"/>
          </w:tcPr>
          <w:p w14:paraId="668CAE77" w14:textId="77777777" w:rsidR="002145B3" w:rsidRPr="005F49B8" w:rsidRDefault="002145B3" w:rsidP="001D5836">
            <w:pPr>
              <w:pStyle w:val="Tabletext"/>
              <w:keepNext/>
              <w:keepLines/>
              <w:jc w:val="center"/>
            </w:pPr>
            <w:r w:rsidRPr="005F49B8">
              <w:t>90</w:t>
            </w:r>
          </w:p>
        </w:tc>
        <w:tc>
          <w:tcPr>
            <w:tcW w:w="869" w:type="dxa"/>
          </w:tcPr>
          <w:p w14:paraId="3E0DFEFF" w14:textId="77777777" w:rsidR="002145B3" w:rsidRPr="005F49B8" w:rsidRDefault="002145B3" w:rsidP="001D5836">
            <w:pPr>
              <w:pStyle w:val="Tabletext"/>
              <w:keepNext/>
              <w:keepLines/>
              <w:jc w:val="center"/>
            </w:pPr>
            <w:r w:rsidRPr="005F49B8">
              <w:t>1.5</w:t>
            </w:r>
          </w:p>
        </w:tc>
        <w:tc>
          <w:tcPr>
            <w:tcW w:w="868" w:type="dxa"/>
          </w:tcPr>
          <w:p w14:paraId="39FC4877" w14:textId="77777777" w:rsidR="002145B3" w:rsidRPr="005F49B8" w:rsidRDefault="002145B3" w:rsidP="001D5836">
            <w:pPr>
              <w:pStyle w:val="Tabletext"/>
              <w:keepNext/>
              <w:keepLines/>
              <w:jc w:val="center"/>
            </w:pPr>
            <w:r w:rsidRPr="005F49B8">
              <w:t>121</w:t>
            </w:r>
          </w:p>
        </w:tc>
        <w:tc>
          <w:tcPr>
            <w:tcW w:w="869" w:type="dxa"/>
          </w:tcPr>
          <w:p w14:paraId="1E74D02E" w14:textId="77777777" w:rsidR="002145B3" w:rsidRPr="005F49B8" w:rsidRDefault="002145B3" w:rsidP="001D5836">
            <w:pPr>
              <w:pStyle w:val="Tabletext"/>
              <w:keepNext/>
              <w:keepLines/>
              <w:jc w:val="center"/>
            </w:pPr>
            <w:r w:rsidRPr="005F49B8">
              <w:t>0</w:t>
            </w:r>
          </w:p>
        </w:tc>
        <w:tc>
          <w:tcPr>
            <w:tcW w:w="868" w:type="dxa"/>
          </w:tcPr>
          <w:p w14:paraId="02632B1D" w14:textId="77777777" w:rsidR="002145B3" w:rsidRPr="005F49B8" w:rsidRDefault="002145B3" w:rsidP="001D5836">
            <w:pPr>
              <w:pStyle w:val="Tabletext"/>
              <w:keepNext/>
              <w:keepLines/>
              <w:jc w:val="center"/>
            </w:pPr>
            <w:r w:rsidRPr="005F49B8">
              <w:t>1.5</w:t>
            </w:r>
          </w:p>
        </w:tc>
        <w:tc>
          <w:tcPr>
            <w:tcW w:w="869" w:type="dxa"/>
          </w:tcPr>
          <w:p w14:paraId="3179A611" w14:textId="77777777" w:rsidR="002145B3" w:rsidRPr="005F49B8" w:rsidRDefault="002145B3" w:rsidP="001D5836">
            <w:pPr>
              <w:pStyle w:val="Tabletext"/>
              <w:keepNext/>
              <w:keepLines/>
              <w:jc w:val="center"/>
            </w:pPr>
            <w:r w:rsidRPr="005F49B8">
              <w:t>241</w:t>
            </w:r>
          </w:p>
        </w:tc>
      </w:tr>
      <w:tr w:rsidR="002145B3" w:rsidRPr="005F49B8" w14:paraId="3C9E52CC" w14:textId="77777777" w:rsidTr="001D5836">
        <w:trPr>
          <w:jc w:val="center"/>
        </w:trPr>
        <w:tc>
          <w:tcPr>
            <w:tcW w:w="2071" w:type="dxa"/>
          </w:tcPr>
          <w:p w14:paraId="39B2D373" w14:textId="77777777" w:rsidR="002145B3" w:rsidRPr="005F49B8" w:rsidRDefault="002145B3" w:rsidP="001D5836">
            <w:pPr>
              <w:pStyle w:val="Tabletext"/>
              <w:keepNext/>
              <w:keepLines/>
              <w:rPr>
                <w:iCs/>
              </w:rPr>
            </w:pPr>
            <w:r w:rsidRPr="005F49B8">
              <w:rPr>
                <w:iCs/>
              </w:rPr>
              <w:t>DN_SupSlope.txt</w:t>
            </w:r>
          </w:p>
        </w:tc>
        <w:tc>
          <w:tcPr>
            <w:tcW w:w="1019" w:type="dxa"/>
          </w:tcPr>
          <w:p w14:paraId="1C66B593" w14:textId="77777777" w:rsidR="002145B3" w:rsidRPr="005F49B8" w:rsidRDefault="002145B3" w:rsidP="001D5836">
            <w:pPr>
              <w:pStyle w:val="Tabletext"/>
              <w:keepNext/>
              <w:keepLines/>
              <w:jc w:val="center"/>
            </w:pPr>
            <w:r w:rsidRPr="005F49B8">
              <w:t>§ 3.4.1</w:t>
            </w:r>
          </w:p>
        </w:tc>
        <w:tc>
          <w:tcPr>
            <w:tcW w:w="1263" w:type="dxa"/>
          </w:tcPr>
          <w:p w14:paraId="2B50973A" w14:textId="77777777" w:rsidR="002145B3" w:rsidRPr="005F49B8" w:rsidRDefault="002145B3" w:rsidP="001D5836">
            <w:pPr>
              <w:pStyle w:val="Tabletext"/>
              <w:keepNext/>
              <w:keepLines/>
              <w:jc w:val="center"/>
            </w:pPr>
            <w:r w:rsidRPr="005F49B8">
              <w:t>P.2001</w:t>
            </w:r>
          </w:p>
        </w:tc>
        <w:tc>
          <w:tcPr>
            <w:tcW w:w="943" w:type="dxa"/>
          </w:tcPr>
          <w:p w14:paraId="4DC66935" w14:textId="77777777" w:rsidR="002145B3" w:rsidRPr="005F49B8" w:rsidRDefault="002145B3" w:rsidP="001D5836">
            <w:pPr>
              <w:pStyle w:val="Tabletext"/>
              <w:keepNext/>
              <w:keepLines/>
              <w:jc w:val="center"/>
            </w:pPr>
            <w:r w:rsidRPr="005F49B8">
              <w:t>90</w:t>
            </w:r>
          </w:p>
        </w:tc>
        <w:tc>
          <w:tcPr>
            <w:tcW w:w="869" w:type="dxa"/>
          </w:tcPr>
          <w:p w14:paraId="4FBEE7A0" w14:textId="77777777" w:rsidR="002145B3" w:rsidRPr="005F49B8" w:rsidRDefault="002145B3" w:rsidP="001D5836">
            <w:pPr>
              <w:pStyle w:val="Tabletext"/>
              <w:keepNext/>
              <w:keepLines/>
              <w:jc w:val="center"/>
            </w:pPr>
            <w:r w:rsidRPr="005F49B8">
              <w:t>1.5</w:t>
            </w:r>
          </w:p>
        </w:tc>
        <w:tc>
          <w:tcPr>
            <w:tcW w:w="868" w:type="dxa"/>
          </w:tcPr>
          <w:p w14:paraId="69C8C901" w14:textId="77777777" w:rsidR="002145B3" w:rsidRPr="005F49B8" w:rsidRDefault="002145B3" w:rsidP="001D5836">
            <w:pPr>
              <w:pStyle w:val="Tabletext"/>
              <w:keepNext/>
              <w:keepLines/>
              <w:jc w:val="center"/>
            </w:pPr>
            <w:r w:rsidRPr="005F49B8">
              <w:t>121</w:t>
            </w:r>
          </w:p>
        </w:tc>
        <w:tc>
          <w:tcPr>
            <w:tcW w:w="869" w:type="dxa"/>
          </w:tcPr>
          <w:p w14:paraId="56D40A12" w14:textId="77777777" w:rsidR="002145B3" w:rsidRPr="005F49B8" w:rsidRDefault="002145B3" w:rsidP="001D5836">
            <w:pPr>
              <w:pStyle w:val="Tabletext"/>
              <w:keepNext/>
              <w:keepLines/>
              <w:jc w:val="center"/>
            </w:pPr>
            <w:r w:rsidRPr="005F49B8">
              <w:t>0</w:t>
            </w:r>
          </w:p>
        </w:tc>
        <w:tc>
          <w:tcPr>
            <w:tcW w:w="868" w:type="dxa"/>
          </w:tcPr>
          <w:p w14:paraId="1F934529" w14:textId="77777777" w:rsidR="002145B3" w:rsidRPr="005F49B8" w:rsidRDefault="002145B3" w:rsidP="001D5836">
            <w:pPr>
              <w:pStyle w:val="Tabletext"/>
              <w:keepNext/>
              <w:keepLines/>
              <w:jc w:val="center"/>
            </w:pPr>
            <w:r w:rsidRPr="005F49B8">
              <w:t>1.5</w:t>
            </w:r>
          </w:p>
        </w:tc>
        <w:tc>
          <w:tcPr>
            <w:tcW w:w="869" w:type="dxa"/>
          </w:tcPr>
          <w:p w14:paraId="6FD0E998" w14:textId="77777777" w:rsidR="002145B3" w:rsidRPr="005F49B8" w:rsidRDefault="002145B3" w:rsidP="001D5836">
            <w:pPr>
              <w:pStyle w:val="Tabletext"/>
              <w:keepNext/>
              <w:keepLines/>
              <w:jc w:val="center"/>
            </w:pPr>
            <w:r w:rsidRPr="005F49B8">
              <w:t>241</w:t>
            </w:r>
          </w:p>
        </w:tc>
      </w:tr>
      <w:tr w:rsidR="002145B3" w:rsidRPr="005F49B8" w14:paraId="73F0EB3F" w14:textId="77777777" w:rsidTr="001D5836">
        <w:trPr>
          <w:jc w:val="center"/>
        </w:trPr>
        <w:tc>
          <w:tcPr>
            <w:tcW w:w="2071" w:type="dxa"/>
          </w:tcPr>
          <w:p w14:paraId="20DB2936" w14:textId="77777777" w:rsidR="002145B3" w:rsidRPr="005F49B8" w:rsidRDefault="002145B3" w:rsidP="001D5836">
            <w:pPr>
              <w:pStyle w:val="Tabletext"/>
              <w:keepNext/>
              <w:keepLines/>
              <w:rPr>
                <w:iCs/>
              </w:rPr>
            </w:pPr>
            <w:r w:rsidRPr="005F49B8">
              <w:rPr>
                <w:iCs/>
              </w:rPr>
              <w:t>DN_SubSlope.txt</w:t>
            </w:r>
          </w:p>
        </w:tc>
        <w:tc>
          <w:tcPr>
            <w:tcW w:w="1019" w:type="dxa"/>
          </w:tcPr>
          <w:p w14:paraId="12C8D2F0" w14:textId="77777777" w:rsidR="002145B3" w:rsidRPr="005F49B8" w:rsidRDefault="002145B3" w:rsidP="001D5836">
            <w:pPr>
              <w:pStyle w:val="Tabletext"/>
              <w:keepNext/>
              <w:keepLines/>
              <w:jc w:val="center"/>
            </w:pPr>
            <w:r w:rsidRPr="005F49B8">
              <w:t>§ 3.4.1</w:t>
            </w:r>
          </w:p>
        </w:tc>
        <w:tc>
          <w:tcPr>
            <w:tcW w:w="1263" w:type="dxa"/>
          </w:tcPr>
          <w:p w14:paraId="3D50FE41" w14:textId="77777777" w:rsidR="002145B3" w:rsidRPr="005F49B8" w:rsidRDefault="002145B3" w:rsidP="001D5836">
            <w:pPr>
              <w:pStyle w:val="Tabletext"/>
              <w:keepNext/>
              <w:keepLines/>
              <w:jc w:val="center"/>
            </w:pPr>
            <w:r w:rsidRPr="005F49B8">
              <w:t>P.2001</w:t>
            </w:r>
          </w:p>
        </w:tc>
        <w:tc>
          <w:tcPr>
            <w:tcW w:w="943" w:type="dxa"/>
          </w:tcPr>
          <w:p w14:paraId="6736DEE0" w14:textId="77777777" w:rsidR="002145B3" w:rsidRPr="005F49B8" w:rsidRDefault="002145B3" w:rsidP="001D5836">
            <w:pPr>
              <w:pStyle w:val="Tabletext"/>
              <w:keepNext/>
              <w:keepLines/>
              <w:jc w:val="center"/>
            </w:pPr>
            <w:r w:rsidRPr="005F49B8">
              <w:t>90</w:t>
            </w:r>
          </w:p>
        </w:tc>
        <w:tc>
          <w:tcPr>
            <w:tcW w:w="869" w:type="dxa"/>
          </w:tcPr>
          <w:p w14:paraId="3F111A5B" w14:textId="77777777" w:rsidR="002145B3" w:rsidRPr="005F49B8" w:rsidRDefault="002145B3" w:rsidP="001D5836">
            <w:pPr>
              <w:pStyle w:val="Tabletext"/>
              <w:keepNext/>
              <w:keepLines/>
              <w:jc w:val="center"/>
            </w:pPr>
            <w:r w:rsidRPr="005F49B8">
              <w:t>1.5</w:t>
            </w:r>
          </w:p>
        </w:tc>
        <w:tc>
          <w:tcPr>
            <w:tcW w:w="868" w:type="dxa"/>
          </w:tcPr>
          <w:p w14:paraId="0E2CECE1" w14:textId="77777777" w:rsidR="002145B3" w:rsidRPr="005F49B8" w:rsidRDefault="002145B3" w:rsidP="001D5836">
            <w:pPr>
              <w:pStyle w:val="Tabletext"/>
              <w:keepNext/>
              <w:keepLines/>
              <w:jc w:val="center"/>
            </w:pPr>
            <w:r w:rsidRPr="005F49B8">
              <w:t>121</w:t>
            </w:r>
          </w:p>
        </w:tc>
        <w:tc>
          <w:tcPr>
            <w:tcW w:w="869" w:type="dxa"/>
          </w:tcPr>
          <w:p w14:paraId="6C8822B7" w14:textId="77777777" w:rsidR="002145B3" w:rsidRPr="005F49B8" w:rsidRDefault="002145B3" w:rsidP="001D5836">
            <w:pPr>
              <w:pStyle w:val="Tabletext"/>
              <w:keepNext/>
              <w:keepLines/>
              <w:jc w:val="center"/>
            </w:pPr>
            <w:r w:rsidRPr="005F49B8">
              <w:t>0</w:t>
            </w:r>
          </w:p>
        </w:tc>
        <w:tc>
          <w:tcPr>
            <w:tcW w:w="868" w:type="dxa"/>
          </w:tcPr>
          <w:p w14:paraId="3DA8C26A" w14:textId="77777777" w:rsidR="002145B3" w:rsidRPr="005F49B8" w:rsidRDefault="002145B3" w:rsidP="001D5836">
            <w:pPr>
              <w:pStyle w:val="Tabletext"/>
              <w:keepNext/>
              <w:keepLines/>
              <w:jc w:val="center"/>
            </w:pPr>
            <w:r w:rsidRPr="005F49B8">
              <w:t>1.5</w:t>
            </w:r>
          </w:p>
        </w:tc>
        <w:tc>
          <w:tcPr>
            <w:tcW w:w="869" w:type="dxa"/>
          </w:tcPr>
          <w:p w14:paraId="0E3720C5" w14:textId="77777777" w:rsidR="002145B3" w:rsidRPr="005F49B8" w:rsidRDefault="002145B3" w:rsidP="001D5836">
            <w:pPr>
              <w:pStyle w:val="Tabletext"/>
              <w:keepNext/>
              <w:keepLines/>
              <w:jc w:val="center"/>
            </w:pPr>
            <w:r w:rsidRPr="005F49B8">
              <w:t>241</w:t>
            </w:r>
          </w:p>
        </w:tc>
      </w:tr>
      <w:tr w:rsidR="002145B3" w:rsidRPr="005F49B8" w14:paraId="2244AD1F" w14:textId="77777777" w:rsidTr="001D5836">
        <w:trPr>
          <w:jc w:val="center"/>
        </w:trPr>
        <w:tc>
          <w:tcPr>
            <w:tcW w:w="2071" w:type="dxa"/>
          </w:tcPr>
          <w:p w14:paraId="7C7DCD3D" w14:textId="77777777" w:rsidR="002145B3" w:rsidRPr="005F49B8" w:rsidRDefault="002145B3" w:rsidP="001D5836">
            <w:pPr>
              <w:pStyle w:val="Tabletext"/>
              <w:keepNext/>
              <w:keepLines/>
              <w:rPr>
                <w:iCs/>
              </w:rPr>
            </w:pPr>
            <w:r w:rsidRPr="005F49B8">
              <w:rPr>
                <w:iCs/>
              </w:rPr>
              <w:t>dndz_01.txt</w:t>
            </w:r>
          </w:p>
        </w:tc>
        <w:tc>
          <w:tcPr>
            <w:tcW w:w="1019" w:type="dxa"/>
          </w:tcPr>
          <w:p w14:paraId="01379905" w14:textId="77777777" w:rsidR="002145B3" w:rsidRPr="005F49B8" w:rsidRDefault="002145B3" w:rsidP="001D5836">
            <w:pPr>
              <w:pStyle w:val="Tabletext"/>
              <w:keepNext/>
              <w:keepLines/>
              <w:jc w:val="center"/>
            </w:pPr>
            <w:r w:rsidRPr="005F49B8">
              <w:t>§ 3.4.2</w:t>
            </w:r>
          </w:p>
        </w:tc>
        <w:tc>
          <w:tcPr>
            <w:tcW w:w="1263" w:type="dxa"/>
          </w:tcPr>
          <w:p w14:paraId="4CF61208" w14:textId="77777777" w:rsidR="002145B3" w:rsidRPr="005F49B8" w:rsidRDefault="002145B3" w:rsidP="001D5836">
            <w:pPr>
              <w:pStyle w:val="Tabletext"/>
              <w:keepNext/>
              <w:keepLines/>
              <w:jc w:val="center"/>
            </w:pPr>
            <w:r w:rsidRPr="005F49B8">
              <w:t>P.453-10</w:t>
            </w:r>
          </w:p>
        </w:tc>
        <w:tc>
          <w:tcPr>
            <w:tcW w:w="943" w:type="dxa"/>
          </w:tcPr>
          <w:p w14:paraId="171EA61C" w14:textId="77777777" w:rsidR="002145B3" w:rsidRPr="005F49B8" w:rsidRDefault="002145B3" w:rsidP="001D5836">
            <w:pPr>
              <w:pStyle w:val="Tabletext"/>
              <w:keepNext/>
              <w:keepLines/>
              <w:jc w:val="center"/>
            </w:pPr>
            <w:r w:rsidRPr="005F49B8">
              <w:t>90</w:t>
            </w:r>
          </w:p>
        </w:tc>
        <w:tc>
          <w:tcPr>
            <w:tcW w:w="869" w:type="dxa"/>
          </w:tcPr>
          <w:p w14:paraId="0DD74004" w14:textId="77777777" w:rsidR="002145B3" w:rsidRPr="005F49B8" w:rsidRDefault="002145B3" w:rsidP="001D5836">
            <w:pPr>
              <w:pStyle w:val="Tabletext"/>
              <w:keepNext/>
              <w:keepLines/>
              <w:jc w:val="center"/>
            </w:pPr>
            <w:r w:rsidRPr="005F49B8">
              <w:t>1.5</w:t>
            </w:r>
          </w:p>
        </w:tc>
        <w:tc>
          <w:tcPr>
            <w:tcW w:w="868" w:type="dxa"/>
          </w:tcPr>
          <w:p w14:paraId="15BF83A4" w14:textId="77777777" w:rsidR="002145B3" w:rsidRPr="005F49B8" w:rsidRDefault="002145B3" w:rsidP="001D5836">
            <w:pPr>
              <w:pStyle w:val="Tabletext"/>
              <w:keepNext/>
              <w:keepLines/>
              <w:jc w:val="center"/>
            </w:pPr>
            <w:r w:rsidRPr="005F49B8">
              <w:t>121</w:t>
            </w:r>
          </w:p>
        </w:tc>
        <w:tc>
          <w:tcPr>
            <w:tcW w:w="869" w:type="dxa"/>
          </w:tcPr>
          <w:p w14:paraId="6F29E82B" w14:textId="77777777" w:rsidR="002145B3" w:rsidRPr="005F49B8" w:rsidRDefault="002145B3" w:rsidP="001D5836">
            <w:pPr>
              <w:pStyle w:val="Tabletext"/>
              <w:keepNext/>
              <w:keepLines/>
              <w:jc w:val="center"/>
            </w:pPr>
            <w:r w:rsidRPr="005F49B8">
              <w:t>0</w:t>
            </w:r>
          </w:p>
        </w:tc>
        <w:tc>
          <w:tcPr>
            <w:tcW w:w="868" w:type="dxa"/>
          </w:tcPr>
          <w:p w14:paraId="35BC9F4D" w14:textId="77777777" w:rsidR="002145B3" w:rsidRPr="005F49B8" w:rsidRDefault="002145B3" w:rsidP="001D5836">
            <w:pPr>
              <w:pStyle w:val="Tabletext"/>
              <w:keepNext/>
              <w:keepLines/>
              <w:jc w:val="center"/>
            </w:pPr>
            <w:r w:rsidRPr="005F49B8">
              <w:t>1.5</w:t>
            </w:r>
          </w:p>
        </w:tc>
        <w:tc>
          <w:tcPr>
            <w:tcW w:w="869" w:type="dxa"/>
          </w:tcPr>
          <w:p w14:paraId="2038132F" w14:textId="77777777" w:rsidR="002145B3" w:rsidRPr="005F49B8" w:rsidRDefault="002145B3" w:rsidP="001D5836">
            <w:pPr>
              <w:pStyle w:val="Tabletext"/>
              <w:keepNext/>
              <w:keepLines/>
              <w:jc w:val="center"/>
            </w:pPr>
            <w:r w:rsidRPr="005F49B8">
              <w:t>241</w:t>
            </w:r>
          </w:p>
        </w:tc>
      </w:tr>
      <w:tr w:rsidR="002145B3" w:rsidRPr="005F49B8" w14:paraId="21EA264B" w14:textId="77777777" w:rsidTr="001D5836">
        <w:trPr>
          <w:jc w:val="center"/>
        </w:trPr>
        <w:tc>
          <w:tcPr>
            <w:tcW w:w="2071" w:type="dxa"/>
          </w:tcPr>
          <w:p w14:paraId="3FB236D5" w14:textId="77777777" w:rsidR="002145B3" w:rsidRPr="005F49B8" w:rsidRDefault="002145B3" w:rsidP="001D5836">
            <w:pPr>
              <w:pStyle w:val="Tabletext"/>
              <w:keepNext/>
              <w:keepLines/>
              <w:rPr>
                <w:iCs/>
              </w:rPr>
            </w:pPr>
            <w:r w:rsidRPr="005F49B8">
              <w:rPr>
                <w:iCs/>
              </w:rPr>
              <w:t>Esarain_Pr6_v5.txt</w:t>
            </w:r>
          </w:p>
        </w:tc>
        <w:tc>
          <w:tcPr>
            <w:tcW w:w="1019" w:type="dxa"/>
          </w:tcPr>
          <w:p w14:paraId="32EE688A" w14:textId="77777777" w:rsidR="002145B3" w:rsidRPr="005F49B8" w:rsidRDefault="002145B3" w:rsidP="001D5836">
            <w:pPr>
              <w:pStyle w:val="Tabletext"/>
              <w:keepNext/>
              <w:keepLines/>
              <w:jc w:val="center"/>
            </w:pPr>
            <w:r w:rsidRPr="005F49B8">
              <w:t>§ C.2</w:t>
            </w:r>
          </w:p>
        </w:tc>
        <w:tc>
          <w:tcPr>
            <w:tcW w:w="1263" w:type="dxa"/>
          </w:tcPr>
          <w:p w14:paraId="7F2D43D4" w14:textId="77777777" w:rsidR="002145B3" w:rsidRPr="005F49B8" w:rsidRDefault="002145B3" w:rsidP="001D5836">
            <w:pPr>
              <w:pStyle w:val="Tabletext"/>
              <w:keepNext/>
              <w:keepLines/>
              <w:jc w:val="center"/>
            </w:pPr>
            <w:r w:rsidRPr="005F49B8">
              <w:t>P.837-5</w:t>
            </w:r>
          </w:p>
        </w:tc>
        <w:tc>
          <w:tcPr>
            <w:tcW w:w="943" w:type="dxa"/>
          </w:tcPr>
          <w:p w14:paraId="06902A15" w14:textId="77777777" w:rsidR="002145B3" w:rsidRPr="005F49B8" w:rsidRDefault="002145B3" w:rsidP="001D5836">
            <w:pPr>
              <w:pStyle w:val="Tabletext"/>
              <w:keepNext/>
              <w:keepLines/>
              <w:jc w:val="center"/>
            </w:pPr>
            <w:r w:rsidRPr="005F49B8">
              <w:t>90</w:t>
            </w:r>
          </w:p>
        </w:tc>
        <w:tc>
          <w:tcPr>
            <w:tcW w:w="869" w:type="dxa"/>
          </w:tcPr>
          <w:p w14:paraId="63AB2A17" w14:textId="77777777" w:rsidR="002145B3" w:rsidRPr="005F49B8" w:rsidRDefault="002145B3" w:rsidP="001D5836">
            <w:pPr>
              <w:pStyle w:val="Tabletext"/>
              <w:keepNext/>
              <w:keepLines/>
              <w:jc w:val="center"/>
            </w:pPr>
            <w:r w:rsidRPr="005F49B8">
              <w:t>1.125</w:t>
            </w:r>
          </w:p>
        </w:tc>
        <w:tc>
          <w:tcPr>
            <w:tcW w:w="868" w:type="dxa"/>
          </w:tcPr>
          <w:p w14:paraId="387A929E" w14:textId="77777777" w:rsidR="002145B3" w:rsidRPr="005F49B8" w:rsidRDefault="002145B3" w:rsidP="001D5836">
            <w:pPr>
              <w:pStyle w:val="Tabletext"/>
              <w:keepNext/>
              <w:keepLines/>
              <w:jc w:val="center"/>
            </w:pPr>
            <w:r w:rsidRPr="005F49B8">
              <w:t>161</w:t>
            </w:r>
          </w:p>
        </w:tc>
        <w:tc>
          <w:tcPr>
            <w:tcW w:w="869" w:type="dxa"/>
          </w:tcPr>
          <w:p w14:paraId="51577E34" w14:textId="77777777" w:rsidR="002145B3" w:rsidRPr="005F49B8" w:rsidRDefault="002145B3" w:rsidP="001D5836">
            <w:pPr>
              <w:pStyle w:val="Tabletext"/>
              <w:keepNext/>
              <w:keepLines/>
              <w:jc w:val="center"/>
            </w:pPr>
            <w:r w:rsidRPr="005F49B8">
              <w:t>0</w:t>
            </w:r>
          </w:p>
        </w:tc>
        <w:tc>
          <w:tcPr>
            <w:tcW w:w="868" w:type="dxa"/>
          </w:tcPr>
          <w:p w14:paraId="249183AF" w14:textId="77777777" w:rsidR="002145B3" w:rsidRPr="005F49B8" w:rsidRDefault="002145B3" w:rsidP="001D5836">
            <w:pPr>
              <w:pStyle w:val="Tabletext"/>
              <w:keepNext/>
              <w:keepLines/>
              <w:jc w:val="center"/>
            </w:pPr>
            <w:r w:rsidRPr="005F49B8">
              <w:t>1.125</w:t>
            </w:r>
          </w:p>
        </w:tc>
        <w:tc>
          <w:tcPr>
            <w:tcW w:w="869" w:type="dxa"/>
          </w:tcPr>
          <w:p w14:paraId="7D758E89" w14:textId="77777777" w:rsidR="002145B3" w:rsidRPr="005F49B8" w:rsidRDefault="002145B3" w:rsidP="001D5836">
            <w:pPr>
              <w:pStyle w:val="Tabletext"/>
              <w:keepNext/>
              <w:keepLines/>
              <w:jc w:val="center"/>
            </w:pPr>
            <w:r w:rsidRPr="005F49B8">
              <w:t>321</w:t>
            </w:r>
          </w:p>
        </w:tc>
      </w:tr>
      <w:tr w:rsidR="002145B3" w:rsidRPr="005F49B8" w14:paraId="1890F8F8" w14:textId="77777777" w:rsidTr="001D5836">
        <w:trPr>
          <w:jc w:val="center"/>
        </w:trPr>
        <w:tc>
          <w:tcPr>
            <w:tcW w:w="2071" w:type="dxa"/>
          </w:tcPr>
          <w:p w14:paraId="2ECBBCED" w14:textId="77777777" w:rsidR="002145B3" w:rsidRPr="005F49B8" w:rsidRDefault="002145B3" w:rsidP="001D5836">
            <w:pPr>
              <w:pStyle w:val="Tabletext"/>
              <w:keepNext/>
              <w:keepLines/>
              <w:rPr>
                <w:iCs/>
              </w:rPr>
            </w:pPr>
            <w:r w:rsidRPr="005F49B8">
              <w:rPr>
                <w:iCs/>
              </w:rPr>
              <w:t>Esarain_Mt_v5.txt</w:t>
            </w:r>
          </w:p>
        </w:tc>
        <w:tc>
          <w:tcPr>
            <w:tcW w:w="1019" w:type="dxa"/>
          </w:tcPr>
          <w:p w14:paraId="591B93FB" w14:textId="77777777" w:rsidR="002145B3" w:rsidRPr="005F49B8" w:rsidRDefault="002145B3" w:rsidP="001D5836">
            <w:pPr>
              <w:pStyle w:val="Tabletext"/>
              <w:keepNext/>
              <w:keepLines/>
              <w:jc w:val="center"/>
            </w:pPr>
            <w:r w:rsidRPr="005F49B8">
              <w:t>§ C.2</w:t>
            </w:r>
          </w:p>
        </w:tc>
        <w:tc>
          <w:tcPr>
            <w:tcW w:w="1263" w:type="dxa"/>
          </w:tcPr>
          <w:p w14:paraId="1208F3C1" w14:textId="77777777" w:rsidR="002145B3" w:rsidRPr="005F49B8" w:rsidRDefault="002145B3" w:rsidP="001D5836">
            <w:pPr>
              <w:pStyle w:val="Tabletext"/>
              <w:keepNext/>
              <w:keepLines/>
              <w:jc w:val="center"/>
            </w:pPr>
            <w:r w:rsidRPr="005F49B8">
              <w:t>P.837-5</w:t>
            </w:r>
          </w:p>
        </w:tc>
        <w:tc>
          <w:tcPr>
            <w:tcW w:w="943" w:type="dxa"/>
          </w:tcPr>
          <w:p w14:paraId="7C7BF858" w14:textId="77777777" w:rsidR="002145B3" w:rsidRPr="005F49B8" w:rsidRDefault="002145B3" w:rsidP="001D5836">
            <w:pPr>
              <w:pStyle w:val="Tabletext"/>
              <w:keepNext/>
              <w:keepLines/>
              <w:jc w:val="center"/>
            </w:pPr>
            <w:r w:rsidRPr="005F49B8">
              <w:t>90</w:t>
            </w:r>
          </w:p>
        </w:tc>
        <w:tc>
          <w:tcPr>
            <w:tcW w:w="869" w:type="dxa"/>
          </w:tcPr>
          <w:p w14:paraId="3AF341E1" w14:textId="77777777" w:rsidR="002145B3" w:rsidRPr="005F49B8" w:rsidRDefault="002145B3" w:rsidP="001D5836">
            <w:pPr>
              <w:pStyle w:val="Tabletext"/>
              <w:keepNext/>
              <w:keepLines/>
              <w:jc w:val="center"/>
            </w:pPr>
            <w:r w:rsidRPr="005F49B8">
              <w:t>1.125</w:t>
            </w:r>
          </w:p>
        </w:tc>
        <w:tc>
          <w:tcPr>
            <w:tcW w:w="868" w:type="dxa"/>
          </w:tcPr>
          <w:p w14:paraId="21331C99" w14:textId="77777777" w:rsidR="002145B3" w:rsidRPr="005F49B8" w:rsidRDefault="002145B3" w:rsidP="001D5836">
            <w:pPr>
              <w:pStyle w:val="Tabletext"/>
              <w:keepNext/>
              <w:keepLines/>
              <w:jc w:val="center"/>
            </w:pPr>
            <w:r w:rsidRPr="005F49B8">
              <w:t>161</w:t>
            </w:r>
          </w:p>
        </w:tc>
        <w:tc>
          <w:tcPr>
            <w:tcW w:w="869" w:type="dxa"/>
          </w:tcPr>
          <w:p w14:paraId="40DCD47A" w14:textId="77777777" w:rsidR="002145B3" w:rsidRPr="005F49B8" w:rsidRDefault="002145B3" w:rsidP="001D5836">
            <w:pPr>
              <w:pStyle w:val="Tabletext"/>
              <w:keepNext/>
              <w:keepLines/>
              <w:jc w:val="center"/>
            </w:pPr>
            <w:r w:rsidRPr="005F49B8">
              <w:t>0</w:t>
            </w:r>
          </w:p>
        </w:tc>
        <w:tc>
          <w:tcPr>
            <w:tcW w:w="868" w:type="dxa"/>
          </w:tcPr>
          <w:p w14:paraId="72D01D51" w14:textId="77777777" w:rsidR="002145B3" w:rsidRPr="005F49B8" w:rsidRDefault="002145B3" w:rsidP="001D5836">
            <w:pPr>
              <w:pStyle w:val="Tabletext"/>
              <w:keepNext/>
              <w:keepLines/>
              <w:jc w:val="center"/>
            </w:pPr>
            <w:r w:rsidRPr="005F49B8">
              <w:t>1.125</w:t>
            </w:r>
          </w:p>
        </w:tc>
        <w:tc>
          <w:tcPr>
            <w:tcW w:w="869" w:type="dxa"/>
          </w:tcPr>
          <w:p w14:paraId="350193D4" w14:textId="77777777" w:rsidR="002145B3" w:rsidRPr="005F49B8" w:rsidRDefault="002145B3" w:rsidP="001D5836">
            <w:pPr>
              <w:pStyle w:val="Tabletext"/>
              <w:keepNext/>
              <w:keepLines/>
              <w:jc w:val="center"/>
            </w:pPr>
            <w:r w:rsidRPr="005F49B8">
              <w:t>321</w:t>
            </w:r>
          </w:p>
        </w:tc>
      </w:tr>
      <w:tr w:rsidR="002145B3" w:rsidRPr="005F49B8" w14:paraId="119C0897" w14:textId="77777777" w:rsidTr="001D5836">
        <w:trPr>
          <w:jc w:val="center"/>
        </w:trPr>
        <w:tc>
          <w:tcPr>
            <w:tcW w:w="2071" w:type="dxa"/>
          </w:tcPr>
          <w:p w14:paraId="0CAC0A7A" w14:textId="77777777" w:rsidR="002145B3" w:rsidRPr="005F49B8" w:rsidRDefault="002145B3" w:rsidP="001D5836">
            <w:pPr>
              <w:pStyle w:val="Tabletext"/>
              <w:keepNext/>
              <w:keepLines/>
              <w:rPr>
                <w:iCs/>
              </w:rPr>
            </w:pPr>
            <w:r w:rsidRPr="005F49B8">
              <w:rPr>
                <w:iCs/>
              </w:rPr>
              <w:t>Esarain_Beta_v5.txt</w:t>
            </w:r>
          </w:p>
        </w:tc>
        <w:tc>
          <w:tcPr>
            <w:tcW w:w="1019" w:type="dxa"/>
          </w:tcPr>
          <w:p w14:paraId="3F1AAFA1" w14:textId="77777777" w:rsidR="002145B3" w:rsidRPr="005F49B8" w:rsidRDefault="002145B3" w:rsidP="001D5836">
            <w:pPr>
              <w:pStyle w:val="Tabletext"/>
              <w:keepNext/>
              <w:keepLines/>
              <w:jc w:val="center"/>
            </w:pPr>
            <w:r w:rsidRPr="005F49B8">
              <w:t>§ C.2</w:t>
            </w:r>
          </w:p>
        </w:tc>
        <w:tc>
          <w:tcPr>
            <w:tcW w:w="1263" w:type="dxa"/>
          </w:tcPr>
          <w:p w14:paraId="7DD08E00" w14:textId="77777777" w:rsidR="002145B3" w:rsidRPr="005F49B8" w:rsidRDefault="002145B3" w:rsidP="001D5836">
            <w:pPr>
              <w:pStyle w:val="Tabletext"/>
              <w:keepNext/>
              <w:keepLines/>
              <w:jc w:val="center"/>
            </w:pPr>
            <w:r w:rsidRPr="005F49B8">
              <w:t>P.837-5</w:t>
            </w:r>
          </w:p>
        </w:tc>
        <w:tc>
          <w:tcPr>
            <w:tcW w:w="943" w:type="dxa"/>
          </w:tcPr>
          <w:p w14:paraId="44E48006" w14:textId="77777777" w:rsidR="002145B3" w:rsidRPr="005F49B8" w:rsidRDefault="002145B3" w:rsidP="001D5836">
            <w:pPr>
              <w:pStyle w:val="Tabletext"/>
              <w:keepNext/>
              <w:keepLines/>
              <w:jc w:val="center"/>
            </w:pPr>
            <w:r w:rsidRPr="005F49B8">
              <w:t>90</w:t>
            </w:r>
          </w:p>
        </w:tc>
        <w:tc>
          <w:tcPr>
            <w:tcW w:w="869" w:type="dxa"/>
          </w:tcPr>
          <w:p w14:paraId="0D1040EC" w14:textId="77777777" w:rsidR="002145B3" w:rsidRPr="005F49B8" w:rsidRDefault="002145B3" w:rsidP="001D5836">
            <w:pPr>
              <w:pStyle w:val="Tabletext"/>
              <w:keepNext/>
              <w:keepLines/>
              <w:jc w:val="center"/>
            </w:pPr>
            <w:r w:rsidRPr="005F49B8">
              <w:t>1.125</w:t>
            </w:r>
          </w:p>
        </w:tc>
        <w:tc>
          <w:tcPr>
            <w:tcW w:w="868" w:type="dxa"/>
          </w:tcPr>
          <w:p w14:paraId="43974FF0" w14:textId="77777777" w:rsidR="002145B3" w:rsidRPr="005F49B8" w:rsidRDefault="002145B3" w:rsidP="001D5836">
            <w:pPr>
              <w:pStyle w:val="Tabletext"/>
              <w:keepNext/>
              <w:keepLines/>
              <w:jc w:val="center"/>
            </w:pPr>
            <w:r w:rsidRPr="005F49B8">
              <w:t>161</w:t>
            </w:r>
          </w:p>
        </w:tc>
        <w:tc>
          <w:tcPr>
            <w:tcW w:w="869" w:type="dxa"/>
          </w:tcPr>
          <w:p w14:paraId="1EE2787D" w14:textId="77777777" w:rsidR="002145B3" w:rsidRPr="005F49B8" w:rsidRDefault="002145B3" w:rsidP="001D5836">
            <w:pPr>
              <w:pStyle w:val="Tabletext"/>
              <w:keepNext/>
              <w:keepLines/>
              <w:jc w:val="center"/>
            </w:pPr>
            <w:r w:rsidRPr="005F49B8">
              <w:t>0</w:t>
            </w:r>
          </w:p>
        </w:tc>
        <w:tc>
          <w:tcPr>
            <w:tcW w:w="868" w:type="dxa"/>
          </w:tcPr>
          <w:p w14:paraId="71352621" w14:textId="77777777" w:rsidR="002145B3" w:rsidRPr="005F49B8" w:rsidRDefault="002145B3" w:rsidP="001D5836">
            <w:pPr>
              <w:pStyle w:val="Tabletext"/>
              <w:keepNext/>
              <w:keepLines/>
              <w:jc w:val="center"/>
            </w:pPr>
            <w:r w:rsidRPr="005F49B8">
              <w:t>1.125</w:t>
            </w:r>
          </w:p>
        </w:tc>
        <w:tc>
          <w:tcPr>
            <w:tcW w:w="869" w:type="dxa"/>
          </w:tcPr>
          <w:p w14:paraId="1F04AE36" w14:textId="77777777" w:rsidR="002145B3" w:rsidRPr="005F49B8" w:rsidRDefault="002145B3" w:rsidP="001D5836">
            <w:pPr>
              <w:pStyle w:val="Tabletext"/>
              <w:keepNext/>
              <w:keepLines/>
              <w:jc w:val="center"/>
            </w:pPr>
            <w:r w:rsidRPr="005F49B8">
              <w:t>321</w:t>
            </w:r>
          </w:p>
        </w:tc>
      </w:tr>
      <w:tr w:rsidR="002145B3" w:rsidRPr="005F49B8" w14:paraId="48F84A72" w14:textId="77777777" w:rsidTr="001D5836">
        <w:trPr>
          <w:jc w:val="center"/>
        </w:trPr>
        <w:tc>
          <w:tcPr>
            <w:tcW w:w="2071" w:type="dxa"/>
          </w:tcPr>
          <w:p w14:paraId="2A023A76" w14:textId="77777777" w:rsidR="002145B3" w:rsidRPr="005F49B8" w:rsidRDefault="002145B3" w:rsidP="001D5836">
            <w:pPr>
              <w:pStyle w:val="Tabletext"/>
              <w:keepNext/>
              <w:keepLines/>
              <w:rPr>
                <w:iCs/>
              </w:rPr>
            </w:pPr>
            <w:r w:rsidRPr="005F49B8">
              <w:rPr>
                <w:iCs/>
              </w:rPr>
              <w:t>h0.txt</w:t>
            </w:r>
          </w:p>
        </w:tc>
        <w:tc>
          <w:tcPr>
            <w:tcW w:w="1019" w:type="dxa"/>
          </w:tcPr>
          <w:p w14:paraId="32897DC9" w14:textId="77777777" w:rsidR="002145B3" w:rsidRPr="005F49B8" w:rsidRDefault="002145B3" w:rsidP="001D5836">
            <w:pPr>
              <w:pStyle w:val="Tabletext"/>
              <w:keepNext/>
              <w:keepLines/>
              <w:jc w:val="center"/>
            </w:pPr>
            <w:r w:rsidRPr="005F49B8">
              <w:t>§ C.2</w:t>
            </w:r>
          </w:p>
        </w:tc>
        <w:tc>
          <w:tcPr>
            <w:tcW w:w="1263" w:type="dxa"/>
          </w:tcPr>
          <w:p w14:paraId="5FAB5558" w14:textId="77777777" w:rsidR="002145B3" w:rsidRPr="005F49B8" w:rsidRDefault="002145B3" w:rsidP="001D5836">
            <w:pPr>
              <w:pStyle w:val="Tabletext"/>
              <w:keepNext/>
              <w:keepLines/>
              <w:jc w:val="center"/>
            </w:pPr>
            <w:r w:rsidRPr="005F49B8">
              <w:t>P.839-4</w:t>
            </w:r>
          </w:p>
        </w:tc>
        <w:tc>
          <w:tcPr>
            <w:tcW w:w="943" w:type="dxa"/>
          </w:tcPr>
          <w:p w14:paraId="4AF5FC31" w14:textId="77777777" w:rsidR="002145B3" w:rsidRPr="005F49B8" w:rsidRDefault="002145B3" w:rsidP="001D5836">
            <w:pPr>
              <w:pStyle w:val="Tabletext"/>
              <w:keepNext/>
              <w:keepLines/>
              <w:jc w:val="center"/>
            </w:pPr>
            <w:r w:rsidRPr="005F49B8">
              <w:t>90</w:t>
            </w:r>
          </w:p>
        </w:tc>
        <w:tc>
          <w:tcPr>
            <w:tcW w:w="869" w:type="dxa"/>
          </w:tcPr>
          <w:p w14:paraId="59D8BADE" w14:textId="77777777" w:rsidR="002145B3" w:rsidRPr="005F49B8" w:rsidRDefault="002145B3" w:rsidP="001D5836">
            <w:pPr>
              <w:pStyle w:val="Tabletext"/>
              <w:keepNext/>
              <w:keepLines/>
              <w:jc w:val="center"/>
            </w:pPr>
            <w:r w:rsidRPr="005F49B8">
              <w:t>1.5</w:t>
            </w:r>
          </w:p>
        </w:tc>
        <w:tc>
          <w:tcPr>
            <w:tcW w:w="868" w:type="dxa"/>
          </w:tcPr>
          <w:p w14:paraId="6A85B308" w14:textId="77777777" w:rsidR="002145B3" w:rsidRPr="005F49B8" w:rsidRDefault="002145B3" w:rsidP="001D5836">
            <w:pPr>
              <w:pStyle w:val="Tabletext"/>
              <w:keepNext/>
              <w:keepLines/>
              <w:jc w:val="center"/>
            </w:pPr>
            <w:r w:rsidRPr="005F49B8">
              <w:t>121</w:t>
            </w:r>
          </w:p>
        </w:tc>
        <w:tc>
          <w:tcPr>
            <w:tcW w:w="869" w:type="dxa"/>
          </w:tcPr>
          <w:p w14:paraId="263238B0" w14:textId="77777777" w:rsidR="002145B3" w:rsidRPr="005F49B8" w:rsidRDefault="002145B3" w:rsidP="001D5836">
            <w:pPr>
              <w:pStyle w:val="Tabletext"/>
              <w:keepNext/>
              <w:keepLines/>
              <w:jc w:val="center"/>
            </w:pPr>
            <w:r w:rsidRPr="005F49B8">
              <w:t>0</w:t>
            </w:r>
          </w:p>
        </w:tc>
        <w:tc>
          <w:tcPr>
            <w:tcW w:w="868" w:type="dxa"/>
          </w:tcPr>
          <w:p w14:paraId="6FB5784C" w14:textId="77777777" w:rsidR="002145B3" w:rsidRPr="005F49B8" w:rsidRDefault="002145B3" w:rsidP="001D5836">
            <w:pPr>
              <w:pStyle w:val="Tabletext"/>
              <w:keepNext/>
              <w:keepLines/>
              <w:jc w:val="center"/>
            </w:pPr>
            <w:r w:rsidRPr="005F49B8">
              <w:t>1.5</w:t>
            </w:r>
          </w:p>
        </w:tc>
        <w:tc>
          <w:tcPr>
            <w:tcW w:w="869" w:type="dxa"/>
          </w:tcPr>
          <w:p w14:paraId="1FD4FCF0" w14:textId="77777777" w:rsidR="002145B3" w:rsidRPr="005F49B8" w:rsidRDefault="002145B3" w:rsidP="001D5836">
            <w:pPr>
              <w:pStyle w:val="Tabletext"/>
              <w:keepNext/>
              <w:keepLines/>
              <w:jc w:val="center"/>
            </w:pPr>
            <w:r w:rsidRPr="005F49B8">
              <w:t>241</w:t>
            </w:r>
          </w:p>
        </w:tc>
      </w:tr>
      <w:tr w:rsidR="002145B3" w:rsidRPr="005F49B8" w14:paraId="0AADD72E" w14:textId="77777777" w:rsidTr="001D5836">
        <w:trPr>
          <w:jc w:val="center"/>
        </w:trPr>
        <w:tc>
          <w:tcPr>
            <w:tcW w:w="2071" w:type="dxa"/>
          </w:tcPr>
          <w:p w14:paraId="784CC749" w14:textId="77777777" w:rsidR="002145B3" w:rsidRPr="005F49B8" w:rsidRDefault="002145B3" w:rsidP="001D5836">
            <w:pPr>
              <w:pStyle w:val="Tabletext"/>
              <w:keepNext/>
              <w:keepLines/>
              <w:rPr>
                <w:iCs/>
                <w:spacing w:val="-10"/>
              </w:rPr>
            </w:pPr>
            <w:r w:rsidRPr="005F49B8">
              <w:rPr>
                <w:iCs/>
                <w:spacing w:val="-10"/>
              </w:rPr>
              <w:t>Surfwv_50_fixed.txt</w:t>
            </w:r>
            <w:r w:rsidRPr="005F49B8">
              <w:rPr>
                <w:spacing w:val="-10"/>
                <w:vertAlign w:val="superscript"/>
              </w:rPr>
              <w:t>(1)</w:t>
            </w:r>
          </w:p>
        </w:tc>
        <w:tc>
          <w:tcPr>
            <w:tcW w:w="1019" w:type="dxa"/>
          </w:tcPr>
          <w:p w14:paraId="34862D7D" w14:textId="77777777" w:rsidR="002145B3" w:rsidRPr="005F49B8" w:rsidRDefault="002145B3" w:rsidP="001D5836">
            <w:pPr>
              <w:pStyle w:val="Tabletext"/>
              <w:keepNext/>
              <w:keepLines/>
              <w:jc w:val="center"/>
            </w:pPr>
            <w:r w:rsidRPr="005F49B8">
              <w:t>Att F</w:t>
            </w:r>
          </w:p>
        </w:tc>
        <w:tc>
          <w:tcPr>
            <w:tcW w:w="1263" w:type="dxa"/>
          </w:tcPr>
          <w:p w14:paraId="1A8BD287" w14:textId="77777777" w:rsidR="002145B3" w:rsidRPr="005F49B8" w:rsidRDefault="002145B3" w:rsidP="001D5836">
            <w:pPr>
              <w:pStyle w:val="Tabletext"/>
              <w:keepNext/>
              <w:keepLines/>
              <w:jc w:val="center"/>
            </w:pPr>
            <w:r w:rsidRPr="005F49B8">
              <w:t>P.836-4</w:t>
            </w:r>
            <w:r w:rsidRPr="005F49B8">
              <w:br/>
              <w:t>(corrected)</w:t>
            </w:r>
          </w:p>
        </w:tc>
        <w:tc>
          <w:tcPr>
            <w:tcW w:w="943" w:type="dxa"/>
          </w:tcPr>
          <w:p w14:paraId="01184EC7" w14:textId="77777777" w:rsidR="002145B3" w:rsidRPr="005F49B8" w:rsidRDefault="002145B3" w:rsidP="001D5836">
            <w:pPr>
              <w:pStyle w:val="Tabletext"/>
              <w:keepNext/>
              <w:keepLines/>
              <w:jc w:val="center"/>
            </w:pPr>
            <w:r w:rsidRPr="005F49B8">
              <w:t>90</w:t>
            </w:r>
          </w:p>
        </w:tc>
        <w:tc>
          <w:tcPr>
            <w:tcW w:w="869" w:type="dxa"/>
          </w:tcPr>
          <w:p w14:paraId="1C92D195" w14:textId="77777777" w:rsidR="002145B3" w:rsidRPr="005F49B8" w:rsidRDefault="002145B3" w:rsidP="001D5836">
            <w:pPr>
              <w:pStyle w:val="Tabletext"/>
              <w:keepNext/>
              <w:keepLines/>
              <w:jc w:val="center"/>
            </w:pPr>
            <w:r w:rsidRPr="005F49B8">
              <w:t>1.5</w:t>
            </w:r>
          </w:p>
        </w:tc>
        <w:tc>
          <w:tcPr>
            <w:tcW w:w="868" w:type="dxa"/>
          </w:tcPr>
          <w:p w14:paraId="477EF7D4" w14:textId="77777777" w:rsidR="002145B3" w:rsidRPr="005F49B8" w:rsidRDefault="002145B3" w:rsidP="001D5836">
            <w:pPr>
              <w:pStyle w:val="Tabletext"/>
              <w:keepNext/>
              <w:keepLines/>
              <w:jc w:val="center"/>
            </w:pPr>
            <w:r w:rsidRPr="005F49B8">
              <w:t>121</w:t>
            </w:r>
          </w:p>
        </w:tc>
        <w:tc>
          <w:tcPr>
            <w:tcW w:w="869" w:type="dxa"/>
          </w:tcPr>
          <w:p w14:paraId="6CF655EB" w14:textId="77777777" w:rsidR="002145B3" w:rsidRPr="005F49B8" w:rsidRDefault="002145B3" w:rsidP="001D5836">
            <w:pPr>
              <w:pStyle w:val="Tabletext"/>
              <w:keepNext/>
              <w:keepLines/>
              <w:jc w:val="center"/>
            </w:pPr>
            <w:r w:rsidRPr="005F49B8">
              <w:t>0</w:t>
            </w:r>
          </w:p>
        </w:tc>
        <w:tc>
          <w:tcPr>
            <w:tcW w:w="868" w:type="dxa"/>
          </w:tcPr>
          <w:p w14:paraId="414B0F0F" w14:textId="77777777" w:rsidR="002145B3" w:rsidRPr="005F49B8" w:rsidRDefault="002145B3" w:rsidP="001D5836">
            <w:pPr>
              <w:pStyle w:val="Tabletext"/>
              <w:keepNext/>
              <w:keepLines/>
              <w:jc w:val="center"/>
            </w:pPr>
            <w:r w:rsidRPr="005F49B8">
              <w:t>1.5</w:t>
            </w:r>
          </w:p>
        </w:tc>
        <w:tc>
          <w:tcPr>
            <w:tcW w:w="869" w:type="dxa"/>
          </w:tcPr>
          <w:p w14:paraId="778D817F" w14:textId="77777777" w:rsidR="002145B3" w:rsidRPr="005F49B8" w:rsidRDefault="002145B3" w:rsidP="001D5836">
            <w:pPr>
              <w:pStyle w:val="Tabletext"/>
              <w:keepNext/>
              <w:keepLines/>
              <w:jc w:val="center"/>
            </w:pPr>
            <w:r w:rsidRPr="005F49B8">
              <w:t>241</w:t>
            </w:r>
          </w:p>
        </w:tc>
      </w:tr>
      <w:tr w:rsidR="002145B3" w:rsidRPr="005F49B8" w14:paraId="4C3D8D9C" w14:textId="77777777" w:rsidTr="001D5836">
        <w:trPr>
          <w:jc w:val="center"/>
        </w:trPr>
        <w:tc>
          <w:tcPr>
            <w:tcW w:w="2071" w:type="dxa"/>
          </w:tcPr>
          <w:p w14:paraId="4A24C4DF" w14:textId="77777777" w:rsidR="002145B3" w:rsidRPr="005F49B8" w:rsidRDefault="002145B3" w:rsidP="001D5836">
            <w:pPr>
              <w:pStyle w:val="Tabletext"/>
              <w:keepNext/>
              <w:keepLines/>
              <w:rPr>
                <w:iCs/>
              </w:rPr>
            </w:pPr>
            <w:r w:rsidRPr="005F49B8">
              <w:rPr>
                <w:iCs/>
              </w:rPr>
              <w:t>FoEs50.txt</w:t>
            </w:r>
          </w:p>
        </w:tc>
        <w:tc>
          <w:tcPr>
            <w:tcW w:w="1019" w:type="dxa"/>
          </w:tcPr>
          <w:p w14:paraId="7FA16B96" w14:textId="77777777" w:rsidR="002145B3" w:rsidRPr="005F49B8" w:rsidRDefault="002145B3" w:rsidP="001D5836">
            <w:pPr>
              <w:pStyle w:val="Tabletext"/>
              <w:keepNext/>
              <w:keepLines/>
              <w:jc w:val="center"/>
            </w:pPr>
            <w:r w:rsidRPr="005F49B8">
              <w:t>Att G</w:t>
            </w:r>
          </w:p>
        </w:tc>
        <w:tc>
          <w:tcPr>
            <w:tcW w:w="1263" w:type="dxa"/>
          </w:tcPr>
          <w:p w14:paraId="6EA94BC1" w14:textId="77777777" w:rsidR="002145B3" w:rsidRPr="005F49B8" w:rsidRDefault="002145B3" w:rsidP="001D5836">
            <w:pPr>
              <w:pStyle w:val="Tabletext"/>
              <w:keepNext/>
              <w:keepLines/>
              <w:jc w:val="center"/>
            </w:pPr>
            <w:r w:rsidRPr="005F49B8">
              <w:t>P.2001</w:t>
            </w:r>
          </w:p>
        </w:tc>
        <w:tc>
          <w:tcPr>
            <w:tcW w:w="943" w:type="dxa"/>
          </w:tcPr>
          <w:p w14:paraId="6FCC2B76" w14:textId="77777777" w:rsidR="002145B3" w:rsidRPr="005F49B8" w:rsidRDefault="002145B3" w:rsidP="001D5836">
            <w:pPr>
              <w:pStyle w:val="Tabletext"/>
              <w:keepNext/>
              <w:keepLines/>
              <w:jc w:val="center"/>
            </w:pPr>
            <w:r w:rsidRPr="005F49B8">
              <w:t>90</w:t>
            </w:r>
          </w:p>
        </w:tc>
        <w:tc>
          <w:tcPr>
            <w:tcW w:w="869" w:type="dxa"/>
          </w:tcPr>
          <w:p w14:paraId="06AC53EB" w14:textId="77777777" w:rsidR="002145B3" w:rsidRPr="005F49B8" w:rsidRDefault="002145B3" w:rsidP="001D5836">
            <w:pPr>
              <w:pStyle w:val="Tabletext"/>
              <w:keepNext/>
              <w:keepLines/>
              <w:jc w:val="center"/>
            </w:pPr>
            <w:r w:rsidRPr="005F49B8">
              <w:t>1.5</w:t>
            </w:r>
          </w:p>
        </w:tc>
        <w:tc>
          <w:tcPr>
            <w:tcW w:w="868" w:type="dxa"/>
          </w:tcPr>
          <w:p w14:paraId="1C1C1033" w14:textId="77777777" w:rsidR="002145B3" w:rsidRPr="005F49B8" w:rsidRDefault="002145B3" w:rsidP="001D5836">
            <w:pPr>
              <w:pStyle w:val="Tabletext"/>
              <w:keepNext/>
              <w:keepLines/>
              <w:jc w:val="center"/>
            </w:pPr>
            <w:r w:rsidRPr="005F49B8">
              <w:t>121</w:t>
            </w:r>
          </w:p>
        </w:tc>
        <w:tc>
          <w:tcPr>
            <w:tcW w:w="869" w:type="dxa"/>
          </w:tcPr>
          <w:p w14:paraId="7BA64659" w14:textId="77777777" w:rsidR="002145B3" w:rsidRPr="005F49B8" w:rsidRDefault="002145B3" w:rsidP="001D5836">
            <w:pPr>
              <w:pStyle w:val="Tabletext"/>
              <w:keepNext/>
              <w:keepLines/>
              <w:jc w:val="center"/>
            </w:pPr>
            <w:r w:rsidRPr="005F49B8">
              <w:t>0</w:t>
            </w:r>
          </w:p>
        </w:tc>
        <w:tc>
          <w:tcPr>
            <w:tcW w:w="868" w:type="dxa"/>
          </w:tcPr>
          <w:p w14:paraId="34E5ABA9" w14:textId="77777777" w:rsidR="002145B3" w:rsidRPr="005F49B8" w:rsidRDefault="002145B3" w:rsidP="001D5836">
            <w:pPr>
              <w:pStyle w:val="Tabletext"/>
              <w:keepNext/>
              <w:keepLines/>
              <w:jc w:val="center"/>
            </w:pPr>
            <w:r w:rsidRPr="005F49B8">
              <w:t>1.5</w:t>
            </w:r>
          </w:p>
        </w:tc>
        <w:tc>
          <w:tcPr>
            <w:tcW w:w="869" w:type="dxa"/>
          </w:tcPr>
          <w:p w14:paraId="69F73873" w14:textId="77777777" w:rsidR="002145B3" w:rsidRPr="005F49B8" w:rsidRDefault="002145B3" w:rsidP="001D5836">
            <w:pPr>
              <w:pStyle w:val="Tabletext"/>
              <w:keepNext/>
              <w:keepLines/>
              <w:jc w:val="center"/>
            </w:pPr>
            <w:r w:rsidRPr="005F49B8">
              <w:t>241</w:t>
            </w:r>
          </w:p>
        </w:tc>
      </w:tr>
      <w:tr w:rsidR="002145B3" w:rsidRPr="005F49B8" w14:paraId="6544D7D5" w14:textId="77777777" w:rsidTr="001D5836">
        <w:trPr>
          <w:jc w:val="center"/>
        </w:trPr>
        <w:tc>
          <w:tcPr>
            <w:tcW w:w="2071" w:type="dxa"/>
          </w:tcPr>
          <w:p w14:paraId="706E80D8" w14:textId="77777777" w:rsidR="002145B3" w:rsidRPr="005F49B8" w:rsidRDefault="002145B3" w:rsidP="001D5836">
            <w:pPr>
              <w:pStyle w:val="Tabletext"/>
              <w:keepNext/>
              <w:keepLines/>
              <w:rPr>
                <w:iCs/>
              </w:rPr>
            </w:pPr>
            <w:r w:rsidRPr="005F49B8">
              <w:rPr>
                <w:iCs/>
              </w:rPr>
              <w:t>FoEs10.txt</w:t>
            </w:r>
          </w:p>
        </w:tc>
        <w:tc>
          <w:tcPr>
            <w:tcW w:w="1019" w:type="dxa"/>
          </w:tcPr>
          <w:p w14:paraId="5A51E33E" w14:textId="77777777" w:rsidR="002145B3" w:rsidRPr="005F49B8" w:rsidRDefault="002145B3" w:rsidP="001D5836">
            <w:pPr>
              <w:pStyle w:val="Tabletext"/>
              <w:keepNext/>
              <w:keepLines/>
              <w:jc w:val="center"/>
            </w:pPr>
            <w:r w:rsidRPr="005F49B8">
              <w:t>Att G</w:t>
            </w:r>
          </w:p>
        </w:tc>
        <w:tc>
          <w:tcPr>
            <w:tcW w:w="1263" w:type="dxa"/>
          </w:tcPr>
          <w:p w14:paraId="12879645" w14:textId="77777777" w:rsidR="002145B3" w:rsidRPr="005F49B8" w:rsidRDefault="002145B3" w:rsidP="001D5836">
            <w:pPr>
              <w:pStyle w:val="Tabletext"/>
              <w:keepNext/>
              <w:keepLines/>
              <w:jc w:val="center"/>
            </w:pPr>
            <w:r w:rsidRPr="005F49B8">
              <w:t>P.2001</w:t>
            </w:r>
          </w:p>
        </w:tc>
        <w:tc>
          <w:tcPr>
            <w:tcW w:w="943" w:type="dxa"/>
          </w:tcPr>
          <w:p w14:paraId="769C9940" w14:textId="77777777" w:rsidR="002145B3" w:rsidRPr="005F49B8" w:rsidRDefault="002145B3" w:rsidP="001D5836">
            <w:pPr>
              <w:pStyle w:val="Tabletext"/>
              <w:keepNext/>
              <w:keepLines/>
              <w:jc w:val="center"/>
            </w:pPr>
            <w:r w:rsidRPr="005F49B8">
              <w:t>90</w:t>
            </w:r>
          </w:p>
        </w:tc>
        <w:tc>
          <w:tcPr>
            <w:tcW w:w="869" w:type="dxa"/>
          </w:tcPr>
          <w:p w14:paraId="70B01153" w14:textId="77777777" w:rsidR="002145B3" w:rsidRPr="005F49B8" w:rsidRDefault="002145B3" w:rsidP="001D5836">
            <w:pPr>
              <w:pStyle w:val="Tabletext"/>
              <w:keepNext/>
              <w:keepLines/>
              <w:jc w:val="center"/>
            </w:pPr>
            <w:r w:rsidRPr="005F49B8">
              <w:t>1.5</w:t>
            </w:r>
          </w:p>
        </w:tc>
        <w:tc>
          <w:tcPr>
            <w:tcW w:w="868" w:type="dxa"/>
          </w:tcPr>
          <w:p w14:paraId="2D959EB4" w14:textId="77777777" w:rsidR="002145B3" w:rsidRPr="005F49B8" w:rsidRDefault="002145B3" w:rsidP="001D5836">
            <w:pPr>
              <w:pStyle w:val="Tabletext"/>
              <w:keepNext/>
              <w:keepLines/>
              <w:jc w:val="center"/>
            </w:pPr>
            <w:r w:rsidRPr="005F49B8">
              <w:t>121</w:t>
            </w:r>
          </w:p>
        </w:tc>
        <w:tc>
          <w:tcPr>
            <w:tcW w:w="869" w:type="dxa"/>
          </w:tcPr>
          <w:p w14:paraId="5FF63B7A" w14:textId="77777777" w:rsidR="002145B3" w:rsidRPr="005F49B8" w:rsidRDefault="002145B3" w:rsidP="001D5836">
            <w:pPr>
              <w:pStyle w:val="Tabletext"/>
              <w:keepNext/>
              <w:keepLines/>
              <w:jc w:val="center"/>
            </w:pPr>
            <w:r w:rsidRPr="005F49B8">
              <w:t>0</w:t>
            </w:r>
          </w:p>
        </w:tc>
        <w:tc>
          <w:tcPr>
            <w:tcW w:w="868" w:type="dxa"/>
          </w:tcPr>
          <w:p w14:paraId="04549A3B" w14:textId="77777777" w:rsidR="002145B3" w:rsidRPr="005F49B8" w:rsidRDefault="002145B3" w:rsidP="001D5836">
            <w:pPr>
              <w:pStyle w:val="Tabletext"/>
              <w:keepNext/>
              <w:keepLines/>
              <w:jc w:val="center"/>
            </w:pPr>
            <w:r w:rsidRPr="005F49B8">
              <w:t>1.5</w:t>
            </w:r>
          </w:p>
        </w:tc>
        <w:tc>
          <w:tcPr>
            <w:tcW w:w="869" w:type="dxa"/>
          </w:tcPr>
          <w:p w14:paraId="3CAD73EB" w14:textId="77777777" w:rsidR="002145B3" w:rsidRPr="005F49B8" w:rsidRDefault="002145B3" w:rsidP="001D5836">
            <w:pPr>
              <w:pStyle w:val="Tabletext"/>
              <w:keepNext/>
              <w:keepLines/>
              <w:jc w:val="center"/>
            </w:pPr>
            <w:r w:rsidRPr="005F49B8">
              <w:t>241</w:t>
            </w:r>
          </w:p>
        </w:tc>
      </w:tr>
      <w:tr w:rsidR="002145B3" w:rsidRPr="005F49B8" w14:paraId="6370E7FE" w14:textId="77777777" w:rsidTr="001D5836">
        <w:trPr>
          <w:jc w:val="center"/>
        </w:trPr>
        <w:tc>
          <w:tcPr>
            <w:tcW w:w="2071" w:type="dxa"/>
          </w:tcPr>
          <w:p w14:paraId="1D1901F0" w14:textId="77777777" w:rsidR="002145B3" w:rsidRPr="005F49B8" w:rsidRDefault="002145B3" w:rsidP="001D5836">
            <w:pPr>
              <w:pStyle w:val="Tabletext"/>
              <w:keepNext/>
              <w:keepLines/>
              <w:rPr>
                <w:iCs/>
              </w:rPr>
            </w:pPr>
            <w:r w:rsidRPr="005F49B8">
              <w:rPr>
                <w:iCs/>
              </w:rPr>
              <w:t>FoEs01.txt</w:t>
            </w:r>
          </w:p>
        </w:tc>
        <w:tc>
          <w:tcPr>
            <w:tcW w:w="1019" w:type="dxa"/>
          </w:tcPr>
          <w:p w14:paraId="636C1BD1" w14:textId="77777777" w:rsidR="002145B3" w:rsidRPr="005F49B8" w:rsidRDefault="002145B3" w:rsidP="001D5836">
            <w:pPr>
              <w:pStyle w:val="Tabletext"/>
              <w:keepNext/>
              <w:keepLines/>
              <w:jc w:val="center"/>
            </w:pPr>
            <w:r w:rsidRPr="005F49B8">
              <w:t>Att G</w:t>
            </w:r>
          </w:p>
        </w:tc>
        <w:tc>
          <w:tcPr>
            <w:tcW w:w="1263" w:type="dxa"/>
          </w:tcPr>
          <w:p w14:paraId="457413A4" w14:textId="77777777" w:rsidR="002145B3" w:rsidRPr="005F49B8" w:rsidRDefault="002145B3" w:rsidP="001D5836">
            <w:pPr>
              <w:pStyle w:val="Tabletext"/>
              <w:keepNext/>
              <w:keepLines/>
              <w:jc w:val="center"/>
            </w:pPr>
            <w:r w:rsidRPr="005F49B8">
              <w:t>P.2001</w:t>
            </w:r>
          </w:p>
        </w:tc>
        <w:tc>
          <w:tcPr>
            <w:tcW w:w="943" w:type="dxa"/>
          </w:tcPr>
          <w:p w14:paraId="112257F1" w14:textId="77777777" w:rsidR="002145B3" w:rsidRPr="005F49B8" w:rsidRDefault="002145B3" w:rsidP="001D5836">
            <w:pPr>
              <w:pStyle w:val="Tabletext"/>
              <w:keepNext/>
              <w:keepLines/>
              <w:jc w:val="center"/>
            </w:pPr>
            <w:r w:rsidRPr="005F49B8">
              <w:t>90</w:t>
            </w:r>
          </w:p>
        </w:tc>
        <w:tc>
          <w:tcPr>
            <w:tcW w:w="869" w:type="dxa"/>
          </w:tcPr>
          <w:p w14:paraId="6D947876" w14:textId="77777777" w:rsidR="002145B3" w:rsidRPr="005F49B8" w:rsidRDefault="002145B3" w:rsidP="001D5836">
            <w:pPr>
              <w:pStyle w:val="Tabletext"/>
              <w:keepNext/>
              <w:keepLines/>
              <w:jc w:val="center"/>
            </w:pPr>
            <w:r w:rsidRPr="005F49B8">
              <w:t>1.5</w:t>
            </w:r>
          </w:p>
        </w:tc>
        <w:tc>
          <w:tcPr>
            <w:tcW w:w="868" w:type="dxa"/>
          </w:tcPr>
          <w:p w14:paraId="73DE44BE" w14:textId="77777777" w:rsidR="002145B3" w:rsidRPr="005F49B8" w:rsidRDefault="002145B3" w:rsidP="001D5836">
            <w:pPr>
              <w:pStyle w:val="Tabletext"/>
              <w:keepNext/>
              <w:keepLines/>
              <w:jc w:val="center"/>
            </w:pPr>
            <w:r w:rsidRPr="005F49B8">
              <w:t>121</w:t>
            </w:r>
          </w:p>
        </w:tc>
        <w:tc>
          <w:tcPr>
            <w:tcW w:w="869" w:type="dxa"/>
          </w:tcPr>
          <w:p w14:paraId="31003339" w14:textId="77777777" w:rsidR="002145B3" w:rsidRPr="005F49B8" w:rsidRDefault="002145B3" w:rsidP="001D5836">
            <w:pPr>
              <w:pStyle w:val="Tabletext"/>
              <w:keepNext/>
              <w:keepLines/>
              <w:jc w:val="center"/>
            </w:pPr>
            <w:r w:rsidRPr="005F49B8">
              <w:t>0</w:t>
            </w:r>
          </w:p>
        </w:tc>
        <w:tc>
          <w:tcPr>
            <w:tcW w:w="868" w:type="dxa"/>
          </w:tcPr>
          <w:p w14:paraId="6FB9D178" w14:textId="77777777" w:rsidR="002145B3" w:rsidRPr="005F49B8" w:rsidRDefault="002145B3" w:rsidP="001D5836">
            <w:pPr>
              <w:pStyle w:val="Tabletext"/>
              <w:keepNext/>
              <w:keepLines/>
              <w:jc w:val="center"/>
            </w:pPr>
            <w:r w:rsidRPr="005F49B8">
              <w:t>1.5</w:t>
            </w:r>
          </w:p>
        </w:tc>
        <w:tc>
          <w:tcPr>
            <w:tcW w:w="869" w:type="dxa"/>
          </w:tcPr>
          <w:p w14:paraId="46A5D889" w14:textId="77777777" w:rsidR="002145B3" w:rsidRPr="005F49B8" w:rsidRDefault="002145B3" w:rsidP="001D5836">
            <w:pPr>
              <w:pStyle w:val="Tabletext"/>
              <w:keepNext/>
              <w:keepLines/>
              <w:jc w:val="center"/>
            </w:pPr>
            <w:r w:rsidRPr="005F49B8">
              <w:t>241</w:t>
            </w:r>
          </w:p>
        </w:tc>
      </w:tr>
      <w:tr w:rsidR="002145B3" w:rsidRPr="005F49B8" w14:paraId="2EAE0DED" w14:textId="77777777" w:rsidTr="001D5836">
        <w:trPr>
          <w:jc w:val="center"/>
        </w:trPr>
        <w:tc>
          <w:tcPr>
            <w:tcW w:w="2071" w:type="dxa"/>
          </w:tcPr>
          <w:p w14:paraId="7D80EE82" w14:textId="77777777" w:rsidR="002145B3" w:rsidRPr="005F49B8" w:rsidRDefault="002145B3" w:rsidP="001D5836">
            <w:pPr>
              <w:pStyle w:val="Tabletext"/>
              <w:keepNext/>
              <w:keepLines/>
              <w:rPr>
                <w:iCs/>
              </w:rPr>
            </w:pPr>
            <w:r w:rsidRPr="005F49B8">
              <w:rPr>
                <w:iCs/>
              </w:rPr>
              <w:t>FoEs0.1.txt</w:t>
            </w:r>
          </w:p>
        </w:tc>
        <w:tc>
          <w:tcPr>
            <w:tcW w:w="1019" w:type="dxa"/>
          </w:tcPr>
          <w:p w14:paraId="564AFF5D" w14:textId="77777777" w:rsidR="002145B3" w:rsidRPr="005F49B8" w:rsidRDefault="002145B3" w:rsidP="001D5836">
            <w:pPr>
              <w:pStyle w:val="Tabletext"/>
              <w:keepNext/>
              <w:keepLines/>
              <w:jc w:val="center"/>
            </w:pPr>
            <w:r w:rsidRPr="005F49B8">
              <w:t>Att G</w:t>
            </w:r>
          </w:p>
        </w:tc>
        <w:tc>
          <w:tcPr>
            <w:tcW w:w="1263" w:type="dxa"/>
          </w:tcPr>
          <w:p w14:paraId="163382A8" w14:textId="77777777" w:rsidR="002145B3" w:rsidRPr="005F49B8" w:rsidRDefault="002145B3" w:rsidP="001D5836">
            <w:pPr>
              <w:pStyle w:val="Tabletext"/>
              <w:keepNext/>
              <w:keepLines/>
              <w:jc w:val="center"/>
            </w:pPr>
            <w:r w:rsidRPr="005F49B8">
              <w:t>P.2001</w:t>
            </w:r>
          </w:p>
        </w:tc>
        <w:tc>
          <w:tcPr>
            <w:tcW w:w="943" w:type="dxa"/>
          </w:tcPr>
          <w:p w14:paraId="512821C6" w14:textId="77777777" w:rsidR="002145B3" w:rsidRPr="005F49B8" w:rsidRDefault="002145B3" w:rsidP="001D5836">
            <w:pPr>
              <w:pStyle w:val="Tabletext"/>
              <w:keepNext/>
              <w:keepLines/>
              <w:jc w:val="center"/>
            </w:pPr>
            <w:r w:rsidRPr="005F49B8">
              <w:t>90</w:t>
            </w:r>
          </w:p>
        </w:tc>
        <w:tc>
          <w:tcPr>
            <w:tcW w:w="869" w:type="dxa"/>
          </w:tcPr>
          <w:p w14:paraId="0BA4925B" w14:textId="77777777" w:rsidR="002145B3" w:rsidRPr="005F49B8" w:rsidRDefault="002145B3" w:rsidP="001D5836">
            <w:pPr>
              <w:pStyle w:val="Tabletext"/>
              <w:keepNext/>
              <w:keepLines/>
              <w:jc w:val="center"/>
            </w:pPr>
            <w:r w:rsidRPr="005F49B8">
              <w:t>1.5</w:t>
            </w:r>
          </w:p>
        </w:tc>
        <w:tc>
          <w:tcPr>
            <w:tcW w:w="868" w:type="dxa"/>
          </w:tcPr>
          <w:p w14:paraId="438F7657" w14:textId="77777777" w:rsidR="002145B3" w:rsidRPr="005F49B8" w:rsidRDefault="002145B3" w:rsidP="001D5836">
            <w:pPr>
              <w:pStyle w:val="Tabletext"/>
              <w:keepNext/>
              <w:keepLines/>
              <w:jc w:val="center"/>
            </w:pPr>
            <w:r w:rsidRPr="005F49B8">
              <w:t>121</w:t>
            </w:r>
          </w:p>
        </w:tc>
        <w:tc>
          <w:tcPr>
            <w:tcW w:w="869" w:type="dxa"/>
          </w:tcPr>
          <w:p w14:paraId="71BBB3CE" w14:textId="77777777" w:rsidR="002145B3" w:rsidRPr="005F49B8" w:rsidRDefault="002145B3" w:rsidP="001D5836">
            <w:pPr>
              <w:pStyle w:val="Tabletext"/>
              <w:keepNext/>
              <w:keepLines/>
              <w:jc w:val="center"/>
            </w:pPr>
            <w:r w:rsidRPr="005F49B8">
              <w:t>0</w:t>
            </w:r>
          </w:p>
        </w:tc>
        <w:tc>
          <w:tcPr>
            <w:tcW w:w="868" w:type="dxa"/>
          </w:tcPr>
          <w:p w14:paraId="48EDDB9F" w14:textId="77777777" w:rsidR="002145B3" w:rsidRPr="005F49B8" w:rsidRDefault="002145B3" w:rsidP="001D5836">
            <w:pPr>
              <w:pStyle w:val="Tabletext"/>
              <w:keepNext/>
              <w:keepLines/>
              <w:jc w:val="center"/>
            </w:pPr>
            <w:r w:rsidRPr="005F49B8">
              <w:t>1.5</w:t>
            </w:r>
          </w:p>
        </w:tc>
        <w:tc>
          <w:tcPr>
            <w:tcW w:w="869" w:type="dxa"/>
          </w:tcPr>
          <w:p w14:paraId="680F5147" w14:textId="77777777" w:rsidR="002145B3" w:rsidRPr="005F49B8" w:rsidRDefault="002145B3" w:rsidP="001D5836">
            <w:pPr>
              <w:pStyle w:val="Tabletext"/>
              <w:keepNext/>
              <w:keepLines/>
              <w:jc w:val="center"/>
            </w:pPr>
            <w:r w:rsidRPr="005F49B8">
              <w:t>241</w:t>
            </w:r>
          </w:p>
        </w:tc>
      </w:tr>
      <w:tr w:rsidR="002145B3" w:rsidRPr="005F49B8" w14:paraId="506DCF54" w14:textId="77777777" w:rsidTr="001D5836">
        <w:trPr>
          <w:jc w:val="center"/>
        </w:trPr>
        <w:tc>
          <w:tcPr>
            <w:tcW w:w="2071" w:type="dxa"/>
            <w:tcBorders>
              <w:bottom w:val="single" w:sz="4" w:space="0" w:color="auto"/>
            </w:tcBorders>
          </w:tcPr>
          <w:p w14:paraId="6658FD9C" w14:textId="77777777" w:rsidR="002145B3" w:rsidRPr="005F49B8" w:rsidRDefault="002145B3" w:rsidP="001D5836">
            <w:pPr>
              <w:pStyle w:val="Tabletext"/>
              <w:keepNext/>
              <w:keepLines/>
              <w:rPr>
                <w:iCs/>
              </w:rPr>
            </w:pPr>
            <w:r w:rsidRPr="005F49B8">
              <w:rPr>
                <w:iCs/>
              </w:rPr>
              <w:t>N050.txt</w:t>
            </w:r>
          </w:p>
        </w:tc>
        <w:tc>
          <w:tcPr>
            <w:tcW w:w="1019" w:type="dxa"/>
            <w:tcBorders>
              <w:bottom w:val="single" w:sz="4" w:space="0" w:color="auto"/>
            </w:tcBorders>
          </w:tcPr>
          <w:p w14:paraId="7F063291" w14:textId="77777777" w:rsidR="002145B3" w:rsidRPr="005F49B8" w:rsidRDefault="002145B3" w:rsidP="001D5836">
            <w:pPr>
              <w:pStyle w:val="Tabletext"/>
              <w:keepNext/>
              <w:keepLines/>
              <w:jc w:val="center"/>
            </w:pPr>
            <w:r w:rsidRPr="005F49B8">
              <w:t>Att E</w:t>
            </w:r>
          </w:p>
        </w:tc>
        <w:tc>
          <w:tcPr>
            <w:tcW w:w="1263" w:type="dxa"/>
            <w:tcBorders>
              <w:bottom w:val="single" w:sz="4" w:space="0" w:color="auto"/>
            </w:tcBorders>
          </w:tcPr>
          <w:p w14:paraId="2BCEF045" w14:textId="77777777" w:rsidR="002145B3" w:rsidRPr="005F49B8" w:rsidRDefault="002145B3" w:rsidP="001D5836">
            <w:pPr>
              <w:pStyle w:val="Tabletext"/>
              <w:keepNext/>
              <w:keepLines/>
              <w:jc w:val="center"/>
            </w:pPr>
            <w:r w:rsidRPr="005F49B8">
              <w:t>P.452</w:t>
            </w:r>
          </w:p>
        </w:tc>
        <w:tc>
          <w:tcPr>
            <w:tcW w:w="943" w:type="dxa"/>
            <w:tcBorders>
              <w:bottom w:val="single" w:sz="4" w:space="0" w:color="auto"/>
            </w:tcBorders>
          </w:tcPr>
          <w:p w14:paraId="3CE449D4" w14:textId="77777777" w:rsidR="002145B3" w:rsidRPr="005F49B8" w:rsidRDefault="002145B3" w:rsidP="001D5836">
            <w:pPr>
              <w:pStyle w:val="Tabletext"/>
              <w:keepNext/>
              <w:keepLines/>
              <w:jc w:val="center"/>
            </w:pPr>
            <w:r w:rsidRPr="005F49B8">
              <w:t>90</w:t>
            </w:r>
          </w:p>
        </w:tc>
        <w:tc>
          <w:tcPr>
            <w:tcW w:w="869" w:type="dxa"/>
            <w:tcBorders>
              <w:bottom w:val="single" w:sz="4" w:space="0" w:color="auto"/>
            </w:tcBorders>
          </w:tcPr>
          <w:p w14:paraId="1CF11DCA" w14:textId="77777777" w:rsidR="002145B3" w:rsidRPr="005F49B8" w:rsidRDefault="002145B3" w:rsidP="001D5836">
            <w:pPr>
              <w:pStyle w:val="Tabletext"/>
              <w:keepNext/>
              <w:keepLines/>
              <w:jc w:val="center"/>
            </w:pPr>
            <w:r w:rsidRPr="005F49B8">
              <w:t>1.5</w:t>
            </w:r>
          </w:p>
        </w:tc>
        <w:tc>
          <w:tcPr>
            <w:tcW w:w="868" w:type="dxa"/>
            <w:tcBorders>
              <w:bottom w:val="single" w:sz="4" w:space="0" w:color="auto"/>
            </w:tcBorders>
          </w:tcPr>
          <w:p w14:paraId="691084B4" w14:textId="77777777" w:rsidR="002145B3" w:rsidRPr="005F49B8" w:rsidRDefault="002145B3" w:rsidP="001D5836">
            <w:pPr>
              <w:pStyle w:val="Tabletext"/>
              <w:keepNext/>
              <w:keepLines/>
              <w:jc w:val="center"/>
            </w:pPr>
            <w:r w:rsidRPr="005F49B8">
              <w:t>121</w:t>
            </w:r>
          </w:p>
        </w:tc>
        <w:tc>
          <w:tcPr>
            <w:tcW w:w="869" w:type="dxa"/>
            <w:tcBorders>
              <w:bottom w:val="single" w:sz="4" w:space="0" w:color="auto"/>
            </w:tcBorders>
          </w:tcPr>
          <w:p w14:paraId="39BFE1AE" w14:textId="77777777" w:rsidR="002145B3" w:rsidRPr="005F49B8" w:rsidRDefault="002145B3" w:rsidP="001D5836">
            <w:pPr>
              <w:pStyle w:val="Tabletext"/>
              <w:keepNext/>
              <w:keepLines/>
              <w:jc w:val="center"/>
              <w:rPr>
                <w:spacing w:val="-10"/>
              </w:rPr>
            </w:pPr>
            <w:r w:rsidRPr="005F49B8">
              <w:t>0</w:t>
            </w:r>
          </w:p>
        </w:tc>
        <w:tc>
          <w:tcPr>
            <w:tcW w:w="868" w:type="dxa"/>
            <w:tcBorders>
              <w:bottom w:val="single" w:sz="4" w:space="0" w:color="auto"/>
            </w:tcBorders>
          </w:tcPr>
          <w:p w14:paraId="1141A675" w14:textId="77777777" w:rsidR="002145B3" w:rsidRPr="005F49B8" w:rsidRDefault="002145B3" w:rsidP="001D5836">
            <w:pPr>
              <w:pStyle w:val="Tabletext"/>
              <w:keepNext/>
              <w:keepLines/>
              <w:jc w:val="center"/>
            </w:pPr>
            <w:r w:rsidRPr="005F49B8">
              <w:t>1.5</w:t>
            </w:r>
          </w:p>
        </w:tc>
        <w:tc>
          <w:tcPr>
            <w:tcW w:w="869" w:type="dxa"/>
            <w:tcBorders>
              <w:bottom w:val="single" w:sz="4" w:space="0" w:color="auto"/>
            </w:tcBorders>
          </w:tcPr>
          <w:p w14:paraId="1E9B8C9B" w14:textId="77777777" w:rsidR="002145B3" w:rsidRPr="005F49B8" w:rsidRDefault="002145B3" w:rsidP="001D5836">
            <w:pPr>
              <w:pStyle w:val="Tabletext"/>
              <w:keepNext/>
              <w:keepLines/>
              <w:jc w:val="center"/>
            </w:pPr>
            <w:r w:rsidRPr="005F49B8">
              <w:t>241</w:t>
            </w:r>
          </w:p>
        </w:tc>
      </w:tr>
      <w:tr w:rsidR="002145B3" w:rsidRPr="005F49B8" w14:paraId="6452FC99" w14:textId="77777777" w:rsidTr="001D5836">
        <w:trPr>
          <w:jc w:val="center"/>
        </w:trPr>
        <w:tc>
          <w:tcPr>
            <w:tcW w:w="9639" w:type="dxa"/>
            <w:gridSpan w:val="9"/>
            <w:tcBorders>
              <w:left w:val="nil"/>
              <w:bottom w:val="nil"/>
              <w:right w:val="nil"/>
            </w:tcBorders>
          </w:tcPr>
          <w:p w14:paraId="1FB7AC20" w14:textId="77777777" w:rsidR="002145B3" w:rsidRPr="005F49B8" w:rsidRDefault="002145B3" w:rsidP="001D5836">
            <w:pPr>
              <w:pStyle w:val="Tablelegend"/>
            </w:pPr>
            <w:r w:rsidRPr="005F49B8">
              <w:rPr>
                <w:vertAlign w:val="superscript"/>
              </w:rPr>
              <w:t>(1)</w:t>
            </w:r>
            <w:r w:rsidRPr="005F49B8">
              <w:tab/>
            </w:r>
            <w:r w:rsidRPr="005F49B8">
              <w:rPr>
                <w:lang w:eastAsia="zh-CN"/>
              </w:rPr>
              <w:t>The file “surfwv_50_fixed.txt” is a corrected version of the file “surfwv_50.txt” associated with Recommendation ITU-R P.836-4. “surfwv_50.txt” has one column less than expected according to the “surfwv_lat.txt” and “surfwv_lon.txt” files provided with the data. It has been assumed that the column corresponding to a longitude of 360° was omitted from the file, and this has been corrected in “surfwv_50_fixed.txt.</w:t>
            </w:r>
          </w:p>
        </w:tc>
      </w:tr>
    </w:tbl>
    <w:p w14:paraId="5EB16387" w14:textId="77777777" w:rsidR="002145B3" w:rsidRPr="005F49B8" w:rsidRDefault="002145B3" w:rsidP="002145B3">
      <w:pPr>
        <w:pStyle w:val="Tablefin"/>
        <w:rPr>
          <w:lang w:eastAsia="zh-CN"/>
        </w:rPr>
      </w:pPr>
    </w:p>
    <w:p w14:paraId="56442C1A" w14:textId="77777777" w:rsidR="002145B3" w:rsidRPr="005F49B8" w:rsidRDefault="002145B3" w:rsidP="002145B3">
      <w:pPr>
        <w:rPr>
          <w:lang w:eastAsia="zh-CN"/>
        </w:rPr>
      </w:pPr>
      <w:r w:rsidRPr="005F49B8">
        <w:rPr>
          <w:lang w:eastAsia="zh-CN"/>
        </w:rPr>
        <w:t>The “First row” value is the latitude of the first row.</w:t>
      </w:r>
    </w:p>
    <w:p w14:paraId="105CB72B" w14:textId="77777777" w:rsidR="002145B3" w:rsidRPr="005F49B8" w:rsidRDefault="002145B3" w:rsidP="002145B3">
      <w:pPr>
        <w:rPr>
          <w:lang w:eastAsia="zh-CN"/>
        </w:rPr>
      </w:pPr>
      <w:r w:rsidRPr="005F49B8">
        <w:rPr>
          <w:lang w:eastAsia="zh-CN"/>
        </w:rPr>
        <w:lastRenderedPageBreak/>
        <w:t>The “First col” value is the longitude of the first column. The last column is the same as the first column (360° = 0°) and is provided to simplify interpolation.</w:t>
      </w:r>
    </w:p>
    <w:p w14:paraId="4FEB984E" w14:textId="77777777" w:rsidR="002145B3" w:rsidRPr="005F49B8" w:rsidRDefault="002145B3" w:rsidP="002145B3">
      <w:pPr>
        <w:rPr>
          <w:lang w:eastAsia="zh-CN"/>
        </w:rPr>
      </w:pPr>
      <w:r w:rsidRPr="005F49B8">
        <w:rPr>
          <w:lang w:eastAsia="zh-CN"/>
        </w:rPr>
        <w:t>“Spacing” gives the latitude/longitude increment between rows/columns.</w:t>
      </w:r>
    </w:p>
    <w:p w14:paraId="1C3EBE35" w14:textId="77777777" w:rsidR="002145B3" w:rsidRPr="005F49B8" w:rsidRDefault="002145B3" w:rsidP="002145B3">
      <w:pPr>
        <w:rPr>
          <w:lang w:eastAsia="zh-CN"/>
        </w:rPr>
      </w:pPr>
      <w:r w:rsidRPr="005F49B8">
        <w:rPr>
          <w:lang w:eastAsia="zh-CN"/>
        </w:rPr>
        <w:t>A parameter value at a particular latitude/longitude should be obtained by bilinear interpolation using the four nearest grid points,</w:t>
      </w:r>
      <w:r w:rsidRPr="005F49B8">
        <w:t xml:space="preserve"> as described in Recommendation ITU</w:t>
      </w:r>
      <w:r w:rsidRPr="005F49B8">
        <w:noBreakHyphen/>
        <w:t>R </w:t>
      </w:r>
      <w:hyperlink r:id="rId38" w:history="1">
        <w:r w:rsidRPr="005F49B8">
          <w:rPr>
            <w:rStyle w:val="Hyperlink"/>
            <w:color w:val="auto"/>
            <w:u w:val="none"/>
          </w:rPr>
          <w:t>P.1144</w:t>
        </w:r>
      </w:hyperlink>
      <w:r w:rsidRPr="005F49B8">
        <w:t>.</w:t>
      </w:r>
    </w:p>
    <w:p w14:paraId="2E13B0E0" w14:textId="19CF2524" w:rsidR="002145B3" w:rsidRPr="005F49B8" w:rsidRDefault="002145B3" w:rsidP="002145B3">
      <w:pPr>
        <w:rPr>
          <w:szCs w:val="24"/>
          <w:lang w:eastAsia="zh-CN"/>
        </w:rPr>
      </w:pPr>
      <w:r w:rsidRPr="005F49B8">
        <w:rPr>
          <w:szCs w:val="24"/>
          <w:lang w:eastAsia="zh-CN"/>
        </w:rPr>
        <w:t>The files are contained in the zip file</w:t>
      </w:r>
      <w:r w:rsidRPr="005F49B8">
        <w:rPr>
          <w:color w:val="000000"/>
          <w:szCs w:val="24"/>
        </w:rPr>
        <w:t xml:space="preserve"> </w:t>
      </w:r>
      <w:hyperlink r:id="rId39" w:history="1">
        <w:r w:rsidR="00A92372">
          <w:rPr>
            <w:rStyle w:val="Hyperlink"/>
            <w:szCs w:val="24"/>
          </w:rPr>
          <w:t>R-REC-P.2001-5-202308-I!!ZIP-E.zip</w:t>
        </w:r>
      </w:hyperlink>
      <w:r w:rsidRPr="005F49B8">
        <w:rPr>
          <w:szCs w:val="24"/>
          <w:lang w:eastAsia="zh-CN"/>
        </w:rPr>
        <w:t>.</w:t>
      </w:r>
    </w:p>
    <w:p w14:paraId="44754F00" w14:textId="77777777" w:rsidR="002145B3" w:rsidRPr="005F49B8" w:rsidRDefault="002145B3" w:rsidP="002145B3">
      <w:pPr>
        <w:pStyle w:val="Heading1"/>
      </w:pPr>
      <w:bookmarkStart w:id="63" w:name="_Toc144215487"/>
      <w:r w:rsidRPr="005F49B8">
        <w:t>3</w:t>
      </w:r>
      <w:r w:rsidRPr="005F49B8">
        <w:tab/>
        <w:t>Preliminary calculations</w:t>
      </w:r>
      <w:bookmarkEnd w:id="58"/>
      <w:bookmarkEnd w:id="59"/>
      <w:bookmarkEnd w:id="60"/>
      <w:bookmarkEnd w:id="61"/>
      <w:bookmarkEnd w:id="63"/>
    </w:p>
    <w:p w14:paraId="636493BB" w14:textId="77777777" w:rsidR="002145B3" w:rsidRPr="005F49B8" w:rsidRDefault="002145B3" w:rsidP="002145B3">
      <w:r w:rsidRPr="005F49B8">
        <w:t>The following subsections describe the calculation of important parameters derived from the inputs. These parameters are listed in Table 4.</w:t>
      </w:r>
    </w:p>
    <w:p w14:paraId="248459E2" w14:textId="77777777" w:rsidR="002145B3" w:rsidRPr="005F49B8" w:rsidRDefault="002145B3" w:rsidP="00463192">
      <w:pPr>
        <w:pStyle w:val="TableNo"/>
      </w:pPr>
      <w:r w:rsidRPr="005F49B8">
        <w:t>TABLE 4</w:t>
      </w:r>
    </w:p>
    <w:p w14:paraId="0478EAA1" w14:textId="77777777" w:rsidR="002145B3" w:rsidRPr="005F49B8" w:rsidRDefault="002145B3" w:rsidP="002145B3">
      <w:pPr>
        <w:pStyle w:val="Tabletitle"/>
      </w:pPr>
      <w:r w:rsidRPr="005F49B8">
        <w:t>Principal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0"/>
        <w:gridCol w:w="6804"/>
      </w:tblGrid>
      <w:tr w:rsidR="002145B3" w:rsidRPr="005F49B8" w14:paraId="4E3B8773" w14:textId="77777777" w:rsidTr="00463192">
        <w:trPr>
          <w:tblHeader/>
          <w:jc w:val="center"/>
        </w:trPr>
        <w:tc>
          <w:tcPr>
            <w:tcW w:w="1985" w:type="dxa"/>
          </w:tcPr>
          <w:p w14:paraId="2DCDC675" w14:textId="77777777" w:rsidR="002145B3" w:rsidRPr="005F49B8" w:rsidRDefault="002145B3" w:rsidP="001D5836">
            <w:pPr>
              <w:pStyle w:val="Tablehead"/>
            </w:pPr>
            <w:r w:rsidRPr="005F49B8">
              <w:t>Symbol</w:t>
            </w:r>
          </w:p>
        </w:tc>
        <w:tc>
          <w:tcPr>
            <w:tcW w:w="850" w:type="dxa"/>
          </w:tcPr>
          <w:p w14:paraId="4A43312C" w14:textId="77777777" w:rsidR="002145B3" w:rsidRPr="005F49B8" w:rsidRDefault="002145B3" w:rsidP="001D5836">
            <w:pPr>
              <w:pStyle w:val="Tablehead"/>
            </w:pPr>
            <w:r w:rsidRPr="005F49B8">
              <w:t>Ref.</w:t>
            </w:r>
          </w:p>
        </w:tc>
        <w:tc>
          <w:tcPr>
            <w:tcW w:w="6804" w:type="dxa"/>
          </w:tcPr>
          <w:p w14:paraId="0EC24772" w14:textId="77777777" w:rsidR="002145B3" w:rsidRPr="005F49B8" w:rsidRDefault="002145B3" w:rsidP="001D5836">
            <w:pPr>
              <w:pStyle w:val="Tablehead"/>
            </w:pPr>
            <w:r w:rsidRPr="005F49B8">
              <w:t>Description</w:t>
            </w:r>
          </w:p>
        </w:tc>
      </w:tr>
      <w:tr w:rsidR="002145B3" w:rsidRPr="005F49B8" w14:paraId="79AD2095" w14:textId="77777777" w:rsidTr="00463192">
        <w:trPr>
          <w:jc w:val="center"/>
        </w:trPr>
        <w:tc>
          <w:tcPr>
            <w:tcW w:w="1985" w:type="dxa"/>
          </w:tcPr>
          <w:p w14:paraId="5CC838F7" w14:textId="77777777" w:rsidR="002145B3" w:rsidRPr="005F49B8" w:rsidRDefault="002145B3" w:rsidP="001D5836">
            <w:pPr>
              <w:pStyle w:val="Tabletext"/>
              <w:jc w:val="center"/>
            </w:pPr>
            <w:r w:rsidRPr="005F49B8">
              <w:rPr>
                <w:i/>
                <w:iCs/>
              </w:rPr>
              <w:t>a</w:t>
            </w:r>
            <w:r w:rsidRPr="005F49B8">
              <w:rPr>
                <w:i/>
                <w:iCs/>
                <w:vertAlign w:val="subscript"/>
              </w:rPr>
              <w:t>e</w:t>
            </w:r>
            <w:r w:rsidRPr="005F49B8">
              <w:t xml:space="preserve"> (km)</w:t>
            </w:r>
          </w:p>
        </w:tc>
        <w:tc>
          <w:tcPr>
            <w:tcW w:w="850" w:type="dxa"/>
          </w:tcPr>
          <w:p w14:paraId="083E550B" w14:textId="77777777" w:rsidR="002145B3" w:rsidRPr="005F49B8" w:rsidRDefault="002145B3" w:rsidP="001D5836">
            <w:pPr>
              <w:pStyle w:val="Tabletext"/>
              <w:jc w:val="center"/>
            </w:pPr>
            <w:r w:rsidRPr="005F49B8">
              <w:t>§ 3.5</w:t>
            </w:r>
          </w:p>
        </w:tc>
        <w:tc>
          <w:tcPr>
            <w:tcW w:w="6804" w:type="dxa"/>
          </w:tcPr>
          <w:p w14:paraId="5A513D65" w14:textId="77777777" w:rsidR="002145B3" w:rsidRPr="005F49B8" w:rsidRDefault="002145B3" w:rsidP="001D5836">
            <w:pPr>
              <w:pStyle w:val="Tabletext"/>
            </w:pPr>
            <w:r w:rsidRPr="005F49B8">
              <w:t>Median effective Earth radius</w:t>
            </w:r>
          </w:p>
        </w:tc>
      </w:tr>
      <w:tr w:rsidR="002145B3" w:rsidRPr="005F49B8" w14:paraId="20523B75" w14:textId="77777777" w:rsidTr="00463192">
        <w:trPr>
          <w:jc w:val="center"/>
        </w:trPr>
        <w:tc>
          <w:tcPr>
            <w:tcW w:w="1985" w:type="dxa"/>
          </w:tcPr>
          <w:p w14:paraId="01C7EC9E" w14:textId="77777777" w:rsidR="002145B3" w:rsidRPr="005F49B8" w:rsidRDefault="002145B3" w:rsidP="001D5836">
            <w:pPr>
              <w:pStyle w:val="Tabletext"/>
              <w:ind w:left="-57" w:right="-57"/>
              <w:jc w:val="center"/>
            </w:pPr>
            <w:r w:rsidRPr="005F49B8">
              <w:rPr>
                <w:i/>
                <w:iCs/>
              </w:rPr>
              <w:t>A</w:t>
            </w:r>
            <w:r w:rsidRPr="005F49B8">
              <w:rPr>
                <w:i/>
                <w:iCs/>
                <w:vertAlign w:val="subscript"/>
              </w:rPr>
              <w:t>gsur</w:t>
            </w:r>
            <w:r w:rsidRPr="005F49B8">
              <w:br/>
            </w:r>
            <w:r w:rsidRPr="005F49B8">
              <w:rPr>
                <w:i/>
                <w:iCs/>
              </w:rPr>
              <w:t>A</w:t>
            </w:r>
            <w:r w:rsidRPr="005F49B8">
              <w:rPr>
                <w:i/>
                <w:iCs/>
                <w:vertAlign w:val="subscript"/>
              </w:rPr>
              <w:t>wrsur,wsur</w:t>
            </w:r>
            <w:r w:rsidRPr="005F49B8">
              <w:t xml:space="preserve"> (dB/km)</w:t>
            </w:r>
          </w:p>
        </w:tc>
        <w:tc>
          <w:tcPr>
            <w:tcW w:w="850" w:type="dxa"/>
          </w:tcPr>
          <w:p w14:paraId="6DCD1FDE" w14:textId="77777777" w:rsidR="002145B3" w:rsidRPr="005F49B8" w:rsidRDefault="002145B3" w:rsidP="001D5836">
            <w:pPr>
              <w:pStyle w:val="Tabletext"/>
              <w:jc w:val="center"/>
            </w:pPr>
            <w:r w:rsidRPr="005F49B8">
              <w:t>§ 3.10</w:t>
            </w:r>
          </w:p>
        </w:tc>
        <w:tc>
          <w:tcPr>
            <w:tcW w:w="6804" w:type="dxa"/>
          </w:tcPr>
          <w:p w14:paraId="714C89E0" w14:textId="77777777" w:rsidR="002145B3" w:rsidRPr="005F49B8" w:rsidRDefault="002145B3" w:rsidP="001D5836">
            <w:pPr>
              <w:pStyle w:val="Tabletext"/>
            </w:pPr>
            <w:r w:rsidRPr="005F49B8">
              <w:t>Gaseous attenuation, and the water vapour attenuations with and without rain, for a surface path</w:t>
            </w:r>
          </w:p>
        </w:tc>
      </w:tr>
      <w:tr w:rsidR="002145B3" w:rsidRPr="005F49B8" w14:paraId="44BE4E27" w14:textId="77777777" w:rsidTr="00463192">
        <w:trPr>
          <w:jc w:val="center"/>
        </w:trPr>
        <w:tc>
          <w:tcPr>
            <w:tcW w:w="1985" w:type="dxa"/>
          </w:tcPr>
          <w:p w14:paraId="0DBFAC55" w14:textId="77777777" w:rsidR="002145B3" w:rsidRPr="005F49B8" w:rsidRDefault="002145B3" w:rsidP="001D5836">
            <w:pPr>
              <w:pStyle w:val="Tabletext"/>
              <w:jc w:val="center"/>
              <w:rPr>
                <w:i/>
                <w:iCs/>
              </w:rPr>
            </w:pPr>
            <w:r w:rsidRPr="005F49B8">
              <w:rPr>
                <w:i/>
                <w:iCs/>
              </w:rPr>
              <w:t>a</w:t>
            </w:r>
            <w:r w:rsidRPr="005F49B8">
              <w:rPr>
                <w:i/>
                <w:iCs/>
                <w:vertAlign w:val="subscript"/>
              </w:rPr>
              <w:t>p</w:t>
            </w:r>
            <w:r w:rsidRPr="005F49B8">
              <w:t xml:space="preserve"> (km)</w:t>
            </w:r>
          </w:p>
        </w:tc>
        <w:tc>
          <w:tcPr>
            <w:tcW w:w="850" w:type="dxa"/>
          </w:tcPr>
          <w:p w14:paraId="0D42EE88" w14:textId="77777777" w:rsidR="002145B3" w:rsidRPr="005F49B8" w:rsidRDefault="002145B3" w:rsidP="001D5836">
            <w:pPr>
              <w:pStyle w:val="Tabletext"/>
              <w:jc w:val="center"/>
            </w:pPr>
            <w:r w:rsidRPr="005F49B8">
              <w:t>§ 3.5</w:t>
            </w:r>
          </w:p>
        </w:tc>
        <w:tc>
          <w:tcPr>
            <w:tcW w:w="6804" w:type="dxa"/>
          </w:tcPr>
          <w:p w14:paraId="5BC58CFB" w14:textId="77777777" w:rsidR="002145B3" w:rsidRPr="005F49B8" w:rsidRDefault="002145B3" w:rsidP="001D5836">
            <w:pPr>
              <w:pStyle w:val="Tabletext"/>
            </w:pPr>
            <w:r w:rsidRPr="005F49B8">
              <w:t xml:space="preserve">Effective Earth radius exceeded </w:t>
            </w:r>
            <w:r w:rsidRPr="005F49B8">
              <w:rPr>
                <w:i/>
                <w:iCs/>
              </w:rPr>
              <w:t>p</w:t>
            </w:r>
            <w:r w:rsidRPr="005F49B8">
              <w:t>% time, limited not to become infinite</w:t>
            </w:r>
          </w:p>
        </w:tc>
      </w:tr>
      <w:tr w:rsidR="002145B3" w:rsidRPr="005F49B8" w14:paraId="1806D19D" w14:textId="77777777" w:rsidTr="00463192">
        <w:trPr>
          <w:jc w:val="center"/>
        </w:trPr>
        <w:tc>
          <w:tcPr>
            <w:tcW w:w="1985" w:type="dxa"/>
          </w:tcPr>
          <w:p w14:paraId="53C90742" w14:textId="77777777" w:rsidR="002145B3" w:rsidRPr="005F49B8" w:rsidRDefault="002145B3" w:rsidP="001D5836">
            <w:pPr>
              <w:pStyle w:val="Tabletext"/>
              <w:jc w:val="center"/>
              <w:rPr>
                <w:i/>
                <w:iCs/>
              </w:rPr>
            </w:pPr>
            <w:r w:rsidRPr="005F49B8">
              <w:rPr>
                <w:i/>
                <w:iCs/>
              </w:rPr>
              <w:t>c</w:t>
            </w:r>
            <w:r w:rsidRPr="005F49B8">
              <w:rPr>
                <w:i/>
                <w:iCs/>
                <w:vertAlign w:val="subscript"/>
              </w:rPr>
              <w:t>p</w:t>
            </w:r>
            <w:r w:rsidRPr="005F49B8">
              <w:t xml:space="preserve"> (km</w:t>
            </w:r>
            <w:r w:rsidRPr="005F49B8">
              <w:rPr>
                <w:vertAlign w:val="superscript"/>
              </w:rPr>
              <w:t>–1</w:t>
            </w:r>
            <w:r w:rsidRPr="005F49B8">
              <w:t>)</w:t>
            </w:r>
          </w:p>
        </w:tc>
        <w:tc>
          <w:tcPr>
            <w:tcW w:w="850" w:type="dxa"/>
          </w:tcPr>
          <w:p w14:paraId="622847B1" w14:textId="77777777" w:rsidR="002145B3" w:rsidRPr="005F49B8" w:rsidRDefault="002145B3" w:rsidP="001D5836">
            <w:pPr>
              <w:pStyle w:val="Tabletext"/>
              <w:jc w:val="center"/>
            </w:pPr>
            <w:r w:rsidRPr="005F49B8">
              <w:t>§ 3.5</w:t>
            </w:r>
          </w:p>
        </w:tc>
        <w:tc>
          <w:tcPr>
            <w:tcW w:w="6804" w:type="dxa"/>
          </w:tcPr>
          <w:p w14:paraId="3E532D8A" w14:textId="77777777" w:rsidR="002145B3" w:rsidRPr="005F49B8" w:rsidRDefault="002145B3" w:rsidP="001D5836">
            <w:pPr>
              <w:pStyle w:val="Tabletext"/>
            </w:pPr>
            <w:r w:rsidRPr="005F49B8">
              <w:t xml:space="preserve">Effective Earth curvature. Usually positive, but for small </w:t>
            </w:r>
            <w:r w:rsidRPr="005F49B8">
              <w:rPr>
                <w:i/>
                <w:iCs/>
              </w:rPr>
              <w:t>p</w:t>
            </w:r>
            <w:r w:rsidRPr="005F49B8">
              <w:t xml:space="preserve"> may be zero or negative</w:t>
            </w:r>
          </w:p>
        </w:tc>
      </w:tr>
      <w:tr w:rsidR="002145B3" w:rsidRPr="005F49B8" w14:paraId="2749B257" w14:textId="77777777" w:rsidTr="00463192">
        <w:trPr>
          <w:jc w:val="center"/>
        </w:trPr>
        <w:tc>
          <w:tcPr>
            <w:tcW w:w="1985" w:type="dxa"/>
          </w:tcPr>
          <w:p w14:paraId="58A43CA4" w14:textId="77777777" w:rsidR="002145B3" w:rsidRPr="005F49B8" w:rsidRDefault="002145B3" w:rsidP="001D5836">
            <w:pPr>
              <w:pStyle w:val="Tabletext"/>
              <w:jc w:val="center"/>
              <w:rPr>
                <w:i/>
                <w:iCs/>
              </w:rPr>
            </w:pPr>
            <w:r w:rsidRPr="005F49B8">
              <w:rPr>
                <w:i/>
                <w:iCs/>
              </w:rPr>
              <w:t>d</w:t>
            </w:r>
            <w:r w:rsidRPr="005F49B8">
              <w:t xml:space="preserve"> (km)</w:t>
            </w:r>
          </w:p>
        </w:tc>
        <w:tc>
          <w:tcPr>
            <w:tcW w:w="850" w:type="dxa"/>
          </w:tcPr>
          <w:p w14:paraId="2FB739CB" w14:textId="77777777" w:rsidR="002145B3" w:rsidRPr="005F49B8" w:rsidRDefault="002145B3" w:rsidP="001D5836">
            <w:pPr>
              <w:pStyle w:val="Tabletext"/>
              <w:jc w:val="center"/>
            </w:pPr>
            <w:r w:rsidRPr="005F49B8">
              <w:t>§ 3.2</w:t>
            </w:r>
          </w:p>
        </w:tc>
        <w:tc>
          <w:tcPr>
            <w:tcW w:w="6804" w:type="dxa"/>
          </w:tcPr>
          <w:p w14:paraId="2330EEE6" w14:textId="77777777" w:rsidR="002145B3" w:rsidRPr="005F49B8" w:rsidRDefault="002145B3" w:rsidP="001D5836">
            <w:pPr>
              <w:pStyle w:val="Tabletext"/>
            </w:pPr>
            <w:r w:rsidRPr="005F49B8">
              <w:t>Path length</w:t>
            </w:r>
          </w:p>
        </w:tc>
      </w:tr>
      <w:tr w:rsidR="002145B3" w:rsidRPr="005F49B8" w14:paraId="335D5478" w14:textId="77777777" w:rsidTr="00463192">
        <w:trPr>
          <w:jc w:val="center"/>
        </w:trPr>
        <w:tc>
          <w:tcPr>
            <w:tcW w:w="1985" w:type="dxa"/>
          </w:tcPr>
          <w:p w14:paraId="514B83B4" w14:textId="77777777" w:rsidR="002145B3" w:rsidRPr="005F49B8" w:rsidRDefault="002145B3" w:rsidP="001D5836">
            <w:pPr>
              <w:pStyle w:val="Tabletext"/>
              <w:jc w:val="center"/>
              <w:rPr>
                <w:i/>
                <w:iCs/>
              </w:rPr>
            </w:pPr>
            <w:r w:rsidRPr="005F49B8">
              <w:rPr>
                <w:i/>
                <w:iCs/>
              </w:rPr>
              <w:t>d</w:t>
            </w:r>
            <w:r w:rsidRPr="005F49B8">
              <w:rPr>
                <w:i/>
                <w:iCs/>
                <w:vertAlign w:val="subscript"/>
              </w:rPr>
              <w:t>lt,lr</w:t>
            </w:r>
            <w:r w:rsidRPr="005F49B8">
              <w:t xml:space="preserve"> (km)</w:t>
            </w:r>
          </w:p>
        </w:tc>
        <w:tc>
          <w:tcPr>
            <w:tcW w:w="850" w:type="dxa"/>
          </w:tcPr>
          <w:p w14:paraId="590870E6" w14:textId="77777777" w:rsidR="002145B3" w:rsidRPr="005F49B8" w:rsidRDefault="002145B3" w:rsidP="001D5836">
            <w:pPr>
              <w:pStyle w:val="Tabletext"/>
              <w:jc w:val="center"/>
            </w:pPr>
            <w:r w:rsidRPr="005F49B8">
              <w:t>§ 3.7</w:t>
            </w:r>
          </w:p>
        </w:tc>
        <w:tc>
          <w:tcPr>
            <w:tcW w:w="6804" w:type="dxa"/>
          </w:tcPr>
          <w:p w14:paraId="33DFFF99" w14:textId="77777777" w:rsidR="002145B3" w:rsidRPr="005F49B8" w:rsidRDefault="002145B3" w:rsidP="001D5836">
            <w:pPr>
              <w:pStyle w:val="Tabletext"/>
            </w:pPr>
            <w:r w:rsidRPr="005F49B8">
              <w:t>Terminal to horizon distances. For LoS paths set to distances to point with largest knife-edge loss</w:t>
            </w:r>
          </w:p>
        </w:tc>
      </w:tr>
      <w:tr w:rsidR="002145B3" w:rsidRPr="005F49B8" w14:paraId="32D325D4" w14:textId="77777777" w:rsidTr="00463192">
        <w:trPr>
          <w:jc w:val="center"/>
        </w:trPr>
        <w:tc>
          <w:tcPr>
            <w:tcW w:w="1985" w:type="dxa"/>
          </w:tcPr>
          <w:p w14:paraId="1E7E48CD" w14:textId="77777777" w:rsidR="002145B3" w:rsidRPr="005F49B8" w:rsidRDefault="002145B3" w:rsidP="001D5836">
            <w:pPr>
              <w:pStyle w:val="Tabletext"/>
              <w:jc w:val="center"/>
              <w:rPr>
                <w:i/>
                <w:iCs/>
              </w:rPr>
            </w:pPr>
            <w:r w:rsidRPr="005F49B8">
              <w:rPr>
                <w:i/>
                <w:iCs/>
              </w:rPr>
              <w:t>d</w:t>
            </w:r>
            <w:r w:rsidRPr="005F49B8">
              <w:rPr>
                <w:i/>
                <w:iCs/>
                <w:vertAlign w:val="subscript"/>
              </w:rPr>
              <w:t>tcv,rcv</w:t>
            </w:r>
            <w:r w:rsidRPr="005F49B8">
              <w:t xml:space="preserve"> (km)</w:t>
            </w:r>
          </w:p>
        </w:tc>
        <w:tc>
          <w:tcPr>
            <w:tcW w:w="850" w:type="dxa"/>
          </w:tcPr>
          <w:p w14:paraId="6DBBA5B4" w14:textId="77777777" w:rsidR="002145B3" w:rsidRPr="005F49B8" w:rsidRDefault="002145B3" w:rsidP="001D5836">
            <w:pPr>
              <w:pStyle w:val="Tabletext"/>
              <w:jc w:val="center"/>
            </w:pPr>
            <w:r w:rsidRPr="005F49B8">
              <w:t>§ 3.9</w:t>
            </w:r>
          </w:p>
        </w:tc>
        <w:tc>
          <w:tcPr>
            <w:tcW w:w="6804" w:type="dxa"/>
          </w:tcPr>
          <w:p w14:paraId="52D0E44C" w14:textId="77777777" w:rsidR="002145B3" w:rsidRPr="005F49B8" w:rsidRDefault="002145B3" w:rsidP="001D5836">
            <w:pPr>
              <w:pStyle w:val="Tabletext"/>
            </w:pPr>
            <w:r w:rsidRPr="005F49B8">
              <w:t>Terminal to troposcatter common volume distances</w:t>
            </w:r>
          </w:p>
        </w:tc>
      </w:tr>
      <w:tr w:rsidR="002145B3" w:rsidRPr="005F49B8" w14:paraId="456FA6F4" w14:textId="77777777" w:rsidTr="00463192">
        <w:trPr>
          <w:jc w:val="center"/>
        </w:trPr>
        <w:tc>
          <w:tcPr>
            <w:tcW w:w="1985" w:type="dxa"/>
          </w:tcPr>
          <w:p w14:paraId="695F1745" w14:textId="77777777" w:rsidR="002145B3" w:rsidRPr="005F49B8" w:rsidRDefault="002145B3" w:rsidP="001D5836">
            <w:pPr>
              <w:pStyle w:val="Tabletext"/>
              <w:jc w:val="center"/>
              <w:rPr>
                <w:i/>
                <w:iCs/>
              </w:rPr>
            </w:pPr>
            <w:r w:rsidRPr="005F49B8">
              <w:rPr>
                <w:i/>
                <w:iCs/>
              </w:rPr>
              <w:t>h</w:t>
            </w:r>
            <w:r w:rsidRPr="005F49B8">
              <w:rPr>
                <w:i/>
                <w:iCs/>
                <w:vertAlign w:val="subscript"/>
              </w:rPr>
              <w:t>cv</w:t>
            </w:r>
            <w:r w:rsidRPr="005F49B8">
              <w:t xml:space="preserve"> (masl)</w:t>
            </w:r>
            <w:r w:rsidRPr="005F49B8">
              <w:rPr>
                <w:vertAlign w:val="superscript"/>
              </w:rPr>
              <w:t>(1)</w:t>
            </w:r>
          </w:p>
        </w:tc>
        <w:tc>
          <w:tcPr>
            <w:tcW w:w="850" w:type="dxa"/>
          </w:tcPr>
          <w:p w14:paraId="000CA96E" w14:textId="77777777" w:rsidR="002145B3" w:rsidRPr="005F49B8" w:rsidRDefault="002145B3" w:rsidP="001D5836">
            <w:pPr>
              <w:pStyle w:val="Tabletext"/>
              <w:jc w:val="center"/>
            </w:pPr>
            <w:r w:rsidRPr="005F49B8">
              <w:t>§ 3.9</w:t>
            </w:r>
          </w:p>
        </w:tc>
        <w:tc>
          <w:tcPr>
            <w:tcW w:w="6804" w:type="dxa"/>
          </w:tcPr>
          <w:p w14:paraId="00CCA201" w14:textId="77777777" w:rsidR="002145B3" w:rsidRPr="005F49B8" w:rsidRDefault="002145B3" w:rsidP="001D5836">
            <w:pPr>
              <w:pStyle w:val="Tabletext"/>
            </w:pPr>
            <w:r w:rsidRPr="005F49B8">
              <w:t>Height of troposcatter common volume</w:t>
            </w:r>
          </w:p>
        </w:tc>
      </w:tr>
      <w:tr w:rsidR="002145B3" w:rsidRPr="005F49B8" w14:paraId="7CCBFD8C" w14:textId="77777777" w:rsidTr="00463192">
        <w:trPr>
          <w:jc w:val="center"/>
        </w:trPr>
        <w:tc>
          <w:tcPr>
            <w:tcW w:w="1985" w:type="dxa"/>
          </w:tcPr>
          <w:p w14:paraId="6764B4AD" w14:textId="77777777" w:rsidR="002145B3" w:rsidRPr="005F49B8" w:rsidRDefault="002145B3" w:rsidP="001D5836">
            <w:pPr>
              <w:pStyle w:val="Tabletext"/>
              <w:jc w:val="center"/>
              <w:rPr>
                <w:i/>
                <w:iCs/>
              </w:rPr>
            </w:pPr>
            <w:r w:rsidRPr="005F49B8">
              <w:rPr>
                <w:i/>
                <w:iCs/>
              </w:rPr>
              <w:t>h</w:t>
            </w:r>
            <w:r w:rsidRPr="005F49B8">
              <w:rPr>
                <w:i/>
                <w:iCs/>
                <w:vertAlign w:val="subscript"/>
              </w:rPr>
              <w:t>hi, lo</w:t>
            </w:r>
            <w:r w:rsidRPr="005F49B8">
              <w:t xml:space="preserve"> (masl)</w:t>
            </w:r>
            <w:r w:rsidRPr="005F49B8">
              <w:rPr>
                <w:vertAlign w:val="superscript"/>
              </w:rPr>
              <w:t>(1)</w:t>
            </w:r>
          </w:p>
        </w:tc>
        <w:tc>
          <w:tcPr>
            <w:tcW w:w="850" w:type="dxa"/>
          </w:tcPr>
          <w:p w14:paraId="1D743135" w14:textId="77777777" w:rsidR="002145B3" w:rsidRPr="005F49B8" w:rsidRDefault="002145B3" w:rsidP="001D5836">
            <w:pPr>
              <w:pStyle w:val="Tabletext"/>
              <w:jc w:val="center"/>
            </w:pPr>
            <w:r w:rsidRPr="005F49B8">
              <w:t>§ 3.3</w:t>
            </w:r>
          </w:p>
        </w:tc>
        <w:tc>
          <w:tcPr>
            <w:tcW w:w="6804" w:type="dxa"/>
          </w:tcPr>
          <w:p w14:paraId="0D90885D" w14:textId="77777777" w:rsidR="002145B3" w:rsidRPr="005F49B8" w:rsidRDefault="002145B3" w:rsidP="001D5836">
            <w:pPr>
              <w:pStyle w:val="Tabletext"/>
            </w:pPr>
            <w:r w:rsidRPr="005F49B8">
              <w:t>Higher, lower, antenna height</w:t>
            </w:r>
          </w:p>
        </w:tc>
      </w:tr>
      <w:tr w:rsidR="002145B3" w:rsidRPr="005F49B8" w14:paraId="1E9DEAC4" w14:textId="77777777" w:rsidTr="00463192">
        <w:trPr>
          <w:jc w:val="center"/>
        </w:trPr>
        <w:tc>
          <w:tcPr>
            <w:tcW w:w="1985" w:type="dxa"/>
          </w:tcPr>
          <w:p w14:paraId="38CAD2AE" w14:textId="77777777" w:rsidR="002145B3" w:rsidRPr="005F49B8" w:rsidRDefault="002145B3" w:rsidP="001D5836">
            <w:pPr>
              <w:pStyle w:val="Tabletext"/>
              <w:jc w:val="center"/>
              <w:rPr>
                <w:i/>
                <w:iCs/>
              </w:rPr>
            </w:pPr>
            <w:r w:rsidRPr="005F49B8">
              <w:rPr>
                <w:i/>
                <w:iCs/>
              </w:rPr>
              <w:t>h</w:t>
            </w:r>
            <w:r w:rsidRPr="005F49B8">
              <w:rPr>
                <w:i/>
                <w:iCs/>
                <w:vertAlign w:val="subscript"/>
              </w:rPr>
              <w:t>m</w:t>
            </w:r>
            <w:r w:rsidRPr="005F49B8">
              <w:t xml:space="preserve"> (m)</w:t>
            </w:r>
          </w:p>
        </w:tc>
        <w:tc>
          <w:tcPr>
            <w:tcW w:w="850" w:type="dxa"/>
          </w:tcPr>
          <w:p w14:paraId="58012990" w14:textId="77777777" w:rsidR="002145B3" w:rsidRPr="005F49B8" w:rsidRDefault="002145B3" w:rsidP="001D5836">
            <w:pPr>
              <w:pStyle w:val="Tabletext"/>
              <w:jc w:val="center"/>
            </w:pPr>
            <w:r w:rsidRPr="005F49B8">
              <w:t>§ 3.8</w:t>
            </w:r>
          </w:p>
        </w:tc>
        <w:tc>
          <w:tcPr>
            <w:tcW w:w="6804" w:type="dxa"/>
          </w:tcPr>
          <w:p w14:paraId="3FA456AC" w14:textId="77777777" w:rsidR="002145B3" w:rsidRPr="005F49B8" w:rsidRDefault="002145B3" w:rsidP="001D5836">
            <w:pPr>
              <w:pStyle w:val="Tabletext"/>
            </w:pPr>
            <w:r w:rsidRPr="005F49B8">
              <w:t>Path roughness parameter</w:t>
            </w:r>
          </w:p>
        </w:tc>
      </w:tr>
      <w:tr w:rsidR="002145B3" w:rsidRPr="005F49B8" w14:paraId="2BD5DCDD" w14:textId="77777777" w:rsidTr="00463192">
        <w:trPr>
          <w:jc w:val="center"/>
        </w:trPr>
        <w:tc>
          <w:tcPr>
            <w:tcW w:w="1985" w:type="dxa"/>
          </w:tcPr>
          <w:p w14:paraId="2B44125C" w14:textId="77777777" w:rsidR="002145B3" w:rsidRPr="005F49B8" w:rsidRDefault="002145B3" w:rsidP="001D5836">
            <w:pPr>
              <w:pStyle w:val="Tabletext"/>
              <w:keepNext/>
              <w:keepLines/>
              <w:jc w:val="center"/>
              <w:rPr>
                <w:iCs/>
              </w:rPr>
            </w:pPr>
            <w:r w:rsidRPr="005F49B8">
              <w:rPr>
                <w:i/>
                <w:iCs/>
              </w:rPr>
              <w:t>h</w:t>
            </w:r>
            <w:r w:rsidRPr="005F49B8">
              <w:rPr>
                <w:i/>
                <w:iCs/>
                <w:vertAlign w:val="subscript"/>
              </w:rPr>
              <w:t>mid</w:t>
            </w:r>
            <w:r w:rsidRPr="005F49B8">
              <w:rPr>
                <w:iCs/>
              </w:rPr>
              <w:t xml:space="preserve"> (masl)</w:t>
            </w:r>
            <w:r w:rsidRPr="005F49B8">
              <w:rPr>
                <w:iCs/>
                <w:vertAlign w:val="superscript"/>
              </w:rPr>
              <w:t>(1)</w:t>
            </w:r>
          </w:p>
        </w:tc>
        <w:tc>
          <w:tcPr>
            <w:tcW w:w="850" w:type="dxa"/>
          </w:tcPr>
          <w:p w14:paraId="6D810CE4" w14:textId="77777777" w:rsidR="002145B3" w:rsidRPr="005F49B8" w:rsidRDefault="002145B3" w:rsidP="001D5836">
            <w:pPr>
              <w:pStyle w:val="Tabletext"/>
              <w:jc w:val="center"/>
            </w:pPr>
            <w:r w:rsidRPr="005F49B8">
              <w:t>§ 3.2</w:t>
            </w:r>
          </w:p>
        </w:tc>
        <w:tc>
          <w:tcPr>
            <w:tcW w:w="6804" w:type="dxa"/>
          </w:tcPr>
          <w:p w14:paraId="0AD86CE2" w14:textId="77777777" w:rsidR="002145B3" w:rsidRPr="005F49B8" w:rsidRDefault="002145B3" w:rsidP="001D5836">
            <w:pPr>
              <w:pStyle w:val="Tabletext"/>
            </w:pPr>
            <w:r w:rsidRPr="005F49B8">
              <w:t>Ground height at mid point of path</w:t>
            </w:r>
          </w:p>
        </w:tc>
      </w:tr>
      <w:tr w:rsidR="002145B3" w:rsidRPr="005F49B8" w14:paraId="14434FCE" w14:textId="77777777" w:rsidTr="00463192">
        <w:trPr>
          <w:jc w:val="center"/>
        </w:trPr>
        <w:tc>
          <w:tcPr>
            <w:tcW w:w="1985" w:type="dxa"/>
          </w:tcPr>
          <w:p w14:paraId="4686DE0E" w14:textId="77777777" w:rsidR="002145B3" w:rsidRPr="005F49B8" w:rsidRDefault="002145B3" w:rsidP="001D5836">
            <w:pPr>
              <w:pStyle w:val="Tabletext"/>
              <w:jc w:val="center"/>
              <w:rPr>
                <w:i/>
                <w:iCs/>
              </w:rPr>
            </w:pPr>
            <w:r w:rsidRPr="005F49B8">
              <w:rPr>
                <w:i/>
                <w:iCs/>
              </w:rPr>
              <w:t>h</w:t>
            </w:r>
            <w:r w:rsidRPr="005F49B8">
              <w:rPr>
                <w:i/>
                <w:iCs/>
                <w:vertAlign w:val="subscript"/>
              </w:rPr>
              <w:t>tea, rea</w:t>
            </w:r>
            <w:r w:rsidRPr="005F49B8">
              <w:t xml:space="preserve"> (m)</w:t>
            </w:r>
          </w:p>
        </w:tc>
        <w:tc>
          <w:tcPr>
            <w:tcW w:w="850" w:type="dxa"/>
          </w:tcPr>
          <w:p w14:paraId="3F019BC6" w14:textId="77777777" w:rsidR="002145B3" w:rsidRPr="005F49B8" w:rsidRDefault="002145B3" w:rsidP="001D5836">
            <w:pPr>
              <w:pStyle w:val="Tabletext"/>
              <w:jc w:val="center"/>
            </w:pPr>
            <w:r w:rsidRPr="005F49B8">
              <w:t>§ 3.8</w:t>
            </w:r>
          </w:p>
        </w:tc>
        <w:tc>
          <w:tcPr>
            <w:tcW w:w="6804" w:type="dxa"/>
          </w:tcPr>
          <w:p w14:paraId="3BC1C8DB" w14:textId="77777777" w:rsidR="002145B3" w:rsidRPr="005F49B8" w:rsidRDefault="002145B3" w:rsidP="001D5836">
            <w:pPr>
              <w:pStyle w:val="Tabletext"/>
            </w:pPr>
            <w:r w:rsidRPr="005F49B8">
              <w:t>Effective transmitter, receiver, heights above smooth surface for anomalous (ducting/layer-reflection) model</w:t>
            </w:r>
          </w:p>
        </w:tc>
      </w:tr>
      <w:tr w:rsidR="002145B3" w:rsidRPr="005F49B8" w14:paraId="3373ED35" w14:textId="77777777" w:rsidTr="00463192">
        <w:trPr>
          <w:jc w:val="center"/>
        </w:trPr>
        <w:tc>
          <w:tcPr>
            <w:tcW w:w="1985" w:type="dxa"/>
          </w:tcPr>
          <w:p w14:paraId="755947EE" w14:textId="77777777" w:rsidR="002145B3" w:rsidRPr="005F49B8" w:rsidRDefault="002145B3" w:rsidP="001D5836">
            <w:pPr>
              <w:pStyle w:val="Tabletext"/>
              <w:jc w:val="center"/>
              <w:rPr>
                <w:i/>
                <w:iCs/>
              </w:rPr>
            </w:pPr>
            <w:r w:rsidRPr="005F49B8">
              <w:rPr>
                <w:i/>
                <w:iCs/>
              </w:rPr>
              <w:t>h</w:t>
            </w:r>
            <w:r w:rsidRPr="005F49B8">
              <w:rPr>
                <w:i/>
                <w:iCs/>
                <w:vertAlign w:val="subscript"/>
              </w:rPr>
              <w:t>tep, rep</w:t>
            </w:r>
            <w:r w:rsidRPr="005F49B8">
              <w:t xml:space="preserve"> (m)</w:t>
            </w:r>
          </w:p>
        </w:tc>
        <w:tc>
          <w:tcPr>
            <w:tcW w:w="850" w:type="dxa"/>
          </w:tcPr>
          <w:p w14:paraId="7D297B34" w14:textId="77777777" w:rsidR="002145B3" w:rsidRPr="005F49B8" w:rsidRDefault="002145B3" w:rsidP="001D5836">
            <w:pPr>
              <w:pStyle w:val="Tabletext"/>
              <w:jc w:val="center"/>
            </w:pPr>
            <w:r w:rsidRPr="005F49B8">
              <w:t>§ 3.8</w:t>
            </w:r>
          </w:p>
        </w:tc>
        <w:tc>
          <w:tcPr>
            <w:tcW w:w="6804" w:type="dxa"/>
          </w:tcPr>
          <w:p w14:paraId="3B6882EF" w14:textId="77777777" w:rsidR="002145B3" w:rsidRPr="005F49B8" w:rsidRDefault="002145B3" w:rsidP="001D5836">
            <w:pPr>
              <w:pStyle w:val="Tabletext"/>
            </w:pPr>
            <w:r w:rsidRPr="005F49B8">
              <w:t>Effective transmitter, receiver, heights above smooth surface for diffraction model</w:t>
            </w:r>
          </w:p>
        </w:tc>
      </w:tr>
      <w:tr w:rsidR="002145B3" w:rsidRPr="005F49B8" w14:paraId="10D25705" w14:textId="77777777" w:rsidTr="00463192">
        <w:trPr>
          <w:jc w:val="center"/>
        </w:trPr>
        <w:tc>
          <w:tcPr>
            <w:tcW w:w="1985" w:type="dxa"/>
          </w:tcPr>
          <w:p w14:paraId="015FD0B1" w14:textId="77777777" w:rsidR="002145B3" w:rsidRPr="005F49B8" w:rsidRDefault="002145B3" w:rsidP="001D5836">
            <w:pPr>
              <w:pStyle w:val="Tabletext"/>
              <w:jc w:val="center"/>
              <w:rPr>
                <w:i/>
                <w:iCs/>
              </w:rPr>
            </w:pPr>
            <w:r w:rsidRPr="005F49B8">
              <w:rPr>
                <w:i/>
                <w:iCs/>
              </w:rPr>
              <w:t>h</w:t>
            </w:r>
            <w:r w:rsidRPr="005F49B8">
              <w:rPr>
                <w:i/>
                <w:iCs/>
                <w:vertAlign w:val="subscript"/>
              </w:rPr>
              <w:t>ts, rs</w:t>
            </w:r>
            <w:r w:rsidRPr="005F49B8">
              <w:t xml:space="preserve"> (masl)</w:t>
            </w:r>
            <w:r w:rsidRPr="005F49B8">
              <w:rPr>
                <w:vertAlign w:val="superscript"/>
              </w:rPr>
              <w:t>(1)</w:t>
            </w:r>
          </w:p>
        </w:tc>
        <w:tc>
          <w:tcPr>
            <w:tcW w:w="850" w:type="dxa"/>
          </w:tcPr>
          <w:p w14:paraId="53D5BFE3" w14:textId="77777777" w:rsidR="002145B3" w:rsidRPr="005F49B8" w:rsidRDefault="002145B3" w:rsidP="001D5836">
            <w:pPr>
              <w:pStyle w:val="Tabletext"/>
              <w:jc w:val="center"/>
            </w:pPr>
            <w:r w:rsidRPr="005F49B8">
              <w:t>§ 3.3</w:t>
            </w:r>
          </w:p>
        </w:tc>
        <w:tc>
          <w:tcPr>
            <w:tcW w:w="6804" w:type="dxa"/>
          </w:tcPr>
          <w:p w14:paraId="4A2F3A09" w14:textId="77777777" w:rsidR="002145B3" w:rsidRPr="005F49B8" w:rsidRDefault="002145B3" w:rsidP="001D5836">
            <w:pPr>
              <w:pStyle w:val="Tabletext"/>
            </w:pPr>
            <w:r w:rsidRPr="005F49B8">
              <w:t>Transmitter, receiver, height above mean sea level</w:t>
            </w:r>
          </w:p>
        </w:tc>
      </w:tr>
      <w:tr w:rsidR="002145B3" w:rsidRPr="005F49B8" w14:paraId="77760FBE" w14:textId="77777777" w:rsidTr="00463192">
        <w:trPr>
          <w:jc w:val="center"/>
        </w:trPr>
        <w:tc>
          <w:tcPr>
            <w:tcW w:w="1985" w:type="dxa"/>
          </w:tcPr>
          <w:p w14:paraId="706115EF" w14:textId="77777777" w:rsidR="002145B3" w:rsidRPr="005F49B8" w:rsidRDefault="002145B3" w:rsidP="001D5836">
            <w:pPr>
              <w:pStyle w:val="Tabletext"/>
              <w:jc w:val="center"/>
              <w:rPr>
                <w:i/>
                <w:iCs/>
              </w:rPr>
            </w:pPr>
            <w:r w:rsidRPr="005F49B8">
              <w:rPr>
                <w:i/>
                <w:iCs/>
              </w:rPr>
              <w:t>i</w:t>
            </w:r>
            <w:r w:rsidRPr="005F49B8">
              <w:rPr>
                <w:i/>
                <w:iCs/>
                <w:vertAlign w:val="subscript"/>
              </w:rPr>
              <w:t>lt, lr</w:t>
            </w:r>
          </w:p>
        </w:tc>
        <w:tc>
          <w:tcPr>
            <w:tcW w:w="850" w:type="dxa"/>
          </w:tcPr>
          <w:p w14:paraId="579357BA" w14:textId="77777777" w:rsidR="002145B3" w:rsidRPr="005F49B8" w:rsidRDefault="002145B3" w:rsidP="001D5836">
            <w:pPr>
              <w:pStyle w:val="Tabletext"/>
              <w:jc w:val="center"/>
            </w:pPr>
            <w:r w:rsidRPr="005F49B8">
              <w:t>§ 3.7</w:t>
            </w:r>
          </w:p>
        </w:tc>
        <w:tc>
          <w:tcPr>
            <w:tcW w:w="6804" w:type="dxa"/>
          </w:tcPr>
          <w:p w14:paraId="4A99559C" w14:textId="77777777" w:rsidR="002145B3" w:rsidRPr="005F49B8" w:rsidRDefault="002145B3" w:rsidP="001D5836">
            <w:pPr>
              <w:pStyle w:val="Tabletext"/>
            </w:pPr>
            <w:r w:rsidRPr="005F49B8">
              <w:t>Profile indices of transmitter, receiver, horizons</w:t>
            </w:r>
          </w:p>
        </w:tc>
      </w:tr>
      <w:tr w:rsidR="002145B3" w:rsidRPr="005F49B8" w14:paraId="0454CE9C" w14:textId="77777777" w:rsidTr="00463192">
        <w:trPr>
          <w:jc w:val="center"/>
        </w:trPr>
        <w:tc>
          <w:tcPr>
            <w:tcW w:w="1985" w:type="dxa"/>
          </w:tcPr>
          <w:p w14:paraId="0746F692" w14:textId="77777777" w:rsidR="002145B3" w:rsidRPr="005F49B8" w:rsidRDefault="002145B3" w:rsidP="001D5836">
            <w:pPr>
              <w:pStyle w:val="Tabletext"/>
              <w:jc w:val="center"/>
              <w:rPr>
                <w:i/>
                <w:iCs/>
              </w:rPr>
            </w:pPr>
            <w:r w:rsidRPr="005F49B8">
              <w:rPr>
                <w:i/>
                <w:iCs/>
              </w:rPr>
              <w:t>L</w:t>
            </w:r>
            <w:r w:rsidRPr="005F49B8">
              <w:rPr>
                <w:i/>
                <w:iCs/>
                <w:vertAlign w:val="subscript"/>
              </w:rPr>
              <w:t>bfs</w:t>
            </w:r>
            <w:r w:rsidRPr="005F49B8">
              <w:t xml:space="preserve"> (dB)</w:t>
            </w:r>
          </w:p>
        </w:tc>
        <w:tc>
          <w:tcPr>
            <w:tcW w:w="850" w:type="dxa"/>
          </w:tcPr>
          <w:p w14:paraId="486DECF8" w14:textId="77777777" w:rsidR="002145B3" w:rsidRPr="005F49B8" w:rsidRDefault="002145B3" w:rsidP="001D5836">
            <w:pPr>
              <w:pStyle w:val="Tabletext"/>
              <w:jc w:val="center"/>
            </w:pPr>
            <w:r w:rsidRPr="005F49B8">
              <w:t>§ 3.11</w:t>
            </w:r>
          </w:p>
        </w:tc>
        <w:tc>
          <w:tcPr>
            <w:tcW w:w="6804" w:type="dxa"/>
          </w:tcPr>
          <w:p w14:paraId="3C28CD32" w14:textId="77777777" w:rsidR="002145B3" w:rsidRPr="005F49B8" w:rsidRDefault="002145B3" w:rsidP="001D5836">
            <w:pPr>
              <w:pStyle w:val="Tabletext"/>
            </w:pPr>
            <w:r w:rsidRPr="005F49B8">
              <w:t>Free-space basic transmission loss for the path length and frequency</w:t>
            </w:r>
          </w:p>
        </w:tc>
      </w:tr>
      <w:tr w:rsidR="002145B3" w:rsidRPr="005F49B8" w14:paraId="2E2F6BB5" w14:textId="77777777" w:rsidTr="00463192">
        <w:trPr>
          <w:jc w:val="center"/>
        </w:trPr>
        <w:tc>
          <w:tcPr>
            <w:tcW w:w="1985" w:type="dxa"/>
          </w:tcPr>
          <w:p w14:paraId="4486E92C" w14:textId="77777777" w:rsidR="002145B3" w:rsidRPr="005F49B8" w:rsidRDefault="002145B3" w:rsidP="001D5836">
            <w:pPr>
              <w:pStyle w:val="Tabletext"/>
              <w:jc w:val="center"/>
            </w:pPr>
            <w:r w:rsidRPr="005F49B8">
              <w:rPr>
                <w:i/>
                <w:iCs/>
              </w:rPr>
              <w:t>L</w:t>
            </w:r>
            <w:r w:rsidRPr="005F49B8">
              <w:rPr>
                <w:i/>
                <w:iCs/>
                <w:vertAlign w:val="subscript"/>
              </w:rPr>
              <w:t>bm</w:t>
            </w:r>
            <w:r w:rsidRPr="005F49B8">
              <w:rPr>
                <w:vertAlign w:val="subscript"/>
              </w:rPr>
              <w:t>1</w:t>
            </w:r>
            <w:r w:rsidRPr="005F49B8">
              <w:t xml:space="preserve"> (dB)</w:t>
            </w:r>
          </w:p>
        </w:tc>
        <w:tc>
          <w:tcPr>
            <w:tcW w:w="850" w:type="dxa"/>
          </w:tcPr>
          <w:p w14:paraId="06AC2729" w14:textId="77777777" w:rsidR="002145B3" w:rsidRPr="005F49B8" w:rsidRDefault="002145B3" w:rsidP="001D5836">
            <w:pPr>
              <w:pStyle w:val="Tabletext"/>
              <w:jc w:val="center"/>
            </w:pPr>
            <w:r w:rsidRPr="005F49B8">
              <w:t>§ 4.1</w:t>
            </w:r>
          </w:p>
        </w:tc>
        <w:tc>
          <w:tcPr>
            <w:tcW w:w="6804" w:type="dxa"/>
          </w:tcPr>
          <w:p w14:paraId="15671222" w14:textId="77777777" w:rsidR="002145B3" w:rsidRPr="005F49B8" w:rsidRDefault="002145B3" w:rsidP="001D5836">
            <w:pPr>
              <w:pStyle w:val="Tabletext"/>
            </w:pPr>
            <w:r w:rsidRPr="005F49B8">
              <w:t>Basic transmission loss associated with sub-model 1, diffraction, clear-air and precipitation fading</w:t>
            </w:r>
          </w:p>
        </w:tc>
      </w:tr>
      <w:tr w:rsidR="002145B3" w:rsidRPr="005F49B8" w14:paraId="747A3464" w14:textId="77777777" w:rsidTr="00463192">
        <w:trPr>
          <w:jc w:val="center"/>
        </w:trPr>
        <w:tc>
          <w:tcPr>
            <w:tcW w:w="1985" w:type="dxa"/>
          </w:tcPr>
          <w:p w14:paraId="6C43D1EC" w14:textId="77777777" w:rsidR="002145B3" w:rsidRPr="005F49B8" w:rsidRDefault="002145B3" w:rsidP="001D5836">
            <w:pPr>
              <w:pStyle w:val="Tabletext"/>
              <w:jc w:val="center"/>
            </w:pPr>
            <w:r w:rsidRPr="005F49B8">
              <w:rPr>
                <w:i/>
                <w:iCs/>
              </w:rPr>
              <w:t>L</w:t>
            </w:r>
            <w:r w:rsidRPr="005F49B8">
              <w:rPr>
                <w:i/>
                <w:iCs/>
                <w:vertAlign w:val="subscript"/>
              </w:rPr>
              <w:t>bm</w:t>
            </w:r>
            <w:r w:rsidRPr="005F49B8">
              <w:rPr>
                <w:vertAlign w:val="subscript"/>
              </w:rPr>
              <w:t>2</w:t>
            </w:r>
            <w:r w:rsidRPr="005F49B8">
              <w:t xml:space="preserve"> (dB)</w:t>
            </w:r>
          </w:p>
        </w:tc>
        <w:tc>
          <w:tcPr>
            <w:tcW w:w="850" w:type="dxa"/>
          </w:tcPr>
          <w:p w14:paraId="00D93C68" w14:textId="77777777" w:rsidR="002145B3" w:rsidRPr="005F49B8" w:rsidRDefault="002145B3" w:rsidP="001D5836">
            <w:pPr>
              <w:pStyle w:val="Tabletext"/>
              <w:jc w:val="center"/>
            </w:pPr>
            <w:r w:rsidRPr="005F49B8">
              <w:t>§ 4.2</w:t>
            </w:r>
          </w:p>
        </w:tc>
        <w:tc>
          <w:tcPr>
            <w:tcW w:w="6804" w:type="dxa"/>
          </w:tcPr>
          <w:p w14:paraId="28EF0406" w14:textId="77777777" w:rsidR="002145B3" w:rsidRPr="005F49B8" w:rsidRDefault="002145B3" w:rsidP="001D5836">
            <w:pPr>
              <w:pStyle w:val="Tabletext"/>
            </w:pPr>
            <w:r w:rsidRPr="005F49B8">
              <w:t>Basic transmission loss associated with sub-model 2, anomalous propagation</w:t>
            </w:r>
          </w:p>
        </w:tc>
      </w:tr>
      <w:tr w:rsidR="002145B3" w:rsidRPr="005F49B8" w14:paraId="5EF6B495" w14:textId="77777777" w:rsidTr="00463192">
        <w:trPr>
          <w:jc w:val="center"/>
        </w:trPr>
        <w:tc>
          <w:tcPr>
            <w:tcW w:w="1985" w:type="dxa"/>
          </w:tcPr>
          <w:p w14:paraId="0F38E059" w14:textId="77777777" w:rsidR="002145B3" w:rsidRPr="005F49B8" w:rsidRDefault="002145B3" w:rsidP="001D5836">
            <w:pPr>
              <w:pStyle w:val="Tabletext"/>
              <w:jc w:val="center"/>
            </w:pPr>
            <w:r w:rsidRPr="005F49B8">
              <w:rPr>
                <w:i/>
                <w:iCs/>
              </w:rPr>
              <w:t>L</w:t>
            </w:r>
            <w:r w:rsidRPr="005F49B8">
              <w:rPr>
                <w:i/>
                <w:iCs/>
                <w:vertAlign w:val="subscript"/>
              </w:rPr>
              <w:t>bm</w:t>
            </w:r>
            <w:r w:rsidRPr="005F49B8">
              <w:rPr>
                <w:vertAlign w:val="subscript"/>
              </w:rPr>
              <w:t>3</w:t>
            </w:r>
            <w:r w:rsidRPr="005F49B8">
              <w:t xml:space="preserve"> (dB)</w:t>
            </w:r>
          </w:p>
        </w:tc>
        <w:tc>
          <w:tcPr>
            <w:tcW w:w="850" w:type="dxa"/>
          </w:tcPr>
          <w:p w14:paraId="14036384" w14:textId="77777777" w:rsidR="002145B3" w:rsidRPr="005F49B8" w:rsidRDefault="002145B3" w:rsidP="001D5836">
            <w:pPr>
              <w:pStyle w:val="Tabletext"/>
              <w:jc w:val="center"/>
            </w:pPr>
            <w:r w:rsidRPr="005F49B8">
              <w:t>§ 4.3</w:t>
            </w:r>
          </w:p>
        </w:tc>
        <w:tc>
          <w:tcPr>
            <w:tcW w:w="6804" w:type="dxa"/>
          </w:tcPr>
          <w:p w14:paraId="610D86BC" w14:textId="77777777" w:rsidR="002145B3" w:rsidRPr="005F49B8" w:rsidRDefault="002145B3" w:rsidP="001D5836">
            <w:pPr>
              <w:pStyle w:val="Tabletext"/>
            </w:pPr>
            <w:r w:rsidRPr="005F49B8">
              <w:t>Basic transmission loss associated with sub-model 3, troposcatter propagation and precipitation fading</w:t>
            </w:r>
          </w:p>
        </w:tc>
      </w:tr>
      <w:tr w:rsidR="002145B3" w:rsidRPr="005F49B8" w14:paraId="6FDC807C" w14:textId="77777777" w:rsidTr="00463192">
        <w:trPr>
          <w:jc w:val="center"/>
        </w:trPr>
        <w:tc>
          <w:tcPr>
            <w:tcW w:w="1985" w:type="dxa"/>
          </w:tcPr>
          <w:p w14:paraId="397AB39D" w14:textId="77777777" w:rsidR="002145B3" w:rsidRPr="005F49B8" w:rsidRDefault="002145B3" w:rsidP="001D5836">
            <w:pPr>
              <w:pStyle w:val="Tabletext"/>
              <w:jc w:val="center"/>
            </w:pPr>
            <w:r w:rsidRPr="005F49B8">
              <w:rPr>
                <w:i/>
                <w:iCs/>
              </w:rPr>
              <w:t>L</w:t>
            </w:r>
            <w:r w:rsidRPr="005F49B8">
              <w:rPr>
                <w:i/>
                <w:iCs/>
                <w:vertAlign w:val="subscript"/>
              </w:rPr>
              <w:t>bm</w:t>
            </w:r>
            <w:r w:rsidRPr="005F49B8">
              <w:rPr>
                <w:vertAlign w:val="subscript"/>
              </w:rPr>
              <w:t>4</w:t>
            </w:r>
            <w:r w:rsidRPr="005F49B8">
              <w:t xml:space="preserve"> (dB)</w:t>
            </w:r>
          </w:p>
        </w:tc>
        <w:tc>
          <w:tcPr>
            <w:tcW w:w="850" w:type="dxa"/>
          </w:tcPr>
          <w:p w14:paraId="33494EB3" w14:textId="77777777" w:rsidR="002145B3" w:rsidRPr="005F49B8" w:rsidRDefault="002145B3" w:rsidP="001D5836">
            <w:pPr>
              <w:pStyle w:val="Tabletext"/>
              <w:jc w:val="center"/>
            </w:pPr>
            <w:r w:rsidRPr="005F49B8">
              <w:t>§ 4.4</w:t>
            </w:r>
          </w:p>
        </w:tc>
        <w:tc>
          <w:tcPr>
            <w:tcW w:w="6804" w:type="dxa"/>
          </w:tcPr>
          <w:p w14:paraId="1E5CF981" w14:textId="77777777" w:rsidR="002145B3" w:rsidRPr="005F49B8" w:rsidRDefault="002145B3" w:rsidP="001D5836">
            <w:pPr>
              <w:pStyle w:val="Tabletext"/>
            </w:pPr>
            <w:r w:rsidRPr="005F49B8">
              <w:t>Basic transmission loss associated with sub-model 4, sporadic-E propagation</w:t>
            </w:r>
          </w:p>
        </w:tc>
      </w:tr>
    </w:tbl>
    <w:p w14:paraId="3B9107C4" w14:textId="77777777" w:rsidR="00463192" w:rsidRPr="005F49B8" w:rsidRDefault="00463192" w:rsidP="00463192">
      <w:pPr>
        <w:pStyle w:val="TableNo"/>
      </w:pPr>
      <w:r w:rsidRPr="005F49B8">
        <w:lastRenderedPageBreak/>
        <w:t>TABLE 4 (</w:t>
      </w:r>
      <w:r w:rsidRPr="005F49B8">
        <w:rPr>
          <w:i/>
          <w:iCs/>
        </w:rPr>
        <w:t>end</w:t>
      </w:r>
      <w:r w:rsidRPr="005F49B8">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0"/>
        <w:gridCol w:w="6804"/>
      </w:tblGrid>
      <w:tr w:rsidR="00463192" w:rsidRPr="005F49B8" w14:paraId="7092CAAB" w14:textId="77777777" w:rsidTr="00463192">
        <w:trPr>
          <w:tblHeader/>
          <w:jc w:val="center"/>
        </w:trPr>
        <w:tc>
          <w:tcPr>
            <w:tcW w:w="1985" w:type="dxa"/>
          </w:tcPr>
          <w:p w14:paraId="45E3CB03" w14:textId="77777777" w:rsidR="00463192" w:rsidRPr="005F49B8" w:rsidRDefault="00463192" w:rsidP="001D5836">
            <w:pPr>
              <w:pStyle w:val="Tablehead"/>
            </w:pPr>
            <w:r w:rsidRPr="005F49B8">
              <w:t>Symbol</w:t>
            </w:r>
          </w:p>
        </w:tc>
        <w:tc>
          <w:tcPr>
            <w:tcW w:w="850" w:type="dxa"/>
          </w:tcPr>
          <w:p w14:paraId="4EEFFFA4" w14:textId="77777777" w:rsidR="00463192" w:rsidRPr="005F49B8" w:rsidRDefault="00463192" w:rsidP="001D5836">
            <w:pPr>
              <w:pStyle w:val="Tablehead"/>
            </w:pPr>
            <w:r w:rsidRPr="005F49B8">
              <w:t>Ref.</w:t>
            </w:r>
          </w:p>
        </w:tc>
        <w:tc>
          <w:tcPr>
            <w:tcW w:w="6804" w:type="dxa"/>
          </w:tcPr>
          <w:p w14:paraId="682F1057" w14:textId="77777777" w:rsidR="00463192" w:rsidRPr="005F49B8" w:rsidRDefault="00463192" w:rsidP="001D5836">
            <w:pPr>
              <w:pStyle w:val="Tablehead"/>
            </w:pPr>
            <w:r w:rsidRPr="005F49B8">
              <w:t>Description</w:t>
            </w:r>
          </w:p>
        </w:tc>
      </w:tr>
      <w:tr w:rsidR="002145B3" w:rsidRPr="005F49B8" w14:paraId="3E8AD918" w14:textId="77777777" w:rsidTr="00463192">
        <w:trPr>
          <w:jc w:val="center"/>
        </w:trPr>
        <w:tc>
          <w:tcPr>
            <w:tcW w:w="1985" w:type="dxa"/>
          </w:tcPr>
          <w:p w14:paraId="7939FED8" w14:textId="77777777" w:rsidR="002145B3" w:rsidRPr="005F49B8" w:rsidRDefault="002145B3" w:rsidP="001D5836">
            <w:pPr>
              <w:pStyle w:val="Tabletext"/>
              <w:jc w:val="center"/>
              <w:rPr>
                <w:i/>
                <w:iCs/>
              </w:rPr>
            </w:pPr>
            <w:r w:rsidRPr="005F49B8">
              <w:rPr>
                <w:i/>
                <w:iCs/>
              </w:rPr>
              <w:t>L</w:t>
            </w:r>
            <w:r w:rsidRPr="005F49B8">
              <w:rPr>
                <w:i/>
                <w:iCs/>
                <w:vertAlign w:val="subscript"/>
              </w:rPr>
              <w:t>d</w:t>
            </w:r>
            <w:r w:rsidRPr="005F49B8">
              <w:t xml:space="preserve"> (dB)</w:t>
            </w:r>
          </w:p>
        </w:tc>
        <w:tc>
          <w:tcPr>
            <w:tcW w:w="850" w:type="dxa"/>
          </w:tcPr>
          <w:p w14:paraId="40F29097" w14:textId="77777777" w:rsidR="002145B3" w:rsidRPr="005F49B8" w:rsidRDefault="002145B3" w:rsidP="001D5836">
            <w:pPr>
              <w:pStyle w:val="Tabletext"/>
              <w:jc w:val="center"/>
            </w:pPr>
            <w:r w:rsidRPr="005F49B8">
              <w:t>§ 4.1</w:t>
            </w:r>
          </w:p>
        </w:tc>
        <w:tc>
          <w:tcPr>
            <w:tcW w:w="6804" w:type="dxa"/>
          </w:tcPr>
          <w:p w14:paraId="34A1CEE4" w14:textId="77777777" w:rsidR="002145B3" w:rsidRPr="005F49B8" w:rsidRDefault="002145B3" w:rsidP="001D5836">
            <w:pPr>
              <w:pStyle w:val="Tabletext"/>
            </w:pPr>
            <w:r w:rsidRPr="005F49B8">
              <w:t xml:space="preserve">Diffraction loss not exceeded </w:t>
            </w:r>
            <w:r w:rsidRPr="005F49B8">
              <w:rPr>
                <w:i/>
                <w:iCs/>
              </w:rPr>
              <w:t>p</w:t>
            </w:r>
            <w:r w:rsidRPr="005F49B8">
              <w:t>% time</w:t>
            </w:r>
          </w:p>
        </w:tc>
      </w:tr>
      <w:tr w:rsidR="002145B3" w:rsidRPr="005F49B8" w14:paraId="3559F68E" w14:textId="77777777" w:rsidTr="00463192">
        <w:trPr>
          <w:jc w:val="center"/>
        </w:trPr>
        <w:tc>
          <w:tcPr>
            <w:tcW w:w="1985" w:type="dxa"/>
          </w:tcPr>
          <w:p w14:paraId="6FB74682" w14:textId="77777777" w:rsidR="002145B3" w:rsidRPr="005F49B8" w:rsidRDefault="002145B3" w:rsidP="001D5836">
            <w:pPr>
              <w:pStyle w:val="Tabletext"/>
              <w:jc w:val="center"/>
            </w:pPr>
            <w:r w:rsidRPr="005F49B8">
              <w:rPr>
                <w:i/>
                <w:iCs/>
              </w:rPr>
              <w:t>N</w:t>
            </w:r>
            <w:r w:rsidRPr="005F49B8">
              <w:rPr>
                <w:i/>
                <w:iCs/>
                <w:vertAlign w:val="subscript"/>
              </w:rPr>
              <w:t>d</w:t>
            </w:r>
            <w:r w:rsidRPr="005F49B8">
              <w:rPr>
                <w:vertAlign w:val="subscript"/>
              </w:rPr>
              <w:t>1</w:t>
            </w:r>
            <w:r w:rsidRPr="005F49B8">
              <w:rPr>
                <w:i/>
                <w:iCs/>
                <w:vertAlign w:val="subscript"/>
              </w:rPr>
              <w:t>km</w:t>
            </w:r>
            <w:r w:rsidRPr="005F49B8">
              <w:rPr>
                <w:vertAlign w:val="subscript"/>
              </w:rPr>
              <w:t>50</w:t>
            </w:r>
            <w:r w:rsidRPr="005F49B8">
              <w:t xml:space="preserve"> (N-units)</w:t>
            </w:r>
          </w:p>
        </w:tc>
        <w:tc>
          <w:tcPr>
            <w:tcW w:w="850" w:type="dxa"/>
          </w:tcPr>
          <w:p w14:paraId="6518CC6E" w14:textId="77777777" w:rsidR="002145B3" w:rsidRPr="005F49B8" w:rsidRDefault="002145B3" w:rsidP="001D5836">
            <w:pPr>
              <w:pStyle w:val="Tabletext"/>
              <w:jc w:val="center"/>
            </w:pPr>
            <w:r w:rsidRPr="005F49B8">
              <w:t>§ 3.4.1</w:t>
            </w:r>
          </w:p>
        </w:tc>
        <w:tc>
          <w:tcPr>
            <w:tcW w:w="6804" w:type="dxa"/>
          </w:tcPr>
          <w:p w14:paraId="036784B0" w14:textId="77777777" w:rsidR="002145B3" w:rsidRPr="005F49B8" w:rsidRDefault="002145B3" w:rsidP="001D5836">
            <w:pPr>
              <w:pStyle w:val="Tabletext"/>
            </w:pPr>
            <w:r w:rsidRPr="005F49B8">
              <w:t xml:space="preserve">Median value of average refractivity gradient in the lowest 1 km of the atmosphere. Numerically equal to </w:t>
            </w:r>
            <w:r w:rsidRPr="005F49B8">
              <w:sym w:font="Symbol" w:char="F044"/>
            </w:r>
            <w:r w:rsidRPr="005F49B8">
              <w:rPr>
                <w:i/>
                <w:iCs/>
              </w:rPr>
              <w:t>N</w:t>
            </w:r>
            <w:r w:rsidRPr="005F49B8">
              <w:t xml:space="preserve"> as defined in ITU</w:t>
            </w:r>
            <w:r w:rsidRPr="005F49B8">
              <w:noBreakHyphen/>
              <w:t>R </w:t>
            </w:r>
            <w:hyperlink r:id="rId40" w:history="1">
              <w:r w:rsidRPr="005F49B8">
                <w:rPr>
                  <w:rStyle w:val="Hyperlink"/>
                  <w:color w:val="auto"/>
                  <w:u w:val="none"/>
                </w:rPr>
                <w:t>P.452</w:t>
              </w:r>
            </w:hyperlink>
            <w:r w:rsidRPr="005F49B8">
              <w:t xml:space="preserve"> but with opposite sign</w:t>
            </w:r>
          </w:p>
        </w:tc>
      </w:tr>
      <w:tr w:rsidR="002145B3" w:rsidRPr="005F49B8" w14:paraId="26B2B837" w14:textId="77777777" w:rsidTr="00463192">
        <w:trPr>
          <w:jc w:val="center"/>
        </w:trPr>
        <w:tc>
          <w:tcPr>
            <w:tcW w:w="1985" w:type="dxa"/>
          </w:tcPr>
          <w:p w14:paraId="57547C47" w14:textId="77777777" w:rsidR="002145B3" w:rsidRPr="005F49B8" w:rsidRDefault="002145B3" w:rsidP="001D5836">
            <w:pPr>
              <w:pStyle w:val="Tabletext"/>
              <w:jc w:val="center"/>
              <w:rPr>
                <w:vertAlign w:val="subscript"/>
              </w:rPr>
            </w:pPr>
            <w:r w:rsidRPr="005F49B8">
              <w:rPr>
                <w:i/>
                <w:iCs/>
              </w:rPr>
              <w:t>N</w:t>
            </w:r>
            <w:r w:rsidRPr="005F49B8">
              <w:rPr>
                <w:i/>
                <w:iCs/>
                <w:vertAlign w:val="subscript"/>
              </w:rPr>
              <w:t>d</w:t>
            </w:r>
            <w:r w:rsidRPr="005F49B8">
              <w:rPr>
                <w:vertAlign w:val="subscript"/>
              </w:rPr>
              <w:t>1</w:t>
            </w:r>
            <w:r w:rsidRPr="005F49B8">
              <w:rPr>
                <w:i/>
                <w:iCs/>
                <w:vertAlign w:val="subscript"/>
              </w:rPr>
              <w:t>kmp</w:t>
            </w:r>
            <w:r w:rsidRPr="005F49B8">
              <w:t xml:space="preserve"> (N-units)</w:t>
            </w:r>
          </w:p>
        </w:tc>
        <w:tc>
          <w:tcPr>
            <w:tcW w:w="850" w:type="dxa"/>
          </w:tcPr>
          <w:p w14:paraId="5F308FB3" w14:textId="77777777" w:rsidR="002145B3" w:rsidRPr="005F49B8" w:rsidRDefault="002145B3" w:rsidP="001D5836">
            <w:pPr>
              <w:pStyle w:val="Tabletext"/>
              <w:jc w:val="center"/>
            </w:pPr>
            <w:r w:rsidRPr="005F49B8">
              <w:t>§ 3.4.1</w:t>
            </w:r>
          </w:p>
        </w:tc>
        <w:tc>
          <w:tcPr>
            <w:tcW w:w="6804" w:type="dxa"/>
          </w:tcPr>
          <w:p w14:paraId="6505B30C" w14:textId="77777777" w:rsidR="002145B3" w:rsidRPr="005F49B8" w:rsidRDefault="002145B3" w:rsidP="001D5836">
            <w:pPr>
              <w:pStyle w:val="Tabletext"/>
            </w:pPr>
            <w:r w:rsidRPr="005F49B8">
              <w:t xml:space="preserve">Average refractivity gradient in the lowest 1 km of the atmosphere exceeded for </w:t>
            </w:r>
            <w:r w:rsidRPr="005F49B8">
              <w:rPr>
                <w:i/>
                <w:iCs/>
              </w:rPr>
              <w:t>p</w:t>
            </w:r>
            <w:r w:rsidRPr="005F49B8">
              <w:t>% of an average year. Normally negative but can be zero or positive</w:t>
            </w:r>
          </w:p>
        </w:tc>
      </w:tr>
      <w:tr w:rsidR="002145B3" w:rsidRPr="005F49B8" w14:paraId="721EE593" w14:textId="77777777" w:rsidTr="00463192">
        <w:trPr>
          <w:jc w:val="center"/>
        </w:trPr>
        <w:tc>
          <w:tcPr>
            <w:tcW w:w="1985" w:type="dxa"/>
          </w:tcPr>
          <w:p w14:paraId="3151DC31" w14:textId="77777777" w:rsidR="002145B3" w:rsidRPr="005F49B8" w:rsidRDefault="002145B3" w:rsidP="001D5836">
            <w:pPr>
              <w:pStyle w:val="Tabletext"/>
              <w:jc w:val="center"/>
              <w:rPr>
                <w:vertAlign w:val="subscript"/>
              </w:rPr>
            </w:pPr>
            <w:r w:rsidRPr="005F49B8">
              <w:rPr>
                <w:i/>
                <w:iCs/>
              </w:rPr>
              <w:t>N</w:t>
            </w:r>
            <w:r w:rsidRPr="005F49B8">
              <w:rPr>
                <w:i/>
                <w:iCs/>
                <w:vertAlign w:val="subscript"/>
              </w:rPr>
              <w:t>d</w:t>
            </w:r>
            <w:r w:rsidRPr="005F49B8">
              <w:rPr>
                <w:vertAlign w:val="subscript"/>
              </w:rPr>
              <w:t>65</w:t>
            </w:r>
            <w:r w:rsidRPr="005F49B8">
              <w:rPr>
                <w:i/>
                <w:iCs/>
                <w:vertAlign w:val="subscript"/>
              </w:rPr>
              <w:t>m1</w:t>
            </w:r>
            <w:r w:rsidRPr="005F49B8">
              <w:t xml:space="preserve"> (N-units)</w:t>
            </w:r>
          </w:p>
        </w:tc>
        <w:tc>
          <w:tcPr>
            <w:tcW w:w="850" w:type="dxa"/>
          </w:tcPr>
          <w:p w14:paraId="2C78FED9" w14:textId="77777777" w:rsidR="002145B3" w:rsidRPr="005F49B8" w:rsidRDefault="002145B3" w:rsidP="001D5836">
            <w:pPr>
              <w:pStyle w:val="Tabletext"/>
              <w:jc w:val="center"/>
            </w:pPr>
            <w:r w:rsidRPr="005F49B8">
              <w:t>§ 3.4.2</w:t>
            </w:r>
          </w:p>
        </w:tc>
        <w:tc>
          <w:tcPr>
            <w:tcW w:w="6804" w:type="dxa"/>
          </w:tcPr>
          <w:p w14:paraId="38D58367" w14:textId="77777777" w:rsidR="002145B3" w:rsidRPr="005F49B8" w:rsidRDefault="002145B3" w:rsidP="001D5836">
            <w:pPr>
              <w:pStyle w:val="Tabletext"/>
            </w:pPr>
            <w:r w:rsidRPr="005F49B8">
              <w:t>Refractivity gradient in the lowest 65 m of the atmosphere exceeded for 1% of an average year</w:t>
            </w:r>
          </w:p>
        </w:tc>
      </w:tr>
      <w:tr w:rsidR="002145B3" w:rsidRPr="005F49B8" w14:paraId="6DFAD178" w14:textId="77777777" w:rsidTr="00463192">
        <w:trPr>
          <w:jc w:val="center"/>
        </w:trPr>
        <w:tc>
          <w:tcPr>
            <w:tcW w:w="1985" w:type="dxa"/>
          </w:tcPr>
          <w:p w14:paraId="2AB8B107" w14:textId="77777777" w:rsidR="002145B3" w:rsidRPr="005F49B8" w:rsidRDefault="002145B3" w:rsidP="001D5836">
            <w:pPr>
              <w:pStyle w:val="Tabletext"/>
              <w:jc w:val="center"/>
              <w:rPr>
                <w:i/>
                <w:iCs/>
              </w:rPr>
            </w:pPr>
            <w:r w:rsidRPr="005F49B8">
              <w:rPr>
                <w:i/>
                <w:iCs/>
              </w:rPr>
              <w:t>p</w:t>
            </w:r>
            <w:r w:rsidRPr="005F49B8">
              <w:t xml:space="preserve"> (%)</w:t>
            </w:r>
          </w:p>
        </w:tc>
        <w:tc>
          <w:tcPr>
            <w:tcW w:w="850" w:type="dxa"/>
          </w:tcPr>
          <w:p w14:paraId="0A6C2958" w14:textId="77777777" w:rsidR="002145B3" w:rsidRPr="005F49B8" w:rsidRDefault="002145B3" w:rsidP="001D5836">
            <w:pPr>
              <w:pStyle w:val="Tabletext"/>
              <w:jc w:val="center"/>
            </w:pPr>
            <w:r w:rsidRPr="005F49B8">
              <w:t>§ 3.1</w:t>
            </w:r>
          </w:p>
        </w:tc>
        <w:tc>
          <w:tcPr>
            <w:tcW w:w="6804" w:type="dxa"/>
          </w:tcPr>
          <w:p w14:paraId="727AD99A" w14:textId="77777777" w:rsidR="002145B3" w:rsidRPr="005F49B8" w:rsidRDefault="002145B3" w:rsidP="001D5836">
            <w:pPr>
              <w:pStyle w:val="Tabletext"/>
            </w:pPr>
            <w:r w:rsidRPr="005F49B8">
              <w:t>Percentage of average year for which predicted basic transmission loss is not exceeded, limited to range 0.00001% ≤ </w:t>
            </w:r>
            <w:r w:rsidRPr="005F49B8">
              <w:rPr>
                <w:i/>
                <w:iCs/>
              </w:rPr>
              <w:t>p</w:t>
            </w:r>
            <w:r w:rsidRPr="005F49B8">
              <w:t> ≤ 99.99999%</w:t>
            </w:r>
          </w:p>
        </w:tc>
      </w:tr>
      <w:tr w:rsidR="002145B3" w:rsidRPr="005F49B8" w14:paraId="68C3D236" w14:textId="77777777" w:rsidTr="00463192">
        <w:trPr>
          <w:jc w:val="center"/>
        </w:trPr>
        <w:tc>
          <w:tcPr>
            <w:tcW w:w="1985" w:type="dxa"/>
          </w:tcPr>
          <w:p w14:paraId="4A42D16B" w14:textId="77777777" w:rsidR="002145B3" w:rsidRPr="005F49B8" w:rsidRDefault="002145B3" w:rsidP="001D5836">
            <w:pPr>
              <w:pStyle w:val="Tabletext"/>
              <w:keepNext/>
              <w:keepLines/>
              <w:jc w:val="center"/>
              <w:rPr>
                <w:i/>
                <w:iCs/>
              </w:rPr>
            </w:pPr>
            <w:r w:rsidRPr="005F49B8">
              <w:rPr>
                <w:i/>
                <w:iCs/>
              </w:rPr>
              <w:t>q</w:t>
            </w:r>
            <w:r w:rsidRPr="005F49B8">
              <w:t xml:space="preserve"> (%)</w:t>
            </w:r>
          </w:p>
        </w:tc>
        <w:tc>
          <w:tcPr>
            <w:tcW w:w="850" w:type="dxa"/>
          </w:tcPr>
          <w:p w14:paraId="0068D436" w14:textId="77777777" w:rsidR="002145B3" w:rsidRPr="005F49B8" w:rsidRDefault="002145B3" w:rsidP="001D5836">
            <w:pPr>
              <w:pStyle w:val="Tabletext"/>
              <w:keepNext/>
              <w:keepLines/>
              <w:jc w:val="center"/>
            </w:pPr>
            <w:r w:rsidRPr="005F49B8">
              <w:t>§ 3.1</w:t>
            </w:r>
          </w:p>
        </w:tc>
        <w:tc>
          <w:tcPr>
            <w:tcW w:w="6804" w:type="dxa"/>
          </w:tcPr>
          <w:p w14:paraId="50A1C307" w14:textId="77777777" w:rsidR="002145B3" w:rsidRPr="005F49B8" w:rsidRDefault="002145B3" w:rsidP="001D5836">
            <w:pPr>
              <w:pStyle w:val="Tabletext"/>
              <w:keepNext/>
              <w:keepLines/>
            </w:pPr>
            <w:r w:rsidRPr="005F49B8">
              <w:t>Percentage of average year for which predicted basic transmission loss is exceeded, given by 100 −</w:t>
            </w:r>
            <w:r w:rsidRPr="005F49B8">
              <w:rPr>
                <w:i/>
                <w:iCs/>
              </w:rPr>
              <w:t xml:space="preserve"> p</w:t>
            </w:r>
          </w:p>
        </w:tc>
      </w:tr>
      <w:tr w:rsidR="002145B3" w:rsidRPr="005F49B8" w14:paraId="227A6138" w14:textId="77777777" w:rsidTr="00463192">
        <w:trPr>
          <w:jc w:val="center"/>
        </w:trPr>
        <w:tc>
          <w:tcPr>
            <w:tcW w:w="1985" w:type="dxa"/>
          </w:tcPr>
          <w:p w14:paraId="3B6454B5" w14:textId="77777777" w:rsidR="002145B3" w:rsidRPr="005F49B8" w:rsidRDefault="002145B3" w:rsidP="001D5836">
            <w:pPr>
              <w:pStyle w:val="Tabletext"/>
              <w:jc w:val="center"/>
            </w:pPr>
            <w:r w:rsidRPr="005F49B8">
              <w:sym w:font="Symbol" w:char="F020"/>
            </w:r>
            <w:r w:rsidRPr="005F49B8">
              <w:sym w:font="Symbol" w:char="F065"/>
            </w:r>
            <w:r w:rsidRPr="005F49B8">
              <w:rPr>
                <w:i/>
                <w:iCs/>
                <w:vertAlign w:val="subscript"/>
              </w:rPr>
              <w:t>p</w:t>
            </w:r>
            <w:r w:rsidRPr="005F49B8">
              <w:t xml:space="preserve"> (mrad)</w:t>
            </w:r>
          </w:p>
        </w:tc>
        <w:tc>
          <w:tcPr>
            <w:tcW w:w="850" w:type="dxa"/>
          </w:tcPr>
          <w:p w14:paraId="13127D99" w14:textId="77777777" w:rsidR="002145B3" w:rsidRPr="005F49B8" w:rsidRDefault="002145B3" w:rsidP="001D5836">
            <w:pPr>
              <w:pStyle w:val="Tabletext"/>
              <w:jc w:val="center"/>
            </w:pPr>
            <w:r w:rsidRPr="005F49B8">
              <w:t>§ 3.3</w:t>
            </w:r>
          </w:p>
        </w:tc>
        <w:tc>
          <w:tcPr>
            <w:tcW w:w="6804" w:type="dxa"/>
          </w:tcPr>
          <w:p w14:paraId="476901E4" w14:textId="77777777" w:rsidR="002145B3" w:rsidRPr="005F49B8" w:rsidRDefault="002145B3" w:rsidP="001D5836">
            <w:pPr>
              <w:pStyle w:val="Tabletext"/>
            </w:pPr>
            <w:r w:rsidRPr="005F49B8">
              <w:t>Positive value of path inclination</w:t>
            </w:r>
          </w:p>
        </w:tc>
      </w:tr>
      <w:tr w:rsidR="002145B3" w:rsidRPr="005F49B8" w14:paraId="6EA4CC16" w14:textId="77777777" w:rsidTr="00463192">
        <w:trPr>
          <w:jc w:val="center"/>
        </w:trPr>
        <w:tc>
          <w:tcPr>
            <w:tcW w:w="1985" w:type="dxa"/>
          </w:tcPr>
          <w:p w14:paraId="4BF06F92" w14:textId="77777777" w:rsidR="002145B3" w:rsidRPr="005F49B8" w:rsidRDefault="002145B3" w:rsidP="001D5836">
            <w:pPr>
              <w:pStyle w:val="Tabletext"/>
              <w:jc w:val="center"/>
            </w:pPr>
            <w:r w:rsidRPr="005F49B8">
              <w:sym w:font="Symbol" w:char="F06C"/>
            </w:r>
            <w:r w:rsidRPr="005F49B8">
              <w:t xml:space="preserve"> (m)</w:t>
            </w:r>
          </w:p>
        </w:tc>
        <w:tc>
          <w:tcPr>
            <w:tcW w:w="850" w:type="dxa"/>
          </w:tcPr>
          <w:p w14:paraId="61F4FFCA" w14:textId="77777777" w:rsidR="002145B3" w:rsidRPr="005F49B8" w:rsidRDefault="002145B3" w:rsidP="001D5836">
            <w:pPr>
              <w:pStyle w:val="Tabletext"/>
              <w:jc w:val="center"/>
            </w:pPr>
            <w:r w:rsidRPr="005F49B8">
              <w:t>§ 3.6</w:t>
            </w:r>
          </w:p>
        </w:tc>
        <w:tc>
          <w:tcPr>
            <w:tcW w:w="6804" w:type="dxa"/>
          </w:tcPr>
          <w:p w14:paraId="0F05DABA" w14:textId="77777777" w:rsidR="002145B3" w:rsidRPr="005F49B8" w:rsidRDefault="002145B3" w:rsidP="001D5836">
            <w:pPr>
              <w:pStyle w:val="Tabletext"/>
            </w:pPr>
            <w:r w:rsidRPr="005F49B8">
              <w:t>Wavelength</w:t>
            </w:r>
          </w:p>
        </w:tc>
      </w:tr>
      <w:tr w:rsidR="002145B3" w:rsidRPr="005F49B8" w14:paraId="76B0162D" w14:textId="77777777" w:rsidTr="00463192">
        <w:trPr>
          <w:jc w:val="center"/>
        </w:trPr>
        <w:tc>
          <w:tcPr>
            <w:tcW w:w="1985" w:type="dxa"/>
          </w:tcPr>
          <w:p w14:paraId="433662E0" w14:textId="77777777" w:rsidR="002145B3" w:rsidRPr="005F49B8" w:rsidRDefault="002145B3" w:rsidP="001D5836">
            <w:pPr>
              <w:pStyle w:val="Tabletext"/>
              <w:jc w:val="center"/>
            </w:pPr>
            <w:r w:rsidRPr="005F49B8">
              <w:sym w:font="Symbol" w:char="F06A"/>
            </w:r>
            <w:r w:rsidRPr="005F49B8">
              <w:rPr>
                <w:i/>
                <w:iCs/>
                <w:vertAlign w:val="subscript"/>
              </w:rPr>
              <w:t>cve, cvn</w:t>
            </w:r>
            <w:r w:rsidRPr="005F49B8">
              <w:t xml:space="preserve"> (degrees)</w:t>
            </w:r>
          </w:p>
        </w:tc>
        <w:tc>
          <w:tcPr>
            <w:tcW w:w="850" w:type="dxa"/>
          </w:tcPr>
          <w:p w14:paraId="187C0105" w14:textId="77777777" w:rsidR="002145B3" w:rsidRPr="005F49B8" w:rsidRDefault="002145B3" w:rsidP="001D5836">
            <w:pPr>
              <w:pStyle w:val="Tabletext"/>
              <w:jc w:val="center"/>
            </w:pPr>
            <w:r w:rsidRPr="005F49B8">
              <w:t>§ 3.9</w:t>
            </w:r>
          </w:p>
        </w:tc>
        <w:tc>
          <w:tcPr>
            <w:tcW w:w="6804" w:type="dxa"/>
          </w:tcPr>
          <w:p w14:paraId="683FE7E4" w14:textId="77777777" w:rsidR="002145B3" w:rsidRPr="005F49B8" w:rsidRDefault="002145B3" w:rsidP="001D5836">
            <w:pPr>
              <w:pStyle w:val="Tabletext"/>
            </w:pPr>
            <w:r w:rsidRPr="005F49B8">
              <w:t>Troposcatter common volume longitude, latitude</w:t>
            </w:r>
          </w:p>
        </w:tc>
      </w:tr>
      <w:tr w:rsidR="002145B3" w:rsidRPr="005F49B8" w14:paraId="7135321D" w14:textId="77777777" w:rsidTr="00463192">
        <w:trPr>
          <w:jc w:val="center"/>
        </w:trPr>
        <w:tc>
          <w:tcPr>
            <w:tcW w:w="1985" w:type="dxa"/>
          </w:tcPr>
          <w:p w14:paraId="5C4FC251" w14:textId="77777777" w:rsidR="002145B3" w:rsidRPr="005F49B8" w:rsidRDefault="002145B3" w:rsidP="001D5836">
            <w:pPr>
              <w:pStyle w:val="Tabletext"/>
              <w:jc w:val="center"/>
            </w:pPr>
            <w:r w:rsidRPr="005F49B8">
              <w:sym w:font="Symbol" w:char="F06A"/>
            </w:r>
            <w:r w:rsidRPr="005F49B8">
              <w:rPr>
                <w:i/>
                <w:iCs/>
                <w:vertAlign w:val="subscript"/>
              </w:rPr>
              <w:t>tcve, tcvn</w:t>
            </w:r>
            <w:r w:rsidRPr="005F49B8">
              <w:t xml:space="preserve"> (degrees)</w:t>
            </w:r>
          </w:p>
        </w:tc>
        <w:tc>
          <w:tcPr>
            <w:tcW w:w="850" w:type="dxa"/>
          </w:tcPr>
          <w:p w14:paraId="7ADE94EF" w14:textId="77777777" w:rsidR="002145B3" w:rsidRPr="005F49B8" w:rsidRDefault="002145B3" w:rsidP="001D5836">
            <w:pPr>
              <w:pStyle w:val="Tabletext"/>
              <w:jc w:val="center"/>
            </w:pPr>
            <w:r w:rsidRPr="005F49B8">
              <w:t>§ 3.9</w:t>
            </w:r>
          </w:p>
        </w:tc>
        <w:tc>
          <w:tcPr>
            <w:tcW w:w="6804" w:type="dxa"/>
          </w:tcPr>
          <w:p w14:paraId="48048A29" w14:textId="77777777" w:rsidR="002145B3" w:rsidRPr="005F49B8" w:rsidRDefault="002145B3" w:rsidP="001D5836">
            <w:pPr>
              <w:pStyle w:val="Tabletext"/>
            </w:pPr>
            <w:r w:rsidRPr="005F49B8">
              <w:t>Longitude, latitude, of mid-point of path segment from transmitter to the troposcatter common volume</w:t>
            </w:r>
          </w:p>
        </w:tc>
      </w:tr>
      <w:tr w:rsidR="002145B3" w:rsidRPr="005F49B8" w14:paraId="60AFADB8" w14:textId="77777777" w:rsidTr="00463192">
        <w:trPr>
          <w:jc w:val="center"/>
        </w:trPr>
        <w:tc>
          <w:tcPr>
            <w:tcW w:w="1985" w:type="dxa"/>
          </w:tcPr>
          <w:p w14:paraId="20D07FF8" w14:textId="77777777" w:rsidR="002145B3" w:rsidRPr="005F49B8" w:rsidRDefault="002145B3" w:rsidP="001D5836">
            <w:pPr>
              <w:pStyle w:val="Tabletext"/>
              <w:jc w:val="center"/>
            </w:pPr>
            <w:r w:rsidRPr="005F49B8">
              <w:sym w:font="Symbol" w:char="F06A"/>
            </w:r>
            <w:r w:rsidRPr="005F49B8">
              <w:rPr>
                <w:i/>
                <w:iCs/>
                <w:vertAlign w:val="subscript"/>
              </w:rPr>
              <w:t>rcve, rcvn</w:t>
            </w:r>
            <w:r w:rsidRPr="005F49B8">
              <w:t xml:space="preserve"> (degrees)</w:t>
            </w:r>
          </w:p>
        </w:tc>
        <w:tc>
          <w:tcPr>
            <w:tcW w:w="850" w:type="dxa"/>
          </w:tcPr>
          <w:p w14:paraId="79CA0344" w14:textId="77777777" w:rsidR="002145B3" w:rsidRPr="005F49B8" w:rsidRDefault="002145B3" w:rsidP="001D5836">
            <w:pPr>
              <w:pStyle w:val="Tabletext"/>
              <w:jc w:val="center"/>
            </w:pPr>
            <w:r w:rsidRPr="005F49B8">
              <w:t>§ 3.9</w:t>
            </w:r>
          </w:p>
        </w:tc>
        <w:tc>
          <w:tcPr>
            <w:tcW w:w="6804" w:type="dxa"/>
          </w:tcPr>
          <w:p w14:paraId="55EC2E0E" w14:textId="77777777" w:rsidR="002145B3" w:rsidRPr="005F49B8" w:rsidRDefault="002145B3" w:rsidP="001D5836">
            <w:pPr>
              <w:pStyle w:val="Tabletext"/>
            </w:pPr>
            <w:r w:rsidRPr="005F49B8">
              <w:t>Longitude, latitude, of mid-point of path segment from receiver to the troposcatter common volume</w:t>
            </w:r>
          </w:p>
        </w:tc>
      </w:tr>
      <w:tr w:rsidR="002145B3" w:rsidRPr="005F49B8" w14:paraId="310A6ACE" w14:textId="77777777" w:rsidTr="00463192">
        <w:trPr>
          <w:jc w:val="center"/>
        </w:trPr>
        <w:tc>
          <w:tcPr>
            <w:tcW w:w="1985" w:type="dxa"/>
          </w:tcPr>
          <w:p w14:paraId="4EA8557E" w14:textId="77777777" w:rsidR="002145B3" w:rsidRPr="005F49B8" w:rsidRDefault="002145B3" w:rsidP="001D5836">
            <w:pPr>
              <w:pStyle w:val="Tabletext"/>
              <w:jc w:val="center"/>
            </w:pPr>
            <w:r w:rsidRPr="005F49B8">
              <w:sym w:font="Symbol" w:char="F06A"/>
            </w:r>
            <w:r w:rsidRPr="005F49B8">
              <w:rPr>
                <w:i/>
                <w:iCs/>
                <w:vertAlign w:val="subscript"/>
              </w:rPr>
              <w:t>me, mn</w:t>
            </w:r>
            <w:r w:rsidRPr="005F49B8">
              <w:t xml:space="preserve"> (degrees)</w:t>
            </w:r>
          </w:p>
        </w:tc>
        <w:tc>
          <w:tcPr>
            <w:tcW w:w="850" w:type="dxa"/>
          </w:tcPr>
          <w:p w14:paraId="2AE4A0F6" w14:textId="77777777" w:rsidR="002145B3" w:rsidRPr="005F49B8" w:rsidRDefault="002145B3" w:rsidP="001D5836">
            <w:pPr>
              <w:pStyle w:val="Tabletext"/>
              <w:jc w:val="center"/>
            </w:pPr>
            <w:r w:rsidRPr="005F49B8">
              <w:t>§ 3.2</w:t>
            </w:r>
          </w:p>
        </w:tc>
        <w:tc>
          <w:tcPr>
            <w:tcW w:w="6804" w:type="dxa"/>
          </w:tcPr>
          <w:p w14:paraId="1FFFBD35" w14:textId="77777777" w:rsidR="002145B3" w:rsidRPr="005F49B8" w:rsidRDefault="002145B3" w:rsidP="001D5836">
            <w:pPr>
              <w:pStyle w:val="Tabletext"/>
            </w:pPr>
            <w:r w:rsidRPr="005F49B8">
              <w:t>Path mid-point longitude, latitude</w:t>
            </w:r>
          </w:p>
        </w:tc>
      </w:tr>
      <w:tr w:rsidR="002145B3" w:rsidRPr="005F49B8" w14:paraId="77AD4C67" w14:textId="77777777" w:rsidTr="00463192">
        <w:trPr>
          <w:jc w:val="center"/>
        </w:trPr>
        <w:tc>
          <w:tcPr>
            <w:tcW w:w="1985" w:type="dxa"/>
          </w:tcPr>
          <w:p w14:paraId="77B01E6D" w14:textId="77777777" w:rsidR="002145B3" w:rsidRPr="005F49B8" w:rsidRDefault="002145B3" w:rsidP="001D5836">
            <w:pPr>
              <w:pStyle w:val="Tabletext"/>
              <w:jc w:val="center"/>
            </w:pPr>
            <w:r w:rsidRPr="005F49B8">
              <w:sym w:font="Symbol" w:char="F071"/>
            </w:r>
            <w:r w:rsidRPr="005F49B8">
              <w:rPr>
                <w:i/>
                <w:iCs/>
                <w:vertAlign w:val="subscript"/>
              </w:rPr>
              <w:t>e</w:t>
            </w:r>
            <w:r w:rsidRPr="005F49B8">
              <w:t xml:space="preserve"> (rad)</w:t>
            </w:r>
          </w:p>
        </w:tc>
        <w:tc>
          <w:tcPr>
            <w:tcW w:w="850" w:type="dxa"/>
          </w:tcPr>
          <w:p w14:paraId="3A8C2147" w14:textId="77777777" w:rsidR="002145B3" w:rsidRPr="005F49B8" w:rsidRDefault="002145B3" w:rsidP="001D5836">
            <w:pPr>
              <w:pStyle w:val="Tabletext"/>
              <w:jc w:val="center"/>
            </w:pPr>
            <w:r w:rsidRPr="005F49B8">
              <w:t>§ 3.5</w:t>
            </w:r>
          </w:p>
        </w:tc>
        <w:tc>
          <w:tcPr>
            <w:tcW w:w="6804" w:type="dxa"/>
          </w:tcPr>
          <w:p w14:paraId="2CE56701" w14:textId="77777777" w:rsidR="002145B3" w:rsidRPr="005F49B8" w:rsidRDefault="002145B3" w:rsidP="001D5836">
            <w:pPr>
              <w:pStyle w:val="Tabletext"/>
            </w:pPr>
            <w:r w:rsidRPr="005F49B8">
              <w:t xml:space="preserve">Angle subtended by </w:t>
            </w:r>
            <w:r w:rsidRPr="005F49B8">
              <w:rPr>
                <w:i/>
                <w:iCs/>
              </w:rPr>
              <w:t>d</w:t>
            </w:r>
            <w:r w:rsidRPr="005F49B8">
              <w:t> km at centre of spherical Earth</w:t>
            </w:r>
          </w:p>
        </w:tc>
      </w:tr>
      <w:tr w:rsidR="002145B3" w:rsidRPr="005F49B8" w14:paraId="45976562" w14:textId="77777777" w:rsidTr="00463192">
        <w:trPr>
          <w:jc w:val="center"/>
        </w:trPr>
        <w:tc>
          <w:tcPr>
            <w:tcW w:w="1985" w:type="dxa"/>
          </w:tcPr>
          <w:p w14:paraId="4E5910B7" w14:textId="77777777" w:rsidR="002145B3" w:rsidRPr="005F49B8" w:rsidRDefault="002145B3" w:rsidP="001D5836">
            <w:pPr>
              <w:pStyle w:val="Tabletext"/>
              <w:jc w:val="center"/>
            </w:pPr>
            <w:r w:rsidRPr="005F49B8">
              <w:sym w:font="Symbol" w:char="F020"/>
            </w:r>
            <w:r w:rsidRPr="005F49B8">
              <w:sym w:font="Symbol" w:char="F071"/>
            </w:r>
            <w:r w:rsidRPr="005F49B8">
              <w:rPr>
                <w:i/>
                <w:iCs/>
                <w:vertAlign w:val="subscript"/>
              </w:rPr>
              <w:t>t, r</w:t>
            </w:r>
            <w:r w:rsidRPr="005F49B8">
              <w:t xml:space="preserve"> (mrad)</w:t>
            </w:r>
          </w:p>
        </w:tc>
        <w:tc>
          <w:tcPr>
            <w:tcW w:w="850" w:type="dxa"/>
          </w:tcPr>
          <w:p w14:paraId="49E31BB7" w14:textId="77777777" w:rsidR="002145B3" w:rsidRPr="005F49B8" w:rsidRDefault="002145B3" w:rsidP="001D5836">
            <w:pPr>
              <w:pStyle w:val="Tabletext"/>
              <w:jc w:val="center"/>
            </w:pPr>
            <w:r w:rsidRPr="005F49B8">
              <w:t>§ 3.7</w:t>
            </w:r>
          </w:p>
        </w:tc>
        <w:tc>
          <w:tcPr>
            <w:tcW w:w="6804" w:type="dxa"/>
          </w:tcPr>
          <w:p w14:paraId="28AB1027" w14:textId="77777777" w:rsidR="002145B3" w:rsidRPr="005F49B8" w:rsidRDefault="002145B3" w:rsidP="001D5836">
            <w:pPr>
              <w:pStyle w:val="Tabletext"/>
            </w:pPr>
            <w:r w:rsidRPr="005F49B8">
              <w:t>Horizon elevation angles relative to the local horizontal as viewed from transmitter and receiver</w:t>
            </w:r>
          </w:p>
        </w:tc>
      </w:tr>
      <w:tr w:rsidR="002145B3" w:rsidRPr="005F49B8" w14:paraId="7392E15F" w14:textId="77777777" w:rsidTr="00463192">
        <w:trPr>
          <w:jc w:val="center"/>
        </w:trPr>
        <w:tc>
          <w:tcPr>
            <w:tcW w:w="1985" w:type="dxa"/>
          </w:tcPr>
          <w:p w14:paraId="5C1949CD" w14:textId="77777777" w:rsidR="002145B3" w:rsidRPr="005F49B8" w:rsidRDefault="002145B3" w:rsidP="001D5836">
            <w:pPr>
              <w:pStyle w:val="Tabletext"/>
              <w:jc w:val="center"/>
            </w:pPr>
            <w:r w:rsidRPr="005F49B8">
              <w:sym w:font="Symbol" w:char="F020"/>
            </w:r>
            <w:r w:rsidRPr="005F49B8">
              <w:sym w:font="Symbol" w:char="F071"/>
            </w:r>
            <w:r w:rsidRPr="005F49B8">
              <w:rPr>
                <w:i/>
                <w:iCs/>
                <w:vertAlign w:val="subscript"/>
              </w:rPr>
              <w:t>tpos, rpos</w:t>
            </w:r>
            <w:r w:rsidRPr="005F49B8">
              <w:t xml:space="preserve"> (mrad)</w:t>
            </w:r>
          </w:p>
        </w:tc>
        <w:tc>
          <w:tcPr>
            <w:tcW w:w="850" w:type="dxa"/>
          </w:tcPr>
          <w:p w14:paraId="51311836" w14:textId="77777777" w:rsidR="002145B3" w:rsidRPr="005F49B8" w:rsidRDefault="002145B3" w:rsidP="001D5836">
            <w:pPr>
              <w:pStyle w:val="Tabletext"/>
              <w:jc w:val="center"/>
            </w:pPr>
            <w:r w:rsidRPr="005F49B8">
              <w:t>§ 3.7</w:t>
            </w:r>
          </w:p>
        </w:tc>
        <w:tc>
          <w:tcPr>
            <w:tcW w:w="6804" w:type="dxa"/>
          </w:tcPr>
          <w:p w14:paraId="637AA82E" w14:textId="77777777" w:rsidR="002145B3" w:rsidRPr="005F49B8" w:rsidRDefault="002145B3" w:rsidP="001D5836">
            <w:pPr>
              <w:pStyle w:val="Tabletext"/>
            </w:pPr>
            <w:r w:rsidRPr="005F49B8">
              <w:t>Horizon elevation angles relative to the local horizontal limited to be positive (not less than zero)</w:t>
            </w:r>
          </w:p>
        </w:tc>
      </w:tr>
      <w:tr w:rsidR="002145B3" w:rsidRPr="005F49B8" w14:paraId="1E1850EA" w14:textId="77777777" w:rsidTr="00463192">
        <w:trPr>
          <w:jc w:val="center"/>
        </w:trPr>
        <w:tc>
          <w:tcPr>
            <w:tcW w:w="1985" w:type="dxa"/>
          </w:tcPr>
          <w:p w14:paraId="64DCF298" w14:textId="77777777" w:rsidR="002145B3" w:rsidRPr="005F49B8" w:rsidRDefault="002145B3" w:rsidP="001D5836">
            <w:pPr>
              <w:pStyle w:val="Tabletext"/>
              <w:jc w:val="center"/>
            </w:pPr>
            <w:r w:rsidRPr="005F49B8">
              <w:sym w:font="Symbol" w:char="F067"/>
            </w:r>
            <w:r w:rsidRPr="005F49B8">
              <w:rPr>
                <w:i/>
                <w:iCs/>
                <w:vertAlign w:val="subscript"/>
              </w:rPr>
              <w:t>o</w:t>
            </w:r>
            <w:r w:rsidRPr="005F49B8">
              <w:t xml:space="preserve"> (dB/km)</w:t>
            </w:r>
          </w:p>
        </w:tc>
        <w:tc>
          <w:tcPr>
            <w:tcW w:w="850" w:type="dxa"/>
          </w:tcPr>
          <w:p w14:paraId="0B539F71" w14:textId="77777777" w:rsidR="002145B3" w:rsidRPr="005F49B8" w:rsidRDefault="002145B3" w:rsidP="001D5836">
            <w:pPr>
              <w:pStyle w:val="Tabletext"/>
              <w:jc w:val="center"/>
            </w:pPr>
            <w:r w:rsidRPr="005F49B8">
              <w:t>§ 3.10</w:t>
            </w:r>
          </w:p>
        </w:tc>
        <w:tc>
          <w:tcPr>
            <w:tcW w:w="6804" w:type="dxa"/>
          </w:tcPr>
          <w:p w14:paraId="22186CF2" w14:textId="77777777" w:rsidR="002145B3" w:rsidRPr="005F49B8" w:rsidRDefault="002145B3" w:rsidP="001D5836">
            <w:pPr>
              <w:pStyle w:val="Tabletext"/>
            </w:pPr>
            <w:r w:rsidRPr="005F49B8">
              <w:t xml:space="preserve">Sea-level specific attenuation due to oxygen </w:t>
            </w:r>
          </w:p>
        </w:tc>
      </w:tr>
      <w:tr w:rsidR="002145B3" w:rsidRPr="005F49B8" w14:paraId="20CEF6BA" w14:textId="77777777" w:rsidTr="00463192">
        <w:trPr>
          <w:jc w:val="center"/>
        </w:trPr>
        <w:tc>
          <w:tcPr>
            <w:tcW w:w="1985" w:type="dxa"/>
            <w:tcBorders>
              <w:bottom w:val="single" w:sz="4" w:space="0" w:color="auto"/>
            </w:tcBorders>
          </w:tcPr>
          <w:p w14:paraId="25E4E20C" w14:textId="77777777" w:rsidR="002145B3" w:rsidRPr="005F49B8" w:rsidRDefault="002145B3" w:rsidP="001D5836">
            <w:pPr>
              <w:pStyle w:val="Tabletext"/>
              <w:jc w:val="center"/>
            </w:pPr>
            <w:r w:rsidRPr="005F49B8">
              <w:t>ω</w:t>
            </w:r>
          </w:p>
        </w:tc>
        <w:tc>
          <w:tcPr>
            <w:tcW w:w="850" w:type="dxa"/>
            <w:tcBorders>
              <w:bottom w:val="single" w:sz="4" w:space="0" w:color="auto"/>
            </w:tcBorders>
          </w:tcPr>
          <w:p w14:paraId="58C0B34F" w14:textId="77777777" w:rsidR="002145B3" w:rsidRPr="005F49B8" w:rsidRDefault="002145B3" w:rsidP="001D5836">
            <w:pPr>
              <w:pStyle w:val="Tabletext"/>
              <w:jc w:val="center"/>
            </w:pPr>
            <w:r w:rsidRPr="005F49B8">
              <w:t>§ 3.2</w:t>
            </w:r>
          </w:p>
        </w:tc>
        <w:tc>
          <w:tcPr>
            <w:tcW w:w="6804" w:type="dxa"/>
            <w:tcBorders>
              <w:bottom w:val="single" w:sz="4" w:space="0" w:color="auto"/>
            </w:tcBorders>
          </w:tcPr>
          <w:p w14:paraId="73ABCC71" w14:textId="77777777" w:rsidR="002145B3" w:rsidRPr="005F49B8" w:rsidRDefault="002145B3" w:rsidP="001D5836">
            <w:pPr>
              <w:pStyle w:val="Tabletext"/>
            </w:pPr>
            <w:r w:rsidRPr="005F49B8">
              <w:t>Fraction of the path over sea</w:t>
            </w:r>
          </w:p>
        </w:tc>
      </w:tr>
      <w:tr w:rsidR="002145B3" w:rsidRPr="005F49B8" w14:paraId="16D7E9BE" w14:textId="77777777" w:rsidTr="00463192">
        <w:trPr>
          <w:jc w:val="center"/>
        </w:trPr>
        <w:tc>
          <w:tcPr>
            <w:tcW w:w="9639" w:type="dxa"/>
            <w:gridSpan w:val="3"/>
            <w:tcBorders>
              <w:left w:val="nil"/>
              <w:bottom w:val="nil"/>
              <w:right w:val="nil"/>
            </w:tcBorders>
          </w:tcPr>
          <w:p w14:paraId="3EDBF1CC" w14:textId="77777777" w:rsidR="002145B3" w:rsidRPr="005F49B8" w:rsidRDefault="002145B3" w:rsidP="001D5836">
            <w:pPr>
              <w:pStyle w:val="Tablelegend"/>
              <w:tabs>
                <w:tab w:val="clear" w:pos="1134"/>
                <w:tab w:val="left" w:pos="313"/>
              </w:tabs>
            </w:pPr>
            <w:r w:rsidRPr="005F49B8">
              <w:rPr>
                <w:vertAlign w:val="superscript"/>
              </w:rPr>
              <w:t>(1)</w:t>
            </w:r>
            <w:r w:rsidRPr="005F49B8">
              <w:tab/>
              <w:t>masl: metres above sea level.</w:t>
            </w:r>
          </w:p>
        </w:tc>
      </w:tr>
    </w:tbl>
    <w:p w14:paraId="742ECE33" w14:textId="77777777" w:rsidR="002145B3" w:rsidRPr="005F49B8" w:rsidRDefault="002145B3" w:rsidP="002145B3">
      <w:pPr>
        <w:pStyle w:val="Heading2"/>
        <w:spacing w:before="360"/>
      </w:pPr>
      <w:bookmarkStart w:id="64" w:name="_Toc253582965"/>
      <w:bookmarkStart w:id="65" w:name="_Toc253732893"/>
      <w:bookmarkStart w:id="66" w:name="_Toc255292359"/>
      <w:bookmarkStart w:id="67" w:name="_Toc256490288"/>
      <w:bookmarkStart w:id="68" w:name="_Toc144215488"/>
      <w:r w:rsidRPr="005F49B8">
        <w:t>3.1</w:t>
      </w:r>
      <w:r w:rsidRPr="005F49B8">
        <w:tab/>
        <w:t>Limited percentage times</w:t>
      </w:r>
      <w:bookmarkEnd w:id="64"/>
      <w:bookmarkEnd w:id="65"/>
      <w:bookmarkEnd w:id="66"/>
      <w:bookmarkEnd w:id="67"/>
      <w:bookmarkEnd w:id="68"/>
    </w:p>
    <w:p w14:paraId="42A972DD" w14:textId="77777777" w:rsidR="002145B3" w:rsidRPr="005F49B8" w:rsidRDefault="002145B3" w:rsidP="002145B3">
      <w:r w:rsidRPr="005F49B8">
        <w:t xml:space="preserve">The percentage of an average year for which the predicted loss is not exceed, </w:t>
      </w:r>
      <w:r w:rsidRPr="005F49B8">
        <w:rPr>
          <w:i/>
        </w:rPr>
        <w:t>T</w:t>
      </w:r>
      <w:r w:rsidRPr="005F49B8">
        <w:rPr>
          <w:i/>
          <w:vertAlign w:val="subscript"/>
        </w:rPr>
        <w:t>pc</w:t>
      </w:r>
      <w:r w:rsidRPr="005F49B8">
        <w:t xml:space="preserve"> in Table 1, is allowed to vary from 0% to 100%. The percentage times used for calculation are limited such that they remain in the range 0.00001% to 99.99999%.</w:t>
      </w:r>
    </w:p>
    <w:p w14:paraId="79A85755" w14:textId="77777777" w:rsidR="002145B3" w:rsidRPr="005F49B8" w:rsidRDefault="002145B3" w:rsidP="002145B3">
      <w:r w:rsidRPr="005F49B8">
        <w:t>Percentage time basic transmission loss not exceeded:</w:t>
      </w:r>
    </w:p>
    <w:p w14:paraId="4A2B49EB" w14:textId="77777777" w:rsidR="002145B3" w:rsidRPr="005F49B8" w:rsidRDefault="002145B3" w:rsidP="002145B3">
      <w:pPr>
        <w:pStyle w:val="Equation"/>
      </w:pPr>
      <w:r w:rsidRPr="005F49B8">
        <w:tab/>
      </w:r>
      <w:r w:rsidRPr="005F49B8">
        <w:tab/>
      </w:r>
      <w:r w:rsidRPr="005F49B8">
        <w:rPr>
          <w:position w:val="-30"/>
        </w:rPr>
        <w:object w:dxaOrig="2659" w:dyaOrig="720" w14:anchorId="35F2C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pt;height:36.55pt" o:ole="">
            <v:imagedata r:id="rId41" o:title=""/>
          </v:shape>
          <o:OLEObject Type="Embed" ProgID="Equation.DSMT4" ShapeID="_x0000_i1025" DrawAspect="Content" ObjectID="_1754832921" r:id="rId42"/>
        </w:object>
      </w:r>
      <w:r w:rsidRPr="005F49B8">
        <w:t>                %</w:t>
      </w:r>
      <w:r w:rsidRPr="005F49B8">
        <w:tab/>
        <w:t>(2)</w:t>
      </w:r>
    </w:p>
    <w:p w14:paraId="79BFA7E4" w14:textId="77777777" w:rsidR="002145B3" w:rsidRPr="005F49B8" w:rsidRDefault="002145B3" w:rsidP="002145B3">
      <w:r w:rsidRPr="005F49B8">
        <w:t>Percentage time basic transmission loss is exceeded:</w:t>
      </w:r>
    </w:p>
    <w:p w14:paraId="4898C8C5" w14:textId="77777777" w:rsidR="002145B3" w:rsidRPr="005F49B8" w:rsidRDefault="002145B3" w:rsidP="002145B3">
      <w:pPr>
        <w:pStyle w:val="Equation"/>
      </w:pPr>
      <w:r w:rsidRPr="005F49B8">
        <w:tab/>
      </w:r>
      <w:r w:rsidRPr="005F49B8">
        <w:tab/>
      </w:r>
      <w:r w:rsidRPr="005F49B8">
        <w:rPr>
          <w:position w:val="-10"/>
        </w:rPr>
        <w:object w:dxaOrig="1140" w:dyaOrig="320" w14:anchorId="3D866046">
          <v:shape id="_x0000_i1026" type="#_x0000_t75" style="width:56.95pt;height:16.65pt" o:ole="">
            <v:imagedata r:id="rId43" o:title=""/>
          </v:shape>
          <o:OLEObject Type="Embed" ProgID="Equation.DSMT4" ShapeID="_x0000_i1026" DrawAspect="Content" ObjectID="_1754832922" r:id="rId44"/>
        </w:object>
      </w:r>
      <w:r w:rsidRPr="005F49B8">
        <w:t>                %</w:t>
      </w:r>
      <w:r w:rsidRPr="005F49B8">
        <w:tab/>
        <w:t>(3)</w:t>
      </w:r>
    </w:p>
    <w:p w14:paraId="285AF99F" w14:textId="77777777" w:rsidR="002145B3" w:rsidRPr="005F49B8" w:rsidRDefault="002145B3" w:rsidP="002145B3">
      <w:pPr>
        <w:pStyle w:val="Heading2"/>
        <w:spacing w:before="360"/>
      </w:pPr>
      <w:bookmarkStart w:id="69" w:name="_Toc253582966"/>
      <w:bookmarkStart w:id="70" w:name="_Toc253732894"/>
      <w:bookmarkStart w:id="71" w:name="_Toc255292360"/>
      <w:bookmarkStart w:id="72" w:name="_Toc256490289"/>
      <w:bookmarkStart w:id="73" w:name="_Toc144215489"/>
      <w:r w:rsidRPr="005F49B8">
        <w:lastRenderedPageBreak/>
        <w:t>3.2</w:t>
      </w:r>
      <w:r w:rsidRPr="005F49B8">
        <w:tab/>
        <w:t>Path length, intermediate points, and fraction over sea</w:t>
      </w:r>
      <w:bookmarkEnd w:id="69"/>
      <w:bookmarkEnd w:id="70"/>
      <w:bookmarkEnd w:id="71"/>
      <w:bookmarkEnd w:id="72"/>
      <w:bookmarkEnd w:id="73"/>
    </w:p>
    <w:p w14:paraId="45270A40" w14:textId="77777777" w:rsidR="002145B3" w:rsidRPr="005F49B8" w:rsidRDefault="002145B3" w:rsidP="002145B3">
      <w:r w:rsidRPr="005F49B8">
        <w:t xml:space="preserve">The path length in km is given by the last distance in the terrain profile, </w:t>
      </w:r>
      <w:r w:rsidRPr="005F49B8">
        <w:rPr>
          <w:i/>
        </w:rPr>
        <w:t>d</w:t>
      </w:r>
      <w:r w:rsidRPr="005F49B8">
        <w:rPr>
          <w:i/>
          <w:vertAlign w:val="subscript"/>
        </w:rPr>
        <w:t>n</w:t>
      </w:r>
      <w:r w:rsidRPr="005F49B8">
        <w:t>, as described in § 2.1. It is convenient to give this distance an un-subscripted symbol:</w:t>
      </w:r>
    </w:p>
    <w:p w14:paraId="05C109A7" w14:textId="77777777" w:rsidR="002145B3" w:rsidRPr="005F49B8" w:rsidRDefault="002145B3" w:rsidP="002145B3">
      <w:pPr>
        <w:pStyle w:val="Equation"/>
      </w:pPr>
      <w:r w:rsidRPr="005F49B8">
        <w:tab/>
      </w:r>
      <w:r w:rsidRPr="005F49B8">
        <w:tab/>
      </w:r>
      <w:r w:rsidRPr="005F49B8">
        <w:rPr>
          <w:position w:val="-12"/>
        </w:rPr>
        <w:object w:dxaOrig="660" w:dyaOrig="360" w14:anchorId="67283B76">
          <v:shape id="_x0000_i1027" type="#_x0000_t75" style="width:32.8pt;height:18.8pt" o:ole="">
            <v:imagedata r:id="rId45" o:title=""/>
          </v:shape>
          <o:OLEObject Type="Embed" ProgID="Equation.DSMT4" ShapeID="_x0000_i1027" DrawAspect="Content" ObjectID="_1754832923" r:id="rId46"/>
        </w:object>
      </w:r>
      <w:r w:rsidRPr="005F49B8">
        <w:t>                km</w:t>
      </w:r>
      <w:r w:rsidRPr="005F49B8">
        <w:tab/>
        <w:t>(4)</w:t>
      </w:r>
    </w:p>
    <w:p w14:paraId="599BFB52" w14:textId="77777777" w:rsidR="002145B3" w:rsidRPr="005F49B8" w:rsidRDefault="002145B3" w:rsidP="002145B3">
      <w:pPr>
        <w:spacing w:before="240"/>
      </w:pPr>
      <w:r w:rsidRPr="005F49B8">
        <w:t xml:space="preserve">Calculate the longitude and latitude of the mid-point of the path, </w:t>
      </w:r>
      <w:r w:rsidRPr="005F49B8">
        <w:sym w:font="Symbol" w:char="F06A"/>
      </w:r>
      <w:r w:rsidRPr="005F49B8">
        <w:rPr>
          <w:i/>
          <w:vertAlign w:val="subscript"/>
        </w:rPr>
        <w:t>me</w:t>
      </w:r>
      <w:r w:rsidRPr="005F49B8">
        <w:t xml:space="preserve"> and </w:t>
      </w:r>
      <w:r w:rsidRPr="005F49B8">
        <w:sym w:font="Symbol" w:char="F06A"/>
      </w:r>
      <w:r w:rsidRPr="005F49B8">
        <w:rPr>
          <w:i/>
          <w:vertAlign w:val="subscript"/>
        </w:rPr>
        <w:t>mn</w:t>
      </w:r>
      <w:r w:rsidRPr="005F49B8">
        <w:t xml:space="preserve">, from the transmitter and receiver longitudes and latitudes, as given in Table 3, using the great circle path method of Attachment H by setting </w:t>
      </w:r>
      <w:r w:rsidRPr="005F49B8">
        <w:rPr>
          <w:i/>
        </w:rPr>
        <w:t>d</w:t>
      </w:r>
      <w:r w:rsidRPr="005F49B8">
        <w:rPr>
          <w:i/>
          <w:vertAlign w:val="subscript"/>
        </w:rPr>
        <w:t>pnt</w:t>
      </w:r>
      <w:r w:rsidRPr="005F49B8">
        <w:t> = 0.5 </w:t>
      </w:r>
      <w:r w:rsidRPr="005F49B8">
        <w:rPr>
          <w:i/>
        </w:rPr>
        <w:t>d</w:t>
      </w:r>
      <w:r w:rsidRPr="005F49B8">
        <w:t xml:space="preserve"> in equation (H.7). Several climatic parameters are required for this location, as described below.</w:t>
      </w:r>
    </w:p>
    <w:p w14:paraId="500566B5" w14:textId="77777777" w:rsidR="002145B3" w:rsidRPr="005F49B8" w:rsidRDefault="002145B3" w:rsidP="002145B3">
      <w:bookmarkStart w:id="74" w:name="_Hlk142475847"/>
      <w:r w:rsidRPr="005F49B8">
        <w:t xml:space="preserve">Calculate the ground height in m above sea level at the mid-point of the profile according to whether the number of profile points, </w:t>
      </w:r>
      <w:r w:rsidRPr="005F49B8">
        <w:rPr>
          <w:i/>
        </w:rPr>
        <w:t>n</w:t>
      </w:r>
      <w:r w:rsidRPr="005F49B8">
        <w:t>, is odd or even:</w:t>
      </w:r>
    </w:p>
    <w:p w14:paraId="7A42197F" w14:textId="10789696" w:rsidR="002145B3" w:rsidRPr="005F49B8" w:rsidRDefault="00CA6EF5" w:rsidP="002145B3">
      <w:pPr>
        <w:pStyle w:val="Equation"/>
      </w:pPr>
      <w:r w:rsidRPr="005F49B8">
        <w:tab/>
      </w:r>
      <w:r w:rsidR="002145B3" w:rsidRPr="005F49B8">
        <w:tab/>
      </w:r>
      <m:oMath>
        <m:sSub>
          <m:sSubPr>
            <m:ctrlPr>
              <w:rPr>
                <w:rFonts w:ascii="Cambria Math" w:hAnsi="Cambria Math"/>
                <w:i/>
              </w:rPr>
            </m:ctrlPr>
          </m:sSubPr>
          <m:e>
            <m:r>
              <w:rPr>
                <w:rFonts w:ascii="Cambria Math" w:hAnsi="Cambria Math"/>
              </w:rPr>
              <m:t>h</m:t>
            </m:r>
          </m:e>
          <m:sub>
            <m:r>
              <w:rPr>
                <w:rFonts w:ascii="Cambria Math" w:hAnsi="Cambria Math"/>
              </w:rPr>
              <m:t>mid</m:t>
            </m:r>
          </m:sub>
        </m:sSub>
        <m:r>
          <w:rPr>
            <w:rFonts w:ascii="Cambria Math" w:hAnsi="Cambria Math"/>
          </w:rPr>
          <m:t>=</m:t>
        </m:r>
        <w:bookmarkStart w:id="75" w:name="_Hlk142475619"/>
        <m:sSub>
          <m:sSubPr>
            <m:ctrlPr>
              <w:rPr>
                <w:rFonts w:ascii="Cambria Math" w:hAnsi="Cambria Math"/>
                <w:i/>
              </w:rPr>
            </m:ctrlPr>
          </m:sSubPr>
          <m:e>
            <m:r>
              <w:rPr>
                <w:rFonts w:ascii="Cambria Math" w:hAnsi="Cambria Math"/>
              </w:rPr>
              <m:t>h</m:t>
            </m:r>
          </m:e>
          <m:sub>
            <m:r>
              <w:rPr>
                <w:rFonts w:ascii="Cambria Math" w:hAnsi="Cambria Math"/>
              </w:rPr>
              <m:t>0.5</m:t>
            </m:r>
            <m:d>
              <m:dPr>
                <m:ctrlPr>
                  <w:rPr>
                    <w:rFonts w:ascii="Cambria Math" w:hAnsi="Cambria Math"/>
                    <w:i/>
                  </w:rPr>
                </m:ctrlPr>
              </m:dPr>
              <m:e>
                <m:r>
                  <w:rPr>
                    <w:rFonts w:ascii="Cambria Math" w:hAnsi="Cambria Math"/>
                  </w:rPr>
                  <m:t>n+1</m:t>
                </m:r>
              </m:e>
            </m:d>
          </m:sub>
        </m:sSub>
      </m:oMath>
      <w:bookmarkEnd w:id="75"/>
      <w:r w:rsidR="002145B3" w:rsidRPr="005F49B8">
        <w:t>                </w:t>
      </w:r>
      <w:r w:rsidR="002145B3" w:rsidRPr="005F49B8">
        <w:rPr>
          <w:i/>
        </w:rPr>
        <w:t>n</w:t>
      </w:r>
      <w:r w:rsidR="002145B3" w:rsidRPr="005F49B8">
        <w:t xml:space="preserve"> odd     masl</w:t>
      </w:r>
      <w:r w:rsidR="002145B3" w:rsidRPr="005F49B8">
        <w:tab/>
        <w:t>(5a)</w:t>
      </w:r>
    </w:p>
    <w:p w14:paraId="7F297174" w14:textId="1E7EB74E" w:rsidR="00081AD5" w:rsidRPr="005F49B8" w:rsidRDefault="002145B3" w:rsidP="00081AD5">
      <w:pPr>
        <w:pStyle w:val="Equation"/>
      </w:pPr>
      <w:r w:rsidRPr="005F49B8">
        <w:tab/>
      </w:r>
      <w:r w:rsidR="00081AD5" w:rsidRPr="005F49B8">
        <w:tab/>
      </w:r>
      <m:oMath>
        <m:sSub>
          <m:sSubPr>
            <m:ctrlPr>
              <w:rPr>
                <w:rFonts w:ascii="Cambria Math" w:hAnsi="Cambria Math"/>
                <w:i/>
              </w:rPr>
            </m:ctrlPr>
          </m:sSubPr>
          <m:e>
            <m:r>
              <w:rPr>
                <w:rFonts w:ascii="Cambria Math" w:hAnsi="Cambria Math"/>
              </w:rPr>
              <m:t>h</m:t>
            </m:r>
          </m:e>
          <m:sub>
            <m:r>
              <w:rPr>
                <w:rFonts w:ascii="Cambria Math" w:hAnsi="Cambria Math"/>
              </w:rPr>
              <m:t>mid</m:t>
            </m:r>
          </m:sub>
        </m:sSub>
        <m:r>
          <w:rPr>
            <w:rFonts w:ascii="Cambria Math" w:hAnsi="Cambria Math"/>
          </w:rPr>
          <m:t>=0.5</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0.5n</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0.5n+1</m:t>
                </m:r>
              </m:sub>
            </m:sSub>
          </m:e>
        </m:d>
      </m:oMath>
      <w:r w:rsidR="00081AD5" w:rsidRPr="005F49B8">
        <w:t xml:space="preserve">          </w:t>
      </w:r>
      <w:r w:rsidR="00081AD5" w:rsidRPr="005F49B8">
        <w:rPr>
          <w:i/>
        </w:rPr>
        <w:t>n</w:t>
      </w:r>
      <w:r w:rsidR="00081AD5" w:rsidRPr="005F49B8">
        <w:t xml:space="preserve"> even     masl</w:t>
      </w:r>
      <w:r w:rsidR="00081AD5" w:rsidRPr="005F49B8">
        <w:tab/>
        <w:t>(5b)</w:t>
      </w:r>
    </w:p>
    <w:bookmarkEnd w:id="74"/>
    <w:p w14:paraId="296C972A" w14:textId="77777777" w:rsidR="002145B3" w:rsidRPr="005F49B8" w:rsidRDefault="002145B3" w:rsidP="002145B3">
      <w:r w:rsidRPr="005F49B8">
        <w:t xml:space="preserve">Set the fraction of the path over sea, </w:t>
      </w:r>
      <w:r w:rsidRPr="005F49B8">
        <w:rPr>
          <w:szCs w:val="24"/>
        </w:rPr>
        <w:sym w:font="Symbol" w:char="F077"/>
      </w:r>
      <w:r w:rsidRPr="005F49B8">
        <w:t xml:space="preserve">. This fraction may be obtained from the ITU digitized world map (IDWM). If array </w:t>
      </w:r>
      <w:r w:rsidRPr="005F49B8">
        <w:rPr>
          <w:i/>
        </w:rPr>
        <w:t>z</w:t>
      </w:r>
      <w:r w:rsidRPr="005F49B8">
        <w:t xml:space="preserve">, described in § 2.1, has been coded according to the zones described in Attachment D, Table D.1, where adjacent </w:t>
      </w:r>
      <w:r w:rsidRPr="005F49B8">
        <w:rPr>
          <w:i/>
        </w:rPr>
        <w:t>z</w:t>
      </w:r>
      <w:r w:rsidRPr="005F49B8">
        <w:t xml:space="preserve"> values have different codes, the boundary between the two zones should be assumed to occur half-way between the corresponding profile points.</w:t>
      </w:r>
    </w:p>
    <w:p w14:paraId="45EFE1E7" w14:textId="77777777" w:rsidR="002145B3" w:rsidRPr="005F49B8" w:rsidRDefault="002145B3" w:rsidP="002145B3">
      <w:pPr>
        <w:pStyle w:val="Heading2"/>
      </w:pPr>
      <w:bookmarkStart w:id="76" w:name="_Toc253582967"/>
      <w:bookmarkStart w:id="77" w:name="_Toc253732895"/>
      <w:bookmarkStart w:id="78" w:name="_Toc255292361"/>
      <w:bookmarkStart w:id="79" w:name="_Toc256490290"/>
      <w:bookmarkStart w:id="80" w:name="_Toc144215490"/>
      <w:r w:rsidRPr="005F49B8">
        <w:t>3.3</w:t>
      </w:r>
      <w:r w:rsidRPr="005F49B8">
        <w:tab/>
        <w:t>Antenna altitudes and path inclination</w:t>
      </w:r>
      <w:bookmarkEnd w:id="76"/>
      <w:bookmarkEnd w:id="77"/>
      <w:bookmarkEnd w:id="78"/>
      <w:bookmarkEnd w:id="79"/>
      <w:bookmarkEnd w:id="80"/>
    </w:p>
    <w:p w14:paraId="1EBA24E0" w14:textId="5515B448" w:rsidR="002145B3" w:rsidRPr="005F49B8" w:rsidRDefault="002145B3" w:rsidP="002145B3">
      <w:r w:rsidRPr="005F49B8">
        <w:t>The transmitter and receiver heights above sea level are calculated from the first and last terrain heights from the profile and the input heights above ground given in Table 4</w:t>
      </w:r>
      <w:r w:rsidR="006D3D0D" w:rsidRPr="005F49B8">
        <w:t>.</w:t>
      </w:r>
    </w:p>
    <w:p w14:paraId="66256390" w14:textId="77777777" w:rsidR="002145B3" w:rsidRPr="005F49B8" w:rsidRDefault="002145B3" w:rsidP="002145B3">
      <w:pPr>
        <w:pStyle w:val="Equation"/>
      </w:pPr>
      <w:r w:rsidRPr="005F49B8">
        <w:tab/>
      </w:r>
      <w:r w:rsidRPr="005F49B8">
        <w:tab/>
      </w:r>
      <w:r w:rsidRPr="005F49B8">
        <w:rPr>
          <w:position w:val="-14"/>
        </w:rPr>
        <w:object w:dxaOrig="1260" w:dyaOrig="380" w14:anchorId="47B4C34D">
          <v:shape id="_x0000_i1028" type="#_x0000_t75" style="width:64.5pt;height:18.8pt" o:ole="">
            <v:imagedata r:id="rId47" o:title=""/>
          </v:shape>
          <o:OLEObject Type="Embed" ProgID="Equation.3" ShapeID="_x0000_i1028" DrawAspect="Content" ObjectID="_1754832924" r:id="rId48"/>
        </w:object>
      </w:r>
      <w:r w:rsidRPr="005F49B8">
        <w:t>                masl</w:t>
      </w:r>
      <w:r w:rsidRPr="005F49B8">
        <w:tab/>
        <w:t>(6a)</w:t>
      </w:r>
    </w:p>
    <w:p w14:paraId="43698260" w14:textId="77777777" w:rsidR="002145B3" w:rsidRPr="005F49B8" w:rsidRDefault="002145B3" w:rsidP="002145B3">
      <w:pPr>
        <w:pStyle w:val="Equation"/>
      </w:pPr>
      <w:r w:rsidRPr="005F49B8">
        <w:tab/>
      </w:r>
      <w:r w:rsidRPr="005F49B8">
        <w:tab/>
      </w:r>
      <w:r w:rsidRPr="005F49B8">
        <w:rPr>
          <w:position w:val="-14"/>
        </w:rPr>
        <w:object w:dxaOrig="1340" w:dyaOrig="380" w14:anchorId="7CB54DB1">
          <v:shape id="_x0000_i1029" type="#_x0000_t75" style="width:71.45pt;height:18.8pt" o:ole="">
            <v:imagedata r:id="rId49" o:title=""/>
          </v:shape>
          <o:OLEObject Type="Embed" ProgID="Equation.3" ShapeID="_x0000_i1029" DrawAspect="Content" ObjectID="_1754832925" r:id="rId50"/>
        </w:object>
      </w:r>
      <w:r w:rsidRPr="005F49B8">
        <w:t>                masl</w:t>
      </w:r>
      <w:r w:rsidRPr="005F49B8">
        <w:tab/>
        <w:t>(6b)</w:t>
      </w:r>
    </w:p>
    <w:p w14:paraId="41BB6867" w14:textId="77777777" w:rsidR="002145B3" w:rsidRPr="005F49B8" w:rsidRDefault="002145B3" w:rsidP="002145B3">
      <w:pPr>
        <w:tabs>
          <w:tab w:val="left" w:pos="567"/>
          <w:tab w:val="center" w:pos="5760"/>
          <w:tab w:val="right" w:pos="8820"/>
        </w:tabs>
        <w:spacing w:before="240"/>
      </w:pPr>
      <w:r w:rsidRPr="005F49B8">
        <w:t>Assign the higher and lower antenna heights above sea level:</w:t>
      </w:r>
    </w:p>
    <w:p w14:paraId="4DA114DA" w14:textId="77777777" w:rsidR="002145B3" w:rsidRPr="005F49B8" w:rsidRDefault="002145B3" w:rsidP="002145B3">
      <w:pPr>
        <w:pStyle w:val="Equation"/>
      </w:pPr>
      <w:r w:rsidRPr="005F49B8">
        <w:tab/>
      </w:r>
      <w:r w:rsidRPr="005F49B8">
        <w:tab/>
      </w:r>
      <w:r w:rsidRPr="005F49B8">
        <w:rPr>
          <w:position w:val="-12"/>
        </w:rPr>
        <w:object w:dxaOrig="1780" w:dyaOrig="360" w14:anchorId="52726EA5">
          <v:shape id="_x0000_i1030" type="#_x0000_t75" style="width:80.05pt;height:16.65pt" o:ole="">
            <v:imagedata r:id="rId51" o:title=""/>
          </v:shape>
          <o:OLEObject Type="Embed" ProgID="Equation.3" ShapeID="_x0000_i1030" DrawAspect="Content" ObjectID="_1754832926" r:id="rId52"/>
        </w:object>
      </w:r>
      <w:r w:rsidRPr="005F49B8">
        <w:t>                masl</w:t>
      </w:r>
      <w:r w:rsidRPr="005F49B8">
        <w:tab/>
        <w:t>(7a)</w:t>
      </w:r>
    </w:p>
    <w:p w14:paraId="37A9DC71" w14:textId="77777777" w:rsidR="002145B3" w:rsidRPr="005F49B8" w:rsidRDefault="002145B3" w:rsidP="002145B3">
      <w:pPr>
        <w:pStyle w:val="Equation"/>
      </w:pPr>
      <w:r w:rsidRPr="005F49B8">
        <w:tab/>
      </w:r>
      <w:r w:rsidRPr="005F49B8">
        <w:tab/>
      </w:r>
      <w:r w:rsidRPr="005F49B8">
        <w:rPr>
          <w:position w:val="-12"/>
        </w:rPr>
        <w:object w:dxaOrig="1740" w:dyaOrig="360" w14:anchorId="0B0B86C9">
          <v:shape id="_x0000_i1031" type="#_x0000_t75" style="width:79.5pt;height:16.65pt" o:ole="">
            <v:imagedata r:id="rId53" o:title=""/>
          </v:shape>
          <o:OLEObject Type="Embed" ProgID="Equation.3" ShapeID="_x0000_i1031" DrawAspect="Content" ObjectID="_1754832927" r:id="rId54"/>
        </w:object>
      </w:r>
      <w:r w:rsidRPr="005F49B8">
        <w:t>                masl</w:t>
      </w:r>
      <w:r w:rsidRPr="005F49B8">
        <w:tab/>
        <w:t>(7b)</w:t>
      </w:r>
    </w:p>
    <w:p w14:paraId="0A7AAE73" w14:textId="77777777" w:rsidR="002145B3" w:rsidRPr="005F49B8" w:rsidRDefault="002145B3" w:rsidP="002145B3">
      <w:pPr>
        <w:tabs>
          <w:tab w:val="left" w:pos="567"/>
          <w:tab w:val="center" w:pos="5760"/>
          <w:tab w:val="right" w:pos="8820"/>
        </w:tabs>
        <w:spacing w:before="240"/>
      </w:pPr>
      <w:r w:rsidRPr="005F49B8">
        <w:t xml:space="preserve">The higher and lower antennas heights can be the same if </w:t>
      </w:r>
      <w:r w:rsidRPr="005F49B8">
        <w:rPr>
          <w:i/>
        </w:rPr>
        <w:t>h</w:t>
      </w:r>
      <w:r w:rsidRPr="005F49B8">
        <w:rPr>
          <w:i/>
          <w:vertAlign w:val="subscript"/>
        </w:rPr>
        <w:t>ts</w:t>
      </w:r>
      <w:r w:rsidRPr="005F49B8">
        <w:t> = </w:t>
      </w:r>
      <w:r w:rsidRPr="005F49B8">
        <w:rPr>
          <w:i/>
        </w:rPr>
        <w:t>h</w:t>
      </w:r>
      <w:r w:rsidRPr="005F49B8">
        <w:rPr>
          <w:i/>
          <w:vertAlign w:val="subscript"/>
        </w:rPr>
        <w:t>rs</w:t>
      </w:r>
      <w:r w:rsidRPr="005F49B8">
        <w:t>.</w:t>
      </w:r>
    </w:p>
    <w:p w14:paraId="1F832BA0" w14:textId="77777777" w:rsidR="002145B3" w:rsidRPr="005F49B8" w:rsidRDefault="002145B3" w:rsidP="002145B3">
      <w:pPr>
        <w:tabs>
          <w:tab w:val="left" w:pos="567"/>
          <w:tab w:val="center" w:pos="5760"/>
          <w:tab w:val="right" w:pos="8820"/>
        </w:tabs>
      </w:pPr>
      <w:r w:rsidRPr="005F49B8">
        <w:t>Calculate the positive value of path inclination given by:</w:t>
      </w:r>
    </w:p>
    <w:p w14:paraId="062D554C" w14:textId="77777777" w:rsidR="002145B3" w:rsidRPr="005F49B8" w:rsidRDefault="002145B3" w:rsidP="002145B3">
      <w:pPr>
        <w:pStyle w:val="Equation"/>
      </w:pPr>
      <w:r w:rsidRPr="005F49B8">
        <w:tab/>
      </w:r>
      <w:r w:rsidRPr="005F49B8">
        <w:tab/>
      </w:r>
      <w:r w:rsidRPr="005F49B8">
        <w:rPr>
          <w:position w:val="-20"/>
        </w:rPr>
        <w:object w:dxaOrig="1300" w:dyaOrig="580" w14:anchorId="543E9480">
          <v:shape id="_x0000_i1032" type="#_x0000_t75" style="width:65pt;height:29pt" o:ole="">
            <v:imagedata r:id="rId55" o:title=""/>
          </v:shape>
          <o:OLEObject Type="Embed" ProgID="Equation.DSMT4" ShapeID="_x0000_i1032" DrawAspect="Content" ObjectID="_1754832928" r:id="rId56"/>
        </w:object>
      </w:r>
      <w:r w:rsidRPr="005F49B8">
        <w:t>                mrad</w:t>
      </w:r>
      <w:r w:rsidRPr="005F49B8">
        <w:tab/>
        <w:t>(8)</w:t>
      </w:r>
    </w:p>
    <w:p w14:paraId="142DF29E" w14:textId="77777777" w:rsidR="002145B3" w:rsidRPr="005F49B8" w:rsidRDefault="002145B3" w:rsidP="002145B3">
      <w:pPr>
        <w:pStyle w:val="Heading2"/>
      </w:pPr>
      <w:bookmarkStart w:id="81" w:name="_Toc253582968"/>
      <w:bookmarkStart w:id="82" w:name="_Toc253732896"/>
      <w:bookmarkStart w:id="83" w:name="_Toc255292362"/>
      <w:bookmarkStart w:id="84" w:name="_Toc256490291"/>
      <w:bookmarkStart w:id="85" w:name="_Toc144215491"/>
      <w:r w:rsidRPr="005F49B8">
        <w:t>3.4</w:t>
      </w:r>
      <w:r w:rsidRPr="005F49B8">
        <w:tab/>
        <w:t>Climatic parameters</w:t>
      </w:r>
      <w:bookmarkEnd w:id="81"/>
      <w:bookmarkEnd w:id="82"/>
      <w:bookmarkEnd w:id="83"/>
      <w:bookmarkEnd w:id="84"/>
      <w:bookmarkEnd w:id="85"/>
    </w:p>
    <w:p w14:paraId="41C15F1B" w14:textId="77777777" w:rsidR="002145B3" w:rsidRPr="005F49B8" w:rsidRDefault="002145B3" w:rsidP="002145B3">
      <w:r w:rsidRPr="005F49B8">
        <w:t>Measured values of the following climatic parameters applicable to the region concerned can be used if available. If suitable measurements are not available, the parameters can be obtained for the longitude and latitude of the mid-point of the path from data files as described in the following subsections. The files are organized as arrays of values at a fixed spacing in longitude and latitude. The first row starts at 90</w:t>
      </w:r>
      <w:r w:rsidRPr="005F49B8">
        <w:rPr>
          <w:szCs w:val="24"/>
        </w:rPr>
        <w:sym w:font="Symbol" w:char="F0B0"/>
      </w:r>
      <w:r w:rsidRPr="005F49B8">
        <w:t>N and contains a full set of latitude values from 0</w:t>
      </w:r>
      <w:r w:rsidRPr="005F49B8">
        <w:rPr>
          <w:szCs w:val="24"/>
        </w:rPr>
        <w:sym w:font="Symbol" w:char="F0B0"/>
      </w:r>
      <w:r w:rsidRPr="005F49B8">
        <w:t>E to 360</w:t>
      </w:r>
      <w:r w:rsidRPr="005F49B8">
        <w:rPr>
          <w:szCs w:val="24"/>
        </w:rPr>
        <w:sym w:font="Symbol" w:char="F0B0"/>
      </w:r>
      <w:r w:rsidRPr="005F49B8">
        <w:t>E, even though all of these are at the North Pole. Following lines are at the point spacing further south until the South Pole is reached. The files have different point spacings, but in all cases it is sufficiently accurate to use bilinear interpolation from the four nearest data to the point required. All of these data files have associated longitude and latitude files which define the location of every point.</w:t>
      </w:r>
    </w:p>
    <w:p w14:paraId="326A6221" w14:textId="77777777" w:rsidR="002145B3" w:rsidRPr="005F49B8" w:rsidRDefault="002145B3" w:rsidP="002145B3">
      <w:pPr>
        <w:pStyle w:val="Heading3"/>
      </w:pPr>
      <w:r w:rsidRPr="005F49B8">
        <w:lastRenderedPageBreak/>
        <w:t>3.4.1</w:t>
      </w:r>
      <w:r w:rsidRPr="005F49B8">
        <w:tab/>
        <w:t xml:space="preserve">Refractivity in the lowest 1 km </w:t>
      </w:r>
    </w:p>
    <w:p w14:paraId="3643653B" w14:textId="77777777" w:rsidR="002145B3" w:rsidRPr="005F49B8" w:rsidRDefault="002145B3" w:rsidP="002145B3">
      <w:r w:rsidRPr="005F49B8">
        <w:t xml:space="preserve">The parameters </w:t>
      </w:r>
      <w:r w:rsidRPr="005F49B8">
        <w:rPr>
          <w:i/>
        </w:rPr>
        <w:t>N</w:t>
      </w:r>
      <w:r w:rsidRPr="005F49B8">
        <w:rPr>
          <w:i/>
          <w:vertAlign w:val="subscript"/>
        </w:rPr>
        <w:t>d</w:t>
      </w:r>
      <w:r w:rsidRPr="005F49B8">
        <w:rPr>
          <w:vertAlign w:val="subscript"/>
        </w:rPr>
        <w:t>1</w:t>
      </w:r>
      <w:r w:rsidRPr="005F49B8">
        <w:rPr>
          <w:i/>
          <w:vertAlign w:val="subscript"/>
        </w:rPr>
        <w:t>km</w:t>
      </w:r>
      <w:r w:rsidRPr="005F49B8">
        <w:rPr>
          <w:vertAlign w:val="subscript"/>
        </w:rPr>
        <w:t>50</w:t>
      </w:r>
      <w:r w:rsidRPr="005F49B8">
        <w:t xml:space="preserve"> and </w:t>
      </w:r>
      <w:r w:rsidRPr="005F49B8">
        <w:rPr>
          <w:i/>
        </w:rPr>
        <w:t>N</w:t>
      </w:r>
      <w:r w:rsidRPr="005F49B8">
        <w:rPr>
          <w:i/>
          <w:vertAlign w:val="subscript"/>
        </w:rPr>
        <w:t>d</w:t>
      </w:r>
      <w:r w:rsidRPr="005F49B8">
        <w:rPr>
          <w:vertAlign w:val="subscript"/>
        </w:rPr>
        <w:t>1</w:t>
      </w:r>
      <w:r w:rsidRPr="005F49B8">
        <w:rPr>
          <w:i/>
          <w:vertAlign w:val="subscript"/>
        </w:rPr>
        <w:t>kmp</w:t>
      </w:r>
      <w:r w:rsidRPr="005F49B8">
        <w:t xml:space="preserve"> give the change in refractivity, in N-units, from the surface to 1 km above the surface of the Earth, not exceeded for 50% and </w:t>
      </w:r>
      <w:r w:rsidRPr="005F49B8">
        <w:rPr>
          <w:i/>
        </w:rPr>
        <w:t>p</w:t>
      </w:r>
      <w:r w:rsidRPr="005F49B8">
        <w:t>% of an average year respectively. These are used to account for ray bending in diffraction calculations via the concept of effective Earth radius or curvature. They can be viewed as the spatially-averaged refractivity gradient in the lowest 1 km of the atmosphere.</w:t>
      </w:r>
    </w:p>
    <w:p w14:paraId="528F48B9" w14:textId="77777777" w:rsidR="002145B3" w:rsidRPr="005F49B8" w:rsidRDefault="002145B3" w:rsidP="002145B3">
      <w:r w:rsidRPr="005F49B8">
        <w:rPr>
          <w:i/>
        </w:rPr>
        <w:t>N</w:t>
      </w:r>
      <w:r w:rsidRPr="005F49B8">
        <w:rPr>
          <w:i/>
          <w:vertAlign w:val="subscript"/>
        </w:rPr>
        <w:t>d</w:t>
      </w:r>
      <w:r w:rsidRPr="005F49B8">
        <w:rPr>
          <w:vertAlign w:val="subscript"/>
        </w:rPr>
        <w:t>1</w:t>
      </w:r>
      <w:r w:rsidRPr="005F49B8">
        <w:rPr>
          <w:i/>
          <w:vertAlign w:val="subscript"/>
        </w:rPr>
        <w:t>km</w:t>
      </w:r>
      <w:r w:rsidRPr="005F49B8">
        <w:rPr>
          <w:vertAlign w:val="subscript"/>
        </w:rPr>
        <w:t>50</w:t>
      </w:r>
      <w:r w:rsidRPr="005F49B8">
        <w:t xml:space="preserve"> is numerically equal to </w:t>
      </w:r>
      <w:r w:rsidRPr="005F49B8">
        <w:rPr>
          <w:szCs w:val="24"/>
        </w:rPr>
        <w:sym w:font="Symbol" w:char="F044"/>
      </w:r>
      <w:r w:rsidRPr="005F49B8">
        <w:rPr>
          <w:i/>
        </w:rPr>
        <w:t>N</w:t>
      </w:r>
      <w:r w:rsidRPr="005F49B8">
        <w:t>, defined in Recommendations ITU</w:t>
      </w:r>
      <w:r w:rsidRPr="005F49B8">
        <w:noBreakHyphen/>
        <w:t xml:space="preserve">R </w:t>
      </w:r>
      <w:hyperlink r:id="rId57" w:history="1">
        <w:r w:rsidRPr="005F49B8">
          <w:rPr>
            <w:rStyle w:val="Hyperlink"/>
            <w:color w:val="auto"/>
            <w:u w:val="none"/>
          </w:rPr>
          <w:t>P.452</w:t>
        </w:r>
      </w:hyperlink>
      <w:r w:rsidRPr="005F49B8">
        <w:t xml:space="preserve"> and ITU</w:t>
      </w:r>
      <w:r w:rsidRPr="005F49B8">
        <w:noBreakHyphen/>
        <w:t xml:space="preserve">R </w:t>
      </w:r>
      <w:hyperlink r:id="rId58" w:history="1">
        <w:r w:rsidRPr="005F49B8">
          <w:rPr>
            <w:rStyle w:val="Hyperlink"/>
            <w:color w:val="auto"/>
            <w:u w:val="none"/>
          </w:rPr>
          <w:t>P.1812</w:t>
        </w:r>
      </w:hyperlink>
      <w:r w:rsidRPr="005F49B8">
        <w:t xml:space="preserve">, but of opposite sign. </w:t>
      </w:r>
      <w:r w:rsidRPr="005F49B8">
        <w:rPr>
          <w:szCs w:val="24"/>
        </w:rPr>
        <w:sym w:font="Symbol" w:char="F044"/>
      </w:r>
      <w:r w:rsidRPr="005F49B8">
        <w:rPr>
          <w:i/>
        </w:rPr>
        <w:t>N</w:t>
      </w:r>
      <w:r w:rsidRPr="005F49B8">
        <w:t xml:space="preserve"> is everywhere positive, and thus </w:t>
      </w:r>
      <w:r w:rsidRPr="005F49B8">
        <w:rPr>
          <w:i/>
        </w:rPr>
        <w:t>N</w:t>
      </w:r>
      <w:r w:rsidRPr="005F49B8">
        <w:rPr>
          <w:i/>
          <w:vertAlign w:val="subscript"/>
        </w:rPr>
        <w:t>d</w:t>
      </w:r>
      <w:r w:rsidRPr="005F49B8">
        <w:rPr>
          <w:vertAlign w:val="subscript"/>
        </w:rPr>
        <w:t>1</w:t>
      </w:r>
      <w:r w:rsidRPr="005F49B8">
        <w:rPr>
          <w:i/>
          <w:vertAlign w:val="subscript"/>
        </w:rPr>
        <w:t>km</w:t>
      </w:r>
      <w:r w:rsidRPr="005F49B8">
        <w:rPr>
          <w:vertAlign w:val="subscript"/>
        </w:rPr>
        <w:t>50</w:t>
      </w:r>
      <w:r w:rsidRPr="005F49B8">
        <w:t xml:space="preserve"> is everywhere negative.</w:t>
      </w:r>
    </w:p>
    <w:p w14:paraId="5DE5B533" w14:textId="2391BA86" w:rsidR="002145B3" w:rsidRPr="005F49B8" w:rsidRDefault="002145B3" w:rsidP="002145B3">
      <w:pPr>
        <w:tabs>
          <w:tab w:val="left" w:pos="360"/>
          <w:tab w:val="center" w:pos="5760"/>
          <w:tab w:val="right" w:pos="8820"/>
        </w:tabs>
      </w:pPr>
      <w:r w:rsidRPr="005F49B8">
        <w:rPr>
          <w:i/>
        </w:rPr>
        <w:t>N</w:t>
      </w:r>
      <w:r w:rsidRPr="005F49B8">
        <w:rPr>
          <w:i/>
          <w:vertAlign w:val="subscript"/>
        </w:rPr>
        <w:t>d</w:t>
      </w:r>
      <w:r w:rsidRPr="005F49B8">
        <w:rPr>
          <w:vertAlign w:val="subscript"/>
        </w:rPr>
        <w:t>1</w:t>
      </w:r>
      <w:r w:rsidRPr="005F49B8">
        <w:rPr>
          <w:i/>
          <w:vertAlign w:val="subscript"/>
        </w:rPr>
        <w:t>kmp</w:t>
      </w:r>
      <w:r w:rsidRPr="005F49B8">
        <w:t xml:space="preserve"> can be negative or positive, depending on location and the value of </w:t>
      </w:r>
      <w:r w:rsidRPr="005F49B8">
        <w:rPr>
          <w:i/>
        </w:rPr>
        <w:t>p</w:t>
      </w:r>
      <w:r w:rsidRPr="005F49B8">
        <w:t xml:space="preserve">. It can fall below </w:t>
      </w:r>
      <w:r w:rsidR="00081AD5" w:rsidRPr="005F49B8">
        <w:br/>
      </w:r>
      <w:r w:rsidRPr="005F49B8">
        <w:t>−157 N-units, the value at which effective Earth radius becomes infinite.</w:t>
      </w:r>
    </w:p>
    <w:p w14:paraId="5065571E" w14:textId="77777777" w:rsidR="002145B3" w:rsidRPr="005F49B8" w:rsidRDefault="002145B3" w:rsidP="002145B3">
      <w:pPr>
        <w:tabs>
          <w:tab w:val="left" w:pos="360"/>
          <w:tab w:val="center" w:pos="5760"/>
          <w:tab w:val="right" w:pos="8820"/>
        </w:tabs>
      </w:pPr>
      <w:r w:rsidRPr="005F49B8">
        <w:t xml:space="preserve">The change in sign convention adopted here is to align with a conceptually similar parameter, </w:t>
      </w:r>
      <w:r w:rsidRPr="005F49B8">
        <w:rPr>
          <w:i/>
        </w:rPr>
        <w:t>N</w:t>
      </w:r>
      <w:r w:rsidRPr="005F49B8">
        <w:rPr>
          <w:i/>
          <w:vertAlign w:val="subscript"/>
        </w:rPr>
        <w:t>d</w:t>
      </w:r>
      <w:r w:rsidRPr="005F49B8">
        <w:rPr>
          <w:vertAlign w:val="subscript"/>
        </w:rPr>
        <w:t>65</w:t>
      </w:r>
      <w:r w:rsidRPr="005F49B8">
        <w:rPr>
          <w:i/>
          <w:vertAlign w:val="subscript"/>
        </w:rPr>
        <w:t>m</w:t>
      </w:r>
      <w:r w:rsidRPr="005F49B8">
        <w:rPr>
          <w:vertAlign w:val="subscript"/>
        </w:rPr>
        <w:t>1</w:t>
      </w:r>
      <w:r w:rsidRPr="005F49B8">
        <w:t>, used for clear-air multipath fading and enhancements, obtained as described in § 3.4.2 below.</w:t>
      </w:r>
    </w:p>
    <w:p w14:paraId="5ACC01D3" w14:textId="77777777" w:rsidR="002145B3" w:rsidRPr="005F49B8" w:rsidRDefault="002145B3" w:rsidP="002145B3">
      <w:pPr>
        <w:tabs>
          <w:tab w:val="left" w:pos="360"/>
          <w:tab w:val="center" w:pos="5760"/>
          <w:tab w:val="right" w:pos="8820"/>
        </w:tabs>
      </w:pPr>
      <w:r w:rsidRPr="005F49B8">
        <w:rPr>
          <w:i/>
        </w:rPr>
        <w:t>N</w:t>
      </w:r>
      <w:r w:rsidRPr="005F49B8">
        <w:rPr>
          <w:i/>
          <w:vertAlign w:val="subscript"/>
        </w:rPr>
        <w:t>d</w:t>
      </w:r>
      <w:r w:rsidRPr="005F49B8">
        <w:rPr>
          <w:vertAlign w:val="subscript"/>
        </w:rPr>
        <w:t>1</w:t>
      </w:r>
      <w:r w:rsidRPr="005F49B8">
        <w:rPr>
          <w:i/>
          <w:vertAlign w:val="subscript"/>
        </w:rPr>
        <w:t>km</w:t>
      </w:r>
      <w:r w:rsidRPr="005F49B8">
        <w:rPr>
          <w:vertAlign w:val="subscript"/>
        </w:rPr>
        <w:t>50</w:t>
      </w:r>
      <w:r w:rsidRPr="005F49B8">
        <w:t xml:space="preserve"> and </w:t>
      </w:r>
      <w:r w:rsidRPr="005F49B8">
        <w:rPr>
          <w:i/>
        </w:rPr>
        <w:t>N</w:t>
      </w:r>
      <w:r w:rsidRPr="005F49B8">
        <w:rPr>
          <w:i/>
          <w:vertAlign w:val="subscript"/>
        </w:rPr>
        <w:t>d</w:t>
      </w:r>
      <w:r w:rsidRPr="005F49B8">
        <w:rPr>
          <w:vertAlign w:val="subscript"/>
        </w:rPr>
        <w:t>1</w:t>
      </w:r>
      <w:r w:rsidRPr="005F49B8">
        <w:rPr>
          <w:i/>
          <w:vertAlign w:val="subscript"/>
        </w:rPr>
        <w:t>kmp</w:t>
      </w:r>
      <w:r w:rsidRPr="005F49B8">
        <w:t xml:space="preserve"> are available from files “DN_Median.txt”, “DN_SubSlope.txt” and “DN_SupSlope.txt”. </w:t>
      </w:r>
    </w:p>
    <w:p w14:paraId="5F6ED304" w14:textId="77777777" w:rsidR="002145B3" w:rsidRPr="005F49B8" w:rsidRDefault="002145B3" w:rsidP="002145B3">
      <w:r w:rsidRPr="005F49B8">
        <w:t xml:space="preserve">Obtain </w:t>
      </w:r>
      <w:r w:rsidRPr="005F49B8">
        <w:rPr>
          <w:i/>
        </w:rPr>
        <w:t>N</w:t>
      </w:r>
      <w:r w:rsidRPr="005F49B8">
        <w:rPr>
          <w:i/>
          <w:vertAlign w:val="subscript"/>
        </w:rPr>
        <w:t>d</w:t>
      </w:r>
      <w:r w:rsidRPr="005F49B8">
        <w:rPr>
          <w:vertAlign w:val="subscript"/>
        </w:rPr>
        <w:t>1</w:t>
      </w:r>
      <w:r w:rsidRPr="005F49B8">
        <w:rPr>
          <w:i/>
          <w:vertAlign w:val="subscript"/>
        </w:rPr>
        <w:t>km</w:t>
      </w:r>
      <w:r w:rsidRPr="005F49B8">
        <w:rPr>
          <w:vertAlign w:val="subscript"/>
        </w:rPr>
        <w:t>50</w:t>
      </w:r>
      <w:r w:rsidRPr="005F49B8">
        <w:t xml:space="preserve"> as:</w:t>
      </w:r>
    </w:p>
    <w:p w14:paraId="39A238B7" w14:textId="379B501B" w:rsidR="002145B3" w:rsidRPr="005F49B8" w:rsidRDefault="000412AA" w:rsidP="002145B3">
      <w:pPr>
        <w:pStyle w:val="Equation"/>
        <w:tabs>
          <w:tab w:val="left" w:pos="4962"/>
        </w:tabs>
      </w:pPr>
      <w:r w:rsidRPr="005F49B8">
        <w:tab/>
      </w:r>
      <w:r w:rsidR="002145B3" w:rsidRPr="005F49B8">
        <w:tab/>
      </w:r>
      <m:oMath>
        <m:sSub>
          <m:sSubPr>
            <m:ctrlPr>
              <w:rPr>
                <w:rFonts w:ascii="Cambria Math" w:hAnsi="Cambria Math"/>
                <w:i/>
              </w:rPr>
            </m:ctrlPr>
          </m:sSubPr>
          <m:e>
            <m:r>
              <w:rPr>
                <w:rFonts w:ascii="Cambria Math" w:hAnsi="Cambria Math"/>
              </w:rPr>
              <m:t>N</m:t>
            </m:r>
          </m:e>
          <m:sub>
            <m:r>
              <w:rPr>
                <w:rFonts w:ascii="Cambria Math" w:hAnsi="Cambria Math"/>
              </w:rPr>
              <m:t>d1km50</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dN</m:t>
            </m:r>
          </m:sub>
        </m:sSub>
      </m:oMath>
      <w:r w:rsidR="002145B3" w:rsidRPr="005F49B8">
        <w:t>                N-units</w:t>
      </w:r>
      <w:r w:rsidR="002145B3" w:rsidRPr="005F49B8">
        <w:tab/>
        <w:t>(9)</w:t>
      </w:r>
    </w:p>
    <w:p w14:paraId="1F668C6A" w14:textId="77777777" w:rsidR="002145B3" w:rsidRPr="005F49B8" w:rsidRDefault="002145B3" w:rsidP="002145B3">
      <w:pPr>
        <w:tabs>
          <w:tab w:val="left" w:pos="4962"/>
        </w:tabs>
      </w:pPr>
      <w:r w:rsidRPr="005F49B8">
        <w:t xml:space="preserve">where </w:t>
      </w:r>
      <w:r w:rsidRPr="005F49B8">
        <w:rPr>
          <w:i/>
        </w:rPr>
        <w:t>S</w:t>
      </w:r>
      <w:r w:rsidRPr="005F49B8">
        <w:rPr>
          <w:i/>
          <w:vertAlign w:val="subscript"/>
        </w:rPr>
        <w:t>dN</w:t>
      </w:r>
      <w:r w:rsidRPr="005F49B8">
        <w:t xml:space="preserve"> is the value interpolated from file “DN_Median.txt” for the path mid-point at </w:t>
      </w:r>
      <w:r w:rsidRPr="005F49B8">
        <w:rPr>
          <w:szCs w:val="24"/>
        </w:rPr>
        <w:sym w:font="Symbol" w:char="F06A"/>
      </w:r>
      <w:r w:rsidRPr="005F49B8">
        <w:rPr>
          <w:i/>
          <w:vertAlign w:val="subscript"/>
        </w:rPr>
        <w:t>me</w:t>
      </w:r>
      <w:r w:rsidRPr="005F49B8">
        <w:t xml:space="preserve">, </w:t>
      </w:r>
      <w:r w:rsidRPr="005F49B8">
        <w:rPr>
          <w:szCs w:val="24"/>
        </w:rPr>
        <w:sym w:font="Symbol" w:char="F06A"/>
      </w:r>
      <w:r w:rsidRPr="005F49B8">
        <w:rPr>
          <w:i/>
          <w:vertAlign w:val="subscript"/>
        </w:rPr>
        <w:t>mn</w:t>
      </w:r>
      <w:r w:rsidRPr="005F49B8">
        <w:t>.</w:t>
      </w:r>
    </w:p>
    <w:p w14:paraId="3C25805F" w14:textId="77777777" w:rsidR="002145B3" w:rsidRPr="005F49B8" w:rsidRDefault="002145B3" w:rsidP="002145B3">
      <w:pPr>
        <w:tabs>
          <w:tab w:val="left" w:pos="4962"/>
        </w:tabs>
      </w:pPr>
      <w:r w:rsidRPr="005F49B8">
        <w:t xml:space="preserve">Obtain </w:t>
      </w:r>
      <w:r w:rsidRPr="005F49B8">
        <w:rPr>
          <w:i/>
        </w:rPr>
        <w:t>N</w:t>
      </w:r>
      <w:r w:rsidRPr="005F49B8">
        <w:rPr>
          <w:i/>
          <w:vertAlign w:val="subscript"/>
        </w:rPr>
        <w:t>d</w:t>
      </w:r>
      <w:r w:rsidRPr="005F49B8">
        <w:rPr>
          <w:vertAlign w:val="subscript"/>
        </w:rPr>
        <w:t>1</w:t>
      </w:r>
      <w:r w:rsidRPr="005F49B8">
        <w:rPr>
          <w:i/>
          <w:vertAlign w:val="subscript"/>
        </w:rPr>
        <w:t>km</w:t>
      </w:r>
      <w:r w:rsidRPr="005F49B8">
        <w:rPr>
          <w:vertAlign w:val="subscript"/>
        </w:rPr>
        <w:t>p</w:t>
      </w:r>
      <w:r w:rsidRPr="005F49B8">
        <w:t xml:space="preserve"> as:</w:t>
      </w:r>
    </w:p>
    <w:p w14:paraId="05BA8964" w14:textId="77777777" w:rsidR="002145B3" w:rsidRPr="005F49B8" w:rsidRDefault="002145B3" w:rsidP="002145B3">
      <w:pPr>
        <w:pStyle w:val="Equation"/>
        <w:tabs>
          <w:tab w:val="left" w:pos="4962"/>
          <w:tab w:val="left" w:pos="5670"/>
        </w:tabs>
      </w:pPr>
      <w:r w:rsidRPr="005F49B8">
        <w:rPr>
          <w:position w:val="-14"/>
        </w:rPr>
        <w:tab/>
      </w:r>
      <w:r w:rsidRPr="005F49B8">
        <w:rPr>
          <w:position w:val="-14"/>
        </w:rPr>
        <w:tab/>
      </w:r>
      <w:r w:rsidRPr="005F49B8">
        <w:rPr>
          <w:position w:val="-14"/>
        </w:rPr>
        <w:object w:dxaOrig="3760" w:dyaOrig="380" w14:anchorId="7CF6A464">
          <v:shape id="_x0000_i1033" type="#_x0000_t75" style="width:185.9pt;height:18.8pt" o:ole="">
            <v:imagedata r:id="rId59" o:title=""/>
          </v:shape>
          <o:OLEObject Type="Embed" ProgID="Equation.3" ShapeID="_x0000_i1033" DrawAspect="Content" ObjectID="_1754832929" r:id="rId60"/>
        </w:object>
      </w:r>
      <w:r w:rsidRPr="005F49B8">
        <w:t>   N-units     p &lt; 50</w:t>
      </w:r>
      <w:r w:rsidRPr="005F49B8">
        <w:tab/>
        <w:t>(10a)</w:t>
      </w:r>
    </w:p>
    <w:p w14:paraId="603582BD" w14:textId="77777777" w:rsidR="002145B3" w:rsidRPr="005F49B8" w:rsidRDefault="002145B3" w:rsidP="002145B3">
      <w:pPr>
        <w:pStyle w:val="Equation"/>
      </w:pPr>
      <w:r w:rsidRPr="005F49B8">
        <w:rPr>
          <w:position w:val="-14"/>
        </w:rPr>
        <w:tab/>
      </w:r>
      <w:r w:rsidRPr="005F49B8">
        <w:rPr>
          <w:position w:val="-14"/>
        </w:rPr>
        <w:tab/>
      </w:r>
      <w:r w:rsidRPr="005F49B8">
        <w:rPr>
          <w:position w:val="-14"/>
        </w:rPr>
        <w:object w:dxaOrig="3680" w:dyaOrig="380" w14:anchorId="1D0D9C39">
          <v:shape id="_x0000_i1034" type="#_x0000_t75" style="width:180pt;height:18.8pt" o:ole="">
            <v:imagedata r:id="rId61" o:title=""/>
          </v:shape>
          <o:OLEObject Type="Embed" ProgID="Equation.3" ShapeID="_x0000_i1034" DrawAspect="Content" ObjectID="_1754832930" r:id="rId62"/>
        </w:object>
      </w:r>
      <w:r w:rsidRPr="005F49B8">
        <w:t>   N-units     p </w:t>
      </w:r>
      <w:r w:rsidRPr="005F49B8">
        <w:rPr>
          <w:szCs w:val="24"/>
        </w:rPr>
        <w:sym w:font="Symbol" w:char="F0B3"/>
      </w:r>
      <w:r w:rsidRPr="005F49B8">
        <w:t> 50</w:t>
      </w:r>
      <w:r w:rsidRPr="005F49B8">
        <w:tab/>
        <w:t>(10b)</w:t>
      </w:r>
    </w:p>
    <w:p w14:paraId="7FE57C73" w14:textId="77777777" w:rsidR="002145B3" w:rsidRPr="005F49B8" w:rsidRDefault="002145B3" w:rsidP="002145B3">
      <w:r w:rsidRPr="005F49B8">
        <w:t>where:</w:t>
      </w:r>
    </w:p>
    <w:p w14:paraId="21E44848" w14:textId="50A038C5" w:rsidR="002145B3" w:rsidRPr="005F49B8" w:rsidRDefault="002145B3" w:rsidP="002145B3">
      <w:pPr>
        <w:pStyle w:val="Equationlegend"/>
        <w:rPr>
          <w:lang w:val="en-GB"/>
        </w:rPr>
      </w:pPr>
      <w:r w:rsidRPr="005F49B8">
        <w:rPr>
          <w:lang w:val="en-GB"/>
        </w:rPr>
        <w:tab/>
        <w:t>S</w:t>
      </w:r>
      <w:r w:rsidRPr="005F49B8">
        <w:rPr>
          <w:szCs w:val="24"/>
          <w:vertAlign w:val="subscript"/>
          <w:lang w:val="en-GB"/>
        </w:rPr>
        <w:sym w:font="Symbol" w:char="F044"/>
      </w:r>
      <w:r w:rsidRPr="005F49B8">
        <w:rPr>
          <w:i/>
          <w:vertAlign w:val="subscript"/>
          <w:lang w:val="en-GB"/>
        </w:rPr>
        <w:t>Nsup</w:t>
      </w:r>
      <w:r w:rsidR="000412AA" w:rsidRPr="005F49B8">
        <w:rPr>
          <w:iCs/>
          <w:lang w:val="en-GB"/>
        </w:rPr>
        <w:t xml:space="preserve"> :</w:t>
      </w:r>
      <w:r w:rsidRPr="005F49B8">
        <w:rPr>
          <w:lang w:val="en-GB"/>
        </w:rPr>
        <w:tab/>
        <w:t>value read from file “DN_SupSlope.txt” for the mid-point of the path</w:t>
      </w:r>
    </w:p>
    <w:p w14:paraId="4DB5B96A" w14:textId="32B6EF29" w:rsidR="002145B3" w:rsidRPr="005F49B8" w:rsidRDefault="002145B3" w:rsidP="002145B3">
      <w:pPr>
        <w:pStyle w:val="Equationlegend"/>
        <w:rPr>
          <w:lang w:val="en-GB"/>
        </w:rPr>
      </w:pPr>
      <w:r w:rsidRPr="005F49B8">
        <w:rPr>
          <w:lang w:val="en-GB"/>
        </w:rPr>
        <w:tab/>
        <w:t>S</w:t>
      </w:r>
      <w:r w:rsidRPr="005F49B8">
        <w:rPr>
          <w:szCs w:val="24"/>
          <w:vertAlign w:val="subscript"/>
          <w:lang w:val="en-GB"/>
        </w:rPr>
        <w:sym w:font="Symbol" w:char="F044"/>
      </w:r>
      <w:r w:rsidRPr="005F49B8">
        <w:rPr>
          <w:i/>
          <w:vertAlign w:val="subscript"/>
          <w:lang w:val="en-GB"/>
        </w:rPr>
        <w:t>Nsub</w:t>
      </w:r>
      <w:r w:rsidR="000412AA" w:rsidRPr="005F49B8">
        <w:rPr>
          <w:iCs/>
          <w:lang w:val="en-GB"/>
        </w:rPr>
        <w:t xml:space="preserve"> :</w:t>
      </w:r>
      <w:r w:rsidRPr="005F49B8">
        <w:rPr>
          <w:lang w:val="en-GB"/>
        </w:rPr>
        <w:tab/>
        <w:t>value read from file “DN_SubSlope.txt” for the mid-point of the path.</w:t>
      </w:r>
    </w:p>
    <w:p w14:paraId="4F96E761" w14:textId="77777777" w:rsidR="002145B3" w:rsidRPr="005F49B8" w:rsidRDefault="002145B3" w:rsidP="002145B3">
      <w:pPr>
        <w:pStyle w:val="Heading3"/>
      </w:pPr>
      <w:r w:rsidRPr="005F49B8">
        <w:t>3.4.2</w:t>
      </w:r>
      <w:r w:rsidRPr="005F49B8">
        <w:tab/>
        <w:t>Refractivity in the lowest 65 m</w:t>
      </w:r>
    </w:p>
    <w:p w14:paraId="6B376634" w14:textId="77777777" w:rsidR="002145B3" w:rsidRPr="005F49B8" w:rsidRDefault="002145B3" w:rsidP="002145B3">
      <w:r w:rsidRPr="005F49B8">
        <w:t xml:space="preserve">The parameter </w:t>
      </w:r>
      <w:r w:rsidRPr="005F49B8">
        <w:rPr>
          <w:i/>
        </w:rPr>
        <w:t>N</w:t>
      </w:r>
      <w:r w:rsidRPr="005F49B8">
        <w:rPr>
          <w:i/>
          <w:vertAlign w:val="subscript"/>
        </w:rPr>
        <w:t>d6</w:t>
      </w:r>
      <w:r w:rsidRPr="005F49B8">
        <w:rPr>
          <w:vertAlign w:val="subscript"/>
        </w:rPr>
        <w:t>5</w:t>
      </w:r>
      <w:r w:rsidRPr="005F49B8">
        <w:rPr>
          <w:i/>
          <w:vertAlign w:val="subscript"/>
        </w:rPr>
        <w:t>m</w:t>
      </w:r>
      <w:r w:rsidRPr="005F49B8">
        <w:rPr>
          <w:vertAlign w:val="subscript"/>
        </w:rPr>
        <w:t>1</w:t>
      </w:r>
      <w:r w:rsidRPr="005F49B8">
        <w:t xml:space="preserve"> is the refractivity gradient in the lowest 65 m of the atmosphere not exceeded for 1% of an average year. It is identical to parameter </w:t>
      </w:r>
      <w:r w:rsidRPr="005F49B8">
        <w:rPr>
          <w:i/>
        </w:rPr>
        <w:t>dN</w:t>
      </w:r>
      <w:r w:rsidRPr="005F49B8">
        <w:rPr>
          <w:vertAlign w:val="subscript"/>
        </w:rPr>
        <w:t>1</w:t>
      </w:r>
      <w:r w:rsidRPr="005F49B8">
        <w:t xml:space="preserve"> in Recommendation ITU-R </w:t>
      </w:r>
      <w:hyperlink r:id="rId63" w:history="1">
        <w:r w:rsidRPr="005F49B8">
          <w:rPr>
            <w:rStyle w:val="Hyperlink"/>
            <w:color w:val="auto"/>
            <w:u w:val="none"/>
          </w:rPr>
          <w:t>P.530</w:t>
        </w:r>
      </w:hyperlink>
      <w:r w:rsidRPr="005F49B8">
        <w:t>.</w:t>
      </w:r>
    </w:p>
    <w:p w14:paraId="4758BD4B" w14:textId="77777777" w:rsidR="002145B3" w:rsidRPr="005F49B8" w:rsidRDefault="002145B3" w:rsidP="002145B3">
      <w:r w:rsidRPr="005F49B8">
        <w:t xml:space="preserve">Obtain </w:t>
      </w:r>
      <w:r w:rsidRPr="005F49B8">
        <w:rPr>
          <w:i/>
        </w:rPr>
        <w:t>N</w:t>
      </w:r>
      <w:r w:rsidRPr="005F49B8">
        <w:rPr>
          <w:i/>
          <w:vertAlign w:val="subscript"/>
        </w:rPr>
        <w:t>d</w:t>
      </w:r>
      <w:r w:rsidRPr="005F49B8">
        <w:rPr>
          <w:vertAlign w:val="subscript"/>
        </w:rPr>
        <w:t>65</w:t>
      </w:r>
      <w:r w:rsidRPr="005F49B8">
        <w:rPr>
          <w:i/>
          <w:vertAlign w:val="subscript"/>
        </w:rPr>
        <w:t>m</w:t>
      </w:r>
      <w:r w:rsidRPr="005F49B8">
        <w:rPr>
          <w:vertAlign w:val="subscript"/>
        </w:rPr>
        <w:t>1</w:t>
      </w:r>
      <w:r w:rsidRPr="005F49B8">
        <w:t xml:space="preserve"> from file “dndz_01.txt” for the mid-point of the path. This file has a point spacing of 1.5 degrees.</w:t>
      </w:r>
    </w:p>
    <w:p w14:paraId="3262CF5F" w14:textId="77777777" w:rsidR="002145B3" w:rsidRPr="005F49B8" w:rsidRDefault="002145B3" w:rsidP="002145B3">
      <w:pPr>
        <w:pStyle w:val="Heading3"/>
      </w:pPr>
      <w:r w:rsidRPr="005F49B8">
        <w:t>3.4.3</w:t>
      </w:r>
      <w:r w:rsidRPr="005F49B8">
        <w:tab/>
        <w:t>Precipitation parameters</w:t>
      </w:r>
    </w:p>
    <w:p w14:paraId="13BA4349" w14:textId="77777777" w:rsidR="002145B3" w:rsidRPr="005F49B8" w:rsidRDefault="002145B3" w:rsidP="002145B3">
      <w:r w:rsidRPr="005F49B8">
        <w:t>Fading due to rain and wet snow need to be calculated for the complete path for sub-model 1 in § 4.1 below, and for the two terminal-to-common-volume path segments in the troposcatter sub</w:t>
      </w:r>
      <w:r w:rsidRPr="005F49B8">
        <w:noBreakHyphen/>
        <w:t>model in § 4.3 below. As a result, rain climatic parameters are required for three different geographic locations from data files, as described in Attachment C, § C.2.</w:t>
      </w:r>
    </w:p>
    <w:p w14:paraId="6BB3FDD7" w14:textId="77777777" w:rsidR="002145B3" w:rsidRPr="005F49B8" w:rsidRDefault="002145B3" w:rsidP="002145B3">
      <w:r w:rsidRPr="005F49B8">
        <w:t>The required locations are given in §§ 4.1 and 4.3 below. The calculations described in § C.2 are preliminary, for each path or path segment. The values calculated each time § C.2 is used should be used for a following iterative procedure for the same path or path segment, as noted at the end of § C.2.</w:t>
      </w:r>
    </w:p>
    <w:p w14:paraId="731E1564" w14:textId="77777777" w:rsidR="002145B3" w:rsidRPr="005F49B8" w:rsidRDefault="002145B3" w:rsidP="002145B3">
      <w:pPr>
        <w:pStyle w:val="Heading2"/>
      </w:pPr>
      <w:bookmarkStart w:id="86" w:name="_Toc253582969"/>
      <w:bookmarkStart w:id="87" w:name="_Toc253732897"/>
      <w:bookmarkStart w:id="88" w:name="_Toc255292363"/>
      <w:bookmarkStart w:id="89" w:name="_Toc256490292"/>
      <w:bookmarkStart w:id="90" w:name="_Toc144215492"/>
      <w:r w:rsidRPr="005F49B8">
        <w:t>3.5</w:t>
      </w:r>
      <w:r w:rsidRPr="005F49B8">
        <w:tab/>
        <w:t>Effective Earth-radius geometry</w:t>
      </w:r>
      <w:bookmarkEnd w:id="86"/>
      <w:bookmarkEnd w:id="87"/>
      <w:bookmarkEnd w:id="88"/>
      <w:bookmarkEnd w:id="89"/>
      <w:bookmarkEnd w:id="90"/>
    </w:p>
    <w:p w14:paraId="642799EF" w14:textId="77777777" w:rsidR="002145B3" w:rsidRPr="005F49B8" w:rsidRDefault="002145B3" w:rsidP="002145B3">
      <w:r w:rsidRPr="005F49B8">
        <w:t>Median effective Earth radius:</w:t>
      </w:r>
    </w:p>
    <w:p w14:paraId="5E49425C" w14:textId="77777777" w:rsidR="002145B3" w:rsidRPr="005F49B8" w:rsidRDefault="002145B3" w:rsidP="002145B3">
      <w:pPr>
        <w:pStyle w:val="Equation"/>
      </w:pPr>
      <w:r w:rsidRPr="005F49B8">
        <w:lastRenderedPageBreak/>
        <w:tab/>
      </w:r>
      <w:r w:rsidRPr="005F49B8">
        <w:tab/>
      </w:r>
      <w:r w:rsidRPr="005F49B8">
        <w:rPr>
          <w:position w:val="-30"/>
        </w:rPr>
        <w:object w:dxaOrig="1840" w:dyaOrig="680" w14:anchorId="2E2EEEFB">
          <v:shape id="_x0000_i1035" type="#_x0000_t75" style="width:95.1pt;height:36.55pt" o:ole="">
            <v:imagedata r:id="rId64" o:title=""/>
          </v:shape>
          <o:OLEObject Type="Embed" ProgID="Equation.3" ShapeID="_x0000_i1035" DrawAspect="Content" ObjectID="_1754832931" r:id="rId65"/>
        </w:object>
      </w:r>
      <w:r w:rsidRPr="005F49B8">
        <w:t>                km</w:t>
      </w:r>
      <w:r w:rsidRPr="005F49B8">
        <w:tab/>
        <w:t>(11)</w:t>
      </w:r>
    </w:p>
    <w:p w14:paraId="3B83A9C6" w14:textId="77777777" w:rsidR="002145B3" w:rsidRPr="005F49B8" w:rsidRDefault="002145B3" w:rsidP="002145B3">
      <w:pPr>
        <w:tabs>
          <w:tab w:val="left" w:pos="360"/>
          <w:tab w:val="center" w:pos="5760"/>
          <w:tab w:val="right" w:pos="8820"/>
        </w:tabs>
      </w:pPr>
      <w:r w:rsidRPr="005F49B8">
        <w:t>Effective Earth curvature:</w:t>
      </w:r>
    </w:p>
    <w:p w14:paraId="4514EF6A" w14:textId="77777777" w:rsidR="002145B3" w:rsidRPr="005F49B8" w:rsidRDefault="002145B3" w:rsidP="002145B3">
      <w:pPr>
        <w:pStyle w:val="Equation"/>
      </w:pPr>
      <w:r w:rsidRPr="005F49B8">
        <w:tab/>
      </w:r>
      <w:r w:rsidRPr="005F49B8">
        <w:tab/>
      </w:r>
      <w:r w:rsidRPr="005F49B8">
        <w:rPr>
          <w:position w:val="-30"/>
        </w:rPr>
        <w:object w:dxaOrig="1719" w:dyaOrig="720" w14:anchorId="5992D678">
          <v:shape id="_x0000_i1036" type="#_x0000_t75" style="width:83.8pt;height:36.55pt" o:ole="">
            <v:imagedata r:id="rId66" o:title=""/>
          </v:shape>
          <o:OLEObject Type="Embed" ProgID="Equation.3" ShapeID="_x0000_i1036" DrawAspect="Content" ObjectID="_1754832932" r:id="rId67"/>
        </w:object>
      </w:r>
      <w:r w:rsidRPr="005F49B8">
        <w:t>                km</w:t>
      </w:r>
      <w:r w:rsidRPr="005F49B8">
        <w:rPr>
          <w:vertAlign w:val="superscript"/>
        </w:rPr>
        <w:t>−1</w:t>
      </w:r>
      <w:r w:rsidRPr="005F49B8">
        <w:tab/>
        <w:t>(12)</w:t>
      </w:r>
    </w:p>
    <w:p w14:paraId="4F319138" w14:textId="77777777" w:rsidR="002145B3" w:rsidRPr="005F49B8" w:rsidRDefault="002145B3" w:rsidP="002145B3">
      <w:pPr>
        <w:tabs>
          <w:tab w:val="left" w:pos="360"/>
          <w:tab w:val="center" w:pos="5760"/>
          <w:tab w:val="right" w:pos="8820"/>
        </w:tabs>
      </w:pPr>
      <w:r w:rsidRPr="005F49B8">
        <w:t xml:space="preserve">Although </w:t>
      </w:r>
      <w:r w:rsidRPr="005F49B8">
        <w:rPr>
          <w:i/>
        </w:rPr>
        <w:t>c</w:t>
      </w:r>
      <w:r w:rsidRPr="005F49B8">
        <w:rPr>
          <w:i/>
          <w:vertAlign w:val="subscript"/>
        </w:rPr>
        <w:t>p</w:t>
      </w:r>
      <w:r w:rsidRPr="005F49B8">
        <w:t xml:space="preserve"> is often positive, it can be zero or negative.</w:t>
      </w:r>
    </w:p>
    <w:p w14:paraId="3B9CF7C5" w14:textId="77777777" w:rsidR="002145B3" w:rsidRPr="005F49B8" w:rsidRDefault="002145B3" w:rsidP="002145B3">
      <w:pPr>
        <w:tabs>
          <w:tab w:val="left" w:pos="360"/>
          <w:tab w:val="center" w:pos="5760"/>
          <w:tab w:val="right" w:pos="8820"/>
        </w:tabs>
      </w:pPr>
      <w:r w:rsidRPr="005F49B8">
        <w:t xml:space="preserve">Effective Earth radius exceeded for </w:t>
      </w:r>
      <w:r w:rsidRPr="005F49B8">
        <w:rPr>
          <w:i/>
        </w:rPr>
        <w:t>p</w:t>
      </w:r>
      <w:r w:rsidRPr="005F49B8">
        <w:t>% time limited not to become infinite:</w:t>
      </w:r>
    </w:p>
    <w:p w14:paraId="0FDA2606" w14:textId="77777777" w:rsidR="002145B3" w:rsidRPr="005F49B8" w:rsidRDefault="002145B3" w:rsidP="002145B3">
      <w:pPr>
        <w:pStyle w:val="Equation"/>
        <w:tabs>
          <w:tab w:val="left" w:pos="2835"/>
        </w:tabs>
      </w:pPr>
      <w:r w:rsidRPr="005F49B8">
        <w:tab/>
      </w:r>
      <w:r w:rsidRPr="005F49B8">
        <w:tab/>
      </w:r>
      <w:r w:rsidRPr="005F49B8">
        <w:rPr>
          <w:position w:val="-32"/>
        </w:rPr>
        <w:object w:dxaOrig="820" w:dyaOrig="700" w14:anchorId="713A97C7">
          <v:shape id="_x0000_i1037" type="#_x0000_t75" style="width:43pt;height:36.55pt" o:ole="">
            <v:imagedata r:id="rId68" o:title=""/>
          </v:shape>
          <o:OLEObject Type="Embed" ProgID="Equation.3" ShapeID="_x0000_i1037" DrawAspect="Content" ObjectID="_1754832933" r:id="rId69"/>
        </w:object>
      </w:r>
      <w:r w:rsidRPr="005F49B8">
        <w:t xml:space="preserve">   km          if </w:t>
      </w:r>
      <w:r w:rsidRPr="005F49B8">
        <w:rPr>
          <w:i/>
        </w:rPr>
        <w:t>c</w:t>
      </w:r>
      <w:r w:rsidRPr="005F49B8">
        <w:rPr>
          <w:i/>
          <w:vertAlign w:val="subscript"/>
        </w:rPr>
        <w:t>p</w:t>
      </w:r>
      <w:r w:rsidRPr="005F49B8">
        <w:t xml:space="preserve"> &gt; 10</w:t>
      </w:r>
      <w:r w:rsidRPr="005F49B8">
        <w:rPr>
          <w:vertAlign w:val="superscript"/>
        </w:rPr>
        <w:t>−6</w:t>
      </w:r>
      <w:r w:rsidRPr="005F49B8">
        <w:tab/>
        <w:t>(13a)</w:t>
      </w:r>
    </w:p>
    <w:p w14:paraId="3EF16568" w14:textId="77777777" w:rsidR="002145B3" w:rsidRPr="005F49B8" w:rsidRDefault="002145B3" w:rsidP="002145B3">
      <w:pPr>
        <w:pStyle w:val="Equation"/>
        <w:tabs>
          <w:tab w:val="left" w:pos="2835"/>
        </w:tabs>
      </w:pPr>
      <w:r w:rsidRPr="005F49B8">
        <w:tab/>
      </w:r>
      <w:r w:rsidRPr="005F49B8">
        <w:tab/>
      </w:r>
      <w:r w:rsidRPr="005F49B8">
        <w:rPr>
          <w:position w:val="-14"/>
        </w:rPr>
        <w:object w:dxaOrig="880" w:dyaOrig="440" w14:anchorId="6FDD937E">
          <v:shape id="_x0000_i1038" type="#_x0000_t75" style="width:44.05pt;height:23.1pt" o:ole="">
            <v:imagedata r:id="rId70" o:title=""/>
          </v:shape>
          <o:OLEObject Type="Embed" ProgID="Equation.3" ShapeID="_x0000_i1038" DrawAspect="Content" ObjectID="_1754832934" r:id="rId71"/>
        </w:object>
      </w:r>
      <w:r w:rsidRPr="005F49B8">
        <w:t>   km          otherwise</w:t>
      </w:r>
      <w:r w:rsidRPr="005F49B8">
        <w:tab/>
        <w:t>(13b)</w:t>
      </w:r>
    </w:p>
    <w:p w14:paraId="4DCC2D95" w14:textId="77777777" w:rsidR="002145B3" w:rsidRPr="005F49B8" w:rsidRDefault="002145B3" w:rsidP="002145B3">
      <w:pPr>
        <w:tabs>
          <w:tab w:val="left" w:pos="360"/>
          <w:tab w:val="center" w:pos="5760"/>
          <w:tab w:val="right" w:pos="8820"/>
        </w:tabs>
      </w:pPr>
      <w:r w:rsidRPr="005F49B8">
        <w:t xml:space="preserve">The path length expressed as the angle subtended by </w:t>
      </w:r>
      <w:r w:rsidRPr="005F49B8">
        <w:rPr>
          <w:i/>
        </w:rPr>
        <w:t>d</w:t>
      </w:r>
      <w:r w:rsidRPr="005F49B8">
        <w:t> km at the centre of a sphere of effective Earth radius:</w:t>
      </w:r>
    </w:p>
    <w:p w14:paraId="2CFD8F10" w14:textId="77777777" w:rsidR="002145B3" w:rsidRPr="005F49B8" w:rsidRDefault="002145B3" w:rsidP="002145B3">
      <w:pPr>
        <w:pStyle w:val="Equation"/>
      </w:pPr>
      <w:r w:rsidRPr="005F49B8">
        <w:tab/>
      </w:r>
      <w:r w:rsidRPr="005F49B8">
        <w:tab/>
      </w:r>
      <w:r w:rsidRPr="005F49B8">
        <w:rPr>
          <w:position w:val="-30"/>
        </w:rPr>
        <w:object w:dxaOrig="780" w:dyaOrig="680" w14:anchorId="22703FB0">
          <v:shape id="_x0000_i1039" type="#_x0000_t75" style="width:35.45pt;height:36.55pt" o:ole="">
            <v:imagedata r:id="rId72" o:title=""/>
          </v:shape>
          <o:OLEObject Type="Embed" ProgID="Equation.DSMT4" ShapeID="_x0000_i1039" DrawAspect="Content" ObjectID="_1754832935" r:id="rId73"/>
        </w:object>
      </w:r>
      <w:r w:rsidRPr="005F49B8">
        <w:t>                rad</w:t>
      </w:r>
      <w:r w:rsidRPr="005F49B8">
        <w:tab/>
        <w:t>(14)</w:t>
      </w:r>
    </w:p>
    <w:p w14:paraId="16661BCD" w14:textId="77777777" w:rsidR="002145B3" w:rsidRPr="005F49B8" w:rsidRDefault="002145B3" w:rsidP="002145B3">
      <w:pPr>
        <w:pStyle w:val="Heading2"/>
      </w:pPr>
      <w:bookmarkStart w:id="91" w:name="_Toc253582970"/>
      <w:bookmarkStart w:id="92" w:name="_Toc253732898"/>
      <w:bookmarkStart w:id="93" w:name="_Toc255292364"/>
      <w:bookmarkStart w:id="94" w:name="_Toc256490293"/>
      <w:bookmarkStart w:id="95" w:name="_Toc144215493"/>
      <w:r w:rsidRPr="005F49B8">
        <w:t>3.6</w:t>
      </w:r>
      <w:r w:rsidRPr="005F49B8">
        <w:tab/>
        <w:t>Wavelength</w:t>
      </w:r>
      <w:bookmarkEnd w:id="91"/>
      <w:bookmarkEnd w:id="92"/>
      <w:bookmarkEnd w:id="93"/>
      <w:bookmarkEnd w:id="94"/>
      <w:bookmarkEnd w:id="95"/>
    </w:p>
    <w:p w14:paraId="664549C8" w14:textId="77777777" w:rsidR="002145B3" w:rsidRPr="005F49B8" w:rsidRDefault="002145B3" w:rsidP="002145B3">
      <w:pPr>
        <w:tabs>
          <w:tab w:val="left" w:pos="567"/>
          <w:tab w:val="center" w:pos="5760"/>
          <w:tab w:val="right" w:pos="8820"/>
        </w:tabs>
      </w:pPr>
      <w:r w:rsidRPr="005F49B8">
        <w:t>The wavelength is calculated as:</w:t>
      </w:r>
    </w:p>
    <w:p w14:paraId="0B2C7459" w14:textId="5300F9AD" w:rsidR="002145B3" w:rsidRPr="005F49B8" w:rsidRDefault="002145B3" w:rsidP="002145B3">
      <w:pPr>
        <w:pStyle w:val="Equation"/>
      </w:pPr>
      <w:r w:rsidRPr="005F49B8">
        <w:tab/>
      </w:r>
      <w:r w:rsidRPr="005F49B8">
        <w:tab/>
      </w:r>
      <w:r w:rsidR="00837A44" w:rsidRPr="005F49B8">
        <w:rPr>
          <w:position w:val="-28"/>
        </w:rPr>
        <w:object w:dxaOrig="999" w:dyaOrig="700" w14:anchorId="4748009A">
          <v:shape id="_x0000_i1040" type="#_x0000_t75" style="width:43pt;height:31.7pt" o:ole="">
            <v:imagedata r:id="rId74" o:title=""/>
          </v:shape>
          <o:OLEObject Type="Embed" ProgID="Equation.DSMT4" ShapeID="_x0000_i1040" DrawAspect="Content" ObjectID="_1754832936" r:id="rId75"/>
        </w:object>
      </w:r>
      <w:r w:rsidRPr="005F49B8">
        <w:t>                m</w:t>
      </w:r>
      <w:r w:rsidRPr="005F49B8">
        <w:tab/>
        <w:t>(15)</w:t>
      </w:r>
    </w:p>
    <w:p w14:paraId="43782305" w14:textId="77777777" w:rsidR="002145B3" w:rsidRPr="005F49B8" w:rsidRDefault="002145B3" w:rsidP="002145B3">
      <w:pPr>
        <w:pStyle w:val="Heading2"/>
      </w:pPr>
      <w:bookmarkStart w:id="96" w:name="_Toc253582971"/>
      <w:bookmarkStart w:id="97" w:name="_Toc253732899"/>
      <w:bookmarkStart w:id="98" w:name="_Toc255292365"/>
      <w:bookmarkStart w:id="99" w:name="_Toc256490294"/>
      <w:bookmarkStart w:id="100" w:name="_Toc144215494"/>
      <w:r w:rsidRPr="005F49B8">
        <w:t>3.7</w:t>
      </w:r>
      <w:r w:rsidRPr="005F49B8">
        <w:tab/>
        <w:t>Path classification and terminal horizon parameters</w:t>
      </w:r>
      <w:bookmarkEnd w:id="96"/>
      <w:bookmarkEnd w:id="97"/>
      <w:bookmarkEnd w:id="98"/>
      <w:bookmarkEnd w:id="99"/>
      <w:bookmarkEnd w:id="100"/>
    </w:p>
    <w:p w14:paraId="72E4427E" w14:textId="77777777" w:rsidR="002145B3" w:rsidRPr="005F49B8" w:rsidRDefault="002145B3" w:rsidP="002145B3">
      <w:pPr>
        <w:tabs>
          <w:tab w:val="left" w:pos="567"/>
          <w:tab w:val="center" w:pos="5760"/>
          <w:tab w:val="right" w:pos="8820"/>
        </w:tabs>
      </w:pPr>
      <w:r w:rsidRPr="005F49B8">
        <w:t>The terminal elevation angles and distances are required under median refractivity conditions. The same calculation determines whether the path is line-of-sight (LoS) or non-line-of-sight (NLoS).</w:t>
      </w:r>
    </w:p>
    <w:p w14:paraId="39D7C725" w14:textId="77777777" w:rsidR="002145B3" w:rsidRPr="005F49B8" w:rsidRDefault="002145B3" w:rsidP="002145B3">
      <w:r w:rsidRPr="005F49B8">
        <w:t>Find the highest elevation angle to an intermediate profile point, relative to the horizontal at the transmitter:</w:t>
      </w:r>
    </w:p>
    <w:p w14:paraId="25FFBB86" w14:textId="01D9A17D" w:rsidR="002145B3" w:rsidRPr="005F49B8" w:rsidRDefault="002145B3" w:rsidP="002145B3">
      <w:pPr>
        <w:pStyle w:val="Equation"/>
      </w:pPr>
      <w:r w:rsidRPr="005F49B8">
        <w:tab/>
      </w:r>
      <w:r w:rsidRPr="005F49B8">
        <w:tab/>
        <w:t> </w:t>
      </w:r>
      <w:r w:rsidR="00837A44" w:rsidRPr="005F49B8">
        <w:rPr>
          <w:position w:val="-28"/>
        </w:rPr>
        <w:object w:dxaOrig="2860" w:dyaOrig="680" w14:anchorId="304C0098">
          <v:shape id="_x0000_i1041" type="#_x0000_t75" style="width:133.25pt;height:33.3pt" o:ole="">
            <v:imagedata r:id="rId76" o:title=""/>
          </v:shape>
          <o:OLEObject Type="Embed" ProgID="Equation.DSMT4" ShapeID="_x0000_i1041" DrawAspect="Content" ObjectID="_1754832937" r:id="rId77"/>
        </w:object>
      </w:r>
      <w:r w:rsidRPr="005F49B8">
        <w:t>               mrad</w:t>
      </w:r>
      <w:r w:rsidRPr="005F49B8">
        <w:tab/>
        <w:t>(16)</w:t>
      </w:r>
    </w:p>
    <w:p w14:paraId="5EC9B86D" w14:textId="77777777" w:rsidR="002145B3" w:rsidRPr="005F49B8" w:rsidRDefault="002145B3" w:rsidP="002145B3">
      <w:pPr>
        <w:tabs>
          <w:tab w:val="left" w:pos="567"/>
          <w:tab w:val="center" w:pos="5760"/>
          <w:tab w:val="right" w:pos="8820"/>
        </w:tabs>
      </w:pPr>
      <w:r w:rsidRPr="005F49B8">
        <w:t xml:space="preserve">where </w:t>
      </w:r>
      <w:r w:rsidRPr="005F49B8">
        <w:rPr>
          <w:i/>
        </w:rPr>
        <w:t>h</w:t>
      </w:r>
      <w:r w:rsidRPr="005F49B8">
        <w:rPr>
          <w:i/>
          <w:vertAlign w:val="subscript"/>
        </w:rPr>
        <w:t>i</w:t>
      </w:r>
      <w:r w:rsidRPr="005F49B8">
        <w:t xml:space="preserve"> and </w:t>
      </w:r>
      <w:r w:rsidRPr="005F49B8">
        <w:rPr>
          <w:i/>
        </w:rPr>
        <w:t>d</w:t>
      </w:r>
      <w:r w:rsidRPr="005F49B8">
        <w:rPr>
          <w:i/>
          <w:vertAlign w:val="subscript"/>
        </w:rPr>
        <w:t>i</w:t>
      </w:r>
      <w:r w:rsidRPr="005F49B8">
        <w:t xml:space="preserve"> are given by equations (1a) and 1b), and the profile index </w:t>
      </w:r>
      <w:r w:rsidRPr="005F49B8">
        <w:rPr>
          <w:i/>
        </w:rPr>
        <w:t>i</w:t>
      </w:r>
      <w:r w:rsidRPr="005F49B8">
        <w:t xml:space="preserve"> takes values from 2 to </w:t>
      </w:r>
      <w:r w:rsidRPr="005F49B8">
        <w:rPr>
          <w:i/>
        </w:rPr>
        <w:t>n</w:t>
      </w:r>
      <w:r w:rsidRPr="005F49B8">
        <w:t> − 1.</w:t>
      </w:r>
    </w:p>
    <w:p w14:paraId="7BB52900" w14:textId="77777777" w:rsidR="002145B3" w:rsidRPr="005F49B8" w:rsidRDefault="002145B3" w:rsidP="002145B3">
      <w:pPr>
        <w:tabs>
          <w:tab w:val="left" w:pos="567"/>
          <w:tab w:val="center" w:pos="5760"/>
          <w:tab w:val="right" w:pos="8820"/>
        </w:tabs>
      </w:pPr>
      <w:r w:rsidRPr="005F49B8">
        <w:t>Calculate the elevation angle of the receiver as viewed by the transmitter, assuming a LoS path:</w:t>
      </w:r>
    </w:p>
    <w:p w14:paraId="6FF2EB6B" w14:textId="3D0332FF" w:rsidR="002145B3" w:rsidRPr="005F49B8" w:rsidRDefault="002145B3" w:rsidP="002145B3">
      <w:pPr>
        <w:pStyle w:val="Equation"/>
      </w:pPr>
      <w:r w:rsidRPr="005F49B8">
        <w:tab/>
      </w:r>
      <w:r w:rsidR="000412AA" w:rsidRPr="005F49B8">
        <w:tab/>
      </w:r>
      <m:oMath>
        <m:sSub>
          <m:sSubPr>
            <m:ctrlPr>
              <w:rPr>
                <w:rFonts w:ascii="Cambria Math" w:hAnsi="Cambria Math"/>
                <w:i/>
              </w:rPr>
            </m:ctrlPr>
          </m:sSubPr>
          <m:e>
            <m:r>
              <m:rPr>
                <m:sty m:val="p"/>
              </m:rPr>
              <w:rPr>
                <w:rFonts w:ascii="Cambria Math" w:hAnsi="Cambria Math"/>
              </w:rPr>
              <m:t>θ</m:t>
            </m:r>
          </m:e>
          <m:sub>
            <m:r>
              <w:rPr>
                <w:rFonts w:ascii="Cambria Math" w:hAnsi="Cambria Math"/>
              </w:rPr>
              <m:t>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rs</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ts</m:t>
                </m:r>
              </m:sub>
            </m:sSub>
          </m:num>
          <m:den>
            <m:r>
              <w:rPr>
                <w:rFonts w:ascii="Cambria Math" w:hAnsi="Cambria Math"/>
              </w:rPr>
              <m:t>d</m:t>
            </m:r>
          </m:den>
        </m:f>
        <m:r>
          <w:rPr>
            <w:rFonts w:ascii="Cambria Math" w:hAnsi="Cambria Math"/>
          </w:rPr>
          <m:t>-</m:t>
        </m:r>
        <m:f>
          <m:fPr>
            <m:ctrlPr>
              <w:rPr>
                <w:rFonts w:ascii="Cambria Math" w:hAnsi="Cambria Math"/>
                <w:i/>
              </w:rPr>
            </m:ctrlPr>
          </m:fPr>
          <m:num>
            <m:r>
              <w:rPr>
                <w:rFonts w:ascii="Cambria Math" w:hAnsi="Cambria Math"/>
              </w:rPr>
              <m:t>500d</m:t>
            </m:r>
          </m:num>
          <m:den>
            <m:sSub>
              <m:sSubPr>
                <m:ctrlPr>
                  <w:rPr>
                    <w:rFonts w:ascii="Cambria Math" w:hAnsi="Cambria Math"/>
                    <w:i/>
                  </w:rPr>
                </m:ctrlPr>
              </m:sSubPr>
              <m:e>
                <m:r>
                  <w:rPr>
                    <w:rFonts w:ascii="Cambria Math" w:hAnsi="Cambria Math"/>
                  </w:rPr>
                  <m:t>a</m:t>
                </m:r>
              </m:e>
              <m:sub>
                <m:r>
                  <w:rPr>
                    <w:rFonts w:ascii="Cambria Math" w:hAnsi="Cambria Math"/>
                  </w:rPr>
                  <m:t>e</m:t>
                </m:r>
              </m:sub>
            </m:sSub>
          </m:den>
        </m:f>
      </m:oMath>
      <w:r w:rsidRPr="005F49B8">
        <w:t>                mrad</w:t>
      </w:r>
      <w:r w:rsidRPr="005F49B8">
        <w:tab/>
        <w:t>(17)</w:t>
      </w:r>
    </w:p>
    <w:p w14:paraId="553E62FA" w14:textId="77777777" w:rsidR="002145B3" w:rsidRPr="005F49B8" w:rsidRDefault="002145B3" w:rsidP="002145B3">
      <w:pPr>
        <w:tabs>
          <w:tab w:val="left" w:pos="360"/>
          <w:tab w:val="center" w:pos="5760"/>
          <w:tab w:val="right" w:pos="8820"/>
        </w:tabs>
      </w:pPr>
      <w:r w:rsidRPr="005F49B8">
        <w:t>Two cases must now be considered.</w:t>
      </w:r>
    </w:p>
    <w:p w14:paraId="5567FB71" w14:textId="77777777" w:rsidR="002145B3" w:rsidRPr="005F49B8" w:rsidRDefault="002145B3" w:rsidP="002145B3">
      <w:pPr>
        <w:pStyle w:val="Headingi"/>
      </w:pPr>
      <w:r w:rsidRPr="005F49B8">
        <w:t>Case 1. Path is LoS</w:t>
      </w:r>
    </w:p>
    <w:p w14:paraId="11260A1A" w14:textId="77777777" w:rsidR="002145B3" w:rsidRPr="005F49B8" w:rsidRDefault="002145B3" w:rsidP="002145B3">
      <w:pPr>
        <w:tabs>
          <w:tab w:val="left" w:pos="360"/>
          <w:tab w:val="center" w:pos="5760"/>
          <w:tab w:val="right" w:pos="8820"/>
        </w:tabs>
      </w:pPr>
      <w:r w:rsidRPr="005F49B8">
        <w:t xml:space="preserve">If </w:t>
      </w:r>
      <w:r w:rsidRPr="005F49B8">
        <w:rPr>
          <w:szCs w:val="24"/>
        </w:rPr>
        <w:sym w:font="Symbol" w:char="F071"/>
      </w:r>
      <w:r w:rsidRPr="005F49B8">
        <w:rPr>
          <w:i/>
          <w:vertAlign w:val="subscript"/>
        </w:rPr>
        <w:t>tim</w:t>
      </w:r>
      <w:r w:rsidRPr="005F49B8">
        <w:t> &lt; </w:t>
      </w:r>
      <w:r w:rsidRPr="005F49B8">
        <w:rPr>
          <w:szCs w:val="24"/>
        </w:rPr>
        <w:sym w:font="Symbol" w:char="F071"/>
      </w:r>
      <w:r w:rsidRPr="005F49B8">
        <w:rPr>
          <w:i/>
          <w:vertAlign w:val="subscript"/>
        </w:rPr>
        <w:t>tr</w:t>
      </w:r>
      <w:r w:rsidRPr="005F49B8">
        <w:t xml:space="preserve"> the path is LoS. Notional terminal distances are taken to the intermediate profile point with the highest diffraction parameter, </w:t>
      </w:r>
      <w:r w:rsidRPr="005F49B8">
        <w:rPr>
          <w:szCs w:val="24"/>
        </w:rPr>
        <w:sym w:font="Symbol" w:char="F06E"/>
      </w:r>
      <w:r w:rsidRPr="005F49B8">
        <w:t>, and each horizon elevation angle is taken as that of the other terminal.</w:t>
      </w:r>
    </w:p>
    <w:p w14:paraId="7B5E3812" w14:textId="77777777" w:rsidR="002145B3" w:rsidRPr="005F49B8" w:rsidRDefault="002145B3" w:rsidP="002145B3">
      <w:pPr>
        <w:tabs>
          <w:tab w:val="left" w:pos="360"/>
          <w:tab w:val="center" w:pos="5760"/>
          <w:tab w:val="right" w:pos="8820"/>
        </w:tabs>
      </w:pPr>
      <w:r w:rsidRPr="005F49B8">
        <w:t>Find the intermediate profile point with the highest diffraction parameter:</w:t>
      </w:r>
    </w:p>
    <w:p w14:paraId="689A0652" w14:textId="77777777" w:rsidR="002145B3" w:rsidRPr="005F49B8" w:rsidRDefault="002145B3" w:rsidP="002145B3">
      <w:pPr>
        <w:pStyle w:val="Equation"/>
      </w:pPr>
      <w:r w:rsidRPr="005F49B8">
        <w:lastRenderedPageBreak/>
        <w:tab/>
      </w:r>
      <w:r w:rsidRPr="005F49B8">
        <w:tab/>
      </w:r>
      <w:r w:rsidRPr="005F49B8">
        <w:rPr>
          <w:position w:val="-10"/>
        </w:rPr>
        <w:object w:dxaOrig="180" w:dyaOrig="340" w14:anchorId="4500773F">
          <v:shape id="_x0000_i1042" type="#_x0000_t75" style="width:7pt;height:12.9pt" o:ole="">
            <v:imagedata r:id="rId78" o:title=""/>
          </v:shape>
          <o:OLEObject Type="Embed" ProgID="Equation.3" ShapeID="_x0000_i1042" DrawAspect="Content" ObjectID="_1754832938" r:id="rId79"/>
        </w:object>
      </w:r>
      <w:r w:rsidRPr="005F49B8">
        <w:rPr>
          <w:position w:val="-34"/>
        </w:rPr>
        <w:object w:dxaOrig="6700" w:dyaOrig="800" w14:anchorId="3DEB8B6C">
          <v:shape id="_x0000_i1043" type="#_x0000_t75" style="width:340.1pt;height:36.55pt" o:ole="">
            <v:imagedata r:id="rId80" o:title=""/>
          </v:shape>
          <o:OLEObject Type="Embed" ProgID="Equation.DSMT4" ShapeID="_x0000_i1043" DrawAspect="Content" ObjectID="_1754832939" r:id="rId81"/>
        </w:object>
      </w:r>
      <w:r w:rsidRPr="005F49B8">
        <w:tab/>
        <w:t>(18)</w:t>
      </w:r>
    </w:p>
    <w:p w14:paraId="77F15453" w14:textId="77777777" w:rsidR="002145B3" w:rsidRPr="005F49B8" w:rsidRDefault="002145B3" w:rsidP="002145B3">
      <w:pPr>
        <w:tabs>
          <w:tab w:val="left" w:pos="360"/>
          <w:tab w:val="center" w:pos="6660"/>
          <w:tab w:val="right" w:pos="8820"/>
        </w:tabs>
      </w:pPr>
      <w:r w:rsidRPr="005F49B8">
        <w:t xml:space="preserve">where the profile index </w:t>
      </w:r>
      <w:r w:rsidRPr="005F49B8">
        <w:rPr>
          <w:i/>
        </w:rPr>
        <w:t>i</w:t>
      </w:r>
      <w:r w:rsidRPr="005F49B8">
        <w:t xml:space="preserve"> takes values from 2 to </w:t>
      </w:r>
      <w:r w:rsidRPr="005F49B8">
        <w:rPr>
          <w:i/>
        </w:rPr>
        <w:t>n</w:t>
      </w:r>
      <w:r w:rsidRPr="005F49B8">
        <w:t> − 1.</w:t>
      </w:r>
    </w:p>
    <w:p w14:paraId="003CDA82" w14:textId="77777777" w:rsidR="002145B3" w:rsidRPr="005F49B8" w:rsidRDefault="002145B3" w:rsidP="002145B3">
      <w:pPr>
        <w:tabs>
          <w:tab w:val="left" w:pos="360"/>
          <w:tab w:val="center" w:pos="5760"/>
          <w:tab w:val="right" w:pos="8820"/>
        </w:tabs>
      </w:pPr>
      <w:r w:rsidRPr="005F49B8">
        <w:t>The transmitter and receiver horizon distances, and the profile indices of the corresponding horizon points, are now given by:</w:t>
      </w:r>
    </w:p>
    <w:p w14:paraId="39976580" w14:textId="7DC9327C" w:rsidR="002145B3" w:rsidRPr="005F49B8" w:rsidRDefault="00077CAE" w:rsidP="002145B3">
      <w:pPr>
        <w:pStyle w:val="Equation"/>
      </w:pPr>
      <w:r w:rsidRPr="005F49B8">
        <w:tab/>
      </w:r>
      <w:r w:rsidR="002145B3" w:rsidRPr="005F49B8">
        <w:tab/>
      </w:r>
      <m:oMath>
        <m:sSub>
          <m:sSubPr>
            <m:ctrlPr>
              <w:rPr>
                <w:rFonts w:ascii="Cambria Math" w:hAnsi="Cambria Math"/>
                <w:i/>
              </w:rPr>
            </m:ctrlPr>
          </m:sSubPr>
          <m:e>
            <m:r>
              <w:rPr>
                <w:rFonts w:ascii="Cambria Math" w:hAnsi="Cambria Math"/>
              </w:rPr>
              <m:t>d</m:t>
            </m:r>
          </m:e>
          <m:sub>
            <m:r>
              <w:rPr>
                <w:rFonts w:ascii="Cambria Math" w:hAnsi="Cambria Math"/>
              </w:rPr>
              <m:t>lt</m:t>
            </m:r>
          </m:sub>
        </m:sSub>
        <m:r>
          <w:rPr>
            <w:rFonts w:ascii="Cambria Math" w:hAnsi="Cambria Math"/>
          </w:rPr>
          <m:t>=</m:t>
        </m:r>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i</m:t>
                </m:r>
              </m:e>
              <m:sub>
                <m:r>
                  <w:rPr>
                    <w:rFonts w:ascii="Cambria Math" w:hAnsi="Cambria Math"/>
                  </w:rPr>
                  <m:t>m</m:t>
                </m:r>
              </m:sub>
            </m:sSub>
          </m:sub>
        </m:sSub>
      </m:oMath>
      <w:r w:rsidR="002145B3" w:rsidRPr="005F49B8">
        <w:t>                km</w:t>
      </w:r>
      <w:r w:rsidR="002145B3" w:rsidRPr="005F49B8">
        <w:tab/>
        <w:t>(19a)</w:t>
      </w:r>
    </w:p>
    <w:p w14:paraId="001DA2CB" w14:textId="2799FD3E" w:rsidR="002145B3" w:rsidRPr="005F49B8" w:rsidRDefault="00077CAE" w:rsidP="002145B3">
      <w:pPr>
        <w:pStyle w:val="Equation"/>
      </w:pPr>
      <w:r w:rsidRPr="005F49B8">
        <w:tab/>
      </w:r>
      <w:r w:rsidR="002145B3" w:rsidRPr="005F49B8">
        <w:tab/>
      </w:r>
      <m:oMath>
        <m:sSub>
          <m:sSubPr>
            <m:ctrlPr>
              <w:rPr>
                <w:rFonts w:ascii="Cambria Math" w:hAnsi="Cambria Math"/>
                <w:i/>
              </w:rPr>
            </m:ctrlPr>
          </m:sSubPr>
          <m:e>
            <m:r>
              <w:rPr>
                <w:rFonts w:ascii="Cambria Math" w:hAnsi="Cambria Math"/>
              </w:rPr>
              <m:t>d</m:t>
            </m:r>
          </m:e>
          <m:sub>
            <m:r>
              <w:rPr>
                <w:rFonts w:ascii="Cambria Math" w:hAnsi="Cambria Math"/>
              </w:rPr>
              <m:t>lr</m:t>
            </m:r>
          </m:sub>
        </m:sSub>
        <m:r>
          <w:rPr>
            <w:rFonts w:ascii="Cambria Math" w:hAnsi="Cambria Math"/>
          </w:rPr>
          <m:t>=d-</m:t>
        </m:r>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i</m:t>
                </m:r>
              </m:e>
              <m:sub>
                <m:r>
                  <w:rPr>
                    <w:rFonts w:ascii="Cambria Math" w:hAnsi="Cambria Math"/>
                  </w:rPr>
                  <m:t>m</m:t>
                </m:r>
              </m:sub>
            </m:sSub>
          </m:sub>
        </m:sSub>
      </m:oMath>
      <w:r w:rsidR="002145B3" w:rsidRPr="005F49B8">
        <w:t>                km</w:t>
      </w:r>
      <w:r w:rsidR="002145B3" w:rsidRPr="005F49B8">
        <w:tab/>
        <w:t>(19b)</w:t>
      </w:r>
    </w:p>
    <w:p w14:paraId="0BFAE598" w14:textId="4A54A1B8" w:rsidR="002145B3" w:rsidRPr="005F49B8" w:rsidRDefault="00077CAE" w:rsidP="002145B3">
      <w:pPr>
        <w:pStyle w:val="Equation"/>
      </w:pPr>
      <w:r w:rsidRPr="005F49B8">
        <w:tab/>
      </w:r>
      <w:r w:rsidR="002145B3" w:rsidRPr="005F49B8">
        <w:tab/>
      </w:r>
      <m:oMath>
        <m:sSub>
          <m:sSubPr>
            <m:ctrlPr>
              <w:rPr>
                <w:rFonts w:ascii="Cambria Math" w:hAnsi="Cambria Math"/>
                <w:i/>
              </w:rPr>
            </m:ctrlPr>
          </m:sSubPr>
          <m:e>
            <m:r>
              <w:rPr>
                <w:rFonts w:ascii="Cambria Math" w:hAnsi="Cambria Math"/>
              </w:rPr>
              <m:t>i</m:t>
            </m:r>
          </m:e>
          <m:sub>
            <m:r>
              <w:rPr>
                <w:rFonts w:ascii="Cambria Math" w:hAnsi="Cambria Math"/>
              </w:rPr>
              <m:t>lt</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m</m:t>
            </m:r>
          </m:sub>
        </m:sSub>
      </m:oMath>
      <w:r w:rsidR="002145B3" w:rsidRPr="005F49B8">
        <w:tab/>
        <w:t>(19c)</w:t>
      </w:r>
    </w:p>
    <w:p w14:paraId="3346B344" w14:textId="212DF1B4" w:rsidR="002145B3" w:rsidRPr="005F49B8" w:rsidRDefault="00077CAE" w:rsidP="002145B3">
      <w:pPr>
        <w:pStyle w:val="Equation"/>
      </w:pPr>
      <w:r w:rsidRPr="005F49B8">
        <w:tab/>
      </w:r>
      <w:r w:rsidR="002145B3" w:rsidRPr="005F49B8">
        <w:tab/>
      </w:r>
      <m:oMath>
        <m:sSub>
          <m:sSubPr>
            <m:ctrlPr>
              <w:rPr>
                <w:rFonts w:ascii="Cambria Math" w:hAnsi="Cambria Math"/>
                <w:i/>
              </w:rPr>
            </m:ctrlPr>
          </m:sSubPr>
          <m:e>
            <m:r>
              <w:rPr>
                <w:rFonts w:ascii="Cambria Math" w:hAnsi="Cambria Math"/>
              </w:rPr>
              <m:t>i</m:t>
            </m:r>
          </m:e>
          <m:sub>
            <m:r>
              <w:rPr>
                <w:rFonts w:ascii="Cambria Math" w:hAnsi="Cambria Math"/>
              </w:rPr>
              <m:t>lr</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m</m:t>
            </m:r>
          </m:sub>
        </m:sSub>
      </m:oMath>
      <w:r w:rsidR="002145B3" w:rsidRPr="005F49B8">
        <w:tab/>
        <w:t>(19d)</w:t>
      </w:r>
    </w:p>
    <w:p w14:paraId="3A57FEA7" w14:textId="77777777" w:rsidR="002145B3" w:rsidRPr="005F49B8" w:rsidRDefault="002145B3" w:rsidP="002145B3">
      <w:pPr>
        <w:tabs>
          <w:tab w:val="left" w:pos="360"/>
          <w:tab w:val="center" w:pos="5760"/>
          <w:tab w:val="right" w:pos="8820"/>
        </w:tabs>
      </w:pPr>
      <w:r w:rsidRPr="005F49B8">
        <w:t xml:space="preserve">where </w:t>
      </w:r>
      <w:r w:rsidRPr="005F49B8">
        <w:rPr>
          <w:i/>
        </w:rPr>
        <w:t>i</w:t>
      </w:r>
      <w:r w:rsidRPr="005F49B8">
        <w:rPr>
          <w:i/>
          <w:vertAlign w:val="subscript"/>
        </w:rPr>
        <w:t>m</w:t>
      </w:r>
      <w:r w:rsidRPr="005F49B8">
        <w:t xml:space="preserve"> is the profile index which gives </w:t>
      </w:r>
      <w:r w:rsidRPr="005F49B8">
        <w:rPr>
          <w:szCs w:val="24"/>
        </w:rPr>
        <w:sym w:font="Symbol" w:char="F06E"/>
      </w:r>
      <w:r w:rsidRPr="005F49B8">
        <w:rPr>
          <w:i/>
          <w:vertAlign w:val="subscript"/>
        </w:rPr>
        <w:t>max</w:t>
      </w:r>
      <w:r w:rsidRPr="005F49B8">
        <w:t xml:space="preserve"> in equation (18).</w:t>
      </w:r>
    </w:p>
    <w:p w14:paraId="5CD117C8" w14:textId="77777777" w:rsidR="002145B3" w:rsidRPr="005F49B8" w:rsidRDefault="002145B3" w:rsidP="002145B3">
      <w:pPr>
        <w:tabs>
          <w:tab w:val="left" w:pos="567"/>
          <w:tab w:val="center" w:pos="5760"/>
          <w:tab w:val="right" w:pos="8820"/>
        </w:tabs>
      </w:pPr>
      <w:r w:rsidRPr="005F49B8">
        <w:t>The transmitter and receiver notional horizon elevation angles, relative to their local horizontals, are given by:</w:t>
      </w:r>
    </w:p>
    <w:p w14:paraId="5C8A4459" w14:textId="01CF1978" w:rsidR="002145B3" w:rsidRPr="005F49B8" w:rsidRDefault="00077CAE" w:rsidP="002145B3">
      <w:pPr>
        <w:pStyle w:val="Equation"/>
      </w:pPr>
      <w:r w:rsidRPr="005F49B8">
        <w:tab/>
      </w:r>
      <w:r w:rsidR="002145B3" w:rsidRPr="005F49B8">
        <w:tab/>
      </w:r>
      <m:oMath>
        <m:sSub>
          <m:sSubPr>
            <m:ctrlPr>
              <w:rPr>
                <w:rFonts w:ascii="Cambria Math" w:hAnsi="Cambria Math"/>
                <w:i/>
              </w:rPr>
            </m:ctrlPr>
          </m:sSubPr>
          <m:e>
            <m:r>
              <m:rPr>
                <m:sty m:val="p"/>
              </m:rPr>
              <w:rPr>
                <w:rFonts w:ascii="Cambria Math" w:hAnsi="Cambria Math"/>
              </w:rPr>
              <m:t>θ</m:t>
            </m:r>
          </m:e>
          <m:sub>
            <m:r>
              <w:rPr>
                <w:rFonts w:ascii="Cambria Math" w:hAnsi="Cambria Math"/>
              </w:rPr>
              <m:t>r</m:t>
            </m:r>
          </m:sub>
        </m:sSub>
        <m:r>
          <w:rPr>
            <w:rFonts w:ascii="Cambria Math" w:hAnsi="Cambria Math"/>
          </w:rPr>
          <m:t>=</m:t>
        </m:r>
        <m:sSub>
          <m:sSubPr>
            <m:ctrlPr>
              <w:rPr>
                <w:rFonts w:ascii="Cambria Math" w:hAnsi="Cambria Math"/>
                <w:i/>
              </w:rPr>
            </m:ctrlPr>
          </m:sSubPr>
          <m:e>
            <m:r>
              <m:rPr>
                <m:sty m:val="p"/>
              </m:rPr>
              <w:rPr>
                <w:rFonts w:ascii="Cambria Math" w:hAnsi="Cambria Math"/>
              </w:rPr>
              <m:t>θ</m:t>
            </m:r>
          </m:e>
          <m:sub>
            <m:r>
              <w:rPr>
                <w:rFonts w:ascii="Cambria Math" w:hAnsi="Cambria Math"/>
              </w:rPr>
              <m:t>tr</m:t>
            </m:r>
          </m:sub>
        </m:sSub>
      </m:oMath>
      <w:r w:rsidR="002145B3" w:rsidRPr="005F49B8">
        <w:t>                mrad</w:t>
      </w:r>
      <w:r w:rsidR="002145B3" w:rsidRPr="005F49B8">
        <w:tab/>
        <w:t>(20a)</w:t>
      </w:r>
    </w:p>
    <w:p w14:paraId="3F6CEB5D" w14:textId="321B0F28" w:rsidR="002145B3" w:rsidRPr="005F49B8" w:rsidRDefault="00077CAE" w:rsidP="002145B3">
      <w:pPr>
        <w:pStyle w:val="Equation"/>
      </w:pPr>
      <w:r w:rsidRPr="005F49B8">
        <w:tab/>
      </w:r>
      <w:r w:rsidR="002145B3" w:rsidRPr="005F49B8">
        <w:tab/>
      </w:r>
      <m:oMath>
        <m:sSub>
          <m:sSubPr>
            <m:ctrlPr>
              <w:rPr>
                <w:rFonts w:ascii="Cambria Math" w:hAnsi="Cambria Math"/>
                <w:i/>
              </w:rPr>
            </m:ctrlPr>
          </m:sSubPr>
          <m:e>
            <m:r>
              <m:rPr>
                <m:sty m:val="p"/>
              </m:rPr>
              <w:rPr>
                <w:rFonts w:ascii="Cambria Math" w:hAnsi="Cambria Math"/>
              </w:rPr>
              <m:t>θ</m:t>
            </m:r>
          </m:e>
          <m:sub>
            <m:r>
              <w:rPr>
                <w:rFonts w:ascii="Cambria Math" w:hAnsi="Cambria Math"/>
              </w:rPr>
              <m:t>r</m:t>
            </m:r>
          </m:sub>
        </m:sSub>
        <m:r>
          <w:rPr>
            <w:rFonts w:ascii="Cambria Math" w:hAnsi="Cambria Math"/>
          </w:rPr>
          <m:t>=</m:t>
        </m:r>
        <m:sSub>
          <m:sSubPr>
            <m:ctrlPr>
              <w:rPr>
                <w:rFonts w:ascii="Cambria Math" w:hAnsi="Cambria Math"/>
                <w:i/>
              </w:rPr>
            </m:ctrlPr>
          </m:sSubPr>
          <m:e>
            <m:r>
              <m:rPr>
                <m:sty m:val="p"/>
              </m:rPr>
              <w:rPr>
                <w:rFonts w:ascii="Cambria Math" w:hAnsi="Cambria Math"/>
              </w:rPr>
              <m:t>-θ</m:t>
            </m:r>
          </m:e>
          <m:sub>
            <m:r>
              <w:rPr>
                <w:rFonts w:ascii="Cambria Math" w:hAnsi="Cambria Math"/>
              </w:rPr>
              <m:t>tr</m:t>
            </m:r>
          </m:sub>
        </m:sSub>
        <m:r>
          <w:rPr>
            <w:rFonts w:ascii="Cambria Math" w:hAnsi="Cambria Math"/>
          </w:rPr>
          <m:t>-</m:t>
        </m:r>
        <m:f>
          <m:fPr>
            <m:ctrlPr>
              <w:rPr>
                <w:rFonts w:ascii="Cambria Math" w:hAnsi="Cambria Math"/>
                <w:i/>
              </w:rPr>
            </m:ctrlPr>
          </m:fPr>
          <m:num>
            <m:r>
              <w:rPr>
                <w:rFonts w:ascii="Cambria Math" w:hAnsi="Cambria Math"/>
              </w:rPr>
              <m:t>1 000d</m:t>
            </m:r>
          </m:num>
          <m:den>
            <m:sSub>
              <m:sSubPr>
                <m:ctrlPr>
                  <w:rPr>
                    <w:rFonts w:ascii="Cambria Math" w:hAnsi="Cambria Math"/>
                    <w:i/>
                  </w:rPr>
                </m:ctrlPr>
              </m:sSubPr>
              <m:e>
                <m:r>
                  <w:rPr>
                    <w:rFonts w:ascii="Cambria Math" w:hAnsi="Cambria Math"/>
                  </w:rPr>
                  <m:t>a</m:t>
                </m:r>
              </m:e>
              <m:sub>
                <m:r>
                  <w:rPr>
                    <w:rFonts w:ascii="Cambria Math" w:hAnsi="Cambria Math"/>
                  </w:rPr>
                  <m:t>e</m:t>
                </m:r>
              </m:sub>
            </m:sSub>
          </m:den>
        </m:f>
      </m:oMath>
      <w:r w:rsidR="002145B3" w:rsidRPr="005F49B8">
        <w:t>              mrad</w:t>
      </w:r>
      <w:r w:rsidR="002145B3" w:rsidRPr="005F49B8">
        <w:tab/>
        <w:t>(20b)</w:t>
      </w:r>
    </w:p>
    <w:p w14:paraId="508E313E" w14:textId="77777777" w:rsidR="002145B3" w:rsidRPr="005F49B8" w:rsidRDefault="002145B3" w:rsidP="002145B3">
      <w:pPr>
        <w:pStyle w:val="Headingi"/>
      </w:pPr>
      <w:r w:rsidRPr="005F49B8">
        <w:t>Case 2. Path is NLoS</w:t>
      </w:r>
    </w:p>
    <w:p w14:paraId="7A03E4EC" w14:textId="77777777" w:rsidR="002145B3" w:rsidRPr="005F49B8" w:rsidRDefault="002145B3" w:rsidP="002145B3">
      <w:pPr>
        <w:tabs>
          <w:tab w:val="left" w:pos="360"/>
          <w:tab w:val="center" w:pos="5760"/>
          <w:tab w:val="right" w:pos="8820"/>
        </w:tabs>
      </w:pPr>
      <w:r w:rsidRPr="005F49B8">
        <w:t xml:space="preserve">If </w:t>
      </w:r>
      <w:r w:rsidRPr="005F49B8">
        <w:rPr>
          <w:szCs w:val="24"/>
        </w:rPr>
        <w:sym w:font="Symbol" w:char="F071"/>
      </w:r>
      <w:r w:rsidRPr="005F49B8">
        <w:rPr>
          <w:i/>
          <w:vertAlign w:val="subscript"/>
        </w:rPr>
        <w:t>tim</w:t>
      </w:r>
      <w:r w:rsidRPr="005F49B8">
        <w:t> </w:t>
      </w:r>
      <w:r w:rsidRPr="005F49B8">
        <w:rPr>
          <w:szCs w:val="24"/>
        </w:rPr>
        <w:sym w:font="Symbol" w:char="F0B3"/>
      </w:r>
      <w:r w:rsidRPr="005F49B8">
        <w:t> </w:t>
      </w:r>
      <w:r w:rsidRPr="005F49B8">
        <w:rPr>
          <w:szCs w:val="24"/>
        </w:rPr>
        <w:sym w:font="Symbol" w:char="F071"/>
      </w:r>
      <w:r w:rsidRPr="005F49B8">
        <w:rPr>
          <w:i/>
          <w:vertAlign w:val="subscript"/>
        </w:rPr>
        <w:t>tr</w:t>
      </w:r>
      <w:r w:rsidRPr="005F49B8">
        <w:t xml:space="preserve"> the path is NLoS. The terminal horizon distances and elevation angles are calculated as follows.</w:t>
      </w:r>
    </w:p>
    <w:p w14:paraId="027223EE" w14:textId="77777777" w:rsidR="002145B3" w:rsidRPr="005F49B8" w:rsidRDefault="002145B3" w:rsidP="002145B3">
      <w:r w:rsidRPr="005F49B8">
        <w:t>Transmitter horizon distance and profile index of the horizon point are given by:</w:t>
      </w:r>
    </w:p>
    <w:p w14:paraId="6FD90E0A" w14:textId="217F38A9" w:rsidR="002145B3" w:rsidRPr="005F49B8" w:rsidRDefault="002145B3" w:rsidP="002145B3">
      <w:pPr>
        <w:pStyle w:val="Equation"/>
      </w:pPr>
      <w:r w:rsidRPr="005F49B8">
        <w:tab/>
      </w:r>
      <w:r w:rsidRPr="005F49B8">
        <w:tab/>
      </w:r>
      <m:oMath>
        <m:sSub>
          <m:sSubPr>
            <m:ctrlPr>
              <w:rPr>
                <w:rFonts w:ascii="Cambria Math" w:hAnsi="Cambria Math"/>
                <w:i/>
              </w:rPr>
            </m:ctrlPr>
          </m:sSubPr>
          <m:e>
            <m:r>
              <w:rPr>
                <w:rFonts w:ascii="Cambria Math" w:hAnsi="Cambria Math"/>
              </w:rPr>
              <m:t>d</m:t>
            </m:r>
          </m:e>
          <m:sub>
            <m:r>
              <w:rPr>
                <w:rFonts w:ascii="Cambria Math" w:hAnsi="Cambria Math"/>
              </w:rPr>
              <m:t>lt</m:t>
            </m:r>
          </m:sub>
        </m:sSub>
        <m:r>
          <w:rPr>
            <w:rFonts w:ascii="Cambria Math" w:hAnsi="Cambria Math"/>
          </w:rPr>
          <m:t>=</m:t>
        </m:r>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i</m:t>
                </m:r>
              </m:e>
              <m:sub>
                <m:r>
                  <w:rPr>
                    <w:rFonts w:ascii="Cambria Math" w:hAnsi="Cambria Math"/>
                  </w:rPr>
                  <m:t>m</m:t>
                </m:r>
              </m:sub>
            </m:sSub>
          </m:sub>
        </m:sSub>
      </m:oMath>
      <w:r w:rsidRPr="005F49B8">
        <w:t>                km</w:t>
      </w:r>
      <w:r w:rsidRPr="005F49B8">
        <w:tab/>
        <w:t>(21a)</w:t>
      </w:r>
    </w:p>
    <w:p w14:paraId="74FC98C2" w14:textId="5FA68030" w:rsidR="002145B3" w:rsidRPr="005F49B8" w:rsidRDefault="002145B3" w:rsidP="002145B3">
      <w:pPr>
        <w:pStyle w:val="Equation"/>
        <w:keepNext/>
      </w:pPr>
      <w:r w:rsidRPr="005F49B8">
        <w:tab/>
      </w:r>
      <w:r w:rsidRPr="005F49B8">
        <w:tab/>
      </w:r>
      <m:oMath>
        <m:sSub>
          <m:sSubPr>
            <m:ctrlPr>
              <w:rPr>
                <w:rFonts w:ascii="Cambria Math" w:hAnsi="Cambria Math"/>
                <w:i/>
              </w:rPr>
            </m:ctrlPr>
          </m:sSubPr>
          <m:e>
            <m:r>
              <w:rPr>
                <w:rFonts w:ascii="Cambria Math" w:hAnsi="Cambria Math"/>
              </w:rPr>
              <m:t>i</m:t>
            </m:r>
          </m:e>
          <m:sub>
            <m:r>
              <w:rPr>
                <w:rFonts w:ascii="Cambria Math" w:hAnsi="Cambria Math"/>
              </w:rPr>
              <m:t>lt</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m</m:t>
            </m:r>
          </m:sub>
        </m:sSub>
      </m:oMath>
      <w:r w:rsidRPr="005F49B8">
        <w:tab/>
        <w:t>(21b)</w:t>
      </w:r>
    </w:p>
    <w:p w14:paraId="197D3673" w14:textId="77777777" w:rsidR="002145B3" w:rsidRPr="005F49B8" w:rsidRDefault="002145B3" w:rsidP="002145B3">
      <w:pPr>
        <w:tabs>
          <w:tab w:val="left" w:pos="360"/>
          <w:tab w:val="center" w:pos="5760"/>
          <w:tab w:val="right" w:pos="8820"/>
        </w:tabs>
      </w:pPr>
      <w:r w:rsidRPr="005F49B8">
        <w:t xml:space="preserve">where </w:t>
      </w:r>
      <w:r w:rsidRPr="005F49B8">
        <w:rPr>
          <w:i/>
        </w:rPr>
        <w:t>i</w:t>
      </w:r>
      <w:r w:rsidRPr="005F49B8">
        <w:rPr>
          <w:i/>
          <w:vertAlign w:val="subscript"/>
        </w:rPr>
        <w:t>m</w:t>
      </w:r>
      <w:r w:rsidRPr="005F49B8">
        <w:t xml:space="preserve"> is the profile index which gives </w:t>
      </w:r>
      <w:r w:rsidRPr="005F49B8">
        <w:rPr>
          <w:szCs w:val="24"/>
        </w:rPr>
        <w:sym w:font="Symbol" w:char="F071"/>
      </w:r>
      <w:r w:rsidRPr="005F49B8">
        <w:rPr>
          <w:i/>
          <w:vertAlign w:val="subscript"/>
        </w:rPr>
        <w:t>tim</w:t>
      </w:r>
      <w:r w:rsidRPr="005F49B8">
        <w:t xml:space="preserve"> in equation (16).</w:t>
      </w:r>
    </w:p>
    <w:p w14:paraId="739EA9DF" w14:textId="021FD6B6" w:rsidR="002145B3" w:rsidRPr="005F49B8" w:rsidRDefault="002145B3" w:rsidP="002145B3">
      <w:pPr>
        <w:tabs>
          <w:tab w:val="left" w:pos="360"/>
          <w:tab w:val="center" w:pos="5760"/>
          <w:tab w:val="right" w:pos="8820"/>
        </w:tabs>
      </w:pPr>
      <w:r w:rsidRPr="005F49B8">
        <w:t>Transmitter horizon elevation angle relative to its local horizontal is given by:</w:t>
      </w:r>
    </w:p>
    <w:p w14:paraId="28E7D6E2" w14:textId="0764EE73" w:rsidR="002145B3" w:rsidRPr="005F49B8" w:rsidRDefault="00077CAE" w:rsidP="002145B3">
      <w:pPr>
        <w:pStyle w:val="Equation"/>
      </w:pPr>
      <w:r w:rsidRPr="005F49B8">
        <w:tab/>
      </w:r>
      <w:r w:rsidR="002145B3" w:rsidRPr="005F49B8">
        <w:tab/>
      </w:r>
      <m:oMath>
        <m:sSub>
          <m:sSubPr>
            <m:ctrlPr>
              <w:rPr>
                <w:rFonts w:ascii="Cambria Math" w:hAnsi="Cambria Math"/>
                <w:i/>
              </w:rPr>
            </m:ctrlPr>
          </m:sSubPr>
          <m:e>
            <m:r>
              <m:rPr>
                <m:sty m:val="p"/>
              </m:rPr>
              <w:rPr>
                <w:rFonts w:ascii="Cambria Math" w:hAnsi="Cambria Math"/>
              </w:rPr>
              <m:t>θ</m:t>
            </m:r>
          </m:e>
          <m:sub>
            <m:r>
              <w:rPr>
                <w:rFonts w:ascii="Cambria Math" w:hAnsi="Cambria Math"/>
              </w:rPr>
              <m:t>t</m:t>
            </m:r>
          </m:sub>
        </m:sSub>
        <m:r>
          <w:rPr>
            <w:rFonts w:ascii="Cambria Math" w:hAnsi="Cambria Math"/>
          </w:rPr>
          <m:t>=</m:t>
        </m:r>
        <m:sSub>
          <m:sSubPr>
            <m:ctrlPr>
              <w:rPr>
                <w:rFonts w:ascii="Cambria Math" w:hAnsi="Cambria Math"/>
                <w:i/>
              </w:rPr>
            </m:ctrlPr>
          </m:sSubPr>
          <m:e>
            <m:r>
              <m:rPr>
                <m:sty m:val="p"/>
              </m:rPr>
              <w:rPr>
                <w:rFonts w:ascii="Cambria Math" w:hAnsi="Cambria Math"/>
              </w:rPr>
              <m:t>θ</m:t>
            </m:r>
          </m:e>
          <m:sub>
            <m:r>
              <w:rPr>
                <w:rFonts w:ascii="Cambria Math" w:hAnsi="Cambria Math"/>
              </w:rPr>
              <m:t>tim</m:t>
            </m:r>
          </m:sub>
        </m:sSub>
      </m:oMath>
      <w:r w:rsidR="002145B3" w:rsidRPr="005F49B8">
        <w:t>                mrad</w:t>
      </w:r>
      <w:r w:rsidR="002145B3" w:rsidRPr="005F49B8">
        <w:tab/>
        <w:t>(22)</w:t>
      </w:r>
    </w:p>
    <w:p w14:paraId="612B7424" w14:textId="77777777" w:rsidR="002145B3" w:rsidRPr="005F49B8" w:rsidRDefault="002145B3" w:rsidP="002145B3">
      <w:pPr>
        <w:tabs>
          <w:tab w:val="left" w:pos="567"/>
          <w:tab w:val="center" w:pos="5760"/>
          <w:tab w:val="right" w:pos="8820"/>
        </w:tabs>
      </w:pPr>
      <w:r w:rsidRPr="005F49B8">
        <w:t>Find the highest elevation angle to an intermediate profile point, relative to the horizontal at the receiver:</w:t>
      </w:r>
    </w:p>
    <w:p w14:paraId="5B137353" w14:textId="77777777" w:rsidR="002145B3" w:rsidRPr="005F49B8" w:rsidRDefault="002145B3" w:rsidP="002145B3">
      <w:pPr>
        <w:pStyle w:val="Equation"/>
      </w:pPr>
      <w:r w:rsidRPr="005F49B8">
        <w:tab/>
      </w:r>
      <w:r w:rsidRPr="005F49B8">
        <w:tab/>
      </w:r>
      <w:r w:rsidRPr="005F49B8">
        <w:rPr>
          <w:position w:val="-32"/>
        </w:rPr>
        <w:object w:dxaOrig="3400" w:dyaOrig="760" w14:anchorId="20E518BE">
          <v:shape id="_x0000_i1044" type="#_x0000_t75" style="width:162.8pt;height:38.15pt" o:ole="">
            <v:imagedata r:id="rId82" o:title=""/>
          </v:shape>
          <o:OLEObject Type="Embed" ProgID="Equation.DSMT4" ShapeID="_x0000_i1044" DrawAspect="Content" ObjectID="_1754832940" r:id="rId83"/>
        </w:object>
      </w:r>
      <w:r w:rsidRPr="005F49B8">
        <w:t>                mrad</w:t>
      </w:r>
      <w:r w:rsidRPr="005F49B8">
        <w:tab/>
        <w:t>(23)</w:t>
      </w:r>
    </w:p>
    <w:p w14:paraId="143C26B9" w14:textId="77777777" w:rsidR="002145B3" w:rsidRPr="005F49B8" w:rsidRDefault="002145B3" w:rsidP="002145B3">
      <w:pPr>
        <w:tabs>
          <w:tab w:val="left" w:pos="567"/>
          <w:tab w:val="center" w:pos="5760"/>
          <w:tab w:val="right" w:pos="8820"/>
        </w:tabs>
      </w:pPr>
      <w:r w:rsidRPr="005F49B8">
        <w:t xml:space="preserve">where the profile index </w:t>
      </w:r>
      <w:r w:rsidRPr="005F49B8">
        <w:rPr>
          <w:i/>
        </w:rPr>
        <w:t>i</w:t>
      </w:r>
      <w:r w:rsidRPr="005F49B8">
        <w:t xml:space="preserve"> takes values from 2 to </w:t>
      </w:r>
      <w:r w:rsidRPr="005F49B8">
        <w:rPr>
          <w:i/>
        </w:rPr>
        <w:t>n</w:t>
      </w:r>
      <w:r w:rsidRPr="005F49B8">
        <w:t> − 1.</w:t>
      </w:r>
    </w:p>
    <w:p w14:paraId="62A64C70" w14:textId="77777777" w:rsidR="002145B3" w:rsidRPr="005F49B8" w:rsidRDefault="002145B3" w:rsidP="002145B3">
      <w:pPr>
        <w:tabs>
          <w:tab w:val="left" w:pos="360"/>
          <w:tab w:val="center" w:pos="5760"/>
          <w:tab w:val="right" w:pos="8820"/>
        </w:tabs>
      </w:pPr>
      <w:r w:rsidRPr="005F49B8">
        <w:t>Receiver horizon distance and profile index of the horizon point are given by:</w:t>
      </w:r>
    </w:p>
    <w:p w14:paraId="20CF5E99" w14:textId="64EDB856" w:rsidR="002145B3" w:rsidRPr="005F49B8" w:rsidRDefault="00077CAE" w:rsidP="002145B3">
      <w:pPr>
        <w:pStyle w:val="Equation"/>
      </w:pPr>
      <w:r w:rsidRPr="005F49B8">
        <w:tab/>
      </w:r>
      <w:r w:rsidR="002145B3" w:rsidRPr="005F49B8">
        <w:tab/>
      </w:r>
      <m:oMath>
        <m:sSub>
          <m:sSubPr>
            <m:ctrlPr>
              <w:rPr>
                <w:rFonts w:ascii="Cambria Math" w:hAnsi="Cambria Math"/>
                <w:i/>
              </w:rPr>
            </m:ctrlPr>
          </m:sSubPr>
          <m:e>
            <m:r>
              <w:rPr>
                <w:rFonts w:ascii="Cambria Math" w:hAnsi="Cambria Math"/>
              </w:rPr>
              <m:t>d</m:t>
            </m:r>
          </m:e>
          <m:sub>
            <m:r>
              <w:rPr>
                <w:rFonts w:ascii="Cambria Math" w:hAnsi="Cambria Math"/>
              </w:rPr>
              <m:t>lr</m:t>
            </m:r>
          </m:sub>
        </m:sSub>
        <m:r>
          <w:rPr>
            <w:rFonts w:ascii="Cambria Math" w:hAnsi="Cambria Math"/>
          </w:rPr>
          <m:t>=d-</m:t>
        </m:r>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i</m:t>
                </m:r>
              </m:e>
              <m:sub>
                <m:r>
                  <w:rPr>
                    <w:rFonts w:ascii="Cambria Math" w:hAnsi="Cambria Math"/>
                  </w:rPr>
                  <m:t>m</m:t>
                </m:r>
              </m:sub>
            </m:sSub>
          </m:sub>
        </m:sSub>
      </m:oMath>
      <w:r w:rsidR="002145B3" w:rsidRPr="005F49B8">
        <w:t>                km</w:t>
      </w:r>
      <w:r w:rsidR="002145B3" w:rsidRPr="005F49B8">
        <w:tab/>
        <w:t>(24a)</w:t>
      </w:r>
    </w:p>
    <w:p w14:paraId="4E6CDB5D" w14:textId="40F6D1A4" w:rsidR="002145B3" w:rsidRPr="005F49B8" w:rsidRDefault="002145B3" w:rsidP="002145B3">
      <w:pPr>
        <w:pStyle w:val="Equation"/>
      </w:pPr>
      <w:r w:rsidRPr="005F49B8">
        <w:tab/>
      </w:r>
      <w:r w:rsidRPr="005F49B8">
        <w:tab/>
      </w:r>
      <m:oMath>
        <m:sSub>
          <m:sSubPr>
            <m:ctrlPr>
              <w:rPr>
                <w:rFonts w:ascii="Cambria Math" w:hAnsi="Cambria Math"/>
                <w:i/>
              </w:rPr>
            </m:ctrlPr>
          </m:sSubPr>
          <m:e>
            <m:r>
              <w:rPr>
                <w:rFonts w:ascii="Cambria Math" w:hAnsi="Cambria Math"/>
              </w:rPr>
              <m:t>i</m:t>
            </m:r>
          </m:e>
          <m:sub>
            <m:r>
              <w:rPr>
                <w:rFonts w:ascii="Cambria Math" w:hAnsi="Cambria Math"/>
              </w:rPr>
              <m:t>lr</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m</m:t>
            </m:r>
          </m:sub>
        </m:sSub>
      </m:oMath>
      <w:r w:rsidRPr="005F49B8">
        <w:tab/>
        <w:t>(24b)</w:t>
      </w:r>
    </w:p>
    <w:p w14:paraId="41285913" w14:textId="77777777" w:rsidR="002145B3" w:rsidRPr="005F49B8" w:rsidRDefault="002145B3" w:rsidP="002145B3">
      <w:pPr>
        <w:tabs>
          <w:tab w:val="left" w:pos="360"/>
          <w:tab w:val="center" w:pos="5760"/>
          <w:tab w:val="right" w:pos="8820"/>
        </w:tabs>
      </w:pPr>
      <w:r w:rsidRPr="005F49B8">
        <w:t xml:space="preserve">where </w:t>
      </w:r>
      <w:r w:rsidRPr="005F49B8">
        <w:rPr>
          <w:i/>
        </w:rPr>
        <w:t>i</w:t>
      </w:r>
      <w:r w:rsidRPr="005F49B8">
        <w:rPr>
          <w:i/>
          <w:vertAlign w:val="subscript"/>
        </w:rPr>
        <w:t>m</w:t>
      </w:r>
      <w:r w:rsidRPr="005F49B8">
        <w:t xml:space="preserve"> is the profile index which gives </w:t>
      </w:r>
      <w:r w:rsidRPr="005F49B8">
        <w:rPr>
          <w:szCs w:val="24"/>
        </w:rPr>
        <w:sym w:font="Symbol" w:char="F071"/>
      </w:r>
      <w:r w:rsidRPr="005F49B8">
        <w:rPr>
          <w:i/>
          <w:vertAlign w:val="subscript"/>
        </w:rPr>
        <w:t>rim</w:t>
      </w:r>
      <w:r w:rsidRPr="005F49B8">
        <w:t xml:space="preserve"> in equation (23).</w:t>
      </w:r>
    </w:p>
    <w:p w14:paraId="43EE0305" w14:textId="77777777" w:rsidR="002145B3" w:rsidRPr="005F49B8" w:rsidRDefault="002145B3" w:rsidP="002145B3">
      <w:r w:rsidRPr="005F49B8">
        <w:t>Receiver horizon elevation angle relative to its local horizontal is given by:</w:t>
      </w:r>
    </w:p>
    <w:p w14:paraId="1CF6BDD8" w14:textId="34A78A47" w:rsidR="002145B3" w:rsidRPr="005F49B8" w:rsidRDefault="000412AA" w:rsidP="002145B3">
      <w:pPr>
        <w:pStyle w:val="Equation"/>
      </w:pPr>
      <w:r w:rsidRPr="005F49B8">
        <w:tab/>
      </w:r>
      <w:r w:rsidR="002145B3" w:rsidRPr="005F49B8">
        <w:tab/>
      </w:r>
      <m:oMath>
        <m:sSub>
          <m:sSubPr>
            <m:ctrlPr>
              <w:rPr>
                <w:rFonts w:ascii="Cambria Math" w:hAnsi="Cambria Math"/>
                <w:i/>
              </w:rPr>
            </m:ctrlPr>
          </m:sSubPr>
          <m:e>
            <m:r>
              <m:rPr>
                <m:sty m:val="p"/>
              </m:rPr>
              <w:rPr>
                <w:rFonts w:ascii="Cambria Math" w:hAnsi="Cambria Math"/>
              </w:rPr>
              <m:t>θ</m:t>
            </m:r>
          </m:e>
          <m:sub>
            <m:r>
              <w:rPr>
                <w:rFonts w:ascii="Cambria Math" w:hAnsi="Cambria Math"/>
              </w:rPr>
              <m:t>r</m:t>
            </m:r>
          </m:sub>
        </m:sSub>
        <m:r>
          <w:rPr>
            <w:rFonts w:ascii="Cambria Math" w:hAnsi="Cambria Math"/>
          </w:rPr>
          <m:t>=</m:t>
        </m:r>
        <m:sSub>
          <m:sSubPr>
            <m:ctrlPr>
              <w:rPr>
                <w:rFonts w:ascii="Cambria Math" w:hAnsi="Cambria Math"/>
                <w:i/>
              </w:rPr>
            </m:ctrlPr>
          </m:sSubPr>
          <m:e>
            <m:r>
              <m:rPr>
                <m:sty m:val="p"/>
              </m:rPr>
              <w:rPr>
                <w:rFonts w:ascii="Cambria Math" w:hAnsi="Cambria Math"/>
              </w:rPr>
              <m:t>θ</m:t>
            </m:r>
          </m:e>
          <m:sub>
            <m:r>
              <w:rPr>
                <w:rFonts w:ascii="Cambria Math" w:hAnsi="Cambria Math"/>
              </w:rPr>
              <m:t>rim</m:t>
            </m:r>
          </m:sub>
        </m:sSub>
      </m:oMath>
      <w:r w:rsidR="002145B3" w:rsidRPr="005F49B8">
        <w:t>                mrad</w:t>
      </w:r>
      <w:r w:rsidR="002145B3" w:rsidRPr="005F49B8">
        <w:tab/>
        <w:t>(25)</w:t>
      </w:r>
    </w:p>
    <w:p w14:paraId="40DDD7F1" w14:textId="77777777" w:rsidR="002145B3" w:rsidRPr="005F49B8" w:rsidRDefault="002145B3" w:rsidP="002145B3">
      <w:pPr>
        <w:pStyle w:val="Headingi"/>
      </w:pPr>
      <w:r w:rsidRPr="005F49B8">
        <w:lastRenderedPageBreak/>
        <w:t>Continue for both cases</w:t>
      </w:r>
    </w:p>
    <w:p w14:paraId="19B2158A" w14:textId="77777777" w:rsidR="002145B3" w:rsidRPr="005F49B8" w:rsidRDefault="002145B3" w:rsidP="002145B3">
      <w:pPr>
        <w:tabs>
          <w:tab w:val="left" w:pos="360"/>
          <w:tab w:val="center" w:pos="5760"/>
          <w:tab w:val="right" w:pos="8820"/>
        </w:tabs>
      </w:pPr>
      <w:r w:rsidRPr="005F49B8">
        <w:t>Calculate the horizon elevation angles limited such that they are positive.</w:t>
      </w:r>
    </w:p>
    <w:p w14:paraId="5FF11291" w14:textId="77777777" w:rsidR="002145B3" w:rsidRPr="005F49B8" w:rsidRDefault="002145B3" w:rsidP="002145B3">
      <w:pPr>
        <w:pStyle w:val="Equation"/>
      </w:pPr>
      <w:bookmarkStart w:id="101" w:name="_Toc253582972"/>
      <w:bookmarkStart w:id="102" w:name="_Toc253732900"/>
      <w:bookmarkStart w:id="103" w:name="_Toc255292366"/>
      <w:bookmarkStart w:id="104" w:name="_Toc256490295"/>
      <w:r w:rsidRPr="005F49B8">
        <w:tab/>
      </w:r>
      <w:r w:rsidRPr="005F49B8">
        <w:tab/>
      </w:r>
      <w:r w:rsidRPr="005F49B8">
        <w:rPr>
          <w:position w:val="-14"/>
        </w:rPr>
        <w:object w:dxaOrig="1719" w:dyaOrig="380" w14:anchorId="0D17370B">
          <v:shape id="_x0000_i1045" type="#_x0000_t75" style="width:85.45pt;height:18.8pt" o:ole="">
            <v:imagedata r:id="rId84" o:title=""/>
          </v:shape>
          <o:OLEObject Type="Embed" ProgID="Equation.3" ShapeID="_x0000_i1045" DrawAspect="Content" ObjectID="_1754832941" r:id="rId85"/>
        </w:object>
      </w:r>
      <w:r w:rsidRPr="005F49B8">
        <w:t>                mrad</w:t>
      </w:r>
      <w:r w:rsidRPr="005F49B8">
        <w:tab/>
        <w:t>(26a)</w:t>
      </w:r>
    </w:p>
    <w:p w14:paraId="3E6230CC" w14:textId="77777777" w:rsidR="002145B3" w:rsidRPr="005F49B8" w:rsidRDefault="002145B3" w:rsidP="002145B3">
      <w:pPr>
        <w:pStyle w:val="Equation"/>
      </w:pPr>
      <w:r w:rsidRPr="005F49B8">
        <w:tab/>
      </w:r>
      <w:r w:rsidRPr="005F49B8">
        <w:tab/>
      </w:r>
      <w:r w:rsidRPr="005F49B8">
        <w:rPr>
          <w:position w:val="-14"/>
        </w:rPr>
        <w:object w:dxaOrig="1760" w:dyaOrig="380" w14:anchorId="4EA76BED">
          <v:shape id="_x0000_i1046" type="#_x0000_t75" style="width:87.05pt;height:18.8pt" o:ole="">
            <v:imagedata r:id="rId86" o:title=""/>
          </v:shape>
          <o:OLEObject Type="Embed" ProgID="Equation.3" ShapeID="_x0000_i1046" DrawAspect="Content" ObjectID="_1754832942" r:id="rId87"/>
        </w:object>
      </w:r>
      <w:r w:rsidRPr="005F49B8">
        <w:t>                mrad</w:t>
      </w:r>
      <w:r w:rsidRPr="005F49B8">
        <w:tab/>
        <w:t>(26b)</w:t>
      </w:r>
    </w:p>
    <w:p w14:paraId="57F6E011" w14:textId="77777777" w:rsidR="002145B3" w:rsidRPr="005F49B8" w:rsidRDefault="002145B3" w:rsidP="002145B3">
      <w:pPr>
        <w:pStyle w:val="Heading2"/>
        <w:spacing w:before="360"/>
      </w:pPr>
      <w:bookmarkStart w:id="105" w:name="_Toc144215495"/>
      <w:r w:rsidRPr="005F49B8">
        <w:t>3.8</w:t>
      </w:r>
      <w:r w:rsidRPr="005F49B8">
        <w:tab/>
        <w:t>Effective heights and path roughness parameter</w:t>
      </w:r>
      <w:bookmarkEnd w:id="101"/>
      <w:bookmarkEnd w:id="102"/>
      <w:bookmarkEnd w:id="103"/>
      <w:bookmarkEnd w:id="104"/>
      <w:bookmarkEnd w:id="105"/>
    </w:p>
    <w:p w14:paraId="34FEE3D6" w14:textId="77777777" w:rsidR="002145B3" w:rsidRPr="005F49B8" w:rsidRDefault="002145B3" w:rsidP="002145B3">
      <w:r w:rsidRPr="005F49B8">
        <w:t>The effective transmitter and receiver heights above terrain are calculated relative to a smooth surface fitted to the profile.</w:t>
      </w:r>
    </w:p>
    <w:p w14:paraId="317765A8" w14:textId="77777777" w:rsidR="002145B3" w:rsidRPr="005F49B8" w:rsidRDefault="002145B3" w:rsidP="002145B3">
      <w:r w:rsidRPr="005F49B8">
        <w:t>Calculate the initial provisional values for the heights of the smooth surface at the transmitter and receiver ends of the path, as follows:</w:t>
      </w:r>
    </w:p>
    <w:p w14:paraId="4C839A7F" w14:textId="216A54BC" w:rsidR="002145B3" w:rsidRPr="005F49B8" w:rsidRDefault="002145B3" w:rsidP="002145B3">
      <w:pPr>
        <w:pStyle w:val="Equation"/>
      </w:pPr>
      <w:r w:rsidRPr="005F49B8">
        <w:tab/>
      </w:r>
      <w:r w:rsidRPr="005F49B8">
        <w:tab/>
      </w:r>
      <w:r w:rsidR="00837A44" w:rsidRPr="005F49B8">
        <w:rPr>
          <w:position w:val="-32"/>
        </w:rPr>
        <w:object w:dxaOrig="2659" w:dyaOrig="720" w14:anchorId="07E43D88">
          <v:shape id="_x0000_i1047" type="#_x0000_t75" style="width:160.1pt;height:36.55pt" o:ole="" filled="t">
            <v:fill color2="black"/>
            <v:imagedata r:id="rId88" o:title=""/>
          </v:shape>
          <o:OLEObject Type="Embed" ProgID="Equation.3" ShapeID="_x0000_i1047" DrawAspect="Content" ObjectID="_1754832943" r:id="rId89"/>
        </w:object>
      </w:r>
      <w:r w:rsidRPr="005F49B8">
        <w:tab/>
        <w:t>(27)</w:t>
      </w:r>
    </w:p>
    <w:p w14:paraId="6FCAEA60" w14:textId="77777777" w:rsidR="002145B3" w:rsidRPr="005F49B8" w:rsidRDefault="002145B3" w:rsidP="002145B3">
      <w:pPr>
        <w:pStyle w:val="Equation"/>
        <w:spacing w:before="240"/>
      </w:pPr>
      <w:r w:rsidRPr="005F49B8">
        <w:tab/>
      </w:r>
      <w:r w:rsidRPr="005F49B8">
        <w:tab/>
      </w:r>
      <w:r w:rsidRPr="005F49B8">
        <w:rPr>
          <w:position w:val="-32"/>
        </w:rPr>
        <w:object w:dxaOrig="4780" w:dyaOrig="720" w14:anchorId="5A1937D0">
          <v:shape id="_x0000_i1048" type="#_x0000_t75" style="width:303.05pt;height:36.55pt" o:ole="" filled="t">
            <v:fill color2="black"/>
            <v:imagedata r:id="rId90" o:title=""/>
          </v:shape>
          <o:OLEObject Type="Embed" ProgID="Equation.3" ShapeID="_x0000_i1048" DrawAspect="Content" ObjectID="_1754832944" r:id="rId91"/>
        </w:object>
      </w:r>
      <w:r w:rsidRPr="005F49B8">
        <w:tab/>
        <w:t>(28)</w:t>
      </w:r>
    </w:p>
    <w:p w14:paraId="568E68D3" w14:textId="7C8AEE4D" w:rsidR="002145B3" w:rsidRPr="005F49B8" w:rsidRDefault="002145B3" w:rsidP="002145B3">
      <w:pPr>
        <w:pStyle w:val="Equation"/>
        <w:spacing w:before="240"/>
      </w:pPr>
      <w:r w:rsidRPr="005F49B8">
        <w:tab/>
      </w:r>
      <w:r w:rsidRPr="005F49B8">
        <w:tab/>
      </w:r>
      <w:r w:rsidR="00837A44" w:rsidRPr="005F49B8">
        <w:rPr>
          <w:position w:val="-28"/>
        </w:rPr>
        <w:object w:dxaOrig="1800" w:dyaOrig="680" w14:anchorId="147F0340">
          <v:shape id="_x0000_i1049" type="#_x0000_t75" style="width:112.3pt;height:34.95pt" o:ole="" filled="t">
            <v:fill color2="black"/>
            <v:imagedata r:id="rId92" o:title=""/>
          </v:shape>
          <o:OLEObject Type="Embed" ProgID="Equation.3" ShapeID="_x0000_i1049" DrawAspect="Content" ObjectID="_1754832945" r:id="rId93"/>
        </w:object>
      </w:r>
      <w:r w:rsidRPr="005F49B8">
        <w:t>                masl</w:t>
      </w:r>
      <w:r w:rsidRPr="005F49B8">
        <w:tab/>
        <w:t>(29a)</w:t>
      </w:r>
    </w:p>
    <w:p w14:paraId="30583B8C" w14:textId="77777777" w:rsidR="002145B3" w:rsidRPr="005F49B8" w:rsidRDefault="002145B3" w:rsidP="002145B3">
      <w:pPr>
        <w:pStyle w:val="Equation"/>
        <w:spacing w:before="240"/>
      </w:pPr>
      <w:r w:rsidRPr="005F49B8">
        <w:tab/>
      </w:r>
      <w:r w:rsidRPr="005F49B8">
        <w:tab/>
      </w:r>
      <w:r w:rsidRPr="005F49B8">
        <w:rPr>
          <w:position w:val="-28"/>
        </w:rPr>
        <w:object w:dxaOrig="1680" w:dyaOrig="680" w14:anchorId="67AC7C2C">
          <v:shape id="_x0000_i1050" type="#_x0000_t75" style="width:108.55pt;height:36.55pt" o:ole="" filled="t">
            <v:fill color2="black"/>
            <v:imagedata r:id="rId94" o:title=""/>
          </v:shape>
          <o:OLEObject Type="Embed" ProgID="Equation.3" ShapeID="_x0000_i1050" DrawAspect="Content" ObjectID="_1754832946" r:id="rId95"/>
        </w:object>
      </w:r>
      <w:r w:rsidRPr="005F49B8">
        <w:t>                masl</w:t>
      </w:r>
      <w:r w:rsidRPr="005F49B8">
        <w:tab/>
        <w:t>(29b)</w:t>
      </w:r>
    </w:p>
    <w:p w14:paraId="43F13BFB" w14:textId="77777777" w:rsidR="002145B3" w:rsidRPr="005F49B8" w:rsidRDefault="002145B3" w:rsidP="002145B3">
      <w:pPr>
        <w:tabs>
          <w:tab w:val="left" w:pos="567"/>
          <w:tab w:val="center" w:pos="5760"/>
          <w:tab w:val="right" w:pos="8820"/>
        </w:tabs>
        <w:spacing w:before="240"/>
      </w:pPr>
      <w:r w:rsidRPr="005F49B8">
        <w:t xml:space="preserve">Equations (30) to (33) calculate the roughness parameter </w:t>
      </w:r>
      <w:r w:rsidRPr="005F49B8">
        <w:rPr>
          <w:i/>
        </w:rPr>
        <w:t>h</w:t>
      </w:r>
      <w:r w:rsidRPr="005F49B8">
        <w:rPr>
          <w:i/>
          <w:vertAlign w:val="subscript"/>
        </w:rPr>
        <w:t>m</w:t>
      </w:r>
      <w:r w:rsidRPr="005F49B8">
        <w:t xml:space="preserve"> required by the anomalous propagation (ducting and layer-reflection) model.</w:t>
      </w:r>
    </w:p>
    <w:p w14:paraId="1896E906" w14:textId="77777777" w:rsidR="002145B3" w:rsidRPr="005F49B8" w:rsidRDefault="002145B3" w:rsidP="002145B3">
      <w:pPr>
        <w:tabs>
          <w:tab w:val="left" w:pos="567"/>
          <w:tab w:val="center" w:pos="5760"/>
          <w:tab w:val="right" w:pos="8820"/>
        </w:tabs>
        <w:spacing w:before="240"/>
      </w:pPr>
      <w:r w:rsidRPr="005F49B8">
        <w:t>Calculate smooth-surface heights limited not to exceed ground level at either transmitter or receiver:</w:t>
      </w:r>
    </w:p>
    <w:p w14:paraId="707640AD" w14:textId="77777777" w:rsidR="002145B3" w:rsidRPr="005F49B8" w:rsidRDefault="002145B3" w:rsidP="002145B3">
      <w:pPr>
        <w:pStyle w:val="Equation"/>
        <w:spacing w:before="240"/>
      </w:pPr>
      <w:r w:rsidRPr="005F49B8">
        <w:tab/>
      </w:r>
      <w:r w:rsidRPr="005F49B8">
        <w:tab/>
      </w:r>
      <w:r w:rsidRPr="005F49B8">
        <w:rPr>
          <w:position w:val="-14"/>
        </w:rPr>
        <w:object w:dxaOrig="1880" w:dyaOrig="380" w14:anchorId="5F24A097">
          <v:shape id="_x0000_i1051" type="#_x0000_t75" style="width:113.9pt;height:18.8pt" o:ole="" filled="t">
            <v:fill color2="black"/>
            <v:imagedata r:id="rId96" o:title=""/>
          </v:shape>
          <o:OLEObject Type="Embed" ProgID="Equation.3" ShapeID="_x0000_i1051" DrawAspect="Content" ObjectID="_1754832947" r:id="rId97"/>
        </w:object>
      </w:r>
      <w:r w:rsidRPr="005F49B8">
        <w:t>                masl</w:t>
      </w:r>
      <w:r w:rsidRPr="005F49B8">
        <w:tab/>
        <w:t>(30a)</w:t>
      </w:r>
    </w:p>
    <w:p w14:paraId="039C2137" w14:textId="77777777" w:rsidR="002145B3" w:rsidRPr="005F49B8" w:rsidRDefault="002145B3" w:rsidP="002145B3">
      <w:pPr>
        <w:pStyle w:val="Equation"/>
        <w:spacing w:before="240"/>
      </w:pPr>
      <w:r w:rsidRPr="005F49B8">
        <w:tab/>
      </w:r>
      <w:r w:rsidRPr="005F49B8">
        <w:tab/>
      </w:r>
      <w:r w:rsidRPr="005F49B8">
        <w:rPr>
          <w:position w:val="-14"/>
        </w:rPr>
        <w:object w:dxaOrig="1939" w:dyaOrig="380" w14:anchorId="1B319D52">
          <v:shape id="_x0000_i1052" type="#_x0000_t75" style="width:125.2pt;height:21.5pt" o:ole="" filled="t">
            <v:fill color2="black"/>
            <v:imagedata r:id="rId98" o:title=""/>
          </v:shape>
          <o:OLEObject Type="Embed" ProgID="Equation.3" ShapeID="_x0000_i1052" DrawAspect="Content" ObjectID="_1754832948" r:id="rId99"/>
        </w:object>
      </w:r>
      <w:r w:rsidRPr="005F49B8">
        <w:t>                masl</w:t>
      </w:r>
      <w:r w:rsidRPr="005F49B8">
        <w:tab/>
        <w:t>(30b)</w:t>
      </w:r>
    </w:p>
    <w:p w14:paraId="17B2F1E8" w14:textId="77777777" w:rsidR="002145B3" w:rsidRPr="005F49B8" w:rsidRDefault="002145B3" w:rsidP="002145B3">
      <w:r w:rsidRPr="005F49B8">
        <w:t xml:space="preserve">where </w:t>
      </w:r>
      <w:r w:rsidRPr="005F49B8">
        <w:rPr>
          <w:i/>
        </w:rPr>
        <w:t>h</w:t>
      </w:r>
      <w:r w:rsidRPr="005F49B8">
        <w:rPr>
          <w:vertAlign w:val="subscript"/>
        </w:rPr>
        <w:t>1</w:t>
      </w:r>
      <w:r w:rsidRPr="005F49B8">
        <w:t xml:space="preserve"> and </w:t>
      </w:r>
      <w:r w:rsidRPr="005F49B8">
        <w:rPr>
          <w:i/>
        </w:rPr>
        <w:t>h</w:t>
      </w:r>
      <w:r w:rsidRPr="005F49B8">
        <w:rPr>
          <w:i/>
          <w:vertAlign w:val="subscript"/>
        </w:rPr>
        <w:t>n</w:t>
      </w:r>
      <w:r w:rsidRPr="005F49B8">
        <w:t xml:space="preserve"> are ground heights at transmitter and receiver, masl, see equation (30b).</w:t>
      </w:r>
    </w:p>
    <w:p w14:paraId="46F70A3A" w14:textId="77777777" w:rsidR="002145B3" w:rsidRPr="005F49B8" w:rsidRDefault="002145B3" w:rsidP="002145B3">
      <w:pPr>
        <w:keepNext/>
        <w:keepLines/>
        <w:tabs>
          <w:tab w:val="left" w:pos="567"/>
          <w:tab w:val="center" w:pos="5760"/>
          <w:tab w:val="right" w:pos="8820"/>
        </w:tabs>
        <w:spacing w:before="240"/>
      </w:pPr>
      <w:r w:rsidRPr="005F49B8">
        <w:t xml:space="preserve">The slope of the least-squares regression fit is given by </w:t>
      </w:r>
      <w:r w:rsidRPr="005F49B8">
        <w:rPr>
          <w:i/>
        </w:rPr>
        <w:t>m</w:t>
      </w:r>
      <w:r w:rsidRPr="005F49B8">
        <w:rPr>
          <w:i/>
          <w:vertAlign w:val="subscript"/>
        </w:rPr>
        <w:t>ses</w:t>
      </w:r>
      <w:r w:rsidRPr="005F49B8">
        <w:t>:</w:t>
      </w:r>
    </w:p>
    <w:p w14:paraId="0E502EB6" w14:textId="77777777" w:rsidR="002145B3" w:rsidRPr="005F49B8" w:rsidRDefault="002145B3" w:rsidP="002145B3">
      <w:pPr>
        <w:pStyle w:val="Equation"/>
      </w:pPr>
      <w:r w:rsidRPr="005F49B8">
        <w:tab/>
      </w:r>
      <w:r w:rsidRPr="005F49B8">
        <w:tab/>
      </w:r>
      <w:r w:rsidRPr="005F49B8">
        <w:rPr>
          <w:position w:val="-24"/>
        </w:rPr>
        <w:object w:dxaOrig="1840" w:dyaOrig="660" w14:anchorId="596D0BCF">
          <v:shape id="_x0000_i1053" type="#_x0000_t75" style="width:95.1pt;height:36.55pt" o:ole="">
            <v:imagedata r:id="rId100" o:title=""/>
          </v:shape>
          <o:OLEObject Type="Embed" ProgID="Equation.3" ShapeID="_x0000_i1053" DrawAspect="Content" ObjectID="_1754832949" r:id="rId101"/>
        </w:object>
      </w:r>
      <w:r w:rsidRPr="005F49B8">
        <w:t>                m/km</w:t>
      </w:r>
      <w:r w:rsidRPr="005F49B8">
        <w:tab/>
        <w:t>(31)</w:t>
      </w:r>
    </w:p>
    <w:p w14:paraId="351CB537" w14:textId="77777777" w:rsidR="002145B3" w:rsidRPr="005F49B8" w:rsidRDefault="002145B3" w:rsidP="00393896">
      <w:pPr>
        <w:keepNext/>
        <w:keepLines/>
        <w:tabs>
          <w:tab w:val="left" w:pos="567"/>
          <w:tab w:val="center" w:pos="5760"/>
          <w:tab w:val="right" w:pos="8820"/>
        </w:tabs>
      </w:pPr>
      <w:r w:rsidRPr="005F49B8">
        <w:rPr>
          <w:position w:val="-14"/>
        </w:rPr>
        <w:fldChar w:fldCharType="begin"/>
      </w:r>
      <w:r w:rsidRPr="005F49B8">
        <w:rPr>
          <w:position w:val="-14"/>
        </w:rPr>
        <w:fldChar w:fldCharType="end"/>
      </w:r>
      <w:r w:rsidRPr="005F49B8">
        <w:rPr>
          <w:position w:val="-24"/>
        </w:rPr>
        <w:fldChar w:fldCharType="begin"/>
      </w:r>
      <w:r w:rsidRPr="005F49B8">
        <w:rPr>
          <w:position w:val="-24"/>
        </w:rPr>
        <w:fldChar w:fldCharType="end"/>
      </w:r>
      <w:r w:rsidRPr="005F49B8">
        <w:t>The effective heights of the transmitter and receiver antennas above the smooth surface are now given by:</w:t>
      </w:r>
    </w:p>
    <w:p w14:paraId="2960C231" w14:textId="77777777" w:rsidR="002145B3" w:rsidRPr="005F49B8" w:rsidRDefault="002145B3" w:rsidP="002145B3">
      <w:pPr>
        <w:pStyle w:val="Equation"/>
      </w:pPr>
      <w:r w:rsidRPr="005F49B8">
        <w:tab/>
      </w:r>
      <w:r w:rsidRPr="005F49B8">
        <w:tab/>
      </w:r>
      <w:r w:rsidRPr="005F49B8">
        <w:rPr>
          <w:position w:val="-14"/>
        </w:rPr>
        <w:object w:dxaOrig="1460" w:dyaOrig="380" w14:anchorId="476AE6CE">
          <v:shape id="_x0000_i1054" type="#_x0000_t75" style="width:66.1pt;height:18.8pt" o:ole="">
            <v:imagedata r:id="rId102" o:title=""/>
          </v:shape>
          <o:OLEObject Type="Embed" ProgID="Equation.3" ShapeID="_x0000_i1054" DrawAspect="Content" ObjectID="_1754832950" r:id="rId103"/>
        </w:object>
      </w:r>
      <w:r w:rsidRPr="005F49B8">
        <w:t>                m</w:t>
      </w:r>
      <w:r w:rsidRPr="005F49B8">
        <w:tab/>
        <w:t>(32a)</w:t>
      </w:r>
    </w:p>
    <w:p w14:paraId="0006A906" w14:textId="77777777" w:rsidR="002145B3" w:rsidRPr="005F49B8" w:rsidRDefault="002145B3" w:rsidP="002145B3">
      <w:pPr>
        <w:pStyle w:val="Equation"/>
      </w:pPr>
      <w:r w:rsidRPr="005F49B8">
        <w:tab/>
      </w:r>
      <w:r w:rsidRPr="005F49B8">
        <w:tab/>
      </w:r>
      <w:r w:rsidRPr="005F49B8">
        <w:rPr>
          <w:position w:val="-14"/>
        </w:rPr>
        <w:object w:dxaOrig="1520" w:dyaOrig="380" w14:anchorId="6B25482C">
          <v:shape id="_x0000_i1055" type="#_x0000_t75" style="width:71.45pt;height:18.8pt" o:ole="">
            <v:imagedata r:id="rId104" o:title=""/>
          </v:shape>
          <o:OLEObject Type="Embed" ProgID="Equation.3" ShapeID="_x0000_i1055" DrawAspect="Content" ObjectID="_1754832951" r:id="rId105"/>
        </w:object>
      </w:r>
      <w:r w:rsidRPr="005F49B8">
        <w:t>                m</w:t>
      </w:r>
      <w:r w:rsidRPr="005F49B8">
        <w:tab/>
        <w:t>(32b)</w:t>
      </w:r>
    </w:p>
    <w:p w14:paraId="1A8EE8C7" w14:textId="77777777" w:rsidR="002145B3" w:rsidRPr="005F49B8" w:rsidRDefault="002145B3" w:rsidP="002145B3">
      <w:r w:rsidRPr="005F49B8">
        <w:t>Calculate the path roughness parameter given by:</w:t>
      </w:r>
    </w:p>
    <w:p w14:paraId="7784EA77" w14:textId="77777777" w:rsidR="002145B3" w:rsidRPr="005F49B8" w:rsidRDefault="002145B3" w:rsidP="002145B3">
      <w:pPr>
        <w:pStyle w:val="Equation"/>
      </w:pPr>
      <w:r w:rsidRPr="005F49B8">
        <w:lastRenderedPageBreak/>
        <w:tab/>
      </w:r>
      <w:r w:rsidRPr="005F49B8">
        <w:tab/>
      </w:r>
      <w:r w:rsidRPr="005F49B8">
        <w:rPr>
          <w:position w:val="-14"/>
        </w:rPr>
        <w:object w:dxaOrig="3080" w:dyaOrig="420" w14:anchorId="104EA9F0">
          <v:shape id="_x0000_i1056" type="#_x0000_t75" style="width:143.45pt;height:20.4pt" o:ole="">
            <v:imagedata r:id="rId106" o:title=""/>
          </v:shape>
          <o:OLEObject Type="Embed" ProgID="Equation.3" ShapeID="_x0000_i1056" DrawAspect="Content" ObjectID="_1754832952" r:id="rId107"/>
        </w:object>
      </w:r>
      <w:r w:rsidRPr="005F49B8">
        <w:t>                m</w:t>
      </w:r>
      <w:r w:rsidRPr="005F49B8">
        <w:tab/>
        <w:t>(33)</w:t>
      </w:r>
    </w:p>
    <w:p w14:paraId="4123CC5D" w14:textId="57E0F5BC" w:rsidR="002145B3" w:rsidRPr="005F49B8" w:rsidRDefault="002145B3" w:rsidP="002145B3">
      <w:r w:rsidRPr="005F49B8">
        <w:t xml:space="preserve">where the profile index </w:t>
      </w:r>
      <w:r w:rsidRPr="005F49B8">
        <w:rPr>
          <w:i/>
        </w:rPr>
        <w:t>i</w:t>
      </w:r>
      <w:r w:rsidRPr="005F49B8">
        <w:t xml:space="preserve"> takes all values from </w:t>
      </w:r>
      <w:r w:rsidRPr="005F49B8">
        <w:rPr>
          <w:i/>
        </w:rPr>
        <w:t>i</w:t>
      </w:r>
      <w:r w:rsidRPr="005F49B8">
        <w:rPr>
          <w:i/>
          <w:vertAlign w:val="subscript"/>
        </w:rPr>
        <w:t>lt</w:t>
      </w:r>
      <w:r w:rsidRPr="005F49B8">
        <w:t xml:space="preserve"> to </w:t>
      </w:r>
      <w:r w:rsidRPr="005F49B8">
        <w:rPr>
          <w:i/>
        </w:rPr>
        <w:t>i</w:t>
      </w:r>
      <w:r w:rsidRPr="005F49B8">
        <w:rPr>
          <w:i/>
          <w:vertAlign w:val="subscript"/>
        </w:rPr>
        <w:t>lr</w:t>
      </w:r>
      <w:r w:rsidRPr="005F49B8">
        <w:t xml:space="preserve"> inclusive. The path roughness parameter, </w:t>
      </w:r>
      <w:r w:rsidRPr="005F49B8">
        <w:rPr>
          <w:i/>
          <w:iCs/>
        </w:rPr>
        <w:t>h</w:t>
      </w:r>
      <w:r w:rsidRPr="005F49B8">
        <w:rPr>
          <w:i/>
          <w:iCs/>
          <w:vertAlign w:val="subscript"/>
        </w:rPr>
        <w:t>m</w:t>
      </w:r>
      <w:r w:rsidRPr="005F49B8">
        <w:t xml:space="preserve">, and the effective antenna heights </w:t>
      </w:r>
      <w:r w:rsidRPr="005F49B8">
        <w:rPr>
          <w:i/>
        </w:rPr>
        <w:t>h</w:t>
      </w:r>
      <w:r w:rsidRPr="005F49B8">
        <w:rPr>
          <w:i/>
          <w:vertAlign w:val="subscript"/>
        </w:rPr>
        <w:t>tea</w:t>
      </w:r>
      <w:r w:rsidRPr="005F49B8">
        <w:t xml:space="preserve"> and </w:t>
      </w:r>
      <w:r w:rsidRPr="005F49B8">
        <w:rPr>
          <w:i/>
        </w:rPr>
        <w:t>h</w:t>
      </w:r>
      <w:r w:rsidRPr="005F49B8">
        <w:rPr>
          <w:i/>
          <w:vertAlign w:val="subscript"/>
        </w:rPr>
        <w:t>rea</w:t>
      </w:r>
      <w:r w:rsidRPr="005F49B8">
        <w:t>, are used in Attachment D</w:t>
      </w:r>
      <w:r w:rsidR="000412AA" w:rsidRPr="005F49B8">
        <w:t xml:space="preserve"> to the Annex</w:t>
      </w:r>
      <w:r w:rsidRPr="005F49B8">
        <w:t>.</w:t>
      </w:r>
    </w:p>
    <w:p w14:paraId="1563DA3D" w14:textId="6692E899" w:rsidR="002145B3" w:rsidRPr="005F49B8" w:rsidRDefault="002145B3" w:rsidP="002145B3">
      <w:r w:rsidRPr="005F49B8">
        <w:t>Further calculations involving the smooth surface are now required for the diffraction model. Equations (34) to (38) calculate the effective antenna heights required by the spherical-earth and smooth-profile diffraction sub-models described in Attachment A</w:t>
      </w:r>
      <w:r w:rsidR="000412AA" w:rsidRPr="005F49B8">
        <w:t xml:space="preserve"> to the Annex</w:t>
      </w:r>
      <w:r w:rsidRPr="005F49B8">
        <w:t>.</w:t>
      </w:r>
    </w:p>
    <w:p w14:paraId="32B81075" w14:textId="77777777" w:rsidR="002145B3" w:rsidRPr="005F49B8" w:rsidRDefault="002145B3" w:rsidP="002145B3">
      <w:r w:rsidRPr="005F49B8">
        <w:t xml:space="preserve">Find the highest obstruction height above the straight-line path from transmitter to receiver </w:t>
      </w:r>
      <w:r w:rsidRPr="005F49B8">
        <w:rPr>
          <w:i/>
        </w:rPr>
        <w:t>h</w:t>
      </w:r>
      <w:r w:rsidRPr="005F49B8">
        <w:rPr>
          <w:i/>
          <w:vertAlign w:val="subscript"/>
        </w:rPr>
        <w:t>obs</w:t>
      </w:r>
      <w:r w:rsidRPr="005F49B8">
        <w:t xml:space="preserve">, and the horizon elevation angles </w:t>
      </w:r>
      <w:r w:rsidRPr="005F49B8">
        <w:rPr>
          <w:i/>
        </w:rPr>
        <w:t>α</w:t>
      </w:r>
      <w:r w:rsidRPr="005F49B8">
        <w:rPr>
          <w:i/>
          <w:vertAlign w:val="subscript"/>
        </w:rPr>
        <w:t>obt</w:t>
      </w:r>
      <w:r w:rsidRPr="005F49B8">
        <w:t xml:space="preserve">, </w:t>
      </w:r>
      <w:r w:rsidRPr="005F49B8">
        <w:rPr>
          <w:i/>
        </w:rPr>
        <w:t>α</w:t>
      </w:r>
      <w:r w:rsidRPr="005F49B8">
        <w:rPr>
          <w:i/>
          <w:vertAlign w:val="subscript"/>
        </w:rPr>
        <w:t>obr</w:t>
      </w:r>
      <w:r w:rsidRPr="005F49B8">
        <w:t>, all based on flat-Earth geometry, according to:</w:t>
      </w:r>
    </w:p>
    <w:p w14:paraId="5A5C181E" w14:textId="77777777" w:rsidR="002145B3" w:rsidRPr="005F49B8" w:rsidRDefault="002145B3" w:rsidP="002145B3">
      <w:pPr>
        <w:pStyle w:val="Equation"/>
      </w:pPr>
      <w:r w:rsidRPr="005F49B8">
        <w:tab/>
      </w:r>
      <w:r w:rsidRPr="005F49B8">
        <w:tab/>
      </w:r>
      <w:r w:rsidRPr="005F49B8">
        <w:rPr>
          <w:position w:val="-12"/>
        </w:rPr>
        <w:object w:dxaOrig="1560" w:dyaOrig="360" w14:anchorId="34DA09AC">
          <v:shape id="_x0000_i1057" type="#_x0000_t75" style="width:68.25pt;height:16.65pt" o:ole="">
            <v:imagedata r:id="rId108" o:title=""/>
          </v:shape>
          <o:OLEObject Type="Embed" ProgID="Equation.3" ShapeID="_x0000_i1057" DrawAspect="Content" ObjectID="_1754832953" r:id="rId109"/>
        </w:object>
      </w:r>
      <w:r w:rsidRPr="005F49B8">
        <w:t>                m</w:t>
      </w:r>
      <w:r w:rsidRPr="005F49B8">
        <w:tab/>
        <w:t>(34a)</w:t>
      </w:r>
    </w:p>
    <w:p w14:paraId="1A1618E8" w14:textId="77777777" w:rsidR="002145B3" w:rsidRPr="005F49B8" w:rsidRDefault="002145B3" w:rsidP="002145B3">
      <w:pPr>
        <w:pStyle w:val="Equation"/>
      </w:pPr>
      <w:r w:rsidRPr="005F49B8">
        <w:rPr>
          <w:position w:val="-12"/>
        </w:rPr>
        <w:fldChar w:fldCharType="begin"/>
      </w:r>
      <w:r w:rsidRPr="005F49B8">
        <w:rPr>
          <w:position w:val="-12"/>
        </w:rPr>
        <w:fldChar w:fldCharType="end"/>
      </w:r>
      <w:r w:rsidRPr="005F49B8">
        <w:tab/>
      </w:r>
      <w:r w:rsidRPr="005F49B8">
        <w:tab/>
      </w:r>
      <w:r w:rsidRPr="005F49B8">
        <w:rPr>
          <w:position w:val="-32"/>
        </w:rPr>
        <w:object w:dxaOrig="1700" w:dyaOrig="760" w14:anchorId="2BB1C8C7">
          <v:shape id="_x0000_i1058" type="#_x0000_t75" style="width:78.45pt;height:35.45pt" o:ole="">
            <v:imagedata r:id="rId110" o:title=""/>
          </v:shape>
          <o:OLEObject Type="Embed" ProgID="Equation.DSMT4" ShapeID="_x0000_i1058" DrawAspect="Content" ObjectID="_1754832954" r:id="rId111"/>
        </w:object>
      </w:r>
      <w:r w:rsidRPr="005F49B8">
        <w:t>                mrad</w:t>
      </w:r>
      <w:r w:rsidRPr="005F49B8">
        <w:tab/>
        <w:t>(34b)</w:t>
      </w:r>
    </w:p>
    <w:p w14:paraId="5CC6463C" w14:textId="77777777" w:rsidR="002145B3" w:rsidRPr="005F49B8" w:rsidRDefault="002145B3" w:rsidP="002145B3">
      <w:pPr>
        <w:pStyle w:val="Equation"/>
      </w:pPr>
      <w:r w:rsidRPr="005F49B8">
        <w:rPr>
          <w:position w:val="-12"/>
        </w:rPr>
        <w:fldChar w:fldCharType="begin"/>
      </w:r>
      <w:r w:rsidRPr="005F49B8">
        <w:rPr>
          <w:position w:val="-12"/>
        </w:rPr>
        <w:fldChar w:fldCharType="end"/>
      </w:r>
      <w:r w:rsidRPr="005F49B8">
        <w:tab/>
      </w:r>
      <w:r w:rsidRPr="005F49B8">
        <w:tab/>
      </w:r>
      <w:r w:rsidRPr="005F49B8">
        <w:rPr>
          <w:position w:val="-34"/>
        </w:rPr>
        <w:object w:dxaOrig="2140" w:dyaOrig="800" w14:anchorId="5E704419">
          <v:shape id="_x0000_i1059" type="#_x0000_t75" style="width:95.1pt;height:36.55pt" o:ole="">
            <v:imagedata r:id="rId112" o:title=""/>
          </v:shape>
          <o:OLEObject Type="Embed" ProgID="Equation.DSMT4" ShapeID="_x0000_i1059" DrawAspect="Content" ObjectID="_1754832955" r:id="rId113"/>
        </w:object>
      </w:r>
      <w:r w:rsidRPr="005F49B8">
        <w:t>                mrad</w:t>
      </w:r>
      <w:r w:rsidRPr="005F49B8">
        <w:tab/>
        <w:t>(34c)</w:t>
      </w:r>
    </w:p>
    <w:p w14:paraId="3D81505A" w14:textId="77777777" w:rsidR="002145B3" w:rsidRPr="005F49B8" w:rsidRDefault="002145B3" w:rsidP="002145B3">
      <w:pPr>
        <w:tabs>
          <w:tab w:val="left" w:pos="567"/>
          <w:tab w:val="center" w:pos="4820"/>
          <w:tab w:val="center" w:pos="5760"/>
          <w:tab w:val="right" w:pos="8820"/>
        </w:tabs>
        <w:spacing w:before="0"/>
      </w:pPr>
      <w:r w:rsidRPr="005F49B8">
        <w:fldChar w:fldCharType="begin"/>
      </w:r>
      <w:r w:rsidRPr="005F49B8">
        <w:fldChar w:fldCharType="end"/>
      </w:r>
      <w:r w:rsidRPr="005F49B8">
        <w:t>where:</w:t>
      </w:r>
    </w:p>
    <w:p w14:paraId="24F45D65" w14:textId="77777777" w:rsidR="002145B3" w:rsidRPr="005F49B8" w:rsidRDefault="002145B3" w:rsidP="002145B3">
      <w:pPr>
        <w:pStyle w:val="Equation"/>
      </w:pPr>
      <w:r w:rsidRPr="005F49B8">
        <w:tab/>
      </w:r>
      <w:r w:rsidRPr="005F49B8">
        <w:tab/>
      </w:r>
      <w:r w:rsidRPr="005F49B8">
        <w:rPr>
          <w:position w:val="-24"/>
        </w:rPr>
        <w:object w:dxaOrig="2600" w:dyaOrig="620" w14:anchorId="13F149B4">
          <v:shape id="_x0000_i1060" type="#_x0000_t75" style="width:115pt;height:29pt" o:ole="">
            <v:imagedata r:id="rId114" o:title=""/>
          </v:shape>
          <o:OLEObject Type="Embed" ProgID="Equation.3" ShapeID="_x0000_i1060" DrawAspect="Content" ObjectID="_1754832956" r:id="rId115"/>
        </w:object>
      </w:r>
      <w:r w:rsidRPr="005F49B8">
        <w:t>                m</w:t>
      </w:r>
      <w:r w:rsidRPr="005F49B8">
        <w:tab/>
        <w:t>(34d)</w:t>
      </w:r>
    </w:p>
    <w:p w14:paraId="4DAFB738" w14:textId="77777777" w:rsidR="002145B3" w:rsidRPr="005F49B8" w:rsidRDefault="002145B3" w:rsidP="002145B3">
      <w:r w:rsidRPr="005F49B8">
        <w:t xml:space="preserve">and the profile index </w:t>
      </w:r>
      <w:r w:rsidRPr="005F49B8">
        <w:rPr>
          <w:i/>
          <w:iCs/>
        </w:rPr>
        <w:t>i</w:t>
      </w:r>
      <w:r w:rsidRPr="005F49B8">
        <w:t xml:space="preserve"> takes values from 2 to (</w:t>
      </w:r>
      <w:r w:rsidRPr="005F49B8">
        <w:rPr>
          <w:i/>
          <w:iCs/>
        </w:rPr>
        <w:t>n</w:t>
      </w:r>
      <w:r w:rsidRPr="005F49B8">
        <w:t xml:space="preserve"> – 1). </w:t>
      </w:r>
    </w:p>
    <w:p w14:paraId="6914BCC7" w14:textId="77777777" w:rsidR="002145B3" w:rsidRPr="005F49B8" w:rsidRDefault="002145B3" w:rsidP="002145B3">
      <w:r w:rsidRPr="005F49B8">
        <w:t>Calculate provisional values for the heights of the smooth surface at the transmitter and receiver ends of the path:</w:t>
      </w:r>
    </w:p>
    <w:p w14:paraId="5B9B0B89" w14:textId="77777777" w:rsidR="002145B3" w:rsidRPr="005F49B8" w:rsidRDefault="002145B3" w:rsidP="002145B3">
      <w:r w:rsidRPr="005F49B8">
        <w:t xml:space="preserve">If </w:t>
      </w:r>
      <w:r w:rsidRPr="005F49B8">
        <w:rPr>
          <w:i/>
        </w:rPr>
        <w:t>h</w:t>
      </w:r>
      <w:r w:rsidRPr="005F49B8">
        <w:rPr>
          <w:i/>
          <w:vertAlign w:val="subscript"/>
        </w:rPr>
        <w:t xml:space="preserve">obs </w:t>
      </w:r>
      <w:r w:rsidRPr="005F49B8">
        <w:t>is less than or equal to zero, then:</w:t>
      </w:r>
    </w:p>
    <w:p w14:paraId="66168087" w14:textId="77777777" w:rsidR="002145B3" w:rsidRPr="005F49B8" w:rsidRDefault="002145B3" w:rsidP="002145B3">
      <w:pPr>
        <w:pStyle w:val="Equation"/>
      </w:pPr>
      <w:r w:rsidRPr="005F49B8">
        <w:tab/>
      </w:r>
      <w:r w:rsidRPr="005F49B8">
        <w:tab/>
      </w:r>
      <w:r w:rsidRPr="005F49B8">
        <w:rPr>
          <w:position w:val="-14"/>
        </w:rPr>
        <w:object w:dxaOrig="900" w:dyaOrig="380" w14:anchorId="2AA530F8">
          <v:shape id="_x0000_i1061" type="#_x0000_t75" style="width:44.05pt;height:18.8pt" o:ole="">
            <v:imagedata r:id="rId116" o:title=""/>
          </v:shape>
          <o:OLEObject Type="Embed" ProgID="Equation.3" ShapeID="_x0000_i1061" DrawAspect="Content" ObjectID="_1754832957" r:id="rId117"/>
        </w:object>
      </w:r>
      <w:r w:rsidRPr="005F49B8">
        <w:t>                masl</w:t>
      </w:r>
      <w:r w:rsidRPr="005F49B8">
        <w:tab/>
        <w:t>(35a)</w:t>
      </w:r>
    </w:p>
    <w:p w14:paraId="084D9B41" w14:textId="77777777" w:rsidR="002145B3" w:rsidRPr="005F49B8" w:rsidRDefault="002145B3" w:rsidP="002145B3">
      <w:pPr>
        <w:pStyle w:val="Equation"/>
      </w:pPr>
      <w:r w:rsidRPr="005F49B8">
        <w:tab/>
      </w:r>
      <w:r w:rsidRPr="005F49B8">
        <w:tab/>
      </w:r>
      <w:r w:rsidRPr="005F49B8">
        <w:rPr>
          <w:position w:val="-14"/>
        </w:rPr>
        <w:object w:dxaOrig="920" w:dyaOrig="380" w14:anchorId="1E5464E0">
          <v:shape id="_x0000_i1062" type="#_x0000_t75" style="width:44.05pt;height:18.8pt" o:ole="">
            <v:imagedata r:id="rId118" o:title=""/>
          </v:shape>
          <o:OLEObject Type="Embed" ProgID="Equation.3" ShapeID="_x0000_i1062" DrawAspect="Content" ObjectID="_1754832958" r:id="rId119"/>
        </w:object>
      </w:r>
      <w:r w:rsidRPr="005F49B8">
        <w:t>                masl</w:t>
      </w:r>
      <w:r w:rsidRPr="005F49B8">
        <w:tab/>
        <w:t>(35b)</w:t>
      </w:r>
    </w:p>
    <w:p w14:paraId="2449C8C8" w14:textId="77777777" w:rsidR="002145B3" w:rsidRPr="005F49B8" w:rsidRDefault="002145B3" w:rsidP="002145B3">
      <w:pPr>
        <w:tabs>
          <w:tab w:val="center" w:pos="4820"/>
        </w:tabs>
      </w:pPr>
      <w:r w:rsidRPr="005F49B8">
        <w:t>otherwise:</w:t>
      </w:r>
    </w:p>
    <w:p w14:paraId="3DA87507" w14:textId="77777777" w:rsidR="002145B3" w:rsidRPr="005F49B8" w:rsidRDefault="002145B3" w:rsidP="002145B3">
      <w:pPr>
        <w:pStyle w:val="Equation"/>
      </w:pPr>
      <w:r w:rsidRPr="005F49B8">
        <w:tab/>
      </w:r>
      <w:r w:rsidRPr="005F49B8">
        <w:tab/>
      </w:r>
      <w:r w:rsidRPr="005F49B8">
        <w:rPr>
          <w:position w:val="-14"/>
        </w:rPr>
        <w:object w:dxaOrig="1680" w:dyaOrig="380" w14:anchorId="26AEA37E">
          <v:shape id="_x0000_i1063" type="#_x0000_t75" style="width:80.05pt;height:18.8pt" o:ole="">
            <v:imagedata r:id="rId120" o:title=""/>
          </v:shape>
          <o:OLEObject Type="Embed" ProgID="Equation.3" ShapeID="_x0000_i1063" DrawAspect="Content" ObjectID="_1754832959" r:id="rId121"/>
        </w:object>
      </w:r>
      <w:r w:rsidRPr="005F49B8">
        <w:t>                masl</w:t>
      </w:r>
      <w:r w:rsidRPr="005F49B8">
        <w:tab/>
        <w:t>(35c)</w:t>
      </w:r>
    </w:p>
    <w:p w14:paraId="029E5541" w14:textId="77777777" w:rsidR="002145B3" w:rsidRPr="005F49B8" w:rsidRDefault="002145B3" w:rsidP="002145B3">
      <w:pPr>
        <w:pStyle w:val="Equation"/>
      </w:pPr>
      <w:r w:rsidRPr="005F49B8">
        <w:tab/>
      </w:r>
      <w:r w:rsidRPr="005F49B8">
        <w:tab/>
      </w:r>
      <w:r w:rsidRPr="005F49B8">
        <w:rPr>
          <w:position w:val="-14"/>
        </w:rPr>
        <w:object w:dxaOrig="1740" w:dyaOrig="380" w14:anchorId="14C2E281">
          <v:shape id="_x0000_i1064" type="#_x0000_t75" style="width:83.3pt;height:18.8pt" o:ole="">
            <v:imagedata r:id="rId122" o:title=""/>
          </v:shape>
          <o:OLEObject Type="Embed" ProgID="Equation.3" ShapeID="_x0000_i1064" DrawAspect="Content" ObjectID="_1754832960" r:id="rId123"/>
        </w:object>
      </w:r>
      <w:r w:rsidRPr="005F49B8">
        <w:t>                masl</w:t>
      </w:r>
      <w:r w:rsidRPr="005F49B8">
        <w:tab/>
        <w:t>(35d)</w:t>
      </w:r>
    </w:p>
    <w:p w14:paraId="0F394B93" w14:textId="77777777" w:rsidR="002145B3" w:rsidRPr="005F49B8" w:rsidRDefault="002145B3" w:rsidP="002145B3">
      <w:r w:rsidRPr="005F49B8">
        <w:t>where:</w:t>
      </w:r>
    </w:p>
    <w:p w14:paraId="2414F948" w14:textId="77777777" w:rsidR="002145B3" w:rsidRPr="005F49B8" w:rsidRDefault="002145B3" w:rsidP="002145B3">
      <w:pPr>
        <w:pStyle w:val="Equation"/>
      </w:pPr>
      <w:r w:rsidRPr="005F49B8">
        <w:tab/>
      </w:r>
      <w:r w:rsidRPr="005F49B8">
        <w:tab/>
      </w:r>
      <w:r w:rsidRPr="005F49B8">
        <w:rPr>
          <w:position w:val="-32"/>
        </w:rPr>
        <w:object w:dxaOrig="1719" w:dyaOrig="700" w14:anchorId="13783E84">
          <v:shape id="_x0000_i1065" type="#_x0000_t75" style="width:79.5pt;height:33.85pt" o:ole="">
            <v:imagedata r:id="rId124" o:title=""/>
          </v:shape>
          <o:OLEObject Type="Embed" ProgID="Equation.DSMT4" ShapeID="_x0000_i1065" DrawAspect="Content" ObjectID="_1754832961" r:id="rId125"/>
        </w:object>
      </w:r>
      <w:r w:rsidRPr="005F49B8">
        <w:tab/>
        <w:t>(35e)</w:t>
      </w:r>
    </w:p>
    <w:p w14:paraId="53AC1672" w14:textId="77777777" w:rsidR="002145B3" w:rsidRPr="005F49B8" w:rsidRDefault="002145B3" w:rsidP="002145B3">
      <w:pPr>
        <w:pStyle w:val="Equation"/>
      </w:pPr>
      <w:r w:rsidRPr="005F49B8">
        <w:tab/>
      </w:r>
      <w:r w:rsidRPr="005F49B8">
        <w:tab/>
      </w:r>
      <w:r w:rsidRPr="005F49B8">
        <w:rPr>
          <w:position w:val="-32"/>
        </w:rPr>
        <w:object w:dxaOrig="1719" w:dyaOrig="700" w14:anchorId="070304A8">
          <v:shape id="_x0000_i1066" type="#_x0000_t75" style="width:77.35pt;height:36.55pt" o:ole="">
            <v:imagedata r:id="rId126" o:title=""/>
          </v:shape>
          <o:OLEObject Type="Embed" ProgID="Equation.DSMT4" ShapeID="_x0000_i1066" DrawAspect="Content" ObjectID="_1754832962" r:id="rId127"/>
        </w:object>
      </w:r>
      <w:r w:rsidRPr="005F49B8">
        <w:tab/>
        <w:t>(35f)</w:t>
      </w:r>
    </w:p>
    <w:p w14:paraId="0BE604B6" w14:textId="77777777" w:rsidR="002145B3" w:rsidRPr="005F49B8" w:rsidRDefault="002145B3" w:rsidP="002145B3">
      <w:r w:rsidRPr="005F49B8">
        <w:t>Calculate the final values for the heights of the smooth surface at the transmitter and receiver ends of the path:</w:t>
      </w:r>
    </w:p>
    <w:p w14:paraId="124F5FCF" w14:textId="77777777" w:rsidR="002145B3" w:rsidRPr="005F49B8" w:rsidRDefault="002145B3" w:rsidP="002145B3">
      <w:pPr>
        <w:tabs>
          <w:tab w:val="center" w:pos="4820"/>
        </w:tabs>
      </w:pPr>
      <w:r w:rsidRPr="005F49B8">
        <w:t xml:space="preserve">If </w:t>
      </w:r>
      <w:r w:rsidRPr="005F49B8">
        <w:rPr>
          <w:i/>
        </w:rPr>
        <w:t>h</w:t>
      </w:r>
      <w:r w:rsidRPr="005F49B8">
        <w:rPr>
          <w:i/>
          <w:vertAlign w:val="subscript"/>
        </w:rPr>
        <w:t xml:space="preserve">st </w:t>
      </w:r>
      <w:r w:rsidRPr="005F49B8">
        <w:t xml:space="preserve">is greater than </w:t>
      </w:r>
      <w:r w:rsidRPr="005F49B8">
        <w:rPr>
          <w:i/>
        </w:rPr>
        <w:t>h</w:t>
      </w:r>
      <w:r w:rsidRPr="005F49B8">
        <w:rPr>
          <w:vertAlign w:val="subscript"/>
        </w:rPr>
        <w:t xml:space="preserve">1 </w:t>
      </w:r>
      <w:r w:rsidRPr="005F49B8">
        <w:t>then:</w:t>
      </w:r>
    </w:p>
    <w:p w14:paraId="0A1B49B1" w14:textId="77777777" w:rsidR="002145B3" w:rsidRPr="005F49B8" w:rsidRDefault="002145B3" w:rsidP="002145B3">
      <w:pPr>
        <w:pStyle w:val="Equation"/>
      </w:pPr>
      <w:r w:rsidRPr="005F49B8">
        <w:tab/>
      </w:r>
      <w:r w:rsidRPr="005F49B8">
        <w:tab/>
      </w:r>
      <w:r w:rsidRPr="005F49B8">
        <w:rPr>
          <w:position w:val="-12"/>
        </w:rPr>
        <w:object w:dxaOrig="760" w:dyaOrig="360" w14:anchorId="19D64513">
          <v:shape id="_x0000_i1067" type="#_x0000_t75" style="width:35.45pt;height:16.65pt" o:ole="">
            <v:imagedata r:id="rId128" o:title=""/>
          </v:shape>
          <o:OLEObject Type="Embed" ProgID="Equation.3" ShapeID="_x0000_i1067" DrawAspect="Content" ObjectID="_1754832963" r:id="rId129"/>
        </w:object>
      </w:r>
      <w:r w:rsidRPr="005F49B8">
        <w:t>                masl</w:t>
      </w:r>
      <w:r w:rsidRPr="005F49B8">
        <w:tab/>
        <w:t>(36a)</w:t>
      </w:r>
    </w:p>
    <w:p w14:paraId="53E6B556" w14:textId="77777777" w:rsidR="002145B3" w:rsidRPr="005F49B8" w:rsidRDefault="002145B3" w:rsidP="002145B3">
      <w:pPr>
        <w:tabs>
          <w:tab w:val="center" w:pos="4820"/>
        </w:tabs>
      </w:pPr>
      <w:r w:rsidRPr="005F49B8">
        <w:t xml:space="preserve">If </w:t>
      </w:r>
      <w:r w:rsidRPr="005F49B8">
        <w:rPr>
          <w:i/>
        </w:rPr>
        <w:t>h</w:t>
      </w:r>
      <w:r w:rsidRPr="005F49B8">
        <w:rPr>
          <w:i/>
          <w:vertAlign w:val="subscript"/>
        </w:rPr>
        <w:t xml:space="preserve">sr </w:t>
      </w:r>
      <w:r w:rsidRPr="005F49B8">
        <w:t xml:space="preserve">is greater than </w:t>
      </w:r>
      <w:r w:rsidRPr="005F49B8">
        <w:rPr>
          <w:i/>
        </w:rPr>
        <w:t>h</w:t>
      </w:r>
      <w:r w:rsidRPr="005F49B8">
        <w:rPr>
          <w:i/>
          <w:vertAlign w:val="subscript"/>
        </w:rPr>
        <w:t xml:space="preserve">n </w:t>
      </w:r>
      <w:r w:rsidRPr="005F49B8">
        <w:t>then:</w:t>
      </w:r>
    </w:p>
    <w:p w14:paraId="54C77A42" w14:textId="77777777" w:rsidR="002145B3" w:rsidRPr="005F49B8" w:rsidRDefault="002145B3" w:rsidP="002145B3">
      <w:pPr>
        <w:pStyle w:val="Equation"/>
      </w:pPr>
      <w:r w:rsidRPr="005F49B8">
        <w:tab/>
      </w:r>
      <w:r w:rsidRPr="005F49B8">
        <w:tab/>
      </w:r>
      <w:r w:rsidRPr="005F49B8">
        <w:rPr>
          <w:position w:val="-12"/>
        </w:rPr>
        <w:object w:dxaOrig="800" w:dyaOrig="360" w14:anchorId="4C24AB8A">
          <v:shape id="_x0000_i1068" type="#_x0000_t75" style="width:36.55pt;height:16.65pt" o:ole="">
            <v:imagedata r:id="rId130" o:title=""/>
          </v:shape>
          <o:OLEObject Type="Embed" ProgID="Equation.3" ShapeID="_x0000_i1068" DrawAspect="Content" ObjectID="_1754832964" r:id="rId131"/>
        </w:object>
      </w:r>
      <w:r w:rsidRPr="005F49B8">
        <w:t>                masl</w:t>
      </w:r>
      <w:r w:rsidRPr="005F49B8">
        <w:tab/>
        <w:t>(36b)</w:t>
      </w:r>
    </w:p>
    <w:p w14:paraId="03AA23E6" w14:textId="77777777" w:rsidR="002145B3" w:rsidRPr="005F49B8" w:rsidRDefault="002145B3" w:rsidP="002145B3">
      <w:pPr>
        <w:tabs>
          <w:tab w:val="center" w:pos="4820"/>
        </w:tabs>
      </w:pPr>
      <w:r w:rsidRPr="005F49B8">
        <w:lastRenderedPageBreak/>
        <w:t>Calculate the effective antenna heights for the spherical-earth and the smooth-profile version of the Bullington model (described in §§ A.2 and A.5, respectively) given by:</w:t>
      </w:r>
    </w:p>
    <w:p w14:paraId="312FF3F1" w14:textId="77777777" w:rsidR="002145B3" w:rsidRPr="005F49B8" w:rsidRDefault="002145B3" w:rsidP="002145B3">
      <w:pPr>
        <w:pStyle w:val="Equation"/>
      </w:pPr>
      <w:bookmarkStart w:id="106" w:name="_Toc253582973"/>
      <w:bookmarkStart w:id="107" w:name="_Toc253732901"/>
      <w:bookmarkStart w:id="108" w:name="_Toc255292367"/>
      <w:bookmarkStart w:id="109" w:name="_Toc256490296"/>
      <w:r w:rsidRPr="005F49B8">
        <w:tab/>
      </w:r>
      <w:r w:rsidRPr="005F49B8">
        <w:tab/>
      </w:r>
      <w:r w:rsidRPr="005F49B8">
        <w:rPr>
          <w:position w:val="-14"/>
        </w:rPr>
        <w:object w:dxaOrig="1340" w:dyaOrig="380" w14:anchorId="35D5AB78">
          <v:shape id="_x0000_i1069" type="#_x0000_t75" style="width:64.5pt;height:18.8pt" o:ole="">
            <v:imagedata r:id="rId132" o:title=""/>
          </v:shape>
          <o:OLEObject Type="Embed" ProgID="Equation.3" ShapeID="_x0000_i1069" DrawAspect="Content" ObjectID="_1754832965" r:id="rId133"/>
        </w:object>
      </w:r>
      <w:r w:rsidRPr="005F49B8">
        <w:t>                masl</w:t>
      </w:r>
      <w:r w:rsidRPr="005F49B8">
        <w:tab/>
        <w:t>(37a)</w:t>
      </w:r>
    </w:p>
    <w:p w14:paraId="17AE1FAC" w14:textId="77777777" w:rsidR="002145B3" w:rsidRPr="005F49B8" w:rsidRDefault="002145B3" w:rsidP="002145B3">
      <w:pPr>
        <w:pStyle w:val="Equation"/>
      </w:pPr>
      <w:r w:rsidRPr="005F49B8">
        <w:tab/>
      </w:r>
      <w:r w:rsidRPr="005F49B8">
        <w:tab/>
      </w:r>
      <w:r w:rsidRPr="005F49B8">
        <w:rPr>
          <w:position w:val="-14"/>
        </w:rPr>
        <w:object w:dxaOrig="1359" w:dyaOrig="380" w14:anchorId="611FE85E">
          <v:shape id="_x0000_i1070" type="#_x0000_t75" style="width:67.7pt;height:18.8pt" o:ole="">
            <v:imagedata r:id="rId134" o:title=""/>
          </v:shape>
          <o:OLEObject Type="Embed" ProgID="Equation.3" ShapeID="_x0000_i1070" DrawAspect="Content" ObjectID="_1754832966" r:id="rId135"/>
        </w:object>
      </w:r>
      <w:r w:rsidRPr="005F49B8">
        <w:t>                masl</w:t>
      </w:r>
      <w:r w:rsidRPr="005F49B8">
        <w:tab/>
        <w:t>(37b)</w:t>
      </w:r>
    </w:p>
    <w:p w14:paraId="0E01C907" w14:textId="77777777" w:rsidR="002145B3" w:rsidRPr="005F49B8" w:rsidRDefault="002145B3" w:rsidP="002145B3">
      <w:pPr>
        <w:pStyle w:val="Heading2"/>
        <w:tabs>
          <w:tab w:val="center" w:pos="4820"/>
        </w:tabs>
      </w:pPr>
      <w:bookmarkStart w:id="110" w:name="_Toc144215496"/>
      <w:r w:rsidRPr="005F49B8">
        <w:t>3.9</w:t>
      </w:r>
      <w:r w:rsidRPr="005F49B8">
        <w:tab/>
        <w:t>Tropospheric-scatter path segments</w:t>
      </w:r>
      <w:bookmarkEnd w:id="106"/>
      <w:bookmarkEnd w:id="107"/>
      <w:bookmarkEnd w:id="108"/>
      <w:bookmarkEnd w:id="109"/>
      <w:bookmarkEnd w:id="110"/>
    </w:p>
    <w:p w14:paraId="7589C637" w14:textId="77777777" w:rsidR="002145B3" w:rsidRPr="005F49B8" w:rsidRDefault="002145B3" w:rsidP="002145B3">
      <w:r w:rsidRPr="005F49B8">
        <w:t>For the tropospheric-scatter model described in Attachment E, calculate the horizontal path lengths from transmitter to common volume and common volume to receiver:</w:t>
      </w:r>
    </w:p>
    <w:p w14:paraId="4186206B" w14:textId="77777777" w:rsidR="002145B3" w:rsidRPr="005F49B8" w:rsidRDefault="002145B3" w:rsidP="002145B3">
      <w:pPr>
        <w:pStyle w:val="Equation"/>
        <w:tabs>
          <w:tab w:val="left" w:pos="6663"/>
        </w:tabs>
      </w:pPr>
      <w:r w:rsidRPr="005F49B8">
        <w:tab/>
      </w:r>
      <w:r w:rsidRPr="005F49B8">
        <w:tab/>
      </w:r>
      <w:r w:rsidRPr="005F49B8">
        <w:rPr>
          <w:position w:val="-32"/>
        </w:rPr>
        <w:object w:dxaOrig="5340" w:dyaOrig="720" w14:anchorId="20224CD2">
          <v:shape id="_x0000_i1071" type="#_x0000_t75" style="width:265.95pt;height:36.55pt" o:ole="">
            <v:imagedata r:id="rId136" o:title=""/>
          </v:shape>
          <o:OLEObject Type="Embed" ProgID="Equation.DSMT4" ShapeID="_x0000_i1071" DrawAspect="Content" ObjectID="_1754832967" r:id="rId137"/>
        </w:object>
      </w:r>
      <w:r w:rsidRPr="005F49B8">
        <w:t>                km</w:t>
      </w:r>
      <w:r w:rsidRPr="005F49B8">
        <w:rPr>
          <w:lang w:eastAsia="zh-CN"/>
        </w:rPr>
        <w:tab/>
        <w:t>(38a)</w:t>
      </w:r>
    </w:p>
    <w:p w14:paraId="51968D33" w14:textId="77777777" w:rsidR="002145B3" w:rsidRPr="005F49B8" w:rsidRDefault="002145B3" w:rsidP="002145B3">
      <w:pPr>
        <w:tabs>
          <w:tab w:val="center" w:pos="4820"/>
        </w:tabs>
        <w:rPr>
          <w:iCs/>
        </w:rPr>
      </w:pPr>
      <w:r w:rsidRPr="005F49B8">
        <w:t xml:space="preserve">Limit </w:t>
      </w:r>
      <w:r w:rsidRPr="005F49B8">
        <w:rPr>
          <w:i/>
        </w:rPr>
        <w:t>d</w:t>
      </w:r>
      <w:r w:rsidRPr="005F49B8">
        <w:rPr>
          <w:i/>
          <w:vertAlign w:val="subscript"/>
        </w:rPr>
        <w:t>tcv</w:t>
      </w:r>
      <w:r w:rsidRPr="005F49B8">
        <w:t xml:space="preserve"> such that 0 ≤ </w:t>
      </w:r>
      <w:r w:rsidRPr="005F49B8">
        <w:rPr>
          <w:i/>
        </w:rPr>
        <w:t>d</w:t>
      </w:r>
      <w:r w:rsidRPr="005F49B8">
        <w:rPr>
          <w:i/>
          <w:vertAlign w:val="subscript"/>
        </w:rPr>
        <w:t>tcv</w:t>
      </w:r>
      <w:r w:rsidRPr="005F49B8">
        <w:t> ≤ </w:t>
      </w:r>
      <w:r w:rsidRPr="005F49B8">
        <w:rPr>
          <w:i/>
        </w:rPr>
        <w:t>d</w:t>
      </w:r>
      <w:r w:rsidRPr="005F49B8">
        <w:rPr>
          <w:iCs/>
        </w:rPr>
        <w:t>:</w:t>
      </w:r>
    </w:p>
    <w:p w14:paraId="17B3BFB0" w14:textId="77777777" w:rsidR="002145B3" w:rsidRPr="005F49B8" w:rsidRDefault="002145B3" w:rsidP="002145B3">
      <w:pPr>
        <w:pStyle w:val="Equation"/>
      </w:pPr>
      <w:r w:rsidRPr="005F49B8">
        <w:tab/>
      </w:r>
      <w:r w:rsidRPr="005F49B8">
        <w:tab/>
      </w:r>
      <w:r w:rsidRPr="005F49B8">
        <w:rPr>
          <w:position w:val="-12"/>
          <w:lang w:eastAsia="zh-CN"/>
        </w:rPr>
        <w:object w:dxaOrig="1420" w:dyaOrig="360" w14:anchorId="5EE9D2A1">
          <v:shape id="_x0000_i1072" type="#_x0000_t75" style="width:71.45pt;height:18.8pt" o:ole="" fillcolor="window">
            <v:imagedata r:id="rId138" o:title=""/>
          </v:shape>
          <o:OLEObject Type="Embed" ProgID="Equation.3" ShapeID="_x0000_i1072" DrawAspect="Content" ObjectID="_1754832968" r:id="rId139"/>
        </w:object>
      </w:r>
      <w:r w:rsidRPr="005F49B8">
        <w:t>                km</w:t>
      </w:r>
      <w:r w:rsidRPr="005F49B8">
        <w:rPr>
          <w:lang w:eastAsia="zh-CN"/>
        </w:rPr>
        <w:tab/>
        <w:t>(38b)</w:t>
      </w:r>
    </w:p>
    <w:p w14:paraId="65CD7477" w14:textId="550CDB8A" w:rsidR="002145B3" w:rsidRPr="005F49B8" w:rsidRDefault="002145B3" w:rsidP="002145B3">
      <w:pPr>
        <w:tabs>
          <w:tab w:val="left" w:pos="567"/>
          <w:tab w:val="center" w:pos="5760"/>
          <w:tab w:val="right" w:pos="8820"/>
        </w:tabs>
      </w:pPr>
      <w:r w:rsidRPr="005F49B8">
        <w:t xml:space="preserve">where </w:t>
      </w:r>
      <w:r w:rsidRPr="005F49B8">
        <w:rPr>
          <w:i/>
          <w:iCs/>
        </w:rPr>
        <w:t>d</w:t>
      </w:r>
      <w:r w:rsidRPr="005F49B8">
        <w:t xml:space="preserve">, </w:t>
      </w:r>
      <w:r w:rsidRPr="005F49B8">
        <w:rPr>
          <w:szCs w:val="24"/>
        </w:rPr>
        <w:sym w:font="Symbol" w:char="F071"/>
      </w:r>
      <w:r w:rsidRPr="005F49B8">
        <w:rPr>
          <w:i/>
          <w:vertAlign w:val="subscript"/>
        </w:rPr>
        <w:t>e</w:t>
      </w:r>
      <w:r w:rsidRPr="005F49B8">
        <w:t xml:space="preserve">, </w:t>
      </w:r>
      <w:r w:rsidRPr="005F49B8">
        <w:rPr>
          <w:szCs w:val="24"/>
        </w:rPr>
        <w:sym w:font="Symbol" w:char="F071"/>
      </w:r>
      <w:r w:rsidRPr="005F49B8">
        <w:rPr>
          <w:i/>
          <w:vertAlign w:val="subscript"/>
        </w:rPr>
        <w:t>tpos</w:t>
      </w:r>
      <w:r w:rsidRPr="005F49B8">
        <w:t xml:space="preserve"> and </w:t>
      </w:r>
      <w:r w:rsidRPr="005F49B8">
        <w:rPr>
          <w:szCs w:val="24"/>
        </w:rPr>
        <w:sym w:font="Symbol" w:char="F071"/>
      </w:r>
      <w:r w:rsidRPr="005F49B8">
        <w:rPr>
          <w:i/>
          <w:vertAlign w:val="subscript"/>
        </w:rPr>
        <w:t>rpos</w:t>
      </w:r>
      <w:r w:rsidRPr="005F49B8">
        <w:t xml:space="preserve"> all appear in Table 4.</w:t>
      </w:r>
    </w:p>
    <w:p w14:paraId="15F9D58C" w14:textId="77777777" w:rsidR="002145B3" w:rsidRPr="005F49B8" w:rsidRDefault="002145B3" w:rsidP="002145B3">
      <w:r w:rsidRPr="005F49B8">
        <w:t xml:space="preserve">Calculate the longitude and latitude of the common volume, </w:t>
      </w:r>
      <w:r w:rsidRPr="005F49B8">
        <w:rPr>
          <w:szCs w:val="24"/>
        </w:rPr>
        <w:sym w:font="Symbol" w:char="F06A"/>
      </w:r>
      <w:r w:rsidRPr="005F49B8">
        <w:rPr>
          <w:i/>
          <w:vertAlign w:val="subscript"/>
        </w:rPr>
        <w:t>cve</w:t>
      </w:r>
      <w:r w:rsidRPr="005F49B8">
        <w:t xml:space="preserve"> and </w:t>
      </w:r>
      <w:r w:rsidRPr="005F49B8">
        <w:rPr>
          <w:szCs w:val="24"/>
        </w:rPr>
        <w:sym w:font="Symbol" w:char="F06A"/>
      </w:r>
      <w:r w:rsidRPr="005F49B8">
        <w:rPr>
          <w:i/>
          <w:vertAlign w:val="subscript"/>
        </w:rPr>
        <w:t>cvn</w:t>
      </w:r>
      <w:r w:rsidRPr="005F49B8">
        <w:t xml:space="preserve">, from the transmitter and receiver longitudes and latitudes, as given in Table 1, using the great circle path method of Attachment H by setting </w:t>
      </w:r>
      <w:r w:rsidRPr="005F49B8">
        <w:rPr>
          <w:i/>
        </w:rPr>
        <w:t>d</w:t>
      </w:r>
      <w:r w:rsidRPr="005F49B8">
        <w:rPr>
          <w:i/>
          <w:vertAlign w:val="subscript"/>
        </w:rPr>
        <w:t>pnt</w:t>
      </w:r>
      <w:r w:rsidRPr="005F49B8">
        <w:t> = </w:t>
      </w:r>
      <w:r w:rsidRPr="005F49B8">
        <w:rPr>
          <w:i/>
        </w:rPr>
        <w:t>d</w:t>
      </w:r>
      <w:r w:rsidRPr="005F49B8">
        <w:rPr>
          <w:i/>
          <w:vertAlign w:val="subscript"/>
        </w:rPr>
        <w:t>tcv</w:t>
      </w:r>
      <w:r w:rsidRPr="005F49B8">
        <w:t xml:space="preserve"> in equation (H.7). </w:t>
      </w:r>
    </w:p>
    <w:p w14:paraId="2C8206F2" w14:textId="77777777" w:rsidR="002145B3" w:rsidRPr="005F49B8" w:rsidRDefault="002145B3" w:rsidP="002145B3">
      <w:pPr>
        <w:tabs>
          <w:tab w:val="left" w:pos="567"/>
          <w:tab w:val="center" w:pos="5760"/>
          <w:tab w:val="right" w:pos="8820"/>
        </w:tabs>
      </w:pPr>
      <w:r w:rsidRPr="005F49B8">
        <w:t>Calculate the height of the troposcatter common volume given by:</w:t>
      </w:r>
    </w:p>
    <w:p w14:paraId="13513667" w14:textId="77777777" w:rsidR="002145B3" w:rsidRPr="005F49B8" w:rsidRDefault="002145B3" w:rsidP="002145B3">
      <w:pPr>
        <w:pStyle w:val="Equation"/>
      </w:pPr>
      <w:r w:rsidRPr="005F49B8">
        <w:tab/>
      </w:r>
      <w:r w:rsidRPr="005F49B8">
        <w:tab/>
      </w:r>
      <w:r w:rsidRPr="005F49B8">
        <w:rPr>
          <w:position w:val="-30"/>
          <w:lang w:eastAsia="zh-CN"/>
        </w:rPr>
        <w:object w:dxaOrig="4320" w:dyaOrig="720" w14:anchorId="4B42491F">
          <v:shape id="_x0000_i1073" type="#_x0000_t75" style="width:3in;height:36.55pt" o:ole="" fillcolor="window">
            <v:imagedata r:id="rId140" o:title=""/>
          </v:shape>
          <o:OLEObject Type="Embed" ProgID="Equation.DSMT4" ShapeID="_x0000_i1073" DrawAspect="Content" ObjectID="_1754832969" r:id="rId141"/>
        </w:object>
      </w:r>
      <w:r w:rsidRPr="005F49B8">
        <w:t>                </w:t>
      </w:r>
      <w:r w:rsidRPr="005F49B8">
        <w:rPr>
          <w:lang w:eastAsia="zh-CN"/>
        </w:rPr>
        <w:t>masl</w:t>
      </w:r>
      <w:r w:rsidRPr="005F49B8">
        <w:rPr>
          <w:lang w:eastAsia="zh-CN"/>
        </w:rPr>
        <w:tab/>
        <w:t>(39)</w:t>
      </w:r>
    </w:p>
    <w:p w14:paraId="2DA0C1A5" w14:textId="77777777" w:rsidR="002145B3" w:rsidRPr="005F49B8" w:rsidRDefault="002145B3" w:rsidP="002145B3">
      <w:pPr>
        <w:tabs>
          <w:tab w:val="left" w:pos="567"/>
          <w:tab w:val="center" w:pos="5760"/>
          <w:tab w:val="right" w:pos="8820"/>
        </w:tabs>
      </w:pPr>
      <w:r w:rsidRPr="005F49B8">
        <w:t xml:space="preserve">Calculate the longitude and latitude of the mid-points of the path segments from transmitter to common volume and from receiver to common volume, </w:t>
      </w:r>
      <w:r w:rsidRPr="005F49B8">
        <w:rPr>
          <w:szCs w:val="24"/>
        </w:rPr>
        <w:sym w:font="Symbol" w:char="F06A"/>
      </w:r>
      <w:r w:rsidRPr="005F49B8">
        <w:rPr>
          <w:i/>
          <w:vertAlign w:val="subscript"/>
        </w:rPr>
        <w:t>tcve</w:t>
      </w:r>
      <w:r w:rsidRPr="005F49B8">
        <w:t xml:space="preserve">, </w:t>
      </w:r>
      <w:r w:rsidRPr="005F49B8">
        <w:rPr>
          <w:szCs w:val="24"/>
        </w:rPr>
        <w:sym w:font="Symbol" w:char="F06A"/>
      </w:r>
      <w:r w:rsidRPr="005F49B8">
        <w:rPr>
          <w:i/>
          <w:vertAlign w:val="subscript"/>
        </w:rPr>
        <w:t>tcvn</w:t>
      </w:r>
      <w:r w:rsidRPr="005F49B8">
        <w:t xml:space="preserve">, and </w:t>
      </w:r>
      <w:r w:rsidRPr="005F49B8">
        <w:rPr>
          <w:szCs w:val="24"/>
        </w:rPr>
        <w:sym w:font="Symbol" w:char="F06A"/>
      </w:r>
      <w:r w:rsidRPr="005F49B8">
        <w:rPr>
          <w:i/>
          <w:vertAlign w:val="subscript"/>
        </w:rPr>
        <w:t>rcve</w:t>
      </w:r>
      <w:r w:rsidRPr="005F49B8">
        <w:t xml:space="preserve">, </w:t>
      </w:r>
      <w:r w:rsidRPr="005F49B8">
        <w:rPr>
          <w:szCs w:val="24"/>
        </w:rPr>
        <w:sym w:font="Symbol" w:char="F06A"/>
      </w:r>
      <w:r w:rsidRPr="005F49B8">
        <w:rPr>
          <w:i/>
          <w:vertAlign w:val="subscript"/>
        </w:rPr>
        <w:t>rcvn</w:t>
      </w:r>
      <w:r w:rsidRPr="005F49B8">
        <w:t xml:space="preserve">. These can be obtained using the great circle path method of Attachment H by setting </w:t>
      </w:r>
      <w:r w:rsidRPr="005F49B8">
        <w:rPr>
          <w:i/>
        </w:rPr>
        <w:t>d</w:t>
      </w:r>
      <w:r w:rsidRPr="005F49B8">
        <w:rPr>
          <w:i/>
          <w:vertAlign w:val="subscript"/>
        </w:rPr>
        <w:t>pnt</w:t>
      </w:r>
      <w:r w:rsidRPr="005F49B8">
        <w:t> = 0.5 </w:t>
      </w:r>
      <w:r w:rsidRPr="005F49B8">
        <w:rPr>
          <w:i/>
        </w:rPr>
        <w:t>d</w:t>
      </w:r>
      <w:r w:rsidRPr="005F49B8">
        <w:rPr>
          <w:i/>
          <w:vertAlign w:val="subscript"/>
        </w:rPr>
        <w:t>tcv</w:t>
      </w:r>
      <w:r w:rsidRPr="005F49B8">
        <w:t xml:space="preserve"> and </w:t>
      </w:r>
      <w:r w:rsidRPr="005F49B8">
        <w:rPr>
          <w:i/>
        </w:rPr>
        <w:t>d</w:t>
      </w:r>
      <w:r w:rsidRPr="005F49B8">
        <w:rPr>
          <w:i/>
          <w:vertAlign w:val="subscript"/>
        </w:rPr>
        <w:t>pnt</w:t>
      </w:r>
      <w:r w:rsidRPr="005F49B8">
        <w:t> = </w:t>
      </w:r>
      <w:r w:rsidRPr="005F49B8">
        <w:rPr>
          <w:i/>
        </w:rPr>
        <w:t>d</w:t>
      </w:r>
      <w:r w:rsidRPr="005F49B8">
        <w:t> − 0.5 </w:t>
      </w:r>
      <w:r w:rsidRPr="005F49B8">
        <w:rPr>
          <w:i/>
        </w:rPr>
        <w:t>d</w:t>
      </w:r>
      <w:r w:rsidRPr="005F49B8">
        <w:rPr>
          <w:i/>
          <w:vertAlign w:val="subscript"/>
        </w:rPr>
        <w:t>rcv</w:t>
      </w:r>
      <w:r w:rsidRPr="005F49B8">
        <w:t xml:space="preserve"> in equation (H.7), respectively.</w:t>
      </w:r>
    </w:p>
    <w:p w14:paraId="0B31A193" w14:textId="77777777" w:rsidR="002145B3" w:rsidRPr="005F49B8" w:rsidRDefault="002145B3" w:rsidP="002145B3">
      <w:pPr>
        <w:pStyle w:val="Heading2"/>
      </w:pPr>
      <w:bookmarkStart w:id="111" w:name="_Toc255292368"/>
      <w:bookmarkStart w:id="112" w:name="_Toc256490297"/>
      <w:bookmarkStart w:id="113" w:name="_Toc144215497"/>
      <w:r w:rsidRPr="005F49B8">
        <w:t>3.10</w:t>
      </w:r>
      <w:r w:rsidRPr="005F49B8">
        <w:tab/>
        <w:t>Gaseous absorption on surface paths</w:t>
      </w:r>
      <w:bookmarkEnd w:id="111"/>
      <w:bookmarkEnd w:id="112"/>
      <w:bookmarkEnd w:id="113"/>
    </w:p>
    <w:p w14:paraId="0A103496" w14:textId="667FC47D" w:rsidR="002145B3" w:rsidRPr="005F49B8" w:rsidRDefault="002145B3" w:rsidP="002145B3">
      <w:r w:rsidRPr="005F49B8">
        <w:t xml:space="preserve">Calculate the sea-level specific attenuation due to oxygen, </w:t>
      </w:r>
      <w:r w:rsidRPr="005F49B8">
        <w:rPr>
          <w:szCs w:val="24"/>
        </w:rPr>
        <w:sym w:font="Symbol" w:char="F067"/>
      </w:r>
      <w:r w:rsidRPr="005F49B8">
        <w:rPr>
          <w:i/>
          <w:vertAlign w:val="subscript"/>
        </w:rPr>
        <w:t>o</w:t>
      </w:r>
      <w:r w:rsidRPr="005F49B8">
        <w:t>, dB/km, using equation (F.</w:t>
      </w:r>
      <w:r w:rsidR="00767D39" w:rsidRPr="005F49B8">
        <w:t>10</w:t>
      </w:r>
      <w:r w:rsidRPr="005F49B8">
        <w:t>) of Attachment F, § F.6.</w:t>
      </w:r>
    </w:p>
    <w:p w14:paraId="2ABE0A1A" w14:textId="74EF71AF" w:rsidR="002145B3" w:rsidRPr="005F49B8" w:rsidRDefault="002145B3" w:rsidP="002145B3">
      <w:r w:rsidRPr="005F49B8">
        <w:t xml:space="preserve">Use the method given in Attachment F, § F.2, to calculate the gaseous attenuations due to oxygen, and for water vapour under both non-rain and rain conditions, for a surface path. This will give values to </w:t>
      </w:r>
      <w:r w:rsidRPr="005F49B8">
        <w:rPr>
          <w:i/>
        </w:rPr>
        <w:t>A</w:t>
      </w:r>
      <w:r w:rsidRPr="005F49B8">
        <w:rPr>
          <w:i/>
          <w:vertAlign w:val="subscript"/>
        </w:rPr>
        <w:t>osur</w:t>
      </w:r>
      <w:r w:rsidRPr="005F49B8">
        <w:t xml:space="preserve">, </w:t>
      </w:r>
      <w:r w:rsidRPr="005F49B8">
        <w:rPr>
          <w:i/>
        </w:rPr>
        <w:t>A</w:t>
      </w:r>
      <w:r w:rsidRPr="005F49B8">
        <w:rPr>
          <w:i/>
          <w:vertAlign w:val="subscript"/>
        </w:rPr>
        <w:t>wsur</w:t>
      </w:r>
      <w:r w:rsidRPr="005F49B8">
        <w:t xml:space="preserve"> and </w:t>
      </w:r>
      <w:r w:rsidRPr="005F49B8">
        <w:rPr>
          <w:i/>
        </w:rPr>
        <w:t>A</w:t>
      </w:r>
      <w:r w:rsidRPr="005F49B8">
        <w:rPr>
          <w:i/>
          <w:vertAlign w:val="subscript"/>
        </w:rPr>
        <w:t>wrsur</w:t>
      </w:r>
      <w:r w:rsidRPr="005F49B8">
        <w:t xml:space="preserve"> as calculated by equations (F.2a) to (F.2c). </w:t>
      </w:r>
    </w:p>
    <w:p w14:paraId="57965658" w14:textId="77777777" w:rsidR="002145B3" w:rsidRPr="005F49B8" w:rsidRDefault="002145B3" w:rsidP="002145B3">
      <w:r w:rsidRPr="005F49B8">
        <w:t>The total gaseous attenuation under non-rain conditions is given by:</w:t>
      </w:r>
    </w:p>
    <w:p w14:paraId="3D7B5213" w14:textId="77777777" w:rsidR="002145B3" w:rsidRPr="005F49B8" w:rsidRDefault="002145B3" w:rsidP="002145B3">
      <w:pPr>
        <w:pStyle w:val="Equation"/>
      </w:pPr>
      <w:r w:rsidRPr="005F49B8">
        <w:tab/>
      </w:r>
      <w:r w:rsidRPr="005F49B8">
        <w:tab/>
      </w:r>
      <w:r w:rsidRPr="005F49B8">
        <w:rPr>
          <w:position w:val="-14"/>
        </w:rPr>
        <w:object w:dxaOrig="2040" w:dyaOrig="440" w14:anchorId="48FC13E9">
          <v:shape id="_x0000_i1074" type="#_x0000_t75" style="width:108.55pt;height:24.2pt" o:ole="">
            <v:imagedata r:id="rId142" o:title=""/>
          </v:shape>
          <o:OLEObject Type="Embed" ProgID="Equation.3" ShapeID="_x0000_i1074" DrawAspect="Content" ObjectID="_1754832970" r:id="rId143"/>
        </w:object>
      </w:r>
      <w:r w:rsidRPr="005F49B8">
        <w:t>                dB</w:t>
      </w:r>
      <w:r w:rsidRPr="005F49B8">
        <w:tab/>
        <w:t>(40)</w:t>
      </w:r>
    </w:p>
    <w:p w14:paraId="3F087027" w14:textId="77777777" w:rsidR="002145B3" w:rsidRPr="005F49B8" w:rsidRDefault="002145B3" w:rsidP="002145B3">
      <w:pPr>
        <w:tabs>
          <w:tab w:val="left" w:pos="360"/>
          <w:tab w:val="center" w:pos="4536"/>
          <w:tab w:val="center" w:pos="6521"/>
          <w:tab w:val="right" w:pos="8820"/>
        </w:tabs>
      </w:pPr>
      <w:r w:rsidRPr="005F49B8">
        <w:t xml:space="preserve">The values of </w:t>
      </w:r>
      <w:r w:rsidRPr="005F49B8">
        <w:rPr>
          <w:i/>
        </w:rPr>
        <w:t>A</w:t>
      </w:r>
      <w:r w:rsidRPr="005F49B8">
        <w:rPr>
          <w:i/>
          <w:vertAlign w:val="subscript"/>
        </w:rPr>
        <w:t>gsur</w:t>
      </w:r>
      <w:r w:rsidRPr="005F49B8">
        <w:t xml:space="preserve">, </w:t>
      </w:r>
      <w:r w:rsidRPr="005F49B8">
        <w:rPr>
          <w:i/>
        </w:rPr>
        <w:t>A</w:t>
      </w:r>
      <w:r w:rsidRPr="005F49B8">
        <w:rPr>
          <w:i/>
          <w:vertAlign w:val="subscript"/>
        </w:rPr>
        <w:t>wrsur</w:t>
      </w:r>
      <w:r w:rsidRPr="005F49B8">
        <w:t xml:space="preserve"> and </w:t>
      </w:r>
      <w:r w:rsidRPr="005F49B8">
        <w:rPr>
          <w:i/>
        </w:rPr>
        <w:t>A</w:t>
      </w:r>
      <w:r w:rsidRPr="005F49B8">
        <w:rPr>
          <w:i/>
          <w:vertAlign w:val="subscript"/>
        </w:rPr>
        <w:t>wsur</w:t>
      </w:r>
      <w:r w:rsidRPr="005F49B8">
        <w:t xml:space="preserve"> are used in § 4.</w:t>
      </w:r>
    </w:p>
    <w:p w14:paraId="41C36C6C" w14:textId="77777777" w:rsidR="002145B3" w:rsidRPr="005F49B8" w:rsidRDefault="002145B3" w:rsidP="002145B3">
      <w:pPr>
        <w:pStyle w:val="Heading2"/>
      </w:pPr>
      <w:bookmarkStart w:id="114" w:name="_Toc253582974"/>
      <w:bookmarkStart w:id="115" w:name="_Toc253732902"/>
      <w:bookmarkStart w:id="116" w:name="_Toc255292369"/>
      <w:bookmarkStart w:id="117" w:name="_Toc256490298"/>
      <w:bookmarkStart w:id="118" w:name="_Toc144215498"/>
      <w:r w:rsidRPr="005F49B8">
        <w:t>3.11</w:t>
      </w:r>
      <w:r w:rsidRPr="005F49B8">
        <w:tab/>
        <w:t>Free-space basic transmission loss</w:t>
      </w:r>
      <w:bookmarkEnd w:id="114"/>
      <w:bookmarkEnd w:id="115"/>
      <w:bookmarkEnd w:id="116"/>
      <w:bookmarkEnd w:id="117"/>
      <w:bookmarkEnd w:id="118"/>
    </w:p>
    <w:p w14:paraId="0123466D" w14:textId="77777777" w:rsidR="002145B3" w:rsidRPr="005F49B8" w:rsidRDefault="002145B3" w:rsidP="002145B3">
      <w:r w:rsidRPr="005F49B8">
        <w:t xml:space="preserve">Free-space basic transmission loss in dB is given as a function of path length </w:t>
      </w:r>
      <w:r w:rsidRPr="005F49B8">
        <w:rPr>
          <w:i/>
        </w:rPr>
        <w:t>D</w:t>
      </w:r>
      <w:r w:rsidRPr="005F49B8">
        <w:t xml:space="preserve"> in km by:</w:t>
      </w:r>
    </w:p>
    <w:p w14:paraId="4151793F" w14:textId="77777777" w:rsidR="002145B3" w:rsidRPr="005F49B8" w:rsidRDefault="002145B3" w:rsidP="002145B3">
      <w:pPr>
        <w:pStyle w:val="Equation"/>
      </w:pPr>
      <w:bookmarkStart w:id="119" w:name="_Toc253582975"/>
      <w:bookmarkStart w:id="120" w:name="_Toc253732903"/>
      <w:bookmarkStart w:id="121" w:name="_Toc255292370"/>
      <w:bookmarkStart w:id="122" w:name="_Toc256490299"/>
      <w:r w:rsidRPr="005F49B8">
        <w:tab/>
      </w:r>
      <w:r w:rsidRPr="005F49B8">
        <w:tab/>
      </w:r>
      <w:bookmarkStart w:id="123" w:name="MTBlankEqn"/>
      <w:r w:rsidRPr="005F49B8">
        <w:rPr>
          <w:position w:val="-14"/>
        </w:rPr>
        <w:object w:dxaOrig="3940" w:dyaOrig="400" w14:anchorId="0994AFD5">
          <v:shape id="_x0000_i1075" type="#_x0000_t75" style="width:197.2pt;height:19.35pt" o:ole="">
            <v:imagedata r:id="rId144" o:title=""/>
          </v:shape>
          <o:OLEObject Type="Embed" ProgID="Equation.DSMT4" ShapeID="_x0000_i1075" DrawAspect="Content" ObjectID="_1754832971" r:id="rId145"/>
        </w:object>
      </w:r>
      <w:bookmarkEnd w:id="123"/>
      <w:r w:rsidRPr="005F49B8">
        <w:t>             dB</w:t>
      </w:r>
      <w:r w:rsidRPr="005F49B8">
        <w:tab/>
        <w:t>(41)</w:t>
      </w:r>
    </w:p>
    <w:p w14:paraId="6DA541D3" w14:textId="77777777" w:rsidR="002145B3" w:rsidRPr="005F49B8" w:rsidRDefault="002145B3" w:rsidP="002145B3">
      <w:pPr>
        <w:tabs>
          <w:tab w:val="left" w:pos="567"/>
          <w:tab w:val="center" w:pos="5760"/>
          <w:tab w:val="right" w:pos="8820"/>
        </w:tabs>
      </w:pPr>
      <w:r w:rsidRPr="005F49B8">
        <w:t>Calculate free-space basic transmission loss :</w:t>
      </w:r>
    </w:p>
    <w:p w14:paraId="77DB1C15" w14:textId="4A9A607E" w:rsidR="002145B3" w:rsidRPr="005F49B8" w:rsidRDefault="006D3D0D" w:rsidP="002145B3">
      <w:pPr>
        <w:pStyle w:val="Equation"/>
      </w:pPr>
      <w:r w:rsidRPr="005F49B8">
        <w:lastRenderedPageBreak/>
        <w:tab/>
      </w:r>
      <w:r w:rsidR="002145B3" w:rsidRPr="005F49B8">
        <w:tab/>
      </w:r>
      <m:oMath>
        <m:sSub>
          <m:sSubPr>
            <m:ctrlPr>
              <w:rPr>
                <w:rFonts w:ascii="Cambria Math" w:hAnsi="Cambria Math"/>
                <w:i/>
              </w:rPr>
            </m:ctrlPr>
          </m:sSubPr>
          <m:e>
            <m:r>
              <w:rPr>
                <w:rFonts w:ascii="Cambria Math" w:hAnsi="Cambria Math"/>
              </w:rPr>
              <m:t>L</m:t>
            </m:r>
          </m:e>
          <m:sub>
            <m:r>
              <w:rPr>
                <w:rFonts w:ascii="Cambria Math" w:hAnsi="Cambria Math"/>
              </w:rPr>
              <m:t>bfs</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bfsD</m:t>
            </m:r>
          </m:sub>
        </m:sSub>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fs</m:t>
                </m:r>
              </m:sub>
            </m:sSub>
          </m:e>
        </m:d>
      </m:oMath>
      <w:r w:rsidR="002145B3" w:rsidRPr="005F49B8">
        <w:t>                dB</w:t>
      </w:r>
      <w:r w:rsidR="002145B3" w:rsidRPr="005F49B8">
        <w:tab/>
        <w:t>(42)</w:t>
      </w:r>
    </w:p>
    <w:p w14:paraId="2BD14924" w14:textId="77777777" w:rsidR="002145B3" w:rsidRPr="005F49B8" w:rsidRDefault="002145B3" w:rsidP="002145B3">
      <w:pPr>
        <w:pStyle w:val="Equationlegend"/>
        <w:rPr>
          <w:i/>
          <w:lang w:val="en-GB"/>
        </w:rPr>
      </w:pPr>
      <w:r w:rsidRPr="005F49B8">
        <w:rPr>
          <w:lang w:val="en-GB"/>
        </w:rPr>
        <w:t xml:space="preserve">where: </w:t>
      </w:r>
    </w:p>
    <w:p w14:paraId="16EFB921" w14:textId="77777777" w:rsidR="002145B3" w:rsidRPr="005F49B8" w:rsidRDefault="002145B3" w:rsidP="002145B3">
      <w:pPr>
        <w:pStyle w:val="Equationlegend"/>
        <w:rPr>
          <w:lang w:val="en-GB"/>
        </w:rPr>
      </w:pPr>
      <w:r w:rsidRPr="005F49B8">
        <w:rPr>
          <w:i/>
          <w:lang w:val="en-GB"/>
        </w:rPr>
        <w:tab/>
        <w:t>d</w:t>
      </w:r>
      <w:r w:rsidRPr="005F49B8">
        <w:rPr>
          <w:i/>
          <w:vertAlign w:val="subscript"/>
          <w:lang w:val="en-GB"/>
        </w:rPr>
        <w:t xml:space="preserve">fs </w:t>
      </w:r>
      <w:r w:rsidRPr="005F49B8">
        <w:rPr>
          <w:lang w:val="en-GB"/>
        </w:rPr>
        <w:t>:</w:t>
      </w:r>
      <w:r w:rsidRPr="005F49B8">
        <w:rPr>
          <w:lang w:val="en-GB"/>
        </w:rPr>
        <w:tab/>
        <w:t>distance between the transmit and receive antennas (km):</w:t>
      </w:r>
    </w:p>
    <w:p w14:paraId="059DF2AB" w14:textId="77777777" w:rsidR="002145B3" w:rsidRPr="005F49B8" w:rsidRDefault="002145B3" w:rsidP="002145B3">
      <w:pPr>
        <w:pStyle w:val="Equation"/>
      </w:pPr>
      <w:r w:rsidRPr="005F49B8">
        <w:tab/>
      </w:r>
      <w:r w:rsidRPr="005F49B8">
        <w:tab/>
      </w:r>
      <w:r w:rsidRPr="005F49B8">
        <w:rPr>
          <w:i/>
        </w:rPr>
        <w:t>d</w:t>
      </w:r>
      <w:r w:rsidRPr="005F49B8">
        <w:rPr>
          <w:i/>
          <w:vertAlign w:val="subscript"/>
        </w:rPr>
        <w:t>fs</w:t>
      </w:r>
      <w:r w:rsidRPr="005F49B8">
        <w:t>  </w:t>
      </w:r>
      <w:r w:rsidRPr="005F49B8">
        <w:rPr>
          <w:position w:val="-30"/>
        </w:rPr>
        <w:object w:dxaOrig="2020" w:dyaOrig="800" w14:anchorId="77A1BAE3">
          <v:shape id="_x0000_i1076" type="#_x0000_t75" style="width:101pt;height:40.3pt" o:ole="">
            <v:imagedata r:id="rId146" o:title=""/>
          </v:shape>
          <o:OLEObject Type="Embed" ProgID="Equation.DSMT4" ShapeID="_x0000_i1076" DrawAspect="Content" ObjectID="_1754832972" r:id="rId147"/>
        </w:object>
      </w:r>
    </w:p>
    <w:p w14:paraId="17734F22" w14:textId="77777777" w:rsidR="002145B3" w:rsidRPr="005F49B8" w:rsidRDefault="002145B3" w:rsidP="002145B3">
      <w:pPr>
        <w:pStyle w:val="Equationlegend"/>
        <w:rPr>
          <w:lang w:val="en-GB"/>
        </w:rPr>
      </w:pPr>
      <w:r w:rsidRPr="005F49B8">
        <w:rPr>
          <w:i/>
          <w:lang w:val="en-GB"/>
        </w:rPr>
        <w:tab/>
        <w:t xml:space="preserve">d </w:t>
      </w:r>
      <w:r w:rsidRPr="005F49B8">
        <w:rPr>
          <w:lang w:val="en-GB"/>
        </w:rPr>
        <w:t>:</w:t>
      </w:r>
      <w:r w:rsidRPr="005F49B8">
        <w:rPr>
          <w:lang w:val="en-GB"/>
        </w:rPr>
        <w:tab/>
        <w:t>great-circle path distance (km)</w:t>
      </w:r>
    </w:p>
    <w:p w14:paraId="3DAF89FE" w14:textId="77777777" w:rsidR="002145B3" w:rsidRPr="005F49B8" w:rsidRDefault="002145B3" w:rsidP="002145B3">
      <w:pPr>
        <w:pStyle w:val="Equationlegend"/>
        <w:rPr>
          <w:szCs w:val="24"/>
          <w:lang w:val="en-GB"/>
        </w:rPr>
      </w:pPr>
      <w:r w:rsidRPr="005F49B8">
        <w:rPr>
          <w:szCs w:val="24"/>
          <w:lang w:val="en-GB"/>
        </w:rPr>
        <w:tab/>
      </w:r>
      <w:r w:rsidRPr="005F49B8">
        <w:rPr>
          <w:i/>
          <w:szCs w:val="24"/>
          <w:lang w:val="en-GB"/>
        </w:rPr>
        <w:t>h</w:t>
      </w:r>
      <w:r w:rsidRPr="005F49B8">
        <w:rPr>
          <w:i/>
          <w:iCs/>
          <w:szCs w:val="24"/>
          <w:vertAlign w:val="subscript"/>
          <w:lang w:val="en-GB"/>
        </w:rPr>
        <w:t xml:space="preserve">ts </w:t>
      </w:r>
      <w:r w:rsidRPr="005F49B8">
        <w:rPr>
          <w:szCs w:val="24"/>
          <w:lang w:val="en-GB"/>
        </w:rPr>
        <w:t>:</w:t>
      </w:r>
      <w:r w:rsidRPr="005F49B8">
        <w:rPr>
          <w:szCs w:val="24"/>
          <w:lang w:val="en-GB"/>
        </w:rPr>
        <w:tab/>
        <w:t>transmit antenna height above sea level (masl)</w:t>
      </w:r>
    </w:p>
    <w:p w14:paraId="124DA96C" w14:textId="77777777" w:rsidR="002145B3" w:rsidRPr="005F49B8" w:rsidRDefault="002145B3" w:rsidP="002145B3">
      <w:pPr>
        <w:pStyle w:val="Equationlegend"/>
        <w:rPr>
          <w:szCs w:val="24"/>
          <w:lang w:val="en-GB"/>
        </w:rPr>
      </w:pPr>
      <w:r w:rsidRPr="005F49B8">
        <w:rPr>
          <w:i/>
          <w:szCs w:val="24"/>
          <w:lang w:val="en-GB"/>
        </w:rPr>
        <w:tab/>
        <w:t>h</w:t>
      </w:r>
      <w:r w:rsidRPr="005F49B8">
        <w:rPr>
          <w:i/>
          <w:iCs/>
          <w:szCs w:val="24"/>
          <w:vertAlign w:val="subscript"/>
          <w:lang w:val="en-GB"/>
        </w:rPr>
        <w:t xml:space="preserve">rs </w:t>
      </w:r>
      <w:r w:rsidRPr="005F49B8">
        <w:rPr>
          <w:szCs w:val="24"/>
          <w:lang w:val="en-GB"/>
        </w:rPr>
        <w:t>:</w:t>
      </w:r>
      <w:r w:rsidRPr="005F49B8">
        <w:rPr>
          <w:szCs w:val="24"/>
          <w:lang w:val="en-GB"/>
        </w:rPr>
        <w:tab/>
        <w:t>receive antenna height above sea level (masl).</w:t>
      </w:r>
    </w:p>
    <w:p w14:paraId="48694709" w14:textId="77777777" w:rsidR="002145B3" w:rsidRPr="005F49B8" w:rsidRDefault="002145B3" w:rsidP="002145B3">
      <w:pPr>
        <w:pStyle w:val="Heading2"/>
      </w:pPr>
      <w:bookmarkStart w:id="124" w:name="_Toc144215499"/>
      <w:r w:rsidRPr="005F49B8">
        <w:t>3.12</w:t>
      </w:r>
      <w:r w:rsidRPr="005F49B8">
        <w:tab/>
        <w:t>Knife-edge diffraction loss</w:t>
      </w:r>
      <w:bookmarkEnd w:id="119"/>
      <w:bookmarkEnd w:id="120"/>
      <w:bookmarkEnd w:id="121"/>
      <w:bookmarkEnd w:id="122"/>
      <w:bookmarkEnd w:id="124"/>
    </w:p>
    <w:p w14:paraId="09D703F5" w14:textId="77777777" w:rsidR="002145B3" w:rsidRPr="005F49B8" w:rsidRDefault="002145B3" w:rsidP="002145B3">
      <w:pPr>
        <w:tabs>
          <w:tab w:val="left" w:pos="567"/>
          <w:tab w:val="center" w:pos="5760"/>
          <w:tab w:val="right" w:pos="8820"/>
        </w:tabs>
      </w:pPr>
      <w:r w:rsidRPr="005F49B8">
        <w:t xml:space="preserve">Knife-edge diffraction loss in dB is given as a function of the dimensionless parameter </w:t>
      </w:r>
      <w:r w:rsidRPr="005F49B8">
        <w:rPr>
          <w:szCs w:val="24"/>
        </w:rPr>
        <w:sym w:font="Symbol" w:char="F06E"/>
      </w:r>
      <w:r w:rsidRPr="005F49B8">
        <w:t xml:space="preserve"> by:</w:t>
      </w:r>
    </w:p>
    <w:p w14:paraId="18BF7FC2" w14:textId="77777777" w:rsidR="002145B3" w:rsidRPr="005F49B8" w:rsidRDefault="002145B3" w:rsidP="002145B3">
      <w:pPr>
        <w:pStyle w:val="Equation"/>
        <w:tabs>
          <w:tab w:val="left" w:pos="6804"/>
          <w:tab w:val="left" w:pos="7230"/>
        </w:tabs>
      </w:pPr>
      <w:r w:rsidRPr="005F49B8">
        <w:tab/>
      </w:r>
      <w:r w:rsidRPr="005F49B8">
        <w:rPr>
          <w:position w:val="-26"/>
        </w:rPr>
        <w:object w:dxaOrig="4280" w:dyaOrig="639" w14:anchorId="128BA0C9">
          <v:shape id="_x0000_i1077" type="#_x0000_t75" style="width:212.25pt;height:30.65pt" o:ole="">
            <v:imagedata r:id="rId148" o:title=""/>
          </v:shape>
          <o:OLEObject Type="Embed" ProgID="Equation.3" ShapeID="_x0000_i1077" DrawAspect="Content" ObjectID="_1754832973" r:id="rId149"/>
        </w:object>
      </w:r>
      <w:r w:rsidRPr="005F49B8">
        <w:t>   dB</w:t>
      </w:r>
      <w:r w:rsidRPr="005F49B8">
        <w:tab/>
        <w:t xml:space="preserve">if </w:t>
      </w:r>
      <w:r w:rsidRPr="005F49B8">
        <w:rPr>
          <w:position w:val="-6"/>
        </w:rPr>
        <w:object w:dxaOrig="999" w:dyaOrig="279" w14:anchorId="11A3FE7D">
          <v:shape id="_x0000_i1078" type="#_x0000_t75" style="width:48.9pt;height:14.5pt" o:ole="">
            <v:imagedata r:id="rId150" o:title=""/>
          </v:shape>
          <o:OLEObject Type="Embed" ProgID="Equation.3" ShapeID="_x0000_i1078" DrawAspect="Content" ObjectID="_1754832974" r:id="rId151"/>
        </w:object>
      </w:r>
      <w:r w:rsidRPr="005F49B8">
        <w:tab/>
        <w:t>(43a)</w:t>
      </w:r>
    </w:p>
    <w:p w14:paraId="05950055" w14:textId="77777777" w:rsidR="002145B3" w:rsidRPr="005F49B8" w:rsidRDefault="002145B3" w:rsidP="002145B3">
      <w:pPr>
        <w:pStyle w:val="Equation"/>
        <w:tabs>
          <w:tab w:val="left" w:pos="6804"/>
        </w:tabs>
      </w:pPr>
      <w:r w:rsidRPr="005F49B8">
        <w:tab/>
      </w:r>
      <w:r w:rsidRPr="005F49B8">
        <w:rPr>
          <w:position w:val="-10"/>
        </w:rPr>
        <w:object w:dxaOrig="859" w:dyaOrig="340" w14:anchorId="5B66AF1D">
          <v:shape id="_x0000_i1079" type="#_x0000_t75" style="width:43pt;height:16.65pt" o:ole="">
            <v:imagedata r:id="rId152" o:title=""/>
          </v:shape>
          <o:OLEObject Type="Embed" ProgID="Equation.3" ShapeID="_x0000_i1079" DrawAspect="Content" ObjectID="_1754832975" r:id="rId153"/>
        </w:object>
      </w:r>
      <w:r w:rsidRPr="005F49B8">
        <w:t>   dB</w:t>
      </w:r>
      <w:r w:rsidRPr="005F49B8">
        <w:tab/>
        <w:t>otherwise</w:t>
      </w:r>
      <w:r w:rsidRPr="005F49B8">
        <w:tab/>
      </w:r>
      <w:r w:rsidRPr="005F49B8">
        <w:tab/>
        <w:t>(43b)</w:t>
      </w:r>
    </w:p>
    <w:p w14:paraId="403A81F7" w14:textId="5C2F6204" w:rsidR="002145B3" w:rsidRPr="005F49B8" w:rsidRDefault="002145B3" w:rsidP="002145B3">
      <w:r w:rsidRPr="005F49B8">
        <w:t xml:space="preserve">Function </w:t>
      </w:r>
      <w:r w:rsidRPr="005F49B8">
        <w:rPr>
          <w:i/>
          <w:iCs/>
        </w:rPr>
        <w:t>J</w:t>
      </w:r>
      <w:r w:rsidRPr="005F49B8">
        <w:t>(</w:t>
      </w:r>
      <w:r w:rsidRPr="005F49B8">
        <w:rPr>
          <w:szCs w:val="24"/>
        </w:rPr>
        <w:sym w:font="Symbol" w:char="F06E"/>
      </w:r>
      <w:r w:rsidRPr="005F49B8">
        <w:t>) is used in Attachments A and G</w:t>
      </w:r>
      <w:r w:rsidR="002E54D1" w:rsidRPr="005F49B8">
        <w:t xml:space="preserve"> to this Annex</w:t>
      </w:r>
      <w:r w:rsidRPr="005F49B8">
        <w:t>.</w:t>
      </w:r>
    </w:p>
    <w:p w14:paraId="1F98A657" w14:textId="77777777" w:rsidR="002145B3" w:rsidRPr="005F49B8" w:rsidRDefault="002145B3" w:rsidP="002145B3">
      <w:pPr>
        <w:pStyle w:val="Heading1"/>
      </w:pPr>
      <w:bookmarkStart w:id="125" w:name="_Toc253582976"/>
      <w:bookmarkStart w:id="126" w:name="_Toc253732904"/>
      <w:bookmarkStart w:id="127" w:name="_Toc255292371"/>
      <w:bookmarkStart w:id="128" w:name="_Toc256490300"/>
      <w:bookmarkStart w:id="129" w:name="_Toc144215500"/>
      <w:r w:rsidRPr="005F49B8">
        <w:t>4</w:t>
      </w:r>
      <w:r w:rsidRPr="005F49B8">
        <w:tab/>
        <w:t>Obtaining predictions for the principal sub-models</w:t>
      </w:r>
      <w:bookmarkEnd w:id="125"/>
      <w:bookmarkEnd w:id="126"/>
      <w:bookmarkEnd w:id="127"/>
      <w:bookmarkEnd w:id="128"/>
      <w:bookmarkEnd w:id="129"/>
    </w:p>
    <w:p w14:paraId="3E3227A1" w14:textId="77777777" w:rsidR="002145B3" w:rsidRPr="005F49B8" w:rsidRDefault="002145B3" w:rsidP="002145B3">
      <w:r w:rsidRPr="005F49B8">
        <w:t>The method consists of four principal sub-models to take account of different sets of propagation mechanisms. The sub-models are combined as described in Attachment J and graphically in Fig. J.2.1. The models are combined in a way that reflects the statistical correlations between the various sub-models.</w:t>
      </w:r>
    </w:p>
    <w:p w14:paraId="25272508" w14:textId="77777777" w:rsidR="002145B3" w:rsidRPr="005F49B8" w:rsidRDefault="002145B3" w:rsidP="002145B3">
      <w:r w:rsidRPr="005F49B8">
        <w:t>To avoid over-complicated symbol subscripts, the sub-models are numbered as follows.</w:t>
      </w:r>
    </w:p>
    <w:p w14:paraId="69C459B4" w14:textId="77777777" w:rsidR="002145B3" w:rsidRPr="005F49B8" w:rsidRDefault="002145B3" w:rsidP="002145B3">
      <w:r w:rsidRPr="005F49B8">
        <w:t>Sub-model 1. Propagation close to the surface of the Earth, consisting of diffraction, non-ducting clear-air effects and precipitation fading.</w:t>
      </w:r>
    </w:p>
    <w:p w14:paraId="2CB23844" w14:textId="77777777" w:rsidR="002145B3" w:rsidRPr="005F49B8" w:rsidRDefault="002145B3" w:rsidP="002145B3">
      <w:r w:rsidRPr="005F49B8">
        <w:t>Sub-model 2. Anomalous propagation due to stratified atmosphere, consisting of ducting and layer reflection.</w:t>
      </w:r>
    </w:p>
    <w:p w14:paraId="4C25556E" w14:textId="77777777" w:rsidR="002145B3" w:rsidRPr="005F49B8" w:rsidRDefault="002145B3" w:rsidP="002145B3">
      <w:r w:rsidRPr="005F49B8">
        <w:t>Sub-model 3. Propagation via atmospheric turbulence, consisting of troposcatter and precipitation fading for the troposcatter path.</w:t>
      </w:r>
    </w:p>
    <w:p w14:paraId="4F4B36CD" w14:textId="77777777" w:rsidR="002145B3" w:rsidRPr="005F49B8" w:rsidRDefault="002145B3" w:rsidP="002145B3">
      <w:r w:rsidRPr="005F49B8">
        <w:t>Sub-model 4. Propagation via sporadic-E reflection.</w:t>
      </w:r>
    </w:p>
    <w:p w14:paraId="13822826" w14:textId="77777777" w:rsidR="002145B3" w:rsidRPr="005F49B8" w:rsidRDefault="002145B3" w:rsidP="002145B3">
      <w:r w:rsidRPr="005F49B8">
        <w:t>The results from these sub-models are combined as described in § 5 below.</w:t>
      </w:r>
    </w:p>
    <w:p w14:paraId="034AECD6" w14:textId="77777777" w:rsidR="002145B3" w:rsidRPr="005F49B8" w:rsidRDefault="002145B3" w:rsidP="002145B3">
      <w:pPr>
        <w:pStyle w:val="Heading2"/>
      </w:pPr>
      <w:bookmarkStart w:id="130" w:name="_Toc253582977"/>
      <w:bookmarkStart w:id="131" w:name="_Toc253732905"/>
      <w:bookmarkStart w:id="132" w:name="_Toc255292372"/>
      <w:bookmarkStart w:id="133" w:name="_Toc256490301"/>
      <w:bookmarkStart w:id="134" w:name="_Toc144215501"/>
      <w:r w:rsidRPr="005F49B8">
        <w:t>4.1</w:t>
      </w:r>
      <w:r w:rsidRPr="005F49B8">
        <w:tab/>
        <w:t>Sub-model 1. Normal propagation close to the surface of the Earth</w:t>
      </w:r>
      <w:bookmarkEnd w:id="130"/>
      <w:bookmarkEnd w:id="131"/>
      <w:bookmarkEnd w:id="132"/>
      <w:bookmarkEnd w:id="133"/>
      <w:bookmarkEnd w:id="134"/>
    </w:p>
    <w:p w14:paraId="6C6C759A" w14:textId="77777777" w:rsidR="002145B3" w:rsidRPr="005F49B8" w:rsidRDefault="002145B3" w:rsidP="002145B3">
      <w:r w:rsidRPr="005F49B8">
        <w:t xml:space="preserve">Calculate the diffraction loss not exceeded for </w:t>
      </w:r>
      <w:r w:rsidRPr="005F49B8">
        <w:rPr>
          <w:i/>
        </w:rPr>
        <w:t>p</w:t>
      </w:r>
      <w:r w:rsidRPr="005F49B8">
        <w:t xml:space="preserve">% time, </w:t>
      </w:r>
      <w:r w:rsidRPr="005F49B8">
        <w:rPr>
          <w:i/>
        </w:rPr>
        <w:t>L</w:t>
      </w:r>
      <w:r w:rsidRPr="005F49B8">
        <w:rPr>
          <w:i/>
          <w:vertAlign w:val="subscript"/>
        </w:rPr>
        <w:t>d</w:t>
      </w:r>
      <w:r w:rsidRPr="005F49B8">
        <w:t xml:space="preserve">, as described in Attachment A, where </w:t>
      </w:r>
      <w:r w:rsidRPr="005F49B8">
        <w:rPr>
          <w:i/>
        </w:rPr>
        <w:t>L</w:t>
      </w:r>
      <w:r w:rsidRPr="005F49B8">
        <w:rPr>
          <w:i/>
          <w:vertAlign w:val="subscript"/>
        </w:rPr>
        <w:t>d</w:t>
      </w:r>
      <w:r w:rsidRPr="005F49B8">
        <w:t>, is given by equation (A.1.1).</w:t>
      </w:r>
    </w:p>
    <w:p w14:paraId="17E88711" w14:textId="77777777" w:rsidR="002145B3" w:rsidRPr="005F49B8" w:rsidRDefault="002145B3" w:rsidP="002145B3">
      <w:r w:rsidRPr="005F49B8">
        <w:t xml:space="preserve">Use the method given in Attachment B, § B.2 to calculate the notional clear-air zero-fade exceedance percentage time </w:t>
      </w:r>
      <w:r w:rsidRPr="005F49B8">
        <w:rPr>
          <w:i/>
        </w:rPr>
        <w:t>Q</w:t>
      </w:r>
      <w:r w:rsidRPr="005F49B8">
        <w:rPr>
          <w:vertAlign w:val="subscript"/>
        </w:rPr>
        <w:t>0</w:t>
      </w:r>
      <w:r w:rsidRPr="005F49B8">
        <w:rPr>
          <w:i/>
          <w:vertAlign w:val="subscript"/>
        </w:rPr>
        <w:t>ca</w:t>
      </w:r>
      <w:r w:rsidRPr="005F49B8">
        <w:t xml:space="preserve"> that is used within the clear-air method of § B.4.</w:t>
      </w:r>
    </w:p>
    <w:p w14:paraId="4E9253CB" w14:textId="77777777" w:rsidR="002145B3" w:rsidRPr="005F49B8" w:rsidRDefault="002145B3" w:rsidP="002145B3">
      <w:r w:rsidRPr="005F49B8">
        <w:t xml:space="preserve">Parameter </w:t>
      </w:r>
      <w:r w:rsidRPr="005F49B8">
        <w:rPr>
          <w:i/>
        </w:rPr>
        <w:t>A</w:t>
      </w:r>
      <w:r w:rsidRPr="005F49B8">
        <w:rPr>
          <w:vertAlign w:val="subscript"/>
        </w:rPr>
        <w:t>1</w:t>
      </w:r>
      <w:r w:rsidRPr="005F49B8">
        <w:t xml:space="preserve"> denotes the fade in dB due to combined clear-air and rain/wet-snow. Clear-air enhancements are treated as a fade for which </w:t>
      </w:r>
      <w:r w:rsidRPr="005F49B8">
        <w:rPr>
          <w:i/>
        </w:rPr>
        <w:t>A</w:t>
      </w:r>
      <w:r w:rsidRPr="005F49B8">
        <w:rPr>
          <w:vertAlign w:val="subscript"/>
        </w:rPr>
        <w:t>1</w:t>
      </w:r>
      <w:r w:rsidRPr="005F49B8">
        <w:t xml:space="preserve"> is negative.</w:t>
      </w:r>
    </w:p>
    <w:p w14:paraId="5EA56A8F" w14:textId="77777777" w:rsidR="002145B3" w:rsidRPr="005F49B8" w:rsidRDefault="002145B3" w:rsidP="002145B3">
      <w:r w:rsidRPr="005F49B8">
        <w:t>Perform the preliminary rain/wet-snow calculations in § C.2 with the following inputs:</w:t>
      </w:r>
    </w:p>
    <w:p w14:paraId="0AF5EBA9" w14:textId="77777777" w:rsidR="002145B3" w:rsidRPr="005F49B8" w:rsidRDefault="002145B3" w:rsidP="002145B3">
      <w:pPr>
        <w:pStyle w:val="Equation"/>
      </w:pPr>
      <w:r w:rsidRPr="005F49B8">
        <w:lastRenderedPageBreak/>
        <w:tab/>
      </w:r>
      <w:r w:rsidRPr="005F49B8">
        <w:tab/>
      </w:r>
      <w:r w:rsidRPr="005F49B8">
        <w:rPr>
          <w:position w:val="-12"/>
        </w:rPr>
        <w:object w:dxaOrig="859" w:dyaOrig="360" w14:anchorId="0D58E419">
          <v:shape id="_x0000_i1080" type="#_x0000_t75" style="width:38.15pt;height:16.65pt" o:ole="">
            <v:imagedata r:id="rId154" o:title=""/>
          </v:shape>
          <o:OLEObject Type="Embed" ProgID="Equation.DSMT4" ShapeID="_x0000_i1080" DrawAspect="Content" ObjectID="_1754832976" r:id="rId155"/>
        </w:object>
      </w:r>
      <w:r w:rsidRPr="005F49B8">
        <w:t>                degrees</w:t>
      </w:r>
      <w:r w:rsidRPr="005F49B8">
        <w:tab/>
        <w:t>(44a)</w:t>
      </w:r>
    </w:p>
    <w:p w14:paraId="175E619A" w14:textId="77777777" w:rsidR="002145B3" w:rsidRPr="005F49B8" w:rsidRDefault="002145B3" w:rsidP="002145B3">
      <w:pPr>
        <w:pStyle w:val="Equation"/>
      </w:pPr>
      <w:r w:rsidRPr="005F49B8">
        <w:tab/>
      </w:r>
      <w:r w:rsidRPr="005F49B8">
        <w:tab/>
      </w:r>
      <w:r w:rsidRPr="005F49B8">
        <w:rPr>
          <w:position w:val="-12"/>
        </w:rPr>
        <w:object w:dxaOrig="880" w:dyaOrig="360" w14:anchorId="26335086">
          <v:shape id="_x0000_i1081" type="#_x0000_t75" style="width:38.15pt;height:16.65pt" o:ole="">
            <v:imagedata r:id="rId156" o:title=""/>
          </v:shape>
          <o:OLEObject Type="Embed" ProgID="Equation.DSMT4" ShapeID="_x0000_i1081" DrawAspect="Content" ObjectID="_1754832977" r:id="rId157"/>
        </w:object>
      </w:r>
      <w:r w:rsidRPr="005F49B8">
        <w:t>                degrees</w:t>
      </w:r>
      <w:r w:rsidRPr="005F49B8">
        <w:tab/>
        <w:t>(44b)</w:t>
      </w:r>
    </w:p>
    <w:p w14:paraId="1AD3150F" w14:textId="77777777" w:rsidR="002145B3" w:rsidRPr="005F49B8" w:rsidRDefault="002145B3" w:rsidP="002145B3">
      <w:pPr>
        <w:pStyle w:val="Equation"/>
      </w:pPr>
      <w:r w:rsidRPr="005F49B8">
        <w:tab/>
      </w:r>
      <w:r w:rsidRPr="005F49B8">
        <w:tab/>
      </w:r>
      <w:r w:rsidRPr="005F49B8">
        <w:rPr>
          <w:position w:val="-12"/>
        </w:rPr>
        <w:object w:dxaOrig="1140" w:dyaOrig="360" w14:anchorId="19A4FC6C">
          <v:shape id="_x0000_i1082" type="#_x0000_t75" style="width:53.2pt;height:16.65pt" o:ole="">
            <v:imagedata r:id="rId158" o:title=""/>
          </v:shape>
          <o:OLEObject Type="Embed" ProgID="Equation.3" ShapeID="_x0000_i1082" DrawAspect="Content" ObjectID="_1754832978" r:id="rId159"/>
        </w:object>
      </w:r>
      <w:r w:rsidRPr="005F49B8">
        <w:t>                masl</w:t>
      </w:r>
      <w:r w:rsidRPr="005F49B8">
        <w:tab/>
        <w:t>(44c)</w:t>
      </w:r>
    </w:p>
    <w:p w14:paraId="2EDB9832" w14:textId="77777777" w:rsidR="002145B3" w:rsidRPr="005F49B8" w:rsidRDefault="002145B3" w:rsidP="002145B3">
      <w:pPr>
        <w:pStyle w:val="Equation"/>
      </w:pPr>
      <w:r w:rsidRPr="005F49B8">
        <w:tab/>
      </w:r>
      <w:r w:rsidRPr="005F49B8">
        <w:tab/>
      </w:r>
      <w:r w:rsidRPr="005F49B8">
        <w:rPr>
          <w:position w:val="-12"/>
        </w:rPr>
        <w:object w:dxaOrig="1160" w:dyaOrig="360" w14:anchorId="6974899B">
          <v:shape id="_x0000_i1083" type="#_x0000_t75" style="width:53.2pt;height:16.65pt" o:ole="">
            <v:imagedata r:id="rId160" o:title=""/>
          </v:shape>
          <o:OLEObject Type="Embed" ProgID="Equation.3" ShapeID="_x0000_i1083" DrawAspect="Content" ObjectID="_1754832979" r:id="rId161"/>
        </w:object>
      </w:r>
      <w:r w:rsidRPr="005F49B8">
        <w:t>                masl</w:t>
      </w:r>
      <w:r w:rsidRPr="005F49B8">
        <w:tab/>
        <w:t>(44d)</w:t>
      </w:r>
    </w:p>
    <w:p w14:paraId="396A9566" w14:textId="77777777" w:rsidR="002145B3" w:rsidRPr="005F49B8" w:rsidRDefault="002145B3" w:rsidP="002145B3">
      <w:pPr>
        <w:pStyle w:val="Equation"/>
      </w:pPr>
      <w:r w:rsidRPr="005F49B8">
        <w:tab/>
      </w:r>
      <w:r w:rsidRPr="005F49B8">
        <w:tab/>
      </w:r>
      <w:r w:rsidRPr="005F49B8">
        <w:rPr>
          <w:position w:val="-12"/>
        </w:rPr>
        <w:object w:dxaOrig="920" w:dyaOrig="360" w14:anchorId="36CFFF5D">
          <v:shape id="_x0000_i1084" type="#_x0000_t75" style="width:41.9pt;height:16.65pt" o:ole="">
            <v:imagedata r:id="rId162" o:title=""/>
          </v:shape>
          <o:OLEObject Type="Embed" ProgID="Equation.3" ShapeID="_x0000_i1084" DrawAspect="Content" ObjectID="_1754832980" r:id="rId163"/>
        </w:object>
      </w:r>
      <w:r w:rsidRPr="005F49B8">
        <w:t>                km</w:t>
      </w:r>
      <w:r w:rsidRPr="005F49B8">
        <w:tab/>
        <w:t>(44e)</w:t>
      </w:r>
    </w:p>
    <w:p w14:paraId="48F23EB9" w14:textId="77777777" w:rsidR="002145B3" w:rsidRPr="005F49B8" w:rsidRDefault="002145B3" w:rsidP="002145B3">
      <w:r w:rsidRPr="005F49B8">
        <w:t xml:space="preserve">Calculate </w:t>
      </w:r>
      <w:r w:rsidRPr="005F49B8">
        <w:rPr>
          <w:i/>
        </w:rPr>
        <w:t>A</w:t>
      </w:r>
      <w:r w:rsidRPr="005F49B8">
        <w:rPr>
          <w:vertAlign w:val="subscript"/>
        </w:rPr>
        <w:t>1</w:t>
      </w:r>
      <w:r w:rsidRPr="005F49B8">
        <w:t xml:space="preserve"> using:</w:t>
      </w:r>
    </w:p>
    <w:p w14:paraId="105D22CA" w14:textId="77777777" w:rsidR="002145B3" w:rsidRPr="005F49B8" w:rsidRDefault="002145B3" w:rsidP="002145B3">
      <w:pPr>
        <w:pStyle w:val="Equation"/>
      </w:pPr>
      <w:r w:rsidRPr="005F49B8">
        <w:tab/>
      </w:r>
      <w:r w:rsidRPr="005F49B8">
        <w:tab/>
      </w:r>
      <w:r w:rsidRPr="005F49B8">
        <w:rPr>
          <w:position w:val="-12"/>
        </w:rPr>
        <w:object w:dxaOrig="1240" w:dyaOrig="360" w14:anchorId="64845685">
          <v:shape id="_x0000_i1085" type="#_x0000_t75" style="width:56.95pt;height:16.65pt" o:ole="">
            <v:imagedata r:id="rId164" o:title=""/>
          </v:shape>
          <o:OLEObject Type="Embed" ProgID="Equation.3" ShapeID="_x0000_i1085" DrawAspect="Content" ObjectID="_1754832981" r:id="rId165"/>
        </w:object>
      </w:r>
      <w:r w:rsidRPr="005F49B8">
        <w:t>                dB</w:t>
      </w:r>
      <w:r w:rsidRPr="005F49B8">
        <w:tab/>
        <w:t>(45)</w:t>
      </w:r>
    </w:p>
    <w:p w14:paraId="600C6238" w14:textId="77777777" w:rsidR="002145B3" w:rsidRPr="005F49B8" w:rsidRDefault="002145B3" w:rsidP="002145B3">
      <w:r w:rsidRPr="005F49B8">
        <w:t xml:space="preserve">where </w:t>
      </w:r>
      <w:r w:rsidRPr="005F49B8">
        <w:rPr>
          <w:i/>
        </w:rPr>
        <w:t>A</w:t>
      </w:r>
      <w:r w:rsidRPr="005F49B8">
        <w:rPr>
          <w:i/>
          <w:vertAlign w:val="subscript"/>
        </w:rPr>
        <w:t>iter</w:t>
      </w:r>
      <w:r w:rsidRPr="005F49B8">
        <w:t>(</w:t>
      </w:r>
      <w:r w:rsidRPr="005F49B8">
        <w:rPr>
          <w:i/>
        </w:rPr>
        <w:t>q</w:t>
      </w:r>
      <w:r w:rsidRPr="005F49B8">
        <w:t>) is the iterative function described in Attachment I.</w:t>
      </w:r>
    </w:p>
    <w:p w14:paraId="5620D915" w14:textId="77777777" w:rsidR="002145B3" w:rsidRPr="005F49B8" w:rsidRDefault="002145B3" w:rsidP="002145B3">
      <w:r w:rsidRPr="005F49B8">
        <w:t xml:space="preserve">In Attachment I the function </w:t>
      </w:r>
      <w:r w:rsidRPr="005F49B8">
        <w:rPr>
          <w:i/>
        </w:rPr>
        <w:t>A</w:t>
      </w:r>
      <w:r w:rsidRPr="005F49B8">
        <w:rPr>
          <w:i/>
          <w:vertAlign w:val="subscript"/>
        </w:rPr>
        <w:t>iter</w:t>
      </w:r>
      <w:r w:rsidRPr="005F49B8">
        <w:t>(</w:t>
      </w:r>
      <w:r w:rsidRPr="005F49B8">
        <w:rPr>
          <w:i/>
        </w:rPr>
        <w:t>q</w:t>
      </w:r>
      <w:r w:rsidRPr="005F49B8">
        <w:t xml:space="preserve">) uses a function </w:t>
      </w:r>
      <w:r w:rsidRPr="005F49B8">
        <w:rPr>
          <w:i/>
        </w:rPr>
        <w:t>Q</w:t>
      </w:r>
      <w:r w:rsidRPr="005F49B8">
        <w:rPr>
          <w:i/>
          <w:vertAlign w:val="subscript"/>
        </w:rPr>
        <w:t>iter</w:t>
      </w:r>
      <w:r w:rsidRPr="005F49B8">
        <w:t>(</w:t>
      </w:r>
      <w:r w:rsidRPr="005F49B8">
        <w:rPr>
          <w:i/>
        </w:rPr>
        <w:t>A</w:t>
      </w:r>
      <w:r w:rsidRPr="005F49B8">
        <w:t xml:space="preserve">) where </w:t>
      </w:r>
      <w:r w:rsidRPr="005F49B8">
        <w:rPr>
          <w:i/>
        </w:rPr>
        <w:t>A</w:t>
      </w:r>
      <w:r w:rsidRPr="005F49B8">
        <w:t xml:space="preserve"> takes trial values. Function </w:t>
      </w:r>
      <w:r w:rsidRPr="005F49B8">
        <w:rPr>
          <w:i/>
        </w:rPr>
        <w:t>Q</w:t>
      </w:r>
      <w:r w:rsidRPr="005F49B8">
        <w:rPr>
          <w:i/>
          <w:vertAlign w:val="subscript"/>
        </w:rPr>
        <w:t>iter</w:t>
      </w:r>
      <w:r w:rsidRPr="005F49B8">
        <w:t>(</w:t>
      </w:r>
      <w:r w:rsidRPr="005F49B8">
        <w:rPr>
          <w:i/>
        </w:rPr>
        <w:t>A</w:t>
      </w:r>
      <w:r w:rsidRPr="005F49B8">
        <w:t>) is defined for combined clear-air/precipitation fading by:</w:t>
      </w:r>
    </w:p>
    <w:p w14:paraId="4534D332" w14:textId="77777777" w:rsidR="002145B3" w:rsidRPr="005F49B8" w:rsidRDefault="002145B3" w:rsidP="002145B3">
      <w:pPr>
        <w:pStyle w:val="Equation"/>
      </w:pPr>
      <w:r w:rsidRPr="005F49B8">
        <w:tab/>
      </w:r>
      <w:r w:rsidRPr="005F49B8">
        <w:tab/>
      </w:r>
      <w:r w:rsidRPr="005F49B8">
        <w:rPr>
          <w:position w:val="-28"/>
        </w:rPr>
        <w:object w:dxaOrig="4620" w:dyaOrig="680" w14:anchorId="43F80DF3">
          <v:shape id="_x0000_i1086" type="#_x0000_t75" style="width:231.05pt;height:32.8pt" o:ole="">
            <v:imagedata r:id="rId166" o:title=""/>
          </v:shape>
          <o:OLEObject Type="Embed" ProgID="Equation.3" ShapeID="_x0000_i1086" DrawAspect="Content" ObjectID="_1754832982" r:id="rId167"/>
        </w:object>
      </w:r>
      <w:r w:rsidRPr="005F49B8">
        <w:tab/>
        <w:t>(46)</w:t>
      </w:r>
    </w:p>
    <w:p w14:paraId="1696F378" w14:textId="77777777" w:rsidR="002145B3" w:rsidRPr="005F49B8" w:rsidRDefault="002145B3" w:rsidP="002145B3">
      <w:r w:rsidRPr="005F49B8">
        <w:t xml:space="preserve">where </w:t>
      </w:r>
      <w:r w:rsidRPr="005F49B8">
        <w:rPr>
          <w:i/>
        </w:rPr>
        <w:t>Q</w:t>
      </w:r>
      <w:r w:rsidRPr="005F49B8">
        <w:rPr>
          <w:i/>
          <w:vertAlign w:val="subscript"/>
        </w:rPr>
        <w:t>caf</w:t>
      </w:r>
      <w:r w:rsidRPr="005F49B8">
        <w:t>(</w:t>
      </w:r>
      <w:r w:rsidRPr="005F49B8">
        <w:rPr>
          <w:i/>
        </w:rPr>
        <w:t>A</w:t>
      </w:r>
      <w:r w:rsidRPr="005F49B8">
        <w:t xml:space="preserve">) is defined in § B.4, and function </w:t>
      </w:r>
      <w:r w:rsidRPr="005F49B8">
        <w:rPr>
          <w:i/>
        </w:rPr>
        <w:t>Q</w:t>
      </w:r>
      <w:r w:rsidRPr="005F49B8">
        <w:rPr>
          <w:i/>
          <w:vertAlign w:val="subscript"/>
        </w:rPr>
        <w:t>rain</w:t>
      </w:r>
      <w:r w:rsidRPr="005F49B8">
        <w:t>(</w:t>
      </w:r>
      <w:r w:rsidRPr="005F49B8">
        <w:rPr>
          <w:i/>
        </w:rPr>
        <w:t>A</w:t>
      </w:r>
      <w:r w:rsidRPr="005F49B8">
        <w:t xml:space="preserve">) is defined in § C.3. </w:t>
      </w:r>
      <w:r w:rsidRPr="005F49B8">
        <w:rPr>
          <w:i/>
        </w:rPr>
        <w:t>Q</w:t>
      </w:r>
      <w:r w:rsidRPr="005F49B8">
        <w:rPr>
          <w:iCs/>
          <w:vertAlign w:val="subscript"/>
        </w:rPr>
        <w:t>0</w:t>
      </w:r>
      <w:r w:rsidRPr="005F49B8">
        <w:rPr>
          <w:i/>
          <w:vertAlign w:val="subscript"/>
        </w:rPr>
        <w:t>ra</w:t>
      </w:r>
      <w:r w:rsidRPr="005F49B8">
        <w:t xml:space="preserve"> is as calculated in the preceding preliminary calculations in § C.2.</w:t>
      </w:r>
    </w:p>
    <w:p w14:paraId="3806EEF4" w14:textId="77777777" w:rsidR="002145B3" w:rsidRPr="005F49B8" w:rsidRDefault="002145B3" w:rsidP="002145B3">
      <w:r w:rsidRPr="005F49B8">
        <w:t xml:space="preserve">Calculate the sub-model 1 basic transmission loss not exceeded for </w:t>
      </w:r>
      <w:r w:rsidRPr="005F49B8">
        <w:rPr>
          <w:i/>
        </w:rPr>
        <w:t>p</w:t>
      </w:r>
      <w:r w:rsidRPr="005F49B8">
        <w:t>% time:</w:t>
      </w:r>
    </w:p>
    <w:p w14:paraId="7D09CE7E" w14:textId="77777777" w:rsidR="002145B3" w:rsidRPr="005F49B8" w:rsidRDefault="002145B3" w:rsidP="002145B3">
      <w:pPr>
        <w:pStyle w:val="Equation"/>
        <w:tabs>
          <w:tab w:val="left" w:pos="6663"/>
        </w:tabs>
      </w:pPr>
      <w:r w:rsidRPr="005F49B8">
        <w:tab/>
      </w:r>
      <w:r w:rsidRPr="005F49B8">
        <w:tab/>
      </w:r>
      <w:r w:rsidRPr="005F49B8">
        <w:rPr>
          <w:position w:val="-18"/>
        </w:rPr>
        <w:object w:dxaOrig="4819" w:dyaOrig="420" w14:anchorId="1E3BF0C1">
          <v:shape id="_x0000_i1087" type="#_x0000_t75" style="width:259.5pt;height:23.1pt" o:ole="">
            <v:imagedata r:id="rId168" o:title=""/>
          </v:shape>
          <o:OLEObject Type="Embed" ProgID="Equation.3" ShapeID="_x0000_i1087" DrawAspect="Content" ObjectID="_1754832983" r:id="rId169"/>
        </w:object>
      </w:r>
      <w:r w:rsidRPr="005F49B8">
        <w:t>                dB</w:t>
      </w:r>
      <w:r w:rsidRPr="005F49B8">
        <w:tab/>
        <w:t>(47)</w:t>
      </w:r>
    </w:p>
    <w:p w14:paraId="7C43BF64" w14:textId="77777777" w:rsidR="002145B3" w:rsidRPr="005F49B8" w:rsidRDefault="002145B3" w:rsidP="002145B3">
      <w:r w:rsidRPr="005F49B8">
        <w:t xml:space="preserve">where free-space basic transmission loss, </w:t>
      </w:r>
      <w:r w:rsidRPr="005F49B8">
        <w:rPr>
          <w:i/>
        </w:rPr>
        <w:t>L</w:t>
      </w:r>
      <w:r w:rsidRPr="005F49B8">
        <w:rPr>
          <w:i/>
          <w:vertAlign w:val="subscript"/>
        </w:rPr>
        <w:t>bfs</w:t>
      </w:r>
      <w:r w:rsidRPr="005F49B8">
        <w:t xml:space="preserve">, the fraction of additional water-vapour attenuation required, </w:t>
      </w:r>
      <w:r w:rsidRPr="005F49B8">
        <w:rPr>
          <w:i/>
        </w:rPr>
        <w:t>F</w:t>
      </w:r>
      <w:r w:rsidRPr="005F49B8">
        <w:rPr>
          <w:i/>
          <w:vertAlign w:val="subscript"/>
        </w:rPr>
        <w:t>wvr</w:t>
      </w:r>
      <w:r w:rsidRPr="005F49B8">
        <w:t xml:space="preserve">, the total gaseous attenuation under non-rain conditions, </w:t>
      </w:r>
      <w:r w:rsidRPr="005F49B8">
        <w:rPr>
          <w:i/>
        </w:rPr>
        <w:t>A</w:t>
      </w:r>
      <w:r w:rsidRPr="005F49B8">
        <w:rPr>
          <w:i/>
          <w:vertAlign w:val="subscript"/>
        </w:rPr>
        <w:t>gsur</w:t>
      </w:r>
      <w:r w:rsidRPr="005F49B8">
        <w:t>, and the gaseous attenuations due to water vapour under both non-rain and rain conditions,</w:t>
      </w:r>
      <w:r w:rsidRPr="005F49B8">
        <w:rPr>
          <w:i/>
        </w:rPr>
        <w:t xml:space="preserve"> A</w:t>
      </w:r>
      <w:r w:rsidRPr="005F49B8">
        <w:rPr>
          <w:i/>
          <w:vertAlign w:val="subscript"/>
        </w:rPr>
        <w:t>wsur</w:t>
      </w:r>
      <w:r w:rsidRPr="005F49B8">
        <w:t xml:space="preserve"> and </w:t>
      </w:r>
      <w:r w:rsidRPr="005F49B8">
        <w:rPr>
          <w:i/>
        </w:rPr>
        <w:t>A</w:t>
      </w:r>
      <w:r w:rsidRPr="005F49B8">
        <w:rPr>
          <w:i/>
          <w:vertAlign w:val="subscript"/>
        </w:rPr>
        <w:t>wrsur</w:t>
      </w:r>
      <w:r w:rsidRPr="005F49B8">
        <w:t>, appear in Table 4.</w:t>
      </w:r>
    </w:p>
    <w:p w14:paraId="4E1256D7" w14:textId="77777777" w:rsidR="002145B3" w:rsidRPr="005F49B8" w:rsidRDefault="002145B3" w:rsidP="002145B3">
      <w:pPr>
        <w:pStyle w:val="Heading2"/>
      </w:pPr>
      <w:bookmarkStart w:id="135" w:name="_Toc253582978"/>
      <w:bookmarkStart w:id="136" w:name="_Toc253732906"/>
      <w:bookmarkStart w:id="137" w:name="_Toc255292373"/>
      <w:bookmarkStart w:id="138" w:name="_Toc256490302"/>
      <w:bookmarkStart w:id="139" w:name="_Toc144215502"/>
      <w:r w:rsidRPr="005F49B8">
        <w:t>4.2</w:t>
      </w:r>
      <w:r w:rsidRPr="005F49B8">
        <w:tab/>
        <w:t>Sub-model 2. Anomalous propagation</w:t>
      </w:r>
      <w:bookmarkEnd w:id="135"/>
      <w:bookmarkEnd w:id="136"/>
      <w:bookmarkEnd w:id="137"/>
      <w:bookmarkEnd w:id="138"/>
      <w:bookmarkEnd w:id="139"/>
    </w:p>
    <w:p w14:paraId="309A4528" w14:textId="77777777" w:rsidR="002145B3" w:rsidRPr="005F49B8" w:rsidRDefault="002145B3" w:rsidP="002145B3">
      <w:r w:rsidRPr="005F49B8">
        <w:t xml:space="preserve">Use the method given in Attachment D to calculate basic transmission loss not exceeded for </w:t>
      </w:r>
      <w:r w:rsidRPr="005F49B8">
        <w:rPr>
          <w:i/>
        </w:rPr>
        <w:t>p</w:t>
      </w:r>
      <w:r w:rsidRPr="005F49B8">
        <w:t xml:space="preserve">% time due to anomalous propagation, </w:t>
      </w:r>
      <w:r w:rsidRPr="005F49B8">
        <w:rPr>
          <w:i/>
        </w:rPr>
        <w:t>L</w:t>
      </w:r>
      <w:r w:rsidRPr="005F49B8">
        <w:rPr>
          <w:i/>
          <w:vertAlign w:val="subscript"/>
        </w:rPr>
        <w:t>bm</w:t>
      </w:r>
      <w:r w:rsidRPr="005F49B8">
        <w:rPr>
          <w:vertAlign w:val="subscript"/>
        </w:rPr>
        <w:t>2</w:t>
      </w:r>
      <w:r w:rsidRPr="005F49B8">
        <w:t>:</w:t>
      </w:r>
    </w:p>
    <w:p w14:paraId="295BDB36" w14:textId="77777777" w:rsidR="002145B3" w:rsidRPr="005F49B8" w:rsidRDefault="002145B3" w:rsidP="002145B3">
      <w:pPr>
        <w:pStyle w:val="Equation"/>
      </w:pPr>
      <w:r w:rsidRPr="005F49B8">
        <w:tab/>
      </w:r>
      <w:r w:rsidRPr="005F49B8">
        <w:tab/>
      </w:r>
      <w:r w:rsidRPr="005F49B8">
        <w:rPr>
          <w:position w:val="-14"/>
        </w:rPr>
        <w:object w:dxaOrig="1780" w:dyaOrig="380" w14:anchorId="7C8FEEE8">
          <v:shape id="_x0000_i1088" type="#_x0000_t75" style="width:88.65pt;height:18.8pt" o:ole="">
            <v:imagedata r:id="rId170" o:title=""/>
          </v:shape>
          <o:OLEObject Type="Embed" ProgID="Equation.3" ShapeID="_x0000_i1088" DrawAspect="Content" ObjectID="_1754832984" r:id="rId171"/>
        </w:object>
      </w:r>
      <w:r w:rsidRPr="005F49B8">
        <w:t>                dB</w:t>
      </w:r>
      <w:r w:rsidRPr="005F49B8">
        <w:tab/>
        <w:t>(48)</w:t>
      </w:r>
    </w:p>
    <w:p w14:paraId="43F56BA0" w14:textId="77777777" w:rsidR="002145B3" w:rsidRPr="005F49B8" w:rsidRDefault="002145B3" w:rsidP="002145B3">
      <w:r w:rsidRPr="005F49B8">
        <w:t xml:space="preserve">where </w:t>
      </w:r>
      <w:r w:rsidRPr="005F49B8">
        <w:rPr>
          <w:i/>
        </w:rPr>
        <w:t>L</w:t>
      </w:r>
      <w:r w:rsidRPr="005F49B8">
        <w:rPr>
          <w:i/>
          <w:vertAlign w:val="subscript"/>
        </w:rPr>
        <w:t>ba</w:t>
      </w:r>
      <w:r w:rsidRPr="005F49B8">
        <w:t xml:space="preserve"> is given by equation (D.8.1) and </w:t>
      </w:r>
      <w:r w:rsidRPr="005F49B8">
        <w:rPr>
          <w:i/>
        </w:rPr>
        <w:t>A</w:t>
      </w:r>
      <w:r w:rsidRPr="005F49B8">
        <w:rPr>
          <w:i/>
          <w:vertAlign w:val="subscript"/>
        </w:rPr>
        <w:t>gsur</w:t>
      </w:r>
      <w:r w:rsidRPr="005F49B8">
        <w:t>, the total gaseous attenuation for a surface path, appears in Table 4.</w:t>
      </w:r>
    </w:p>
    <w:p w14:paraId="392EBE21" w14:textId="77777777" w:rsidR="002145B3" w:rsidRPr="005F49B8" w:rsidRDefault="002145B3" w:rsidP="002145B3">
      <w:pPr>
        <w:pStyle w:val="Heading2"/>
      </w:pPr>
      <w:bookmarkStart w:id="140" w:name="_Toc253582979"/>
      <w:bookmarkStart w:id="141" w:name="_Toc253732907"/>
      <w:bookmarkStart w:id="142" w:name="_Toc255292374"/>
      <w:bookmarkStart w:id="143" w:name="_Toc256490303"/>
      <w:bookmarkStart w:id="144" w:name="_Toc144215503"/>
      <w:r w:rsidRPr="005F49B8">
        <w:t>4.3</w:t>
      </w:r>
      <w:r w:rsidRPr="005F49B8">
        <w:tab/>
        <w:t>Sub-model 3. Troposcatter propagation</w:t>
      </w:r>
      <w:bookmarkEnd w:id="140"/>
      <w:bookmarkEnd w:id="141"/>
      <w:bookmarkEnd w:id="142"/>
      <w:bookmarkEnd w:id="143"/>
      <w:bookmarkEnd w:id="144"/>
    </w:p>
    <w:p w14:paraId="5140CC22" w14:textId="54ADFFDA" w:rsidR="002145B3" w:rsidRPr="005F49B8" w:rsidRDefault="002145B3" w:rsidP="002145B3">
      <w:r w:rsidRPr="005F49B8">
        <w:t xml:space="preserve">Use the method given in Attachment E to calculate the troposcatter basic transmission loss </w:t>
      </w:r>
      <w:r w:rsidRPr="005F49B8">
        <w:rPr>
          <w:i/>
        </w:rPr>
        <w:t>L</w:t>
      </w:r>
      <w:r w:rsidRPr="005F49B8">
        <w:rPr>
          <w:i/>
          <w:vertAlign w:val="subscript"/>
        </w:rPr>
        <w:t>bs</w:t>
      </w:r>
      <w:r w:rsidRPr="005F49B8">
        <w:t xml:space="preserve"> as given by equation (E.</w:t>
      </w:r>
      <w:r w:rsidR="00767D39" w:rsidRPr="005F49B8">
        <w:t>8</w:t>
      </w:r>
      <w:r w:rsidRPr="005F49B8">
        <w:t>).</w:t>
      </w:r>
    </w:p>
    <w:p w14:paraId="3DE40D84" w14:textId="77777777" w:rsidR="002145B3" w:rsidRPr="005F49B8" w:rsidRDefault="002145B3" w:rsidP="002145B3">
      <w:r w:rsidRPr="005F49B8">
        <w:t xml:space="preserve">Calculate the attenuation </w:t>
      </w:r>
      <w:r w:rsidRPr="005F49B8">
        <w:rPr>
          <w:i/>
        </w:rPr>
        <w:t>A</w:t>
      </w:r>
      <w:r w:rsidRPr="005F49B8">
        <w:rPr>
          <w:vertAlign w:val="subscript"/>
        </w:rPr>
        <w:t>2</w:t>
      </w:r>
      <w:r w:rsidRPr="005F49B8">
        <w:t xml:space="preserve"> exceeded for </w:t>
      </w:r>
      <w:r w:rsidRPr="005F49B8">
        <w:rPr>
          <w:i/>
        </w:rPr>
        <w:t>q</w:t>
      </w:r>
      <w:r w:rsidRPr="005F49B8">
        <w:t>% time over the troposcatter scatter path.</w:t>
      </w:r>
    </w:p>
    <w:p w14:paraId="70E760A2" w14:textId="77777777" w:rsidR="002145B3" w:rsidRPr="005F49B8" w:rsidRDefault="002145B3" w:rsidP="002145B3">
      <w:r w:rsidRPr="005F49B8">
        <w:t>Perform the preliminary rain/wet-snow calculations in Attachment C, § C.2 for the transmitter to common-volume path segment with the following inputs:</w:t>
      </w:r>
    </w:p>
    <w:p w14:paraId="77732554" w14:textId="77777777" w:rsidR="002145B3" w:rsidRPr="005F49B8" w:rsidRDefault="002145B3" w:rsidP="002145B3">
      <w:pPr>
        <w:pStyle w:val="Equation"/>
      </w:pPr>
      <w:r w:rsidRPr="005F49B8">
        <w:tab/>
      </w:r>
      <w:r w:rsidRPr="005F49B8">
        <w:tab/>
      </w:r>
      <w:r w:rsidRPr="005F49B8">
        <w:rPr>
          <w:position w:val="-12"/>
        </w:rPr>
        <w:object w:dxaOrig="920" w:dyaOrig="360" w14:anchorId="38CD2F78">
          <v:shape id="_x0000_i1089" type="#_x0000_t75" style="width:47.8pt;height:18.8pt" o:ole="">
            <v:imagedata r:id="rId172" o:title=""/>
          </v:shape>
          <o:OLEObject Type="Embed" ProgID="Equation.DSMT4" ShapeID="_x0000_i1089" DrawAspect="Content" ObjectID="_1754832985" r:id="rId173"/>
        </w:object>
      </w:r>
      <w:r w:rsidRPr="005F49B8">
        <w:t>                degrees</w:t>
      </w:r>
      <w:r w:rsidRPr="005F49B8">
        <w:tab/>
        <w:t>(49a)</w:t>
      </w:r>
    </w:p>
    <w:p w14:paraId="176BF8BC" w14:textId="77777777" w:rsidR="002145B3" w:rsidRPr="005F49B8" w:rsidRDefault="002145B3" w:rsidP="002145B3">
      <w:pPr>
        <w:pStyle w:val="Equation"/>
      </w:pPr>
      <w:r w:rsidRPr="005F49B8">
        <w:tab/>
      </w:r>
      <w:r w:rsidRPr="005F49B8">
        <w:tab/>
      </w:r>
      <w:r w:rsidRPr="005F49B8">
        <w:rPr>
          <w:position w:val="-12"/>
        </w:rPr>
        <w:object w:dxaOrig="940" w:dyaOrig="360" w14:anchorId="32A2EBBB">
          <v:shape id="_x0000_i1090" type="#_x0000_t75" style="width:47.8pt;height:18.8pt" o:ole="">
            <v:imagedata r:id="rId174" o:title=""/>
          </v:shape>
          <o:OLEObject Type="Embed" ProgID="Equation.DSMT4" ShapeID="_x0000_i1090" DrawAspect="Content" ObjectID="_1754832986" r:id="rId175"/>
        </w:object>
      </w:r>
      <w:r w:rsidRPr="005F49B8">
        <w:t>                degrees</w:t>
      </w:r>
      <w:r w:rsidRPr="005F49B8">
        <w:tab/>
        <w:t>(49b)</w:t>
      </w:r>
    </w:p>
    <w:p w14:paraId="24320975" w14:textId="77777777" w:rsidR="002145B3" w:rsidRPr="005F49B8" w:rsidRDefault="002145B3" w:rsidP="002145B3">
      <w:pPr>
        <w:pStyle w:val="Equation"/>
      </w:pPr>
      <w:r w:rsidRPr="005F49B8">
        <w:tab/>
      </w:r>
      <w:r w:rsidRPr="005F49B8">
        <w:tab/>
      </w:r>
      <w:r w:rsidRPr="005F49B8">
        <w:rPr>
          <w:position w:val="-12"/>
        </w:rPr>
        <w:object w:dxaOrig="1120" w:dyaOrig="360" w14:anchorId="2F3A364F">
          <v:shape id="_x0000_i1091" type="#_x0000_t75" style="width:56.95pt;height:18.8pt" o:ole="">
            <v:imagedata r:id="rId176" o:title=""/>
          </v:shape>
          <o:OLEObject Type="Embed" ProgID="Equation.3" ShapeID="_x0000_i1091" DrawAspect="Content" ObjectID="_1754832987" r:id="rId177"/>
        </w:object>
      </w:r>
      <w:r w:rsidRPr="005F49B8">
        <w:t>                masl</w:t>
      </w:r>
      <w:r w:rsidRPr="005F49B8">
        <w:tab/>
        <w:t>(49c)</w:t>
      </w:r>
    </w:p>
    <w:p w14:paraId="2EA19A15" w14:textId="77777777" w:rsidR="002145B3" w:rsidRPr="005F49B8" w:rsidRDefault="002145B3" w:rsidP="002145B3">
      <w:pPr>
        <w:pStyle w:val="Equation"/>
      </w:pPr>
      <w:r w:rsidRPr="005F49B8">
        <w:lastRenderedPageBreak/>
        <w:tab/>
      </w:r>
      <w:r w:rsidRPr="005F49B8">
        <w:tab/>
      </w:r>
      <w:r w:rsidRPr="005F49B8">
        <w:rPr>
          <w:position w:val="-12"/>
        </w:rPr>
        <w:object w:dxaOrig="1180" w:dyaOrig="360" w14:anchorId="67423237">
          <v:shape id="_x0000_i1092" type="#_x0000_t75" style="width:60.7pt;height:18.8pt" o:ole="">
            <v:imagedata r:id="rId178" o:title=""/>
          </v:shape>
          <o:OLEObject Type="Embed" ProgID="Equation.3" ShapeID="_x0000_i1092" DrawAspect="Content" ObjectID="_1754832988" r:id="rId179"/>
        </w:object>
      </w:r>
      <w:r w:rsidRPr="005F49B8">
        <w:t>                masl</w:t>
      </w:r>
      <w:r w:rsidRPr="005F49B8">
        <w:tab/>
        <w:t>(49d)</w:t>
      </w:r>
    </w:p>
    <w:p w14:paraId="08A0E389" w14:textId="77777777" w:rsidR="002145B3" w:rsidRPr="005F49B8" w:rsidRDefault="002145B3" w:rsidP="002145B3">
      <w:pPr>
        <w:pStyle w:val="Equation"/>
      </w:pPr>
      <w:r w:rsidRPr="005F49B8">
        <w:tab/>
      </w:r>
      <w:r w:rsidRPr="005F49B8">
        <w:tab/>
      </w:r>
      <w:r w:rsidRPr="005F49B8">
        <w:rPr>
          <w:position w:val="-12"/>
        </w:rPr>
        <w:object w:dxaOrig="1120" w:dyaOrig="360" w14:anchorId="718D46B0">
          <v:shape id="_x0000_i1093" type="#_x0000_t75" style="width:56.95pt;height:18.8pt" o:ole="">
            <v:imagedata r:id="rId180" o:title=""/>
          </v:shape>
          <o:OLEObject Type="Embed" ProgID="Equation.3" ShapeID="_x0000_i1093" DrawAspect="Content" ObjectID="_1754832989" r:id="rId181"/>
        </w:object>
      </w:r>
      <w:r w:rsidRPr="005F49B8">
        <w:t>                km</w:t>
      </w:r>
      <w:r w:rsidRPr="005F49B8">
        <w:tab/>
        <w:t>(49e)</w:t>
      </w:r>
    </w:p>
    <w:p w14:paraId="1F45B253" w14:textId="77777777" w:rsidR="002145B3" w:rsidRPr="005F49B8" w:rsidRDefault="002145B3" w:rsidP="009C4A3B">
      <w:r w:rsidRPr="005F49B8">
        <w:t xml:space="preserve">Save the value of </w:t>
      </w:r>
      <w:r w:rsidRPr="005F49B8">
        <w:rPr>
          <w:i/>
        </w:rPr>
        <w:t>F</w:t>
      </w:r>
      <w:r w:rsidRPr="005F49B8">
        <w:rPr>
          <w:i/>
          <w:vertAlign w:val="subscript"/>
        </w:rPr>
        <w:t>wvr</w:t>
      </w:r>
      <w:r w:rsidRPr="005F49B8">
        <w:t xml:space="preserve"> calculated in § C.2 and call it </w:t>
      </w:r>
      <w:r w:rsidRPr="005F49B8">
        <w:rPr>
          <w:i/>
        </w:rPr>
        <w:t>F</w:t>
      </w:r>
      <w:r w:rsidRPr="005F49B8">
        <w:rPr>
          <w:i/>
          <w:vertAlign w:val="subscript"/>
        </w:rPr>
        <w:t>wvrtx</w:t>
      </w:r>
      <w:r w:rsidRPr="005F49B8">
        <w:t>:</w:t>
      </w:r>
    </w:p>
    <w:p w14:paraId="4FD6CC6E" w14:textId="77777777" w:rsidR="002145B3" w:rsidRPr="005F49B8" w:rsidRDefault="002145B3" w:rsidP="002145B3">
      <w:r w:rsidRPr="005F49B8">
        <w:t>Calculate the clear-air/precipitation fade for the transmitter to common-volume path segment using:</w:t>
      </w:r>
    </w:p>
    <w:p w14:paraId="7E6D6D3A" w14:textId="77777777" w:rsidR="002145B3" w:rsidRPr="005F49B8" w:rsidRDefault="002145B3" w:rsidP="002145B3">
      <w:pPr>
        <w:pStyle w:val="Equation"/>
      </w:pPr>
      <w:r w:rsidRPr="005F49B8">
        <w:tab/>
      </w:r>
      <w:r w:rsidRPr="005F49B8">
        <w:tab/>
      </w:r>
      <w:r w:rsidRPr="005F49B8">
        <w:rPr>
          <w:position w:val="-12"/>
        </w:rPr>
        <w:object w:dxaOrig="1320" w:dyaOrig="360" w14:anchorId="53DDBE8E">
          <v:shape id="_x0000_i1094" type="#_x0000_t75" style="width:65pt;height:18.8pt" o:ole="">
            <v:imagedata r:id="rId182" o:title=""/>
          </v:shape>
          <o:OLEObject Type="Embed" ProgID="Equation.3" ShapeID="_x0000_i1094" DrawAspect="Content" ObjectID="_1754832990" r:id="rId183"/>
        </w:object>
      </w:r>
      <w:r w:rsidRPr="005F49B8">
        <w:t>                dB</w:t>
      </w:r>
      <w:r w:rsidRPr="005F49B8">
        <w:tab/>
        <w:t>(50)</w:t>
      </w:r>
    </w:p>
    <w:p w14:paraId="47043F09" w14:textId="77777777" w:rsidR="002145B3" w:rsidRPr="005F49B8" w:rsidRDefault="002145B3" w:rsidP="002145B3">
      <w:r w:rsidRPr="005F49B8">
        <w:t>Perform the preliminary rain/wet-snow calculations in § C.2 for the receiver to common</w:t>
      </w:r>
      <w:r w:rsidRPr="005F49B8">
        <w:noBreakHyphen/>
        <w:t>volume path segment with the following inputs:</w:t>
      </w:r>
    </w:p>
    <w:p w14:paraId="08F30494" w14:textId="77777777" w:rsidR="002145B3" w:rsidRPr="005F49B8" w:rsidRDefault="002145B3" w:rsidP="002145B3">
      <w:pPr>
        <w:pStyle w:val="Equation"/>
      </w:pPr>
      <w:r w:rsidRPr="005F49B8">
        <w:tab/>
      </w:r>
      <w:r w:rsidRPr="005F49B8">
        <w:tab/>
      </w:r>
      <w:r w:rsidRPr="005F49B8">
        <w:rPr>
          <w:position w:val="-12"/>
        </w:rPr>
        <w:object w:dxaOrig="940" w:dyaOrig="360" w14:anchorId="7CE427B9">
          <v:shape id="_x0000_i1095" type="#_x0000_t75" style="width:47.8pt;height:18.8pt" o:ole="">
            <v:imagedata r:id="rId184" o:title=""/>
          </v:shape>
          <o:OLEObject Type="Embed" ProgID="Equation.DSMT4" ShapeID="_x0000_i1095" DrawAspect="Content" ObjectID="_1754832991" r:id="rId185"/>
        </w:object>
      </w:r>
      <w:r w:rsidRPr="005F49B8">
        <w:t>                degrees</w:t>
      </w:r>
      <w:r w:rsidRPr="005F49B8">
        <w:tab/>
        <w:t>(51a)</w:t>
      </w:r>
    </w:p>
    <w:p w14:paraId="6E03601A" w14:textId="77777777" w:rsidR="002145B3" w:rsidRPr="005F49B8" w:rsidRDefault="002145B3" w:rsidP="002145B3">
      <w:pPr>
        <w:pStyle w:val="Equation"/>
      </w:pPr>
      <w:r w:rsidRPr="005F49B8">
        <w:tab/>
      </w:r>
      <w:r w:rsidRPr="005F49B8">
        <w:tab/>
      </w:r>
      <w:r w:rsidRPr="005F49B8">
        <w:rPr>
          <w:position w:val="-12"/>
        </w:rPr>
        <w:object w:dxaOrig="960" w:dyaOrig="360" w14:anchorId="57D4D1C0">
          <v:shape id="_x0000_i1096" type="#_x0000_t75" style="width:51.6pt;height:18.8pt" o:ole="">
            <v:imagedata r:id="rId186" o:title=""/>
          </v:shape>
          <o:OLEObject Type="Embed" ProgID="Equation.DSMT4" ShapeID="_x0000_i1096" DrawAspect="Content" ObjectID="_1754832992" r:id="rId187"/>
        </w:object>
      </w:r>
      <w:r w:rsidRPr="005F49B8">
        <w:t>                degrees</w:t>
      </w:r>
      <w:r w:rsidRPr="005F49B8">
        <w:tab/>
        <w:t>(51b)</w:t>
      </w:r>
    </w:p>
    <w:p w14:paraId="128ACA72" w14:textId="77777777" w:rsidR="002145B3" w:rsidRPr="005F49B8" w:rsidRDefault="002145B3" w:rsidP="002145B3">
      <w:pPr>
        <w:pStyle w:val="Equation"/>
      </w:pPr>
      <w:r w:rsidRPr="005F49B8">
        <w:tab/>
      </w:r>
      <w:r w:rsidRPr="005F49B8">
        <w:tab/>
      </w:r>
      <w:r w:rsidRPr="005F49B8">
        <w:rPr>
          <w:position w:val="-12"/>
        </w:rPr>
        <w:object w:dxaOrig="1160" w:dyaOrig="360" w14:anchorId="1A7FA22C">
          <v:shape id="_x0000_i1097" type="#_x0000_t75" style="width:53.2pt;height:16.65pt" o:ole="">
            <v:imagedata r:id="rId188" o:title=""/>
          </v:shape>
          <o:OLEObject Type="Embed" ProgID="Equation.3" ShapeID="_x0000_i1097" DrawAspect="Content" ObjectID="_1754832993" r:id="rId189"/>
        </w:object>
      </w:r>
      <w:r w:rsidRPr="005F49B8">
        <w:t>                masl</w:t>
      </w:r>
      <w:r w:rsidRPr="005F49B8">
        <w:tab/>
        <w:t>(51c)</w:t>
      </w:r>
    </w:p>
    <w:p w14:paraId="71853AC6" w14:textId="77777777" w:rsidR="002145B3" w:rsidRPr="005F49B8" w:rsidRDefault="002145B3" w:rsidP="002145B3">
      <w:pPr>
        <w:pStyle w:val="Equation"/>
      </w:pPr>
      <w:r w:rsidRPr="005F49B8">
        <w:tab/>
      </w:r>
      <w:r w:rsidRPr="005F49B8">
        <w:tab/>
      </w:r>
      <w:r w:rsidRPr="005F49B8">
        <w:rPr>
          <w:position w:val="-12"/>
        </w:rPr>
        <w:object w:dxaOrig="1180" w:dyaOrig="360" w14:anchorId="2D7D2948">
          <v:shape id="_x0000_i1098" type="#_x0000_t75" style="width:53.2pt;height:16.65pt" o:ole="">
            <v:imagedata r:id="rId190" o:title=""/>
          </v:shape>
          <o:OLEObject Type="Embed" ProgID="Equation.3" ShapeID="_x0000_i1098" DrawAspect="Content" ObjectID="_1754832994" r:id="rId191"/>
        </w:object>
      </w:r>
      <w:r w:rsidRPr="005F49B8">
        <w:t>                masl</w:t>
      </w:r>
      <w:r w:rsidRPr="005F49B8">
        <w:tab/>
        <w:t>(51d)</w:t>
      </w:r>
    </w:p>
    <w:p w14:paraId="1F2CA316" w14:textId="77777777" w:rsidR="002145B3" w:rsidRPr="005F49B8" w:rsidRDefault="002145B3" w:rsidP="002145B3">
      <w:pPr>
        <w:pStyle w:val="Equation"/>
      </w:pPr>
      <w:r w:rsidRPr="005F49B8">
        <w:tab/>
      </w:r>
      <w:r w:rsidRPr="005F49B8">
        <w:tab/>
      </w:r>
      <w:r w:rsidRPr="005F49B8">
        <w:rPr>
          <w:position w:val="-12"/>
        </w:rPr>
        <w:object w:dxaOrig="1160" w:dyaOrig="360" w14:anchorId="35A58AF2">
          <v:shape id="_x0000_i1099" type="#_x0000_t75" style="width:53.2pt;height:16.65pt" o:ole="">
            <v:imagedata r:id="rId192" o:title=""/>
          </v:shape>
          <o:OLEObject Type="Embed" ProgID="Equation.3" ShapeID="_x0000_i1099" DrawAspect="Content" ObjectID="_1754832995" r:id="rId193"/>
        </w:object>
      </w:r>
      <w:r w:rsidRPr="005F49B8">
        <w:t>                km</w:t>
      </w:r>
      <w:r w:rsidRPr="005F49B8">
        <w:tab/>
        <w:t>(51e)</w:t>
      </w:r>
    </w:p>
    <w:p w14:paraId="0E793EDD" w14:textId="77777777" w:rsidR="002145B3" w:rsidRPr="005F49B8" w:rsidRDefault="002145B3" w:rsidP="002145B3">
      <w:r w:rsidRPr="005F49B8">
        <w:t xml:space="preserve">Save the value of </w:t>
      </w:r>
      <w:r w:rsidRPr="005F49B8">
        <w:rPr>
          <w:i/>
        </w:rPr>
        <w:t>F</w:t>
      </w:r>
      <w:r w:rsidRPr="005F49B8">
        <w:rPr>
          <w:i/>
          <w:vertAlign w:val="subscript"/>
        </w:rPr>
        <w:t>wvr</w:t>
      </w:r>
      <w:r w:rsidRPr="005F49B8">
        <w:t xml:space="preserve"> calculated in § C.2 and call it </w:t>
      </w:r>
      <w:r w:rsidRPr="005F49B8">
        <w:rPr>
          <w:i/>
        </w:rPr>
        <w:t>F</w:t>
      </w:r>
      <w:r w:rsidRPr="005F49B8">
        <w:rPr>
          <w:i/>
          <w:vertAlign w:val="subscript"/>
        </w:rPr>
        <w:t>wvrrx</w:t>
      </w:r>
      <w:r w:rsidRPr="005F49B8">
        <w:t>:</w:t>
      </w:r>
    </w:p>
    <w:p w14:paraId="5C6D5CC8" w14:textId="77777777" w:rsidR="002145B3" w:rsidRPr="005F49B8" w:rsidRDefault="002145B3" w:rsidP="002145B3">
      <w:r w:rsidRPr="005F49B8">
        <w:t>Calculate the clear-air/precipitation fade for the receiver to common-volume path segment using:</w:t>
      </w:r>
    </w:p>
    <w:p w14:paraId="6A8D3CD8" w14:textId="77777777" w:rsidR="002145B3" w:rsidRPr="005F49B8" w:rsidRDefault="002145B3" w:rsidP="002145B3">
      <w:pPr>
        <w:pStyle w:val="Equation"/>
      </w:pPr>
      <w:r w:rsidRPr="005F49B8">
        <w:tab/>
      </w:r>
      <w:r w:rsidRPr="005F49B8">
        <w:tab/>
      </w:r>
      <w:r w:rsidRPr="005F49B8">
        <w:rPr>
          <w:position w:val="-12"/>
        </w:rPr>
        <w:object w:dxaOrig="1359" w:dyaOrig="360" w14:anchorId="2AD02CF3">
          <v:shape id="_x0000_i1100" type="#_x0000_t75" style="width:67.7pt;height:18.8pt" o:ole="">
            <v:imagedata r:id="rId194" o:title=""/>
          </v:shape>
          <o:OLEObject Type="Embed" ProgID="Equation.3" ShapeID="_x0000_i1100" DrawAspect="Content" ObjectID="_1754832996" r:id="rId195"/>
        </w:object>
      </w:r>
      <w:r w:rsidRPr="005F49B8">
        <w:t>                dB</w:t>
      </w:r>
      <w:r w:rsidRPr="005F49B8">
        <w:tab/>
        <w:t>(52)</w:t>
      </w:r>
    </w:p>
    <w:p w14:paraId="476422A7" w14:textId="77777777" w:rsidR="002145B3" w:rsidRPr="005F49B8" w:rsidRDefault="002145B3" w:rsidP="002145B3">
      <w:r w:rsidRPr="005F49B8">
        <w:t xml:space="preserve">For both path segments </w:t>
      </w:r>
      <w:r w:rsidRPr="005F49B8">
        <w:rPr>
          <w:i/>
        </w:rPr>
        <w:t>A</w:t>
      </w:r>
      <w:r w:rsidRPr="005F49B8">
        <w:rPr>
          <w:i/>
          <w:vertAlign w:val="subscript"/>
        </w:rPr>
        <w:t>iter</w:t>
      </w:r>
      <w:r w:rsidRPr="005F49B8">
        <w:t>(</w:t>
      </w:r>
      <w:r w:rsidRPr="005F49B8">
        <w:rPr>
          <w:i/>
        </w:rPr>
        <w:t>q</w:t>
      </w:r>
      <w:r w:rsidRPr="005F49B8">
        <w:t>) is the iterative function described in Attachment I.</w:t>
      </w:r>
    </w:p>
    <w:p w14:paraId="679247FE" w14:textId="77777777" w:rsidR="002145B3" w:rsidRPr="005F49B8" w:rsidRDefault="002145B3" w:rsidP="002145B3">
      <w:pPr>
        <w:keepNext/>
      </w:pPr>
      <w:r w:rsidRPr="005F49B8">
        <w:t xml:space="preserve">In Attachment I the function </w:t>
      </w:r>
      <w:r w:rsidRPr="005F49B8">
        <w:rPr>
          <w:i/>
        </w:rPr>
        <w:t>A</w:t>
      </w:r>
      <w:r w:rsidRPr="005F49B8">
        <w:rPr>
          <w:i/>
          <w:vertAlign w:val="subscript"/>
        </w:rPr>
        <w:t>iter</w:t>
      </w:r>
      <w:r w:rsidRPr="005F49B8">
        <w:t>(</w:t>
      </w:r>
      <w:r w:rsidRPr="005F49B8">
        <w:rPr>
          <w:i/>
        </w:rPr>
        <w:t>q</w:t>
      </w:r>
      <w:r w:rsidRPr="005F49B8">
        <w:t xml:space="preserve">) uses a function </w:t>
      </w:r>
      <w:r w:rsidRPr="005F49B8">
        <w:rPr>
          <w:i/>
        </w:rPr>
        <w:t>Q</w:t>
      </w:r>
      <w:r w:rsidRPr="005F49B8">
        <w:rPr>
          <w:i/>
          <w:vertAlign w:val="subscript"/>
        </w:rPr>
        <w:t>iter</w:t>
      </w:r>
      <w:r w:rsidRPr="005F49B8">
        <w:t>(</w:t>
      </w:r>
      <w:r w:rsidRPr="005F49B8">
        <w:rPr>
          <w:i/>
        </w:rPr>
        <w:t>A</w:t>
      </w:r>
      <w:r w:rsidRPr="005F49B8">
        <w:t xml:space="preserve">) where </w:t>
      </w:r>
      <w:r w:rsidRPr="005F49B8">
        <w:rPr>
          <w:i/>
        </w:rPr>
        <w:t>A</w:t>
      </w:r>
      <w:r w:rsidRPr="005F49B8">
        <w:t xml:space="preserve"> takes trial values. Function </w:t>
      </w:r>
      <w:r w:rsidRPr="005F49B8">
        <w:rPr>
          <w:i/>
        </w:rPr>
        <w:t>Q</w:t>
      </w:r>
      <w:r w:rsidRPr="005F49B8">
        <w:rPr>
          <w:i/>
          <w:vertAlign w:val="subscript"/>
        </w:rPr>
        <w:t>iter</w:t>
      </w:r>
      <w:r w:rsidRPr="005F49B8">
        <w:t>(</w:t>
      </w:r>
      <w:r w:rsidRPr="005F49B8">
        <w:rPr>
          <w:i/>
        </w:rPr>
        <w:t>A</w:t>
      </w:r>
      <w:r w:rsidRPr="005F49B8">
        <w:t>) is defined for troposcatter path segments by:</w:t>
      </w:r>
    </w:p>
    <w:p w14:paraId="71E0C79E" w14:textId="0AE502E7" w:rsidR="002145B3" w:rsidRPr="005F49B8" w:rsidRDefault="002145B3" w:rsidP="002145B3">
      <w:pPr>
        <w:pStyle w:val="Equation"/>
      </w:pPr>
      <w:r w:rsidRPr="005F49B8">
        <w:tab/>
      </w:r>
      <w:r w:rsidRPr="005F49B8">
        <w:tab/>
      </w:r>
      <w:r w:rsidR="002E54D1" w:rsidRPr="005F49B8">
        <w:rPr>
          <w:position w:val="-28"/>
        </w:rPr>
        <w:object w:dxaOrig="4980" w:dyaOrig="680" w14:anchorId="0F592140">
          <v:shape id="_x0000_i1101" type="#_x0000_t75" style="width:234.25pt;height:33.85pt" o:ole="">
            <v:imagedata r:id="rId196" o:title=""/>
          </v:shape>
          <o:OLEObject Type="Embed" ProgID="Equation.3" ShapeID="_x0000_i1101" DrawAspect="Content" ObjectID="_1754832997" r:id="rId197"/>
        </w:object>
      </w:r>
      <w:r w:rsidRPr="005F49B8">
        <w:tab/>
        <w:t>(53)</w:t>
      </w:r>
    </w:p>
    <w:p w14:paraId="5756EB43" w14:textId="77777777" w:rsidR="002145B3" w:rsidRPr="005F49B8" w:rsidRDefault="002145B3" w:rsidP="002145B3">
      <w:r w:rsidRPr="005F49B8">
        <w:t xml:space="preserve">where </w:t>
      </w:r>
      <w:r w:rsidRPr="005F49B8">
        <w:rPr>
          <w:i/>
        </w:rPr>
        <w:t>Q</w:t>
      </w:r>
      <w:r w:rsidRPr="005F49B8">
        <w:rPr>
          <w:i/>
          <w:vertAlign w:val="subscript"/>
        </w:rPr>
        <w:t>caftropo</w:t>
      </w:r>
      <w:r w:rsidRPr="005F49B8">
        <w:t>(</w:t>
      </w:r>
      <w:r w:rsidRPr="005F49B8">
        <w:rPr>
          <w:i/>
        </w:rPr>
        <w:t>A</w:t>
      </w:r>
      <w:r w:rsidRPr="005F49B8">
        <w:t xml:space="preserve">) is defined in Attachment B, § B.5, and function </w:t>
      </w:r>
      <w:r w:rsidRPr="005F49B8">
        <w:rPr>
          <w:i/>
        </w:rPr>
        <w:t>Q</w:t>
      </w:r>
      <w:r w:rsidRPr="005F49B8">
        <w:rPr>
          <w:i/>
          <w:vertAlign w:val="subscript"/>
        </w:rPr>
        <w:t>rain</w:t>
      </w:r>
      <w:r w:rsidRPr="005F49B8">
        <w:t>(</w:t>
      </w:r>
      <w:r w:rsidRPr="005F49B8">
        <w:rPr>
          <w:i/>
        </w:rPr>
        <w:t>A</w:t>
      </w:r>
      <w:r w:rsidRPr="005F49B8">
        <w:t xml:space="preserve">) is defined in § C.3. </w:t>
      </w:r>
      <w:r w:rsidRPr="005F49B8">
        <w:rPr>
          <w:i/>
        </w:rPr>
        <w:t>Q</w:t>
      </w:r>
      <w:r w:rsidRPr="005F49B8">
        <w:rPr>
          <w:iCs/>
          <w:vertAlign w:val="subscript"/>
        </w:rPr>
        <w:t>0</w:t>
      </w:r>
      <w:r w:rsidRPr="005F49B8">
        <w:rPr>
          <w:i/>
          <w:vertAlign w:val="subscript"/>
        </w:rPr>
        <w:t>ra</w:t>
      </w:r>
      <w:r w:rsidRPr="005F49B8">
        <w:t xml:space="preserve"> is as calculated in the preceding preliminary calculations in § C.2.</w:t>
      </w:r>
    </w:p>
    <w:p w14:paraId="3C8C54B6" w14:textId="77777777" w:rsidR="002145B3" w:rsidRPr="005F49B8" w:rsidRDefault="002145B3" w:rsidP="002145B3">
      <w:pPr>
        <w:keepNext/>
      </w:pPr>
      <w:r w:rsidRPr="005F49B8">
        <w:rPr>
          <w:i/>
        </w:rPr>
        <w:t>A</w:t>
      </w:r>
      <w:r w:rsidRPr="005F49B8">
        <w:rPr>
          <w:vertAlign w:val="subscript"/>
        </w:rPr>
        <w:t>2</w:t>
      </w:r>
      <w:r w:rsidRPr="005F49B8">
        <w:t xml:space="preserve"> is now given by:</w:t>
      </w:r>
    </w:p>
    <w:p w14:paraId="6E9AAF1E" w14:textId="77777777" w:rsidR="002145B3" w:rsidRPr="005F49B8" w:rsidRDefault="002145B3" w:rsidP="002145B3">
      <w:pPr>
        <w:pStyle w:val="Equation"/>
        <w:tabs>
          <w:tab w:val="left" w:pos="6379"/>
        </w:tabs>
      </w:pPr>
      <w:r w:rsidRPr="005F49B8">
        <w:tab/>
      </w:r>
      <w:r w:rsidRPr="005F49B8">
        <w:tab/>
      </w:r>
      <w:r w:rsidRPr="005F49B8">
        <w:rPr>
          <w:position w:val="-24"/>
        </w:rPr>
        <w:object w:dxaOrig="4280" w:dyaOrig="620" w14:anchorId="695D45DA">
          <v:shape id="_x0000_i1102" type="#_x0000_t75" style="width:215.45pt;height:29pt" o:ole="">
            <v:imagedata r:id="rId198" o:title=""/>
          </v:shape>
          <o:OLEObject Type="Embed" ProgID="Equation.3" ShapeID="_x0000_i1102" DrawAspect="Content" ObjectID="_1754832998" r:id="rId199"/>
        </w:object>
      </w:r>
      <w:r w:rsidRPr="005F49B8">
        <w:t>                dB</w:t>
      </w:r>
      <w:r w:rsidRPr="005F49B8">
        <w:tab/>
        <w:t>(54)</w:t>
      </w:r>
    </w:p>
    <w:p w14:paraId="3F3D0C68" w14:textId="29407B8B" w:rsidR="002145B3" w:rsidRPr="005F49B8" w:rsidRDefault="002145B3" w:rsidP="002145B3">
      <w:r w:rsidRPr="005F49B8">
        <w:t xml:space="preserve">Use the method given in Attachment F, § F.3, to calculate the gaseous attenuations due to oxygen, and for water vapour under both non-rain and rain conditions, for a troposcatter path. This will give values to </w:t>
      </w:r>
      <w:r w:rsidRPr="005F49B8">
        <w:rPr>
          <w:i/>
        </w:rPr>
        <w:t>A</w:t>
      </w:r>
      <w:r w:rsidRPr="005F49B8">
        <w:rPr>
          <w:i/>
          <w:vertAlign w:val="subscript"/>
        </w:rPr>
        <w:t>os</w:t>
      </w:r>
      <w:r w:rsidRPr="005F49B8">
        <w:t xml:space="preserve">, </w:t>
      </w:r>
      <w:r w:rsidRPr="005F49B8">
        <w:rPr>
          <w:i/>
        </w:rPr>
        <w:t>A</w:t>
      </w:r>
      <w:r w:rsidRPr="005F49B8">
        <w:rPr>
          <w:i/>
          <w:vertAlign w:val="subscript"/>
        </w:rPr>
        <w:t>ws</w:t>
      </w:r>
      <w:r w:rsidRPr="005F49B8">
        <w:t xml:space="preserve"> and </w:t>
      </w:r>
      <w:r w:rsidRPr="005F49B8">
        <w:rPr>
          <w:i/>
        </w:rPr>
        <w:t>A</w:t>
      </w:r>
      <w:r w:rsidRPr="005F49B8">
        <w:rPr>
          <w:i/>
          <w:vertAlign w:val="subscript"/>
        </w:rPr>
        <w:t>wrs</w:t>
      </w:r>
      <w:r w:rsidRPr="005F49B8">
        <w:t xml:space="preserve"> as calculated by equations (F.</w:t>
      </w:r>
      <w:r w:rsidR="00767D39" w:rsidRPr="005F49B8">
        <w:t>5</w:t>
      </w:r>
      <w:r w:rsidRPr="005F49B8">
        <w:t>a) to (F.</w:t>
      </w:r>
      <w:r w:rsidR="00767D39" w:rsidRPr="005F49B8">
        <w:t>5</w:t>
      </w:r>
      <w:r w:rsidRPr="005F49B8">
        <w:t>c).</w:t>
      </w:r>
    </w:p>
    <w:p w14:paraId="2411CB06" w14:textId="77777777" w:rsidR="002145B3" w:rsidRPr="005F49B8" w:rsidRDefault="002145B3" w:rsidP="002145B3">
      <w:r w:rsidRPr="005F49B8">
        <w:t>The total gaseous attenuation under non-rain conditions is given by:</w:t>
      </w:r>
    </w:p>
    <w:p w14:paraId="59A66578" w14:textId="77777777" w:rsidR="002145B3" w:rsidRPr="005F49B8" w:rsidRDefault="002145B3" w:rsidP="002145B3">
      <w:pPr>
        <w:pStyle w:val="Equation"/>
      </w:pPr>
      <w:r w:rsidRPr="005F49B8">
        <w:tab/>
      </w:r>
      <w:r w:rsidRPr="005F49B8">
        <w:tab/>
      </w:r>
      <w:r w:rsidRPr="005F49B8">
        <w:rPr>
          <w:position w:val="-14"/>
        </w:rPr>
        <w:object w:dxaOrig="1560" w:dyaOrig="440" w14:anchorId="3A4D9F7A">
          <v:shape id="_x0000_i1103" type="#_x0000_t75" style="width:79pt;height:23.1pt" o:ole="">
            <v:imagedata r:id="rId200" o:title=""/>
          </v:shape>
          <o:OLEObject Type="Embed" ProgID="Equation.3" ShapeID="_x0000_i1103" DrawAspect="Content" ObjectID="_1754832999" r:id="rId201"/>
        </w:object>
      </w:r>
      <w:r w:rsidRPr="005F49B8">
        <w:t>                dB</w:t>
      </w:r>
      <w:r w:rsidRPr="005F49B8">
        <w:tab/>
        <w:t>(55)</w:t>
      </w:r>
    </w:p>
    <w:p w14:paraId="5F8F8096" w14:textId="77777777" w:rsidR="002145B3" w:rsidRPr="005F49B8" w:rsidRDefault="002145B3" w:rsidP="002145B3">
      <w:r w:rsidRPr="005F49B8">
        <w:t xml:space="preserve">Calculate the sub-model 3 basic transmission loss not exceeded for </w:t>
      </w:r>
      <w:r w:rsidRPr="005F49B8">
        <w:rPr>
          <w:i/>
        </w:rPr>
        <w:t>p</w:t>
      </w:r>
      <w:r w:rsidRPr="005F49B8">
        <w:t>% time:</w:t>
      </w:r>
    </w:p>
    <w:p w14:paraId="1F44EC16" w14:textId="77777777" w:rsidR="002145B3" w:rsidRPr="005F49B8" w:rsidRDefault="002145B3" w:rsidP="002145B3">
      <w:pPr>
        <w:pStyle w:val="Equation"/>
      </w:pPr>
      <w:r w:rsidRPr="005F49B8">
        <w:tab/>
      </w:r>
      <w:r w:rsidRPr="005F49B8">
        <w:tab/>
      </w:r>
      <w:r w:rsidRPr="005F49B8">
        <w:rPr>
          <w:position w:val="-14"/>
        </w:rPr>
        <w:object w:dxaOrig="5260" w:dyaOrig="380" w14:anchorId="4EEBD8A5">
          <v:shape id="_x0000_i1104" type="#_x0000_t75" style="width:260.05pt;height:18.8pt" o:ole="">
            <v:imagedata r:id="rId202" o:title=""/>
          </v:shape>
          <o:OLEObject Type="Embed" ProgID="Equation.3" ShapeID="_x0000_i1104" DrawAspect="Content" ObjectID="_1754833000" r:id="rId203"/>
        </w:object>
      </w:r>
      <w:r w:rsidRPr="005F49B8">
        <w:t>                dB</w:t>
      </w:r>
      <w:r w:rsidRPr="005F49B8">
        <w:tab/>
        <w:t>(56)</w:t>
      </w:r>
    </w:p>
    <w:p w14:paraId="3221C98E" w14:textId="77777777" w:rsidR="002145B3" w:rsidRPr="005F49B8" w:rsidRDefault="002145B3" w:rsidP="002145B3">
      <w:r w:rsidRPr="005F49B8">
        <w:t xml:space="preserve">where </w:t>
      </w:r>
      <w:r w:rsidRPr="005F49B8">
        <w:rPr>
          <w:i/>
        </w:rPr>
        <w:t>F</w:t>
      </w:r>
      <w:r w:rsidRPr="005F49B8">
        <w:rPr>
          <w:i/>
          <w:vertAlign w:val="subscript"/>
        </w:rPr>
        <w:t>wvrtx</w:t>
      </w:r>
      <w:r w:rsidRPr="005F49B8">
        <w:t xml:space="preserve"> and </w:t>
      </w:r>
      <w:r w:rsidRPr="005F49B8">
        <w:rPr>
          <w:i/>
        </w:rPr>
        <w:t>F</w:t>
      </w:r>
      <w:r w:rsidRPr="005F49B8">
        <w:rPr>
          <w:i/>
          <w:vertAlign w:val="subscript"/>
        </w:rPr>
        <w:t>wvrrx</w:t>
      </w:r>
      <w:r w:rsidRPr="005F49B8">
        <w:t xml:space="preserve"> are the saved values for the transmitter and receiver path segments as described following equations (49e) and (51e).</w:t>
      </w:r>
    </w:p>
    <w:p w14:paraId="553E23F4" w14:textId="77777777" w:rsidR="002145B3" w:rsidRPr="005F49B8" w:rsidRDefault="002145B3" w:rsidP="002145B3">
      <w:pPr>
        <w:pStyle w:val="Heading2"/>
      </w:pPr>
      <w:bookmarkStart w:id="145" w:name="_Toc254876567"/>
      <w:bookmarkStart w:id="146" w:name="_Toc254876685"/>
      <w:bookmarkStart w:id="147" w:name="_Toc253582980"/>
      <w:bookmarkStart w:id="148" w:name="_Toc253732908"/>
      <w:bookmarkStart w:id="149" w:name="_Toc255292375"/>
      <w:bookmarkStart w:id="150" w:name="_Toc256490304"/>
      <w:bookmarkStart w:id="151" w:name="_Toc144215504"/>
      <w:bookmarkEnd w:id="145"/>
      <w:bookmarkEnd w:id="146"/>
      <w:r w:rsidRPr="005F49B8">
        <w:lastRenderedPageBreak/>
        <w:t>4.4</w:t>
      </w:r>
      <w:r w:rsidRPr="005F49B8">
        <w:tab/>
        <w:t>Sub-model 4. Sporadic-E</w:t>
      </w:r>
      <w:bookmarkEnd w:id="147"/>
      <w:bookmarkEnd w:id="148"/>
      <w:bookmarkEnd w:id="149"/>
      <w:bookmarkEnd w:id="150"/>
      <w:bookmarkEnd w:id="151"/>
    </w:p>
    <w:p w14:paraId="4BF61989" w14:textId="77777777" w:rsidR="002145B3" w:rsidRPr="005F49B8" w:rsidDel="001D1357" w:rsidRDefault="002145B3" w:rsidP="002145B3">
      <w:r w:rsidRPr="005F49B8">
        <w:t>Ionospheric propagation by sporadic-E may be significant for long paths and low frequencies.</w:t>
      </w:r>
    </w:p>
    <w:p w14:paraId="3B3E8B11" w14:textId="77777777" w:rsidR="002145B3" w:rsidRPr="005F49B8" w:rsidRDefault="002145B3" w:rsidP="002145B3">
      <w:r w:rsidRPr="005F49B8">
        <w:t xml:space="preserve">Use the method in Attachment G to calculate basic transmission loss not exceeded for </w:t>
      </w:r>
      <w:r w:rsidRPr="005F49B8">
        <w:rPr>
          <w:i/>
        </w:rPr>
        <w:t>p</w:t>
      </w:r>
      <w:r w:rsidRPr="005F49B8">
        <w:t xml:space="preserve">% time due to sporadic-E scatter, </w:t>
      </w:r>
      <w:r w:rsidRPr="005F49B8">
        <w:rPr>
          <w:i/>
        </w:rPr>
        <w:t>L</w:t>
      </w:r>
      <w:r w:rsidRPr="005F49B8">
        <w:rPr>
          <w:i/>
          <w:vertAlign w:val="subscript"/>
        </w:rPr>
        <w:t>bm4</w:t>
      </w:r>
      <w:r w:rsidRPr="005F49B8">
        <w:t>:</w:t>
      </w:r>
    </w:p>
    <w:p w14:paraId="6969CD09" w14:textId="77777777" w:rsidR="002145B3" w:rsidRPr="005F49B8" w:rsidRDefault="002145B3" w:rsidP="002145B3">
      <w:pPr>
        <w:pStyle w:val="Equation"/>
      </w:pPr>
      <w:r w:rsidRPr="005F49B8">
        <w:tab/>
      </w:r>
      <w:r w:rsidRPr="005F49B8">
        <w:tab/>
      </w:r>
      <w:r w:rsidRPr="005F49B8">
        <w:rPr>
          <w:position w:val="-12"/>
        </w:rPr>
        <w:object w:dxaOrig="1040" w:dyaOrig="360" w14:anchorId="48E31D2A">
          <v:shape id="_x0000_i1105" type="#_x0000_t75" style="width:53.2pt;height:18.8pt" o:ole="">
            <v:imagedata r:id="rId204" o:title=""/>
          </v:shape>
          <o:OLEObject Type="Embed" ProgID="Equation.3" ShapeID="_x0000_i1105" DrawAspect="Content" ObjectID="_1754833001" r:id="rId205"/>
        </w:object>
      </w:r>
      <w:r w:rsidRPr="005F49B8">
        <w:t>                dB</w:t>
      </w:r>
      <w:r w:rsidRPr="005F49B8">
        <w:tab/>
        <w:t>(57)</w:t>
      </w:r>
    </w:p>
    <w:p w14:paraId="1AEBC583" w14:textId="77777777" w:rsidR="002145B3" w:rsidRPr="005F49B8" w:rsidRDefault="002145B3" w:rsidP="002145B3">
      <w:r w:rsidRPr="005F49B8">
        <w:t xml:space="preserve">where </w:t>
      </w:r>
      <w:r w:rsidRPr="005F49B8">
        <w:rPr>
          <w:i/>
        </w:rPr>
        <w:t>L</w:t>
      </w:r>
      <w:r w:rsidRPr="005F49B8">
        <w:rPr>
          <w:i/>
          <w:vertAlign w:val="subscript"/>
        </w:rPr>
        <w:t>be</w:t>
      </w:r>
      <w:r w:rsidRPr="005F49B8">
        <w:t xml:space="preserve"> is given by equation (G.17). Note that at higher frequencies and/or for short paths, </w:t>
      </w:r>
      <w:r w:rsidRPr="005F49B8">
        <w:rPr>
          <w:i/>
        </w:rPr>
        <w:t>L</w:t>
      </w:r>
      <w:r w:rsidRPr="005F49B8">
        <w:rPr>
          <w:i/>
          <w:vertAlign w:val="subscript"/>
        </w:rPr>
        <w:t>b</w:t>
      </w:r>
      <w:r w:rsidRPr="005F49B8">
        <w:rPr>
          <w:vertAlign w:val="subscript"/>
        </w:rPr>
        <w:t>e</w:t>
      </w:r>
      <w:r w:rsidRPr="005F49B8">
        <w:t xml:space="preserve"> may be very larger.</w:t>
      </w:r>
    </w:p>
    <w:p w14:paraId="6204F400" w14:textId="77777777" w:rsidR="002145B3" w:rsidRPr="005F49B8" w:rsidRDefault="002145B3" w:rsidP="002145B3">
      <w:pPr>
        <w:pStyle w:val="Heading1"/>
      </w:pPr>
      <w:bookmarkStart w:id="152" w:name="_Toc253582981"/>
      <w:bookmarkStart w:id="153" w:name="_Toc253732909"/>
      <w:bookmarkStart w:id="154" w:name="_Toc255292376"/>
      <w:bookmarkStart w:id="155" w:name="_Toc256490305"/>
      <w:bookmarkStart w:id="156" w:name="_Toc144215505"/>
      <w:r w:rsidRPr="005F49B8">
        <w:t>5</w:t>
      </w:r>
      <w:r w:rsidRPr="005F49B8">
        <w:tab/>
        <w:t>Combining sub-model results</w:t>
      </w:r>
      <w:bookmarkEnd w:id="152"/>
      <w:bookmarkEnd w:id="153"/>
      <w:bookmarkEnd w:id="154"/>
      <w:bookmarkEnd w:id="155"/>
      <w:bookmarkEnd w:id="156"/>
    </w:p>
    <w:p w14:paraId="731193CA" w14:textId="77777777" w:rsidR="002145B3" w:rsidRPr="005F49B8" w:rsidRDefault="002145B3" w:rsidP="002145B3">
      <w:r w:rsidRPr="005F49B8">
        <w:t>The sub-models are combined as described in Attachment J to reflect the statistical correlations between the various the sub-models.</w:t>
      </w:r>
    </w:p>
    <w:p w14:paraId="045FACE4" w14:textId="77777777" w:rsidR="002145B3" w:rsidRPr="005F49B8" w:rsidRDefault="002145B3" w:rsidP="002145B3">
      <w:r w:rsidRPr="005F49B8">
        <w:t xml:space="preserve">Sub-models 1 and 2 are largely correlated and are combined power-wise at the time percentage </w:t>
      </w:r>
      <w:r w:rsidRPr="005F49B8">
        <w:rPr>
          <w:i/>
        </w:rPr>
        <w:t>T</w:t>
      </w:r>
      <w:r w:rsidRPr="005F49B8">
        <w:rPr>
          <w:i/>
          <w:vertAlign w:val="subscript"/>
        </w:rPr>
        <w:t>pc</w:t>
      </w:r>
      <w:r w:rsidRPr="005F49B8">
        <w:t xml:space="preserve"> as described in § 5.1.</w:t>
      </w:r>
    </w:p>
    <w:p w14:paraId="657847B8" w14:textId="77777777" w:rsidR="002145B3" w:rsidRPr="005F49B8" w:rsidRDefault="002145B3" w:rsidP="002145B3">
      <w:r w:rsidRPr="005F49B8">
        <w:t xml:space="preserve">Sub-models 3, 4 and the combination of sub-models 1 and 2 are largely uncorrelated. To obtain a statistically correct result at the time percentage </w:t>
      </w:r>
      <w:r w:rsidRPr="005F49B8">
        <w:rPr>
          <w:i/>
        </w:rPr>
        <w:t>T</w:t>
      </w:r>
      <w:r w:rsidRPr="005F49B8">
        <w:rPr>
          <w:i/>
          <w:vertAlign w:val="subscript"/>
        </w:rPr>
        <w:t>pc</w:t>
      </w:r>
      <w:r w:rsidRPr="005F49B8">
        <w:t xml:space="preserve"> for uncorrelated sub-models generally requires the whole 0% to 100% distributions of the sub-models to be calculated and to be combined using, for example, a Monte-Carlo method.</w:t>
      </w:r>
    </w:p>
    <w:p w14:paraId="52645414" w14:textId="77777777" w:rsidR="002145B3" w:rsidRPr="005F49B8" w:rsidRDefault="002145B3" w:rsidP="002145B3">
      <w:r w:rsidRPr="005F49B8">
        <w:t xml:space="preserve">Two methods of combining the sub-models are described in this section. When the basic transmission loss is required at only one, or a few, values of </w:t>
      </w:r>
      <w:r w:rsidRPr="005F49B8">
        <w:rPr>
          <w:i/>
        </w:rPr>
        <w:t>T</w:t>
      </w:r>
      <w:r w:rsidRPr="005F49B8">
        <w:rPr>
          <w:i/>
          <w:vertAlign w:val="subscript"/>
        </w:rPr>
        <w:t>pc</w:t>
      </w:r>
      <w:r w:rsidRPr="005F49B8">
        <w:t xml:space="preserve"> and the computational cost of first calculating the full distributions cannot be justified, the method of § 5.2 should be used. This approximates the uncorrelated statistics in a simple way, as described in Attachment J.</w:t>
      </w:r>
    </w:p>
    <w:p w14:paraId="6DFA753B" w14:textId="77777777" w:rsidR="002145B3" w:rsidRPr="005F49B8" w:rsidRDefault="002145B3" w:rsidP="002145B3">
      <w:r w:rsidRPr="005F49B8">
        <w:t>Subsection 5.3 outlines the procedure necessary to correctly model the uncorrelated statistics when the WRPM model is used within a system simulator using Monte-Carlo methods.</w:t>
      </w:r>
    </w:p>
    <w:p w14:paraId="3C703CD7" w14:textId="77777777" w:rsidR="002145B3" w:rsidRPr="005F49B8" w:rsidRDefault="002145B3" w:rsidP="002145B3">
      <w:r w:rsidRPr="005F49B8">
        <w:t xml:space="preserve">The basic transmission loss not exceeded for </w:t>
      </w:r>
      <w:r w:rsidRPr="005F49B8">
        <w:rPr>
          <w:i/>
        </w:rPr>
        <w:t>T</w:t>
      </w:r>
      <w:r w:rsidRPr="005F49B8">
        <w:rPr>
          <w:i/>
          <w:vertAlign w:val="subscript"/>
        </w:rPr>
        <w:t>pc</w:t>
      </w:r>
      <w:r w:rsidRPr="005F49B8">
        <w:t xml:space="preserve"> time is given by </w:t>
      </w:r>
      <w:r w:rsidRPr="005F49B8">
        <w:rPr>
          <w:i/>
        </w:rPr>
        <w:t>L</w:t>
      </w:r>
      <w:r w:rsidRPr="005F49B8">
        <w:rPr>
          <w:i/>
          <w:vertAlign w:val="subscript"/>
        </w:rPr>
        <w:t>b</w:t>
      </w:r>
      <w:r w:rsidRPr="005F49B8">
        <w:t>.</w:t>
      </w:r>
    </w:p>
    <w:p w14:paraId="38DAC6DE" w14:textId="77777777" w:rsidR="002145B3" w:rsidRPr="005F49B8" w:rsidRDefault="002145B3" w:rsidP="002145B3">
      <w:r w:rsidRPr="005F49B8">
        <w:t xml:space="preserve">In the following subsections a parameter </w:t>
      </w:r>
      <w:r w:rsidRPr="005F49B8">
        <w:rPr>
          <w:i/>
        </w:rPr>
        <w:t>L</w:t>
      </w:r>
      <w:r w:rsidRPr="005F49B8">
        <w:rPr>
          <w:i/>
          <w:vertAlign w:val="subscript"/>
        </w:rPr>
        <w:t>m</w:t>
      </w:r>
      <w:r w:rsidRPr="005F49B8">
        <w:t xml:space="preserve"> is introduced to handle a possible numerical issue discussed at the end of Attachment J.</w:t>
      </w:r>
    </w:p>
    <w:p w14:paraId="3C0C066B" w14:textId="77777777" w:rsidR="002145B3" w:rsidRPr="005F49B8" w:rsidRDefault="002145B3" w:rsidP="002145B3">
      <w:pPr>
        <w:pStyle w:val="Heading2"/>
      </w:pPr>
      <w:bookmarkStart w:id="157" w:name="_Toc254876570"/>
      <w:bookmarkStart w:id="158" w:name="_Toc254876688"/>
      <w:bookmarkStart w:id="159" w:name="_Toc255292377"/>
      <w:bookmarkStart w:id="160" w:name="_Toc256490306"/>
      <w:bookmarkStart w:id="161" w:name="_Toc144215506"/>
      <w:bookmarkEnd w:id="157"/>
      <w:bookmarkEnd w:id="158"/>
      <w:r w:rsidRPr="005F49B8">
        <w:t>5.1</w:t>
      </w:r>
      <w:r w:rsidRPr="005F49B8">
        <w:tab/>
        <w:t>Combining sub-models 1 and 2</w:t>
      </w:r>
      <w:bookmarkEnd w:id="159"/>
      <w:bookmarkEnd w:id="160"/>
      <w:bookmarkEnd w:id="161"/>
    </w:p>
    <w:p w14:paraId="345F138F" w14:textId="77777777" w:rsidR="002145B3" w:rsidRPr="005F49B8" w:rsidRDefault="002145B3" w:rsidP="002145B3">
      <w:r w:rsidRPr="005F49B8">
        <w:t xml:space="preserve">The sub-model 1 and sub-model 2 mechanisms are correlated and are combined to give a basic transmission loss, </w:t>
      </w:r>
      <w:r w:rsidRPr="005F49B8">
        <w:rPr>
          <w:i/>
        </w:rPr>
        <w:t>L</w:t>
      </w:r>
      <w:r w:rsidRPr="005F49B8">
        <w:rPr>
          <w:i/>
          <w:vertAlign w:val="subscript"/>
        </w:rPr>
        <w:t>bm12</w:t>
      </w:r>
      <w:r w:rsidRPr="005F49B8">
        <w:t xml:space="preserve">. First set </w:t>
      </w:r>
      <w:r w:rsidRPr="005F49B8">
        <w:rPr>
          <w:i/>
        </w:rPr>
        <w:t>L</w:t>
      </w:r>
      <w:r w:rsidRPr="005F49B8">
        <w:rPr>
          <w:i/>
          <w:vertAlign w:val="subscript"/>
        </w:rPr>
        <w:t>m</w:t>
      </w:r>
      <w:r w:rsidRPr="005F49B8">
        <w:t xml:space="preserve"> to the smaller of the two basic transmission losses, </w:t>
      </w:r>
      <w:r w:rsidRPr="005F49B8">
        <w:rPr>
          <w:i/>
        </w:rPr>
        <w:t>L</w:t>
      </w:r>
      <w:r w:rsidRPr="005F49B8">
        <w:rPr>
          <w:i/>
          <w:vertAlign w:val="subscript"/>
        </w:rPr>
        <w:t>bm</w:t>
      </w:r>
      <w:r w:rsidRPr="005F49B8">
        <w:rPr>
          <w:vertAlign w:val="subscript"/>
        </w:rPr>
        <w:t>1</w:t>
      </w:r>
      <w:r w:rsidRPr="005F49B8">
        <w:t xml:space="preserve"> and </w:t>
      </w:r>
      <w:r w:rsidRPr="005F49B8">
        <w:rPr>
          <w:i/>
        </w:rPr>
        <w:t>L</w:t>
      </w:r>
      <w:r w:rsidRPr="005F49B8">
        <w:rPr>
          <w:i/>
          <w:vertAlign w:val="subscript"/>
        </w:rPr>
        <w:t>bm</w:t>
      </w:r>
      <w:r w:rsidRPr="005F49B8">
        <w:rPr>
          <w:vertAlign w:val="subscript"/>
        </w:rPr>
        <w:t>2</w:t>
      </w:r>
      <w:r w:rsidRPr="005F49B8">
        <w:t xml:space="preserve">, calculated in §§ 4.1 and 4.2 above. Then </w:t>
      </w:r>
      <w:r w:rsidRPr="005F49B8">
        <w:rPr>
          <w:i/>
        </w:rPr>
        <w:t>L</w:t>
      </w:r>
      <w:r w:rsidRPr="005F49B8">
        <w:rPr>
          <w:i/>
          <w:vertAlign w:val="subscript"/>
        </w:rPr>
        <w:t>bm</w:t>
      </w:r>
      <w:r w:rsidRPr="005F49B8">
        <w:rPr>
          <w:iCs/>
          <w:vertAlign w:val="subscript"/>
        </w:rPr>
        <w:t>12</w:t>
      </w:r>
      <w:r w:rsidRPr="005F49B8">
        <w:t xml:space="preserve"> is given as:</w:t>
      </w:r>
    </w:p>
    <w:p w14:paraId="3E7E22E0" w14:textId="77777777" w:rsidR="002145B3" w:rsidRPr="005F49B8" w:rsidRDefault="002145B3" w:rsidP="002145B3">
      <w:pPr>
        <w:pStyle w:val="Equation"/>
        <w:tabs>
          <w:tab w:val="left" w:pos="6804"/>
        </w:tabs>
      </w:pPr>
      <w:bookmarkStart w:id="162" w:name="_Toc255292378"/>
      <w:bookmarkStart w:id="163" w:name="_Toc256490307"/>
      <w:r w:rsidRPr="005F49B8">
        <w:tab/>
      </w:r>
      <w:r w:rsidRPr="005F49B8">
        <w:tab/>
      </w:r>
      <w:r w:rsidRPr="005F49B8">
        <w:rPr>
          <w:position w:val="-12"/>
        </w:rPr>
        <w:object w:dxaOrig="4840" w:dyaOrig="460" w14:anchorId="4BE2AB53">
          <v:shape id="_x0000_i1106" type="#_x0000_t75" style="width:256.3pt;height:24.2pt" o:ole="">
            <v:imagedata r:id="rId206" o:title=""/>
          </v:shape>
          <o:OLEObject Type="Embed" ProgID="Equation.3" ShapeID="_x0000_i1106" DrawAspect="Content" ObjectID="_1754833002" r:id="rId207"/>
        </w:object>
      </w:r>
      <w:r w:rsidRPr="005F49B8">
        <w:t>                dB</w:t>
      </w:r>
      <w:r w:rsidRPr="005F49B8">
        <w:tab/>
        <w:t>(58)</w:t>
      </w:r>
    </w:p>
    <w:p w14:paraId="080CC19F" w14:textId="77777777" w:rsidR="002145B3" w:rsidRPr="005F49B8" w:rsidRDefault="002145B3" w:rsidP="002145B3">
      <w:pPr>
        <w:pStyle w:val="Heading2"/>
        <w:tabs>
          <w:tab w:val="left" w:pos="6804"/>
        </w:tabs>
      </w:pPr>
      <w:bookmarkStart w:id="164" w:name="_Toc144215507"/>
      <w:r w:rsidRPr="005F49B8">
        <w:t>5.2</w:t>
      </w:r>
      <w:r w:rsidRPr="005F49B8">
        <w:tab/>
        <w:t>Combining sub-models 1 + 2, 3 and 4</w:t>
      </w:r>
      <w:bookmarkEnd w:id="162"/>
      <w:bookmarkEnd w:id="163"/>
      <w:bookmarkEnd w:id="164"/>
    </w:p>
    <w:p w14:paraId="6C6CA6DC" w14:textId="77777777" w:rsidR="002145B3" w:rsidRPr="005F49B8" w:rsidRDefault="002145B3" w:rsidP="002145B3">
      <w:pPr>
        <w:tabs>
          <w:tab w:val="center" w:pos="7088"/>
          <w:tab w:val="right" w:pos="8789"/>
        </w:tabs>
      </w:pPr>
      <w:r w:rsidRPr="005F49B8">
        <w:t xml:space="preserve">The sub-model 3 and sub-model 4 mechanisms are uncorrelated with each other and with the combination of Sub-models 1 and 2. These three basic transmission losses are combined to give </w:t>
      </w:r>
      <w:r w:rsidRPr="005F49B8">
        <w:rPr>
          <w:i/>
        </w:rPr>
        <w:t>L</w:t>
      </w:r>
      <w:r w:rsidRPr="005F49B8">
        <w:rPr>
          <w:i/>
          <w:vertAlign w:val="subscript"/>
        </w:rPr>
        <w:t>b</w:t>
      </w:r>
      <w:r w:rsidRPr="005F49B8">
        <w:t xml:space="preserve"> in a way that approximates the combined statistics. First set </w:t>
      </w:r>
      <w:r w:rsidRPr="005F49B8">
        <w:rPr>
          <w:i/>
        </w:rPr>
        <w:t>L</w:t>
      </w:r>
      <w:r w:rsidRPr="005F49B8">
        <w:rPr>
          <w:i/>
          <w:vertAlign w:val="subscript"/>
        </w:rPr>
        <w:t>m</w:t>
      </w:r>
      <w:r w:rsidRPr="005F49B8">
        <w:t xml:space="preserve"> to the smallest of the three basic transmission losses, </w:t>
      </w:r>
      <w:r w:rsidRPr="005F49B8">
        <w:rPr>
          <w:i/>
        </w:rPr>
        <w:t>L</w:t>
      </w:r>
      <w:r w:rsidRPr="005F49B8">
        <w:rPr>
          <w:i/>
          <w:vertAlign w:val="subscript"/>
        </w:rPr>
        <w:t>bm</w:t>
      </w:r>
      <w:r w:rsidRPr="005F49B8">
        <w:rPr>
          <w:vertAlign w:val="subscript"/>
        </w:rPr>
        <w:t>12</w:t>
      </w:r>
      <w:r w:rsidRPr="005F49B8">
        <w:t xml:space="preserve">, </w:t>
      </w:r>
      <w:r w:rsidRPr="005F49B8">
        <w:rPr>
          <w:i/>
        </w:rPr>
        <w:t>L</w:t>
      </w:r>
      <w:r w:rsidRPr="005F49B8">
        <w:rPr>
          <w:i/>
          <w:vertAlign w:val="subscript"/>
        </w:rPr>
        <w:t>bm</w:t>
      </w:r>
      <w:r w:rsidRPr="005F49B8">
        <w:rPr>
          <w:iCs/>
          <w:vertAlign w:val="subscript"/>
        </w:rPr>
        <w:t>3</w:t>
      </w:r>
      <w:r w:rsidRPr="005F49B8">
        <w:t xml:space="preserve"> and </w:t>
      </w:r>
      <w:r w:rsidRPr="005F49B8">
        <w:rPr>
          <w:i/>
        </w:rPr>
        <w:t>L</w:t>
      </w:r>
      <w:r w:rsidRPr="005F49B8">
        <w:rPr>
          <w:i/>
          <w:vertAlign w:val="subscript"/>
        </w:rPr>
        <w:t>bm</w:t>
      </w:r>
      <w:r w:rsidRPr="005F49B8">
        <w:rPr>
          <w:vertAlign w:val="subscript"/>
        </w:rPr>
        <w:t>4</w:t>
      </w:r>
      <w:r w:rsidRPr="005F49B8">
        <w:t xml:space="preserve">, calculated in §§ 5.1, 4.3 and 4.4 above. Then </w:t>
      </w:r>
      <w:r w:rsidRPr="005F49B8">
        <w:rPr>
          <w:i/>
        </w:rPr>
        <w:t>L</w:t>
      </w:r>
      <w:r w:rsidRPr="005F49B8">
        <w:rPr>
          <w:i/>
          <w:vertAlign w:val="subscript"/>
        </w:rPr>
        <w:t>b</w:t>
      </w:r>
      <w:r w:rsidRPr="005F49B8">
        <w:t xml:space="preserve"> is given as:</w:t>
      </w:r>
    </w:p>
    <w:p w14:paraId="1F4A254F" w14:textId="77777777" w:rsidR="002145B3" w:rsidRPr="005F49B8" w:rsidRDefault="002145B3" w:rsidP="002145B3">
      <w:pPr>
        <w:pStyle w:val="Equation"/>
        <w:tabs>
          <w:tab w:val="left" w:pos="7371"/>
        </w:tabs>
      </w:pPr>
      <w:bookmarkStart w:id="165" w:name="_Toc255292379"/>
      <w:bookmarkStart w:id="166" w:name="_Toc256490308"/>
      <w:r w:rsidRPr="005F49B8">
        <w:tab/>
      </w:r>
      <w:r w:rsidRPr="005F49B8">
        <w:rPr>
          <w:position w:val="-12"/>
        </w:rPr>
        <w:object w:dxaOrig="6120" w:dyaOrig="460" w14:anchorId="51D36B8A">
          <v:shape id="_x0000_i1107" type="#_x0000_t75" style="width:313.25pt;height:24.2pt" o:ole="">
            <v:imagedata r:id="rId208" o:title=""/>
          </v:shape>
          <o:OLEObject Type="Embed" ProgID="Equation.3" ShapeID="_x0000_i1107" DrawAspect="Content" ObjectID="_1754833003" r:id="rId209"/>
        </w:object>
      </w:r>
      <w:r w:rsidRPr="005F49B8">
        <w:t>                dB</w:t>
      </w:r>
      <w:r w:rsidRPr="005F49B8">
        <w:tab/>
        <w:t>(59)</w:t>
      </w:r>
    </w:p>
    <w:p w14:paraId="7A860403" w14:textId="77777777" w:rsidR="002145B3" w:rsidRPr="005F49B8" w:rsidRDefault="002145B3" w:rsidP="002145B3">
      <w:pPr>
        <w:pStyle w:val="Heading2"/>
      </w:pPr>
      <w:bookmarkStart w:id="167" w:name="_Toc144215508"/>
      <w:r w:rsidRPr="005F49B8">
        <w:lastRenderedPageBreak/>
        <w:t>5.3</w:t>
      </w:r>
      <w:r w:rsidRPr="005F49B8">
        <w:tab/>
        <w:t>Combining sub-models within a Monte-Carlo simulator</w:t>
      </w:r>
      <w:bookmarkEnd w:id="165"/>
      <w:bookmarkEnd w:id="166"/>
      <w:bookmarkEnd w:id="167"/>
    </w:p>
    <w:p w14:paraId="0254EFC3" w14:textId="77777777" w:rsidR="002145B3" w:rsidRPr="005F49B8" w:rsidRDefault="002145B3" w:rsidP="002145B3">
      <w:r w:rsidRPr="005F49B8">
        <w:t>The uncorrelated statistics between sub-models 3, 4 and the combination of sub-models 1 and 2 can be properly modelled within a Monte-Carlo framework. The method is given here only in outline as the details will depend on how the Monte-Carlo method is implemented.</w:t>
      </w:r>
    </w:p>
    <w:p w14:paraId="0F7ECB4F" w14:textId="77777777" w:rsidR="002145B3" w:rsidRPr="005F49B8" w:rsidRDefault="002145B3" w:rsidP="002145B3">
      <w:r w:rsidRPr="005F49B8">
        <w:t xml:space="preserve">At each iteration of the Monte-Carlo method, it is necessary to obtain values of the basic transmission losses </w:t>
      </w:r>
      <w:r w:rsidRPr="005F49B8">
        <w:rPr>
          <w:i/>
        </w:rPr>
        <w:t>L</w:t>
      </w:r>
      <w:r w:rsidRPr="005F49B8">
        <w:rPr>
          <w:i/>
          <w:vertAlign w:val="subscript"/>
        </w:rPr>
        <w:t>bm</w:t>
      </w:r>
      <w:r w:rsidRPr="005F49B8">
        <w:rPr>
          <w:iCs/>
          <w:vertAlign w:val="subscript"/>
        </w:rPr>
        <w:t>12</w:t>
      </w:r>
      <w:r w:rsidRPr="005F49B8">
        <w:t xml:space="preserve">, </w:t>
      </w:r>
      <w:r w:rsidRPr="005F49B8">
        <w:rPr>
          <w:i/>
        </w:rPr>
        <w:t>L</w:t>
      </w:r>
      <w:r w:rsidRPr="005F49B8">
        <w:rPr>
          <w:i/>
          <w:vertAlign w:val="subscript"/>
        </w:rPr>
        <w:t>bm</w:t>
      </w:r>
      <w:r w:rsidRPr="005F49B8">
        <w:rPr>
          <w:iCs/>
          <w:vertAlign w:val="subscript"/>
        </w:rPr>
        <w:t>3</w:t>
      </w:r>
      <w:r w:rsidRPr="005F49B8">
        <w:t xml:space="preserve"> and </w:t>
      </w:r>
      <w:r w:rsidRPr="005F49B8">
        <w:rPr>
          <w:i/>
        </w:rPr>
        <w:t>L</w:t>
      </w:r>
      <w:r w:rsidRPr="005F49B8">
        <w:rPr>
          <w:i/>
          <w:vertAlign w:val="subscript"/>
        </w:rPr>
        <w:t>bm</w:t>
      </w:r>
      <w:r w:rsidRPr="005F49B8">
        <w:rPr>
          <w:vertAlign w:val="subscript"/>
        </w:rPr>
        <w:t>4</w:t>
      </w:r>
      <w:r w:rsidRPr="005F49B8">
        <w:t xml:space="preserve"> at independent values of the time percentage </w:t>
      </w:r>
      <w:r w:rsidRPr="005F49B8">
        <w:rPr>
          <w:i/>
        </w:rPr>
        <w:t>T</w:t>
      </w:r>
      <w:r w:rsidRPr="005F49B8">
        <w:rPr>
          <w:i/>
          <w:vertAlign w:val="subscript"/>
        </w:rPr>
        <w:t>pc</w:t>
      </w:r>
      <w:r w:rsidRPr="005F49B8">
        <w:t xml:space="preserve">. That is, </w:t>
      </w:r>
      <w:r w:rsidRPr="005F49B8">
        <w:rPr>
          <w:i/>
        </w:rPr>
        <w:t>L</w:t>
      </w:r>
      <w:r w:rsidRPr="005F49B8">
        <w:rPr>
          <w:i/>
          <w:vertAlign w:val="subscript"/>
        </w:rPr>
        <w:t>bm</w:t>
      </w:r>
      <w:r w:rsidRPr="005F49B8">
        <w:rPr>
          <w:iCs/>
          <w:vertAlign w:val="subscript"/>
        </w:rPr>
        <w:t>12</w:t>
      </w:r>
      <w:r w:rsidRPr="005F49B8">
        <w:t>(</w:t>
      </w:r>
      <w:r w:rsidRPr="005F49B8">
        <w:rPr>
          <w:i/>
        </w:rPr>
        <w:t>T</w:t>
      </w:r>
      <w:r w:rsidRPr="005F49B8">
        <w:rPr>
          <w:i/>
          <w:vertAlign w:val="subscript"/>
        </w:rPr>
        <w:t>pc</w:t>
      </w:r>
      <w:r w:rsidRPr="005F49B8">
        <w:rPr>
          <w:vertAlign w:val="subscript"/>
        </w:rPr>
        <w:t>1</w:t>
      </w:r>
      <w:r w:rsidRPr="005F49B8">
        <w:t xml:space="preserve">), </w:t>
      </w:r>
      <w:r w:rsidRPr="005F49B8">
        <w:rPr>
          <w:i/>
        </w:rPr>
        <w:t>L</w:t>
      </w:r>
      <w:r w:rsidRPr="005F49B8">
        <w:rPr>
          <w:i/>
          <w:vertAlign w:val="subscript"/>
        </w:rPr>
        <w:t>bm</w:t>
      </w:r>
      <w:r w:rsidRPr="005F49B8">
        <w:rPr>
          <w:iCs/>
          <w:vertAlign w:val="subscript"/>
        </w:rPr>
        <w:t>3</w:t>
      </w:r>
      <w:r w:rsidRPr="005F49B8">
        <w:t>(</w:t>
      </w:r>
      <w:r w:rsidRPr="005F49B8">
        <w:rPr>
          <w:i/>
        </w:rPr>
        <w:t>T</w:t>
      </w:r>
      <w:r w:rsidRPr="005F49B8">
        <w:rPr>
          <w:i/>
          <w:vertAlign w:val="subscript"/>
        </w:rPr>
        <w:t>pc</w:t>
      </w:r>
      <w:r w:rsidRPr="005F49B8">
        <w:rPr>
          <w:vertAlign w:val="subscript"/>
        </w:rPr>
        <w:t>2</w:t>
      </w:r>
      <w:r w:rsidRPr="005F49B8">
        <w:t xml:space="preserve">) and </w:t>
      </w:r>
      <w:r w:rsidRPr="005F49B8">
        <w:rPr>
          <w:i/>
        </w:rPr>
        <w:t>L</w:t>
      </w:r>
      <w:r w:rsidRPr="005F49B8">
        <w:rPr>
          <w:i/>
          <w:vertAlign w:val="subscript"/>
        </w:rPr>
        <w:t>bm</w:t>
      </w:r>
      <w:r w:rsidRPr="005F49B8">
        <w:rPr>
          <w:vertAlign w:val="subscript"/>
        </w:rPr>
        <w:t>4</w:t>
      </w:r>
      <w:r w:rsidRPr="005F49B8">
        <w:t>(</w:t>
      </w:r>
      <w:r w:rsidRPr="005F49B8">
        <w:rPr>
          <w:i/>
        </w:rPr>
        <w:t>T</w:t>
      </w:r>
      <w:r w:rsidRPr="005F49B8">
        <w:rPr>
          <w:i/>
          <w:vertAlign w:val="subscript"/>
        </w:rPr>
        <w:t>pc</w:t>
      </w:r>
      <w:r w:rsidRPr="005F49B8">
        <w:rPr>
          <w:vertAlign w:val="subscript"/>
        </w:rPr>
        <w:t>3</w:t>
      </w:r>
      <w:r w:rsidRPr="005F49B8">
        <w:t xml:space="preserve">) must be calculated where </w:t>
      </w:r>
      <w:r w:rsidRPr="005F49B8">
        <w:rPr>
          <w:i/>
        </w:rPr>
        <w:t>T</w:t>
      </w:r>
      <w:r w:rsidRPr="005F49B8">
        <w:rPr>
          <w:i/>
          <w:vertAlign w:val="subscript"/>
        </w:rPr>
        <w:t>pc</w:t>
      </w:r>
      <w:r w:rsidRPr="005F49B8">
        <w:rPr>
          <w:vertAlign w:val="subscript"/>
        </w:rPr>
        <w:t>1</w:t>
      </w:r>
      <w:r w:rsidRPr="005F49B8">
        <w:t xml:space="preserve">, </w:t>
      </w:r>
      <w:r w:rsidRPr="005F49B8">
        <w:rPr>
          <w:i/>
        </w:rPr>
        <w:t>T</w:t>
      </w:r>
      <w:r w:rsidRPr="005F49B8">
        <w:rPr>
          <w:i/>
          <w:vertAlign w:val="subscript"/>
        </w:rPr>
        <w:t>pc</w:t>
      </w:r>
      <w:r w:rsidRPr="005F49B8">
        <w:rPr>
          <w:vertAlign w:val="subscript"/>
        </w:rPr>
        <w:t>2</w:t>
      </w:r>
      <w:r w:rsidRPr="005F49B8">
        <w:t xml:space="preserve"> and </w:t>
      </w:r>
      <w:r w:rsidRPr="005F49B8">
        <w:rPr>
          <w:i/>
        </w:rPr>
        <w:t>T</w:t>
      </w:r>
      <w:r w:rsidRPr="005F49B8">
        <w:rPr>
          <w:i/>
          <w:vertAlign w:val="subscript"/>
        </w:rPr>
        <w:t>pc</w:t>
      </w:r>
      <w:r w:rsidRPr="005F49B8">
        <w:rPr>
          <w:vertAlign w:val="subscript"/>
        </w:rPr>
        <w:t>3</w:t>
      </w:r>
      <w:r w:rsidRPr="005F49B8">
        <w:t xml:space="preserve"> are statistically-independent, randomly-generated, values in the range 0-100%. The losses are then combined by power summing to give the overall basic transmission loss, </w:t>
      </w:r>
      <w:r w:rsidRPr="005F49B8">
        <w:rPr>
          <w:i/>
        </w:rPr>
        <w:t>L</w:t>
      </w:r>
      <w:r w:rsidRPr="005F49B8">
        <w:rPr>
          <w:i/>
          <w:vertAlign w:val="subscript"/>
        </w:rPr>
        <w:t>b</w:t>
      </w:r>
      <w:r w:rsidRPr="005F49B8">
        <w:t xml:space="preserve">. First set </w:t>
      </w:r>
      <w:r w:rsidRPr="005F49B8">
        <w:rPr>
          <w:i/>
        </w:rPr>
        <w:t>L</w:t>
      </w:r>
      <w:r w:rsidRPr="005F49B8">
        <w:rPr>
          <w:i/>
          <w:vertAlign w:val="subscript"/>
        </w:rPr>
        <w:t>m</w:t>
      </w:r>
      <w:r w:rsidRPr="005F49B8">
        <w:t xml:space="preserve"> to the smallest of the three basic transmission losses, </w:t>
      </w:r>
      <w:r w:rsidRPr="005F49B8">
        <w:rPr>
          <w:i/>
        </w:rPr>
        <w:t>L</w:t>
      </w:r>
      <w:r w:rsidRPr="005F49B8">
        <w:rPr>
          <w:i/>
          <w:vertAlign w:val="subscript"/>
        </w:rPr>
        <w:t>bm</w:t>
      </w:r>
      <w:r w:rsidRPr="005F49B8">
        <w:rPr>
          <w:vertAlign w:val="subscript"/>
        </w:rPr>
        <w:t>12</w:t>
      </w:r>
      <w:r w:rsidRPr="005F49B8">
        <w:t xml:space="preserve">, </w:t>
      </w:r>
      <w:r w:rsidRPr="005F49B8">
        <w:rPr>
          <w:i/>
        </w:rPr>
        <w:t>L</w:t>
      </w:r>
      <w:r w:rsidRPr="005F49B8">
        <w:rPr>
          <w:i/>
          <w:vertAlign w:val="subscript"/>
        </w:rPr>
        <w:t>bm</w:t>
      </w:r>
      <w:r w:rsidRPr="005F49B8">
        <w:rPr>
          <w:iCs/>
          <w:vertAlign w:val="subscript"/>
        </w:rPr>
        <w:t>3</w:t>
      </w:r>
      <w:r w:rsidRPr="005F49B8">
        <w:t xml:space="preserve"> and </w:t>
      </w:r>
      <w:r w:rsidRPr="005F49B8">
        <w:rPr>
          <w:i/>
        </w:rPr>
        <w:t>L</w:t>
      </w:r>
      <w:r w:rsidRPr="005F49B8">
        <w:rPr>
          <w:i/>
          <w:vertAlign w:val="subscript"/>
        </w:rPr>
        <w:t>bm</w:t>
      </w:r>
      <w:r w:rsidRPr="005F49B8">
        <w:rPr>
          <w:vertAlign w:val="subscript"/>
        </w:rPr>
        <w:t>4</w:t>
      </w:r>
      <w:r w:rsidRPr="005F49B8">
        <w:t xml:space="preserve">. Then </w:t>
      </w:r>
      <w:r w:rsidRPr="005F49B8">
        <w:rPr>
          <w:i/>
        </w:rPr>
        <w:t>L</w:t>
      </w:r>
      <w:r w:rsidRPr="005F49B8">
        <w:rPr>
          <w:i/>
          <w:vertAlign w:val="subscript"/>
        </w:rPr>
        <w:t>b</w:t>
      </w:r>
      <w:r w:rsidRPr="005F49B8">
        <w:t>. is given as:</w:t>
      </w:r>
    </w:p>
    <w:p w14:paraId="0E4A4369" w14:textId="77777777" w:rsidR="002145B3" w:rsidRPr="005F49B8" w:rsidRDefault="002145B3" w:rsidP="002145B3">
      <w:pPr>
        <w:pStyle w:val="Equation"/>
        <w:tabs>
          <w:tab w:val="left" w:pos="567"/>
          <w:tab w:val="left" w:pos="7797"/>
        </w:tabs>
      </w:pPr>
      <w:r w:rsidRPr="005F49B8">
        <w:tab/>
      </w:r>
      <w:r w:rsidRPr="005F49B8">
        <w:rPr>
          <w:position w:val="-12"/>
        </w:rPr>
        <w:object w:dxaOrig="6180" w:dyaOrig="460" w14:anchorId="36D1658D">
          <v:shape id="_x0000_i1108" type="#_x0000_t75" style="width:328.3pt;height:24.2pt" o:ole="">
            <v:imagedata r:id="rId210" o:title=""/>
          </v:shape>
          <o:OLEObject Type="Embed" ProgID="Equation.3" ShapeID="_x0000_i1108" DrawAspect="Content" ObjectID="_1754833004" r:id="rId211"/>
        </w:object>
      </w:r>
      <w:r w:rsidRPr="005F49B8">
        <w:t>                dB</w:t>
      </w:r>
      <w:r w:rsidRPr="005F49B8">
        <w:tab/>
        <w:t>(60)</w:t>
      </w:r>
    </w:p>
    <w:p w14:paraId="5208D5FB" w14:textId="77777777" w:rsidR="002145B3" w:rsidRPr="005F49B8" w:rsidRDefault="002145B3" w:rsidP="002145B3">
      <w:r w:rsidRPr="005F49B8">
        <w:t>The most straightforward way of obtaining the sub-model results is to run the complete WRPM model three times for each Monte-Carlo iteration, saving a different sub-model result from each run. The computational efficiency can be improved by noting that the calculations of the sub</w:t>
      </w:r>
      <w:r w:rsidRPr="005F49B8">
        <w:noBreakHyphen/>
        <w:t>models in § 4 are independent of each other so it is possible to calculate only the required sub</w:t>
      </w:r>
      <w:r w:rsidRPr="005F49B8">
        <w:noBreakHyphen/>
        <w:t xml:space="preserve">model. In addition, the preliminary calculations of § 3 could be optimized: not all of these are required by every sub-model and many of the calculations are independent of </w:t>
      </w:r>
      <w:r w:rsidRPr="005F49B8">
        <w:rPr>
          <w:i/>
        </w:rPr>
        <w:t>T</w:t>
      </w:r>
      <w:r w:rsidRPr="005F49B8">
        <w:rPr>
          <w:i/>
          <w:vertAlign w:val="subscript"/>
        </w:rPr>
        <w:t>pc</w:t>
      </w:r>
      <w:r w:rsidRPr="005F49B8">
        <w:t>.</w:t>
      </w:r>
    </w:p>
    <w:p w14:paraId="3805D8EC" w14:textId="77777777" w:rsidR="002145B3" w:rsidRPr="005F49B8" w:rsidRDefault="002145B3" w:rsidP="002145B3"/>
    <w:p w14:paraId="535FAE4C" w14:textId="77777777" w:rsidR="002145B3" w:rsidRPr="005F49B8" w:rsidRDefault="002145B3" w:rsidP="002145B3"/>
    <w:p w14:paraId="18AE8E47" w14:textId="77777777" w:rsidR="002145B3" w:rsidRPr="005F49B8" w:rsidRDefault="002145B3" w:rsidP="002145B3">
      <w:pPr>
        <w:pStyle w:val="AppendixNoTitle"/>
      </w:pPr>
      <w:bookmarkStart w:id="168" w:name="_Toc144215509"/>
      <w:r w:rsidRPr="005F49B8">
        <w:t>Attachment A</w:t>
      </w:r>
      <w:r w:rsidRPr="005F49B8">
        <w:br/>
      </w:r>
      <w:r w:rsidRPr="005F49B8">
        <w:br/>
        <w:t>Diffraction loss</w:t>
      </w:r>
      <w:bookmarkEnd w:id="168"/>
    </w:p>
    <w:p w14:paraId="7B94E626" w14:textId="77777777" w:rsidR="002145B3" w:rsidRPr="005F49B8" w:rsidRDefault="002145B3" w:rsidP="002145B3">
      <w:pPr>
        <w:pStyle w:val="Heading2"/>
      </w:pPr>
      <w:bookmarkStart w:id="169" w:name="_Toc144215510"/>
      <w:r w:rsidRPr="005F49B8">
        <w:t>A.1</w:t>
      </w:r>
      <w:r w:rsidRPr="005F49B8">
        <w:tab/>
        <w:t>Introduction</w:t>
      </w:r>
      <w:bookmarkEnd w:id="169"/>
    </w:p>
    <w:p w14:paraId="1A4E2E07" w14:textId="77777777" w:rsidR="002145B3" w:rsidRPr="005F49B8" w:rsidRDefault="002145B3" w:rsidP="002145B3">
      <w:r w:rsidRPr="005F49B8">
        <w:t xml:space="preserve">Diffraction loss, </w:t>
      </w:r>
      <w:r w:rsidRPr="005F49B8">
        <w:rPr>
          <w:i/>
        </w:rPr>
        <w:t>L</w:t>
      </w:r>
      <w:r w:rsidRPr="005F49B8">
        <w:rPr>
          <w:i/>
          <w:vertAlign w:val="subscript"/>
        </w:rPr>
        <w:t>d</w:t>
      </w:r>
      <w:r w:rsidRPr="005F49B8">
        <w:t xml:space="preserve"> (dB), not exceeded for </w:t>
      </w:r>
      <w:r w:rsidRPr="005F49B8">
        <w:rPr>
          <w:i/>
        </w:rPr>
        <w:t>p</w:t>
      </w:r>
      <w:r w:rsidRPr="005F49B8">
        <w:t>% time is calculated as:</w:t>
      </w:r>
    </w:p>
    <w:p w14:paraId="44487D83" w14:textId="77777777" w:rsidR="002145B3" w:rsidRPr="005F49B8" w:rsidRDefault="002145B3" w:rsidP="002145B3">
      <w:pPr>
        <w:pStyle w:val="Equation"/>
      </w:pPr>
      <w:r w:rsidRPr="005F49B8">
        <w:tab/>
      </w:r>
      <w:r w:rsidRPr="005F49B8">
        <w:tab/>
      </w:r>
      <w:r w:rsidRPr="005F49B8">
        <w:rPr>
          <w:position w:val="-14"/>
        </w:rPr>
        <w:object w:dxaOrig="3280" w:dyaOrig="380" w14:anchorId="1A319297">
          <v:shape id="_x0000_i1109" type="#_x0000_t75" style="width:203.1pt;height:29pt" o:ole="" fillcolor="window">
            <v:imagedata r:id="rId212" o:title="" croptop="-29332f"/>
          </v:shape>
          <o:OLEObject Type="Embed" ProgID="Equation.3" ShapeID="_x0000_i1109" DrawAspect="Content" ObjectID="_1754833005" r:id="rId213"/>
        </w:object>
      </w:r>
      <w:r w:rsidRPr="005F49B8">
        <w:t>                dB</w:t>
      </w:r>
      <w:r w:rsidRPr="005F49B8">
        <w:tab/>
        <w:t>(A.1.1)</w:t>
      </w:r>
    </w:p>
    <w:p w14:paraId="2C03E28F" w14:textId="77777777" w:rsidR="002145B3" w:rsidRPr="005F49B8" w:rsidRDefault="002145B3" w:rsidP="002145B3">
      <w:r w:rsidRPr="005F49B8">
        <w:t>where:</w:t>
      </w:r>
    </w:p>
    <w:p w14:paraId="2C1744DE" w14:textId="77777777" w:rsidR="002145B3" w:rsidRPr="005F49B8" w:rsidRDefault="002145B3" w:rsidP="002145B3">
      <w:pPr>
        <w:pStyle w:val="Equationlegend"/>
        <w:rPr>
          <w:lang w:val="en-GB"/>
        </w:rPr>
      </w:pPr>
      <w:r w:rsidRPr="005F49B8">
        <w:rPr>
          <w:lang w:val="en-GB"/>
        </w:rPr>
        <w:tab/>
      </w:r>
      <w:r w:rsidRPr="005F49B8">
        <w:rPr>
          <w:i/>
          <w:lang w:val="en-GB"/>
        </w:rPr>
        <w:t>L</w:t>
      </w:r>
      <w:r w:rsidRPr="005F49B8">
        <w:rPr>
          <w:i/>
          <w:vertAlign w:val="subscript"/>
          <w:lang w:val="en-GB"/>
        </w:rPr>
        <w:t>dsph</w:t>
      </w:r>
      <w:r w:rsidRPr="005F49B8">
        <w:rPr>
          <w:lang w:val="en-GB"/>
        </w:rPr>
        <w:t>:</w:t>
      </w:r>
      <w:r w:rsidRPr="005F49B8">
        <w:rPr>
          <w:lang w:val="en-GB"/>
        </w:rPr>
        <w:tab/>
        <w:t>spherical-Earth diffraction loss, as calculated in § A.2, which in turn utilizes § A.3</w:t>
      </w:r>
    </w:p>
    <w:p w14:paraId="13B9C5FA" w14:textId="77777777" w:rsidR="002145B3" w:rsidRPr="005F49B8" w:rsidRDefault="002145B3" w:rsidP="002145B3">
      <w:pPr>
        <w:pStyle w:val="Equationlegend"/>
        <w:rPr>
          <w:lang w:val="en-GB"/>
        </w:rPr>
      </w:pPr>
      <w:r w:rsidRPr="005F49B8">
        <w:rPr>
          <w:lang w:val="en-GB"/>
        </w:rPr>
        <w:tab/>
      </w:r>
      <w:r w:rsidRPr="005F49B8">
        <w:rPr>
          <w:i/>
          <w:lang w:val="en-GB"/>
        </w:rPr>
        <w:t>L</w:t>
      </w:r>
      <w:r w:rsidRPr="005F49B8">
        <w:rPr>
          <w:i/>
          <w:vertAlign w:val="subscript"/>
          <w:lang w:val="en-GB"/>
        </w:rPr>
        <w:t>dba</w:t>
      </w:r>
      <w:r w:rsidRPr="005F49B8">
        <w:rPr>
          <w:lang w:val="en-GB"/>
        </w:rPr>
        <w:t>:</w:t>
      </w:r>
      <w:r w:rsidRPr="005F49B8">
        <w:rPr>
          <w:lang w:val="en-GB"/>
        </w:rPr>
        <w:tab/>
        <w:t>Bullington diffraction loss for the actual path profile, as calculated in § A.4</w:t>
      </w:r>
    </w:p>
    <w:p w14:paraId="58ECCCAE" w14:textId="77777777" w:rsidR="002145B3" w:rsidRPr="005F49B8" w:rsidRDefault="002145B3" w:rsidP="002145B3">
      <w:pPr>
        <w:pStyle w:val="Equationlegend"/>
        <w:rPr>
          <w:lang w:val="en-GB"/>
        </w:rPr>
      </w:pPr>
      <w:r w:rsidRPr="005F49B8">
        <w:rPr>
          <w:lang w:val="en-GB"/>
        </w:rPr>
        <w:tab/>
      </w:r>
      <w:r w:rsidRPr="005F49B8">
        <w:rPr>
          <w:i/>
          <w:lang w:val="en-GB"/>
        </w:rPr>
        <w:t>L</w:t>
      </w:r>
      <w:r w:rsidRPr="005F49B8">
        <w:rPr>
          <w:i/>
          <w:vertAlign w:val="subscript"/>
          <w:lang w:val="en-GB"/>
        </w:rPr>
        <w:t>dbs</w:t>
      </w:r>
      <w:r w:rsidRPr="005F49B8">
        <w:rPr>
          <w:lang w:val="en-GB"/>
        </w:rPr>
        <w:t>:</w:t>
      </w:r>
      <w:r w:rsidRPr="005F49B8">
        <w:rPr>
          <w:lang w:val="en-GB"/>
        </w:rPr>
        <w:tab/>
        <w:t>Bullington diffraction loss for a smooth path profile, as calculated in § A.5.</w:t>
      </w:r>
    </w:p>
    <w:p w14:paraId="0F750648" w14:textId="77777777" w:rsidR="002145B3" w:rsidRPr="005F49B8" w:rsidRDefault="002145B3" w:rsidP="002145B3">
      <w:pPr>
        <w:pStyle w:val="Heading2"/>
      </w:pPr>
      <w:bookmarkStart w:id="170" w:name="_Toc144215511"/>
      <w:r w:rsidRPr="005F49B8">
        <w:t>A.2</w:t>
      </w:r>
      <w:r w:rsidRPr="005F49B8">
        <w:tab/>
        <w:t>Spherical-Earth diffraction loss</w:t>
      </w:r>
      <w:bookmarkEnd w:id="170"/>
    </w:p>
    <w:p w14:paraId="177EAE2F" w14:textId="77777777" w:rsidR="002145B3" w:rsidRPr="005F49B8" w:rsidRDefault="002145B3" w:rsidP="002145B3">
      <w:r w:rsidRPr="005F49B8">
        <w:t xml:space="preserve">The spherical-Earth diffraction loss not exceeded for </w:t>
      </w:r>
      <w:r w:rsidRPr="005F49B8">
        <w:rPr>
          <w:i/>
          <w:iCs/>
        </w:rPr>
        <w:t>p</w:t>
      </w:r>
      <w:r w:rsidRPr="005F49B8">
        <w:t xml:space="preserve">% time, </w:t>
      </w:r>
      <w:r w:rsidRPr="005F49B8">
        <w:rPr>
          <w:i/>
        </w:rPr>
        <w:t>L</w:t>
      </w:r>
      <w:r w:rsidRPr="005F49B8">
        <w:rPr>
          <w:i/>
          <w:vertAlign w:val="subscript"/>
        </w:rPr>
        <w:t>dsph</w:t>
      </w:r>
      <w:r w:rsidRPr="005F49B8">
        <w:t>, is calculated as follows.</w:t>
      </w:r>
    </w:p>
    <w:p w14:paraId="71ECF320" w14:textId="77777777" w:rsidR="002145B3" w:rsidRPr="005F49B8" w:rsidRDefault="002145B3" w:rsidP="002145B3">
      <w:r w:rsidRPr="005F49B8">
        <w:t>Calculate the marginal LoS distance for a smooth path:</w:t>
      </w:r>
    </w:p>
    <w:p w14:paraId="2A37F95A" w14:textId="77777777" w:rsidR="002145B3" w:rsidRPr="005F49B8" w:rsidRDefault="002145B3" w:rsidP="002145B3">
      <w:pPr>
        <w:pStyle w:val="Equation"/>
        <w:tabs>
          <w:tab w:val="left" w:pos="6804"/>
        </w:tabs>
      </w:pPr>
      <w:r w:rsidRPr="005F49B8">
        <w:tab/>
      </w:r>
      <w:r w:rsidRPr="005F49B8">
        <w:tab/>
      </w:r>
      <w:r w:rsidRPr="005F49B8">
        <w:rPr>
          <w:position w:val="-16"/>
        </w:rPr>
        <w:object w:dxaOrig="3879" w:dyaOrig="440" w14:anchorId="7AD15F74">
          <v:shape id="_x0000_i1110" type="#_x0000_t75" style="width:239.1pt;height:23.1pt" o:ole="" fillcolor="window">
            <v:imagedata r:id="rId214" o:title=""/>
          </v:shape>
          <o:OLEObject Type="Embed" ProgID="Equation.3" ShapeID="_x0000_i1110" DrawAspect="Content" ObjectID="_1754833006" r:id="rId215"/>
        </w:object>
      </w:r>
      <w:r w:rsidRPr="005F49B8">
        <w:t>                km</w:t>
      </w:r>
      <w:r w:rsidRPr="005F49B8">
        <w:tab/>
        <w:t>(A.2.1)</w:t>
      </w:r>
    </w:p>
    <w:p w14:paraId="4065CCBC" w14:textId="77777777" w:rsidR="002145B3" w:rsidRPr="005F49B8" w:rsidRDefault="002145B3" w:rsidP="002145B3">
      <w:r w:rsidRPr="005F49B8">
        <w:t xml:space="preserve">If </w:t>
      </w:r>
      <w:r w:rsidRPr="005F49B8">
        <w:rPr>
          <w:i/>
        </w:rPr>
        <w:t>d</w:t>
      </w:r>
      <w:r w:rsidRPr="005F49B8">
        <w:t> ≥ </w:t>
      </w:r>
      <w:r w:rsidRPr="005F49B8">
        <w:rPr>
          <w:i/>
        </w:rPr>
        <w:t>d</w:t>
      </w:r>
      <w:r w:rsidRPr="005F49B8">
        <w:rPr>
          <w:i/>
          <w:vertAlign w:val="subscript"/>
        </w:rPr>
        <w:t>los</w:t>
      </w:r>
      <w:r w:rsidRPr="005F49B8">
        <w:t xml:space="preserve"> calculate diffraction loss using the method in § A.3 below for </w:t>
      </w:r>
      <w:r w:rsidRPr="005F49B8">
        <w:rPr>
          <w:i/>
        </w:rPr>
        <w:t>a</w:t>
      </w:r>
      <w:r w:rsidRPr="005F49B8">
        <w:rPr>
          <w:i/>
          <w:vertAlign w:val="subscript"/>
        </w:rPr>
        <w:t>dft</w:t>
      </w:r>
      <w:r w:rsidRPr="005F49B8">
        <w:t> = </w:t>
      </w:r>
      <w:r w:rsidRPr="005F49B8">
        <w:rPr>
          <w:i/>
        </w:rPr>
        <w:t>a</w:t>
      </w:r>
      <w:r w:rsidRPr="005F49B8">
        <w:rPr>
          <w:i/>
          <w:vertAlign w:val="subscript"/>
        </w:rPr>
        <w:t>p</w:t>
      </w:r>
      <w:r w:rsidRPr="005F49B8">
        <w:t xml:space="preserve"> to give </w:t>
      </w:r>
      <w:r w:rsidRPr="005F49B8">
        <w:rPr>
          <w:i/>
        </w:rPr>
        <w:t>L</w:t>
      </w:r>
      <w:r w:rsidRPr="005F49B8">
        <w:rPr>
          <w:i/>
          <w:vertAlign w:val="subscript"/>
        </w:rPr>
        <w:t>dft</w:t>
      </w:r>
      <w:r w:rsidRPr="005F49B8">
        <w:t xml:space="preserve">, and set </w:t>
      </w:r>
      <w:r w:rsidRPr="005F49B8">
        <w:rPr>
          <w:i/>
        </w:rPr>
        <w:t>L</w:t>
      </w:r>
      <w:r w:rsidRPr="005F49B8">
        <w:rPr>
          <w:i/>
          <w:vertAlign w:val="subscript"/>
        </w:rPr>
        <w:t>dsph</w:t>
      </w:r>
      <w:r w:rsidRPr="005F49B8">
        <w:t xml:space="preserve"> equal to </w:t>
      </w:r>
      <w:r w:rsidRPr="005F49B8">
        <w:rPr>
          <w:i/>
        </w:rPr>
        <w:t>L</w:t>
      </w:r>
      <w:r w:rsidRPr="005F49B8">
        <w:rPr>
          <w:i/>
          <w:vertAlign w:val="subscript"/>
        </w:rPr>
        <w:t>dft</w:t>
      </w:r>
      <w:r w:rsidRPr="005F49B8">
        <w:t>. No further spherical-Earth diffraction calculation is necessary.</w:t>
      </w:r>
    </w:p>
    <w:p w14:paraId="1C6C1660" w14:textId="77777777" w:rsidR="002145B3" w:rsidRPr="005F49B8" w:rsidRDefault="002145B3" w:rsidP="002145B3">
      <w:r w:rsidRPr="005F49B8">
        <w:t>Otherwise continue as follows:</w:t>
      </w:r>
    </w:p>
    <w:p w14:paraId="79A31EB0" w14:textId="77777777" w:rsidR="002145B3" w:rsidRPr="005F49B8" w:rsidRDefault="002145B3" w:rsidP="002145B3">
      <w:r w:rsidRPr="005F49B8">
        <w:lastRenderedPageBreak/>
        <w:t xml:space="preserve">Calculate the smallest clearance height between the curved-Earth path and the ray between the antennas, </w:t>
      </w:r>
      <w:r w:rsidRPr="005F49B8">
        <w:rPr>
          <w:i/>
        </w:rPr>
        <w:t>h</w:t>
      </w:r>
      <w:r w:rsidRPr="005F49B8">
        <w:rPr>
          <w:i/>
          <w:vertAlign w:val="subscript"/>
        </w:rPr>
        <w:t>sph</w:t>
      </w:r>
      <w:r w:rsidRPr="005F49B8">
        <w:t>, given by:</w:t>
      </w:r>
    </w:p>
    <w:p w14:paraId="01DD4086" w14:textId="77777777" w:rsidR="002145B3" w:rsidRPr="005F49B8" w:rsidRDefault="002145B3" w:rsidP="002145B3">
      <w:pPr>
        <w:pStyle w:val="Equation"/>
        <w:tabs>
          <w:tab w:val="left" w:pos="6804"/>
        </w:tabs>
      </w:pPr>
      <w:r w:rsidRPr="005F49B8">
        <w:tab/>
      </w:r>
      <w:r w:rsidRPr="005F49B8">
        <w:tab/>
      </w:r>
      <w:r w:rsidRPr="005F49B8">
        <w:rPr>
          <w:position w:val="-24"/>
        </w:rPr>
        <w:object w:dxaOrig="5160" w:dyaOrig="1100" w14:anchorId="4D47D29C">
          <v:shape id="_x0000_i1111" type="#_x0000_t75" style="width:260.05pt;height:59.1pt" o:ole="" fillcolor="window">
            <v:imagedata r:id="rId216" o:title=""/>
          </v:shape>
          <o:OLEObject Type="Embed" ProgID="Equation.3" ShapeID="_x0000_i1111" DrawAspect="Content" ObjectID="_1754833007" r:id="rId217"/>
        </w:object>
      </w:r>
      <w:r w:rsidRPr="005F49B8">
        <w:t>                m</w:t>
      </w:r>
      <w:r w:rsidRPr="005F49B8">
        <w:tab/>
        <w:t>(A.2.2)</w:t>
      </w:r>
    </w:p>
    <w:p w14:paraId="20010E74" w14:textId="77777777" w:rsidR="002145B3" w:rsidRPr="005F49B8" w:rsidRDefault="002145B3" w:rsidP="002145B3">
      <w:r w:rsidRPr="005F49B8">
        <w:t>where:</w:t>
      </w:r>
    </w:p>
    <w:p w14:paraId="63942D57" w14:textId="77777777" w:rsidR="002145B3" w:rsidRPr="005F49B8" w:rsidRDefault="002145B3" w:rsidP="002145B3">
      <w:pPr>
        <w:pStyle w:val="Equation"/>
      </w:pPr>
      <w:r w:rsidRPr="005F49B8">
        <w:tab/>
      </w:r>
      <w:r w:rsidRPr="005F49B8">
        <w:tab/>
      </w:r>
      <w:r w:rsidRPr="005F49B8">
        <w:rPr>
          <w:position w:val="-24"/>
        </w:rPr>
        <w:object w:dxaOrig="2220" w:dyaOrig="620" w14:anchorId="5767930C">
          <v:shape id="_x0000_i1112" type="#_x0000_t75" style="width:116.05pt;height:29pt" o:ole="" fillcolor="window">
            <v:imagedata r:id="rId218" o:title=""/>
          </v:shape>
          <o:OLEObject Type="Embed" ProgID="Equation.3" ShapeID="_x0000_i1112" DrawAspect="Content" ObjectID="_1754833008" r:id="rId219"/>
        </w:object>
      </w:r>
      <w:r w:rsidRPr="005F49B8">
        <w:t>                km</w:t>
      </w:r>
      <w:r w:rsidRPr="005F49B8">
        <w:tab/>
        <w:t>(A.2.2a)</w:t>
      </w:r>
    </w:p>
    <w:p w14:paraId="469C5219" w14:textId="77777777" w:rsidR="002145B3" w:rsidRPr="005F49B8" w:rsidRDefault="002145B3" w:rsidP="002145B3">
      <w:pPr>
        <w:pStyle w:val="Equation"/>
        <w:spacing w:before="240"/>
      </w:pPr>
      <w:r w:rsidRPr="005F49B8">
        <w:tab/>
      </w:r>
      <w:r w:rsidRPr="005F49B8">
        <w:tab/>
      </w:r>
      <w:r w:rsidRPr="005F49B8">
        <w:rPr>
          <w:position w:val="-10"/>
        </w:rPr>
        <w:object w:dxaOrig="1280" w:dyaOrig="340" w14:anchorId="3B810E2C">
          <v:shape id="_x0000_i1113" type="#_x0000_t75" style="width:63.95pt;height:16.65pt" o:ole="" fillcolor="window">
            <v:imagedata r:id="rId220" o:title=""/>
          </v:shape>
          <o:OLEObject Type="Embed" ProgID="Equation.3" ShapeID="_x0000_i1113" DrawAspect="Content" ObjectID="_1754833009" r:id="rId221"/>
        </w:object>
      </w:r>
      <w:r w:rsidRPr="005F49B8">
        <w:t>                km</w:t>
      </w:r>
      <w:r w:rsidRPr="005F49B8">
        <w:tab/>
        <w:t>(A.2.2b)</w:t>
      </w:r>
    </w:p>
    <w:p w14:paraId="76066DB5" w14:textId="77777777" w:rsidR="002145B3" w:rsidRPr="005F49B8" w:rsidRDefault="002145B3" w:rsidP="002145B3">
      <w:pPr>
        <w:pStyle w:val="Equation"/>
        <w:ind w:left="720"/>
      </w:pPr>
      <w:r w:rsidRPr="005F49B8">
        <w:tab/>
      </w:r>
      <w:r w:rsidRPr="005F49B8">
        <w:tab/>
      </w:r>
      <w:r w:rsidRPr="005F49B8">
        <w:rPr>
          <w:position w:val="-40"/>
        </w:rPr>
        <w:object w:dxaOrig="6320" w:dyaOrig="920" w14:anchorId="61098D84">
          <v:shape id="_x0000_i1114" type="#_x0000_t75" style="width:307.35pt;height:51.6pt" o:ole="" fillcolor="window">
            <v:imagedata r:id="rId222" o:title=""/>
          </v:shape>
          <o:OLEObject Type="Embed" ProgID="Equation.3" ShapeID="_x0000_i1114" DrawAspect="Content" ObjectID="_1754833010" r:id="rId223"/>
        </w:object>
      </w:r>
      <w:r w:rsidRPr="005F49B8">
        <w:tab/>
        <w:t>(A.2.2c)</w:t>
      </w:r>
    </w:p>
    <w:p w14:paraId="6FABB6C8" w14:textId="77777777" w:rsidR="002145B3" w:rsidRPr="005F49B8" w:rsidRDefault="002145B3" w:rsidP="002145B3">
      <w:r w:rsidRPr="005F49B8">
        <w:t>where the arccos function returns an angle in radians.</w:t>
      </w:r>
    </w:p>
    <w:p w14:paraId="29900494" w14:textId="77777777" w:rsidR="002145B3" w:rsidRPr="005F49B8" w:rsidRDefault="002145B3" w:rsidP="002145B3">
      <w:pPr>
        <w:pStyle w:val="Equation"/>
      </w:pPr>
      <w:r w:rsidRPr="005F49B8">
        <w:tab/>
      </w:r>
      <w:r w:rsidRPr="005F49B8">
        <w:tab/>
      </w:r>
      <w:r w:rsidRPr="005F49B8">
        <w:rPr>
          <w:position w:val="-32"/>
        </w:rPr>
        <w:object w:dxaOrig="1900" w:dyaOrig="740" w14:anchorId="4686F17F">
          <v:shape id="_x0000_i1115" type="#_x0000_t75" style="width:95.1pt;height:36.55pt" o:ole="" fillcolor="window">
            <v:imagedata r:id="rId224" o:title=""/>
          </v:shape>
          <o:OLEObject Type="Embed" ProgID="Equation.3" ShapeID="_x0000_i1115" DrawAspect="Content" ObjectID="_1754833011" r:id="rId225"/>
        </w:object>
      </w:r>
      <w:r w:rsidRPr="005F49B8">
        <w:t xml:space="preserve"> </w:t>
      </w:r>
      <w:r w:rsidRPr="005F49B8">
        <w:tab/>
        <w:t>(A.2.2d)</w:t>
      </w:r>
    </w:p>
    <w:p w14:paraId="150C673A" w14:textId="77777777" w:rsidR="002145B3" w:rsidRPr="005F49B8" w:rsidRDefault="002145B3" w:rsidP="002145B3">
      <w:pPr>
        <w:pStyle w:val="Equation"/>
      </w:pPr>
      <w:r w:rsidRPr="005F49B8">
        <w:tab/>
      </w:r>
      <w:r w:rsidRPr="005F49B8">
        <w:tab/>
      </w:r>
      <w:r w:rsidRPr="005F49B8">
        <w:rPr>
          <w:position w:val="-32"/>
        </w:rPr>
        <w:object w:dxaOrig="2180" w:dyaOrig="740" w14:anchorId="41EB683B">
          <v:shape id="_x0000_i1116" type="#_x0000_t75" style="width:116.05pt;height:36.55pt" o:ole="" fillcolor="window">
            <v:imagedata r:id="rId226" o:title=""/>
          </v:shape>
          <o:OLEObject Type="Embed" ProgID="Equation.3" ShapeID="_x0000_i1116" DrawAspect="Content" ObjectID="_1754833012" r:id="rId227"/>
        </w:object>
      </w:r>
      <w:r w:rsidRPr="005F49B8">
        <w:tab/>
        <w:t>(A.2.2e)</w:t>
      </w:r>
    </w:p>
    <w:p w14:paraId="17E0DE29" w14:textId="77777777" w:rsidR="002145B3" w:rsidRPr="005F49B8" w:rsidRDefault="002145B3" w:rsidP="002145B3">
      <w:pPr>
        <w:pStyle w:val="Equation"/>
      </w:pPr>
      <w:r w:rsidRPr="005F49B8">
        <w:t xml:space="preserve">Calculate the required clearance for zero diffraction loss, </w:t>
      </w:r>
      <w:r w:rsidRPr="005F49B8">
        <w:rPr>
          <w:i/>
        </w:rPr>
        <w:t>h</w:t>
      </w:r>
      <w:r w:rsidRPr="005F49B8">
        <w:rPr>
          <w:i/>
          <w:vertAlign w:val="subscript"/>
        </w:rPr>
        <w:t>req</w:t>
      </w:r>
      <w:r w:rsidRPr="005F49B8">
        <w:t>, given by:</w:t>
      </w:r>
    </w:p>
    <w:p w14:paraId="28B78650" w14:textId="77777777" w:rsidR="002145B3" w:rsidRPr="005F49B8" w:rsidRDefault="002145B3" w:rsidP="002145B3">
      <w:pPr>
        <w:pStyle w:val="Equation"/>
      </w:pPr>
      <w:r w:rsidRPr="005F49B8">
        <w:tab/>
      </w:r>
      <w:r w:rsidRPr="005F49B8">
        <w:tab/>
      </w:r>
      <w:r w:rsidRPr="005F49B8">
        <w:rPr>
          <w:position w:val="-26"/>
        </w:rPr>
        <w:object w:dxaOrig="2260" w:dyaOrig="700" w14:anchorId="7F0A8A21">
          <v:shape id="_x0000_i1117" type="#_x0000_t75" style="width:113.9pt;height:36.55pt" o:ole="" fillcolor="window">
            <v:imagedata r:id="rId228" o:title=""/>
          </v:shape>
          <o:OLEObject Type="Embed" ProgID="Equation.DSMT4" ShapeID="_x0000_i1117" DrawAspect="Content" ObjectID="_1754833013" r:id="rId229"/>
        </w:object>
      </w:r>
      <w:r w:rsidRPr="005F49B8">
        <w:t>   m</w:t>
      </w:r>
      <w:r w:rsidRPr="005F49B8">
        <w:tab/>
        <w:t>(A.2.3)</w:t>
      </w:r>
    </w:p>
    <w:p w14:paraId="23A8867A" w14:textId="77777777" w:rsidR="002145B3" w:rsidRPr="005F49B8" w:rsidRDefault="002145B3" w:rsidP="002145B3">
      <w:r w:rsidRPr="005F49B8">
        <w:t xml:space="preserve">If </w:t>
      </w:r>
      <w:r w:rsidRPr="005F49B8">
        <w:rPr>
          <w:i/>
        </w:rPr>
        <w:t>h</w:t>
      </w:r>
      <w:r w:rsidRPr="005F49B8">
        <w:rPr>
          <w:i/>
          <w:vertAlign w:val="subscript"/>
        </w:rPr>
        <w:t>sph</w:t>
      </w:r>
      <w:r w:rsidRPr="005F49B8">
        <w:t xml:space="preserve"> &gt; </w:t>
      </w:r>
      <w:r w:rsidRPr="005F49B8">
        <w:rPr>
          <w:i/>
        </w:rPr>
        <w:t>h</w:t>
      </w:r>
      <w:r w:rsidRPr="005F49B8">
        <w:rPr>
          <w:i/>
          <w:vertAlign w:val="subscript"/>
        </w:rPr>
        <w:t>req</w:t>
      </w:r>
      <w:r w:rsidRPr="005F49B8">
        <w:t xml:space="preserve"> the spherical-Earth diffraction loss </w:t>
      </w:r>
      <w:r w:rsidRPr="005F49B8">
        <w:rPr>
          <w:i/>
        </w:rPr>
        <w:t>L</w:t>
      </w:r>
      <w:r w:rsidRPr="005F49B8">
        <w:rPr>
          <w:i/>
          <w:vertAlign w:val="subscript"/>
        </w:rPr>
        <w:t>dsph</w:t>
      </w:r>
      <w:r w:rsidRPr="005F49B8">
        <w:t xml:space="preserve"> is zero. No further spherical-Earth diffraction calculation is necessary.</w:t>
      </w:r>
    </w:p>
    <w:p w14:paraId="133BC0E1" w14:textId="77777777" w:rsidR="002145B3" w:rsidRPr="005F49B8" w:rsidRDefault="002145B3" w:rsidP="002145B3">
      <w:r w:rsidRPr="005F49B8">
        <w:t>Otherwise continue as follows:</w:t>
      </w:r>
    </w:p>
    <w:p w14:paraId="766320F2" w14:textId="77777777" w:rsidR="002145B3" w:rsidRPr="005F49B8" w:rsidRDefault="002145B3" w:rsidP="002145B3">
      <w:r w:rsidRPr="005F49B8">
        <w:t xml:space="preserve">Calculate the modified effective Earth radius, </w:t>
      </w:r>
      <w:r w:rsidRPr="005F49B8">
        <w:rPr>
          <w:i/>
        </w:rPr>
        <w:t>a</w:t>
      </w:r>
      <w:r w:rsidRPr="005F49B8">
        <w:rPr>
          <w:i/>
          <w:vertAlign w:val="subscript"/>
        </w:rPr>
        <w:t>em</w:t>
      </w:r>
      <w:r w:rsidRPr="005F49B8">
        <w:t xml:space="preserve">, which gives marginal LoS at distance </w:t>
      </w:r>
      <w:r w:rsidRPr="005F49B8">
        <w:rPr>
          <w:i/>
        </w:rPr>
        <w:t>d</w:t>
      </w:r>
      <w:r w:rsidRPr="005F49B8">
        <w:t xml:space="preserve"> given by:</w:t>
      </w:r>
    </w:p>
    <w:p w14:paraId="53F3E05E" w14:textId="77777777" w:rsidR="002145B3" w:rsidRPr="005F49B8" w:rsidRDefault="002145B3" w:rsidP="002145B3">
      <w:pPr>
        <w:pStyle w:val="Equation"/>
      </w:pPr>
      <w:r w:rsidRPr="005F49B8">
        <w:tab/>
      </w:r>
      <w:r w:rsidRPr="005F49B8">
        <w:tab/>
      </w:r>
      <w:r w:rsidRPr="005F49B8">
        <w:rPr>
          <w:position w:val="-38"/>
        </w:rPr>
        <w:object w:dxaOrig="2860" w:dyaOrig="960" w14:anchorId="52620701">
          <v:shape id="_x0000_i1118" type="#_x0000_t75" style="width:143.45pt;height:47.8pt" o:ole="" fillcolor="window">
            <v:imagedata r:id="rId230" o:title=""/>
          </v:shape>
          <o:OLEObject Type="Embed" ProgID="Equation.3" ShapeID="_x0000_i1118" DrawAspect="Content" ObjectID="_1754833014" r:id="rId231"/>
        </w:object>
      </w:r>
      <w:r w:rsidRPr="005F49B8">
        <w:t>                km</w:t>
      </w:r>
      <w:r w:rsidRPr="005F49B8">
        <w:tab/>
        <w:t>(A.2.4)</w:t>
      </w:r>
    </w:p>
    <w:p w14:paraId="4DF36B1C" w14:textId="77777777" w:rsidR="002145B3" w:rsidRPr="005F49B8" w:rsidRDefault="002145B3" w:rsidP="002145B3">
      <w:r w:rsidRPr="005F49B8">
        <w:t xml:space="preserve">Use the method in § A.3 for </w:t>
      </w:r>
      <w:r w:rsidRPr="005F49B8">
        <w:rPr>
          <w:i/>
        </w:rPr>
        <w:t>a</w:t>
      </w:r>
      <w:r w:rsidRPr="005F49B8">
        <w:rPr>
          <w:i/>
          <w:vertAlign w:val="subscript"/>
        </w:rPr>
        <w:t>dft</w:t>
      </w:r>
      <w:r w:rsidRPr="005F49B8">
        <w:t> = </w:t>
      </w:r>
      <w:r w:rsidRPr="005F49B8">
        <w:rPr>
          <w:i/>
        </w:rPr>
        <w:t>a</w:t>
      </w:r>
      <w:r w:rsidRPr="005F49B8">
        <w:rPr>
          <w:i/>
          <w:vertAlign w:val="subscript"/>
        </w:rPr>
        <w:t>em</w:t>
      </w:r>
      <w:r w:rsidRPr="005F49B8">
        <w:t xml:space="preserve"> to give </w:t>
      </w:r>
      <w:r w:rsidRPr="005F49B8">
        <w:rPr>
          <w:i/>
        </w:rPr>
        <w:t>L</w:t>
      </w:r>
      <w:r w:rsidRPr="005F49B8">
        <w:rPr>
          <w:i/>
          <w:vertAlign w:val="subscript"/>
        </w:rPr>
        <w:t>dft</w:t>
      </w:r>
      <w:r w:rsidRPr="005F49B8">
        <w:t>.</w:t>
      </w:r>
    </w:p>
    <w:p w14:paraId="0E60FFC5" w14:textId="77777777" w:rsidR="002145B3" w:rsidRPr="005F49B8" w:rsidRDefault="002145B3" w:rsidP="002145B3">
      <w:r w:rsidRPr="005F49B8">
        <w:t xml:space="preserve">If </w:t>
      </w:r>
      <w:r w:rsidRPr="005F49B8">
        <w:rPr>
          <w:i/>
        </w:rPr>
        <w:t>L</w:t>
      </w:r>
      <w:r w:rsidRPr="005F49B8">
        <w:rPr>
          <w:i/>
          <w:vertAlign w:val="subscript"/>
        </w:rPr>
        <w:t>dft</w:t>
      </w:r>
      <w:r w:rsidRPr="005F49B8">
        <w:t xml:space="preserve"> is negative, the spherical-Earth diffraction loss </w:t>
      </w:r>
      <w:r w:rsidRPr="005F49B8">
        <w:rPr>
          <w:i/>
        </w:rPr>
        <w:t>L</w:t>
      </w:r>
      <w:r w:rsidRPr="005F49B8">
        <w:rPr>
          <w:i/>
          <w:vertAlign w:val="subscript"/>
        </w:rPr>
        <w:t>dsph</w:t>
      </w:r>
      <w:r w:rsidRPr="005F49B8">
        <w:t xml:space="preserve"> is zero, and no further spherical-Earth diffraction calculation is necessary.</w:t>
      </w:r>
    </w:p>
    <w:p w14:paraId="3A40DFF0" w14:textId="77777777" w:rsidR="002145B3" w:rsidRPr="005F49B8" w:rsidRDefault="002145B3" w:rsidP="002145B3">
      <w:r w:rsidRPr="005F49B8">
        <w:t>Otherwise continue as follows:</w:t>
      </w:r>
    </w:p>
    <w:p w14:paraId="65DBDCF1" w14:textId="77777777" w:rsidR="002145B3" w:rsidRPr="005F49B8" w:rsidRDefault="002145B3" w:rsidP="002145B3">
      <w:r w:rsidRPr="005F49B8">
        <w:t>Calculate the spherical-Earth diffraction loss by interpolation:</w:t>
      </w:r>
    </w:p>
    <w:p w14:paraId="3EB7F2D3" w14:textId="77777777" w:rsidR="002145B3" w:rsidRPr="005F49B8" w:rsidRDefault="002145B3" w:rsidP="002145B3">
      <w:pPr>
        <w:pStyle w:val="Equation"/>
      </w:pPr>
      <w:r w:rsidRPr="005F49B8">
        <w:tab/>
      </w:r>
      <w:r w:rsidRPr="005F49B8">
        <w:tab/>
      </w:r>
      <w:r w:rsidRPr="005F49B8">
        <w:rPr>
          <w:position w:val="-34"/>
        </w:rPr>
        <w:object w:dxaOrig="2280" w:dyaOrig="780" w14:anchorId="15B38450">
          <v:shape id="_x0000_i1119" type="#_x0000_t75" style="width:132.7pt;height:51.6pt" o:ole="" fillcolor="window">
            <v:imagedata r:id="rId232" o:title="" croptop="-18514f"/>
          </v:shape>
          <o:OLEObject Type="Embed" ProgID="Equation.DSMT4" ShapeID="_x0000_i1119" DrawAspect="Content" ObjectID="_1754833015" r:id="rId233"/>
        </w:object>
      </w:r>
      <w:r w:rsidRPr="005F49B8">
        <w:tab/>
        <w:t>(A.2.5)</w:t>
      </w:r>
    </w:p>
    <w:p w14:paraId="31EB6A5C" w14:textId="77777777" w:rsidR="002145B3" w:rsidRPr="005F49B8" w:rsidRDefault="002145B3" w:rsidP="002145B3">
      <w:pPr>
        <w:pStyle w:val="Heading2"/>
      </w:pPr>
      <w:bookmarkStart w:id="171" w:name="_Toc144215512"/>
      <w:r w:rsidRPr="005F49B8">
        <w:lastRenderedPageBreak/>
        <w:t>A.3</w:t>
      </w:r>
      <w:r w:rsidRPr="005F49B8">
        <w:tab/>
        <w:t>First-term spherical-Earth diffraction loss</w:t>
      </w:r>
      <w:bookmarkEnd w:id="171"/>
    </w:p>
    <w:p w14:paraId="2F5C1FDE" w14:textId="77777777" w:rsidR="002145B3" w:rsidRPr="005F49B8" w:rsidRDefault="002145B3" w:rsidP="002145B3">
      <w:r w:rsidRPr="005F49B8">
        <w:t xml:space="preserve">This subsection gives the method for calculating spherical-Earth diffraction using only the first term of the residue series. It forms part of the overall diffraction method described in § A.2 above to give the first-term diffraction loss </w:t>
      </w:r>
      <w:r w:rsidRPr="005F49B8">
        <w:rPr>
          <w:i/>
        </w:rPr>
        <w:t>L</w:t>
      </w:r>
      <w:r w:rsidRPr="005F49B8">
        <w:rPr>
          <w:i/>
          <w:vertAlign w:val="subscript"/>
        </w:rPr>
        <w:t>dft</w:t>
      </w:r>
      <w:r w:rsidRPr="005F49B8">
        <w:t xml:space="preserve"> for a given value of effective Earth radius </w:t>
      </w:r>
      <w:r w:rsidRPr="005F49B8">
        <w:rPr>
          <w:i/>
        </w:rPr>
        <w:t>a</w:t>
      </w:r>
      <w:r w:rsidRPr="005F49B8">
        <w:rPr>
          <w:i/>
          <w:vertAlign w:val="subscript"/>
        </w:rPr>
        <w:t>dft</w:t>
      </w:r>
      <w:r w:rsidRPr="005F49B8">
        <w:t xml:space="preserve">. The value of </w:t>
      </w:r>
      <w:r w:rsidRPr="005F49B8">
        <w:rPr>
          <w:i/>
        </w:rPr>
        <w:t>a</w:t>
      </w:r>
      <w:r w:rsidRPr="005F49B8">
        <w:rPr>
          <w:i/>
          <w:vertAlign w:val="subscript"/>
        </w:rPr>
        <w:t>dft</w:t>
      </w:r>
      <w:r w:rsidRPr="005F49B8">
        <w:t xml:space="preserve"> to use is determined in § A.2.</w:t>
      </w:r>
    </w:p>
    <w:p w14:paraId="7C3F5652" w14:textId="77777777" w:rsidR="002145B3" w:rsidRPr="005F49B8" w:rsidRDefault="002145B3" w:rsidP="002145B3">
      <w:r w:rsidRPr="005F49B8">
        <w:t xml:space="preserve">Set </w:t>
      </w:r>
      <w:r w:rsidRPr="005F49B8">
        <w:rPr>
          <w:position w:val="-14"/>
        </w:rPr>
        <w:object w:dxaOrig="1140" w:dyaOrig="380" w14:anchorId="22E7A776">
          <v:shape id="_x0000_i1120" type="#_x0000_t75" style="width:56.95pt;height:18.8pt" o:ole="">
            <v:imagedata r:id="rId234" o:title=""/>
          </v:shape>
          <o:OLEObject Type="Embed" ProgID="Equation.3" ShapeID="_x0000_i1120" DrawAspect="Content" ObjectID="_1754833016" r:id="rId235"/>
        </w:object>
      </w:r>
      <w:r w:rsidRPr="005F49B8">
        <w:t xml:space="preserve"> and </w:t>
      </w:r>
      <w:r w:rsidRPr="005F49B8">
        <w:rPr>
          <w:position w:val="-14"/>
        </w:rPr>
        <w:object w:dxaOrig="1020" w:dyaOrig="380" w14:anchorId="2C102EC3">
          <v:shape id="_x0000_i1121" type="#_x0000_t75" style="width:52.65pt;height:18.8pt" o:ole="">
            <v:imagedata r:id="rId236" o:title=""/>
          </v:shape>
          <o:OLEObject Type="Embed" ProgID="Equation.3" ShapeID="_x0000_i1121" DrawAspect="Content" ObjectID="_1754833017" r:id="rId237"/>
        </w:object>
      </w:r>
      <w:r w:rsidRPr="005F49B8">
        <w:t xml:space="preserve"> where </w:t>
      </w:r>
      <w:r w:rsidRPr="005F49B8">
        <w:rPr>
          <w:position w:val="-14"/>
        </w:rPr>
        <w:object w:dxaOrig="600" w:dyaOrig="380" w14:anchorId="03DEC0F7">
          <v:shape id="_x0000_i1122" type="#_x0000_t75" style="width:30.1pt;height:18.8pt" o:ole="">
            <v:imagedata r:id="rId238" o:title=""/>
          </v:shape>
          <o:OLEObject Type="Embed" ProgID="Equation.3" ShapeID="_x0000_i1122" DrawAspect="Content" ObjectID="_1754833018" r:id="rId239"/>
        </w:object>
      </w:r>
      <w:r w:rsidRPr="005F49B8">
        <w:t xml:space="preserve"> and </w:t>
      </w:r>
      <w:r w:rsidRPr="005F49B8">
        <w:rPr>
          <w:position w:val="-14"/>
        </w:rPr>
        <w:object w:dxaOrig="560" w:dyaOrig="380" w14:anchorId="139D7A35">
          <v:shape id="_x0000_i1123" type="#_x0000_t75" style="width:26.85pt;height:18.8pt" o:ole="">
            <v:imagedata r:id="rId240" o:title=""/>
          </v:shape>
          <o:OLEObject Type="Embed" ProgID="Equation.3" ShapeID="_x0000_i1123" DrawAspect="Content" ObjectID="_1754833019" r:id="rId241"/>
        </w:object>
      </w:r>
      <w:r w:rsidRPr="005F49B8">
        <w:t xml:space="preserve"> appear in Table 2. Calculate </w:t>
      </w:r>
      <w:r w:rsidRPr="005F49B8">
        <w:rPr>
          <w:i/>
        </w:rPr>
        <w:t>L</w:t>
      </w:r>
      <w:r w:rsidRPr="005F49B8">
        <w:rPr>
          <w:i/>
          <w:vertAlign w:val="subscript"/>
        </w:rPr>
        <w:t>dft</w:t>
      </w:r>
      <w:r w:rsidRPr="005F49B8">
        <w:t xml:space="preserve"> using equations (A.3.2) to (A.3.8) and call the result </w:t>
      </w:r>
      <w:r w:rsidRPr="005F49B8">
        <w:rPr>
          <w:i/>
        </w:rPr>
        <w:t>L</w:t>
      </w:r>
      <w:r w:rsidRPr="005F49B8">
        <w:rPr>
          <w:i/>
          <w:vertAlign w:val="subscript"/>
        </w:rPr>
        <w:t>dftland</w:t>
      </w:r>
      <w:r w:rsidRPr="005F49B8">
        <w:t>.</w:t>
      </w:r>
    </w:p>
    <w:p w14:paraId="24DF7D5B" w14:textId="77777777" w:rsidR="002145B3" w:rsidRPr="005F49B8" w:rsidRDefault="002145B3" w:rsidP="002145B3">
      <w:r w:rsidRPr="005F49B8">
        <w:t xml:space="preserve">Set </w:t>
      </w:r>
      <w:r w:rsidRPr="005F49B8">
        <w:rPr>
          <w:position w:val="-12"/>
        </w:rPr>
        <w:object w:dxaOrig="1040" w:dyaOrig="360" w14:anchorId="1B65F8C1">
          <v:shape id="_x0000_i1124" type="#_x0000_t75" style="width:53.2pt;height:18.8pt" o:ole="">
            <v:imagedata r:id="rId242" o:title=""/>
          </v:shape>
          <o:OLEObject Type="Embed" ProgID="Equation.3" ShapeID="_x0000_i1124" DrawAspect="Content" ObjectID="_1754833020" r:id="rId243"/>
        </w:object>
      </w:r>
      <w:r w:rsidRPr="005F49B8">
        <w:tab/>
        <w:t xml:space="preserve">and </w:t>
      </w:r>
      <w:r w:rsidRPr="005F49B8">
        <w:rPr>
          <w:position w:val="-12"/>
        </w:rPr>
        <w:object w:dxaOrig="940" w:dyaOrig="360" w14:anchorId="3204D21D">
          <v:shape id="_x0000_i1125" type="#_x0000_t75" style="width:45.65pt;height:18.8pt" o:ole="">
            <v:imagedata r:id="rId244" o:title=""/>
          </v:shape>
          <o:OLEObject Type="Embed" ProgID="Equation.3" ShapeID="_x0000_i1125" DrawAspect="Content" ObjectID="_1754833021" r:id="rId245"/>
        </w:object>
      </w:r>
      <w:r w:rsidRPr="005F49B8">
        <w:t xml:space="preserve"> where </w:t>
      </w:r>
      <w:r w:rsidRPr="005F49B8">
        <w:rPr>
          <w:position w:val="-12"/>
        </w:rPr>
        <w:object w:dxaOrig="499" w:dyaOrig="360" w14:anchorId="7DFD7FBE">
          <v:shape id="_x0000_i1126" type="#_x0000_t75" style="width:24.2pt;height:18.8pt" o:ole="">
            <v:imagedata r:id="rId246" o:title=""/>
          </v:shape>
          <o:OLEObject Type="Embed" ProgID="Equation.3" ShapeID="_x0000_i1126" DrawAspect="Content" ObjectID="_1754833022" r:id="rId247"/>
        </w:object>
      </w:r>
      <w:r w:rsidRPr="005F49B8">
        <w:t xml:space="preserve"> and </w:t>
      </w:r>
      <w:r w:rsidRPr="005F49B8">
        <w:rPr>
          <w:position w:val="-12"/>
        </w:rPr>
        <w:object w:dxaOrig="480" w:dyaOrig="360" w14:anchorId="011A9ABB">
          <v:shape id="_x0000_i1127" type="#_x0000_t75" style="width:24.2pt;height:18.8pt" o:ole="">
            <v:imagedata r:id="rId248" o:title=""/>
          </v:shape>
          <o:OLEObject Type="Embed" ProgID="Equation.3" ShapeID="_x0000_i1127" DrawAspect="Content" ObjectID="_1754833023" r:id="rId249"/>
        </w:object>
      </w:r>
      <w:r w:rsidRPr="005F49B8">
        <w:t xml:space="preserve"> appear in Table 2.</w:t>
      </w:r>
    </w:p>
    <w:p w14:paraId="2CD8BF63" w14:textId="77777777" w:rsidR="002145B3" w:rsidRPr="005F49B8" w:rsidRDefault="002145B3" w:rsidP="002145B3">
      <w:r w:rsidRPr="005F49B8">
        <w:t xml:space="preserve">Calculate </w:t>
      </w:r>
      <w:r w:rsidRPr="005F49B8">
        <w:rPr>
          <w:i/>
        </w:rPr>
        <w:t>L</w:t>
      </w:r>
      <w:r w:rsidRPr="005F49B8">
        <w:rPr>
          <w:i/>
          <w:vertAlign w:val="subscript"/>
        </w:rPr>
        <w:t>dft</w:t>
      </w:r>
      <w:r w:rsidRPr="005F49B8">
        <w:t xml:space="preserve"> using equations (A.3.2) to (A.3.8) and call the result </w:t>
      </w:r>
      <w:r w:rsidRPr="005F49B8">
        <w:rPr>
          <w:i/>
        </w:rPr>
        <w:t>L</w:t>
      </w:r>
      <w:r w:rsidRPr="005F49B8">
        <w:rPr>
          <w:i/>
          <w:vertAlign w:val="subscript"/>
        </w:rPr>
        <w:t>dftsea</w:t>
      </w:r>
      <w:r w:rsidRPr="005F49B8">
        <w:t>.</w:t>
      </w:r>
    </w:p>
    <w:p w14:paraId="1232FCB4" w14:textId="77777777" w:rsidR="002145B3" w:rsidRPr="005F49B8" w:rsidRDefault="002145B3" w:rsidP="002145B3">
      <w:r w:rsidRPr="005F49B8">
        <w:t>First-term spherical diffraction loss is now given by:</w:t>
      </w:r>
    </w:p>
    <w:p w14:paraId="491540A9" w14:textId="77777777" w:rsidR="002145B3" w:rsidRPr="005F49B8" w:rsidRDefault="002145B3" w:rsidP="002145B3">
      <w:pPr>
        <w:pStyle w:val="Equation"/>
      </w:pPr>
      <w:r w:rsidRPr="005F49B8">
        <w:tab/>
      </w:r>
      <w:r w:rsidRPr="005F49B8">
        <w:tab/>
      </w:r>
      <w:r w:rsidRPr="005F49B8">
        <w:rPr>
          <w:position w:val="-16"/>
        </w:rPr>
        <w:object w:dxaOrig="3000" w:dyaOrig="400" w14:anchorId="74AEB167">
          <v:shape id="_x0000_i1128" type="#_x0000_t75" style="width:149.9pt;height:18.8pt" o:ole="">
            <v:imagedata r:id="rId250" o:title=""/>
          </v:shape>
          <o:OLEObject Type="Embed" ProgID="Equation.3" ShapeID="_x0000_i1128" DrawAspect="Content" ObjectID="_1754833024" r:id="rId251"/>
        </w:object>
      </w:r>
      <w:r w:rsidRPr="005F49B8">
        <w:tab/>
        <w:t>(A.3.1)</w:t>
      </w:r>
    </w:p>
    <w:p w14:paraId="4F5E60DF" w14:textId="77777777" w:rsidR="002145B3" w:rsidRPr="005F49B8" w:rsidRDefault="002145B3" w:rsidP="002145B3">
      <w:pPr>
        <w:pStyle w:val="Equation"/>
        <w:tabs>
          <w:tab w:val="clear" w:pos="4820"/>
          <w:tab w:val="clear" w:pos="9639"/>
          <w:tab w:val="left" w:pos="567"/>
          <w:tab w:val="center" w:pos="7020"/>
          <w:tab w:val="right" w:pos="9000"/>
        </w:tabs>
      </w:pPr>
      <w:r w:rsidRPr="005F49B8">
        <w:t xml:space="preserve">where </w:t>
      </w:r>
      <w:r w:rsidRPr="005F49B8">
        <w:rPr>
          <w:szCs w:val="24"/>
        </w:rPr>
        <w:sym w:font="Symbol" w:char="F077"/>
      </w:r>
      <w:r w:rsidRPr="005F49B8">
        <w:t xml:space="preserve"> is the fraction of the path over sea, and appears in Table 4.</w:t>
      </w:r>
    </w:p>
    <w:p w14:paraId="72B71DCE" w14:textId="77777777" w:rsidR="002145B3" w:rsidRPr="005F49B8" w:rsidRDefault="002145B3" w:rsidP="002145B3">
      <w:pPr>
        <w:pStyle w:val="Headingi"/>
      </w:pPr>
      <w:r w:rsidRPr="005F49B8">
        <w:t>Start of calculation to be performed twice</w:t>
      </w:r>
    </w:p>
    <w:p w14:paraId="75FF5D05" w14:textId="77777777" w:rsidR="002145B3" w:rsidRPr="005F49B8" w:rsidRDefault="002145B3" w:rsidP="002145B3">
      <w:r w:rsidRPr="005F49B8">
        <w:t>Normalized factor for surface admittance for horizontal and vertical polarization:</w:t>
      </w:r>
    </w:p>
    <w:p w14:paraId="60A08C50" w14:textId="0DBDB604" w:rsidR="002145B3" w:rsidRPr="005F49B8" w:rsidRDefault="002145B3" w:rsidP="002145B3">
      <w:pPr>
        <w:pStyle w:val="Equation"/>
        <w:tabs>
          <w:tab w:val="left" w:pos="6804"/>
        </w:tabs>
      </w:pPr>
      <w:r w:rsidRPr="005F49B8">
        <w:tab/>
      </w:r>
      <w:r w:rsidRPr="005F49B8">
        <w:tab/>
      </w:r>
      <w:r w:rsidR="00837A44" w:rsidRPr="005F49B8">
        <w:rPr>
          <w:position w:val="-14"/>
        </w:rPr>
        <w:object w:dxaOrig="5300" w:dyaOrig="600" w14:anchorId="6CD8A278">
          <v:shape id="_x0000_i1129" type="#_x0000_t75" style="width:242.35pt;height:29pt" o:ole="">
            <v:imagedata r:id="rId252" o:title=""/>
          </v:shape>
          <o:OLEObject Type="Embed" ProgID="Equation.3" ShapeID="_x0000_i1129" DrawAspect="Content" ObjectID="_1754833025" r:id="rId253"/>
        </w:object>
      </w:r>
      <w:r w:rsidRPr="005F49B8">
        <w:t>   (horizontal)</w:t>
      </w:r>
      <w:r w:rsidRPr="005F49B8">
        <w:tab/>
        <w:t>(A.3.2a)</w:t>
      </w:r>
    </w:p>
    <w:p w14:paraId="0A33D0E0" w14:textId="77777777" w:rsidR="002145B3" w:rsidRPr="005F49B8" w:rsidRDefault="002145B3" w:rsidP="002145B3">
      <w:r w:rsidRPr="005F49B8">
        <w:t>and:</w:t>
      </w:r>
    </w:p>
    <w:p w14:paraId="00E0E5DD" w14:textId="77777777" w:rsidR="002145B3" w:rsidRPr="005F49B8" w:rsidRDefault="002145B3" w:rsidP="002145B3">
      <w:pPr>
        <w:pStyle w:val="Equation"/>
        <w:tabs>
          <w:tab w:val="left" w:pos="6521"/>
        </w:tabs>
      </w:pPr>
      <w:r w:rsidRPr="005F49B8">
        <w:tab/>
      </w:r>
      <w:r w:rsidRPr="005F49B8">
        <w:tab/>
      </w:r>
      <w:r w:rsidRPr="005F49B8">
        <w:rPr>
          <w:position w:val="-12"/>
        </w:rPr>
        <w:object w:dxaOrig="3260" w:dyaOrig="580" w14:anchorId="4DDDCA1B">
          <v:shape id="_x0000_i1130" type="#_x0000_t75" style="width:167.1pt;height:29pt" o:ole="">
            <v:imagedata r:id="rId254" o:title=""/>
          </v:shape>
          <o:OLEObject Type="Embed" ProgID="Equation.3" ShapeID="_x0000_i1130" DrawAspect="Content" ObjectID="_1754833026" r:id="rId255"/>
        </w:object>
      </w:r>
      <w:r w:rsidRPr="005F49B8">
        <w:t>   (vertical)</w:t>
      </w:r>
      <w:r w:rsidRPr="005F49B8">
        <w:tab/>
        <w:t>(A.3.2b)</w:t>
      </w:r>
    </w:p>
    <w:p w14:paraId="4EDF0382" w14:textId="77777777" w:rsidR="002145B3" w:rsidRPr="005F49B8" w:rsidRDefault="002145B3" w:rsidP="002145B3">
      <w:r w:rsidRPr="005F49B8">
        <w:t>Calculate the Earth ground/polarization parameter:</w:t>
      </w:r>
    </w:p>
    <w:p w14:paraId="5C968338" w14:textId="77777777" w:rsidR="002145B3" w:rsidRPr="005F49B8" w:rsidRDefault="002145B3" w:rsidP="002145B3">
      <w:pPr>
        <w:pStyle w:val="Equation"/>
      </w:pPr>
      <w:r w:rsidRPr="005F49B8">
        <w:tab/>
      </w:r>
      <w:r w:rsidRPr="005F49B8">
        <w:tab/>
      </w:r>
      <w:r w:rsidRPr="005F49B8">
        <w:rPr>
          <w:position w:val="-26"/>
        </w:rPr>
        <w:object w:dxaOrig="2320" w:dyaOrig="700" w14:anchorId="509F5908">
          <v:shape id="_x0000_i1131" type="#_x0000_t75" style="width:123.05pt;height:36.55pt" o:ole="" fillcolor="window">
            <v:imagedata r:id="rId256" o:title=""/>
          </v:shape>
          <o:OLEObject Type="Embed" ProgID="Equation.3" ShapeID="_x0000_i1131" DrawAspect="Content" ObjectID="_1754833027" r:id="rId257"/>
        </w:object>
      </w:r>
      <w:r w:rsidRPr="005F49B8">
        <w:tab/>
        <w:t>(A.3.3)</w:t>
      </w:r>
    </w:p>
    <w:p w14:paraId="1534DD5A" w14:textId="77777777" w:rsidR="002145B3" w:rsidRPr="005F49B8" w:rsidRDefault="002145B3" w:rsidP="002145B3">
      <w:r w:rsidRPr="005F49B8">
        <w:t xml:space="preserve">where </w:t>
      </w:r>
      <w:r w:rsidRPr="005F49B8">
        <w:rPr>
          <w:i/>
        </w:rPr>
        <w:t>K</w:t>
      </w:r>
      <w:r w:rsidRPr="005F49B8">
        <w:t xml:space="preserve"> is </w:t>
      </w:r>
      <w:r w:rsidRPr="005F49B8">
        <w:rPr>
          <w:i/>
        </w:rPr>
        <w:t>K</w:t>
      </w:r>
      <w:r w:rsidRPr="005F49B8">
        <w:rPr>
          <w:i/>
          <w:vertAlign w:val="subscript"/>
        </w:rPr>
        <w:t>H</w:t>
      </w:r>
      <w:r w:rsidRPr="005F49B8">
        <w:t xml:space="preserve"> or </w:t>
      </w:r>
      <w:r w:rsidRPr="005F49B8">
        <w:rPr>
          <w:i/>
        </w:rPr>
        <w:t>K</w:t>
      </w:r>
      <w:r w:rsidRPr="005F49B8">
        <w:rPr>
          <w:i/>
          <w:vertAlign w:val="subscript"/>
        </w:rPr>
        <w:t>V</w:t>
      </w:r>
      <w:r w:rsidRPr="005F49B8">
        <w:t xml:space="preserve"> according to polarization, see </w:t>
      </w:r>
      <w:r w:rsidRPr="005F49B8">
        <w:rPr>
          <w:i/>
        </w:rPr>
        <w:t>T</w:t>
      </w:r>
      <w:r w:rsidRPr="005F49B8">
        <w:rPr>
          <w:i/>
          <w:vertAlign w:val="subscript"/>
        </w:rPr>
        <w:t>pol</w:t>
      </w:r>
      <w:r w:rsidRPr="005F49B8">
        <w:t xml:space="preserve"> in Table 1.</w:t>
      </w:r>
    </w:p>
    <w:p w14:paraId="281C8FA7" w14:textId="77777777" w:rsidR="002145B3" w:rsidRPr="005F49B8" w:rsidRDefault="002145B3" w:rsidP="002145B3">
      <w:r w:rsidRPr="005F49B8">
        <w:t>Normalized distance:</w:t>
      </w:r>
    </w:p>
    <w:p w14:paraId="6ABFB7DB" w14:textId="0553102A" w:rsidR="002145B3" w:rsidRPr="005F49B8" w:rsidRDefault="002145B3" w:rsidP="002145B3">
      <w:pPr>
        <w:pStyle w:val="Equation"/>
      </w:pPr>
      <w:r w:rsidRPr="005F49B8">
        <w:tab/>
      </w:r>
      <w:r w:rsidRPr="005F49B8">
        <w:tab/>
      </w:r>
      <w:r w:rsidR="00837A44" w:rsidRPr="005F49B8">
        <w:rPr>
          <w:position w:val="-38"/>
        </w:rPr>
        <w:object w:dxaOrig="2520" w:dyaOrig="940" w14:anchorId="0C275EFA">
          <v:shape id="_x0000_i1132" type="#_x0000_t75" style="width:116.05pt;height:46.75pt" o:ole="">
            <v:imagedata r:id="rId258" o:title=""/>
          </v:shape>
          <o:OLEObject Type="Embed" ProgID="Equation.3" ShapeID="_x0000_i1132" DrawAspect="Content" ObjectID="_1754833028" r:id="rId259"/>
        </w:object>
      </w:r>
      <w:r w:rsidRPr="005F49B8">
        <w:tab/>
        <w:t>(A.3.4)</w:t>
      </w:r>
    </w:p>
    <w:p w14:paraId="57FD439E" w14:textId="77777777" w:rsidR="002145B3" w:rsidRPr="005F49B8" w:rsidRDefault="002145B3" w:rsidP="002145B3">
      <w:r w:rsidRPr="005F49B8">
        <w:t>Normalized transmitter and receiver heights:</w:t>
      </w:r>
    </w:p>
    <w:p w14:paraId="2A17F64B" w14:textId="77777777" w:rsidR="002145B3" w:rsidRPr="005F49B8" w:rsidRDefault="002145B3" w:rsidP="002145B3">
      <w:pPr>
        <w:pStyle w:val="Equation"/>
      </w:pPr>
      <w:r w:rsidRPr="005F49B8">
        <w:tab/>
      </w:r>
      <w:r w:rsidRPr="005F49B8">
        <w:tab/>
      </w:r>
      <w:r w:rsidRPr="005F49B8">
        <w:rPr>
          <w:position w:val="-36"/>
        </w:rPr>
        <w:object w:dxaOrig="2680" w:dyaOrig="900" w14:anchorId="5D7352D8">
          <v:shape id="_x0000_i1133" type="#_x0000_t75" style="width:136.5pt;height:44.05pt" o:ole="">
            <v:imagedata r:id="rId260" o:title=""/>
          </v:shape>
          <o:OLEObject Type="Embed" ProgID="Equation.3" ShapeID="_x0000_i1133" DrawAspect="Content" ObjectID="_1754833029" r:id="rId261"/>
        </w:object>
      </w:r>
      <w:r w:rsidRPr="005F49B8">
        <w:tab/>
        <w:t>(A.3.5a)</w:t>
      </w:r>
    </w:p>
    <w:p w14:paraId="74505251" w14:textId="77777777" w:rsidR="002145B3" w:rsidRPr="005F49B8" w:rsidRDefault="002145B3" w:rsidP="002145B3">
      <w:pPr>
        <w:pStyle w:val="Equation"/>
      </w:pPr>
      <w:r w:rsidRPr="005F49B8">
        <w:tab/>
      </w:r>
      <w:r w:rsidRPr="005F49B8">
        <w:tab/>
      </w:r>
      <w:r w:rsidRPr="005F49B8">
        <w:rPr>
          <w:position w:val="-36"/>
        </w:rPr>
        <w:object w:dxaOrig="2720" w:dyaOrig="900" w14:anchorId="2C3E00E3">
          <v:shape id="_x0000_i1134" type="#_x0000_t75" style="width:136.5pt;height:44.05pt" o:ole="">
            <v:imagedata r:id="rId262" o:title=""/>
          </v:shape>
          <o:OLEObject Type="Embed" ProgID="Equation.3" ShapeID="_x0000_i1134" DrawAspect="Content" ObjectID="_1754833030" r:id="rId263"/>
        </w:object>
      </w:r>
      <w:r w:rsidRPr="005F49B8">
        <w:tab/>
        <w:t>(A.3.5b)</w:t>
      </w:r>
    </w:p>
    <w:p w14:paraId="4872DAAC" w14:textId="77777777" w:rsidR="002145B3" w:rsidRPr="005F49B8" w:rsidRDefault="002145B3" w:rsidP="002145B3">
      <w:r w:rsidRPr="005F49B8">
        <w:t>Calculate the distance term given by:</w:t>
      </w:r>
    </w:p>
    <w:p w14:paraId="793BCC07" w14:textId="77777777" w:rsidR="002145B3" w:rsidRPr="005F49B8" w:rsidRDefault="002145B3" w:rsidP="002145B3">
      <w:pPr>
        <w:pStyle w:val="Equation"/>
      </w:pPr>
      <w:r w:rsidRPr="005F49B8">
        <w:tab/>
      </w:r>
      <w:r w:rsidRPr="005F49B8">
        <w:rPr>
          <w:position w:val="-30"/>
        </w:rPr>
        <w:object w:dxaOrig="6220" w:dyaOrig="720" w14:anchorId="61B4C4D4">
          <v:shape id="_x0000_i1135" type="#_x0000_t75" style="width:309.5pt;height:36.55pt" o:ole="" filled="t">
            <v:fill color2="black"/>
            <v:imagedata r:id="rId264" o:title=""/>
          </v:shape>
          <o:OLEObject Type="Embed" ProgID="Equation.3" ShapeID="_x0000_i1135" DrawAspect="Content" ObjectID="_1754833031" r:id="rId265"/>
        </w:object>
      </w:r>
      <w:r w:rsidRPr="005F49B8">
        <w:tab/>
        <w:t>(A.3.6)</w:t>
      </w:r>
    </w:p>
    <w:p w14:paraId="060F16B1" w14:textId="77777777" w:rsidR="002145B3" w:rsidRPr="005F49B8" w:rsidRDefault="002145B3" w:rsidP="002145B3">
      <w:pPr>
        <w:keepNext/>
      </w:pPr>
      <w:r w:rsidRPr="005F49B8">
        <w:lastRenderedPageBreak/>
        <w:t>Define a function of normalized height given by:</w:t>
      </w:r>
    </w:p>
    <w:p w14:paraId="0BE63861" w14:textId="77777777" w:rsidR="002145B3" w:rsidRPr="005F49B8" w:rsidRDefault="002145B3" w:rsidP="002145B3">
      <w:pPr>
        <w:pStyle w:val="Equation"/>
      </w:pPr>
      <w:r w:rsidRPr="005F49B8">
        <w:tab/>
      </w:r>
      <w:r w:rsidRPr="005F49B8">
        <w:rPr>
          <w:position w:val="-34"/>
        </w:rPr>
        <w:object w:dxaOrig="6900" w:dyaOrig="800" w14:anchorId="6EEFD3FA">
          <v:shape id="_x0000_i1136" type="#_x0000_t75" style="width:344.95pt;height:40.3pt" o:ole="" filled="t">
            <v:fill color2="black"/>
            <v:imagedata r:id="rId266" o:title=""/>
          </v:shape>
          <o:OLEObject Type="Embed" ProgID="Equation.3" ShapeID="_x0000_i1136" DrawAspect="Content" ObjectID="_1754833032" r:id="rId267"/>
        </w:object>
      </w:r>
      <w:r w:rsidRPr="005F49B8">
        <w:tab/>
        <w:t>(A.3.7)</w:t>
      </w:r>
    </w:p>
    <w:p w14:paraId="1A0D9DEF" w14:textId="77777777" w:rsidR="002145B3" w:rsidRPr="005F49B8" w:rsidRDefault="002145B3" w:rsidP="002145B3">
      <w:pPr>
        <w:overflowPunct/>
        <w:autoSpaceDE/>
        <w:autoSpaceDN/>
        <w:adjustRightInd/>
        <w:spacing w:before="0"/>
        <w:textAlignment w:val="auto"/>
      </w:pPr>
      <w:r w:rsidRPr="005F49B8">
        <w:t>where:</w:t>
      </w:r>
    </w:p>
    <w:p w14:paraId="1770923F" w14:textId="77777777" w:rsidR="002145B3" w:rsidRPr="005F49B8" w:rsidRDefault="002145B3" w:rsidP="002145B3">
      <w:pPr>
        <w:pStyle w:val="Equation"/>
      </w:pPr>
      <w:r w:rsidRPr="005F49B8">
        <w:tab/>
      </w:r>
      <w:r w:rsidRPr="005F49B8">
        <w:tab/>
      </w:r>
      <w:r w:rsidRPr="005F49B8">
        <w:rPr>
          <w:position w:val="-10"/>
        </w:rPr>
        <w:object w:dxaOrig="780" w:dyaOrig="320" w14:anchorId="01A40B4B">
          <v:shape id="_x0000_i1137" type="#_x0000_t75" style="width:35.45pt;height:15.05pt" o:ole="" fillcolor="window">
            <v:imagedata r:id="rId268" o:title=""/>
          </v:shape>
          <o:OLEObject Type="Embed" ProgID="Equation.3" ShapeID="_x0000_i1137" DrawAspect="Content" ObjectID="_1754833033" r:id="rId269"/>
        </w:object>
      </w:r>
      <w:r w:rsidRPr="005F49B8">
        <w:tab/>
        <w:t>(A.3.7a)</w:t>
      </w:r>
    </w:p>
    <w:p w14:paraId="54A74C1C" w14:textId="77777777" w:rsidR="002145B3" w:rsidRPr="005F49B8" w:rsidRDefault="002145B3" w:rsidP="002145B3">
      <w:pPr>
        <w:pStyle w:val="Equation"/>
        <w:tabs>
          <w:tab w:val="clear" w:pos="4820"/>
          <w:tab w:val="left" w:pos="1701"/>
          <w:tab w:val="left" w:pos="7088"/>
        </w:tabs>
      </w:pPr>
      <w:r w:rsidRPr="005F49B8">
        <w:t xml:space="preserve">Limit </w:t>
      </w:r>
      <w:r w:rsidRPr="005F49B8">
        <w:rPr>
          <w:i/>
        </w:rPr>
        <w:t>G</w:t>
      </w:r>
      <w:r w:rsidRPr="005F49B8">
        <w:t>(</w:t>
      </w:r>
      <w:r w:rsidRPr="005F49B8">
        <w:rPr>
          <w:i/>
        </w:rPr>
        <w:t>Y</w:t>
      </w:r>
      <w:r w:rsidRPr="005F49B8">
        <w:t xml:space="preserve">) such that </w:t>
      </w:r>
      <w:r w:rsidRPr="005F49B8">
        <w:rPr>
          <w:position w:val="-10"/>
        </w:rPr>
        <w:object w:dxaOrig="1939" w:dyaOrig="320" w14:anchorId="0D51FE43">
          <v:shape id="_x0000_i1138" type="#_x0000_t75" style="width:101pt;height:12.9pt" o:ole="" fillcolor="window">
            <v:imagedata r:id="rId270" o:title=""/>
          </v:shape>
          <o:OLEObject Type="Embed" ProgID="Equation.3" ShapeID="_x0000_i1138" DrawAspect="Content" ObjectID="_1754833034" r:id="rId271"/>
        </w:object>
      </w:r>
      <w:r w:rsidRPr="005F49B8">
        <w:t>.</w:t>
      </w:r>
    </w:p>
    <w:p w14:paraId="311FA41E" w14:textId="77777777" w:rsidR="002145B3" w:rsidRPr="005F49B8" w:rsidRDefault="002145B3" w:rsidP="002145B3">
      <w:r w:rsidRPr="005F49B8">
        <w:t>The first-term spherical-Earth diffraction loss is now given by:</w:t>
      </w:r>
    </w:p>
    <w:p w14:paraId="25E7D37D" w14:textId="77777777" w:rsidR="002145B3" w:rsidRPr="005F49B8" w:rsidRDefault="002145B3" w:rsidP="002145B3">
      <w:pPr>
        <w:pStyle w:val="Equation"/>
        <w:tabs>
          <w:tab w:val="left" w:pos="6237"/>
        </w:tabs>
      </w:pPr>
      <w:r w:rsidRPr="005F49B8">
        <w:tab/>
      </w:r>
      <w:r w:rsidRPr="005F49B8">
        <w:tab/>
      </w:r>
      <w:r w:rsidRPr="005F49B8">
        <w:rPr>
          <w:position w:val="-14"/>
        </w:rPr>
        <w:object w:dxaOrig="2620" w:dyaOrig="380" w14:anchorId="1D9404CB">
          <v:shape id="_x0000_i1139" type="#_x0000_t75" style="width:129.5pt;height:18.8pt" o:ole="" fillcolor="window">
            <v:imagedata r:id="rId272" o:title=""/>
          </v:shape>
          <o:OLEObject Type="Embed" ProgID="Equation.3" ShapeID="_x0000_i1139" DrawAspect="Content" ObjectID="_1754833035" r:id="rId273"/>
        </w:object>
      </w:r>
      <w:r w:rsidRPr="005F49B8">
        <w:t>                dB</w:t>
      </w:r>
      <w:r w:rsidRPr="005F49B8">
        <w:tab/>
        <w:t>(A.3.8)</w:t>
      </w:r>
    </w:p>
    <w:p w14:paraId="49A92BEA" w14:textId="77777777" w:rsidR="002145B3" w:rsidRPr="005F49B8" w:rsidRDefault="002145B3" w:rsidP="002145B3">
      <w:pPr>
        <w:pStyle w:val="Heading2"/>
      </w:pPr>
      <w:bookmarkStart w:id="172" w:name="_Toc144215513"/>
      <w:r w:rsidRPr="005F49B8">
        <w:t>A.4</w:t>
      </w:r>
      <w:r w:rsidRPr="005F49B8">
        <w:tab/>
        <w:t>Bullington diffraction loss for actual profile</w:t>
      </w:r>
      <w:bookmarkEnd w:id="172"/>
    </w:p>
    <w:p w14:paraId="7A06911D" w14:textId="77777777" w:rsidR="002145B3" w:rsidRPr="005F49B8" w:rsidRDefault="002145B3" w:rsidP="002145B3">
      <w:r w:rsidRPr="005F49B8">
        <w:t xml:space="preserve">The Bullington diffraction loss for the actual path profile, </w:t>
      </w:r>
      <w:r w:rsidRPr="005F49B8">
        <w:rPr>
          <w:i/>
        </w:rPr>
        <w:t>L</w:t>
      </w:r>
      <w:r w:rsidRPr="005F49B8">
        <w:rPr>
          <w:i/>
          <w:vertAlign w:val="subscript"/>
        </w:rPr>
        <w:t>dba</w:t>
      </w:r>
      <w:r w:rsidRPr="005F49B8">
        <w:t>, is calculated as follows.</w:t>
      </w:r>
    </w:p>
    <w:p w14:paraId="68F9EEF5" w14:textId="77777777" w:rsidR="002145B3" w:rsidRPr="005F49B8" w:rsidRDefault="002145B3" w:rsidP="002145B3">
      <w:r w:rsidRPr="005F49B8">
        <w:t>In the following equations slopes are calculated in m/km relative to the baseline joining sea level at the transmitter to sea level at the receiver.</w:t>
      </w:r>
    </w:p>
    <w:p w14:paraId="57511CB9" w14:textId="77777777" w:rsidR="002145B3" w:rsidRPr="005F49B8" w:rsidRDefault="002145B3" w:rsidP="002145B3">
      <w:r w:rsidRPr="005F49B8">
        <w:t>Find the intermediate profile point with the highest slope of the line from the transmitter to the point.</w:t>
      </w:r>
    </w:p>
    <w:p w14:paraId="5DC7B860" w14:textId="77777777" w:rsidR="002145B3" w:rsidRPr="005F49B8" w:rsidRDefault="002145B3" w:rsidP="002145B3">
      <w:pPr>
        <w:pStyle w:val="Equation"/>
      </w:pPr>
      <w:r w:rsidRPr="005F49B8">
        <w:tab/>
      </w:r>
      <w:r w:rsidRPr="005F49B8">
        <w:tab/>
      </w:r>
      <w:r w:rsidRPr="005F49B8">
        <w:rPr>
          <w:position w:val="-34"/>
        </w:rPr>
        <w:object w:dxaOrig="3739" w:dyaOrig="800" w14:anchorId="5288A46B">
          <v:shape id="_x0000_i1140" type="#_x0000_t75" style="width:172.5pt;height:44.05pt" o:ole="">
            <v:imagedata r:id="rId274" o:title="" croptop="-6577f"/>
          </v:shape>
          <o:OLEObject Type="Embed" ProgID="Equation.3" ShapeID="_x0000_i1140" DrawAspect="Content" ObjectID="_1754833036" r:id="rId275"/>
        </w:object>
      </w:r>
      <w:r w:rsidRPr="005F49B8">
        <w:t>                m/km</w:t>
      </w:r>
      <w:r w:rsidRPr="005F49B8">
        <w:tab/>
        <w:t>(A.4.1)</w:t>
      </w:r>
    </w:p>
    <w:p w14:paraId="51F92C8A" w14:textId="77777777" w:rsidR="002145B3" w:rsidRPr="005F49B8" w:rsidRDefault="002145B3" w:rsidP="002145B3">
      <w:pPr>
        <w:tabs>
          <w:tab w:val="left" w:pos="567"/>
          <w:tab w:val="center" w:pos="5760"/>
          <w:tab w:val="right" w:pos="8820"/>
        </w:tabs>
      </w:pPr>
      <w:r w:rsidRPr="005F49B8">
        <w:t xml:space="preserve">where the profile index </w:t>
      </w:r>
      <w:r w:rsidRPr="005F49B8">
        <w:rPr>
          <w:i/>
        </w:rPr>
        <w:t>i</w:t>
      </w:r>
      <w:r w:rsidRPr="005F49B8">
        <w:t xml:space="preserve"> takes values from 2 to </w:t>
      </w:r>
      <w:r w:rsidRPr="005F49B8">
        <w:rPr>
          <w:i/>
        </w:rPr>
        <w:t>n − </w:t>
      </w:r>
      <w:r w:rsidRPr="005F49B8">
        <w:t>1.</w:t>
      </w:r>
    </w:p>
    <w:p w14:paraId="5F2E9906" w14:textId="77777777" w:rsidR="002145B3" w:rsidRPr="005F49B8" w:rsidRDefault="002145B3" w:rsidP="002145B3">
      <w:pPr>
        <w:tabs>
          <w:tab w:val="left" w:pos="567"/>
          <w:tab w:val="center" w:pos="5760"/>
          <w:tab w:val="right" w:pos="8820"/>
        </w:tabs>
      </w:pPr>
      <w:r w:rsidRPr="005F49B8">
        <w:t>Calculate the slope of the line from transmitter to receiver assuming a LoS path:</w:t>
      </w:r>
    </w:p>
    <w:p w14:paraId="19B174CA" w14:textId="77777777" w:rsidR="002145B3" w:rsidRPr="005F49B8" w:rsidRDefault="002145B3" w:rsidP="002145B3">
      <w:pPr>
        <w:pStyle w:val="Equation"/>
      </w:pPr>
      <w:r w:rsidRPr="005F49B8">
        <w:tab/>
      </w:r>
      <w:r w:rsidRPr="005F49B8">
        <w:tab/>
      </w:r>
      <w:r w:rsidRPr="005F49B8">
        <w:rPr>
          <w:position w:val="-20"/>
        </w:rPr>
        <w:object w:dxaOrig="1160" w:dyaOrig="560" w14:anchorId="5F1875B2">
          <v:shape id="_x0000_i1141" type="#_x0000_t75" style="width:59.1pt;height:29pt" o:ole="">
            <v:imagedata r:id="rId276" o:title=""/>
          </v:shape>
          <o:OLEObject Type="Embed" ProgID="Equation.3" ShapeID="_x0000_i1141" DrawAspect="Content" ObjectID="_1754833037" r:id="rId277"/>
        </w:object>
      </w:r>
      <w:r w:rsidRPr="005F49B8">
        <w:t>                m/km</w:t>
      </w:r>
      <w:r w:rsidRPr="005F49B8">
        <w:tab/>
        <w:t>(A.4.2)</w:t>
      </w:r>
    </w:p>
    <w:p w14:paraId="47DA3BA7" w14:textId="77777777" w:rsidR="002145B3" w:rsidRPr="005F49B8" w:rsidRDefault="002145B3" w:rsidP="002145B3">
      <w:pPr>
        <w:tabs>
          <w:tab w:val="left" w:pos="360"/>
          <w:tab w:val="center" w:pos="5760"/>
          <w:tab w:val="right" w:pos="8820"/>
        </w:tabs>
      </w:pPr>
      <w:r w:rsidRPr="005F49B8">
        <w:t>Two cases must now be considered.</w:t>
      </w:r>
    </w:p>
    <w:p w14:paraId="1A2F6072" w14:textId="77777777" w:rsidR="002145B3" w:rsidRPr="005F49B8" w:rsidRDefault="002145B3" w:rsidP="002145B3">
      <w:pPr>
        <w:pStyle w:val="Headingi"/>
      </w:pPr>
      <w:r w:rsidRPr="005F49B8">
        <w:t>Case 1. Path is LoS for effective Earth curvature not exceeded for p% time</w:t>
      </w:r>
    </w:p>
    <w:p w14:paraId="2693A2AC" w14:textId="77777777" w:rsidR="002145B3" w:rsidRPr="005F49B8" w:rsidRDefault="002145B3" w:rsidP="002145B3">
      <w:pPr>
        <w:tabs>
          <w:tab w:val="left" w:pos="360"/>
          <w:tab w:val="center" w:pos="5760"/>
          <w:tab w:val="right" w:pos="8820"/>
        </w:tabs>
      </w:pPr>
      <w:r w:rsidRPr="005F49B8">
        <w:t xml:space="preserve">If </w:t>
      </w:r>
      <w:r w:rsidRPr="005F49B8">
        <w:rPr>
          <w:i/>
        </w:rPr>
        <w:t>S</w:t>
      </w:r>
      <w:r w:rsidRPr="005F49B8">
        <w:rPr>
          <w:i/>
          <w:vertAlign w:val="subscript"/>
        </w:rPr>
        <w:t>tim</w:t>
      </w:r>
      <w:r w:rsidRPr="005F49B8">
        <w:t> &lt; </w:t>
      </w:r>
      <w:r w:rsidRPr="005F49B8">
        <w:rPr>
          <w:i/>
        </w:rPr>
        <w:t>S</w:t>
      </w:r>
      <w:r w:rsidRPr="005F49B8">
        <w:rPr>
          <w:i/>
          <w:vertAlign w:val="subscript"/>
        </w:rPr>
        <w:t>tr</w:t>
      </w:r>
      <w:r w:rsidRPr="005F49B8">
        <w:t xml:space="preserve"> the path is LoS. </w:t>
      </w:r>
    </w:p>
    <w:p w14:paraId="08D46F3D" w14:textId="77777777" w:rsidR="002145B3" w:rsidRPr="005F49B8" w:rsidRDefault="002145B3" w:rsidP="002145B3">
      <w:pPr>
        <w:tabs>
          <w:tab w:val="left" w:pos="360"/>
          <w:tab w:val="center" w:pos="5760"/>
          <w:tab w:val="right" w:pos="8820"/>
        </w:tabs>
      </w:pPr>
      <w:r w:rsidRPr="005F49B8">
        <w:t xml:space="preserve">Find the intermediate profile point with the highest diffraction parameter </w:t>
      </w:r>
      <w:r w:rsidRPr="005F49B8">
        <w:rPr>
          <w:szCs w:val="24"/>
        </w:rPr>
        <w:sym w:font="Symbol" w:char="F06E"/>
      </w:r>
      <w:r w:rsidRPr="005F49B8">
        <w:t>:</w:t>
      </w:r>
    </w:p>
    <w:p w14:paraId="58BC26F7" w14:textId="77777777" w:rsidR="002145B3" w:rsidRPr="005F49B8" w:rsidRDefault="002145B3" w:rsidP="002145B3">
      <w:pPr>
        <w:pStyle w:val="Equation"/>
      </w:pPr>
      <w:r w:rsidRPr="005F49B8">
        <w:tab/>
      </w:r>
      <w:r w:rsidRPr="005F49B8">
        <w:tab/>
      </w:r>
      <w:r w:rsidRPr="005F49B8">
        <w:rPr>
          <w:position w:val="-34"/>
        </w:rPr>
        <w:object w:dxaOrig="6320" w:dyaOrig="800" w14:anchorId="4868277F">
          <v:shape id="_x0000_i1142" type="#_x0000_t75" style="width:318.65pt;height:36.55pt" o:ole="">
            <v:imagedata r:id="rId278" o:title=""/>
          </v:shape>
          <o:OLEObject Type="Embed" ProgID="Equation.DSMT4" ShapeID="_x0000_i1142" DrawAspect="Content" ObjectID="_1754833038" r:id="rId279"/>
        </w:object>
      </w:r>
      <w:r w:rsidRPr="005F49B8">
        <w:tab/>
        <w:t>(A.4.3)</w:t>
      </w:r>
    </w:p>
    <w:p w14:paraId="452FA739" w14:textId="77777777" w:rsidR="002145B3" w:rsidRPr="005F49B8" w:rsidRDefault="002145B3" w:rsidP="002145B3">
      <w:pPr>
        <w:tabs>
          <w:tab w:val="left" w:pos="567"/>
          <w:tab w:val="center" w:pos="5760"/>
          <w:tab w:val="right" w:pos="8820"/>
        </w:tabs>
      </w:pPr>
      <w:r w:rsidRPr="005F49B8">
        <w:t xml:space="preserve">where the profile index </w:t>
      </w:r>
      <w:r w:rsidRPr="005F49B8">
        <w:rPr>
          <w:i/>
        </w:rPr>
        <w:t>i</w:t>
      </w:r>
      <w:r w:rsidRPr="005F49B8">
        <w:t xml:space="preserve"> takes values from 2 to </w:t>
      </w:r>
      <w:r w:rsidRPr="005F49B8">
        <w:rPr>
          <w:i/>
        </w:rPr>
        <w:t>n </w:t>
      </w:r>
      <w:r w:rsidRPr="005F49B8">
        <w:t>− 1.</w:t>
      </w:r>
    </w:p>
    <w:p w14:paraId="502F1936" w14:textId="77777777" w:rsidR="002145B3" w:rsidRPr="005F49B8" w:rsidRDefault="002145B3" w:rsidP="002145B3">
      <w:r w:rsidRPr="005F49B8">
        <w:t>In this case, knife-edge loss for the Bullington point is given by:</w:t>
      </w:r>
    </w:p>
    <w:p w14:paraId="39E70ED9" w14:textId="77777777" w:rsidR="002145B3" w:rsidRPr="005F49B8" w:rsidRDefault="002145B3" w:rsidP="002145B3">
      <w:pPr>
        <w:pStyle w:val="Equation"/>
      </w:pPr>
      <w:r w:rsidRPr="005F49B8">
        <w:tab/>
      </w:r>
      <w:r w:rsidRPr="005F49B8">
        <w:tab/>
      </w:r>
      <w:r w:rsidRPr="005F49B8">
        <w:rPr>
          <w:position w:val="-14"/>
        </w:rPr>
        <w:object w:dxaOrig="1800" w:dyaOrig="380" w14:anchorId="5EC01A50">
          <v:shape id="_x0000_i1143" type="#_x0000_t75" style="width:83.3pt;height:24.2pt" o:ole="">
            <v:imagedata r:id="rId280" o:title=""/>
          </v:shape>
          <o:OLEObject Type="Embed" ProgID="Equation.3" ShapeID="_x0000_i1143" DrawAspect="Content" ObjectID="_1754833039" r:id="rId281"/>
        </w:object>
      </w:r>
      <w:r w:rsidRPr="005F49B8">
        <w:t>                dB</w:t>
      </w:r>
      <w:r w:rsidRPr="005F49B8">
        <w:tab/>
        <w:t>(A.4.4)</w:t>
      </w:r>
    </w:p>
    <w:p w14:paraId="703179B0" w14:textId="77777777" w:rsidR="002145B3" w:rsidRPr="005F49B8" w:rsidRDefault="002145B3" w:rsidP="002145B3">
      <w:pPr>
        <w:tabs>
          <w:tab w:val="left" w:pos="360"/>
          <w:tab w:val="center" w:pos="5670"/>
          <w:tab w:val="center" w:pos="6660"/>
          <w:tab w:val="right" w:pos="9000"/>
        </w:tabs>
      </w:pPr>
      <w:r w:rsidRPr="005F49B8">
        <w:t xml:space="preserve">where the function </w:t>
      </w:r>
      <w:r w:rsidRPr="005F49B8">
        <w:rPr>
          <w:i/>
        </w:rPr>
        <w:t>J</w:t>
      </w:r>
      <w:r w:rsidRPr="005F49B8">
        <w:t xml:space="preserve"> is defined by the two-part equation (43).</w:t>
      </w:r>
    </w:p>
    <w:p w14:paraId="3516537E" w14:textId="77777777" w:rsidR="002145B3" w:rsidRPr="005F49B8" w:rsidRDefault="002145B3" w:rsidP="002145B3">
      <w:pPr>
        <w:pStyle w:val="Headingi"/>
      </w:pPr>
      <w:r w:rsidRPr="005F49B8">
        <w:t>Case 2. Path is NLoS for effective Earth curvature not exceeded for p% time</w:t>
      </w:r>
    </w:p>
    <w:p w14:paraId="348DDAAC" w14:textId="77777777" w:rsidR="002145B3" w:rsidRPr="005F49B8" w:rsidRDefault="002145B3" w:rsidP="002145B3">
      <w:r w:rsidRPr="005F49B8">
        <w:t xml:space="preserve">If </w:t>
      </w:r>
      <w:r w:rsidRPr="005F49B8">
        <w:rPr>
          <w:i/>
        </w:rPr>
        <w:t>S</w:t>
      </w:r>
      <w:r w:rsidRPr="005F49B8">
        <w:rPr>
          <w:i/>
          <w:vertAlign w:val="subscript"/>
        </w:rPr>
        <w:t>tim</w:t>
      </w:r>
      <w:r w:rsidRPr="005F49B8">
        <w:t> </w:t>
      </w:r>
      <w:r w:rsidRPr="005F49B8">
        <w:rPr>
          <w:szCs w:val="24"/>
        </w:rPr>
        <w:sym w:font="Symbol" w:char="F0B3"/>
      </w:r>
      <w:r w:rsidRPr="005F49B8">
        <w:t> </w:t>
      </w:r>
      <w:r w:rsidRPr="005F49B8">
        <w:rPr>
          <w:i/>
        </w:rPr>
        <w:t>S</w:t>
      </w:r>
      <w:r w:rsidRPr="005F49B8">
        <w:rPr>
          <w:i/>
          <w:vertAlign w:val="subscript"/>
        </w:rPr>
        <w:t>tr</w:t>
      </w:r>
      <w:r w:rsidRPr="005F49B8">
        <w:t xml:space="preserve"> the path is NLoS.</w:t>
      </w:r>
    </w:p>
    <w:p w14:paraId="410AC06A" w14:textId="77777777" w:rsidR="002145B3" w:rsidRPr="005F49B8" w:rsidRDefault="002145B3" w:rsidP="002145B3">
      <w:r w:rsidRPr="005F49B8">
        <w:t>Find the intermediate profile point with the highest slope of the line from the receiver to the point.</w:t>
      </w:r>
    </w:p>
    <w:p w14:paraId="54848ABB" w14:textId="77777777" w:rsidR="002145B3" w:rsidRPr="005F49B8" w:rsidRDefault="002145B3" w:rsidP="002145B3">
      <w:pPr>
        <w:pStyle w:val="Equation"/>
      </w:pPr>
      <w:r w:rsidRPr="005F49B8">
        <w:lastRenderedPageBreak/>
        <w:tab/>
      </w:r>
      <w:r w:rsidRPr="005F49B8">
        <w:tab/>
      </w:r>
      <w:r w:rsidRPr="005F49B8">
        <w:rPr>
          <w:position w:val="-34"/>
        </w:rPr>
        <w:object w:dxaOrig="3780" w:dyaOrig="800" w14:anchorId="0ABE4D7A">
          <v:shape id="_x0000_i1144" type="#_x0000_t75" style="width:189.65pt;height:41.35pt" o:ole="">
            <v:imagedata r:id="rId282" o:title=""/>
          </v:shape>
          <o:OLEObject Type="Embed" ProgID="Equation.3" ShapeID="_x0000_i1144" DrawAspect="Content" ObjectID="_1754833040" r:id="rId283"/>
        </w:object>
      </w:r>
      <w:r w:rsidRPr="005F49B8">
        <w:t>                m/km</w:t>
      </w:r>
      <w:r w:rsidRPr="005F49B8">
        <w:tab/>
        <w:t>(A.4.5)</w:t>
      </w:r>
    </w:p>
    <w:p w14:paraId="7BCB1B2C" w14:textId="77777777" w:rsidR="002145B3" w:rsidRPr="005F49B8" w:rsidRDefault="002145B3" w:rsidP="002145B3">
      <w:pPr>
        <w:tabs>
          <w:tab w:val="left" w:pos="567"/>
          <w:tab w:val="center" w:pos="5760"/>
          <w:tab w:val="right" w:pos="8820"/>
        </w:tabs>
      </w:pPr>
      <w:r w:rsidRPr="005F49B8">
        <w:t xml:space="preserve">where the profile index </w:t>
      </w:r>
      <w:r w:rsidRPr="005F49B8">
        <w:rPr>
          <w:i/>
        </w:rPr>
        <w:t>i</w:t>
      </w:r>
      <w:r w:rsidRPr="005F49B8">
        <w:t xml:space="preserve"> takes values from 2 to </w:t>
      </w:r>
      <w:r w:rsidRPr="005F49B8">
        <w:rPr>
          <w:i/>
        </w:rPr>
        <w:t>n </w:t>
      </w:r>
      <w:r w:rsidRPr="005F49B8">
        <w:t>− 1.</w:t>
      </w:r>
    </w:p>
    <w:p w14:paraId="39DE4EC3" w14:textId="77777777" w:rsidR="002145B3" w:rsidRPr="005F49B8" w:rsidRDefault="002145B3" w:rsidP="00393896">
      <w:pPr>
        <w:keepNext/>
        <w:keepLines/>
      </w:pPr>
      <w:r w:rsidRPr="005F49B8">
        <w:t>Calculate the distance of the Bullington point from the transmitter:</w:t>
      </w:r>
    </w:p>
    <w:p w14:paraId="20805859" w14:textId="77777777" w:rsidR="002145B3" w:rsidRPr="005F49B8" w:rsidRDefault="002145B3" w:rsidP="002145B3">
      <w:pPr>
        <w:pStyle w:val="Equation"/>
      </w:pPr>
      <w:r w:rsidRPr="005F49B8">
        <w:tab/>
      </w:r>
      <w:r w:rsidRPr="005F49B8">
        <w:tab/>
      </w:r>
      <w:r w:rsidRPr="005F49B8">
        <w:rPr>
          <w:position w:val="-26"/>
        </w:rPr>
        <w:object w:dxaOrig="1980" w:dyaOrig="639" w14:anchorId="41AEEFB3">
          <v:shape id="_x0000_i1145" type="#_x0000_t75" style="width:99.95pt;height:30.65pt" o:ole="">
            <v:imagedata r:id="rId284" o:title=""/>
          </v:shape>
          <o:OLEObject Type="Embed" ProgID="Equation.3" ShapeID="_x0000_i1145" DrawAspect="Content" ObjectID="_1754833041" r:id="rId285"/>
        </w:object>
      </w:r>
      <w:r w:rsidRPr="005F49B8">
        <w:t>                km</w:t>
      </w:r>
      <w:r w:rsidRPr="005F49B8">
        <w:tab/>
        <w:t>(A.4.6)</w:t>
      </w:r>
    </w:p>
    <w:p w14:paraId="76CA0913" w14:textId="77777777" w:rsidR="002145B3" w:rsidRPr="005F49B8" w:rsidRDefault="002145B3" w:rsidP="002145B3">
      <w:r w:rsidRPr="005F49B8">
        <w:t xml:space="preserve">Calculate the diffraction parameter, </w:t>
      </w:r>
      <w:r w:rsidRPr="005F49B8">
        <w:rPr>
          <w:szCs w:val="24"/>
        </w:rPr>
        <w:sym w:font="Symbol" w:char="F06E"/>
      </w:r>
      <w:r w:rsidRPr="005F49B8">
        <w:rPr>
          <w:i/>
          <w:vertAlign w:val="subscript"/>
        </w:rPr>
        <w:t>b</w:t>
      </w:r>
      <w:r w:rsidRPr="005F49B8">
        <w:t>, for the Bullington point:</w:t>
      </w:r>
    </w:p>
    <w:p w14:paraId="3FCB0754" w14:textId="77777777" w:rsidR="002145B3" w:rsidRPr="005F49B8" w:rsidRDefault="002145B3" w:rsidP="002145B3">
      <w:pPr>
        <w:pStyle w:val="Equation"/>
        <w:spacing w:before="240"/>
      </w:pPr>
      <w:r w:rsidRPr="005F49B8">
        <w:tab/>
      </w:r>
      <w:r w:rsidRPr="005F49B8">
        <w:tab/>
      </w:r>
      <w:r w:rsidRPr="005F49B8">
        <w:rPr>
          <w:position w:val="-28"/>
        </w:rPr>
        <w:object w:dxaOrig="5160" w:dyaOrig="680" w14:anchorId="6F2E9093">
          <v:shape id="_x0000_i1146" type="#_x0000_t75" style="width:242.35pt;height:36.55pt" o:ole="">
            <v:imagedata r:id="rId286" o:title=""/>
          </v:shape>
          <o:OLEObject Type="Embed" ProgID="Equation.3" ShapeID="_x0000_i1146" DrawAspect="Content" ObjectID="_1754833042" r:id="rId287"/>
        </w:object>
      </w:r>
      <w:r w:rsidRPr="005F49B8">
        <w:tab/>
        <w:t>(A.4.7)</w:t>
      </w:r>
    </w:p>
    <w:p w14:paraId="6AE4EADE" w14:textId="77777777" w:rsidR="002145B3" w:rsidRPr="005F49B8" w:rsidRDefault="002145B3" w:rsidP="002145B3">
      <w:r w:rsidRPr="005F49B8">
        <w:t>In this case, the knife-edge loss for the Bullington point is:</w:t>
      </w:r>
    </w:p>
    <w:p w14:paraId="6B13402E" w14:textId="77777777" w:rsidR="002145B3" w:rsidRPr="005F49B8" w:rsidRDefault="002145B3" w:rsidP="002145B3">
      <w:pPr>
        <w:pStyle w:val="Equation"/>
      </w:pPr>
      <w:r w:rsidRPr="005F49B8">
        <w:tab/>
      </w:r>
      <w:r w:rsidRPr="005F49B8">
        <w:tab/>
      </w:r>
      <w:r w:rsidRPr="005F49B8">
        <w:rPr>
          <w:position w:val="-12"/>
        </w:rPr>
        <w:object w:dxaOrig="1380" w:dyaOrig="360" w14:anchorId="686D3C7A">
          <v:shape id="_x0000_i1147" type="#_x0000_t75" style="width:64.5pt;height:18.8pt" o:ole="">
            <v:imagedata r:id="rId288" o:title=""/>
          </v:shape>
          <o:OLEObject Type="Embed" ProgID="Equation.3" ShapeID="_x0000_i1147" DrawAspect="Content" ObjectID="_1754833043" r:id="rId289"/>
        </w:object>
      </w:r>
      <w:r w:rsidRPr="005F49B8">
        <w:t>                dB</w:t>
      </w:r>
      <w:r w:rsidRPr="005F49B8">
        <w:tab/>
        <w:t>(A.4.8)</w:t>
      </w:r>
    </w:p>
    <w:p w14:paraId="5C921687" w14:textId="77777777" w:rsidR="002145B3" w:rsidRPr="005F49B8" w:rsidRDefault="002145B3" w:rsidP="002145B3">
      <w:pPr>
        <w:tabs>
          <w:tab w:val="left" w:pos="360"/>
          <w:tab w:val="center" w:pos="5670"/>
          <w:tab w:val="center" w:pos="6660"/>
          <w:tab w:val="right" w:pos="9000"/>
        </w:tabs>
      </w:pPr>
      <w:r w:rsidRPr="005F49B8">
        <w:t xml:space="preserve">where the function </w:t>
      </w:r>
      <w:r w:rsidRPr="005F49B8">
        <w:rPr>
          <w:i/>
        </w:rPr>
        <w:t>J</w:t>
      </w:r>
      <w:r w:rsidRPr="005F49B8">
        <w:t xml:space="preserve"> is defined by the two-part equation (43).</w:t>
      </w:r>
    </w:p>
    <w:p w14:paraId="6B770F95" w14:textId="77777777" w:rsidR="002145B3" w:rsidRPr="005F49B8" w:rsidRDefault="002145B3" w:rsidP="002145B3">
      <w:pPr>
        <w:keepNext/>
        <w:tabs>
          <w:tab w:val="left" w:pos="360"/>
          <w:tab w:val="center" w:pos="5670"/>
          <w:tab w:val="center" w:pos="6660"/>
          <w:tab w:val="right" w:pos="9000"/>
        </w:tabs>
      </w:pPr>
      <w:r w:rsidRPr="005F49B8">
        <w:t xml:space="preserve">For </w:t>
      </w:r>
      <w:r w:rsidRPr="005F49B8">
        <w:rPr>
          <w:i/>
          <w:iCs/>
        </w:rPr>
        <w:t>L</w:t>
      </w:r>
      <w:r w:rsidRPr="005F49B8">
        <w:rPr>
          <w:i/>
          <w:iCs/>
          <w:vertAlign w:val="subscript"/>
        </w:rPr>
        <w:t>dbka</w:t>
      </w:r>
      <w:r w:rsidRPr="005F49B8">
        <w:t xml:space="preserve"> calculated using either equation (A.4.4) or (A.4.8), Bullington diffraction loss for the path is now given by:</w:t>
      </w:r>
    </w:p>
    <w:p w14:paraId="519DBF77" w14:textId="77777777" w:rsidR="002145B3" w:rsidRPr="005F49B8" w:rsidRDefault="002145B3" w:rsidP="002145B3">
      <w:pPr>
        <w:pStyle w:val="Equation"/>
      </w:pPr>
      <w:r w:rsidRPr="005F49B8">
        <w:tab/>
      </w:r>
      <w:r w:rsidRPr="005F49B8">
        <w:tab/>
      </w:r>
      <w:r w:rsidRPr="005F49B8">
        <w:rPr>
          <w:position w:val="-32"/>
        </w:rPr>
        <w:object w:dxaOrig="4280" w:dyaOrig="760" w14:anchorId="41B615DF">
          <v:shape id="_x0000_i1148" type="#_x0000_t75" style="width:202.05pt;height:35.45pt" o:ole="">
            <v:imagedata r:id="rId290" o:title=""/>
          </v:shape>
          <o:OLEObject Type="Embed" ProgID="Equation.3" ShapeID="_x0000_i1148" DrawAspect="Content" ObjectID="_1754833044" r:id="rId291"/>
        </w:object>
      </w:r>
      <w:r w:rsidRPr="005F49B8">
        <w:t>                dB</w:t>
      </w:r>
      <w:r w:rsidRPr="005F49B8">
        <w:tab/>
        <w:t>(A.4.9)</w:t>
      </w:r>
    </w:p>
    <w:p w14:paraId="2BC70748" w14:textId="77777777" w:rsidR="002145B3" w:rsidRPr="005F49B8" w:rsidRDefault="002145B3" w:rsidP="002145B3">
      <w:pPr>
        <w:pStyle w:val="Heading2"/>
      </w:pPr>
      <w:bookmarkStart w:id="173" w:name="_Toc144215514"/>
      <w:r w:rsidRPr="005F49B8">
        <w:t>A.5</w:t>
      </w:r>
      <w:r w:rsidRPr="005F49B8">
        <w:tab/>
        <w:t>Bullington diffraction loss for a notional smooth profile</w:t>
      </w:r>
      <w:bookmarkEnd w:id="173"/>
    </w:p>
    <w:p w14:paraId="0D6F20D6" w14:textId="77777777" w:rsidR="002145B3" w:rsidRPr="005F49B8" w:rsidRDefault="002145B3" w:rsidP="002145B3">
      <w:r w:rsidRPr="005F49B8">
        <w:t xml:space="preserve">This section calculates the Bullington diffraction loss for a path profile having intermediate points at the same distances as in the actual profile, but with all terrain heights set to zero. The transmitter and receiver heights above this profile are </w:t>
      </w:r>
      <w:r w:rsidRPr="005F49B8">
        <w:rPr>
          <w:i/>
        </w:rPr>
        <w:t>h</w:t>
      </w:r>
      <w:r w:rsidRPr="005F49B8">
        <w:rPr>
          <w:i/>
          <w:vertAlign w:val="subscript"/>
        </w:rPr>
        <w:t>tep</w:t>
      </w:r>
      <w:r w:rsidRPr="005F49B8">
        <w:t xml:space="preserve"> and </w:t>
      </w:r>
      <w:r w:rsidRPr="005F49B8">
        <w:rPr>
          <w:i/>
        </w:rPr>
        <w:t>h</w:t>
      </w:r>
      <w:r w:rsidRPr="005F49B8">
        <w:rPr>
          <w:i/>
          <w:vertAlign w:val="subscript"/>
        </w:rPr>
        <w:t>rep</w:t>
      </w:r>
      <w:r w:rsidRPr="005F49B8">
        <w:t xml:space="preserve"> respectively. </w:t>
      </w:r>
    </w:p>
    <w:p w14:paraId="7B4B76BF" w14:textId="77777777" w:rsidR="002145B3" w:rsidRPr="005F49B8" w:rsidRDefault="002145B3" w:rsidP="002145B3">
      <w:r w:rsidRPr="005F49B8">
        <w:t xml:space="preserve">The resulting diffraction loss, </w:t>
      </w:r>
      <w:r w:rsidRPr="005F49B8">
        <w:rPr>
          <w:i/>
        </w:rPr>
        <w:t>L</w:t>
      </w:r>
      <w:r w:rsidRPr="005F49B8">
        <w:rPr>
          <w:i/>
          <w:vertAlign w:val="subscript"/>
        </w:rPr>
        <w:t>dbs</w:t>
      </w:r>
      <w:r w:rsidRPr="005F49B8">
        <w:t>, is calculated as follows.</w:t>
      </w:r>
    </w:p>
    <w:p w14:paraId="191788C2" w14:textId="77777777" w:rsidR="002145B3" w:rsidRPr="005F49B8" w:rsidRDefault="002145B3" w:rsidP="002145B3">
      <w:r w:rsidRPr="005F49B8">
        <w:t>In the following equations slopes are calculated in m/km relative to the baseline joining sea level at the transmitter to sea level at the receiver.</w:t>
      </w:r>
    </w:p>
    <w:p w14:paraId="36E62842" w14:textId="77777777" w:rsidR="002145B3" w:rsidRPr="005F49B8" w:rsidRDefault="002145B3" w:rsidP="002145B3">
      <w:r w:rsidRPr="005F49B8">
        <w:t>Find the intermediate profile point with the highest slope of the line from the transmitter to the point relative to the straight line joining sea levels at the terminals.</w:t>
      </w:r>
    </w:p>
    <w:p w14:paraId="36A34524" w14:textId="77777777" w:rsidR="002145B3" w:rsidRPr="005F49B8" w:rsidRDefault="002145B3" w:rsidP="002145B3">
      <w:pPr>
        <w:pStyle w:val="Equation"/>
      </w:pPr>
      <w:r w:rsidRPr="005F49B8">
        <w:tab/>
      </w:r>
      <w:r w:rsidRPr="005F49B8">
        <w:tab/>
      </w:r>
      <w:r w:rsidRPr="005F49B8">
        <w:rPr>
          <w:position w:val="-32"/>
        </w:rPr>
        <w:object w:dxaOrig="2680" w:dyaOrig="760" w14:anchorId="0171E807">
          <v:shape id="_x0000_i1149" type="#_x0000_t75" style="width:136.5pt;height:35.45pt" o:ole="">
            <v:imagedata r:id="rId292" o:title=""/>
          </v:shape>
          <o:OLEObject Type="Embed" ProgID="Equation.3" ShapeID="_x0000_i1149" DrawAspect="Content" ObjectID="_1754833045" r:id="rId293"/>
        </w:object>
      </w:r>
      <w:r w:rsidRPr="005F49B8">
        <w:t>                m/km</w:t>
      </w:r>
      <w:r w:rsidRPr="005F49B8">
        <w:tab/>
        <w:t>(A.5.1)</w:t>
      </w:r>
    </w:p>
    <w:p w14:paraId="30A055C3" w14:textId="77777777" w:rsidR="002145B3" w:rsidRPr="005F49B8" w:rsidRDefault="002145B3" w:rsidP="002145B3">
      <w:pPr>
        <w:tabs>
          <w:tab w:val="left" w:pos="567"/>
          <w:tab w:val="center" w:pos="5760"/>
          <w:tab w:val="right" w:pos="8820"/>
        </w:tabs>
      </w:pPr>
      <w:r w:rsidRPr="005F49B8">
        <w:t xml:space="preserve">where the profile index </w:t>
      </w:r>
      <w:r w:rsidRPr="005F49B8">
        <w:rPr>
          <w:i/>
        </w:rPr>
        <w:t>i</w:t>
      </w:r>
      <w:r w:rsidRPr="005F49B8">
        <w:t xml:space="preserve"> takes values from 2 to </w:t>
      </w:r>
      <w:r w:rsidRPr="005F49B8">
        <w:rPr>
          <w:i/>
        </w:rPr>
        <w:t>n </w:t>
      </w:r>
      <w:r w:rsidRPr="005F49B8">
        <w:t>− 1.</w:t>
      </w:r>
    </w:p>
    <w:p w14:paraId="1206F1F5" w14:textId="77777777" w:rsidR="002145B3" w:rsidRPr="005F49B8" w:rsidRDefault="002145B3" w:rsidP="002145B3">
      <w:pPr>
        <w:tabs>
          <w:tab w:val="left" w:pos="567"/>
          <w:tab w:val="center" w:pos="5760"/>
          <w:tab w:val="right" w:pos="8820"/>
        </w:tabs>
      </w:pPr>
      <w:r w:rsidRPr="005F49B8">
        <w:t>Calculate the slope of the line from transmitter to receiver assuming a LoS path:</w:t>
      </w:r>
    </w:p>
    <w:p w14:paraId="2F7D0EDC" w14:textId="77777777" w:rsidR="002145B3" w:rsidRPr="005F49B8" w:rsidRDefault="002145B3" w:rsidP="002145B3">
      <w:pPr>
        <w:pStyle w:val="Equation"/>
      </w:pPr>
      <w:r w:rsidRPr="005F49B8">
        <w:tab/>
      </w:r>
      <w:r w:rsidRPr="005F49B8">
        <w:tab/>
      </w:r>
      <w:r w:rsidRPr="005F49B8">
        <w:rPr>
          <w:position w:val="-20"/>
        </w:rPr>
        <w:object w:dxaOrig="1480" w:dyaOrig="620" w14:anchorId="09DF0A1F">
          <v:shape id="_x0000_i1150" type="#_x0000_t75" style="width:1in;height:29pt" o:ole="">
            <v:imagedata r:id="rId294" o:title=""/>
          </v:shape>
          <o:OLEObject Type="Embed" ProgID="Equation.3" ShapeID="_x0000_i1150" DrawAspect="Content" ObjectID="_1754833046" r:id="rId295"/>
        </w:object>
      </w:r>
      <w:r w:rsidRPr="005F49B8">
        <w:t>                m/km</w:t>
      </w:r>
      <w:r w:rsidRPr="005F49B8">
        <w:tab/>
        <w:t>(A.5.2)</w:t>
      </w:r>
    </w:p>
    <w:p w14:paraId="6BAFD301" w14:textId="77777777" w:rsidR="002145B3" w:rsidRPr="005F49B8" w:rsidRDefault="002145B3" w:rsidP="002145B3">
      <w:pPr>
        <w:tabs>
          <w:tab w:val="left" w:pos="360"/>
          <w:tab w:val="center" w:pos="5760"/>
          <w:tab w:val="right" w:pos="8820"/>
        </w:tabs>
      </w:pPr>
      <w:r w:rsidRPr="005F49B8">
        <w:t>Two cases must now be considered.</w:t>
      </w:r>
    </w:p>
    <w:p w14:paraId="533EB956" w14:textId="77777777" w:rsidR="002145B3" w:rsidRPr="005F49B8" w:rsidRDefault="002145B3" w:rsidP="002145B3">
      <w:pPr>
        <w:pStyle w:val="Headingi"/>
      </w:pPr>
      <w:r w:rsidRPr="005F49B8">
        <w:t>Case 1. Path is LoS for effective Earth radius exceeded for p% time</w:t>
      </w:r>
    </w:p>
    <w:p w14:paraId="2858E858" w14:textId="77777777" w:rsidR="002145B3" w:rsidRPr="005F49B8" w:rsidRDefault="002145B3" w:rsidP="002145B3">
      <w:pPr>
        <w:tabs>
          <w:tab w:val="left" w:pos="360"/>
          <w:tab w:val="center" w:pos="5760"/>
          <w:tab w:val="right" w:pos="8820"/>
        </w:tabs>
      </w:pPr>
      <w:r w:rsidRPr="005F49B8">
        <w:t xml:space="preserve">If </w:t>
      </w:r>
      <w:r w:rsidRPr="005F49B8">
        <w:rPr>
          <w:i/>
        </w:rPr>
        <w:t>S</w:t>
      </w:r>
      <w:r w:rsidRPr="005F49B8">
        <w:rPr>
          <w:i/>
          <w:vertAlign w:val="subscript"/>
        </w:rPr>
        <w:t>tim</w:t>
      </w:r>
      <w:r w:rsidRPr="005F49B8">
        <w:t> &lt; </w:t>
      </w:r>
      <w:r w:rsidRPr="005F49B8">
        <w:rPr>
          <w:i/>
        </w:rPr>
        <w:t>S</w:t>
      </w:r>
      <w:r w:rsidRPr="005F49B8">
        <w:rPr>
          <w:i/>
          <w:vertAlign w:val="subscript"/>
        </w:rPr>
        <w:t>tr</w:t>
      </w:r>
      <w:r w:rsidRPr="005F49B8">
        <w:t xml:space="preserve"> the path is LoS. </w:t>
      </w:r>
    </w:p>
    <w:p w14:paraId="75D6321C" w14:textId="77777777" w:rsidR="002145B3" w:rsidRPr="005F49B8" w:rsidRDefault="002145B3" w:rsidP="002145B3">
      <w:pPr>
        <w:tabs>
          <w:tab w:val="left" w:pos="360"/>
          <w:tab w:val="center" w:pos="5760"/>
          <w:tab w:val="right" w:pos="8820"/>
        </w:tabs>
      </w:pPr>
      <w:r w:rsidRPr="005F49B8">
        <w:t xml:space="preserve">Find the intermediate profile point with the highest diffraction parameter </w:t>
      </w:r>
      <w:r w:rsidRPr="005F49B8">
        <w:rPr>
          <w:szCs w:val="24"/>
        </w:rPr>
        <w:sym w:font="Symbol" w:char="F06E"/>
      </w:r>
      <w:r w:rsidRPr="005F49B8">
        <w:t>:</w:t>
      </w:r>
    </w:p>
    <w:p w14:paraId="354D5A94" w14:textId="77777777" w:rsidR="002145B3" w:rsidRPr="005F49B8" w:rsidRDefault="002145B3" w:rsidP="002145B3">
      <w:pPr>
        <w:pStyle w:val="Equation"/>
      </w:pPr>
      <w:r w:rsidRPr="005F49B8">
        <w:lastRenderedPageBreak/>
        <w:tab/>
      </w:r>
      <w:r w:rsidRPr="005F49B8">
        <w:tab/>
      </w:r>
      <w:r w:rsidRPr="005F49B8">
        <w:rPr>
          <w:position w:val="-36"/>
        </w:rPr>
        <w:object w:dxaOrig="6120" w:dyaOrig="820" w14:anchorId="4C93F5DE">
          <v:shape id="_x0000_i1151" type="#_x0000_t75" style="width:321.85pt;height:37.6pt" o:ole="">
            <v:imagedata r:id="rId296" o:title=""/>
          </v:shape>
          <o:OLEObject Type="Embed" ProgID="Equation.DSMT4" ShapeID="_x0000_i1151" DrawAspect="Content" ObjectID="_1754833047" r:id="rId297"/>
        </w:object>
      </w:r>
      <w:r w:rsidRPr="005F49B8">
        <w:t xml:space="preserve"> </w:t>
      </w:r>
      <w:r w:rsidRPr="005F49B8">
        <w:tab/>
        <w:t>(A.5.3)</w:t>
      </w:r>
    </w:p>
    <w:p w14:paraId="7398A3B9" w14:textId="77777777" w:rsidR="002145B3" w:rsidRPr="005F49B8" w:rsidRDefault="002145B3" w:rsidP="002145B3">
      <w:pPr>
        <w:tabs>
          <w:tab w:val="left" w:pos="567"/>
          <w:tab w:val="center" w:pos="5760"/>
          <w:tab w:val="right" w:pos="8820"/>
        </w:tabs>
      </w:pPr>
      <w:r w:rsidRPr="005F49B8">
        <w:t xml:space="preserve">where the profile index </w:t>
      </w:r>
      <w:r w:rsidRPr="005F49B8">
        <w:rPr>
          <w:i/>
        </w:rPr>
        <w:t>i</w:t>
      </w:r>
      <w:r w:rsidRPr="005F49B8">
        <w:t xml:space="preserve"> takes values from 2 to </w:t>
      </w:r>
      <w:r w:rsidRPr="005F49B8">
        <w:rPr>
          <w:i/>
        </w:rPr>
        <w:t>n </w:t>
      </w:r>
      <w:r w:rsidRPr="005F49B8">
        <w:t>− 1.</w:t>
      </w:r>
    </w:p>
    <w:p w14:paraId="41CDE6BE" w14:textId="77777777" w:rsidR="002145B3" w:rsidRPr="005F49B8" w:rsidRDefault="002145B3" w:rsidP="00393896">
      <w:pPr>
        <w:keepNext/>
        <w:keepLines/>
      </w:pPr>
      <w:r w:rsidRPr="005F49B8">
        <w:t>Bullington diffraction loss for the notional smooth terrain profile is given by:</w:t>
      </w:r>
    </w:p>
    <w:p w14:paraId="1319EEA7" w14:textId="77777777" w:rsidR="002145B3" w:rsidRPr="005F49B8" w:rsidRDefault="002145B3" w:rsidP="002145B3">
      <w:pPr>
        <w:pStyle w:val="Equation"/>
      </w:pPr>
      <w:r w:rsidRPr="005F49B8">
        <w:tab/>
      </w:r>
      <w:r w:rsidRPr="005F49B8">
        <w:tab/>
      </w:r>
      <w:r w:rsidRPr="005F49B8">
        <w:rPr>
          <w:position w:val="-12"/>
        </w:rPr>
        <w:object w:dxaOrig="1520" w:dyaOrig="360" w14:anchorId="634C2A3D">
          <v:shape id="_x0000_i1152" type="#_x0000_t75" style="width:75.75pt;height:18.8pt" o:ole="">
            <v:imagedata r:id="rId298" o:title=""/>
          </v:shape>
          <o:OLEObject Type="Embed" ProgID="Equation.3" ShapeID="_x0000_i1152" DrawAspect="Content" ObjectID="_1754833048" r:id="rId299"/>
        </w:object>
      </w:r>
      <w:r w:rsidRPr="005F49B8">
        <w:t>                dB</w:t>
      </w:r>
      <w:r w:rsidRPr="005F49B8">
        <w:tab/>
        <w:t>(A.5.4)</w:t>
      </w:r>
    </w:p>
    <w:p w14:paraId="64E53829" w14:textId="77777777" w:rsidR="002145B3" w:rsidRPr="005F49B8" w:rsidRDefault="002145B3" w:rsidP="002145B3">
      <w:pPr>
        <w:tabs>
          <w:tab w:val="left" w:pos="360"/>
          <w:tab w:val="center" w:pos="5670"/>
          <w:tab w:val="center" w:pos="6660"/>
          <w:tab w:val="right" w:pos="8820"/>
        </w:tabs>
      </w:pPr>
      <w:r w:rsidRPr="005F49B8">
        <w:t xml:space="preserve">where the function </w:t>
      </w:r>
      <w:r w:rsidRPr="005F49B8">
        <w:rPr>
          <w:i/>
        </w:rPr>
        <w:t>J</w:t>
      </w:r>
      <w:r w:rsidRPr="005F49B8">
        <w:t>(</w:t>
      </w:r>
      <w:r w:rsidRPr="005F49B8">
        <w:rPr>
          <w:szCs w:val="24"/>
        </w:rPr>
        <w:sym w:font="Symbol" w:char="F06E"/>
      </w:r>
      <w:r w:rsidRPr="005F49B8">
        <w:t>) is defined by the two-part equation (43).</w:t>
      </w:r>
    </w:p>
    <w:p w14:paraId="48A85F46" w14:textId="77777777" w:rsidR="002145B3" w:rsidRPr="005F49B8" w:rsidRDefault="002145B3" w:rsidP="002145B3">
      <w:pPr>
        <w:pStyle w:val="Headingi"/>
      </w:pPr>
      <w:r w:rsidRPr="005F49B8">
        <w:t>Case 2. Path is NLoS for effective Earth radius exceeded for p% time</w:t>
      </w:r>
    </w:p>
    <w:p w14:paraId="7E5BED39" w14:textId="77777777" w:rsidR="002145B3" w:rsidRPr="005F49B8" w:rsidRDefault="002145B3" w:rsidP="002145B3">
      <w:r w:rsidRPr="005F49B8">
        <w:t xml:space="preserve">If </w:t>
      </w:r>
      <w:r w:rsidRPr="005F49B8">
        <w:rPr>
          <w:i/>
        </w:rPr>
        <w:t>S</w:t>
      </w:r>
      <w:r w:rsidRPr="005F49B8">
        <w:rPr>
          <w:i/>
          <w:vertAlign w:val="subscript"/>
        </w:rPr>
        <w:t>tim</w:t>
      </w:r>
      <w:r w:rsidRPr="005F49B8">
        <w:t> </w:t>
      </w:r>
      <w:r w:rsidRPr="005F49B8">
        <w:rPr>
          <w:szCs w:val="24"/>
        </w:rPr>
        <w:sym w:font="Symbol" w:char="F0B3"/>
      </w:r>
      <w:r w:rsidRPr="005F49B8">
        <w:t> </w:t>
      </w:r>
      <w:r w:rsidRPr="005F49B8">
        <w:rPr>
          <w:i/>
        </w:rPr>
        <w:t>S</w:t>
      </w:r>
      <w:r w:rsidRPr="005F49B8">
        <w:rPr>
          <w:i/>
          <w:vertAlign w:val="subscript"/>
        </w:rPr>
        <w:t>tr</w:t>
      </w:r>
      <w:r w:rsidRPr="005F49B8">
        <w:t xml:space="preserve"> the path is NLoS. </w:t>
      </w:r>
    </w:p>
    <w:p w14:paraId="27A89A05" w14:textId="77777777" w:rsidR="002145B3" w:rsidRPr="005F49B8" w:rsidRDefault="002145B3" w:rsidP="002145B3">
      <w:r w:rsidRPr="005F49B8">
        <w:t>Find the intermediate profile point with the highest slope of the line from the receiver to the point.</w:t>
      </w:r>
    </w:p>
    <w:p w14:paraId="0A298477" w14:textId="77777777" w:rsidR="002145B3" w:rsidRPr="005F49B8" w:rsidRDefault="002145B3" w:rsidP="002145B3">
      <w:pPr>
        <w:pStyle w:val="Equation"/>
      </w:pPr>
      <w:r w:rsidRPr="005F49B8">
        <w:tab/>
      </w:r>
      <w:r w:rsidRPr="005F49B8">
        <w:tab/>
      </w:r>
      <w:r w:rsidRPr="005F49B8">
        <w:rPr>
          <w:position w:val="-36"/>
        </w:rPr>
        <w:object w:dxaOrig="2780" w:dyaOrig="840" w14:anchorId="7BFD4D8F">
          <v:shape id="_x0000_i1153" type="#_x0000_t75" style="width:144.55pt;height:41.35pt" o:ole="">
            <v:imagedata r:id="rId300" o:title=""/>
          </v:shape>
          <o:OLEObject Type="Embed" ProgID="Equation.3" ShapeID="_x0000_i1153" DrawAspect="Content" ObjectID="_1754833049" r:id="rId301"/>
        </w:object>
      </w:r>
      <w:r w:rsidRPr="005F49B8">
        <w:t>                m/km</w:t>
      </w:r>
      <w:r w:rsidRPr="005F49B8">
        <w:tab/>
        <w:t>(A.5.5)</w:t>
      </w:r>
    </w:p>
    <w:p w14:paraId="75CB8A1E" w14:textId="77777777" w:rsidR="002145B3" w:rsidRPr="005F49B8" w:rsidRDefault="002145B3" w:rsidP="002145B3">
      <w:pPr>
        <w:tabs>
          <w:tab w:val="left" w:pos="567"/>
          <w:tab w:val="center" w:pos="5760"/>
          <w:tab w:val="right" w:pos="8820"/>
        </w:tabs>
      </w:pPr>
      <w:r w:rsidRPr="005F49B8">
        <w:t xml:space="preserve">where the profile index </w:t>
      </w:r>
      <w:r w:rsidRPr="005F49B8">
        <w:rPr>
          <w:i/>
        </w:rPr>
        <w:t>i</w:t>
      </w:r>
      <w:r w:rsidRPr="005F49B8">
        <w:t xml:space="preserve"> takes values from 2 to </w:t>
      </w:r>
      <w:r w:rsidRPr="005F49B8">
        <w:rPr>
          <w:i/>
        </w:rPr>
        <w:t>n </w:t>
      </w:r>
      <w:r w:rsidRPr="005F49B8">
        <w:t>− 1.</w:t>
      </w:r>
    </w:p>
    <w:p w14:paraId="1C7E8647" w14:textId="77777777" w:rsidR="002145B3" w:rsidRPr="005F49B8" w:rsidRDefault="002145B3" w:rsidP="002145B3">
      <w:pPr>
        <w:keepNext/>
      </w:pPr>
      <w:r w:rsidRPr="005F49B8">
        <w:t>Calculate the distance of the Bullington point from the transmitter:</w:t>
      </w:r>
    </w:p>
    <w:p w14:paraId="3CF2227E" w14:textId="77777777" w:rsidR="002145B3" w:rsidRPr="005F49B8" w:rsidRDefault="002145B3" w:rsidP="002145B3">
      <w:pPr>
        <w:pStyle w:val="Equation"/>
      </w:pPr>
      <w:r w:rsidRPr="005F49B8">
        <w:tab/>
      </w:r>
      <w:r w:rsidRPr="005F49B8">
        <w:tab/>
      </w:r>
      <w:r w:rsidRPr="005F49B8">
        <w:rPr>
          <w:position w:val="-20"/>
        </w:rPr>
        <w:object w:dxaOrig="1960" w:dyaOrig="560" w14:anchorId="3F955A44">
          <v:shape id="_x0000_i1154" type="#_x0000_t75" style="width:107.45pt;height:29pt" o:ole="">
            <v:imagedata r:id="rId302" o:title=""/>
          </v:shape>
          <o:OLEObject Type="Embed" ProgID="Equation.3" ShapeID="_x0000_i1154" DrawAspect="Content" ObjectID="_1754833050" r:id="rId303"/>
        </w:object>
      </w:r>
      <w:r w:rsidRPr="005F49B8">
        <w:t>                km</w:t>
      </w:r>
      <w:r w:rsidRPr="005F49B8">
        <w:tab/>
        <w:t>(A.5.6)</w:t>
      </w:r>
    </w:p>
    <w:p w14:paraId="3022074D" w14:textId="77777777" w:rsidR="002145B3" w:rsidRPr="005F49B8" w:rsidRDefault="002145B3" w:rsidP="002145B3">
      <w:pPr>
        <w:keepNext/>
      </w:pPr>
      <w:r w:rsidRPr="005F49B8">
        <w:t xml:space="preserve">Calculate the diffraction parameter, </w:t>
      </w:r>
      <w:r w:rsidRPr="005F49B8">
        <w:rPr>
          <w:szCs w:val="24"/>
        </w:rPr>
        <w:sym w:font="Symbol" w:char="F06E"/>
      </w:r>
      <w:r w:rsidRPr="005F49B8">
        <w:rPr>
          <w:i/>
          <w:vertAlign w:val="subscript"/>
        </w:rPr>
        <w:t>b</w:t>
      </w:r>
      <w:r w:rsidRPr="005F49B8">
        <w:t>, for the Bullington point:</w:t>
      </w:r>
    </w:p>
    <w:p w14:paraId="247EF269" w14:textId="77777777" w:rsidR="002145B3" w:rsidRPr="005F49B8" w:rsidRDefault="002145B3" w:rsidP="002145B3">
      <w:pPr>
        <w:pStyle w:val="Equation"/>
      </w:pPr>
      <w:r w:rsidRPr="005F49B8">
        <w:tab/>
      </w:r>
      <w:r w:rsidRPr="005F49B8">
        <w:tab/>
      </w:r>
      <w:r w:rsidRPr="005F49B8">
        <w:rPr>
          <w:position w:val="-32"/>
        </w:rPr>
        <w:object w:dxaOrig="5280" w:dyaOrig="760" w14:anchorId="5FB4AB28">
          <v:shape id="_x0000_i1155" type="#_x0000_t75" style="width:265.95pt;height:35.45pt" o:ole="">
            <v:imagedata r:id="rId304" o:title=""/>
          </v:shape>
          <o:OLEObject Type="Embed" ProgID="Equation.DSMT4" ShapeID="_x0000_i1155" DrawAspect="Content" ObjectID="_1754833051" r:id="rId305"/>
        </w:object>
      </w:r>
      <w:r w:rsidRPr="005F49B8">
        <w:tab/>
        <w:t>(A.5.7)</w:t>
      </w:r>
    </w:p>
    <w:p w14:paraId="35266D07" w14:textId="77777777" w:rsidR="002145B3" w:rsidRPr="005F49B8" w:rsidRDefault="002145B3" w:rsidP="002145B3">
      <w:r w:rsidRPr="005F49B8">
        <w:t>In this case, the knife-edge loss for the Bullington point with a smooth profile is now given by:</w:t>
      </w:r>
    </w:p>
    <w:p w14:paraId="1E3178F1" w14:textId="77777777" w:rsidR="002145B3" w:rsidRPr="005F49B8" w:rsidRDefault="002145B3" w:rsidP="002145B3">
      <w:pPr>
        <w:pStyle w:val="Equation"/>
      </w:pPr>
      <w:r w:rsidRPr="005F49B8">
        <w:tab/>
      </w:r>
      <w:r w:rsidRPr="005F49B8">
        <w:tab/>
      </w:r>
      <w:r w:rsidRPr="005F49B8">
        <w:rPr>
          <w:position w:val="-12"/>
        </w:rPr>
        <w:object w:dxaOrig="1300" w:dyaOrig="360" w14:anchorId="3117102C">
          <v:shape id="_x0000_i1156" type="#_x0000_t75" style="width:65pt;height:18.8pt" o:ole="">
            <v:imagedata r:id="rId306" o:title=""/>
          </v:shape>
          <o:OLEObject Type="Embed" ProgID="Equation.3" ShapeID="_x0000_i1156" DrawAspect="Content" ObjectID="_1754833052" r:id="rId307"/>
        </w:object>
      </w:r>
      <w:r w:rsidRPr="005F49B8">
        <w:t>                dB</w:t>
      </w:r>
      <w:r w:rsidRPr="005F49B8">
        <w:tab/>
        <w:t>(A.5.8)</w:t>
      </w:r>
    </w:p>
    <w:p w14:paraId="6AF96F65" w14:textId="77777777" w:rsidR="002145B3" w:rsidRPr="005F49B8" w:rsidRDefault="002145B3" w:rsidP="002145B3">
      <w:pPr>
        <w:tabs>
          <w:tab w:val="left" w:pos="360"/>
          <w:tab w:val="center" w:pos="5670"/>
          <w:tab w:val="center" w:pos="6660"/>
          <w:tab w:val="right" w:pos="8820"/>
        </w:tabs>
      </w:pPr>
      <w:r w:rsidRPr="005F49B8">
        <w:t xml:space="preserve">where the function </w:t>
      </w:r>
      <w:r w:rsidRPr="005F49B8">
        <w:rPr>
          <w:i/>
        </w:rPr>
        <w:t>J</w:t>
      </w:r>
      <w:r w:rsidRPr="005F49B8">
        <w:t>(</w:t>
      </w:r>
      <w:r w:rsidRPr="005F49B8">
        <w:rPr>
          <w:szCs w:val="24"/>
        </w:rPr>
        <w:sym w:font="Symbol" w:char="F06E"/>
      </w:r>
      <w:r w:rsidRPr="005F49B8">
        <w:t>) is defined by the two-part equation (43).</w:t>
      </w:r>
    </w:p>
    <w:p w14:paraId="7E335838" w14:textId="77777777" w:rsidR="002145B3" w:rsidRPr="005F49B8" w:rsidRDefault="002145B3" w:rsidP="002145B3">
      <w:pPr>
        <w:tabs>
          <w:tab w:val="left" w:pos="360"/>
          <w:tab w:val="center" w:pos="5670"/>
          <w:tab w:val="center" w:pos="6660"/>
          <w:tab w:val="right" w:pos="8820"/>
        </w:tabs>
      </w:pPr>
      <w:r w:rsidRPr="005F49B8">
        <w:t>Bullington diffraction loss for the smooth path is now given by:</w:t>
      </w:r>
    </w:p>
    <w:p w14:paraId="12CC5728" w14:textId="77777777" w:rsidR="002145B3" w:rsidRPr="005F49B8" w:rsidRDefault="002145B3" w:rsidP="002145B3">
      <w:pPr>
        <w:pStyle w:val="Equation"/>
        <w:tabs>
          <w:tab w:val="left" w:pos="6096"/>
        </w:tabs>
      </w:pPr>
      <w:r w:rsidRPr="005F49B8">
        <w:tab/>
      </w:r>
      <w:r w:rsidRPr="005F49B8">
        <w:tab/>
      </w:r>
      <w:r w:rsidRPr="005F49B8">
        <w:rPr>
          <w:position w:val="-32"/>
        </w:rPr>
        <w:object w:dxaOrig="4220" w:dyaOrig="760" w14:anchorId="5CD43E60">
          <v:shape id="_x0000_i1157" type="#_x0000_t75" style="width:194.5pt;height:35.45pt" o:ole="">
            <v:imagedata r:id="rId308" o:title=""/>
          </v:shape>
          <o:OLEObject Type="Embed" ProgID="Equation.3" ShapeID="_x0000_i1157" DrawAspect="Content" ObjectID="_1754833053" r:id="rId309"/>
        </w:object>
      </w:r>
      <w:r w:rsidRPr="005F49B8">
        <w:t>                dB</w:t>
      </w:r>
      <w:r w:rsidRPr="005F49B8">
        <w:tab/>
        <w:t>(A.5.9)</w:t>
      </w:r>
    </w:p>
    <w:p w14:paraId="443841EB" w14:textId="77777777" w:rsidR="002145B3" w:rsidRPr="005F49B8" w:rsidRDefault="002145B3" w:rsidP="002145B3"/>
    <w:p w14:paraId="3D45AA8A" w14:textId="77777777" w:rsidR="002145B3" w:rsidRPr="005F49B8" w:rsidRDefault="002145B3" w:rsidP="002145B3"/>
    <w:p w14:paraId="34AC45A1" w14:textId="77777777" w:rsidR="002145B3" w:rsidRPr="005F49B8" w:rsidRDefault="002145B3" w:rsidP="002145B3">
      <w:pPr>
        <w:pStyle w:val="AppendixNoTitle"/>
      </w:pPr>
      <w:bookmarkStart w:id="174" w:name="_Toc144215515"/>
      <w:r w:rsidRPr="005F49B8">
        <w:t>Attachment B</w:t>
      </w:r>
      <w:r w:rsidRPr="005F49B8">
        <w:br/>
      </w:r>
      <w:r w:rsidRPr="005F49B8">
        <w:br/>
        <w:t>Clear-air enhancements and fading</w:t>
      </w:r>
      <w:bookmarkEnd w:id="174"/>
    </w:p>
    <w:p w14:paraId="4FF7EEA1" w14:textId="77777777" w:rsidR="002145B3" w:rsidRPr="005F49B8" w:rsidRDefault="002145B3" w:rsidP="002145B3">
      <w:pPr>
        <w:pStyle w:val="Heading2"/>
      </w:pPr>
      <w:bookmarkStart w:id="175" w:name="_Toc144215516"/>
      <w:r w:rsidRPr="005F49B8">
        <w:t>B.1</w:t>
      </w:r>
      <w:r w:rsidRPr="005F49B8">
        <w:tab/>
        <w:t>Introduction</w:t>
      </w:r>
      <w:bookmarkEnd w:id="175"/>
    </w:p>
    <w:p w14:paraId="758A78B7" w14:textId="77777777" w:rsidR="002145B3" w:rsidRPr="005F49B8" w:rsidRDefault="002145B3" w:rsidP="002145B3">
      <w:r w:rsidRPr="005F49B8">
        <w:t xml:space="preserve">This Attachment gives the calculation method for clear-air enhancements and fading. Section B.2 calculates the climate-related, path-dependent, quantity </w:t>
      </w:r>
      <w:r w:rsidRPr="005F49B8">
        <w:rPr>
          <w:i/>
        </w:rPr>
        <w:t>Q</w:t>
      </w:r>
      <w:r w:rsidRPr="005F49B8">
        <w:rPr>
          <w:vertAlign w:val="subscript"/>
        </w:rPr>
        <w:t>0</w:t>
      </w:r>
      <w:r w:rsidRPr="005F49B8">
        <w:rPr>
          <w:i/>
          <w:vertAlign w:val="subscript"/>
        </w:rPr>
        <w:t>ca</w:t>
      </w:r>
      <w:r w:rsidRPr="005F49B8">
        <w:t xml:space="preserve"> which is required by the function </w:t>
      </w:r>
      <w:r w:rsidRPr="005F49B8">
        <w:rPr>
          <w:i/>
        </w:rPr>
        <w:t>Q</w:t>
      </w:r>
      <w:r w:rsidRPr="005F49B8">
        <w:rPr>
          <w:i/>
          <w:vertAlign w:val="subscript"/>
        </w:rPr>
        <w:t>caf</w:t>
      </w:r>
      <w:r w:rsidRPr="005F49B8">
        <w:t>(</w:t>
      </w:r>
      <w:r w:rsidRPr="005F49B8">
        <w:rPr>
          <w:i/>
        </w:rPr>
        <w:t>A</w:t>
      </w:r>
      <w:r w:rsidRPr="005F49B8">
        <w:t xml:space="preserve">) defined in § B.4. </w:t>
      </w:r>
      <w:r w:rsidRPr="005F49B8">
        <w:rPr>
          <w:i/>
        </w:rPr>
        <w:t>Q</w:t>
      </w:r>
      <w:r w:rsidRPr="005F49B8">
        <w:rPr>
          <w:i/>
          <w:vertAlign w:val="subscript"/>
        </w:rPr>
        <w:t>caf</w:t>
      </w:r>
      <w:r w:rsidRPr="005F49B8">
        <w:t>(</w:t>
      </w:r>
      <w:r w:rsidRPr="005F49B8">
        <w:rPr>
          <w:i/>
        </w:rPr>
        <w:t>A</w:t>
      </w:r>
      <w:r w:rsidRPr="005F49B8">
        <w:t xml:space="preserve">) may be called many times for the same path. </w:t>
      </w:r>
      <w:r w:rsidRPr="005F49B8">
        <w:rPr>
          <w:i/>
        </w:rPr>
        <w:t>Q</w:t>
      </w:r>
      <w:r w:rsidRPr="005F49B8">
        <w:rPr>
          <w:i/>
          <w:vertAlign w:val="subscript"/>
        </w:rPr>
        <w:t>caf</w:t>
      </w:r>
      <w:r w:rsidRPr="005F49B8">
        <w:t>(</w:t>
      </w:r>
      <w:r w:rsidRPr="005F49B8">
        <w:rPr>
          <w:i/>
        </w:rPr>
        <w:t>A</w:t>
      </w:r>
      <w:r w:rsidRPr="005F49B8">
        <w:t xml:space="preserve">) gives the percentage of the non-rain time for which a fade level of </w:t>
      </w:r>
      <w:r w:rsidRPr="005F49B8">
        <w:rPr>
          <w:i/>
        </w:rPr>
        <w:t>A</w:t>
      </w:r>
      <w:r w:rsidRPr="005F49B8">
        <w:t xml:space="preserve"> exceeds the median signal level during non-rain </w:t>
      </w:r>
      <w:r w:rsidRPr="005F49B8">
        <w:lastRenderedPageBreak/>
        <w:t xml:space="preserve">conditions. </w:t>
      </w:r>
      <w:r w:rsidRPr="005F49B8">
        <w:rPr>
          <w:i/>
        </w:rPr>
        <w:t>Q</w:t>
      </w:r>
      <w:r w:rsidRPr="005F49B8">
        <w:rPr>
          <w:i/>
          <w:vertAlign w:val="subscript"/>
        </w:rPr>
        <w:t>caf</w:t>
      </w:r>
      <w:r w:rsidRPr="005F49B8">
        <w:t>(</w:t>
      </w:r>
      <w:r w:rsidRPr="005F49B8">
        <w:rPr>
          <w:i/>
        </w:rPr>
        <w:t>A</w:t>
      </w:r>
      <w:r w:rsidRPr="005F49B8">
        <w:t xml:space="preserve">) is used for surface paths. Section B.5 defines the function </w:t>
      </w:r>
      <w:r w:rsidRPr="005F49B8">
        <w:rPr>
          <w:i/>
        </w:rPr>
        <w:t>Q</w:t>
      </w:r>
      <w:r w:rsidRPr="005F49B8">
        <w:rPr>
          <w:i/>
          <w:vertAlign w:val="subscript"/>
        </w:rPr>
        <w:t>caftropo</w:t>
      </w:r>
      <w:r w:rsidRPr="005F49B8">
        <w:t>(</w:t>
      </w:r>
      <w:r w:rsidRPr="005F49B8">
        <w:rPr>
          <w:i/>
        </w:rPr>
        <w:t>A</w:t>
      </w:r>
      <w:r w:rsidRPr="005F49B8">
        <w:t>) that is used for troposcatter paths.</w:t>
      </w:r>
    </w:p>
    <w:p w14:paraId="5C4609B4" w14:textId="77777777" w:rsidR="002145B3" w:rsidRPr="005F49B8" w:rsidRDefault="002145B3" w:rsidP="002145B3">
      <w:pPr>
        <w:pStyle w:val="Heading2"/>
      </w:pPr>
      <w:bookmarkStart w:id="176" w:name="_Toc144215517"/>
      <w:r w:rsidRPr="005F49B8">
        <w:t>B.2</w:t>
      </w:r>
      <w:r w:rsidRPr="005F49B8">
        <w:tab/>
        <w:t>Characterize multi-path activity</w:t>
      </w:r>
      <w:bookmarkEnd w:id="176"/>
    </w:p>
    <w:p w14:paraId="05EF16BC" w14:textId="77777777" w:rsidR="002145B3" w:rsidRPr="005F49B8" w:rsidRDefault="002145B3" w:rsidP="002145B3">
      <w:r w:rsidRPr="005F49B8">
        <w:t>The first part of the multi-path fading calculation characterizes the level of multi-path activity for a given path. It is a preliminary calculation which needs to be completed once for a given path and frequency.</w:t>
      </w:r>
    </w:p>
    <w:p w14:paraId="4047E3B1" w14:textId="77777777" w:rsidR="002145B3" w:rsidRPr="005F49B8" w:rsidRDefault="002145B3" w:rsidP="002145B3">
      <w:r w:rsidRPr="005F49B8">
        <w:t>A factor representing the statistics of radio-refractivity lapse rate:</w:t>
      </w:r>
    </w:p>
    <w:p w14:paraId="20F6DC63" w14:textId="77777777" w:rsidR="002145B3" w:rsidRPr="005F49B8" w:rsidRDefault="002145B3" w:rsidP="002145B3">
      <w:pPr>
        <w:pStyle w:val="Equation"/>
      </w:pPr>
      <w:r w:rsidRPr="005F49B8">
        <w:tab/>
      </w:r>
      <w:r w:rsidRPr="005F49B8">
        <w:tab/>
      </w:r>
      <w:r w:rsidRPr="005F49B8">
        <w:rPr>
          <w:position w:val="-6"/>
        </w:rPr>
        <w:object w:dxaOrig="2000" w:dyaOrig="320" w14:anchorId="5569D346">
          <v:shape id="_x0000_i1158" type="#_x0000_t75" style="width:102.1pt;height:16.65pt" o:ole="">
            <v:imagedata r:id="rId310" o:title=""/>
          </v:shape>
          <o:OLEObject Type="Embed" ProgID="Equation.3" ShapeID="_x0000_i1158" DrawAspect="Content" ObjectID="_1754833054" r:id="rId311"/>
        </w:object>
      </w:r>
      <w:r w:rsidRPr="005F49B8">
        <w:tab/>
        <w:t>(B.2.1)</w:t>
      </w:r>
    </w:p>
    <w:p w14:paraId="397188B3" w14:textId="77777777" w:rsidR="002145B3" w:rsidRPr="005F49B8" w:rsidRDefault="002145B3" w:rsidP="002145B3">
      <w:pPr>
        <w:spacing w:before="240"/>
      </w:pPr>
      <w:r w:rsidRPr="005F49B8">
        <w:t xml:space="preserve">The parameter </w:t>
      </w:r>
      <w:r w:rsidRPr="005F49B8">
        <w:rPr>
          <w:i/>
        </w:rPr>
        <w:t>N</w:t>
      </w:r>
      <w:r w:rsidRPr="005F49B8">
        <w:rPr>
          <w:i/>
          <w:vertAlign w:val="subscript"/>
        </w:rPr>
        <w:t>d</w:t>
      </w:r>
      <w:r w:rsidRPr="005F49B8">
        <w:rPr>
          <w:vertAlign w:val="subscript"/>
        </w:rPr>
        <w:t>65</w:t>
      </w:r>
      <w:r w:rsidRPr="005F49B8">
        <w:rPr>
          <w:i/>
          <w:vertAlign w:val="subscript"/>
        </w:rPr>
        <w:t>m</w:t>
      </w:r>
      <w:r w:rsidRPr="005F49B8">
        <w:rPr>
          <w:vertAlign w:val="subscript"/>
        </w:rPr>
        <w:t>1</w:t>
      </w:r>
      <w:r w:rsidRPr="005F49B8">
        <w:t xml:space="preserve"> is a parameter characterizing the level of multipath activity for the mid-point of the path. It appears in Table 4 and is obtained as described in § 3.4.2. </w:t>
      </w:r>
    </w:p>
    <w:p w14:paraId="5396007C" w14:textId="77777777" w:rsidR="002145B3" w:rsidRPr="005F49B8" w:rsidRDefault="002145B3" w:rsidP="002145B3">
      <w:r w:rsidRPr="005F49B8">
        <w:t>The notional zero-fade worst-month percentage time characteristic of the deep-fade part of the distribution is calculated as follows. The method depends on whether the path is LoS or NLoS for median time, as determined in § 3.7.</w:t>
      </w:r>
    </w:p>
    <w:p w14:paraId="3C9D7D7F" w14:textId="77777777" w:rsidR="002145B3" w:rsidRPr="005F49B8" w:rsidRDefault="002145B3" w:rsidP="002145B3">
      <w:pPr>
        <w:pStyle w:val="Headingi"/>
      </w:pPr>
      <w:r w:rsidRPr="005F49B8">
        <w:t>For LoS path:</w:t>
      </w:r>
    </w:p>
    <w:p w14:paraId="00E452EC" w14:textId="77777777" w:rsidR="002145B3" w:rsidRPr="005F49B8" w:rsidRDefault="002145B3" w:rsidP="002145B3">
      <w:r w:rsidRPr="005F49B8">
        <w:t xml:space="preserve">Calculate the notional zero-fade annual percentage time, </w:t>
      </w:r>
      <w:r w:rsidRPr="005F49B8">
        <w:rPr>
          <w:i/>
        </w:rPr>
        <w:t>Q</w:t>
      </w:r>
      <w:r w:rsidRPr="005F49B8">
        <w:rPr>
          <w:vertAlign w:val="subscript"/>
        </w:rPr>
        <w:t>0</w:t>
      </w:r>
      <w:r w:rsidRPr="005F49B8">
        <w:rPr>
          <w:i/>
          <w:vertAlign w:val="subscript"/>
        </w:rPr>
        <w:t>ca</w:t>
      </w:r>
      <w:r w:rsidRPr="005F49B8">
        <w:t>, using the procedure given in § B.3 with the following inputs:</w:t>
      </w:r>
    </w:p>
    <w:p w14:paraId="524DDCC8" w14:textId="77777777" w:rsidR="002145B3" w:rsidRPr="005F49B8" w:rsidRDefault="002145B3" w:rsidP="002145B3">
      <w:pPr>
        <w:pStyle w:val="Equation"/>
      </w:pPr>
      <w:r w:rsidRPr="005F49B8">
        <w:tab/>
      </w:r>
      <w:r w:rsidRPr="005F49B8">
        <w:tab/>
      </w:r>
      <w:r w:rsidRPr="005F49B8">
        <w:rPr>
          <w:position w:val="-12"/>
        </w:rPr>
        <w:object w:dxaOrig="800" w:dyaOrig="360" w14:anchorId="57DAFB92">
          <v:shape id="_x0000_i1159" type="#_x0000_t75" style="width:41.35pt;height:18.8pt" o:ole="">
            <v:imagedata r:id="rId312" o:title=""/>
          </v:shape>
          <o:OLEObject Type="Embed" ProgID="Equation.3" ShapeID="_x0000_i1159" DrawAspect="Content" ObjectID="_1754833055" r:id="rId313"/>
        </w:object>
      </w:r>
      <w:r w:rsidRPr="005F49B8">
        <w:t>                km</w:t>
      </w:r>
      <w:r w:rsidRPr="005F49B8">
        <w:tab/>
        <w:t>(B.2.2a)</w:t>
      </w:r>
    </w:p>
    <w:p w14:paraId="101BD594" w14:textId="77777777" w:rsidR="002145B3" w:rsidRPr="005F49B8" w:rsidRDefault="002145B3" w:rsidP="002145B3">
      <w:pPr>
        <w:pStyle w:val="Equation"/>
      </w:pPr>
      <w:r w:rsidRPr="005F49B8">
        <w:tab/>
      </w:r>
      <w:r w:rsidRPr="005F49B8">
        <w:tab/>
      </w:r>
      <w:r w:rsidRPr="005F49B8">
        <w:rPr>
          <w:position w:val="-14"/>
        </w:rPr>
        <w:object w:dxaOrig="840" w:dyaOrig="380" w14:anchorId="06F1F366">
          <v:shape id="_x0000_i1160" type="#_x0000_t75" style="width:43pt;height:18.8pt" o:ole="">
            <v:imagedata r:id="rId314" o:title=""/>
          </v:shape>
          <o:OLEObject Type="Embed" ProgID="Equation.3" ShapeID="_x0000_i1160" DrawAspect="Content" ObjectID="_1754833056" r:id="rId315"/>
        </w:object>
      </w:r>
      <w:r w:rsidRPr="005F49B8">
        <w:t>                mrad</w:t>
      </w:r>
      <w:r w:rsidRPr="005F49B8">
        <w:tab/>
        <w:t>(B.2.2b)</w:t>
      </w:r>
    </w:p>
    <w:p w14:paraId="16DD4371" w14:textId="77777777" w:rsidR="002145B3" w:rsidRPr="005F49B8" w:rsidRDefault="002145B3" w:rsidP="002145B3">
      <w:pPr>
        <w:pStyle w:val="Equation"/>
      </w:pPr>
      <w:r w:rsidRPr="005F49B8">
        <w:tab/>
      </w:r>
      <w:r w:rsidRPr="005F49B8">
        <w:tab/>
      </w:r>
      <w:r w:rsidRPr="005F49B8">
        <w:rPr>
          <w:position w:val="-12"/>
        </w:rPr>
        <w:object w:dxaOrig="880" w:dyaOrig="360" w14:anchorId="0B133DFD">
          <v:shape id="_x0000_i1161" type="#_x0000_t75" style="width:45.65pt;height:18.8pt" o:ole="">
            <v:imagedata r:id="rId316" o:title=""/>
          </v:shape>
          <o:OLEObject Type="Embed" ProgID="Equation.3" ShapeID="_x0000_i1161" DrawAspect="Content" ObjectID="_1754833057" r:id="rId317"/>
        </w:object>
      </w:r>
      <w:r w:rsidRPr="005F49B8">
        <w:t>                m</w:t>
      </w:r>
      <w:r w:rsidRPr="005F49B8">
        <w:tab/>
        <w:t>(B.2.2c)</w:t>
      </w:r>
    </w:p>
    <w:p w14:paraId="41711420" w14:textId="77777777" w:rsidR="002145B3" w:rsidRPr="005F49B8" w:rsidRDefault="002145B3" w:rsidP="002145B3">
      <w:pPr>
        <w:tabs>
          <w:tab w:val="left" w:pos="360"/>
          <w:tab w:val="center" w:pos="6480"/>
          <w:tab w:val="right" w:pos="9000"/>
        </w:tabs>
      </w:pPr>
      <w:r w:rsidRPr="005F49B8">
        <w:t xml:space="preserve">where </w:t>
      </w:r>
      <w:r w:rsidRPr="005F49B8">
        <w:rPr>
          <w:i/>
        </w:rPr>
        <w:t>d</w:t>
      </w:r>
      <w:r w:rsidRPr="005F49B8">
        <w:t xml:space="preserve">, </w:t>
      </w:r>
      <w:r w:rsidRPr="005F49B8">
        <w:rPr>
          <w:iCs/>
          <w:szCs w:val="24"/>
        </w:rPr>
        <w:sym w:font="Symbol" w:char="F065"/>
      </w:r>
      <w:r w:rsidRPr="005F49B8">
        <w:rPr>
          <w:i/>
          <w:vertAlign w:val="subscript"/>
        </w:rPr>
        <w:t>p</w:t>
      </w:r>
      <w:r w:rsidRPr="005F49B8">
        <w:t xml:space="preserve"> and </w:t>
      </w:r>
      <w:r w:rsidRPr="005F49B8">
        <w:rPr>
          <w:i/>
        </w:rPr>
        <w:t>h</w:t>
      </w:r>
      <w:r w:rsidRPr="005F49B8">
        <w:rPr>
          <w:i/>
          <w:vertAlign w:val="subscript"/>
        </w:rPr>
        <w:t>lo</w:t>
      </w:r>
      <w:r w:rsidRPr="005F49B8">
        <w:t xml:space="preserve"> appear in Table 4 and are calculated in §§ 3.2 and 3.3.</w:t>
      </w:r>
    </w:p>
    <w:p w14:paraId="2A1DF3CE" w14:textId="77777777" w:rsidR="002145B3" w:rsidRPr="005F49B8" w:rsidRDefault="002145B3" w:rsidP="002145B3">
      <w:pPr>
        <w:pStyle w:val="Headingi"/>
      </w:pPr>
      <w:r w:rsidRPr="005F49B8">
        <w:t>For NLoS path:</w:t>
      </w:r>
    </w:p>
    <w:p w14:paraId="5A1EFA0E" w14:textId="77777777" w:rsidR="002145B3" w:rsidRPr="005F49B8" w:rsidRDefault="002145B3" w:rsidP="002145B3">
      <w:r w:rsidRPr="005F49B8">
        <w:t>In the NLoS case, the notional zero-fade time is evaluated from each antenna to its radio horizon, and the larger of the two results is selected, as follows.</w:t>
      </w:r>
    </w:p>
    <w:p w14:paraId="716BCB37" w14:textId="77777777" w:rsidR="002145B3" w:rsidRPr="005F49B8" w:rsidRDefault="002145B3" w:rsidP="002145B3">
      <w:r w:rsidRPr="005F49B8">
        <w:t xml:space="preserve">Calculate the notional zero-fade annual percentage time at the transmitter end, </w:t>
      </w:r>
      <w:r w:rsidRPr="005F49B8">
        <w:rPr>
          <w:i/>
        </w:rPr>
        <w:t>Q</w:t>
      </w:r>
      <w:r w:rsidRPr="005F49B8">
        <w:rPr>
          <w:vertAlign w:val="subscript"/>
        </w:rPr>
        <w:t>0</w:t>
      </w:r>
      <w:r w:rsidRPr="005F49B8">
        <w:rPr>
          <w:i/>
          <w:vertAlign w:val="subscript"/>
        </w:rPr>
        <w:t>cat</w:t>
      </w:r>
      <w:r w:rsidRPr="005F49B8">
        <w:t>, using the procedure given in § B.3 with the following inputs:</w:t>
      </w:r>
    </w:p>
    <w:p w14:paraId="4F5FFEE8" w14:textId="77777777" w:rsidR="002145B3" w:rsidRPr="005F49B8" w:rsidRDefault="002145B3" w:rsidP="002145B3">
      <w:pPr>
        <w:pStyle w:val="Equation"/>
      </w:pPr>
      <w:r w:rsidRPr="005F49B8">
        <w:tab/>
      </w:r>
      <w:r w:rsidRPr="005F49B8">
        <w:tab/>
      </w:r>
      <w:r w:rsidRPr="005F49B8">
        <w:rPr>
          <w:position w:val="-12"/>
        </w:rPr>
        <w:object w:dxaOrig="900" w:dyaOrig="360" w14:anchorId="7C3DD3A5">
          <v:shape id="_x0000_i1162" type="#_x0000_t75" style="width:45.65pt;height:18.8pt" o:ole="">
            <v:imagedata r:id="rId318" o:title=""/>
          </v:shape>
          <o:OLEObject Type="Embed" ProgID="Equation.3" ShapeID="_x0000_i1162" DrawAspect="Content" ObjectID="_1754833058" r:id="rId319"/>
        </w:object>
      </w:r>
      <w:r w:rsidRPr="005F49B8">
        <w:t>                km</w:t>
      </w:r>
      <w:r w:rsidRPr="005F49B8">
        <w:tab/>
        <w:t>(B.2.3a)</w:t>
      </w:r>
    </w:p>
    <w:p w14:paraId="30C2E2EC" w14:textId="77777777" w:rsidR="002145B3" w:rsidRPr="005F49B8" w:rsidRDefault="002145B3" w:rsidP="002145B3">
      <w:pPr>
        <w:pStyle w:val="Equation"/>
      </w:pPr>
      <w:r w:rsidRPr="005F49B8">
        <w:tab/>
      </w:r>
      <w:r w:rsidRPr="005F49B8">
        <w:tab/>
      </w:r>
      <w:r w:rsidRPr="005F49B8">
        <w:rPr>
          <w:position w:val="-14"/>
        </w:rPr>
        <w:object w:dxaOrig="900" w:dyaOrig="400" w14:anchorId="6AED5EBE">
          <v:shape id="_x0000_i1163" type="#_x0000_t75" style="width:45.65pt;height:18.8pt" o:ole="">
            <v:imagedata r:id="rId320" o:title=""/>
          </v:shape>
          <o:OLEObject Type="Embed" ProgID="Equation.3" ShapeID="_x0000_i1163" DrawAspect="Content" ObjectID="_1754833059" r:id="rId321"/>
        </w:object>
      </w:r>
      <w:r w:rsidRPr="005F49B8">
        <w:t>                mrad</w:t>
      </w:r>
      <w:r w:rsidRPr="005F49B8">
        <w:tab/>
        <w:t>(B.2.3b)</w:t>
      </w:r>
    </w:p>
    <w:p w14:paraId="3F884D01" w14:textId="77777777" w:rsidR="002145B3" w:rsidRPr="005F49B8" w:rsidRDefault="002145B3" w:rsidP="002145B3">
      <w:pPr>
        <w:pStyle w:val="Equation"/>
        <w:tabs>
          <w:tab w:val="left" w:pos="6521"/>
        </w:tabs>
      </w:pPr>
      <w:r w:rsidRPr="005F49B8">
        <w:tab/>
      </w:r>
      <w:r w:rsidRPr="005F49B8">
        <w:tab/>
      </w:r>
      <w:r w:rsidRPr="005F49B8">
        <w:rPr>
          <w:position w:val="-12"/>
        </w:rPr>
        <w:object w:dxaOrig="1680" w:dyaOrig="360" w14:anchorId="2F589E54">
          <v:shape id="_x0000_i1164" type="#_x0000_t75" style="width:77.35pt;height:16.65pt" o:ole="">
            <v:imagedata r:id="rId322" o:title=""/>
          </v:shape>
          <o:OLEObject Type="Embed" ProgID="Equation.3" ShapeID="_x0000_i1164" DrawAspect="Content" ObjectID="_1754833060" r:id="rId323"/>
        </w:object>
      </w:r>
      <w:r w:rsidRPr="005F49B8">
        <w:tab/>
        <w:t xml:space="preserve">with </w:t>
      </w:r>
      <w:r w:rsidRPr="005F49B8">
        <w:rPr>
          <w:position w:val="-12"/>
        </w:rPr>
        <w:object w:dxaOrig="540" w:dyaOrig="360" w14:anchorId="75BEC75E">
          <v:shape id="_x0000_i1165" type="#_x0000_t75" style="width:29pt;height:18.8pt" o:ole="">
            <v:imagedata r:id="rId324" o:title=""/>
          </v:shape>
          <o:OLEObject Type="Embed" ProgID="Equation.3" ShapeID="_x0000_i1165" DrawAspect="Content" ObjectID="_1754833061" r:id="rId325"/>
        </w:object>
      </w:r>
      <w:r w:rsidRPr="005F49B8">
        <w:t>   m</w:t>
      </w:r>
      <w:r w:rsidRPr="005F49B8">
        <w:tab/>
        <w:t>(B.2.3c)</w:t>
      </w:r>
    </w:p>
    <w:p w14:paraId="6AFEEDF6" w14:textId="77777777" w:rsidR="002145B3" w:rsidRPr="005F49B8" w:rsidRDefault="002145B3" w:rsidP="002145B3">
      <w:pPr>
        <w:tabs>
          <w:tab w:val="left" w:pos="360"/>
          <w:tab w:val="center" w:pos="6480"/>
          <w:tab w:val="right" w:pos="9000"/>
        </w:tabs>
      </w:pPr>
      <w:r w:rsidRPr="005F49B8">
        <w:t xml:space="preserve">where </w:t>
      </w:r>
      <w:r w:rsidRPr="005F49B8">
        <w:rPr>
          <w:i/>
        </w:rPr>
        <w:t>d</w:t>
      </w:r>
      <w:r w:rsidRPr="005F49B8">
        <w:rPr>
          <w:i/>
          <w:vertAlign w:val="subscript"/>
        </w:rPr>
        <w:t>lt</w:t>
      </w:r>
      <w:r w:rsidRPr="005F49B8">
        <w:t xml:space="preserve">, </w:t>
      </w:r>
      <w:r w:rsidRPr="005F49B8">
        <w:rPr>
          <w:iCs/>
        </w:rPr>
        <w:t>θ</w:t>
      </w:r>
      <w:r w:rsidRPr="005F49B8">
        <w:rPr>
          <w:i/>
          <w:vertAlign w:val="subscript"/>
        </w:rPr>
        <w:t>t</w:t>
      </w:r>
      <w:r w:rsidRPr="005F49B8">
        <w:t xml:space="preserve">, </w:t>
      </w:r>
      <w:r w:rsidRPr="005F49B8">
        <w:rPr>
          <w:i/>
        </w:rPr>
        <w:t>h</w:t>
      </w:r>
      <w:r w:rsidRPr="005F49B8">
        <w:rPr>
          <w:i/>
          <w:vertAlign w:val="subscript"/>
        </w:rPr>
        <w:t>ts</w:t>
      </w:r>
      <w:r w:rsidRPr="005F49B8">
        <w:t xml:space="preserve"> and </w:t>
      </w:r>
      <w:r w:rsidRPr="005F49B8">
        <w:rPr>
          <w:i/>
        </w:rPr>
        <w:t>i</w:t>
      </w:r>
      <w:r w:rsidRPr="005F49B8">
        <w:rPr>
          <w:i/>
          <w:vertAlign w:val="subscript"/>
        </w:rPr>
        <w:t>lt</w:t>
      </w:r>
      <w:r w:rsidRPr="005F49B8">
        <w:t xml:space="preserve"> appear in Table 4.</w:t>
      </w:r>
    </w:p>
    <w:p w14:paraId="50FBE4F6" w14:textId="77777777" w:rsidR="002145B3" w:rsidRPr="005F49B8" w:rsidRDefault="002145B3" w:rsidP="002145B3">
      <w:r w:rsidRPr="005F49B8">
        <w:t xml:space="preserve">Calculate the notional zero-fade annual percentage time at the receiver end, </w:t>
      </w:r>
      <w:r w:rsidRPr="005F49B8">
        <w:rPr>
          <w:i/>
        </w:rPr>
        <w:t>Q</w:t>
      </w:r>
      <w:r w:rsidRPr="005F49B8">
        <w:rPr>
          <w:vertAlign w:val="subscript"/>
        </w:rPr>
        <w:t>0</w:t>
      </w:r>
      <w:r w:rsidRPr="005F49B8">
        <w:rPr>
          <w:i/>
          <w:vertAlign w:val="subscript"/>
        </w:rPr>
        <w:t>car</w:t>
      </w:r>
      <w:r w:rsidRPr="005F49B8">
        <w:t>, using the procedure given in § B.3 with the following inputs</w:t>
      </w:r>
    </w:p>
    <w:p w14:paraId="6A8B8F1A" w14:textId="77777777" w:rsidR="002145B3" w:rsidRPr="005F49B8" w:rsidRDefault="002145B3" w:rsidP="002145B3">
      <w:pPr>
        <w:pStyle w:val="Equation"/>
      </w:pPr>
      <w:r w:rsidRPr="005F49B8">
        <w:tab/>
      </w:r>
      <w:r w:rsidRPr="005F49B8">
        <w:tab/>
      </w:r>
      <w:r w:rsidRPr="005F49B8">
        <w:rPr>
          <w:position w:val="-12"/>
        </w:rPr>
        <w:object w:dxaOrig="900" w:dyaOrig="360" w14:anchorId="32F34C99">
          <v:shape id="_x0000_i1166" type="#_x0000_t75" style="width:45.65pt;height:18.8pt" o:ole="">
            <v:imagedata r:id="rId326" o:title=""/>
          </v:shape>
          <o:OLEObject Type="Embed" ProgID="Equation.3" ShapeID="_x0000_i1166" DrawAspect="Content" ObjectID="_1754833062" r:id="rId327"/>
        </w:object>
      </w:r>
      <w:r w:rsidRPr="005F49B8">
        <w:t>                km</w:t>
      </w:r>
      <w:r w:rsidRPr="005F49B8">
        <w:tab/>
        <w:t>(B.2.4a)</w:t>
      </w:r>
    </w:p>
    <w:p w14:paraId="06FDBB34" w14:textId="77777777" w:rsidR="002145B3" w:rsidRPr="005F49B8" w:rsidRDefault="002145B3" w:rsidP="002145B3">
      <w:pPr>
        <w:pStyle w:val="Equation"/>
      </w:pPr>
      <w:r w:rsidRPr="005F49B8">
        <w:tab/>
      </w:r>
      <w:r w:rsidRPr="005F49B8">
        <w:tab/>
      </w:r>
      <w:r w:rsidRPr="005F49B8">
        <w:rPr>
          <w:position w:val="-14"/>
        </w:rPr>
        <w:object w:dxaOrig="920" w:dyaOrig="400" w14:anchorId="3ACE4F57">
          <v:shape id="_x0000_i1167" type="#_x0000_t75" style="width:47.8pt;height:18.8pt" o:ole="">
            <v:imagedata r:id="rId328" o:title=""/>
          </v:shape>
          <o:OLEObject Type="Embed" ProgID="Equation.3" ShapeID="_x0000_i1167" DrawAspect="Content" ObjectID="_1754833063" r:id="rId329"/>
        </w:object>
      </w:r>
      <w:r w:rsidRPr="005F49B8">
        <w:t>                mrad</w:t>
      </w:r>
      <w:r w:rsidRPr="005F49B8">
        <w:tab/>
        <w:t>(B.2.4b)</w:t>
      </w:r>
    </w:p>
    <w:p w14:paraId="4F037CCD" w14:textId="77777777" w:rsidR="002145B3" w:rsidRPr="005F49B8" w:rsidRDefault="002145B3" w:rsidP="002145B3">
      <w:pPr>
        <w:pStyle w:val="Equation"/>
        <w:tabs>
          <w:tab w:val="left" w:pos="6521"/>
        </w:tabs>
      </w:pPr>
      <w:r w:rsidRPr="005F49B8">
        <w:tab/>
      </w:r>
      <w:r w:rsidRPr="005F49B8">
        <w:tab/>
      </w:r>
      <w:r w:rsidRPr="005F49B8">
        <w:rPr>
          <w:position w:val="-12"/>
        </w:rPr>
        <w:object w:dxaOrig="1700" w:dyaOrig="360" w14:anchorId="17C69A91">
          <v:shape id="_x0000_i1168" type="#_x0000_t75" style="width:78.45pt;height:16.65pt" o:ole="">
            <v:imagedata r:id="rId330" o:title=""/>
          </v:shape>
          <o:OLEObject Type="Embed" ProgID="Equation.3" ShapeID="_x0000_i1168" DrawAspect="Content" ObjectID="_1754833064" r:id="rId331"/>
        </w:object>
      </w:r>
      <w:r w:rsidRPr="005F49B8">
        <w:tab/>
        <w:t xml:space="preserve">with </w:t>
      </w:r>
      <w:r w:rsidRPr="005F49B8">
        <w:rPr>
          <w:position w:val="-12"/>
        </w:rPr>
        <w:object w:dxaOrig="560" w:dyaOrig="360" w14:anchorId="39247DF9">
          <v:shape id="_x0000_i1169" type="#_x0000_t75" style="width:29pt;height:18.8pt" o:ole="">
            <v:imagedata r:id="rId332" o:title=""/>
          </v:shape>
          <o:OLEObject Type="Embed" ProgID="Equation.3" ShapeID="_x0000_i1169" DrawAspect="Content" ObjectID="_1754833065" r:id="rId333"/>
        </w:object>
      </w:r>
      <w:r w:rsidRPr="005F49B8">
        <w:t>   m</w:t>
      </w:r>
      <w:r w:rsidRPr="005F49B8">
        <w:tab/>
        <w:t>(B.2.4c)</w:t>
      </w:r>
    </w:p>
    <w:p w14:paraId="53D7A62E" w14:textId="77777777" w:rsidR="002145B3" w:rsidRPr="005F49B8" w:rsidRDefault="002145B3" w:rsidP="002145B3">
      <w:pPr>
        <w:tabs>
          <w:tab w:val="left" w:pos="360"/>
          <w:tab w:val="center" w:pos="6480"/>
          <w:tab w:val="right" w:pos="9000"/>
        </w:tabs>
      </w:pPr>
      <w:r w:rsidRPr="005F49B8">
        <w:t xml:space="preserve">where </w:t>
      </w:r>
      <w:r w:rsidRPr="005F49B8">
        <w:rPr>
          <w:i/>
        </w:rPr>
        <w:t>d</w:t>
      </w:r>
      <w:r w:rsidRPr="005F49B8">
        <w:rPr>
          <w:i/>
          <w:vertAlign w:val="subscript"/>
        </w:rPr>
        <w:t>lr</w:t>
      </w:r>
      <w:r w:rsidRPr="005F49B8">
        <w:t xml:space="preserve">, </w:t>
      </w:r>
      <w:r w:rsidRPr="005F49B8">
        <w:rPr>
          <w:iCs/>
        </w:rPr>
        <w:t>θ</w:t>
      </w:r>
      <w:r w:rsidRPr="005F49B8">
        <w:rPr>
          <w:i/>
          <w:vertAlign w:val="subscript"/>
        </w:rPr>
        <w:t>r</w:t>
      </w:r>
      <w:r w:rsidRPr="005F49B8">
        <w:t xml:space="preserve">, </w:t>
      </w:r>
      <w:r w:rsidRPr="005F49B8">
        <w:rPr>
          <w:i/>
        </w:rPr>
        <w:t>h</w:t>
      </w:r>
      <w:r w:rsidRPr="005F49B8">
        <w:rPr>
          <w:i/>
          <w:vertAlign w:val="subscript"/>
        </w:rPr>
        <w:t>rs</w:t>
      </w:r>
      <w:r w:rsidRPr="005F49B8">
        <w:t xml:space="preserve"> and </w:t>
      </w:r>
      <w:r w:rsidRPr="005F49B8">
        <w:rPr>
          <w:i/>
        </w:rPr>
        <w:t>i</w:t>
      </w:r>
      <w:r w:rsidRPr="005F49B8">
        <w:rPr>
          <w:i/>
          <w:vertAlign w:val="subscript"/>
        </w:rPr>
        <w:t>lr</w:t>
      </w:r>
      <w:r w:rsidRPr="005F49B8">
        <w:t xml:space="preserve"> appear in Table 4 and are calculated in §§ 3.3 and 3.7.</w:t>
      </w:r>
    </w:p>
    <w:p w14:paraId="130F0728" w14:textId="77777777" w:rsidR="002145B3" w:rsidRPr="005F49B8" w:rsidRDefault="002145B3" w:rsidP="002145B3">
      <w:r w:rsidRPr="005F49B8">
        <w:lastRenderedPageBreak/>
        <w:t>The notional zero-fade annual percentage time for the whole path is now given by the larger of the times associated with the transmitter and receiver:</w:t>
      </w:r>
    </w:p>
    <w:p w14:paraId="42925835" w14:textId="77777777" w:rsidR="002145B3" w:rsidRPr="005F49B8" w:rsidRDefault="002145B3" w:rsidP="002145B3">
      <w:pPr>
        <w:pStyle w:val="Equation"/>
      </w:pPr>
      <w:r w:rsidRPr="005F49B8">
        <w:tab/>
      </w:r>
      <w:r w:rsidRPr="005F49B8">
        <w:tab/>
      </w:r>
      <w:r w:rsidRPr="005F49B8">
        <w:rPr>
          <w:position w:val="-12"/>
        </w:rPr>
        <w:object w:dxaOrig="2380" w:dyaOrig="360" w14:anchorId="4801965E">
          <v:shape id="_x0000_i1170" type="#_x0000_t75" style="width:108.55pt;height:16.65pt" o:ole="">
            <v:imagedata r:id="rId334" o:title=""/>
          </v:shape>
          <o:OLEObject Type="Embed" ProgID="Equation.3" ShapeID="_x0000_i1170" DrawAspect="Content" ObjectID="_1754833066" r:id="rId335"/>
        </w:object>
      </w:r>
      <w:r w:rsidRPr="005F49B8">
        <w:t>                %</w:t>
      </w:r>
      <w:r w:rsidRPr="005F49B8">
        <w:tab/>
        <w:t>(B.2.5)</w:t>
      </w:r>
    </w:p>
    <w:p w14:paraId="034EB875" w14:textId="77777777" w:rsidR="002145B3" w:rsidRPr="005F49B8" w:rsidRDefault="002145B3" w:rsidP="002145B3">
      <w:pPr>
        <w:pStyle w:val="Heading2"/>
      </w:pPr>
      <w:bookmarkStart w:id="177" w:name="_Toc144215518"/>
      <w:r w:rsidRPr="005F49B8">
        <w:t>B.3</w:t>
      </w:r>
      <w:r w:rsidRPr="005F49B8">
        <w:tab/>
        <w:t>Calculation of the notional zero-fade annual percentage time</w:t>
      </w:r>
      <w:bookmarkEnd w:id="177"/>
    </w:p>
    <w:p w14:paraId="7E0713C0" w14:textId="77777777" w:rsidR="002145B3" w:rsidRPr="005F49B8" w:rsidRDefault="002145B3" w:rsidP="002145B3">
      <w:pPr>
        <w:tabs>
          <w:tab w:val="left" w:pos="360"/>
          <w:tab w:val="center" w:pos="6480"/>
          <w:tab w:val="right" w:pos="8820"/>
        </w:tabs>
      </w:pPr>
      <w:r w:rsidRPr="005F49B8">
        <w:t xml:space="preserve">This section calculates the notional zero-fade annual percentage time, </w:t>
      </w:r>
      <w:r w:rsidRPr="005F49B8">
        <w:rPr>
          <w:i/>
        </w:rPr>
        <w:t>Q</w:t>
      </w:r>
      <w:r w:rsidRPr="005F49B8">
        <w:rPr>
          <w:vertAlign w:val="subscript"/>
        </w:rPr>
        <w:t>0</w:t>
      </w:r>
      <w:r w:rsidRPr="005F49B8">
        <w:rPr>
          <w:i/>
          <w:vertAlign w:val="subscript"/>
        </w:rPr>
        <w:t>ca</w:t>
      </w:r>
      <w:r w:rsidRPr="005F49B8">
        <w:t xml:space="preserve">. The calculation in § B.2 is needed either once or twice depending upon the path type. It requires three input values, </w:t>
      </w:r>
      <w:r w:rsidRPr="005F49B8">
        <w:rPr>
          <w:i/>
        </w:rPr>
        <w:t>d</w:t>
      </w:r>
      <w:r w:rsidRPr="005F49B8">
        <w:rPr>
          <w:i/>
          <w:vertAlign w:val="subscript"/>
        </w:rPr>
        <w:t>ca</w:t>
      </w:r>
      <w:r w:rsidRPr="005F49B8">
        <w:t xml:space="preserve">, </w:t>
      </w:r>
      <w:r w:rsidRPr="005F49B8">
        <w:rPr>
          <w:i/>
        </w:rPr>
        <w:t>ε</w:t>
      </w:r>
      <w:r w:rsidRPr="005F49B8">
        <w:rPr>
          <w:i/>
          <w:vertAlign w:val="subscript"/>
        </w:rPr>
        <w:t>ca</w:t>
      </w:r>
      <w:r w:rsidRPr="005F49B8">
        <w:t xml:space="preserve"> and </w:t>
      </w:r>
      <w:r w:rsidRPr="005F49B8">
        <w:rPr>
          <w:i/>
        </w:rPr>
        <w:t>h</w:t>
      </w:r>
      <w:r w:rsidRPr="005F49B8">
        <w:rPr>
          <w:i/>
          <w:vertAlign w:val="subscript"/>
        </w:rPr>
        <w:t>ca</w:t>
      </w:r>
      <w:r w:rsidRPr="005F49B8">
        <w:t>, which are specified each time this section is invoked.</w:t>
      </w:r>
    </w:p>
    <w:p w14:paraId="708DB63E" w14:textId="77777777" w:rsidR="002145B3" w:rsidRPr="005F49B8" w:rsidRDefault="002145B3" w:rsidP="002145B3">
      <w:r w:rsidRPr="005F49B8">
        <w:t xml:space="preserve">Calculate the notional zero-fade worst-month percentage time: </w:t>
      </w:r>
    </w:p>
    <w:p w14:paraId="07956548" w14:textId="77777777" w:rsidR="002145B3" w:rsidRPr="005F49B8" w:rsidRDefault="002145B3" w:rsidP="002145B3">
      <w:pPr>
        <w:pStyle w:val="Equation"/>
        <w:tabs>
          <w:tab w:val="left" w:pos="6521"/>
        </w:tabs>
      </w:pPr>
      <w:r w:rsidRPr="005F49B8">
        <w:tab/>
      </w:r>
      <w:r w:rsidRPr="005F49B8">
        <w:tab/>
      </w:r>
      <w:r w:rsidRPr="005F49B8">
        <w:rPr>
          <w:position w:val="-12"/>
        </w:rPr>
        <w:object w:dxaOrig="3739" w:dyaOrig="400" w14:anchorId="7FF276FA">
          <v:shape id="_x0000_i1171" type="#_x0000_t75" style="width:190.75pt;height:18.8pt" o:ole="">
            <v:imagedata r:id="rId336" o:title=""/>
          </v:shape>
          <o:OLEObject Type="Embed" ProgID="Equation.3" ShapeID="_x0000_i1171" DrawAspect="Content" ObjectID="_1754833067" r:id="rId337"/>
        </w:object>
      </w:r>
      <w:r w:rsidRPr="005F49B8">
        <w:t>                %</w:t>
      </w:r>
      <w:r w:rsidRPr="005F49B8">
        <w:tab/>
        <w:t>(B.3.1)</w:t>
      </w:r>
    </w:p>
    <w:p w14:paraId="095B3F45" w14:textId="77777777" w:rsidR="002145B3" w:rsidRPr="005F49B8" w:rsidRDefault="002145B3" w:rsidP="002145B3">
      <w:pPr>
        <w:tabs>
          <w:tab w:val="left" w:pos="360"/>
          <w:tab w:val="center" w:pos="6480"/>
          <w:tab w:val="right" w:pos="9000"/>
        </w:tabs>
      </w:pPr>
      <w:r w:rsidRPr="005F49B8">
        <w:t xml:space="preserve">where </w:t>
      </w:r>
      <w:r w:rsidRPr="005F49B8">
        <w:rPr>
          <w:i/>
        </w:rPr>
        <w:t>K</w:t>
      </w:r>
      <w:r w:rsidRPr="005F49B8">
        <w:t xml:space="preserve"> is calculated in § B.2 and </w:t>
      </w:r>
      <w:r w:rsidRPr="005F49B8">
        <w:rPr>
          <w:i/>
        </w:rPr>
        <w:t>f</w:t>
      </w:r>
      <w:r w:rsidRPr="005F49B8">
        <w:t xml:space="preserve"> appears in Table 4.</w:t>
      </w:r>
    </w:p>
    <w:p w14:paraId="0C96F1D1" w14:textId="77777777" w:rsidR="002145B3" w:rsidRPr="005F49B8" w:rsidRDefault="002145B3" w:rsidP="002145B3">
      <w:pPr>
        <w:tabs>
          <w:tab w:val="left" w:pos="360"/>
          <w:tab w:val="center" w:pos="6480"/>
          <w:tab w:val="right" w:pos="9000"/>
        </w:tabs>
      </w:pPr>
      <w:r w:rsidRPr="005F49B8">
        <w:t>Calculate the logarithmic climatic conversion factor:</w:t>
      </w:r>
    </w:p>
    <w:p w14:paraId="15C797CD" w14:textId="77777777" w:rsidR="002145B3" w:rsidRPr="005F49B8" w:rsidRDefault="002145B3" w:rsidP="002145B3">
      <w:pPr>
        <w:pStyle w:val="Equation"/>
        <w:tabs>
          <w:tab w:val="left" w:pos="567"/>
          <w:tab w:val="left" w:pos="7513"/>
        </w:tabs>
      </w:pPr>
      <w:r w:rsidRPr="005F49B8">
        <w:tab/>
      </w:r>
      <w:r w:rsidRPr="005F49B8">
        <w:rPr>
          <w:position w:val="-24"/>
        </w:rPr>
        <w:object w:dxaOrig="7040" w:dyaOrig="600" w14:anchorId="13CB4511">
          <v:shape id="_x0000_i1172" type="#_x0000_t75" style="width:351.4pt;height:36.55pt" o:ole="">
            <v:imagedata r:id="rId338" o:title="" croptop="-16888f"/>
          </v:shape>
          <o:OLEObject Type="Embed" ProgID="Equation.DSMT4" ShapeID="_x0000_i1172" DrawAspect="Content" ObjectID="_1754833068" r:id="rId339"/>
        </w:object>
      </w:r>
      <w:r w:rsidRPr="005F49B8">
        <w:t>  |</w:t>
      </w:r>
      <w:r w:rsidRPr="005F49B8">
        <w:rPr>
          <w:szCs w:val="24"/>
        </w:rPr>
        <w:sym w:font="Symbol" w:char="F06A"/>
      </w:r>
      <w:r w:rsidRPr="005F49B8">
        <w:rPr>
          <w:i/>
          <w:vertAlign w:val="subscript"/>
        </w:rPr>
        <w:t>mn</w:t>
      </w:r>
      <w:r w:rsidRPr="005F49B8">
        <w:t>| ≤ 45</w:t>
      </w:r>
      <w:r w:rsidRPr="005F49B8">
        <w:rPr>
          <w:szCs w:val="24"/>
        </w:rPr>
        <w:sym w:font="Symbol" w:char="F0B0"/>
      </w:r>
      <w:r w:rsidRPr="005F49B8">
        <w:tab/>
        <w:t>(B.3.2a)</w:t>
      </w:r>
    </w:p>
    <w:p w14:paraId="251741C8" w14:textId="77777777" w:rsidR="002145B3" w:rsidRPr="005F49B8" w:rsidRDefault="002145B3" w:rsidP="002145B3">
      <w:pPr>
        <w:pStyle w:val="Equation"/>
        <w:tabs>
          <w:tab w:val="left" w:pos="567"/>
          <w:tab w:val="left" w:pos="7513"/>
        </w:tabs>
      </w:pPr>
      <w:r w:rsidRPr="005F49B8">
        <w:tab/>
      </w:r>
      <w:r w:rsidRPr="005F49B8">
        <w:rPr>
          <w:position w:val="-24"/>
        </w:rPr>
        <w:object w:dxaOrig="7040" w:dyaOrig="600" w14:anchorId="7825548B">
          <v:shape id="_x0000_i1173" type="#_x0000_t75" style="width:351.4pt;height:36.55pt" o:ole="">
            <v:imagedata r:id="rId340" o:title="" croptop="-16888f"/>
          </v:shape>
          <o:OLEObject Type="Embed" ProgID="Equation.DSMT4" ShapeID="_x0000_i1173" DrawAspect="Content" ObjectID="_1754833069" r:id="rId341"/>
        </w:object>
      </w:r>
      <w:r w:rsidRPr="005F49B8">
        <w:t>  otherwise</w:t>
      </w:r>
      <w:r w:rsidRPr="005F49B8">
        <w:tab/>
        <w:t>(B.3.2b)</w:t>
      </w:r>
    </w:p>
    <w:p w14:paraId="084352E0" w14:textId="77777777" w:rsidR="002145B3" w:rsidRPr="005F49B8" w:rsidRDefault="002145B3" w:rsidP="002145B3">
      <w:pPr>
        <w:tabs>
          <w:tab w:val="right" w:pos="9000"/>
        </w:tabs>
      </w:pPr>
      <w:r w:rsidRPr="005F49B8">
        <w:t xml:space="preserve">where </w:t>
      </w:r>
      <w:r w:rsidRPr="005F49B8">
        <w:rPr>
          <w:szCs w:val="24"/>
        </w:rPr>
        <w:sym w:font="Symbol" w:char="F06A"/>
      </w:r>
      <w:r w:rsidRPr="005F49B8">
        <w:rPr>
          <w:i/>
          <w:vertAlign w:val="subscript"/>
        </w:rPr>
        <w:t>mn</w:t>
      </w:r>
      <w:r w:rsidRPr="005F49B8">
        <w:t xml:space="preserve"> is the path mid-point latitude and appears in Table 4.</w:t>
      </w:r>
    </w:p>
    <w:p w14:paraId="19CF1E37" w14:textId="77777777" w:rsidR="002145B3" w:rsidRPr="005F49B8" w:rsidRDefault="002145B3" w:rsidP="002145B3">
      <w:pPr>
        <w:pStyle w:val="Equation"/>
      </w:pPr>
      <w:r w:rsidRPr="005F49B8">
        <w:t xml:space="preserve">If </w:t>
      </w:r>
      <w:r w:rsidRPr="005F49B8">
        <w:rPr>
          <w:i/>
        </w:rPr>
        <w:t>C</w:t>
      </w:r>
      <w:r w:rsidRPr="005F49B8">
        <w:rPr>
          <w:i/>
          <w:vertAlign w:val="subscript"/>
        </w:rPr>
        <w:t>g</w:t>
      </w:r>
      <w:r w:rsidRPr="005F49B8">
        <w:t xml:space="preserve"> &gt; 10.8, set </w:t>
      </w:r>
      <w:r w:rsidRPr="005F49B8">
        <w:rPr>
          <w:i/>
        </w:rPr>
        <w:t>C</w:t>
      </w:r>
      <w:r w:rsidRPr="005F49B8">
        <w:rPr>
          <w:i/>
          <w:vertAlign w:val="subscript"/>
        </w:rPr>
        <w:t>g</w:t>
      </w:r>
      <w:r w:rsidRPr="005F49B8">
        <w:t> = 10.8.</w:t>
      </w:r>
    </w:p>
    <w:p w14:paraId="39C6D85B" w14:textId="77777777" w:rsidR="002145B3" w:rsidRPr="005F49B8" w:rsidRDefault="002145B3" w:rsidP="002145B3">
      <w:r w:rsidRPr="005F49B8">
        <w:t>Calculate the notional zero-fade annual percentage time:</w:t>
      </w:r>
    </w:p>
    <w:p w14:paraId="1C66F3A0" w14:textId="77777777" w:rsidR="002145B3" w:rsidRPr="005F49B8" w:rsidRDefault="002145B3" w:rsidP="002145B3">
      <w:pPr>
        <w:pStyle w:val="Equation"/>
      </w:pPr>
      <w:r w:rsidRPr="005F49B8">
        <w:tab/>
      </w:r>
      <w:r w:rsidRPr="005F49B8">
        <w:tab/>
      </w:r>
      <w:r w:rsidRPr="005F49B8">
        <w:rPr>
          <w:position w:val="-12"/>
        </w:rPr>
        <w:object w:dxaOrig="1700" w:dyaOrig="420" w14:anchorId="4B29619D">
          <v:shape id="_x0000_i1174" type="#_x0000_t75" style="width:83.3pt;height:21.5pt" o:ole="">
            <v:imagedata r:id="rId342" o:title=""/>
          </v:shape>
          <o:OLEObject Type="Embed" ProgID="Equation.3" ShapeID="_x0000_i1174" DrawAspect="Content" ObjectID="_1754833070" r:id="rId343"/>
        </w:object>
      </w:r>
      <w:r w:rsidRPr="005F49B8">
        <w:t>               %</w:t>
      </w:r>
      <w:r w:rsidRPr="005F49B8">
        <w:tab/>
        <w:t>(B.3.3)</w:t>
      </w:r>
    </w:p>
    <w:p w14:paraId="349D0F6D" w14:textId="77777777" w:rsidR="002145B3" w:rsidRPr="005F49B8" w:rsidRDefault="002145B3" w:rsidP="002145B3">
      <w:pPr>
        <w:pStyle w:val="Heading2"/>
      </w:pPr>
      <w:bookmarkStart w:id="178" w:name="_Toc144215519"/>
      <w:r w:rsidRPr="005F49B8">
        <w:t>B.4</w:t>
      </w:r>
      <w:r w:rsidRPr="005F49B8">
        <w:tab/>
        <w:t>Percentage time a given clear-air fade level is exceeded on a surface path</w:t>
      </w:r>
      <w:bookmarkEnd w:id="178"/>
    </w:p>
    <w:p w14:paraId="08659B52" w14:textId="77777777" w:rsidR="002145B3" w:rsidRPr="005F49B8" w:rsidRDefault="002145B3" w:rsidP="002145B3">
      <w:r w:rsidRPr="005F49B8">
        <w:t xml:space="preserve">This section defines a function </w:t>
      </w:r>
      <w:r w:rsidRPr="005F49B8">
        <w:rPr>
          <w:i/>
        </w:rPr>
        <w:t>Q</w:t>
      </w:r>
      <w:r w:rsidRPr="005F49B8">
        <w:rPr>
          <w:i/>
          <w:vertAlign w:val="subscript"/>
        </w:rPr>
        <w:t>caf</w:t>
      </w:r>
      <w:r w:rsidRPr="005F49B8">
        <w:t>(</w:t>
      </w:r>
      <w:r w:rsidRPr="005F49B8">
        <w:rPr>
          <w:i/>
        </w:rPr>
        <w:t>A</w:t>
      </w:r>
      <w:r w:rsidRPr="005F49B8">
        <w:t>) which gives the percentage of the non-rain time a given fade in dB below the median signal level is exceeded. The method is applicable to both fades (</w:t>
      </w:r>
      <w:r w:rsidRPr="005F49B8">
        <w:rPr>
          <w:i/>
        </w:rPr>
        <w:t>A</w:t>
      </w:r>
      <w:r w:rsidRPr="005F49B8">
        <w:t xml:space="preserve"> &gt; 0, when </w:t>
      </w:r>
      <w:r w:rsidRPr="005F49B8">
        <w:rPr>
          <w:i/>
          <w:iCs/>
        </w:rPr>
        <w:t>q</w:t>
      </w:r>
      <w:r w:rsidRPr="005F49B8">
        <w:t> &lt; 50%) and enhancements (</w:t>
      </w:r>
      <w:r w:rsidRPr="005F49B8">
        <w:rPr>
          <w:i/>
        </w:rPr>
        <w:t>A</w:t>
      </w:r>
      <w:r w:rsidRPr="005F49B8">
        <w:t xml:space="preserve"> &lt; 0, when </w:t>
      </w:r>
      <w:r w:rsidRPr="005F49B8">
        <w:rPr>
          <w:i/>
          <w:iCs/>
        </w:rPr>
        <w:t>q</w:t>
      </w:r>
      <w:r w:rsidRPr="005F49B8">
        <w:t> &gt; 50%) and will return 50% for a median signal level (</w:t>
      </w:r>
      <w:r w:rsidRPr="005F49B8">
        <w:rPr>
          <w:i/>
        </w:rPr>
        <w:t>A</w:t>
      </w:r>
      <w:r w:rsidRPr="005F49B8">
        <w:t> = 0). The calculation is required, possibly several times, during the method for combined clear-air and precipitation fading on a surface path given in § 4.1</w:t>
      </w:r>
    </w:p>
    <w:p w14:paraId="3D0460A5" w14:textId="77777777" w:rsidR="002145B3" w:rsidRPr="005F49B8" w:rsidRDefault="002145B3" w:rsidP="002145B3">
      <w:r w:rsidRPr="005F49B8">
        <w:t xml:space="preserve">The evaluation of </w:t>
      </w:r>
      <w:r w:rsidRPr="005F49B8">
        <w:rPr>
          <w:i/>
        </w:rPr>
        <w:t>Q</w:t>
      </w:r>
      <w:r w:rsidRPr="005F49B8">
        <w:rPr>
          <w:i/>
          <w:vertAlign w:val="subscript"/>
        </w:rPr>
        <w:t>caf</w:t>
      </w:r>
      <w:r w:rsidRPr="005F49B8">
        <w:t>(</w:t>
      </w:r>
      <w:r w:rsidRPr="005F49B8">
        <w:rPr>
          <w:i/>
        </w:rPr>
        <w:t>A</w:t>
      </w:r>
      <w:r w:rsidRPr="005F49B8">
        <w:t xml:space="preserve">) requires </w:t>
      </w:r>
      <w:r w:rsidRPr="005F49B8">
        <w:rPr>
          <w:i/>
        </w:rPr>
        <w:t>Q</w:t>
      </w:r>
      <w:r w:rsidRPr="005F49B8">
        <w:rPr>
          <w:iCs/>
          <w:vertAlign w:val="subscript"/>
        </w:rPr>
        <w:t>0</w:t>
      </w:r>
      <w:r w:rsidRPr="005F49B8">
        <w:rPr>
          <w:i/>
          <w:vertAlign w:val="subscript"/>
        </w:rPr>
        <w:t>ca</w:t>
      </w:r>
      <w:r w:rsidRPr="005F49B8">
        <w:t xml:space="preserve"> as calculated in § B.2 above. For a given path and frequency, </w:t>
      </w:r>
      <w:r w:rsidRPr="005F49B8">
        <w:rPr>
          <w:i/>
        </w:rPr>
        <w:t>Q</w:t>
      </w:r>
      <w:r w:rsidRPr="005F49B8">
        <w:rPr>
          <w:iCs/>
          <w:vertAlign w:val="subscript"/>
        </w:rPr>
        <w:t>0</w:t>
      </w:r>
      <w:r w:rsidRPr="005F49B8">
        <w:rPr>
          <w:i/>
          <w:vertAlign w:val="subscript"/>
        </w:rPr>
        <w:t>ca</w:t>
      </w:r>
      <w:r w:rsidRPr="005F49B8">
        <w:t xml:space="preserve"> needs to be calculated only once. Function </w:t>
      </w:r>
      <w:r w:rsidRPr="005F49B8">
        <w:rPr>
          <w:i/>
        </w:rPr>
        <w:t>Q</w:t>
      </w:r>
      <w:r w:rsidRPr="005F49B8">
        <w:rPr>
          <w:i/>
          <w:vertAlign w:val="subscript"/>
        </w:rPr>
        <w:t>caf</w:t>
      </w:r>
      <w:r w:rsidRPr="005F49B8">
        <w:t>(</w:t>
      </w:r>
      <w:r w:rsidRPr="005F49B8">
        <w:rPr>
          <w:i/>
        </w:rPr>
        <w:t>A</w:t>
      </w:r>
      <w:r w:rsidRPr="005F49B8">
        <w:t>) can then be used as often as required in § 4.1.</w:t>
      </w:r>
    </w:p>
    <w:p w14:paraId="6BFC7B32" w14:textId="77777777" w:rsidR="002145B3" w:rsidRPr="005F49B8" w:rsidRDefault="002145B3" w:rsidP="002145B3">
      <w:pPr>
        <w:keepNext/>
      </w:pPr>
      <w:r w:rsidRPr="005F49B8">
        <w:t xml:space="preserve">When </w:t>
      </w:r>
      <w:r w:rsidRPr="005F49B8">
        <w:rPr>
          <w:i/>
          <w:iCs/>
        </w:rPr>
        <w:t>A</w:t>
      </w:r>
      <w:r w:rsidRPr="005F49B8">
        <w:t xml:space="preserve"> ≥ 0, </w:t>
      </w:r>
      <w:r w:rsidRPr="005F49B8">
        <w:rPr>
          <w:i/>
        </w:rPr>
        <w:t>Q</w:t>
      </w:r>
      <w:r w:rsidRPr="005F49B8">
        <w:rPr>
          <w:i/>
          <w:vertAlign w:val="subscript"/>
        </w:rPr>
        <w:t>caf</w:t>
      </w:r>
      <w:r w:rsidRPr="005F49B8">
        <w:t>(</w:t>
      </w:r>
      <w:r w:rsidRPr="005F49B8">
        <w:rPr>
          <w:i/>
        </w:rPr>
        <w:t>A</w:t>
      </w:r>
      <w:r w:rsidRPr="005F49B8">
        <w:t>) is given by:</w:t>
      </w:r>
    </w:p>
    <w:p w14:paraId="500F2486" w14:textId="77777777" w:rsidR="002145B3" w:rsidRPr="005F49B8" w:rsidRDefault="002145B3" w:rsidP="002145B3">
      <w:pPr>
        <w:pStyle w:val="Equation"/>
        <w:tabs>
          <w:tab w:val="left" w:pos="6946"/>
        </w:tabs>
      </w:pPr>
      <w:r w:rsidRPr="005F49B8">
        <w:tab/>
      </w:r>
      <w:r w:rsidRPr="005F49B8">
        <w:tab/>
      </w:r>
      <w:r w:rsidRPr="005F49B8">
        <w:rPr>
          <w:position w:val="-16"/>
        </w:rPr>
        <w:object w:dxaOrig="3840" w:dyaOrig="440" w14:anchorId="0D92AD76">
          <v:shape id="_x0000_i1175" type="#_x0000_t75" style="width:191.3pt;height:24.2pt" o:ole="">
            <v:imagedata r:id="rId344" o:title="" croptop="-16154f"/>
          </v:shape>
          <o:OLEObject Type="Embed" ProgID="Equation.3" ShapeID="_x0000_i1175" DrawAspect="Content" ObjectID="_1754833071" r:id="rId345"/>
        </w:object>
      </w:r>
      <w:r w:rsidRPr="005F49B8">
        <w:t>                %</w:t>
      </w:r>
      <w:r w:rsidRPr="005F49B8">
        <w:tab/>
        <w:t>(B.4.1)</w:t>
      </w:r>
    </w:p>
    <w:p w14:paraId="6FF91027" w14:textId="77777777" w:rsidR="002145B3" w:rsidRPr="005F49B8" w:rsidRDefault="002145B3" w:rsidP="002145B3">
      <w:pPr>
        <w:tabs>
          <w:tab w:val="left" w:pos="360"/>
          <w:tab w:val="center" w:pos="6480"/>
          <w:tab w:val="right" w:pos="8820"/>
        </w:tabs>
      </w:pPr>
      <w:r w:rsidRPr="005F49B8">
        <w:t>where:</w:t>
      </w:r>
    </w:p>
    <w:p w14:paraId="40EDA274" w14:textId="77777777" w:rsidR="002145B3" w:rsidRPr="005F49B8" w:rsidRDefault="002145B3" w:rsidP="002145B3">
      <w:pPr>
        <w:pStyle w:val="Equation"/>
      </w:pPr>
      <w:r w:rsidRPr="005F49B8">
        <w:tab/>
      </w:r>
      <w:r w:rsidRPr="005F49B8">
        <w:tab/>
      </w:r>
      <w:r w:rsidRPr="005F49B8">
        <w:rPr>
          <w:position w:val="-30"/>
        </w:rPr>
        <w:object w:dxaOrig="5720" w:dyaOrig="720" w14:anchorId="4F155125">
          <v:shape id="_x0000_i1176" type="#_x0000_t75" style="width:298.2pt;height:43pt" o:ole="">
            <v:imagedata r:id="rId346" o:title="" croptop="-16888f"/>
          </v:shape>
          <o:OLEObject Type="Embed" ProgID="Equation.3" ShapeID="_x0000_i1176" DrawAspect="Content" ObjectID="_1754833072" r:id="rId347"/>
        </w:object>
      </w:r>
      <w:r w:rsidRPr="005F49B8">
        <w:tab/>
        <w:t>(B.4.1a)</w:t>
      </w:r>
    </w:p>
    <w:p w14:paraId="777E0066" w14:textId="77777777" w:rsidR="002145B3" w:rsidRPr="005F49B8" w:rsidRDefault="002145B3" w:rsidP="002145B3">
      <w:pPr>
        <w:pStyle w:val="Equation"/>
      </w:pPr>
      <w:r w:rsidRPr="005F49B8">
        <w:tab/>
      </w:r>
      <w:r w:rsidRPr="005F49B8">
        <w:tab/>
      </w:r>
      <w:r w:rsidRPr="005F49B8">
        <w:rPr>
          <w:position w:val="-12"/>
        </w:rPr>
        <w:object w:dxaOrig="2820" w:dyaOrig="360" w14:anchorId="7FD6EB01">
          <v:shape id="_x0000_i1177" type="#_x0000_t75" style="width:137pt;height:18.8pt" o:ole="">
            <v:imagedata r:id="rId348" o:title=""/>
          </v:shape>
          <o:OLEObject Type="Embed" ProgID="Equation.3" ShapeID="_x0000_i1177" DrawAspect="Content" ObjectID="_1754833073" r:id="rId349"/>
        </w:object>
      </w:r>
      <w:r w:rsidRPr="005F49B8">
        <w:tab/>
        <w:t>(B.4.1b)</w:t>
      </w:r>
    </w:p>
    <w:p w14:paraId="37E2351A" w14:textId="77777777" w:rsidR="002145B3" w:rsidRPr="005F49B8" w:rsidRDefault="002145B3" w:rsidP="002145B3">
      <w:pPr>
        <w:tabs>
          <w:tab w:val="left" w:pos="360"/>
          <w:tab w:val="center" w:pos="6480"/>
          <w:tab w:val="right" w:pos="8820"/>
        </w:tabs>
      </w:pPr>
      <w:r w:rsidRPr="005F49B8">
        <w:t>When</w:t>
      </w:r>
      <w:r w:rsidRPr="005F49B8">
        <w:rPr>
          <w:i/>
          <w:iCs/>
        </w:rPr>
        <w:t xml:space="preserve"> A</w:t>
      </w:r>
      <w:r w:rsidRPr="005F49B8">
        <w:t xml:space="preserve"> &lt; 0, </w:t>
      </w:r>
      <w:r w:rsidRPr="005F49B8">
        <w:rPr>
          <w:i/>
        </w:rPr>
        <w:t>Q</w:t>
      </w:r>
      <w:r w:rsidRPr="005F49B8">
        <w:rPr>
          <w:i/>
          <w:vertAlign w:val="subscript"/>
        </w:rPr>
        <w:t>caf</w:t>
      </w:r>
      <w:r w:rsidRPr="005F49B8">
        <w:t>(</w:t>
      </w:r>
      <w:r w:rsidRPr="005F49B8">
        <w:rPr>
          <w:i/>
        </w:rPr>
        <w:t>A</w:t>
      </w:r>
      <w:r w:rsidRPr="005F49B8">
        <w:t>) is given by:</w:t>
      </w:r>
    </w:p>
    <w:p w14:paraId="7C1BFD95" w14:textId="77777777" w:rsidR="002145B3" w:rsidRPr="005F49B8" w:rsidRDefault="002145B3" w:rsidP="002145B3">
      <w:pPr>
        <w:pStyle w:val="Equation"/>
      </w:pPr>
      <w:r w:rsidRPr="005F49B8">
        <w:tab/>
      </w:r>
      <w:r w:rsidRPr="005F49B8">
        <w:tab/>
        <w:t>  </w:t>
      </w:r>
      <w:r w:rsidRPr="005F49B8">
        <w:rPr>
          <w:position w:val="-16"/>
        </w:rPr>
        <w:object w:dxaOrig="3300" w:dyaOrig="440" w14:anchorId="73027B26">
          <v:shape id="_x0000_i1178" type="#_x0000_t75" style="width:162.8pt;height:20.4pt" o:ole="">
            <v:imagedata r:id="rId350" o:title=""/>
          </v:shape>
          <o:OLEObject Type="Embed" ProgID="Equation.3" ShapeID="_x0000_i1178" DrawAspect="Content" ObjectID="_1754833074" r:id="rId351"/>
        </w:object>
      </w:r>
      <w:r w:rsidRPr="005F49B8">
        <w:t>       %</w:t>
      </w:r>
      <w:r w:rsidRPr="005F49B8">
        <w:tab/>
        <w:t>(B.4.2)</w:t>
      </w:r>
    </w:p>
    <w:p w14:paraId="58DC46D9" w14:textId="77777777" w:rsidR="002145B3" w:rsidRPr="005F49B8" w:rsidRDefault="002145B3" w:rsidP="002145B3">
      <w:pPr>
        <w:pStyle w:val="Equation"/>
      </w:pPr>
      <w:r w:rsidRPr="005F49B8">
        <w:lastRenderedPageBreak/>
        <w:tab/>
      </w:r>
      <w:r w:rsidRPr="005F49B8">
        <w:tab/>
      </w:r>
      <w:r w:rsidRPr="005F49B8">
        <w:rPr>
          <w:position w:val="-30"/>
        </w:rPr>
        <w:object w:dxaOrig="5340" w:dyaOrig="720" w14:anchorId="413B4F53">
          <v:shape id="_x0000_i1179" type="#_x0000_t75" style="width:262.75pt;height:43pt" o:ole="">
            <v:imagedata r:id="rId352" o:title="" croptop="-16888f"/>
          </v:shape>
          <o:OLEObject Type="Embed" ProgID="Equation.3" ShapeID="_x0000_i1179" DrawAspect="Content" ObjectID="_1754833075" r:id="rId353"/>
        </w:object>
      </w:r>
      <w:r w:rsidRPr="005F49B8">
        <w:tab/>
        <w:t>(B.4.2a)</w:t>
      </w:r>
    </w:p>
    <w:p w14:paraId="1596C747" w14:textId="77777777" w:rsidR="002145B3" w:rsidRPr="005F49B8" w:rsidRDefault="002145B3" w:rsidP="002145B3">
      <w:pPr>
        <w:pStyle w:val="Equation"/>
      </w:pPr>
      <w:r w:rsidRPr="005F49B8">
        <w:tab/>
      </w:r>
      <w:r w:rsidRPr="005F49B8">
        <w:tab/>
      </w:r>
      <w:r w:rsidRPr="005F49B8">
        <w:rPr>
          <w:position w:val="-12"/>
        </w:rPr>
        <w:object w:dxaOrig="2659" w:dyaOrig="360" w14:anchorId="1B5EF9FF">
          <v:shape id="_x0000_i1180" type="#_x0000_t75" style="width:119.8pt;height:16.65pt" o:ole="">
            <v:imagedata r:id="rId354" o:title=""/>
          </v:shape>
          <o:OLEObject Type="Embed" ProgID="Equation.3" ShapeID="_x0000_i1180" DrawAspect="Content" ObjectID="_1754833076" r:id="rId355"/>
        </w:object>
      </w:r>
      <w:r w:rsidRPr="005F49B8">
        <w:tab/>
        <w:t>(B.4.2b)</w:t>
      </w:r>
    </w:p>
    <w:p w14:paraId="5467BD77" w14:textId="77777777" w:rsidR="002145B3" w:rsidRPr="005F49B8" w:rsidRDefault="002145B3" w:rsidP="002145B3">
      <w:pPr>
        <w:pStyle w:val="Heading2"/>
      </w:pPr>
      <w:bookmarkStart w:id="179" w:name="_Toc144215520"/>
      <w:r w:rsidRPr="005F49B8">
        <w:t>B.5</w:t>
      </w:r>
      <w:r w:rsidRPr="005F49B8">
        <w:tab/>
        <w:t>Percentage time a given clear-air fade level is exceeded on a troposcatter path</w:t>
      </w:r>
      <w:bookmarkEnd w:id="179"/>
    </w:p>
    <w:p w14:paraId="2ADC73CB" w14:textId="77777777" w:rsidR="002145B3" w:rsidRPr="005F49B8" w:rsidRDefault="002145B3" w:rsidP="002145B3">
      <w:r w:rsidRPr="005F49B8">
        <w:t xml:space="preserve">This section defines a function </w:t>
      </w:r>
      <w:r w:rsidRPr="005F49B8">
        <w:rPr>
          <w:i/>
        </w:rPr>
        <w:t>Q</w:t>
      </w:r>
      <w:r w:rsidRPr="005F49B8">
        <w:rPr>
          <w:i/>
          <w:vertAlign w:val="subscript"/>
        </w:rPr>
        <w:t>caftropo</w:t>
      </w:r>
      <w:r w:rsidRPr="005F49B8">
        <w:t>(</w:t>
      </w:r>
      <w:r w:rsidRPr="005F49B8">
        <w:rPr>
          <w:i/>
        </w:rPr>
        <w:t>A</w:t>
      </w:r>
      <w:r w:rsidRPr="005F49B8">
        <w:t>) which gives the percentage of the non-rain time a given fade in dB below the median signal level is exceeded. The calculation is required, possibly several times, during the method for combined clear-air and precipitation fading on a troposcatter path given in § 4.3.</w:t>
      </w:r>
    </w:p>
    <w:p w14:paraId="66530C5C" w14:textId="77777777" w:rsidR="002145B3" w:rsidRPr="005F49B8" w:rsidRDefault="002145B3" w:rsidP="002145B3">
      <w:r w:rsidRPr="005F49B8">
        <w:t>In WRPM it is assumed that clear-air enhancements and fading are absent on the slant paths between the terminals and the troposcatter common volume. The fade level distribution is therefore a step function:</w:t>
      </w:r>
    </w:p>
    <w:p w14:paraId="1B0E088E" w14:textId="77777777" w:rsidR="002145B3" w:rsidRPr="005F49B8" w:rsidRDefault="002145B3" w:rsidP="002145B3">
      <w:pPr>
        <w:pStyle w:val="Equation"/>
        <w:tabs>
          <w:tab w:val="left" w:pos="6946"/>
        </w:tabs>
      </w:pPr>
      <w:r w:rsidRPr="005F49B8">
        <w:tab/>
      </w:r>
      <w:r w:rsidRPr="005F49B8">
        <w:tab/>
      </w:r>
      <w:r w:rsidRPr="005F49B8">
        <w:rPr>
          <w:position w:val="-20"/>
        </w:rPr>
        <w:object w:dxaOrig="1820" w:dyaOrig="420" w14:anchorId="25A9731F">
          <v:shape id="_x0000_i1181" type="#_x0000_t75" style="width:115pt;height:21.5pt" o:ole="">
            <v:imagedata r:id="rId356" o:title=""/>
          </v:shape>
          <o:OLEObject Type="Embed" ProgID="Equation.3" ShapeID="_x0000_i1181" DrawAspect="Content" ObjectID="_1754833077" r:id="rId357"/>
        </w:object>
      </w:r>
      <w:r w:rsidRPr="005F49B8">
        <w:t>                %</w:t>
      </w:r>
      <w:r w:rsidRPr="005F49B8">
        <w:tab/>
      </w:r>
      <w:r w:rsidRPr="005F49B8">
        <w:rPr>
          <w:i/>
          <w:iCs/>
        </w:rPr>
        <w:t>A</w:t>
      </w:r>
      <w:r w:rsidRPr="005F49B8">
        <w:t> &lt; 0</w:t>
      </w:r>
      <w:r w:rsidRPr="005F49B8">
        <w:tab/>
        <w:t xml:space="preserve">(B.5.1a) </w:t>
      </w:r>
    </w:p>
    <w:p w14:paraId="046AEEFB" w14:textId="77777777" w:rsidR="002145B3" w:rsidRPr="005F49B8" w:rsidRDefault="002145B3" w:rsidP="002145B3">
      <w:pPr>
        <w:pStyle w:val="Equation"/>
        <w:tabs>
          <w:tab w:val="left" w:pos="6946"/>
        </w:tabs>
      </w:pPr>
      <w:r w:rsidRPr="005F49B8">
        <w:tab/>
      </w:r>
      <w:r w:rsidRPr="005F49B8">
        <w:tab/>
      </w:r>
      <w:r w:rsidRPr="005F49B8">
        <w:rPr>
          <w:position w:val="-14"/>
        </w:rPr>
        <w:object w:dxaOrig="1560" w:dyaOrig="380" w14:anchorId="70B22AAD">
          <v:shape id="_x0000_i1182" type="#_x0000_t75" style="width:89.75pt;height:16.65pt" o:ole="">
            <v:imagedata r:id="rId358" o:title=""/>
          </v:shape>
          <o:OLEObject Type="Embed" ProgID="Equation.3" ShapeID="_x0000_i1182" DrawAspect="Content" ObjectID="_1754833078" r:id="rId359"/>
        </w:object>
      </w:r>
      <w:r w:rsidRPr="005F49B8">
        <w:t>                %</w:t>
      </w:r>
      <w:r w:rsidRPr="005F49B8">
        <w:tab/>
        <w:t>otherwise</w:t>
      </w:r>
      <w:r w:rsidRPr="005F49B8">
        <w:tab/>
        <w:t xml:space="preserve">(B.5.1b) </w:t>
      </w:r>
    </w:p>
    <w:p w14:paraId="155EB9ED" w14:textId="77777777" w:rsidR="002145B3" w:rsidRPr="005F49B8" w:rsidRDefault="002145B3" w:rsidP="002145B3">
      <w:r w:rsidRPr="005F49B8">
        <w:rPr>
          <w:i/>
        </w:rPr>
        <w:t>Q</w:t>
      </w:r>
      <w:r w:rsidRPr="005F49B8">
        <w:rPr>
          <w:i/>
          <w:vertAlign w:val="subscript"/>
        </w:rPr>
        <w:t>0ca</w:t>
      </w:r>
      <w:r w:rsidRPr="005F49B8">
        <w:t xml:space="preserve"> does not need to be calculated for troposcatter paths.</w:t>
      </w:r>
    </w:p>
    <w:p w14:paraId="6E0F690D" w14:textId="77777777" w:rsidR="002145B3" w:rsidRPr="005F49B8" w:rsidRDefault="002145B3" w:rsidP="002145B3"/>
    <w:p w14:paraId="603DFB27" w14:textId="77777777" w:rsidR="002145B3" w:rsidRPr="005F49B8" w:rsidRDefault="002145B3" w:rsidP="002145B3"/>
    <w:p w14:paraId="44D8E281" w14:textId="77777777" w:rsidR="002145B3" w:rsidRPr="005F49B8" w:rsidRDefault="002145B3" w:rsidP="002145B3">
      <w:pPr>
        <w:pStyle w:val="AppendixNoTitle"/>
      </w:pPr>
      <w:bookmarkStart w:id="180" w:name="_Toc144215521"/>
      <w:r w:rsidRPr="005F49B8">
        <w:t>Attachment C</w:t>
      </w:r>
      <w:r w:rsidRPr="005F49B8">
        <w:br/>
      </w:r>
      <w:r w:rsidRPr="005F49B8">
        <w:br/>
        <w:t>Precipitation fading</w:t>
      </w:r>
      <w:bookmarkEnd w:id="180"/>
    </w:p>
    <w:p w14:paraId="4F7658D0" w14:textId="77777777" w:rsidR="002145B3" w:rsidRPr="005F49B8" w:rsidRDefault="002145B3" w:rsidP="002145B3">
      <w:pPr>
        <w:pStyle w:val="Heading2"/>
      </w:pPr>
      <w:bookmarkStart w:id="181" w:name="_Toc144215522"/>
      <w:r w:rsidRPr="005F49B8">
        <w:t>C.1</w:t>
      </w:r>
      <w:r w:rsidRPr="005F49B8">
        <w:tab/>
        <w:t>Introduction</w:t>
      </w:r>
      <w:bookmarkEnd w:id="181"/>
    </w:p>
    <w:p w14:paraId="0A39F743" w14:textId="77777777" w:rsidR="002145B3" w:rsidRPr="005F49B8" w:rsidRDefault="002145B3" w:rsidP="002145B3">
      <w:r w:rsidRPr="005F49B8">
        <w:t>An iterative procedure is used to combine precipitation and multipath fading for a surface path as described in § 4.1 and for precipitation fading on the two terminal-to-common-volume path segments as described in § 4.3. Thus the calculations described in this Attachment are used for three different paths, each with the climatic parameters obtained for the centre of each path.</w:t>
      </w:r>
    </w:p>
    <w:p w14:paraId="6CCF74B1" w14:textId="77777777" w:rsidR="002145B3" w:rsidRPr="005F49B8" w:rsidRDefault="002145B3" w:rsidP="002145B3">
      <w:r w:rsidRPr="005F49B8">
        <w:t>The preliminary steps in § C.2 are required before the iterative procedure is used for each of the three paths.</w:t>
      </w:r>
    </w:p>
    <w:p w14:paraId="6DBCA2B5" w14:textId="77777777" w:rsidR="002145B3" w:rsidRPr="005F49B8" w:rsidRDefault="002145B3" w:rsidP="002145B3">
      <w:r w:rsidRPr="005F49B8">
        <w:t xml:space="preserve">Section C.3 defines function </w:t>
      </w:r>
      <w:r w:rsidRPr="005F49B8">
        <w:rPr>
          <w:i/>
        </w:rPr>
        <w:t>Q</w:t>
      </w:r>
      <w:r w:rsidRPr="005F49B8">
        <w:rPr>
          <w:i/>
          <w:vertAlign w:val="subscript"/>
        </w:rPr>
        <w:t>rain</w:t>
      </w:r>
      <w:r w:rsidRPr="005F49B8">
        <w:t>(</w:t>
      </w:r>
      <w:r w:rsidRPr="005F49B8">
        <w:rPr>
          <w:i/>
        </w:rPr>
        <w:t>A</w:t>
      </w:r>
      <w:r w:rsidRPr="005F49B8">
        <w:t xml:space="preserve">) required by the iteration function </w:t>
      </w:r>
      <w:r w:rsidRPr="005F49B8">
        <w:rPr>
          <w:i/>
        </w:rPr>
        <w:t>A</w:t>
      </w:r>
      <w:r w:rsidRPr="005F49B8">
        <w:rPr>
          <w:i/>
          <w:vertAlign w:val="subscript"/>
        </w:rPr>
        <w:t>iter</w:t>
      </w:r>
      <w:r w:rsidRPr="005F49B8">
        <w:t>(</w:t>
      </w:r>
      <w:r w:rsidRPr="005F49B8">
        <w:rPr>
          <w:i/>
        </w:rPr>
        <w:t>q</w:t>
      </w:r>
      <w:r w:rsidRPr="005F49B8">
        <w:t>) described in Attachment I according to mechanisms as defined in the appropriate subsection of § 4.</w:t>
      </w:r>
    </w:p>
    <w:p w14:paraId="78BAF60F" w14:textId="77777777" w:rsidR="002145B3" w:rsidRPr="005F49B8" w:rsidRDefault="002145B3" w:rsidP="002145B3">
      <w:pPr>
        <w:pStyle w:val="Heading2"/>
      </w:pPr>
      <w:bookmarkStart w:id="182" w:name="_Toc144215523"/>
      <w:r w:rsidRPr="005F49B8">
        <w:t>C.2</w:t>
      </w:r>
      <w:r w:rsidRPr="005F49B8">
        <w:tab/>
        <w:t>Preliminary calculations</w:t>
      </w:r>
      <w:bookmarkEnd w:id="182"/>
    </w:p>
    <w:p w14:paraId="377E847A" w14:textId="77777777" w:rsidR="002145B3" w:rsidRPr="005F49B8" w:rsidRDefault="002145B3" w:rsidP="002145B3">
      <w:r w:rsidRPr="005F49B8">
        <w:t>The preliminary calculations require the following inputs:</w:t>
      </w:r>
    </w:p>
    <w:p w14:paraId="0BAD0CDF" w14:textId="77777777" w:rsidR="002145B3" w:rsidRPr="005F49B8" w:rsidRDefault="002145B3" w:rsidP="002145B3">
      <w:pPr>
        <w:pStyle w:val="enumlev1"/>
      </w:pPr>
      <w:r w:rsidRPr="005F49B8">
        <w:t>−</w:t>
      </w:r>
      <w:r w:rsidRPr="005F49B8">
        <w:tab/>
      </w:r>
      <w:r w:rsidRPr="005F49B8">
        <w:rPr>
          <w:spacing w:val="-4"/>
        </w:rPr>
        <w:t xml:space="preserve">The longitude and latitude for obtaining rain climatic parameters are denoted here as </w:t>
      </w:r>
      <w:r w:rsidRPr="005F49B8">
        <w:rPr>
          <w:spacing w:val="-4"/>
          <w:szCs w:val="24"/>
        </w:rPr>
        <w:sym w:font="Symbol" w:char="F06A"/>
      </w:r>
      <w:r w:rsidRPr="005F49B8">
        <w:rPr>
          <w:i/>
          <w:spacing w:val="-4"/>
          <w:vertAlign w:val="subscript"/>
        </w:rPr>
        <w:t>n</w:t>
      </w:r>
      <w:r w:rsidRPr="005F49B8">
        <w:rPr>
          <w:spacing w:val="-4"/>
        </w:rPr>
        <w:t xml:space="preserve"> and </w:t>
      </w:r>
      <w:r w:rsidRPr="005F49B8">
        <w:rPr>
          <w:spacing w:val="-4"/>
          <w:szCs w:val="24"/>
        </w:rPr>
        <w:sym w:font="Symbol" w:char="F06A"/>
      </w:r>
      <w:r w:rsidRPr="005F49B8">
        <w:rPr>
          <w:i/>
          <w:spacing w:val="-4"/>
          <w:vertAlign w:val="subscript"/>
        </w:rPr>
        <w:t>e</w:t>
      </w:r>
      <w:r w:rsidRPr="005F49B8">
        <w:rPr>
          <w:spacing w:val="-4"/>
        </w:rPr>
        <w:t>.</w:t>
      </w:r>
      <w:r w:rsidRPr="005F49B8">
        <w:t xml:space="preserve"> </w:t>
      </w:r>
    </w:p>
    <w:p w14:paraId="08D3849B" w14:textId="77777777" w:rsidR="002145B3" w:rsidRPr="005F49B8" w:rsidRDefault="002145B3" w:rsidP="002145B3">
      <w:pPr>
        <w:pStyle w:val="enumlev1"/>
      </w:pPr>
      <w:r w:rsidRPr="005F49B8">
        <w:t>−</w:t>
      </w:r>
      <w:r w:rsidRPr="005F49B8">
        <w:tab/>
        <w:t xml:space="preserve">The heights of the ends of the path for a precipitation calculation are denoted here as </w:t>
      </w:r>
      <w:r w:rsidRPr="005F49B8">
        <w:rPr>
          <w:i/>
        </w:rPr>
        <w:t>h</w:t>
      </w:r>
      <w:r w:rsidRPr="005F49B8">
        <w:rPr>
          <w:i/>
          <w:vertAlign w:val="subscript"/>
        </w:rPr>
        <w:t>rainlo</w:t>
      </w:r>
      <w:r w:rsidRPr="005F49B8">
        <w:t xml:space="preserve"> and </w:t>
      </w:r>
      <w:r w:rsidRPr="005F49B8">
        <w:rPr>
          <w:i/>
        </w:rPr>
        <w:t>h</w:t>
      </w:r>
      <w:r w:rsidRPr="005F49B8">
        <w:rPr>
          <w:i/>
          <w:vertAlign w:val="subscript"/>
        </w:rPr>
        <w:t>rainhi</w:t>
      </w:r>
      <w:r w:rsidRPr="005F49B8">
        <w:t>, masl.</w:t>
      </w:r>
    </w:p>
    <w:p w14:paraId="3592EDA0" w14:textId="77777777" w:rsidR="002145B3" w:rsidRPr="005F49B8" w:rsidRDefault="002145B3" w:rsidP="002145B3">
      <w:pPr>
        <w:pStyle w:val="enumlev1"/>
      </w:pPr>
      <w:r w:rsidRPr="005F49B8">
        <w:t>−</w:t>
      </w:r>
      <w:r w:rsidRPr="005F49B8">
        <w:tab/>
        <w:t xml:space="preserve">The length of the path for rain calculations, </w:t>
      </w:r>
      <w:r w:rsidRPr="005F49B8">
        <w:rPr>
          <w:i/>
        </w:rPr>
        <w:t>d</w:t>
      </w:r>
      <w:r w:rsidRPr="005F49B8">
        <w:rPr>
          <w:i/>
          <w:vertAlign w:val="subscript"/>
        </w:rPr>
        <w:t>rain</w:t>
      </w:r>
      <w:r w:rsidRPr="005F49B8">
        <w:t>, km.</w:t>
      </w:r>
    </w:p>
    <w:p w14:paraId="60B2D942" w14:textId="77777777" w:rsidR="002145B3" w:rsidRPr="005F49B8" w:rsidRDefault="002145B3" w:rsidP="002145B3">
      <w:pPr>
        <w:rPr>
          <w:spacing w:val="-4"/>
        </w:rPr>
      </w:pPr>
      <w:r w:rsidRPr="005F49B8">
        <w:rPr>
          <w:spacing w:val="-4"/>
        </w:rPr>
        <w:t>The values to use for these five input parameters are given where this section is invoked in §§ 4.1 and 4.3.</w:t>
      </w:r>
    </w:p>
    <w:p w14:paraId="4845936A" w14:textId="77777777" w:rsidR="002145B3" w:rsidRPr="005F49B8" w:rsidRDefault="002145B3" w:rsidP="002145B3">
      <w:r w:rsidRPr="005F49B8">
        <w:lastRenderedPageBreak/>
        <w:t xml:space="preserve">Obtain </w:t>
      </w:r>
      <w:r w:rsidRPr="005F49B8">
        <w:rPr>
          <w:i/>
        </w:rPr>
        <w:t>P</w:t>
      </w:r>
      <w:r w:rsidRPr="005F49B8">
        <w:rPr>
          <w:i/>
          <w:vertAlign w:val="subscript"/>
        </w:rPr>
        <w:t>r</w:t>
      </w:r>
      <w:r w:rsidRPr="005F49B8">
        <w:rPr>
          <w:vertAlign w:val="subscript"/>
        </w:rPr>
        <w:t>6</w:t>
      </w:r>
      <w:r w:rsidRPr="005F49B8">
        <w:t xml:space="preserve">, </w:t>
      </w:r>
      <w:r w:rsidRPr="005F49B8">
        <w:rPr>
          <w:i/>
        </w:rPr>
        <w:t>M</w:t>
      </w:r>
      <w:r w:rsidRPr="005F49B8">
        <w:rPr>
          <w:i/>
          <w:vertAlign w:val="subscript"/>
        </w:rPr>
        <w:t>T</w:t>
      </w:r>
      <w:r w:rsidRPr="005F49B8">
        <w:t xml:space="preserve"> and </w:t>
      </w:r>
      <w:r w:rsidRPr="005F49B8">
        <w:rPr>
          <w:szCs w:val="24"/>
        </w:rPr>
        <w:sym w:font="Symbol" w:char="F062"/>
      </w:r>
      <w:r w:rsidRPr="005F49B8">
        <w:rPr>
          <w:i/>
          <w:szCs w:val="24"/>
          <w:vertAlign w:val="subscript"/>
        </w:rPr>
        <w:t>rain</w:t>
      </w:r>
      <w:r w:rsidRPr="005F49B8">
        <w:t xml:space="preserve"> for </w:t>
      </w:r>
      <w:r w:rsidRPr="005F49B8">
        <w:rPr>
          <w:szCs w:val="24"/>
        </w:rPr>
        <w:sym w:font="Symbol" w:char="F06A"/>
      </w:r>
      <w:r w:rsidRPr="005F49B8">
        <w:rPr>
          <w:i/>
          <w:vertAlign w:val="subscript"/>
        </w:rPr>
        <w:t>n</w:t>
      </w:r>
      <w:r w:rsidRPr="005F49B8">
        <w:t xml:space="preserve"> and </w:t>
      </w:r>
      <w:r w:rsidRPr="005F49B8">
        <w:rPr>
          <w:szCs w:val="24"/>
        </w:rPr>
        <w:sym w:font="Symbol" w:char="F06A"/>
      </w:r>
      <w:r w:rsidRPr="005F49B8">
        <w:rPr>
          <w:i/>
          <w:vertAlign w:val="subscript"/>
        </w:rPr>
        <w:t>e</w:t>
      </w:r>
      <w:r w:rsidRPr="005F49B8">
        <w:t xml:space="preserve"> from the data files, “Esarain_Pr6_v5.txt”, “Esarain_Mt_v5.txt” and “Esarain_Beta_v5.txt”, respectively.</w:t>
      </w:r>
    </w:p>
    <w:p w14:paraId="30352C90" w14:textId="77777777" w:rsidR="002145B3" w:rsidRPr="005F49B8" w:rsidRDefault="002145B3" w:rsidP="002145B3">
      <w:r w:rsidRPr="005F49B8">
        <w:t xml:space="preserve">Obtain the mean zero-degree isotherm height rain height </w:t>
      </w:r>
      <w:r w:rsidRPr="005F49B8">
        <w:rPr>
          <w:i/>
        </w:rPr>
        <w:t>h</w:t>
      </w:r>
      <w:r w:rsidRPr="005F49B8">
        <w:rPr>
          <w:iCs/>
          <w:vertAlign w:val="subscript"/>
        </w:rPr>
        <w:t>0</w:t>
      </w:r>
      <w:r w:rsidRPr="005F49B8">
        <w:t xml:space="preserve"> in km above sea level for </w:t>
      </w:r>
      <w:r w:rsidRPr="005F49B8">
        <w:rPr>
          <w:szCs w:val="24"/>
        </w:rPr>
        <w:sym w:font="Symbol" w:char="F06A"/>
      </w:r>
      <w:r w:rsidRPr="005F49B8">
        <w:rPr>
          <w:i/>
          <w:vertAlign w:val="subscript"/>
        </w:rPr>
        <w:t>n</w:t>
      </w:r>
      <w:r w:rsidRPr="005F49B8">
        <w:t xml:space="preserve"> and </w:t>
      </w:r>
      <w:r w:rsidRPr="005F49B8">
        <w:rPr>
          <w:szCs w:val="24"/>
        </w:rPr>
        <w:sym w:font="Symbol" w:char="F06A"/>
      </w:r>
      <w:r w:rsidRPr="005F49B8">
        <w:rPr>
          <w:i/>
          <w:vertAlign w:val="subscript"/>
        </w:rPr>
        <w:t>e</w:t>
      </w:r>
      <w:r w:rsidRPr="005F49B8">
        <w:t xml:space="preserve"> from the data file “h0.txt”.</w:t>
      </w:r>
    </w:p>
    <w:p w14:paraId="02FB6F1A" w14:textId="77777777" w:rsidR="002145B3" w:rsidRPr="005F49B8" w:rsidRDefault="002145B3" w:rsidP="002145B3">
      <w:pPr>
        <w:keepNext/>
        <w:keepLines/>
      </w:pPr>
      <w:r w:rsidRPr="005F49B8">
        <w:t xml:space="preserve">Calculate mean rain height, </w:t>
      </w:r>
      <w:r w:rsidRPr="005F49B8">
        <w:rPr>
          <w:i/>
        </w:rPr>
        <w:t>h</w:t>
      </w:r>
      <w:r w:rsidRPr="005F49B8">
        <w:rPr>
          <w:i/>
          <w:vertAlign w:val="subscript"/>
        </w:rPr>
        <w:t>R</w:t>
      </w:r>
      <w:r w:rsidRPr="005F49B8">
        <w:t>, in m above sea level:</w:t>
      </w:r>
    </w:p>
    <w:p w14:paraId="02E1E34F" w14:textId="77777777" w:rsidR="002145B3" w:rsidRPr="005F49B8" w:rsidRDefault="002145B3" w:rsidP="002145B3">
      <w:pPr>
        <w:pStyle w:val="Equation"/>
        <w:keepNext/>
        <w:keepLines/>
      </w:pPr>
      <w:r w:rsidRPr="005F49B8">
        <w:tab/>
      </w:r>
      <w:r w:rsidRPr="005F49B8">
        <w:tab/>
      </w:r>
      <w:r w:rsidRPr="005F49B8">
        <w:rPr>
          <w:position w:val="-12"/>
        </w:rPr>
        <w:object w:dxaOrig="1840" w:dyaOrig="360" w14:anchorId="7E1C1472">
          <v:shape id="_x0000_i1183" type="#_x0000_t75" style="width:90.8pt;height:18.8pt" o:ole="">
            <v:imagedata r:id="rId360" o:title=""/>
          </v:shape>
          <o:OLEObject Type="Embed" ProgID="Equation.3" ShapeID="_x0000_i1183" DrawAspect="Content" ObjectID="_1754833079" r:id="rId361"/>
        </w:object>
      </w:r>
      <w:r w:rsidRPr="005F49B8">
        <w:t>              masl</w:t>
      </w:r>
      <w:r w:rsidRPr="005F49B8">
        <w:tab/>
        <w:t>(C.2.1)</w:t>
      </w:r>
    </w:p>
    <w:p w14:paraId="2ED9FD48" w14:textId="77777777" w:rsidR="002145B3" w:rsidRPr="005F49B8" w:rsidRDefault="002145B3" w:rsidP="002145B3">
      <w:r w:rsidRPr="005F49B8">
        <w:t>The variation of rain height throughout an average year is taken into account by the discrete probability distribution in 100 m bins given in Table C.2.1.</w:t>
      </w:r>
    </w:p>
    <w:p w14:paraId="7BD68ABD" w14:textId="77777777" w:rsidR="002145B3" w:rsidRPr="005F49B8" w:rsidRDefault="002145B3" w:rsidP="002145B3">
      <w:r w:rsidRPr="005F49B8">
        <w:t>Calculate the highest rain height given by:</w:t>
      </w:r>
    </w:p>
    <w:p w14:paraId="70957A2E" w14:textId="77777777" w:rsidR="002145B3" w:rsidRPr="005F49B8" w:rsidRDefault="002145B3" w:rsidP="002145B3">
      <w:pPr>
        <w:pStyle w:val="Equation"/>
      </w:pPr>
      <w:r w:rsidRPr="005F49B8">
        <w:tab/>
      </w:r>
      <w:r w:rsidRPr="005F49B8">
        <w:tab/>
      </w:r>
      <w:r w:rsidRPr="005F49B8">
        <w:rPr>
          <w:position w:val="-14"/>
        </w:rPr>
        <w:object w:dxaOrig="1660" w:dyaOrig="380" w14:anchorId="1649654F">
          <v:shape id="_x0000_i1184" type="#_x0000_t75" style="width:83.3pt;height:18.8pt" o:ole="">
            <v:imagedata r:id="rId362" o:title=""/>
          </v:shape>
          <o:OLEObject Type="Embed" ProgID="Equation.DSMT4" ShapeID="_x0000_i1184" DrawAspect="Content" ObjectID="_1754833080" r:id="rId363"/>
        </w:object>
      </w:r>
      <w:r w:rsidRPr="005F49B8">
        <w:tab/>
        <w:t>(C.2.2)</w:t>
      </w:r>
    </w:p>
    <w:p w14:paraId="317D2AED" w14:textId="77777777" w:rsidR="002145B3" w:rsidRPr="005F49B8" w:rsidRDefault="002145B3" w:rsidP="002145B3">
      <w:r w:rsidRPr="005F49B8">
        <w:t xml:space="preserve">where the constant 2400 is the height difference corresponding to the highest bin of the rain-height distribution in Table C.2.1, that is, for </w:t>
      </w:r>
      <w:r w:rsidRPr="005F49B8">
        <w:rPr>
          <w:i/>
        </w:rPr>
        <w:t>n</w:t>
      </w:r>
      <w:r w:rsidRPr="005F49B8">
        <w:t> = 49.</w:t>
      </w:r>
    </w:p>
    <w:p w14:paraId="29E49573" w14:textId="77777777" w:rsidR="002145B3" w:rsidRPr="005F49B8" w:rsidRDefault="002145B3" w:rsidP="002145B3">
      <w:r w:rsidRPr="005F49B8">
        <w:t>The path must be classified as being either subject to rain or to be a “non-rain” path. This classification is used in § C.3.</w:t>
      </w:r>
    </w:p>
    <w:p w14:paraId="41461DF7" w14:textId="77777777" w:rsidR="002145B3" w:rsidRPr="005F49B8" w:rsidRDefault="002145B3" w:rsidP="002145B3">
      <w:r w:rsidRPr="005F49B8">
        <w:t xml:space="preserve">If either </w:t>
      </w:r>
      <w:r w:rsidRPr="005F49B8">
        <w:rPr>
          <w:i/>
        </w:rPr>
        <w:t>P</w:t>
      </w:r>
      <w:r w:rsidRPr="005F49B8">
        <w:rPr>
          <w:i/>
          <w:vertAlign w:val="subscript"/>
        </w:rPr>
        <w:t>r</w:t>
      </w:r>
      <w:r w:rsidRPr="005F49B8">
        <w:rPr>
          <w:vertAlign w:val="subscript"/>
        </w:rPr>
        <w:t>6</w:t>
      </w:r>
      <w:r w:rsidRPr="005F49B8">
        <w:t xml:space="preserve"> = 0 or </w:t>
      </w:r>
      <w:r w:rsidRPr="005F49B8">
        <w:rPr>
          <w:i/>
        </w:rPr>
        <w:t>h</w:t>
      </w:r>
      <w:r w:rsidRPr="005F49B8">
        <w:rPr>
          <w:i/>
          <w:vertAlign w:val="subscript"/>
        </w:rPr>
        <w:t>rainlo</w:t>
      </w:r>
      <w:r w:rsidRPr="005F49B8">
        <w:t> </w:t>
      </w:r>
      <w:r w:rsidRPr="005F49B8">
        <w:rPr>
          <w:szCs w:val="24"/>
        </w:rPr>
        <w:sym w:font="Symbol" w:char="F0B3"/>
      </w:r>
      <w:r w:rsidRPr="005F49B8">
        <w:t> </w:t>
      </w:r>
      <w:r w:rsidRPr="005F49B8">
        <w:rPr>
          <w:i/>
        </w:rPr>
        <w:t>h</w:t>
      </w:r>
      <w:r w:rsidRPr="005F49B8">
        <w:rPr>
          <w:i/>
          <w:vertAlign w:val="subscript"/>
        </w:rPr>
        <w:t>Rtop</w:t>
      </w:r>
      <w:r w:rsidRPr="005F49B8">
        <w:t xml:space="preserve"> the path is classified as “no-rain”. In this case set </w:t>
      </w:r>
      <w:r w:rsidRPr="005F49B8">
        <w:rPr>
          <w:i/>
        </w:rPr>
        <w:t>Q</w:t>
      </w:r>
      <w:r w:rsidRPr="005F49B8">
        <w:rPr>
          <w:iCs/>
          <w:vertAlign w:val="subscript"/>
        </w:rPr>
        <w:t>0</w:t>
      </w:r>
      <w:r w:rsidRPr="005F49B8">
        <w:rPr>
          <w:i/>
          <w:vertAlign w:val="subscript"/>
        </w:rPr>
        <w:t>ra</w:t>
      </w:r>
      <w:r w:rsidRPr="005F49B8">
        <w:t xml:space="preserve"> = 0, </w:t>
      </w:r>
      <w:r w:rsidRPr="005F49B8">
        <w:rPr>
          <w:i/>
        </w:rPr>
        <w:t>F</w:t>
      </w:r>
      <w:r w:rsidRPr="005F49B8">
        <w:rPr>
          <w:i/>
          <w:vertAlign w:val="subscript"/>
        </w:rPr>
        <w:t>wvr</w:t>
      </w:r>
      <w:r w:rsidRPr="005F49B8">
        <w:t> = 0 and omit the remaining calculations in this subsection. The meaning of these terms is given below in connection with equations (C.2.4) and (C.2.13).</w:t>
      </w:r>
    </w:p>
    <w:p w14:paraId="09ABFEE7" w14:textId="2DE1D2EE" w:rsidR="002145B3" w:rsidRPr="005F49B8" w:rsidRDefault="002145B3" w:rsidP="002145B3">
      <w:pPr>
        <w:pStyle w:val="TableNo"/>
      </w:pPr>
      <w:r w:rsidRPr="005F49B8">
        <w:t>TABLE C.2.1</w:t>
      </w:r>
    </w:p>
    <w:p w14:paraId="265EA9FA" w14:textId="77777777" w:rsidR="002145B3" w:rsidRPr="005F49B8" w:rsidRDefault="002145B3" w:rsidP="002145B3">
      <w:pPr>
        <w:pStyle w:val="Tabletitle"/>
      </w:pPr>
      <w:r w:rsidRPr="005F49B8">
        <w:t>Probability distribution of rain height</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
        <w:gridCol w:w="1866"/>
        <w:gridCol w:w="1865"/>
        <w:gridCol w:w="311"/>
        <w:gridCol w:w="933"/>
        <w:gridCol w:w="1865"/>
        <w:gridCol w:w="1865"/>
      </w:tblGrid>
      <w:tr w:rsidR="002145B3" w:rsidRPr="005F49B8" w14:paraId="5660D0CE" w14:textId="77777777" w:rsidTr="00AD7FEF">
        <w:trPr>
          <w:trHeight w:val="300"/>
          <w:tblHeader/>
          <w:jc w:val="center"/>
        </w:trPr>
        <w:tc>
          <w:tcPr>
            <w:tcW w:w="934" w:type="dxa"/>
            <w:tcBorders>
              <w:top w:val="single" w:sz="4" w:space="0" w:color="auto"/>
              <w:bottom w:val="single" w:sz="4" w:space="0" w:color="auto"/>
              <w:right w:val="single" w:sz="4" w:space="0" w:color="auto"/>
            </w:tcBorders>
            <w:noWrap/>
            <w:vAlign w:val="bottom"/>
          </w:tcPr>
          <w:p w14:paraId="18ABAF4B" w14:textId="77777777" w:rsidR="002145B3" w:rsidRPr="005F49B8" w:rsidRDefault="002145B3" w:rsidP="001D5836">
            <w:pPr>
              <w:pStyle w:val="Tablehead"/>
            </w:pPr>
            <w:r w:rsidRPr="005F49B8">
              <w:t>Index</w:t>
            </w:r>
            <w:r w:rsidRPr="005F49B8">
              <w:br/>
            </w:r>
            <w:r w:rsidRPr="005F49B8">
              <w:rPr>
                <w:i/>
                <w:iCs/>
              </w:rPr>
              <w:t>n</w:t>
            </w:r>
          </w:p>
        </w:tc>
        <w:tc>
          <w:tcPr>
            <w:tcW w:w="1866" w:type="dxa"/>
            <w:tcBorders>
              <w:top w:val="single" w:sz="4" w:space="0" w:color="auto"/>
              <w:left w:val="single" w:sz="4" w:space="0" w:color="auto"/>
              <w:bottom w:val="single" w:sz="4" w:space="0" w:color="auto"/>
              <w:right w:val="single" w:sz="4" w:space="0" w:color="auto"/>
            </w:tcBorders>
            <w:noWrap/>
            <w:vAlign w:val="bottom"/>
          </w:tcPr>
          <w:p w14:paraId="0D709110" w14:textId="77777777" w:rsidR="002145B3" w:rsidRPr="005F49B8" w:rsidRDefault="002145B3" w:rsidP="001D5836">
            <w:pPr>
              <w:pStyle w:val="Tablehead"/>
            </w:pPr>
            <w:r w:rsidRPr="005F49B8">
              <w:t>Rel. height</w:t>
            </w:r>
            <w:r w:rsidRPr="005F49B8">
              <w:br/>
            </w:r>
            <w:r w:rsidRPr="005F49B8">
              <w:rPr>
                <w:i/>
              </w:rPr>
              <w:t>H</w:t>
            </w:r>
            <w:r w:rsidRPr="005F49B8">
              <w:t xml:space="preserve"> metres</w:t>
            </w:r>
          </w:p>
        </w:tc>
        <w:tc>
          <w:tcPr>
            <w:tcW w:w="1865" w:type="dxa"/>
            <w:tcBorders>
              <w:top w:val="single" w:sz="4" w:space="0" w:color="auto"/>
              <w:left w:val="single" w:sz="4" w:space="0" w:color="auto"/>
              <w:bottom w:val="single" w:sz="4" w:space="0" w:color="auto"/>
              <w:right w:val="single" w:sz="4" w:space="0" w:color="auto"/>
            </w:tcBorders>
            <w:noWrap/>
            <w:vAlign w:val="bottom"/>
          </w:tcPr>
          <w:p w14:paraId="3279CADC" w14:textId="77777777" w:rsidR="002145B3" w:rsidRPr="005F49B8" w:rsidRDefault="002145B3" w:rsidP="001D5836">
            <w:pPr>
              <w:pStyle w:val="Tablehead"/>
            </w:pPr>
            <w:r w:rsidRPr="005F49B8">
              <w:t>Probability</w:t>
            </w:r>
            <w:r w:rsidRPr="005F49B8">
              <w:br/>
            </w:r>
            <w:r w:rsidRPr="005F49B8">
              <w:rPr>
                <w:rFonts w:ascii="Times New Roman Bold Greek" w:hAnsi="Times New Roman Bold Greek"/>
                <w:i/>
              </w:rPr>
              <w:t>Π</w:t>
            </w:r>
          </w:p>
        </w:tc>
        <w:tc>
          <w:tcPr>
            <w:tcW w:w="311" w:type="dxa"/>
            <w:tcBorders>
              <w:top w:val="nil"/>
              <w:left w:val="single" w:sz="4" w:space="0" w:color="auto"/>
              <w:bottom w:val="nil"/>
              <w:right w:val="single" w:sz="4" w:space="0" w:color="auto"/>
            </w:tcBorders>
            <w:vAlign w:val="bottom"/>
          </w:tcPr>
          <w:p w14:paraId="05682EAB" w14:textId="77777777" w:rsidR="002145B3" w:rsidRPr="005F49B8" w:rsidRDefault="002145B3" w:rsidP="001D5836">
            <w:pPr>
              <w:pStyle w:val="Tablehead"/>
            </w:pPr>
          </w:p>
        </w:tc>
        <w:tc>
          <w:tcPr>
            <w:tcW w:w="933" w:type="dxa"/>
            <w:tcBorders>
              <w:top w:val="single" w:sz="4" w:space="0" w:color="auto"/>
              <w:left w:val="single" w:sz="4" w:space="0" w:color="auto"/>
              <w:bottom w:val="single" w:sz="4" w:space="0" w:color="auto"/>
              <w:right w:val="single" w:sz="4" w:space="0" w:color="auto"/>
            </w:tcBorders>
            <w:noWrap/>
            <w:vAlign w:val="bottom"/>
          </w:tcPr>
          <w:p w14:paraId="08D31A4F" w14:textId="77777777" w:rsidR="002145B3" w:rsidRPr="005F49B8" w:rsidRDefault="002145B3" w:rsidP="001D5836">
            <w:pPr>
              <w:pStyle w:val="Tablehead"/>
            </w:pPr>
            <w:r w:rsidRPr="005F49B8">
              <w:t>Index</w:t>
            </w:r>
            <w:r w:rsidRPr="005F49B8">
              <w:br/>
            </w:r>
            <w:r w:rsidRPr="005F49B8">
              <w:rPr>
                <w:i/>
                <w:iCs/>
              </w:rPr>
              <w:t>n</w:t>
            </w:r>
          </w:p>
        </w:tc>
        <w:tc>
          <w:tcPr>
            <w:tcW w:w="1865" w:type="dxa"/>
            <w:tcBorders>
              <w:top w:val="single" w:sz="4" w:space="0" w:color="auto"/>
              <w:left w:val="single" w:sz="4" w:space="0" w:color="auto"/>
              <w:bottom w:val="single" w:sz="4" w:space="0" w:color="auto"/>
              <w:right w:val="single" w:sz="4" w:space="0" w:color="auto"/>
            </w:tcBorders>
            <w:noWrap/>
            <w:vAlign w:val="bottom"/>
          </w:tcPr>
          <w:p w14:paraId="25A5076B" w14:textId="77777777" w:rsidR="002145B3" w:rsidRPr="005F49B8" w:rsidRDefault="002145B3" w:rsidP="001D5836">
            <w:pPr>
              <w:pStyle w:val="Tablehead"/>
            </w:pPr>
            <w:r w:rsidRPr="005F49B8">
              <w:t>Rel. height</w:t>
            </w:r>
            <w:r w:rsidRPr="005F49B8">
              <w:br/>
            </w:r>
            <w:r w:rsidRPr="005F49B8">
              <w:rPr>
                <w:i/>
              </w:rPr>
              <w:t>H</w:t>
            </w:r>
            <w:r w:rsidRPr="005F49B8">
              <w:t xml:space="preserve"> metres</w:t>
            </w:r>
          </w:p>
        </w:tc>
        <w:tc>
          <w:tcPr>
            <w:tcW w:w="1865" w:type="dxa"/>
            <w:tcBorders>
              <w:top w:val="single" w:sz="4" w:space="0" w:color="auto"/>
              <w:left w:val="single" w:sz="4" w:space="0" w:color="auto"/>
              <w:bottom w:val="single" w:sz="4" w:space="0" w:color="auto"/>
            </w:tcBorders>
            <w:noWrap/>
            <w:vAlign w:val="bottom"/>
          </w:tcPr>
          <w:p w14:paraId="471A489F" w14:textId="77777777" w:rsidR="002145B3" w:rsidRPr="005F49B8" w:rsidRDefault="002145B3" w:rsidP="001D5836">
            <w:pPr>
              <w:pStyle w:val="Tablehead"/>
            </w:pPr>
            <w:r w:rsidRPr="005F49B8">
              <w:t>Probability</w:t>
            </w:r>
            <w:r w:rsidRPr="005F49B8">
              <w:br/>
            </w:r>
            <w:r w:rsidRPr="005F49B8">
              <w:rPr>
                <w:rFonts w:ascii="Times New Roman Bold Greek" w:hAnsi="Times New Roman Bold Greek"/>
                <w:i/>
              </w:rPr>
              <w:t>Π</w:t>
            </w:r>
          </w:p>
        </w:tc>
      </w:tr>
      <w:tr w:rsidR="002145B3" w:rsidRPr="005F49B8" w14:paraId="467B9737"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5B374EE5" w14:textId="77777777" w:rsidR="002145B3" w:rsidRPr="005F49B8" w:rsidRDefault="002145B3" w:rsidP="00F167F0">
            <w:pPr>
              <w:pStyle w:val="Tabletext"/>
              <w:spacing w:before="20" w:after="20"/>
              <w:jc w:val="center"/>
            </w:pPr>
            <w:r w:rsidRPr="005F49B8">
              <w:t>1</w:t>
            </w:r>
          </w:p>
        </w:tc>
        <w:tc>
          <w:tcPr>
            <w:tcW w:w="1866" w:type="dxa"/>
            <w:tcBorders>
              <w:top w:val="single" w:sz="4" w:space="0" w:color="auto"/>
              <w:left w:val="single" w:sz="4" w:space="0" w:color="auto"/>
              <w:bottom w:val="single" w:sz="4" w:space="0" w:color="auto"/>
              <w:right w:val="single" w:sz="4" w:space="0" w:color="auto"/>
            </w:tcBorders>
            <w:noWrap/>
            <w:vAlign w:val="bottom"/>
          </w:tcPr>
          <w:p w14:paraId="73DA7BC8" w14:textId="77777777" w:rsidR="002145B3" w:rsidRPr="005F49B8" w:rsidRDefault="002145B3" w:rsidP="00F167F0">
            <w:pPr>
              <w:pStyle w:val="Tabletext"/>
              <w:spacing w:before="20" w:after="20"/>
              <w:jc w:val="center"/>
            </w:pPr>
            <w:r w:rsidRPr="005F49B8">
              <w:t>−2400</w:t>
            </w:r>
          </w:p>
        </w:tc>
        <w:tc>
          <w:tcPr>
            <w:tcW w:w="1865" w:type="dxa"/>
            <w:tcBorders>
              <w:top w:val="single" w:sz="4" w:space="0" w:color="auto"/>
              <w:left w:val="single" w:sz="4" w:space="0" w:color="auto"/>
              <w:bottom w:val="single" w:sz="4" w:space="0" w:color="auto"/>
              <w:right w:val="single" w:sz="4" w:space="0" w:color="auto"/>
            </w:tcBorders>
            <w:noWrap/>
            <w:vAlign w:val="bottom"/>
          </w:tcPr>
          <w:p w14:paraId="1FCBAAA2" w14:textId="77777777" w:rsidR="002145B3" w:rsidRPr="005F49B8" w:rsidRDefault="002145B3" w:rsidP="00F167F0">
            <w:pPr>
              <w:pStyle w:val="Tabletext"/>
              <w:spacing w:before="20" w:after="20"/>
              <w:jc w:val="center"/>
            </w:pPr>
            <w:r w:rsidRPr="005F49B8">
              <w:t>0.000555</w:t>
            </w:r>
          </w:p>
        </w:tc>
        <w:tc>
          <w:tcPr>
            <w:tcW w:w="311" w:type="dxa"/>
            <w:tcBorders>
              <w:top w:val="nil"/>
              <w:left w:val="single" w:sz="4" w:space="0" w:color="auto"/>
              <w:right w:val="single" w:sz="4" w:space="0" w:color="auto"/>
            </w:tcBorders>
            <w:vAlign w:val="bottom"/>
          </w:tcPr>
          <w:p w14:paraId="635DCFCF"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20FA1291" w14:textId="77777777" w:rsidR="002145B3" w:rsidRPr="005F49B8" w:rsidRDefault="002145B3" w:rsidP="00F167F0">
            <w:pPr>
              <w:pStyle w:val="Tabletext"/>
              <w:spacing w:before="20" w:after="20"/>
              <w:jc w:val="center"/>
            </w:pPr>
            <w:r w:rsidRPr="005F49B8">
              <w:t>26</w:t>
            </w:r>
          </w:p>
        </w:tc>
        <w:tc>
          <w:tcPr>
            <w:tcW w:w="1865" w:type="dxa"/>
            <w:tcBorders>
              <w:top w:val="single" w:sz="4" w:space="0" w:color="auto"/>
              <w:left w:val="single" w:sz="4" w:space="0" w:color="auto"/>
              <w:bottom w:val="single" w:sz="4" w:space="0" w:color="auto"/>
              <w:right w:val="single" w:sz="4" w:space="0" w:color="auto"/>
            </w:tcBorders>
            <w:noWrap/>
            <w:vAlign w:val="bottom"/>
          </w:tcPr>
          <w:p w14:paraId="34A6FA66" w14:textId="77777777" w:rsidR="002145B3" w:rsidRPr="005F49B8" w:rsidRDefault="002145B3" w:rsidP="00F167F0">
            <w:pPr>
              <w:pStyle w:val="Tabletext"/>
              <w:spacing w:before="20" w:after="20"/>
              <w:jc w:val="center"/>
            </w:pPr>
            <w:r w:rsidRPr="005F49B8">
              <w:t>100</w:t>
            </w:r>
          </w:p>
        </w:tc>
        <w:tc>
          <w:tcPr>
            <w:tcW w:w="1865" w:type="dxa"/>
            <w:tcBorders>
              <w:top w:val="single" w:sz="4" w:space="0" w:color="auto"/>
              <w:left w:val="single" w:sz="4" w:space="0" w:color="auto"/>
              <w:bottom w:val="single" w:sz="4" w:space="0" w:color="auto"/>
            </w:tcBorders>
            <w:noWrap/>
            <w:vAlign w:val="bottom"/>
          </w:tcPr>
          <w:p w14:paraId="04E0FDF7" w14:textId="77777777" w:rsidR="002145B3" w:rsidRPr="005F49B8" w:rsidRDefault="002145B3" w:rsidP="00F167F0">
            <w:pPr>
              <w:pStyle w:val="Tabletext"/>
              <w:spacing w:before="20" w:after="20"/>
              <w:jc w:val="center"/>
            </w:pPr>
            <w:r w:rsidRPr="005F49B8">
              <w:t>0.049589</w:t>
            </w:r>
          </w:p>
        </w:tc>
      </w:tr>
      <w:tr w:rsidR="002145B3" w:rsidRPr="005F49B8" w14:paraId="42D88604"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0E64F273" w14:textId="77777777" w:rsidR="002145B3" w:rsidRPr="005F49B8" w:rsidRDefault="002145B3" w:rsidP="00F167F0">
            <w:pPr>
              <w:pStyle w:val="Tabletext"/>
              <w:spacing w:before="20" w:after="20"/>
              <w:jc w:val="center"/>
            </w:pPr>
            <w:r w:rsidRPr="005F49B8">
              <w:t>2</w:t>
            </w:r>
          </w:p>
        </w:tc>
        <w:tc>
          <w:tcPr>
            <w:tcW w:w="1866" w:type="dxa"/>
            <w:tcBorders>
              <w:top w:val="single" w:sz="4" w:space="0" w:color="auto"/>
              <w:left w:val="single" w:sz="4" w:space="0" w:color="auto"/>
              <w:bottom w:val="single" w:sz="4" w:space="0" w:color="auto"/>
              <w:right w:val="single" w:sz="4" w:space="0" w:color="auto"/>
            </w:tcBorders>
            <w:noWrap/>
            <w:vAlign w:val="bottom"/>
          </w:tcPr>
          <w:p w14:paraId="51B5D49B" w14:textId="77777777" w:rsidR="002145B3" w:rsidRPr="005F49B8" w:rsidRDefault="002145B3" w:rsidP="00F167F0">
            <w:pPr>
              <w:pStyle w:val="Tabletext"/>
              <w:spacing w:before="20" w:after="20"/>
              <w:jc w:val="center"/>
            </w:pPr>
            <w:r w:rsidRPr="005F49B8">
              <w:t>−2300</w:t>
            </w:r>
          </w:p>
        </w:tc>
        <w:tc>
          <w:tcPr>
            <w:tcW w:w="1865" w:type="dxa"/>
            <w:tcBorders>
              <w:top w:val="single" w:sz="4" w:space="0" w:color="auto"/>
              <w:left w:val="single" w:sz="4" w:space="0" w:color="auto"/>
              <w:bottom w:val="single" w:sz="4" w:space="0" w:color="auto"/>
              <w:right w:val="single" w:sz="4" w:space="0" w:color="auto"/>
            </w:tcBorders>
            <w:noWrap/>
            <w:vAlign w:val="bottom"/>
          </w:tcPr>
          <w:p w14:paraId="47AA2C4E" w14:textId="77777777" w:rsidR="002145B3" w:rsidRPr="005F49B8" w:rsidRDefault="002145B3" w:rsidP="00F167F0">
            <w:pPr>
              <w:pStyle w:val="Tabletext"/>
              <w:spacing w:before="20" w:after="20"/>
              <w:jc w:val="center"/>
            </w:pPr>
            <w:r w:rsidRPr="005F49B8">
              <w:t>0.000802</w:t>
            </w:r>
          </w:p>
        </w:tc>
        <w:tc>
          <w:tcPr>
            <w:tcW w:w="311" w:type="dxa"/>
            <w:tcBorders>
              <w:left w:val="single" w:sz="4" w:space="0" w:color="auto"/>
              <w:right w:val="single" w:sz="4" w:space="0" w:color="auto"/>
            </w:tcBorders>
            <w:vAlign w:val="bottom"/>
          </w:tcPr>
          <w:p w14:paraId="667278B0"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508CD54C" w14:textId="77777777" w:rsidR="002145B3" w:rsidRPr="005F49B8" w:rsidRDefault="002145B3" w:rsidP="00F167F0">
            <w:pPr>
              <w:pStyle w:val="Tabletext"/>
              <w:spacing w:before="20" w:after="20"/>
              <w:jc w:val="center"/>
            </w:pPr>
            <w:r w:rsidRPr="005F49B8">
              <w:t>27</w:t>
            </w:r>
          </w:p>
        </w:tc>
        <w:tc>
          <w:tcPr>
            <w:tcW w:w="1865" w:type="dxa"/>
            <w:tcBorders>
              <w:top w:val="single" w:sz="4" w:space="0" w:color="auto"/>
              <w:left w:val="single" w:sz="4" w:space="0" w:color="auto"/>
              <w:bottom w:val="single" w:sz="4" w:space="0" w:color="auto"/>
              <w:right w:val="single" w:sz="4" w:space="0" w:color="auto"/>
            </w:tcBorders>
            <w:noWrap/>
            <w:vAlign w:val="bottom"/>
          </w:tcPr>
          <w:p w14:paraId="45DFAAE3" w14:textId="77777777" w:rsidR="002145B3" w:rsidRPr="005F49B8" w:rsidRDefault="002145B3" w:rsidP="00F167F0">
            <w:pPr>
              <w:pStyle w:val="Tabletext"/>
              <w:spacing w:before="20" w:after="20"/>
              <w:jc w:val="center"/>
            </w:pPr>
            <w:r w:rsidRPr="005F49B8">
              <w:t>200</w:t>
            </w:r>
          </w:p>
        </w:tc>
        <w:tc>
          <w:tcPr>
            <w:tcW w:w="1865" w:type="dxa"/>
            <w:tcBorders>
              <w:top w:val="single" w:sz="4" w:space="0" w:color="auto"/>
              <w:left w:val="single" w:sz="4" w:space="0" w:color="auto"/>
              <w:bottom w:val="single" w:sz="4" w:space="0" w:color="auto"/>
            </w:tcBorders>
            <w:noWrap/>
            <w:vAlign w:val="bottom"/>
          </w:tcPr>
          <w:p w14:paraId="30AB9DFB" w14:textId="77777777" w:rsidR="002145B3" w:rsidRPr="005F49B8" w:rsidRDefault="002145B3" w:rsidP="00F167F0">
            <w:pPr>
              <w:pStyle w:val="Tabletext"/>
              <w:spacing w:before="20" w:after="20"/>
              <w:jc w:val="center"/>
            </w:pPr>
            <w:r w:rsidRPr="005F49B8">
              <w:t>0.048439</w:t>
            </w:r>
          </w:p>
        </w:tc>
      </w:tr>
      <w:tr w:rsidR="002145B3" w:rsidRPr="005F49B8" w14:paraId="59E2FBCE"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079A2D82" w14:textId="77777777" w:rsidR="002145B3" w:rsidRPr="005F49B8" w:rsidRDefault="002145B3" w:rsidP="00F167F0">
            <w:pPr>
              <w:pStyle w:val="Tabletext"/>
              <w:spacing w:before="20" w:after="20"/>
              <w:jc w:val="center"/>
            </w:pPr>
            <w:r w:rsidRPr="005F49B8">
              <w:t>3</w:t>
            </w:r>
          </w:p>
        </w:tc>
        <w:tc>
          <w:tcPr>
            <w:tcW w:w="1866" w:type="dxa"/>
            <w:tcBorders>
              <w:top w:val="single" w:sz="4" w:space="0" w:color="auto"/>
              <w:left w:val="single" w:sz="4" w:space="0" w:color="auto"/>
              <w:bottom w:val="single" w:sz="4" w:space="0" w:color="auto"/>
              <w:right w:val="single" w:sz="4" w:space="0" w:color="auto"/>
            </w:tcBorders>
            <w:noWrap/>
            <w:vAlign w:val="bottom"/>
          </w:tcPr>
          <w:p w14:paraId="40D096D7" w14:textId="77777777" w:rsidR="002145B3" w:rsidRPr="005F49B8" w:rsidRDefault="002145B3" w:rsidP="00F167F0">
            <w:pPr>
              <w:pStyle w:val="Tabletext"/>
              <w:spacing w:before="20" w:after="20"/>
              <w:jc w:val="center"/>
            </w:pPr>
            <w:r w:rsidRPr="005F49B8">
              <w:t>−2200</w:t>
            </w:r>
          </w:p>
        </w:tc>
        <w:tc>
          <w:tcPr>
            <w:tcW w:w="1865" w:type="dxa"/>
            <w:tcBorders>
              <w:top w:val="single" w:sz="4" w:space="0" w:color="auto"/>
              <w:left w:val="single" w:sz="4" w:space="0" w:color="auto"/>
              <w:bottom w:val="single" w:sz="4" w:space="0" w:color="auto"/>
              <w:right w:val="single" w:sz="4" w:space="0" w:color="auto"/>
            </w:tcBorders>
            <w:noWrap/>
            <w:vAlign w:val="bottom"/>
          </w:tcPr>
          <w:p w14:paraId="1D377BF1" w14:textId="77777777" w:rsidR="002145B3" w:rsidRPr="005F49B8" w:rsidRDefault="002145B3" w:rsidP="00F167F0">
            <w:pPr>
              <w:pStyle w:val="Tabletext"/>
              <w:spacing w:before="20" w:after="20"/>
              <w:jc w:val="center"/>
            </w:pPr>
            <w:r w:rsidRPr="005F49B8">
              <w:t>0.001139</w:t>
            </w:r>
          </w:p>
        </w:tc>
        <w:tc>
          <w:tcPr>
            <w:tcW w:w="311" w:type="dxa"/>
            <w:tcBorders>
              <w:left w:val="single" w:sz="4" w:space="0" w:color="auto"/>
              <w:right w:val="single" w:sz="4" w:space="0" w:color="auto"/>
            </w:tcBorders>
            <w:vAlign w:val="bottom"/>
          </w:tcPr>
          <w:p w14:paraId="749A8B1D"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67D7CB13" w14:textId="77777777" w:rsidR="002145B3" w:rsidRPr="005F49B8" w:rsidRDefault="002145B3" w:rsidP="00F167F0">
            <w:pPr>
              <w:pStyle w:val="Tabletext"/>
              <w:spacing w:before="20" w:after="20"/>
              <w:jc w:val="center"/>
            </w:pPr>
            <w:r w:rsidRPr="005F49B8">
              <w:t>28</w:t>
            </w:r>
          </w:p>
        </w:tc>
        <w:tc>
          <w:tcPr>
            <w:tcW w:w="1865" w:type="dxa"/>
            <w:tcBorders>
              <w:top w:val="single" w:sz="4" w:space="0" w:color="auto"/>
              <w:left w:val="single" w:sz="4" w:space="0" w:color="auto"/>
              <w:bottom w:val="single" w:sz="4" w:space="0" w:color="auto"/>
              <w:right w:val="single" w:sz="4" w:space="0" w:color="auto"/>
            </w:tcBorders>
            <w:noWrap/>
            <w:vAlign w:val="bottom"/>
          </w:tcPr>
          <w:p w14:paraId="5C967556" w14:textId="77777777" w:rsidR="002145B3" w:rsidRPr="005F49B8" w:rsidRDefault="002145B3" w:rsidP="00F167F0">
            <w:pPr>
              <w:pStyle w:val="Tabletext"/>
              <w:spacing w:before="20" w:after="20"/>
              <w:jc w:val="center"/>
            </w:pPr>
            <w:r w:rsidRPr="005F49B8">
              <w:t>300</w:t>
            </w:r>
          </w:p>
        </w:tc>
        <w:tc>
          <w:tcPr>
            <w:tcW w:w="1865" w:type="dxa"/>
            <w:tcBorders>
              <w:top w:val="single" w:sz="4" w:space="0" w:color="auto"/>
              <w:left w:val="single" w:sz="4" w:space="0" w:color="auto"/>
              <w:bottom w:val="single" w:sz="4" w:space="0" w:color="auto"/>
            </w:tcBorders>
            <w:noWrap/>
            <w:vAlign w:val="bottom"/>
          </w:tcPr>
          <w:p w14:paraId="1320517E" w14:textId="77777777" w:rsidR="002145B3" w:rsidRPr="005F49B8" w:rsidRDefault="002145B3" w:rsidP="00F167F0">
            <w:pPr>
              <w:pStyle w:val="Tabletext"/>
              <w:spacing w:before="20" w:after="20"/>
              <w:jc w:val="center"/>
            </w:pPr>
            <w:r w:rsidRPr="005F49B8">
              <w:t>0.046583</w:t>
            </w:r>
          </w:p>
        </w:tc>
      </w:tr>
      <w:tr w:rsidR="002145B3" w:rsidRPr="005F49B8" w14:paraId="21263EF8"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73E2EE0B" w14:textId="77777777" w:rsidR="002145B3" w:rsidRPr="005F49B8" w:rsidRDefault="002145B3" w:rsidP="00F167F0">
            <w:pPr>
              <w:pStyle w:val="Tabletext"/>
              <w:spacing w:before="20" w:after="20"/>
              <w:jc w:val="center"/>
            </w:pPr>
            <w:r w:rsidRPr="005F49B8">
              <w:t>4</w:t>
            </w:r>
          </w:p>
        </w:tc>
        <w:tc>
          <w:tcPr>
            <w:tcW w:w="1866" w:type="dxa"/>
            <w:tcBorders>
              <w:top w:val="single" w:sz="4" w:space="0" w:color="auto"/>
              <w:left w:val="single" w:sz="4" w:space="0" w:color="auto"/>
              <w:bottom w:val="single" w:sz="4" w:space="0" w:color="auto"/>
              <w:right w:val="single" w:sz="4" w:space="0" w:color="auto"/>
            </w:tcBorders>
            <w:noWrap/>
            <w:vAlign w:val="bottom"/>
          </w:tcPr>
          <w:p w14:paraId="63D2FE86" w14:textId="77777777" w:rsidR="002145B3" w:rsidRPr="005F49B8" w:rsidRDefault="002145B3" w:rsidP="00F167F0">
            <w:pPr>
              <w:pStyle w:val="Tabletext"/>
              <w:spacing w:before="20" w:after="20"/>
              <w:jc w:val="center"/>
            </w:pPr>
            <w:r w:rsidRPr="005F49B8">
              <w:t>−2100</w:t>
            </w:r>
          </w:p>
        </w:tc>
        <w:tc>
          <w:tcPr>
            <w:tcW w:w="1865" w:type="dxa"/>
            <w:tcBorders>
              <w:top w:val="single" w:sz="4" w:space="0" w:color="auto"/>
              <w:left w:val="single" w:sz="4" w:space="0" w:color="auto"/>
              <w:bottom w:val="single" w:sz="4" w:space="0" w:color="auto"/>
              <w:right w:val="single" w:sz="4" w:space="0" w:color="auto"/>
            </w:tcBorders>
            <w:noWrap/>
            <w:vAlign w:val="bottom"/>
          </w:tcPr>
          <w:p w14:paraId="307B557D" w14:textId="77777777" w:rsidR="002145B3" w:rsidRPr="005F49B8" w:rsidRDefault="002145B3" w:rsidP="00F167F0">
            <w:pPr>
              <w:pStyle w:val="Tabletext"/>
              <w:spacing w:before="20" w:after="20"/>
              <w:jc w:val="center"/>
            </w:pPr>
            <w:r w:rsidRPr="005F49B8">
              <w:t>0.001594</w:t>
            </w:r>
          </w:p>
        </w:tc>
        <w:tc>
          <w:tcPr>
            <w:tcW w:w="311" w:type="dxa"/>
            <w:tcBorders>
              <w:left w:val="single" w:sz="4" w:space="0" w:color="auto"/>
              <w:right w:val="single" w:sz="4" w:space="0" w:color="auto"/>
            </w:tcBorders>
            <w:vAlign w:val="bottom"/>
          </w:tcPr>
          <w:p w14:paraId="068B6B17"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2D97FA31" w14:textId="77777777" w:rsidR="002145B3" w:rsidRPr="005F49B8" w:rsidRDefault="002145B3" w:rsidP="00F167F0">
            <w:pPr>
              <w:pStyle w:val="Tabletext"/>
              <w:spacing w:before="20" w:after="20"/>
              <w:jc w:val="center"/>
            </w:pPr>
            <w:r w:rsidRPr="005F49B8">
              <w:t>29</w:t>
            </w:r>
          </w:p>
        </w:tc>
        <w:tc>
          <w:tcPr>
            <w:tcW w:w="1865" w:type="dxa"/>
            <w:tcBorders>
              <w:top w:val="single" w:sz="4" w:space="0" w:color="auto"/>
              <w:left w:val="single" w:sz="4" w:space="0" w:color="auto"/>
              <w:bottom w:val="single" w:sz="4" w:space="0" w:color="auto"/>
              <w:right w:val="single" w:sz="4" w:space="0" w:color="auto"/>
            </w:tcBorders>
            <w:noWrap/>
            <w:vAlign w:val="bottom"/>
          </w:tcPr>
          <w:p w14:paraId="3A66036A" w14:textId="77777777" w:rsidR="002145B3" w:rsidRPr="005F49B8" w:rsidRDefault="002145B3" w:rsidP="00F167F0">
            <w:pPr>
              <w:pStyle w:val="Tabletext"/>
              <w:spacing w:before="20" w:after="20"/>
              <w:jc w:val="center"/>
            </w:pPr>
            <w:r w:rsidRPr="005F49B8">
              <w:t>400</w:t>
            </w:r>
          </w:p>
        </w:tc>
        <w:tc>
          <w:tcPr>
            <w:tcW w:w="1865" w:type="dxa"/>
            <w:tcBorders>
              <w:top w:val="single" w:sz="4" w:space="0" w:color="auto"/>
              <w:left w:val="single" w:sz="4" w:space="0" w:color="auto"/>
              <w:bottom w:val="single" w:sz="4" w:space="0" w:color="auto"/>
            </w:tcBorders>
            <w:noWrap/>
            <w:vAlign w:val="bottom"/>
          </w:tcPr>
          <w:p w14:paraId="769DDCA3" w14:textId="77777777" w:rsidR="002145B3" w:rsidRPr="005F49B8" w:rsidRDefault="002145B3" w:rsidP="00F167F0">
            <w:pPr>
              <w:pStyle w:val="Tabletext"/>
              <w:spacing w:before="20" w:after="20"/>
              <w:jc w:val="center"/>
            </w:pPr>
            <w:r w:rsidRPr="005F49B8">
              <w:t>0.044104</w:t>
            </w:r>
          </w:p>
        </w:tc>
      </w:tr>
      <w:tr w:rsidR="002145B3" w:rsidRPr="005F49B8" w14:paraId="24085565"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534A7D58" w14:textId="77777777" w:rsidR="002145B3" w:rsidRPr="005F49B8" w:rsidRDefault="002145B3" w:rsidP="00F167F0">
            <w:pPr>
              <w:pStyle w:val="Tabletext"/>
              <w:spacing w:before="20" w:after="20"/>
              <w:jc w:val="center"/>
            </w:pPr>
            <w:r w:rsidRPr="005F49B8">
              <w:t>5</w:t>
            </w:r>
          </w:p>
        </w:tc>
        <w:tc>
          <w:tcPr>
            <w:tcW w:w="1866" w:type="dxa"/>
            <w:tcBorders>
              <w:top w:val="single" w:sz="4" w:space="0" w:color="auto"/>
              <w:left w:val="single" w:sz="4" w:space="0" w:color="auto"/>
              <w:bottom w:val="single" w:sz="4" w:space="0" w:color="auto"/>
              <w:right w:val="single" w:sz="4" w:space="0" w:color="auto"/>
            </w:tcBorders>
            <w:noWrap/>
            <w:vAlign w:val="bottom"/>
          </w:tcPr>
          <w:p w14:paraId="6BB77D38" w14:textId="77777777" w:rsidR="002145B3" w:rsidRPr="005F49B8" w:rsidRDefault="002145B3" w:rsidP="00F167F0">
            <w:pPr>
              <w:pStyle w:val="Tabletext"/>
              <w:spacing w:before="20" w:after="20"/>
              <w:jc w:val="center"/>
            </w:pPr>
            <w:r w:rsidRPr="005F49B8">
              <w:t>−2000</w:t>
            </w:r>
          </w:p>
        </w:tc>
        <w:tc>
          <w:tcPr>
            <w:tcW w:w="1865" w:type="dxa"/>
            <w:tcBorders>
              <w:top w:val="single" w:sz="4" w:space="0" w:color="auto"/>
              <w:left w:val="single" w:sz="4" w:space="0" w:color="auto"/>
              <w:bottom w:val="single" w:sz="4" w:space="0" w:color="auto"/>
              <w:right w:val="single" w:sz="4" w:space="0" w:color="auto"/>
            </w:tcBorders>
            <w:noWrap/>
            <w:vAlign w:val="bottom"/>
          </w:tcPr>
          <w:p w14:paraId="794BCEE4" w14:textId="77777777" w:rsidR="002145B3" w:rsidRPr="005F49B8" w:rsidRDefault="002145B3" w:rsidP="00F167F0">
            <w:pPr>
              <w:pStyle w:val="Tabletext"/>
              <w:spacing w:before="20" w:after="20"/>
              <w:jc w:val="center"/>
            </w:pPr>
            <w:r w:rsidRPr="005F49B8">
              <w:t>0.002196</w:t>
            </w:r>
          </w:p>
        </w:tc>
        <w:tc>
          <w:tcPr>
            <w:tcW w:w="311" w:type="dxa"/>
            <w:tcBorders>
              <w:left w:val="single" w:sz="4" w:space="0" w:color="auto"/>
              <w:right w:val="single" w:sz="4" w:space="0" w:color="auto"/>
            </w:tcBorders>
            <w:vAlign w:val="bottom"/>
          </w:tcPr>
          <w:p w14:paraId="6C4D0347"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61839DC6" w14:textId="77777777" w:rsidR="002145B3" w:rsidRPr="005F49B8" w:rsidRDefault="002145B3" w:rsidP="00F167F0">
            <w:pPr>
              <w:pStyle w:val="Tabletext"/>
              <w:spacing w:before="20" w:after="20"/>
              <w:jc w:val="center"/>
            </w:pPr>
            <w:r w:rsidRPr="005F49B8">
              <w:t>30</w:t>
            </w:r>
          </w:p>
        </w:tc>
        <w:tc>
          <w:tcPr>
            <w:tcW w:w="1865" w:type="dxa"/>
            <w:tcBorders>
              <w:top w:val="single" w:sz="4" w:space="0" w:color="auto"/>
              <w:left w:val="single" w:sz="4" w:space="0" w:color="auto"/>
              <w:bottom w:val="single" w:sz="4" w:space="0" w:color="auto"/>
              <w:right w:val="single" w:sz="4" w:space="0" w:color="auto"/>
            </w:tcBorders>
            <w:noWrap/>
            <w:vAlign w:val="bottom"/>
          </w:tcPr>
          <w:p w14:paraId="11488CD3" w14:textId="77777777" w:rsidR="002145B3" w:rsidRPr="005F49B8" w:rsidRDefault="002145B3" w:rsidP="00F167F0">
            <w:pPr>
              <w:pStyle w:val="Tabletext"/>
              <w:spacing w:before="20" w:after="20"/>
              <w:jc w:val="center"/>
            </w:pPr>
            <w:r w:rsidRPr="005F49B8">
              <w:t>500</w:t>
            </w:r>
          </w:p>
        </w:tc>
        <w:tc>
          <w:tcPr>
            <w:tcW w:w="1865" w:type="dxa"/>
            <w:tcBorders>
              <w:top w:val="single" w:sz="4" w:space="0" w:color="auto"/>
              <w:left w:val="single" w:sz="4" w:space="0" w:color="auto"/>
              <w:bottom w:val="single" w:sz="4" w:space="0" w:color="auto"/>
            </w:tcBorders>
            <w:noWrap/>
            <w:vAlign w:val="bottom"/>
          </w:tcPr>
          <w:p w14:paraId="274F309A" w14:textId="77777777" w:rsidR="002145B3" w:rsidRPr="005F49B8" w:rsidRDefault="002145B3" w:rsidP="00F167F0">
            <w:pPr>
              <w:pStyle w:val="Tabletext"/>
              <w:spacing w:before="20" w:after="20"/>
              <w:jc w:val="center"/>
            </w:pPr>
            <w:r w:rsidRPr="005F49B8">
              <w:t>0.041110</w:t>
            </w:r>
          </w:p>
        </w:tc>
      </w:tr>
      <w:tr w:rsidR="002145B3" w:rsidRPr="005F49B8" w14:paraId="3EB2E8E7"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6EC0C82C" w14:textId="77777777" w:rsidR="002145B3" w:rsidRPr="005F49B8" w:rsidRDefault="002145B3" w:rsidP="00F167F0">
            <w:pPr>
              <w:pStyle w:val="Tabletext"/>
              <w:spacing w:before="20" w:after="20"/>
              <w:jc w:val="center"/>
            </w:pPr>
            <w:r w:rsidRPr="005F49B8">
              <w:t>6</w:t>
            </w:r>
          </w:p>
        </w:tc>
        <w:tc>
          <w:tcPr>
            <w:tcW w:w="1866" w:type="dxa"/>
            <w:tcBorders>
              <w:top w:val="single" w:sz="4" w:space="0" w:color="auto"/>
              <w:left w:val="single" w:sz="4" w:space="0" w:color="auto"/>
              <w:bottom w:val="single" w:sz="4" w:space="0" w:color="auto"/>
              <w:right w:val="single" w:sz="4" w:space="0" w:color="auto"/>
            </w:tcBorders>
            <w:noWrap/>
            <w:vAlign w:val="bottom"/>
          </w:tcPr>
          <w:p w14:paraId="74CC40EF" w14:textId="77777777" w:rsidR="002145B3" w:rsidRPr="005F49B8" w:rsidRDefault="002145B3" w:rsidP="00F167F0">
            <w:pPr>
              <w:pStyle w:val="Tabletext"/>
              <w:spacing w:before="20" w:after="20"/>
              <w:jc w:val="center"/>
            </w:pPr>
            <w:r w:rsidRPr="005F49B8">
              <w:t>−1900</w:t>
            </w:r>
          </w:p>
        </w:tc>
        <w:tc>
          <w:tcPr>
            <w:tcW w:w="1865" w:type="dxa"/>
            <w:tcBorders>
              <w:top w:val="single" w:sz="4" w:space="0" w:color="auto"/>
              <w:left w:val="single" w:sz="4" w:space="0" w:color="auto"/>
              <w:bottom w:val="single" w:sz="4" w:space="0" w:color="auto"/>
              <w:right w:val="single" w:sz="4" w:space="0" w:color="auto"/>
            </w:tcBorders>
            <w:noWrap/>
            <w:vAlign w:val="bottom"/>
          </w:tcPr>
          <w:p w14:paraId="5AE401E4" w14:textId="77777777" w:rsidR="002145B3" w:rsidRPr="005F49B8" w:rsidRDefault="002145B3" w:rsidP="00F167F0">
            <w:pPr>
              <w:pStyle w:val="Tabletext"/>
              <w:spacing w:before="20" w:after="20"/>
              <w:jc w:val="center"/>
            </w:pPr>
            <w:r w:rsidRPr="005F49B8">
              <w:t>0.002978</w:t>
            </w:r>
          </w:p>
        </w:tc>
        <w:tc>
          <w:tcPr>
            <w:tcW w:w="311" w:type="dxa"/>
            <w:tcBorders>
              <w:left w:val="single" w:sz="4" w:space="0" w:color="auto"/>
              <w:right w:val="single" w:sz="4" w:space="0" w:color="auto"/>
            </w:tcBorders>
            <w:vAlign w:val="bottom"/>
          </w:tcPr>
          <w:p w14:paraId="78296569"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67246853" w14:textId="77777777" w:rsidR="002145B3" w:rsidRPr="005F49B8" w:rsidRDefault="002145B3" w:rsidP="00F167F0">
            <w:pPr>
              <w:pStyle w:val="Tabletext"/>
              <w:spacing w:before="20" w:after="20"/>
              <w:jc w:val="center"/>
            </w:pPr>
            <w:r w:rsidRPr="005F49B8">
              <w:t>31</w:t>
            </w:r>
          </w:p>
        </w:tc>
        <w:tc>
          <w:tcPr>
            <w:tcW w:w="1865" w:type="dxa"/>
            <w:tcBorders>
              <w:top w:val="single" w:sz="4" w:space="0" w:color="auto"/>
              <w:left w:val="single" w:sz="4" w:space="0" w:color="auto"/>
              <w:bottom w:val="single" w:sz="4" w:space="0" w:color="auto"/>
              <w:right w:val="single" w:sz="4" w:space="0" w:color="auto"/>
            </w:tcBorders>
            <w:noWrap/>
            <w:vAlign w:val="bottom"/>
          </w:tcPr>
          <w:p w14:paraId="7AC329AA" w14:textId="77777777" w:rsidR="002145B3" w:rsidRPr="005F49B8" w:rsidRDefault="002145B3" w:rsidP="00F167F0">
            <w:pPr>
              <w:pStyle w:val="Tabletext"/>
              <w:spacing w:before="20" w:after="20"/>
              <w:jc w:val="center"/>
            </w:pPr>
            <w:r w:rsidRPr="005F49B8">
              <w:t>600</w:t>
            </w:r>
          </w:p>
        </w:tc>
        <w:tc>
          <w:tcPr>
            <w:tcW w:w="1865" w:type="dxa"/>
            <w:tcBorders>
              <w:top w:val="single" w:sz="4" w:space="0" w:color="auto"/>
              <w:left w:val="single" w:sz="4" w:space="0" w:color="auto"/>
              <w:bottom w:val="single" w:sz="4" w:space="0" w:color="auto"/>
            </w:tcBorders>
            <w:noWrap/>
            <w:vAlign w:val="bottom"/>
          </w:tcPr>
          <w:p w14:paraId="2C226614" w14:textId="77777777" w:rsidR="002145B3" w:rsidRPr="005F49B8" w:rsidRDefault="002145B3" w:rsidP="00F167F0">
            <w:pPr>
              <w:pStyle w:val="Tabletext"/>
              <w:spacing w:before="20" w:after="20"/>
              <w:jc w:val="center"/>
            </w:pPr>
            <w:r w:rsidRPr="005F49B8">
              <w:t>0.037724</w:t>
            </w:r>
          </w:p>
        </w:tc>
      </w:tr>
      <w:tr w:rsidR="002145B3" w:rsidRPr="005F49B8" w14:paraId="04AF69B4"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709DC560" w14:textId="77777777" w:rsidR="002145B3" w:rsidRPr="005F49B8" w:rsidRDefault="002145B3" w:rsidP="00F167F0">
            <w:pPr>
              <w:pStyle w:val="Tabletext"/>
              <w:spacing w:before="20" w:after="20"/>
              <w:jc w:val="center"/>
            </w:pPr>
            <w:r w:rsidRPr="005F49B8">
              <w:t>7</w:t>
            </w:r>
          </w:p>
        </w:tc>
        <w:tc>
          <w:tcPr>
            <w:tcW w:w="1866" w:type="dxa"/>
            <w:tcBorders>
              <w:top w:val="single" w:sz="4" w:space="0" w:color="auto"/>
              <w:left w:val="single" w:sz="4" w:space="0" w:color="auto"/>
              <w:bottom w:val="single" w:sz="4" w:space="0" w:color="auto"/>
              <w:right w:val="single" w:sz="4" w:space="0" w:color="auto"/>
            </w:tcBorders>
            <w:noWrap/>
            <w:vAlign w:val="bottom"/>
          </w:tcPr>
          <w:p w14:paraId="6FA9DD72" w14:textId="77777777" w:rsidR="002145B3" w:rsidRPr="005F49B8" w:rsidRDefault="002145B3" w:rsidP="00F167F0">
            <w:pPr>
              <w:pStyle w:val="Tabletext"/>
              <w:spacing w:before="20" w:after="20"/>
              <w:jc w:val="center"/>
            </w:pPr>
            <w:r w:rsidRPr="005F49B8">
              <w:t>−1800</w:t>
            </w:r>
          </w:p>
        </w:tc>
        <w:tc>
          <w:tcPr>
            <w:tcW w:w="1865" w:type="dxa"/>
            <w:tcBorders>
              <w:top w:val="single" w:sz="4" w:space="0" w:color="auto"/>
              <w:left w:val="single" w:sz="4" w:space="0" w:color="auto"/>
              <w:bottom w:val="single" w:sz="4" w:space="0" w:color="auto"/>
              <w:right w:val="single" w:sz="4" w:space="0" w:color="auto"/>
            </w:tcBorders>
            <w:noWrap/>
            <w:vAlign w:val="bottom"/>
          </w:tcPr>
          <w:p w14:paraId="62A15C11" w14:textId="77777777" w:rsidR="002145B3" w:rsidRPr="005F49B8" w:rsidRDefault="002145B3" w:rsidP="00F167F0">
            <w:pPr>
              <w:pStyle w:val="Tabletext"/>
              <w:spacing w:before="20" w:after="20"/>
              <w:jc w:val="center"/>
            </w:pPr>
            <w:r w:rsidRPr="005F49B8">
              <w:t>0.003976</w:t>
            </w:r>
          </w:p>
        </w:tc>
        <w:tc>
          <w:tcPr>
            <w:tcW w:w="311" w:type="dxa"/>
            <w:tcBorders>
              <w:left w:val="single" w:sz="4" w:space="0" w:color="auto"/>
              <w:right w:val="single" w:sz="4" w:space="0" w:color="auto"/>
            </w:tcBorders>
            <w:vAlign w:val="bottom"/>
          </w:tcPr>
          <w:p w14:paraId="6355E98A"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71ED4C84" w14:textId="77777777" w:rsidR="002145B3" w:rsidRPr="005F49B8" w:rsidRDefault="002145B3" w:rsidP="00F167F0">
            <w:pPr>
              <w:pStyle w:val="Tabletext"/>
              <w:spacing w:before="20" w:after="20"/>
              <w:jc w:val="center"/>
            </w:pPr>
            <w:r w:rsidRPr="005F49B8">
              <w:t>32</w:t>
            </w:r>
          </w:p>
        </w:tc>
        <w:tc>
          <w:tcPr>
            <w:tcW w:w="1865" w:type="dxa"/>
            <w:tcBorders>
              <w:top w:val="single" w:sz="4" w:space="0" w:color="auto"/>
              <w:left w:val="single" w:sz="4" w:space="0" w:color="auto"/>
              <w:bottom w:val="single" w:sz="4" w:space="0" w:color="auto"/>
              <w:right w:val="single" w:sz="4" w:space="0" w:color="auto"/>
            </w:tcBorders>
            <w:noWrap/>
            <w:vAlign w:val="bottom"/>
          </w:tcPr>
          <w:p w14:paraId="379D47AF" w14:textId="77777777" w:rsidR="002145B3" w:rsidRPr="005F49B8" w:rsidRDefault="002145B3" w:rsidP="00F167F0">
            <w:pPr>
              <w:pStyle w:val="Tabletext"/>
              <w:spacing w:before="20" w:after="20"/>
              <w:jc w:val="center"/>
            </w:pPr>
            <w:r w:rsidRPr="005F49B8">
              <w:t>700</w:t>
            </w:r>
          </w:p>
        </w:tc>
        <w:tc>
          <w:tcPr>
            <w:tcW w:w="1865" w:type="dxa"/>
            <w:tcBorders>
              <w:top w:val="single" w:sz="4" w:space="0" w:color="auto"/>
              <w:left w:val="single" w:sz="4" w:space="0" w:color="auto"/>
              <w:bottom w:val="single" w:sz="4" w:space="0" w:color="auto"/>
            </w:tcBorders>
            <w:noWrap/>
            <w:vAlign w:val="bottom"/>
          </w:tcPr>
          <w:p w14:paraId="27D3D56C" w14:textId="77777777" w:rsidR="002145B3" w:rsidRPr="005F49B8" w:rsidRDefault="002145B3" w:rsidP="00F167F0">
            <w:pPr>
              <w:pStyle w:val="Tabletext"/>
              <w:spacing w:before="20" w:after="20"/>
              <w:jc w:val="center"/>
            </w:pPr>
            <w:r w:rsidRPr="005F49B8">
              <w:t>0.034081</w:t>
            </w:r>
          </w:p>
        </w:tc>
      </w:tr>
      <w:tr w:rsidR="002145B3" w:rsidRPr="005F49B8" w14:paraId="03ED6F47"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5876CD38" w14:textId="77777777" w:rsidR="002145B3" w:rsidRPr="005F49B8" w:rsidRDefault="002145B3" w:rsidP="00F167F0">
            <w:pPr>
              <w:pStyle w:val="Tabletext"/>
              <w:spacing w:before="20" w:after="20"/>
              <w:jc w:val="center"/>
            </w:pPr>
            <w:r w:rsidRPr="005F49B8">
              <w:t>8</w:t>
            </w:r>
          </w:p>
        </w:tc>
        <w:tc>
          <w:tcPr>
            <w:tcW w:w="1866" w:type="dxa"/>
            <w:tcBorders>
              <w:top w:val="single" w:sz="4" w:space="0" w:color="auto"/>
              <w:left w:val="single" w:sz="4" w:space="0" w:color="auto"/>
              <w:bottom w:val="single" w:sz="4" w:space="0" w:color="auto"/>
              <w:right w:val="single" w:sz="4" w:space="0" w:color="auto"/>
            </w:tcBorders>
            <w:noWrap/>
            <w:vAlign w:val="bottom"/>
          </w:tcPr>
          <w:p w14:paraId="60ABCB56" w14:textId="77777777" w:rsidR="002145B3" w:rsidRPr="005F49B8" w:rsidRDefault="002145B3" w:rsidP="00F167F0">
            <w:pPr>
              <w:pStyle w:val="Tabletext"/>
              <w:spacing w:before="20" w:after="20"/>
              <w:jc w:val="center"/>
            </w:pPr>
            <w:r w:rsidRPr="005F49B8">
              <w:t>−1700</w:t>
            </w:r>
          </w:p>
        </w:tc>
        <w:tc>
          <w:tcPr>
            <w:tcW w:w="1865" w:type="dxa"/>
            <w:tcBorders>
              <w:top w:val="single" w:sz="4" w:space="0" w:color="auto"/>
              <w:left w:val="single" w:sz="4" w:space="0" w:color="auto"/>
              <w:bottom w:val="single" w:sz="4" w:space="0" w:color="auto"/>
              <w:right w:val="single" w:sz="4" w:space="0" w:color="auto"/>
            </w:tcBorders>
            <w:noWrap/>
            <w:vAlign w:val="bottom"/>
          </w:tcPr>
          <w:p w14:paraId="39A494F5" w14:textId="77777777" w:rsidR="002145B3" w:rsidRPr="005F49B8" w:rsidRDefault="002145B3" w:rsidP="00F167F0">
            <w:pPr>
              <w:pStyle w:val="Tabletext"/>
              <w:spacing w:before="20" w:after="20"/>
              <w:jc w:val="center"/>
            </w:pPr>
            <w:r w:rsidRPr="005F49B8">
              <w:t>0.005227</w:t>
            </w:r>
          </w:p>
        </w:tc>
        <w:tc>
          <w:tcPr>
            <w:tcW w:w="311" w:type="dxa"/>
            <w:tcBorders>
              <w:left w:val="single" w:sz="4" w:space="0" w:color="auto"/>
              <w:right w:val="single" w:sz="4" w:space="0" w:color="auto"/>
            </w:tcBorders>
            <w:vAlign w:val="bottom"/>
          </w:tcPr>
          <w:p w14:paraId="79F3585D"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0791CE11" w14:textId="77777777" w:rsidR="002145B3" w:rsidRPr="005F49B8" w:rsidRDefault="002145B3" w:rsidP="00F167F0">
            <w:pPr>
              <w:pStyle w:val="Tabletext"/>
              <w:spacing w:before="20" w:after="20"/>
              <w:jc w:val="center"/>
            </w:pPr>
            <w:r w:rsidRPr="005F49B8">
              <w:t>33</w:t>
            </w:r>
          </w:p>
        </w:tc>
        <w:tc>
          <w:tcPr>
            <w:tcW w:w="1865" w:type="dxa"/>
            <w:tcBorders>
              <w:top w:val="single" w:sz="4" w:space="0" w:color="auto"/>
              <w:left w:val="single" w:sz="4" w:space="0" w:color="auto"/>
              <w:bottom w:val="single" w:sz="4" w:space="0" w:color="auto"/>
              <w:right w:val="single" w:sz="4" w:space="0" w:color="auto"/>
            </w:tcBorders>
            <w:noWrap/>
            <w:vAlign w:val="bottom"/>
          </w:tcPr>
          <w:p w14:paraId="7F9B1366" w14:textId="77777777" w:rsidR="002145B3" w:rsidRPr="005F49B8" w:rsidRDefault="002145B3" w:rsidP="00F167F0">
            <w:pPr>
              <w:pStyle w:val="Tabletext"/>
              <w:spacing w:before="20" w:after="20"/>
              <w:jc w:val="center"/>
            </w:pPr>
            <w:r w:rsidRPr="005F49B8">
              <w:t>800</w:t>
            </w:r>
          </w:p>
        </w:tc>
        <w:tc>
          <w:tcPr>
            <w:tcW w:w="1865" w:type="dxa"/>
            <w:tcBorders>
              <w:top w:val="single" w:sz="4" w:space="0" w:color="auto"/>
              <w:left w:val="single" w:sz="4" w:space="0" w:color="auto"/>
              <w:bottom w:val="single" w:sz="4" w:space="0" w:color="auto"/>
            </w:tcBorders>
            <w:noWrap/>
            <w:vAlign w:val="bottom"/>
          </w:tcPr>
          <w:p w14:paraId="7B443D37" w14:textId="77777777" w:rsidR="002145B3" w:rsidRPr="005F49B8" w:rsidRDefault="002145B3" w:rsidP="00F167F0">
            <w:pPr>
              <w:pStyle w:val="Tabletext"/>
              <w:spacing w:before="20" w:after="20"/>
              <w:jc w:val="center"/>
            </w:pPr>
            <w:r w:rsidRPr="005F49B8">
              <w:t>0.030312</w:t>
            </w:r>
          </w:p>
        </w:tc>
      </w:tr>
      <w:tr w:rsidR="002145B3" w:rsidRPr="005F49B8" w14:paraId="5805AFD0"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46D2B9DB" w14:textId="77777777" w:rsidR="002145B3" w:rsidRPr="005F49B8" w:rsidRDefault="002145B3" w:rsidP="00F167F0">
            <w:pPr>
              <w:pStyle w:val="Tabletext"/>
              <w:spacing w:before="20" w:after="20"/>
              <w:jc w:val="center"/>
            </w:pPr>
            <w:r w:rsidRPr="005F49B8">
              <w:t>9</w:t>
            </w:r>
          </w:p>
        </w:tc>
        <w:tc>
          <w:tcPr>
            <w:tcW w:w="1866" w:type="dxa"/>
            <w:tcBorders>
              <w:top w:val="single" w:sz="4" w:space="0" w:color="auto"/>
              <w:left w:val="single" w:sz="4" w:space="0" w:color="auto"/>
              <w:bottom w:val="single" w:sz="4" w:space="0" w:color="auto"/>
              <w:right w:val="single" w:sz="4" w:space="0" w:color="auto"/>
            </w:tcBorders>
            <w:noWrap/>
            <w:vAlign w:val="bottom"/>
          </w:tcPr>
          <w:p w14:paraId="1D30CFD7" w14:textId="77777777" w:rsidR="002145B3" w:rsidRPr="005F49B8" w:rsidRDefault="002145B3" w:rsidP="00F167F0">
            <w:pPr>
              <w:pStyle w:val="Tabletext"/>
              <w:spacing w:before="20" w:after="20"/>
              <w:jc w:val="center"/>
            </w:pPr>
            <w:r w:rsidRPr="005F49B8">
              <w:t>−1600</w:t>
            </w:r>
          </w:p>
        </w:tc>
        <w:tc>
          <w:tcPr>
            <w:tcW w:w="1865" w:type="dxa"/>
            <w:tcBorders>
              <w:top w:val="single" w:sz="4" w:space="0" w:color="auto"/>
              <w:left w:val="single" w:sz="4" w:space="0" w:color="auto"/>
              <w:bottom w:val="single" w:sz="4" w:space="0" w:color="auto"/>
              <w:right w:val="single" w:sz="4" w:space="0" w:color="auto"/>
            </w:tcBorders>
            <w:noWrap/>
            <w:vAlign w:val="bottom"/>
          </w:tcPr>
          <w:p w14:paraId="74A2374E" w14:textId="77777777" w:rsidR="002145B3" w:rsidRPr="005F49B8" w:rsidRDefault="002145B3" w:rsidP="00F167F0">
            <w:pPr>
              <w:pStyle w:val="Tabletext"/>
              <w:spacing w:before="20" w:after="20"/>
              <w:jc w:val="center"/>
            </w:pPr>
            <w:r w:rsidRPr="005F49B8">
              <w:t>0.006764</w:t>
            </w:r>
          </w:p>
        </w:tc>
        <w:tc>
          <w:tcPr>
            <w:tcW w:w="311" w:type="dxa"/>
            <w:tcBorders>
              <w:left w:val="single" w:sz="4" w:space="0" w:color="auto"/>
              <w:right w:val="single" w:sz="4" w:space="0" w:color="auto"/>
            </w:tcBorders>
            <w:vAlign w:val="bottom"/>
          </w:tcPr>
          <w:p w14:paraId="0E30A120"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7AA210C7" w14:textId="77777777" w:rsidR="002145B3" w:rsidRPr="005F49B8" w:rsidRDefault="002145B3" w:rsidP="00F167F0">
            <w:pPr>
              <w:pStyle w:val="Tabletext"/>
              <w:spacing w:before="20" w:after="20"/>
              <w:jc w:val="center"/>
            </w:pPr>
            <w:r w:rsidRPr="005F49B8">
              <w:t>34</w:t>
            </w:r>
          </w:p>
        </w:tc>
        <w:tc>
          <w:tcPr>
            <w:tcW w:w="1865" w:type="dxa"/>
            <w:tcBorders>
              <w:top w:val="single" w:sz="4" w:space="0" w:color="auto"/>
              <w:left w:val="single" w:sz="4" w:space="0" w:color="auto"/>
              <w:bottom w:val="single" w:sz="4" w:space="0" w:color="auto"/>
              <w:right w:val="single" w:sz="4" w:space="0" w:color="auto"/>
            </w:tcBorders>
            <w:noWrap/>
            <w:vAlign w:val="bottom"/>
          </w:tcPr>
          <w:p w14:paraId="366A9F6D" w14:textId="77777777" w:rsidR="002145B3" w:rsidRPr="005F49B8" w:rsidRDefault="002145B3" w:rsidP="00F167F0">
            <w:pPr>
              <w:pStyle w:val="Tabletext"/>
              <w:spacing w:before="20" w:after="20"/>
              <w:jc w:val="center"/>
            </w:pPr>
            <w:r w:rsidRPr="005F49B8">
              <w:t>900</w:t>
            </w:r>
          </w:p>
        </w:tc>
        <w:tc>
          <w:tcPr>
            <w:tcW w:w="1865" w:type="dxa"/>
            <w:tcBorders>
              <w:top w:val="single" w:sz="4" w:space="0" w:color="auto"/>
              <w:left w:val="single" w:sz="4" w:space="0" w:color="auto"/>
              <w:bottom w:val="single" w:sz="4" w:space="0" w:color="auto"/>
            </w:tcBorders>
            <w:noWrap/>
            <w:vAlign w:val="bottom"/>
          </w:tcPr>
          <w:p w14:paraId="3372D943" w14:textId="77777777" w:rsidR="002145B3" w:rsidRPr="005F49B8" w:rsidRDefault="002145B3" w:rsidP="00F167F0">
            <w:pPr>
              <w:pStyle w:val="Tabletext"/>
              <w:spacing w:before="20" w:after="20"/>
              <w:jc w:val="center"/>
            </w:pPr>
            <w:r w:rsidRPr="005F49B8">
              <w:t>0.026542</w:t>
            </w:r>
          </w:p>
        </w:tc>
      </w:tr>
      <w:tr w:rsidR="002145B3" w:rsidRPr="005F49B8" w14:paraId="2B84D5A1"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6D369B8C" w14:textId="77777777" w:rsidR="002145B3" w:rsidRPr="005F49B8" w:rsidRDefault="002145B3" w:rsidP="00F167F0">
            <w:pPr>
              <w:pStyle w:val="Tabletext"/>
              <w:spacing w:before="20" w:after="20"/>
              <w:jc w:val="center"/>
            </w:pPr>
            <w:r w:rsidRPr="005F49B8">
              <w:t>10</w:t>
            </w:r>
          </w:p>
        </w:tc>
        <w:tc>
          <w:tcPr>
            <w:tcW w:w="1866" w:type="dxa"/>
            <w:tcBorders>
              <w:top w:val="single" w:sz="4" w:space="0" w:color="auto"/>
              <w:left w:val="single" w:sz="4" w:space="0" w:color="auto"/>
              <w:bottom w:val="single" w:sz="4" w:space="0" w:color="auto"/>
              <w:right w:val="single" w:sz="4" w:space="0" w:color="auto"/>
            </w:tcBorders>
            <w:noWrap/>
            <w:vAlign w:val="bottom"/>
          </w:tcPr>
          <w:p w14:paraId="62FA33A8" w14:textId="77777777" w:rsidR="002145B3" w:rsidRPr="005F49B8" w:rsidRDefault="002145B3" w:rsidP="00F167F0">
            <w:pPr>
              <w:pStyle w:val="Tabletext"/>
              <w:spacing w:before="20" w:after="20"/>
              <w:jc w:val="center"/>
            </w:pPr>
            <w:r w:rsidRPr="005F49B8">
              <w:t>−1500</w:t>
            </w:r>
          </w:p>
        </w:tc>
        <w:tc>
          <w:tcPr>
            <w:tcW w:w="1865" w:type="dxa"/>
            <w:tcBorders>
              <w:top w:val="single" w:sz="4" w:space="0" w:color="auto"/>
              <w:left w:val="single" w:sz="4" w:space="0" w:color="auto"/>
              <w:bottom w:val="single" w:sz="4" w:space="0" w:color="auto"/>
              <w:right w:val="single" w:sz="4" w:space="0" w:color="auto"/>
            </w:tcBorders>
            <w:noWrap/>
            <w:vAlign w:val="bottom"/>
          </w:tcPr>
          <w:p w14:paraId="339CA027" w14:textId="77777777" w:rsidR="002145B3" w:rsidRPr="005F49B8" w:rsidRDefault="002145B3" w:rsidP="00F167F0">
            <w:pPr>
              <w:pStyle w:val="Tabletext"/>
              <w:spacing w:before="20" w:after="20"/>
              <w:jc w:val="center"/>
            </w:pPr>
            <w:r w:rsidRPr="005F49B8">
              <w:t>0.008617</w:t>
            </w:r>
          </w:p>
        </w:tc>
        <w:tc>
          <w:tcPr>
            <w:tcW w:w="311" w:type="dxa"/>
            <w:tcBorders>
              <w:left w:val="single" w:sz="4" w:space="0" w:color="auto"/>
              <w:right w:val="single" w:sz="4" w:space="0" w:color="auto"/>
            </w:tcBorders>
            <w:vAlign w:val="bottom"/>
          </w:tcPr>
          <w:p w14:paraId="1AB8D621"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3FFB8149" w14:textId="77777777" w:rsidR="002145B3" w:rsidRPr="005F49B8" w:rsidRDefault="002145B3" w:rsidP="00F167F0">
            <w:pPr>
              <w:pStyle w:val="Tabletext"/>
              <w:spacing w:before="20" w:after="20"/>
              <w:jc w:val="center"/>
            </w:pPr>
            <w:r w:rsidRPr="005F49B8">
              <w:t>35</w:t>
            </w:r>
          </w:p>
        </w:tc>
        <w:tc>
          <w:tcPr>
            <w:tcW w:w="1865" w:type="dxa"/>
            <w:tcBorders>
              <w:top w:val="single" w:sz="4" w:space="0" w:color="auto"/>
              <w:left w:val="single" w:sz="4" w:space="0" w:color="auto"/>
              <w:bottom w:val="single" w:sz="4" w:space="0" w:color="auto"/>
              <w:right w:val="single" w:sz="4" w:space="0" w:color="auto"/>
            </w:tcBorders>
            <w:noWrap/>
            <w:vAlign w:val="bottom"/>
          </w:tcPr>
          <w:p w14:paraId="2E9BAA6F" w14:textId="77777777" w:rsidR="002145B3" w:rsidRPr="005F49B8" w:rsidRDefault="002145B3" w:rsidP="00F167F0">
            <w:pPr>
              <w:pStyle w:val="Tabletext"/>
              <w:spacing w:before="20" w:after="20"/>
              <w:jc w:val="center"/>
            </w:pPr>
            <w:r w:rsidRPr="005F49B8">
              <w:t>1000</w:t>
            </w:r>
          </w:p>
        </w:tc>
        <w:tc>
          <w:tcPr>
            <w:tcW w:w="1865" w:type="dxa"/>
            <w:tcBorders>
              <w:top w:val="single" w:sz="4" w:space="0" w:color="auto"/>
              <w:left w:val="single" w:sz="4" w:space="0" w:color="auto"/>
              <w:bottom w:val="single" w:sz="4" w:space="0" w:color="auto"/>
            </w:tcBorders>
            <w:noWrap/>
            <w:vAlign w:val="bottom"/>
          </w:tcPr>
          <w:p w14:paraId="24E620CB" w14:textId="77777777" w:rsidR="002145B3" w:rsidRPr="005F49B8" w:rsidRDefault="002145B3" w:rsidP="00F167F0">
            <w:pPr>
              <w:pStyle w:val="Tabletext"/>
              <w:spacing w:before="20" w:after="20"/>
              <w:jc w:val="center"/>
            </w:pPr>
            <w:r w:rsidRPr="005F49B8">
              <w:t>0.022881</w:t>
            </w:r>
          </w:p>
        </w:tc>
      </w:tr>
      <w:tr w:rsidR="002145B3" w:rsidRPr="005F49B8" w14:paraId="243084D3"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220438B6" w14:textId="77777777" w:rsidR="002145B3" w:rsidRPr="005F49B8" w:rsidRDefault="002145B3" w:rsidP="00F167F0">
            <w:pPr>
              <w:pStyle w:val="Tabletext"/>
              <w:spacing w:before="20" w:after="20"/>
              <w:jc w:val="center"/>
            </w:pPr>
            <w:r w:rsidRPr="005F49B8">
              <w:t>11</w:t>
            </w:r>
          </w:p>
        </w:tc>
        <w:tc>
          <w:tcPr>
            <w:tcW w:w="1866" w:type="dxa"/>
            <w:tcBorders>
              <w:top w:val="single" w:sz="4" w:space="0" w:color="auto"/>
              <w:left w:val="single" w:sz="4" w:space="0" w:color="auto"/>
              <w:bottom w:val="single" w:sz="4" w:space="0" w:color="auto"/>
              <w:right w:val="single" w:sz="4" w:space="0" w:color="auto"/>
            </w:tcBorders>
            <w:noWrap/>
            <w:vAlign w:val="bottom"/>
          </w:tcPr>
          <w:p w14:paraId="170072F0" w14:textId="77777777" w:rsidR="002145B3" w:rsidRPr="005F49B8" w:rsidRDefault="002145B3" w:rsidP="00F167F0">
            <w:pPr>
              <w:pStyle w:val="Tabletext"/>
              <w:spacing w:before="20" w:after="20"/>
              <w:jc w:val="center"/>
            </w:pPr>
            <w:r w:rsidRPr="005F49B8">
              <w:t>−1400</w:t>
            </w:r>
          </w:p>
        </w:tc>
        <w:tc>
          <w:tcPr>
            <w:tcW w:w="1865" w:type="dxa"/>
            <w:tcBorders>
              <w:top w:val="single" w:sz="4" w:space="0" w:color="auto"/>
              <w:left w:val="single" w:sz="4" w:space="0" w:color="auto"/>
              <w:bottom w:val="single" w:sz="4" w:space="0" w:color="auto"/>
              <w:right w:val="single" w:sz="4" w:space="0" w:color="auto"/>
            </w:tcBorders>
            <w:noWrap/>
            <w:vAlign w:val="bottom"/>
          </w:tcPr>
          <w:p w14:paraId="07462C58" w14:textId="77777777" w:rsidR="002145B3" w:rsidRPr="005F49B8" w:rsidRDefault="002145B3" w:rsidP="00F167F0">
            <w:pPr>
              <w:pStyle w:val="Tabletext"/>
              <w:spacing w:before="20" w:after="20"/>
              <w:jc w:val="center"/>
            </w:pPr>
            <w:r w:rsidRPr="005F49B8">
              <w:t>0.010808</w:t>
            </w:r>
          </w:p>
        </w:tc>
        <w:tc>
          <w:tcPr>
            <w:tcW w:w="311" w:type="dxa"/>
            <w:tcBorders>
              <w:left w:val="single" w:sz="4" w:space="0" w:color="auto"/>
              <w:right w:val="single" w:sz="4" w:space="0" w:color="auto"/>
            </w:tcBorders>
            <w:vAlign w:val="bottom"/>
          </w:tcPr>
          <w:p w14:paraId="2A1FE690"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24DCFDCD" w14:textId="77777777" w:rsidR="002145B3" w:rsidRPr="005F49B8" w:rsidRDefault="002145B3" w:rsidP="00F167F0">
            <w:pPr>
              <w:pStyle w:val="Tabletext"/>
              <w:spacing w:before="20" w:after="20"/>
              <w:jc w:val="center"/>
            </w:pPr>
            <w:r w:rsidRPr="005F49B8">
              <w:t>36</w:t>
            </w:r>
          </w:p>
        </w:tc>
        <w:tc>
          <w:tcPr>
            <w:tcW w:w="1865" w:type="dxa"/>
            <w:tcBorders>
              <w:top w:val="single" w:sz="4" w:space="0" w:color="auto"/>
              <w:left w:val="single" w:sz="4" w:space="0" w:color="auto"/>
              <w:bottom w:val="single" w:sz="4" w:space="0" w:color="auto"/>
              <w:right w:val="single" w:sz="4" w:space="0" w:color="auto"/>
            </w:tcBorders>
            <w:noWrap/>
            <w:vAlign w:val="bottom"/>
          </w:tcPr>
          <w:p w14:paraId="4D0172FF" w14:textId="77777777" w:rsidR="002145B3" w:rsidRPr="005F49B8" w:rsidRDefault="002145B3" w:rsidP="00F167F0">
            <w:pPr>
              <w:pStyle w:val="Tabletext"/>
              <w:spacing w:before="20" w:after="20"/>
              <w:jc w:val="center"/>
            </w:pPr>
            <w:r w:rsidRPr="005F49B8">
              <w:t>1100</w:t>
            </w:r>
          </w:p>
        </w:tc>
        <w:tc>
          <w:tcPr>
            <w:tcW w:w="1865" w:type="dxa"/>
            <w:tcBorders>
              <w:top w:val="single" w:sz="4" w:space="0" w:color="auto"/>
              <w:left w:val="single" w:sz="4" w:space="0" w:color="auto"/>
              <w:bottom w:val="single" w:sz="4" w:space="0" w:color="auto"/>
            </w:tcBorders>
            <w:noWrap/>
            <w:vAlign w:val="bottom"/>
          </w:tcPr>
          <w:p w14:paraId="4BA56C17" w14:textId="77777777" w:rsidR="002145B3" w:rsidRPr="005F49B8" w:rsidRDefault="002145B3" w:rsidP="00F167F0">
            <w:pPr>
              <w:pStyle w:val="Tabletext"/>
              <w:spacing w:before="20" w:after="20"/>
              <w:jc w:val="center"/>
            </w:pPr>
            <w:r w:rsidRPr="005F49B8">
              <w:t>0.019419</w:t>
            </w:r>
          </w:p>
        </w:tc>
      </w:tr>
      <w:tr w:rsidR="002145B3" w:rsidRPr="005F49B8" w14:paraId="4920D75F"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74645DA7" w14:textId="77777777" w:rsidR="002145B3" w:rsidRPr="005F49B8" w:rsidRDefault="002145B3" w:rsidP="00F167F0">
            <w:pPr>
              <w:pStyle w:val="Tabletext"/>
              <w:spacing w:before="20" w:after="20"/>
              <w:jc w:val="center"/>
            </w:pPr>
            <w:r w:rsidRPr="005F49B8">
              <w:t>12</w:t>
            </w:r>
          </w:p>
        </w:tc>
        <w:tc>
          <w:tcPr>
            <w:tcW w:w="1866" w:type="dxa"/>
            <w:tcBorders>
              <w:top w:val="single" w:sz="4" w:space="0" w:color="auto"/>
              <w:left w:val="single" w:sz="4" w:space="0" w:color="auto"/>
              <w:bottom w:val="single" w:sz="4" w:space="0" w:color="auto"/>
              <w:right w:val="single" w:sz="4" w:space="0" w:color="auto"/>
            </w:tcBorders>
            <w:noWrap/>
            <w:vAlign w:val="bottom"/>
          </w:tcPr>
          <w:p w14:paraId="4969C90D" w14:textId="77777777" w:rsidR="002145B3" w:rsidRPr="005F49B8" w:rsidRDefault="002145B3" w:rsidP="00F167F0">
            <w:pPr>
              <w:pStyle w:val="Tabletext"/>
              <w:spacing w:before="20" w:after="20"/>
              <w:jc w:val="center"/>
            </w:pPr>
            <w:r w:rsidRPr="005F49B8">
              <w:t>−1300</w:t>
            </w:r>
          </w:p>
        </w:tc>
        <w:tc>
          <w:tcPr>
            <w:tcW w:w="1865" w:type="dxa"/>
            <w:tcBorders>
              <w:top w:val="single" w:sz="4" w:space="0" w:color="auto"/>
              <w:left w:val="single" w:sz="4" w:space="0" w:color="auto"/>
              <w:bottom w:val="single" w:sz="4" w:space="0" w:color="auto"/>
              <w:right w:val="single" w:sz="4" w:space="0" w:color="auto"/>
            </w:tcBorders>
            <w:noWrap/>
            <w:vAlign w:val="bottom"/>
          </w:tcPr>
          <w:p w14:paraId="7A52DB73" w14:textId="77777777" w:rsidR="002145B3" w:rsidRPr="005F49B8" w:rsidRDefault="002145B3" w:rsidP="00F167F0">
            <w:pPr>
              <w:pStyle w:val="Tabletext"/>
              <w:spacing w:before="20" w:after="20"/>
              <w:jc w:val="center"/>
            </w:pPr>
            <w:r w:rsidRPr="005F49B8">
              <w:t>0.013346</w:t>
            </w:r>
          </w:p>
        </w:tc>
        <w:tc>
          <w:tcPr>
            <w:tcW w:w="311" w:type="dxa"/>
            <w:tcBorders>
              <w:left w:val="single" w:sz="4" w:space="0" w:color="auto"/>
              <w:right w:val="single" w:sz="4" w:space="0" w:color="auto"/>
            </w:tcBorders>
            <w:vAlign w:val="bottom"/>
          </w:tcPr>
          <w:p w14:paraId="57B9C1EA"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0C5100A8" w14:textId="77777777" w:rsidR="002145B3" w:rsidRPr="005F49B8" w:rsidRDefault="002145B3" w:rsidP="00F167F0">
            <w:pPr>
              <w:pStyle w:val="Tabletext"/>
              <w:spacing w:before="20" w:after="20"/>
              <w:jc w:val="center"/>
            </w:pPr>
            <w:r w:rsidRPr="005F49B8">
              <w:t>37</w:t>
            </w:r>
          </w:p>
        </w:tc>
        <w:tc>
          <w:tcPr>
            <w:tcW w:w="1865" w:type="dxa"/>
            <w:tcBorders>
              <w:top w:val="single" w:sz="4" w:space="0" w:color="auto"/>
              <w:left w:val="single" w:sz="4" w:space="0" w:color="auto"/>
              <w:bottom w:val="single" w:sz="4" w:space="0" w:color="auto"/>
              <w:right w:val="single" w:sz="4" w:space="0" w:color="auto"/>
            </w:tcBorders>
            <w:noWrap/>
            <w:vAlign w:val="bottom"/>
          </w:tcPr>
          <w:p w14:paraId="1A92EDEC" w14:textId="77777777" w:rsidR="002145B3" w:rsidRPr="005F49B8" w:rsidRDefault="002145B3" w:rsidP="00F167F0">
            <w:pPr>
              <w:pStyle w:val="Tabletext"/>
              <w:spacing w:before="20" w:after="20"/>
              <w:jc w:val="center"/>
            </w:pPr>
            <w:r w:rsidRPr="005F49B8">
              <w:t>1200</w:t>
            </w:r>
          </w:p>
        </w:tc>
        <w:tc>
          <w:tcPr>
            <w:tcW w:w="1865" w:type="dxa"/>
            <w:tcBorders>
              <w:top w:val="single" w:sz="4" w:space="0" w:color="auto"/>
              <w:left w:val="single" w:sz="4" w:space="0" w:color="auto"/>
              <w:bottom w:val="single" w:sz="4" w:space="0" w:color="auto"/>
            </w:tcBorders>
            <w:noWrap/>
            <w:vAlign w:val="bottom"/>
          </w:tcPr>
          <w:p w14:paraId="11BE35C1" w14:textId="77777777" w:rsidR="002145B3" w:rsidRPr="005F49B8" w:rsidRDefault="002145B3" w:rsidP="00F167F0">
            <w:pPr>
              <w:pStyle w:val="Tabletext"/>
              <w:spacing w:before="20" w:after="20"/>
              <w:jc w:val="center"/>
            </w:pPr>
            <w:r w:rsidRPr="005F49B8">
              <w:t>0.016225</w:t>
            </w:r>
          </w:p>
        </w:tc>
      </w:tr>
      <w:tr w:rsidR="002145B3" w:rsidRPr="005F49B8" w14:paraId="52140241"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0BF34270" w14:textId="77777777" w:rsidR="002145B3" w:rsidRPr="005F49B8" w:rsidRDefault="002145B3" w:rsidP="00F167F0">
            <w:pPr>
              <w:pStyle w:val="Tabletext"/>
              <w:spacing w:before="20" w:after="20"/>
              <w:jc w:val="center"/>
            </w:pPr>
            <w:r w:rsidRPr="005F49B8">
              <w:t>13</w:t>
            </w:r>
          </w:p>
        </w:tc>
        <w:tc>
          <w:tcPr>
            <w:tcW w:w="1866" w:type="dxa"/>
            <w:tcBorders>
              <w:top w:val="single" w:sz="4" w:space="0" w:color="auto"/>
              <w:left w:val="single" w:sz="4" w:space="0" w:color="auto"/>
              <w:bottom w:val="single" w:sz="4" w:space="0" w:color="auto"/>
              <w:right w:val="single" w:sz="4" w:space="0" w:color="auto"/>
            </w:tcBorders>
            <w:noWrap/>
            <w:vAlign w:val="bottom"/>
          </w:tcPr>
          <w:p w14:paraId="0E487DE2" w14:textId="77777777" w:rsidR="002145B3" w:rsidRPr="005F49B8" w:rsidRDefault="002145B3" w:rsidP="00F167F0">
            <w:pPr>
              <w:pStyle w:val="Tabletext"/>
              <w:spacing w:before="20" w:after="20"/>
              <w:jc w:val="center"/>
            </w:pPr>
            <w:r w:rsidRPr="005F49B8">
              <w:t>−1200</w:t>
            </w:r>
          </w:p>
        </w:tc>
        <w:tc>
          <w:tcPr>
            <w:tcW w:w="1865" w:type="dxa"/>
            <w:tcBorders>
              <w:top w:val="single" w:sz="4" w:space="0" w:color="auto"/>
              <w:left w:val="single" w:sz="4" w:space="0" w:color="auto"/>
              <w:bottom w:val="single" w:sz="4" w:space="0" w:color="auto"/>
              <w:right w:val="single" w:sz="4" w:space="0" w:color="auto"/>
            </w:tcBorders>
            <w:noWrap/>
            <w:vAlign w:val="bottom"/>
          </w:tcPr>
          <w:p w14:paraId="0E120D9D" w14:textId="77777777" w:rsidR="002145B3" w:rsidRPr="005F49B8" w:rsidRDefault="002145B3" w:rsidP="00F167F0">
            <w:pPr>
              <w:pStyle w:val="Tabletext"/>
              <w:spacing w:before="20" w:after="20"/>
              <w:jc w:val="center"/>
            </w:pPr>
            <w:r w:rsidRPr="005F49B8">
              <w:t>0.016225</w:t>
            </w:r>
          </w:p>
        </w:tc>
        <w:tc>
          <w:tcPr>
            <w:tcW w:w="311" w:type="dxa"/>
            <w:tcBorders>
              <w:left w:val="single" w:sz="4" w:space="0" w:color="auto"/>
              <w:right w:val="single" w:sz="4" w:space="0" w:color="auto"/>
            </w:tcBorders>
            <w:vAlign w:val="bottom"/>
          </w:tcPr>
          <w:p w14:paraId="65A0F096"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6A3A9F4E" w14:textId="77777777" w:rsidR="002145B3" w:rsidRPr="005F49B8" w:rsidRDefault="002145B3" w:rsidP="00F167F0">
            <w:pPr>
              <w:pStyle w:val="Tabletext"/>
              <w:spacing w:before="20" w:after="20"/>
              <w:jc w:val="center"/>
            </w:pPr>
            <w:r w:rsidRPr="005F49B8">
              <w:t>38</w:t>
            </w:r>
          </w:p>
        </w:tc>
        <w:tc>
          <w:tcPr>
            <w:tcW w:w="1865" w:type="dxa"/>
            <w:tcBorders>
              <w:top w:val="single" w:sz="4" w:space="0" w:color="auto"/>
              <w:left w:val="single" w:sz="4" w:space="0" w:color="auto"/>
              <w:bottom w:val="single" w:sz="4" w:space="0" w:color="auto"/>
              <w:right w:val="single" w:sz="4" w:space="0" w:color="auto"/>
            </w:tcBorders>
            <w:noWrap/>
            <w:vAlign w:val="bottom"/>
          </w:tcPr>
          <w:p w14:paraId="65FE53FE" w14:textId="77777777" w:rsidR="002145B3" w:rsidRPr="005F49B8" w:rsidRDefault="002145B3" w:rsidP="00F167F0">
            <w:pPr>
              <w:pStyle w:val="Tabletext"/>
              <w:spacing w:before="20" w:after="20"/>
              <w:jc w:val="center"/>
            </w:pPr>
            <w:r w:rsidRPr="005F49B8">
              <w:t>1300</w:t>
            </w:r>
          </w:p>
        </w:tc>
        <w:tc>
          <w:tcPr>
            <w:tcW w:w="1865" w:type="dxa"/>
            <w:tcBorders>
              <w:top w:val="single" w:sz="4" w:space="0" w:color="auto"/>
              <w:left w:val="single" w:sz="4" w:space="0" w:color="auto"/>
              <w:bottom w:val="single" w:sz="4" w:space="0" w:color="auto"/>
            </w:tcBorders>
            <w:noWrap/>
            <w:vAlign w:val="bottom"/>
          </w:tcPr>
          <w:p w14:paraId="68E91D40" w14:textId="77777777" w:rsidR="002145B3" w:rsidRPr="005F49B8" w:rsidRDefault="002145B3" w:rsidP="00F167F0">
            <w:pPr>
              <w:pStyle w:val="Tabletext"/>
              <w:spacing w:before="20" w:after="20"/>
              <w:jc w:val="center"/>
            </w:pPr>
            <w:r w:rsidRPr="005F49B8">
              <w:t>0.013346</w:t>
            </w:r>
          </w:p>
        </w:tc>
      </w:tr>
      <w:tr w:rsidR="002145B3" w:rsidRPr="005F49B8" w14:paraId="7071B6BE"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64A767EE" w14:textId="77777777" w:rsidR="002145B3" w:rsidRPr="005F49B8" w:rsidRDefault="002145B3" w:rsidP="00F167F0">
            <w:pPr>
              <w:pStyle w:val="Tabletext"/>
              <w:spacing w:before="20" w:after="20"/>
              <w:jc w:val="center"/>
            </w:pPr>
            <w:r w:rsidRPr="005F49B8">
              <w:t>14</w:t>
            </w:r>
          </w:p>
        </w:tc>
        <w:tc>
          <w:tcPr>
            <w:tcW w:w="1866" w:type="dxa"/>
            <w:tcBorders>
              <w:top w:val="single" w:sz="4" w:space="0" w:color="auto"/>
              <w:left w:val="single" w:sz="4" w:space="0" w:color="auto"/>
              <w:bottom w:val="single" w:sz="4" w:space="0" w:color="auto"/>
              <w:right w:val="single" w:sz="4" w:space="0" w:color="auto"/>
            </w:tcBorders>
            <w:noWrap/>
            <w:vAlign w:val="bottom"/>
          </w:tcPr>
          <w:p w14:paraId="054AFA05" w14:textId="77777777" w:rsidR="002145B3" w:rsidRPr="005F49B8" w:rsidRDefault="002145B3" w:rsidP="00F167F0">
            <w:pPr>
              <w:pStyle w:val="Tabletext"/>
              <w:spacing w:before="20" w:after="20"/>
              <w:jc w:val="center"/>
            </w:pPr>
            <w:r w:rsidRPr="005F49B8">
              <w:t>−1100</w:t>
            </w:r>
          </w:p>
        </w:tc>
        <w:tc>
          <w:tcPr>
            <w:tcW w:w="1865" w:type="dxa"/>
            <w:tcBorders>
              <w:top w:val="single" w:sz="4" w:space="0" w:color="auto"/>
              <w:left w:val="single" w:sz="4" w:space="0" w:color="auto"/>
              <w:bottom w:val="single" w:sz="4" w:space="0" w:color="auto"/>
              <w:right w:val="single" w:sz="4" w:space="0" w:color="auto"/>
            </w:tcBorders>
            <w:noWrap/>
            <w:vAlign w:val="bottom"/>
          </w:tcPr>
          <w:p w14:paraId="28663C27" w14:textId="77777777" w:rsidR="002145B3" w:rsidRPr="005F49B8" w:rsidRDefault="002145B3" w:rsidP="00F167F0">
            <w:pPr>
              <w:pStyle w:val="Tabletext"/>
              <w:spacing w:before="20" w:after="20"/>
              <w:jc w:val="center"/>
            </w:pPr>
            <w:r w:rsidRPr="005F49B8">
              <w:t>0.019419</w:t>
            </w:r>
          </w:p>
        </w:tc>
        <w:tc>
          <w:tcPr>
            <w:tcW w:w="311" w:type="dxa"/>
            <w:tcBorders>
              <w:left w:val="single" w:sz="4" w:space="0" w:color="auto"/>
              <w:right w:val="single" w:sz="4" w:space="0" w:color="auto"/>
            </w:tcBorders>
            <w:vAlign w:val="bottom"/>
          </w:tcPr>
          <w:p w14:paraId="751E6FB1"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2BAFDD1A" w14:textId="77777777" w:rsidR="002145B3" w:rsidRPr="005F49B8" w:rsidRDefault="002145B3" w:rsidP="00F167F0">
            <w:pPr>
              <w:pStyle w:val="Tabletext"/>
              <w:spacing w:before="20" w:after="20"/>
              <w:jc w:val="center"/>
            </w:pPr>
            <w:r w:rsidRPr="005F49B8">
              <w:t>39</w:t>
            </w:r>
          </w:p>
        </w:tc>
        <w:tc>
          <w:tcPr>
            <w:tcW w:w="1865" w:type="dxa"/>
            <w:tcBorders>
              <w:top w:val="single" w:sz="4" w:space="0" w:color="auto"/>
              <w:left w:val="single" w:sz="4" w:space="0" w:color="auto"/>
              <w:bottom w:val="single" w:sz="4" w:space="0" w:color="auto"/>
              <w:right w:val="single" w:sz="4" w:space="0" w:color="auto"/>
            </w:tcBorders>
            <w:noWrap/>
            <w:vAlign w:val="bottom"/>
          </w:tcPr>
          <w:p w14:paraId="14C1F568" w14:textId="77777777" w:rsidR="002145B3" w:rsidRPr="005F49B8" w:rsidRDefault="002145B3" w:rsidP="00F167F0">
            <w:pPr>
              <w:pStyle w:val="Tabletext"/>
              <w:spacing w:before="20" w:after="20"/>
              <w:jc w:val="center"/>
            </w:pPr>
            <w:r w:rsidRPr="005F49B8">
              <w:t>1400</w:t>
            </w:r>
          </w:p>
        </w:tc>
        <w:tc>
          <w:tcPr>
            <w:tcW w:w="1865" w:type="dxa"/>
            <w:tcBorders>
              <w:top w:val="single" w:sz="4" w:space="0" w:color="auto"/>
              <w:left w:val="single" w:sz="4" w:space="0" w:color="auto"/>
              <w:bottom w:val="single" w:sz="4" w:space="0" w:color="auto"/>
            </w:tcBorders>
            <w:noWrap/>
            <w:vAlign w:val="bottom"/>
          </w:tcPr>
          <w:p w14:paraId="6FF04AC7" w14:textId="77777777" w:rsidR="002145B3" w:rsidRPr="005F49B8" w:rsidRDefault="002145B3" w:rsidP="00F167F0">
            <w:pPr>
              <w:pStyle w:val="Tabletext"/>
              <w:spacing w:before="20" w:after="20"/>
              <w:jc w:val="center"/>
            </w:pPr>
            <w:r w:rsidRPr="005F49B8">
              <w:t>0.010808</w:t>
            </w:r>
          </w:p>
        </w:tc>
      </w:tr>
      <w:tr w:rsidR="002145B3" w:rsidRPr="005F49B8" w14:paraId="5806CB4F"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557C7A01" w14:textId="77777777" w:rsidR="002145B3" w:rsidRPr="005F49B8" w:rsidRDefault="002145B3" w:rsidP="00F167F0">
            <w:pPr>
              <w:pStyle w:val="Tabletext"/>
              <w:spacing w:before="20" w:after="20"/>
              <w:jc w:val="center"/>
            </w:pPr>
            <w:r w:rsidRPr="005F49B8">
              <w:t>15</w:t>
            </w:r>
          </w:p>
        </w:tc>
        <w:tc>
          <w:tcPr>
            <w:tcW w:w="1866" w:type="dxa"/>
            <w:tcBorders>
              <w:top w:val="single" w:sz="4" w:space="0" w:color="auto"/>
              <w:left w:val="single" w:sz="4" w:space="0" w:color="auto"/>
              <w:bottom w:val="single" w:sz="4" w:space="0" w:color="auto"/>
              <w:right w:val="single" w:sz="4" w:space="0" w:color="auto"/>
            </w:tcBorders>
            <w:noWrap/>
            <w:vAlign w:val="bottom"/>
          </w:tcPr>
          <w:p w14:paraId="23615042" w14:textId="77777777" w:rsidR="002145B3" w:rsidRPr="005F49B8" w:rsidRDefault="002145B3" w:rsidP="00F167F0">
            <w:pPr>
              <w:pStyle w:val="Tabletext"/>
              <w:spacing w:before="20" w:after="20"/>
              <w:jc w:val="center"/>
            </w:pPr>
            <w:r w:rsidRPr="005F49B8">
              <w:t>−1000</w:t>
            </w:r>
          </w:p>
        </w:tc>
        <w:tc>
          <w:tcPr>
            <w:tcW w:w="1865" w:type="dxa"/>
            <w:tcBorders>
              <w:top w:val="single" w:sz="4" w:space="0" w:color="auto"/>
              <w:left w:val="single" w:sz="4" w:space="0" w:color="auto"/>
              <w:bottom w:val="single" w:sz="4" w:space="0" w:color="auto"/>
              <w:right w:val="single" w:sz="4" w:space="0" w:color="auto"/>
            </w:tcBorders>
            <w:noWrap/>
            <w:vAlign w:val="bottom"/>
          </w:tcPr>
          <w:p w14:paraId="6750A9EC" w14:textId="77777777" w:rsidR="002145B3" w:rsidRPr="005F49B8" w:rsidRDefault="002145B3" w:rsidP="00F167F0">
            <w:pPr>
              <w:pStyle w:val="Tabletext"/>
              <w:spacing w:before="20" w:after="20"/>
              <w:jc w:val="center"/>
            </w:pPr>
            <w:r w:rsidRPr="005F49B8">
              <w:t>0.022881</w:t>
            </w:r>
          </w:p>
        </w:tc>
        <w:tc>
          <w:tcPr>
            <w:tcW w:w="311" w:type="dxa"/>
            <w:tcBorders>
              <w:left w:val="single" w:sz="4" w:space="0" w:color="auto"/>
              <w:bottom w:val="nil"/>
              <w:right w:val="single" w:sz="4" w:space="0" w:color="auto"/>
            </w:tcBorders>
            <w:vAlign w:val="bottom"/>
          </w:tcPr>
          <w:p w14:paraId="1C93BA8C"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6A685157" w14:textId="77777777" w:rsidR="002145B3" w:rsidRPr="005F49B8" w:rsidRDefault="002145B3" w:rsidP="00F167F0">
            <w:pPr>
              <w:pStyle w:val="Tabletext"/>
              <w:spacing w:before="20" w:after="20"/>
              <w:jc w:val="center"/>
            </w:pPr>
            <w:r w:rsidRPr="005F49B8">
              <w:t>40</w:t>
            </w:r>
          </w:p>
        </w:tc>
        <w:tc>
          <w:tcPr>
            <w:tcW w:w="1865" w:type="dxa"/>
            <w:tcBorders>
              <w:top w:val="single" w:sz="4" w:space="0" w:color="auto"/>
              <w:left w:val="single" w:sz="4" w:space="0" w:color="auto"/>
              <w:bottom w:val="single" w:sz="4" w:space="0" w:color="auto"/>
              <w:right w:val="single" w:sz="4" w:space="0" w:color="auto"/>
            </w:tcBorders>
            <w:noWrap/>
            <w:vAlign w:val="bottom"/>
          </w:tcPr>
          <w:p w14:paraId="3F05778F" w14:textId="77777777" w:rsidR="002145B3" w:rsidRPr="005F49B8" w:rsidRDefault="002145B3" w:rsidP="00F167F0">
            <w:pPr>
              <w:pStyle w:val="Tabletext"/>
              <w:spacing w:before="20" w:after="20"/>
              <w:jc w:val="center"/>
            </w:pPr>
            <w:r w:rsidRPr="005F49B8">
              <w:t>1500</w:t>
            </w:r>
          </w:p>
        </w:tc>
        <w:tc>
          <w:tcPr>
            <w:tcW w:w="1865" w:type="dxa"/>
            <w:tcBorders>
              <w:top w:val="single" w:sz="4" w:space="0" w:color="auto"/>
              <w:left w:val="single" w:sz="4" w:space="0" w:color="auto"/>
              <w:bottom w:val="single" w:sz="4" w:space="0" w:color="auto"/>
            </w:tcBorders>
            <w:noWrap/>
            <w:vAlign w:val="bottom"/>
          </w:tcPr>
          <w:p w14:paraId="4FC87394" w14:textId="77777777" w:rsidR="002145B3" w:rsidRPr="005F49B8" w:rsidRDefault="002145B3" w:rsidP="00F167F0">
            <w:pPr>
              <w:pStyle w:val="Tabletext"/>
              <w:spacing w:before="20" w:after="20"/>
              <w:jc w:val="center"/>
            </w:pPr>
            <w:r w:rsidRPr="005F49B8">
              <w:t>0.008617</w:t>
            </w:r>
          </w:p>
        </w:tc>
      </w:tr>
      <w:tr w:rsidR="002145B3" w:rsidRPr="005F49B8" w14:paraId="19A955BA"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29BFDD4B" w14:textId="77777777" w:rsidR="002145B3" w:rsidRPr="005F49B8" w:rsidRDefault="002145B3" w:rsidP="00F167F0">
            <w:pPr>
              <w:pStyle w:val="Tabletext"/>
              <w:spacing w:before="20" w:after="20"/>
              <w:jc w:val="center"/>
            </w:pPr>
            <w:r w:rsidRPr="005F49B8">
              <w:t>16</w:t>
            </w:r>
          </w:p>
        </w:tc>
        <w:tc>
          <w:tcPr>
            <w:tcW w:w="1866" w:type="dxa"/>
            <w:tcBorders>
              <w:top w:val="single" w:sz="4" w:space="0" w:color="auto"/>
              <w:left w:val="single" w:sz="4" w:space="0" w:color="auto"/>
              <w:bottom w:val="single" w:sz="4" w:space="0" w:color="auto"/>
              <w:right w:val="single" w:sz="4" w:space="0" w:color="auto"/>
            </w:tcBorders>
            <w:noWrap/>
            <w:vAlign w:val="bottom"/>
          </w:tcPr>
          <w:p w14:paraId="40994689" w14:textId="77777777" w:rsidR="002145B3" w:rsidRPr="005F49B8" w:rsidRDefault="002145B3" w:rsidP="00F167F0">
            <w:pPr>
              <w:pStyle w:val="Tabletext"/>
              <w:spacing w:before="20" w:after="20"/>
              <w:jc w:val="center"/>
            </w:pPr>
            <w:r w:rsidRPr="005F49B8">
              <w:t>−900</w:t>
            </w:r>
          </w:p>
        </w:tc>
        <w:tc>
          <w:tcPr>
            <w:tcW w:w="1865" w:type="dxa"/>
            <w:tcBorders>
              <w:top w:val="single" w:sz="4" w:space="0" w:color="auto"/>
              <w:left w:val="single" w:sz="4" w:space="0" w:color="auto"/>
              <w:bottom w:val="single" w:sz="4" w:space="0" w:color="auto"/>
              <w:right w:val="single" w:sz="4" w:space="0" w:color="auto"/>
            </w:tcBorders>
            <w:noWrap/>
            <w:vAlign w:val="bottom"/>
          </w:tcPr>
          <w:p w14:paraId="5333C9C3" w14:textId="77777777" w:rsidR="002145B3" w:rsidRPr="005F49B8" w:rsidRDefault="002145B3" w:rsidP="00F167F0">
            <w:pPr>
              <w:pStyle w:val="Tabletext"/>
              <w:spacing w:before="20" w:after="20"/>
              <w:jc w:val="center"/>
            </w:pPr>
            <w:r w:rsidRPr="005F49B8">
              <w:t>0.026542</w:t>
            </w:r>
          </w:p>
        </w:tc>
        <w:tc>
          <w:tcPr>
            <w:tcW w:w="311" w:type="dxa"/>
            <w:tcBorders>
              <w:left w:val="single" w:sz="4" w:space="0" w:color="auto"/>
              <w:right w:val="single" w:sz="4" w:space="0" w:color="auto"/>
            </w:tcBorders>
            <w:vAlign w:val="bottom"/>
          </w:tcPr>
          <w:p w14:paraId="04D02F6F"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41B876E3" w14:textId="77777777" w:rsidR="002145B3" w:rsidRPr="005F49B8" w:rsidRDefault="002145B3" w:rsidP="00F167F0">
            <w:pPr>
              <w:pStyle w:val="Tabletext"/>
              <w:spacing w:before="20" w:after="20"/>
              <w:jc w:val="center"/>
            </w:pPr>
            <w:r w:rsidRPr="005F49B8">
              <w:t>41</w:t>
            </w:r>
          </w:p>
        </w:tc>
        <w:tc>
          <w:tcPr>
            <w:tcW w:w="1865" w:type="dxa"/>
            <w:tcBorders>
              <w:top w:val="single" w:sz="4" w:space="0" w:color="auto"/>
              <w:left w:val="single" w:sz="4" w:space="0" w:color="auto"/>
              <w:bottom w:val="single" w:sz="4" w:space="0" w:color="auto"/>
              <w:right w:val="single" w:sz="4" w:space="0" w:color="auto"/>
            </w:tcBorders>
            <w:noWrap/>
            <w:vAlign w:val="bottom"/>
          </w:tcPr>
          <w:p w14:paraId="5CB5B9D4" w14:textId="77777777" w:rsidR="002145B3" w:rsidRPr="005F49B8" w:rsidRDefault="002145B3" w:rsidP="00F167F0">
            <w:pPr>
              <w:pStyle w:val="Tabletext"/>
              <w:spacing w:before="20" w:after="20"/>
              <w:jc w:val="center"/>
            </w:pPr>
            <w:r w:rsidRPr="005F49B8">
              <w:t>1600</w:t>
            </w:r>
          </w:p>
        </w:tc>
        <w:tc>
          <w:tcPr>
            <w:tcW w:w="1865" w:type="dxa"/>
            <w:tcBorders>
              <w:top w:val="single" w:sz="4" w:space="0" w:color="auto"/>
              <w:left w:val="single" w:sz="4" w:space="0" w:color="auto"/>
              <w:bottom w:val="single" w:sz="4" w:space="0" w:color="auto"/>
            </w:tcBorders>
            <w:noWrap/>
            <w:vAlign w:val="bottom"/>
          </w:tcPr>
          <w:p w14:paraId="42A6F247" w14:textId="77777777" w:rsidR="002145B3" w:rsidRPr="005F49B8" w:rsidRDefault="002145B3" w:rsidP="00F167F0">
            <w:pPr>
              <w:pStyle w:val="Tabletext"/>
              <w:spacing w:before="20" w:after="20"/>
              <w:jc w:val="center"/>
            </w:pPr>
            <w:r w:rsidRPr="005F49B8">
              <w:t>0.006764</w:t>
            </w:r>
          </w:p>
        </w:tc>
      </w:tr>
      <w:tr w:rsidR="002145B3" w:rsidRPr="005F49B8" w14:paraId="69563CCF"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104A826F" w14:textId="77777777" w:rsidR="002145B3" w:rsidRPr="005F49B8" w:rsidRDefault="002145B3" w:rsidP="00F167F0">
            <w:pPr>
              <w:pStyle w:val="Tabletext"/>
              <w:spacing w:before="20" w:after="20"/>
              <w:jc w:val="center"/>
            </w:pPr>
            <w:r w:rsidRPr="005F49B8">
              <w:t>17</w:t>
            </w:r>
          </w:p>
        </w:tc>
        <w:tc>
          <w:tcPr>
            <w:tcW w:w="1866" w:type="dxa"/>
            <w:tcBorders>
              <w:top w:val="single" w:sz="4" w:space="0" w:color="auto"/>
              <w:left w:val="single" w:sz="4" w:space="0" w:color="auto"/>
              <w:bottom w:val="single" w:sz="4" w:space="0" w:color="auto"/>
              <w:right w:val="single" w:sz="4" w:space="0" w:color="auto"/>
            </w:tcBorders>
            <w:noWrap/>
            <w:vAlign w:val="bottom"/>
          </w:tcPr>
          <w:p w14:paraId="157AA934" w14:textId="77777777" w:rsidR="002145B3" w:rsidRPr="005F49B8" w:rsidRDefault="002145B3" w:rsidP="00F167F0">
            <w:pPr>
              <w:pStyle w:val="Tabletext"/>
              <w:spacing w:before="20" w:after="20"/>
              <w:jc w:val="center"/>
            </w:pPr>
            <w:r w:rsidRPr="005F49B8">
              <w:t>−800</w:t>
            </w:r>
          </w:p>
        </w:tc>
        <w:tc>
          <w:tcPr>
            <w:tcW w:w="1865" w:type="dxa"/>
            <w:tcBorders>
              <w:top w:val="single" w:sz="4" w:space="0" w:color="auto"/>
              <w:left w:val="single" w:sz="4" w:space="0" w:color="auto"/>
              <w:bottom w:val="single" w:sz="4" w:space="0" w:color="auto"/>
              <w:right w:val="single" w:sz="4" w:space="0" w:color="auto"/>
            </w:tcBorders>
            <w:noWrap/>
            <w:vAlign w:val="bottom"/>
          </w:tcPr>
          <w:p w14:paraId="1DB9F14E" w14:textId="77777777" w:rsidR="002145B3" w:rsidRPr="005F49B8" w:rsidRDefault="002145B3" w:rsidP="00F167F0">
            <w:pPr>
              <w:pStyle w:val="Tabletext"/>
              <w:spacing w:before="20" w:after="20"/>
              <w:jc w:val="center"/>
            </w:pPr>
            <w:r w:rsidRPr="005F49B8">
              <w:t>0.030312</w:t>
            </w:r>
          </w:p>
        </w:tc>
        <w:tc>
          <w:tcPr>
            <w:tcW w:w="311" w:type="dxa"/>
            <w:tcBorders>
              <w:left w:val="single" w:sz="4" w:space="0" w:color="auto"/>
              <w:right w:val="single" w:sz="4" w:space="0" w:color="auto"/>
            </w:tcBorders>
            <w:vAlign w:val="bottom"/>
          </w:tcPr>
          <w:p w14:paraId="016B06C5"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01EF6759" w14:textId="77777777" w:rsidR="002145B3" w:rsidRPr="005F49B8" w:rsidRDefault="002145B3" w:rsidP="00F167F0">
            <w:pPr>
              <w:pStyle w:val="Tabletext"/>
              <w:spacing w:before="20" w:after="20"/>
              <w:jc w:val="center"/>
            </w:pPr>
            <w:r w:rsidRPr="005F49B8">
              <w:t>42</w:t>
            </w:r>
          </w:p>
        </w:tc>
        <w:tc>
          <w:tcPr>
            <w:tcW w:w="1865" w:type="dxa"/>
            <w:tcBorders>
              <w:top w:val="single" w:sz="4" w:space="0" w:color="auto"/>
              <w:left w:val="single" w:sz="4" w:space="0" w:color="auto"/>
              <w:bottom w:val="single" w:sz="4" w:space="0" w:color="auto"/>
              <w:right w:val="single" w:sz="4" w:space="0" w:color="auto"/>
            </w:tcBorders>
            <w:noWrap/>
            <w:vAlign w:val="bottom"/>
          </w:tcPr>
          <w:p w14:paraId="585C6227" w14:textId="77777777" w:rsidR="002145B3" w:rsidRPr="005F49B8" w:rsidRDefault="002145B3" w:rsidP="00F167F0">
            <w:pPr>
              <w:pStyle w:val="Tabletext"/>
              <w:spacing w:before="20" w:after="20"/>
              <w:jc w:val="center"/>
            </w:pPr>
            <w:r w:rsidRPr="005F49B8">
              <w:t>1700</w:t>
            </w:r>
          </w:p>
        </w:tc>
        <w:tc>
          <w:tcPr>
            <w:tcW w:w="1865" w:type="dxa"/>
            <w:tcBorders>
              <w:top w:val="single" w:sz="4" w:space="0" w:color="auto"/>
              <w:left w:val="single" w:sz="4" w:space="0" w:color="auto"/>
              <w:bottom w:val="single" w:sz="4" w:space="0" w:color="auto"/>
            </w:tcBorders>
            <w:noWrap/>
            <w:vAlign w:val="bottom"/>
          </w:tcPr>
          <w:p w14:paraId="6B2E4692" w14:textId="77777777" w:rsidR="002145B3" w:rsidRPr="005F49B8" w:rsidRDefault="002145B3" w:rsidP="00F167F0">
            <w:pPr>
              <w:pStyle w:val="Tabletext"/>
              <w:spacing w:before="20" w:after="20"/>
              <w:jc w:val="center"/>
            </w:pPr>
            <w:r w:rsidRPr="005F49B8">
              <w:t>0.005227</w:t>
            </w:r>
          </w:p>
        </w:tc>
      </w:tr>
      <w:tr w:rsidR="002145B3" w:rsidRPr="005F49B8" w14:paraId="7087C512"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2C67AF16" w14:textId="77777777" w:rsidR="002145B3" w:rsidRPr="005F49B8" w:rsidRDefault="002145B3" w:rsidP="00F167F0">
            <w:pPr>
              <w:pStyle w:val="Tabletext"/>
              <w:spacing w:before="20" w:after="20"/>
              <w:jc w:val="center"/>
            </w:pPr>
            <w:r w:rsidRPr="005F49B8">
              <w:t>18</w:t>
            </w:r>
          </w:p>
        </w:tc>
        <w:tc>
          <w:tcPr>
            <w:tcW w:w="1866" w:type="dxa"/>
            <w:tcBorders>
              <w:top w:val="single" w:sz="4" w:space="0" w:color="auto"/>
              <w:left w:val="single" w:sz="4" w:space="0" w:color="auto"/>
              <w:bottom w:val="single" w:sz="4" w:space="0" w:color="auto"/>
              <w:right w:val="single" w:sz="4" w:space="0" w:color="auto"/>
            </w:tcBorders>
            <w:noWrap/>
            <w:vAlign w:val="bottom"/>
          </w:tcPr>
          <w:p w14:paraId="20B4A953" w14:textId="77777777" w:rsidR="002145B3" w:rsidRPr="005F49B8" w:rsidRDefault="002145B3" w:rsidP="00F167F0">
            <w:pPr>
              <w:pStyle w:val="Tabletext"/>
              <w:spacing w:before="20" w:after="20"/>
              <w:jc w:val="center"/>
            </w:pPr>
            <w:r w:rsidRPr="005F49B8">
              <w:t>−700</w:t>
            </w:r>
          </w:p>
        </w:tc>
        <w:tc>
          <w:tcPr>
            <w:tcW w:w="1865" w:type="dxa"/>
            <w:tcBorders>
              <w:top w:val="single" w:sz="4" w:space="0" w:color="auto"/>
              <w:left w:val="single" w:sz="4" w:space="0" w:color="auto"/>
              <w:bottom w:val="single" w:sz="4" w:space="0" w:color="auto"/>
              <w:right w:val="single" w:sz="4" w:space="0" w:color="auto"/>
            </w:tcBorders>
            <w:noWrap/>
            <w:vAlign w:val="bottom"/>
          </w:tcPr>
          <w:p w14:paraId="4DD08FD2" w14:textId="77777777" w:rsidR="002145B3" w:rsidRPr="005F49B8" w:rsidRDefault="002145B3" w:rsidP="00F167F0">
            <w:pPr>
              <w:pStyle w:val="Tabletext"/>
              <w:spacing w:before="20" w:after="20"/>
              <w:jc w:val="center"/>
            </w:pPr>
            <w:r w:rsidRPr="005F49B8">
              <w:t>0.034081</w:t>
            </w:r>
          </w:p>
        </w:tc>
        <w:tc>
          <w:tcPr>
            <w:tcW w:w="311" w:type="dxa"/>
            <w:tcBorders>
              <w:left w:val="single" w:sz="4" w:space="0" w:color="auto"/>
              <w:right w:val="single" w:sz="4" w:space="0" w:color="auto"/>
            </w:tcBorders>
            <w:vAlign w:val="bottom"/>
          </w:tcPr>
          <w:p w14:paraId="552A4DBE"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52F565C9" w14:textId="77777777" w:rsidR="002145B3" w:rsidRPr="005F49B8" w:rsidRDefault="002145B3" w:rsidP="00F167F0">
            <w:pPr>
              <w:pStyle w:val="Tabletext"/>
              <w:spacing w:before="20" w:after="20"/>
              <w:jc w:val="center"/>
            </w:pPr>
            <w:r w:rsidRPr="005F49B8">
              <w:t>43</w:t>
            </w:r>
          </w:p>
        </w:tc>
        <w:tc>
          <w:tcPr>
            <w:tcW w:w="1865" w:type="dxa"/>
            <w:tcBorders>
              <w:top w:val="single" w:sz="4" w:space="0" w:color="auto"/>
              <w:left w:val="single" w:sz="4" w:space="0" w:color="auto"/>
              <w:bottom w:val="single" w:sz="4" w:space="0" w:color="auto"/>
              <w:right w:val="single" w:sz="4" w:space="0" w:color="auto"/>
            </w:tcBorders>
            <w:noWrap/>
            <w:vAlign w:val="bottom"/>
          </w:tcPr>
          <w:p w14:paraId="2B4EC236" w14:textId="77777777" w:rsidR="002145B3" w:rsidRPr="005F49B8" w:rsidRDefault="002145B3" w:rsidP="00F167F0">
            <w:pPr>
              <w:pStyle w:val="Tabletext"/>
              <w:spacing w:before="20" w:after="20"/>
              <w:jc w:val="center"/>
            </w:pPr>
            <w:r w:rsidRPr="005F49B8">
              <w:t>1800</w:t>
            </w:r>
          </w:p>
        </w:tc>
        <w:tc>
          <w:tcPr>
            <w:tcW w:w="1865" w:type="dxa"/>
            <w:tcBorders>
              <w:top w:val="single" w:sz="4" w:space="0" w:color="auto"/>
              <w:left w:val="single" w:sz="4" w:space="0" w:color="auto"/>
              <w:bottom w:val="single" w:sz="4" w:space="0" w:color="auto"/>
            </w:tcBorders>
            <w:noWrap/>
            <w:vAlign w:val="bottom"/>
          </w:tcPr>
          <w:p w14:paraId="077D6491" w14:textId="77777777" w:rsidR="002145B3" w:rsidRPr="005F49B8" w:rsidRDefault="002145B3" w:rsidP="00F167F0">
            <w:pPr>
              <w:pStyle w:val="Tabletext"/>
              <w:spacing w:before="20" w:after="20"/>
              <w:jc w:val="center"/>
            </w:pPr>
            <w:r w:rsidRPr="005F49B8">
              <w:t>0.003976</w:t>
            </w:r>
          </w:p>
        </w:tc>
      </w:tr>
      <w:tr w:rsidR="002145B3" w:rsidRPr="005F49B8" w14:paraId="2C53D96D"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23A03ECC" w14:textId="77777777" w:rsidR="002145B3" w:rsidRPr="005F49B8" w:rsidRDefault="002145B3" w:rsidP="00F167F0">
            <w:pPr>
              <w:pStyle w:val="Tabletext"/>
              <w:spacing w:before="20" w:after="20"/>
              <w:jc w:val="center"/>
            </w:pPr>
            <w:r w:rsidRPr="005F49B8">
              <w:t>19</w:t>
            </w:r>
          </w:p>
        </w:tc>
        <w:tc>
          <w:tcPr>
            <w:tcW w:w="1866" w:type="dxa"/>
            <w:tcBorders>
              <w:top w:val="single" w:sz="4" w:space="0" w:color="auto"/>
              <w:left w:val="single" w:sz="4" w:space="0" w:color="auto"/>
              <w:bottom w:val="single" w:sz="4" w:space="0" w:color="auto"/>
              <w:right w:val="single" w:sz="4" w:space="0" w:color="auto"/>
            </w:tcBorders>
            <w:noWrap/>
            <w:vAlign w:val="bottom"/>
          </w:tcPr>
          <w:p w14:paraId="5595EA4E" w14:textId="77777777" w:rsidR="002145B3" w:rsidRPr="005F49B8" w:rsidRDefault="002145B3" w:rsidP="00F167F0">
            <w:pPr>
              <w:pStyle w:val="Tabletext"/>
              <w:spacing w:before="20" w:after="20"/>
              <w:jc w:val="center"/>
            </w:pPr>
            <w:r w:rsidRPr="005F49B8">
              <w:t>−600</w:t>
            </w:r>
          </w:p>
        </w:tc>
        <w:tc>
          <w:tcPr>
            <w:tcW w:w="1865" w:type="dxa"/>
            <w:tcBorders>
              <w:top w:val="single" w:sz="4" w:space="0" w:color="auto"/>
              <w:left w:val="single" w:sz="4" w:space="0" w:color="auto"/>
              <w:bottom w:val="single" w:sz="4" w:space="0" w:color="auto"/>
              <w:right w:val="single" w:sz="4" w:space="0" w:color="auto"/>
            </w:tcBorders>
            <w:noWrap/>
            <w:vAlign w:val="bottom"/>
          </w:tcPr>
          <w:p w14:paraId="734A9623" w14:textId="77777777" w:rsidR="002145B3" w:rsidRPr="005F49B8" w:rsidRDefault="002145B3" w:rsidP="00F167F0">
            <w:pPr>
              <w:pStyle w:val="Tabletext"/>
              <w:spacing w:before="20" w:after="20"/>
              <w:jc w:val="center"/>
            </w:pPr>
            <w:r w:rsidRPr="005F49B8">
              <w:t>0.037724</w:t>
            </w:r>
          </w:p>
        </w:tc>
        <w:tc>
          <w:tcPr>
            <w:tcW w:w="311" w:type="dxa"/>
            <w:tcBorders>
              <w:left w:val="single" w:sz="4" w:space="0" w:color="auto"/>
              <w:right w:val="single" w:sz="4" w:space="0" w:color="auto"/>
            </w:tcBorders>
            <w:vAlign w:val="bottom"/>
          </w:tcPr>
          <w:p w14:paraId="0F6EBAD3"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2601D8BE" w14:textId="77777777" w:rsidR="002145B3" w:rsidRPr="005F49B8" w:rsidRDefault="002145B3" w:rsidP="00F167F0">
            <w:pPr>
              <w:pStyle w:val="Tabletext"/>
              <w:spacing w:before="20" w:after="20"/>
              <w:jc w:val="center"/>
            </w:pPr>
            <w:r w:rsidRPr="005F49B8">
              <w:t>44</w:t>
            </w:r>
          </w:p>
        </w:tc>
        <w:tc>
          <w:tcPr>
            <w:tcW w:w="1865" w:type="dxa"/>
            <w:tcBorders>
              <w:top w:val="single" w:sz="4" w:space="0" w:color="auto"/>
              <w:left w:val="single" w:sz="4" w:space="0" w:color="auto"/>
              <w:bottom w:val="single" w:sz="4" w:space="0" w:color="auto"/>
              <w:right w:val="single" w:sz="4" w:space="0" w:color="auto"/>
            </w:tcBorders>
            <w:noWrap/>
            <w:vAlign w:val="bottom"/>
          </w:tcPr>
          <w:p w14:paraId="2FE4AB52" w14:textId="77777777" w:rsidR="002145B3" w:rsidRPr="005F49B8" w:rsidRDefault="002145B3" w:rsidP="00F167F0">
            <w:pPr>
              <w:pStyle w:val="Tabletext"/>
              <w:spacing w:before="20" w:after="20"/>
              <w:jc w:val="center"/>
            </w:pPr>
            <w:r w:rsidRPr="005F49B8">
              <w:t>1900</w:t>
            </w:r>
          </w:p>
        </w:tc>
        <w:tc>
          <w:tcPr>
            <w:tcW w:w="1865" w:type="dxa"/>
            <w:tcBorders>
              <w:top w:val="single" w:sz="4" w:space="0" w:color="auto"/>
              <w:left w:val="single" w:sz="4" w:space="0" w:color="auto"/>
              <w:bottom w:val="single" w:sz="4" w:space="0" w:color="auto"/>
            </w:tcBorders>
            <w:noWrap/>
            <w:vAlign w:val="bottom"/>
          </w:tcPr>
          <w:p w14:paraId="728D2867" w14:textId="77777777" w:rsidR="002145B3" w:rsidRPr="005F49B8" w:rsidRDefault="002145B3" w:rsidP="00F167F0">
            <w:pPr>
              <w:pStyle w:val="Tabletext"/>
              <w:spacing w:before="20" w:after="20"/>
              <w:jc w:val="center"/>
            </w:pPr>
            <w:r w:rsidRPr="005F49B8">
              <w:t>0.002978</w:t>
            </w:r>
          </w:p>
        </w:tc>
      </w:tr>
      <w:tr w:rsidR="002145B3" w:rsidRPr="005F49B8" w14:paraId="24D0E6E6"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27C8F48E" w14:textId="77777777" w:rsidR="002145B3" w:rsidRPr="005F49B8" w:rsidRDefault="002145B3" w:rsidP="00F167F0">
            <w:pPr>
              <w:pStyle w:val="Tabletext"/>
              <w:spacing w:before="20" w:after="20"/>
              <w:jc w:val="center"/>
            </w:pPr>
            <w:r w:rsidRPr="005F49B8">
              <w:t>20</w:t>
            </w:r>
          </w:p>
        </w:tc>
        <w:tc>
          <w:tcPr>
            <w:tcW w:w="1866" w:type="dxa"/>
            <w:tcBorders>
              <w:top w:val="single" w:sz="4" w:space="0" w:color="auto"/>
              <w:left w:val="single" w:sz="4" w:space="0" w:color="auto"/>
              <w:bottom w:val="single" w:sz="4" w:space="0" w:color="auto"/>
              <w:right w:val="single" w:sz="4" w:space="0" w:color="auto"/>
            </w:tcBorders>
            <w:noWrap/>
            <w:vAlign w:val="bottom"/>
          </w:tcPr>
          <w:p w14:paraId="635AA9C6" w14:textId="77777777" w:rsidR="002145B3" w:rsidRPr="005F49B8" w:rsidRDefault="002145B3" w:rsidP="00F167F0">
            <w:pPr>
              <w:pStyle w:val="Tabletext"/>
              <w:spacing w:before="20" w:after="20"/>
              <w:jc w:val="center"/>
            </w:pPr>
            <w:r w:rsidRPr="005F49B8">
              <w:t>−500</w:t>
            </w:r>
          </w:p>
        </w:tc>
        <w:tc>
          <w:tcPr>
            <w:tcW w:w="1865" w:type="dxa"/>
            <w:tcBorders>
              <w:top w:val="single" w:sz="4" w:space="0" w:color="auto"/>
              <w:left w:val="single" w:sz="4" w:space="0" w:color="auto"/>
              <w:bottom w:val="single" w:sz="4" w:space="0" w:color="auto"/>
              <w:right w:val="single" w:sz="4" w:space="0" w:color="auto"/>
            </w:tcBorders>
            <w:noWrap/>
            <w:vAlign w:val="bottom"/>
          </w:tcPr>
          <w:p w14:paraId="283007FE" w14:textId="77777777" w:rsidR="002145B3" w:rsidRPr="005F49B8" w:rsidRDefault="002145B3" w:rsidP="00F167F0">
            <w:pPr>
              <w:pStyle w:val="Tabletext"/>
              <w:spacing w:before="20" w:after="20"/>
              <w:jc w:val="center"/>
            </w:pPr>
            <w:r w:rsidRPr="005F49B8">
              <w:t>0.041110</w:t>
            </w:r>
          </w:p>
        </w:tc>
        <w:tc>
          <w:tcPr>
            <w:tcW w:w="311" w:type="dxa"/>
            <w:tcBorders>
              <w:left w:val="single" w:sz="4" w:space="0" w:color="auto"/>
              <w:right w:val="single" w:sz="4" w:space="0" w:color="auto"/>
            </w:tcBorders>
            <w:vAlign w:val="bottom"/>
          </w:tcPr>
          <w:p w14:paraId="55AF66CD"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4507A3E9" w14:textId="77777777" w:rsidR="002145B3" w:rsidRPr="005F49B8" w:rsidRDefault="002145B3" w:rsidP="00F167F0">
            <w:pPr>
              <w:pStyle w:val="Tabletext"/>
              <w:spacing w:before="20" w:after="20"/>
              <w:jc w:val="center"/>
            </w:pPr>
            <w:r w:rsidRPr="005F49B8">
              <w:t>45</w:t>
            </w:r>
          </w:p>
        </w:tc>
        <w:tc>
          <w:tcPr>
            <w:tcW w:w="1865" w:type="dxa"/>
            <w:tcBorders>
              <w:top w:val="single" w:sz="4" w:space="0" w:color="auto"/>
              <w:left w:val="single" w:sz="4" w:space="0" w:color="auto"/>
              <w:bottom w:val="single" w:sz="4" w:space="0" w:color="auto"/>
              <w:right w:val="single" w:sz="4" w:space="0" w:color="auto"/>
            </w:tcBorders>
            <w:noWrap/>
            <w:vAlign w:val="bottom"/>
          </w:tcPr>
          <w:p w14:paraId="5127E887" w14:textId="77777777" w:rsidR="002145B3" w:rsidRPr="005F49B8" w:rsidRDefault="002145B3" w:rsidP="00F167F0">
            <w:pPr>
              <w:pStyle w:val="Tabletext"/>
              <w:spacing w:before="20" w:after="20"/>
              <w:jc w:val="center"/>
            </w:pPr>
            <w:r w:rsidRPr="005F49B8">
              <w:t>2000</w:t>
            </w:r>
          </w:p>
        </w:tc>
        <w:tc>
          <w:tcPr>
            <w:tcW w:w="1865" w:type="dxa"/>
            <w:tcBorders>
              <w:top w:val="single" w:sz="4" w:space="0" w:color="auto"/>
              <w:left w:val="single" w:sz="4" w:space="0" w:color="auto"/>
              <w:bottom w:val="single" w:sz="4" w:space="0" w:color="auto"/>
            </w:tcBorders>
            <w:noWrap/>
            <w:vAlign w:val="bottom"/>
          </w:tcPr>
          <w:p w14:paraId="03105671" w14:textId="77777777" w:rsidR="002145B3" w:rsidRPr="005F49B8" w:rsidRDefault="002145B3" w:rsidP="00F167F0">
            <w:pPr>
              <w:pStyle w:val="Tabletext"/>
              <w:spacing w:before="20" w:after="20"/>
              <w:jc w:val="center"/>
            </w:pPr>
            <w:r w:rsidRPr="005F49B8">
              <w:t>0.002196</w:t>
            </w:r>
          </w:p>
        </w:tc>
      </w:tr>
    </w:tbl>
    <w:p w14:paraId="4D0E1014" w14:textId="0D7B4F18" w:rsidR="00AD7FEF" w:rsidRPr="005F49B8" w:rsidRDefault="00AD7FEF" w:rsidP="00AD7FEF">
      <w:pPr>
        <w:pStyle w:val="TableNo"/>
      </w:pPr>
      <w:r w:rsidRPr="005F49B8">
        <w:lastRenderedPageBreak/>
        <w:t>TABLE C.2.1</w:t>
      </w:r>
      <w:r>
        <w:t xml:space="preserve"> (</w:t>
      </w:r>
      <w:r w:rsidRPr="00AD7FEF">
        <w:rPr>
          <w:i/>
          <w:iCs/>
        </w:rPr>
        <w:t>end</w:t>
      </w:r>
      <w:r>
        <w:t>)</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
        <w:gridCol w:w="1866"/>
        <w:gridCol w:w="1865"/>
        <w:gridCol w:w="311"/>
        <w:gridCol w:w="933"/>
        <w:gridCol w:w="1865"/>
        <w:gridCol w:w="1865"/>
      </w:tblGrid>
      <w:tr w:rsidR="00AD7FEF" w:rsidRPr="005F49B8" w14:paraId="723F3B20" w14:textId="77777777" w:rsidTr="00AD7FEF">
        <w:trPr>
          <w:trHeight w:val="300"/>
          <w:tblHeader/>
          <w:jc w:val="center"/>
        </w:trPr>
        <w:tc>
          <w:tcPr>
            <w:tcW w:w="934" w:type="dxa"/>
            <w:tcBorders>
              <w:top w:val="single" w:sz="4" w:space="0" w:color="auto"/>
              <w:bottom w:val="single" w:sz="4" w:space="0" w:color="auto"/>
              <w:right w:val="single" w:sz="4" w:space="0" w:color="auto"/>
            </w:tcBorders>
            <w:noWrap/>
            <w:vAlign w:val="bottom"/>
          </w:tcPr>
          <w:p w14:paraId="1B9E4596" w14:textId="77777777" w:rsidR="00AD7FEF" w:rsidRPr="005F49B8" w:rsidRDefault="00AD7FEF" w:rsidP="00F536E8">
            <w:pPr>
              <w:pStyle w:val="Tablehead"/>
            </w:pPr>
            <w:r w:rsidRPr="005F49B8">
              <w:t>Index</w:t>
            </w:r>
            <w:r w:rsidRPr="005F49B8">
              <w:br/>
            </w:r>
            <w:r w:rsidRPr="005F49B8">
              <w:rPr>
                <w:i/>
                <w:iCs/>
              </w:rPr>
              <w:t>n</w:t>
            </w:r>
          </w:p>
        </w:tc>
        <w:tc>
          <w:tcPr>
            <w:tcW w:w="1866" w:type="dxa"/>
            <w:tcBorders>
              <w:top w:val="single" w:sz="4" w:space="0" w:color="auto"/>
              <w:left w:val="single" w:sz="4" w:space="0" w:color="auto"/>
              <w:bottom w:val="single" w:sz="4" w:space="0" w:color="auto"/>
              <w:right w:val="single" w:sz="4" w:space="0" w:color="auto"/>
            </w:tcBorders>
            <w:noWrap/>
            <w:vAlign w:val="bottom"/>
          </w:tcPr>
          <w:p w14:paraId="21E054B3" w14:textId="77777777" w:rsidR="00AD7FEF" w:rsidRPr="005F49B8" w:rsidRDefault="00AD7FEF" w:rsidP="00F536E8">
            <w:pPr>
              <w:pStyle w:val="Tablehead"/>
            </w:pPr>
            <w:r w:rsidRPr="005F49B8">
              <w:t>Rel. height</w:t>
            </w:r>
            <w:r w:rsidRPr="005F49B8">
              <w:br/>
            </w:r>
            <w:r w:rsidRPr="005F49B8">
              <w:rPr>
                <w:i/>
              </w:rPr>
              <w:t>H</w:t>
            </w:r>
            <w:r w:rsidRPr="005F49B8">
              <w:t xml:space="preserve"> metres</w:t>
            </w:r>
          </w:p>
        </w:tc>
        <w:tc>
          <w:tcPr>
            <w:tcW w:w="1865" w:type="dxa"/>
            <w:tcBorders>
              <w:top w:val="single" w:sz="4" w:space="0" w:color="auto"/>
              <w:left w:val="single" w:sz="4" w:space="0" w:color="auto"/>
              <w:bottom w:val="single" w:sz="4" w:space="0" w:color="auto"/>
              <w:right w:val="single" w:sz="4" w:space="0" w:color="auto"/>
            </w:tcBorders>
            <w:noWrap/>
            <w:vAlign w:val="bottom"/>
          </w:tcPr>
          <w:p w14:paraId="361E1C43" w14:textId="77777777" w:rsidR="00AD7FEF" w:rsidRPr="005F49B8" w:rsidRDefault="00AD7FEF" w:rsidP="00F536E8">
            <w:pPr>
              <w:pStyle w:val="Tablehead"/>
            </w:pPr>
            <w:r w:rsidRPr="005F49B8">
              <w:t>Probability</w:t>
            </w:r>
            <w:r w:rsidRPr="005F49B8">
              <w:br/>
            </w:r>
            <w:r w:rsidRPr="005F49B8">
              <w:rPr>
                <w:rFonts w:ascii="Times New Roman Bold Greek" w:hAnsi="Times New Roman Bold Greek"/>
                <w:i/>
              </w:rPr>
              <w:t>Π</w:t>
            </w:r>
          </w:p>
        </w:tc>
        <w:tc>
          <w:tcPr>
            <w:tcW w:w="311" w:type="dxa"/>
            <w:tcBorders>
              <w:top w:val="nil"/>
              <w:left w:val="single" w:sz="4" w:space="0" w:color="auto"/>
              <w:bottom w:val="nil"/>
              <w:right w:val="single" w:sz="4" w:space="0" w:color="auto"/>
            </w:tcBorders>
            <w:vAlign w:val="bottom"/>
          </w:tcPr>
          <w:p w14:paraId="3C2F09E3" w14:textId="77777777" w:rsidR="00AD7FEF" w:rsidRPr="005F49B8" w:rsidRDefault="00AD7FEF" w:rsidP="00F536E8">
            <w:pPr>
              <w:pStyle w:val="Tablehead"/>
            </w:pPr>
          </w:p>
        </w:tc>
        <w:tc>
          <w:tcPr>
            <w:tcW w:w="933" w:type="dxa"/>
            <w:tcBorders>
              <w:top w:val="single" w:sz="4" w:space="0" w:color="auto"/>
              <w:left w:val="single" w:sz="4" w:space="0" w:color="auto"/>
              <w:bottom w:val="single" w:sz="4" w:space="0" w:color="auto"/>
              <w:right w:val="single" w:sz="4" w:space="0" w:color="auto"/>
            </w:tcBorders>
            <w:noWrap/>
            <w:vAlign w:val="bottom"/>
          </w:tcPr>
          <w:p w14:paraId="739B113E" w14:textId="77777777" w:rsidR="00AD7FEF" w:rsidRPr="005F49B8" w:rsidRDefault="00AD7FEF" w:rsidP="00F536E8">
            <w:pPr>
              <w:pStyle w:val="Tablehead"/>
            </w:pPr>
            <w:r w:rsidRPr="005F49B8">
              <w:t>Index</w:t>
            </w:r>
            <w:r w:rsidRPr="005F49B8">
              <w:br/>
            </w:r>
            <w:r w:rsidRPr="005F49B8">
              <w:rPr>
                <w:i/>
                <w:iCs/>
              </w:rPr>
              <w:t>n</w:t>
            </w:r>
          </w:p>
        </w:tc>
        <w:tc>
          <w:tcPr>
            <w:tcW w:w="1865" w:type="dxa"/>
            <w:tcBorders>
              <w:top w:val="single" w:sz="4" w:space="0" w:color="auto"/>
              <w:left w:val="single" w:sz="4" w:space="0" w:color="auto"/>
              <w:bottom w:val="single" w:sz="4" w:space="0" w:color="auto"/>
              <w:right w:val="single" w:sz="4" w:space="0" w:color="auto"/>
            </w:tcBorders>
            <w:noWrap/>
            <w:vAlign w:val="bottom"/>
          </w:tcPr>
          <w:p w14:paraId="1EF1782D" w14:textId="77777777" w:rsidR="00AD7FEF" w:rsidRPr="005F49B8" w:rsidRDefault="00AD7FEF" w:rsidP="00F536E8">
            <w:pPr>
              <w:pStyle w:val="Tablehead"/>
            </w:pPr>
            <w:r w:rsidRPr="005F49B8">
              <w:t>Rel. height</w:t>
            </w:r>
            <w:r w:rsidRPr="005F49B8">
              <w:br/>
            </w:r>
            <w:r w:rsidRPr="005F49B8">
              <w:rPr>
                <w:i/>
              </w:rPr>
              <w:t>H</w:t>
            </w:r>
            <w:r w:rsidRPr="005F49B8">
              <w:t xml:space="preserve"> metres</w:t>
            </w:r>
          </w:p>
        </w:tc>
        <w:tc>
          <w:tcPr>
            <w:tcW w:w="1865" w:type="dxa"/>
            <w:tcBorders>
              <w:top w:val="single" w:sz="4" w:space="0" w:color="auto"/>
              <w:left w:val="single" w:sz="4" w:space="0" w:color="auto"/>
              <w:bottom w:val="single" w:sz="4" w:space="0" w:color="auto"/>
            </w:tcBorders>
            <w:noWrap/>
            <w:vAlign w:val="bottom"/>
          </w:tcPr>
          <w:p w14:paraId="309C2B8B" w14:textId="77777777" w:rsidR="00AD7FEF" w:rsidRPr="005F49B8" w:rsidRDefault="00AD7FEF" w:rsidP="00F536E8">
            <w:pPr>
              <w:pStyle w:val="Tablehead"/>
            </w:pPr>
            <w:r w:rsidRPr="005F49B8">
              <w:t>Probability</w:t>
            </w:r>
            <w:r w:rsidRPr="005F49B8">
              <w:br/>
            </w:r>
            <w:r w:rsidRPr="005F49B8">
              <w:rPr>
                <w:rFonts w:ascii="Times New Roman Bold Greek" w:hAnsi="Times New Roman Bold Greek"/>
                <w:i/>
              </w:rPr>
              <w:t>Π</w:t>
            </w:r>
          </w:p>
        </w:tc>
      </w:tr>
      <w:tr w:rsidR="002145B3" w:rsidRPr="005F49B8" w14:paraId="33E9E078"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7D36C1B9" w14:textId="3AB9286B" w:rsidR="002145B3" w:rsidRPr="005F49B8" w:rsidRDefault="002145B3" w:rsidP="00F167F0">
            <w:pPr>
              <w:pStyle w:val="Tabletext"/>
              <w:spacing w:before="20" w:after="20"/>
              <w:jc w:val="center"/>
            </w:pPr>
            <w:r w:rsidRPr="005F49B8">
              <w:t>21</w:t>
            </w:r>
          </w:p>
        </w:tc>
        <w:tc>
          <w:tcPr>
            <w:tcW w:w="1866" w:type="dxa"/>
            <w:tcBorders>
              <w:top w:val="single" w:sz="4" w:space="0" w:color="auto"/>
              <w:left w:val="single" w:sz="4" w:space="0" w:color="auto"/>
              <w:bottom w:val="single" w:sz="4" w:space="0" w:color="auto"/>
              <w:right w:val="single" w:sz="4" w:space="0" w:color="auto"/>
            </w:tcBorders>
            <w:noWrap/>
            <w:vAlign w:val="bottom"/>
          </w:tcPr>
          <w:p w14:paraId="38B2C194" w14:textId="77777777" w:rsidR="002145B3" w:rsidRPr="005F49B8" w:rsidRDefault="002145B3" w:rsidP="00F167F0">
            <w:pPr>
              <w:pStyle w:val="Tabletext"/>
              <w:spacing w:before="20" w:after="20"/>
              <w:jc w:val="center"/>
            </w:pPr>
            <w:r w:rsidRPr="005F49B8">
              <w:t>−400</w:t>
            </w:r>
          </w:p>
        </w:tc>
        <w:tc>
          <w:tcPr>
            <w:tcW w:w="1865" w:type="dxa"/>
            <w:tcBorders>
              <w:top w:val="single" w:sz="4" w:space="0" w:color="auto"/>
              <w:left w:val="single" w:sz="4" w:space="0" w:color="auto"/>
              <w:bottom w:val="single" w:sz="4" w:space="0" w:color="auto"/>
              <w:right w:val="single" w:sz="4" w:space="0" w:color="auto"/>
            </w:tcBorders>
            <w:noWrap/>
            <w:vAlign w:val="bottom"/>
          </w:tcPr>
          <w:p w14:paraId="3CB92FD8" w14:textId="77777777" w:rsidR="002145B3" w:rsidRPr="005F49B8" w:rsidRDefault="002145B3" w:rsidP="00F167F0">
            <w:pPr>
              <w:pStyle w:val="Tabletext"/>
              <w:spacing w:before="20" w:after="20"/>
              <w:jc w:val="center"/>
            </w:pPr>
            <w:r w:rsidRPr="005F49B8">
              <w:t>0.044104</w:t>
            </w:r>
          </w:p>
        </w:tc>
        <w:tc>
          <w:tcPr>
            <w:tcW w:w="311" w:type="dxa"/>
            <w:tcBorders>
              <w:left w:val="single" w:sz="4" w:space="0" w:color="auto"/>
              <w:right w:val="single" w:sz="4" w:space="0" w:color="auto"/>
            </w:tcBorders>
            <w:vAlign w:val="bottom"/>
          </w:tcPr>
          <w:p w14:paraId="276D4C95"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271FC52D" w14:textId="77777777" w:rsidR="002145B3" w:rsidRPr="005F49B8" w:rsidRDefault="002145B3" w:rsidP="00F167F0">
            <w:pPr>
              <w:pStyle w:val="Tabletext"/>
              <w:spacing w:before="20" w:after="20"/>
              <w:jc w:val="center"/>
            </w:pPr>
            <w:r w:rsidRPr="005F49B8">
              <w:t>46</w:t>
            </w:r>
          </w:p>
        </w:tc>
        <w:tc>
          <w:tcPr>
            <w:tcW w:w="1865" w:type="dxa"/>
            <w:tcBorders>
              <w:top w:val="single" w:sz="4" w:space="0" w:color="auto"/>
              <w:left w:val="single" w:sz="4" w:space="0" w:color="auto"/>
              <w:bottom w:val="single" w:sz="4" w:space="0" w:color="auto"/>
              <w:right w:val="single" w:sz="4" w:space="0" w:color="auto"/>
            </w:tcBorders>
            <w:noWrap/>
            <w:vAlign w:val="bottom"/>
          </w:tcPr>
          <w:p w14:paraId="08DC090C" w14:textId="77777777" w:rsidR="002145B3" w:rsidRPr="005F49B8" w:rsidRDefault="002145B3" w:rsidP="00F167F0">
            <w:pPr>
              <w:pStyle w:val="Tabletext"/>
              <w:spacing w:before="20" w:after="20"/>
              <w:jc w:val="center"/>
            </w:pPr>
            <w:r w:rsidRPr="005F49B8">
              <w:t>2100</w:t>
            </w:r>
          </w:p>
        </w:tc>
        <w:tc>
          <w:tcPr>
            <w:tcW w:w="1865" w:type="dxa"/>
            <w:tcBorders>
              <w:top w:val="single" w:sz="4" w:space="0" w:color="auto"/>
              <w:left w:val="single" w:sz="4" w:space="0" w:color="auto"/>
              <w:bottom w:val="single" w:sz="4" w:space="0" w:color="auto"/>
            </w:tcBorders>
            <w:noWrap/>
            <w:vAlign w:val="bottom"/>
          </w:tcPr>
          <w:p w14:paraId="7C53BF96" w14:textId="77777777" w:rsidR="002145B3" w:rsidRPr="005F49B8" w:rsidRDefault="002145B3" w:rsidP="00F167F0">
            <w:pPr>
              <w:pStyle w:val="Tabletext"/>
              <w:spacing w:before="20" w:after="20"/>
              <w:jc w:val="center"/>
            </w:pPr>
            <w:r w:rsidRPr="005F49B8">
              <w:t>0.001594</w:t>
            </w:r>
          </w:p>
        </w:tc>
      </w:tr>
      <w:tr w:rsidR="002145B3" w:rsidRPr="005F49B8" w14:paraId="0D7C97E5"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2E55228D" w14:textId="77777777" w:rsidR="002145B3" w:rsidRPr="005F49B8" w:rsidRDefault="002145B3" w:rsidP="00F167F0">
            <w:pPr>
              <w:pStyle w:val="Tabletext"/>
              <w:spacing w:before="20" w:after="20"/>
              <w:jc w:val="center"/>
            </w:pPr>
            <w:r w:rsidRPr="005F49B8">
              <w:t>22</w:t>
            </w:r>
          </w:p>
        </w:tc>
        <w:tc>
          <w:tcPr>
            <w:tcW w:w="1866" w:type="dxa"/>
            <w:tcBorders>
              <w:top w:val="single" w:sz="4" w:space="0" w:color="auto"/>
              <w:left w:val="single" w:sz="4" w:space="0" w:color="auto"/>
              <w:bottom w:val="single" w:sz="4" w:space="0" w:color="auto"/>
              <w:right w:val="single" w:sz="4" w:space="0" w:color="auto"/>
            </w:tcBorders>
            <w:noWrap/>
            <w:vAlign w:val="bottom"/>
          </w:tcPr>
          <w:p w14:paraId="131B5597" w14:textId="77777777" w:rsidR="002145B3" w:rsidRPr="005F49B8" w:rsidRDefault="002145B3" w:rsidP="00F167F0">
            <w:pPr>
              <w:pStyle w:val="Tabletext"/>
              <w:spacing w:before="20" w:after="20"/>
              <w:jc w:val="center"/>
            </w:pPr>
            <w:r w:rsidRPr="005F49B8">
              <w:t>−300</w:t>
            </w:r>
          </w:p>
        </w:tc>
        <w:tc>
          <w:tcPr>
            <w:tcW w:w="1865" w:type="dxa"/>
            <w:tcBorders>
              <w:top w:val="single" w:sz="4" w:space="0" w:color="auto"/>
              <w:left w:val="single" w:sz="4" w:space="0" w:color="auto"/>
              <w:bottom w:val="single" w:sz="4" w:space="0" w:color="auto"/>
              <w:right w:val="single" w:sz="4" w:space="0" w:color="auto"/>
            </w:tcBorders>
            <w:noWrap/>
            <w:vAlign w:val="bottom"/>
          </w:tcPr>
          <w:p w14:paraId="1AAF3795" w14:textId="77777777" w:rsidR="002145B3" w:rsidRPr="005F49B8" w:rsidRDefault="002145B3" w:rsidP="00F167F0">
            <w:pPr>
              <w:pStyle w:val="Tabletext"/>
              <w:spacing w:before="20" w:after="20"/>
              <w:jc w:val="center"/>
            </w:pPr>
            <w:r w:rsidRPr="005F49B8">
              <w:t>0.046583</w:t>
            </w:r>
          </w:p>
        </w:tc>
        <w:tc>
          <w:tcPr>
            <w:tcW w:w="311" w:type="dxa"/>
            <w:tcBorders>
              <w:left w:val="single" w:sz="4" w:space="0" w:color="auto"/>
              <w:right w:val="single" w:sz="4" w:space="0" w:color="auto"/>
            </w:tcBorders>
            <w:vAlign w:val="bottom"/>
          </w:tcPr>
          <w:p w14:paraId="4EF40BAC"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03709656" w14:textId="77777777" w:rsidR="002145B3" w:rsidRPr="005F49B8" w:rsidRDefault="002145B3" w:rsidP="00F167F0">
            <w:pPr>
              <w:pStyle w:val="Tabletext"/>
              <w:spacing w:before="20" w:after="20"/>
              <w:jc w:val="center"/>
            </w:pPr>
            <w:r w:rsidRPr="005F49B8">
              <w:t>47</w:t>
            </w:r>
          </w:p>
        </w:tc>
        <w:tc>
          <w:tcPr>
            <w:tcW w:w="1865" w:type="dxa"/>
            <w:tcBorders>
              <w:top w:val="single" w:sz="4" w:space="0" w:color="auto"/>
              <w:left w:val="single" w:sz="4" w:space="0" w:color="auto"/>
              <w:bottom w:val="single" w:sz="4" w:space="0" w:color="auto"/>
              <w:right w:val="single" w:sz="4" w:space="0" w:color="auto"/>
            </w:tcBorders>
            <w:noWrap/>
            <w:vAlign w:val="bottom"/>
          </w:tcPr>
          <w:p w14:paraId="11441459" w14:textId="77777777" w:rsidR="002145B3" w:rsidRPr="005F49B8" w:rsidRDefault="002145B3" w:rsidP="00F167F0">
            <w:pPr>
              <w:pStyle w:val="Tabletext"/>
              <w:spacing w:before="20" w:after="20"/>
              <w:jc w:val="center"/>
            </w:pPr>
            <w:r w:rsidRPr="005F49B8">
              <w:t>2200</w:t>
            </w:r>
          </w:p>
        </w:tc>
        <w:tc>
          <w:tcPr>
            <w:tcW w:w="1865" w:type="dxa"/>
            <w:tcBorders>
              <w:top w:val="single" w:sz="4" w:space="0" w:color="auto"/>
              <w:left w:val="single" w:sz="4" w:space="0" w:color="auto"/>
              <w:bottom w:val="single" w:sz="4" w:space="0" w:color="auto"/>
            </w:tcBorders>
            <w:noWrap/>
            <w:vAlign w:val="bottom"/>
          </w:tcPr>
          <w:p w14:paraId="7BCD4929" w14:textId="77777777" w:rsidR="002145B3" w:rsidRPr="005F49B8" w:rsidRDefault="002145B3" w:rsidP="00F167F0">
            <w:pPr>
              <w:pStyle w:val="Tabletext"/>
              <w:spacing w:before="20" w:after="20"/>
              <w:jc w:val="center"/>
            </w:pPr>
            <w:r w:rsidRPr="005F49B8">
              <w:t>0.001139</w:t>
            </w:r>
          </w:p>
        </w:tc>
      </w:tr>
      <w:tr w:rsidR="002145B3" w:rsidRPr="005F49B8" w14:paraId="3346497A"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7FDBD22D" w14:textId="77777777" w:rsidR="002145B3" w:rsidRPr="005F49B8" w:rsidRDefault="002145B3" w:rsidP="00F167F0">
            <w:pPr>
              <w:pStyle w:val="Tabletext"/>
              <w:spacing w:before="20" w:after="20"/>
              <w:jc w:val="center"/>
            </w:pPr>
            <w:r w:rsidRPr="005F49B8">
              <w:t>23</w:t>
            </w:r>
          </w:p>
        </w:tc>
        <w:tc>
          <w:tcPr>
            <w:tcW w:w="1866" w:type="dxa"/>
            <w:tcBorders>
              <w:top w:val="single" w:sz="4" w:space="0" w:color="auto"/>
              <w:left w:val="single" w:sz="4" w:space="0" w:color="auto"/>
              <w:bottom w:val="single" w:sz="4" w:space="0" w:color="auto"/>
              <w:right w:val="single" w:sz="4" w:space="0" w:color="auto"/>
            </w:tcBorders>
            <w:noWrap/>
            <w:vAlign w:val="bottom"/>
          </w:tcPr>
          <w:p w14:paraId="2F1B0C13" w14:textId="77777777" w:rsidR="002145B3" w:rsidRPr="005F49B8" w:rsidRDefault="002145B3" w:rsidP="00F167F0">
            <w:pPr>
              <w:pStyle w:val="Tabletext"/>
              <w:spacing w:before="20" w:after="20"/>
              <w:jc w:val="center"/>
            </w:pPr>
            <w:r w:rsidRPr="005F49B8">
              <w:t>−200</w:t>
            </w:r>
          </w:p>
        </w:tc>
        <w:tc>
          <w:tcPr>
            <w:tcW w:w="1865" w:type="dxa"/>
            <w:tcBorders>
              <w:top w:val="single" w:sz="4" w:space="0" w:color="auto"/>
              <w:left w:val="single" w:sz="4" w:space="0" w:color="auto"/>
              <w:bottom w:val="single" w:sz="4" w:space="0" w:color="auto"/>
              <w:right w:val="single" w:sz="4" w:space="0" w:color="auto"/>
            </w:tcBorders>
            <w:noWrap/>
            <w:vAlign w:val="bottom"/>
          </w:tcPr>
          <w:p w14:paraId="3BAAF4F7" w14:textId="77777777" w:rsidR="002145B3" w:rsidRPr="005F49B8" w:rsidRDefault="002145B3" w:rsidP="00F167F0">
            <w:pPr>
              <w:pStyle w:val="Tabletext"/>
              <w:spacing w:before="20" w:after="20"/>
              <w:jc w:val="center"/>
            </w:pPr>
            <w:r w:rsidRPr="005F49B8">
              <w:t>0.048439</w:t>
            </w:r>
          </w:p>
        </w:tc>
        <w:tc>
          <w:tcPr>
            <w:tcW w:w="311" w:type="dxa"/>
            <w:tcBorders>
              <w:left w:val="single" w:sz="4" w:space="0" w:color="auto"/>
              <w:right w:val="single" w:sz="4" w:space="0" w:color="auto"/>
            </w:tcBorders>
            <w:vAlign w:val="bottom"/>
          </w:tcPr>
          <w:p w14:paraId="28848D2F"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00291BAB" w14:textId="77777777" w:rsidR="002145B3" w:rsidRPr="005F49B8" w:rsidRDefault="002145B3" w:rsidP="00F167F0">
            <w:pPr>
              <w:pStyle w:val="Tabletext"/>
              <w:spacing w:before="20" w:after="20"/>
              <w:jc w:val="center"/>
            </w:pPr>
            <w:r w:rsidRPr="005F49B8">
              <w:t>48</w:t>
            </w:r>
          </w:p>
        </w:tc>
        <w:tc>
          <w:tcPr>
            <w:tcW w:w="1865" w:type="dxa"/>
            <w:tcBorders>
              <w:top w:val="single" w:sz="4" w:space="0" w:color="auto"/>
              <w:left w:val="single" w:sz="4" w:space="0" w:color="auto"/>
              <w:bottom w:val="single" w:sz="4" w:space="0" w:color="auto"/>
              <w:right w:val="single" w:sz="4" w:space="0" w:color="auto"/>
            </w:tcBorders>
            <w:noWrap/>
            <w:vAlign w:val="bottom"/>
          </w:tcPr>
          <w:p w14:paraId="44172F8F" w14:textId="77777777" w:rsidR="002145B3" w:rsidRPr="005F49B8" w:rsidRDefault="002145B3" w:rsidP="00F167F0">
            <w:pPr>
              <w:pStyle w:val="Tabletext"/>
              <w:spacing w:before="20" w:after="20"/>
              <w:jc w:val="center"/>
            </w:pPr>
            <w:r w:rsidRPr="005F49B8">
              <w:t>2300</w:t>
            </w:r>
          </w:p>
        </w:tc>
        <w:tc>
          <w:tcPr>
            <w:tcW w:w="1865" w:type="dxa"/>
            <w:tcBorders>
              <w:top w:val="single" w:sz="4" w:space="0" w:color="auto"/>
              <w:left w:val="single" w:sz="4" w:space="0" w:color="auto"/>
              <w:bottom w:val="single" w:sz="4" w:space="0" w:color="auto"/>
            </w:tcBorders>
            <w:noWrap/>
            <w:vAlign w:val="bottom"/>
          </w:tcPr>
          <w:p w14:paraId="488862E2" w14:textId="77777777" w:rsidR="002145B3" w:rsidRPr="005F49B8" w:rsidRDefault="002145B3" w:rsidP="00F167F0">
            <w:pPr>
              <w:pStyle w:val="Tabletext"/>
              <w:spacing w:before="20" w:after="20"/>
              <w:jc w:val="center"/>
            </w:pPr>
            <w:r w:rsidRPr="005F49B8">
              <w:t>0.000802</w:t>
            </w:r>
          </w:p>
        </w:tc>
      </w:tr>
      <w:tr w:rsidR="002145B3" w:rsidRPr="005F49B8" w14:paraId="6D2F35D5"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2A7D8AD7" w14:textId="77777777" w:rsidR="002145B3" w:rsidRPr="005F49B8" w:rsidRDefault="002145B3" w:rsidP="00F167F0">
            <w:pPr>
              <w:pStyle w:val="Tabletext"/>
              <w:spacing w:before="20" w:after="20"/>
              <w:jc w:val="center"/>
            </w:pPr>
            <w:r w:rsidRPr="005F49B8">
              <w:t>24</w:t>
            </w:r>
          </w:p>
        </w:tc>
        <w:tc>
          <w:tcPr>
            <w:tcW w:w="1866" w:type="dxa"/>
            <w:tcBorders>
              <w:top w:val="single" w:sz="4" w:space="0" w:color="auto"/>
              <w:left w:val="single" w:sz="4" w:space="0" w:color="auto"/>
              <w:bottom w:val="single" w:sz="4" w:space="0" w:color="auto"/>
              <w:right w:val="single" w:sz="4" w:space="0" w:color="auto"/>
            </w:tcBorders>
            <w:noWrap/>
            <w:vAlign w:val="bottom"/>
          </w:tcPr>
          <w:p w14:paraId="2D441274" w14:textId="77777777" w:rsidR="002145B3" w:rsidRPr="005F49B8" w:rsidRDefault="002145B3" w:rsidP="00F167F0">
            <w:pPr>
              <w:pStyle w:val="Tabletext"/>
              <w:spacing w:before="20" w:after="20"/>
              <w:jc w:val="center"/>
            </w:pPr>
            <w:r w:rsidRPr="005F49B8">
              <w:t>−100</w:t>
            </w:r>
          </w:p>
        </w:tc>
        <w:tc>
          <w:tcPr>
            <w:tcW w:w="1865" w:type="dxa"/>
            <w:tcBorders>
              <w:top w:val="single" w:sz="4" w:space="0" w:color="auto"/>
              <w:left w:val="single" w:sz="4" w:space="0" w:color="auto"/>
              <w:bottom w:val="single" w:sz="4" w:space="0" w:color="auto"/>
              <w:right w:val="single" w:sz="4" w:space="0" w:color="auto"/>
            </w:tcBorders>
            <w:noWrap/>
            <w:vAlign w:val="bottom"/>
          </w:tcPr>
          <w:p w14:paraId="2784B665" w14:textId="77777777" w:rsidR="002145B3" w:rsidRPr="005F49B8" w:rsidRDefault="002145B3" w:rsidP="00F167F0">
            <w:pPr>
              <w:pStyle w:val="Tabletext"/>
              <w:spacing w:before="20" w:after="20"/>
              <w:jc w:val="center"/>
            </w:pPr>
            <w:r w:rsidRPr="005F49B8">
              <w:t>0.049589</w:t>
            </w:r>
          </w:p>
        </w:tc>
        <w:tc>
          <w:tcPr>
            <w:tcW w:w="311" w:type="dxa"/>
            <w:tcBorders>
              <w:left w:val="single" w:sz="4" w:space="0" w:color="auto"/>
              <w:bottom w:val="nil"/>
              <w:right w:val="single" w:sz="4" w:space="0" w:color="auto"/>
            </w:tcBorders>
            <w:vAlign w:val="bottom"/>
          </w:tcPr>
          <w:p w14:paraId="29561AC2" w14:textId="77777777" w:rsidR="002145B3" w:rsidRPr="005F49B8" w:rsidRDefault="002145B3" w:rsidP="00F167F0">
            <w:pPr>
              <w:pStyle w:val="Tabletext"/>
              <w:spacing w:before="20" w:after="20"/>
              <w:jc w:val="center"/>
            </w:pPr>
          </w:p>
        </w:tc>
        <w:tc>
          <w:tcPr>
            <w:tcW w:w="933" w:type="dxa"/>
            <w:tcBorders>
              <w:top w:val="single" w:sz="4" w:space="0" w:color="auto"/>
              <w:left w:val="single" w:sz="4" w:space="0" w:color="auto"/>
              <w:bottom w:val="single" w:sz="4" w:space="0" w:color="auto"/>
              <w:right w:val="single" w:sz="4" w:space="0" w:color="auto"/>
            </w:tcBorders>
            <w:noWrap/>
            <w:vAlign w:val="bottom"/>
          </w:tcPr>
          <w:p w14:paraId="674D44B0" w14:textId="77777777" w:rsidR="002145B3" w:rsidRPr="005F49B8" w:rsidRDefault="002145B3" w:rsidP="00F167F0">
            <w:pPr>
              <w:pStyle w:val="Tabletext"/>
              <w:spacing w:before="20" w:after="20"/>
              <w:jc w:val="center"/>
            </w:pPr>
            <w:r w:rsidRPr="005F49B8">
              <w:t>49</w:t>
            </w:r>
          </w:p>
        </w:tc>
        <w:tc>
          <w:tcPr>
            <w:tcW w:w="1865" w:type="dxa"/>
            <w:tcBorders>
              <w:top w:val="single" w:sz="4" w:space="0" w:color="auto"/>
              <w:left w:val="single" w:sz="4" w:space="0" w:color="auto"/>
              <w:bottom w:val="single" w:sz="4" w:space="0" w:color="auto"/>
              <w:right w:val="single" w:sz="4" w:space="0" w:color="auto"/>
            </w:tcBorders>
            <w:noWrap/>
            <w:vAlign w:val="bottom"/>
          </w:tcPr>
          <w:p w14:paraId="1A510754" w14:textId="77777777" w:rsidR="002145B3" w:rsidRPr="005F49B8" w:rsidRDefault="002145B3" w:rsidP="00F167F0">
            <w:pPr>
              <w:pStyle w:val="Tabletext"/>
              <w:spacing w:before="20" w:after="20"/>
              <w:jc w:val="center"/>
            </w:pPr>
            <w:r w:rsidRPr="005F49B8">
              <w:t>2400</w:t>
            </w:r>
          </w:p>
        </w:tc>
        <w:tc>
          <w:tcPr>
            <w:tcW w:w="1865" w:type="dxa"/>
            <w:tcBorders>
              <w:top w:val="single" w:sz="4" w:space="0" w:color="auto"/>
              <w:left w:val="single" w:sz="4" w:space="0" w:color="auto"/>
              <w:bottom w:val="single" w:sz="4" w:space="0" w:color="auto"/>
            </w:tcBorders>
            <w:noWrap/>
            <w:vAlign w:val="bottom"/>
          </w:tcPr>
          <w:p w14:paraId="3192F0DE" w14:textId="77777777" w:rsidR="002145B3" w:rsidRPr="005F49B8" w:rsidRDefault="002145B3" w:rsidP="00F167F0">
            <w:pPr>
              <w:pStyle w:val="Tabletext"/>
              <w:spacing w:before="20" w:after="20"/>
              <w:jc w:val="center"/>
            </w:pPr>
            <w:r w:rsidRPr="005F49B8">
              <w:t>0.000555</w:t>
            </w:r>
          </w:p>
        </w:tc>
      </w:tr>
      <w:tr w:rsidR="002145B3" w:rsidRPr="005F49B8" w14:paraId="011E2729" w14:textId="77777777" w:rsidTr="00AD7FEF">
        <w:trPr>
          <w:trHeight w:val="300"/>
          <w:jc w:val="center"/>
        </w:trPr>
        <w:tc>
          <w:tcPr>
            <w:tcW w:w="934" w:type="dxa"/>
            <w:tcBorders>
              <w:top w:val="single" w:sz="4" w:space="0" w:color="auto"/>
              <w:bottom w:val="single" w:sz="4" w:space="0" w:color="auto"/>
              <w:right w:val="single" w:sz="4" w:space="0" w:color="auto"/>
            </w:tcBorders>
            <w:noWrap/>
            <w:vAlign w:val="bottom"/>
          </w:tcPr>
          <w:p w14:paraId="47312DA1" w14:textId="77777777" w:rsidR="002145B3" w:rsidRPr="005F49B8" w:rsidRDefault="002145B3" w:rsidP="00F167F0">
            <w:pPr>
              <w:pStyle w:val="Tabletext"/>
              <w:spacing w:before="20" w:after="20"/>
              <w:jc w:val="center"/>
            </w:pPr>
            <w:r w:rsidRPr="005F49B8">
              <w:t>25</w:t>
            </w:r>
          </w:p>
        </w:tc>
        <w:tc>
          <w:tcPr>
            <w:tcW w:w="1866" w:type="dxa"/>
            <w:tcBorders>
              <w:top w:val="single" w:sz="4" w:space="0" w:color="auto"/>
              <w:left w:val="single" w:sz="4" w:space="0" w:color="auto"/>
              <w:bottom w:val="single" w:sz="4" w:space="0" w:color="auto"/>
              <w:right w:val="single" w:sz="4" w:space="0" w:color="auto"/>
            </w:tcBorders>
            <w:noWrap/>
            <w:vAlign w:val="bottom"/>
          </w:tcPr>
          <w:p w14:paraId="44B06011" w14:textId="77777777" w:rsidR="002145B3" w:rsidRPr="005F49B8" w:rsidRDefault="002145B3" w:rsidP="00F167F0">
            <w:pPr>
              <w:pStyle w:val="Tabletext"/>
              <w:spacing w:before="20" w:after="20"/>
              <w:jc w:val="center"/>
            </w:pPr>
            <w:r w:rsidRPr="005F49B8">
              <w:t>0</w:t>
            </w:r>
          </w:p>
        </w:tc>
        <w:tc>
          <w:tcPr>
            <w:tcW w:w="1865" w:type="dxa"/>
            <w:tcBorders>
              <w:top w:val="single" w:sz="4" w:space="0" w:color="auto"/>
              <w:left w:val="single" w:sz="4" w:space="0" w:color="auto"/>
              <w:bottom w:val="single" w:sz="4" w:space="0" w:color="auto"/>
              <w:right w:val="single" w:sz="4" w:space="0" w:color="auto"/>
            </w:tcBorders>
            <w:noWrap/>
            <w:vAlign w:val="bottom"/>
          </w:tcPr>
          <w:p w14:paraId="3D623934" w14:textId="77777777" w:rsidR="002145B3" w:rsidRPr="005F49B8" w:rsidRDefault="002145B3" w:rsidP="00F167F0">
            <w:pPr>
              <w:pStyle w:val="Tabletext"/>
              <w:spacing w:before="20" w:after="20"/>
              <w:jc w:val="center"/>
            </w:pPr>
            <w:r w:rsidRPr="005F49B8">
              <w:t>0.049978</w:t>
            </w:r>
          </w:p>
        </w:tc>
        <w:tc>
          <w:tcPr>
            <w:tcW w:w="311" w:type="dxa"/>
            <w:tcBorders>
              <w:top w:val="nil"/>
              <w:left w:val="single" w:sz="4" w:space="0" w:color="auto"/>
              <w:bottom w:val="nil"/>
              <w:right w:val="nil"/>
            </w:tcBorders>
            <w:vAlign w:val="bottom"/>
          </w:tcPr>
          <w:p w14:paraId="7C394F3D" w14:textId="77777777" w:rsidR="002145B3" w:rsidRPr="005F49B8" w:rsidRDefault="002145B3" w:rsidP="00F167F0">
            <w:pPr>
              <w:pStyle w:val="Tabletext"/>
              <w:spacing w:before="20" w:after="20"/>
              <w:jc w:val="center"/>
            </w:pPr>
          </w:p>
        </w:tc>
        <w:tc>
          <w:tcPr>
            <w:tcW w:w="4663" w:type="dxa"/>
            <w:gridSpan w:val="3"/>
            <w:tcBorders>
              <w:top w:val="single" w:sz="4" w:space="0" w:color="auto"/>
              <w:left w:val="nil"/>
              <w:bottom w:val="nil"/>
              <w:right w:val="nil"/>
            </w:tcBorders>
            <w:noWrap/>
            <w:vAlign w:val="bottom"/>
          </w:tcPr>
          <w:p w14:paraId="3DA1BEB6" w14:textId="77777777" w:rsidR="002145B3" w:rsidRPr="005F49B8" w:rsidRDefault="002145B3" w:rsidP="00F167F0">
            <w:pPr>
              <w:pStyle w:val="Tabletext"/>
              <w:spacing w:before="20" w:after="20"/>
              <w:jc w:val="center"/>
            </w:pPr>
          </w:p>
        </w:tc>
      </w:tr>
    </w:tbl>
    <w:p w14:paraId="77B7D97C" w14:textId="77777777" w:rsidR="002145B3" w:rsidRPr="005F49B8" w:rsidRDefault="002145B3" w:rsidP="002145B3">
      <w:pPr>
        <w:pStyle w:val="Normalaftertitle"/>
      </w:pPr>
      <w:r w:rsidRPr="005F49B8">
        <w:t>Otherwise the path is classified as “rain”, and the preliminary calculations continue as follows.</w:t>
      </w:r>
    </w:p>
    <w:p w14:paraId="631F703E" w14:textId="77777777" w:rsidR="002145B3" w:rsidRPr="005F49B8" w:rsidRDefault="002145B3" w:rsidP="002145B3">
      <w:r w:rsidRPr="005F49B8">
        <w:t>Calculate two intermediate parameters given by:</w:t>
      </w:r>
    </w:p>
    <w:p w14:paraId="4821E0A7" w14:textId="77777777" w:rsidR="002145B3" w:rsidRPr="005F49B8" w:rsidRDefault="002145B3" w:rsidP="002145B3">
      <w:pPr>
        <w:pStyle w:val="Equation"/>
      </w:pPr>
      <w:r w:rsidRPr="005F49B8">
        <w:tab/>
      </w:r>
      <w:r w:rsidRPr="005F49B8">
        <w:tab/>
      </w:r>
      <w:r w:rsidRPr="005F49B8">
        <w:rPr>
          <w:position w:val="-12"/>
        </w:rPr>
        <w:object w:dxaOrig="1560" w:dyaOrig="360" w14:anchorId="18C03FF9">
          <v:shape id="_x0000_i1185" type="#_x0000_t75" style="width:71.45pt;height:18.8pt" o:ole="">
            <v:imagedata r:id="rId364" o:title=""/>
          </v:shape>
          <o:OLEObject Type="Embed" ProgID="Equation.3" ShapeID="_x0000_i1185" DrawAspect="Content" ObjectID="_1754833081" r:id="rId365"/>
        </w:object>
      </w:r>
      <w:r w:rsidRPr="005F49B8">
        <w:tab/>
        <w:t>(C.2.3a)</w:t>
      </w:r>
    </w:p>
    <w:p w14:paraId="56B4303F" w14:textId="77777777" w:rsidR="002145B3" w:rsidRPr="005F49B8" w:rsidRDefault="002145B3" w:rsidP="002145B3">
      <w:pPr>
        <w:pStyle w:val="Equation"/>
      </w:pPr>
      <w:r w:rsidRPr="005F49B8">
        <w:tab/>
      </w:r>
      <w:r w:rsidRPr="005F49B8">
        <w:tab/>
      </w:r>
      <w:r w:rsidRPr="005F49B8">
        <w:rPr>
          <w:position w:val="-12"/>
        </w:rPr>
        <w:object w:dxaOrig="2060" w:dyaOrig="360" w14:anchorId="2262F6BF">
          <v:shape id="_x0000_i1186" type="#_x0000_t75" style="width:96.2pt;height:18.8pt" o:ole="">
            <v:imagedata r:id="rId366" o:title=""/>
          </v:shape>
          <o:OLEObject Type="Embed" ProgID="Equation.3" ShapeID="_x0000_i1186" DrawAspect="Content" ObjectID="_1754833082" r:id="rId367"/>
        </w:object>
      </w:r>
      <w:r w:rsidRPr="005F49B8">
        <w:tab/>
        <w:t>(C.2.3b)</w:t>
      </w:r>
    </w:p>
    <w:p w14:paraId="59ABC8F6" w14:textId="77777777" w:rsidR="002145B3" w:rsidRPr="005F49B8" w:rsidRDefault="002145B3" w:rsidP="002145B3">
      <w:r w:rsidRPr="005F49B8">
        <w:t>Calculate the percentage of an average year in which rain occurs:</w:t>
      </w:r>
    </w:p>
    <w:p w14:paraId="2E496AAC" w14:textId="77777777" w:rsidR="002145B3" w:rsidRPr="005F49B8" w:rsidRDefault="002145B3" w:rsidP="002145B3">
      <w:pPr>
        <w:pStyle w:val="Equation"/>
      </w:pPr>
      <w:r w:rsidRPr="005F49B8">
        <w:tab/>
      </w:r>
      <w:r w:rsidRPr="005F49B8">
        <w:tab/>
      </w:r>
      <w:r w:rsidRPr="005F49B8">
        <w:rPr>
          <w:position w:val="-34"/>
        </w:rPr>
        <w:object w:dxaOrig="3460" w:dyaOrig="800" w14:anchorId="49A0B535">
          <v:shape id="_x0000_i1187" type="#_x0000_t75" style="width:159.05pt;height:36.55pt" o:ole="">
            <v:imagedata r:id="rId368" o:title=""/>
          </v:shape>
          <o:OLEObject Type="Embed" ProgID="Equation.3" ShapeID="_x0000_i1187" DrawAspect="Content" ObjectID="_1754833083" r:id="rId369"/>
        </w:object>
      </w:r>
      <w:r w:rsidRPr="005F49B8">
        <w:tab/>
        <w:t>(C.2.4)</w:t>
      </w:r>
    </w:p>
    <w:p w14:paraId="518E1223" w14:textId="77777777" w:rsidR="002145B3" w:rsidRPr="005F49B8" w:rsidRDefault="002145B3" w:rsidP="002145B3">
      <w:r w:rsidRPr="005F49B8">
        <w:t>Calculate the following three parameters defining the cumulative distribution of rain rate.</w:t>
      </w:r>
    </w:p>
    <w:p w14:paraId="525AB7C2" w14:textId="77777777" w:rsidR="002145B3" w:rsidRPr="005F49B8" w:rsidRDefault="002145B3" w:rsidP="002145B3">
      <w:pPr>
        <w:pStyle w:val="Equation"/>
      </w:pPr>
      <w:r w:rsidRPr="005F49B8">
        <w:tab/>
      </w:r>
      <w:r w:rsidRPr="005F49B8">
        <w:tab/>
      </w:r>
      <w:r w:rsidRPr="005F49B8">
        <w:rPr>
          <w:position w:val="-10"/>
        </w:rPr>
        <w:object w:dxaOrig="920" w:dyaOrig="340" w14:anchorId="35549875">
          <v:shape id="_x0000_i1188" type="#_x0000_t75" style="width:51.6pt;height:20.4pt" o:ole="">
            <v:imagedata r:id="rId370" o:title=""/>
          </v:shape>
          <o:OLEObject Type="Embed" ProgID="Equation.3" ShapeID="_x0000_i1188" DrawAspect="Content" ObjectID="_1754833084" r:id="rId371"/>
        </w:object>
      </w:r>
      <w:r w:rsidRPr="005F49B8">
        <w:tab/>
        <w:t>(C.2.5a)</w:t>
      </w:r>
    </w:p>
    <w:p w14:paraId="7D486EA8" w14:textId="77777777" w:rsidR="002145B3" w:rsidRPr="005F49B8" w:rsidRDefault="002145B3" w:rsidP="002145B3">
      <w:pPr>
        <w:pStyle w:val="Equation"/>
      </w:pPr>
      <w:r w:rsidRPr="005F49B8">
        <w:tab/>
      </w:r>
      <w:r w:rsidRPr="005F49B8">
        <w:tab/>
      </w:r>
      <w:r w:rsidRPr="005F49B8">
        <w:rPr>
          <w:position w:val="-30"/>
        </w:rPr>
        <w:object w:dxaOrig="1640" w:dyaOrig="700" w14:anchorId="0969910E">
          <v:shape id="_x0000_i1189" type="#_x0000_t75" style="width:79pt;height:31.7pt" o:ole="">
            <v:imagedata r:id="rId372" o:title=""/>
          </v:shape>
          <o:OLEObject Type="Embed" ProgID="Equation.3" ShapeID="_x0000_i1189" DrawAspect="Content" ObjectID="_1754833085" r:id="rId373"/>
        </w:object>
      </w:r>
      <w:r w:rsidRPr="005F49B8">
        <w:tab/>
        <w:t>(C.2.5b)</w:t>
      </w:r>
    </w:p>
    <w:p w14:paraId="5ECA136C" w14:textId="3CC3FE95" w:rsidR="002145B3" w:rsidRPr="005F49B8" w:rsidRDefault="002E54D1" w:rsidP="002145B3">
      <w:pPr>
        <w:pStyle w:val="Equation"/>
      </w:pPr>
      <w:r w:rsidRPr="005F49B8">
        <w:tab/>
      </w:r>
      <w:r w:rsidR="002145B3" w:rsidRPr="005F49B8">
        <w:tab/>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=26.02</m:t>
        </m:r>
        <m:sSub>
          <m:sSubPr>
            <m:ctrlPr>
              <w:rPr>
                <w:rFonts w:ascii="Cambria Math" w:hAnsi="Cambria Math"/>
                <w:i/>
              </w:rPr>
            </m:ctrlPr>
          </m:sSubPr>
          <m:e>
            <m:r>
              <w:rPr>
                <w:rFonts w:ascii="Cambria Math" w:hAnsi="Cambria Math"/>
              </w:rPr>
              <m:t>b</m:t>
            </m:r>
          </m:e>
          <m:sub>
            <m:r>
              <w:rPr>
                <w:rFonts w:ascii="Cambria Math" w:hAnsi="Cambria Math"/>
              </w:rPr>
              <m:t>1</m:t>
            </m:r>
          </m:sub>
        </m:sSub>
      </m:oMath>
      <w:r w:rsidR="002145B3" w:rsidRPr="005F49B8">
        <w:tab/>
        <w:t>(C.2.5c)</w:t>
      </w:r>
    </w:p>
    <w:p w14:paraId="095801C3" w14:textId="77777777" w:rsidR="002145B3" w:rsidRPr="005F49B8" w:rsidRDefault="002145B3" w:rsidP="002145B3">
      <w:pPr>
        <w:tabs>
          <w:tab w:val="left" w:pos="540"/>
          <w:tab w:val="center" w:pos="6840"/>
          <w:tab w:val="right" w:pos="9000"/>
        </w:tabs>
      </w:pPr>
      <w:r w:rsidRPr="005F49B8">
        <w:t>Calculate the percentage time approximating to the transition between the straight and curved sections of the rain-rate cumulative distribution when plotted ithmic scale of percentage time:</w:t>
      </w:r>
    </w:p>
    <w:p w14:paraId="10483C0E" w14:textId="77777777" w:rsidR="002145B3" w:rsidRPr="005F49B8" w:rsidRDefault="002145B3" w:rsidP="002145B3">
      <w:pPr>
        <w:pStyle w:val="Equation"/>
      </w:pPr>
      <w:r w:rsidRPr="005F49B8">
        <w:tab/>
      </w:r>
      <w:r w:rsidRPr="005F49B8">
        <w:tab/>
      </w:r>
      <w:r w:rsidRPr="005F49B8">
        <w:rPr>
          <w:position w:val="-34"/>
        </w:rPr>
        <w:object w:dxaOrig="2840" w:dyaOrig="800" w14:anchorId="263E6987">
          <v:shape id="_x0000_i1190" type="#_x0000_t75" style="width:2in;height:51.6pt" o:ole="">
            <v:imagedata r:id="rId374" o:title="" croptop="-16888f"/>
          </v:shape>
          <o:OLEObject Type="Embed" ProgID="Equation.3" ShapeID="_x0000_i1190" DrawAspect="Content" ObjectID="_1754833086" r:id="rId375"/>
        </w:object>
      </w:r>
      <w:r w:rsidRPr="005F49B8">
        <w:tab/>
        <w:t>(C.2.6)</w:t>
      </w:r>
    </w:p>
    <w:p w14:paraId="3E34B0FD" w14:textId="51D18DFF" w:rsidR="002145B3" w:rsidRPr="005F49B8" w:rsidRDefault="002145B3" w:rsidP="002145B3">
      <w:pPr>
        <w:tabs>
          <w:tab w:val="left" w:pos="540"/>
          <w:tab w:val="center" w:pos="6840"/>
          <w:tab w:val="right" w:pos="9000"/>
        </w:tabs>
      </w:pPr>
      <w:r w:rsidRPr="005F49B8">
        <w:t xml:space="preserve">Use the method given in Recommendation </w:t>
      </w:r>
      <w:hyperlink r:id="rId376" w:history="1">
        <w:r w:rsidR="002E54D1" w:rsidRPr="005F49B8">
          <w:rPr>
            <w:rStyle w:val="Hyperlink"/>
            <w:color w:val="auto"/>
            <w:u w:val="none"/>
          </w:rPr>
          <w:t>ITU-R P.838</w:t>
        </w:r>
      </w:hyperlink>
      <w:r w:rsidRPr="005F49B8">
        <w:t xml:space="preserve"> to calculate the rain regression coefficients </w:t>
      </w:r>
      <w:r w:rsidRPr="005F49B8">
        <w:rPr>
          <w:i/>
        </w:rPr>
        <w:t>k</w:t>
      </w:r>
      <w:r w:rsidRPr="005F49B8">
        <w:t xml:space="preserve"> and </w:t>
      </w:r>
      <w:r w:rsidRPr="005F49B8">
        <w:rPr>
          <w:szCs w:val="24"/>
        </w:rPr>
        <w:sym w:font="Symbol" w:char="F061"/>
      </w:r>
      <w:r w:rsidRPr="005F49B8">
        <w:t xml:space="preserve"> for the frequency, polarization and path inclination. The calculation in Recommendation </w:t>
      </w:r>
      <w:hyperlink r:id="rId377" w:history="1">
        <w:r w:rsidR="002E54D1" w:rsidRPr="005F49B8">
          <w:rPr>
            <w:rStyle w:val="Hyperlink"/>
            <w:color w:val="auto"/>
            <w:u w:val="none"/>
          </w:rPr>
          <w:t>ITU-R P.838</w:t>
        </w:r>
      </w:hyperlink>
      <w:r w:rsidRPr="005F49B8">
        <w:t xml:space="preserve"> requires the following values:</w:t>
      </w:r>
    </w:p>
    <w:p w14:paraId="0676B3D4" w14:textId="7B3F788C" w:rsidR="002145B3" w:rsidRPr="005F49B8" w:rsidRDefault="002145B3" w:rsidP="002145B3">
      <w:pPr>
        <w:pStyle w:val="Equationlegend"/>
        <w:rPr>
          <w:lang w:val="en-GB"/>
        </w:rPr>
      </w:pPr>
      <w:r w:rsidRPr="005F49B8">
        <w:rPr>
          <w:i/>
          <w:lang w:val="en-GB"/>
        </w:rPr>
        <w:tab/>
        <w:t>f</w:t>
      </w:r>
      <w:r w:rsidRPr="005F49B8">
        <w:rPr>
          <w:iCs/>
          <w:lang w:val="en-GB"/>
        </w:rPr>
        <w:t>:</w:t>
      </w:r>
      <w:r w:rsidRPr="005F49B8">
        <w:rPr>
          <w:lang w:val="en-GB"/>
        </w:rPr>
        <w:tab/>
        <w:t xml:space="preserve">Frequency in GHz, which has the same symbol in Recommendation </w:t>
      </w:r>
      <w:hyperlink r:id="rId378" w:history="1">
        <w:r w:rsidR="002E54D1" w:rsidRPr="005F49B8">
          <w:rPr>
            <w:rStyle w:val="Hyperlink"/>
            <w:color w:val="auto"/>
            <w:u w:val="none"/>
            <w:lang w:val="en-GB"/>
          </w:rPr>
          <w:t>ITU-R P.838</w:t>
        </w:r>
      </w:hyperlink>
      <w:r w:rsidRPr="005F49B8">
        <w:rPr>
          <w:lang w:val="en-GB"/>
        </w:rPr>
        <w:t>.</w:t>
      </w:r>
    </w:p>
    <w:p w14:paraId="12DD7E4C" w14:textId="7BEAD03F" w:rsidR="002145B3" w:rsidRPr="005F49B8" w:rsidRDefault="002145B3" w:rsidP="00270767">
      <w:pPr>
        <w:keepNext/>
        <w:keepLines/>
      </w:pPr>
      <w:r w:rsidRPr="005F49B8">
        <w:t xml:space="preserve">Polarization tilt angle, which in Recommendation </w:t>
      </w:r>
      <w:hyperlink r:id="rId379" w:history="1">
        <w:r w:rsidR="002E54D1" w:rsidRPr="005F49B8">
          <w:rPr>
            <w:rStyle w:val="Hyperlink"/>
            <w:color w:val="auto"/>
            <w:u w:val="none"/>
          </w:rPr>
          <w:t>ITU-R P.838</w:t>
        </w:r>
      </w:hyperlink>
      <w:r w:rsidRPr="005F49B8">
        <w:t xml:space="preserve"> has the symbol </w:t>
      </w:r>
      <w:r w:rsidRPr="005F49B8">
        <w:rPr>
          <w:szCs w:val="24"/>
        </w:rPr>
        <w:sym w:font="Symbol" w:char="F074"/>
      </w:r>
      <w:r w:rsidRPr="005F49B8">
        <w:t>, given by:</w:t>
      </w:r>
    </w:p>
    <w:p w14:paraId="5642D883" w14:textId="77777777" w:rsidR="002145B3" w:rsidRPr="005F49B8" w:rsidRDefault="002145B3" w:rsidP="002145B3">
      <w:pPr>
        <w:pStyle w:val="Equationlegend"/>
        <w:rPr>
          <w:lang w:val="en-GB"/>
        </w:rPr>
      </w:pPr>
      <w:r w:rsidRPr="005F49B8">
        <w:rPr>
          <w:lang w:val="en-GB"/>
        </w:rPr>
        <w:tab/>
      </w:r>
      <w:r w:rsidRPr="005F49B8">
        <w:rPr>
          <w:szCs w:val="24"/>
          <w:lang w:val="en-GB"/>
        </w:rPr>
        <w:sym w:font="Symbol" w:char="F074"/>
      </w:r>
      <w:r w:rsidRPr="005F49B8">
        <w:rPr>
          <w:lang w:val="en-GB"/>
        </w:rPr>
        <w:t xml:space="preserve"> =</w:t>
      </w:r>
      <w:r w:rsidRPr="005F49B8">
        <w:rPr>
          <w:lang w:val="en-GB"/>
        </w:rPr>
        <w:tab/>
        <w:t>0 degrees for horizontal linear polarization</w:t>
      </w:r>
    </w:p>
    <w:p w14:paraId="5D790E8D" w14:textId="77777777" w:rsidR="002145B3" w:rsidRPr="005F49B8" w:rsidRDefault="002145B3" w:rsidP="002145B3">
      <w:pPr>
        <w:pStyle w:val="Equationlegend"/>
        <w:rPr>
          <w:lang w:val="en-GB"/>
        </w:rPr>
      </w:pPr>
      <w:r w:rsidRPr="005F49B8">
        <w:rPr>
          <w:lang w:val="en-GB"/>
        </w:rPr>
        <w:tab/>
      </w:r>
      <w:r w:rsidRPr="005F49B8">
        <w:rPr>
          <w:szCs w:val="24"/>
          <w:lang w:val="en-GB"/>
        </w:rPr>
        <w:sym w:font="Symbol" w:char="F074"/>
      </w:r>
      <w:r w:rsidRPr="005F49B8">
        <w:rPr>
          <w:lang w:val="en-GB"/>
        </w:rPr>
        <w:t xml:space="preserve"> =</w:t>
      </w:r>
      <w:r w:rsidRPr="005F49B8">
        <w:rPr>
          <w:lang w:val="en-GB"/>
        </w:rPr>
        <w:tab/>
        <w:t>90 degrees for vertical linear polarization.</w:t>
      </w:r>
    </w:p>
    <w:p w14:paraId="083025D2" w14:textId="0E980A54" w:rsidR="002145B3" w:rsidRPr="005F49B8" w:rsidRDefault="002145B3" w:rsidP="002145B3">
      <w:r w:rsidRPr="005F49B8">
        <w:t xml:space="preserve">Path inclination angle, which in Recommendation </w:t>
      </w:r>
      <w:hyperlink r:id="rId380" w:history="1">
        <w:r w:rsidR="002E54D1" w:rsidRPr="005F49B8">
          <w:rPr>
            <w:rStyle w:val="Hyperlink"/>
            <w:color w:val="auto"/>
            <w:u w:val="none"/>
          </w:rPr>
          <w:t>ITU-R P.838</w:t>
        </w:r>
      </w:hyperlink>
      <w:r w:rsidRPr="005F49B8">
        <w:t xml:space="preserve"> has the symbol </w:t>
      </w:r>
      <w:r w:rsidRPr="005F49B8">
        <w:rPr>
          <w:szCs w:val="24"/>
        </w:rPr>
        <w:sym w:font="Symbol" w:char="F071"/>
      </w:r>
      <w:r w:rsidRPr="005F49B8">
        <w:t>, is given by:</w:t>
      </w:r>
    </w:p>
    <w:p w14:paraId="3A27A0A9" w14:textId="77777777" w:rsidR="002145B3" w:rsidRPr="005F49B8" w:rsidRDefault="002145B3" w:rsidP="002145B3">
      <w:pPr>
        <w:pStyle w:val="Equation"/>
        <w:tabs>
          <w:tab w:val="left" w:pos="6379"/>
        </w:tabs>
      </w:pPr>
      <w:r w:rsidRPr="005F49B8">
        <w:tab/>
      </w:r>
      <w:r w:rsidRPr="005F49B8">
        <w:tab/>
      </w:r>
      <w:r w:rsidRPr="005F49B8">
        <w:rPr>
          <w:position w:val="-30"/>
        </w:rPr>
        <w:object w:dxaOrig="2680" w:dyaOrig="720" w14:anchorId="4363262D">
          <v:shape id="_x0000_i1191" type="#_x0000_t75" style="width:123.6pt;height:36.55pt" o:ole="">
            <v:imagedata r:id="rId381" o:title=""/>
          </v:shape>
          <o:OLEObject Type="Embed" ProgID="Equation.DSMT4" ShapeID="_x0000_i1191" DrawAspect="Content" ObjectID="_1754833087" r:id="rId382"/>
        </w:object>
      </w:r>
      <w:r w:rsidRPr="005F49B8">
        <w:t>   radians</w:t>
      </w:r>
      <w:r w:rsidRPr="005F49B8">
        <w:tab/>
        <w:t>(C.2.7)</w:t>
      </w:r>
    </w:p>
    <w:p w14:paraId="1D4B5627" w14:textId="7124434C" w:rsidR="002145B3" w:rsidRPr="005F49B8" w:rsidRDefault="002145B3" w:rsidP="002145B3">
      <w:r w:rsidRPr="005F49B8">
        <w:t xml:space="preserve">In Recommendation </w:t>
      </w:r>
      <w:hyperlink r:id="rId383" w:history="1">
        <w:r w:rsidR="002E54D1" w:rsidRPr="005F49B8">
          <w:rPr>
            <w:rStyle w:val="Hyperlink"/>
            <w:color w:val="auto"/>
            <w:u w:val="none"/>
          </w:rPr>
          <w:t>ITU-R P.838</w:t>
        </w:r>
      </w:hyperlink>
      <w:r w:rsidRPr="005F49B8">
        <w:t xml:space="preserve">, trigonometric functions of </w:t>
      </w:r>
      <w:r w:rsidRPr="005F49B8">
        <w:rPr>
          <w:szCs w:val="24"/>
        </w:rPr>
        <w:sym w:font="Symbol" w:char="F074"/>
      </w:r>
      <w:r w:rsidRPr="005F49B8">
        <w:t xml:space="preserve"> and </w:t>
      </w:r>
      <w:r w:rsidRPr="005F49B8">
        <w:rPr>
          <w:szCs w:val="24"/>
        </w:rPr>
        <w:sym w:font="Symbol" w:char="F071"/>
      </w:r>
      <w:r w:rsidRPr="005F49B8">
        <w:t xml:space="preserve"> are required, and thus the units of these angles must agree with the trigonometric implementation in use. The sign of </w:t>
      </w:r>
      <w:r w:rsidRPr="005F49B8">
        <w:rPr>
          <w:szCs w:val="24"/>
        </w:rPr>
        <w:sym w:font="Symbol" w:char="F071"/>
      </w:r>
      <w:r w:rsidRPr="005F49B8">
        <w:t xml:space="preserve"> in </w:t>
      </w:r>
      <w:r w:rsidRPr="005F49B8">
        <w:lastRenderedPageBreak/>
        <w:t xml:space="preserve">Recommendation </w:t>
      </w:r>
      <w:hyperlink r:id="rId384" w:history="1">
        <w:r w:rsidR="002E54D1" w:rsidRPr="005F49B8">
          <w:rPr>
            <w:rStyle w:val="Hyperlink"/>
            <w:color w:val="auto"/>
            <w:u w:val="none"/>
          </w:rPr>
          <w:t>ITU-R P.838</w:t>
        </w:r>
      </w:hyperlink>
      <w:r w:rsidRPr="005F49B8">
        <w:t xml:space="preserve"> is immaterial, and thus it is safe to derive its value from </w:t>
      </w:r>
      <w:r w:rsidRPr="005F49B8">
        <w:rPr>
          <w:szCs w:val="24"/>
        </w:rPr>
        <w:sym w:font="Symbol" w:char="F065"/>
      </w:r>
      <w:r w:rsidRPr="005F49B8">
        <w:rPr>
          <w:i/>
          <w:vertAlign w:val="subscript"/>
        </w:rPr>
        <w:t>p</w:t>
      </w:r>
      <w:r w:rsidRPr="005F49B8">
        <w:t>, noting that this is in milliradians.</w:t>
      </w:r>
    </w:p>
    <w:p w14:paraId="6E34D914" w14:textId="20249C51" w:rsidR="002145B3" w:rsidRPr="005F49B8" w:rsidRDefault="002145B3" w:rsidP="002145B3">
      <w:r w:rsidRPr="005F49B8">
        <w:t xml:space="preserve">Note that the method of Recommendation </w:t>
      </w:r>
      <w:hyperlink r:id="rId385" w:history="1">
        <w:r w:rsidR="002E54D1" w:rsidRPr="005F49B8">
          <w:rPr>
            <w:rStyle w:val="Hyperlink"/>
            <w:color w:val="auto"/>
            <w:u w:val="none"/>
          </w:rPr>
          <w:t>ITU-R P.838</w:t>
        </w:r>
      </w:hyperlink>
      <w:r w:rsidRPr="005F49B8">
        <w:t xml:space="preserve"> is only valid for frequencies of 1 GHz and above. If the frequency is below 1 GHz, the regression coefficients </w:t>
      </w:r>
      <w:r w:rsidRPr="005F49B8">
        <w:rPr>
          <w:i/>
        </w:rPr>
        <w:t>k</w:t>
      </w:r>
      <w:r w:rsidRPr="005F49B8">
        <w:rPr>
          <w:iCs/>
          <w:vertAlign w:val="subscript"/>
        </w:rPr>
        <w:t>1</w:t>
      </w:r>
      <w:r w:rsidRPr="005F49B8">
        <w:rPr>
          <w:i/>
          <w:vertAlign w:val="subscript"/>
        </w:rPr>
        <w:t>GHz</w:t>
      </w:r>
      <w:r w:rsidRPr="005F49B8">
        <w:t xml:space="preserve"> and </w:t>
      </w:r>
      <w:r w:rsidRPr="005F49B8">
        <w:rPr>
          <w:szCs w:val="24"/>
        </w:rPr>
        <w:sym w:font="Symbol" w:char="F061"/>
      </w:r>
      <w:r w:rsidRPr="005F49B8">
        <w:rPr>
          <w:vertAlign w:val="subscript"/>
        </w:rPr>
        <w:t>1</w:t>
      </w:r>
      <w:r w:rsidRPr="005F49B8">
        <w:rPr>
          <w:i/>
          <w:iCs/>
          <w:vertAlign w:val="subscript"/>
        </w:rPr>
        <w:t>GHz</w:t>
      </w:r>
      <w:r w:rsidRPr="005F49B8">
        <w:t xml:space="preserve"> should be calculated for a frequency of 1 GHz and the values of </w:t>
      </w:r>
      <w:r w:rsidRPr="005F49B8">
        <w:rPr>
          <w:i/>
        </w:rPr>
        <w:t>k</w:t>
      </w:r>
      <w:r w:rsidRPr="005F49B8">
        <w:t xml:space="preserve"> and </w:t>
      </w:r>
      <w:r w:rsidRPr="005F49B8">
        <w:rPr>
          <w:szCs w:val="24"/>
        </w:rPr>
        <w:sym w:font="Symbol" w:char="F061"/>
      </w:r>
      <w:r w:rsidRPr="005F49B8">
        <w:t xml:space="preserve"> obtained as:</w:t>
      </w:r>
    </w:p>
    <w:p w14:paraId="7C78B5F8" w14:textId="77777777" w:rsidR="002145B3" w:rsidRPr="005F49B8" w:rsidRDefault="002145B3" w:rsidP="002145B3">
      <w:pPr>
        <w:pStyle w:val="Equation"/>
      </w:pPr>
      <w:r w:rsidRPr="005F49B8">
        <w:tab/>
      </w:r>
      <w:r w:rsidRPr="005F49B8">
        <w:tab/>
      </w:r>
      <w:r w:rsidRPr="005F49B8">
        <w:rPr>
          <w:position w:val="-12"/>
        </w:rPr>
        <w:object w:dxaOrig="1080" w:dyaOrig="360" w14:anchorId="4DBC66C9">
          <v:shape id="_x0000_i1192" type="#_x0000_t75" style="width:60.7pt;height:18.8pt" o:ole="">
            <v:imagedata r:id="rId386" o:title=""/>
          </v:shape>
          <o:OLEObject Type="Embed" ProgID="Equation.3" ShapeID="_x0000_i1192" DrawAspect="Content" ObjectID="_1754833088" r:id="rId387"/>
        </w:object>
      </w:r>
      <w:r w:rsidRPr="005F49B8">
        <w:tab/>
        <w:t>(C.2.8a)</w:t>
      </w:r>
    </w:p>
    <w:p w14:paraId="3DE9E5E7" w14:textId="77777777" w:rsidR="002145B3" w:rsidRPr="005F49B8" w:rsidRDefault="002145B3" w:rsidP="002145B3">
      <w:pPr>
        <w:pStyle w:val="Equation"/>
      </w:pPr>
      <w:r w:rsidRPr="005F49B8">
        <w:tab/>
      </w:r>
      <w:r w:rsidRPr="005F49B8">
        <w:tab/>
      </w:r>
      <w:r w:rsidRPr="005F49B8">
        <w:rPr>
          <w:position w:val="-12"/>
        </w:rPr>
        <w:object w:dxaOrig="1020" w:dyaOrig="360" w14:anchorId="4FC01013">
          <v:shape id="_x0000_i1193" type="#_x0000_t75" style="width:52.65pt;height:18.8pt" o:ole="">
            <v:imagedata r:id="rId388" o:title=""/>
          </v:shape>
          <o:OLEObject Type="Embed" ProgID="Equation.3" ShapeID="_x0000_i1193" DrawAspect="Content" ObjectID="_1754833089" r:id="rId389"/>
        </w:object>
      </w:r>
      <w:r w:rsidRPr="005F49B8">
        <w:tab/>
        <w:t>(C.2.8b)</w:t>
      </w:r>
    </w:p>
    <w:p w14:paraId="51259DAB" w14:textId="77777777" w:rsidR="002145B3" w:rsidRPr="005F49B8" w:rsidRDefault="002145B3" w:rsidP="002145B3">
      <w:r w:rsidRPr="005F49B8">
        <w:t>Limit the path length for precipitation calculations according to:</w:t>
      </w:r>
    </w:p>
    <w:p w14:paraId="2B1E7F4A" w14:textId="77777777" w:rsidR="002145B3" w:rsidRPr="005F49B8" w:rsidRDefault="002145B3" w:rsidP="002145B3">
      <w:pPr>
        <w:pStyle w:val="Equation"/>
      </w:pPr>
      <w:r w:rsidRPr="005F49B8">
        <w:tab/>
      </w:r>
      <w:r w:rsidRPr="005F49B8">
        <w:tab/>
      </w:r>
      <w:r w:rsidRPr="005F49B8">
        <w:rPr>
          <w:position w:val="-12"/>
        </w:rPr>
        <w:object w:dxaOrig="2000" w:dyaOrig="360" w14:anchorId="163587B1">
          <v:shape id="_x0000_i1194" type="#_x0000_t75" style="width:108.55pt;height:18.8pt" o:ole="">
            <v:imagedata r:id="rId390" o:title=""/>
          </v:shape>
          <o:OLEObject Type="Embed" ProgID="Equation.3" ShapeID="_x0000_i1194" DrawAspect="Content" ObjectID="_1754833090" r:id="rId391"/>
        </w:object>
      </w:r>
      <w:r w:rsidRPr="005F49B8">
        <w:tab/>
        <w:t>(C.2.9a)</w:t>
      </w:r>
    </w:p>
    <w:p w14:paraId="4C060F60" w14:textId="77777777" w:rsidR="002145B3" w:rsidRPr="005F49B8" w:rsidRDefault="002145B3" w:rsidP="002145B3">
      <w:pPr>
        <w:pStyle w:val="Equation"/>
      </w:pPr>
      <w:r w:rsidRPr="005F49B8">
        <w:tab/>
      </w:r>
      <w:r w:rsidRPr="005F49B8">
        <w:tab/>
      </w:r>
      <w:r w:rsidRPr="005F49B8">
        <w:rPr>
          <w:position w:val="-12"/>
        </w:rPr>
        <w:object w:dxaOrig="1760" w:dyaOrig="360" w14:anchorId="1EA33C2A">
          <v:shape id="_x0000_i1195" type="#_x0000_t75" style="width:98.85pt;height:18.8pt" o:ole="">
            <v:imagedata r:id="rId392" o:title=""/>
          </v:shape>
          <o:OLEObject Type="Embed" ProgID="Equation.3" ShapeID="_x0000_i1195" DrawAspect="Content" ObjectID="_1754833091" r:id="rId393"/>
        </w:object>
      </w:r>
      <w:r w:rsidRPr="005F49B8">
        <w:tab/>
        <w:t>(C.2.9b)</w:t>
      </w:r>
    </w:p>
    <w:p w14:paraId="1F88B962" w14:textId="77777777" w:rsidR="002145B3" w:rsidRPr="005F49B8" w:rsidRDefault="002145B3" w:rsidP="002145B3">
      <w:pPr>
        <w:keepNext/>
      </w:pPr>
      <w:r w:rsidRPr="005F49B8">
        <w:t>Calculate modified regression coefficients given by:</w:t>
      </w:r>
    </w:p>
    <w:p w14:paraId="5B3CA078" w14:textId="77777777" w:rsidR="002145B3" w:rsidRPr="005F49B8" w:rsidRDefault="002145B3" w:rsidP="002145B3">
      <w:pPr>
        <w:pStyle w:val="Equation"/>
        <w:tabs>
          <w:tab w:val="left" w:pos="567"/>
        </w:tabs>
      </w:pPr>
      <w:r w:rsidRPr="005F49B8">
        <w:tab/>
      </w:r>
      <w:r w:rsidRPr="005F49B8">
        <w:rPr>
          <w:position w:val="-16"/>
        </w:rPr>
        <w:object w:dxaOrig="7580" w:dyaOrig="460" w14:anchorId="7747C6D6">
          <v:shape id="_x0000_i1196" type="#_x0000_t75" style="width:368.6pt;height:24.2pt" o:ole="">
            <v:imagedata r:id="rId394" o:title=""/>
          </v:shape>
          <o:OLEObject Type="Embed" ProgID="Equation.DSMT4" ShapeID="_x0000_i1196" DrawAspect="Content" ObjectID="_1754833092" r:id="rId395"/>
        </w:object>
      </w:r>
      <w:r w:rsidRPr="005F49B8">
        <w:tab/>
        <w:t>(C.2.10a)</w:t>
      </w:r>
    </w:p>
    <w:p w14:paraId="3FE4FA74" w14:textId="6C1E775B" w:rsidR="002145B3" w:rsidRPr="005F49B8" w:rsidRDefault="002145B3" w:rsidP="002145B3">
      <w:pPr>
        <w:pStyle w:val="Equation"/>
        <w:tabs>
          <w:tab w:val="left" w:pos="567"/>
        </w:tabs>
      </w:pPr>
      <w:r w:rsidRPr="005F49B8">
        <w:tab/>
      </w:r>
      <w:r w:rsidR="002E54D1" w:rsidRPr="005F49B8">
        <w:rPr>
          <w:position w:val="-32"/>
        </w:rPr>
        <w:object w:dxaOrig="8440" w:dyaOrig="760" w14:anchorId="17A3E6B2">
          <v:shape id="_x0000_i1197" type="#_x0000_t75" style="width:406.2pt;height:37.05pt" o:ole="">
            <v:imagedata r:id="rId396" o:title=""/>
          </v:shape>
          <o:OLEObject Type="Embed" ProgID="Equation.DSMT4" ShapeID="_x0000_i1197" DrawAspect="Content" ObjectID="_1754833093" r:id="rId397"/>
        </w:object>
      </w:r>
      <w:r w:rsidRPr="005F49B8">
        <w:tab/>
        <w:t>(C.2.10b)</w:t>
      </w:r>
    </w:p>
    <w:p w14:paraId="4E690C55" w14:textId="77777777" w:rsidR="002145B3" w:rsidRPr="005F49B8" w:rsidRDefault="002145B3" w:rsidP="002145B3">
      <w:r w:rsidRPr="005F49B8">
        <w:t>The effect of anomalous attenuation in the melting layer on precipitation fading is assessed by considering each 100 m interval of the distribution in Table C.2.1 in turn. During this process two arrays will be assigned:</w:t>
      </w:r>
    </w:p>
    <w:p w14:paraId="2F0AEAB4" w14:textId="77777777" w:rsidR="002145B3" w:rsidRPr="005F49B8" w:rsidRDefault="002145B3" w:rsidP="002145B3">
      <w:pPr>
        <w:pStyle w:val="Equationlegend"/>
        <w:rPr>
          <w:lang w:val="en-GB"/>
        </w:rPr>
      </w:pPr>
      <w:r w:rsidRPr="005F49B8">
        <w:rPr>
          <w:lang w:val="en-GB"/>
        </w:rPr>
        <w:tab/>
      </w:r>
      <w:r w:rsidRPr="005F49B8">
        <w:rPr>
          <w:i/>
          <w:lang w:val="en-GB"/>
        </w:rPr>
        <w:t>G</w:t>
      </w:r>
      <w:r w:rsidRPr="005F49B8">
        <w:rPr>
          <w:i/>
          <w:vertAlign w:val="subscript"/>
          <w:lang w:val="en-GB"/>
        </w:rPr>
        <w:t>m</w:t>
      </w:r>
      <w:r w:rsidRPr="005F49B8">
        <w:rPr>
          <w:lang w:val="en-GB"/>
        </w:rPr>
        <w:t>:</w:t>
      </w:r>
      <w:r w:rsidRPr="005F49B8">
        <w:rPr>
          <w:lang w:val="en-GB"/>
        </w:rPr>
        <w:tab/>
        <w:t>attenuation multiplier</w:t>
      </w:r>
    </w:p>
    <w:p w14:paraId="50DABC5A" w14:textId="77777777" w:rsidR="002145B3" w:rsidRPr="005F49B8" w:rsidRDefault="002145B3" w:rsidP="002145B3">
      <w:pPr>
        <w:pStyle w:val="Equationlegend"/>
        <w:rPr>
          <w:lang w:val="en-GB"/>
        </w:rPr>
      </w:pPr>
      <w:r w:rsidRPr="005F49B8">
        <w:rPr>
          <w:lang w:val="en-GB"/>
        </w:rPr>
        <w:tab/>
      </w:r>
      <w:r w:rsidRPr="005F49B8">
        <w:rPr>
          <w:i/>
          <w:lang w:val="en-GB"/>
        </w:rPr>
        <w:t>P</w:t>
      </w:r>
      <w:r w:rsidRPr="005F49B8">
        <w:rPr>
          <w:i/>
          <w:szCs w:val="24"/>
          <w:vertAlign w:val="subscript"/>
          <w:lang w:val="en-GB"/>
        </w:rPr>
        <w:t>m</w:t>
      </w:r>
      <w:r w:rsidRPr="005F49B8">
        <w:rPr>
          <w:lang w:val="en-GB"/>
        </w:rPr>
        <w:t>:</w:t>
      </w:r>
      <w:r w:rsidRPr="005F49B8">
        <w:rPr>
          <w:lang w:val="en-GB"/>
        </w:rPr>
        <w:tab/>
        <w:t>probability of a particular case.</w:t>
      </w:r>
    </w:p>
    <w:p w14:paraId="7278B50A" w14:textId="77777777" w:rsidR="002145B3" w:rsidRPr="005F49B8" w:rsidRDefault="002145B3" w:rsidP="002145B3">
      <w:r w:rsidRPr="005F49B8">
        <w:t xml:space="preserve">When these two arrays have been assigned they will both contain the same number, </w:t>
      </w:r>
      <w:r w:rsidRPr="005F49B8">
        <w:rPr>
          <w:i/>
        </w:rPr>
        <w:t>M</w:t>
      </w:r>
      <w:r w:rsidRPr="005F49B8">
        <w:t xml:space="preserve">, of values. </w:t>
      </w:r>
      <w:r w:rsidRPr="005F49B8">
        <w:rPr>
          <w:i/>
        </w:rPr>
        <w:t>M</w:t>
      </w:r>
      <w:r w:rsidRPr="005F49B8">
        <w:t xml:space="preserve"> depends on the geometry of the path relative to the melting layer and has a maximum value of 49. The melting layer is modelled by an attenuation multiplier, </w:t>
      </w:r>
      <w:r w:rsidRPr="005F49B8">
        <w:rPr>
          <w:szCs w:val="24"/>
        </w:rPr>
        <w:sym w:font="Symbol" w:char="F047"/>
      </w:r>
      <w:r w:rsidRPr="005F49B8">
        <w:t xml:space="preserve">, defined by equation (C.4.1). To evaluate the effect of path inclination the melting layer is divided into 12 intervals each 100 m in vertical extent, and a path-averaged multiplier, </w:t>
      </w:r>
      <w:r w:rsidRPr="005F49B8">
        <w:rPr>
          <w:i/>
        </w:rPr>
        <w:t>G</w:t>
      </w:r>
      <w:r w:rsidRPr="005F49B8">
        <w:t>, is calculated using the method given in § C.5.</w:t>
      </w:r>
    </w:p>
    <w:p w14:paraId="1BC63380" w14:textId="77777777" w:rsidR="002145B3" w:rsidRPr="005F49B8" w:rsidRDefault="002145B3" w:rsidP="002145B3">
      <w:r w:rsidRPr="005F49B8">
        <w:t xml:space="preserve">Arrays </w:t>
      </w:r>
      <w:r w:rsidRPr="005F49B8">
        <w:rPr>
          <w:i/>
        </w:rPr>
        <w:t>G</w:t>
      </w:r>
      <w:r w:rsidRPr="005F49B8">
        <w:rPr>
          <w:i/>
          <w:vertAlign w:val="subscript"/>
        </w:rPr>
        <w:t>m</w:t>
      </w:r>
      <w:r w:rsidRPr="005F49B8">
        <w:t xml:space="preserve"> and </w:t>
      </w:r>
      <w:r w:rsidRPr="005F49B8">
        <w:rPr>
          <w:i/>
        </w:rPr>
        <w:t>P</w:t>
      </w:r>
      <w:r w:rsidRPr="005F49B8">
        <w:rPr>
          <w:i/>
          <w:vertAlign w:val="subscript"/>
        </w:rPr>
        <w:t>m</w:t>
      </w:r>
      <w:r w:rsidRPr="005F49B8">
        <w:t xml:space="preserve"> are evaluated as follows.</w:t>
      </w:r>
    </w:p>
    <w:p w14:paraId="1DB27A83" w14:textId="77777777" w:rsidR="002145B3" w:rsidRPr="005F49B8" w:rsidRDefault="002145B3" w:rsidP="002145B3">
      <w:r w:rsidRPr="005F49B8">
        <w:t xml:space="preserve">Initialize all </w:t>
      </w:r>
      <w:r w:rsidRPr="005F49B8">
        <w:rPr>
          <w:i/>
        </w:rPr>
        <w:t>P</w:t>
      </w:r>
      <w:r w:rsidRPr="005F49B8">
        <w:rPr>
          <w:i/>
          <w:vertAlign w:val="subscript"/>
        </w:rPr>
        <w:t>m</w:t>
      </w:r>
      <w:r w:rsidRPr="005F49B8">
        <w:t xml:space="preserve"> to zero. </w:t>
      </w:r>
    </w:p>
    <w:p w14:paraId="6312B23A" w14:textId="77777777" w:rsidR="002145B3" w:rsidRPr="005F49B8" w:rsidRDefault="002145B3" w:rsidP="002145B3">
      <w:r w:rsidRPr="005F49B8">
        <w:t xml:space="preserve">Initialize </w:t>
      </w:r>
      <w:r w:rsidRPr="005F49B8">
        <w:rPr>
          <w:i/>
        </w:rPr>
        <w:t>G</w:t>
      </w:r>
      <w:r w:rsidRPr="005F49B8">
        <w:rPr>
          <w:iCs/>
          <w:vertAlign w:val="subscript"/>
        </w:rPr>
        <w:t>1</w:t>
      </w:r>
      <w:r w:rsidRPr="005F49B8">
        <w:t xml:space="preserve"> = 1. This is not normally necessary, but is advisable to guard against a possible situation where the path is classified as “rain”, but in the following loop b) is executed for every value of </w:t>
      </w:r>
      <w:r w:rsidRPr="005F49B8">
        <w:rPr>
          <w:i/>
        </w:rPr>
        <w:t>n</w:t>
      </w:r>
      <w:r w:rsidRPr="005F49B8">
        <w:t>.</w:t>
      </w:r>
    </w:p>
    <w:p w14:paraId="5F4C5594" w14:textId="77777777" w:rsidR="002145B3" w:rsidRPr="005F49B8" w:rsidRDefault="002145B3" w:rsidP="002145B3">
      <w:pPr>
        <w:tabs>
          <w:tab w:val="left" w:pos="540"/>
          <w:tab w:val="center" w:pos="6840"/>
          <w:tab w:val="right" w:pos="9000"/>
        </w:tabs>
      </w:pPr>
      <w:r w:rsidRPr="005F49B8">
        <w:t xml:space="preserve">Initialize an index </w:t>
      </w:r>
      <w:r w:rsidRPr="005F49B8">
        <w:rPr>
          <w:i/>
        </w:rPr>
        <w:t>m</w:t>
      </w:r>
      <w:r w:rsidRPr="005F49B8">
        <w:t xml:space="preserve"> to the first members of arrays </w:t>
      </w:r>
      <w:r w:rsidRPr="005F49B8">
        <w:rPr>
          <w:i/>
        </w:rPr>
        <w:t>G</w:t>
      </w:r>
      <w:r w:rsidRPr="005F49B8">
        <w:t xml:space="preserve"> and </w:t>
      </w:r>
      <w:r w:rsidRPr="005F49B8">
        <w:rPr>
          <w:i/>
        </w:rPr>
        <w:t>P</w:t>
      </w:r>
      <w:r w:rsidRPr="005F49B8">
        <w:t xml:space="preserve">: </w:t>
      </w:r>
      <w:r w:rsidRPr="005F49B8">
        <w:rPr>
          <w:i/>
        </w:rPr>
        <w:t>m = </w:t>
      </w:r>
      <w:r w:rsidRPr="005F49B8">
        <w:t>1.</w:t>
      </w:r>
    </w:p>
    <w:p w14:paraId="0E7BE7EF" w14:textId="77777777" w:rsidR="002145B3" w:rsidRPr="005F49B8" w:rsidRDefault="002145B3" w:rsidP="009C4A3B">
      <w:r w:rsidRPr="005F49B8">
        <w:t xml:space="preserve">For each line of Table C.2.1, for </w:t>
      </w:r>
      <w:r w:rsidRPr="005F49B8">
        <w:rPr>
          <w:i/>
        </w:rPr>
        <w:t>n</w:t>
      </w:r>
      <w:r w:rsidRPr="005F49B8">
        <w:t xml:space="preserve"> from 1 to 49, do the following:</w:t>
      </w:r>
    </w:p>
    <w:p w14:paraId="427D7525" w14:textId="77777777" w:rsidR="002145B3" w:rsidRPr="005F49B8" w:rsidRDefault="002145B3" w:rsidP="002145B3">
      <w:pPr>
        <w:pStyle w:val="enumlev1"/>
      </w:pPr>
      <w:r w:rsidRPr="005F49B8">
        <w:t>a)</w:t>
      </w:r>
      <w:r w:rsidRPr="005F49B8">
        <w:tab/>
        <w:t>Calculate rain height given by:</w:t>
      </w:r>
    </w:p>
    <w:p w14:paraId="6203E48E" w14:textId="77777777" w:rsidR="002145B3" w:rsidRPr="005F49B8" w:rsidRDefault="002145B3" w:rsidP="002145B3">
      <w:pPr>
        <w:pStyle w:val="Equation"/>
      </w:pPr>
      <w:r w:rsidRPr="005F49B8">
        <w:tab/>
      </w:r>
      <w:r w:rsidRPr="005F49B8">
        <w:tab/>
      </w:r>
      <w:r w:rsidRPr="005F49B8">
        <w:rPr>
          <w:i/>
          <w:iCs/>
        </w:rPr>
        <w:t>h</w:t>
      </w:r>
      <w:r w:rsidRPr="005F49B8">
        <w:rPr>
          <w:i/>
          <w:iCs/>
          <w:vertAlign w:val="subscript"/>
        </w:rPr>
        <w:t>T</w:t>
      </w:r>
      <w:r w:rsidRPr="005F49B8">
        <w:t xml:space="preserve"> = </w:t>
      </w:r>
      <w:r w:rsidRPr="005F49B8">
        <w:rPr>
          <w:i/>
          <w:iCs/>
        </w:rPr>
        <w:t>h</w:t>
      </w:r>
      <w:r w:rsidRPr="005F49B8">
        <w:rPr>
          <w:rStyle w:val="enumlev1Char"/>
          <w:i/>
          <w:iCs/>
          <w:vertAlign w:val="subscript"/>
        </w:rPr>
        <w:t>R</w:t>
      </w:r>
      <w:r w:rsidRPr="005F49B8">
        <w:t xml:space="preserve"> + </w:t>
      </w:r>
      <w:r w:rsidRPr="005F49B8">
        <w:rPr>
          <w:i/>
          <w:iCs/>
        </w:rPr>
        <w:t>H</w:t>
      </w:r>
      <w:r w:rsidRPr="005F49B8">
        <w:rPr>
          <w:rStyle w:val="enumlev1Char"/>
          <w:i/>
          <w:iCs/>
          <w:vertAlign w:val="subscript"/>
        </w:rPr>
        <w:t>n</w:t>
      </w:r>
      <w:r w:rsidRPr="005F49B8">
        <w:t>                masl</w:t>
      </w:r>
      <w:r w:rsidRPr="005F49B8">
        <w:tab/>
        <w:t>(C.2.11)</w:t>
      </w:r>
    </w:p>
    <w:p w14:paraId="4A640CCD" w14:textId="77777777" w:rsidR="002145B3" w:rsidRPr="005F49B8" w:rsidRDefault="002145B3" w:rsidP="002145B3">
      <w:pPr>
        <w:pStyle w:val="enumlev1"/>
      </w:pPr>
      <w:r w:rsidRPr="005F49B8">
        <w:tab/>
        <w:t xml:space="preserve">where </w:t>
      </w:r>
      <w:r w:rsidRPr="005F49B8">
        <w:rPr>
          <w:i/>
        </w:rPr>
        <w:t>H</w:t>
      </w:r>
      <w:r w:rsidRPr="005F49B8">
        <w:rPr>
          <w:i/>
          <w:vertAlign w:val="subscript"/>
        </w:rPr>
        <w:t>n</w:t>
      </w:r>
      <w:r w:rsidRPr="005F49B8">
        <w:t xml:space="preserve"> is the corresponding relative height entry in Table C.2.1.</w:t>
      </w:r>
    </w:p>
    <w:p w14:paraId="7B4BFFEB" w14:textId="77777777" w:rsidR="002145B3" w:rsidRPr="005F49B8" w:rsidRDefault="002145B3" w:rsidP="002145B3">
      <w:pPr>
        <w:pStyle w:val="enumlev1"/>
      </w:pPr>
      <w:r w:rsidRPr="005F49B8">
        <w:t>b)</w:t>
      </w:r>
      <w:r w:rsidRPr="005F49B8">
        <w:tab/>
        <w:t xml:space="preserve">If </w:t>
      </w:r>
      <w:r w:rsidRPr="005F49B8">
        <w:rPr>
          <w:i/>
        </w:rPr>
        <w:t>h</w:t>
      </w:r>
      <w:r w:rsidRPr="005F49B8">
        <w:rPr>
          <w:i/>
          <w:vertAlign w:val="subscript"/>
        </w:rPr>
        <w:t>rainlo</w:t>
      </w:r>
      <w:r w:rsidRPr="005F49B8">
        <w:t> </w:t>
      </w:r>
      <w:r w:rsidRPr="005F49B8">
        <w:rPr>
          <w:szCs w:val="24"/>
        </w:rPr>
        <w:sym w:font="Symbol" w:char="F0B3"/>
      </w:r>
      <w:r w:rsidRPr="005F49B8">
        <w:t> </w:t>
      </w:r>
      <w:r w:rsidRPr="005F49B8">
        <w:rPr>
          <w:i/>
        </w:rPr>
        <w:t>h</w:t>
      </w:r>
      <w:r w:rsidRPr="005F49B8">
        <w:rPr>
          <w:i/>
          <w:vertAlign w:val="subscript"/>
        </w:rPr>
        <w:t>T</w:t>
      </w:r>
      <w:r w:rsidRPr="005F49B8">
        <w:t xml:space="preserve">, repeat from a) for the next value of </w:t>
      </w:r>
      <w:r w:rsidRPr="005F49B8">
        <w:rPr>
          <w:i/>
        </w:rPr>
        <w:t>n</w:t>
      </w:r>
      <w:r w:rsidRPr="005F49B8">
        <w:t xml:space="preserve">. </w:t>
      </w:r>
    </w:p>
    <w:p w14:paraId="2DA5C658" w14:textId="77777777" w:rsidR="002145B3" w:rsidRPr="005F49B8" w:rsidRDefault="002145B3" w:rsidP="002145B3">
      <w:pPr>
        <w:pStyle w:val="enumlev1"/>
      </w:pPr>
      <w:r w:rsidRPr="005F49B8">
        <w:tab/>
        <w:t>Otherwise continue from c).</w:t>
      </w:r>
    </w:p>
    <w:p w14:paraId="4BB6EE11" w14:textId="77777777" w:rsidR="002145B3" w:rsidRPr="005F49B8" w:rsidRDefault="002145B3" w:rsidP="002145B3">
      <w:pPr>
        <w:pStyle w:val="enumlev1"/>
      </w:pPr>
      <w:r w:rsidRPr="005F49B8">
        <w:t>c)</w:t>
      </w:r>
      <w:r w:rsidRPr="005F49B8">
        <w:tab/>
        <w:t xml:space="preserve">If </w:t>
      </w:r>
      <w:r w:rsidRPr="005F49B8">
        <w:rPr>
          <w:i/>
        </w:rPr>
        <w:t>h</w:t>
      </w:r>
      <w:r w:rsidRPr="005F49B8">
        <w:rPr>
          <w:i/>
          <w:vertAlign w:val="subscript"/>
        </w:rPr>
        <w:t>rainhi</w:t>
      </w:r>
      <w:r w:rsidRPr="005F49B8">
        <w:t> &gt; </w:t>
      </w:r>
      <w:r w:rsidRPr="005F49B8">
        <w:rPr>
          <w:i/>
        </w:rPr>
        <w:t>h</w:t>
      </w:r>
      <w:r w:rsidRPr="005F49B8">
        <w:rPr>
          <w:i/>
          <w:vertAlign w:val="subscript"/>
        </w:rPr>
        <w:t>T</w:t>
      </w:r>
      <w:r w:rsidRPr="005F49B8">
        <w:t> − 1200 do the following:</w:t>
      </w:r>
    </w:p>
    <w:p w14:paraId="43D7E2AF" w14:textId="77777777" w:rsidR="002145B3" w:rsidRPr="005F49B8" w:rsidRDefault="002145B3" w:rsidP="002145B3">
      <w:pPr>
        <w:pStyle w:val="enumlev2"/>
      </w:pPr>
      <w:r w:rsidRPr="005F49B8">
        <w:t>i)</w:t>
      </w:r>
      <w:r w:rsidRPr="005F49B8">
        <w:tab/>
        <w:t xml:space="preserve">use the method in § C.5 to set </w:t>
      </w:r>
      <w:r w:rsidRPr="005F49B8">
        <w:rPr>
          <w:i/>
        </w:rPr>
        <w:t>G</w:t>
      </w:r>
      <w:r w:rsidRPr="005F49B8">
        <w:rPr>
          <w:i/>
          <w:vertAlign w:val="subscript"/>
        </w:rPr>
        <w:t>m</w:t>
      </w:r>
      <w:r w:rsidRPr="005F49B8">
        <w:t xml:space="preserve"> to the path-averaged multiplier for this path geometry relative to the melting layer;</w:t>
      </w:r>
    </w:p>
    <w:p w14:paraId="4C202B9D" w14:textId="77777777" w:rsidR="002145B3" w:rsidRPr="005F49B8" w:rsidRDefault="002145B3" w:rsidP="002145B3">
      <w:pPr>
        <w:pStyle w:val="enumlev2"/>
      </w:pPr>
      <w:r w:rsidRPr="005F49B8">
        <w:lastRenderedPageBreak/>
        <w:t>ii)</w:t>
      </w:r>
      <w:r w:rsidRPr="005F49B8">
        <w:tab/>
        <w:t xml:space="preserve">set </w:t>
      </w:r>
      <w:r w:rsidRPr="005F49B8">
        <w:rPr>
          <w:i/>
        </w:rPr>
        <w:t>P</w:t>
      </w:r>
      <w:r w:rsidRPr="005F49B8">
        <w:rPr>
          <w:i/>
          <w:vertAlign w:val="subscript"/>
        </w:rPr>
        <w:t>m</w:t>
      </w:r>
      <w:r w:rsidRPr="005F49B8">
        <w:t> = </w:t>
      </w:r>
      <w:r w:rsidRPr="005F49B8">
        <w:rPr>
          <w:iCs/>
        </w:rPr>
        <w:t>Π</w:t>
      </w:r>
      <w:r w:rsidRPr="005F49B8">
        <w:rPr>
          <w:i/>
          <w:vertAlign w:val="subscript"/>
        </w:rPr>
        <w:t>n</w:t>
      </w:r>
      <w:r w:rsidRPr="005F49B8">
        <w:t xml:space="preserve"> from Table C.2.1;</w:t>
      </w:r>
    </w:p>
    <w:p w14:paraId="0936104A" w14:textId="77777777" w:rsidR="002145B3" w:rsidRPr="005F49B8" w:rsidRDefault="002145B3" w:rsidP="002145B3">
      <w:pPr>
        <w:pStyle w:val="enumlev2"/>
      </w:pPr>
      <w:r w:rsidRPr="005F49B8">
        <w:t>iii)</w:t>
      </w:r>
      <w:r w:rsidRPr="005F49B8">
        <w:tab/>
        <w:t xml:space="preserve">if </w:t>
      </w:r>
      <w:r w:rsidRPr="005F49B8">
        <w:rPr>
          <w:i/>
          <w:iCs/>
        </w:rPr>
        <w:t>n</w:t>
      </w:r>
      <w:r w:rsidRPr="005F49B8">
        <w:t xml:space="preserve"> &lt; 49 add 1 to array index </w:t>
      </w:r>
      <w:r w:rsidRPr="005F49B8">
        <w:rPr>
          <w:i/>
        </w:rPr>
        <w:t>m</w:t>
      </w:r>
      <w:r w:rsidRPr="005F49B8">
        <w:t>;</w:t>
      </w:r>
    </w:p>
    <w:p w14:paraId="7A1B89B9" w14:textId="77777777" w:rsidR="002145B3" w:rsidRPr="005F49B8" w:rsidRDefault="002145B3" w:rsidP="002145B3">
      <w:pPr>
        <w:pStyle w:val="enumlev2"/>
      </w:pPr>
      <w:r w:rsidRPr="005F49B8">
        <w:t>iv)</w:t>
      </w:r>
      <w:r w:rsidRPr="005F49B8">
        <w:tab/>
        <w:t xml:space="preserve">repeat from a) for the next value of </w:t>
      </w:r>
      <w:r w:rsidRPr="005F49B8">
        <w:rPr>
          <w:i/>
        </w:rPr>
        <w:t>n</w:t>
      </w:r>
      <w:r w:rsidRPr="005F49B8">
        <w:t xml:space="preserve">. </w:t>
      </w:r>
    </w:p>
    <w:p w14:paraId="0D7F69CF" w14:textId="77777777" w:rsidR="002145B3" w:rsidRPr="005F49B8" w:rsidRDefault="002145B3" w:rsidP="002145B3">
      <w:pPr>
        <w:pStyle w:val="enumlev2"/>
      </w:pPr>
      <w:r w:rsidRPr="005F49B8">
        <w:t>Otherwise continue from d).</w:t>
      </w:r>
    </w:p>
    <w:p w14:paraId="6C0AD761" w14:textId="77777777" w:rsidR="002145B3" w:rsidRPr="005F49B8" w:rsidRDefault="002145B3" w:rsidP="002145B3">
      <w:pPr>
        <w:pStyle w:val="enumlev1"/>
      </w:pPr>
      <w:r w:rsidRPr="005F49B8">
        <w:t>d)</w:t>
      </w:r>
      <w:r w:rsidRPr="005F49B8">
        <w:tab/>
        <w:t xml:space="preserve">Accumulate </w:t>
      </w:r>
      <w:r w:rsidRPr="005F49B8">
        <w:rPr>
          <w:iCs/>
        </w:rPr>
        <w:t>Π</w:t>
      </w:r>
      <w:r w:rsidRPr="005F49B8">
        <w:rPr>
          <w:i/>
          <w:vertAlign w:val="subscript"/>
        </w:rPr>
        <w:t>n</w:t>
      </w:r>
      <w:r w:rsidRPr="005F49B8">
        <w:t xml:space="preserve"> from Table C.2.1 into </w:t>
      </w:r>
      <w:r w:rsidRPr="005F49B8">
        <w:rPr>
          <w:i/>
        </w:rPr>
        <w:t>P</w:t>
      </w:r>
      <w:r w:rsidRPr="005F49B8">
        <w:rPr>
          <w:i/>
          <w:vertAlign w:val="subscript"/>
        </w:rPr>
        <w:t>m</w:t>
      </w:r>
      <w:r w:rsidRPr="005F49B8">
        <w:t xml:space="preserve">, set </w:t>
      </w:r>
      <w:r w:rsidRPr="005F49B8">
        <w:rPr>
          <w:i/>
        </w:rPr>
        <w:t>G</w:t>
      </w:r>
      <w:r w:rsidRPr="005F49B8">
        <w:rPr>
          <w:i/>
          <w:vertAlign w:val="subscript"/>
        </w:rPr>
        <w:t>m</w:t>
      </w:r>
      <w:r w:rsidRPr="005F49B8">
        <w:t xml:space="preserve"> = 1, and repeat from a) for the next value of </w:t>
      </w:r>
      <w:r w:rsidRPr="005F49B8">
        <w:rPr>
          <w:i/>
        </w:rPr>
        <w:t>n</w:t>
      </w:r>
      <w:r w:rsidRPr="005F49B8">
        <w:t>.</w:t>
      </w:r>
    </w:p>
    <w:p w14:paraId="76F59261" w14:textId="77777777" w:rsidR="002145B3" w:rsidRPr="005F49B8" w:rsidRDefault="002145B3" w:rsidP="002145B3">
      <w:pPr>
        <w:tabs>
          <w:tab w:val="left" w:pos="540"/>
          <w:tab w:val="center" w:pos="6840"/>
          <w:tab w:val="right" w:pos="9000"/>
        </w:tabs>
      </w:pPr>
      <w:r w:rsidRPr="005F49B8">
        <w:t xml:space="preserve">At the end of the above process, set the number of values in arrays </w:t>
      </w:r>
      <w:r w:rsidRPr="005F49B8">
        <w:rPr>
          <w:i/>
        </w:rPr>
        <w:t>G</w:t>
      </w:r>
      <w:r w:rsidRPr="005F49B8">
        <w:rPr>
          <w:i/>
          <w:vertAlign w:val="subscript"/>
        </w:rPr>
        <w:t>m</w:t>
      </w:r>
      <w:r w:rsidRPr="005F49B8">
        <w:t xml:space="preserve"> and </w:t>
      </w:r>
      <w:r w:rsidRPr="005F49B8">
        <w:rPr>
          <w:i/>
        </w:rPr>
        <w:t>P</w:t>
      </w:r>
      <w:r w:rsidRPr="005F49B8">
        <w:rPr>
          <w:i/>
          <w:vertAlign w:val="subscript"/>
        </w:rPr>
        <w:t>m</w:t>
      </w:r>
      <w:r w:rsidRPr="005F49B8">
        <w:t xml:space="preserve"> according to:</w:t>
      </w:r>
    </w:p>
    <w:p w14:paraId="45FD940A" w14:textId="77777777" w:rsidR="002145B3" w:rsidRPr="005F49B8" w:rsidRDefault="002145B3" w:rsidP="002145B3">
      <w:pPr>
        <w:pStyle w:val="Equation"/>
      </w:pPr>
      <w:r w:rsidRPr="005F49B8">
        <w:tab/>
      </w:r>
      <w:r w:rsidRPr="005F49B8">
        <w:tab/>
      </w:r>
      <w:r w:rsidRPr="005F49B8">
        <w:rPr>
          <w:i/>
          <w:iCs/>
        </w:rPr>
        <w:t>M</w:t>
      </w:r>
      <w:r w:rsidRPr="005F49B8">
        <w:t xml:space="preserve"> = </w:t>
      </w:r>
      <w:r w:rsidRPr="005F49B8">
        <w:rPr>
          <w:i/>
          <w:iCs/>
        </w:rPr>
        <w:t>m</w:t>
      </w:r>
      <w:r w:rsidRPr="005F49B8">
        <w:tab/>
        <w:t>(C.2.12)</w:t>
      </w:r>
    </w:p>
    <w:p w14:paraId="2C2526C4" w14:textId="77777777" w:rsidR="002145B3" w:rsidRPr="005F49B8" w:rsidRDefault="002145B3" w:rsidP="002145B3">
      <w:pPr>
        <w:keepNext/>
        <w:tabs>
          <w:tab w:val="left" w:pos="540"/>
          <w:tab w:val="center" w:pos="6840"/>
          <w:tab w:val="right" w:pos="9000"/>
        </w:tabs>
      </w:pPr>
      <w:r w:rsidRPr="005F49B8">
        <w:t>Calculate a factor used to estimate the effect of additional water vapour under rainy conditions given by:</w:t>
      </w:r>
    </w:p>
    <w:p w14:paraId="284CEC98" w14:textId="77777777" w:rsidR="002145B3" w:rsidRPr="005F49B8" w:rsidRDefault="002145B3" w:rsidP="002145B3">
      <w:pPr>
        <w:pStyle w:val="Equation"/>
        <w:jc w:val="center"/>
      </w:pPr>
      <w:r w:rsidRPr="005F49B8">
        <w:tab/>
      </w:r>
      <w:r w:rsidRPr="005F49B8">
        <w:tab/>
      </w:r>
      <w:r w:rsidRPr="005F49B8">
        <w:rPr>
          <w:position w:val="-32"/>
        </w:rPr>
        <w:object w:dxaOrig="3540" w:dyaOrig="800" w14:anchorId="05D60453">
          <v:shape id="_x0000_i1198" type="#_x0000_t75" style="width:176.25pt;height:41.35pt" o:ole="">
            <v:imagedata r:id="rId398" o:title=""/>
          </v:shape>
          <o:OLEObject Type="Embed" ProgID="Equation.3" ShapeID="_x0000_i1198" DrawAspect="Content" ObjectID="_1754833094" r:id="rId399"/>
        </w:object>
      </w:r>
      <w:r w:rsidRPr="005F49B8">
        <w:tab/>
        <w:t>(C.2.13)</w:t>
      </w:r>
    </w:p>
    <w:p w14:paraId="2A1D5052" w14:textId="77777777" w:rsidR="002145B3" w:rsidRPr="005F49B8" w:rsidRDefault="002145B3" w:rsidP="002145B3">
      <w:pPr>
        <w:tabs>
          <w:tab w:val="left" w:pos="540"/>
          <w:tab w:val="center" w:pos="6840"/>
          <w:tab w:val="right" w:pos="9000"/>
        </w:tabs>
        <w:spacing w:before="0"/>
      </w:pPr>
      <w:r w:rsidRPr="005F49B8">
        <w:t>where:</w:t>
      </w:r>
    </w:p>
    <w:p w14:paraId="419F301B" w14:textId="77777777" w:rsidR="002145B3" w:rsidRPr="005F49B8" w:rsidRDefault="002145B3" w:rsidP="002145B3">
      <w:pPr>
        <w:pStyle w:val="Equation"/>
      </w:pPr>
      <w:r w:rsidRPr="005F49B8">
        <w:tab/>
      </w:r>
      <w:r w:rsidRPr="005F49B8">
        <w:tab/>
      </w:r>
      <w:r w:rsidRPr="005F49B8">
        <w:rPr>
          <w:position w:val="-70"/>
        </w:rPr>
        <w:object w:dxaOrig="2380" w:dyaOrig="1520" w14:anchorId="7E708677">
          <v:shape id="_x0000_i1199" type="#_x0000_t75" style="width:108.55pt;height:72.55pt" o:ole="">
            <v:imagedata r:id="rId400" o:title=""/>
          </v:shape>
          <o:OLEObject Type="Embed" ProgID="Equation.3" ShapeID="_x0000_i1199" DrawAspect="Content" ObjectID="_1754833095" r:id="rId401"/>
        </w:object>
      </w:r>
      <w:r w:rsidRPr="005F49B8">
        <w:tab/>
        <w:t>(C.2.13a)</w:t>
      </w:r>
    </w:p>
    <w:p w14:paraId="13055F3E" w14:textId="77777777" w:rsidR="002145B3" w:rsidRPr="005F49B8" w:rsidRDefault="002145B3" w:rsidP="002145B3">
      <w:pPr>
        <w:tabs>
          <w:tab w:val="left" w:pos="360"/>
          <w:tab w:val="center" w:pos="6480"/>
          <w:tab w:val="right" w:pos="8820"/>
        </w:tabs>
      </w:pPr>
      <w:r w:rsidRPr="005F49B8">
        <w:t xml:space="preserve">The values calculated using this § C.2 for a given path or path segment are those to be used in § C.3 for the corresponding iterative procedure. This applies to the classification “rain” or “non-rain”, and in the “rain” case the parameters </w:t>
      </w:r>
      <w:r w:rsidRPr="005F49B8">
        <w:rPr>
          <w:i/>
        </w:rPr>
        <w:t>a</w:t>
      </w:r>
      <w:r w:rsidRPr="005F49B8">
        <w:t xml:space="preserve">, </w:t>
      </w:r>
      <w:r w:rsidRPr="005F49B8">
        <w:rPr>
          <w:i/>
        </w:rPr>
        <w:t>b</w:t>
      </w:r>
      <w:r w:rsidRPr="005F49B8">
        <w:t xml:space="preserve">, </w:t>
      </w:r>
      <w:r w:rsidRPr="005F49B8">
        <w:rPr>
          <w:i/>
        </w:rPr>
        <w:t>c</w:t>
      </w:r>
      <w:r w:rsidRPr="005F49B8">
        <w:t xml:space="preserve">, </w:t>
      </w:r>
      <w:r w:rsidRPr="005F49B8">
        <w:rPr>
          <w:i/>
        </w:rPr>
        <w:t>d</w:t>
      </w:r>
      <w:r w:rsidRPr="005F49B8">
        <w:rPr>
          <w:i/>
          <w:vertAlign w:val="subscript"/>
        </w:rPr>
        <w:t>r</w:t>
      </w:r>
      <w:r w:rsidRPr="005F49B8">
        <w:t xml:space="preserve">, </w:t>
      </w:r>
      <w:r w:rsidRPr="005F49B8">
        <w:rPr>
          <w:i/>
        </w:rPr>
        <w:t>Q</w:t>
      </w:r>
      <w:r w:rsidRPr="005F49B8">
        <w:rPr>
          <w:vertAlign w:val="subscript"/>
        </w:rPr>
        <w:t>0</w:t>
      </w:r>
      <w:r w:rsidRPr="005F49B8">
        <w:rPr>
          <w:i/>
          <w:vertAlign w:val="subscript"/>
        </w:rPr>
        <w:t>ra</w:t>
      </w:r>
      <w:r w:rsidRPr="005F49B8">
        <w:t xml:space="preserve">, </w:t>
      </w:r>
      <w:r w:rsidRPr="005F49B8">
        <w:rPr>
          <w:i/>
        </w:rPr>
        <w:t>k</w:t>
      </w:r>
      <w:r w:rsidRPr="005F49B8">
        <w:rPr>
          <w:i/>
          <w:vertAlign w:val="subscript"/>
        </w:rPr>
        <w:t>mod</w:t>
      </w:r>
      <w:r w:rsidRPr="005F49B8">
        <w:t xml:space="preserve">, </w:t>
      </w:r>
      <w:r w:rsidRPr="005F49B8">
        <w:rPr>
          <w:szCs w:val="24"/>
        </w:rPr>
        <w:sym w:font="Symbol" w:char="F061"/>
      </w:r>
      <w:r w:rsidRPr="005F49B8">
        <w:rPr>
          <w:i/>
          <w:vertAlign w:val="subscript"/>
        </w:rPr>
        <w:t>mod</w:t>
      </w:r>
      <w:r w:rsidRPr="005F49B8">
        <w:t xml:space="preserve">, the arrays </w:t>
      </w:r>
      <w:r w:rsidRPr="005F49B8">
        <w:rPr>
          <w:i/>
        </w:rPr>
        <w:t>G</w:t>
      </w:r>
      <w:r w:rsidRPr="005F49B8">
        <w:rPr>
          <w:i/>
          <w:vertAlign w:val="subscript"/>
        </w:rPr>
        <w:t>m</w:t>
      </w:r>
      <w:r w:rsidRPr="005F49B8">
        <w:t xml:space="preserve"> and </w:t>
      </w:r>
      <w:r w:rsidRPr="005F49B8">
        <w:rPr>
          <w:i/>
        </w:rPr>
        <w:t>P</w:t>
      </w:r>
      <w:r w:rsidRPr="005F49B8">
        <w:rPr>
          <w:i/>
          <w:vertAlign w:val="subscript"/>
        </w:rPr>
        <w:t>m</w:t>
      </w:r>
      <w:r w:rsidRPr="005F49B8">
        <w:t xml:space="preserve">, and the number of elements in </w:t>
      </w:r>
      <w:r w:rsidRPr="005F49B8">
        <w:rPr>
          <w:i/>
        </w:rPr>
        <w:t>G</w:t>
      </w:r>
      <w:r w:rsidRPr="005F49B8">
        <w:t xml:space="preserve"> and </w:t>
      </w:r>
      <w:r w:rsidRPr="005F49B8">
        <w:rPr>
          <w:i/>
        </w:rPr>
        <w:t>P</w:t>
      </w:r>
      <w:r w:rsidRPr="005F49B8">
        <w:t xml:space="preserve"> given by </w:t>
      </w:r>
      <w:r w:rsidRPr="005F49B8">
        <w:rPr>
          <w:i/>
        </w:rPr>
        <w:t>M</w:t>
      </w:r>
      <w:r w:rsidRPr="005F49B8">
        <w:t>.</w:t>
      </w:r>
    </w:p>
    <w:p w14:paraId="5023826C" w14:textId="77777777" w:rsidR="002145B3" w:rsidRPr="005F49B8" w:rsidRDefault="002145B3" w:rsidP="002145B3">
      <w:pPr>
        <w:pStyle w:val="Heading2"/>
      </w:pPr>
      <w:bookmarkStart w:id="183" w:name="_Toc144215524"/>
      <w:r w:rsidRPr="005F49B8">
        <w:t>C.3</w:t>
      </w:r>
      <w:r w:rsidRPr="005F49B8">
        <w:tab/>
        <w:t>Percentage time a given precipitation fade level is exceeded</w:t>
      </w:r>
      <w:bookmarkEnd w:id="183"/>
    </w:p>
    <w:p w14:paraId="7D4F4C36" w14:textId="77777777" w:rsidR="002145B3" w:rsidRPr="005F49B8" w:rsidRDefault="002145B3" w:rsidP="002145B3">
      <w:pPr>
        <w:tabs>
          <w:tab w:val="left" w:pos="540"/>
          <w:tab w:val="center" w:pos="6840"/>
          <w:tab w:val="right" w:pos="9000"/>
        </w:tabs>
      </w:pPr>
      <w:r w:rsidRPr="005F49B8">
        <w:t xml:space="preserve">This section defines a function </w:t>
      </w:r>
      <w:r w:rsidRPr="005F49B8">
        <w:rPr>
          <w:i/>
        </w:rPr>
        <w:t>Q</w:t>
      </w:r>
      <w:r w:rsidRPr="005F49B8">
        <w:rPr>
          <w:i/>
          <w:vertAlign w:val="subscript"/>
        </w:rPr>
        <w:t>rain</w:t>
      </w:r>
      <w:r w:rsidRPr="005F49B8">
        <w:t>(</w:t>
      </w:r>
      <w:r w:rsidRPr="005F49B8">
        <w:rPr>
          <w:i/>
        </w:rPr>
        <w:t>A</w:t>
      </w:r>
      <w:r w:rsidRPr="005F49B8">
        <w:t xml:space="preserve">) giving the percentage time during which it is raining for which a given attenuation </w:t>
      </w:r>
      <w:r w:rsidRPr="005F49B8">
        <w:rPr>
          <w:i/>
        </w:rPr>
        <w:t>A</w:t>
      </w:r>
      <w:r w:rsidRPr="005F49B8">
        <w:t xml:space="preserve"> is exceeded. In order to cover the full distribution negative values of </w:t>
      </w:r>
      <w:r w:rsidRPr="005F49B8">
        <w:rPr>
          <w:i/>
        </w:rPr>
        <w:t>A</w:t>
      </w:r>
      <w:r w:rsidRPr="005F49B8">
        <w:t xml:space="preserve"> are included.</w:t>
      </w:r>
    </w:p>
    <w:p w14:paraId="662BB1CB" w14:textId="77777777" w:rsidR="002145B3" w:rsidRPr="005F49B8" w:rsidRDefault="002145B3" w:rsidP="002145B3">
      <w:r w:rsidRPr="005F49B8">
        <w:t xml:space="preserve">When </w:t>
      </w:r>
      <w:r w:rsidRPr="005F49B8">
        <w:rPr>
          <w:i/>
        </w:rPr>
        <w:t>A</w:t>
      </w:r>
      <w:r w:rsidRPr="005F49B8">
        <w:t xml:space="preserve"> &lt; 0, </w:t>
      </w:r>
      <w:r w:rsidRPr="005F49B8">
        <w:rPr>
          <w:i/>
        </w:rPr>
        <w:t>Q</w:t>
      </w:r>
      <w:r w:rsidRPr="005F49B8">
        <w:rPr>
          <w:i/>
          <w:vertAlign w:val="subscript"/>
        </w:rPr>
        <w:t>rain</w:t>
      </w:r>
      <w:r w:rsidRPr="005F49B8">
        <w:t>(</w:t>
      </w:r>
      <w:r w:rsidRPr="005F49B8">
        <w:rPr>
          <w:i/>
        </w:rPr>
        <w:t>A</w:t>
      </w:r>
      <w:r w:rsidRPr="005F49B8">
        <w:t>) is given by:</w:t>
      </w:r>
    </w:p>
    <w:p w14:paraId="3550B474" w14:textId="77777777" w:rsidR="002145B3" w:rsidRPr="005F49B8" w:rsidRDefault="002145B3" w:rsidP="002145B3">
      <w:pPr>
        <w:pStyle w:val="Equation"/>
        <w:tabs>
          <w:tab w:val="left" w:pos="6096"/>
        </w:tabs>
      </w:pPr>
      <w:r w:rsidRPr="005F49B8">
        <w:tab/>
      </w:r>
      <w:r w:rsidRPr="005F49B8">
        <w:tab/>
      </w:r>
      <w:r w:rsidRPr="005F49B8">
        <w:rPr>
          <w:position w:val="-12"/>
        </w:rPr>
        <w:object w:dxaOrig="1480" w:dyaOrig="360" w14:anchorId="3DE38AC7">
          <v:shape id="_x0000_i1200" type="#_x0000_t75" style="width:68.25pt;height:16.65pt" o:ole="">
            <v:imagedata r:id="rId402" o:title=""/>
          </v:shape>
          <o:OLEObject Type="Embed" ProgID="Equation.3" ShapeID="_x0000_i1200" DrawAspect="Content" ObjectID="_1754833096" r:id="rId403"/>
        </w:object>
      </w:r>
      <w:r w:rsidRPr="005F49B8">
        <w:t>   %</w:t>
      </w:r>
      <w:r w:rsidRPr="005F49B8">
        <w:tab/>
      </w:r>
      <w:r w:rsidRPr="005F49B8">
        <w:rPr>
          <w:i/>
          <w:iCs/>
        </w:rPr>
        <w:t>A</w:t>
      </w:r>
      <w:r w:rsidRPr="005F49B8">
        <w:t> &lt; 0</w:t>
      </w:r>
      <w:r w:rsidRPr="005F49B8">
        <w:tab/>
        <w:t xml:space="preserve">(C.3.1a) </w:t>
      </w:r>
    </w:p>
    <w:p w14:paraId="74279BB5" w14:textId="77777777" w:rsidR="002145B3" w:rsidRPr="005F49B8" w:rsidRDefault="002145B3" w:rsidP="002145B3">
      <w:r w:rsidRPr="005F49B8">
        <w:t xml:space="preserve">If </w:t>
      </w:r>
      <w:r w:rsidRPr="005F49B8">
        <w:rPr>
          <w:i/>
        </w:rPr>
        <w:t>A</w:t>
      </w:r>
      <w:r w:rsidRPr="005F49B8">
        <w:t xml:space="preserve"> ≥ 0 the percentage time for which </w:t>
      </w:r>
      <w:r w:rsidRPr="005F49B8">
        <w:rPr>
          <w:i/>
        </w:rPr>
        <w:t>A</w:t>
      </w:r>
      <w:r w:rsidRPr="005F49B8">
        <w:t xml:space="preserve"> is exceeded by precipitation fading depends on whether the path is classified as “non-rain” or “rain”:</w:t>
      </w:r>
    </w:p>
    <w:p w14:paraId="2E8D593A" w14:textId="77777777" w:rsidR="002145B3" w:rsidRPr="005F49B8" w:rsidRDefault="002145B3" w:rsidP="002145B3">
      <w:pPr>
        <w:pStyle w:val="Equation"/>
        <w:tabs>
          <w:tab w:val="left" w:pos="6096"/>
        </w:tabs>
      </w:pPr>
      <w:r w:rsidRPr="005F49B8">
        <w:tab/>
      </w:r>
      <w:r w:rsidRPr="005F49B8">
        <w:tab/>
      </w:r>
      <w:r w:rsidRPr="005F49B8">
        <w:rPr>
          <w:position w:val="-12"/>
        </w:rPr>
        <w:object w:dxaOrig="1260" w:dyaOrig="360" w14:anchorId="5D4FBE65">
          <v:shape id="_x0000_i1201" type="#_x0000_t75" style="width:58.05pt;height:16.65pt" o:ole="">
            <v:imagedata r:id="rId404" o:title=""/>
          </v:shape>
          <o:OLEObject Type="Embed" ProgID="Equation.3" ShapeID="_x0000_i1201" DrawAspect="Content" ObjectID="_1754833097" r:id="rId405"/>
        </w:object>
      </w:r>
      <w:r w:rsidRPr="005F49B8">
        <w:t>   %</w:t>
      </w:r>
      <w:r w:rsidRPr="005F49B8">
        <w:tab/>
        <w:t>non-rain</w:t>
      </w:r>
      <w:r w:rsidRPr="005F49B8">
        <w:tab/>
        <w:t>(C.3.1b)</w:t>
      </w:r>
    </w:p>
    <w:p w14:paraId="7FA4E440" w14:textId="77777777" w:rsidR="002145B3" w:rsidRPr="005F49B8" w:rsidRDefault="002145B3" w:rsidP="002145B3">
      <w:pPr>
        <w:pStyle w:val="Equation"/>
        <w:tabs>
          <w:tab w:val="left" w:pos="6096"/>
        </w:tabs>
      </w:pPr>
      <w:r w:rsidRPr="005F49B8">
        <w:tab/>
      </w:r>
      <w:r w:rsidRPr="005F49B8">
        <w:tab/>
      </w:r>
      <w:r w:rsidRPr="005F49B8">
        <w:rPr>
          <w:position w:val="-32"/>
        </w:rPr>
        <w:object w:dxaOrig="4220" w:dyaOrig="760" w14:anchorId="57481B2E">
          <v:shape id="_x0000_i1202" type="#_x0000_t75" style="width:3in;height:35.45pt" o:ole="">
            <v:imagedata r:id="rId406" o:title=""/>
          </v:shape>
          <o:OLEObject Type="Embed" ProgID="Equation.3" ShapeID="_x0000_i1202" DrawAspect="Content" ObjectID="_1754833098" r:id="rId407"/>
        </w:object>
      </w:r>
      <w:r w:rsidRPr="005F49B8">
        <w:t> % rain</w:t>
      </w:r>
      <w:r w:rsidRPr="005F49B8">
        <w:tab/>
        <w:t>(C.3.1c)</w:t>
      </w:r>
    </w:p>
    <w:p w14:paraId="73D577D0" w14:textId="77777777" w:rsidR="002145B3" w:rsidRPr="005F49B8" w:rsidRDefault="002145B3" w:rsidP="002145B3">
      <w:pPr>
        <w:tabs>
          <w:tab w:val="left" w:pos="540"/>
          <w:tab w:val="center" w:pos="6840"/>
          <w:tab w:val="right" w:pos="9000"/>
        </w:tabs>
      </w:pPr>
      <w:r w:rsidRPr="005F49B8">
        <w:t>where:</w:t>
      </w:r>
    </w:p>
    <w:p w14:paraId="5F625D79" w14:textId="77777777" w:rsidR="002145B3" w:rsidRPr="005F49B8" w:rsidRDefault="002145B3" w:rsidP="002145B3">
      <w:pPr>
        <w:pStyle w:val="Equation"/>
      </w:pPr>
      <w:r w:rsidRPr="005F49B8">
        <w:tab/>
      </w:r>
      <w:r w:rsidRPr="005F49B8">
        <w:tab/>
      </w:r>
      <w:r w:rsidRPr="005F49B8">
        <w:rPr>
          <w:position w:val="-28"/>
        </w:rPr>
        <w:object w:dxaOrig="2439" w:dyaOrig="859" w14:anchorId="0447A289">
          <v:shape id="_x0000_i1203" type="#_x0000_t75" style="width:125.2pt;height:43pt" o:ole="">
            <v:imagedata r:id="rId408" o:title=""/>
          </v:shape>
          <o:OLEObject Type="Embed" ProgID="Equation.DSMT4" ShapeID="_x0000_i1203" DrawAspect="Content" ObjectID="_1754833099" r:id="rId409"/>
        </w:object>
      </w:r>
      <w:r w:rsidRPr="005F49B8">
        <w:t>   %</w:t>
      </w:r>
      <w:r w:rsidRPr="005F49B8">
        <w:tab/>
        <w:t>(C.3.1d)</w:t>
      </w:r>
    </w:p>
    <w:p w14:paraId="5BA8CEFC" w14:textId="77777777" w:rsidR="002145B3" w:rsidRPr="005F49B8" w:rsidRDefault="002145B3" w:rsidP="002145B3">
      <w:pPr>
        <w:pStyle w:val="Equation"/>
      </w:pPr>
      <w:r w:rsidRPr="005F49B8">
        <w:tab/>
      </w:r>
      <w:r w:rsidRPr="005F49B8">
        <w:tab/>
      </w:r>
      <w:r w:rsidRPr="005F49B8">
        <w:rPr>
          <w:position w:val="-12"/>
        </w:rPr>
        <w:object w:dxaOrig="2120" w:dyaOrig="360" w14:anchorId="4B3307AF">
          <v:shape id="_x0000_i1204" type="#_x0000_t75" style="width:101pt;height:18.8pt" o:ole="">
            <v:imagedata r:id="rId410" o:title=""/>
          </v:shape>
          <o:OLEObject Type="Embed" ProgID="Equation.3" ShapeID="_x0000_i1204" DrawAspect="Content" ObjectID="_1754833100" r:id="rId411"/>
        </w:object>
      </w:r>
      <w:r w:rsidRPr="005F49B8">
        <w:t>   km</w:t>
      </w:r>
      <w:r w:rsidRPr="005F49B8">
        <w:tab/>
        <w:t>(C.3.1e)</w:t>
      </w:r>
    </w:p>
    <w:p w14:paraId="76198631" w14:textId="77777777" w:rsidR="002145B3" w:rsidRPr="005F49B8" w:rsidRDefault="002145B3" w:rsidP="002145B3">
      <w:pPr>
        <w:tabs>
          <w:tab w:val="left" w:pos="540"/>
          <w:tab w:val="center" w:pos="6840"/>
          <w:tab w:val="right" w:pos="9000"/>
        </w:tabs>
      </w:pPr>
      <w:r w:rsidRPr="005F49B8">
        <w:lastRenderedPageBreak/>
        <w:t xml:space="preserve">and </w:t>
      </w:r>
      <w:r w:rsidRPr="005F49B8">
        <w:rPr>
          <w:i/>
        </w:rPr>
        <w:t>a</w:t>
      </w:r>
      <w:r w:rsidRPr="005F49B8">
        <w:t xml:space="preserve">, </w:t>
      </w:r>
      <w:r w:rsidRPr="005F49B8">
        <w:rPr>
          <w:i/>
        </w:rPr>
        <w:t>b</w:t>
      </w:r>
      <w:r w:rsidRPr="005F49B8">
        <w:t xml:space="preserve">, </w:t>
      </w:r>
      <w:r w:rsidRPr="005F49B8">
        <w:rPr>
          <w:i/>
        </w:rPr>
        <w:t>c</w:t>
      </w:r>
      <w:r w:rsidRPr="005F49B8">
        <w:t xml:space="preserve">, </w:t>
      </w:r>
      <w:r w:rsidRPr="005F49B8">
        <w:rPr>
          <w:i/>
        </w:rPr>
        <w:t>d</w:t>
      </w:r>
      <w:r w:rsidRPr="005F49B8">
        <w:rPr>
          <w:i/>
          <w:vertAlign w:val="subscript"/>
        </w:rPr>
        <w:t>r</w:t>
      </w:r>
      <w:r w:rsidRPr="005F49B8">
        <w:t xml:space="preserve">, </w:t>
      </w:r>
      <w:r w:rsidRPr="005F49B8">
        <w:rPr>
          <w:i/>
        </w:rPr>
        <w:t>Q</w:t>
      </w:r>
      <w:r w:rsidRPr="005F49B8">
        <w:rPr>
          <w:vertAlign w:val="subscript"/>
        </w:rPr>
        <w:t>0</w:t>
      </w:r>
      <w:r w:rsidRPr="005F49B8">
        <w:rPr>
          <w:i/>
          <w:vertAlign w:val="subscript"/>
        </w:rPr>
        <w:t>ra</w:t>
      </w:r>
      <w:r w:rsidRPr="005F49B8">
        <w:t>, </w:t>
      </w:r>
      <w:r w:rsidRPr="005F49B8">
        <w:rPr>
          <w:i/>
        </w:rPr>
        <w:t>k</w:t>
      </w:r>
      <w:r w:rsidRPr="005F49B8">
        <w:rPr>
          <w:i/>
          <w:vertAlign w:val="subscript"/>
        </w:rPr>
        <w:t>mod</w:t>
      </w:r>
      <w:r w:rsidRPr="005F49B8">
        <w:t xml:space="preserve"> and </w:t>
      </w:r>
      <w:r w:rsidRPr="005F49B8">
        <w:rPr>
          <w:szCs w:val="24"/>
        </w:rPr>
        <w:sym w:font="Symbol" w:char="F061"/>
      </w:r>
      <w:r w:rsidRPr="005F49B8">
        <w:rPr>
          <w:i/>
          <w:vertAlign w:val="subscript"/>
        </w:rPr>
        <w:t>mod</w:t>
      </w:r>
      <w:r w:rsidRPr="005F49B8">
        <w:t xml:space="preserve">, and the arrays </w:t>
      </w:r>
      <w:r w:rsidRPr="005F49B8">
        <w:rPr>
          <w:i/>
        </w:rPr>
        <w:t>G</w:t>
      </w:r>
      <w:r w:rsidRPr="005F49B8">
        <w:rPr>
          <w:i/>
          <w:vertAlign w:val="subscript"/>
        </w:rPr>
        <w:t>m</w:t>
      </w:r>
      <w:r w:rsidRPr="005F49B8">
        <w:t xml:space="preserve"> and </w:t>
      </w:r>
      <w:r w:rsidRPr="005F49B8">
        <w:rPr>
          <w:i/>
        </w:rPr>
        <w:t>P</w:t>
      </w:r>
      <w:r w:rsidRPr="005F49B8">
        <w:rPr>
          <w:i/>
          <w:vertAlign w:val="subscript"/>
        </w:rPr>
        <w:t>m</w:t>
      </w:r>
      <w:r w:rsidRPr="005F49B8">
        <w:t xml:space="preserve">, each containing </w:t>
      </w:r>
      <w:r w:rsidRPr="005F49B8">
        <w:rPr>
          <w:i/>
        </w:rPr>
        <w:t>M</w:t>
      </w:r>
      <w:r w:rsidRPr="005F49B8">
        <w:t xml:space="preserve"> values, are as calculated in § C.2 for the path or path segment for which the iterative method is in use.</w:t>
      </w:r>
    </w:p>
    <w:p w14:paraId="4C3DEE2D" w14:textId="77777777" w:rsidR="002145B3" w:rsidRPr="005F49B8" w:rsidRDefault="002145B3" w:rsidP="002145B3">
      <w:pPr>
        <w:pStyle w:val="Heading2"/>
      </w:pPr>
      <w:bookmarkStart w:id="184" w:name="_Toc144215525"/>
      <w:r w:rsidRPr="005F49B8">
        <w:t>C.4</w:t>
      </w:r>
      <w:r w:rsidRPr="005F49B8">
        <w:tab/>
        <w:t>Melting-layer model</w:t>
      </w:r>
      <w:bookmarkEnd w:id="184"/>
    </w:p>
    <w:p w14:paraId="7EE70F3B" w14:textId="77777777" w:rsidR="002145B3" w:rsidRPr="005F49B8" w:rsidRDefault="002145B3" w:rsidP="002145B3">
      <w:r w:rsidRPr="005F49B8">
        <w:t xml:space="preserve">This section defines a function which models the changes in specific attenuation at different heights within the melting layer. It returns an attenuation multiplier, </w:t>
      </w:r>
      <w:r w:rsidRPr="005F49B8">
        <w:rPr>
          <w:rFonts w:ascii="Symbol" w:hAnsi="Symbol"/>
          <w:szCs w:val="24"/>
        </w:rPr>
        <w:sym w:font="Symbol" w:char="F047"/>
      </w:r>
      <w:r w:rsidRPr="005F49B8">
        <w:t xml:space="preserve">, for a given height relative to the rain height, </w:t>
      </w:r>
      <w:r w:rsidRPr="005F49B8">
        <w:rPr>
          <w:szCs w:val="24"/>
        </w:rPr>
        <w:sym w:font="Symbol" w:char="F064"/>
      </w:r>
      <w:r w:rsidRPr="005F49B8">
        <w:rPr>
          <w:i/>
        </w:rPr>
        <w:t>h</w:t>
      </w:r>
      <w:r w:rsidRPr="005F49B8">
        <w:t xml:space="preserve"> in m, given by:</w:t>
      </w:r>
    </w:p>
    <w:p w14:paraId="0140574E" w14:textId="77777777" w:rsidR="002145B3" w:rsidRPr="005F49B8" w:rsidRDefault="002145B3" w:rsidP="002145B3">
      <w:pPr>
        <w:pStyle w:val="Equation"/>
        <w:jc w:val="center"/>
      </w:pPr>
      <w:bookmarkStart w:id="185" w:name="LGN711218451"/>
      <w:r w:rsidRPr="005F49B8">
        <w:tab/>
      </w:r>
      <w:r w:rsidRPr="005F49B8">
        <w:rPr>
          <w:position w:val="-160"/>
        </w:rPr>
        <w:object w:dxaOrig="7180" w:dyaOrig="3320" w14:anchorId="7FBA9AF7">
          <v:shape id="_x0000_i1205" type="#_x0000_t75" style="width:356.25pt;height:170.35pt" o:ole="">
            <v:imagedata r:id="rId412" o:title=""/>
          </v:shape>
          <o:OLEObject Type="Embed" ProgID="Equation.DSMT4" ShapeID="_x0000_i1205" DrawAspect="Content" ObjectID="_1754833101" r:id="rId413"/>
        </w:object>
      </w:r>
      <w:r w:rsidRPr="005F49B8">
        <w:tab/>
        <w:t>(C.4.1)</w:t>
      </w:r>
      <w:bookmarkEnd w:id="185"/>
    </w:p>
    <w:p w14:paraId="1C61EB08" w14:textId="77777777" w:rsidR="002145B3" w:rsidRPr="005F49B8" w:rsidRDefault="002145B3" w:rsidP="002145B3">
      <w:r w:rsidRPr="005F49B8">
        <w:t>where:</w:t>
      </w:r>
    </w:p>
    <w:p w14:paraId="73826560" w14:textId="77777777" w:rsidR="002145B3" w:rsidRPr="005F49B8" w:rsidRDefault="002145B3" w:rsidP="002145B3">
      <w:pPr>
        <w:pStyle w:val="Equation"/>
      </w:pPr>
      <w:r w:rsidRPr="005F49B8">
        <w:tab/>
      </w:r>
      <w:r w:rsidRPr="005F49B8">
        <w:tab/>
      </w:r>
      <w:r w:rsidRPr="005F49B8">
        <w:rPr>
          <w:position w:val="-10"/>
        </w:rPr>
        <w:object w:dxaOrig="1120" w:dyaOrig="340" w14:anchorId="34D7E021">
          <v:shape id="_x0000_i1206" type="#_x0000_t75" style="width:65pt;height:18.8pt" o:ole="" fillcolor="window">
            <v:imagedata r:id="rId414" o:title=""/>
          </v:shape>
          <o:OLEObject Type="Embed" ProgID="Equation.3" ShapeID="_x0000_i1206" DrawAspect="Content" ObjectID="_1754833102" r:id="rId415"/>
        </w:object>
      </w:r>
      <w:r w:rsidRPr="005F49B8">
        <w:t>                (m)</w:t>
      </w:r>
      <w:r w:rsidRPr="005F49B8">
        <w:tab/>
        <w:t>(C.4.1a)</w:t>
      </w:r>
    </w:p>
    <w:p w14:paraId="6C78068D" w14:textId="77777777" w:rsidR="002145B3" w:rsidRPr="005F49B8" w:rsidRDefault="002145B3" w:rsidP="002145B3">
      <w:pPr>
        <w:pStyle w:val="Equationlegend"/>
        <w:rPr>
          <w:lang w:val="en-GB"/>
        </w:rPr>
      </w:pPr>
      <w:r w:rsidRPr="005F49B8">
        <w:rPr>
          <w:lang w:val="en-GB"/>
        </w:rPr>
        <w:tab/>
      </w:r>
      <w:r w:rsidRPr="005F49B8">
        <w:rPr>
          <w:i/>
          <w:iCs/>
          <w:lang w:val="en-GB"/>
        </w:rPr>
        <w:t>h</w:t>
      </w:r>
      <w:r w:rsidRPr="005F49B8">
        <w:rPr>
          <w:i/>
          <w:iCs/>
          <w:vertAlign w:val="subscript"/>
          <w:lang w:val="en-GB"/>
        </w:rPr>
        <w:t>T</w:t>
      </w:r>
      <w:r w:rsidRPr="005F49B8">
        <w:rPr>
          <w:lang w:val="en-GB"/>
        </w:rPr>
        <w:t>:</w:t>
      </w:r>
      <w:r w:rsidRPr="005F49B8">
        <w:rPr>
          <w:lang w:val="en-GB"/>
        </w:rPr>
        <w:tab/>
        <w:t>is the rain height (masl)</w:t>
      </w:r>
    </w:p>
    <w:p w14:paraId="53A03C64" w14:textId="77777777" w:rsidR="002145B3" w:rsidRPr="005F49B8" w:rsidRDefault="002145B3" w:rsidP="002145B3">
      <w:pPr>
        <w:pStyle w:val="Equationlegend"/>
        <w:rPr>
          <w:lang w:val="en-GB"/>
        </w:rPr>
      </w:pPr>
      <w:r w:rsidRPr="005F49B8">
        <w:rPr>
          <w:lang w:val="en-GB"/>
        </w:rPr>
        <w:tab/>
      </w:r>
      <w:r w:rsidRPr="005F49B8">
        <w:rPr>
          <w:i/>
          <w:iCs/>
          <w:lang w:val="en-GB"/>
        </w:rPr>
        <w:t>h</w:t>
      </w:r>
      <w:r w:rsidRPr="005F49B8">
        <w:rPr>
          <w:lang w:val="en-GB"/>
        </w:rPr>
        <w:t>:</w:t>
      </w:r>
      <w:r w:rsidRPr="005F49B8">
        <w:rPr>
          <w:lang w:val="en-GB"/>
        </w:rPr>
        <w:tab/>
        <w:t>is the height concerned (masl).</w:t>
      </w:r>
    </w:p>
    <w:p w14:paraId="4539BB31" w14:textId="77777777" w:rsidR="002145B3" w:rsidRPr="005F49B8" w:rsidRDefault="002145B3" w:rsidP="002145B3">
      <w:r w:rsidRPr="005F49B8">
        <w:t xml:space="preserve">The above formulation gives a small discontinuity in </w:t>
      </w:r>
      <w:r w:rsidRPr="005F49B8">
        <w:rPr>
          <w:szCs w:val="24"/>
        </w:rPr>
        <w:sym w:font="Symbol" w:char="F047"/>
      </w:r>
      <w:r w:rsidRPr="005F49B8">
        <w:t xml:space="preserve"> at </w:t>
      </w:r>
      <w:r w:rsidRPr="005F49B8">
        <w:rPr>
          <w:szCs w:val="24"/>
        </w:rPr>
        <w:sym w:font="Symbol" w:char="F064"/>
      </w:r>
      <w:r w:rsidRPr="005F49B8">
        <w:rPr>
          <w:i/>
        </w:rPr>
        <w:t>h</w:t>
      </w:r>
      <w:r w:rsidRPr="005F49B8">
        <w:t> = −1</w:t>
      </w:r>
      <w:r w:rsidRPr="005F49B8">
        <w:rPr>
          <w:sz w:val="16"/>
          <w:szCs w:val="16"/>
        </w:rPr>
        <w:t> </w:t>
      </w:r>
      <w:r w:rsidRPr="005F49B8">
        <w:t xml:space="preserve">200. </w:t>
      </w:r>
      <w:r w:rsidRPr="005F49B8">
        <w:rPr>
          <w:szCs w:val="24"/>
        </w:rPr>
        <w:sym w:font="Symbol" w:char="F047"/>
      </w:r>
      <w:r w:rsidRPr="005F49B8">
        <w:t xml:space="preserve"> is clamped to 1 for </w:t>
      </w:r>
      <w:r w:rsidRPr="005F49B8">
        <w:rPr>
          <w:szCs w:val="24"/>
        </w:rPr>
        <w:sym w:font="Symbol" w:char="F064"/>
      </w:r>
      <w:r w:rsidRPr="005F49B8">
        <w:rPr>
          <w:i/>
        </w:rPr>
        <w:t>h</w:t>
      </w:r>
      <w:r w:rsidRPr="005F49B8">
        <w:t> &lt; −1</w:t>
      </w:r>
      <w:r w:rsidRPr="005F49B8">
        <w:rPr>
          <w:sz w:val="16"/>
          <w:szCs w:val="16"/>
        </w:rPr>
        <w:t> </w:t>
      </w:r>
      <w:r w:rsidRPr="005F49B8">
        <w:t>200 to avoid unnecessary calculation and has negligible effect on the final result.</w:t>
      </w:r>
    </w:p>
    <w:p w14:paraId="52CF3219" w14:textId="77777777" w:rsidR="002145B3" w:rsidRPr="005F49B8" w:rsidRDefault="002145B3" w:rsidP="002145B3">
      <w:r w:rsidRPr="005F49B8">
        <w:t xml:space="preserve">Figure C.4.1 shows how </w:t>
      </w:r>
      <w:r w:rsidRPr="005F49B8">
        <w:rPr>
          <w:szCs w:val="24"/>
        </w:rPr>
        <w:sym w:font="Symbol" w:char="F047"/>
      </w:r>
      <w:r w:rsidRPr="005F49B8">
        <w:t xml:space="preserve"> varies with </w:t>
      </w:r>
      <w:r w:rsidRPr="005F49B8">
        <w:rPr>
          <w:szCs w:val="24"/>
        </w:rPr>
        <w:sym w:font="Symbol" w:char="F064"/>
      </w:r>
      <w:r w:rsidRPr="005F49B8">
        <w:rPr>
          <w:i/>
        </w:rPr>
        <w:t>h</w:t>
      </w:r>
      <w:r w:rsidRPr="005F49B8">
        <w:t xml:space="preserve">. For </w:t>
      </w:r>
      <w:r w:rsidRPr="005F49B8">
        <w:rPr>
          <w:szCs w:val="24"/>
        </w:rPr>
        <w:sym w:font="Symbol" w:char="F064"/>
      </w:r>
      <w:r w:rsidRPr="005F49B8">
        <w:rPr>
          <w:i/>
        </w:rPr>
        <w:t>h</w:t>
      </w:r>
      <w:r w:rsidRPr="005F49B8">
        <w:t> ≤ −1</w:t>
      </w:r>
      <w:r w:rsidRPr="005F49B8">
        <w:rPr>
          <w:sz w:val="16"/>
          <w:szCs w:val="16"/>
        </w:rPr>
        <w:t> </w:t>
      </w:r>
      <w:r w:rsidRPr="005F49B8">
        <w:t xml:space="preserve">200 the precipitation is rain, and </w:t>
      </w:r>
      <w:r w:rsidRPr="005F49B8">
        <w:rPr>
          <w:szCs w:val="24"/>
        </w:rPr>
        <w:sym w:font="Symbol" w:char="F047"/>
      </w:r>
      <w:r w:rsidRPr="005F49B8">
        <w:t> = 1 to give the rain specific attenuation. For −1</w:t>
      </w:r>
      <w:r w:rsidRPr="005F49B8">
        <w:rPr>
          <w:sz w:val="16"/>
          <w:szCs w:val="16"/>
        </w:rPr>
        <w:t> </w:t>
      </w:r>
      <w:r w:rsidRPr="005F49B8">
        <w:t>200 &lt; </w:t>
      </w:r>
      <w:r w:rsidRPr="005F49B8">
        <w:rPr>
          <w:szCs w:val="24"/>
        </w:rPr>
        <w:sym w:font="Symbol" w:char="F064"/>
      </w:r>
      <w:r w:rsidRPr="005F49B8">
        <w:rPr>
          <w:i/>
        </w:rPr>
        <w:t>h</w:t>
      </w:r>
      <w:r w:rsidRPr="005F49B8">
        <w:t xml:space="preserve"> ≤ 0 precipitation consists of ice particles in progressive stages of melting, and </w:t>
      </w:r>
      <w:r w:rsidRPr="005F49B8">
        <w:rPr>
          <w:szCs w:val="24"/>
        </w:rPr>
        <w:sym w:font="Symbol" w:char="F047"/>
      </w:r>
      <w:r w:rsidRPr="005F49B8">
        <w:t xml:space="preserve"> varies accordingly, reaching a peak at the level where particles will tend to be larger than raindrops but with fully-melted external surfaces. For 0 &lt; </w:t>
      </w:r>
      <w:r w:rsidRPr="005F49B8">
        <w:rPr>
          <w:szCs w:val="24"/>
        </w:rPr>
        <w:sym w:font="Symbol" w:char="F064"/>
      </w:r>
      <w:r w:rsidRPr="005F49B8">
        <w:rPr>
          <w:i/>
        </w:rPr>
        <w:t>h</w:t>
      </w:r>
      <w:r w:rsidRPr="005F49B8">
        <w:t xml:space="preserve"> any precipitation consists of dry ice particles causing negligible attenuation, and </w:t>
      </w:r>
      <w:r w:rsidRPr="005F49B8">
        <w:rPr>
          <w:szCs w:val="24"/>
        </w:rPr>
        <w:sym w:font="Symbol" w:char="F047"/>
      </w:r>
      <w:r w:rsidRPr="005F49B8">
        <w:t> = 0 accordingly.</w:t>
      </w:r>
    </w:p>
    <w:p w14:paraId="71C1C71D" w14:textId="77777777" w:rsidR="002145B3" w:rsidRPr="005F49B8" w:rsidRDefault="002145B3" w:rsidP="002145B3">
      <w:pPr>
        <w:pStyle w:val="FigureNo"/>
      </w:pPr>
      <w:r w:rsidRPr="005F49B8">
        <w:lastRenderedPageBreak/>
        <w:t>FIGURE C.4.1</w:t>
      </w:r>
    </w:p>
    <w:p w14:paraId="3200A22A" w14:textId="77777777" w:rsidR="002145B3" w:rsidRPr="005F49B8" w:rsidRDefault="002145B3" w:rsidP="002145B3">
      <w:pPr>
        <w:pStyle w:val="Figuretitle"/>
      </w:pPr>
      <w:r w:rsidRPr="005F49B8">
        <w:t xml:space="preserve">Factor </w:t>
      </w:r>
      <w:r w:rsidRPr="005F49B8">
        <w:sym w:font="Symbol" w:char="F047"/>
      </w:r>
      <w:r w:rsidRPr="005F49B8">
        <w:t xml:space="preserve"> (abscissa) plotted against relative height </w:t>
      </w:r>
      <w:r w:rsidRPr="005F49B8">
        <w:sym w:font="Symbol" w:char="F064"/>
      </w:r>
      <w:r w:rsidRPr="005F49B8">
        <w:rPr>
          <w:i/>
          <w:iCs/>
        </w:rPr>
        <w:t>h</w:t>
      </w:r>
      <w:r w:rsidRPr="005F49B8">
        <w:t xml:space="preserve"> (ordinate)</w:t>
      </w:r>
    </w:p>
    <w:p w14:paraId="5D59FE32" w14:textId="77777777" w:rsidR="002145B3" w:rsidRPr="005F49B8" w:rsidRDefault="002145B3" w:rsidP="002145B3">
      <w:pPr>
        <w:pStyle w:val="Figure"/>
      </w:pPr>
      <w:r w:rsidRPr="005F49B8">
        <w:rPr>
          <w:noProof/>
          <w:lang w:eastAsia="en-GB"/>
        </w:rPr>
        <w:drawing>
          <wp:inline distT="0" distB="0" distL="0" distR="0" wp14:anchorId="45042699" wp14:editId="4B49A35B">
            <wp:extent cx="3294895" cy="2532893"/>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040-C4-01e.png"/>
                    <pic:cNvPicPr/>
                  </pic:nvPicPr>
                  <pic:blipFill>
                    <a:blip r:embed="rId416" cstate="print">
                      <a:extLst>
                        <a:ext uri="{28A0092B-C50C-407E-A947-70E740481C1C}">
                          <a14:useLocalDpi xmlns:a14="http://schemas.microsoft.com/office/drawing/2010/main" val="0"/>
                        </a:ext>
                      </a:extLst>
                    </a:blip>
                    <a:stretch>
                      <a:fillRect/>
                    </a:stretch>
                  </pic:blipFill>
                  <pic:spPr>
                    <a:xfrm>
                      <a:off x="0" y="0"/>
                      <a:ext cx="3294895" cy="2532893"/>
                    </a:xfrm>
                    <a:prstGeom prst="rect">
                      <a:avLst/>
                    </a:prstGeom>
                  </pic:spPr>
                </pic:pic>
              </a:graphicData>
            </a:graphic>
          </wp:inline>
        </w:drawing>
      </w:r>
    </w:p>
    <w:p w14:paraId="6079B54E" w14:textId="77777777" w:rsidR="002145B3" w:rsidRPr="005F49B8" w:rsidRDefault="002145B3" w:rsidP="002145B3">
      <w:pPr>
        <w:pStyle w:val="Normalaftertitle"/>
      </w:pPr>
      <w:r w:rsidRPr="005F49B8">
        <w:t xml:space="preserve">Factor </w:t>
      </w:r>
      <w:r w:rsidRPr="005F49B8">
        <w:sym w:font="Symbol" w:char="F047"/>
      </w:r>
      <w:r w:rsidRPr="005F49B8">
        <w:t xml:space="preserve"> represents specific attenuation in the layer divided by the corresponding rain specific attenuation. The variation with height models the changes in size and degree of melting of ice particles.</w:t>
      </w:r>
    </w:p>
    <w:p w14:paraId="382D55D1" w14:textId="77777777" w:rsidR="002145B3" w:rsidRPr="005F49B8" w:rsidRDefault="002145B3" w:rsidP="002145B3">
      <w:pPr>
        <w:pStyle w:val="Heading2"/>
      </w:pPr>
      <w:bookmarkStart w:id="186" w:name="_Toc144215526"/>
      <w:r w:rsidRPr="005F49B8">
        <w:t>C.5</w:t>
      </w:r>
      <w:r w:rsidRPr="005F49B8">
        <w:tab/>
        <w:t>Path-averaged multiplier</w:t>
      </w:r>
      <w:bookmarkEnd w:id="186"/>
    </w:p>
    <w:p w14:paraId="3E41FCA8" w14:textId="77777777" w:rsidR="002145B3" w:rsidRPr="005F49B8" w:rsidRDefault="002145B3" w:rsidP="002145B3">
      <w:r w:rsidRPr="005F49B8">
        <w:t>This section describes a calculation which may be required a number of times for a given path.</w:t>
      </w:r>
    </w:p>
    <w:p w14:paraId="048688AF" w14:textId="77777777" w:rsidR="002145B3" w:rsidRPr="005F49B8" w:rsidRDefault="002145B3" w:rsidP="002145B3">
      <w:r w:rsidRPr="005F49B8">
        <w:t xml:space="preserve">For each rain-height </w:t>
      </w:r>
      <w:r w:rsidRPr="005F49B8">
        <w:rPr>
          <w:i/>
        </w:rPr>
        <w:t>h</w:t>
      </w:r>
      <w:r w:rsidRPr="005F49B8">
        <w:rPr>
          <w:i/>
          <w:vertAlign w:val="subscript"/>
        </w:rPr>
        <w:t>T</w:t>
      </w:r>
      <w:r w:rsidRPr="005F49B8">
        <w:t xml:space="preserve"> given by equation (C.2.11), a path-averaged factor </w:t>
      </w:r>
      <w:r w:rsidRPr="005F49B8">
        <w:rPr>
          <w:i/>
        </w:rPr>
        <w:t>G</w:t>
      </w:r>
      <w:r w:rsidRPr="005F49B8">
        <w:t xml:space="preserve"> is calculated based on the fractions of the radio path within 100-m slices of the melting layer. </w:t>
      </w:r>
      <w:r w:rsidRPr="005F49B8">
        <w:rPr>
          <w:i/>
        </w:rPr>
        <w:t>G</w:t>
      </w:r>
      <w:r w:rsidRPr="005F49B8">
        <w:t xml:space="preserve"> is the weighted average of multiplier </w:t>
      </w:r>
      <w:r w:rsidRPr="005F49B8">
        <w:rPr>
          <w:szCs w:val="24"/>
        </w:rPr>
        <w:sym w:font="Symbol" w:char="F047"/>
      </w:r>
      <w:r w:rsidRPr="005F49B8">
        <w:t xml:space="preserve"> given as a function of </w:t>
      </w:r>
      <w:r w:rsidRPr="005F49B8">
        <w:rPr>
          <w:szCs w:val="24"/>
        </w:rPr>
        <w:sym w:font="Symbol" w:char="F064"/>
      </w:r>
      <w:r w:rsidRPr="005F49B8">
        <w:rPr>
          <w:i/>
        </w:rPr>
        <w:t>h</w:t>
      </w:r>
      <w:r w:rsidRPr="005F49B8">
        <w:t xml:space="preserve"> by equation (C.4.1) for all slices containing any fraction of the path, and if </w:t>
      </w:r>
      <w:r w:rsidRPr="005F49B8">
        <w:rPr>
          <w:i/>
        </w:rPr>
        <w:t>h</w:t>
      </w:r>
      <w:r w:rsidRPr="005F49B8">
        <w:rPr>
          <w:i/>
          <w:vertAlign w:val="subscript"/>
        </w:rPr>
        <w:t>lo</w:t>
      </w:r>
      <w:r w:rsidRPr="005F49B8">
        <w:rPr>
          <w:i/>
        </w:rPr>
        <w:t xml:space="preserve"> </w:t>
      </w:r>
      <w:r w:rsidRPr="005F49B8">
        <w:t xml:space="preserve">&lt; </w:t>
      </w:r>
      <w:r w:rsidRPr="005F49B8">
        <w:rPr>
          <w:i/>
        </w:rPr>
        <w:t>h</w:t>
      </w:r>
      <w:r w:rsidRPr="005F49B8">
        <w:rPr>
          <w:i/>
          <w:vertAlign w:val="subscript"/>
        </w:rPr>
        <w:t>T</w:t>
      </w:r>
      <w:r w:rsidRPr="005F49B8">
        <w:t xml:space="preserve"> – 1</w:t>
      </w:r>
      <w:r w:rsidRPr="005F49B8">
        <w:rPr>
          <w:sz w:val="16"/>
          <w:szCs w:val="16"/>
        </w:rPr>
        <w:t> </w:t>
      </w:r>
      <w:r w:rsidRPr="005F49B8">
        <w:t xml:space="preserve">200, a value of </w:t>
      </w:r>
      <w:r w:rsidRPr="005F49B8">
        <w:rPr>
          <w:szCs w:val="24"/>
        </w:rPr>
        <w:sym w:font="Symbol" w:char="F047"/>
      </w:r>
      <w:r w:rsidRPr="005F49B8">
        <w:t> = 1 for the part of the path in rain.</w:t>
      </w:r>
    </w:p>
    <w:p w14:paraId="38365846" w14:textId="77777777" w:rsidR="002145B3" w:rsidRPr="005F49B8" w:rsidRDefault="002145B3" w:rsidP="002145B3">
      <w:r w:rsidRPr="005F49B8">
        <w:t xml:space="preserve">Figure C.5.1 shows an example of link path geometry in relation to the height-slices of the melting layer. </w:t>
      </w:r>
      <w:r w:rsidRPr="005F49B8">
        <w:rPr>
          <w:i/>
        </w:rPr>
        <w:t>h</w:t>
      </w:r>
      <w:r w:rsidRPr="005F49B8">
        <w:rPr>
          <w:i/>
          <w:vertAlign w:val="subscript"/>
        </w:rPr>
        <w:t>lo</w:t>
      </w:r>
      <w:r w:rsidRPr="005F49B8">
        <w:t xml:space="preserve"> and </w:t>
      </w:r>
      <w:r w:rsidRPr="005F49B8">
        <w:rPr>
          <w:i/>
        </w:rPr>
        <w:t>h</w:t>
      </w:r>
      <w:r w:rsidRPr="005F49B8">
        <w:rPr>
          <w:i/>
          <w:vertAlign w:val="subscript"/>
        </w:rPr>
        <w:t>hi</w:t>
      </w:r>
      <w:r w:rsidRPr="005F49B8">
        <w:t xml:space="preserve"> (masl) are the heights of the lower and higher antennas, respectively. It should be noted that this diagram is only an example, and does not cover all cases.</w:t>
      </w:r>
    </w:p>
    <w:p w14:paraId="17E53FD6" w14:textId="77777777" w:rsidR="002145B3" w:rsidRPr="005F49B8" w:rsidRDefault="002145B3" w:rsidP="002145B3">
      <w:pPr>
        <w:pStyle w:val="FigureNo"/>
      </w:pPr>
      <w:r w:rsidRPr="005F49B8">
        <w:t>FIGURE C.5.1</w:t>
      </w:r>
    </w:p>
    <w:p w14:paraId="50CEB661" w14:textId="77777777" w:rsidR="002145B3" w:rsidRPr="005F49B8" w:rsidRDefault="002145B3" w:rsidP="002145B3">
      <w:pPr>
        <w:pStyle w:val="Figuretitle"/>
      </w:pPr>
      <w:r w:rsidRPr="005F49B8">
        <w:t>Example of path geometry in relation to melting layer slices</w:t>
      </w:r>
    </w:p>
    <w:p w14:paraId="25378593" w14:textId="77777777" w:rsidR="002145B3" w:rsidRPr="005F49B8" w:rsidRDefault="002145B3" w:rsidP="002145B3">
      <w:pPr>
        <w:pStyle w:val="Figure"/>
      </w:pPr>
      <w:r w:rsidRPr="005F49B8">
        <w:rPr>
          <w:noProof/>
          <w:lang w:eastAsia="en-GB"/>
        </w:rPr>
        <w:drawing>
          <wp:inline distT="0" distB="0" distL="0" distR="0" wp14:anchorId="630CC9DA" wp14:editId="7CA88A55">
            <wp:extent cx="4602489" cy="2615189"/>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2040-C5-01e.png"/>
                    <pic:cNvPicPr/>
                  </pic:nvPicPr>
                  <pic:blipFill>
                    <a:blip r:embed="rId417" cstate="print">
                      <a:extLst>
                        <a:ext uri="{28A0092B-C50C-407E-A947-70E740481C1C}">
                          <a14:useLocalDpi xmlns:a14="http://schemas.microsoft.com/office/drawing/2010/main" val="0"/>
                        </a:ext>
                      </a:extLst>
                    </a:blip>
                    <a:stretch>
                      <a:fillRect/>
                    </a:stretch>
                  </pic:blipFill>
                  <pic:spPr>
                    <a:xfrm>
                      <a:off x="0" y="0"/>
                      <a:ext cx="4602489" cy="2615189"/>
                    </a:xfrm>
                    <a:prstGeom prst="rect">
                      <a:avLst/>
                    </a:prstGeom>
                  </pic:spPr>
                </pic:pic>
              </a:graphicData>
            </a:graphic>
          </wp:inline>
        </w:drawing>
      </w:r>
    </w:p>
    <w:p w14:paraId="5E0C262D" w14:textId="77777777" w:rsidR="002145B3" w:rsidRPr="005F49B8" w:rsidRDefault="002145B3" w:rsidP="002145B3">
      <w:r w:rsidRPr="005F49B8">
        <w:lastRenderedPageBreak/>
        <w:t xml:space="preserve">The first step is to calculate the slices in which the two antennas lie. Let </w:t>
      </w:r>
      <w:r w:rsidRPr="005F49B8">
        <w:rPr>
          <w:i/>
        </w:rPr>
        <w:t>s</w:t>
      </w:r>
      <w:r w:rsidRPr="005F49B8">
        <w:rPr>
          <w:i/>
          <w:vertAlign w:val="subscript"/>
        </w:rPr>
        <w:t>lo</w:t>
      </w:r>
      <w:r w:rsidRPr="005F49B8">
        <w:t xml:space="preserve"> and </w:t>
      </w:r>
      <w:r w:rsidRPr="005F49B8">
        <w:rPr>
          <w:i/>
        </w:rPr>
        <w:t>s</w:t>
      </w:r>
      <w:r w:rsidRPr="005F49B8">
        <w:rPr>
          <w:i/>
          <w:vertAlign w:val="subscript"/>
        </w:rPr>
        <w:t>hi</w:t>
      </w:r>
      <w:r w:rsidRPr="005F49B8">
        <w:t xml:space="preserve"> denote the indices of the slices containing </w:t>
      </w:r>
      <w:r w:rsidRPr="005F49B8">
        <w:rPr>
          <w:i/>
        </w:rPr>
        <w:t>h</w:t>
      </w:r>
      <w:r w:rsidRPr="005F49B8">
        <w:rPr>
          <w:i/>
          <w:vertAlign w:val="subscript"/>
        </w:rPr>
        <w:t>lo</w:t>
      </w:r>
      <w:r w:rsidRPr="005F49B8">
        <w:t xml:space="preserve"> and </w:t>
      </w:r>
      <w:r w:rsidRPr="005F49B8">
        <w:rPr>
          <w:i/>
        </w:rPr>
        <w:t>h</w:t>
      </w:r>
      <w:r w:rsidRPr="005F49B8">
        <w:rPr>
          <w:i/>
          <w:vertAlign w:val="subscript"/>
        </w:rPr>
        <w:t>hi</w:t>
      </w:r>
      <w:r w:rsidRPr="005F49B8">
        <w:t xml:space="preserve"> respectively. These are given by:</w:t>
      </w:r>
    </w:p>
    <w:p w14:paraId="13217B05" w14:textId="77777777" w:rsidR="002145B3" w:rsidRPr="005F49B8" w:rsidRDefault="002145B3" w:rsidP="002145B3">
      <w:pPr>
        <w:pStyle w:val="Equation"/>
      </w:pPr>
      <w:r w:rsidRPr="005F49B8">
        <w:tab/>
      </w:r>
      <w:r w:rsidRPr="005F49B8">
        <w:tab/>
      </w:r>
      <w:r w:rsidRPr="005F49B8">
        <w:rPr>
          <w:position w:val="-28"/>
        </w:rPr>
        <w:object w:dxaOrig="2420" w:dyaOrig="680" w14:anchorId="58BE2921">
          <v:shape id="_x0000_i1207" type="#_x0000_t75" style="width:120.9pt;height:36.55pt" o:ole="">
            <v:imagedata r:id="rId418" o:title=""/>
          </v:shape>
          <o:OLEObject Type="Embed" ProgID="Equation.3" ShapeID="_x0000_i1207" DrawAspect="Content" ObjectID="_1754833103" r:id="rId419"/>
        </w:object>
      </w:r>
      <w:r w:rsidRPr="005F49B8">
        <w:tab/>
        <w:t>(C.5.1a)</w:t>
      </w:r>
    </w:p>
    <w:p w14:paraId="06792D29" w14:textId="77777777" w:rsidR="002145B3" w:rsidRPr="005F49B8" w:rsidRDefault="002145B3" w:rsidP="002145B3">
      <w:pPr>
        <w:pStyle w:val="Equation"/>
      </w:pPr>
      <w:r w:rsidRPr="005F49B8">
        <w:tab/>
      </w:r>
      <w:r w:rsidRPr="005F49B8">
        <w:tab/>
      </w:r>
      <w:r w:rsidRPr="005F49B8">
        <w:rPr>
          <w:position w:val="-28"/>
        </w:rPr>
        <w:object w:dxaOrig="2439" w:dyaOrig="680" w14:anchorId="123CBA59">
          <v:shape id="_x0000_i1208" type="#_x0000_t75" style="width:120.9pt;height:36.55pt" o:ole="">
            <v:imagedata r:id="rId420" o:title=""/>
          </v:shape>
          <o:OLEObject Type="Embed" ProgID="Equation.3" ShapeID="_x0000_i1208" DrawAspect="Content" ObjectID="_1754833104" r:id="rId421"/>
        </w:object>
      </w:r>
      <w:r w:rsidRPr="005F49B8">
        <w:tab/>
        <w:t>(C.5.1b)</w:t>
      </w:r>
    </w:p>
    <w:p w14:paraId="71C6362A" w14:textId="17A32B30" w:rsidR="002145B3" w:rsidRPr="005F49B8" w:rsidRDefault="00C2142A" w:rsidP="002145B3">
      <w:r w:rsidRPr="005F49B8">
        <w:t xml:space="preserve">where </w:t>
      </w:r>
      <w:r w:rsidR="002145B3" w:rsidRPr="005F49B8">
        <w:t>the Floor(</w:t>
      </w:r>
      <w:r w:rsidR="002145B3" w:rsidRPr="005F49B8">
        <w:rPr>
          <w:i/>
        </w:rPr>
        <w:t>x</w:t>
      </w:r>
      <w:r w:rsidR="002145B3" w:rsidRPr="005F49B8">
        <w:t xml:space="preserve">) function returns the largest integer that is less than or equal to </w:t>
      </w:r>
      <w:r w:rsidR="002145B3" w:rsidRPr="005F49B8">
        <w:rPr>
          <w:i/>
        </w:rPr>
        <w:t>x</w:t>
      </w:r>
      <w:r w:rsidR="002145B3" w:rsidRPr="005F49B8">
        <w:t>.</w:t>
      </w:r>
    </w:p>
    <w:p w14:paraId="5C18D2E8" w14:textId="77777777" w:rsidR="002145B3" w:rsidRPr="005F49B8" w:rsidRDefault="002145B3" w:rsidP="002145B3">
      <w:r w:rsidRPr="005F49B8">
        <w:t xml:space="preserve">Note that although </w:t>
      </w:r>
      <w:r w:rsidRPr="005F49B8">
        <w:rPr>
          <w:i/>
        </w:rPr>
        <w:t>s</w:t>
      </w:r>
      <w:r w:rsidRPr="005F49B8">
        <w:rPr>
          <w:i/>
          <w:vertAlign w:val="subscript"/>
        </w:rPr>
        <w:t>lo</w:t>
      </w:r>
      <w:r w:rsidRPr="005F49B8">
        <w:t xml:space="preserve"> and </w:t>
      </w:r>
      <w:r w:rsidRPr="005F49B8">
        <w:rPr>
          <w:i/>
        </w:rPr>
        <w:t>s</w:t>
      </w:r>
      <w:r w:rsidRPr="005F49B8">
        <w:rPr>
          <w:i/>
          <w:vertAlign w:val="subscript"/>
        </w:rPr>
        <w:t>hi</w:t>
      </w:r>
      <w:r w:rsidRPr="005F49B8">
        <w:t xml:space="preserve"> as calculated by equations (C.5.1a) and (C.5.1b) are described as slice indices, they can have values which are less than 1 or greater than 12.</w:t>
      </w:r>
    </w:p>
    <w:p w14:paraId="3F5FEC9E" w14:textId="77777777" w:rsidR="002145B3" w:rsidRPr="005F49B8" w:rsidRDefault="002145B3" w:rsidP="002145B3">
      <w:r w:rsidRPr="005F49B8">
        <w:t xml:space="preserve">In the following step-by-step description, all conditional tests are defined in terms of slice indices. This ensures that the required comparisons of floating-point heights, including whether the equality is included, are defined by equations (C.5.1a) and (C.5.1b). This is thought to be the simplest way to be confident that all cases are included, but all cases are mutually exclusive. </w:t>
      </w:r>
    </w:p>
    <w:p w14:paraId="5E05372C" w14:textId="77777777" w:rsidR="002145B3" w:rsidRPr="005F49B8" w:rsidRDefault="002145B3" w:rsidP="002145B3">
      <w:r w:rsidRPr="005F49B8">
        <w:t xml:space="preserve">If </w:t>
      </w:r>
      <w:r w:rsidRPr="005F49B8">
        <w:rPr>
          <w:i/>
        </w:rPr>
        <w:t>s</w:t>
      </w:r>
      <w:r w:rsidRPr="005F49B8">
        <w:rPr>
          <w:i/>
          <w:vertAlign w:val="subscript"/>
        </w:rPr>
        <w:t>lo</w:t>
      </w:r>
      <w:r w:rsidRPr="005F49B8">
        <w:t xml:space="preserve"> &lt; 1 the path is wholly above the melting layer. In this case set </w:t>
      </w:r>
      <w:r w:rsidRPr="005F49B8">
        <w:rPr>
          <w:i/>
        </w:rPr>
        <w:t>G</w:t>
      </w:r>
      <w:r w:rsidRPr="005F49B8">
        <w:t xml:space="preserve"> = 0, and no further calculation is required.</w:t>
      </w:r>
    </w:p>
    <w:p w14:paraId="092281A8" w14:textId="77777777" w:rsidR="002145B3" w:rsidRPr="005F49B8" w:rsidRDefault="002145B3" w:rsidP="002145B3">
      <w:r w:rsidRPr="005F49B8">
        <w:t xml:space="preserve">If </w:t>
      </w:r>
      <w:r w:rsidRPr="005F49B8">
        <w:rPr>
          <w:i/>
        </w:rPr>
        <w:t>s</w:t>
      </w:r>
      <w:r w:rsidRPr="005F49B8">
        <w:rPr>
          <w:i/>
          <w:vertAlign w:val="subscript"/>
        </w:rPr>
        <w:t>hi</w:t>
      </w:r>
      <w:r w:rsidRPr="005F49B8">
        <w:t xml:space="preserve"> &gt; 12 the path is wholly at or below the lower edge of the melting layer.  In this case set </w:t>
      </w:r>
      <w:r w:rsidRPr="005F49B8">
        <w:rPr>
          <w:i/>
        </w:rPr>
        <w:t>G</w:t>
      </w:r>
      <w:r w:rsidRPr="005F49B8">
        <w:t xml:space="preserve"> = 1, and no further calculation is required.</w:t>
      </w:r>
    </w:p>
    <w:p w14:paraId="0BD4C860" w14:textId="77777777" w:rsidR="002145B3" w:rsidRPr="005F49B8" w:rsidRDefault="002145B3" w:rsidP="002145B3">
      <w:r w:rsidRPr="005F49B8">
        <w:t xml:space="preserve">If </w:t>
      </w:r>
      <w:r w:rsidRPr="005F49B8">
        <w:rPr>
          <w:i/>
        </w:rPr>
        <w:t>s</w:t>
      </w:r>
      <w:r w:rsidRPr="005F49B8">
        <w:rPr>
          <w:i/>
          <w:vertAlign w:val="subscript"/>
        </w:rPr>
        <w:t>lo</w:t>
      </w:r>
      <w:r w:rsidRPr="005F49B8">
        <w:t> = </w:t>
      </w:r>
      <w:r w:rsidRPr="005F49B8">
        <w:rPr>
          <w:i/>
        </w:rPr>
        <w:t>s</w:t>
      </w:r>
      <w:r w:rsidRPr="005F49B8">
        <w:rPr>
          <w:i/>
          <w:vertAlign w:val="subscript"/>
        </w:rPr>
        <w:t>hi</w:t>
      </w:r>
      <w:r w:rsidRPr="005F49B8">
        <w:t xml:space="preserve">, both antennas are in the same melting-layer slice.  In this case </w:t>
      </w:r>
      <w:r w:rsidRPr="005F49B8">
        <w:rPr>
          <w:i/>
        </w:rPr>
        <w:t>G</w:t>
      </w:r>
      <w:r w:rsidRPr="005F49B8">
        <w:t xml:space="preserve"> is calculated using:</w:t>
      </w:r>
    </w:p>
    <w:p w14:paraId="7D17C325" w14:textId="77777777" w:rsidR="002145B3" w:rsidRPr="005F49B8" w:rsidRDefault="002145B3" w:rsidP="002145B3">
      <w:pPr>
        <w:pStyle w:val="Equation"/>
      </w:pPr>
      <w:r w:rsidRPr="005F49B8">
        <w:tab/>
      </w:r>
      <w:r w:rsidRPr="005F49B8">
        <w:tab/>
      </w:r>
      <w:r w:rsidRPr="005F49B8">
        <w:rPr>
          <w:position w:val="-12"/>
        </w:rPr>
        <w:object w:dxaOrig="2439" w:dyaOrig="360" w14:anchorId="3EC59643">
          <v:shape id="_x0000_i1209" type="#_x0000_t75" style="width:110.15pt;height:16.65pt" o:ole="">
            <v:imagedata r:id="rId422" o:title=""/>
          </v:shape>
          <o:OLEObject Type="Embed" ProgID="Equation.3" ShapeID="_x0000_i1209" DrawAspect="Content" ObjectID="_1754833105" r:id="rId423"/>
        </w:object>
      </w:r>
      <w:r w:rsidRPr="005F49B8">
        <w:tab/>
        <w:t>(C.5.2)</w:t>
      </w:r>
    </w:p>
    <w:p w14:paraId="13A64C18" w14:textId="77777777" w:rsidR="002145B3" w:rsidRPr="005F49B8" w:rsidRDefault="002145B3" w:rsidP="002145B3">
      <w:pPr>
        <w:pStyle w:val="Equation"/>
      </w:pPr>
      <w:r w:rsidRPr="005F49B8">
        <w:t>and no further calculation is required.</w:t>
      </w:r>
    </w:p>
    <w:p w14:paraId="6DC1ECB0" w14:textId="77777777" w:rsidR="002145B3" w:rsidRPr="005F49B8" w:rsidRDefault="002145B3" w:rsidP="002145B3">
      <w:r w:rsidRPr="005F49B8">
        <w:t>Otherwise it is necessary to examine each slice containing any part of the path.</w:t>
      </w:r>
    </w:p>
    <w:p w14:paraId="43A21014" w14:textId="77777777" w:rsidR="002145B3" w:rsidRPr="005F49B8" w:rsidRDefault="002145B3" w:rsidP="002145B3">
      <w:r w:rsidRPr="005F49B8">
        <w:t xml:space="preserve">Initialise </w:t>
      </w:r>
      <w:r w:rsidRPr="005F49B8">
        <w:rPr>
          <w:i/>
        </w:rPr>
        <w:t>G</w:t>
      </w:r>
      <w:r w:rsidRPr="005F49B8">
        <w:t xml:space="preserve"> for use as an accumulator:</w:t>
      </w:r>
    </w:p>
    <w:p w14:paraId="3B4F97B9" w14:textId="77777777" w:rsidR="002145B3" w:rsidRPr="005F49B8" w:rsidRDefault="002145B3" w:rsidP="002145B3">
      <w:pPr>
        <w:pStyle w:val="Equation"/>
      </w:pPr>
      <w:r w:rsidRPr="005F49B8">
        <w:tab/>
      </w:r>
      <w:r w:rsidRPr="005F49B8">
        <w:tab/>
      </w:r>
      <w:r w:rsidRPr="005F49B8">
        <w:rPr>
          <w:position w:val="-6"/>
        </w:rPr>
        <w:object w:dxaOrig="600" w:dyaOrig="279" w14:anchorId="3D226F71">
          <v:shape id="_x0000_i1210" type="#_x0000_t75" style="width:29pt;height:11.8pt" o:ole="">
            <v:imagedata r:id="rId424" o:title=""/>
          </v:shape>
          <o:OLEObject Type="Embed" ProgID="Equation.3" ShapeID="_x0000_i1210" DrawAspect="Content" ObjectID="_1754833106" r:id="rId425"/>
        </w:object>
      </w:r>
      <w:r w:rsidRPr="005F49B8">
        <w:tab/>
        <w:t>(C.5.3)</w:t>
      </w:r>
    </w:p>
    <w:p w14:paraId="777C607B" w14:textId="77777777" w:rsidR="002145B3" w:rsidRPr="005F49B8" w:rsidRDefault="002145B3" w:rsidP="002145B3">
      <w:r w:rsidRPr="005F49B8">
        <w:t>Calculate the required range of slice indices using:</w:t>
      </w:r>
    </w:p>
    <w:p w14:paraId="798E4B70" w14:textId="77777777" w:rsidR="002145B3" w:rsidRPr="005F49B8" w:rsidRDefault="002145B3" w:rsidP="002145B3">
      <w:pPr>
        <w:pStyle w:val="Equation"/>
      </w:pPr>
      <w:r w:rsidRPr="005F49B8">
        <w:tab/>
      </w:r>
      <w:r w:rsidRPr="005F49B8">
        <w:tab/>
      </w:r>
      <w:r w:rsidRPr="005F49B8">
        <w:rPr>
          <w:position w:val="-16"/>
          <w:sz w:val="28"/>
          <w:szCs w:val="28"/>
        </w:rPr>
        <w:object w:dxaOrig="2000" w:dyaOrig="400" w14:anchorId="6D1A197D">
          <v:shape id="_x0000_i1211" type="#_x0000_t75" style="width:79pt;height:18.8pt" o:ole="">
            <v:imagedata r:id="rId426" o:title=""/>
          </v:shape>
          <o:OLEObject Type="Embed" ProgID="Equation.3" ShapeID="_x0000_i1211" DrawAspect="Content" ObjectID="_1754833107" r:id="rId427"/>
        </w:object>
      </w:r>
      <w:r w:rsidRPr="005F49B8">
        <w:tab/>
        <w:t>(C.5.4a)</w:t>
      </w:r>
    </w:p>
    <w:p w14:paraId="62F0F229" w14:textId="77777777" w:rsidR="002145B3" w:rsidRPr="005F49B8" w:rsidRDefault="002145B3" w:rsidP="002145B3">
      <w:pPr>
        <w:pStyle w:val="Equation"/>
      </w:pPr>
      <w:r w:rsidRPr="005F49B8">
        <w:tab/>
      </w:r>
      <w:r w:rsidRPr="005F49B8">
        <w:tab/>
      </w:r>
      <w:r w:rsidRPr="005F49B8">
        <w:rPr>
          <w:position w:val="-12"/>
        </w:rPr>
        <w:object w:dxaOrig="2040" w:dyaOrig="360" w14:anchorId="1D50CFA4">
          <v:shape id="_x0000_i1212" type="#_x0000_t75" style="width:76.3pt;height:16.65pt" o:ole="">
            <v:imagedata r:id="rId428" o:title=""/>
          </v:shape>
          <o:OLEObject Type="Embed" ProgID="Equation.3" ShapeID="_x0000_i1212" DrawAspect="Content" ObjectID="_1754833108" r:id="rId429"/>
        </w:object>
      </w:r>
      <w:r w:rsidRPr="005F49B8">
        <w:tab/>
        <w:t>(C.5.4b)</w:t>
      </w:r>
    </w:p>
    <w:p w14:paraId="5086ED14" w14:textId="77777777" w:rsidR="002145B3" w:rsidRPr="005F49B8" w:rsidRDefault="002145B3" w:rsidP="002145B3">
      <w:r w:rsidRPr="005F49B8">
        <w:t xml:space="preserve">For all values of slice index </w:t>
      </w:r>
      <w:r w:rsidRPr="005F49B8">
        <w:rPr>
          <w:i/>
        </w:rPr>
        <w:t>s</w:t>
      </w:r>
      <w:r w:rsidRPr="005F49B8">
        <w:t xml:space="preserve"> from </w:t>
      </w:r>
      <w:r w:rsidRPr="005F49B8">
        <w:rPr>
          <w:i/>
        </w:rPr>
        <w:t>s</w:t>
      </w:r>
      <w:r w:rsidRPr="005F49B8">
        <w:rPr>
          <w:i/>
          <w:vertAlign w:val="subscript"/>
        </w:rPr>
        <w:t>first</w:t>
      </w:r>
      <w:r w:rsidRPr="005F49B8">
        <w:t xml:space="preserve"> to </w:t>
      </w:r>
      <w:r w:rsidRPr="005F49B8">
        <w:rPr>
          <w:i/>
        </w:rPr>
        <w:t>s</w:t>
      </w:r>
      <w:r w:rsidRPr="005F49B8">
        <w:rPr>
          <w:i/>
          <w:vertAlign w:val="subscript"/>
        </w:rPr>
        <w:t>last</w:t>
      </w:r>
      <w:r w:rsidRPr="005F49B8">
        <w:t xml:space="preserve"> do the following:</w:t>
      </w:r>
    </w:p>
    <w:p w14:paraId="6341FE77" w14:textId="77777777" w:rsidR="002145B3" w:rsidRPr="005F49B8" w:rsidRDefault="002145B3" w:rsidP="002145B3">
      <w:pPr>
        <w:pStyle w:val="Headingi"/>
      </w:pPr>
      <w:r w:rsidRPr="005F49B8">
        <w:t>Start of calculation for each slice index:</w:t>
      </w:r>
    </w:p>
    <w:p w14:paraId="75CC1224" w14:textId="77777777" w:rsidR="002145B3" w:rsidRPr="005F49B8" w:rsidRDefault="002145B3" w:rsidP="002145B3">
      <w:r w:rsidRPr="005F49B8">
        <w:t xml:space="preserve">For each value of </w:t>
      </w:r>
      <w:r w:rsidRPr="005F49B8">
        <w:rPr>
          <w:i/>
        </w:rPr>
        <w:t>s</w:t>
      </w:r>
      <w:r w:rsidRPr="005F49B8">
        <w:t xml:space="preserve">, exactly one of the following conditions must be true.  For the true condition, use the associated equations, (C.5.5a,b), (C.5.6a,b) or (C.5.7a,b), to calculate the height-difference </w:t>
      </w:r>
      <w:r w:rsidRPr="005F49B8">
        <w:sym w:font="Symbol" w:char="F064"/>
      </w:r>
      <w:r w:rsidRPr="005F49B8">
        <w:rPr>
          <w:i/>
        </w:rPr>
        <w:t>h</w:t>
      </w:r>
      <w:r w:rsidRPr="005F49B8">
        <w:t xml:space="preserve"> and the corresponding fraction of the path in the slice </w:t>
      </w:r>
      <w:r w:rsidRPr="005F49B8">
        <w:rPr>
          <w:i/>
        </w:rPr>
        <w:t>Q</w:t>
      </w:r>
      <w:r w:rsidRPr="005F49B8">
        <w:t xml:space="preserve">. </w:t>
      </w:r>
    </w:p>
    <w:p w14:paraId="30E0D309" w14:textId="77777777" w:rsidR="002145B3" w:rsidRPr="005F49B8" w:rsidRDefault="002145B3" w:rsidP="002145B3">
      <w:pPr>
        <w:keepNext/>
      </w:pPr>
      <w:r w:rsidRPr="005F49B8">
        <w:t xml:space="preserve">Condition 1: </w:t>
      </w:r>
      <w:r w:rsidRPr="005F49B8">
        <w:rPr>
          <w:i/>
        </w:rPr>
        <w:t>s</w:t>
      </w:r>
      <w:r w:rsidRPr="005F49B8">
        <w:rPr>
          <w:i/>
          <w:vertAlign w:val="subscript"/>
        </w:rPr>
        <w:t>hi</w:t>
      </w:r>
      <w:r w:rsidRPr="005F49B8">
        <w:t xml:space="preserve"> &lt; </w:t>
      </w:r>
      <w:r w:rsidRPr="005F49B8">
        <w:rPr>
          <w:i/>
        </w:rPr>
        <w:t>s</w:t>
      </w:r>
      <w:r w:rsidRPr="005F49B8">
        <w:t xml:space="preserve"> and </w:t>
      </w:r>
      <w:r w:rsidRPr="005F49B8">
        <w:rPr>
          <w:i/>
        </w:rPr>
        <w:t>s</w:t>
      </w:r>
      <w:r w:rsidRPr="005F49B8">
        <w:t xml:space="preserve"> &lt; </w:t>
      </w:r>
      <w:r w:rsidRPr="005F49B8">
        <w:rPr>
          <w:i/>
        </w:rPr>
        <w:t>s</w:t>
      </w:r>
      <w:r w:rsidRPr="005F49B8">
        <w:rPr>
          <w:i/>
          <w:vertAlign w:val="subscript"/>
        </w:rPr>
        <w:t>lo</w:t>
      </w:r>
    </w:p>
    <w:p w14:paraId="3C0CBFBC" w14:textId="77777777" w:rsidR="002145B3" w:rsidRPr="005F49B8" w:rsidRDefault="002145B3" w:rsidP="002145B3">
      <w:r w:rsidRPr="005F49B8">
        <w:t>In this case the slice is fully-traversed by a section of the path:</w:t>
      </w:r>
    </w:p>
    <w:p w14:paraId="5024635E" w14:textId="77777777" w:rsidR="002145B3" w:rsidRPr="005F49B8" w:rsidRDefault="002145B3" w:rsidP="002145B3">
      <w:pPr>
        <w:pStyle w:val="Equation"/>
      </w:pPr>
      <w:r w:rsidRPr="005F49B8">
        <w:tab/>
      </w:r>
      <w:r w:rsidRPr="005F49B8">
        <w:tab/>
      </w:r>
      <w:r w:rsidRPr="005F49B8">
        <w:rPr>
          <w:position w:val="-10"/>
        </w:rPr>
        <w:object w:dxaOrig="1660" w:dyaOrig="340" w14:anchorId="403A8A8A">
          <v:shape id="_x0000_i1213" type="#_x0000_t75" style="width:87.05pt;height:16.65pt" o:ole="">
            <v:imagedata r:id="rId430" o:title=""/>
          </v:shape>
          <o:OLEObject Type="Embed" ProgID="Equation.3" ShapeID="_x0000_i1213" DrawAspect="Content" ObjectID="_1754833109" r:id="rId431"/>
        </w:object>
      </w:r>
      <w:r w:rsidRPr="005F49B8">
        <w:tab/>
        <w:t>(C.5.5a)</w:t>
      </w:r>
    </w:p>
    <w:p w14:paraId="1F04DF59" w14:textId="77777777" w:rsidR="002145B3" w:rsidRPr="005F49B8" w:rsidRDefault="002145B3" w:rsidP="002145B3">
      <w:pPr>
        <w:pStyle w:val="Equation"/>
      </w:pPr>
      <w:r w:rsidRPr="005F49B8">
        <w:tab/>
      </w:r>
      <w:r w:rsidRPr="005F49B8">
        <w:tab/>
      </w:r>
      <w:r w:rsidRPr="005F49B8">
        <w:rPr>
          <w:position w:val="-30"/>
        </w:rPr>
        <w:object w:dxaOrig="1300" w:dyaOrig="680" w14:anchorId="20E1A04F">
          <v:shape id="_x0000_i1214" type="#_x0000_t75" style="width:56.4pt;height:32.8pt" o:ole="">
            <v:imagedata r:id="rId432" o:title=""/>
          </v:shape>
          <o:OLEObject Type="Embed" ProgID="Equation.3" ShapeID="_x0000_i1214" DrawAspect="Content" ObjectID="_1754833110" r:id="rId433"/>
        </w:object>
      </w:r>
      <w:r w:rsidRPr="005F49B8">
        <w:tab/>
        <w:t>(C.5.5b)</w:t>
      </w:r>
    </w:p>
    <w:p w14:paraId="18F916C7" w14:textId="77777777" w:rsidR="002145B3" w:rsidRPr="005F49B8" w:rsidRDefault="002145B3" w:rsidP="002145B3">
      <w:pPr>
        <w:keepNext/>
      </w:pPr>
      <w:r w:rsidRPr="005F49B8">
        <w:lastRenderedPageBreak/>
        <w:t xml:space="preserve">Condition 2: </w:t>
      </w:r>
      <w:r w:rsidRPr="005F49B8">
        <w:rPr>
          <w:i/>
        </w:rPr>
        <w:t>s</w:t>
      </w:r>
      <w:r w:rsidRPr="005F49B8">
        <w:t xml:space="preserve"> = </w:t>
      </w:r>
      <w:r w:rsidRPr="005F49B8">
        <w:rPr>
          <w:i/>
        </w:rPr>
        <w:t>s</w:t>
      </w:r>
      <w:r w:rsidRPr="005F49B8">
        <w:rPr>
          <w:i/>
          <w:vertAlign w:val="subscript"/>
        </w:rPr>
        <w:t>lo</w:t>
      </w:r>
    </w:p>
    <w:p w14:paraId="26EB81AC" w14:textId="77777777" w:rsidR="002145B3" w:rsidRPr="005F49B8" w:rsidRDefault="002145B3" w:rsidP="002145B3">
      <w:r w:rsidRPr="005F49B8">
        <w:t xml:space="preserve">In this case the slice contains the lower antenna, at </w:t>
      </w:r>
      <w:r w:rsidRPr="005F49B8">
        <w:rPr>
          <w:i/>
          <w:iCs/>
        </w:rPr>
        <w:t>h</w:t>
      </w:r>
      <w:r w:rsidRPr="005F49B8">
        <w:rPr>
          <w:i/>
          <w:iCs/>
          <w:vertAlign w:val="subscript"/>
        </w:rPr>
        <w:t>lo</w:t>
      </w:r>
      <w:r w:rsidRPr="005F49B8">
        <w:t> masl:</w:t>
      </w:r>
    </w:p>
    <w:p w14:paraId="33DA71DC" w14:textId="77777777" w:rsidR="002145B3" w:rsidRPr="005F49B8" w:rsidRDefault="002145B3" w:rsidP="002145B3">
      <w:pPr>
        <w:pStyle w:val="Equation"/>
      </w:pPr>
      <w:r w:rsidRPr="005F49B8">
        <w:tab/>
      </w:r>
      <w:r w:rsidRPr="005F49B8">
        <w:tab/>
      </w:r>
      <w:r w:rsidRPr="005F49B8">
        <w:rPr>
          <w:position w:val="-16"/>
        </w:rPr>
        <w:object w:dxaOrig="3240" w:dyaOrig="440" w14:anchorId="0ACFB7D1">
          <v:shape id="_x0000_i1215" type="#_x0000_t75" style="width:2in;height:23.1pt" o:ole="">
            <v:imagedata r:id="rId434" o:title=""/>
          </v:shape>
          <o:OLEObject Type="Embed" ProgID="Equation.DSMT4" ShapeID="_x0000_i1215" DrawAspect="Content" ObjectID="_1754833111" r:id="rId435"/>
        </w:object>
      </w:r>
      <w:r w:rsidRPr="005F49B8">
        <w:tab/>
        <w:t>(C.5.6a)</w:t>
      </w:r>
    </w:p>
    <w:p w14:paraId="5E4EDE9C" w14:textId="77777777" w:rsidR="002145B3" w:rsidRPr="005F49B8" w:rsidRDefault="002145B3" w:rsidP="002145B3">
      <w:pPr>
        <w:pStyle w:val="Equation"/>
      </w:pPr>
      <w:r w:rsidRPr="005F49B8">
        <w:tab/>
      </w:r>
      <w:r w:rsidRPr="005F49B8">
        <w:tab/>
      </w:r>
      <w:r w:rsidRPr="005F49B8">
        <w:rPr>
          <w:position w:val="-30"/>
        </w:rPr>
        <w:object w:dxaOrig="2380" w:dyaOrig="680" w14:anchorId="5DCB7A7B">
          <v:shape id="_x0000_i1216" type="#_x0000_t75" style="width:101pt;height:29pt" o:ole="">
            <v:imagedata r:id="rId436" o:title=""/>
          </v:shape>
          <o:OLEObject Type="Embed" ProgID="Equation.3" ShapeID="_x0000_i1216" DrawAspect="Content" ObjectID="_1754833112" r:id="rId437"/>
        </w:object>
      </w:r>
      <w:r w:rsidRPr="005F49B8">
        <w:tab/>
        <w:t>(C.5.6b)</w:t>
      </w:r>
    </w:p>
    <w:p w14:paraId="12BEF0C6" w14:textId="77777777" w:rsidR="002145B3" w:rsidRPr="005F49B8" w:rsidRDefault="002145B3" w:rsidP="002145B3">
      <w:pPr>
        <w:keepNext/>
      </w:pPr>
      <w:r w:rsidRPr="005F49B8">
        <w:t xml:space="preserve">Condition 3: </w:t>
      </w:r>
      <w:r w:rsidRPr="005F49B8">
        <w:rPr>
          <w:i/>
        </w:rPr>
        <w:t>s</w:t>
      </w:r>
      <w:r w:rsidRPr="005F49B8">
        <w:t xml:space="preserve"> = </w:t>
      </w:r>
      <w:r w:rsidRPr="005F49B8">
        <w:rPr>
          <w:i/>
        </w:rPr>
        <w:t>s</w:t>
      </w:r>
      <w:r w:rsidRPr="005F49B8">
        <w:rPr>
          <w:i/>
          <w:vertAlign w:val="subscript"/>
        </w:rPr>
        <w:t>hi</w:t>
      </w:r>
    </w:p>
    <w:p w14:paraId="42279733" w14:textId="77777777" w:rsidR="002145B3" w:rsidRPr="005F49B8" w:rsidRDefault="002145B3" w:rsidP="002145B3">
      <w:r w:rsidRPr="005F49B8">
        <w:t xml:space="preserve">In this case the slice contains the higher antenna, at </w:t>
      </w:r>
      <w:r w:rsidRPr="005F49B8">
        <w:rPr>
          <w:position w:val="-12"/>
        </w:rPr>
        <w:object w:dxaOrig="300" w:dyaOrig="360" w14:anchorId="6226AB4E">
          <v:shape id="_x0000_i1217" type="#_x0000_t75" style="width:12.9pt;height:23.1pt" o:ole="" fillcolor="window">
            <v:imagedata r:id="rId438" o:title=""/>
          </v:shape>
          <o:OLEObject Type="Embed" ProgID="Equation.3" ShapeID="_x0000_i1217" DrawAspect="Content" ObjectID="_1754833113" r:id="rId439"/>
        </w:object>
      </w:r>
      <w:r w:rsidRPr="005F49B8">
        <w:t xml:space="preserve"> masl:</w:t>
      </w:r>
    </w:p>
    <w:p w14:paraId="03E04D02" w14:textId="77777777" w:rsidR="002145B3" w:rsidRPr="005F49B8" w:rsidRDefault="002145B3" w:rsidP="002145B3">
      <w:pPr>
        <w:pStyle w:val="Equation"/>
      </w:pPr>
      <w:r w:rsidRPr="005F49B8">
        <w:tab/>
      </w:r>
      <w:r w:rsidRPr="005F49B8">
        <w:tab/>
      </w:r>
      <w:r w:rsidRPr="005F49B8">
        <w:rPr>
          <w:position w:val="-12"/>
        </w:rPr>
        <w:object w:dxaOrig="2420" w:dyaOrig="360" w14:anchorId="0086BB63">
          <v:shape id="_x0000_i1218" type="#_x0000_t75" style="width:116.05pt;height:18.8pt" o:ole="">
            <v:imagedata r:id="rId440" o:title=""/>
          </v:shape>
          <o:OLEObject Type="Embed" ProgID="Equation.3" ShapeID="_x0000_i1218" DrawAspect="Content" ObjectID="_1754833114" r:id="rId441"/>
        </w:object>
      </w:r>
      <w:r w:rsidRPr="005F49B8">
        <w:tab/>
        <w:t>(C.5.7a)</w:t>
      </w:r>
    </w:p>
    <w:p w14:paraId="4EF6F229" w14:textId="77777777" w:rsidR="002145B3" w:rsidRPr="005F49B8" w:rsidRDefault="002145B3" w:rsidP="002145B3">
      <w:pPr>
        <w:pStyle w:val="Equation"/>
      </w:pPr>
      <w:r w:rsidRPr="005F49B8">
        <w:tab/>
      </w:r>
      <w:r w:rsidRPr="005F49B8">
        <w:tab/>
      </w:r>
      <w:r w:rsidRPr="005F49B8">
        <w:rPr>
          <w:position w:val="-30"/>
        </w:rPr>
        <w:object w:dxaOrig="2220" w:dyaOrig="700" w14:anchorId="4BCF7598">
          <v:shape id="_x0000_i1219" type="#_x0000_t75" style="width:83.8pt;height:30.65pt" o:ole="">
            <v:imagedata r:id="rId442" o:title=""/>
          </v:shape>
          <o:OLEObject Type="Embed" ProgID="Equation.3" ShapeID="_x0000_i1219" DrawAspect="Content" ObjectID="_1754833115" r:id="rId443"/>
        </w:object>
      </w:r>
      <w:r w:rsidRPr="005F49B8">
        <w:tab/>
        <w:t>(C.5.7b)</w:t>
      </w:r>
    </w:p>
    <w:p w14:paraId="72B4DDB7" w14:textId="77777777" w:rsidR="002145B3" w:rsidRPr="005F49B8" w:rsidRDefault="002145B3" w:rsidP="002145B3">
      <w:r w:rsidRPr="005F49B8">
        <w:t xml:space="preserve">Note that all </w:t>
      </w:r>
      <w:r w:rsidRPr="005F49B8">
        <w:rPr>
          <w:position w:val="-6"/>
        </w:rPr>
        <w:object w:dxaOrig="320" w:dyaOrig="279" w14:anchorId="70DF1DA3">
          <v:shape id="_x0000_i1220" type="#_x0000_t75" style="width:12.9pt;height:11.8pt" o:ole="">
            <v:imagedata r:id="rId444" o:title=""/>
          </v:shape>
          <o:OLEObject Type="Embed" ProgID="Equation.3" ShapeID="_x0000_i1220" DrawAspect="Content" ObjectID="_1754833116" r:id="rId445"/>
        </w:object>
      </w:r>
      <w:r w:rsidRPr="005F49B8">
        <w:t xml:space="preserve"> values from equations (C.5.5a) to (C.5.7a) should be negative.</w:t>
      </w:r>
    </w:p>
    <w:p w14:paraId="1FAAB8FB" w14:textId="77777777" w:rsidR="002145B3" w:rsidRPr="005F49B8" w:rsidRDefault="002145B3" w:rsidP="002145B3">
      <w:r w:rsidRPr="005F49B8">
        <w:t xml:space="preserve">For </w:t>
      </w:r>
      <w:r w:rsidRPr="005F49B8">
        <w:sym w:font="Symbol" w:char="F064"/>
      </w:r>
      <w:r w:rsidRPr="005F49B8">
        <w:rPr>
          <w:i/>
        </w:rPr>
        <w:t>h</w:t>
      </w:r>
      <w:r w:rsidRPr="005F49B8">
        <w:t xml:space="preserve"> calculated under one of the preceding three conditions, calculate the corresponding multiplier:</w:t>
      </w:r>
    </w:p>
    <w:p w14:paraId="738746A1" w14:textId="77777777" w:rsidR="002145B3" w:rsidRPr="005F49B8" w:rsidRDefault="002145B3" w:rsidP="002145B3">
      <w:pPr>
        <w:pStyle w:val="Equation"/>
      </w:pPr>
      <w:r w:rsidRPr="005F49B8">
        <w:tab/>
      </w:r>
      <w:r w:rsidRPr="005F49B8">
        <w:tab/>
      </w:r>
      <w:r w:rsidRPr="005F49B8">
        <w:rPr>
          <w:position w:val="-12"/>
        </w:rPr>
        <w:object w:dxaOrig="1280" w:dyaOrig="360" w14:anchorId="3A80DE37">
          <v:shape id="_x0000_i1221" type="#_x0000_t75" style="width:53.2pt;height:18.8pt" o:ole="">
            <v:imagedata r:id="rId446" o:title=""/>
          </v:shape>
          <o:OLEObject Type="Embed" ProgID="Equation.3" ShapeID="_x0000_i1221" DrawAspect="Content" ObjectID="_1754833117" r:id="rId447"/>
        </w:object>
      </w:r>
      <w:r w:rsidRPr="005F49B8">
        <w:tab/>
        <w:t>(C.5.8)</w:t>
      </w:r>
    </w:p>
    <w:p w14:paraId="27AD7956" w14:textId="77777777" w:rsidR="002145B3" w:rsidRPr="005F49B8" w:rsidRDefault="002145B3" w:rsidP="002145B3">
      <w:r w:rsidRPr="005F49B8">
        <w:t xml:space="preserve">where </w:t>
      </w:r>
      <w:r w:rsidRPr="005F49B8">
        <w:sym w:font="Symbol" w:char="F047"/>
      </w:r>
      <w:r w:rsidRPr="005F49B8">
        <w:t xml:space="preserve"> as a function of </w:t>
      </w:r>
      <w:r w:rsidRPr="005F49B8">
        <w:sym w:font="Symbol" w:char="F064"/>
      </w:r>
      <w:r w:rsidRPr="005F49B8">
        <w:rPr>
          <w:i/>
        </w:rPr>
        <w:t>h</w:t>
      </w:r>
      <w:r w:rsidRPr="005F49B8">
        <w:t xml:space="preserve"> is defined by equation (C.4.1).</w:t>
      </w:r>
    </w:p>
    <w:p w14:paraId="4514B2FB" w14:textId="77777777" w:rsidR="002145B3" w:rsidRPr="005F49B8" w:rsidRDefault="002145B3" w:rsidP="002145B3">
      <w:r w:rsidRPr="005F49B8">
        <w:t>Accumulate the multiplier for this slice:</w:t>
      </w:r>
    </w:p>
    <w:p w14:paraId="46231FC0" w14:textId="785C2D1D" w:rsidR="002145B3" w:rsidRPr="005F49B8" w:rsidRDefault="002145B3" w:rsidP="002145B3">
      <w:pPr>
        <w:pStyle w:val="Equation"/>
      </w:pPr>
      <w:r w:rsidRPr="005F49B8">
        <w:tab/>
      </w:r>
      <w:r w:rsidRPr="005F49B8">
        <w:tab/>
      </w:r>
      <w:r w:rsidR="00C2142A" w:rsidRPr="005F49B8">
        <w:rPr>
          <w:position w:val="-12"/>
        </w:rPr>
        <w:object w:dxaOrig="1920" w:dyaOrig="360" w14:anchorId="7CD9C250">
          <v:shape id="_x0000_i1222" type="#_x0000_t75" style="width:82.75pt;height:18.8pt" o:ole="">
            <v:imagedata r:id="rId448" o:title=""/>
          </v:shape>
          <o:OLEObject Type="Embed" ProgID="Equation.3" ShapeID="_x0000_i1222" DrawAspect="Content" ObjectID="_1754833118" r:id="rId449"/>
        </w:object>
      </w:r>
      <w:r w:rsidRPr="005F49B8">
        <w:tab/>
        <w:t>(C.5.9)</w:t>
      </w:r>
    </w:p>
    <w:p w14:paraId="4C85D70D" w14:textId="77777777" w:rsidR="002145B3" w:rsidRPr="005F49B8" w:rsidRDefault="002145B3" w:rsidP="002145B3">
      <w:pPr>
        <w:rPr>
          <w:i/>
        </w:rPr>
      </w:pPr>
      <w:r w:rsidRPr="005F49B8">
        <w:rPr>
          <w:i/>
        </w:rPr>
        <w:t>End of calculation for each slice index:</w:t>
      </w:r>
    </w:p>
    <w:p w14:paraId="4597E072" w14:textId="77777777" w:rsidR="002145B3" w:rsidRPr="005F49B8" w:rsidRDefault="002145B3" w:rsidP="002145B3">
      <w:r w:rsidRPr="005F49B8">
        <w:t xml:space="preserve">Having completed the above calculations for each slice index, if the lower antenna is below the melting layer, a further contribution must be made to </w:t>
      </w:r>
      <w:r w:rsidRPr="005F49B8">
        <w:rPr>
          <w:i/>
        </w:rPr>
        <w:t>G</w:t>
      </w:r>
      <w:r w:rsidRPr="005F49B8">
        <w:rPr>
          <w:i/>
          <w:vertAlign w:val="subscript"/>
        </w:rPr>
        <w:t>sum</w:t>
      </w:r>
      <w:r w:rsidRPr="005F49B8">
        <w:t>. This calculation is as follows:</w:t>
      </w:r>
    </w:p>
    <w:p w14:paraId="6E8A3D45" w14:textId="77777777" w:rsidR="002145B3" w:rsidRPr="005F49B8" w:rsidRDefault="002145B3" w:rsidP="002145B3">
      <w:pPr>
        <w:pStyle w:val="Equation"/>
      </w:pPr>
      <w:r w:rsidRPr="005F49B8">
        <w:t>If slo &gt; 12</w:t>
      </w:r>
    </w:p>
    <w:p w14:paraId="485D6153" w14:textId="77777777" w:rsidR="002145B3" w:rsidRPr="005F49B8" w:rsidRDefault="002145B3" w:rsidP="002145B3">
      <w:pPr>
        <w:pStyle w:val="Equation"/>
      </w:pPr>
      <w:r w:rsidRPr="005F49B8">
        <w:t>The fraction of the path below the layer is given by:</w:t>
      </w:r>
    </w:p>
    <w:p w14:paraId="416B7E4D" w14:textId="77777777" w:rsidR="002145B3" w:rsidRPr="005F49B8" w:rsidRDefault="002145B3" w:rsidP="002145B3">
      <w:pPr>
        <w:pStyle w:val="Equation"/>
      </w:pPr>
      <w:r w:rsidRPr="005F49B8">
        <w:tab/>
      </w:r>
      <w:r w:rsidRPr="005F49B8">
        <w:tab/>
      </w:r>
      <w:r w:rsidRPr="005F49B8">
        <w:rPr>
          <w:position w:val="-30"/>
        </w:rPr>
        <w:object w:dxaOrig="1980" w:dyaOrig="680" w14:anchorId="49006B33">
          <v:shape id="_x0000_i1223" type="#_x0000_t75" style="width:76.3pt;height:29pt" o:ole="">
            <v:imagedata r:id="rId450" o:title=""/>
          </v:shape>
          <o:OLEObject Type="Embed" ProgID="Equation.3" ShapeID="_x0000_i1223" DrawAspect="Content" ObjectID="_1754833119" r:id="rId451"/>
        </w:object>
      </w:r>
      <w:r w:rsidRPr="005F49B8">
        <w:tab/>
        <w:t>(C.5.10)</w:t>
      </w:r>
    </w:p>
    <w:p w14:paraId="53D91EF2" w14:textId="77777777" w:rsidR="002145B3" w:rsidRPr="005F49B8" w:rsidRDefault="002145B3" w:rsidP="002145B3">
      <w:pPr>
        <w:pStyle w:val="Equation"/>
      </w:pPr>
      <w:r w:rsidRPr="005F49B8">
        <w:t xml:space="preserve">Since the multiplier </w:t>
      </w:r>
      <w:r w:rsidRPr="005F49B8">
        <w:sym w:font="Symbol" w:char="F047"/>
      </w:r>
      <w:r w:rsidRPr="005F49B8">
        <w:t xml:space="preserve"> is 1.0 below the layer, </w:t>
      </w:r>
      <w:r w:rsidRPr="005F49B8">
        <w:rPr>
          <w:i/>
        </w:rPr>
        <w:t>G</w:t>
      </w:r>
      <w:r w:rsidRPr="005F49B8">
        <w:t xml:space="preserve"> should be increased according to:</w:t>
      </w:r>
    </w:p>
    <w:p w14:paraId="4B8514FC" w14:textId="77777777" w:rsidR="002145B3" w:rsidRPr="005F49B8" w:rsidRDefault="002145B3" w:rsidP="002145B3">
      <w:pPr>
        <w:pStyle w:val="Equation"/>
      </w:pPr>
      <w:r w:rsidRPr="005F49B8">
        <w:tab/>
      </w:r>
      <w:r w:rsidRPr="005F49B8">
        <w:tab/>
      </w:r>
      <w:r w:rsidRPr="005F49B8">
        <w:rPr>
          <w:position w:val="-10"/>
        </w:rPr>
        <w:object w:dxaOrig="1060" w:dyaOrig="320" w14:anchorId="301D7259">
          <v:shape id="_x0000_i1224" type="#_x0000_t75" style="width:48.9pt;height:12.9pt" o:ole="">
            <v:imagedata r:id="rId452" o:title=""/>
          </v:shape>
          <o:OLEObject Type="Embed" ProgID="Equation.3" ShapeID="_x0000_i1224" DrawAspect="Content" ObjectID="_1754833120" r:id="rId453"/>
        </w:object>
      </w:r>
      <w:r w:rsidRPr="005F49B8">
        <w:tab/>
        <w:t>(C.5.11)</w:t>
      </w:r>
    </w:p>
    <w:p w14:paraId="4B82F70A" w14:textId="77777777" w:rsidR="002145B3" w:rsidRPr="005F49B8" w:rsidRDefault="002145B3" w:rsidP="002145B3">
      <w:pPr>
        <w:pStyle w:val="Equation"/>
      </w:pPr>
      <w:r w:rsidRPr="005F49B8">
        <w:rPr>
          <w:i/>
        </w:rPr>
        <w:t>G</w:t>
      </w:r>
      <w:r w:rsidRPr="005F49B8">
        <w:t xml:space="preserve"> now has the required value of the path-averaged factor.</w:t>
      </w:r>
    </w:p>
    <w:p w14:paraId="7A4C1F42" w14:textId="77777777" w:rsidR="002145B3" w:rsidRPr="005F49B8" w:rsidRDefault="002145B3" w:rsidP="002145B3"/>
    <w:p w14:paraId="55582501" w14:textId="77777777" w:rsidR="002145B3" w:rsidRPr="005F49B8" w:rsidRDefault="002145B3" w:rsidP="002145B3"/>
    <w:p w14:paraId="31908549" w14:textId="77777777" w:rsidR="002145B3" w:rsidRPr="005F49B8" w:rsidRDefault="002145B3" w:rsidP="002145B3">
      <w:pPr>
        <w:pStyle w:val="AppendixNoTitle"/>
      </w:pPr>
      <w:bookmarkStart w:id="187" w:name="_Toc144215527"/>
      <w:r w:rsidRPr="005F49B8">
        <w:t>Attachment D</w:t>
      </w:r>
      <w:r w:rsidRPr="005F49B8">
        <w:br/>
      </w:r>
      <w:r w:rsidRPr="005F49B8">
        <w:br/>
        <w:t>Anomalous/layer-reflection model</w:t>
      </w:r>
      <w:bookmarkEnd w:id="187"/>
    </w:p>
    <w:p w14:paraId="105606E8" w14:textId="77777777" w:rsidR="002145B3" w:rsidRPr="005F49B8" w:rsidRDefault="002145B3" w:rsidP="002145B3">
      <w:pPr>
        <w:pStyle w:val="Normalaftertitle"/>
      </w:pPr>
      <w:r w:rsidRPr="005F49B8">
        <w:t>The basic transmission loss associated with anomalous propagation is calculated as described in the following sections.</w:t>
      </w:r>
    </w:p>
    <w:p w14:paraId="4F53AD66" w14:textId="77777777" w:rsidR="002145B3" w:rsidRPr="005F49B8" w:rsidRDefault="002145B3" w:rsidP="002145B3">
      <w:pPr>
        <w:pStyle w:val="Heading2"/>
      </w:pPr>
      <w:bookmarkStart w:id="188" w:name="_Toc144215528"/>
      <w:r w:rsidRPr="005F49B8">
        <w:lastRenderedPageBreak/>
        <w:t>D.1</w:t>
      </w:r>
      <w:r w:rsidRPr="005F49B8">
        <w:tab/>
        <w:t>Characterize the radio-climatic zones dominating the path</w:t>
      </w:r>
      <w:bookmarkEnd w:id="188"/>
    </w:p>
    <w:p w14:paraId="583007F5" w14:textId="77777777" w:rsidR="002145B3" w:rsidRPr="005F49B8" w:rsidRDefault="002145B3" w:rsidP="002145B3">
      <w:pPr>
        <w:pStyle w:val="Equationlegend"/>
        <w:ind w:left="0" w:firstLine="0"/>
        <w:rPr>
          <w:lang w:val="en-GB"/>
        </w:rPr>
      </w:pPr>
      <w:r w:rsidRPr="005F49B8">
        <w:rPr>
          <w:lang w:val="en-GB"/>
        </w:rPr>
        <w:t>Calculate two distances giving the longest continuous sections of the path passing through the following radio-climatic zones:</w:t>
      </w:r>
    </w:p>
    <w:p w14:paraId="45AE1D0B" w14:textId="77777777" w:rsidR="002145B3" w:rsidRPr="005F49B8" w:rsidRDefault="002145B3" w:rsidP="002145B3">
      <w:pPr>
        <w:pStyle w:val="Equationlegend"/>
        <w:rPr>
          <w:lang w:val="en-GB"/>
        </w:rPr>
      </w:pPr>
      <w:r w:rsidRPr="005F49B8">
        <w:rPr>
          <w:lang w:val="en-GB"/>
        </w:rPr>
        <w:tab/>
      </w:r>
      <w:r w:rsidRPr="005F49B8">
        <w:rPr>
          <w:i/>
          <w:lang w:val="en-GB"/>
        </w:rPr>
        <w:t>d</w:t>
      </w:r>
      <w:r w:rsidRPr="005F49B8">
        <w:rPr>
          <w:i/>
          <w:vertAlign w:val="subscript"/>
          <w:lang w:val="en-GB"/>
        </w:rPr>
        <w:t>tm</w:t>
      </w:r>
      <w:r w:rsidRPr="005F49B8">
        <w:rPr>
          <w:rFonts w:ascii="Tms Rmn" w:hAnsi="Tms Rmn"/>
          <w:sz w:val="12"/>
          <w:vertAlign w:val="subscript"/>
          <w:lang w:val="en-GB"/>
        </w:rPr>
        <w:t> </w:t>
      </w:r>
      <w:r w:rsidRPr="005F49B8">
        <w:rPr>
          <w:lang w:val="en-GB"/>
        </w:rPr>
        <w:t>:</w:t>
      </w:r>
      <w:r w:rsidRPr="005F49B8">
        <w:rPr>
          <w:lang w:val="en-GB"/>
        </w:rPr>
        <w:tab/>
        <w:t>longest continuous land (inland or coastal) section of the path (km);</w:t>
      </w:r>
    </w:p>
    <w:p w14:paraId="439CFD12" w14:textId="77777777" w:rsidR="002145B3" w:rsidRPr="005F49B8" w:rsidRDefault="002145B3" w:rsidP="002145B3">
      <w:pPr>
        <w:pStyle w:val="Equationlegend"/>
        <w:rPr>
          <w:lang w:val="en-GB"/>
        </w:rPr>
      </w:pPr>
      <w:r w:rsidRPr="005F49B8">
        <w:rPr>
          <w:lang w:val="en-GB"/>
        </w:rPr>
        <w:tab/>
      </w:r>
      <w:r w:rsidRPr="005F49B8">
        <w:rPr>
          <w:i/>
          <w:lang w:val="en-GB"/>
        </w:rPr>
        <w:t>d</w:t>
      </w:r>
      <w:r w:rsidRPr="005F49B8">
        <w:rPr>
          <w:i/>
          <w:vertAlign w:val="subscript"/>
          <w:lang w:val="en-GB"/>
        </w:rPr>
        <w:t>lm</w:t>
      </w:r>
      <w:r w:rsidRPr="005F49B8">
        <w:rPr>
          <w:rFonts w:ascii="Tms Rmn" w:hAnsi="Tms Rmn"/>
          <w:sz w:val="12"/>
          <w:vertAlign w:val="subscript"/>
          <w:lang w:val="en-GB"/>
        </w:rPr>
        <w:t> </w:t>
      </w:r>
      <w:r w:rsidRPr="005F49B8">
        <w:rPr>
          <w:sz w:val="18"/>
          <w:lang w:val="en-GB"/>
        </w:rPr>
        <w:t>:</w:t>
      </w:r>
      <w:r w:rsidRPr="005F49B8">
        <w:rPr>
          <w:sz w:val="18"/>
          <w:lang w:val="en-GB"/>
        </w:rPr>
        <w:tab/>
      </w:r>
      <w:r w:rsidRPr="005F49B8">
        <w:rPr>
          <w:lang w:val="en-GB"/>
        </w:rPr>
        <w:t>longest continuous inland section of the path (km).</w:t>
      </w:r>
    </w:p>
    <w:p w14:paraId="78A57FB7" w14:textId="77777777" w:rsidR="002145B3" w:rsidRPr="005F49B8" w:rsidRDefault="002145B3" w:rsidP="002145B3">
      <w:pPr>
        <w:pStyle w:val="Equationlegend"/>
        <w:tabs>
          <w:tab w:val="right" w:pos="720"/>
          <w:tab w:val="left" w:pos="1080"/>
        </w:tabs>
        <w:ind w:left="1080" w:hanging="1080"/>
        <w:rPr>
          <w:lang w:val="en-GB"/>
        </w:rPr>
      </w:pPr>
      <w:r w:rsidRPr="005F49B8">
        <w:rPr>
          <w:lang w:val="en-GB"/>
        </w:rPr>
        <w:t>Table 6 describes the radio-climatic zones needed for the above classification.</w:t>
      </w:r>
    </w:p>
    <w:p w14:paraId="00218A11" w14:textId="77777777" w:rsidR="002145B3" w:rsidRPr="005F49B8" w:rsidRDefault="002145B3" w:rsidP="002145B3">
      <w:pPr>
        <w:pStyle w:val="TableNo"/>
        <w:keepLines/>
      </w:pPr>
      <w:r w:rsidRPr="005F49B8">
        <w:t>TABLE D.1</w:t>
      </w:r>
    </w:p>
    <w:p w14:paraId="21BA67F3" w14:textId="77777777" w:rsidR="002145B3" w:rsidRPr="005F49B8" w:rsidRDefault="002145B3" w:rsidP="002145B3">
      <w:pPr>
        <w:pStyle w:val="Tabletitle"/>
      </w:pPr>
      <w:r w:rsidRPr="005F49B8">
        <w:t>Radio-climatic zones</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559"/>
        <w:gridCol w:w="851"/>
        <w:gridCol w:w="7229"/>
      </w:tblGrid>
      <w:tr w:rsidR="002145B3" w:rsidRPr="005F49B8" w14:paraId="38BE4F0B" w14:textId="77777777" w:rsidTr="001D5836">
        <w:trPr>
          <w:cantSplit/>
          <w:jc w:val="center"/>
        </w:trPr>
        <w:tc>
          <w:tcPr>
            <w:tcW w:w="1559" w:type="dxa"/>
          </w:tcPr>
          <w:p w14:paraId="07328A7B" w14:textId="77777777" w:rsidR="002145B3" w:rsidRPr="005F49B8" w:rsidRDefault="002145B3" w:rsidP="001D5836">
            <w:pPr>
              <w:pStyle w:val="Tablehead"/>
              <w:keepLines/>
            </w:pPr>
            <w:r w:rsidRPr="005F49B8">
              <w:t>Zone type</w:t>
            </w:r>
          </w:p>
        </w:tc>
        <w:tc>
          <w:tcPr>
            <w:tcW w:w="851" w:type="dxa"/>
          </w:tcPr>
          <w:p w14:paraId="38F75133" w14:textId="77777777" w:rsidR="002145B3" w:rsidRPr="005F49B8" w:rsidRDefault="002145B3" w:rsidP="001D5836">
            <w:pPr>
              <w:pStyle w:val="Tablehead"/>
              <w:keepLines/>
            </w:pPr>
            <w:r w:rsidRPr="005F49B8">
              <w:t>Code</w:t>
            </w:r>
          </w:p>
        </w:tc>
        <w:tc>
          <w:tcPr>
            <w:tcW w:w="7229" w:type="dxa"/>
          </w:tcPr>
          <w:p w14:paraId="02F2D411" w14:textId="77777777" w:rsidR="002145B3" w:rsidRPr="005F49B8" w:rsidRDefault="002145B3" w:rsidP="001D5836">
            <w:pPr>
              <w:pStyle w:val="Tablehead"/>
              <w:keepLines/>
            </w:pPr>
            <w:r w:rsidRPr="005F49B8">
              <w:t>Definition</w:t>
            </w:r>
          </w:p>
        </w:tc>
      </w:tr>
      <w:tr w:rsidR="002145B3" w:rsidRPr="005F49B8" w14:paraId="1F329790" w14:textId="77777777" w:rsidTr="001D5836">
        <w:trPr>
          <w:cantSplit/>
          <w:jc w:val="center"/>
        </w:trPr>
        <w:tc>
          <w:tcPr>
            <w:tcW w:w="1559" w:type="dxa"/>
          </w:tcPr>
          <w:p w14:paraId="77EB1BAE" w14:textId="77777777" w:rsidR="002145B3" w:rsidRPr="005F49B8" w:rsidRDefault="002145B3" w:rsidP="001D5836">
            <w:pPr>
              <w:pStyle w:val="Tabletext"/>
              <w:keepNext/>
              <w:keepLines/>
              <w:jc w:val="center"/>
            </w:pPr>
            <w:r w:rsidRPr="005F49B8">
              <w:t>Coastal land</w:t>
            </w:r>
          </w:p>
        </w:tc>
        <w:tc>
          <w:tcPr>
            <w:tcW w:w="851" w:type="dxa"/>
          </w:tcPr>
          <w:p w14:paraId="1191EC62" w14:textId="77777777" w:rsidR="002145B3" w:rsidRPr="005F49B8" w:rsidRDefault="002145B3" w:rsidP="001D5836">
            <w:pPr>
              <w:pStyle w:val="Tabletext"/>
              <w:keepNext/>
              <w:keepLines/>
              <w:jc w:val="center"/>
            </w:pPr>
            <w:r w:rsidRPr="005F49B8">
              <w:t>A1</w:t>
            </w:r>
          </w:p>
        </w:tc>
        <w:tc>
          <w:tcPr>
            <w:tcW w:w="7229" w:type="dxa"/>
          </w:tcPr>
          <w:p w14:paraId="26261CFB" w14:textId="44A02A79" w:rsidR="002145B3" w:rsidRPr="005F49B8" w:rsidRDefault="002145B3" w:rsidP="001D5836">
            <w:pPr>
              <w:pStyle w:val="Tabletext"/>
              <w:keepNext/>
              <w:keepLines/>
            </w:pPr>
            <w:r w:rsidRPr="005F49B8">
              <w:t>Coastal land and shore areas, i.e. land adjacent to the sea up to an altitude of 100 m relative to mean sea or water level, but limited to a distance of 50 km from the nearest sea area. Where precise 100 m data are not available an approximate value, i.e. 300 ft, may be used</w:t>
            </w:r>
          </w:p>
        </w:tc>
      </w:tr>
      <w:tr w:rsidR="002145B3" w:rsidRPr="005F49B8" w14:paraId="75E21923" w14:textId="77777777" w:rsidTr="001D5836">
        <w:trPr>
          <w:cantSplit/>
          <w:jc w:val="center"/>
        </w:trPr>
        <w:tc>
          <w:tcPr>
            <w:tcW w:w="1559" w:type="dxa"/>
          </w:tcPr>
          <w:p w14:paraId="72ED22A3" w14:textId="77777777" w:rsidR="002145B3" w:rsidRPr="005F49B8" w:rsidRDefault="002145B3" w:rsidP="001D5836">
            <w:pPr>
              <w:pStyle w:val="Tabletext"/>
              <w:keepNext/>
              <w:keepLines/>
              <w:jc w:val="center"/>
            </w:pPr>
            <w:r w:rsidRPr="005F49B8">
              <w:t>Inland</w:t>
            </w:r>
          </w:p>
        </w:tc>
        <w:tc>
          <w:tcPr>
            <w:tcW w:w="851" w:type="dxa"/>
          </w:tcPr>
          <w:p w14:paraId="0E56B151" w14:textId="77777777" w:rsidR="002145B3" w:rsidRPr="005F49B8" w:rsidRDefault="002145B3" w:rsidP="001D5836">
            <w:pPr>
              <w:pStyle w:val="Tabletext"/>
              <w:keepNext/>
              <w:keepLines/>
              <w:jc w:val="center"/>
            </w:pPr>
            <w:r w:rsidRPr="005F49B8">
              <w:t>A2</w:t>
            </w:r>
          </w:p>
        </w:tc>
        <w:tc>
          <w:tcPr>
            <w:tcW w:w="7229" w:type="dxa"/>
          </w:tcPr>
          <w:p w14:paraId="2EDD2BB2" w14:textId="77777777" w:rsidR="002145B3" w:rsidRPr="005F49B8" w:rsidRDefault="002145B3" w:rsidP="001D5836">
            <w:pPr>
              <w:pStyle w:val="Tabletext"/>
              <w:keepNext/>
              <w:keepLines/>
            </w:pPr>
            <w:r w:rsidRPr="005F49B8">
              <w:t>All land, other than coastal and shore areas defined as “coastal land” above</w:t>
            </w:r>
          </w:p>
        </w:tc>
      </w:tr>
      <w:tr w:rsidR="002145B3" w:rsidRPr="005F49B8" w14:paraId="0C4A4DE5" w14:textId="77777777" w:rsidTr="001D5836">
        <w:trPr>
          <w:cantSplit/>
          <w:jc w:val="center"/>
        </w:trPr>
        <w:tc>
          <w:tcPr>
            <w:tcW w:w="1559" w:type="dxa"/>
          </w:tcPr>
          <w:p w14:paraId="7DEB4CDF" w14:textId="77777777" w:rsidR="002145B3" w:rsidRPr="005F49B8" w:rsidRDefault="002145B3" w:rsidP="001D5836">
            <w:pPr>
              <w:pStyle w:val="Tabletext"/>
              <w:keepNext/>
              <w:keepLines/>
              <w:jc w:val="center"/>
            </w:pPr>
            <w:r w:rsidRPr="005F49B8">
              <w:t>Sea</w:t>
            </w:r>
          </w:p>
        </w:tc>
        <w:tc>
          <w:tcPr>
            <w:tcW w:w="851" w:type="dxa"/>
          </w:tcPr>
          <w:p w14:paraId="46F0FC46" w14:textId="77777777" w:rsidR="002145B3" w:rsidRPr="005F49B8" w:rsidRDefault="002145B3" w:rsidP="001D5836">
            <w:pPr>
              <w:pStyle w:val="Tabletext"/>
              <w:keepNext/>
              <w:keepLines/>
              <w:jc w:val="center"/>
            </w:pPr>
            <w:r w:rsidRPr="005F49B8">
              <w:t>B</w:t>
            </w:r>
          </w:p>
        </w:tc>
        <w:tc>
          <w:tcPr>
            <w:tcW w:w="7229" w:type="dxa"/>
          </w:tcPr>
          <w:p w14:paraId="260AED9C" w14:textId="2537F4D5" w:rsidR="002145B3" w:rsidRPr="005F49B8" w:rsidRDefault="002145B3" w:rsidP="001D5836">
            <w:pPr>
              <w:pStyle w:val="Tabletext"/>
              <w:keepNext/>
              <w:keepLines/>
            </w:pPr>
            <w:r w:rsidRPr="005F49B8">
              <w:t>Seas, oceans and other large bodies of water (i.e. covering a circle of at least 100 km in diameter)</w:t>
            </w:r>
          </w:p>
        </w:tc>
      </w:tr>
    </w:tbl>
    <w:p w14:paraId="199B03F7" w14:textId="77777777" w:rsidR="002145B3" w:rsidRPr="005F49B8" w:rsidRDefault="002145B3" w:rsidP="002145B3">
      <w:pPr>
        <w:pStyle w:val="Tablefin"/>
      </w:pPr>
    </w:p>
    <w:p w14:paraId="6AF3CFED" w14:textId="77777777" w:rsidR="002145B3" w:rsidRPr="005F49B8" w:rsidRDefault="002145B3" w:rsidP="002145B3">
      <w:pPr>
        <w:pStyle w:val="Headingi"/>
      </w:pPr>
      <w:r w:rsidRPr="005F49B8">
        <w:t>Large bodies of inland water</w:t>
      </w:r>
    </w:p>
    <w:p w14:paraId="267CB5F4" w14:textId="77777777" w:rsidR="002145B3" w:rsidRPr="005F49B8" w:rsidRDefault="002145B3" w:rsidP="002145B3">
      <w:r w:rsidRPr="005F49B8">
        <w:t>A “large” body of inland water, to be considered as lying in Zone B, is defined as one having an area of at least 7</w:t>
      </w:r>
      <w:r w:rsidRPr="005F49B8">
        <w:rPr>
          <w:sz w:val="12"/>
        </w:rPr>
        <w:t> </w:t>
      </w:r>
      <w:r w:rsidRPr="005F49B8">
        <w:t>800 km</w:t>
      </w:r>
      <w:r w:rsidRPr="005F49B8">
        <w:rPr>
          <w:vertAlign w:val="superscript"/>
        </w:rPr>
        <w:t>2</w:t>
      </w:r>
      <w:r w:rsidRPr="005F49B8">
        <w:t>, but excluding the area of rivers. Islands within such bodies of water are to be included as water within the calculation of this area if they have elevations lower than 100 m above the mean water level for more than 90% of their area. Islands that do not meet these criteria should be classified as land for the purposes of the water area calculation.</w:t>
      </w:r>
    </w:p>
    <w:p w14:paraId="195D190D" w14:textId="77777777" w:rsidR="002145B3" w:rsidRPr="005F49B8" w:rsidRDefault="002145B3" w:rsidP="002145B3">
      <w:pPr>
        <w:pStyle w:val="Headingi"/>
      </w:pPr>
      <w:r w:rsidRPr="005F49B8">
        <w:t>Large inland lake or wet-land areas</w:t>
      </w:r>
    </w:p>
    <w:p w14:paraId="2396BF2C" w14:textId="77777777" w:rsidR="002145B3" w:rsidRPr="005F49B8" w:rsidRDefault="002145B3" w:rsidP="002145B3">
      <w:r w:rsidRPr="005F49B8">
        <w:t>Large inland areas of greater than 7 800 km</w:t>
      </w:r>
      <w:r w:rsidRPr="005F49B8">
        <w:rPr>
          <w:vertAlign w:val="superscript"/>
        </w:rPr>
        <w:t>2</w:t>
      </w:r>
      <w:r w:rsidRPr="005F49B8">
        <w:t xml:space="preserve"> which contain many small lakes or a river network should be declared as “coastal” Zone A1 by administrations if the area comprises more than 50% water, and more than 90% of the land is less than 100 m above the mean water level.</w:t>
      </w:r>
    </w:p>
    <w:p w14:paraId="6930BE58" w14:textId="77777777" w:rsidR="002145B3" w:rsidRPr="005F49B8" w:rsidRDefault="002145B3" w:rsidP="002145B3">
      <w:r w:rsidRPr="005F49B8">
        <w:t>Climatic regions pertaining to Zone A1, large inland bodies of water and large inland lake and wetland regions, are difficult to determine unambiguously. Therefore administrations are invited to register with the ITU Radiocommunication Bureau (BR) those regions within their territorial boundaries that they wish identified as belonging to one of these categories. In the absence of registered information to the contrary, all land areas will be considered to pertain to climate Zone A2.</w:t>
      </w:r>
    </w:p>
    <w:p w14:paraId="0E031B20" w14:textId="77777777" w:rsidR="002145B3" w:rsidRPr="005F49B8" w:rsidRDefault="002145B3" w:rsidP="002145B3">
      <w:r w:rsidRPr="005F49B8">
        <w:t>For maximum consistency of results between administrations it is recommended that the calculations of this procedure be based on the ITU Digitized World Map (IDWM) which is available from the BR for mainframe or personal computer environments.</w:t>
      </w:r>
    </w:p>
    <w:p w14:paraId="28345658" w14:textId="77777777" w:rsidR="002145B3" w:rsidRPr="005F49B8" w:rsidRDefault="002145B3" w:rsidP="002145B3">
      <w:r w:rsidRPr="005F49B8">
        <w:t xml:space="preserve">If climatic zone codes are inserted into </w:t>
      </w:r>
      <w:r w:rsidRPr="005F49B8">
        <w:rPr>
          <w:i/>
        </w:rPr>
        <w:t>z</w:t>
      </w:r>
      <w:r w:rsidRPr="005F49B8">
        <w:rPr>
          <w:i/>
          <w:vertAlign w:val="subscript"/>
        </w:rPr>
        <w:t>i</w:t>
      </w:r>
      <w:r w:rsidRPr="005F49B8">
        <w:t xml:space="preserve"> as described in § 2.1, </w:t>
      </w:r>
      <w:r w:rsidRPr="005F49B8">
        <w:rPr>
          <w:i/>
        </w:rPr>
        <w:t>d</w:t>
      </w:r>
      <w:r w:rsidRPr="005F49B8">
        <w:rPr>
          <w:i/>
          <w:vertAlign w:val="subscript"/>
        </w:rPr>
        <w:t>tm</w:t>
      </w:r>
      <w:r w:rsidRPr="005F49B8">
        <w:t xml:space="preserve"> and </w:t>
      </w:r>
      <w:r w:rsidRPr="005F49B8">
        <w:rPr>
          <w:i/>
        </w:rPr>
        <w:t>d</w:t>
      </w:r>
      <w:r w:rsidRPr="005F49B8">
        <w:rPr>
          <w:i/>
          <w:vertAlign w:val="subscript"/>
        </w:rPr>
        <w:t>lm</w:t>
      </w:r>
      <w:r w:rsidRPr="005F49B8">
        <w:t xml:space="preserve"> should be calculated on the assumption that when adjacent values of </w:t>
      </w:r>
      <w:r w:rsidRPr="005F49B8">
        <w:rPr>
          <w:i/>
        </w:rPr>
        <w:t>z</w:t>
      </w:r>
      <w:r w:rsidRPr="005F49B8">
        <w:rPr>
          <w:i/>
          <w:vertAlign w:val="subscript"/>
        </w:rPr>
        <w:t>i</w:t>
      </w:r>
      <w:r w:rsidRPr="005F49B8">
        <w:t xml:space="preserve"> differ, the change occurs half-way between the corresponding profile points. </w:t>
      </w:r>
    </w:p>
    <w:p w14:paraId="7AE13EE3" w14:textId="77777777" w:rsidR="002145B3" w:rsidRPr="005F49B8" w:rsidRDefault="002145B3" w:rsidP="002145B3">
      <w:pPr>
        <w:pStyle w:val="Heading2"/>
      </w:pPr>
      <w:bookmarkStart w:id="189" w:name="_Toc144215529"/>
      <w:r w:rsidRPr="005F49B8">
        <w:t>D.2</w:t>
      </w:r>
      <w:r w:rsidRPr="005F49B8">
        <w:tab/>
        <w:t>Point incidence of ducting</w:t>
      </w:r>
      <w:bookmarkEnd w:id="189"/>
    </w:p>
    <w:p w14:paraId="2E369143" w14:textId="77777777" w:rsidR="002145B3" w:rsidRPr="005F49B8" w:rsidRDefault="002145B3" w:rsidP="002145B3">
      <w:r w:rsidRPr="005F49B8">
        <w:t>Calculate a parameter depending on the longest inland section of the path:</w:t>
      </w:r>
    </w:p>
    <w:p w14:paraId="7E6F887C" w14:textId="77777777" w:rsidR="002145B3" w:rsidRPr="005F49B8" w:rsidRDefault="002145B3" w:rsidP="002145B3">
      <w:pPr>
        <w:pStyle w:val="Equation"/>
      </w:pPr>
      <w:r w:rsidRPr="005F49B8">
        <w:tab/>
      </w:r>
      <w:r w:rsidRPr="005F49B8">
        <w:tab/>
      </w:r>
      <w:r w:rsidRPr="005F49B8">
        <w:rPr>
          <w:position w:val="-12"/>
        </w:rPr>
        <w:object w:dxaOrig="2720" w:dyaOrig="380" w14:anchorId="74B88C9B">
          <v:shape id="_x0000_i1225" type="#_x0000_t75" style="width:136.5pt;height:18.8pt" o:ole="">
            <v:imagedata r:id="rId454" o:title=""/>
          </v:shape>
          <o:OLEObject Type="Embed" ProgID="Equation.3" ShapeID="_x0000_i1225" DrawAspect="Content" ObjectID="_1754833121" r:id="rId455"/>
        </w:object>
      </w:r>
      <w:r w:rsidRPr="005F49B8">
        <w:tab/>
        <w:t>(D.2.1)</w:t>
      </w:r>
    </w:p>
    <w:p w14:paraId="17D3F263" w14:textId="77777777" w:rsidR="002145B3" w:rsidRPr="005F49B8" w:rsidRDefault="002145B3" w:rsidP="002145B3">
      <w:r w:rsidRPr="005F49B8">
        <w:lastRenderedPageBreak/>
        <w:t>Calculate parameter μ</w:t>
      </w:r>
      <w:r w:rsidRPr="005F49B8">
        <w:rPr>
          <w:vertAlign w:val="subscript"/>
        </w:rPr>
        <w:t>1</w:t>
      </w:r>
      <w:r w:rsidRPr="005F49B8">
        <w:t xml:space="preserve"> characterizing the degree to which the path is over land, given by:</w:t>
      </w:r>
    </w:p>
    <w:p w14:paraId="390684D3" w14:textId="2A0B5EAC" w:rsidR="002145B3" w:rsidRPr="005F49B8" w:rsidRDefault="002145B3" w:rsidP="002145B3">
      <w:pPr>
        <w:pStyle w:val="Equation"/>
      </w:pPr>
      <w:r w:rsidRPr="005F49B8">
        <w:tab/>
      </w:r>
      <w:r w:rsidRPr="005F49B8">
        <w:tab/>
      </w:r>
      <w:r w:rsidR="00C2142A" w:rsidRPr="005F49B8">
        <w:rPr>
          <w:position w:val="-44"/>
        </w:rPr>
        <w:object w:dxaOrig="3580" w:dyaOrig="1080" w14:anchorId="66F71310">
          <v:shape id="_x0000_i1226" type="#_x0000_t75" style="width:173.55pt;height:56.4pt" o:ole="">
            <v:imagedata r:id="rId456" o:title=""/>
          </v:shape>
          <o:OLEObject Type="Embed" ProgID="Equation.3" ShapeID="_x0000_i1226" DrawAspect="Content" ObjectID="_1754833122" r:id="rId457"/>
        </w:object>
      </w:r>
      <w:r w:rsidRPr="005F49B8">
        <w:tab/>
        <w:t>(D.2.2)</w:t>
      </w:r>
    </w:p>
    <w:p w14:paraId="4A2269B8" w14:textId="77777777" w:rsidR="002145B3" w:rsidRPr="005F49B8" w:rsidRDefault="002145B3" w:rsidP="002145B3">
      <w:r w:rsidRPr="005F49B8">
        <w:t>where the value of μ</w:t>
      </w:r>
      <w:r w:rsidRPr="005F49B8">
        <w:rPr>
          <w:vertAlign w:val="subscript"/>
        </w:rPr>
        <w:t>1</w:t>
      </w:r>
      <w:r w:rsidRPr="005F49B8">
        <w:t xml:space="preserve"> shall be limited to μ</w:t>
      </w:r>
      <w:r w:rsidRPr="005F49B8">
        <w:rPr>
          <w:vertAlign w:val="subscript"/>
        </w:rPr>
        <w:t>1</w:t>
      </w:r>
      <w:r w:rsidRPr="005F49B8">
        <w:t> </w:t>
      </w:r>
      <w:r w:rsidRPr="005F49B8">
        <w:rPr>
          <w:szCs w:val="24"/>
        </w:rPr>
        <w:sym w:font="Symbol" w:char="F0A3"/>
      </w:r>
      <w:r w:rsidRPr="005F49B8">
        <w:t> 1.</w:t>
      </w:r>
    </w:p>
    <w:p w14:paraId="253E943B" w14:textId="77777777" w:rsidR="002145B3" w:rsidRPr="005F49B8" w:rsidRDefault="002145B3" w:rsidP="002145B3">
      <w:r w:rsidRPr="005F49B8">
        <w:t>Calculate parameter μ</w:t>
      </w:r>
      <w:r w:rsidRPr="005F49B8">
        <w:rPr>
          <w:vertAlign w:val="subscript"/>
        </w:rPr>
        <w:t>4</w:t>
      </w:r>
      <w:r w:rsidRPr="005F49B8">
        <w:t>, given by:</w:t>
      </w:r>
    </w:p>
    <w:p w14:paraId="6CC973D9" w14:textId="77777777" w:rsidR="002145B3" w:rsidRPr="005F49B8" w:rsidRDefault="002145B3" w:rsidP="002145B3">
      <w:pPr>
        <w:pStyle w:val="Equation"/>
      </w:pPr>
      <w:r w:rsidRPr="005F49B8">
        <w:tab/>
      </w:r>
      <w:r w:rsidRPr="005F49B8">
        <w:tab/>
      </w:r>
      <w:r w:rsidRPr="005F49B8">
        <w:rPr>
          <w:position w:val="-40"/>
        </w:rPr>
        <w:object w:dxaOrig="5640" w:dyaOrig="920" w14:anchorId="2FA33749">
          <v:shape id="_x0000_i1227" type="#_x0000_t75" style="width:281.55pt;height:47.8pt" o:ole="">
            <v:imagedata r:id="rId458" o:title=""/>
          </v:shape>
          <o:OLEObject Type="Embed" ProgID="Equation.3" ShapeID="_x0000_i1227" DrawAspect="Content" ObjectID="_1754833123" r:id="rId459"/>
        </w:object>
      </w:r>
      <w:r w:rsidRPr="005F49B8">
        <w:tab/>
        <w:t>(D.2.3)</w:t>
      </w:r>
    </w:p>
    <w:p w14:paraId="076E3290" w14:textId="77777777" w:rsidR="002145B3" w:rsidRPr="005F49B8" w:rsidRDefault="002145B3" w:rsidP="002145B3">
      <w:r w:rsidRPr="005F49B8">
        <w:t>The point incidence of anomalous propagation, β</w:t>
      </w:r>
      <w:r w:rsidRPr="005F49B8">
        <w:rPr>
          <w:vertAlign w:val="subscript"/>
        </w:rPr>
        <w:t>0 </w:t>
      </w:r>
      <w:r w:rsidRPr="005F49B8">
        <w:t>(%), for the path centre location is now given by:</w:t>
      </w:r>
    </w:p>
    <w:p w14:paraId="299672FD" w14:textId="77777777" w:rsidR="002145B3" w:rsidRPr="005F49B8" w:rsidRDefault="002145B3" w:rsidP="002145B3">
      <w:pPr>
        <w:pStyle w:val="Equation"/>
      </w:pPr>
      <w:r w:rsidRPr="005F49B8">
        <w:tab/>
      </w:r>
      <w:r w:rsidRPr="005F49B8">
        <w:tab/>
      </w:r>
      <w:r w:rsidRPr="005F49B8">
        <w:rPr>
          <w:position w:val="-36"/>
        </w:rPr>
        <w:object w:dxaOrig="6120" w:dyaOrig="840" w14:anchorId="238CC9A2">
          <v:shape id="_x0000_i1228" type="#_x0000_t75" style="width:306.8pt;height:43pt" o:ole="">
            <v:imagedata r:id="rId460" o:title=""/>
          </v:shape>
          <o:OLEObject Type="Embed" ProgID="Equation.3" ShapeID="_x0000_i1228" DrawAspect="Content" ObjectID="_1754833124" r:id="rId461"/>
        </w:object>
      </w:r>
      <w:r w:rsidRPr="005F49B8">
        <w:tab/>
        <w:t>(D.2.4)</w:t>
      </w:r>
    </w:p>
    <w:p w14:paraId="0BC621FD" w14:textId="77777777" w:rsidR="002145B3" w:rsidRPr="005F49B8" w:rsidRDefault="002145B3" w:rsidP="002145B3">
      <w:pPr>
        <w:pStyle w:val="Heading2"/>
      </w:pPr>
      <w:bookmarkStart w:id="190" w:name="_Toc144215530"/>
      <w:r w:rsidRPr="005F49B8">
        <w:t>D.3</w:t>
      </w:r>
      <w:r w:rsidRPr="005F49B8">
        <w:tab/>
        <w:t>Site-shielding losses with respect to the anomalous propagation mechanism</w:t>
      </w:r>
      <w:bookmarkEnd w:id="190"/>
    </w:p>
    <w:p w14:paraId="4B12A4BA" w14:textId="77777777" w:rsidR="002145B3" w:rsidRPr="005F49B8" w:rsidRDefault="002145B3" w:rsidP="002145B3">
      <w:r w:rsidRPr="005F49B8">
        <w:t>Corrections to transmitter and receiver horizon elevation angles:</w:t>
      </w:r>
    </w:p>
    <w:p w14:paraId="254647CB" w14:textId="77777777" w:rsidR="002145B3" w:rsidRPr="005F49B8" w:rsidRDefault="002145B3" w:rsidP="002145B3">
      <w:pPr>
        <w:pStyle w:val="Equation"/>
      </w:pPr>
      <w:r w:rsidRPr="005F49B8">
        <w:tab/>
      </w:r>
      <w:r w:rsidRPr="005F49B8">
        <w:tab/>
      </w:r>
      <w:r w:rsidRPr="005F49B8">
        <w:rPr>
          <w:position w:val="-12"/>
        </w:rPr>
        <w:object w:dxaOrig="1180" w:dyaOrig="360" w14:anchorId="6B2004B8">
          <v:shape id="_x0000_i1229" type="#_x0000_t75" style="width:41.35pt;height:18.8pt" o:ole="">
            <v:imagedata r:id="rId462" o:title=""/>
          </v:shape>
          <o:OLEObject Type="Embed" ProgID="Equation.3" ShapeID="_x0000_i1229" DrawAspect="Content" ObjectID="_1754833125" r:id="rId463"/>
        </w:object>
      </w:r>
      <w:r w:rsidRPr="005F49B8">
        <w:tab/>
        <w:t>(D.3.1a)</w:t>
      </w:r>
    </w:p>
    <w:p w14:paraId="143CF085" w14:textId="77777777" w:rsidR="002145B3" w:rsidRPr="005F49B8" w:rsidRDefault="002145B3" w:rsidP="002145B3">
      <w:pPr>
        <w:pStyle w:val="Equation"/>
      </w:pPr>
      <w:r w:rsidRPr="005F49B8">
        <w:tab/>
      </w:r>
      <w:r w:rsidRPr="005F49B8">
        <w:tab/>
      </w:r>
      <w:r w:rsidRPr="005F49B8">
        <w:rPr>
          <w:position w:val="-12"/>
        </w:rPr>
        <w:object w:dxaOrig="1200" w:dyaOrig="360" w14:anchorId="466201E0">
          <v:shape id="_x0000_i1230" type="#_x0000_t75" style="width:43pt;height:18.8pt" o:ole="">
            <v:imagedata r:id="rId464" o:title=""/>
          </v:shape>
          <o:OLEObject Type="Embed" ProgID="Equation.3" ShapeID="_x0000_i1230" DrawAspect="Content" ObjectID="_1754833126" r:id="rId465"/>
        </w:object>
      </w:r>
      <w:r w:rsidRPr="005F49B8">
        <w:tab/>
        <w:t>(D.3.1b)</w:t>
      </w:r>
    </w:p>
    <w:p w14:paraId="00E3D385" w14:textId="77777777" w:rsidR="002145B3" w:rsidRPr="005F49B8" w:rsidRDefault="002145B3" w:rsidP="002145B3">
      <w:r w:rsidRPr="005F49B8">
        <w:t>The losses between the antennas and the anomalous propagation mechanism associated with site</w:t>
      </w:r>
      <w:r w:rsidRPr="005F49B8">
        <w:noBreakHyphen/>
        <w:t>shielding are calculated as follows.</w:t>
      </w:r>
    </w:p>
    <w:p w14:paraId="3F364772" w14:textId="77777777" w:rsidR="002145B3" w:rsidRPr="005F49B8" w:rsidRDefault="002145B3" w:rsidP="002145B3">
      <w:pPr>
        <w:tabs>
          <w:tab w:val="right" w:pos="9639"/>
        </w:tabs>
      </w:pPr>
      <w:r w:rsidRPr="005F49B8">
        <w:t>Modified transmitter and receiver horizon elevation angles:</w:t>
      </w:r>
    </w:p>
    <w:p w14:paraId="205FA7C0" w14:textId="77777777" w:rsidR="002145B3" w:rsidRPr="005F49B8" w:rsidRDefault="002145B3" w:rsidP="002145B3">
      <w:pPr>
        <w:pStyle w:val="Equation"/>
      </w:pPr>
      <w:r w:rsidRPr="005F49B8">
        <w:tab/>
      </w:r>
      <w:r w:rsidRPr="005F49B8">
        <w:tab/>
      </w:r>
      <w:r w:rsidRPr="005F49B8">
        <w:rPr>
          <w:position w:val="-12"/>
        </w:rPr>
        <w:object w:dxaOrig="1200" w:dyaOrig="360" w14:anchorId="38EED21B">
          <v:shape id="_x0000_i1231" type="#_x0000_t75" style="width:47.8pt;height:18.8pt" o:ole="">
            <v:imagedata r:id="rId466" o:title=""/>
          </v:shape>
          <o:OLEObject Type="Embed" ProgID="Equation.3" ShapeID="_x0000_i1231" DrawAspect="Content" ObjectID="_1754833127" r:id="rId467"/>
        </w:object>
      </w:r>
      <w:r w:rsidRPr="005F49B8">
        <w:t>                   mrad</w:t>
      </w:r>
      <w:r w:rsidRPr="005F49B8">
        <w:tab/>
        <w:t>(D.3.2a)</w:t>
      </w:r>
    </w:p>
    <w:p w14:paraId="10B32CB2" w14:textId="77777777" w:rsidR="002145B3" w:rsidRPr="005F49B8" w:rsidRDefault="002145B3" w:rsidP="002145B3">
      <w:pPr>
        <w:pStyle w:val="Equation"/>
      </w:pPr>
      <w:r w:rsidRPr="005F49B8">
        <w:tab/>
      </w:r>
      <w:r w:rsidRPr="005F49B8">
        <w:tab/>
      </w:r>
      <w:r w:rsidRPr="005F49B8">
        <w:rPr>
          <w:position w:val="-12"/>
        </w:rPr>
        <w:object w:dxaOrig="1300" w:dyaOrig="360" w14:anchorId="3CFF2695">
          <v:shape id="_x0000_i1232" type="#_x0000_t75" style="width:56.4pt;height:18.8pt" o:ole="">
            <v:imagedata r:id="rId468" o:title=""/>
          </v:shape>
          <o:OLEObject Type="Embed" ProgID="Equation.3" ShapeID="_x0000_i1232" DrawAspect="Content" ObjectID="_1754833128" r:id="rId469"/>
        </w:object>
      </w:r>
      <w:r w:rsidRPr="005F49B8">
        <w:t>                mrad</w:t>
      </w:r>
      <w:r w:rsidRPr="005F49B8">
        <w:tab/>
        <w:t>(D.3.2b)</w:t>
      </w:r>
    </w:p>
    <w:p w14:paraId="44C66821" w14:textId="77777777" w:rsidR="002145B3" w:rsidRPr="005F49B8" w:rsidRDefault="002145B3" w:rsidP="002145B3">
      <w:pPr>
        <w:keepNext/>
        <w:tabs>
          <w:tab w:val="left" w:pos="4820"/>
          <w:tab w:val="right" w:pos="9639"/>
        </w:tabs>
      </w:pPr>
      <w:r w:rsidRPr="005F49B8">
        <w:t>Transmitter and receiver site-shielding losses with respect to the duct:</w:t>
      </w:r>
    </w:p>
    <w:p w14:paraId="0A958E10" w14:textId="77777777" w:rsidR="002145B3" w:rsidRPr="005F49B8" w:rsidRDefault="002145B3" w:rsidP="002145B3">
      <w:pPr>
        <w:pStyle w:val="Equation"/>
        <w:tabs>
          <w:tab w:val="left" w:pos="6946"/>
          <w:tab w:val="left" w:pos="7938"/>
        </w:tabs>
      </w:pPr>
      <w:r w:rsidRPr="005F49B8">
        <w:tab/>
      </w:r>
      <w:r w:rsidRPr="005F49B8">
        <w:rPr>
          <w:position w:val="-22"/>
        </w:rPr>
        <w:object w:dxaOrig="4819" w:dyaOrig="560" w14:anchorId="2377F4A1">
          <v:shape id="_x0000_i1233" type="#_x0000_t75" style="width:242.85pt;height:36.55pt" o:ole="">
            <v:imagedata r:id="rId470" o:title="" croptop="-16888f"/>
          </v:shape>
          <o:OLEObject Type="Embed" ProgID="Equation.DSMT4" ShapeID="_x0000_i1233" DrawAspect="Content" ObjectID="_1754833129" r:id="rId471"/>
        </w:object>
      </w:r>
      <w:r w:rsidRPr="005F49B8">
        <w:tab/>
        <w:t>dB</w:t>
      </w:r>
      <w:r w:rsidRPr="005F49B8">
        <w:tab/>
      </w:r>
      <w:r w:rsidRPr="005F49B8">
        <w:rPr>
          <w:szCs w:val="24"/>
        </w:rPr>
        <w:sym w:font="Symbol" w:char="F071"/>
      </w:r>
      <w:r w:rsidRPr="005F49B8">
        <w:rPr>
          <w:i/>
          <w:vertAlign w:val="subscript"/>
        </w:rPr>
        <w:t>st</w:t>
      </w:r>
      <w:r w:rsidRPr="005F49B8">
        <w:t> &gt; 0</w:t>
      </w:r>
      <w:r w:rsidRPr="005F49B8">
        <w:tab/>
        <w:t>(D.3.3a)</w:t>
      </w:r>
    </w:p>
    <w:p w14:paraId="2677A7A6" w14:textId="77777777" w:rsidR="002145B3" w:rsidRPr="005F49B8" w:rsidRDefault="002145B3" w:rsidP="002145B3">
      <w:pPr>
        <w:pStyle w:val="Equation"/>
        <w:tabs>
          <w:tab w:val="left" w:pos="6946"/>
        </w:tabs>
      </w:pPr>
      <w:r w:rsidRPr="005F49B8">
        <w:tab/>
      </w:r>
      <w:r w:rsidRPr="005F49B8">
        <w:tab/>
      </w:r>
      <w:r w:rsidRPr="005F49B8">
        <w:rPr>
          <w:position w:val="-12"/>
        </w:rPr>
        <w:object w:dxaOrig="740" w:dyaOrig="360" w14:anchorId="4BF07770">
          <v:shape id="_x0000_i1234" type="#_x0000_t75" style="width:38.15pt;height:18.8pt" o:ole="">
            <v:imagedata r:id="rId472" o:title=""/>
          </v:shape>
          <o:OLEObject Type="Embed" ProgID="Equation.3" ShapeID="_x0000_i1234" DrawAspect="Content" ObjectID="_1754833130" r:id="rId473"/>
        </w:object>
      </w:r>
      <w:r w:rsidRPr="005F49B8">
        <w:t>                dB</w:t>
      </w:r>
      <w:r w:rsidRPr="005F49B8">
        <w:tab/>
        <w:t>otherwise</w:t>
      </w:r>
      <w:r w:rsidRPr="005F49B8">
        <w:tab/>
        <w:t>(D.3.3b)</w:t>
      </w:r>
    </w:p>
    <w:p w14:paraId="576748BF" w14:textId="77777777" w:rsidR="002145B3" w:rsidRPr="005F49B8" w:rsidRDefault="002145B3" w:rsidP="002145B3">
      <w:pPr>
        <w:pStyle w:val="Equation"/>
        <w:tabs>
          <w:tab w:val="left" w:pos="6946"/>
          <w:tab w:val="left" w:pos="7938"/>
        </w:tabs>
      </w:pPr>
      <w:r w:rsidRPr="005F49B8">
        <w:tab/>
      </w:r>
      <w:r w:rsidRPr="005F49B8">
        <w:rPr>
          <w:position w:val="-22"/>
        </w:rPr>
        <w:object w:dxaOrig="4880" w:dyaOrig="560" w14:anchorId="6322F14E">
          <v:shape id="_x0000_i1235" type="#_x0000_t75" style="width:246.65pt;height:36.55pt" o:ole="">
            <v:imagedata r:id="rId474" o:title="" croptop="-16888f"/>
          </v:shape>
          <o:OLEObject Type="Embed" ProgID="Equation.DSMT4" ShapeID="_x0000_i1235" DrawAspect="Content" ObjectID="_1754833131" r:id="rId475"/>
        </w:object>
      </w:r>
      <w:r w:rsidRPr="005F49B8">
        <w:tab/>
        <w:t>dB</w:t>
      </w:r>
      <w:r w:rsidRPr="005F49B8">
        <w:tab/>
      </w:r>
      <w:r w:rsidRPr="005F49B8">
        <w:rPr>
          <w:szCs w:val="24"/>
        </w:rPr>
        <w:sym w:font="Symbol" w:char="F071"/>
      </w:r>
      <w:r w:rsidRPr="005F49B8">
        <w:rPr>
          <w:i/>
          <w:vertAlign w:val="subscript"/>
        </w:rPr>
        <w:t>sr</w:t>
      </w:r>
      <w:r w:rsidRPr="005F49B8">
        <w:t> &gt; 0</w:t>
      </w:r>
      <w:r w:rsidRPr="005F49B8">
        <w:tab/>
        <w:t>(D.3.4a)</w:t>
      </w:r>
    </w:p>
    <w:p w14:paraId="305E9F21" w14:textId="77777777" w:rsidR="002145B3" w:rsidRPr="005F49B8" w:rsidRDefault="002145B3" w:rsidP="002145B3">
      <w:pPr>
        <w:pStyle w:val="Equation"/>
        <w:tabs>
          <w:tab w:val="left" w:pos="6946"/>
        </w:tabs>
      </w:pPr>
      <w:r w:rsidRPr="005F49B8">
        <w:tab/>
      </w:r>
      <w:r w:rsidRPr="005F49B8">
        <w:tab/>
      </w:r>
      <w:r w:rsidRPr="005F49B8">
        <w:rPr>
          <w:position w:val="-12"/>
        </w:rPr>
        <w:object w:dxaOrig="720" w:dyaOrig="360" w14:anchorId="4E903392">
          <v:shape id="_x0000_i1236" type="#_x0000_t75" style="width:36.55pt;height:18.8pt" o:ole="">
            <v:imagedata r:id="rId476" o:title=""/>
          </v:shape>
          <o:OLEObject Type="Embed" ProgID="Equation.3" ShapeID="_x0000_i1236" DrawAspect="Content" ObjectID="_1754833132" r:id="rId477"/>
        </w:object>
      </w:r>
      <w:r w:rsidRPr="005F49B8">
        <w:t>                dB</w:t>
      </w:r>
      <w:r w:rsidRPr="005F49B8">
        <w:tab/>
        <w:t>otherwise</w:t>
      </w:r>
      <w:r w:rsidRPr="005F49B8">
        <w:tab/>
        <w:t>(D.3.4b)</w:t>
      </w:r>
    </w:p>
    <w:p w14:paraId="390B835D" w14:textId="77777777" w:rsidR="002145B3" w:rsidRPr="005F49B8" w:rsidRDefault="002145B3" w:rsidP="002145B3">
      <w:pPr>
        <w:pStyle w:val="Heading2"/>
      </w:pPr>
      <w:bookmarkStart w:id="191" w:name="_Toc144215531"/>
      <w:r w:rsidRPr="005F49B8">
        <w:t>D.4</w:t>
      </w:r>
      <w:r w:rsidRPr="005F49B8">
        <w:tab/>
        <w:t>Over-sea surface duct coupling corrections</w:t>
      </w:r>
      <w:bookmarkEnd w:id="191"/>
    </w:p>
    <w:p w14:paraId="09BB607A" w14:textId="77777777" w:rsidR="002145B3" w:rsidRPr="005F49B8" w:rsidRDefault="002145B3" w:rsidP="002145B3">
      <w:r w:rsidRPr="005F49B8">
        <w:t>Obtain the distance from each terminal to the sea in the direction of the other terminal:</w:t>
      </w:r>
    </w:p>
    <w:p w14:paraId="7470EC0D" w14:textId="77777777" w:rsidR="002145B3" w:rsidRPr="005F49B8" w:rsidRDefault="002145B3" w:rsidP="002145B3">
      <w:pPr>
        <w:pStyle w:val="Equation"/>
      </w:pPr>
      <w:r w:rsidRPr="005F49B8">
        <w:tab/>
      </w:r>
      <w:r w:rsidRPr="005F49B8">
        <w:tab/>
      </w:r>
      <w:r w:rsidRPr="005F49B8">
        <w:rPr>
          <w:i/>
        </w:rPr>
        <w:t>d</w:t>
      </w:r>
      <w:r w:rsidRPr="005F49B8">
        <w:rPr>
          <w:i/>
          <w:vertAlign w:val="subscript"/>
        </w:rPr>
        <w:t>ct</w:t>
      </w:r>
      <w:r w:rsidRPr="005F49B8">
        <w:t xml:space="preserve"> = coast distance from transmitter                km</w:t>
      </w:r>
      <w:r w:rsidRPr="005F49B8">
        <w:tab/>
        <w:t>(D.4.1a)</w:t>
      </w:r>
    </w:p>
    <w:p w14:paraId="2B1CB6B8" w14:textId="77777777" w:rsidR="002145B3" w:rsidRPr="005F49B8" w:rsidRDefault="002145B3" w:rsidP="002145B3">
      <w:pPr>
        <w:pStyle w:val="Equation"/>
      </w:pPr>
      <w:r w:rsidRPr="005F49B8">
        <w:tab/>
      </w:r>
      <w:r w:rsidRPr="005F49B8">
        <w:tab/>
      </w:r>
      <w:r w:rsidRPr="005F49B8">
        <w:rPr>
          <w:i/>
        </w:rPr>
        <w:t>d</w:t>
      </w:r>
      <w:r w:rsidRPr="005F49B8">
        <w:rPr>
          <w:i/>
          <w:vertAlign w:val="subscript"/>
        </w:rPr>
        <w:t>cr</w:t>
      </w:r>
      <w:r w:rsidRPr="005F49B8">
        <w:t xml:space="preserve"> = coast distance from receiver                km</w:t>
      </w:r>
      <w:r w:rsidRPr="005F49B8">
        <w:tab/>
        <w:t>(D.4.1b)</w:t>
      </w:r>
    </w:p>
    <w:p w14:paraId="079A7E66" w14:textId="77777777" w:rsidR="002145B3" w:rsidRPr="005F49B8" w:rsidRDefault="002145B3" w:rsidP="002145B3">
      <w:r w:rsidRPr="005F49B8">
        <w:lastRenderedPageBreak/>
        <w:t xml:space="preserve">As for </w:t>
      </w:r>
      <w:r w:rsidRPr="005F49B8">
        <w:rPr>
          <w:i/>
        </w:rPr>
        <w:t>d</w:t>
      </w:r>
      <w:r w:rsidRPr="005F49B8">
        <w:rPr>
          <w:i/>
          <w:vertAlign w:val="subscript"/>
        </w:rPr>
        <w:t>tm</w:t>
      </w:r>
      <w:r w:rsidRPr="005F49B8">
        <w:t xml:space="preserve"> and </w:t>
      </w:r>
      <w:r w:rsidRPr="005F49B8">
        <w:rPr>
          <w:i/>
        </w:rPr>
        <w:t>d</w:t>
      </w:r>
      <w:r w:rsidRPr="005F49B8">
        <w:rPr>
          <w:i/>
          <w:vertAlign w:val="subscript"/>
        </w:rPr>
        <w:t>lm</w:t>
      </w:r>
      <w:r w:rsidRPr="005F49B8">
        <w:t xml:space="preserve"> in § D.1 above, it is preferable to obtain the distances over land to the first coast from the IDWM. If climatic zone codes are inserted into </w:t>
      </w:r>
      <w:r w:rsidRPr="005F49B8">
        <w:rPr>
          <w:i/>
        </w:rPr>
        <w:t>z</w:t>
      </w:r>
      <w:r w:rsidRPr="005F49B8">
        <w:rPr>
          <w:i/>
          <w:vertAlign w:val="subscript"/>
        </w:rPr>
        <w:t>i</w:t>
      </w:r>
      <w:r w:rsidRPr="005F49B8">
        <w:t xml:space="preserve"> as described in § 2.1, </w:t>
      </w:r>
      <w:r w:rsidRPr="005F49B8">
        <w:rPr>
          <w:i/>
        </w:rPr>
        <w:t>d</w:t>
      </w:r>
      <w:r w:rsidRPr="005F49B8">
        <w:rPr>
          <w:i/>
          <w:vertAlign w:val="subscript"/>
        </w:rPr>
        <w:t>ct</w:t>
      </w:r>
      <w:r w:rsidRPr="005F49B8">
        <w:t xml:space="preserve"> and </w:t>
      </w:r>
      <w:r w:rsidRPr="005F49B8">
        <w:rPr>
          <w:i/>
        </w:rPr>
        <w:t>d</w:t>
      </w:r>
      <w:r w:rsidRPr="005F49B8">
        <w:rPr>
          <w:i/>
          <w:vertAlign w:val="subscript"/>
        </w:rPr>
        <w:t>cr</w:t>
      </w:r>
      <w:r w:rsidRPr="005F49B8">
        <w:t xml:space="preserve"> should be calculated on the assumption that when adjacent values of </w:t>
      </w:r>
      <w:r w:rsidRPr="005F49B8">
        <w:rPr>
          <w:i/>
        </w:rPr>
        <w:t>z</w:t>
      </w:r>
      <w:r w:rsidRPr="005F49B8">
        <w:rPr>
          <w:i/>
          <w:vertAlign w:val="subscript"/>
        </w:rPr>
        <w:t>i</w:t>
      </w:r>
      <w:r w:rsidRPr="005F49B8">
        <w:t xml:space="preserve"> differ, the change occurs half-way between the corresponding profile points.</w:t>
      </w:r>
    </w:p>
    <w:p w14:paraId="4CEFC274" w14:textId="77777777" w:rsidR="002145B3" w:rsidRPr="005F49B8" w:rsidRDefault="002145B3" w:rsidP="002145B3">
      <w:r w:rsidRPr="005F49B8">
        <w:t xml:space="preserve">The over-sea surface duct coupling corrections for the transmitter and receiver, </w:t>
      </w:r>
      <w:r w:rsidRPr="005F49B8">
        <w:rPr>
          <w:i/>
        </w:rPr>
        <w:t>A</w:t>
      </w:r>
      <w:r w:rsidRPr="005F49B8">
        <w:rPr>
          <w:i/>
          <w:vertAlign w:val="subscript"/>
        </w:rPr>
        <w:t>ct</w:t>
      </w:r>
      <w:r w:rsidRPr="005F49B8">
        <w:t xml:space="preserve"> and </w:t>
      </w:r>
      <w:r w:rsidRPr="005F49B8">
        <w:rPr>
          <w:i/>
        </w:rPr>
        <w:t>A</w:t>
      </w:r>
      <w:r w:rsidRPr="005F49B8">
        <w:rPr>
          <w:i/>
          <w:vertAlign w:val="subscript"/>
        </w:rPr>
        <w:t>cr</w:t>
      </w:r>
      <w:r w:rsidRPr="005F49B8">
        <w:t xml:space="preserve"> respectively, are both zero except for the following combinations of conditions:</w:t>
      </w:r>
    </w:p>
    <w:p w14:paraId="2503CD36" w14:textId="77777777" w:rsidR="002145B3" w:rsidRPr="005F49B8" w:rsidRDefault="002145B3" w:rsidP="002145B3">
      <w:pPr>
        <w:pStyle w:val="Equation"/>
        <w:keepNext/>
        <w:tabs>
          <w:tab w:val="left" w:pos="6946"/>
        </w:tabs>
      </w:pPr>
      <w:r w:rsidRPr="005F49B8">
        <w:tab/>
      </w:r>
      <w:r w:rsidRPr="005F49B8">
        <w:tab/>
        <w:t>   </w:t>
      </w:r>
      <w:r w:rsidRPr="005F49B8">
        <w:rPr>
          <w:position w:val="-12"/>
        </w:rPr>
        <w:object w:dxaOrig="4500" w:dyaOrig="380" w14:anchorId="0D175A02">
          <v:shape id="_x0000_i1237" type="#_x0000_t75" style="width:225.65pt;height:18.8pt" o:ole="">
            <v:imagedata r:id="rId478" o:title=""/>
          </v:shape>
          <o:OLEObject Type="Embed" ProgID="Equation.3" ShapeID="_x0000_i1237" DrawAspect="Content" ObjectID="_1754833133" r:id="rId479"/>
        </w:object>
      </w:r>
      <w:r w:rsidRPr="005F49B8">
        <w:t>             dB</w:t>
      </w:r>
    </w:p>
    <w:p w14:paraId="1DE447C4" w14:textId="77777777" w:rsidR="002145B3" w:rsidRPr="005F49B8" w:rsidRDefault="002145B3" w:rsidP="002145B3">
      <w:pPr>
        <w:pStyle w:val="Equation"/>
        <w:tabs>
          <w:tab w:val="left" w:pos="6946"/>
        </w:tabs>
      </w:pPr>
      <w:r w:rsidRPr="005F49B8">
        <w:tab/>
      </w:r>
      <w:r w:rsidRPr="005F49B8">
        <w:tab/>
        <w:t>if (</w:t>
      </w:r>
      <w:r w:rsidRPr="005F49B8">
        <w:rPr>
          <w:szCs w:val="24"/>
        </w:rPr>
        <w:sym w:font="Symbol" w:char="F077"/>
      </w:r>
      <w:r w:rsidRPr="005F49B8">
        <w:t xml:space="preserve"> </w:t>
      </w:r>
      <w:r w:rsidRPr="005F49B8">
        <w:rPr>
          <w:szCs w:val="24"/>
        </w:rPr>
        <w:sym w:font="Symbol" w:char="F0B3"/>
      </w:r>
      <w:r w:rsidRPr="005F49B8">
        <w:t xml:space="preserve"> 0.75) and (</w:t>
      </w:r>
      <w:r w:rsidRPr="005F49B8">
        <w:rPr>
          <w:i/>
        </w:rPr>
        <w:t>d</w:t>
      </w:r>
      <w:r w:rsidRPr="005F49B8">
        <w:rPr>
          <w:i/>
          <w:vertAlign w:val="subscript"/>
        </w:rPr>
        <w:t>ct</w:t>
      </w:r>
      <w:r w:rsidRPr="005F49B8">
        <w:t xml:space="preserve"> ≤ </w:t>
      </w:r>
      <w:r w:rsidRPr="005F49B8">
        <w:rPr>
          <w:i/>
        </w:rPr>
        <w:t>d</w:t>
      </w:r>
      <w:r w:rsidRPr="005F49B8">
        <w:rPr>
          <w:i/>
          <w:vertAlign w:val="subscript"/>
        </w:rPr>
        <w:t>lt</w:t>
      </w:r>
      <w:r w:rsidRPr="005F49B8">
        <w:t>) and (</w:t>
      </w:r>
      <w:r w:rsidRPr="005F49B8">
        <w:rPr>
          <w:i/>
        </w:rPr>
        <w:t>d</w:t>
      </w:r>
      <w:r w:rsidRPr="005F49B8">
        <w:rPr>
          <w:i/>
          <w:vertAlign w:val="subscript"/>
        </w:rPr>
        <w:t>ct</w:t>
      </w:r>
      <w:r w:rsidRPr="005F49B8">
        <w:t xml:space="preserve"> ≤ 5 km)</w:t>
      </w:r>
      <w:r w:rsidRPr="005F49B8">
        <w:tab/>
      </w:r>
      <w:r w:rsidRPr="005F49B8">
        <w:tab/>
        <w:t>(D.4.2a)</w:t>
      </w:r>
    </w:p>
    <w:p w14:paraId="59A1F80D" w14:textId="77777777" w:rsidR="002145B3" w:rsidRPr="005F49B8" w:rsidRDefault="002145B3" w:rsidP="002145B3">
      <w:pPr>
        <w:pStyle w:val="Equation"/>
        <w:tabs>
          <w:tab w:val="left" w:pos="6946"/>
        </w:tabs>
      </w:pPr>
      <w:r w:rsidRPr="005F49B8">
        <w:tab/>
      </w:r>
      <w:r w:rsidRPr="005F49B8">
        <w:tab/>
      </w:r>
      <w:r w:rsidRPr="005F49B8">
        <w:rPr>
          <w:position w:val="-12"/>
        </w:rPr>
        <w:object w:dxaOrig="740" w:dyaOrig="360" w14:anchorId="53E4BCC4">
          <v:shape id="_x0000_i1238" type="#_x0000_t75" style="width:38.15pt;height:18.8pt" o:ole="">
            <v:imagedata r:id="rId480" o:title=""/>
          </v:shape>
          <o:OLEObject Type="Embed" ProgID="Equation.3" ShapeID="_x0000_i1238" DrawAspect="Content" ObjectID="_1754833134" r:id="rId481"/>
        </w:object>
      </w:r>
      <w:r w:rsidRPr="005F49B8">
        <w:t>                dB</w:t>
      </w:r>
      <w:r w:rsidRPr="005F49B8">
        <w:tab/>
        <w:t>otherwise</w:t>
      </w:r>
      <w:r w:rsidRPr="005F49B8">
        <w:tab/>
        <w:t>(D.4.2b)</w:t>
      </w:r>
    </w:p>
    <w:p w14:paraId="35B6005C" w14:textId="77777777" w:rsidR="002145B3" w:rsidRPr="005F49B8" w:rsidRDefault="002145B3" w:rsidP="002145B3">
      <w:pPr>
        <w:pStyle w:val="Equation"/>
        <w:tabs>
          <w:tab w:val="left" w:pos="6946"/>
        </w:tabs>
      </w:pPr>
      <w:r w:rsidRPr="005F49B8">
        <w:tab/>
      </w:r>
      <w:r w:rsidRPr="005F49B8">
        <w:tab/>
      </w:r>
      <w:r w:rsidRPr="005F49B8">
        <w:rPr>
          <w:position w:val="-12"/>
        </w:rPr>
        <w:object w:dxaOrig="4560" w:dyaOrig="380" w14:anchorId="092A9455">
          <v:shape id="_x0000_i1239" type="#_x0000_t75" style="width:230.5pt;height:18.8pt" o:ole="">
            <v:imagedata r:id="rId482" o:title=""/>
          </v:shape>
          <o:OLEObject Type="Embed" ProgID="Equation.3" ShapeID="_x0000_i1239" DrawAspect="Content" ObjectID="_1754833135" r:id="rId483"/>
        </w:object>
      </w:r>
      <w:r w:rsidRPr="005F49B8">
        <w:t>                dB</w:t>
      </w:r>
    </w:p>
    <w:p w14:paraId="2238AA02" w14:textId="77777777" w:rsidR="002145B3" w:rsidRPr="005F49B8" w:rsidRDefault="002145B3" w:rsidP="002145B3">
      <w:pPr>
        <w:pStyle w:val="Equation"/>
        <w:tabs>
          <w:tab w:val="left" w:pos="6946"/>
        </w:tabs>
      </w:pPr>
      <w:r w:rsidRPr="005F49B8">
        <w:tab/>
      </w:r>
      <w:r w:rsidRPr="005F49B8">
        <w:tab/>
        <w:t>if (</w:t>
      </w:r>
      <w:r w:rsidRPr="005F49B8">
        <w:rPr>
          <w:szCs w:val="24"/>
        </w:rPr>
        <w:sym w:font="Symbol" w:char="F077"/>
      </w:r>
      <w:r w:rsidRPr="005F49B8">
        <w:t xml:space="preserve"> </w:t>
      </w:r>
      <w:r w:rsidRPr="005F49B8">
        <w:rPr>
          <w:szCs w:val="24"/>
        </w:rPr>
        <w:sym w:font="Symbol" w:char="F0B3"/>
      </w:r>
      <w:r w:rsidRPr="005F49B8">
        <w:t xml:space="preserve"> 0.75) and (</w:t>
      </w:r>
      <w:r w:rsidRPr="005F49B8">
        <w:rPr>
          <w:i/>
        </w:rPr>
        <w:t>d</w:t>
      </w:r>
      <w:r w:rsidRPr="005F49B8">
        <w:rPr>
          <w:i/>
          <w:vertAlign w:val="subscript"/>
        </w:rPr>
        <w:t>cr</w:t>
      </w:r>
      <w:r w:rsidRPr="005F49B8">
        <w:t xml:space="preserve"> ≤ </w:t>
      </w:r>
      <w:r w:rsidRPr="005F49B8">
        <w:rPr>
          <w:i/>
        </w:rPr>
        <w:t>d</w:t>
      </w:r>
      <w:r w:rsidRPr="005F49B8">
        <w:rPr>
          <w:i/>
          <w:vertAlign w:val="subscript"/>
        </w:rPr>
        <w:t>lr</w:t>
      </w:r>
      <w:r w:rsidRPr="005F49B8">
        <w:t>) and (</w:t>
      </w:r>
      <w:r w:rsidRPr="005F49B8">
        <w:rPr>
          <w:i/>
        </w:rPr>
        <w:t>d</w:t>
      </w:r>
      <w:r w:rsidRPr="005F49B8">
        <w:rPr>
          <w:i/>
          <w:vertAlign w:val="subscript"/>
        </w:rPr>
        <w:t>cr</w:t>
      </w:r>
      <w:r w:rsidRPr="005F49B8">
        <w:t xml:space="preserve"> ≤ 5 km)</w:t>
      </w:r>
      <w:r w:rsidRPr="005F49B8">
        <w:tab/>
      </w:r>
      <w:r w:rsidRPr="005F49B8">
        <w:tab/>
        <w:t>(D.4.3a)</w:t>
      </w:r>
    </w:p>
    <w:p w14:paraId="72DEC75F" w14:textId="77777777" w:rsidR="002145B3" w:rsidRPr="005F49B8" w:rsidRDefault="002145B3" w:rsidP="002145B3">
      <w:pPr>
        <w:pStyle w:val="Equation"/>
        <w:tabs>
          <w:tab w:val="left" w:pos="6946"/>
        </w:tabs>
      </w:pPr>
      <w:r w:rsidRPr="005F49B8">
        <w:tab/>
      </w:r>
      <w:r w:rsidRPr="005F49B8">
        <w:tab/>
      </w:r>
      <w:r w:rsidRPr="005F49B8">
        <w:rPr>
          <w:position w:val="-12"/>
        </w:rPr>
        <w:object w:dxaOrig="760" w:dyaOrig="360" w14:anchorId="41892E49">
          <v:shape id="_x0000_i1240" type="#_x0000_t75" style="width:39.2pt;height:18.8pt" o:ole="">
            <v:imagedata r:id="rId484" o:title=""/>
          </v:shape>
          <o:OLEObject Type="Embed" ProgID="Equation.3" ShapeID="_x0000_i1240" DrawAspect="Content" ObjectID="_1754833136" r:id="rId485"/>
        </w:object>
      </w:r>
      <w:r w:rsidRPr="005F49B8">
        <w:t>                dB</w:t>
      </w:r>
      <w:r w:rsidRPr="005F49B8">
        <w:tab/>
        <w:t>otherwise</w:t>
      </w:r>
      <w:r w:rsidRPr="005F49B8">
        <w:tab/>
        <w:t>(D.4.3b)</w:t>
      </w:r>
    </w:p>
    <w:p w14:paraId="67936DA3" w14:textId="77777777" w:rsidR="002145B3" w:rsidRPr="005F49B8" w:rsidRDefault="002145B3" w:rsidP="002145B3">
      <w:pPr>
        <w:tabs>
          <w:tab w:val="left" w:pos="360"/>
          <w:tab w:val="center" w:pos="6120"/>
          <w:tab w:val="center" w:pos="7020"/>
          <w:tab w:val="right" w:pos="9000"/>
        </w:tabs>
      </w:pPr>
      <w:r w:rsidRPr="005F49B8">
        <w:t xml:space="preserve">where </w:t>
      </w:r>
      <w:r w:rsidRPr="005F49B8">
        <w:rPr>
          <w:szCs w:val="24"/>
        </w:rPr>
        <w:sym w:font="Symbol" w:char="F077"/>
      </w:r>
      <w:r w:rsidRPr="005F49B8">
        <w:t xml:space="preserve"> is the fraction of the path over sea as given in Table 4.</w:t>
      </w:r>
    </w:p>
    <w:p w14:paraId="1DE1F63C" w14:textId="77777777" w:rsidR="002145B3" w:rsidRPr="005F49B8" w:rsidRDefault="002145B3" w:rsidP="002145B3">
      <w:pPr>
        <w:pStyle w:val="Heading2"/>
      </w:pPr>
      <w:bookmarkStart w:id="192" w:name="_Toc144215532"/>
      <w:r w:rsidRPr="005F49B8">
        <w:t>D.5</w:t>
      </w:r>
      <w:r w:rsidRPr="005F49B8">
        <w:tab/>
        <w:t>Total coupling loss to the anomalous propagation mechanism</w:t>
      </w:r>
      <w:bookmarkEnd w:id="192"/>
    </w:p>
    <w:p w14:paraId="00B0247B" w14:textId="77777777" w:rsidR="002145B3" w:rsidRPr="005F49B8" w:rsidRDefault="002145B3" w:rsidP="002145B3">
      <w:pPr>
        <w:tabs>
          <w:tab w:val="left" w:pos="567"/>
          <w:tab w:val="center" w:pos="3960"/>
          <w:tab w:val="center" w:pos="6120"/>
          <w:tab w:val="right" w:pos="8820"/>
        </w:tabs>
      </w:pPr>
      <w:r w:rsidRPr="005F49B8">
        <w:t>The total coupling losses between the antennas and the anomalous propagation mechanism can now be calculated as:</w:t>
      </w:r>
    </w:p>
    <w:p w14:paraId="00743D82" w14:textId="77777777" w:rsidR="002145B3" w:rsidRPr="005F49B8" w:rsidRDefault="002145B3" w:rsidP="002145B3">
      <w:pPr>
        <w:pStyle w:val="Equation"/>
        <w:tabs>
          <w:tab w:val="left" w:pos="7655"/>
        </w:tabs>
      </w:pPr>
      <w:r w:rsidRPr="005F49B8">
        <w:tab/>
      </w:r>
      <w:r w:rsidRPr="005F49B8">
        <w:tab/>
      </w:r>
      <w:r w:rsidRPr="005F49B8">
        <w:rPr>
          <w:position w:val="-14"/>
        </w:rPr>
        <w:object w:dxaOrig="5880" w:dyaOrig="380" w14:anchorId="46C18335">
          <v:shape id="_x0000_i1241" type="#_x0000_t75" style="width:295.5pt;height:18.8pt" o:ole="">
            <v:imagedata r:id="rId486" o:title=""/>
          </v:shape>
          <o:OLEObject Type="Embed" ProgID="Equation.3" ShapeID="_x0000_i1241" DrawAspect="Content" ObjectID="_1754833137" r:id="rId487"/>
        </w:object>
      </w:r>
      <w:r w:rsidRPr="005F49B8">
        <w:t>                dB</w:t>
      </w:r>
      <w:r w:rsidRPr="005F49B8">
        <w:tab/>
        <w:t>(D.5.1)</w:t>
      </w:r>
    </w:p>
    <w:p w14:paraId="066847E6" w14:textId="77777777" w:rsidR="002145B3" w:rsidRPr="005F49B8" w:rsidRDefault="002145B3" w:rsidP="002145B3">
      <w:pPr>
        <w:tabs>
          <w:tab w:val="left" w:pos="360"/>
          <w:tab w:val="center" w:pos="3960"/>
          <w:tab w:val="center" w:pos="7230"/>
          <w:tab w:val="right" w:pos="9000"/>
        </w:tabs>
      </w:pPr>
      <w:r w:rsidRPr="005F49B8">
        <w:rPr>
          <w:i/>
        </w:rPr>
        <w:t>A</w:t>
      </w:r>
      <w:r w:rsidRPr="005F49B8">
        <w:rPr>
          <w:i/>
          <w:vertAlign w:val="subscript"/>
        </w:rPr>
        <w:t>lf</w:t>
      </w:r>
      <w:r w:rsidRPr="005F49B8">
        <w:t xml:space="preserve"> is an empirical correction to account for the increasing attenuation with wavelength in ducted propagation:</w:t>
      </w:r>
    </w:p>
    <w:p w14:paraId="699AECD9" w14:textId="77777777" w:rsidR="002145B3" w:rsidRPr="005F49B8" w:rsidRDefault="002145B3" w:rsidP="002145B3">
      <w:pPr>
        <w:pStyle w:val="Equation"/>
        <w:tabs>
          <w:tab w:val="left" w:pos="6663"/>
          <w:tab w:val="left" w:pos="7088"/>
        </w:tabs>
      </w:pPr>
      <w:r w:rsidRPr="005F49B8">
        <w:tab/>
      </w:r>
      <w:r w:rsidRPr="005F49B8">
        <w:tab/>
      </w:r>
      <w:r w:rsidRPr="005F49B8">
        <w:rPr>
          <w:position w:val="-14"/>
        </w:rPr>
        <w:object w:dxaOrig="3420" w:dyaOrig="440" w14:anchorId="08D3562F">
          <v:shape id="_x0000_i1242" type="#_x0000_t75" style="width:173pt;height:23.1pt" o:ole="">
            <v:imagedata r:id="rId488" o:title=""/>
          </v:shape>
          <o:OLEObject Type="Embed" ProgID="Equation.3" ShapeID="_x0000_i1242" DrawAspect="Content" ObjectID="_1754833138" r:id="rId489"/>
        </w:object>
      </w:r>
      <w:r w:rsidRPr="005F49B8">
        <w:tab/>
        <w:t>dB</w:t>
      </w:r>
      <w:r w:rsidRPr="005F49B8">
        <w:tab/>
        <w:t xml:space="preserve">if </w:t>
      </w:r>
      <w:r w:rsidRPr="005F49B8">
        <w:rPr>
          <w:i/>
        </w:rPr>
        <w:t>f</w:t>
      </w:r>
      <w:r w:rsidRPr="005F49B8">
        <w:t> &lt; 0.5 GHz</w:t>
      </w:r>
      <w:r w:rsidRPr="005F49B8">
        <w:tab/>
        <w:t>(D.5.2a)</w:t>
      </w:r>
    </w:p>
    <w:p w14:paraId="777D2B6D" w14:textId="77777777" w:rsidR="002145B3" w:rsidRPr="005F49B8" w:rsidRDefault="002145B3" w:rsidP="002145B3">
      <w:pPr>
        <w:pStyle w:val="Equation"/>
        <w:tabs>
          <w:tab w:val="left" w:pos="7088"/>
        </w:tabs>
      </w:pPr>
      <w:r w:rsidRPr="005F49B8">
        <w:tab/>
      </w:r>
      <w:r w:rsidRPr="005F49B8">
        <w:tab/>
      </w:r>
      <w:r w:rsidRPr="005F49B8">
        <w:rPr>
          <w:position w:val="-14"/>
        </w:rPr>
        <w:object w:dxaOrig="740" w:dyaOrig="380" w14:anchorId="2E9DF8F4">
          <v:shape id="_x0000_i1243" type="#_x0000_t75" style="width:36.55pt;height:23.1pt" o:ole="">
            <v:imagedata r:id="rId490" o:title=""/>
          </v:shape>
          <o:OLEObject Type="Embed" ProgID="Equation.3" ShapeID="_x0000_i1243" DrawAspect="Content" ObjectID="_1754833139" r:id="rId491"/>
        </w:object>
      </w:r>
      <w:r w:rsidRPr="005F49B8">
        <w:t>                dB</w:t>
      </w:r>
      <w:r w:rsidRPr="005F49B8">
        <w:tab/>
        <w:t>otherwise</w:t>
      </w:r>
      <w:r w:rsidRPr="005F49B8">
        <w:tab/>
        <w:t>(D.5.2b)</w:t>
      </w:r>
    </w:p>
    <w:p w14:paraId="17F7D93B" w14:textId="77777777" w:rsidR="002145B3" w:rsidRPr="005F49B8" w:rsidRDefault="002145B3" w:rsidP="002145B3">
      <w:pPr>
        <w:tabs>
          <w:tab w:val="left" w:pos="360"/>
          <w:tab w:val="center" w:pos="6120"/>
          <w:tab w:val="center" w:pos="7020"/>
          <w:tab w:val="right" w:pos="9000"/>
        </w:tabs>
      </w:pPr>
      <w:r w:rsidRPr="005F49B8">
        <w:t xml:space="preserve">where </w:t>
      </w:r>
      <w:r w:rsidRPr="005F49B8">
        <w:rPr>
          <w:szCs w:val="24"/>
        </w:rPr>
        <w:sym w:font="Symbol" w:char="F077"/>
      </w:r>
      <w:r w:rsidRPr="005F49B8">
        <w:t xml:space="preserve"> is the fraction of the path over sea as given in Table 4.</w:t>
      </w:r>
    </w:p>
    <w:p w14:paraId="1A555DD0" w14:textId="77777777" w:rsidR="002145B3" w:rsidRPr="005F49B8" w:rsidRDefault="002145B3" w:rsidP="002145B3">
      <w:pPr>
        <w:pStyle w:val="Heading2"/>
      </w:pPr>
      <w:bookmarkStart w:id="193" w:name="_Toc144215533"/>
      <w:r w:rsidRPr="005F49B8">
        <w:t>D.6</w:t>
      </w:r>
      <w:r w:rsidRPr="005F49B8">
        <w:tab/>
        <w:t>Angular-distance dependent loss</w:t>
      </w:r>
      <w:bookmarkEnd w:id="193"/>
    </w:p>
    <w:p w14:paraId="57FCC2F0" w14:textId="77777777" w:rsidR="002145B3" w:rsidRPr="005F49B8" w:rsidRDefault="002145B3" w:rsidP="002145B3">
      <w:r w:rsidRPr="005F49B8">
        <w:t>Specific angular attenuation within the anomalous propagation mechanism:</w:t>
      </w:r>
    </w:p>
    <w:p w14:paraId="16CF4AE1" w14:textId="77777777" w:rsidR="002145B3" w:rsidRPr="005F49B8" w:rsidRDefault="002145B3" w:rsidP="002145B3">
      <w:pPr>
        <w:pStyle w:val="Equation"/>
      </w:pPr>
      <w:r w:rsidRPr="005F49B8">
        <w:tab/>
      </w:r>
      <w:r w:rsidRPr="005F49B8">
        <w:tab/>
      </w:r>
      <w:r w:rsidRPr="005F49B8">
        <w:rPr>
          <w:position w:val="-12"/>
        </w:rPr>
        <w:object w:dxaOrig="1800" w:dyaOrig="420" w14:anchorId="7D648519">
          <v:shape id="_x0000_i1244" type="#_x0000_t75" style="width:95.1pt;height:23.1pt" o:ole="">
            <v:imagedata r:id="rId492" o:title=""/>
          </v:shape>
          <o:OLEObject Type="Embed" ProgID="Equation.DSMT4" ShapeID="_x0000_i1244" DrawAspect="Content" ObjectID="_1754833140" r:id="rId493"/>
        </w:object>
      </w:r>
      <w:r w:rsidRPr="005F49B8">
        <w:t>                dB/mrad</w:t>
      </w:r>
      <w:r w:rsidRPr="005F49B8">
        <w:tab/>
        <w:t>(D.6.1)</w:t>
      </w:r>
    </w:p>
    <w:p w14:paraId="29785D7A" w14:textId="77777777" w:rsidR="002145B3" w:rsidRPr="005F49B8" w:rsidRDefault="002145B3" w:rsidP="002145B3">
      <w:r w:rsidRPr="005F49B8">
        <w:t>Adjusted transmitter and receiver horizon elevation angles:</w:t>
      </w:r>
    </w:p>
    <w:p w14:paraId="09A6CC98" w14:textId="77777777" w:rsidR="002145B3" w:rsidRPr="005F49B8" w:rsidRDefault="002145B3" w:rsidP="002145B3">
      <w:pPr>
        <w:pStyle w:val="Equation"/>
      </w:pPr>
      <w:r w:rsidRPr="005F49B8">
        <w:tab/>
      </w:r>
      <w:r w:rsidRPr="005F49B8">
        <w:tab/>
      </w:r>
      <w:r w:rsidRPr="005F49B8">
        <w:rPr>
          <w:position w:val="-12"/>
        </w:rPr>
        <w:object w:dxaOrig="1740" w:dyaOrig="360" w14:anchorId="145315D5">
          <v:shape id="_x0000_i1245" type="#_x0000_t75" style="width:80.05pt;height:16.65pt" o:ole="">
            <v:imagedata r:id="rId494" o:title=""/>
          </v:shape>
          <o:OLEObject Type="Embed" ProgID="Equation.DSMT4" ShapeID="_x0000_i1245" DrawAspect="Content" ObjectID="_1754833141" r:id="rId495"/>
        </w:object>
      </w:r>
      <w:r w:rsidRPr="005F49B8">
        <w:t>                mrad</w:t>
      </w:r>
      <w:r w:rsidRPr="005F49B8">
        <w:tab/>
        <w:t>(D.6.2a)</w:t>
      </w:r>
    </w:p>
    <w:p w14:paraId="5F038A54" w14:textId="77777777" w:rsidR="002145B3" w:rsidRPr="005F49B8" w:rsidRDefault="002145B3" w:rsidP="002145B3">
      <w:pPr>
        <w:pStyle w:val="Equation"/>
      </w:pPr>
      <w:r w:rsidRPr="005F49B8">
        <w:tab/>
      </w:r>
      <w:r w:rsidRPr="005F49B8">
        <w:tab/>
      </w:r>
      <w:r w:rsidRPr="005F49B8">
        <w:rPr>
          <w:position w:val="-12"/>
        </w:rPr>
        <w:object w:dxaOrig="1800" w:dyaOrig="360" w14:anchorId="527948B2">
          <v:shape id="_x0000_i1246" type="#_x0000_t75" style="width:83.3pt;height:16.65pt" o:ole="">
            <v:imagedata r:id="rId496" o:title=""/>
          </v:shape>
          <o:OLEObject Type="Embed" ProgID="Equation.DSMT4" ShapeID="_x0000_i1246" DrawAspect="Content" ObjectID="_1754833142" r:id="rId497"/>
        </w:object>
      </w:r>
      <w:r w:rsidRPr="005F49B8">
        <w:t>                mrad</w:t>
      </w:r>
      <w:r w:rsidRPr="005F49B8">
        <w:tab/>
        <w:t>(D.6.2b)</w:t>
      </w:r>
    </w:p>
    <w:p w14:paraId="25DEB1AD" w14:textId="77777777" w:rsidR="002145B3" w:rsidRPr="005F49B8" w:rsidRDefault="002145B3" w:rsidP="002145B3">
      <w:r w:rsidRPr="005F49B8">
        <w:t>Adjusted total path angular-distance:</w:t>
      </w:r>
    </w:p>
    <w:p w14:paraId="6B5308AB" w14:textId="77777777" w:rsidR="002145B3" w:rsidRPr="005F49B8" w:rsidRDefault="002145B3" w:rsidP="002145B3">
      <w:pPr>
        <w:pStyle w:val="Equation"/>
      </w:pPr>
      <w:r w:rsidRPr="005F49B8">
        <w:tab/>
      </w:r>
      <w:r w:rsidRPr="005F49B8">
        <w:tab/>
      </w:r>
      <w:r w:rsidRPr="005F49B8">
        <w:rPr>
          <w:position w:val="-26"/>
        </w:rPr>
        <w:object w:dxaOrig="2240" w:dyaOrig="580" w14:anchorId="11E6B6F9">
          <v:shape id="_x0000_i1247" type="#_x0000_t75" style="width:113.9pt;height:29pt" o:ole="">
            <v:imagedata r:id="rId498" o:title=""/>
          </v:shape>
          <o:OLEObject Type="Embed" ProgID="Equation.DSMT4" ShapeID="_x0000_i1247" DrawAspect="Content" ObjectID="_1754833143" r:id="rId499"/>
        </w:object>
      </w:r>
      <w:r w:rsidRPr="005F49B8">
        <w:t>                mrad</w:t>
      </w:r>
      <w:r w:rsidRPr="005F49B8">
        <w:tab/>
        <w:t>(D.6.3)</w:t>
      </w:r>
    </w:p>
    <w:p w14:paraId="6B808B9E" w14:textId="77777777" w:rsidR="002145B3" w:rsidRPr="005F49B8" w:rsidRDefault="002145B3" w:rsidP="002145B3">
      <w:r w:rsidRPr="005F49B8">
        <w:t>Angular-distance dependent loss:</w:t>
      </w:r>
    </w:p>
    <w:p w14:paraId="3D792436" w14:textId="77777777" w:rsidR="002145B3" w:rsidRPr="005F49B8" w:rsidRDefault="002145B3" w:rsidP="002145B3">
      <w:pPr>
        <w:pStyle w:val="Equation"/>
        <w:tabs>
          <w:tab w:val="left" w:pos="7230"/>
        </w:tabs>
        <w:spacing w:before="80"/>
      </w:pPr>
      <w:r w:rsidRPr="005F49B8">
        <w:tab/>
      </w:r>
      <w:r w:rsidRPr="005F49B8">
        <w:tab/>
      </w:r>
      <w:r w:rsidRPr="005F49B8">
        <w:rPr>
          <w:position w:val="-12"/>
        </w:rPr>
        <w:object w:dxaOrig="1140" w:dyaOrig="360" w14:anchorId="5B062DEC">
          <v:shape id="_x0000_i1248" type="#_x0000_t75" style="width:60.7pt;height:18.8pt" o:ole="">
            <v:imagedata r:id="rId500" o:title=""/>
          </v:shape>
          <o:OLEObject Type="Embed" ProgID="Equation.DSMT4" ShapeID="_x0000_i1248" DrawAspect="Content" ObjectID="_1754833144" r:id="rId501"/>
        </w:object>
      </w:r>
      <w:r w:rsidRPr="005F49B8">
        <w:t>                dB</w:t>
      </w:r>
      <w:r w:rsidRPr="005F49B8">
        <w:tab/>
      </w:r>
      <w:r w:rsidRPr="005F49B8">
        <w:rPr>
          <w:iCs/>
        </w:rPr>
        <w:t>θ</w:t>
      </w:r>
      <w:r w:rsidRPr="005F49B8">
        <w:rPr>
          <w:i/>
          <w:iCs/>
          <w:vertAlign w:val="subscript"/>
        </w:rPr>
        <w:t>a</w:t>
      </w:r>
      <w:r w:rsidRPr="005F49B8">
        <w:t xml:space="preserve"> &gt; 0</w:t>
      </w:r>
      <w:r w:rsidRPr="005F49B8">
        <w:tab/>
        <w:t>(D..6.4a)</w:t>
      </w:r>
    </w:p>
    <w:p w14:paraId="6B6EF02D" w14:textId="77777777" w:rsidR="002145B3" w:rsidRPr="005F49B8" w:rsidRDefault="002145B3" w:rsidP="002145B3">
      <w:pPr>
        <w:pStyle w:val="Equation"/>
        <w:tabs>
          <w:tab w:val="left" w:pos="7230"/>
        </w:tabs>
        <w:spacing w:before="80"/>
      </w:pPr>
      <w:r w:rsidRPr="005F49B8">
        <w:tab/>
      </w:r>
      <w:r w:rsidRPr="005F49B8">
        <w:tab/>
      </w:r>
      <m:oMath>
        <m:sSub>
          <m:sSubPr>
            <m:ctrlPr>
              <w:rPr>
                <w:rFonts w:ascii="Cambria Math" w:hAnsi="Cambria Math"/>
              </w:rPr>
            </m:ctrlPr>
          </m:sSubPr>
          <m:e>
            <m:r>
              <w:rPr>
                <w:rFonts w:ascii="Cambria Math" w:hAnsi="Cambria Math"/>
              </w:rPr>
              <m:t>A</m:t>
            </m:r>
          </m:e>
          <m:sub>
            <m:r>
              <w:rPr>
                <w:rFonts w:ascii="Cambria Math" w:hAnsi="Cambria Math"/>
              </w:rPr>
              <m:t>ad</m:t>
            </m:r>
          </m:sub>
        </m:sSub>
        <m:r>
          <m:rPr>
            <m:sty m:val="p"/>
          </m:rPr>
          <w:rPr>
            <w:rFonts w:ascii="Cambria Math" w:hAnsi="Cambria Math"/>
          </w:rPr>
          <m:t>=0</m:t>
        </m:r>
      </m:oMath>
      <w:r w:rsidRPr="005F49B8">
        <w:t>         dB</w:t>
      </w:r>
      <w:r w:rsidRPr="005F49B8">
        <w:tab/>
        <w:t>otherwise</w:t>
      </w:r>
      <w:r w:rsidRPr="005F49B8">
        <w:tab/>
        <w:t>(D.6.4b)</w:t>
      </w:r>
    </w:p>
    <w:p w14:paraId="1A00CFE8" w14:textId="77777777" w:rsidR="002145B3" w:rsidRPr="005F49B8" w:rsidRDefault="002145B3" w:rsidP="002145B3">
      <w:pPr>
        <w:pStyle w:val="Heading2"/>
      </w:pPr>
      <w:bookmarkStart w:id="194" w:name="_Toc144215534"/>
      <w:r w:rsidRPr="005F49B8">
        <w:lastRenderedPageBreak/>
        <w:t>D.7</w:t>
      </w:r>
      <w:r w:rsidRPr="005F49B8">
        <w:tab/>
        <w:t>Distance and time-dependent loss</w:t>
      </w:r>
      <w:bookmarkEnd w:id="194"/>
    </w:p>
    <w:p w14:paraId="2C34BDF1" w14:textId="77777777" w:rsidR="002145B3" w:rsidRPr="005F49B8" w:rsidRDefault="002145B3" w:rsidP="002145B3">
      <w:r w:rsidRPr="005F49B8">
        <w:t>The loss in the anomalous propagation mechanism dependent on both great-circle distance and percentage time are calculated by first evaluating the following.</w:t>
      </w:r>
    </w:p>
    <w:p w14:paraId="7E67850A" w14:textId="77777777" w:rsidR="002145B3" w:rsidRPr="005F49B8" w:rsidRDefault="002145B3" w:rsidP="002145B3">
      <w:r w:rsidRPr="005F49B8">
        <w:t>Distance adjusted for terrain roughness factor:</w:t>
      </w:r>
    </w:p>
    <w:p w14:paraId="6467BD34" w14:textId="77777777" w:rsidR="002145B3" w:rsidRPr="005F49B8" w:rsidRDefault="002145B3" w:rsidP="002145B3">
      <w:pPr>
        <w:pStyle w:val="Equation"/>
      </w:pPr>
      <w:r w:rsidRPr="005F49B8">
        <w:tab/>
      </w:r>
      <w:r w:rsidRPr="005F49B8">
        <w:tab/>
      </w:r>
      <w:r w:rsidRPr="005F49B8">
        <w:rPr>
          <w:position w:val="-12"/>
        </w:rPr>
        <w:object w:dxaOrig="2580" w:dyaOrig="360" w14:anchorId="171C8ACF">
          <v:shape id="_x0000_i1249" type="#_x0000_t75" style="width:117.65pt;height:16.65pt" o:ole="">
            <v:imagedata r:id="rId502" o:title=""/>
          </v:shape>
          <o:OLEObject Type="Embed" ProgID="Equation.3" ShapeID="_x0000_i1249" DrawAspect="Content" ObjectID="_1754833145" r:id="rId503"/>
        </w:object>
      </w:r>
      <w:r w:rsidRPr="005F49B8">
        <w:t>                km</w:t>
      </w:r>
      <w:r w:rsidRPr="005F49B8">
        <w:tab/>
        <w:t>(D.7.1)</w:t>
      </w:r>
    </w:p>
    <w:p w14:paraId="7AD2555E" w14:textId="77777777" w:rsidR="002145B3" w:rsidRPr="005F49B8" w:rsidRDefault="002145B3" w:rsidP="002145B3">
      <w:r w:rsidRPr="005F49B8">
        <w:t>Terrain roughness factor:</w:t>
      </w:r>
    </w:p>
    <w:p w14:paraId="72220369" w14:textId="0674B51F" w:rsidR="002145B3" w:rsidRPr="005F49B8" w:rsidRDefault="002145B3" w:rsidP="002145B3">
      <w:pPr>
        <w:pStyle w:val="Equation"/>
        <w:tabs>
          <w:tab w:val="left" w:pos="0"/>
          <w:tab w:val="left" w:pos="7088"/>
        </w:tabs>
      </w:pPr>
      <w:r w:rsidRPr="005F49B8">
        <w:tab/>
      </w:r>
      <w:r w:rsidR="00C2142A" w:rsidRPr="005F49B8">
        <w:rPr>
          <w:position w:val="-20"/>
        </w:rPr>
        <w:object w:dxaOrig="4200" w:dyaOrig="520" w14:anchorId="3D05D308">
          <v:shape id="_x0000_i1250" type="#_x0000_t75" style="width:224.05pt;height:34.95pt" o:ole="">
            <v:imagedata r:id="rId504" o:title="" croptop="-16888f"/>
          </v:shape>
          <o:OLEObject Type="Embed" ProgID="Equation.DSMT4" ShapeID="_x0000_i1250" DrawAspect="Content" ObjectID="_1754833146" r:id="rId505"/>
        </w:object>
      </w:r>
      <w:r w:rsidRPr="005F49B8">
        <w:tab/>
      </w:r>
      <w:r w:rsidRPr="005F49B8">
        <w:rPr>
          <w:i/>
        </w:rPr>
        <w:t>h</w:t>
      </w:r>
      <w:r w:rsidRPr="005F49B8">
        <w:rPr>
          <w:i/>
          <w:vertAlign w:val="subscript"/>
        </w:rPr>
        <w:t>m</w:t>
      </w:r>
      <w:r w:rsidRPr="005F49B8">
        <w:t xml:space="preserve"> &gt; 10 m </w:t>
      </w:r>
      <w:r w:rsidRPr="005F49B8">
        <w:tab/>
        <w:t>(D.7.2a)</w:t>
      </w:r>
    </w:p>
    <w:p w14:paraId="1DE9D48C" w14:textId="6A7D145B" w:rsidR="002145B3" w:rsidRPr="005F49B8" w:rsidRDefault="002145B3" w:rsidP="002145B3">
      <w:pPr>
        <w:pStyle w:val="Equation"/>
        <w:tabs>
          <w:tab w:val="left" w:pos="7088"/>
        </w:tabs>
      </w:pPr>
      <w:r w:rsidRPr="005F49B8">
        <w:tab/>
      </w:r>
      <w:r w:rsidRPr="005F49B8">
        <w:tab/>
      </w:r>
      <w:r w:rsidR="00C2142A" w:rsidRPr="005F49B8">
        <w:rPr>
          <w:position w:val="-12"/>
        </w:rPr>
        <w:object w:dxaOrig="620" w:dyaOrig="360" w14:anchorId="237DBDB6">
          <v:shape id="_x0000_i1251" type="#_x0000_t75" style="width:31.15pt;height:18.8pt" o:ole="">
            <v:imagedata r:id="rId506" o:title=""/>
          </v:shape>
          <o:OLEObject Type="Embed" ProgID="Equation.3" ShapeID="_x0000_i1251" DrawAspect="Content" ObjectID="_1754833147" r:id="rId507"/>
        </w:object>
      </w:r>
      <w:r w:rsidRPr="005F49B8">
        <w:tab/>
        <w:t>otherwise</w:t>
      </w:r>
      <w:r w:rsidRPr="005F49B8">
        <w:tab/>
        <w:t>(D.7.2b)</w:t>
      </w:r>
    </w:p>
    <w:p w14:paraId="2E8BCD03" w14:textId="77777777" w:rsidR="002145B3" w:rsidRPr="005F49B8" w:rsidRDefault="002145B3" w:rsidP="002145B3">
      <w:r w:rsidRPr="005F49B8">
        <w:t>A term required for the path geometry correction</w:t>
      </w:r>
    </w:p>
    <w:p w14:paraId="4444B0E0" w14:textId="77777777" w:rsidR="002145B3" w:rsidRPr="005F49B8" w:rsidRDefault="002145B3" w:rsidP="002145B3">
      <w:pPr>
        <w:pStyle w:val="Equation"/>
      </w:pPr>
      <w:r w:rsidRPr="005F49B8">
        <w:tab/>
      </w:r>
      <w:r w:rsidRPr="005F49B8">
        <w:tab/>
      </w:r>
      <w:r w:rsidRPr="005F49B8">
        <w:rPr>
          <w:position w:val="-6"/>
        </w:rPr>
        <w:object w:dxaOrig="2439" w:dyaOrig="360" w14:anchorId="29E3C6DC">
          <v:shape id="_x0000_i1252" type="#_x0000_t75" style="width:120.9pt;height:16.65pt" o:ole="">
            <v:imagedata r:id="rId508" o:title=""/>
          </v:shape>
          <o:OLEObject Type="Embed" ProgID="Equation.DSMT4" ShapeID="_x0000_i1252" DrawAspect="Content" ObjectID="_1754833148" r:id="rId509"/>
        </w:object>
      </w:r>
      <w:r w:rsidRPr="005F49B8">
        <w:tab/>
        <w:t>(D.7.3)</w:t>
      </w:r>
    </w:p>
    <w:p w14:paraId="1A42517A" w14:textId="77777777" w:rsidR="002145B3" w:rsidRPr="005F49B8" w:rsidRDefault="002145B3" w:rsidP="002145B3">
      <w:pPr>
        <w:tabs>
          <w:tab w:val="right" w:pos="8789"/>
        </w:tabs>
      </w:pPr>
      <w:r w:rsidRPr="005F49B8">
        <w:t>If α &lt; −3.4, set α = −3.4</w:t>
      </w:r>
    </w:p>
    <w:p w14:paraId="7D3C6F76" w14:textId="77777777" w:rsidR="002145B3" w:rsidRPr="005F49B8" w:rsidRDefault="002145B3" w:rsidP="002145B3">
      <w:r w:rsidRPr="005F49B8">
        <w:t>Path-geometry factor:</w:t>
      </w:r>
    </w:p>
    <w:p w14:paraId="128D0046" w14:textId="3F431EE3" w:rsidR="002145B3" w:rsidRPr="005F49B8" w:rsidRDefault="002145B3" w:rsidP="002145B3">
      <w:pPr>
        <w:pStyle w:val="Equation"/>
      </w:pPr>
      <w:r w:rsidRPr="005F49B8">
        <w:tab/>
      </w:r>
      <w:r w:rsidRPr="005F49B8">
        <w:tab/>
      </w:r>
      <m:oMath>
        <m:sSub>
          <m:sSubPr>
            <m:ctrlPr>
              <w:rPr>
                <w:rFonts w:ascii="Cambria Math" w:hAnsi="Cambria Math"/>
                <w:i/>
              </w:rPr>
            </m:ctrlPr>
          </m:sSubPr>
          <m:e>
            <m:r>
              <m:rPr>
                <m:sty m:val="p"/>
              </m:rPr>
              <w:rPr>
                <w:rFonts w:ascii="Cambria Math" w:hAnsi="Cambria Math"/>
              </w:rPr>
              <m:t>μ</m:t>
            </m:r>
          </m:e>
          <m:sub>
            <m:r>
              <w:rPr>
                <w:rFonts w:ascii="Cambria Math" w:hAnsi="Cambria Math"/>
              </w:rPr>
              <m:t>2</m:t>
            </m:r>
          </m:sub>
        </m:sSub>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500</m:t>
                    </m:r>
                    <m:sSup>
                      <m:sSupPr>
                        <m:ctrlPr>
                          <w:rPr>
                            <w:rFonts w:ascii="Cambria Math" w:hAnsi="Cambria Math"/>
                            <w:i/>
                          </w:rPr>
                        </m:ctrlPr>
                      </m:sSupPr>
                      <m:e>
                        <m:r>
                          <w:rPr>
                            <w:rFonts w:ascii="Cambria Math" w:hAnsi="Cambria Math"/>
                          </w:rPr>
                          <m:t>d</m:t>
                        </m:r>
                      </m:e>
                      <m:sup>
                        <m:r>
                          <w:rPr>
                            <w:rFonts w:ascii="Cambria Math" w:hAnsi="Cambria Math"/>
                          </w:rPr>
                          <m:t>2</m:t>
                        </m:r>
                      </m:sup>
                    </m:sSup>
                  </m:num>
                  <m:den>
                    <m:sSub>
                      <m:sSubPr>
                        <m:ctrlPr>
                          <w:rPr>
                            <w:rFonts w:ascii="Cambria Math" w:hAnsi="Cambria Math"/>
                            <w:i/>
                          </w:rPr>
                        </m:ctrlPr>
                      </m:sSubPr>
                      <m:e>
                        <m:r>
                          <w:rPr>
                            <w:rFonts w:ascii="Cambria Math" w:hAnsi="Cambria Math"/>
                          </w:rPr>
                          <m:t>a</m:t>
                        </m:r>
                      </m:e>
                      <m:sub>
                        <m:r>
                          <w:rPr>
                            <w:rFonts w:ascii="Cambria Math" w:hAnsi="Cambria Math"/>
                          </w:rPr>
                          <m:t>e</m:t>
                        </m:r>
                      </m:sub>
                    </m:sSub>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h</m:t>
                                    </m:r>
                                  </m:e>
                                  <m:sub>
                                    <m:r>
                                      <w:rPr>
                                        <w:rFonts w:ascii="Cambria Math" w:hAnsi="Cambria Math"/>
                                      </w:rPr>
                                      <m:t>tea</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h</m:t>
                                    </m:r>
                                  </m:e>
                                  <m:sub>
                                    <m:r>
                                      <w:rPr>
                                        <w:rFonts w:ascii="Cambria Math" w:hAnsi="Cambria Math"/>
                                      </w:rPr>
                                      <m:t>rea</m:t>
                                    </m:r>
                                  </m:sub>
                                </m:sSub>
                              </m:e>
                            </m:rad>
                          </m:e>
                        </m:d>
                      </m:e>
                      <m:sup>
                        <m:r>
                          <w:rPr>
                            <w:rFonts w:ascii="Cambria Math" w:hAnsi="Cambria Math"/>
                          </w:rPr>
                          <m:t>2</m:t>
                        </m:r>
                      </m:sup>
                    </m:sSup>
                  </m:den>
                </m:f>
              </m:e>
            </m:d>
          </m:e>
          <m:sup>
            <m:r>
              <w:rPr>
                <w:rFonts w:ascii="Cambria Math" w:hAnsi="Cambria Math"/>
              </w:rPr>
              <m:t>α</m:t>
            </m:r>
          </m:sup>
        </m:sSup>
      </m:oMath>
      <w:r w:rsidRPr="005F49B8">
        <w:tab/>
        <w:t>(D.7.4)</w:t>
      </w:r>
    </w:p>
    <w:p w14:paraId="46504164" w14:textId="77777777" w:rsidR="002145B3" w:rsidRPr="005F49B8" w:rsidRDefault="002145B3" w:rsidP="002145B3">
      <w:pPr>
        <w:tabs>
          <w:tab w:val="right" w:pos="8789"/>
        </w:tabs>
      </w:pPr>
      <w:r w:rsidRPr="005F49B8">
        <w:t xml:space="preserve">If </w:t>
      </w:r>
      <w:r w:rsidRPr="005F49B8">
        <w:rPr>
          <w:szCs w:val="24"/>
        </w:rPr>
        <w:sym w:font="Symbol" w:char="F06D"/>
      </w:r>
      <w:r w:rsidRPr="005F49B8">
        <w:rPr>
          <w:iCs/>
          <w:vertAlign w:val="subscript"/>
        </w:rPr>
        <w:t>2</w:t>
      </w:r>
      <w:r w:rsidRPr="005F49B8">
        <w:t xml:space="preserve"> &gt; 1, set </w:t>
      </w:r>
      <w:r w:rsidRPr="005F49B8">
        <w:rPr>
          <w:szCs w:val="24"/>
        </w:rPr>
        <w:sym w:font="Symbol" w:char="F06D"/>
      </w:r>
      <w:r w:rsidRPr="005F49B8">
        <w:rPr>
          <w:iCs/>
          <w:vertAlign w:val="subscript"/>
        </w:rPr>
        <w:t>2</w:t>
      </w:r>
      <w:r w:rsidRPr="005F49B8">
        <w:t> = 1</w:t>
      </w:r>
    </w:p>
    <w:p w14:paraId="0FE96981" w14:textId="77777777" w:rsidR="002145B3" w:rsidRPr="005F49B8" w:rsidRDefault="002145B3" w:rsidP="002145B3">
      <w:r w:rsidRPr="005F49B8">
        <w:t>Time percentage associated with anomalous propagation adjusted for general location and specific properties of the path:</w:t>
      </w:r>
    </w:p>
    <w:p w14:paraId="08813AFB" w14:textId="7300A297" w:rsidR="002145B3" w:rsidRPr="005F49B8" w:rsidRDefault="00C2142A" w:rsidP="002145B3">
      <w:pPr>
        <w:pStyle w:val="Equation"/>
      </w:pPr>
      <w:r w:rsidRPr="005F49B8">
        <w:tab/>
      </w:r>
      <w:r w:rsidR="002145B3" w:rsidRPr="005F49B8">
        <w:tab/>
      </w:r>
      <m:oMath>
        <m:sSub>
          <m:sSubPr>
            <m:ctrlPr>
              <w:rPr>
                <w:rFonts w:ascii="Cambria Math" w:hAnsi="Cambria Math"/>
                <w:i/>
              </w:rPr>
            </m:ctrlPr>
          </m:sSubPr>
          <m:e>
            <m:r>
              <m:rPr>
                <m:sty m:val="p"/>
              </m:rPr>
              <w:rPr>
                <w:rFonts w:ascii="Cambria Math" w:hAnsi="Cambria Math"/>
              </w:rPr>
              <m:t>β</m:t>
            </m:r>
          </m:e>
          <m:sub>
            <m:r>
              <w:rPr>
                <w:rFonts w:ascii="Cambria Math" w:hAnsi="Cambria Math"/>
              </w:rPr>
              <m:t>duct</m:t>
            </m:r>
          </m:sub>
        </m:sSub>
        <m:r>
          <w:rPr>
            <w:rFonts w:ascii="Cambria Math" w:hAnsi="Cambria Math"/>
          </w:rPr>
          <m:t>=</m:t>
        </m:r>
        <m:sSub>
          <m:sSubPr>
            <m:ctrlPr>
              <w:rPr>
                <w:rFonts w:ascii="Cambria Math" w:hAnsi="Cambria Math"/>
                <w:i/>
              </w:rPr>
            </m:ctrlPr>
          </m:sSubPr>
          <m:e>
            <m:r>
              <m:rPr>
                <m:sty m:val="p"/>
              </m:rPr>
              <w:rPr>
                <w:rFonts w:ascii="Cambria Math" w:hAnsi="Cambria Math"/>
              </w:rPr>
              <m:t>β</m:t>
            </m:r>
          </m:e>
          <m:sub>
            <m:r>
              <w:rPr>
                <w:rFonts w:ascii="Cambria Math" w:hAnsi="Cambria Math"/>
              </w:rPr>
              <m:t>0</m:t>
            </m:r>
          </m:sub>
        </m:sSub>
        <m:sSub>
          <m:sSubPr>
            <m:ctrlPr>
              <w:rPr>
                <w:rFonts w:ascii="Cambria Math" w:hAnsi="Cambria Math"/>
                <w:i/>
              </w:rPr>
            </m:ctrlPr>
          </m:sSubPr>
          <m:e>
            <m:r>
              <m:rPr>
                <m:sty m:val="p"/>
              </m:rPr>
              <w:rPr>
                <w:rFonts w:ascii="Cambria Math" w:hAnsi="Cambria Math"/>
              </w:rPr>
              <m:t>μ</m:t>
            </m:r>
          </m:e>
          <m:sub>
            <m:r>
              <w:rPr>
                <w:rFonts w:ascii="Cambria Math" w:hAnsi="Cambria Math"/>
              </w:rPr>
              <m:t>2</m:t>
            </m:r>
          </m:sub>
        </m:sSub>
        <m:sSub>
          <m:sSubPr>
            <m:ctrlPr>
              <w:rPr>
                <w:rFonts w:ascii="Cambria Math" w:hAnsi="Cambria Math"/>
                <w:i/>
              </w:rPr>
            </m:ctrlPr>
          </m:sSubPr>
          <m:e>
            <m:r>
              <m:rPr>
                <m:sty m:val="p"/>
              </m:rPr>
              <w:rPr>
                <w:rFonts w:ascii="Cambria Math" w:hAnsi="Cambria Math"/>
              </w:rPr>
              <m:t>μ</m:t>
            </m:r>
          </m:e>
          <m:sub>
            <m:r>
              <w:rPr>
                <w:rFonts w:ascii="Cambria Math" w:hAnsi="Cambria Math"/>
              </w:rPr>
              <m:t>3</m:t>
            </m:r>
          </m:sub>
        </m:sSub>
      </m:oMath>
      <w:r w:rsidR="002145B3" w:rsidRPr="005F49B8">
        <w:t>                %</w:t>
      </w:r>
      <w:r w:rsidR="002145B3" w:rsidRPr="005F49B8">
        <w:tab/>
        <w:t>(D.7.5)</w:t>
      </w:r>
    </w:p>
    <w:p w14:paraId="60C05CBD" w14:textId="77777777" w:rsidR="002145B3" w:rsidRPr="005F49B8" w:rsidRDefault="002145B3" w:rsidP="002145B3">
      <w:r w:rsidRPr="005F49B8">
        <w:t>An exponent required for the time-dependent loss:</w:t>
      </w:r>
    </w:p>
    <w:p w14:paraId="4EB2A948" w14:textId="77777777" w:rsidR="002145B3" w:rsidRPr="005F49B8" w:rsidRDefault="002145B3" w:rsidP="002145B3">
      <w:pPr>
        <w:pStyle w:val="Equation"/>
      </w:pPr>
      <w:r w:rsidRPr="005F49B8">
        <w:tab/>
      </w:r>
      <w:r w:rsidRPr="005F49B8">
        <w:tab/>
      </w:r>
      <w:r w:rsidRPr="005F49B8">
        <w:rPr>
          <w:position w:val="-32"/>
        </w:rPr>
        <w:object w:dxaOrig="6500" w:dyaOrig="900" w14:anchorId="0D21A14D">
          <v:shape id="_x0000_i1253" type="#_x0000_t75" style="width:317pt;height:45.65pt" o:ole="">
            <v:imagedata r:id="rId510" o:title=""/>
          </v:shape>
          <o:OLEObject Type="Embed" ProgID="Equation.3" ShapeID="_x0000_i1253" DrawAspect="Content" ObjectID="_1754833149" r:id="rId511"/>
        </w:object>
      </w:r>
      <w:r w:rsidRPr="005F49B8">
        <w:tab/>
        <w:t>(D.7.6)</w:t>
      </w:r>
    </w:p>
    <w:p w14:paraId="37151B34" w14:textId="77777777" w:rsidR="002145B3" w:rsidRPr="005F49B8" w:rsidRDefault="002145B3" w:rsidP="002145B3">
      <w:pPr>
        <w:overflowPunct/>
        <w:autoSpaceDE/>
        <w:autoSpaceDN/>
        <w:adjustRightInd/>
        <w:spacing w:before="0"/>
        <w:textAlignment w:val="auto"/>
      </w:pPr>
      <w:r w:rsidRPr="005F49B8">
        <w:t>The time-dependent loss:</w:t>
      </w:r>
    </w:p>
    <w:p w14:paraId="3FC170E2" w14:textId="2975FDEB" w:rsidR="002145B3" w:rsidRPr="005F49B8" w:rsidRDefault="002145B3" w:rsidP="002145B3">
      <w:pPr>
        <w:pStyle w:val="Equation"/>
      </w:pPr>
      <w:r w:rsidRPr="005F49B8">
        <w:tab/>
      </w:r>
      <w:r w:rsidR="00C2142A" w:rsidRPr="005F49B8">
        <w:tab/>
      </w:r>
      <m:oMath>
        <m:sSub>
          <m:sSubPr>
            <m:ctrlPr>
              <w:rPr>
                <w:rFonts w:ascii="Cambria Math" w:hAnsi="Cambria Math"/>
                <w:i/>
              </w:rPr>
            </m:ctrlPr>
          </m:sSubPr>
          <m:e>
            <m:r>
              <w:rPr>
                <w:rFonts w:ascii="Cambria Math" w:hAnsi="Cambria Math"/>
              </w:rPr>
              <m:t>A</m:t>
            </m:r>
          </m:e>
          <m:sub>
            <m:r>
              <w:rPr>
                <w:rFonts w:ascii="Cambria Math" w:hAnsi="Cambria Math"/>
              </w:rPr>
              <m:t>at</m:t>
            </m:r>
          </m:sub>
        </m:sSub>
        <m:r>
          <w:rPr>
            <w:rFonts w:ascii="Cambria Math" w:hAnsi="Cambria Math"/>
          </w:rPr>
          <m:t>=-12+</m:t>
        </m:r>
        <m:d>
          <m:dPr>
            <m:ctrlPr>
              <w:rPr>
                <w:rFonts w:ascii="Cambria Math" w:hAnsi="Cambria Math"/>
                <w:i/>
              </w:rPr>
            </m:ctrlPr>
          </m:dPr>
          <m:e>
            <m:r>
              <w:rPr>
                <w:rFonts w:ascii="Cambria Math" w:hAnsi="Cambria Math"/>
              </w:rPr>
              <m:t>1.2+0.0037d</m:t>
            </m:r>
          </m:e>
        </m:d>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r>
                      <w:rPr>
                        <w:rFonts w:ascii="Cambria Math" w:hAnsi="Cambria Math"/>
                      </w:rPr>
                      <m:t>p</m:t>
                    </m:r>
                  </m:num>
                  <m:den>
                    <m:sSub>
                      <m:sSubPr>
                        <m:ctrlPr>
                          <w:rPr>
                            <w:rFonts w:ascii="Cambria Math" w:hAnsi="Cambria Math"/>
                            <w:i/>
                          </w:rPr>
                        </m:ctrlPr>
                      </m:sSubPr>
                      <m:e>
                        <m:r>
                          <m:rPr>
                            <m:sty m:val="p"/>
                          </m:rPr>
                          <w:rPr>
                            <w:rFonts w:ascii="Cambria Math" w:hAnsi="Cambria Math"/>
                          </w:rPr>
                          <m:t>β</m:t>
                        </m:r>
                      </m:e>
                      <m:sub>
                        <m:r>
                          <w:rPr>
                            <w:rFonts w:ascii="Cambria Math" w:hAnsi="Cambria Math"/>
                          </w:rPr>
                          <m:t>duct</m:t>
                        </m:r>
                      </m:sub>
                    </m:sSub>
                  </m:den>
                </m:f>
              </m:e>
            </m:d>
          </m:e>
        </m:func>
        <m:r>
          <w:rPr>
            <w:rFonts w:ascii="Cambria Math" w:hAnsi="Cambria Math"/>
          </w:rPr>
          <m:t>+12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m:t>
                    </m:r>
                  </m:num>
                  <m:den>
                    <m:sSub>
                      <m:sSubPr>
                        <m:ctrlPr>
                          <w:rPr>
                            <w:rFonts w:ascii="Cambria Math" w:hAnsi="Cambria Math"/>
                            <w:i/>
                          </w:rPr>
                        </m:ctrlPr>
                      </m:sSubPr>
                      <m:e>
                        <m:r>
                          <m:rPr>
                            <m:sty m:val="p"/>
                          </m:rPr>
                          <w:rPr>
                            <w:rFonts w:ascii="Cambria Math" w:hAnsi="Cambria Math"/>
                          </w:rPr>
                          <m:t>β</m:t>
                        </m:r>
                      </m:e>
                      <m:sub>
                        <m:r>
                          <w:rPr>
                            <w:rFonts w:ascii="Cambria Math" w:hAnsi="Cambria Math"/>
                          </w:rPr>
                          <m:t>duct</m:t>
                        </m:r>
                      </m:sub>
                    </m:sSub>
                  </m:den>
                </m:f>
              </m:e>
            </m:d>
          </m:e>
          <m:sup>
            <m:r>
              <m:rPr>
                <m:sty m:val="p"/>
              </m:rPr>
              <w:rPr>
                <w:rFonts w:ascii="Cambria Math" w:hAnsi="Cambria Math"/>
              </w:rPr>
              <m:t>Γ</m:t>
            </m:r>
          </m:sup>
        </m:sSup>
        <m:r>
          <w:rPr>
            <w:rFonts w:ascii="Cambria Math" w:hAnsi="Cambria Math"/>
          </w:rPr>
          <m:t>+</m:t>
        </m:r>
        <m:f>
          <m:fPr>
            <m:ctrlPr>
              <w:rPr>
                <w:rFonts w:ascii="Cambria Math" w:hAnsi="Cambria Math"/>
                <w:i/>
              </w:rPr>
            </m:ctrlPr>
          </m:fPr>
          <m:num>
            <m:r>
              <w:rPr>
                <w:rFonts w:ascii="Cambria Math" w:hAnsi="Cambria Math"/>
              </w:rPr>
              <m:t>50</m:t>
            </m:r>
          </m:num>
          <m:den>
            <m:r>
              <w:rPr>
                <w:rFonts w:ascii="Cambria Math" w:hAnsi="Cambria Math"/>
              </w:rPr>
              <m:t>q</m:t>
            </m:r>
          </m:den>
        </m:f>
      </m:oMath>
      <w:r w:rsidRPr="005F49B8">
        <w:t>          dB</w:t>
      </w:r>
      <w:r w:rsidRPr="005F49B8">
        <w:tab/>
        <w:t>(D.7.7)</w:t>
      </w:r>
    </w:p>
    <w:p w14:paraId="7B146384" w14:textId="77777777" w:rsidR="002145B3" w:rsidRPr="005F49B8" w:rsidRDefault="002145B3" w:rsidP="002145B3">
      <w:pPr>
        <w:pStyle w:val="Heading2"/>
      </w:pPr>
      <w:bookmarkStart w:id="195" w:name="_Toc144215535"/>
      <w:r w:rsidRPr="005F49B8">
        <w:t>D.8</w:t>
      </w:r>
      <w:r w:rsidRPr="005F49B8">
        <w:tab/>
        <w:t>Basic transmission loss associated with ducting</w:t>
      </w:r>
      <w:bookmarkEnd w:id="195"/>
    </w:p>
    <w:p w14:paraId="583AC1DA" w14:textId="77777777" w:rsidR="002145B3" w:rsidRPr="005F49B8" w:rsidRDefault="002145B3" w:rsidP="002145B3">
      <w:r w:rsidRPr="005F49B8">
        <w:t>Basic transmission loss associated with anomalous propagation is given by:</w:t>
      </w:r>
    </w:p>
    <w:p w14:paraId="612BAE9F" w14:textId="77777777" w:rsidR="002145B3" w:rsidRPr="005F49B8" w:rsidRDefault="002145B3" w:rsidP="002145B3">
      <w:pPr>
        <w:pStyle w:val="Equation"/>
      </w:pPr>
      <w:r w:rsidRPr="005F49B8">
        <w:tab/>
      </w:r>
      <w:r w:rsidRPr="005F49B8">
        <w:tab/>
      </w:r>
      <w:r w:rsidRPr="005F49B8">
        <w:rPr>
          <w:position w:val="-12"/>
        </w:rPr>
        <w:object w:dxaOrig="2180" w:dyaOrig="360" w14:anchorId="50AE6363">
          <v:shape id="_x0000_i1254" type="#_x0000_t75" style="width:98.85pt;height:18.8pt" o:ole="">
            <v:imagedata r:id="rId512" o:title=""/>
          </v:shape>
          <o:OLEObject Type="Embed" ProgID="Equation.3" ShapeID="_x0000_i1254" DrawAspect="Content" ObjectID="_1754833150" r:id="rId513"/>
        </w:object>
      </w:r>
      <w:r w:rsidRPr="005F49B8">
        <w:t>   dB</w:t>
      </w:r>
      <w:r w:rsidRPr="005F49B8">
        <w:tab/>
        <w:t>(D.8.1)</w:t>
      </w:r>
    </w:p>
    <w:p w14:paraId="63D6EF36" w14:textId="77777777" w:rsidR="002145B3" w:rsidRPr="005F49B8" w:rsidRDefault="002145B3" w:rsidP="002145B3"/>
    <w:p w14:paraId="47A3E892" w14:textId="77777777" w:rsidR="002145B3" w:rsidRPr="005F49B8" w:rsidRDefault="002145B3" w:rsidP="002145B3"/>
    <w:p w14:paraId="4BF97BB1" w14:textId="77777777" w:rsidR="002145B3" w:rsidRPr="005F49B8" w:rsidRDefault="002145B3" w:rsidP="002145B3">
      <w:pPr>
        <w:pStyle w:val="AppendixNoTitle"/>
      </w:pPr>
      <w:bookmarkStart w:id="196" w:name="_Toc144215536"/>
      <w:r w:rsidRPr="005F49B8">
        <w:lastRenderedPageBreak/>
        <w:t>Attachment E</w:t>
      </w:r>
      <w:r w:rsidRPr="005F49B8">
        <w:br/>
      </w:r>
      <w:r w:rsidRPr="005F49B8">
        <w:br/>
        <w:t>Troposcatter</w:t>
      </w:r>
      <w:bookmarkEnd w:id="196"/>
    </w:p>
    <w:p w14:paraId="3D0B2505" w14:textId="77777777" w:rsidR="002145B3" w:rsidRPr="005F49B8" w:rsidRDefault="002145B3" w:rsidP="002145B3">
      <w:pPr>
        <w:pStyle w:val="Normalaftertitle"/>
      </w:pPr>
      <w:r w:rsidRPr="005F49B8">
        <w:t xml:space="preserve">The following step-by-step procedure is recommended for estimating the basic transmission loss due to troposcatter </w:t>
      </w:r>
      <w:r w:rsidRPr="005F49B8">
        <w:rPr>
          <w:i/>
          <w:iCs/>
        </w:rPr>
        <w:t>L</w:t>
      </w:r>
      <w:r w:rsidRPr="005F49B8">
        <w:rPr>
          <w:i/>
          <w:iCs/>
          <w:vertAlign w:val="subscript"/>
        </w:rPr>
        <w:t>bs</w:t>
      </w:r>
      <w:r w:rsidRPr="005F49B8">
        <w:rPr>
          <w:i/>
          <w:iCs/>
        </w:rPr>
        <w:t>(p)</w:t>
      </w:r>
      <w:r w:rsidRPr="005F49B8">
        <w:t xml:space="preserve"> not exceeded for percentages of the time </w:t>
      </w:r>
      <w:r w:rsidRPr="005F49B8">
        <w:rPr>
          <w:i/>
          <w:iCs/>
        </w:rPr>
        <w:t>p</w:t>
      </w:r>
      <w:r w:rsidRPr="005F49B8">
        <w:t xml:space="preserve">. The procedure requires the link parameters of great-circle path length </w:t>
      </w:r>
      <w:r w:rsidRPr="005F49B8">
        <w:rPr>
          <w:i/>
          <w:iCs/>
        </w:rPr>
        <w:t>d</w:t>
      </w:r>
      <w:r w:rsidRPr="005F49B8">
        <w:t xml:space="preserve"> (km), frequency </w:t>
      </w:r>
      <w:r w:rsidRPr="005F49B8">
        <w:rPr>
          <w:i/>
          <w:iCs/>
        </w:rPr>
        <w:t>f</w:t>
      </w:r>
      <w:r w:rsidRPr="005F49B8">
        <w:t xml:space="preserve"> (MHz), transmitting antenna gain </w:t>
      </w:r>
      <w:r w:rsidRPr="005F49B8">
        <w:rPr>
          <w:i/>
          <w:iCs/>
        </w:rPr>
        <w:t>G</w:t>
      </w:r>
      <w:r w:rsidRPr="005F49B8">
        <w:rPr>
          <w:i/>
          <w:iCs/>
          <w:vertAlign w:val="subscript"/>
        </w:rPr>
        <w:t>t</w:t>
      </w:r>
      <w:r w:rsidRPr="005F49B8">
        <w:t xml:space="preserve"> (dBi), receiving antenna gain </w:t>
      </w:r>
      <w:r w:rsidRPr="005F49B8">
        <w:rPr>
          <w:i/>
          <w:iCs/>
        </w:rPr>
        <w:t>G</w:t>
      </w:r>
      <w:r w:rsidRPr="005F49B8">
        <w:rPr>
          <w:i/>
          <w:iCs/>
          <w:vertAlign w:val="subscript"/>
        </w:rPr>
        <w:t>r</w:t>
      </w:r>
      <w:r w:rsidRPr="005F49B8">
        <w:t xml:space="preserve"> (dBi), horizon elevation angle </w:t>
      </w:r>
      <w:r w:rsidRPr="005F49B8">
        <w:sym w:font="Symbol" w:char="F071"/>
      </w:r>
      <w:r w:rsidRPr="005F49B8">
        <w:rPr>
          <w:i/>
          <w:iCs/>
          <w:vertAlign w:val="subscript"/>
        </w:rPr>
        <w:t>t</w:t>
      </w:r>
      <w:r w:rsidRPr="005F49B8">
        <w:t xml:space="preserve"> (mrad) at the transmitter, and horizon elevation angle </w:t>
      </w:r>
      <w:r w:rsidRPr="005F49B8">
        <w:sym w:font="Symbol" w:char="F071"/>
      </w:r>
      <w:r w:rsidRPr="005F49B8">
        <w:rPr>
          <w:i/>
          <w:iCs/>
          <w:vertAlign w:val="subscript"/>
        </w:rPr>
        <w:t>r</w:t>
      </w:r>
      <w:r w:rsidRPr="005F49B8">
        <w:t xml:space="preserve"> (mrad) at the receiver:</w:t>
      </w:r>
    </w:p>
    <w:p w14:paraId="6F9803FC" w14:textId="77777777" w:rsidR="002145B3" w:rsidRPr="005F49B8" w:rsidRDefault="002145B3" w:rsidP="002145B3">
      <w:pPr>
        <w:rPr>
          <w:lang w:eastAsia="zh-CN"/>
        </w:rPr>
      </w:pPr>
      <w:r w:rsidRPr="005F49B8">
        <w:rPr>
          <w:i/>
          <w:iCs/>
          <w:lang w:eastAsia="zh-CN"/>
        </w:rPr>
        <w:t>Step 1</w:t>
      </w:r>
      <w:r w:rsidRPr="005F49B8">
        <w:rPr>
          <w:lang w:eastAsia="zh-CN"/>
        </w:rPr>
        <w:t xml:space="preserve">: Obtain the </w:t>
      </w:r>
      <w:r w:rsidRPr="005F49B8">
        <w:t xml:space="preserve">average annual sea-level surface refractivity </w:t>
      </w:r>
      <w:r w:rsidRPr="005F49B8">
        <w:rPr>
          <w:i/>
          <w:iCs/>
          <w:lang w:eastAsia="zh-CN"/>
        </w:rPr>
        <w:t>N</w:t>
      </w:r>
      <w:r w:rsidRPr="005F49B8">
        <w:rPr>
          <w:vertAlign w:val="subscript"/>
          <w:lang w:eastAsia="zh-CN"/>
        </w:rPr>
        <w:t>0</w:t>
      </w:r>
      <w:r w:rsidRPr="005F49B8">
        <w:t xml:space="preserve"> and radio-refractivity lapse rate </w:t>
      </w:r>
      <m:oMath>
        <m:r>
          <m:rPr>
            <m:sty m:val="p"/>
          </m:rPr>
          <w:rPr>
            <w:rFonts w:ascii="Cambria Math" w:hAnsi="Cambria Math"/>
            <w:lang w:eastAsia="zh-CN"/>
          </w:rPr>
          <m:t>Δ</m:t>
        </m:r>
        <m:r>
          <w:rPr>
            <w:rFonts w:ascii="Cambria Math" w:hAnsi="Cambria Math"/>
            <w:lang w:eastAsia="zh-CN"/>
          </w:rPr>
          <m:t>N</m:t>
        </m:r>
      </m:oMath>
      <w:r w:rsidRPr="005F49B8">
        <w:rPr>
          <w:i/>
          <w:iCs/>
          <w:lang w:eastAsia="zh-CN"/>
        </w:rPr>
        <w:t xml:space="preserve"> </w:t>
      </w:r>
      <w:r w:rsidRPr="005F49B8">
        <w:rPr>
          <w:lang w:eastAsia="zh-CN"/>
        </w:rPr>
        <w:t>for</w:t>
      </w:r>
      <w:r w:rsidRPr="005F49B8">
        <w:t xml:space="preserve"> the common volume </w:t>
      </w:r>
      <w:r w:rsidRPr="005F49B8">
        <w:rPr>
          <w:lang w:eastAsia="zh-CN"/>
        </w:rPr>
        <w:t xml:space="preserve">of the link in question using the corresponding </w:t>
      </w:r>
      <w:r w:rsidRPr="005F49B8">
        <w:t>digital maps (from files “N050.txt” and “DN_Median.txt”, respectively)</w:t>
      </w:r>
      <w:r w:rsidRPr="005F49B8">
        <w:rPr>
          <w:lang w:eastAsia="zh-CN"/>
        </w:rPr>
        <w:t xml:space="preserve">. The coordinates of </w:t>
      </w:r>
      <w:r w:rsidRPr="005F49B8">
        <w:t xml:space="preserve">the Earth’s surface corresponding to a </w:t>
      </w:r>
      <w:r w:rsidRPr="005F49B8">
        <w:rPr>
          <w:lang w:eastAsia="zh-CN"/>
        </w:rPr>
        <w:t xml:space="preserve">common volume can be obtained according to the method in § 3.9. </w:t>
      </w:r>
    </w:p>
    <w:p w14:paraId="35DDCC37" w14:textId="77777777" w:rsidR="002145B3" w:rsidRPr="005F49B8" w:rsidRDefault="002145B3" w:rsidP="002145B3">
      <w:pPr>
        <w:rPr>
          <w:szCs w:val="24"/>
          <w:lang w:eastAsia="zh-CN"/>
        </w:rPr>
      </w:pPr>
      <w:r w:rsidRPr="005F49B8">
        <w:rPr>
          <w:i/>
          <w:iCs/>
          <w:szCs w:val="24"/>
          <w:lang w:eastAsia="zh-CN"/>
        </w:rPr>
        <w:t>Step 2</w:t>
      </w:r>
      <w:r w:rsidRPr="005F49B8">
        <w:rPr>
          <w:szCs w:val="24"/>
          <w:lang w:eastAsia="zh-CN"/>
        </w:rPr>
        <w:t xml:space="preserve">: Calculate the scatter </w:t>
      </w:r>
      <w:r w:rsidRPr="005F49B8">
        <w:t>angle</w:t>
      </w:r>
      <w:r w:rsidRPr="005F49B8">
        <w:rPr>
          <w:szCs w:val="24"/>
          <w:lang w:eastAsia="zh-CN"/>
        </w:rPr>
        <w:t xml:space="preserve"> θ (angular distance) from</w:t>
      </w:r>
    </w:p>
    <w:p w14:paraId="18F02297" w14:textId="1DE5B9FB" w:rsidR="002145B3" w:rsidRPr="005F49B8" w:rsidRDefault="002145B3" w:rsidP="002145B3">
      <w:pPr>
        <w:pStyle w:val="Equation"/>
      </w:pPr>
      <w:r w:rsidRPr="005F49B8">
        <w:tab/>
      </w:r>
      <w:r w:rsidRPr="005F49B8">
        <w:tab/>
      </w:r>
      <m:oMath>
        <m:r>
          <m:rPr>
            <m:sty m:val="p"/>
          </m:rPr>
          <w:rPr>
            <w:rFonts w:ascii="Cambria Math" w:hAnsi="Cambria Math"/>
          </w:rPr>
          <m:t>θ</m:t>
        </m:r>
        <m:r>
          <w:rPr>
            <w:rFonts w:ascii="Cambria Math" w:hAnsi="Cambria Math"/>
          </w:rPr>
          <m:t>=</m:t>
        </m:r>
        <m:sSub>
          <m:sSubPr>
            <m:ctrlPr>
              <w:rPr>
                <w:rFonts w:ascii="Cambria Math" w:hAnsi="Cambria Math"/>
                <w:i/>
              </w:rPr>
            </m:ctrlPr>
          </m:sSubPr>
          <m:e>
            <m:r>
              <w:rPr>
                <w:rFonts w:ascii="Cambria Math" w:hAnsi="Cambria Math"/>
              </w:rPr>
              <m:t xml:space="preserve">1 000 </m:t>
            </m:r>
            <m:r>
              <m:rPr>
                <m:sty m:val="p"/>
              </m:rPr>
              <w:rPr>
                <w:rFonts w:ascii="Cambria Math" w:hAnsi="Cambria Math"/>
              </w:rPr>
              <m:t>θ</m:t>
            </m:r>
          </m:e>
          <m:sub>
            <m:r>
              <w:rPr>
                <w:rFonts w:ascii="Cambria Math" w:hAnsi="Cambria Math"/>
              </w:rPr>
              <m:t>e</m:t>
            </m:r>
          </m:sub>
        </m:sSub>
        <m:r>
          <w:rPr>
            <w:rFonts w:ascii="Cambria Math" w:hAnsi="Cambria Math"/>
          </w:rPr>
          <m:t>+</m:t>
        </m:r>
        <m:sSub>
          <m:sSubPr>
            <m:ctrlPr>
              <w:rPr>
                <w:rFonts w:ascii="Cambria Math" w:hAnsi="Cambria Math"/>
                <w:i/>
              </w:rPr>
            </m:ctrlPr>
          </m:sSubPr>
          <m:e>
            <m:r>
              <m:rPr>
                <m:sty m:val="p"/>
              </m:rPr>
              <w:rPr>
                <w:rFonts w:ascii="Cambria Math" w:hAnsi="Cambria Math"/>
              </w:rPr>
              <m:t>θ</m:t>
            </m:r>
          </m:e>
          <m:sub>
            <m:r>
              <w:rPr>
                <w:rFonts w:ascii="Cambria Math" w:hAnsi="Cambria Math"/>
              </w:rPr>
              <m:t>t</m:t>
            </m:r>
          </m:sub>
        </m:sSub>
        <m:r>
          <w:rPr>
            <w:rFonts w:ascii="Cambria Math" w:hAnsi="Cambria Math"/>
          </w:rPr>
          <m:t>+</m:t>
        </m:r>
        <m:sSub>
          <m:sSubPr>
            <m:ctrlPr>
              <w:rPr>
                <w:rFonts w:ascii="Cambria Math" w:hAnsi="Cambria Math"/>
                <w:i/>
              </w:rPr>
            </m:ctrlPr>
          </m:sSubPr>
          <m:e>
            <m:r>
              <m:rPr>
                <m:sty m:val="p"/>
              </m:rPr>
              <w:rPr>
                <w:rFonts w:ascii="Cambria Math" w:hAnsi="Cambria Math"/>
              </w:rPr>
              <m:t>θ</m:t>
            </m:r>
          </m:e>
          <m:sub>
            <m:r>
              <w:rPr>
                <w:rFonts w:ascii="Cambria Math" w:hAnsi="Cambria Math"/>
              </w:rPr>
              <m:t>r</m:t>
            </m:r>
          </m:sub>
        </m:sSub>
      </m:oMath>
      <w:r w:rsidRPr="005F49B8">
        <w:t>       mrad</w:t>
      </w:r>
      <w:r w:rsidRPr="005F49B8">
        <w:tab/>
        <w:t>(E.1)</w:t>
      </w:r>
    </w:p>
    <w:p w14:paraId="4F6BAEB5" w14:textId="77777777" w:rsidR="002145B3" w:rsidRPr="005F49B8" w:rsidRDefault="002145B3" w:rsidP="002145B3">
      <w:pPr>
        <w:pStyle w:val="Equationlegend"/>
        <w:rPr>
          <w:lang w:val="en-GB"/>
        </w:rPr>
      </w:pPr>
      <w:r w:rsidRPr="005F49B8">
        <w:rPr>
          <w:lang w:val="en-GB"/>
        </w:rPr>
        <w:t>where the three “thetas” on the right-hand side all appear in Table 4.</w:t>
      </w:r>
    </w:p>
    <w:p w14:paraId="47112B58" w14:textId="77777777" w:rsidR="00A74CDD" w:rsidRPr="005F49B8" w:rsidRDefault="00A74CDD" w:rsidP="00A74CDD">
      <w:pPr>
        <w:pStyle w:val="Equationlegend"/>
        <w:rPr>
          <w:lang w:val="en-GB"/>
        </w:rPr>
      </w:pPr>
      <w:r w:rsidRPr="005F49B8">
        <w:rPr>
          <w:lang w:val="en-GB"/>
        </w:rPr>
        <w:t xml:space="preserve">Limit the value of θ such that θ </w:t>
      </w:r>
      <m:oMath>
        <m:r>
          <w:rPr>
            <w:rFonts w:ascii="Cambria Math" w:hAnsi="Cambria Math"/>
            <w:lang w:val="en-GB"/>
          </w:rPr>
          <m:t>≥</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-6</m:t>
            </m:r>
          </m:sup>
        </m:sSup>
      </m:oMath>
      <w:r w:rsidRPr="005F49B8">
        <w:rPr>
          <w:lang w:val="en-GB"/>
        </w:rPr>
        <w:t>.</w:t>
      </w:r>
    </w:p>
    <w:p w14:paraId="711A23E7" w14:textId="77777777" w:rsidR="002145B3" w:rsidRPr="005F49B8" w:rsidRDefault="002145B3" w:rsidP="002145B3">
      <w:r w:rsidRPr="005F49B8">
        <w:rPr>
          <w:i/>
          <w:iCs/>
        </w:rPr>
        <w:t>Step 3:</w:t>
      </w:r>
      <w:r w:rsidRPr="005F49B8">
        <w:t xml:space="preserve"> Estimate the aperture-to-medium coupling loss </w:t>
      </w:r>
      <w:r w:rsidRPr="005F49B8">
        <w:rPr>
          <w:i/>
          <w:iCs/>
        </w:rPr>
        <w:t>L</w:t>
      </w:r>
      <w:r w:rsidRPr="005F49B8">
        <w:rPr>
          <w:i/>
          <w:iCs/>
          <w:position w:val="-4"/>
          <w:sz w:val="16"/>
          <w:szCs w:val="16"/>
        </w:rPr>
        <w:t>c</w:t>
      </w:r>
      <w:r w:rsidRPr="005F49B8">
        <w:t xml:space="preserve"> from:</w:t>
      </w:r>
    </w:p>
    <w:p w14:paraId="12E04012" w14:textId="77777777" w:rsidR="002145B3" w:rsidRPr="005F49B8" w:rsidRDefault="002145B3" w:rsidP="002145B3">
      <w:pPr>
        <w:pStyle w:val="Equation"/>
      </w:pPr>
      <w:r w:rsidRPr="005F49B8">
        <w:tab/>
      </w:r>
      <w:r w:rsidRPr="005F49B8">
        <w:tab/>
      </w:r>
      <m:oMath>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rPr>
          <m:t>=0.07</m:t>
        </m:r>
        <m:func>
          <m:funcPr>
            <m:ctrlPr>
              <w:rPr>
                <w:rFonts w:ascii="Cambria Math" w:hAnsi="Cambria Math"/>
              </w:rPr>
            </m:ctrlPr>
          </m:funcPr>
          <m:fName>
            <m:r>
              <m:rPr>
                <m:sty m:val="p"/>
              </m:rPr>
              <w:rPr>
                <w:rFonts w:ascii="Cambria Math" w:hAnsi="Cambria Math"/>
              </w:rPr>
              <m:t>exp</m:t>
            </m:r>
            <m:ctrlPr>
              <w:rPr>
                <w:rFonts w:ascii="Cambria Math" w:hAnsi="Cambria Math"/>
                <w:i/>
              </w:rPr>
            </m:ctrlPr>
          </m:fName>
          <m:e>
            <m:d>
              <m:dPr>
                <m:begChr m:val="["/>
                <m:endChr m:val="]"/>
                <m:ctrlPr>
                  <w:rPr>
                    <w:rFonts w:ascii="Cambria Math" w:hAnsi="Cambria Math"/>
                    <w:i/>
                  </w:rPr>
                </m:ctrlPr>
              </m:dPr>
              <m:e>
                <m:r>
                  <w:rPr>
                    <w:rFonts w:ascii="Cambria Math" w:hAnsi="Cambria Math"/>
                  </w:rPr>
                  <m:t>0.055</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m:t>
                        </m:r>
                      </m:sub>
                    </m:sSub>
                  </m:e>
                </m:d>
              </m:e>
            </m:d>
          </m:e>
        </m:func>
      </m:oMath>
      <w:r w:rsidRPr="005F49B8">
        <w:t>       dB</w:t>
      </w:r>
      <w:r w:rsidRPr="005F49B8">
        <w:tab/>
        <w:t>(E.2)</w:t>
      </w:r>
    </w:p>
    <w:p w14:paraId="40069C6D" w14:textId="77777777" w:rsidR="002145B3" w:rsidRPr="005F49B8" w:rsidRDefault="002145B3" w:rsidP="002145B3">
      <w:r w:rsidRPr="005F49B8">
        <w:t xml:space="preserve">where </w:t>
      </w:r>
      <w:r w:rsidRPr="005F49B8">
        <w:rPr>
          <w:i/>
          <w:iCs/>
        </w:rPr>
        <w:t>G</w:t>
      </w:r>
      <w:r w:rsidRPr="005F49B8">
        <w:rPr>
          <w:i/>
          <w:iCs/>
          <w:vertAlign w:val="subscript"/>
        </w:rPr>
        <w:t>t</w:t>
      </w:r>
      <w:r w:rsidRPr="005F49B8">
        <w:t xml:space="preserve"> and </w:t>
      </w:r>
      <w:r w:rsidRPr="005F49B8">
        <w:rPr>
          <w:i/>
          <w:iCs/>
        </w:rPr>
        <w:t>G</w:t>
      </w:r>
      <w:r w:rsidRPr="005F49B8">
        <w:rPr>
          <w:i/>
          <w:iCs/>
          <w:vertAlign w:val="subscript"/>
        </w:rPr>
        <w:t>r</w:t>
      </w:r>
      <w:r w:rsidRPr="005F49B8">
        <w:t xml:space="preserve"> are the antenna gains.</w:t>
      </w:r>
    </w:p>
    <w:p w14:paraId="58ABC9AD" w14:textId="77777777" w:rsidR="002145B3" w:rsidRPr="005F49B8" w:rsidRDefault="002145B3" w:rsidP="002145B3">
      <w:pPr>
        <w:rPr>
          <w:lang w:eastAsia="zh-CN"/>
        </w:rPr>
      </w:pPr>
      <w:r w:rsidRPr="005F49B8">
        <w:rPr>
          <w:i/>
          <w:iCs/>
          <w:lang w:eastAsia="zh-CN"/>
        </w:rPr>
        <w:t>Step 4</w:t>
      </w:r>
      <w:r w:rsidRPr="005F49B8">
        <w:rPr>
          <w:lang w:eastAsia="zh-CN"/>
        </w:rPr>
        <w:t xml:space="preserve">: Estimate the basic transmission loss associated with tropospheric scatter not exceeded for </w:t>
      </w:r>
      <w:r w:rsidRPr="005F49B8">
        <w:rPr>
          <w:i/>
          <w:iCs/>
          <w:lang w:eastAsia="zh-CN"/>
        </w:rPr>
        <w:t>p</w:t>
      </w:r>
      <w:r w:rsidRPr="005F49B8">
        <w:rPr>
          <w:lang w:eastAsia="zh-CN"/>
        </w:rPr>
        <w:t>% of the time from:</w:t>
      </w:r>
    </w:p>
    <w:p w14:paraId="5164E802" w14:textId="452514BB" w:rsidR="002145B3" w:rsidRPr="005F49B8" w:rsidRDefault="002145B3" w:rsidP="002145B3">
      <w:pPr>
        <w:pStyle w:val="Equation"/>
      </w:pPr>
      <w:r w:rsidRPr="005F49B8">
        <w:tab/>
      </w:r>
      <w:r w:rsidRPr="005F49B8">
        <w:tab/>
      </w:r>
      <m:oMath>
        <m:sSub>
          <m:sSubPr>
            <m:ctrlPr>
              <w:rPr>
                <w:rFonts w:ascii="Cambria Math" w:hAnsi="Cambria Math"/>
                <w:i/>
              </w:rPr>
            </m:ctrlPr>
          </m:sSubPr>
          <m:e>
            <m:r>
              <w:rPr>
                <w:rFonts w:ascii="Cambria Math" w:hAnsi="Cambria Math"/>
              </w:rPr>
              <m:t>L</m:t>
            </m:r>
          </m:e>
          <m:sub>
            <m:r>
              <w:rPr>
                <w:rFonts w:ascii="Cambria Math" w:hAnsi="Cambria Math"/>
              </w:rPr>
              <m:t>bs</m:t>
            </m:r>
          </m:sub>
        </m:sSub>
        <m:d>
          <m:dPr>
            <m:ctrlPr>
              <w:rPr>
                <w:rFonts w:ascii="Cambria Math" w:hAnsi="Cambria Math"/>
                <w:i/>
              </w:rPr>
            </m:ctrlPr>
          </m:dPr>
          <m:e>
            <m:r>
              <w:rPr>
                <w:rFonts w:ascii="Cambria Math" w:hAnsi="Cambria Math"/>
              </w:rPr>
              <m:t>p</m:t>
            </m:r>
          </m:e>
        </m:d>
        <m:r>
          <w:rPr>
            <w:rFonts w:ascii="Cambria Math" w:hAnsi="Cambria Math"/>
          </w:rPr>
          <m:t>=F+22</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f</m:t>
            </m:r>
          </m:e>
        </m:func>
        <m:r>
          <w:rPr>
            <w:rFonts w:ascii="Cambria Math" w:hAnsi="Cambria Math"/>
          </w:rPr>
          <m:t>+35</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m:rPr>
                <m:sty m:val="p"/>
              </m:rPr>
              <w:rPr>
                <w:rFonts w:ascii="Cambria Math" w:hAnsi="Cambria Math"/>
              </w:rPr>
              <m:t>θ</m:t>
            </m:r>
          </m:e>
        </m:func>
        <m:r>
          <w:rPr>
            <w:rFonts w:ascii="Cambria Math" w:hAnsi="Cambria Math"/>
          </w:rPr>
          <m:t>+17</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d</m:t>
            </m:r>
          </m:e>
        </m:func>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p</m:t>
            </m:r>
          </m:sub>
        </m:sSub>
      </m:oMath>
      <w:r w:rsidRPr="005F49B8">
        <w:t>       dB</w:t>
      </w:r>
      <w:r w:rsidRPr="005F49B8">
        <w:tab/>
        <w:t>(E.3)</w:t>
      </w:r>
    </w:p>
    <w:p w14:paraId="27257FBA" w14:textId="77777777" w:rsidR="002145B3" w:rsidRPr="005F49B8" w:rsidRDefault="002145B3" w:rsidP="002145B3">
      <w:pPr>
        <w:rPr>
          <w:lang w:eastAsia="zh-CN"/>
        </w:rPr>
      </w:pPr>
      <w:r w:rsidRPr="005F49B8">
        <w:rPr>
          <w:lang w:eastAsia="zh-CN"/>
        </w:rPr>
        <w:t>where:</w:t>
      </w:r>
    </w:p>
    <w:p w14:paraId="64A1C4BB" w14:textId="77777777" w:rsidR="002145B3" w:rsidRPr="005F49B8" w:rsidRDefault="002145B3" w:rsidP="002145B3">
      <w:pPr>
        <w:pStyle w:val="Equation"/>
      </w:pPr>
      <w:r w:rsidRPr="005F49B8">
        <w:tab/>
      </w:r>
      <w:r w:rsidRPr="005F49B8">
        <w:tab/>
      </w:r>
      <m:oMath>
        <m:r>
          <w:rPr>
            <w:rFonts w:ascii="Cambria Math" w:hAnsi="Cambria Math"/>
          </w:rPr>
          <m:t>F=0.18⋅</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m:t>
                    </m:r>
                  </m:sub>
                </m:sSub>
              </m:e>
            </m:d>
          </m:e>
        </m:func>
        <m:r>
          <w:rPr>
            <w:rFonts w:ascii="Cambria Math" w:hAnsi="Cambria Math"/>
          </w:rPr>
          <m:t>-0.23</m:t>
        </m:r>
        <m:r>
          <m:rPr>
            <m:sty m:val="p"/>
          </m:rPr>
          <w:rPr>
            <w:rFonts w:ascii="Cambria Math" w:hAnsi="Cambria Math"/>
          </w:rPr>
          <m:t>Δ</m:t>
        </m:r>
        <m:r>
          <w:rPr>
            <w:rFonts w:ascii="Cambria Math" w:hAnsi="Cambria Math"/>
          </w:rPr>
          <m:t xml:space="preserve">N </m:t>
        </m:r>
      </m:oMath>
      <w:r w:rsidRPr="005F49B8">
        <w:t>       dB</w:t>
      </w:r>
      <w:r w:rsidRPr="005F49B8">
        <w:tab/>
        <w:t>(E.4)</w:t>
      </w:r>
    </w:p>
    <w:p w14:paraId="2D0522AF" w14:textId="77777777" w:rsidR="002145B3" w:rsidRPr="005F49B8" w:rsidRDefault="002145B3" w:rsidP="002145B3">
      <w:pPr>
        <w:pStyle w:val="Equation"/>
      </w:pPr>
      <w:r w:rsidRPr="005F49B8">
        <w:tab/>
      </w:r>
      <w:r w:rsidRPr="005F49B8">
        <w:tab/>
      </w:r>
      <m:oMath>
        <m:sSub>
          <m:sSubPr>
            <m:ctrlPr>
              <w:rPr>
                <w:rFonts w:ascii="Cambria Math" w:hAnsi="Cambria Math"/>
              </w:rPr>
            </m:ctrlPr>
          </m:sSubPr>
          <m:e>
            <m:r>
              <w:rPr>
                <w:rFonts w:ascii="Cambria Math" w:hAnsi="Cambria Math"/>
              </w:rPr>
              <m:t>Y</m:t>
            </m:r>
          </m:e>
          <m:sub>
            <m:r>
              <w:rPr>
                <w:rFonts w:ascii="Cambria Math" w:hAnsi="Cambria Math"/>
              </w:rPr>
              <m:t>p</m:t>
            </m:r>
          </m:sub>
        </m:sSub>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0.035</m:t>
                </m:r>
                <m:sSub>
                  <m:sSubPr>
                    <m:ctrlPr>
                      <w:rPr>
                        <w:rFonts w:ascii="Cambria Math" w:hAnsi="Cambria Math"/>
                      </w:rPr>
                    </m:ctrlPr>
                  </m:sSubPr>
                  <m:e>
                    <m:r>
                      <w:rPr>
                        <w:rFonts w:ascii="Cambria Math" w:hAnsi="Cambria Math"/>
                      </w:rPr>
                      <m:t>N</m:t>
                    </m:r>
                  </m:e>
                  <m:sub>
                    <m:r>
                      <m:rPr>
                        <m:sty m:val="p"/>
                      </m:rPr>
                      <w:rPr>
                        <w:rFonts w:ascii="Cambria Math" w:hAnsi="Cambria Math"/>
                      </w:rPr>
                      <m:t>0</m:t>
                    </m:r>
                  </m:sub>
                </m:sSub>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m:t>
                            </m:r>
                          </m:sub>
                        </m:sSub>
                      </m:e>
                    </m:d>
                  </m:e>
                </m:func>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rPr>
                                </m:ctrlPr>
                              </m:dPr>
                              <m:e>
                                <m:r>
                                  <w:rPr>
                                    <w:rFonts w:ascii="Cambria Math" w:hAnsi="Cambria Math"/>
                                  </w:rPr>
                                  <m:t>p</m:t>
                                </m:r>
                                <m:r>
                                  <m:rPr>
                                    <m:sty m:val="p"/>
                                  </m:rPr>
                                  <w:rPr>
                                    <w:rFonts w:ascii="Cambria Math" w:hAnsi="Cambria Math"/>
                                  </w:rPr>
                                  <m:t>/50</m:t>
                                </m:r>
                              </m:e>
                            </m:d>
                          </m:e>
                        </m:func>
                      </m:e>
                    </m:d>
                  </m:e>
                  <m:sup>
                    <m:r>
                      <m:rPr>
                        <m:sty m:val="p"/>
                      </m:rPr>
                      <w:rPr>
                        <w:rFonts w:ascii="Cambria Math" w:hAnsi="Cambria Math"/>
                      </w:rPr>
                      <m:t>0.67</m:t>
                    </m:r>
                  </m:sup>
                </m:sSup>
                <m:r>
                  <m:rPr>
                    <m:sty m:val="p"/>
                  </m:rPr>
                  <w:rPr>
                    <w:rFonts w:ascii="Cambria Math" w:hAnsi="Cambria Math"/>
                  </w:rPr>
                  <m:t xml:space="preserve">                   </m:t>
                </m:r>
                <m:r>
                  <w:rPr>
                    <w:rFonts w:ascii="Cambria Math" w:hAnsi="Cambria Math"/>
                  </w:rPr>
                  <m:t>p</m:t>
                </m:r>
                <m:r>
                  <m:rPr>
                    <m:sty m:val="p"/>
                  </m:rPr>
                  <w:rPr>
                    <w:rFonts w:ascii="Cambria Math" w:hAnsi="Cambria Math"/>
                  </w:rPr>
                  <m:t>&lt;50</m:t>
                </m:r>
              </m:e>
              <m:e>
                <m:m>
                  <m:mPr>
                    <m:mcs>
                      <m:mc>
                        <m:mcPr>
                          <m:count m:val="2"/>
                          <m:mcJc m:val="center"/>
                        </m:mcPr>
                      </m:mc>
                    </m:mcs>
                    <m:ctrlPr>
                      <w:rPr>
                        <w:rFonts w:ascii="Cambria Math" w:hAnsi="Cambria Math"/>
                      </w:rPr>
                    </m:ctrlPr>
                  </m:mPr>
                  <m:mr>
                    <m:e>
                      <m:r>
                        <m:rPr>
                          <m:sty m:val="p"/>
                        </m:rPr>
                        <w:rPr>
                          <w:rFonts w:ascii="Cambria Math" w:hAnsi="Cambria Math"/>
                        </w:rPr>
                        <m:t>-0.035</m:t>
                      </m:r>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exp⁡(-</m:t>
                      </m:r>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r>
                                <m:rPr>
                                  <m:sty m:val="p"/>
                                </m:rPr>
                                <w:rPr>
                                  <w:rFonts w:ascii="Cambria Math" w:hAnsi="Cambria Math"/>
                                </w:rPr>
                                <m:t>[(100-</m:t>
                              </m:r>
                              <m:r>
                                <w:rPr>
                                  <w:rFonts w:ascii="Cambria Math" w:hAnsi="Cambria Math"/>
                                </w:rPr>
                                <m:t>p</m:t>
                              </m:r>
                              <m:r>
                                <m:rPr>
                                  <m:sty m:val="p"/>
                                </m:rPr>
                                <w:rPr>
                                  <w:rFonts w:ascii="Cambria Math" w:hAnsi="Cambria Math"/>
                                </w:rPr>
                                <m:t>)/50]</m:t>
                              </m:r>
                            </m:e>
                          </m:func>
                          <m:r>
                            <m:rPr>
                              <m:sty m:val="p"/>
                            </m:rPr>
                            <w:rPr>
                              <w:rFonts w:ascii="Cambria Math" w:hAnsi="Cambria Math"/>
                            </w:rPr>
                            <m:t>⁡)</m:t>
                          </m:r>
                        </m:e>
                        <m:sup>
                          <m:r>
                            <m:rPr>
                              <m:sty m:val="p"/>
                            </m:rPr>
                            <w:rPr>
                              <w:rFonts w:ascii="Cambria Math" w:hAnsi="Cambria Math"/>
                            </w:rPr>
                            <m:t>0.67</m:t>
                          </m:r>
                        </m:sup>
                      </m:sSup>
                    </m:e>
                    <m:e>
                      <m:r>
                        <w:rPr>
                          <w:rFonts w:ascii="Cambria Math" w:hAnsi="Cambria Math"/>
                        </w:rPr>
                        <m:t>p</m:t>
                      </m:r>
                      <m:r>
                        <m:rPr>
                          <m:sty m:val="p"/>
                        </m:rPr>
                        <w:rPr>
                          <w:rFonts w:ascii="Cambria Math" w:hAnsi="Cambria Math"/>
                        </w:rPr>
                        <m:t>≥50</m:t>
                      </m:r>
                    </m:e>
                  </m:mr>
                </m:m>
              </m:e>
            </m:eqArr>
          </m:e>
        </m:d>
      </m:oMath>
      <w:r w:rsidRPr="005F49B8">
        <w:tab/>
        <w:t>(E.5)</w:t>
      </w:r>
    </w:p>
    <w:p w14:paraId="39106ADE" w14:textId="77777777" w:rsidR="002145B3" w:rsidRPr="005F49B8" w:rsidRDefault="002145B3" w:rsidP="002145B3">
      <w:pPr>
        <w:pStyle w:val="Equation"/>
        <w:rPr>
          <w:rFonts w:eastAsia="SimSun"/>
          <w:lang w:eastAsia="zh-CN"/>
        </w:rPr>
      </w:pPr>
      <w:r w:rsidRPr="005F49B8">
        <w:rPr>
          <w:rFonts w:eastAsia="SimSun"/>
        </w:rPr>
        <w:tab/>
      </w:r>
      <w:r w:rsidRPr="005F49B8">
        <w:rPr>
          <w:rFonts w:eastAsia="SimSun"/>
        </w:rPr>
        <w:tab/>
      </w:r>
      <m:oMath>
        <m:sSub>
          <m:sSubPr>
            <m:ctrlPr>
              <w:rPr>
                <w:rFonts w:ascii="Cambria Math" w:hAnsi="Cambria Math"/>
                <w:bCs/>
                <w:i/>
              </w:rPr>
            </m:ctrlPr>
          </m:sSubPr>
          <m:e>
            <m:r>
              <w:rPr>
                <w:rFonts w:ascii="Cambria Math"/>
              </w:rPr>
              <m:t>h</m:t>
            </m:r>
          </m:e>
          <m:sub>
            <m:r>
              <w:rPr>
                <w:rFonts w:ascii="Cambria Math"/>
              </w:rPr>
              <m:t>0</m:t>
            </m:r>
          </m:sub>
        </m:sSub>
        <m:r>
          <w:rPr>
            <w:rFonts w:ascii="Cambria Math"/>
          </w:rPr>
          <m:t>=</m:t>
        </m:r>
        <m:f>
          <m:fPr>
            <m:ctrlPr>
              <w:rPr>
                <w:rFonts w:ascii="Cambria Math" w:hAnsi="Cambria Math"/>
                <w:i/>
              </w:rPr>
            </m:ctrlPr>
          </m:fPr>
          <m:num>
            <m:sSub>
              <m:sSubPr>
                <m:ctrlPr>
                  <w:rPr>
                    <w:rFonts w:ascii="Cambria Math" w:hAnsi="Cambria Math"/>
                    <w:bCs/>
                    <w:i/>
                  </w:rPr>
                </m:ctrlPr>
              </m:sSubPr>
              <m:e>
                <m:r>
                  <w:rPr>
                    <w:rFonts w:ascii="Cambria Math"/>
                  </w:rPr>
                  <m:t>h</m:t>
                </m:r>
              </m:e>
              <m:sub>
                <m:r>
                  <w:rPr>
                    <w:rFonts w:ascii="Cambria Math"/>
                  </w:rPr>
                  <m:t>ts</m:t>
                </m:r>
              </m:sub>
            </m:sSub>
          </m:num>
          <m:den>
            <m:r>
              <w:rPr>
                <w:rFonts w:ascii="Cambria Math"/>
              </w:rPr>
              <m:t>1 000</m:t>
            </m:r>
          </m:den>
        </m:f>
        <m:r>
          <w:rPr>
            <w:rFonts w:ascii="Cambria Math"/>
          </w:rPr>
          <m:t>+</m:t>
        </m:r>
        <m:f>
          <m:fPr>
            <m:ctrlPr>
              <w:rPr>
                <w:rFonts w:ascii="Cambria Math" w:hAnsi="Cambria Math"/>
                <w:bCs/>
                <w:i/>
              </w:rPr>
            </m:ctrlPr>
          </m:fPr>
          <m:num>
            <m:r>
              <w:rPr>
                <w:rFonts w:ascii="Cambria Math"/>
              </w:rPr>
              <m:t>d</m:t>
            </m:r>
            <m:func>
              <m:funcPr>
                <m:ctrlPr>
                  <w:rPr>
                    <w:rFonts w:ascii="Cambria Math" w:hAnsi="Cambria Math"/>
                    <w:bCs/>
                    <w:i/>
                  </w:rPr>
                </m:ctrlPr>
              </m:funcPr>
              <m:fName>
                <m:r>
                  <m:rPr>
                    <m:sty m:val="p"/>
                  </m:rPr>
                  <w:rPr>
                    <w:rFonts w:ascii="Cambria Math"/>
                  </w:rPr>
                  <m:t>sin</m:t>
                </m:r>
              </m:fName>
              <m:e>
                <m:r>
                  <m:rPr>
                    <m:sty m:val="p"/>
                  </m:rPr>
                  <w:rPr>
                    <w:rFonts w:ascii="Cambria Math"/>
                  </w:rPr>
                  <m:t>β</m:t>
                </m:r>
              </m:e>
            </m:func>
          </m:num>
          <m:den>
            <m:func>
              <m:funcPr>
                <m:ctrlPr>
                  <w:rPr>
                    <w:rFonts w:ascii="Cambria Math" w:hAnsi="Cambria Math"/>
                    <w:bCs/>
                    <w:i/>
                  </w:rPr>
                </m:ctrlPr>
              </m:funcPr>
              <m:fName>
                <m:r>
                  <m:rPr>
                    <m:sty m:val="p"/>
                  </m:rPr>
                  <w:rPr>
                    <w:rFonts w:ascii="Cambria Math"/>
                  </w:rPr>
                  <m:t>sin</m:t>
                </m:r>
              </m:fName>
              <m:e>
                <m:r>
                  <w:rPr>
                    <w:rFonts w:ascii="Cambria Math"/>
                  </w:rPr>
                  <m:t>(</m:t>
                </m:r>
              </m:e>
            </m:func>
            <m:r>
              <m:rPr>
                <m:sty m:val="p"/>
              </m:rPr>
              <w:rPr>
                <w:rFonts w:ascii="Cambria Math"/>
              </w:rPr>
              <m:t>θ</m:t>
            </m:r>
            <m:r>
              <w:rPr>
                <w:rFonts w:ascii="Cambria Math"/>
              </w:rPr>
              <m:t>/1 000)</m:t>
            </m:r>
          </m:den>
        </m:f>
        <m:d>
          <m:dPr>
            <m:begChr m:val="["/>
            <m:endChr m:val="]"/>
            <m:ctrlPr>
              <w:rPr>
                <w:rFonts w:ascii="Cambria Math" w:hAnsi="Cambria Math"/>
                <w:bCs/>
                <w:i/>
              </w:rPr>
            </m:ctrlPr>
          </m:dPr>
          <m:e>
            <m:f>
              <m:fPr>
                <m:ctrlPr>
                  <w:rPr>
                    <w:rFonts w:ascii="Cambria Math" w:hAnsi="Cambria Math"/>
                    <w:bCs/>
                    <w:i/>
                  </w:rPr>
                </m:ctrlPr>
              </m:fPr>
              <m:num>
                <m:r>
                  <w:rPr>
                    <w:rFonts w:ascii="Cambria Math"/>
                  </w:rPr>
                  <m:t>d</m:t>
                </m:r>
                <m:func>
                  <m:funcPr>
                    <m:ctrlPr>
                      <w:rPr>
                        <w:rFonts w:ascii="Cambria Math" w:hAnsi="Cambria Math"/>
                        <w:bCs/>
                        <w:i/>
                      </w:rPr>
                    </m:ctrlPr>
                  </m:funcPr>
                  <m:fName>
                    <m:r>
                      <m:rPr>
                        <m:sty m:val="p"/>
                      </m:rPr>
                      <w:rPr>
                        <w:rFonts w:ascii="Cambria Math"/>
                      </w:rPr>
                      <m:t>sin</m:t>
                    </m:r>
                  </m:fName>
                  <m:e>
                    <m:r>
                      <m:rPr>
                        <m:sty m:val="p"/>
                      </m:rPr>
                      <w:rPr>
                        <w:rFonts w:ascii="Cambria Math"/>
                      </w:rPr>
                      <m:t>β</m:t>
                    </m:r>
                  </m:e>
                </m:func>
              </m:num>
              <m:den>
                <m:sSub>
                  <m:sSubPr>
                    <m:ctrlPr>
                      <w:rPr>
                        <w:rFonts w:ascii="Cambria Math" w:hAnsi="Cambria Math"/>
                        <w:i/>
                      </w:rPr>
                    </m:ctrlPr>
                  </m:sSubPr>
                  <m:e>
                    <m:r>
                      <w:rPr>
                        <w:rFonts w:ascii="Cambria Math"/>
                      </w:rPr>
                      <m:t>2a</m:t>
                    </m:r>
                  </m:e>
                  <m:sub>
                    <m:r>
                      <w:rPr>
                        <w:rFonts w:ascii="Cambria Math"/>
                      </w:rPr>
                      <m:t>e</m:t>
                    </m:r>
                  </m:sub>
                </m:sSub>
                <m:func>
                  <m:funcPr>
                    <m:ctrlPr>
                      <w:rPr>
                        <w:rFonts w:ascii="Cambria Math" w:hAnsi="Cambria Math"/>
                        <w:bCs/>
                        <w:i/>
                      </w:rPr>
                    </m:ctrlPr>
                  </m:funcPr>
                  <m:fName>
                    <m:r>
                      <m:rPr>
                        <m:sty m:val="p"/>
                      </m:rPr>
                      <w:rPr>
                        <w:rFonts w:ascii="Cambria Math"/>
                      </w:rPr>
                      <m:t>sin</m:t>
                    </m:r>
                  </m:fName>
                  <m:e>
                    <m:r>
                      <w:rPr>
                        <w:rFonts w:ascii="Cambria Math"/>
                      </w:rPr>
                      <m:t>(</m:t>
                    </m:r>
                  </m:e>
                </m:func>
                <m:r>
                  <m:rPr>
                    <m:sty m:val="p"/>
                  </m:rPr>
                  <w:rPr>
                    <w:rFonts w:ascii="Cambria Math"/>
                  </w:rPr>
                  <m:t>θ</m:t>
                </m:r>
                <m:r>
                  <w:rPr>
                    <w:rFonts w:ascii="Cambria Math"/>
                  </w:rPr>
                  <m:t>/1 000)</m:t>
                </m:r>
              </m:den>
            </m:f>
            <m:r>
              <w:rPr>
                <w:rFonts w:ascii="Cambria Math"/>
              </w:rPr>
              <m:t>+</m:t>
            </m:r>
            <m:func>
              <m:funcPr>
                <m:ctrlPr>
                  <w:rPr>
                    <w:rFonts w:ascii="Cambria Math" w:hAnsi="Cambria Math"/>
                    <w:bCs/>
                    <w:i/>
                  </w:rPr>
                </m:ctrlPr>
              </m:funcPr>
              <m:fName>
                <m:r>
                  <m:rPr>
                    <m:sty m:val="p"/>
                  </m:rPr>
                  <w:rPr>
                    <w:rFonts w:ascii="Cambria Math"/>
                  </w:rPr>
                  <m:t>sin</m:t>
                </m:r>
              </m:fName>
              <m:e>
                <m:r>
                  <w:rPr>
                    <w:rFonts w:ascii="Cambria Math"/>
                  </w:rPr>
                  <m:t>(</m:t>
                </m:r>
              </m:e>
            </m:func>
            <m:sSub>
              <m:sSubPr>
                <m:ctrlPr>
                  <w:rPr>
                    <w:rFonts w:ascii="Cambria Math" w:hAnsi="Cambria Math"/>
                    <w:bCs/>
                    <w:i/>
                  </w:rPr>
                </m:ctrlPr>
              </m:sSubPr>
              <m:e>
                <m:r>
                  <m:rPr>
                    <m:sty m:val="p"/>
                  </m:rPr>
                  <w:rPr>
                    <w:rFonts w:ascii="Cambria Math"/>
                  </w:rPr>
                  <m:t>θ</m:t>
                </m:r>
              </m:e>
              <m:sub>
                <m:r>
                  <w:rPr>
                    <w:rFonts w:ascii="Cambria Math"/>
                  </w:rPr>
                  <m:t>t</m:t>
                </m:r>
              </m:sub>
            </m:sSub>
            <m:r>
              <w:rPr>
                <w:rFonts w:ascii="Cambria Math"/>
              </w:rPr>
              <m:t>/1 000)</m:t>
            </m:r>
          </m:e>
        </m:d>
      </m:oMath>
      <w:r w:rsidRPr="005F49B8">
        <w:rPr>
          <w:rFonts w:eastAsia="SimSun"/>
          <w:lang w:eastAsia="zh-CN"/>
        </w:rPr>
        <w:tab/>
        <w:t>(</w:t>
      </w:r>
      <w:r w:rsidRPr="005F49B8">
        <w:t>E.6</w:t>
      </w:r>
      <w:r w:rsidRPr="005F49B8">
        <w:rPr>
          <w:rFonts w:eastAsia="SimSun"/>
          <w:lang w:eastAsia="zh-CN"/>
        </w:rPr>
        <w:t>)</w:t>
      </w:r>
    </w:p>
    <w:p w14:paraId="45E09194" w14:textId="32471752" w:rsidR="002145B3" w:rsidRPr="005F49B8" w:rsidRDefault="002145B3" w:rsidP="002145B3">
      <w:pPr>
        <w:pStyle w:val="Equation"/>
        <w:rPr>
          <w:rFonts w:eastAsia="SimSun"/>
          <w:lang w:eastAsia="zh-CN"/>
        </w:rPr>
      </w:pPr>
      <w:r w:rsidRPr="005F49B8">
        <w:rPr>
          <w:rFonts w:eastAsia="SimSun"/>
        </w:rPr>
        <w:tab/>
      </w:r>
      <w:r w:rsidRPr="005F49B8">
        <w:rPr>
          <w:rFonts w:eastAsia="SimSun"/>
        </w:rPr>
        <w:tab/>
      </w:r>
      <m:oMath>
        <m:r>
          <m:rPr>
            <m:sty m:val="p"/>
          </m:rPr>
          <w:rPr>
            <w:rFonts w:ascii="Cambria Math" w:eastAsia="SimSun" w:hAnsi="Cambria Math"/>
          </w:rPr>
          <m:t>β</m:t>
        </m:r>
        <m:r>
          <w:rPr>
            <w:rFonts w:ascii="Cambria Math" w:eastAsia="SimSun" w:hAnsi="Cambria Math"/>
          </w:rPr>
          <m:t>=</m:t>
        </m:r>
        <m:f>
          <m:fPr>
            <m:ctrlPr>
              <w:rPr>
                <w:rFonts w:ascii="Cambria Math" w:eastAsia="SimSun" w:hAnsi="Cambria Math"/>
                <w:i/>
              </w:rPr>
            </m:ctrlPr>
          </m:fPr>
          <m:num>
            <m:r>
              <w:rPr>
                <w:rFonts w:ascii="Cambria Math" w:eastAsia="SimSun" w:hAnsi="Cambria Math"/>
              </w:rPr>
              <m:t>d</m:t>
            </m:r>
          </m:num>
          <m:den>
            <m:r>
              <w:rPr>
                <w:rFonts w:ascii="Cambria Math" w:eastAsia="SimSun" w:hAnsi="Cambria Math"/>
              </w:rPr>
              <m:t>2</m:t>
            </m:r>
            <m:sSub>
              <m:sSubPr>
                <m:ctrlPr>
                  <w:rPr>
                    <w:rFonts w:ascii="Cambria Math" w:eastAsia="SimSun" w:hAnsi="Cambria Math"/>
                    <w:i/>
                  </w:rPr>
                </m:ctrlPr>
              </m:sSubPr>
              <m:e>
                <m:r>
                  <w:rPr>
                    <w:rFonts w:ascii="Cambria Math" w:eastAsia="SimSun" w:hAnsi="Cambria Math"/>
                  </w:rPr>
                  <m:t>a</m:t>
                </m:r>
              </m:e>
              <m:sub>
                <m:r>
                  <w:rPr>
                    <w:rFonts w:ascii="Cambria Math" w:eastAsia="SimSun" w:hAnsi="Cambria Math"/>
                  </w:rPr>
                  <m:t>e</m:t>
                </m:r>
              </m:sub>
            </m:sSub>
          </m:den>
        </m:f>
        <m:r>
          <w:rPr>
            <w:rFonts w:ascii="Cambria Math" w:eastAsia="SimSun" w:hAnsi="Cambria Math"/>
          </w:rPr>
          <m:t>+</m:t>
        </m:r>
        <m:f>
          <m:fPr>
            <m:ctrlPr>
              <w:rPr>
                <w:rFonts w:ascii="Cambria Math" w:eastAsia="SimSun" w:hAnsi="Cambria Math"/>
                <w:i/>
              </w:rPr>
            </m:ctrlPr>
          </m:fPr>
          <m:num>
            <m:sSub>
              <m:sSubPr>
                <m:ctrlPr>
                  <w:rPr>
                    <w:rFonts w:ascii="Cambria Math" w:eastAsia="SimSun" w:hAnsi="Cambria Math"/>
                    <w:i/>
                  </w:rPr>
                </m:ctrlPr>
              </m:sSubPr>
              <m:e>
                <m:r>
                  <m:rPr>
                    <m:sty m:val="p"/>
                  </m:rPr>
                  <w:rPr>
                    <w:rFonts w:ascii="Cambria Math" w:eastAsia="SimSun" w:hAnsi="Cambria Math"/>
                  </w:rPr>
                  <m:t>θ</m:t>
                </m:r>
              </m:e>
              <m:sub>
                <m:r>
                  <w:rPr>
                    <w:rFonts w:ascii="Cambria Math" w:eastAsia="SimSun" w:hAnsi="Cambria Math"/>
                  </w:rPr>
                  <m:t>r</m:t>
                </m:r>
              </m:sub>
            </m:sSub>
          </m:num>
          <m:den>
            <m:r>
              <w:rPr>
                <w:rFonts w:ascii="Cambria Math" w:eastAsia="SimSun" w:hAnsi="Cambria Math"/>
              </w:rPr>
              <m:t>1 000</m:t>
            </m:r>
          </m:den>
        </m:f>
        <m:r>
          <w:rPr>
            <w:rFonts w:ascii="Cambria Math" w:eastAsia="SimSun" w:hAnsi="Cambria Math"/>
          </w:rPr>
          <m:t>+</m:t>
        </m:r>
        <m:f>
          <m:fPr>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h</m:t>
                </m:r>
              </m:e>
              <m:sub>
                <m:r>
                  <w:rPr>
                    <w:rFonts w:ascii="Cambria Math" w:eastAsia="SimSun" w:hAnsi="Cambria Math"/>
                  </w:rPr>
                  <m:t>rs</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h</m:t>
                </m:r>
              </m:e>
              <m:sub>
                <m:r>
                  <w:rPr>
                    <w:rFonts w:ascii="Cambria Math" w:eastAsia="SimSun" w:hAnsi="Cambria Math"/>
                  </w:rPr>
                  <m:t>ts</m:t>
                </m:r>
              </m:sub>
            </m:sSub>
          </m:num>
          <m:den>
            <m:r>
              <w:rPr>
                <w:rFonts w:ascii="Cambria Math" w:eastAsia="SimSun" w:hAnsi="Cambria Math"/>
              </w:rPr>
              <m:t>1 000d</m:t>
            </m:r>
          </m:den>
        </m:f>
      </m:oMath>
      <w:r w:rsidRPr="005F49B8">
        <w:rPr>
          <w:rFonts w:eastAsia="SimSun"/>
          <w:lang w:eastAsia="zh-CN"/>
        </w:rPr>
        <w:tab/>
        <w:t>(</w:t>
      </w:r>
      <w:r w:rsidRPr="005F49B8">
        <w:t>E.7</w:t>
      </w:r>
      <w:r w:rsidRPr="005F49B8">
        <w:rPr>
          <w:rFonts w:eastAsia="SimSun"/>
          <w:lang w:eastAsia="zh-CN"/>
        </w:rPr>
        <w:t>)</w:t>
      </w:r>
    </w:p>
    <w:p w14:paraId="533DA6D1" w14:textId="77777777" w:rsidR="002145B3" w:rsidRPr="005F49B8" w:rsidRDefault="002145B3" w:rsidP="002145B3">
      <w:pPr>
        <w:rPr>
          <w:lang w:eastAsia="zh-CN"/>
        </w:rPr>
      </w:pPr>
      <w:r w:rsidRPr="005F49B8">
        <w:rPr>
          <w:lang w:eastAsia="zh-CN"/>
        </w:rPr>
        <w:t>with:</w:t>
      </w:r>
    </w:p>
    <w:p w14:paraId="7F3587C6" w14:textId="77777777" w:rsidR="002145B3" w:rsidRPr="005F49B8" w:rsidRDefault="002145B3" w:rsidP="002145B3">
      <w:pPr>
        <w:pStyle w:val="Equationlegend"/>
        <w:rPr>
          <w:lang w:val="en-GB" w:eastAsia="zh-CN"/>
        </w:rPr>
      </w:pPr>
      <w:r w:rsidRPr="005F49B8">
        <w:rPr>
          <w:lang w:val="en-GB" w:eastAsia="zh-CN"/>
        </w:rPr>
        <w:tab/>
      </w:r>
      <m:oMath>
        <m:r>
          <w:rPr>
            <w:rFonts w:ascii="Cambria Math" w:hAnsi="Cambria Math"/>
            <w:lang w:val="en-GB" w:eastAsia="zh-CN"/>
          </w:rPr>
          <m:t xml:space="preserve">d </m:t>
        </m:r>
      </m:oMath>
      <w:r w:rsidRPr="005F49B8">
        <w:rPr>
          <w:lang w:val="en-GB" w:eastAsia="zh-CN"/>
        </w:rPr>
        <w:t>:</w:t>
      </w:r>
      <w:r w:rsidRPr="005F49B8">
        <w:rPr>
          <w:lang w:val="en-GB" w:eastAsia="zh-CN"/>
        </w:rPr>
        <w:tab/>
        <w:t>great circle path distance (km)</w:t>
      </w:r>
    </w:p>
    <w:p w14:paraId="43A6ADB1" w14:textId="77777777" w:rsidR="002145B3" w:rsidRPr="005F49B8" w:rsidRDefault="002145B3" w:rsidP="002145B3">
      <w:pPr>
        <w:pStyle w:val="Equationlegend"/>
        <w:rPr>
          <w:lang w:val="en-GB"/>
        </w:rPr>
      </w:pPr>
      <w:r w:rsidRPr="005F49B8">
        <w:rPr>
          <w:lang w:val="en-GB"/>
        </w:rPr>
        <w:tab/>
      </w:r>
      <m:oMath>
        <m:sSub>
          <m:sSubPr>
            <m:ctrlPr>
              <w:rPr>
                <w:rFonts w:ascii="Cambria Math" w:eastAsia="SimSun" w:hAnsi="Cambria Math"/>
                <w:i/>
                <w:lang w:val="en-GB"/>
              </w:rPr>
            </m:ctrlPr>
          </m:sSubPr>
          <m:e>
            <m:r>
              <w:rPr>
                <w:rFonts w:ascii="Cambria Math" w:eastAsia="SimSun" w:hAnsi="Cambria Math"/>
                <w:lang w:val="en-GB"/>
              </w:rPr>
              <m:t>h</m:t>
            </m:r>
          </m:e>
          <m:sub>
            <m:r>
              <w:rPr>
                <w:rFonts w:ascii="Cambria Math" w:eastAsia="SimSun" w:hAnsi="Cambria Math"/>
                <w:lang w:val="en-GB"/>
              </w:rPr>
              <m:t>ts</m:t>
            </m:r>
          </m:sub>
        </m:sSub>
        <m:r>
          <w:rPr>
            <w:rFonts w:ascii="Cambria Math" w:eastAsia="SimSun" w:hAnsi="Cambria Math"/>
            <w:lang w:val="en-GB"/>
          </w:rPr>
          <m:t xml:space="preserve"> </m:t>
        </m:r>
      </m:oMath>
      <w:r w:rsidRPr="005F49B8">
        <w:rPr>
          <w:lang w:val="en-GB"/>
        </w:rPr>
        <w:t>:</w:t>
      </w:r>
      <w:r w:rsidRPr="005F49B8">
        <w:rPr>
          <w:lang w:val="en-GB"/>
        </w:rPr>
        <w:tab/>
        <w:t>height of the transmitting antenna above mean sea level (m)</w:t>
      </w:r>
    </w:p>
    <w:p w14:paraId="6C623564" w14:textId="77777777" w:rsidR="002145B3" w:rsidRPr="005F49B8" w:rsidRDefault="002145B3" w:rsidP="002145B3">
      <w:pPr>
        <w:pStyle w:val="Equationlegend"/>
        <w:rPr>
          <w:lang w:val="en-GB"/>
        </w:rPr>
      </w:pPr>
      <w:r w:rsidRPr="005F49B8">
        <w:rPr>
          <w:lang w:val="en-GB"/>
        </w:rPr>
        <w:tab/>
      </w:r>
      <m:oMath>
        <m:sSub>
          <m:sSubPr>
            <m:ctrlPr>
              <w:rPr>
                <w:rFonts w:ascii="Cambria Math" w:eastAsia="SimSun" w:hAnsi="Cambria Math"/>
                <w:i/>
                <w:lang w:val="en-GB"/>
              </w:rPr>
            </m:ctrlPr>
          </m:sSubPr>
          <m:e>
            <m:r>
              <w:rPr>
                <w:rFonts w:ascii="Cambria Math" w:eastAsia="SimSun" w:hAnsi="Cambria Math"/>
                <w:lang w:val="en-GB"/>
              </w:rPr>
              <m:t>h</m:t>
            </m:r>
          </m:e>
          <m:sub>
            <m:r>
              <w:rPr>
                <w:rFonts w:ascii="Cambria Math" w:eastAsia="SimSun" w:hAnsi="Cambria Math"/>
                <w:lang w:val="en-GB"/>
              </w:rPr>
              <m:t>rs</m:t>
            </m:r>
          </m:sub>
        </m:sSub>
        <m:r>
          <w:rPr>
            <w:rFonts w:ascii="Cambria Math" w:eastAsia="SimSun" w:hAnsi="Cambria Math"/>
            <w:lang w:val="en-GB"/>
          </w:rPr>
          <m:t xml:space="preserve"> </m:t>
        </m:r>
      </m:oMath>
      <w:r w:rsidRPr="005F49B8">
        <w:rPr>
          <w:lang w:val="en-GB"/>
        </w:rPr>
        <w:t>:</w:t>
      </w:r>
      <w:r w:rsidRPr="005F49B8">
        <w:rPr>
          <w:lang w:val="en-GB"/>
        </w:rPr>
        <w:tab/>
        <w:t>height of the receiving antenna above mean sea level (m)</w:t>
      </w:r>
    </w:p>
    <w:p w14:paraId="0EA73238" w14:textId="77777777" w:rsidR="002145B3" w:rsidRPr="005F49B8" w:rsidRDefault="002145B3" w:rsidP="002145B3">
      <w:pPr>
        <w:pStyle w:val="Equationlegend"/>
        <w:rPr>
          <w:lang w:val="en-GB"/>
        </w:rPr>
      </w:pPr>
      <w:r w:rsidRPr="005F49B8">
        <w:rPr>
          <w:lang w:val="en-GB"/>
        </w:rPr>
        <w:tab/>
      </w:r>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s</m:t>
            </m:r>
          </m:sub>
        </m:sSub>
      </m:oMath>
      <w:r w:rsidRPr="005F49B8">
        <w:rPr>
          <w:lang w:val="en-GB"/>
        </w:rPr>
        <w:t xml:space="preserve"> :</w:t>
      </w:r>
      <w:r w:rsidRPr="005F49B8">
        <w:rPr>
          <w:lang w:val="en-GB"/>
        </w:rPr>
        <w:tab/>
        <w:t>terrain height above sea level at the geographical location of the common volume (km)</w:t>
      </w:r>
    </w:p>
    <w:p w14:paraId="3F3E4F9B" w14:textId="77777777" w:rsidR="002145B3" w:rsidRPr="005F49B8" w:rsidRDefault="002145B3" w:rsidP="002145B3">
      <w:pPr>
        <w:pStyle w:val="Equationlegend"/>
        <w:rPr>
          <w:lang w:val="en-GB"/>
        </w:rPr>
      </w:pPr>
      <w:r w:rsidRPr="005F49B8">
        <w:rPr>
          <w:lang w:val="en-GB"/>
        </w:rPr>
        <w:tab/>
      </w:r>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b</m:t>
            </m:r>
          </m:sub>
        </m:sSub>
      </m:oMath>
      <w:r w:rsidRPr="005F49B8">
        <w:rPr>
          <w:lang w:val="en-GB"/>
        </w:rPr>
        <w:t xml:space="preserve"> :</w:t>
      </w:r>
      <w:r w:rsidRPr="005F49B8">
        <w:rPr>
          <w:lang w:val="en-GB"/>
        </w:rPr>
        <w:tab/>
      </w:r>
      <w:r w:rsidRPr="005F49B8">
        <w:rPr>
          <w:lang w:val="en-GB" w:eastAsia="zh-CN"/>
        </w:rPr>
        <w:t>scale height (km)</w:t>
      </w:r>
      <w:r w:rsidRPr="005F49B8">
        <w:rPr>
          <w:lang w:val="en-GB"/>
        </w:rPr>
        <w:t xml:space="preserve"> which can be determined statistically for different climates conditions. For reference purpose a global mean of the scale height may be defined by</w:t>
      </w:r>
      <w:r w:rsidRPr="005F49B8">
        <w:rPr>
          <w:lang w:val="en-GB" w:eastAsia="zh-CN"/>
        </w:rPr>
        <w:t xml:space="preserve"> </w:t>
      </w:r>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b</m:t>
            </m:r>
          </m:sub>
        </m:sSub>
        <m:r>
          <w:rPr>
            <w:rFonts w:ascii="Cambria Math" w:hAnsi="Cambria Math"/>
            <w:lang w:val="en-GB"/>
          </w:rPr>
          <m:t>=</m:t>
        </m:r>
      </m:oMath>
      <w:r w:rsidRPr="005F49B8">
        <w:rPr>
          <w:lang w:val="en-GB"/>
        </w:rPr>
        <w:t xml:space="preserve"> </w:t>
      </w:r>
      <w:r w:rsidRPr="005F49B8">
        <w:rPr>
          <w:lang w:val="en-GB" w:eastAsia="zh-CN"/>
        </w:rPr>
        <w:t>7.35 km</w:t>
      </w:r>
      <w:r w:rsidRPr="005F49B8">
        <w:rPr>
          <w:lang w:val="en-GB"/>
        </w:rPr>
        <w:t>.</w:t>
      </w:r>
    </w:p>
    <w:p w14:paraId="5480CF2A" w14:textId="77777777" w:rsidR="002145B3" w:rsidRPr="005F49B8" w:rsidRDefault="002145B3" w:rsidP="002145B3">
      <w:pPr>
        <w:tabs>
          <w:tab w:val="left" w:pos="6946"/>
        </w:tabs>
      </w:pPr>
      <w:r w:rsidRPr="005F49B8">
        <w:t xml:space="preserve">To avoid under-estimating troposcatter loss for short paths, limit </w:t>
      </w:r>
      <w:r w:rsidRPr="005F49B8">
        <w:rPr>
          <w:i/>
        </w:rPr>
        <w:t>L</w:t>
      </w:r>
      <w:r w:rsidRPr="005F49B8">
        <w:rPr>
          <w:i/>
          <w:vertAlign w:val="subscript"/>
        </w:rPr>
        <w:t>bs</w:t>
      </w:r>
      <w:r w:rsidRPr="005F49B8">
        <w:t xml:space="preserve"> such that </w:t>
      </w:r>
    </w:p>
    <w:p w14:paraId="6C9860A3" w14:textId="77777777" w:rsidR="002145B3" w:rsidRPr="005F49B8" w:rsidRDefault="002145B3" w:rsidP="002145B3">
      <w:pPr>
        <w:pStyle w:val="Equation"/>
      </w:pPr>
      <w:r w:rsidRPr="005F49B8">
        <w:lastRenderedPageBreak/>
        <w:tab/>
      </w:r>
      <w:r w:rsidRPr="005F49B8">
        <w:tab/>
      </w:r>
      <w:r w:rsidRPr="005F49B8">
        <w:rPr>
          <w:position w:val="-14"/>
        </w:rPr>
        <w:object w:dxaOrig="980" w:dyaOrig="380" w14:anchorId="4D279A71">
          <v:shape id="_x0000_i1255" type="#_x0000_t75" alt="" style="width:50.5pt;height:20.4pt;mso-width-percent:0;mso-height-percent:0;mso-width-percent:0;mso-height-percent:0" o:ole="">
            <v:imagedata r:id="rId514" o:title=""/>
          </v:shape>
          <o:OLEObject Type="Embed" ProgID="Equation.3" ShapeID="_x0000_i1255" DrawAspect="Content" ObjectID="_1754833151" r:id="rId515"/>
        </w:object>
      </w:r>
      <w:r w:rsidRPr="005F49B8">
        <w:t>                dB</w:t>
      </w:r>
      <w:r w:rsidRPr="005F49B8">
        <w:tab/>
        <w:t>(E.8)</w:t>
      </w:r>
    </w:p>
    <w:p w14:paraId="2CC03A03" w14:textId="77777777" w:rsidR="002145B3" w:rsidRPr="005F49B8" w:rsidRDefault="002145B3" w:rsidP="002145B3">
      <w:r w:rsidRPr="005F49B8">
        <w:t xml:space="preserve">where free-space basic transmission loss </w:t>
      </w:r>
      <w:r w:rsidRPr="005F49B8">
        <w:rPr>
          <w:i/>
        </w:rPr>
        <w:t>L</w:t>
      </w:r>
      <w:r w:rsidRPr="005F49B8">
        <w:rPr>
          <w:i/>
          <w:vertAlign w:val="subscript"/>
        </w:rPr>
        <w:t>bfs</w:t>
      </w:r>
      <w:r w:rsidRPr="005F49B8">
        <w:t xml:space="preserve"> appears in Table 4.</w:t>
      </w:r>
    </w:p>
    <w:p w14:paraId="657E5509" w14:textId="77777777" w:rsidR="002145B3" w:rsidRPr="005F49B8" w:rsidRDefault="002145B3" w:rsidP="002145B3"/>
    <w:p w14:paraId="3A913334" w14:textId="77777777" w:rsidR="002145B3" w:rsidRPr="005F49B8" w:rsidRDefault="002145B3" w:rsidP="002145B3"/>
    <w:p w14:paraId="6F66322C" w14:textId="77777777" w:rsidR="002145B3" w:rsidRPr="005F49B8" w:rsidRDefault="002145B3" w:rsidP="002145B3">
      <w:pPr>
        <w:pStyle w:val="AppendixNoTitle"/>
      </w:pPr>
      <w:bookmarkStart w:id="197" w:name="_Toc144215537"/>
      <w:r w:rsidRPr="005F49B8">
        <w:t>Attachment F</w:t>
      </w:r>
      <w:r w:rsidRPr="005F49B8">
        <w:br/>
      </w:r>
      <w:r w:rsidRPr="005F49B8">
        <w:br/>
        <w:t>Attenuation due to gaseous absorption</w:t>
      </w:r>
      <w:bookmarkEnd w:id="197"/>
    </w:p>
    <w:p w14:paraId="3E9FAB7C" w14:textId="77777777" w:rsidR="002145B3" w:rsidRPr="005F49B8" w:rsidRDefault="002145B3" w:rsidP="002145B3">
      <w:pPr>
        <w:pStyle w:val="Heading2"/>
      </w:pPr>
      <w:bookmarkStart w:id="198" w:name="_Toc144215538"/>
      <w:r w:rsidRPr="005F49B8">
        <w:t>F.1</w:t>
      </w:r>
      <w:r w:rsidRPr="005F49B8">
        <w:tab/>
        <w:t>Introduction</w:t>
      </w:r>
      <w:bookmarkEnd w:id="198"/>
    </w:p>
    <w:p w14:paraId="0E82844C" w14:textId="77777777" w:rsidR="002145B3" w:rsidRPr="005F49B8" w:rsidRDefault="002145B3" w:rsidP="002145B3">
      <w:pPr>
        <w:keepNext/>
      </w:pPr>
      <w:r w:rsidRPr="005F49B8">
        <w:t>This Attachment describes methods for calculating the attenuation due to gaseous absorption for different types of radio path. The sections of this Attachment are referenced elsewhere as required.</w:t>
      </w:r>
    </w:p>
    <w:p w14:paraId="401A1FB1" w14:textId="77777777" w:rsidR="002145B3" w:rsidRPr="005F49B8" w:rsidRDefault="002145B3" w:rsidP="002145B3">
      <w:r w:rsidRPr="005F49B8">
        <w:t xml:space="preserve">The calculations require surface water-vapour density </w:t>
      </w:r>
      <w:r w:rsidRPr="005F49B8">
        <w:rPr>
          <w:szCs w:val="24"/>
        </w:rPr>
        <w:sym w:font="Symbol" w:char="F072"/>
      </w:r>
      <w:r w:rsidRPr="005F49B8">
        <w:rPr>
          <w:i/>
          <w:vertAlign w:val="subscript"/>
        </w:rPr>
        <w:t>sur</w:t>
      </w:r>
      <w:r w:rsidRPr="005F49B8">
        <w:t xml:space="preserve"> g/m</w:t>
      </w:r>
      <w:r w:rsidRPr="005F49B8">
        <w:rPr>
          <w:vertAlign w:val="superscript"/>
        </w:rPr>
        <w:t>3</w:t>
      </w:r>
      <w:r w:rsidRPr="005F49B8">
        <w:t xml:space="preserve"> for locations of interest. Values for </w:t>
      </w:r>
      <w:r w:rsidRPr="005F49B8">
        <w:rPr>
          <w:szCs w:val="24"/>
        </w:rPr>
        <w:sym w:font="Symbol" w:char="F072"/>
      </w:r>
      <w:r w:rsidRPr="005F49B8">
        <w:rPr>
          <w:i/>
          <w:vertAlign w:val="subscript"/>
        </w:rPr>
        <w:t>sur</w:t>
      </w:r>
      <w:r w:rsidRPr="005F49B8">
        <w:t xml:space="preserve"> may be obtained from the data file “surfwv_50_fixed.txt”.</w:t>
      </w:r>
    </w:p>
    <w:p w14:paraId="453E9919" w14:textId="77777777" w:rsidR="002145B3" w:rsidRPr="005F49B8" w:rsidRDefault="002145B3" w:rsidP="002145B3">
      <w:r w:rsidRPr="005F49B8">
        <w:t>Each calculation produces three values of attenuation, due to absorption by: oxygen, water vapour under non-rain conditions, water vapour under rain conditions.</w:t>
      </w:r>
    </w:p>
    <w:p w14:paraId="0D843F15" w14:textId="77777777" w:rsidR="002145B3" w:rsidRPr="005F49B8" w:rsidRDefault="002145B3" w:rsidP="002145B3">
      <w:pPr>
        <w:pStyle w:val="Heading2"/>
      </w:pPr>
      <w:bookmarkStart w:id="199" w:name="_Toc144215539"/>
      <w:r w:rsidRPr="005F49B8">
        <w:t>F.2</w:t>
      </w:r>
      <w:r w:rsidRPr="005F49B8">
        <w:tab/>
        <w:t>Gaseous absorption for surface path</w:t>
      </w:r>
      <w:bookmarkEnd w:id="199"/>
    </w:p>
    <w:p w14:paraId="2574CACB" w14:textId="77777777" w:rsidR="002145B3" w:rsidRPr="005F49B8" w:rsidRDefault="002145B3" w:rsidP="002145B3">
      <w:pPr>
        <w:rPr>
          <w:b/>
        </w:rPr>
      </w:pPr>
      <w:r w:rsidRPr="005F49B8">
        <w:t>This section gives the method for calculating gaseous absorption for a “surface” path.</w:t>
      </w:r>
    </w:p>
    <w:p w14:paraId="0C949023" w14:textId="77777777" w:rsidR="002145B3" w:rsidRPr="005F49B8" w:rsidRDefault="002145B3" w:rsidP="002145B3">
      <w:pPr>
        <w:tabs>
          <w:tab w:val="left" w:pos="567"/>
          <w:tab w:val="center" w:pos="6804"/>
          <w:tab w:val="right" w:pos="9072"/>
        </w:tabs>
      </w:pPr>
      <w:r w:rsidRPr="005F49B8">
        <w:t xml:space="preserve">Obtain surface water-vapour density under non-rain conditions, </w:t>
      </w:r>
      <w:r w:rsidRPr="005F49B8">
        <w:rPr>
          <w:szCs w:val="24"/>
        </w:rPr>
        <w:sym w:font="Symbol" w:char="F072"/>
      </w:r>
      <w:r w:rsidRPr="005F49B8">
        <w:rPr>
          <w:i/>
          <w:vertAlign w:val="subscript"/>
        </w:rPr>
        <w:t>sur</w:t>
      </w:r>
      <w:r w:rsidRPr="005F49B8">
        <w:t>, g/m</w:t>
      </w:r>
      <w:r w:rsidRPr="005F49B8">
        <w:rPr>
          <w:vertAlign w:val="superscript"/>
        </w:rPr>
        <w:t>3</w:t>
      </w:r>
      <w:r w:rsidRPr="005F49B8">
        <w:t xml:space="preserve">, at the mid-point of the path, as given by </w:t>
      </w:r>
      <w:r w:rsidRPr="005F49B8">
        <w:rPr>
          <w:szCs w:val="24"/>
        </w:rPr>
        <w:sym w:font="Symbol" w:char="F06A"/>
      </w:r>
      <w:r w:rsidRPr="005F49B8">
        <w:rPr>
          <w:i/>
          <w:vertAlign w:val="subscript"/>
        </w:rPr>
        <w:t>me</w:t>
      </w:r>
      <w:r w:rsidRPr="005F49B8">
        <w:t xml:space="preserve"> and </w:t>
      </w:r>
      <w:r w:rsidRPr="005F49B8">
        <w:rPr>
          <w:szCs w:val="24"/>
        </w:rPr>
        <w:sym w:font="Symbol" w:char="F06A"/>
      </w:r>
      <w:r w:rsidRPr="005F49B8">
        <w:rPr>
          <w:i/>
          <w:vertAlign w:val="subscript"/>
        </w:rPr>
        <w:t>mn</w:t>
      </w:r>
      <w:r w:rsidRPr="005F49B8">
        <w:t xml:space="preserve"> in Table 4, from the data file “surfwv_50_fixed.txt”.</w:t>
      </w:r>
    </w:p>
    <w:p w14:paraId="3A6A3FA5" w14:textId="77777777" w:rsidR="002145B3" w:rsidRPr="005F49B8" w:rsidRDefault="002145B3" w:rsidP="002145B3">
      <w:pPr>
        <w:tabs>
          <w:tab w:val="left" w:pos="567"/>
          <w:tab w:val="center" w:pos="6804"/>
          <w:tab w:val="right" w:pos="9072"/>
        </w:tabs>
      </w:pPr>
      <w:r w:rsidRPr="005F49B8">
        <w:t xml:space="preserve">Set </w:t>
      </w:r>
      <w:r w:rsidRPr="005F49B8">
        <w:rPr>
          <w:i/>
        </w:rPr>
        <w:t>h</w:t>
      </w:r>
      <w:r w:rsidRPr="005F49B8">
        <w:rPr>
          <w:i/>
          <w:vertAlign w:val="subscript"/>
        </w:rPr>
        <w:t>sur</w:t>
      </w:r>
      <w:r w:rsidRPr="005F49B8">
        <w:t xml:space="preserve"> = </w:t>
      </w:r>
      <w:r w:rsidRPr="005F49B8">
        <w:rPr>
          <w:i/>
        </w:rPr>
        <w:t>h</w:t>
      </w:r>
      <w:r w:rsidRPr="005F49B8">
        <w:rPr>
          <w:i/>
          <w:vertAlign w:val="subscript"/>
        </w:rPr>
        <w:t>mid</w:t>
      </w:r>
      <w:r w:rsidRPr="005F49B8">
        <w:t xml:space="preserve">. The terrain height at the middle of the path, </w:t>
      </w:r>
      <w:r w:rsidRPr="005F49B8">
        <w:rPr>
          <w:i/>
        </w:rPr>
        <w:t>h</w:t>
      </w:r>
      <w:r w:rsidRPr="005F49B8">
        <w:rPr>
          <w:i/>
          <w:vertAlign w:val="subscript"/>
        </w:rPr>
        <w:t>mid</w:t>
      </w:r>
      <w:r w:rsidRPr="005F49B8">
        <w:t>, appears in Table 4.</w:t>
      </w:r>
    </w:p>
    <w:p w14:paraId="191867DF" w14:textId="77777777" w:rsidR="002145B3" w:rsidRPr="005F49B8" w:rsidRDefault="002145B3" w:rsidP="002145B3">
      <w:pPr>
        <w:tabs>
          <w:tab w:val="left" w:pos="567"/>
          <w:tab w:val="center" w:pos="6804"/>
          <w:tab w:val="right" w:pos="9072"/>
        </w:tabs>
      </w:pPr>
      <w:r w:rsidRPr="005F49B8">
        <w:t>Use equation (F.11) to calculate the sea-level specific attenuation due to water vapour under non</w:t>
      </w:r>
      <w:r w:rsidRPr="005F49B8">
        <w:noBreakHyphen/>
        <w:t xml:space="preserve">rain conditions, </w:t>
      </w:r>
      <w:r w:rsidRPr="005F49B8">
        <w:rPr>
          <w:szCs w:val="24"/>
        </w:rPr>
        <w:sym w:font="Symbol" w:char="F067"/>
      </w:r>
      <w:r w:rsidRPr="005F49B8">
        <w:rPr>
          <w:i/>
          <w:vertAlign w:val="subscript"/>
        </w:rPr>
        <w:t>w</w:t>
      </w:r>
      <w:r w:rsidRPr="005F49B8">
        <w:t>, dB/km.</w:t>
      </w:r>
    </w:p>
    <w:p w14:paraId="5855A210" w14:textId="77777777" w:rsidR="002145B3" w:rsidRPr="005F49B8" w:rsidRDefault="002145B3" w:rsidP="002145B3">
      <w:pPr>
        <w:tabs>
          <w:tab w:val="left" w:pos="567"/>
          <w:tab w:val="center" w:pos="6804"/>
          <w:tab w:val="right" w:pos="9072"/>
        </w:tabs>
      </w:pPr>
      <w:r w:rsidRPr="005F49B8">
        <w:t xml:space="preserve">Use equation (F.9) to calculate the surface water-vapour density under rain conditions, </w:t>
      </w:r>
      <w:r w:rsidRPr="005F49B8">
        <w:rPr>
          <w:szCs w:val="24"/>
        </w:rPr>
        <w:sym w:font="Symbol" w:char="F072"/>
      </w:r>
      <w:r w:rsidRPr="005F49B8">
        <w:rPr>
          <w:i/>
          <w:vertAlign w:val="subscript"/>
        </w:rPr>
        <w:t>surr</w:t>
      </w:r>
      <w:r w:rsidRPr="005F49B8">
        <w:t>, g/m</w:t>
      </w:r>
      <w:r w:rsidRPr="005F49B8">
        <w:rPr>
          <w:vertAlign w:val="superscript"/>
        </w:rPr>
        <w:t>−3</w:t>
      </w:r>
      <w:r w:rsidRPr="005F49B8">
        <w:t>.</w:t>
      </w:r>
    </w:p>
    <w:p w14:paraId="683727A9" w14:textId="77777777" w:rsidR="002145B3" w:rsidRPr="005F49B8" w:rsidRDefault="002145B3" w:rsidP="002145B3">
      <w:pPr>
        <w:tabs>
          <w:tab w:val="left" w:pos="567"/>
          <w:tab w:val="center" w:pos="6804"/>
          <w:tab w:val="right" w:pos="9072"/>
        </w:tabs>
      </w:pPr>
      <w:r w:rsidRPr="005F49B8">
        <w:t xml:space="preserve">Re-evaluate </w:t>
      </w:r>
      <w:r w:rsidRPr="005F49B8">
        <w:rPr>
          <w:szCs w:val="24"/>
        </w:rPr>
        <w:sym w:font="Symbol" w:char="F072"/>
      </w:r>
      <w:r w:rsidRPr="005F49B8">
        <w:rPr>
          <w:i/>
          <w:vertAlign w:val="subscript"/>
        </w:rPr>
        <w:t>sur</w:t>
      </w:r>
      <w:r w:rsidRPr="005F49B8">
        <w:t xml:space="preserve"> according to </w:t>
      </w:r>
      <w:r w:rsidRPr="005F49B8">
        <w:rPr>
          <w:szCs w:val="24"/>
        </w:rPr>
        <w:sym w:font="Symbol" w:char="F072"/>
      </w:r>
      <w:r w:rsidRPr="005F49B8">
        <w:rPr>
          <w:i/>
          <w:vertAlign w:val="subscript"/>
        </w:rPr>
        <w:t>sur</w:t>
      </w:r>
      <w:r w:rsidRPr="005F49B8">
        <w:t xml:space="preserve"> = </w:t>
      </w:r>
      <w:r w:rsidRPr="005F49B8">
        <w:rPr>
          <w:szCs w:val="24"/>
        </w:rPr>
        <w:sym w:font="Symbol" w:char="F072"/>
      </w:r>
      <w:r w:rsidRPr="005F49B8">
        <w:rPr>
          <w:i/>
          <w:vertAlign w:val="subscript"/>
        </w:rPr>
        <w:t>surr.</w:t>
      </w:r>
      <w:r w:rsidRPr="005F49B8">
        <w:t xml:space="preserve"> </w:t>
      </w:r>
    </w:p>
    <w:p w14:paraId="26F97528" w14:textId="77777777" w:rsidR="002145B3" w:rsidRPr="005F49B8" w:rsidRDefault="002145B3" w:rsidP="002145B3">
      <w:pPr>
        <w:tabs>
          <w:tab w:val="left" w:pos="567"/>
          <w:tab w:val="center" w:pos="6804"/>
          <w:tab w:val="right" w:pos="9072"/>
        </w:tabs>
      </w:pPr>
      <w:r w:rsidRPr="005F49B8">
        <w:t xml:space="preserve">Use equation (F.11) to calculate the sea-level specific attenuation due to water vapour under rain conditions, </w:t>
      </w:r>
      <w:r w:rsidRPr="005F49B8">
        <w:rPr>
          <w:szCs w:val="24"/>
        </w:rPr>
        <w:sym w:font="Symbol" w:char="F067"/>
      </w:r>
      <w:r w:rsidRPr="005F49B8">
        <w:rPr>
          <w:i/>
          <w:vertAlign w:val="subscript"/>
        </w:rPr>
        <w:t>wr</w:t>
      </w:r>
      <w:r w:rsidRPr="005F49B8">
        <w:t>, dB/km.</w:t>
      </w:r>
    </w:p>
    <w:p w14:paraId="4B10558C" w14:textId="77777777" w:rsidR="002145B3" w:rsidRPr="005F49B8" w:rsidRDefault="002145B3" w:rsidP="002145B3">
      <w:pPr>
        <w:tabs>
          <w:tab w:val="left" w:pos="567"/>
          <w:tab w:val="center" w:pos="6804"/>
          <w:tab w:val="right" w:pos="9072"/>
        </w:tabs>
      </w:pPr>
      <w:r w:rsidRPr="005F49B8">
        <w:t>Calculate the height for water-vapour density:</w:t>
      </w:r>
    </w:p>
    <w:p w14:paraId="4CAEC9C7" w14:textId="77777777" w:rsidR="002145B3" w:rsidRPr="005F49B8" w:rsidRDefault="002145B3" w:rsidP="002145B3">
      <w:pPr>
        <w:pStyle w:val="Equation"/>
      </w:pPr>
      <w:r w:rsidRPr="005F49B8">
        <w:tab/>
      </w:r>
      <w:r w:rsidRPr="005F49B8">
        <w:tab/>
      </w:r>
      <w:r w:rsidRPr="005F49B8">
        <w:rPr>
          <w:position w:val="-12"/>
          <w:lang w:eastAsia="zh-CN"/>
        </w:rPr>
        <w:object w:dxaOrig="1920" w:dyaOrig="360" w14:anchorId="035CB3DA">
          <v:shape id="_x0000_i1256" type="#_x0000_t75" style="width:79pt;height:18.8pt" o:ole="" fillcolor="window">
            <v:imagedata r:id="rId516" o:title=""/>
          </v:shape>
          <o:OLEObject Type="Embed" ProgID="Equation.3" ShapeID="_x0000_i1256" DrawAspect="Content" ObjectID="_1754833152" r:id="rId517"/>
        </w:object>
      </w:r>
      <w:r w:rsidRPr="005F49B8">
        <w:t>                </w:t>
      </w:r>
      <w:r w:rsidRPr="005F49B8">
        <w:rPr>
          <w:lang w:eastAsia="zh-CN"/>
        </w:rPr>
        <w:t>masl</w:t>
      </w:r>
      <w:r w:rsidRPr="005F49B8">
        <w:rPr>
          <w:lang w:eastAsia="zh-CN"/>
        </w:rPr>
        <w:tab/>
        <w:t>(F.1)</w:t>
      </w:r>
    </w:p>
    <w:p w14:paraId="687FC30A" w14:textId="77777777" w:rsidR="002145B3" w:rsidRPr="005F49B8" w:rsidRDefault="002145B3" w:rsidP="002145B3">
      <w:pPr>
        <w:tabs>
          <w:tab w:val="left" w:pos="567"/>
          <w:tab w:val="center" w:pos="6804"/>
          <w:tab w:val="right" w:pos="9072"/>
        </w:tabs>
      </w:pPr>
      <w:r w:rsidRPr="005F49B8">
        <w:t>The three attenuations due to gaseous attenuation for the surface path are now given by:</w:t>
      </w:r>
    </w:p>
    <w:p w14:paraId="086A381E" w14:textId="77777777" w:rsidR="002145B3" w:rsidRPr="005F49B8" w:rsidRDefault="002145B3" w:rsidP="002145B3">
      <w:pPr>
        <w:tabs>
          <w:tab w:val="left" w:pos="567"/>
          <w:tab w:val="center" w:pos="6804"/>
          <w:tab w:val="right" w:pos="9072"/>
        </w:tabs>
      </w:pPr>
      <w:r w:rsidRPr="005F49B8">
        <w:t>Attenuation due to oxygen:</w:t>
      </w:r>
    </w:p>
    <w:p w14:paraId="6DF7966F" w14:textId="77777777" w:rsidR="002145B3" w:rsidRPr="005F49B8" w:rsidRDefault="002145B3" w:rsidP="002145B3">
      <w:pPr>
        <w:pStyle w:val="Equation"/>
        <w:tabs>
          <w:tab w:val="left" w:pos="5670"/>
        </w:tabs>
      </w:pPr>
      <w:r w:rsidRPr="005F49B8">
        <w:tab/>
      </w:r>
      <w:r w:rsidRPr="005F49B8">
        <w:tab/>
      </w:r>
      <w:r w:rsidRPr="005F49B8">
        <w:rPr>
          <w:position w:val="-28"/>
          <w:lang w:eastAsia="zh-CN"/>
        </w:rPr>
        <w:object w:dxaOrig="2560" w:dyaOrig="680" w14:anchorId="166C5AA9">
          <v:shape id="_x0000_i1257" type="#_x0000_t75" style="width:120.9pt;height:36.55pt" o:ole="" fillcolor="window">
            <v:imagedata r:id="rId518" o:title=""/>
          </v:shape>
          <o:OLEObject Type="Embed" ProgID="Equation.DSMT4" ShapeID="_x0000_i1257" DrawAspect="Content" ObjectID="_1754833153" r:id="rId519"/>
        </w:object>
      </w:r>
      <w:r w:rsidRPr="005F49B8">
        <w:t>                </w:t>
      </w:r>
      <w:r w:rsidRPr="005F49B8">
        <w:rPr>
          <w:lang w:eastAsia="zh-CN"/>
        </w:rPr>
        <w:t>dB</w:t>
      </w:r>
      <w:r w:rsidRPr="005F49B8">
        <w:rPr>
          <w:lang w:eastAsia="zh-CN"/>
        </w:rPr>
        <w:tab/>
        <w:t>(F.2a)</w:t>
      </w:r>
    </w:p>
    <w:p w14:paraId="4E5321BA" w14:textId="77777777" w:rsidR="002145B3" w:rsidRPr="005F49B8" w:rsidRDefault="002145B3" w:rsidP="002145B3">
      <w:pPr>
        <w:tabs>
          <w:tab w:val="left" w:pos="567"/>
          <w:tab w:val="center" w:pos="6804"/>
          <w:tab w:val="right" w:pos="9072"/>
        </w:tabs>
      </w:pPr>
      <w:r w:rsidRPr="005F49B8">
        <w:t xml:space="preserve">where </w:t>
      </w:r>
      <w:r w:rsidRPr="005F49B8">
        <w:rPr>
          <w:szCs w:val="24"/>
        </w:rPr>
        <w:sym w:font="Symbol" w:char="F067"/>
      </w:r>
      <w:r w:rsidRPr="005F49B8">
        <w:rPr>
          <w:i/>
          <w:vertAlign w:val="subscript"/>
        </w:rPr>
        <w:t>o</w:t>
      </w:r>
      <w:r w:rsidRPr="005F49B8">
        <w:t>, the sea-level specific attenuation due to oxygen, appears in Table 4.</w:t>
      </w:r>
    </w:p>
    <w:p w14:paraId="6641AAB8" w14:textId="77777777" w:rsidR="002145B3" w:rsidRPr="005F49B8" w:rsidRDefault="002145B3" w:rsidP="002145B3">
      <w:pPr>
        <w:tabs>
          <w:tab w:val="left" w:pos="567"/>
          <w:tab w:val="center" w:pos="6804"/>
          <w:tab w:val="right" w:pos="9072"/>
        </w:tabs>
      </w:pPr>
      <w:r w:rsidRPr="005F49B8">
        <w:t>Attenuation due to water-vapour under non-rain conditions:</w:t>
      </w:r>
    </w:p>
    <w:p w14:paraId="003F3FFF" w14:textId="77777777" w:rsidR="002145B3" w:rsidRPr="005F49B8" w:rsidRDefault="002145B3" w:rsidP="002145B3">
      <w:pPr>
        <w:pStyle w:val="Equation"/>
      </w:pPr>
      <w:r w:rsidRPr="005F49B8">
        <w:tab/>
      </w:r>
      <w:r w:rsidRPr="005F49B8">
        <w:tab/>
      </w:r>
      <w:r w:rsidRPr="005F49B8">
        <w:rPr>
          <w:position w:val="-28"/>
          <w:lang w:eastAsia="zh-CN"/>
        </w:rPr>
        <w:object w:dxaOrig="2659" w:dyaOrig="680" w14:anchorId="55DEBC2B">
          <v:shape id="_x0000_i1258" type="#_x0000_t75" style="width:127.35pt;height:36.55pt" o:ole="" fillcolor="window">
            <v:imagedata r:id="rId520" o:title=""/>
          </v:shape>
          <o:OLEObject Type="Embed" ProgID="Equation.DSMT4" ShapeID="_x0000_i1258" DrawAspect="Content" ObjectID="_1754833154" r:id="rId521"/>
        </w:object>
      </w:r>
      <w:r w:rsidRPr="005F49B8">
        <w:t>                </w:t>
      </w:r>
      <w:r w:rsidRPr="005F49B8">
        <w:rPr>
          <w:lang w:eastAsia="zh-CN"/>
        </w:rPr>
        <w:t>dB</w:t>
      </w:r>
      <w:r w:rsidRPr="005F49B8">
        <w:rPr>
          <w:lang w:eastAsia="zh-CN"/>
        </w:rPr>
        <w:tab/>
        <w:t>(F.2b)</w:t>
      </w:r>
    </w:p>
    <w:p w14:paraId="1586C360" w14:textId="77777777" w:rsidR="002145B3" w:rsidRPr="005F49B8" w:rsidRDefault="002145B3" w:rsidP="002145B3">
      <w:pPr>
        <w:keepNext/>
        <w:tabs>
          <w:tab w:val="left" w:pos="567"/>
          <w:tab w:val="center" w:pos="6804"/>
          <w:tab w:val="right" w:pos="9072"/>
        </w:tabs>
      </w:pPr>
      <w:r w:rsidRPr="005F49B8">
        <w:lastRenderedPageBreak/>
        <w:t>Attenuation due to water-vapour under rain conditions:</w:t>
      </w:r>
    </w:p>
    <w:p w14:paraId="6E01F405" w14:textId="77777777" w:rsidR="002145B3" w:rsidRPr="005F49B8" w:rsidRDefault="002145B3" w:rsidP="002145B3">
      <w:pPr>
        <w:pStyle w:val="Equation"/>
      </w:pPr>
      <w:r w:rsidRPr="005F49B8">
        <w:tab/>
      </w:r>
      <w:r w:rsidRPr="005F49B8">
        <w:tab/>
      </w:r>
      <w:r w:rsidRPr="005F49B8">
        <w:rPr>
          <w:position w:val="-28"/>
          <w:lang w:eastAsia="zh-CN"/>
        </w:rPr>
        <w:object w:dxaOrig="2799" w:dyaOrig="680" w14:anchorId="5CE58EFE">
          <v:shape id="_x0000_i1259" type="#_x0000_t75" style="width:125.75pt;height:32.8pt" o:ole="" fillcolor="window">
            <v:imagedata r:id="rId522" o:title=""/>
          </v:shape>
          <o:OLEObject Type="Embed" ProgID="Equation.DSMT4" ShapeID="_x0000_i1259" DrawAspect="Content" ObjectID="_1754833155" r:id="rId523"/>
        </w:object>
      </w:r>
      <w:r w:rsidRPr="005F49B8">
        <w:t>                </w:t>
      </w:r>
      <w:r w:rsidRPr="005F49B8">
        <w:rPr>
          <w:lang w:eastAsia="zh-CN"/>
        </w:rPr>
        <w:t>dB</w:t>
      </w:r>
      <w:r w:rsidRPr="005F49B8">
        <w:rPr>
          <w:lang w:eastAsia="zh-CN"/>
        </w:rPr>
        <w:tab/>
        <w:t>(F.2c)</w:t>
      </w:r>
    </w:p>
    <w:p w14:paraId="5BFB4A39" w14:textId="77777777" w:rsidR="002145B3" w:rsidRPr="005F49B8" w:rsidRDefault="002145B3" w:rsidP="002145B3">
      <w:pPr>
        <w:pStyle w:val="Heading2"/>
      </w:pPr>
      <w:bookmarkStart w:id="200" w:name="_Toc144215540"/>
      <w:r w:rsidRPr="005F49B8">
        <w:t>F.3</w:t>
      </w:r>
      <w:r w:rsidRPr="005F49B8">
        <w:tab/>
        <w:t>Gaseous absorption for a troposcatter path</w:t>
      </w:r>
      <w:bookmarkEnd w:id="200"/>
    </w:p>
    <w:p w14:paraId="525B5A07" w14:textId="77777777" w:rsidR="002145B3" w:rsidRPr="005F49B8" w:rsidRDefault="002145B3" w:rsidP="002145B3">
      <w:r w:rsidRPr="005F49B8">
        <w:t>This section gives the method for calculating gaseous absorption for a complete troposcatter path, from transmitter to receiver via the common scattering volume.</w:t>
      </w:r>
    </w:p>
    <w:p w14:paraId="159998E9" w14:textId="77777777" w:rsidR="002145B3" w:rsidRPr="005F49B8" w:rsidRDefault="002145B3" w:rsidP="002145B3">
      <w:pPr>
        <w:tabs>
          <w:tab w:val="left" w:pos="567"/>
          <w:tab w:val="center" w:pos="6804"/>
          <w:tab w:val="right" w:pos="9072"/>
        </w:tabs>
      </w:pPr>
      <w:r w:rsidRPr="005F49B8">
        <w:t xml:space="preserve">Obtain surface water-vapour density under non-rain conditions, </w:t>
      </w:r>
      <w:r w:rsidRPr="005F49B8">
        <w:rPr>
          <w:szCs w:val="24"/>
        </w:rPr>
        <w:sym w:font="Symbol" w:char="F072"/>
      </w:r>
      <w:r w:rsidRPr="005F49B8">
        <w:rPr>
          <w:i/>
          <w:vertAlign w:val="subscript"/>
        </w:rPr>
        <w:t>sur</w:t>
      </w:r>
      <w:r w:rsidRPr="005F49B8">
        <w:t>, g/m</w:t>
      </w:r>
      <w:r w:rsidRPr="005F49B8">
        <w:rPr>
          <w:vertAlign w:val="superscript"/>
        </w:rPr>
        <w:t>3</w:t>
      </w:r>
      <w:r w:rsidRPr="005F49B8">
        <w:t xml:space="preserve">, at the location of the transmitter, as given by </w:t>
      </w:r>
      <w:r w:rsidRPr="005F49B8">
        <w:rPr>
          <w:szCs w:val="24"/>
        </w:rPr>
        <w:sym w:font="Symbol" w:char="F06A"/>
      </w:r>
      <w:r w:rsidRPr="005F49B8">
        <w:rPr>
          <w:i/>
          <w:vertAlign w:val="subscript"/>
        </w:rPr>
        <w:t>te</w:t>
      </w:r>
      <w:r w:rsidRPr="005F49B8">
        <w:t xml:space="preserve"> and </w:t>
      </w:r>
      <w:r w:rsidRPr="005F49B8">
        <w:rPr>
          <w:szCs w:val="24"/>
        </w:rPr>
        <w:sym w:font="Symbol" w:char="F06A"/>
      </w:r>
      <w:r w:rsidRPr="005F49B8">
        <w:rPr>
          <w:i/>
          <w:vertAlign w:val="subscript"/>
        </w:rPr>
        <w:t>tn</w:t>
      </w:r>
      <w:r w:rsidRPr="005F49B8">
        <w:t xml:space="preserve"> in Table 1, from the data file “surfwv_50_fixed.txt”.</w:t>
      </w:r>
    </w:p>
    <w:p w14:paraId="408BD85E" w14:textId="77777777" w:rsidR="002145B3" w:rsidRPr="005F49B8" w:rsidRDefault="002145B3" w:rsidP="002145B3">
      <w:r w:rsidRPr="005F49B8">
        <w:t xml:space="preserve">Use the method in § F.4, with </w:t>
      </w:r>
      <w:r w:rsidRPr="005F49B8">
        <w:rPr>
          <w:i/>
        </w:rPr>
        <w:t>h</w:t>
      </w:r>
      <w:r w:rsidRPr="005F49B8">
        <w:rPr>
          <w:i/>
          <w:vertAlign w:val="subscript"/>
        </w:rPr>
        <w:t>sur</w:t>
      </w:r>
      <w:r w:rsidRPr="005F49B8">
        <w:t xml:space="preserve"> = </w:t>
      </w:r>
      <w:r w:rsidRPr="005F49B8">
        <w:rPr>
          <w:i/>
        </w:rPr>
        <w:t>h</w:t>
      </w:r>
      <w:r w:rsidRPr="005F49B8">
        <w:rPr>
          <w:vertAlign w:val="subscript"/>
        </w:rPr>
        <w:t>1</w:t>
      </w:r>
      <w:r w:rsidRPr="005F49B8">
        <w:t xml:space="preserve">, </w:t>
      </w:r>
      <w:r w:rsidRPr="005F49B8">
        <w:rPr>
          <w:szCs w:val="24"/>
        </w:rPr>
        <w:sym w:font="Symbol" w:char="F071"/>
      </w:r>
      <w:r w:rsidRPr="005F49B8">
        <w:rPr>
          <w:i/>
          <w:vertAlign w:val="subscript"/>
        </w:rPr>
        <w:t>elev</w:t>
      </w:r>
      <w:r w:rsidRPr="005F49B8">
        <w:t xml:space="preserve"> = </w:t>
      </w:r>
      <w:r w:rsidRPr="005F49B8">
        <w:rPr>
          <w:szCs w:val="24"/>
        </w:rPr>
        <w:sym w:font="Symbol" w:char="F071"/>
      </w:r>
      <w:r w:rsidRPr="005F49B8">
        <w:rPr>
          <w:i/>
          <w:vertAlign w:val="subscript"/>
        </w:rPr>
        <w:t>tpos</w:t>
      </w:r>
      <w:r w:rsidRPr="005F49B8">
        <w:t xml:space="preserve">, </w:t>
      </w:r>
      <w:r w:rsidRPr="005F49B8">
        <w:rPr>
          <w:i/>
        </w:rPr>
        <w:t>d</w:t>
      </w:r>
      <w:r w:rsidRPr="005F49B8">
        <w:rPr>
          <w:i/>
          <w:vertAlign w:val="subscript"/>
        </w:rPr>
        <w:t>cv</w:t>
      </w:r>
      <w:r w:rsidRPr="005F49B8">
        <w:t> = </w:t>
      </w:r>
      <w:r w:rsidRPr="005F49B8">
        <w:rPr>
          <w:i/>
        </w:rPr>
        <w:t>d</w:t>
      </w:r>
      <w:r w:rsidRPr="005F49B8">
        <w:rPr>
          <w:i/>
          <w:vertAlign w:val="subscript"/>
        </w:rPr>
        <w:t>tcv</w:t>
      </w:r>
      <w:r w:rsidRPr="005F49B8">
        <w:t xml:space="preserve"> , to give the gaseous attenuations due to oxygen, and for water vapour under both non-rain and rain conditions, for the transmitter/common-volume path, where </w:t>
      </w:r>
      <w:r w:rsidRPr="005F49B8">
        <w:rPr>
          <w:i/>
        </w:rPr>
        <w:t>h</w:t>
      </w:r>
      <w:r w:rsidRPr="005F49B8">
        <w:rPr>
          <w:vertAlign w:val="subscript"/>
        </w:rPr>
        <w:t>1</w:t>
      </w:r>
      <w:r w:rsidRPr="005F49B8">
        <w:t xml:space="preserve"> is the height of the first profile point in metres above sea level, and </w:t>
      </w:r>
      <w:r w:rsidRPr="005F49B8">
        <w:rPr>
          <w:szCs w:val="24"/>
        </w:rPr>
        <w:sym w:font="Symbol" w:char="F071"/>
      </w:r>
      <w:r w:rsidRPr="005F49B8">
        <w:rPr>
          <w:i/>
          <w:vertAlign w:val="subscript"/>
        </w:rPr>
        <w:t>tpos</w:t>
      </w:r>
      <w:r w:rsidRPr="005F49B8">
        <w:t xml:space="preserve"> and </w:t>
      </w:r>
      <w:r w:rsidRPr="005F49B8">
        <w:rPr>
          <w:i/>
        </w:rPr>
        <w:t>d</w:t>
      </w:r>
      <w:r w:rsidRPr="005F49B8">
        <w:rPr>
          <w:i/>
          <w:vertAlign w:val="subscript"/>
        </w:rPr>
        <w:t>tcv</w:t>
      </w:r>
      <w:r w:rsidRPr="005F49B8">
        <w:t xml:space="preserve"> appear in Table 4. Save the values calculated by equations (F.8a) to (F.8c) according to:</w:t>
      </w:r>
    </w:p>
    <w:p w14:paraId="4FF8710E" w14:textId="77777777" w:rsidR="002145B3" w:rsidRPr="005F49B8" w:rsidRDefault="002145B3" w:rsidP="002145B3">
      <w:pPr>
        <w:pStyle w:val="Equation"/>
        <w:tabs>
          <w:tab w:val="left" w:pos="5670"/>
        </w:tabs>
      </w:pPr>
      <w:r w:rsidRPr="005F49B8">
        <w:tab/>
      </w:r>
      <w:r w:rsidRPr="005F49B8">
        <w:tab/>
      </w:r>
      <w:r w:rsidRPr="005F49B8">
        <w:rPr>
          <w:position w:val="-12"/>
          <w:lang w:eastAsia="zh-CN"/>
        </w:rPr>
        <w:object w:dxaOrig="1020" w:dyaOrig="360" w14:anchorId="6DAB8A26">
          <v:shape id="_x0000_i1260" type="#_x0000_t75" style="width:52.65pt;height:18.8pt" o:ole="" fillcolor="window">
            <v:imagedata r:id="rId524" o:title=""/>
          </v:shape>
          <o:OLEObject Type="Embed" ProgID="Equation.3" ShapeID="_x0000_i1260" DrawAspect="Content" ObjectID="_1754833156" r:id="rId525"/>
        </w:object>
      </w:r>
      <w:r w:rsidRPr="005F49B8">
        <w:t>                </w:t>
      </w:r>
      <w:r w:rsidRPr="005F49B8">
        <w:rPr>
          <w:lang w:eastAsia="zh-CN"/>
        </w:rPr>
        <w:t>dB</w:t>
      </w:r>
      <w:r w:rsidRPr="005F49B8">
        <w:rPr>
          <w:lang w:eastAsia="zh-CN"/>
        </w:rPr>
        <w:tab/>
        <w:t>(F.3a)</w:t>
      </w:r>
    </w:p>
    <w:p w14:paraId="0915F6F0" w14:textId="77777777" w:rsidR="002145B3" w:rsidRPr="005F49B8" w:rsidRDefault="002145B3" w:rsidP="002145B3">
      <w:pPr>
        <w:pStyle w:val="Equation"/>
        <w:tabs>
          <w:tab w:val="left" w:pos="5670"/>
        </w:tabs>
      </w:pPr>
      <w:r w:rsidRPr="005F49B8">
        <w:tab/>
      </w:r>
      <w:r w:rsidRPr="005F49B8">
        <w:tab/>
      </w:r>
      <w:r w:rsidRPr="005F49B8">
        <w:rPr>
          <w:position w:val="-12"/>
          <w:lang w:eastAsia="zh-CN"/>
        </w:rPr>
        <w:object w:dxaOrig="1100" w:dyaOrig="360" w14:anchorId="68DFD8E0">
          <v:shape id="_x0000_i1261" type="#_x0000_t75" style="width:56.95pt;height:18.8pt" o:ole="" fillcolor="window">
            <v:imagedata r:id="rId526" o:title=""/>
          </v:shape>
          <o:OLEObject Type="Embed" ProgID="Equation.3" ShapeID="_x0000_i1261" DrawAspect="Content" ObjectID="_1754833157" r:id="rId527"/>
        </w:object>
      </w:r>
      <w:r w:rsidRPr="005F49B8">
        <w:t>                </w:t>
      </w:r>
      <w:r w:rsidRPr="005F49B8">
        <w:rPr>
          <w:lang w:eastAsia="zh-CN"/>
        </w:rPr>
        <w:t>dB</w:t>
      </w:r>
      <w:r w:rsidRPr="005F49B8">
        <w:rPr>
          <w:lang w:eastAsia="zh-CN"/>
        </w:rPr>
        <w:tab/>
        <w:t>(F.3b)</w:t>
      </w:r>
    </w:p>
    <w:p w14:paraId="2AAF084A" w14:textId="77777777" w:rsidR="002145B3" w:rsidRPr="005F49B8" w:rsidRDefault="002145B3" w:rsidP="002145B3">
      <w:pPr>
        <w:pStyle w:val="Equation"/>
        <w:tabs>
          <w:tab w:val="left" w:pos="5670"/>
        </w:tabs>
      </w:pPr>
      <w:r w:rsidRPr="005F49B8">
        <w:tab/>
      </w:r>
      <w:r w:rsidRPr="005F49B8">
        <w:tab/>
      </w:r>
      <w:r w:rsidRPr="005F49B8">
        <w:rPr>
          <w:position w:val="-12"/>
          <w:lang w:eastAsia="zh-CN"/>
        </w:rPr>
        <w:object w:dxaOrig="1240" w:dyaOrig="360" w14:anchorId="6E8FF9FD">
          <v:shape id="_x0000_i1262" type="#_x0000_t75" style="width:60.7pt;height:18.8pt" o:ole="" fillcolor="window">
            <v:imagedata r:id="rId528" o:title=""/>
          </v:shape>
          <o:OLEObject Type="Embed" ProgID="Equation.3" ShapeID="_x0000_i1262" DrawAspect="Content" ObjectID="_1754833158" r:id="rId529"/>
        </w:object>
      </w:r>
      <w:r w:rsidRPr="005F49B8">
        <w:t>                </w:t>
      </w:r>
      <w:r w:rsidRPr="005F49B8">
        <w:rPr>
          <w:lang w:eastAsia="zh-CN"/>
        </w:rPr>
        <w:t>dB</w:t>
      </w:r>
      <w:r w:rsidRPr="005F49B8">
        <w:rPr>
          <w:lang w:eastAsia="zh-CN"/>
        </w:rPr>
        <w:tab/>
        <w:t>(F.3c)</w:t>
      </w:r>
    </w:p>
    <w:p w14:paraId="17DDD414" w14:textId="77777777" w:rsidR="002145B3" w:rsidRPr="005F49B8" w:rsidRDefault="002145B3" w:rsidP="002145B3">
      <w:pPr>
        <w:tabs>
          <w:tab w:val="left" w:pos="567"/>
          <w:tab w:val="center" w:pos="6804"/>
          <w:tab w:val="right" w:pos="9072"/>
        </w:tabs>
      </w:pPr>
      <w:r w:rsidRPr="005F49B8">
        <w:t xml:space="preserve">Obtain surface water-vapour density under non-rain conditions, </w:t>
      </w:r>
      <w:r w:rsidRPr="005F49B8">
        <w:rPr>
          <w:szCs w:val="24"/>
        </w:rPr>
        <w:sym w:font="Symbol" w:char="F072"/>
      </w:r>
      <w:r w:rsidRPr="005F49B8">
        <w:rPr>
          <w:i/>
          <w:vertAlign w:val="subscript"/>
        </w:rPr>
        <w:t>sur</w:t>
      </w:r>
      <w:r w:rsidRPr="005F49B8">
        <w:t>, g/m</w:t>
      </w:r>
      <w:r w:rsidRPr="005F49B8">
        <w:rPr>
          <w:vertAlign w:val="superscript"/>
        </w:rPr>
        <w:t>3</w:t>
      </w:r>
      <w:r w:rsidRPr="005F49B8">
        <w:t xml:space="preserve">, at the location of the receiver, as given by </w:t>
      </w:r>
      <w:r w:rsidRPr="005F49B8">
        <w:rPr>
          <w:szCs w:val="24"/>
        </w:rPr>
        <w:sym w:font="Symbol" w:char="F06A"/>
      </w:r>
      <w:r w:rsidRPr="005F49B8">
        <w:rPr>
          <w:i/>
          <w:vertAlign w:val="subscript"/>
        </w:rPr>
        <w:t>re</w:t>
      </w:r>
      <w:r w:rsidRPr="005F49B8">
        <w:t xml:space="preserve"> and </w:t>
      </w:r>
      <w:r w:rsidRPr="005F49B8">
        <w:rPr>
          <w:szCs w:val="24"/>
        </w:rPr>
        <w:sym w:font="Symbol" w:char="F06A"/>
      </w:r>
      <w:r w:rsidRPr="005F49B8">
        <w:rPr>
          <w:i/>
          <w:vertAlign w:val="subscript"/>
        </w:rPr>
        <w:t>rn</w:t>
      </w:r>
      <w:r w:rsidRPr="005F49B8">
        <w:t xml:space="preserve"> in Table 1, from the data file “surfwv_50_fixed.txt”.</w:t>
      </w:r>
    </w:p>
    <w:p w14:paraId="341DCAE6" w14:textId="77777777" w:rsidR="002145B3" w:rsidRPr="005F49B8" w:rsidRDefault="002145B3" w:rsidP="002145B3">
      <w:r w:rsidRPr="005F49B8">
        <w:t xml:space="preserve">Use the method in § F.4, with </w:t>
      </w:r>
      <w:r w:rsidRPr="005F49B8">
        <w:rPr>
          <w:i/>
        </w:rPr>
        <w:t>h</w:t>
      </w:r>
      <w:r w:rsidRPr="005F49B8">
        <w:rPr>
          <w:i/>
          <w:vertAlign w:val="subscript"/>
        </w:rPr>
        <w:t>sur</w:t>
      </w:r>
      <w:r w:rsidRPr="005F49B8">
        <w:t xml:space="preserve"> = </w:t>
      </w:r>
      <w:r w:rsidRPr="005F49B8">
        <w:rPr>
          <w:i/>
        </w:rPr>
        <w:t>h</w:t>
      </w:r>
      <w:r w:rsidRPr="005F49B8">
        <w:rPr>
          <w:vertAlign w:val="subscript"/>
        </w:rPr>
        <w:t>n</w:t>
      </w:r>
      <w:r w:rsidRPr="005F49B8">
        <w:t xml:space="preserve">, </w:t>
      </w:r>
      <w:r w:rsidRPr="005F49B8">
        <w:rPr>
          <w:szCs w:val="24"/>
        </w:rPr>
        <w:sym w:font="Symbol" w:char="F071"/>
      </w:r>
      <w:r w:rsidRPr="005F49B8">
        <w:rPr>
          <w:i/>
          <w:vertAlign w:val="subscript"/>
        </w:rPr>
        <w:t>elev</w:t>
      </w:r>
      <w:r w:rsidRPr="005F49B8">
        <w:t xml:space="preserve"> = </w:t>
      </w:r>
      <w:r w:rsidRPr="005F49B8">
        <w:rPr>
          <w:szCs w:val="24"/>
        </w:rPr>
        <w:sym w:font="Symbol" w:char="F071"/>
      </w:r>
      <w:r w:rsidRPr="005F49B8">
        <w:rPr>
          <w:i/>
          <w:vertAlign w:val="subscript"/>
        </w:rPr>
        <w:t>rpos</w:t>
      </w:r>
      <w:r w:rsidRPr="005F49B8">
        <w:t xml:space="preserve">, </w:t>
      </w:r>
      <w:r w:rsidRPr="005F49B8">
        <w:rPr>
          <w:i/>
        </w:rPr>
        <w:t>d</w:t>
      </w:r>
      <w:r w:rsidRPr="005F49B8">
        <w:rPr>
          <w:i/>
          <w:vertAlign w:val="subscript"/>
        </w:rPr>
        <w:t>cv</w:t>
      </w:r>
      <w:r w:rsidRPr="005F49B8">
        <w:t> = </w:t>
      </w:r>
      <w:r w:rsidRPr="005F49B8">
        <w:rPr>
          <w:i/>
        </w:rPr>
        <w:t>d</w:t>
      </w:r>
      <w:r w:rsidRPr="005F49B8">
        <w:rPr>
          <w:i/>
          <w:vertAlign w:val="subscript"/>
        </w:rPr>
        <w:t>rcv</w:t>
      </w:r>
      <w:r w:rsidRPr="005F49B8">
        <w:t xml:space="preserve"> to give the gaseous attenuations due to oxygen, and for water vapour under both non-rain and rain conditions, for the receiver/common-volume path, where </w:t>
      </w:r>
      <w:r w:rsidRPr="005F49B8">
        <w:rPr>
          <w:i/>
        </w:rPr>
        <w:t>h</w:t>
      </w:r>
      <w:r w:rsidRPr="005F49B8">
        <w:rPr>
          <w:vertAlign w:val="subscript"/>
        </w:rPr>
        <w:t>n</w:t>
      </w:r>
      <w:r w:rsidRPr="005F49B8">
        <w:t xml:space="preserve"> is the height of the last profile point in metres above sea level, and  </w:t>
      </w:r>
      <w:r w:rsidRPr="005F49B8">
        <w:rPr>
          <w:szCs w:val="24"/>
        </w:rPr>
        <w:sym w:font="Symbol" w:char="F071"/>
      </w:r>
      <w:r w:rsidRPr="005F49B8">
        <w:rPr>
          <w:i/>
          <w:vertAlign w:val="subscript"/>
        </w:rPr>
        <w:t>rpos</w:t>
      </w:r>
      <w:r w:rsidRPr="005F49B8">
        <w:t xml:space="preserve">, and </w:t>
      </w:r>
      <w:r w:rsidRPr="005F49B8">
        <w:rPr>
          <w:i/>
        </w:rPr>
        <w:t>d</w:t>
      </w:r>
      <w:r w:rsidRPr="005F49B8">
        <w:rPr>
          <w:i/>
          <w:vertAlign w:val="subscript"/>
        </w:rPr>
        <w:t>rcv</w:t>
      </w:r>
      <w:r w:rsidRPr="005F49B8">
        <w:t xml:space="preserve"> appear in Table 4. Save the values calculated by equations (F.8a) to (F.8c) according to:</w:t>
      </w:r>
    </w:p>
    <w:p w14:paraId="75FDA5E7" w14:textId="77777777" w:rsidR="002145B3" w:rsidRPr="005F49B8" w:rsidRDefault="002145B3" w:rsidP="002145B3">
      <w:pPr>
        <w:pStyle w:val="Equation"/>
        <w:tabs>
          <w:tab w:val="left" w:pos="5670"/>
        </w:tabs>
      </w:pPr>
      <w:r w:rsidRPr="005F49B8">
        <w:tab/>
      </w:r>
      <w:r w:rsidRPr="005F49B8">
        <w:tab/>
      </w:r>
      <w:r w:rsidRPr="005F49B8">
        <w:rPr>
          <w:position w:val="-12"/>
          <w:lang w:eastAsia="zh-CN"/>
        </w:rPr>
        <w:object w:dxaOrig="1040" w:dyaOrig="360" w14:anchorId="24765F57">
          <v:shape id="_x0000_i1263" type="#_x0000_t75" style="width:53.2pt;height:18.8pt" o:ole="" fillcolor="window">
            <v:imagedata r:id="rId530" o:title=""/>
          </v:shape>
          <o:OLEObject Type="Embed" ProgID="Equation.3" ShapeID="_x0000_i1263" DrawAspect="Content" ObjectID="_1754833159" r:id="rId531"/>
        </w:object>
      </w:r>
      <w:r w:rsidRPr="005F49B8">
        <w:t>                </w:t>
      </w:r>
      <w:r w:rsidRPr="005F49B8">
        <w:rPr>
          <w:lang w:eastAsia="zh-CN"/>
        </w:rPr>
        <w:t>dB</w:t>
      </w:r>
      <w:r w:rsidRPr="005F49B8">
        <w:rPr>
          <w:lang w:eastAsia="zh-CN"/>
        </w:rPr>
        <w:tab/>
        <w:t>(F.4a)</w:t>
      </w:r>
    </w:p>
    <w:p w14:paraId="1ED292A5" w14:textId="77777777" w:rsidR="002145B3" w:rsidRPr="005F49B8" w:rsidRDefault="002145B3" w:rsidP="002145B3">
      <w:pPr>
        <w:pStyle w:val="Equation"/>
        <w:tabs>
          <w:tab w:val="left" w:pos="5670"/>
        </w:tabs>
      </w:pPr>
      <w:r w:rsidRPr="005F49B8">
        <w:tab/>
      </w:r>
      <w:r w:rsidRPr="005F49B8">
        <w:tab/>
      </w:r>
      <w:r w:rsidRPr="005F49B8">
        <w:rPr>
          <w:position w:val="-12"/>
          <w:lang w:eastAsia="zh-CN"/>
        </w:rPr>
        <w:object w:dxaOrig="1120" w:dyaOrig="360" w14:anchorId="6C344CF7">
          <v:shape id="_x0000_i1264" type="#_x0000_t75" style="width:56.95pt;height:18.8pt" o:ole="" fillcolor="window">
            <v:imagedata r:id="rId532" o:title=""/>
          </v:shape>
          <o:OLEObject Type="Embed" ProgID="Equation.3" ShapeID="_x0000_i1264" DrawAspect="Content" ObjectID="_1754833160" r:id="rId533"/>
        </w:object>
      </w:r>
      <w:r w:rsidRPr="005F49B8">
        <w:t>                </w:t>
      </w:r>
      <w:r w:rsidRPr="005F49B8">
        <w:rPr>
          <w:lang w:eastAsia="zh-CN"/>
        </w:rPr>
        <w:t>dB</w:t>
      </w:r>
      <w:r w:rsidRPr="005F49B8">
        <w:rPr>
          <w:lang w:eastAsia="zh-CN"/>
        </w:rPr>
        <w:tab/>
        <w:t>(F.4b)</w:t>
      </w:r>
    </w:p>
    <w:p w14:paraId="0F508402" w14:textId="77777777" w:rsidR="002145B3" w:rsidRPr="005F49B8" w:rsidRDefault="002145B3" w:rsidP="002145B3">
      <w:pPr>
        <w:pStyle w:val="Equation"/>
        <w:tabs>
          <w:tab w:val="left" w:pos="5670"/>
        </w:tabs>
      </w:pPr>
      <w:r w:rsidRPr="005F49B8">
        <w:tab/>
      </w:r>
      <w:r w:rsidRPr="005F49B8">
        <w:tab/>
      </w:r>
      <w:r w:rsidRPr="005F49B8">
        <w:rPr>
          <w:position w:val="-12"/>
          <w:lang w:eastAsia="zh-CN"/>
        </w:rPr>
        <w:object w:dxaOrig="1260" w:dyaOrig="360" w14:anchorId="2D79A10F">
          <v:shape id="_x0000_i1265" type="#_x0000_t75" style="width:60.7pt;height:18.8pt" o:ole="" fillcolor="window">
            <v:imagedata r:id="rId534" o:title=""/>
          </v:shape>
          <o:OLEObject Type="Embed" ProgID="Equation.3" ShapeID="_x0000_i1265" DrawAspect="Content" ObjectID="_1754833161" r:id="rId535"/>
        </w:object>
      </w:r>
      <w:r w:rsidRPr="005F49B8">
        <w:t>                </w:t>
      </w:r>
      <w:r w:rsidRPr="005F49B8">
        <w:rPr>
          <w:lang w:eastAsia="zh-CN"/>
        </w:rPr>
        <w:t>dB</w:t>
      </w:r>
      <w:r w:rsidRPr="005F49B8">
        <w:rPr>
          <w:lang w:eastAsia="zh-CN"/>
        </w:rPr>
        <w:tab/>
        <w:t>(F.4c)</w:t>
      </w:r>
    </w:p>
    <w:p w14:paraId="1EE4FFD2" w14:textId="77777777" w:rsidR="002145B3" w:rsidRPr="005F49B8" w:rsidRDefault="002145B3" w:rsidP="002145B3">
      <w:r w:rsidRPr="005F49B8">
        <w:t>The gaseous attenuations due to oxygen and for water vapour under both non-rain and rain conditions, for the complete troposcatter path are now given by:</w:t>
      </w:r>
    </w:p>
    <w:p w14:paraId="5236CC84" w14:textId="77777777" w:rsidR="002145B3" w:rsidRPr="005F49B8" w:rsidRDefault="002145B3" w:rsidP="002145B3">
      <w:pPr>
        <w:pStyle w:val="Equation"/>
        <w:tabs>
          <w:tab w:val="left" w:pos="5812"/>
        </w:tabs>
      </w:pPr>
      <w:r w:rsidRPr="005F49B8">
        <w:tab/>
      </w:r>
      <w:r w:rsidRPr="005F49B8">
        <w:tab/>
      </w:r>
      <w:r w:rsidRPr="005F49B8">
        <w:rPr>
          <w:position w:val="-12"/>
          <w:lang w:eastAsia="zh-CN"/>
        </w:rPr>
        <w:object w:dxaOrig="1800" w:dyaOrig="360" w14:anchorId="2E2483B5">
          <v:shape id="_x0000_i1266" type="#_x0000_t75" style="width:84.9pt;height:18.8pt" o:ole="" fillcolor="window">
            <v:imagedata r:id="rId536" o:title=""/>
          </v:shape>
          <o:OLEObject Type="Embed" ProgID="Equation.3" ShapeID="_x0000_i1266" DrawAspect="Content" ObjectID="_1754833162" r:id="rId537"/>
        </w:object>
      </w:r>
      <w:r w:rsidRPr="005F49B8">
        <w:t>                </w:t>
      </w:r>
      <w:r w:rsidRPr="005F49B8">
        <w:rPr>
          <w:lang w:eastAsia="zh-CN"/>
        </w:rPr>
        <w:t>dB</w:t>
      </w:r>
      <w:r w:rsidRPr="005F49B8">
        <w:rPr>
          <w:lang w:eastAsia="zh-CN"/>
        </w:rPr>
        <w:tab/>
        <w:t>(F.5a)</w:t>
      </w:r>
    </w:p>
    <w:p w14:paraId="1B50CAC2" w14:textId="77777777" w:rsidR="002145B3" w:rsidRPr="005F49B8" w:rsidRDefault="002145B3" w:rsidP="002145B3">
      <w:pPr>
        <w:pStyle w:val="Equation"/>
        <w:tabs>
          <w:tab w:val="left" w:pos="5812"/>
        </w:tabs>
      </w:pPr>
      <w:r w:rsidRPr="005F49B8">
        <w:tab/>
      </w:r>
      <w:r w:rsidRPr="005F49B8">
        <w:tab/>
      </w:r>
      <w:r w:rsidRPr="005F49B8">
        <w:rPr>
          <w:position w:val="-12"/>
          <w:lang w:eastAsia="zh-CN"/>
        </w:rPr>
        <w:object w:dxaOrig="1920" w:dyaOrig="360" w14:anchorId="49DD86A1">
          <v:shape id="_x0000_i1267" type="#_x0000_t75" style="width:94.05pt;height:18.8pt" o:ole="" fillcolor="window">
            <v:imagedata r:id="rId538" o:title=""/>
          </v:shape>
          <o:OLEObject Type="Embed" ProgID="Equation.3" ShapeID="_x0000_i1267" DrawAspect="Content" ObjectID="_1754833163" r:id="rId539"/>
        </w:object>
      </w:r>
      <w:r w:rsidRPr="005F49B8">
        <w:t>                </w:t>
      </w:r>
      <w:r w:rsidRPr="005F49B8">
        <w:rPr>
          <w:lang w:eastAsia="zh-CN"/>
        </w:rPr>
        <w:t>dB</w:t>
      </w:r>
      <w:r w:rsidRPr="005F49B8">
        <w:rPr>
          <w:lang w:eastAsia="zh-CN"/>
        </w:rPr>
        <w:tab/>
        <w:t>(F.5b)</w:t>
      </w:r>
    </w:p>
    <w:p w14:paraId="057F300C" w14:textId="77777777" w:rsidR="002145B3" w:rsidRPr="005F49B8" w:rsidRDefault="002145B3" w:rsidP="002145B3">
      <w:pPr>
        <w:pStyle w:val="Equation"/>
        <w:tabs>
          <w:tab w:val="left" w:pos="5812"/>
        </w:tabs>
      </w:pPr>
      <w:r w:rsidRPr="005F49B8">
        <w:tab/>
      </w:r>
      <w:r w:rsidRPr="005F49B8">
        <w:tab/>
      </w:r>
      <w:r w:rsidRPr="005F49B8">
        <w:rPr>
          <w:position w:val="-12"/>
          <w:lang w:eastAsia="zh-CN"/>
        </w:rPr>
        <w:object w:dxaOrig="2120" w:dyaOrig="360" w14:anchorId="52829A17">
          <v:shape id="_x0000_i1268" type="#_x0000_t75" style="width:102.65pt;height:18.8pt" o:ole="" fillcolor="window">
            <v:imagedata r:id="rId540" o:title=""/>
          </v:shape>
          <o:OLEObject Type="Embed" ProgID="Equation.3" ShapeID="_x0000_i1268" DrawAspect="Content" ObjectID="_1754833164" r:id="rId541"/>
        </w:object>
      </w:r>
      <w:r w:rsidRPr="005F49B8">
        <w:t>                </w:t>
      </w:r>
      <w:r w:rsidRPr="005F49B8">
        <w:rPr>
          <w:lang w:eastAsia="zh-CN"/>
        </w:rPr>
        <w:t>dB</w:t>
      </w:r>
      <w:r w:rsidRPr="005F49B8">
        <w:rPr>
          <w:lang w:eastAsia="zh-CN"/>
        </w:rPr>
        <w:tab/>
        <w:t>(F.5c)</w:t>
      </w:r>
    </w:p>
    <w:p w14:paraId="7B62FF58" w14:textId="77777777" w:rsidR="002145B3" w:rsidRPr="005F49B8" w:rsidRDefault="002145B3" w:rsidP="002145B3">
      <w:pPr>
        <w:pStyle w:val="Heading2"/>
      </w:pPr>
      <w:bookmarkStart w:id="201" w:name="_Toc144215541"/>
      <w:r w:rsidRPr="005F49B8">
        <w:t>F.4</w:t>
      </w:r>
      <w:r w:rsidRPr="005F49B8">
        <w:tab/>
        <w:t>Gaseous absorption for terminal/common-volume troposcatter path</w:t>
      </w:r>
      <w:bookmarkEnd w:id="201"/>
    </w:p>
    <w:p w14:paraId="1FEABBA5" w14:textId="77777777" w:rsidR="002145B3" w:rsidRPr="005F49B8" w:rsidRDefault="002145B3" w:rsidP="002145B3">
      <w:pPr>
        <w:tabs>
          <w:tab w:val="left" w:pos="567"/>
          <w:tab w:val="center" w:pos="6804"/>
          <w:tab w:val="right" w:pos="9072"/>
        </w:tabs>
      </w:pPr>
      <w:r w:rsidRPr="005F49B8">
        <w:t xml:space="preserve">This section gives the method for calculating gaseous attenuation under non-rain conditions for the path from one terminal to the common volume of a troposcatter path. The inputs are surface water-vapour density under non-rain conditions, </w:t>
      </w:r>
      <w:r w:rsidRPr="005F49B8">
        <w:rPr>
          <w:szCs w:val="24"/>
        </w:rPr>
        <w:sym w:font="Symbol" w:char="F072"/>
      </w:r>
      <w:r w:rsidRPr="005F49B8">
        <w:rPr>
          <w:i/>
          <w:vertAlign w:val="subscript"/>
        </w:rPr>
        <w:t>sur</w:t>
      </w:r>
      <w:r w:rsidRPr="005F49B8">
        <w:t>, g/m</w:t>
      </w:r>
      <w:r w:rsidRPr="005F49B8">
        <w:rPr>
          <w:vertAlign w:val="superscript"/>
        </w:rPr>
        <w:t>3</w:t>
      </w:r>
      <w:r w:rsidRPr="005F49B8">
        <w:t xml:space="preserve">, terrain height </w:t>
      </w:r>
      <w:r w:rsidRPr="005F49B8">
        <w:rPr>
          <w:i/>
        </w:rPr>
        <w:t>h</w:t>
      </w:r>
      <w:r w:rsidRPr="005F49B8">
        <w:rPr>
          <w:i/>
          <w:vertAlign w:val="subscript"/>
        </w:rPr>
        <w:t>sur</w:t>
      </w:r>
      <w:r w:rsidRPr="005F49B8">
        <w:t xml:space="preserve"> masl, elevation angle of path </w:t>
      </w:r>
      <w:r w:rsidRPr="005F49B8">
        <w:rPr>
          <w:szCs w:val="24"/>
        </w:rPr>
        <w:sym w:font="Symbol" w:char="F071"/>
      </w:r>
      <w:r w:rsidRPr="005F49B8">
        <w:rPr>
          <w:i/>
          <w:vertAlign w:val="subscript"/>
        </w:rPr>
        <w:t>elev</w:t>
      </w:r>
      <w:r w:rsidRPr="005F49B8">
        <w:t xml:space="preserve"> mrad, and horizontal distance to the common volume </w:t>
      </w:r>
      <w:r w:rsidRPr="005F49B8">
        <w:rPr>
          <w:i/>
        </w:rPr>
        <w:t>d</w:t>
      </w:r>
      <w:r w:rsidRPr="005F49B8">
        <w:rPr>
          <w:i/>
          <w:vertAlign w:val="subscript"/>
        </w:rPr>
        <w:t>cv</w:t>
      </w:r>
      <w:r w:rsidRPr="005F49B8">
        <w:t> km, as specified on each of the two occasions when this section is used as described in § F.3 above.</w:t>
      </w:r>
    </w:p>
    <w:p w14:paraId="0B2D7958" w14:textId="77777777" w:rsidR="002145B3" w:rsidRPr="005F49B8" w:rsidRDefault="002145B3" w:rsidP="002145B3">
      <w:pPr>
        <w:tabs>
          <w:tab w:val="left" w:pos="567"/>
          <w:tab w:val="center" w:pos="6804"/>
          <w:tab w:val="right" w:pos="9072"/>
        </w:tabs>
      </w:pPr>
      <w:r w:rsidRPr="005F49B8">
        <w:t xml:space="preserve">The outputs are the attenuations due to oxygen, and due to water vapour under both non-rain and rain conditions, for the terminal/common-volume path, </w:t>
      </w:r>
      <w:r w:rsidRPr="005F49B8">
        <w:rPr>
          <w:i/>
        </w:rPr>
        <w:t>A</w:t>
      </w:r>
      <w:r w:rsidRPr="005F49B8">
        <w:rPr>
          <w:i/>
          <w:vertAlign w:val="subscript"/>
        </w:rPr>
        <w:t>o</w:t>
      </w:r>
      <w:r w:rsidRPr="005F49B8">
        <w:t xml:space="preserve">, </w:t>
      </w:r>
      <w:r w:rsidRPr="005F49B8">
        <w:rPr>
          <w:i/>
        </w:rPr>
        <w:t>A</w:t>
      </w:r>
      <w:r w:rsidRPr="005F49B8">
        <w:rPr>
          <w:i/>
          <w:vertAlign w:val="subscript"/>
        </w:rPr>
        <w:t>w</w:t>
      </w:r>
      <w:r w:rsidRPr="005F49B8">
        <w:t xml:space="preserve"> and </w:t>
      </w:r>
      <w:r w:rsidRPr="005F49B8">
        <w:rPr>
          <w:i/>
        </w:rPr>
        <w:t>A</w:t>
      </w:r>
      <w:r w:rsidRPr="005F49B8">
        <w:rPr>
          <w:i/>
          <w:vertAlign w:val="subscript"/>
        </w:rPr>
        <w:t>wr</w:t>
      </w:r>
      <w:r w:rsidRPr="005F49B8">
        <w:t xml:space="preserve">, in dB. </w:t>
      </w:r>
    </w:p>
    <w:p w14:paraId="6A94D49F" w14:textId="77777777" w:rsidR="002145B3" w:rsidRPr="005F49B8" w:rsidRDefault="002145B3" w:rsidP="002145B3">
      <w:pPr>
        <w:tabs>
          <w:tab w:val="left" w:pos="567"/>
          <w:tab w:val="center" w:pos="6804"/>
          <w:tab w:val="right" w:pos="9072"/>
        </w:tabs>
      </w:pPr>
      <w:r w:rsidRPr="005F49B8">
        <w:lastRenderedPageBreak/>
        <w:t>Use equation (F.11) to calculate the sea-level specific attenuation due to water vapour under non</w:t>
      </w:r>
      <w:r w:rsidRPr="005F49B8">
        <w:noBreakHyphen/>
        <w:t xml:space="preserve">rain conditions, </w:t>
      </w:r>
      <w:r w:rsidRPr="005F49B8">
        <w:rPr>
          <w:szCs w:val="24"/>
        </w:rPr>
        <w:sym w:font="Symbol" w:char="F067"/>
      </w:r>
      <w:r w:rsidRPr="005F49B8">
        <w:rPr>
          <w:i/>
          <w:vertAlign w:val="subscript"/>
        </w:rPr>
        <w:t>w</w:t>
      </w:r>
      <w:r w:rsidRPr="005F49B8">
        <w:t>, dB/km.</w:t>
      </w:r>
    </w:p>
    <w:p w14:paraId="6AADC5AE" w14:textId="77777777" w:rsidR="002145B3" w:rsidRPr="005F49B8" w:rsidRDefault="002145B3" w:rsidP="002145B3">
      <w:pPr>
        <w:tabs>
          <w:tab w:val="left" w:pos="567"/>
          <w:tab w:val="center" w:pos="6804"/>
          <w:tab w:val="right" w:pos="9072"/>
        </w:tabs>
      </w:pPr>
      <w:r w:rsidRPr="005F49B8">
        <w:t xml:space="preserve">Use equation (F.9) to calculate the surface water-vapour density under rain conditions, </w:t>
      </w:r>
      <w:r w:rsidRPr="005F49B8">
        <w:rPr>
          <w:szCs w:val="24"/>
        </w:rPr>
        <w:sym w:font="Symbol" w:char="F072"/>
      </w:r>
      <w:r w:rsidRPr="005F49B8">
        <w:rPr>
          <w:i/>
          <w:vertAlign w:val="subscript"/>
        </w:rPr>
        <w:t>surr</w:t>
      </w:r>
      <w:r w:rsidRPr="005F49B8">
        <w:t>, g/m</w:t>
      </w:r>
      <w:r w:rsidRPr="005F49B8">
        <w:rPr>
          <w:vertAlign w:val="superscript"/>
        </w:rPr>
        <w:t>−3</w:t>
      </w:r>
      <w:r w:rsidRPr="005F49B8">
        <w:t>.</w:t>
      </w:r>
    </w:p>
    <w:p w14:paraId="27858FF6" w14:textId="77777777" w:rsidR="002145B3" w:rsidRPr="005F49B8" w:rsidRDefault="002145B3" w:rsidP="002145B3">
      <w:pPr>
        <w:tabs>
          <w:tab w:val="left" w:pos="567"/>
          <w:tab w:val="center" w:pos="6804"/>
          <w:tab w:val="right" w:pos="9072"/>
        </w:tabs>
      </w:pPr>
      <w:r w:rsidRPr="005F49B8">
        <w:t xml:space="preserve">Re-evaluate </w:t>
      </w:r>
      <w:r w:rsidRPr="005F49B8">
        <w:rPr>
          <w:szCs w:val="24"/>
        </w:rPr>
        <w:sym w:font="Symbol" w:char="F072"/>
      </w:r>
      <w:r w:rsidRPr="005F49B8">
        <w:rPr>
          <w:i/>
          <w:vertAlign w:val="subscript"/>
        </w:rPr>
        <w:t>sur</w:t>
      </w:r>
      <w:r w:rsidRPr="005F49B8">
        <w:t xml:space="preserve"> according to </w:t>
      </w:r>
      <w:r w:rsidRPr="005F49B8">
        <w:rPr>
          <w:szCs w:val="24"/>
        </w:rPr>
        <w:sym w:font="Symbol" w:char="F072"/>
      </w:r>
      <w:r w:rsidRPr="005F49B8">
        <w:rPr>
          <w:i/>
          <w:vertAlign w:val="subscript"/>
        </w:rPr>
        <w:t>sur</w:t>
      </w:r>
      <w:r w:rsidRPr="005F49B8">
        <w:t xml:space="preserve"> = </w:t>
      </w:r>
      <w:r w:rsidRPr="005F49B8">
        <w:rPr>
          <w:szCs w:val="24"/>
        </w:rPr>
        <w:sym w:font="Symbol" w:char="F072"/>
      </w:r>
      <w:r w:rsidRPr="005F49B8">
        <w:rPr>
          <w:i/>
          <w:vertAlign w:val="subscript"/>
        </w:rPr>
        <w:t>surr.</w:t>
      </w:r>
      <w:r w:rsidRPr="005F49B8">
        <w:t xml:space="preserve"> </w:t>
      </w:r>
    </w:p>
    <w:p w14:paraId="49F08B7C" w14:textId="77777777" w:rsidR="002145B3" w:rsidRPr="005F49B8" w:rsidRDefault="002145B3" w:rsidP="002145B3">
      <w:pPr>
        <w:tabs>
          <w:tab w:val="left" w:pos="567"/>
          <w:tab w:val="center" w:pos="6804"/>
          <w:tab w:val="right" w:pos="9072"/>
        </w:tabs>
      </w:pPr>
      <w:r w:rsidRPr="005F49B8">
        <w:t xml:space="preserve">Use equation (F.11) to calculate the sea-level specific attenuation due to water vapour under rain conditions, </w:t>
      </w:r>
      <w:r w:rsidRPr="005F49B8">
        <w:rPr>
          <w:szCs w:val="24"/>
        </w:rPr>
        <w:sym w:font="Symbol" w:char="F067"/>
      </w:r>
      <w:r w:rsidRPr="005F49B8">
        <w:rPr>
          <w:i/>
          <w:vertAlign w:val="subscript"/>
        </w:rPr>
        <w:t>wr</w:t>
      </w:r>
      <w:r w:rsidRPr="005F49B8">
        <w:t>, dB/km.</w:t>
      </w:r>
    </w:p>
    <w:p w14:paraId="2C23F9F3" w14:textId="77777777" w:rsidR="002145B3" w:rsidRPr="005F49B8" w:rsidRDefault="002145B3" w:rsidP="002145B3">
      <w:r w:rsidRPr="005F49B8">
        <w:t xml:space="preserve">Calculate the quantities </w:t>
      </w:r>
      <w:r w:rsidRPr="005F49B8">
        <w:rPr>
          <w:i/>
        </w:rPr>
        <w:t>d</w:t>
      </w:r>
      <w:r w:rsidRPr="005F49B8">
        <w:rPr>
          <w:i/>
          <w:vertAlign w:val="subscript"/>
        </w:rPr>
        <w:t>o</w:t>
      </w:r>
      <w:r w:rsidRPr="005F49B8">
        <w:t xml:space="preserve"> and </w:t>
      </w:r>
      <w:r w:rsidRPr="005F49B8">
        <w:rPr>
          <w:i/>
        </w:rPr>
        <w:t>d</w:t>
      </w:r>
      <w:r w:rsidRPr="005F49B8">
        <w:rPr>
          <w:i/>
          <w:vertAlign w:val="subscript"/>
        </w:rPr>
        <w:t>w</w:t>
      </w:r>
      <w:r w:rsidRPr="005F49B8">
        <w:t xml:space="preserve"> for oxygen and water vapour:</w:t>
      </w:r>
    </w:p>
    <w:p w14:paraId="7B38BA50" w14:textId="77777777" w:rsidR="002145B3" w:rsidRPr="005F49B8" w:rsidRDefault="002145B3" w:rsidP="002145B3">
      <w:pPr>
        <w:pStyle w:val="Equation"/>
      </w:pPr>
      <w:r w:rsidRPr="005F49B8">
        <w:tab/>
      </w:r>
      <w:r w:rsidRPr="005F49B8">
        <w:tab/>
      </w:r>
      <w:r w:rsidRPr="005F49B8">
        <w:rPr>
          <w:position w:val="-40"/>
        </w:rPr>
        <w:object w:dxaOrig="5760" w:dyaOrig="780" w14:anchorId="775E48C2">
          <v:shape id="_x0000_i1269" type="#_x0000_t75" style="width:280.5pt;height:35.45pt" o:ole="" fillcolor="window">
            <v:imagedata r:id="rId542" o:title=""/>
          </v:shape>
          <o:OLEObject Type="Embed" ProgID="Equation.3" ShapeID="_x0000_i1269" DrawAspect="Content" ObjectID="_1754833165" r:id="rId543"/>
        </w:object>
      </w:r>
      <w:r w:rsidRPr="005F49B8">
        <w:tab/>
        <w:t>(F.6a)</w:t>
      </w:r>
    </w:p>
    <w:p w14:paraId="4A508380" w14:textId="77777777" w:rsidR="002145B3" w:rsidRPr="005F49B8" w:rsidRDefault="002145B3" w:rsidP="002145B3">
      <w:pPr>
        <w:pStyle w:val="Equation"/>
      </w:pPr>
      <w:r w:rsidRPr="005F49B8">
        <w:tab/>
      </w:r>
      <w:r w:rsidRPr="005F49B8">
        <w:tab/>
      </w:r>
      <w:r w:rsidRPr="005F49B8">
        <w:rPr>
          <w:position w:val="-40"/>
        </w:rPr>
        <w:object w:dxaOrig="5800" w:dyaOrig="780" w14:anchorId="771A2399">
          <v:shape id="_x0000_i1270" type="#_x0000_t75" style="width:4in;height:35.45pt" o:ole="" fillcolor="window">
            <v:imagedata r:id="rId544" o:title=""/>
          </v:shape>
          <o:OLEObject Type="Embed" ProgID="Equation.3" ShapeID="_x0000_i1270" DrawAspect="Content" ObjectID="_1754833166" r:id="rId545"/>
        </w:object>
      </w:r>
      <w:r w:rsidRPr="005F49B8">
        <w:tab/>
        <w:t>(F.6b)</w:t>
      </w:r>
    </w:p>
    <w:p w14:paraId="0DD1A9D5" w14:textId="77777777" w:rsidR="002145B3" w:rsidRPr="005F49B8" w:rsidRDefault="002145B3" w:rsidP="002145B3">
      <w:r w:rsidRPr="005F49B8">
        <w:t xml:space="preserve">Calculate the effective distances </w:t>
      </w:r>
      <w:r w:rsidRPr="005F49B8">
        <w:rPr>
          <w:i/>
        </w:rPr>
        <w:t>d</w:t>
      </w:r>
      <w:r w:rsidRPr="005F49B8">
        <w:rPr>
          <w:vertAlign w:val="subscript"/>
        </w:rPr>
        <w:t>e</w:t>
      </w:r>
      <w:r w:rsidRPr="005F49B8">
        <w:rPr>
          <w:i/>
          <w:vertAlign w:val="subscript"/>
        </w:rPr>
        <w:t>o</w:t>
      </w:r>
      <w:r w:rsidRPr="005F49B8">
        <w:t xml:space="preserve"> and </w:t>
      </w:r>
      <w:r w:rsidRPr="005F49B8">
        <w:rPr>
          <w:i/>
        </w:rPr>
        <w:t>d</w:t>
      </w:r>
      <w:r w:rsidRPr="005F49B8">
        <w:rPr>
          <w:i/>
          <w:vertAlign w:val="subscript"/>
        </w:rPr>
        <w:t>ew</w:t>
      </w:r>
      <w:r w:rsidRPr="005F49B8">
        <w:t xml:space="preserve"> for oxygen and water vapour:</w:t>
      </w:r>
    </w:p>
    <w:p w14:paraId="3F6D0C2C" w14:textId="77777777" w:rsidR="002145B3" w:rsidRPr="005F49B8" w:rsidRDefault="002145B3" w:rsidP="002145B3">
      <w:pPr>
        <w:pStyle w:val="Equation"/>
      </w:pPr>
      <w:r w:rsidRPr="005F49B8">
        <w:tab/>
      </w:r>
      <w:r w:rsidRPr="005F49B8">
        <w:tab/>
      </w:r>
      <w:r w:rsidRPr="005F49B8">
        <w:rPr>
          <w:position w:val="-40"/>
        </w:rPr>
        <w:object w:dxaOrig="3120" w:dyaOrig="920" w14:anchorId="40D49ECA">
          <v:shape id="_x0000_i1271" type="#_x0000_t75" style="width:151.5pt;height:44.05pt" o:ole="" fillcolor="window">
            <v:imagedata r:id="rId546" o:title=""/>
          </v:shape>
          <o:OLEObject Type="Embed" ProgID="Equation.3" ShapeID="_x0000_i1271" DrawAspect="Content" ObjectID="_1754833167" r:id="rId547"/>
        </w:object>
      </w:r>
      <w:r w:rsidRPr="005F49B8">
        <w:t>                km</w:t>
      </w:r>
      <w:r w:rsidRPr="005F49B8">
        <w:tab/>
        <w:t>(F.7a)</w:t>
      </w:r>
    </w:p>
    <w:p w14:paraId="5578CBE0" w14:textId="77777777" w:rsidR="002145B3" w:rsidRPr="005F49B8" w:rsidRDefault="002145B3" w:rsidP="002145B3">
      <w:pPr>
        <w:pStyle w:val="Equation"/>
        <w:tabs>
          <w:tab w:val="left" w:pos="6804"/>
        </w:tabs>
      </w:pPr>
      <w:r w:rsidRPr="005F49B8">
        <w:tab/>
      </w:r>
      <w:r w:rsidRPr="005F49B8">
        <w:tab/>
      </w:r>
      <w:r w:rsidRPr="005F49B8">
        <w:rPr>
          <w:position w:val="-42"/>
        </w:rPr>
        <w:object w:dxaOrig="3180" w:dyaOrig="960" w14:anchorId="37DC8F1D">
          <v:shape id="_x0000_i1272" type="#_x0000_t75" style="width:156.9pt;height:43pt" o:ole="" fillcolor="window">
            <v:imagedata r:id="rId548" o:title=""/>
          </v:shape>
          <o:OLEObject Type="Embed" ProgID="Equation.3" ShapeID="_x0000_i1272" DrawAspect="Content" ObjectID="_1754833168" r:id="rId549"/>
        </w:object>
      </w:r>
      <w:r w:rsidRPr="005F49B8">
        <w:t>                km</w:t>
      </w:r>
      <w:r w:rsidRPr="005F49B8">
        <w:tab/>
        <w:t>(F.7b)</w:t>
      </w:r>
    </w:p>
    <w:p w14:paraId="16322CB1" w14:textId="77777777" w:rsidR="002145B3" w:rsidRPr="005F49B8" w:rsidRDefault="002145B3" w:rsidP="002145B3">
      <w:r w:rsidRPr="005F49B8">
        <w:t>The attenuations due to oxygen, and for water vapour under both non-rain and rain conditions, for the terminal/common-volume path are now given by:</w:t>
      </w:r>
    </w:p>
    <w:p w14:paraId="1DE92D63" w14:textId="77777777" w:rsidR="002145B3" w:rsidRPr="005F49B8" w:rsidRDefault="002145B3" w:rsidP="002145B3">
      <w:pPr>
        <w:pStyle w:val="Equation"/>
      </w:pPr>
      <w:r w:rsidRPr="005F49B8">
        <w:tab/>
      </w:r>
      <w:r w:rsidRPr="005F49B8">
        <w:tab/>
      </w:r>
      <w:r w:rsidRPr="005F49B8">
        <w:rPr>
          <w:position w:val="-12"/>
        </w:rPr>
        <w:object w:dxaOrig="1100" w:dyaOrig="360" w14:anchorId="236B1C4F">
          <v:shape id="_x0000_i1273" type="#_x0000_t75" style="width:56.95pt;height:18.8pt" o:ole="" fillcolor="window">
            <v:imagedata r:id="rId550" o:title=""/>
          </v:shape>
          <o:OLEObject Type="Embed" ProgID="Equation.3" ShapeID="_x0000_i1273" DrawAspect="Content" ObjectID="_1754833169" r:id="rId551"/>
        </w:object>
      </w:r>
      <w:r w:rsidRPr="005F49B8">
        <w:t>                km</w:t>
      </w:r>
      <w:r w:rsidRPr="005F49B8">
        <w:tab/>
        <w:t>(F.8a)</w:t>
      </w:r>
    </w:p>
    <w:p w14:paraId="157EF374" w14:textId="77777777" w:rsidR="002145B3" w:rsidRPr="005F49B8" w:rsidRDefault="002145B3" w:rsidP="002145B3">
      <w:pPr>
        <w:pStyle w:val="Equation"/>
      </w:pPr>
      <w:r w:rsidRPr="005F49B8">
        <w:tab/>
      </w:r>
      <w:r w:rsidRPr="005F49B8">
        <w:tab/>
      </w:r>
      <w:r w:rsidRPr="005F49B8">
        <w:rPr>
          <w:position w:val="-12"/>
        </w:rPr>
        <w:object w:dxaOrig="1200" w:dyaOrig="360" w14:anchorId="5F29D532">
          <v:shape id="_x0000_i1274" type="#_x0000_t75" style="width:62.35pt;height:18.8pt" o:ole="" fillcolor="window">
            <v:imagedata r:id="rId552" o:title=""/>
          </v:shape>
          <o:OLEObject Type="Embed" ProgID="Equation.3" ShapeID="_x0000_i1274" DrawAspect="Content" ObjectID="_1754833170" r:id="rId553"/>
        </w:object>
      </w:r>
      <w:r w:rsidRPr="005F49B8">
        <w:t>                km</w:t>
      </w:r>
      <w:r w:rsidRPr="005F49B8">
        <w:tab/>
        <w:t>(F.8b)</w:t>
      </w:r>
    </w:p>
    <w:p w14:paraId="424E5D5E" w14:textId="77777777" w:rsidR="002145B3" w:rsidRPr="005F49B8" w:rsidRDefault="002145B3" w:rsidP="002145B3">
      <w:pPr>
        <w:pStyle w:val="Equation"/>
      </w:pPr>
      <w:r w:rsidRPr="005F49B8">
        <w:tab/>
      </w:r>
      <w:r w:rsidRPr="005F49B8">
        <w:tab/>
      </w:r>
      <w:r w:rsidRPr="005F49B8">
        <w:rPr>
          <w:position w:val="-12"/>
        </w:rPr>
        <w:object w:dxaOrig="1340" w:dyaOrig="360" w14:anchorId="62E4B87A">
          <v:shape id="_x0000_i1275" type="#_x0000_t75" style="width:65pt;height:18.8pt" o:ole="" fillcolor="window">
            <v:imagedata r:id="rId554" o:title=""/>
          </v:shape>
          <o:OLEObject Type="Embed" ProgID="Equation.3" ShapeID="_x0000_i1275" DrawAspect="Content" ObjectID="_1754833171" r:id="rId555"/>
        </w:object>
      </w:r>
      <w:r w:rsidRPr="005F49B8">
        <w:t>                km</w:t>
      </w:r>
      <w:r w:rsidRPr="005F49B8">
        <w:tab/>
        <w:t>(F.8c)</w:t>
      </w:r>
    </w:p>
    <w:p w14:paraId="5360A9C7" w14:textId="77777777" w:rsidR="002145B3" w:rsidRPr="005F49B8" w:rsidRDefault="002145B3" w:rsidP="002145B3">
      <w:pPr>
        <w:tabs>
          <w:tab w:val="left" w:pos="567"/>
          <w:tab w:val="center" w:pos="6804"/>
          <w:tab w:val="right" w:pos="9072"/>
        </w:tabs>
      </w:pPr>
      <w:r w:rsidRPr="005F49B8">
        <w:t xml:space="preserve">where </w:t>
      </w:r>
      <w:r w:rsidRPr="005F49B8">
        <w:rPr>
          <w:szCs w:val="24"/>
        </w:rPr>
        <w:sym w:font="Symbol" w:char="F067"/>
      </w:r>
      <w:r w:rsidRPr="005F49B8">
        <w:rPr>
          <w:i/>
          <w:vertAlign w:val="subscript"/>
        </w:rPr>
        <w:t>o</w:t>
      </w:r>
      <w:r w:rsidRPr="005F49B8">
        <w:t>, the sea-level specific attenuation due to oxygen, appears in Table 4.</w:t>
      </w:r>
    </w:p>
    <w:p w14:paraId="3E5E0DD6" w14:textId="77777777" w:rsidR="002145B3" w:rsidRPr="005F49B8" w:rsidRDefault="002145B3" w:rsidP="002145B3">
      <w:pPr>
        <w:pStyle w:val="Heading2"/>
        <w:spacing w:before="120"/>
      </w:pPr>
      <w:bookmarkStart w:id="202" w:name="_Toc144215542"/>
      <w:r w:rsidRPr="005F49B8">
        <w:t>F.5</w:t>
      </w:r>
      <w:r w:rsidRPr="005F49B8">
        <w:tab/>
        <w:t>Water-vapour density in rain</w:t>
      </w:r>
      <w:bookmarkEnd w:id="202"/>
    </w:p>
    <w:p w14:paraId="39459CB7" w14:textId="77777777" w:rsidR="002145B3" w:rsidRPr="005F49B8" w:rsidRDefault="002145B3" w:rsidP="002145B3">
      <w:r w:rsidRPr="005F49B8">
        <w:t>This section gives the method for calculating atmospheric water-vapour density in rain. The two</w:t>
      </w:r>
      <w:r w:rsidRPr="005F49B8">
        <w:noBreakHyphen/>
        <w:t>part equation (F.9) is used by the preceding sections.</w:t>
      </w:r>
    </w:p>
    <w:p w14:paraId="3E99E761" w14:textId="7CC8C111" w:rsidR="002145B3" w:rsidRPr="005F49B8" w:rsidRDefault="002145B3" w:rsidP="002145B3">
      <w:pPr>
        <w:pStyle w:val="Equation"/>
      </w:pPr>
      <w:r w:rsidRPr="005F49B8">
        <w:tab/>
      </w:r>
      <w:r w:rsidRPr="005F49B8">
        <w:tab/>
      </w:r>
      <m:oMath>
        <m:sSub>
          <m:sSubPr>
            <m:ctrlPr>
              <w:rPr>
                <w:rFonts w:ascii="Cambria Math" w:hAnsi="Cambria Math"/>
                <w:i/>
              </w:rPr>
            </m:ctrlPr>
          </m:sSubPr>
          <m:e>
            <m:r>
              <w:rPr>
                <w:rFonts w:ascii="Cambria Math" w:hAnsi="Cambria Math"/>
              </w:rPr>
              <m:t>ρ</m:t>
            </m:r>
          </m:e>
          <m:sub>
            <m:r>
              <w:rPr>
                <w:rFonts w:ascii="Cambria Math" w:hAnsi="Cambria Math"/>
              </w:rPr>
              <m:t>surr</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ρ</m:t>
                      </m:r>
                    </m:e>
                    <m:sub>
                      <m:r>
                        <w:rPr>
                          <w:rFonts w:ascii="Cambria Math" w:hAnsi="Cambria Math"/>
                        </w:rPr>
                        <m:t>sur</m:t>
                      </m:r>
                    </m:sub>
                  </m:sSub>
                  <m:r>
                    <w:rPr>
                      <w:rFonts w:ascii="Cambria Math" w:hAnsi="Cambria Math"/>
                    </w:rPr>
                    <m:t>+0.4+0.0003</m:t>
                  </m:r>
                  <m:sSub>
                    <m:sSubPr>
                      <m:ctrlPr>
                        <w:rPr>
                          <w:rFonts w:ascii="Cambria Math" w:hAnsi="Cambria Math"/>
                          <w:i/>
                        </w:rPr>
                      </m:ctrlPr>
                    </m:sSubPr>
                    <m:e>
                      <m:r>
                        <w:rPr>
                          <w:rFonts w:ascii="Cambria Math" w:hAnsi="Cambria Math"/>
                        </w:rPr>
                        <m:t>h</m:t>
                      </m:r>
                    </m:e>
                    <m:sub>
                      <m:r>
                        <w:rPr>
                          <w:rFonts w:ascii="Cambria Math" w:hAnsi="Cambria Math"/>
                        </w:rPr>
                        <m:t>sur</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sur</m:t>
                      </m:r>
                    </m:sub>
                  </m:sSub>
                  <m:r>
                    <w:rPr>
                      <w:rFonts w:ascii="Cambria Math" w:hAnsi="Cambria Math"/>
                    </w:rPr>
                    <m:t xml:space="preserve"> ≤2 600 </m:t>
                  </m:r>
                  <m:r>
                    <m:rPr>
                      <m:sty m:val="p"/>
                    </m:rPr>
                    <w:rPr>
                      <w:rFonts w:ascii="Cambria Math" w:hAnsi="Cambria Math"/>
                    </w:rPr>
                    <m:t>m</m:t>
                  </m:r>
                </m:e>
              </m:mr>
              <m:mr>
                <m:e>
                  <m:sSub>
                    <m:sSubPr>
                      <m:ctrlPr>
                        <w:rPr>
                          <w:rFonts w:ascii="Cambria Math" w:hAnsi="Cambria Math"/>
                          <w:i/>
                        </w:rPr>
                      </m:ctrlPr>
                    </m:sSubPr>
                    <m:e>
                      <m:r>
                        <m:rPr>
                          <m:sty m:val="p"/>
                        </m:rPr>
                        <w:rPr>
                          <w:rFonts w:ascii="Cambria Math" w:hAnsi="Cambria Math"/>
                        </w:rPr>
                        <m:t>ρ</m:t>
                      </m:r>
                    </m:e>
                    <m:sub>
                      <m:r>
                        <w:rPr>
                          <w:rFonts w:ascii="Cambria Math" w:hAnsi="Cambria Math"/>
                        </w:rPr>
                        <m:t>sur</m:t>
                      </m:r>
                    </m:sub>
                  </m:sSub>
                  <m:r>
                    <w:rPr>
                      <w:rFonts w:ascii="Cambria Math" w:hAnsi="Cambria Math"/>
                    </w:rPr>
                    <m:t>+5</m:t>
                  </m:r>
                  <m:r>
                    <m:rPr>
                      <m:sty m:val="p"/>
                    </m:rPr>
                    <w:rPr>
                      <w:rFonts w:ascii="Cambria Math" w:hAnsi="Cambria Math"/>
                    </w:rPr>
                    <m:t>exp</m:t>
                  </m:r>
                  <m:d>
                    <m:dPr>
                      <m:ctrlPr>
                        <w:rPr>
                          <w:rFonts w:ascii="Cambria Math" w:hAnsi="Cambria Math"/>
                          <w:i/>
                        </w:rPr>
                      </m:ctrlPr>
                    </m:dP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sur</m:t>
                              </m:r>
                            </m:sub>
                          </m:sSub>
                        </m:num>
                        <m:den>
                          <m:r>
                            <w:rPr>
                              <w:rFonts w:ascii="Cambria Math" w:hAnsi="Cambria Math"/>
                            </w:rPr>
                            <m:t>1800</m:t>
                          </m:r>
                        </m:den>
                      </m:f>
                    </m:e>
                  </m:d>
                  <m:r>
                    <w:rPr>
                      <w:rFonts w:ascii="Cambria Math" w:hAnsi="Cambria Math"/>
                    </w:rPr>
                    <m:t xml:space="preserve">                  </m:t>
                  </m:r>
                  <m:r>
                    <m:rPr>
                      <m:sty m:val="p"/>
                    </m:rPr>
                    <w:rPr>
                      <w:rFonts w:ascii="Cambria Math" w:hAnsi="Cambria Math"/>
                    </w:rPr>
                    <m:t>otherwise</m:t>
                  </m:r>
                </m:e>
              </m:mr>
            </m:m>
          </m:e>
        </m:d>
      </m:oMath>
      <w:r w:rsidRPr="005F49B8">
        <w:rPr>
          <w:lang w:eastAsia="zh-CN"/>
        </w:rPr>
        <w:tab/>
        <w:t>(F.9)</w:t>
      </w:r>
    </w:p>
    <w:p w14:paraId="314E5858" w14:textId="77777777" w:rsidR="002145B3" w:rsidRPr="005F49B8" w:rsidRDefault="002145B3" w:rsidP="002145B3">
      <w:pPr>
        <w:pStyle w:val="Blanc"/>
      </w:pPr>
    </w:p>
    <w:p w14:paraId="259FF539" w14:textId="77777777" w:rsidR="002145B3" w:rsidRPr="005F49B8" w:rsidRDefault="002145B3" w:rsidP="002145B3">
      <w:pPr>
        <w:pStyle w:val="Heading2"/>
        <w:spacing w:before="120"/>
      </w:pPr>
      <w:bookmarkStart w:id="203" w:name="_Toc144215543"/>
      <w:r w:rsidRPr="005F49B8">
        <w:t>F.6</w:t>
      </w:r>
      <w:r w:rsidRPr="005F49B8">
        <w:tab/>
        <w:t>Specific sea-level attenuations</w:t>
      </w:r>
      <w:bookmarkEnd w:id="203"/>
      <w:r w:rsidRPr="005F49B8">
        <w:t xml:space="preserve"> </w:t>
      </w:r>
    </w:p>
    <w:p w14:paraId="048F499A" w14:textId="77777777" w:rsidR="002145B3" w:rsidRPr="005F49B8" w:rsidRDefault="002145B3" w:rsidP="002145B3">
      <w:pPr>
        <w:rPr>
          <w:b/>
        </w:rPr>
      </w:pPr>
      <w:r w:rsidRPr="005F49B8">
        <w:t>This section gives equations used in the preceding sections. Note that these equations are not valid for frequencies greater than 54 GHz. More general expressions are available in Recommendation ITU-R P.676.</w:t>
      </w:r>
    </w:p>
    <w:p w14:paraId="08074DC6" w14:textId="77777777" w:rsidR="002145B3" w:rsidRPr="005F49B8" w:rsidRDefault="002145B3" w:rsidP="002145B3">
      <w:r w:rsidRPr="005F49B8">
        <w:t>Sea-level specific attenuation due to oxygen:</w:t>
      </w:r>
    </w:p>
    <w:p w14:paraId="1B3F5A95" w14:textId="77777777" w:rsidR="002145B3" w:rsidRPr="005F49B8" w:rsidRDefault="002145B3" w:rsidP="002145B3">
      <w:pPr>
        <w:pStyle w:val="Equation"/>
      </w:pPr>
      <w:r w:rsidRPr="005F49B8">
        <w:tab/>
      </w:r>
      <w:r w:rsidRPr="005F49B8">
        <w:tab/>
      </w:r>
      <w:r w:rsidRPr="005F49B8">
        <w:rPr>
          <w:position w:val="-34"/>
          <w:lang w:eastAsia="zh-CN"/>
        </w:rPr>
        <w:object w:dxaOrig="4800" w:dyaOrig="800" w14:anchorId="7B860DF0">
          <v:shape id="_x0000_i1276" type="#_x0000_t75" style="width:245pt;height:36.55pt" o:ole="" fillcolor="window">
            <v:imagedata r:id="rId556" o:title=""/>
          </v:shape>
          <o:OLEObject Type="Embed" ProgID="Equation.DSMT4" ShapeID="_x0000_i1276" DrawAspect="Content" ObjectID="_1754833172" r:id="rId557"/>
        </w:object>
      </w:r>
      <w:r w:rsidRPr="005F49B8">
        <w:t>                </w:t>
      </w:r>
      <w:r w:rsidRPr="005F49B8">
        <w:rPr>
          <w:lang w:eastAsia="zh-CN"/>
        </w:rPr>
        <w:t>dB/km</w:t>
      </w:r>
      <w:r w:rsidRPr="005F49B8">
        <w:rPr>
          <w:lang w:eastAsia="zh-CN"/>
        </w:rPr>
        <w:tab/>
        <w:t>(F.10)</w:t>
      </w:r>
    </w:p>
    <w:p w14:paraId="6882BBB3" w14:textId="77777777" w:rsidR="002145B3" w:rsidRPr="005F49B8" w:rsidRDefault="002145B3" w:rsidP="002145B3">
      <w:r w:rsidRPr="005F49B8">
        <w:t>Sea-level specific attenuation due to water-vapour in dB/km:</w:t>
      </w:r>
    </w:p>
    <w:p w14:paraId="7A67BD5B" w14:textId="77777777" w:rsidR="002145B3" w:rsidRPr="005F49B8" w:rsidRDefault="002145B3" w:rsidP="002145B3">
      <w:pPr>
        <w:pStyle w:val="Equation"/>
        <w:tabs>
          <w:tab w:val="left" w:pos="567"/>
        </w:tabs>
      </w:pPr>
      <w:r w:rsidRPr="005F49B8">
        <w:lastRenderedPageBreak/>
        <w:tab/>
      </w:r>
      <w:r w:rsidRPr="005F49B8">
        <w:rPr>
          <w:position w:val="-42"/>
          <w:lang w:eastAsia="zh-CN"/>
        </w:rPr>
        <w:object w:dxaOrig="8140" w:dyaOrig="960" w14:anchorId="60D1A66C">
          <v:shape id="_x0000_i1277" type="#_x0000_t75" style="width:403.5pt;height:48.9pt" o:ole="" fillcolor="window">
            <v:imagedata r:id="rId558" o:title=""/>
          </v:shape>
          <o:OLEObject Type="Embed" ProgID="Equation.DSMT4" ShapeID="_x0000_i1277" DrawAspect="Content" ObjectID="_1754833173" r:id="rId559"/>
        </w:object>
      </w:r>
      <w:r w:rsidRPr="005F49B8">
        <w:rPr>
          <w:lang w:eastAsia="zh-CN"/>
        </w:rPr>
        <w:tab/>
        <w:t>(F.11)</w:t>
      </w:r>
    </w:p>
    <w:p w14:paraId="78D84B82" w14:textId="77777777" w:rsidR="002145B3" w:rsidRPr="005F49B8" w:rsidRDefault="002145B3" w:rsidP="002145B3">
      <w:pPr>
        <w:spacing w:before="0"/>
      </w:pPr>
      <w:r w:rsidRPr="005F49B8">
        <w:t xml:space="preserve">where: </w:t>
      </w:r>
    </w:p>
    <w:p w14:paraId="1CD5B962" w14:textId="77777777" w:rsidR="002145B3" w:rsidRPr="005F49B8" w:rsidRDefault="002145B3" w:rsidP="002145B3">
      <w:pPr>
        <w:pStyle w:val="Equation"/>
        <w:tabs>
          <w:tab w:val="left" w:pos="2835"/>
        </w:tabs>
        <w:spacing w:before="0"/>
      </w:pPr>
      <w:r w:rsidRPr="005F49B8">
        <w:tab/>
      </w:r>
      <w:r w:rsidRPr="005F49B8">
        <w:tab/>
      </w:r>
      <w:r w:rsidRPr="005F49B8">
        <w:rPr>
          <w:position w:val="-12"/>
        </w:rPr>
        <w:object w:dxaOrig="2140" w:dyaOrig="360" w14:anchorId="65EA6F59">
          <v:shape id="_x0000_i1278" type="#_x0000_t75" style="width:108pt;height:18.8pt" o:ole="">
            <v:imagedata r:id="rId560" o:title=""/>
          </v:shape>
          <o:OLEObject Type="Embed" ProgID="Equation.DSMT4" ShapeID="_x0000_i1278" DrawAspect="Content" ObjectID="_1754833174" r:id="rId561"/>
        </w:object>
      </w:r>
      <w:r w:rsidRPr="005F49B8">
        <w:rPr>
          <w:lang w:eastAsia="zh-CN"/>
        </w:rPr>
        <w:tab/>
        <w:t>(F.12a)</w:t>
      </w:r>
    </w:p>
    <w:p w14:paraId="4E35A185" w14:textId="77777777" w:rsidR="002145B3" w:rsidRPr="005F49B8" w:rsidRDefault="002145B3" w:rsidP="002145B3">
      <w:pPr>
        <w:pStyle w:val="Equation"/>
        <w:spacing w:before="0"/>
      </w:pPr>
      <w:r w:rsidRPr="005F49B8">
        <w:tab/>
      </w:r>
      <w:r w:rsidRPr="005F49B8">
        <w:tab/>
      </w:r>
      <m:oMath>
        <m:sSub>
          <m:sSubPr>
            <m:ctrlPr>
              <w:rPr>
                <w:rFonts w:ascii="Cambria Math" w:hAnsi="Cambria Math"/>
                <w:i/>
              </w:rPr>
            </m:ctrlPr>
          </m:sSubPr>
          <m:e>
            <m:r>
              <m:rPr>
                <m:sty m:val="p"/>
              </m:rPr>
              <w:rPr>
                <w:rFonts w:ascii="Cambria Math" w:hAnsi="Cambria Math"/>
              </w:rPr>
              <m:t>ρ</m:t>
            </m:r>
          </m:e>
          <m:sub>
            <m:r>
              <w:rPr>
                <w:rFonts w:ascii="Cambria Math" w:hAnsi="Cambria Math"/>
              </w:rPr>
              <m:t>sea</m:t>
            </m:r>
          </m:sub>
        </m:sSub>
        <m:r>
          <w:rPr>
            <w:rFonts w:ascii="Cambria Math" w:hAnsi="Cambria Math"/>
          </w:rPr>
          <m:t>=</m:t>
        </m:r>
        <m:sSub>
          <m:sSubPr>
            <m:ctrlPr>
              <w:rPr>
                <w:rFonts w:ascii="Cambria Math" w:hAnsi="Cambria Math"/>
                <w:i/>
              </w:rPr>
            </m:ctrlPr>
          </m:sSubPr>
          <m:e>
            <m:r>
              <m:rPr>
                <m:sty m:val="p"/>
              </m:rPr>
              <w:rPr>
                <w:rFonts w:ascii="Cambria Math" w:hAnsi="Cambria Math"/>
              </w:rPr>
              <m:t>ρ</m:t>
            </m:r>
          </m:e>
          <m:sub>
            <m:r>
              <w:rPr>
                <w:rFonts w:ascii="Cambria Math" w:hAnsi="Cambria Math"/>
              </w:rPr>
              <m:t>sur</m:t>
            </m:r>
          </m:sub>
        </m:sSub>
        <m:r>
          <m:rPr>
            <m:sty m:val="p"/>
          </m:rPr>
          <w:rPr>
            <w:rFonts w:ascii="Cambria Math" w:hAnsi="Cambria Math"/>
          </w:rPr>
          <m:t>exp</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sur</m:t>
                    </m:r>
                  </m:sub>
                </m:sSub>
              </m:num>
              <m:den>
                <m:r>
                  <w:rPr>
                    <w:rFonts w:ascii="Cambria Math" w:hAnsi="Cambria Math"/>
                  </w:rPr>
                  <m:t>2000</m:t>
                </m:r>
              </m:den>
            </m:f>
          </m:e>
        </m:d>
      </m:oMath>
      <w:r w:rsidRPr="005F49B8">
        <w:t>                </w:t>
      </w:r>
      <w:r w:rsidRPr="005F49B8">
        <w:rPr>
          <w:lang w:eastAsia="zh-CN"/>
        </w:rPr>
        <w:t>g/m</w:t>
      </w:r>
      <w:r w:rsidRPr="005F49B8">
        <w:rPr>
          <w:vertAlign w:val="superscript"/>
          <w:lang w:eastAsia="zh-CN"/>
        </w:rPr>
        <w:t>3</w:t>
      </w:r>
      <w:r w:rsidRPr="005F49B8">
        <w:rPr>
          <w:lang w:eastAsia="zh-CN"/>
        </w:rPr>
        <w:tab/>
        <w:t>(F.12b)</w:t>
      </w:r>
    </w:p>
    <w:p w14:paraId="7A8238A4" w14:textId="77777777" w:rsidR="002145B3" w:rsidRPr="005F49B8" w:rsidRDefault="002145B3" w:rsidP="002145B3"/>
    <w:p w14:paraId="70C3D6CC" w14:textId="77777777" w:rsidR="002145B3" w:rsidRPr="005F49B8" w:rsidRDefault="002145B3" w:rsidP="002145B3"/>
    <w:p w14:paraId="24144D9E" w14:textId="77777777" w:rsidR="002145B3" w:rsidRPr="005F49B8" w:rsidRDefault="002145B3" w:rsidP="002145B3">
      <w:pPr>
        <w:pStyle w:val="AppendixNoTitle"/>
      </w:pPr>
      <w:bookmarkStart w:id="204" w:name="_Toc144215544"/>
      <w:r w:rsidRPr="005F49B8">
        <w:t>Attachment G</w:t>
      </w:r>
      <w:r w:rsidRPr="005F49B8">
        <w:br/>
      </w:r>
      <w:r w:rsidRPr="005F49B8">
        <w:br/>
        <w:t>Sporadic-E propagation</w:t>
      </w:r>
      <w:bookmarkEnd w:id="204"/>
    </w:p>
    <w:p w14:paraId="39F26377" w14:textId="77777777" w:rsidR="002145B3" w:rsidRPr="005F49B8" w:rsidRDefault="002145B3" w:rsidP="002145B3">
      <w:pPr>
        <w:pStyle w:val="Normalaftertitle"/>
      </w:pPr>
      <w:r w:rsidRPr="005F49B8">
        <w:t xml:space="preserve">This Attachment describes a method giving sporadic-E basic transmission loss not exceeded for </w:t>
      </w:r>
      <w:r w:rsidRPr="005F49B8">
        <w:rPr>
          <w:i/>
        </w:rPr>
        <w:t>p</w:t>
      </w:r>
      <w:r w:rsidRPr="005F49B8">
        <w:t>% time based on maps of foEs exceeded for 0.1%, 1%, 10% and 50% of an average year (FoEs0.1.txt, FoEs01.txt, FoEs10.txt and FoEs50.txt, respectively). It is intended primarily to predict interference on long paths for low and mid-latitudes. The method should not be considered reliable at low or high geomagnetic latitudes, and it need not be calculated for a LoS path. It should be noted that incidents of high signal strength due to this phenomenon exhibit a very strong seasonal dependence.</w:t>
      </w:r>
    </w:p>
    <w:p w14:paraId="22DEA77F" w14:textId="77777777" w:rsidR="002145B3" w:rsidRPr="005F49B8" w:rsidRDefault="002145B3" w:rsidP="002145B3">
      <w:r w:rsidRPr="005F49B8">
        <w:t>The calculation includes terminal shielding, which varies according to take-off angle. Thus for all path lengths the calculation is made for both 1 hop and 2 hops. These two results are combined at the end of the procedure.</w:t>
      </w:r>
    </w:p>
    <w:p w14:paraId="52CC6FC1" w14:textId="77777777" w:rsidR="002145B3" w:rsidRPr="005F49B8" w:rsidRDefault="002145B3" w:rsidP="002145B3">
      <w:pPr>
        <w:pStyle w:val="Heading2"/>
      </w:pPr>
      <w:bookmarkStart w:id="205" w:name="_Toc144215545"/>
      <w:r w:rsidRPr="005F49B8">
        <w:rPr>
          <w:bCs/>
        </w:rPr>
        <w:t>G.1</w:t>
      </w:r>
      <w:r w:rsidRPr="005F49B8">
        <w:tab/>
        <w:t>Derivation of foEs</w:t>
      </w:r>
      <w:bookmarkEnd w:id="205"/>
    </w:p>
    <w:p w14:paraId="07E816EF" w14:textId="77777777" w:rsidR="002145B3" w:rsidRPr="005F49B8" w:rsidRDefault="002145B3" w:rsidP="002145B3">
      <w:r w:rsidRPr="005F49B8">
        <w:t xml:space="preserve">For a given </w:t>
      </w:r>
      <w:r w:rsidRPr="005F49B8">
        <w:rPr>
          <w:i/>
        </w:rPr>
        <w:t>p</w:t>
      </w:r>
      <w:r w:rsidRPr="005F49B8">
        <w:t xml:space="preserve">% time, set the percentage-time values used for interpolation or extrapolation, </w:t>
      </w:r>
      <w:r w:rsidRPr="005F49B8">
        <w:rPr>
          <w:i/>
        </w:rPr>
        <w:t>p</w:t>
      </w:r>
      <w:r w:rsidRPr="005F49B8">
        <w:rPr>
          <w:vertAlign w:val="subscript"/>
        </w:rPr>
        <w:t>1</w:t>
      </w:r>
      <w:r w:rsidRPr="005F49B8">
        <w:t xml:space="preserve"> and </w:t>
      </w:r>
      <w:r w:rsidRPr="005F49B8">
        <w:rPr>
          <w:i/>
        </w:rPr>
        <w:t>p</w:t>
      </w:r>
      <w:r w:rsidRPr="005F49B8">
        <w:rPr>
          <w:vertAlign w:val="subscript"/>
        </w:rPr>
        <w:t>2</w:t>
      </w:r>
      <w:r w:rsidRPr="005F49B8">
        <w:t xml:space="preserve"> according to Table G.1.</w:t>
      </w:r>
    </w:p>
    <w:p w14:paraId="6DC47DCD" w14:textId="77777777" w:rsidR="002145B3" w:rsidRPr="005F49B8" w:rsidRDefault="002145B3" w:rsidP="002145B3">
      <w:pPr>
        <w:pStyle w:val="TableNo"/>
      </w:pPr>
      <w:r w:rsidRPr="005F49B8">
        <w:t>TABLE G.1</w:t>
      </w:r>
    </w:p>
    <w:p w14:paraId="261B1D68" w14:textId="77777777" w:rsidR="002145B3" w:rsidRPr="005F49B8" w:rsidRDefault="002145B3" w:rsidP="002145B3">
      <w:pPr>
        <w:pStyle w:val="Tabletitle"/>
      </w:pPr>
      <w:r w:rsidRPr="005F49B8">
        <w:t xml:space="preserve">Conditions for setting </w:t>
      </w:r>
      <w:r w:rsidRPr="005F49B8">
        <w:rPr>
          <w:i/>
          <w:iCs/>
        </w:rPr>
        <w:t>p</w:t>
      </w:r>
      <w:r w:rsidRPr="005F49B8">
        <w:rPr>
          <w:vertAlign w:val="subscript"/>
        </w:rPr>
        <w:t>1</w:t>
      </w:r>
      <w:r w:rsidRPr="005F49B8">
        <w:t xml:space="preserve"> and </w:t>
      </w:r>
      <w:r w:rsidRPr="005F49B8">
        <w:rPr>
          <w:i/>
          <w:iCs/>
        </w:rPr>
        <w:t>p</w:t>
      </w:r>
      <w:r w:rsidRPr="005F49B8">
        <w:rPr>
          <w:vertAlign w:val="subscript"/>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5"/>
        <w:gridCol w:w="1985"/>
      </w:tblGrid>
      <w:tr w:rsidR="002145B3" w:rsidRPr="005F49B8" w14:paraId="77F5D40C" w14:textId="77777777" w:rsidTr="001D5836">
        <w:trPr>
          <w:jc w:val="center"/>
        </w:trPr>
        <w:tc>
          <w:tcPr>
            <w:tcW w:w="1985" w:type="dxa"/>
          </w:tcPr>
          <w:p w14:paraId="7943E30A" w14:textId="77777777" w:rsidR="002145B3" w:rsidRPr="005F49B8" w:rsidRDefault="002145B3" w:rsidP="001D5836">
            <w:pPr>
              <w:pStyle w:val="Tablehead"/>
            </w:pPr>
            <w:r w:rsidRPr="005F49B8">
              <w:rPr>
                <w:i/>
              </w:rPr>
              <w:t>p</w:t>
            </w:r>
            <w:r w:rsidRPr="005F49B8">
              <w:t>% time</w:t>
            </w:r>
          </w:p>
        </w:tc>
        <w:tc>
          <w:tcPr>
            <w:tcW w:w="1985" w:type="dxa"/>
          </w:tcPr>
          <w:p w14:paraId="3C69E2AE" w14:textId="77777777" w:rsidR="002145B3" w:rsidRPr="005F49B8" w:rsidRDefault="002145B3" w:rsidP="001D5836">
            <w:pPr>
              <w:pStyle w:val="Tablehead"/>
            </w:pPr>
            <w:r w:rsidRPr="005F49B8">
              <w:rPr>
                <w:i/>
                <w:iCs/>
              </w:rPr>
              <w:t>p</w:t>
            </w:r>
            <w:r w:rsidRPr="005F49B8">
              <w:rPr>
                <w:vertAlign w:val="subscript"/>
              </w:rPr>
              <w:t>1</w:t>
            </w:r>
          </w:p>
        </w:tc>
        <w:tc>
          <w:tcPr>
            <w:tcW w:w="1985" w:type="dxa"/>
          </w:tcPr>
          <w:p w14:paraId="452A045A" w14:textId="77777777" w:rsidR="002145B3" w:rsidRPr="005F49B8" w:rsidRDefault="002145B3" w:rsidP="001D5836">
            <w:pPr>
              <w:pStyle w:val="Tablehead"/>
            </w:pPr>
            <w:r w:rsidRPr="005F49B8">
              <w:rPr>
                <w:i/>
                <w:iCs/>
              </w:rPr>
              <w:t>p</w:t>
            </w:r>
            <w:r w:rsidRPr="005F49B8">
              <w:rPr>
                <w:vertAlign w:val="subscript"/>
              </w:rPr>
              <w:t>2</w:t>
            </w:r>
          </w:p>
        </w:tc>
      </w:tr>
      <w:tr w:rsidR="002145B3" w:rsidRPr="005F49B8" w14:paraId="1A2D094D" w14:textId="77777777" w:rsidTr="001D5836">
        <w:trPr>
          <w:jc w:val="center"/>
        </w:trPr>
        <w:tc>
          <w:tcPr>
            <w:tcW w:w="1985" w:type="dxa"/>
          </w:tcPr>
          <w:p w14:paraId="2CD4CB05" w14:textId="77777777" w:rsidR="002145B3" w:rsidRPr="005F49B8" w:rsidRDefault="002145B3" w:rsidP="001D5836">
            <w:pPr>
              <w:pStyle w:val="Tabletext"/>
              <w:jc w:val="center"/>
            </w:pPr>
            <w:r w:rsidRPr="005F49B8">
              <w:rPr>
                <w:i/>
              </w:rPr>
              <w:t>p</w:t>
            </w:r>
            <w:r w:rsidRPr="005F49B8">
              <w:t xml:space="preserve"> &lt; 1%</w:t>
            </w:r>
          </w:p>
        </w:tc>
        <w:tc>
          <w:tcPr>
            <w:tcW w:w="1985" w:type="dxa"/>
          </w:tcPr>
          <w:p w14:paraId="7A7D3FA0" w14:textId="77777777" w:rsidR="002145B3" w:rsidRPr="005F49B8" w:rsidRDefault="002145B3" w:rsidP="001D5836">
            <w:pPr>
              <w:pStyle w:val="Tabletext"/>
              <w:jc w:val="center"/>
            </w:pPr>
            <w:r w:rsidRPr="005F49B8">
              <w:t>0.1%</w:t>
            </w:r>
          </w:p>
        </w:tc>
        <w:tc>
          <w:tcPr>
            <w:tcW w:w="1985" w:type="dxa"/>
          </w:tcPr>
          <w:p w14:paraId="31FEE1E6" w14:textId="77777777" w:rsidR="002145B3" w:rsidRPr="005F49B8" w:rsidRDefault="002145B3" w:rsidP="001D5836">
            <w:pPr>
              <w:pStyle w:val="Tabletext"/>
              <w:jc w:val="center"/>
            </w:pPr>
            <w:r w:rsidRPr="005F49B8">
              <w:t>1%</w:t>
            </w:r>
          </w:p>
        </w:tc>
      </w:tr>
      <w:tr w:rsidR="002145B3" w:rsidRPr="005F49B8" w14:paraId="544E7D10" w14:textId="77777777" w:rsidTr="001D5836">
        <w:trPr>
          <w:jc w:val="center"/>
        </w:trPr>
        <w:tc>
          <w:tcPr>
            <w:tcW w:w="1985" w:type="dxa"/>
          </w:tcPr>
          <w:p w14:paraId="4CCA9328" w14:textId="77777777" w:rsidR="002145B3" w:rsidRPr="005F49B8" w:rsidRDefault="002145B3" w:rsidP="001D5836">
            <w:pPr>
              <w:pStyle w:val="Tabletext"/>
              <w:jc w:val="center"/>
            </w:pPr>
            <w:r w:rsidRPr="005F49B8">
              <w:t xml:space="preserve">1% ≤ </w:t>
            </w:r>
            <w:r w:rsidRPr="005F49B8">
              <w:rPr>
                <w:i/>
              </w:rPr>
              <w:t>p</w:t>
            </w:r>
            <w:r w:rsidRPr="005F49B8">
              <w:t xml:space="preserve"> ≤ 10%</w:t>
            </w:r>
          </w:p>
        </w:tc>
        <w:tc>
          <w:tcPr>
            <w:tcW w:w="1985" w:type="dxa"/>
          </w:tcPr>
          <w:p w14:paraId="127C4A9D" w14:textId="77777777" w:rsidR="002145B3" w:rsidRPr="005F49B8" w:rsidRDefault="002145B3" w:rsidP="001D5836">
            <w:pPr>
              <w:pStyle w:val="Tabletext"/>
              <w:jc w:val="center"/>
            </w:pPr>
            <w:r w:rsidRPr="005F49B8">
              <w:t>1%</w:t>
            </w:r>
          </w:p>
        </w:tc>
        <w:tc>
          <w:tcPr>
            <w:tcW w:w="1985" w:type="dxa"/>
          </w:tcPr>
          <w:p w14:paraId="45471DC9" w14:textId="77777777" w:rsidR="002145B3" w:rsidRPr="005F49B8" w:rsidRDefault="002145B3" w:rsidP="001D5836">
            <w:pPr>
              <w:pStyle w:val="Tabletext"/>
              <w:jc w:val="center"/>
            </w:pPr>
            <w:r w:rsidRPr="005F49B8">
              <w:t>10%</w:t>
            </w:r>
          </w:p>
        </w:tc>
      </w:tr>
      <w:tr w:rsidR="002145B3" w:rsidRPr="005F49B8" w14:paraId="2BF5FFB1" w14:textId="77777777" w:rsidTr="001D5836">
        <w:trPr>
          <w:jc w:val="center"/>
        </w:trPr>
        <w:tc>
          <w:tcPr>
            <w:tcW w:w="1985" w:type="dxa"/>
          </w:tcPr>
          <w:p w14:paraId="6220AEDE" w14:textId="77777777" w:rsidR="002145B3" w:rsidRPr="005F49B8" w:rsidRDefault="002145B3" w:rsidP="001D5836">
            <w:pPr>
              <w:pStyle w:val="Tabletext"/>
              <w:jc w:val="center"/>
            </w:pPr>
            <w:r w:rsidRPr="005F49B8">
              <w:t xml:space="preserve">10% &lt; </w:t>
            </w:r>
            <w:r w:rsidRPr="005F49B8">
              <w:rPr>
                <w:i/>
              </w:rPr>
              <w:t>p</w:t>
            </w:r>
          </w:p>
        </w:tc>
        <w:tc>
          <w:tcPr>
            <w:tcW w:w="1985" w:type="dxa"/>
          </w:tcPr>
          <w:p w14:paraId="1AE1759C" w14:textId="77777777" w:rsidR="002145B3" w:rsidRPr="005F49B8" w:rsidRDefault="002145B3" w:rsidP="001D5836">
            <w:pPr>
              <w:pStyle w:val="Tabletext"/>
              <w:jc w:val="center"/>
            </w:pPr>
            <w:r w:rsidRPr="005F49B8">
              <w:t>10%</w:t>
            </w:r>
          </w:p>
        </w:tc>
        <w:tc>
          <w:tcPr>
            <w:tcW w:w="1985" w:type="dxa"/>
          </w:tcPr>
          <w:p w14:paraId="566997EB" w14:textId="77777777" w:rsidR="002145B3" w:rsidRPr="005F49B8" w:rsidRDefault="002145B3" w:rsidP="001D5836">
            <w:pPr>
              <w:pStyle w:val="Tabletext"/>
              <w:jc w:val="center"/>
            </w:pPr>
            <w:r w:rsidRPr="005F49B8">
              <w:t>50%</w:t>
            </w:r>
          </w:p>
        </w:tc>
      </w:tr>
    </w:tbl>
    <w:p w14:paraId="175F03AB" w14:textId="77777777" w:rsidR="002145B3" w:rsidRPr="005F49B8" w:rsidRDefault="002145B3" w:rsidP="002145B3">
      <w:pPr>
        <w:pStyle w:val="Tablefin"/>
      </w:pPr>
    </w:p>
    <w:p w14:paraId="331C6CD9" w14:textId="77777777" w:rsidR="002145B3" w:rsidRPr="005F49B8" w:rsidRDefault="002145B3" w:rsidP="002145B3">
      <w:r w:rsidRPr="005F49B8">
        <w:t xml:space="preserve">For a given location, obtain </w:t>
      </w:r>
      <w:r w:rsidRPr="005F49B8">
        <w:rPr>
          <w:i/>
          <w:iCs/>
        </w:rPr>
        <w:t>f</w:t>
      </w:r>
      <w:r w:rsidRPr="005F49B8">
        <w:rPr>
          <w:i/>
          <w:iCs/>
          <w:vertAlign w:val="subscript"/>
        </w:rPr>
        <w:t>oEs</w:t>
      </w:r>
      <w:r w:rsidRPr="005F49B8">
        <w:rPr>
          <w:vertAlign w:val="subscript"/>
        </w:rPr>
        <w:t>1</w:t>
      </w:r>
      <w:r w:rsidRPr="005F49B8">
        <w:t xml:space="preserve"> and </w:t>
      </w:r>
      <w:r w:rsidRPr="005F49B8">
        <w:rPr>
          <w:i/>
          <w:iCs/>
        </w:rPr>
        <w:t>f</w:t>
      </w:r>
      <w:r w:rsidRPr="005F49B8">
        <w:rPr>
          <w:i/>
          <w:iCs/>
          <w:vertAlign w:val="subscript"/>
        </w:rPr>
        <w:t>oEs</w:t>
      </w:r>
      <w:r w:rsidRPr="005F49B8">
        <w:rPr>
          <w:vertAlign w:val="subscript"/>
        </w:rPr>
        <w:t>2</w:t>
      </w:r>
      <w:r w:rsidRPr="005F49B8">
        <w:t xml:space="preserve"> from the maps of </w:t>
      </w:r>
      <w:r w:rsidRPr="005F49B8">
        <w:rPr>
          <w:i/>
          <w:iCs/>
        </w:rPr>
        <w:t>f</w:t>
      </w:r>
      <w:r w:rsidRPr="005F49B8">
        <w:rPr>
          <w:i/>
          <w:iCs/>
          <w:vertAlign w:val="subscript"/>
        </w:rPr>
        <w:t>oEs</w:t>
      </w:r>
      <w:r w:rsidRPr="005F49B8">
        <w:t xml:space="preserve"> exceeded for </w:t>
      </w:r>
      <w:r w:rsidRPr="005F49B8">
        <w:rPr>
          <w:i/>
          <w:iCs/>
        </w:rPr>
        <w:t>p</w:t>
      </w:r>
      <w:r w:rsidRPr="005F49B8">
        <w:rPr>
          <w:vertAlign w:val="subscript"/>
        </w:rPr>
        <w:t>1</w:t>
      </w:r>
      <w:r w:rsidRPr="005F49B8">
        <w:t xml:space="preserve"> and </w:t>
      </w:r>
      <w:r w:rsidRPr="005F49B8">
        <w:rPr>
          <w:i/>
          <w:iCs/>
        </w:rPr>
        <w:t>p</w:t>
      </w:r>
      <w:r w:rsidRPr="005F49B8">
        <w:rPr>
          <w:vertAlign w:val="subscript"/>
        </w:rPr>
        <w:t>2</w:t>
      </w:r>
      <w:r w:rsidRPr="005F49B8">
        <w:t xml:space="preserve">% time respectively. Calculate </w:t>
      </w:r>
      <w:r w:rsidRPr="005F49B8">
        <w:rPr>
          <w:i/>
          <w:iCs/>
        </w:rPr>
        <w:t>f</w:t>
      </w:r>
      <w:r w:rsidRPr="005F49B8">
        <w:rPr>
          <w:i/>
          <w:iCs/>
          <w:vertAlign w:val="subscript"/>
        </w:rPr>
        <w:t>oEs</w:t>
      </w:r>
      <w:r w:rsidRPr="005F49B8">
        <w:t xml:space="preserve"> exceeded for </w:t>
      </w:r>
      <w:r w:rsidRPr="005F49B8">
        <w:rPr>
          <w:i/>
        </w:rPr>
        <w:t>p</w:t>
      </w:r>
      <w:r w:rsidRPr="005F49B8">
        <w:t>% time using:</w:t>
      </w:r>
    </w:p>
    <w:p w14:paraId="64887D5F" w14:textId="77777777" w:rsidR="002145B3" w:rsidRPr="005F49B8" w:rsidRDefault="002145B3" w:rsidP="002145B3">
      <w:pPr>
        <w:pStyle w:val="Equation"/>
        <w:tabs>
          <w:tab w:val="left" w:pos="7088"/>
        </w:tabs>
      </w:pPr>
      <w:r w:rsidRPr="005F49B8">
        <w:tab/>
      </w:r>
      <w:r w:rsidRPr="005F49B8">
        <w:tab/>
      </w:r>
      <w:r w:rsidRPr="005F49B8">
        <w:rPr>
          <w:position w:val="-70"/>
        </w:rPr>
        <w:object w:dxaOrig="3700" w:dyaOrig="1520" w14:anchorId="6DBE9BAC">
          <v:shape id="_x0000_i1279" type="#_x0000_t75" style="width:167.1pt;height:1in" o:ole="">
            <v:imagedata r:id="rId562" o:title=""/>
          </v:shape>
          <o:OLEObject Type="Embed" ProgID="Equation.3" ShapeID="_x0000_i1279" DrawAspect="Content" ObjectID="_1754833175" r:id="rId563"/>
        </w:object>
      </w:r>
      <w:r w:rsidRPr="005F49B8">
        <w:t>                MHz</w:t>
      </w:r>
      <w:r w:rsidRPr="005F49B8">
        <w:tab/>
        <w:t>(G.1)</w:t>
      </w:r>
    </w:p>
    <w:p w14:paraId="633E9CB9" w14:textId="77777777" w:rsidR="002145B3" w:rsidRPr="005F49B8" w:rsidRDefault="002145B3" w:rsidP="002145B3">
      <w:pPr>
        <w:pStyle w:val="Heading2"/>
        <w:spacing w:before="120"/>
      </w:pPr>
      <w:bookmarkStart w:id="206" w:name="_Toc144215546"/>
      <w:r w:rsidRPr="005F49B8">
        <w:rPr>
          <w:iCs/>
        </w:rPr>
        <w:lastRenderedPageBreak/>
        <w:t>G.2</w:t>
      </w:r>
      <w:r w:rsidRPr="005F49B8">
        <w:rPr>
          <w:bCs/>
          <w:iCs/>
        </w:rPr>
        <w:tab/>
      </w:r>
      <w:r w:rsidRPr="005F49B8">
        <w:t>1-hop propagation</w:t>
      </w:r>
      <w:bookmarkEnd w:id="206"/>
    </w:p>
    <w:p w14:paraId="740F3EAB" w14:textId="77777777" w:rsidR="002145B3" w:rsidRPr="005F49B8" w:rsidRDefault="002145B3" w:rsidP="002145B3">
      <w:r w:rsidRPr="005F49B8">
        <w:t xml:space="preserve">Obtain </w:t>
      </w:r>
      <w:r w:rsidRPr="005F49B8">
        <w:rPr>
          <w:i/>
          <w:iCs/>
        </w:rPr>
        <w:t>f</w:t>
      </w:r>
      <w:r w:rsidRPr="005F49B8">
        <w:rPr>
          <w:i/>
          <w:iCs/>
          <w:vertAlign w:val="subscript"/>
        </w:rPr>
        <w:t>oEs</w:t>
      </w:r>
      <w:r w:rsidRPr="005F49B8">
        <w:t xml:space="preserve"> in MHz as calculated by equation (G.1) for the mid-point of the path.</w:t>
      </w:r>
    </w:p>
    <w:p w14:paraId="07E421AE" w14:textId="77777777" w:rsidR="002145B3" w:rsidRPr="005F49B8" w:rsidRDefault="002145B3" w:rsidP="002145B3">
      <w:r w:rsidRPr="005F49B8">
        <w:t>Calculate the ionospheric loss for one hop:</w:t>
      </w:r>
    </w:p>
    <w:p w14:paraId="55ECD7EB" w14:textId="77777777" w:rsidR="002145B3" w:rsidRPr="005F49B8" w:rsidRDefault="002145B3" w:rsidP="002145B3">
      <w:pPr>
        <w:pStyle w:val="Equation"/>
        <w:spacing w:before="0"/>
      </w:pPr>
    </w:p>
    <w:p w14:paraId="7A2425B0" w14:textId="77777777" w:rsidR="002145B3" w:rsidRPr="005F49B8" w:rsidRDefault="002145B3" w:rsidP="002145B3">
      <w:pPr>
        <w:pStyle w:val="Equation"/>
        <w:spacing w:before="0"/>
      </w:pPr>
      <w:r w:rsidRPr="005F49B8">
        <w:tab/>
      </w:r>
      <w:r w:rsidRPr="005F49B8">
        <w:rPr>
          <w:position w:val="-68"/>
        </w:rPr>
        <w:object w:dxaOrig="6860" w:dyaOrig="1480" w14:anchorId="4466F65E">
          <v:shape id="_x0000_i1280" type="#_x0000_t75" style="width:344.95pt;height:1in" o:ole="">
            <v:imagedata r:id="rId564" o:title=""/>
          </v:shape>
          <o:OLEObject Type="Embed" ProgID="Equation.3" ShapeID="_x0000_i1280" DrawAspect="Content" ObjectID="_1754833176" r:id="rId565"/>
        </w:object>
      </w:r>
      <w:r w:rsidRPr="005F49B8">
        <w:tab/>
        <w:t>(G.2)</w:t>
      </w:r>
    </w:p>
    <w:p w14:paraId="57C6D08A" w14:textId="77777777" w:rsidR="002145B3" w:rsidRPr="005F49B8" w:rsidRDefault="002145B3" w:rsidP="002145B3">
      <w:r w:rsidRPr="005F49B8">
        <w:t>Calculate the slope path length:</w:t>
      </w:r>
    </w:p>
    <w:p w14:paraId="013B24DD" w14:textId="77777777" w:rsidR="002145B3" w:rsidRPr="005F49B8" w:rsidRDefault="002145B3" w:rsidP="002145B3">
      <w:pPr>
        <w:pStyle w:val="Equation"/>
        <w:tabs>
          <w:tab w:val="left" w:pos="7088"/>
        </w:tabs>
      </w:pPr>
      <w:r w:rsidRPr="005F49B8">
        <w:tab/>
      </w:r>
      <w:r w:rsidRPr="005F49B8">
        <w:tab/>
      </w:r>
      <w:r w:rsidRPr="005F49B8">
        <w:rPr>
          <w:position w:val="-34"/>
        </w:rPr>
        <w:object w:dxaOrig="4800" w:dyaOrig="840" w14:anchorId="3D0648BE">
          <v:shape id="_x0000_i1281" type="#_x0000_t75" style="width:239.1pt;height:43pt" o:ole="">
            <v:imagedata r:id="rId566" o:title=""/>
          </v:shape>
          <o:OLEObject Type="Embed" ProgID="Equation.3" ShapeID="_x0000_i1281" DrawAspect="Content" ObjectID="_1754833177" r:id="rId567"/>
        </w:object>
      </w:r>
      <w:r w:rsidRPr="005F49B8">
        <w:t>                km</w:t>
      </w:r>
      <w:r w:rsidRPr="005F49B8">
        <w:tab/>
        <w:t>(G.3)</w:t>
      </w:r>
    </w:p>
    <w:p w14:paraId="5501E6E2" w14:textId="77777777" w:rsidR="002145B3" w:rsidRPr="005F49B8" w:rsidRDefault="002145B3" w:rsidP="002145B3">
      <w:r w:rsidRPr="005F49B8">
        <w:t xml:space="preserve">where </w:t>
      </w:r>
      <w:r w:rsidRPr="005F49B8">
        <w:rPr>
          <w:i/>
        </w:rPr>
        <w:t>h</w:t>
      </w:r>
      <w:r w:rsidRPr="005F49B8">
        <w:rPr>
          <w:i/>
          <w:vertAlign w:val="subscript"/>
        </w:rPr>
        <w:t>es</w:t>
      </w:r>
      <w:r w:rsidRPr="005F49B8">
        <w:t xml:space="preserve"> is the height of the sporadic-E layer in km, set to 120 km.</w:t>
      </w:r>
    </w:p>
    <w:p w14:paraId="45035993" w14:textId="77777777" w:rsidR="002145B3" w:rsidRPr="005F49B8" w:rsidRDefault="002145B3" w:rsidP="002145B3">
      <w:r w:rsidRPr="005F49B8">
        <w:t>Free-space loss can now be calculated for the slope distance:</w:t>
      </w:r>
    </w:p>
    <w:p w14:paraId="2C9029CE" w14:textId="77777777" w:rsidR="002145B3" w:rsidRPr="005F49B8" w:rsidRDefault="002145B3" w:rsidP="002145B3">
      <w:pPr>
        <w:pStyle w:val="Equation"/>
      </w:pPr>
      <w:r w:rsidRPr="005F49B8">
        <w:tab/>
      </w:r>
      <w:r w:rsidRPr="005F49B8">
        <w:tab/>
      </w:r>
      <w:r w:rsidRPr="005F49B8">
        <w:rPr>
          <w:position w:val="-14"/>
        </w:rPr>
        <w:object w:dxaOrig="1540" w:dyaOrig="380" w14:anchorId="35217DA3">
          <v:shape id="_x0000_i1282" type="#_x0000_t75" style="width:77.35pt;height:18.8pt" o:ole="">
            <v:imagedata r:id="rId568" o:title=""/>
          </v:shape>
          <o:OLEObject Type="Embed" ProgID="Equation.3" ShapeID="_x0000_i1282" DrawAspect="Content" ObjectID="_1754833178" r:id="rId569"/>
        </w:object>
      </w:r>
      <w:r w:rsidRPr="005F49B8">
        <w:tab/>
        <w:t>(G.4)</w:t>
      </w:r>
    </w:p>
    <w:p w14:paraId="31A08FAA" w14:textId="77777777" w:rsidR="002145B3" w:rsidRPr="005F49B8" w:rsidRDefault="002145B3" w:rsidP="002145B3">
      <w:pPr>
        <w:pStyle w:val="Equation"/>
        <w:tabs>
          <w:tab w:val="clear" w:pos="4820"/>
          <w:tab w:val="clear" w:pos="9639"/>
          <w:tab w:val="left" w:pos="540"/>
          <w:tab w:val="center" w:pos="6660"/>
          <w:tab w:val="right" w:pos="9000"/>
        </w:tabs>
      </w:pPr>
      <w:r w:rsidRPr="005F49B8">
        <w:t xml:space="preserve">where the function </w:t>
      </w:r>
      <w:r w:rsidRPr="005F49B8">
        <w:rPr>
          <w:i/>
        </w:rPr>
        <w:t>L</w:t>
      </w:r>
      <w:r w:rsidRPr="005F49B8">
        <w:rPr>
          <w:i/>
          <w:vertAlign w:val="subscript"/>
        </w:rPr>
        <w:t>bfsD</w:t>
      </w:r>
      <w:r w:rsidRPr="005F49B8">
        <w:t xml:space="preserve"> is defined by equation (41).</w:t>
      </w:r>
    </w:p>
    <w:p w14:paraId="77B43FB3" w14:textId="77777777" w:rsidR="002145B3" w:rsidRPr="005F49B8" w:rsidRDefault="002145B3" w:rsidP="002145B3">
      <w:r w:rsidRPr="005F49B8">
        <w:t>The ray take-off angle above the local horizontal at both terminals for 1 hop is given by:</w:t>
      </w:r>
    </w:p>
    <w:p w14:paraId="58FCB927" w14:textId="77777777" w:rsidR="002145B3" w:rsidRPr="005F49B8" w:rsidRDefault="002145B3" w:rsidP="002145B3">
      <w:pPr>
        <w:pStyle w:val="Equation"/>
      </w:pPr>
      <w:r w:rsidRPr="005F49B8">
        <w:tab/>
      </w:r>
      <w:r w:rsidRPr="005F49B8">
        <w:tab/>
      </w:r>
      <w:r w:rsidRPr="005F49B8">
        <w:rPr>
          <w:position w:val="-36"/>
        </w:rPr>
        <w:object w:dxaOrig="4580" w:dyaOrig="840" w14:anchorId="60DD9D2C">
          <v:shape id="_x0000_i1283" type="#_x0000_t75" style="width:245pt;height:48.9pt" o:ole="">
            <v:imagedata r:id="rId570" o:title="" croptop="-13269f"/>
          </v:shape>
          <o:OLEObject Type="Embed" ProgID="Equation.DSMT4" ShapeID="_x0000_i1283" DrawAspect="Content" ObjectID="_1754833179" r:id="rId571"/>
        </w:object>
      </w:r>
      <w:r w:rsidRPr="005F49B8">
        <w:t>                rad</w:t>
      </w:r>
      <w:r w:rsidRPr="005F49B8">
        <w:tab/>
        <w:t>(G.5)</w:t>
      </w:r>
    </w:p>
    <w:p w14:paraId="7257E235" w14:textId="77777777" w:rsidR="002145B3" w:rsidRPr="005F49B8" w:rsidRDefault="002145B3" w:rsidP="002145B3">
      <w:r w:rsidRPr="005F49B8">
        <w:t>where:</w:t>
      </w:r>
    </w:p>
    <w:p w14:paraId="308E11AD" w14:textId="77777777" w:rsidR="002145B3" w:rsidRPr="005F49B8" w:rsidRDefault="002145B3" w:rsidP="002145B3">
      <w:pPr>
        <w:pStyle w:val="Equation"/>
      </w:pPr>
      <w:r w:rsidRPr="005F49B8">
        <w:tab/>
      </w:r>
      <w:r w:rsidRPr="005F49B8">
        <w:tab/>
      </w:r>
      <w:r w:rsidRPr="005F49B8">
        <w:rPr>
          <w:position w:val="-30"/>
        </w:rPr>
        <w:object w:dxaOrig="940" w:dyaOrig="680" w14:anchorId="30E37B59">
          <v:shape id="_x0000_i1284" type="#_x0000_t75" style="width:44.05pt;height:36.55pt" o:ole="">
            <v:imagedata r:id="rId572" o:title=""/>
          </v:shape>
          <o:OLEObject Type="Embed" ProgID="Equation.DSMT4" ShapeID="_x0000_i1284" DrawAspect="Content" ObjectID="_1754833180" r:id="rId573"/>
        </w:object>
      </w:r>
      <w:r w:rsidRPr="005F49B8">
        <w:t>                rad</w:t>
      </w:r>
      <w:r w:rsidRPr="005F49B8">
        <w:tab/>
        <w:t>(G.5a)</w:t>
      </w:r>
    </w:p>
    <w:p w14:paraId="5548EE97" w14:textId="77777777" w:rsidR="002145B3" w:rsidRPr="005F49B8" w:rsidRDefault="002145B3" w:rsidP="002145B3">
      <w:r w:rsidRPr="005F49B8">
        <w:t>The diffraction angles for the two terminals are given by:</w:t>
      </w:r>
    </w:p>
    <w:p w14:paraId="69F60167" w14:textId="77777777" w:rsidR="002145B3" w:rsidRPr="005F49B8" w:rsidRDefault="002145B3" w:rsidP="002145B3">
      <w:pPr>
        <w:pStyle w:val="Equation"/>
      </w:pPr>
      <w:r w:rsidRPr="005F49B8">
        <w:tab/>
      </w:r>
      <w:r w:rsidRPr="005F49B8">
        <w:tab/>
      </w:r>
      <w:r w:rsidRPr="005F49B8">
        <w:rPr>
          <w:position w:val="-14"/>
        </w:rPr>
        <w:object w:dxaOrig="2120" w:dyaOrig="380" w14:anchorId="21FFE16C">
          <v:shape id="_x0000_i1285" type="#_x0000_t75" style="width:102.65pt;height:18.8pt" o:ole="">
            <v:imagedata r:id="rId574" o:title=""/>
          </v:shape>
          <o:OLEObject Type="Embed" ProgID="Equation.3" ShapeID="_x0000_i1285" DrawAspect="Content" ObjectID="_1754833181" r:id="rId575"/>
        </w:object>
      </w:r>
      <w:r w:rsidRPr="005F49B8">
        <w:t xml:space="preserve">                 rad</w:t>
      </w:r>
      <w:r w:rsidRPr="005F49B8">
        <w:tab/>
        <w:t>(G.6)</w:t>
      </w:r>
    </w:p>
    <w:p w14:paraId="1DA0B180" w14:textId="77777777" w:rsidR="002145B3" w:rsidRPr="005F49B8" w:rsidRDefault="002145B3" w:rsidP="002145B3">
      <w:r w:rsidRPr="005F49B8">
        <w:t>The corresponding diffraction parameters are given by:</w:t>
      </w:r>
    </w:p>
    <w:p w14:paraId="38C63040" w14:textId="77777777" w:rsidR="002145B3" w:rsidRPr="005F49B8" w:rsidRDefault="002145B3" w:rsidP="002145B3">
      <w:pPr>
        <w:pStyle w:val="Equation"/>
        <w:tabs>
          <w:tab w:val="left" w:pos="7088"/>
        </w:tabs>
      </w:pPr>
      <w:r w:rsidRPr="005F49B8">
        <w:tab/>
      </w:r>
      <w:r w:rsidRPr="005F49B8">
        <w:rPr>
          <w:position w:val="-38"/>
        </w:rPr>
        <w:object w:dxaOrig="4280" w:dyaOrig="920" w14:anchorId="7077A8C6">
          <v:shape id="_x0000_i1286" type="#_x0000_t75" style="width:229.45pt;height:47.8pt" o:ole="">
            <v:imagedata r:id="rId576" o:title=""/>
          </v:shape>
          <o:OLEObject Type="Embed" ProgID="Equation.DSMT4" ShapeID="_x0000_i1286" DrawAspect="Content" ObjectID="_1754833182" r:id="rId577"/>
        </w:object>
      </w:r>
      <w:r w:rsidRPr="005F49B8">
        <w:tab/>
        <w:t xml:space="preserve">if </w:t>
      </w:r>
      <w:r w:rsidRPr="005F49B8">
        <w:rPr>
          <w:position w:val="-14"/>
        </w:rPr>
        <w:object w:dxaOrig="840" w:dyaOrig="380" w14:anchorId="3992AB24">
          <v:shape id="_x0000_i1287" type="#_x0000_t75" style="width:43pt;height:23.1pt" o:ole="">
            <v:imagedata r:id="rId578" o:title=""/>
          </v:shape>
          <o:OLEObject Type="Embed" ProgID="Equation.3" ShapeID="_x0000_i1287" DrawAspect="Content" ObjectID="_1754833183" r:id="rId579"/>
        </w:object>
      </w:r>
      <w:r w:rsidRPr="005F49B8">
        <w:tab/>
        <w:t>(G.6a)</w:t>
      </w:r>
    </w:p>
    <w:p w14:paraId="2635DC4C" w14:textId="77777777" w:rsidR="002145B3" w:rsidRPr="005F49B8" w:rsidRDefault="002145B3" w:rsidP="002145B3">
      <w:pPr>
        <w:pStyle w:val="Equation"/>
        <w:tabs>
          <w:tab w:val="left" w:pos="7088"/>
        </w:tabs>
      </w:pPr>
      <w:r w:rsidRPr="005F49B8">
        <w:tab/>
      </w:r>
      <w:r w:rsidRPr="005F49B8">
        <w:rPr>
          <w:position w:val="-38"/>
        </w:rPr>
        <w:object w:dxaOrig="4440" w:dyaOrig="920" w14:anchorId="4ABC5D9E">
          <v:shape id="_x0000_i1288" type="#_x0000_t75" style="width:225.15pt;height:45.65pt" o:ole="">
            <v:imagedata r:id="rId580" o:title=""/>
          </v:shape>
          <o:OLEObject Type="Embed" ProgID="Equation.DSMT4" ShapeID="_x0000_i1288" DrawAspect="Content" ObjectID="_1754833184" r:id="rId581"/>
        </w:object>
      </w:r>
      <w:r w:rsidRPr="005F49B8">
        <w:tab/>
        <w:t>otherwise</w:t>
      </w:r>
      <w:r w:rsidRPr="005F49B8">
        <w:tab/>
        <w:t>(G.6b)</w:t>
      </w:r>
    </w:p>
    <w:p w14:paraId="7B51094D" w14:textId="77777777" w:rsidR="002145B3" w:rsidRPr="005F49B8" w:rsidRDefault="002145B3" w:rsidP="002145B3">
      <w:r w:rsidRPr="005F49B8">
        <w:t>The diffraction losses at the two terminals are then given by:</w:t>
      </w:r>
    </w:p>
    <w:p w14:paraId="6EDEC9ED" w14:textId="77777777" w:rsidR="002145B3" w:rsidRPr="005F49B8" w:rsidRDefault="002145B3" w:rsidP="002145B3">
      <w:pPr>
        <w:pStyle w:val="Equation"/>
      </w:pPr>
      <w:r w:rsidRPr="005F49B8">
        <w:tab/>
      </w:r>
      <w:r w:rsidRPr="005F49B8">
        <w:tab/>
      </w:r>
      <w:r w:rsidRPr="005F49B8">
        <w:rPr>
          <w:position w:val="-14"/>
        </w:rPr>
        <w:object w:dxaOrig="1300" w:dyaOrig="380" w14:anchorId="37605290">
          <v:shape id="_x0000_i1289" type="#_x0000_t75" style="width:67.7pt;height:18.8pt" o:ole="">
            <v:imagedata r:id="rId582" o:title=""/>
          </v:shape>
          <o:OLEObject Type="Embed" ProgID="Equation.3" ShapeID="_x0000_i1289" DrawAspect="Content" ObjectID="_1754833185" r:id="rId583"/>
        </w:object>
      </w:r>
      <w:r w:rsidRPr="005F49B8">
        <w:t>                dB</w:t>
      </w:r>
      <w:r w:rsidRPr="005F49B8">
        <w:tab/>
        <w:t>(G.7a)</w:t>
      </w:r>
    </w:p>
    <w:p w14:paraId="73F58C25" w14:textId="77777777" w:rsidR="002145B3" w:rsidRPr="005F49B8" w:rsidRDefault="002145B3" w:rsidP="002145B3">
      <w:pPr>
        <w:pStyle w:val="Equation"/>
        <w:tabs>
          <w:tab w:val="left" w:pos="5954"/>
        </w:tabs>
      </w:pPr>
      <w:r w:rsidRPr="005F49B8">
        <w:tab/>
      </w:r>
      <w:r w:rsidRPr="005F49B8">
        <w:tab/>
      </w:r>
      <w:r w:rsidRPr="005F49B8">
        <w:rPr>
          <w:position w:val="-14"/>
        </w:rPr>
        <w:object w:dxaOrig="1340" w:dyaOrig="380" w14:anchorId="054C21D4">
          <v:shape id="_x0000_i1290" type="#_x0000_t75" style="width:71.45pt;height:18.8pt" o:ole="">
            <v:imagedata r:id="rId584" o:title=""/>
          </v:shape>
          <o:OLEObject Type="Embed" ProgID="Equation.3" ShapeID="_x0000_i1290" DrawAspect="Content" ObjectID="_1754833186" r:id="rId585"/>
        </w:object>
      </w:r>
      <w:r w:rsidRPr="005F49B8">
        <w:t>                dB</w:t>
      </w:r>
      <w:r w:rsidRPr="005F49B8">
        <w:tab/>
        <w:t>(G.7b)</w:t>
      </w:r>
    </w:p>
    <w:p w14:paraId="2E0E5BCE" w14:textId="77777777" w:rsidR="002145B3" w:rsidRPr="005F49B8" w:rsidRDefault="002145B3" w:rsidP="002145B3">
      <w:pPr>
        <w:pStyle w:val="Equation"/>
        <w:tabs>
          <w:tab w:val="clear" w:pos="4820"/>
          <w:tab w:val="clear" w:pos="9639"/>
          <w:tab w:val="left" w:pos="540"/>
          <w:tab w:val="center" w:pos="6660"/>
          <w:tab w:val="right" w:pos="9000"/>
        </w:tabs>
      </w:pPr>
      <w:r w:rsidRPr="005F49B8">
        <w:t xml:space="preserve">where the function </w:t>
      </w:r>
      <w:r w:rsidRPr="005F49B8">
        <w:rPr>
          <w:i/>
        </w:rPr>
        <w:t>J</w:t>
      </w:r>
      <w:r w:rsidRPr="005F49B8">
        <w:t xml:space="preserve"> is defined by the two-part equation (43).</w:t>
      </w:r>
    </w:p>
    <w:p w14:paraId="77E4CB1E" w14:textId="77777777" w:rsidR="002145B3" w:rsidRPr="005F49B8" w:rsidRDefault="002145B3" w:rsidP="002145B3">
      <w:r w:rsidRPr="005F49B8">
        <w:t>Sporadic-E 1-hop basic transmission loss is now given by:</w:t>
      </w:r>
    </w:p>
    <w:p w14:paraId="1F514393" w14:textId="77777777" w:rsidR="002145B3" w:rsidRPr="005F49B8" w:rsidRDefault="002145B3" w:rsidP="002145B3">
      <w:pPr>
        <w:pStyle w:val="Equation"/>
      </w:pPr>
      <w:r w:rsidRPr="005F49B8">
        <w:lastRenderedPageBreak/>
        <w:tab/>
      </w:r>
      <w:r w:rsidRPr="005F49B8">
        <w:tab/>
      </w:r>
      <w:r w:rsidRPr="005F49B8">
        <w:rPr>
          <w:position w:val="-14"/>
        </w:rPr>
        <w:object w:dxaOrig="2920" w:dyaOrig="380" w14:anchorId="54BA6861">
          <v:shape id="_x0000_i1291" type="#_x0000_t75" style="width:143.45pt;height:18.8pt" o:ole="">
            <v:imagedata r:id="rId586" o:title=""/>
          </v:shape>
          <o:OLEObject Type="Embed" ProgID="Equation.3" ShapeID="_x0000_i1291" DrawAspect="Content" ObjectID="_1754833187" r:id="rId587"/>
        </w:object>
      </w:r>
      <w:r w:rsidRPr="005F49B8">
        <w:t>                dB</w:t>
      </w:r>
      <w:r w:rsidRPr="005F49B8">
        <w:tab/>
        <w:t>(G.8)</w:t>
      </w:r>
    </w:p>
    <w:p w14:paraId="0B9A13AE" w14:textId="77777777" w:rsidR="002145B3" w:rsidRPr="005F49B8" w:rsidRDefault="002145B3" w:rsidP="002145B3">
      <w:pPr>
        <w:pStyle w:val="Heading2"/>
      </w:pPr>
      <w:bookmarkStart w:id="207" w:name="_Toc144215547"/>
      <w:r w:rsidRPr="005F49B8">
        <w:rPr>
          <w:iCs/>
        </w:rPr>
        <w:t>G.3</w:t>
      </w:r>
      <w:r w:rsidRPr="005F49B8">
        <w:rPr>
          <w:bCs/>
          <w:iCs/>
        </w:rPr>
        <w:tab/>
      </w:r>
      <w:r w:rsidRPr="005F49B8">
        <w:t>2-hop propagation</w:t>
      </w:r>
      <w:bookmarkEnd w:id="207"/>
    </w:p>
    <w:p w14:paraId="30F1B34F" w14:textId="77777777" w:rsidR="002145B3" w:rsidRPr="005F49B8" w:rsidRDefault="002145B3" w:rsidP="002145B3">
      <w:r w:rsidRPr="005F49B8">
        <w:t xml:space="preserve">Obtain </w:t>
      </w:r>
      <w:r w:rsidRPr="005F49B8">
        <w:rPr>
          <w:i/>
          <w:iCs/>
        </w:rPr>
        <w:t>f</w:t>
      </w:r>
      <w:r w:rsidRPr="005F49B8">
        <w:rPr>
          <w:i/>
          <w:iCs/>
          <w:vertAlign w:val="subscript"/>
        </w:rPr>
        <w:t>oEs2h</w:t>
      </w:r>
      <w:r w:rsidRPr="005F49B8">
        <w:t xml:space="preserve"> as the lower of the two values calculated by equation (G.1) at one-quarter and three</w:t>
      </w:r>
      <w:r w:rsidRPr="005F49B8">
        <w:noBreakHyphen/>
        <w:t xml:space="preserve">quarters along the path. The latitude and longitude of the one-quarter and three-quarter points can be obtained using the great circle path method of Attachment H by setting </w:t>
      </w:r>
      <w:r w:rsidRPr="005F49B8">
        <w:rPr>
          <w:i/>
        </w:rPr>
        <w:t>d</w:t>
      </w:r>
      <w:r w:rsidRPr="005F49B8">
        <w:rPr>
          <w:i/>
          <w:vertAlign w:val="subscript"/>
        </w:rPr>
        <w:t>pnt</w:t>
      </w:r>
      <w:r w:rsidRPr="005F49B8">
        <w:t> = 0.25 </w:t>
      </w:r>
      <w:r w:rsidRPr="005F49B8">
        <w:rPr>
          <w:i/>
        </w:rPr>
        <w:t>d</w:t>
      </w:r>
      <w:r w:rsidRPr="005F49B8">
        <w:t xml:space="preserve"> and </w:t>
      </w:r>
      <w:r w:rsidRPr="005F49B8">
        <w:rPr>
          <w:i/>
        </w:rPr>
        <w:t>d</w:t>
      </w:r>
      <w:r w:rsidRPr="005F49B8">
        <w:rPr>
          <w:i/>
          <w:vertAlign w:val="subscript"/>
        </w:rPr>
        <w:t>pnt</w:t>
      </w:r>
      <w:r w:rsidRPr="005F49B8">
        <w:t> = 0.75 </w:t>
      </w:r>
      <w:r w:rsidRPr="005F49B8">
        <w:rPr>
          <w:i/>
        </w:rPr>
        <w:t>d</w:t>
      </w:r>
      <w:r w:rsidRPr="005F49B8">
        <w:t xml:space="preserve"> in equation (H.7) respectively.</w:t>
      </w:r>
    </w:p>
    <w:p w14:paraId="4378A0E9" w14:textId="77777777" w:rsidR="002145B3" w:rsidRPr="005F49B8" w:rsidRDefault="002145B3" w:rsidP="002145B3">
      <w:r w:rsidRPr="005F49B8">
        <w:t>Calculate the ionospheric loss for two hops:</w:t>
      </w:r>
    </w:p>
    <w:p w14:paraId="05C1E1DD" w14:textId="77777777" w:rsidR="002145B3" w:rsidRPr="005F49B8" w:rsidRDefault="002145B3" w:rsidP="002145B3">
      <w:pPr>
        <w:pStyle w:val="Equation"/>
      </w:pPr>
      <w:r w:rsidRPr="005F49B8">
        <w:tab/>
      </w:r>
      <w:r w:rsidRPr="005F49B8">
        <w:rPr>
          <w:position w:val="-64"/>
        </w:rPr>
        <w:object w:dxaOrig="6399" w:dyaOrig="1380" w14:anchorId="0E432B15">
          <v:shape id="_x0000_i1292" type="#_x0000_t75" style="width:318.1pt;height:67.7pt" o:ole="">
            <v:imagedata r:id="rId588" o:title=""/>
          </v:shape>
          <o:OLEObject Type="Embed" ProgID="Equation.3" ShapeID="_x0000_i1292" DrawAspect="Content" ObjectID="_1754833188" r:id="rId589"/>
        </w:object>
      </w:r>
      <w:r w:rsidRPr="005F49B8">
        <w:tab/>
        <w:t>(G.9)</w:t>
      </w:r>
    </w:p>
    <w:p w14:paraId="7A029F3E" w14:textId="77777777" w:rsidR="002145B3" w:rsidRPr="005F49B8" w:rsidRDefault="002145B3" w:rsidP="002145B3">
      <w:pPr>
        <w:keepNext/>
      </w:pPr>
      <w:r w:rsidRPr="005F49B8">
        <w:t>Calculate the slope path length:</w:t>
      </w:r>
    </w:p>
    <w:p w14:paraId="51A4040F" w14:textId="77777777" w:rsidR="002145B3" w:rsidRPr="005F49B8" w:rsidRDefault="002145B3" w:rsidP="002145B3">
      <w:pPr>
        <w:pStyle w:val="Equation"/>
      </w:pPr>
      <w:r w:rsidRPr="005F49B8">
        <w:tab/>
      </w:r>
      <w:r w:rsidRPr="005F49B8">
        <w:tab/>
      </w:r>
      <w:r w:rsidRPr="005F49B8">
        <w:rPr>
          <w:position w:val="-34"/>
        </w:rPr>
        <w:object w:dxaOrig="4860" w:dyaOrig="840" w14:anchorId="41D86FF0">
          <v:shape id="_x0000_i1293" type="#_x0000_t75" style="width:237.5pt;height:43pt" o:ole="">
            <v:imagedata r:id="rId590" o:title=""/>
          </v:shape>
          <o:OLEObject Type="Embed" ProgID="Equation.3" ShapeID="_x0000_i1293" DrawAspect="Content" ObjectID="_1754833189" r:id="rId591"/>
        </w:object>
      </w:r>
      <w:r w:rsidRPr="005F49B8">
        <w:t>                km</w:t>
      </w:r>
      <w:r w:rsidRPr="005F49B8">
        <w:tab/>
        <w:t>(G.10)</w:t>
      </w:r>
    </w:p>
    <w:p w14:paraId="1C3C9B14" w14:textId="77777777" w:rsidR="002145B3" w:rsidRPr="005F49B8" w:rsidRDefault="002145B3" w:rsidP="002145B3">
      <w:r w:rsidRPr="005F49B8">
        <w:t>Free-space loss can now be calculated for the slope distance:</w:t>
      </w:r>
    </w:p>
    <w:p w14:paraId="5C1609C2" w14:textId="77777777" w:rsidR="002145B3" w:rsidRPr="005F49B8" w:rsidRDefault="002145B3" w:rsidP="002145B3">
      <w:pPr>
        <w:pStyle w:val="Equation"/>
      </w:pPr>
      <w:r w:rsidRPr="005F49B8">
        <w:tab/>
      </w:r>
      <w:r w:rsidRPr="005F49B8">
        <w:tab/>
      </w:r>
      <w:r w:rsidRPr="005F49B8">
        <w:rPr>
          <w:position w:val="-14"/>
        </w:rPr>
        <w:object w:dxaOrig="1600" w:dyaOrig="380" w14:anchorId="274B2394">
          <v:shape id="_x0000_i1294" type="#_x0000_t75" style="width:79.5pt;height:18.8pt" o:ole="">
            <v:imagedata r:id="rId592" o:title=""/>
          </v:shape>
          <o:OLEObject Type="Embed" ProgID="Equation.3" ShapeID="_x0000_i1294" DrawAspect="Content" ObjectID="_1754833190" r:id="rId593"/>
        </w:object>
      </w:r>
      <w:r w:rsidRPr="005F49B8">
        <w:tab/>
        <w:t>(G.11)</w:t>
      </w:r>
    </w:p>
    <w:p w14:paraId="548139DB" w14:textId="77777777" w:rsidR="002145B3" w:rsidRPr="005F49B8" w:rsidRDefault="002145B3" w:rsidP="002145B3">
      <w:r w:rsidRPr="005F49B8">
        <w:t xml:space="preserve">where the function </w:t>
      </w:r>
      <w:r w:rsidRPr="005F49B8">
        <w:rPr>
          <w:i/>
        </w:rPr>
        <w:t>L</w:t>
      </w:r>
      <w:r w:rsidRPr="005F49B8">
        <w:rPr>
          <w:i/>
          <w:vertAlign w:val="subscript"/>
        </w:rPr>
        <w:t>bfsD</w:t>
      </w:r>
      <w:r w:rsidRPr="005F49B8">
        <w:t xml:space="preserve"> is defined by equation (41).</w:t>
      </w:r>
    </w:p>
    <w:p w14:paraId="7C95735A" w14:textId="77777777" w:rsidR="002145B3" w:rsidRPr="005F49B8" w:rsidRDefault="002145B3" w:rsidP="002145B3">
      <w:r w:rsidRPr="005F49B8">
        <w:t>The ray take-off angle above the local horizontal at both terminals for 2 hops is given by:</w:t>
      </w:r>
    </w:p>
    <w:p w14:paraId="0C773A03" w14:textId="77777777" w:rsidR="002145B3" w:rsidRPr="005F49B8" w:rsidRDefault="002145B3" w:rsidP="002145B3">
      <w:pPr>
        <w:pStyle w:val="Equation"/>
        <w:tabs>
          <w:tab w:val="left" w:pos="6804"/>
        </w:tabs>
      </w:pPr>
      <w:r w:rsidRPr="005F49B8">
        <w:tab/>
      </w:r>
      <w:r w:rsidRPr="005F49B8">
        <w:tab/>
      </w:r>
      <w:r w:rsidRPr="005F49B8">
        <w:rPr>
          <w:position w:val="-44"/>
        </w:rPr>
        <w:object w:dxaOrig="4840" w:dyaOrig="999" w14:anchorId="08A0B2FF">
          <v:shape id="_x0000_i1295" type="#_x0000_t75" style="width:257.9pt;height:64.5pt" o:ole="">
            <v:imagedata r:id="rId594" o:title="" croptop="-13269f"/>
          </v:shape>
          <o:OLEObject Type="Embed" ProgID="Equation.DSMT4" ShapeID="_x0000_i1295" DrawAspect="Content" ObjectID="_1754833191" r:id="rId595"/>
        </w:object>
      </w:r>
      <w:r w:rsidRPr="005F49B8">
        <w:t>                rad</w:t>
      </w:r>
      <w:r w:rsidRPr="005F49B8">
        <w:tab/>
        <w:t>(G.12)</w:t>
      </w:r>
    </w:p>
    <w:p w14:paraId="54F9315F" w14:textId="77777777" w:rsidR="002145B3" w:rsidRPr="005F49B8" w:rsidRDefault="002145B3" w:rsidP="002145B3">
      <w:pPr>
        <w:tabs>
          <w:tab w:val="left" w:pos="567"/>
          <w:tab w:val="left" w:pos="6804"/>
          <w:tab w:val="right" w:pos="8505"/>
        </w:tabs>
        <w:spacing w:before="60"/>
      </w:pPr>
      <w:r w:rsidRPr="005F49B8">
        <w:t>where:</w:t>
      </w:r>
    </w:p>
    <w:p w14:paraId="76E7F0C3" w14:textId="77777777" w:rsidR="002145B3" w:rsidRPr="005F49B8" w:rsidRDefault="002145B3" w:rsidP="002145B3">
      <w:pPr>
        <w:pStyle w:val="Equation"/>
      </w:pPr>
      <w:r w:rsidRPr="005F49B8">
        <w:tab/>
      </w:r>
      <w:r w:rsidRPr="005F49B8">
        <w:tab/>
      </w:r>
      <w:r w:rsidRPr="005F49B8">
        <w:rPr>
          <w:position w:val="-30"/>
        </w:rPr>
        <w:object w:dxaOrig="980" w:dyaOrig="680" w14:anchorId="17FF8607">
          <v:shape id="_x0000_i1296" type="#_x0000_t75" style="width:48.9pt;height:36.55pt" o:ole="">
            <v:imagedata r:id="rId596" o:title=""/>
          </v:shape>
          <o:OLEObject Type="Embed" ProgID="Equation.DSMT4" ShapeID="_x0000_i1296" DrawAspect="Content" ObjectID="_1754833192" r:id="rId597"/>
        </w:object>
      </w:r>
      <w:r w:rsidRPr="005F49B8">
        <w:t>                rad</w:t>
      </w:r>
      <w:r w:rsidRPr="005F49B8">
        <w:tab/>
        <w:t>(G.12a)</w:t>
      </w:r>
    </w:p>
    <w:p w14:paraId="3B0C4E38" w14:textId="77777777" w:rsidR="002145B3" w:rsidRPr="005F49B8" w:rsidRDefault="002145B3" w:rsidP="002145B3">
      <w:pPr>
        <w:tabs>
          <w:tab w:val="left" w:pos="6804"/>
        </w:tabs>
      </w:pPr>
      <w:r w:rsidRPr="005F49B8">
        <w:t>The diffraction angles for the two terminals are given by:</w:t>
      </w:r>
    </w:p>
    <w:p w14:paraId="62218B0A" w14:textId="77777777" w:rsidR="002145B3" w:rsidRPr="005F49B8" w:rsidRDefault="002145B3" w:rsidP="002145B3">
      <w:pPr>
        <w:pStyle w:val="Equation"/>
      </w:pPr>
      <w:r w:rsidRPr="005F49B8">
        <w:tab/>
      </w:r>
      <w:r w:rsidRPr="005F49B8">
        <w:tab/>
      </w:r>
      <w:r w:rsidRPr="005F49B8">
        <w:rPr>
          <w:position w:val="-14"/>
        </w:rPr>
        <w:object w:dxaOrig="2220" w:dyaOrig="380" w14:anchorId="40C58685">
          <v:shape id="_x0000_i1297" type="#_x0000_t75" style="width:108.55pt;height:18.8pt" o:ole="">
            <v:imagedata r:id="rId598" o:title=""/>
          </v:shape>
          <o:OLEObject Type="Embed" ProgID="Equation.3" ShapeID="_x0000_i1297" DrawAspect="Content" ObjectID="_1754833193" r:id="rId599"/>
        </w:object>
      </w:r>
      <w:r w:rsidRPr="005F49B8">
        <w:t>                rad</w:t>
      </w:r>
      <w:r w:rsidRPr="005F49B8">
        <w:tab/>
        <w:t>(G.13)</w:t>
      </w:r>
    </w:p>
    <w:p w14:paraId="3BDFF086" w14:textId="77777777" w:rsidR="002145B3" w:rsidRPr="005F49B8" w:rsidRDefault="002145B3" w:rsidP="002145B3">
      <w:r w:rsidRPr="005F49B8">
        <w:t>The corresponding diffraction parameters are given by:</w:t>
      </w:r>
    </w:p>
    <w:p w14:paraId="191B221E" w14:textId="77777777" w:rsidR="002145B3" w:rsidRPr="005F49B8" w:rsidRDefault="002145B3" w:rsidP="002145B3">
      <w:pPr>
        <w:pStyle w:val="Equation"/>
        <w:tabs>
          <w:tab w:val="left" w:pos="7088"/>
        </w:tabs>
        <w:ind w:left="720"/>
      </w:pPr>
      <w:r w:rsidRPr="005F49B8">
        <w:rPr>
          <w:position w:val="-78"/>
        </w:rPr>
        <w:object w:dxaOrig="8840" w:dyaOrig="1680" w14:anchorId="74C67D32">
          <v:shape id="_x0000_i1298" type="#_x0000_t75" style="width:447.05pt;height:79pt" o:ole="">
            <v:imagedata r:id="rId600" o:title=""/>
          </v:shape>
          <o:OLEObject Type="Embed" ProgID="Equation.DSMT4" ShapeID="_x0000_i1298" DrawAspect="Content" ObjectID="_1754833194" r:id="rId601"/>
        </w:object>
      </w:r>
    </w:p>
    <w:p w14:paraId="40F89FC8" w14:textId="77777777" w:rsidR="002145B3" w:rsidRPr="005F49B8" w:rsidRDefault="002145B3" w:rsidP="002145B3">
      <w:pPr>
        <w:spacing w:before="0"/>
      </w:pPr>
      <w:r w:rsidRPr="005F49B8">
        <w:t>The diffraction losses at the two terminals are then given by:</w:t>
      </w:r>
    </w:p>
    <w:p w14:paraId="1D168F0E" w14:textId="77777777" w:rsidR="002145B3" w:rsidRPr="005F49B8" w:rsidRDefault="002145B3" w:rsidP="002145B3">
      <w:pPr>
        <w:pStyle w:val="Equation"/>
      </w:pPr>
      <w:r w:rsidRPr="005F49B8">
        <w:tab/>
      </w:r>
      <w:r w:rsidRPr="005F49B8">
        <w:tab/>
      </w:r>
      <w:r w:rsidRPr="005F49B8">
        <w:rPr>
          <w:position w:val="-14"/>
        </w:rPr>
        <w:object w:dxaOrig="1359" w:dyaOrig="380" w14:anchorId="7DBDE20B">
          <v:shape id="_x0000_i1299" type="#_x0000_t75" style="width:67.7pt;height:18.8pt" o:ole="">
            <v:imagedata r:id="rId602" o:title=""/>
          </v:shape>
          <o:OLEObject Type="Embed" ProgID="Equation.3" ShapeID="_x0000_i1299" DrawAspect="Content" ObjectID="_1754833195" r:id="rId603"/>
        </w:object>
      </w:r>
      <w:r w:rsidRPr="005F49B8">
        <w:t>                dB</w:t>
      </w:r>
      <w:r w:rsidRPr="005F49B8">
        <w:tab/>
        <w:t>(G.15a)</w:t>
      </w:r>
    </w:p>
    <w:p w14:paraId="057AC5EF" w14:textId="77777777" w:rsidR="002145B3" w:rsidRPr="005F49B8" w:rsidRDefault="002145B3" w:rsidP="002145B3">
      <w:pPr>
        <w:pStyle w:val="Equation"/>
      </w:pPr>
      <w:r w:rsidRPr="005F49B8">
        <w:tab/>
      </w:r>
      <w:r w:rsidRPr="005F49B8">
        <w:tab/>
      </w:r>
      <w:r w:rsidRPr="005F49B8">
        <w:rPr>
          <w:position w:val="-14"/>
        </w:rPr>
        <w:object w:dxaOrig="1400" w:dyaOrig="380" w14:anchorId="7895BC00">
          <v:shape id="_x0000_i1300" type="#_x0000_t75" style="width:67.7pt;height:18.8pt" o:ole="">
            <v:imagedata r:id="rId604" o:title=""/>
          </v:shape>
          <o:OLEObject Type="Embed" ProgID="Equation.3" ShapeID="_x0000_i1300" DrawAspect="Content" ObjectID="_1754833196" r:id="rId605"/>
        </w:object>
      </w:r>
      <w:r w:rsidRPr="005F49B8">
        <w:t>                dB</w:t>
      </w:r>
      <w:r w:rsidRPr="005F49B8">
        <w:tab/>
        <w:t>(G.15b)</w:t>
      </w:r>
    </w:p>
    <w:p w14:paraId="52081DFE" w14:textId="77777777" w:rsidR="002145B3" w:rsidRPr="005F49B8" w:rsidRDefault="002145B3" w:rsidP="002145B3">
      <w:r w:rsidRPr="005F49B8">
        <w:lastRenderedPageBreak/>
        <w:t xml:space="preserve">where the function </w:t>
      </w:r>
      <w:r w:rsidRPr="005F49B8">
        <w:rPr>
          <w:i/>
        </w:rPr>
        <w:t>J</w:t>
      </w:r>
      <w:r w:rsidRPr="005F49B8">
        <w:t xml:space="preserve"> is defined by the two-part equation (43).</w:t>
      </w:r>
    </w:p>
    <w:p w14:paraId="1C736DA5" w14:textId="77777777" w:rsidR="002145B3" w:rsidRPr="005F49B8" w:rsidRDefault="002145B3" w:rsidP="002145B3">
      <w:pPr>
        <w:tabs>
          <w:tab w:val="left" w:pos="6804"/>
        </w:tabs>
      </w:pPr>
      <w:r w:rsidRPr="005F49B8">
        <w:t>Sporadic-E 2-hop basic transmission loss is now given by:</w:t>
      </w:r>
    </w:p>
    <w:p w14:paraId="13421AA7" w14:textId="77777777" w:rsidR="002145B3" w:rsidRPr="005F49B8" w:rsidRDefault="002145B3" w:rsidP="002145B3">
      <w:pPr>
        <w:pStyle w:val="Equation"/>
      </w:pPr>
      <w:r w:rsidRPr="005F49B8">
        <w:tab/>
      </w:r>
      <w:r w:rsidRPr="005F49B8">
        <w:tab/>
      </w:r>
      <w:r w:rsidRPr="005F49B8">
        <w:rPr>
          <w:position w:val="-14"/>
        </w:rPr>
        <w:object w:dxaOrig="3060" w:dyaOrig="380" w14:anchorId="235A3D85">
          <v:shape id="_x0000_i1301" type="#_x0000_t75" style="width:151.5pt;height:18.8pt" o:ole="">
            <v:imagedata r:id="rId606" o:title=""/>
          </v:shape>
          <o:OLEObject Type="Embed" ProgID="Equation.3" ShapeID="_x0000_i1301" DrawAspect="Content" ObjectID="_1754833197" r:id="rId607"/>
        </w:object>
      </w:r>
      <w:r w:rsidRPr="005F49B8">
        <w:t>                dB</w:t>
      </w:r>
      <w:r w:rsidRPr="005F49B8">
        <w:tab/>
        <w:t>(G.16)</w:t>
      </w:r>
    </w:p>
    <w:p w14:paraId="6A05259F" w14:textId="77777777" w:rsidR="002145B3" w:rsidRPr="005F49B8" w:rsidRDefault="002145B3" w:rsidP="002145B3">
      <w:pPr>
        <w:pStyle w:val="Heading2"/>
      </w:pPr>
      <w:bookmarkStart w:id="208" w:name="_Toc144215548"/>
      <w:r w:rsidRPr="005F49B8">
        <w:t>G.4</w:t>
      </w:r>
      <w:r w:rsidRPr="005F49B8">
        <w:tab/>
        <w:t>Basic transmission loss</w:t>
      </w:r>
      <w:bookmarkEnd w:id="208"/>
    </w:p>
    <w:p w14:paraId="6281445D" w14:textId="77777777" w:rsidR="002145B3" w:rsidRPr="005F49B8" w:rsidRDefault="002145B3" w:rsidP="002145B3">
      <w:pPr>
        <w:keepNext/>
        <w:keepLines/>
        <w:tabs>
          <w:tab w:val="left" w:pos="6804"/>
        </w:tabs>
      </w:pPr>
      <w:r w:rsidRPr="005F49B8">
        <w:t xml:space="preserve">Basic sporadic-E transmission loss, </w:t>
      </w:r>
      <w:r w:rsidRPr="005F49B8">
        <w:rPr>
          <w:i/>
          <w:iCs/>
        </w:rPr>
        <w:t>L</w:t>
      </w:r>
      <w:r w:rsidRPr="005F49B8">
        <w:rPr>
          <w:i/>
          <w:iCs/>
          <w:vertAlign w:val="subscript"/>
        </w:rPr>
        <w:t>be</w:t>
      </w:r>
      <w:r w:rsidRPr="005F49B8">
        <w:t xml:space="preserve"> (dB) is now given by:</w:t>
      </w:r>
    </w:p>
    <w:p w14:paraId="14288A71" w14:textId="77777777" w:rsidR="002145B3" w:rsidRPr="005F49B8" w:rsidRDefault="002145B3" w:rsidP="002145B3">
      <w:pPr>
        <w:pStyle w:val="Equation"/>
      </w:pPr>
      <w:r w:rsidRPr="005F49B8">
        <w:t xml:space="preserve">           </w:t>
      </w:r>
      <w:r w:rsidRPr="005F49B8">
        <w:rPr>
          <w:position w:val="-66"/>
        </w:rPr>
        <w:object w:dxaOrig="8480" w:dyaOrig="1440" w14:anchorId="57F6D1FC">
          <v:shape id="_x0000_i1302" type="#_x0000_t75" style="width:447.05pt;height:75.75pt" o:ole="">
            <v:imagedata r:id="rId608" o:title=""/>
          </v:shape>
          <o:OLEObject Type="Embed" ProgID="Equation.DSMT4" ShapeID="_x0000_i1302" DrawAspect="Content" ObjectID="_1754833198" r:id="rId609"/>
        </w:object>
      </w:r>
    </w:p>
    <w:p w14:paraId="7253BEAE" w14:textId="77777777" w:rsidR="002145B3" w:rsidRPr="005F49B8" w:rsidRDefault="002145B3" w:rsidP="002145B3"/>
    <w:p w14:paraId="11C70ACE" w14:textId="77777777" w:rsidR="002145B3" w:rsidRPr="005F49B8" w:rsidRDefault="002145B3" w:rsidP="002145B3"/>
    <w:p w14:paraId="1BF64267" w14:textId="77777777" w:rsidR="002145B3" w:rsidRPr="005F49B8" w:rsidRDefault="002145B3" w:rsidP="002145B3">
      <w:pPr>
        <w:pStyle w:val="AppendixNoTitle"/>
      </w:pPr>
      <w:bookmarkStart w:id="209" w:name="_Toc144215549"/>
      <w:r w:rsidRPr="005F49B8">
        <w:t>Attachment H</w:t>
      </w:r>
      <w:r w:rsidRPr="005F49B8">
        <w:br/>
      </w:r>
      <w:r w:rsidRPr="005F49B8">
        <w:br/>
        <w:t>Great-circle path calculations</w:t>
      </w:r>
      <w:bookmarkEnd w:id="209"/>
    </w:p>
    <w:p w14:paraId="515E1A6C" w14:textId="77777777" w:rsidR="002145B3" w:rsidRPr="005F49B8" w:rsidRDefault="002145B3" w:rsidP="002145B3">
      <w:pPr>
        <w:pStyle w:val="Heading2"/>
      </w:pPr>
      <w:bookmarkStart w:id="210" w:name="_Toc144215550"/>
      <w:r w:rsidRPr="005F49B8">
        <w:t>H.1</w:t>
      </w:r>
      <w:r w:rsidRPr="005F49B8">
        <w:tab/>
        <w:t>Introduction</w:t>
      </w:r>
      <w:bookmarkEnd w:id="210"/>
    </w:p>
    <w:p w14:paraId="22287322" w14:textId="77777777" w:rsidR="002145B3" w:rsidRPr="005F49B8" w:rsidRDefault="002145B3" w:rsidP="002145B3">
      <w:r w:rsidRPr="005F49B8">
        <w:t>This Attachment gives guidance on the calculation of intermediate points on the radio path when latitude and longitude coordinates must be used.</w:t>
      </w:r>
    </w:p>
    <w:p w14:paraId="04D5A749" w14:textId="77777777" w:rsidR="002145B3" w:rsidRPr="005F49B8" w:rsidRDefault="002145B3" w:rsidP="002145B3">
      <w:r w:rsidRPr="005F49B8">
        <w:t>The most important application is to find the mid-point of the radio path, which is the location for which most radio-climatic parameters should be obtained. The sporadic-E model of Attachment G also requires the points one-quarter and three-quarters along the path.</w:t>
      </w:r>
    </w:p>
    <w:p w14:paraId="137F5D62" w14:textId="77777777" w:rsidR="002145B3" w:rsidRPr="005F49B8" w:rsidRDefault="002145B3" w:rsidP="002145B3">
      <w:r w:rsidRPr="005F49B8">
        <w:t>The terminal locations are defined in the basic input parameters listed in Table 1 in the main body of this Recommendation in terms of latitude and longitude. This is because it is expected that radio</w:t>
      </w:r>
      <w:r w:rsidRPr="005F49B8">
        <w:noBreakHyphen/>
        <w:t>climatic parameters will be obtained from global maps which require these coordinates. For short paths, which according to the accuracy required might be defined as less as 100 km. It may be sufficiently accurate and more convenient to convert the terminal locations to Cartesian coordinates, such as within a national grid or one of the UTM grids, calculate intermediate path points using Cartesian geometry, and convert back to latitude and longitude to obtain radio-climatic parameters.</w:t>
      </w:r>
    </w:p>
    <w:p w14:paraId="182E457B" w14:textId="77777777" w:rsidR="002145B3" w:rsidRPr="005F49B8" w:rsidRDefault="002145B3" w:rsidP="002145B3">
      <w:r w:rsidRPr="005F49B8">
        <w:t>In the following sections, the units of some angles are not stated. They will depend on the units required by the implementation of trigonometric functions, and conversion must be made as required.</w:t>
      </w:r>
    </w:p>
    <w:p w14:paraId="422C4119" w14:textId="77777777" w:rsidR="002145B3" w:rsidRPr="005F49B8" w:rsidRDefault="002145B3" w:rsidP="002145B3">
      <w:pPr>
        <w:pStyle w:val="Heading2"/>
      </w:pPr>
      <w:bookmarkStart w:id="211" w:name="_Toc144215551"/>
      <w:r w:rsidRPr="005F49B8">
        <w:t>H.2</w:t>
      </w:r>
      <w:r w:rsidRPr="005F49B8">
        <w:tab/>
        <w:t>Path length and bearing</w:t>
      </w:r>
      <w:bookmarkEnd w:id="211"/>
    </w:p>
    <w:p w14:paraId="36CA2583" w14:textId="77777777" w:rsidR="002145B3" w:rsidRPr="005F49B8" w:rsidRDefault="002145B3" w:rsidP="002145B3">
      <w:pPr>
        <w:rPr>
          <w:b/>
        </w:rPr>
      </w:pPr>
      <w:r w:rsidRPr="005F49B8">
        <w:t xml:space="preserve">The method requires the path length, </w:t>
      </w:r>
      <w:r w:rsidRPr="005F49B8">
        <w:rPr>
          <w:i/>
          <w:iCs/>
        </w:rPr>
        <w:t>d</w:t>
      </w:r>
      <w:r w:rsidRPr="005F49B8">
        <w:t>, (km), which is available from the profile. It may be a useful check to calculate the path length directly from the terminal coordinates.</w:t>
      </w:r>
    </w:p>
    <w:p w14:paraId="040DECBC" w14:textId="77777777" w:rsidR="002145B3" w:rsidRPr="005F49B8" w:rsidRDefault="002145B3" w:rsidP="002145B3">
      <w:r w:rsidRPr="005F49B8">
        <w:t>Calculate the difference in longitude between the terminals, given by:</w:t>
      </w:r>
    </w:p>
    <w:p w14:paraId="253F891E" w14:textId="77777777" w:rsidR="002145B3" w:rsidRPr="005F49B8" w:rsidRDefault="002145B3" w:rsidP="002145B3">
      <w:pPr>
        <w:pStyle w:val="Equation"/>
      </w:pPr>
      <w:r w:rsidRPr="005F49B8">
        <w:tab/>
      </w:r>
      <w:r w:rsidRPr="005F49B8">
        <w:tab/>
      </w:r>
      <w:r w:rsidRPr="005F49B8">
        <w:rPr>
          <w:position w:val="-12"/>
        </w:rPr>
        <w:object w:dxaOrig="1420" w:dyaOrig="360" w14:anchorId="32E29301">
          <v:shape id="_x0000_i1303" type="#_x0000_t75" style="width:72.55pt;height:18.8pt" o:ole="">
            <v:imagedata r:id="rId610" o:title=""/>
          </v:shape>
          <o:OLEObject Type="Embed" ProgID="Equation.DSMT4" ShapeID="_x0000_i1303" DrawAspect="Content" ObjectID="_1754833199" r:id="rId611"/>
        </w:object>
      </w:r>
      <w:r w:rsidRPr="005F49B8">
        <w:t>                degrees</w:t>
      </w:r>
      <w:r w:rsidRPr="005F49B8">
        <w:tab/>
        <w:t>(H.1)</w:t>
      </w:r>
    </w:p>
    <w:p w14:paraId="117C0CCF" w14:textId="77777777" w:rsidR="002145B3" w:rsidRPr="005F49B8" w:rsidRDefault="002145B3" w:rsidP="00270767">
      <w:pPr>
        <w:keepNext/>
        <w:keepLines/>
      </w:pPr>
      <w:r w:rsidRPr="005F49B8">
        <w:lastRenderedPageBreak/>
        <w:t xml:space="preserve">Calculate the quantity </w:t>
      </w:r>
      <w:r w:rsidRPr="005F49B8">
        <w:rPr>
          <w:i/>
        </w:rPr>
        <w:t>r</w:t>
      </w:r>
      <w:r w:rsidRPr="005F49B8">
        <w:t>:</w:t>
      </w:r>
    </w:p>
    <w:p w14:paraId="5F040A8F" w14:textId="77777777" w:rsidR="002145B3" w:rsidRPr="005F49B8" w:rsidRDefault="002145B3" w:rsidP="002145B3">
      <w:pPr>
        <w:pStyle w:val="Equation"/>
      </w:pPr>
      <w:r w:rsidRPr="005F49B8">
        <w:tab/>
      </w:r>
      <w:r w:rsidRPr="005F49B8">
        <w:tab/>
      </w:r>
      <w:r w:rsidRPr="005F49B8">
        <w:rPr>
          <w:position w:val="-14"/>
        </w:rPr>
        <w:object w:dxaOrig="4920" w:dyaOrig="400" w14:anchorId="392E5AC4">
          <v:shape id="_x0000_i1304" type="#_x0000_t75" style="width:237.5pt;height:20.4pt" o:ole="">
            <v:imagedata r:id="rId612" o:title=""/>
          </v:shape>
          <o:OLEObject Type="Embed" ProgID="Equation.DSMT4" ShapeID="_x0000_i1304" DrawAspect="Content" ObjectID="_1754833200" r:id="rId613"/>
        </w:object>
      </w:r>
      <w:r w:rsidRPr="005F49B8">
        <w:tab/>
        <w:t>(H.2)</w:t>
      </w:r>
    </w:p>
    <w:p w14:paraId="3915F3FB" w14:textId="77777777" w:rsidR="002145B3" w:rsidRPr="005F49B8" w:rsidRDefault="002145B3" w:rsidP="002145B3">
      <w:r w:rsidRPr="005F49B8">
        <w:t>Calculate the path length as the angle subtended at the centre of average-radius Earth:</w:t>
      </w:r>
    </w:p>
    <w:p w14:paraId="1A3DAA78" w14:textId="77777777" w:rsidR="002145B3" w:rsidRPr="005F49B8" w:rsidRDefault="002145B3" w:rsidP="002145B3">
      <w:pPr>
        <w:pStyle w:val="Equation"/>
      </w:pPr>
      <w:r w:rsidRPr="005F49B8">
        <w:tab/>
      </w:r>
      <w:r w:rsidRPr="005F49B8">
        <w:tab/>
      </w:r>
      <w:r w:rsidRPr="005F49B8">
        <w:rPr>
          <w:position w:val="-12"/>
        </w:rPr>
        <w:object w:dxaOrig="1520" w:dyaOrig="360" w14:anchorId="425CDD08">
          <v:shape id="_x0000_i1305" type="#_x0000_t75" style="width:77.9pt;height:18.8pt" o:ole="">
            <v:imagedata r:id="rId614" o:title=""/>
          </v:shape>
          <o:OLEObject Type="Embed" ProgID="Equation.DSMT4" ShapeID="_x0000_i1305" DrawAspect="Content" ObjectID="_1754833201" r:id="rId615"/>
        </w:object>
      </w:r>
      <w:r w:rsidRPr="005F49B8">
        <w:tab/>
        <w:t>(H.3)</w:t>
      </w:r>
    </w:p>
    <w:p w14:paraId="4AC17F9B" w14:textId="77777777" w:rsidR="002145B3" w:rsidRPr="005F49B8" w:rsidRDefault="002145B3" w:rsidP="002145B3">
      <w:r w:rsidRPr="005F49B8">
        <w:t>Calculate the great-circle path length:</w:t>
      </w:r>
    </w:p>
    <w:p w14:paraId="7C49381E" w14:textId="77777777" w:rsidR="002145B3" w:rsidRPr="005F49B8" w:rsidRDefault="002145B3" w:rsidP="002145B3">
      <w:pPr>
        <w:pStyle w:val="Equation"/>
      </w:pPr>
      <w:r w:rsidRPr="005F49B8">
        <w:tab/>
      </w:r>
      <w:r w:rsidRPr="005F49B8">
        <w:tab/>
      </w:r>
      <w:r w:rsidRPr="005F49B8">
        <w:rPr>
          <w:position w:val="-14"/>
        </w:rPr>
        <w:object w:dxaOrig="1260" w:dyaOrig="380" w14:anchorId="7F984ED9">
          <v:shape id="_x0000_i1306" type="#_x0000_t75" style="width:88.65pt;height:20.4pt" o:ole="">
            <v:imagedata r:id="rId616" o:title=""/>
          </v:shape>
          <o:OLEObject Type="Embed" ProgID="Equation.DSMT4" ShapeID="_x0000_i1306" DrawAspect="Content" ObjectID="_1754833202" r:id="rId617"/>
        </w:object>
      </w:r>
      <w:r w:rsidRPr="005F49B8">
        <w:t>                km</w:t>
      </w:r>
      <w:r w:rsidRPr="005F49B8">
        <w:tab/>
        <w:t>(H.4)</w:t>
      </w:r>
    </w:p>
    <w:p w14:paraId="1FFADCCC" w14:textId="77777777" w:rsidR="002145B3" w:rsidRPr="005F49B8" w:rsidRDefault="002145B3" w:rsidP="002145B3">
      <w:r w:rsidRPr="005F49B8">
        <w:t xml:space="preserve">where </w:t>
      </w:r>
      <w:r w:rsidRPr="005F49B8">
        <w:rPr>
          <w:szCs w:val="24"/>
        </w:rPr>
        <w:sym w:font="Symbol" w:char="F06A"/>
      </w:r>
      <w:r w:rsidRPr="005F49B8">
        <w:rPr>
          <w:i/>
          <w:vertAlign w:val="subscript"/>
        </w:rPr>
        <w:t>drad</w:t>
      </w:r>
      <w:r w:rsidRPr="005F49B8">
        <w:t xml:space="preserve"> is </w:t>
      </w:r>
      <w:r w:rsidRPr="005F49B8">
        <w:rPr>
          <w:szCs w:val="24"/>
        </w:rPr>
        <w:sym w:font="Symbol" w:char="F06A"/>
      </w:r>
      <w:r w:rsidRPr="005F49B8">
        <w:rPr>
          <w:i/>
          <w:vertAlign w:val="subscript"/>
        </w:rPr>
        <w:t>d</w:t>
      </w:r>
      <w:r w:rsidRPr="005F49B8">
        <w:t xml:space="preserve"> in radians, and </w:t>
      </w:r>
      <w:r w:rsidRPr="005F49B8">
        <w:rPr>
          <w:i/>
        </w:rPr>
        <w:t>R</w:t>
      </w:r>
      <w:r w:rsidRPr="005F49B8">
        <w:rPr>
          <w:i/>
          <w:vertAlign w:val="subscript"/>
        </w:rPr>
        <w:t>e</w:t>
      </w:r>
      <w:r w:rsidRPr="005F49B8">
        <w:t xml:space="preserve"> is given in Table 2.</w:t>
      </w:r>
    </w:p>
    <w:p w14:paraId="75F5485C" w14:textId="77777777" w:rsidR="002145B3" w:rsidRPr="005F49B8" w:rsidRDefault="002145B3" w:rsidP="002145B3">
      <w:r w:rsidRPr="005F49B8">
        <w:t xml:space="preserve">As commented in § H.1 above, the value of </w:t>
      </w:r>
      <w:r w:rsidRPr="005F49B8">
        <w:rPr>
          <w:i/>
        </w:rPr>
        <w:t>d</w:t>
      </w:r>
      <w:r w:rsidRPr="005F49B8">
        <w:rPr>
          <w:i/>
          <w:vertAlign w:val="subscript"/>
        </w:rPr>
        <w:t>gc</w:t>
      </w:r>
      <w:r w:rsidRPr="005F49B8">
        <w:t xml:space="preserve"> can be compared to </w:t>
      </w:r>
      <w:r w:rsidRPr="005F49B8">
        <w:rPr>
          <w:i/>
        </w:rPr>
        <w:t>d</w:t>
      </w:r>
      <w:r w:rsidRPr="005F49B8">
        <w:t>, as given in Table 1 and obtained in § 3.2, as a consistency test.</w:t>
      </w:r>
    </w:p>
    <w:p w14:paraId="5DE5F1D9" w14:textId="77777777" w:rsidR="002145B3" w:rsidRPr="005F49B8" w:rsidRDefault="002145B3" w:rsidP="002145B3">
      <w:pPr>
        <w:keepNext/>
      </w:pPr>
      <w:r w:rsidRPr="005F49B8">
        <w:t xml:space="preserve">Calculate the quantities </w:t>
      </w:r>
      <w:r w:rsidRPr="005F49B8">
        <w:rPr>
          <w:i/>
        </w:rPr>
        <w:t>x</w:t>
      </w:r>
      <w:r w:rsidRPr="005F49B8">
        <w:rPr>
          <w:vertAlign w:val="subscript"/>
        </w:rPr>
        <w:t>1</w:t>
      </w:r>
      <w:r w:rsidRPr="005F49B8">
        <w:t xml:space="preserve"> and </w:t>
      </w:r>
      <w:r w:rsidRPr="005F49B8">
        <w:rPr>
          <w:i/>
        </w:rPr>
        <w:t>y</w:t>
      </w:r>
      <w:r w:rsidRPr="005F49B8">
        <w:rPr>
          <w:vertAlign w:val="subscript"/>
        </w:rPr>
        <w:t>1</w:t>
      </w:r>
      <w:r w:rsidRPr="005F49B8">
        <w:t>:</w:t>
      </w:r>
    </w:p>
    <w:p w14:paraId="597BF88F" w14:textId="77777777" w:rsidR="002145B3" w:rsidRPr="005F49B8" w:rsidRDefault="002145B3" w:rsidP="002145B3">
      <w:pPr>
        <w:pStyle w:val="Equation"/>
        <w:keepNext/>
      </w:pPr>
      <w:r w:rsidRPr="005F49B8">
        <w:tab/>
      </w:r>
      <w:r w:rsidRPr="005F49B8">
        <w:tab/>
      </w:r>
      <w:r w:rsidRPr="005F49B8">
        <w:rPr>
          <w:position w:val="-14"/>
        </w:rPr>
        <w:object w:dxaOrig="2520" w:dyaOrig="400" w14:anchorId="1115DDF6">
          <v:shape id="_x0000_i1307" type="#_x0000_t75" style="width:124.65pt;height:20.4pt" o:ole="">
            <v:imagedata r:id="rId618" o:title=""/>
          </v:shape>
          <o:OLEObject Type="Embed" ProgID="Equation.DSMT4" ShapeID="_x0000_i1307" DrawAspect="Content" ObjectID="_1754833203" r:id="rId619"/>
        </w:object>
      </w:r>
      <w:r w:rsidRPr="005F49B8">
        <w:tab/>
        <w:t>(H.5a)</w:t>
      </w:r>
    </w:p>
    <w:p w14:paraId="03FB60EB" w14:textId="77777777" w:rsidR="002145B3" w:rsidRPr="005F49B8" w:rsidRDefault="002145B3" w:rsidP="002145B3">
      <w:pPr>
        <w:pStyle w:val="Equation"/>
      </w:pPr>
      <w:r w:rsidRPr="005F49B8">
        <w:tab/>
      </w:r>
      <w:r w:rsidRPr="005F49B8">
        <w:tab/>
      </w:r>
      <w:r w:rsidRPr="005F49B8">
        <w:rPr>
          <w:position w:val="-14"/>
        </w:rPr>
        <w:object w:dxaOrig="3140" w:dyaOrig="400" w14:anchorId="0EF0D50D">
          <v:shape id="_x0000_i1308" type="#_x0000_t75" style="width:146.7pt;height:20.4pt" o:ole="">
            <v:imagedata r:id="rId620" o:title=""/>
          </v:shape>
          <o:OLEObject Type="Embed" ProgID="Equation.DSMT4" ShapeID="_x0000_i1308" DrawAspect="Content" ObjectID="_1754833204" r:id="rId621"/>
        </w:object>
      </w:r>
      <w:r w:rsidRPr="005F49B8">
        <w:tab/>
        <w:t>(H.5b)</w:t>
      </w:r>
    </w:p>
    <w:p w14:paraId="5DC1B81D" w14:textId="77777777" w:rsidR="002145B3" w:rsidRPr="005F49B8" w:rsidRDefault="002145B3" w:rsidP="002145B3">
      <w:r w:rsidRPr="005F49B8">
        <w:t xml:space="preserve">Calculate the bearing of the great-circle path from the transmitter towards the receiver, </w:t>
      </w:r>
      <w:r w:rsidRPr="005F49B8">
        <w:rPr>
          <w:i/>
        </w:rPr>
        <w:t>B</w:t>
      </w:r>
      <w:r w:rsidRPr="005F49B8">
        <w:rPr>
          <w:i/>
          <w:vertAlign w:val="subscript"/>
        </w:rPr>
        <w:t>t</w:t>
      </w:r>
      <w:r w:rsidRPr="005F49B8">
        <w:rPr>
          <w:iCs/>
          <w:vertAlign w:val="subscript"/>
        </w:rPr>
        <w:t>2</w:t>
      </w:r>
      <w:r w:rsidRPr="005F49B8">
        <w:rPr>
          <w:i/>
          <w:vertAlign w:val="subscript"/>
        </w:rPr>
        <w:t>r</w:t>
      </w:r>
      <w:r w:rsidRPr="005F49B8">
        <w:t>, as the angle between due north at the transmitter eastwards (clockwise) to the direction of the path. For numerical reasons it is necessary to trap very small absolute values of the arguments of the inverse trigonometric function:</w:t>
      </w:r>
    </w:p>
    <w:p w14:paraId="6BC118D5" w14:textId="77777777" w:rsidR="002145B3" w:rsidRPr="005F49B8" w:rsidRDefault="002145B3" w:rsidP="002145B3">
      <w:pPr>
        <w:pStyle w:val="Equation"/>
      </w:pPr>
      <w:r w:rsidRPr="005F49B8">
        <w:tab/>
      </w:r>
      <w:r w:rsidRPr="005F49B8">
        <w:tab/>
      </w:r>
      <w:r w:rsidRPr="005F49B8">
        <w:rPr>
          <w:position w:val="-36"/>
        </w:rPr>
        <w:object w:dxaOrig="6080" w:dyaOrig="840" w14:anchorId="482A0D6B">
          <v:shape id="_x0000_i1309" type="#_x0000_t75" style="width:295.5pt;height:43pt" o:ole="">
            <v:imagedata r:id="rId622" o:title=""/>
          </v:shape>
          <o:OLEObject Type="Embed" ProgID="Equation.DSMT4" ShapeID="_x0000_i1309" DrawAspect="Content" ObjectID="_1754833205" r:id="rId623"/>
        </w:object>
      </w:r>
      <w:r w:rsidRPr="005F49B8">
        <w:tab/>
        <w:t>(H.6)</w:t>
      </w:r>
    </w:p>
    <w:p w14:paraId="69E29D96" w14:textId="77777777" w:rsidR="002145B3" w:rsidRPr="005F49B8" w:rsidRDefault="002145B3" w:rsidP="002145B3">
      <w:pPr>
        <w:pStyle w:val="Equation"/>
      </w:pPr>
      <w:r w:rsidRPr="005F49B8">
        <w:t>where the function “arctan2” calculates the angle between the line joining the Cartesian origin to a point at (</w:t>
      </w:r>
      <w:r w:rsidRPr="005F49B8">
        <w:rPr>
          <w:i/>
        </w:rPr>
        <w:t>x</w:t>
      </w:r>
      <w:r w:rsidRPr="005F49B8">
        <w:t>,</w:t>
      </w:r>
      <w:r w:rsidRPr="005F49B8">
        <w:rPr>
          <w:i/>
        </w:rPr>
        <w:t>y</w:t>
      </w:r>
      <w:r w:rsidRPr="005F49B8">
        <w:t>) and the X-axis, giving</w:t>
      </w:r>
      <w:r w:rsidRPr="005F49B8">
        <w:rPr>
          <w:i/>
        </w:rPr>
        <w:t xml:space="preserve"> B</w:t>
      </w:r>
      <w:r w:rsidRPr="005F49B8">
        <w:rPr>
          <w:i/>
          <w:vertAlign w:val="subscript"/>
        </w:rPr>
        <w:t>t</w:t>
      </w:r>
      <w:r w:rsidRPr="005F49B8">
        <w:rPr>
          <w:iCs/>
          <w:vertAlign w:val="subscript"/>
        </w:rPr>
        <w:t>2</w:t>
      </w:r>
      <w:r w:rsidRPr="005F49B8">
        <w:rPr>
          <w:i/>
          <w:vertAlign w:val="subscript"/>
        </w:rPr>
        <w:t>r</w:t>
      </w:r>
      <w:r w:rsidRPr="005F49B8">
        <w:t xml:space="preserve"> in the correct quadrant, and allowing either x or y, but not both, to be zero.</w:t>
      </w:r>
    </w:p>
    <w:p w14:paraId="35C46739" w14:textId="77777777" w:rsidR="002145B3" w:rsidRPr="005F49B8" w:rsidRDefault="002145B3" w:rsidP="002145B3">
      <w:r w:rsidRPr="005F49B8">
        <w:t>If the function “arctan2” is not available from a library it can be implemented by inspecting x and y and using the normal inverse tangent function for an angle not exceeding 45 degrees, which can always be found.</w:t>
      </w:r>
    </w:p>
    <w:p w14:paraId="4AB8C67B" w14:textId="77777777" w:rsidR="002145B3" w:rsidRPr="005F49B8" w:rsidRDefault="002145B3" w:rsidP="002145B3">
      <w:pPr>
        <w:pStyle w:val="Heading2"/>
      </w:pPr>
      <w:bookmarkStart w:id="212" w:name="_Toc144215552"/>
      <w:r w:rsidRPr="005F49B8">
        <w:t>H.3</w:t>
      </w:r>
      <w:r w:rsidRPr="005F49B8">
        <w:tab/>
        <w:t>Calculation of intermediate path point</w:t>
      </w:r>
      <w:bookmarkEnd w:id="212"/>
    </w:p>
    <w:p w14:paraId="2DA32F2E" w14:textId="77777777" w:rsidR="002145B3" w:rsidRPr="005F49B8" w:rsidRDefault="002145B3" w:rsidP="002145B3">
      <w:r w:rsidRPr="005F49B8">
        <w:t xml:space="preserve">The following calculation gives the latitude and longitude of any point along the path from transmitter to receiver. The value of the distance from the transmitter to the intermediate point, </w:t>
      </w:r>
      <w:r w:rsidRPr="005F49B8">
        <w:rPr>
          <w:i/>
        </w:rPr>
        <w:t>d</w:t>
      </w:r>
      <w:r w:rsidRPr="005F49B8">
        <w:rPr>
          <w:i/>
          <w:vertAlign w:val="subscript"/>
        </w:rPr>
        <w:t>pnt</w:t>
      </w:r>
      <w:r w:rsidRPr="005F49B8">
        <w:t xml:space="preserve"> (in km), is defined at the place in the document where this section is used.</w:t>
      </w:r>
    </w:p>
    <w:p w14:paraId="6855D106" w14:textId="77777777" w:rsidR="002145B3" w:rsidRPr="005F49B8" w:rsidRDefault="002145B3" w:rsidP="002145B3">
      <w:r w:rsidRPr="005F49B8">
        <w:t>Calculate the distance to the point as the angle subtended at the centre of average-radius Earth:</w:t>
      </w:r>
    </w:p>
    <w:p w14:paraId="3D07D2AA" w14:textId="08033FF9" w:rsidR="000525FA" w:rsidRPr="005F49B8" w:rsidRDefault="000525FA" w:rsidP="002145B3">
      <w:pPr>
        <w:pStyle w:val="Equation"/>
      </w:pPr>
      <w:r w:rsidRPr="005F49B8">
        <w:tab/>
      </w:r>
      <w:r w:rsidR="002145B3" w:rsidRPr="005F49B8">
        <w:tab/>
      </w:r>
      <m:oMath>
        <m:sSub>
          <m:sSubPr>
            <m:ctrlPr>
              <w:rPr>
                <w:rFonts w:ascii="Cambria Math" w:hAnsi="Cambria Math"/>
                <w:i/>
              </w:rPr>
            </m:ctrlPr>
          </m:sSubPr>
          <m:e>
            <m:r>
              <m:rPr>
                <m:sty m:val="p"/>
              </m:rPr>
              <w:rPr>
                <w:rFonts w:ascii="Cambria Math" w:hAnsi="Cambria Math"/>
              </w:rPr>
              <m:t>φ</m:t>
            </m:r>
          </m:e>
          <m:sub>
            <m:r>
              <w:rPr>
                <w:rFonts w:ascii="Cambria Math" w:hAnsi="Cambria Math"/>
              </w:rPr>
              <m:t>pnt</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pnt</m:t>
                </m:r>
              </m:sub>
            </m:sSub>
          </m:num>
          <m:den>
            <m:sSub>
              <m:sSubPr>
                <m:ctrlPr>
                  <w:rPr>
                    <w:rFonts w:ascii="Cambria Math" w:hAnsi="Cambria Math"/>
                    <w:i/>
                  </w:rPr>
                </m:ctrlPr>
              </m:sSubPr>
              <m:e>
                <m:r>
                  <w:rPr>
                    <w:rFonts w:ascii="Cambria Math" w:hAnsi="Cambria Math"/>
                  </w:rPr>
                  <m:t>R</m:t>
                </m:r>
              </m:e>
              <m:sub>
                <m:r>
                  <w:rPr>
                    <w:rFonts w:ascii="Cambria Math" w:hAnsi="Cambria Math"/>
                  </w:rPr>
                  <m:t>e</m:t>
                </m:r>
              </m:sub>
            </m:sSub>
          </m:den>
        </m:f>
      </m:oMath>
      <w:r w:rsidRPr="005F49B8">
        <w:t xml:space="preserve">                 rad</w:t>
      </w:r>
      <w:r w:rsidRPr="005F49B8">
        <w:tab/>
        <w:t>(H.7)</w:t>
      </w:r>
    </w:p>
    <w:p w14:paraId="32314859" w14:textId="77777777" w:rsidR="002145B3" w:rsidRPr="005F49B8" w:rsidRDefault="002145B3" w:rsidP="002145B3">
      <w:r w:rsidRPr="005F49B8">
        <w:t xml:space="preserve">Note that equation (H.7) gives </w:t>
      </w:r>
      <w:r w:rsidRPr="005F49B8">
        <w:rPr>
          <w:szCs w:val="24"/>
        </w:rPr>
        <w:sym w:font="Symbol" w:char="F06A"/>
      </w:r>
      <w:r w:rsidRPr="005F49B8">
        <w:rPr>
          <w:i/>
          <w:vertAlign w:val="subscript"/>
        </w:rPr>
        <w:t>pnt</w:t>
      </w:r>
      <w:r w:rsidRPr="005F49B8">
        <w:t xml:space="preserve"> in radians.</w:t>
      </w:r>
    </w:p>
    <w:p w14:paraId="27B149F0" w14:textId="77777777" w:rsidR="002145B3" w:rsidRPr="005F49B8" w:rsidRDefault="002145B3" w:rsidP="002145B3">
      <w:r w:rsidRPr="005F49B8">
        <w:t xml:space="preserve">Calculate the quantity </w:t>
      </w:r>
      <w:r w:rsidRPr="005F49B8">
        <w:rPr>
          <w:i/>
        </w:rPr>
        <w:t>s</w:t>
      </w:r>
      <w:r w:rsidRPr="005F49B8">
        <w:t>:</w:t>
      </w:r>
    </w:p>
    <w:p w14:paraId="576E3A3A" w14:textId="77777777" w:rsidR="002145B3" w:rsidRPr="005F49B8" w:rsidRDefault="002145B3" w:rsidP="002145B3">
      <w:pPr>
        <w:pStyle w:val="Equation"/>
      </w:pPr>
      <w:r w:rsidRPr="005F49B8">
        <w:tab/>
      </w:r>
      <w:r w:rsidRPr="005F49B8">
        <w:tab/>
      </w:r>
      <w:r w:rsidRPr="005F49B8">
        <w:rPr>
          <w:position w:val="-16"/>
        </w:rPr>
        <w:object w:dxaOrig="5100" w:dyaOrig="440" w14:anchorId="25062FD8">
          <v:shape id="_x0000_i1310" type="#_x0000_t75" style="width:254.15pt;height:21.5pt" o:ole="">
            <v:imagedata r:id="rId624" o:title=""/>
          </v:shape>
          <o:OLEObject Type="Embed" ProgID="Equation.DSMT4" ShapeID="_x0000_i1310" DrawAspect="Content" ObjectID="_1754833206" r:id="rId625"/>
        </w:object>
      </w:r>
      <w:r w:rsidRPr="005F49B8">
        <w:tab/>
        <w:t>(H.8)</w:t>
      </w:r>
    </w:p>
    <w:p w14:paraId="3ABCAC32" w14:textId="77777777" w:rsidR="002145B3" w:rsidRPr="005F49B8" w:rsidRDefault="002145B3" w:rsidP="002145B3">
      <w:r w:rsidRPr="005F49B8">
        <w:t>The latitude of the intermediate point is now given by:</w:t>
      </w:r>
    </w:p>
    <w:p w14:paraId="7326CDEE" w14:textId="77777777" w:rsidR="002145B3" w:rsidRPr="005F49B8" w:rsidRDefault="002145B3" w:rsidP="002145B3">
      <w:pPr>
        <w:pStyle w:val="Equation"/>
      </w:pPr>
      <w:r w:rsidRPr="005F49B8">
        <w:tab/>
      </w:r>
      <w:r w:rsidRPr="005F49B8">
        <w:tab/>
      </w:r>
      <w:r w:rsidRPr="005F49B8">
        <w:rPr>
          <w:position w:val="-14"/>
        </w:rPr>
        <w:object w:dxaOrig="1640" w:dyaOrig="380" w14:anchorId="7966386C">
          <v:shape id="_x0000_i1311" type="#_x0000_t75" style="width:81.65pt;height:18.8pt" o:ole="">
            <v:imagedata r:id="rId626" o:title=""/>
          </v:shape>
          <o:OLEObject Type="Embed" ProgID="Equation.DSMT4" ShapeID="_x0000_i1311" DrawAspect="Content" ObjectID="_1754833207" r:id="rId627"/>
        </w:object>
      </w:r>
      <w:r w:rsidRPr="005F49B8">
        <w:tab/>
        <w:t>(H.9)</w:t>
      </w:r>
    </w:p>
    <w:p w14:paraId="32B72683" w14:textId="77777777" w:rsidR="002145B3" w:rsidRPr="005F49B8" w:rsidRDefault="002145B3" w:rsidP="002145B3">
      <w:pPr>
        <w:overflowPunct/>
        <w:autoSpaceDE/>
        <w:autoSpaceDN/>
        <w:adjustRightInd/>
        <w:spacing w:before="0"/>
        <w:textAlignment w:val="auto"/>
      </w:pPr>
      <w:r w:rsidRPr="005F49B8">
        <w:t xml:space="preserve">Calculate the quantities </w:t>
      </w:r>
      <w:r w:rsidRPr="005F49B8">
        <w:rPr>
          <w:i/>
        </w:rPr>
        <w:t>x</w:t>
      </w:r>
      <w:r w:rsidRPr="005F49B8">
        <w:rPr>
          <w:vertAlign w:val="subscript"/>
        </w:rPr>
        <w:t>2</w:t>
      </w:r>
      <w:r w:rsidRPr="005F49B8">
        <w:t xml:space="preserve"> and </w:t>
      </w:r>
      <w:r w:rsidRPr="005F49B8">
        <w:rPr>
          <w:i/>
        </w:rPr>
        <w:t>y</w:t>
      </w:r>
      <w:r w:rsidRPr="005F49B8">
        <w:rPr>
          <w:vertAlign w:val="subscript"/>
        </w:rPr>
        <w:t>2</w:t>
      </w:r>
      <w:r w:rsidRPr="005F49B8">
        <w:t>:</w:t>
      </w:r>
    </w:p>
    <w:p w14:paraId="374D3D97" w14:textId="77777777" w:rsidR="002145B3" w:rsidRPr="005F49B8" w:rsidRDefault="002145B3" w:rsidP="002145B3">
      <w:pPr>
        <w:pStyle w:val="Equation"/>
      </w:pPr>
      <w:r w:rsidRPr="005F49B8">
        <w:lastRenderedPageBreak/>
        <w:tab/>
      </w:r>
      <w:r w:rsidRPr="005F49B8">
        <w:tab/>
      </w:r>
      <w:r w:rsidRPr="005F49B8">
        <w:rPr>
          <w:position w:val="-16"/>
        </w:rPr>
        <w:object w:dxaOrig="2620" w:dyaOrig="440" w14:anchorId="618F87F6">
          <v:shape id="_x0000_i1312" type="#_x0000_t75" style="width:131.1pt;height:21.5pt" o:ole="">
            <v:imagedata r:id="rId628" o:title=""/>
          </v:shape>
          <o:OLEObject Type="Embed" ProgID="Equation.DSMT4" ShapeID="_x0000_i1312" DrawAspect="Content" ObjectID="_1754833208" r:id="rId629"/>
        </w:object>
      </w:r>
      <w:r w:rsidRPr="005F49B8">
        <w:tab/>
        <w:t>(H.10a)</w:t>
      </w:r>
    </w:p>
    <w:p w14:paraId="2940A711" w14:textId="77777777" w:rsidR="002145B3" w:rsidRPr="005F49B8" w:rsidRDefault="002145B3" w:rsidP="002145B3">
      <w:pPr>
        <w:pStyle w:val="Equation"/>
      </w:pPr>
      <w:r w:rsidRPr="005F49B8">
        <w:tab/>
      </w:r>
      <w:r w:rsidRPr="005F49B8">
        <w:tab/>
      </w:r>
      <w:r w:rsidRPr="005F49B8">
        <w:rPr>
          <w:position w:val="-14"/>
        </w:rPr>
        <w:object w:dxaOrig="3100" w:dyaOrig="400" w14:anchorId="5A5FC49A">
          <v:shape id="_x0000_i1313" type="#_x0000_t75" style="width:153.65pt;height:20.4pt" o:ole="">
            <v:imagedata r:id="rId630" o:title=""/>
          </v:shape>
          <o:OLEObject Type="Embed" ProgID="Equation.DSMT4" ShapeID="_x0000_i1313" DrawAspect="Content" ObjectID="_1754833209" r:id="rId631"/>
        </w:object>
      </w:r>
      <w:r w:rsidRPr="005F49B8">
        <w:tab/>
        <w:t>(H.10b)</w:t>
      </w:r>
    </w:p>
    <w:p w14:paraId="30560F84" w14:textId="77777777" w:rsidR="002145B3" w:rsidRPr="005F49B8" w:rsidRDefault="002145B3" w:rsidP="002145B3">
      <w:r w:rsidRPr="005F49B8">
        <w:t xml:space="preserve">Calculate the longitude of the intermediate point, </w:t>
      </w:r>
      <w:r w:rsidRPr="005F49B8">
        <w:rPr>
          <w:szCs w:val="24"/>
        </w:rPr>
        <w:sym w:font="Symbol" w:char="F06A"/>
      </w:r>
      <w:r w:rsidRPr="005F49B8">
        <w:rPr>
          <w:i/>
          <w:vertAlign w:val="subscript"/>
        </w:rPr>
        <w:t>pnte</w:t>
      </w:r>
      <w:r w:rsidRPr="005F49B8">
        <w:t>. For numerical reasons it is necessary to trap very small absolute values of the arguments of the inverse trigonometric function:</w:t>
      </w:r>
    </w:p>
    <w:p w14:paraId="709E1AB5" w14:textId="77777777" w:rsidR="002145B3" w:rsidRPr="005F49B8" w:rsidRDefault="002145B3" w:rsidP="002145B3">
      <w:pPr>
        <w:pStyle w:val="Equation"/>
        <w:tabs>
          <w:tab w:val="left" w:pos="6521"/>
        </w:tabs>
        <w:rPr>
          <w:position w:val="-14"/>
        </w:rPr>
      </w:pPr>
      <w:r w:rsidRPr="005F49B8">
        <w:tab/>
      </w:r>
      <w:r w:rsidRPr="005F49B8">
        <w:tab/>
      </w:r>
      <w:r w:rsidRPr="005F49B8">
        <w:rPr>
          <w:position w:val="-34"/>
        </w:rPr>
        <w:object w:dxaOrig="5480" w:dyaOrig="800" w14:anchorId="270638CA">
          <v:shape id="_x0000_i1314" type="#_x0000_t75" style="width:272.95pt;height:40.3pt" o:ole="">
            <v:imagedata r:id="rId632" o:title=""/>
          </v:shape>
          <o:OLEObject Type="Embed" ProgID="Equation.DSMT4" ShapeID="_x0000_i1314" DrawAspect="Content" ObjectID="_1754833210" r:id="rId633"/>
        </w:object>
      </w:r>
      <w:r w:rsidRPr="005F49B8">
        <w:tab/>
        <w:t>(H.11)</w:t>
      </w:r>
    </w:p>
    <w:p w14:paraId="7C739733" w14:textId="77777777" w:rsidR="002145B3" w:rsidRPr="005F49B8" w:rsidRDefault="002145B3" w:rsidP="002145B3">
      <w:r w:rsidRPr="005F49B8">
        <w:t xml:space="preserve">If necessary, adjust </w:t>
      </w:r>
      <w:r w:rsidRPr="005F49B8">
        <w:rPr>
          <w:szCs w:val="24"/>
        </w:rPr>
        <w:sym w:font="Symbol" w:char="F06A"/>
      </w:r>
      <w:r w:rsidRPr="005F49B8">
        <w:rPr>
          <w:i/>
          <w:vertAlign w:val="subscript"/>
        </w:rPr>
        <w:t>pnte</w:t>
      </w:r>
      <w:r w:rsidRPr="005F49B8">
        <w:t xml:space="preserve"> to lie in the correct 360º range. Most implementations of the arctan2 function will return a value in the range −180º to 180º as required.</w:t>
      </w:r>
    </w:p>
    <w:p w14:paraId="797C6CB2" w14:textId="77777777" w:rsidR="002145B3" w:rsidRPr="005F49B8" w:rsidRDefault="002145B3" w:rsidP="002145B3"/>
    <w:p w14:paraId="3562DB88" w14:textId="77777777" w:rsidR="002145B3" w:rsidRPr="005F49B8" w:rsidRDefault="002145B3" w:rsidP="002145B3"/>
    <w:p w14:paraId="2C8CB56B" w14:textId="77777777" w:rsidR="002145B3" w:rsidRPr="005F49B8" w:rsidRDefault="002145B3" w:rsidP="002145B3">
      <w:pPr>
        <w:pStyle w:val="AppendixNoTitle"/>
      </w:pPr>
      <w:bookmarkStart w:id="213" w:name="_Toc144215553"/>
      <w:r w:rsidRPr="005F49B8">
        <w:t>Attachment I</w:t>
      </w:r>
      <w:r w:rsidRPr="005F49B8">
        <w:br/>
      </w:r>
      <w:r w:rsidRPr="005F49B8">
        <w:br/>
        <w:t>Iterative procedure to invert a cumulative distribution function</w:t>
      </w:r>
      <w:bookmarkEnd w:id="213"/>
    </w:p>
    <w:p w14:paraId="2D188883" w14:textId="77777777" w:rsidR="002145B3" w:rsidRPr="005F49B8" w:rsidRDefault="002145B3" w:rsidP="002145B3">
      <w:pPr>
        <w:pStyle w:val="Heading2"/>
      </w:pPr>
      <w:bookmarkStart w:id="214" w:name="_Toc144215554"/>
      <w:r w:rsidRPr="005F49B8">
        <w:t>I.1</w:t>
      </w:r>
      <w:r w:rsidRPr="005F49B8">
        <w:tab/>
        <w:t>Introduction</w:t>
      </w:r>
      <w:bookmarkEnd w:id="214"/>
    </w:p>
    <w:p w14:paraId="2139DDBD" w14:textId="77777777" w:rsidR="002145B3" w:rsidRPr="005F49B8" w:rsidRDefault="002145B3" w:rsidP="002145B3">
      <w:r w:rsidRPr="005F49B8">
        <w:t xml:space="preserve">This Attachment defines an iterative procedure that can be used to calculate the attenuation level </w:t>
      </w:r>
      <w:r w:rsidRPr="005F49B8">
        <w:rPr>
          <w:i/>
        </w:rPr>
        <w:t>A</w:t>
      </w:r>
      <w:r w:rsidRPr="005F49B8">
        <w:t xml:space="preserve"> of a propagation mechanism for a given value of </w:t>
      </w:r>
      <w:r w:rsidRPr="005F49B8">
        <w:rPr>
          <w:i/>
        </w:rPr>
        <w:t>q</w:t>
      </w:r>
      <w:r w:rsidRPr="005F49B8">
        <w:t xml:space="preserve">% time for which </w:t>
      </w:r>
      <w:r w:rsidRPr="005F49B8">
        <w:rPr>
          <w:i/>
        </w:rPr>
        <w:t>A</w:t>
      </w:r>
      <w:r w:rsidRPr="005F49B8">
        <w:t xml:space="preserve"> is exceeded. The function </w:t>
      </w:r>
      <w:r w:rsidRPr="005F49B8">
        <w:rPr>
          <w:i/>
        </w:rPr>
        <w:t>A</w:t>
      </w:r>
      <w:r w:rsidRPr="005F49B8">
        <w:t>(</w:t>
      </w:r>
      <w:r w:rsidRPr="005F49B8">
        <w:rPr>
          <w:i/>
        </w:rPr>
        <w:t>q</w:t>
      </w:r>
      <w:r w:rsidRPr="005F49B8">
        <w:t xml:space="preserve">) is an </w:t>
      </w:r>
      <w:r w:rsidRPr="005F49B8">
        <w:rPr>
          <w:i/>
        </w:rPr>
        <w:t>inverse</w:t>
      </w:r>
      <w:r w:rsidRPr="005F49B8">
        <w:t xml:space="preserve"> cumulative distribution function. The iterative procedure is necessary when the propagation model is formulated to calculate the time percentage, </w:t>
      </w:r>
      <w:r w:rsidRPr="005F49B8">
        <w:rPr>
          <w:i/>
        </w:rPr>
        <w:t>q</w:t>
      </w:r>
      <w:r w:rsidRPr="005F49B8">
        <w:t xml:space="preserve">, for which a given level of attenuation </w:t>
      </w:r>
      <w:r w:rsidRPr="005F49B8">
        <w:rPr>
          <w:i/>
        </w:rPr>
        <w:t>A</w:t>
      </w:r>
      <w:r w:rsidRPr="005F49B8">
        <w:t xml:space="preserve"> is exceeded. The function </w:t>
      </w:r>
      <w:r w:rsidRPr="005F49B8">
        <w:rPr>
          <w:i/>
        </w:rPr>
        <w:t>Q</w:t>
      </w:r>
      <w:r w:rsidRPr="005F49B8">
        <w:t>(</w:t>
      </w:r>
      <w:r w:rsidRPr="005F49B8">
        <w:rPr>
          <w:i/>
        </w:rPr>
        <w:t>A</w:t>
      </w:r>
      <w:r w:rsidRPr="005F49B8">
        <w:t>) is a cumulative distribution function.</w:t>
      </w:r>
    </w:p>
    <w:p w14:paraId="43FC4E76" w14:textId="77777777" w:rsidR="002145B3" w:rsidRPr="005F49B8" w:rsidRDefault="002145B3" w:rsidP="002145B3">
      <w:r w:rsidRPr="005F49B8">
        <w:t xml:space="preserve">The WRPM model fundamentally calculates </w:t>
      </w:r>
      <w:r w:rsidRPr="005F49B8">
        <w:rPr>
          <w:i/>
        </w:rPr>
        <w:t>A</w:t>
      </w:r>
      <w:r w:rsidRPr="005F49B8">
        <w:t xml:space="preserve"> for a given value of </w:t>
      </w:r>
      <w:r w:rsidRPr="005F49B8">
        <w:rPr>
          <w:i/>
        </w:rPr>
        <w:t>q</w:t>
      </w:r>
      <w:r w:rsidRPr="005F49B8">
        <w:t xml:space="preserve"> or </w:t>
      </w:r>
      <w:r w:rsidRPr="005F49B8">
        <w:rPr>
          <w:i/>
        </w:rPr>
        <w:t>p</w:t>
      </w:r>
      <w:r w:rsidRPr="005F49B8">
        <w:t xml:space="preserve">. However, the clear-air and precipitation sub-models are formulated to calculate </w:t>
      </w:r>
      <w:r w:rsidRPr="005F49B8">
        <w:rPr>
          <w:i/>
        </w:rPr>
        <w:t>q</w:t>
      </w:r>
      <w:r w:rsidRPr="005F49B8">
        <w:t xml:space="preserve"> for a given value of </w:t>
      </w:r>
      <w:r w:rsidRPr="005F49B8">
        <w:rPr>
          <w:i/>
        </w:rPr>
        <w:t>A</w:t>
      </w:r>
      <w:r w:rsidRPr="005F49B8">
        <w:t>. Inversion of the cumulative distribution function is therefore required for these sub-models, and in particular for the combining of these two sub-models.</w:t>
      </w:r>
    </w:p>
    <w:p w14:paraId="415AE48D" w14:textId="77777777" w:rsidR="002145B3" w:rsidRPr="005F49B8" w:rsidRDefault="002145B3" w:rsidP="002145B3">
      <w:r w:rsidRPr="005F49B8">
        <w:t xml:space="preserve">Note that although the procedure defined in this Attachment is formulated in terms of fades, </w:t>
      </w:r>
      <w:r w:rsidRPr="005F49B8">
        <w:rPr>
          <w:i/>
        </w:rPr>
        <w:t>A</w:t>
      </w:r>
      <w:r w:rsidRPr="005F49B8">
        <w:t>, it will handle both fades (</w:t>
      </w:r>
      <w:r w:rsidRPr="005F49B8">
        <w:rPr>
          <w:i/>
        </w:rPr>
        <w:t>A</w:t>
      </w:r>
      <w:r w:rsidRPr="005F49B8">
        <w:t> &gt; 0) and enhancements (</w:t>
      </w:r>
      <w:r w:rsidRPr="005F49B8">
        <w:rPr>
          <w:i/>
        </w:rPr>
        <w:t>A</w:t>
      </w:r>
      <w:r w:rsidRPr="005F49B8">
        <w:t> &lt; 0).</w:t>
      </w:r>
    </w:p>
    <w:p w14:paraId="56FECD56" w14:textId="77777777" w:rsidR="002145B3" w:rsidRPr="005F49B8" w:rsidRDefault="002145B3" w:rsidP="002145B3">
      <w:pPr>
        <w:pStyle w:val="Heading2"/>
      </w:pPr>
      <w:bookmarkStart w:id="215" w:name="_Toc144215555"/>
      <w:r w:rsidRPr="005F49B8">
        <w:t>I.2</w:t>
      </w:r>
      <w:r w:rsidRPr="005F49B8">
        <w:tab/>
        <w:t>Iteration method</w:t>
      </w:r>
      <w:bookmarkEnd w:id="215"/>
    </w:p>
    <w:p w14:paraId="08184D76" w14:textId="77777777" w:rsidR="002145B3" w:rsidRPr="005F49B8" w:rsidRDefault="002145B3" w:rsidP="002145B3">
      <w:r w:rsidRPr="005F49B8">
        <w:t xml:space="preserve">This section defines a function </w:t>
      </w:r>
      <w:r w:rsidRPr="005F49B8">
        <w:rPr>
          <w:i/>
        </w:rPr>
        <w:t>A</w:t>
      </w:r>
      <w:r w:rsidRPr="005F49B8">
        <w:rPr>
          <w:i/>
          <w:vertAlign w:val="subscript"/>
        </w:rPr>
        <w:t>iter</w:t>
      </w:r>
      <w:r w:rsidRPr="005F49B8">
        <w:t>(</w:t>
      </w:r>
      <w:r w:rsidRPr="005F49B8">
        <w:rPr>
          <w:i/>
        </w:rPr>
        <w:t>q</w:t>
      </w:r>
      <w:r w:rsidRPr="005F49B8">
        <w:t xml:space="preserve">) which gives the attenuation due to the selected propagation mechanisms exceeded for </w:t>
      </w:r>
      <w:r w:rsidRPr="005F49B8">
        <w:rPr>
          <w:i/>
        </w:rPr>
        <w:t>q</w:t>
      </w:r>
      <w:r w:rsidRPr="005F49B8">
        <w:t xml:space="preserve">% time. In several places the procedure calls a function </w:t>
      </w:r>
      <w:r w:rsidRPr="005F49B8">
        <w:rPr>
          <w:i/>
        </w:rPr>
        <w:t>Q</w:t>
      </w:r>
      <w:r w:rsidRPr="005F49B8">
        <w:rPr>
          <w:i/>
          <w:vertAlign w:val="subscript"/>
        </w:rPr>
        <w:t>iter</w:t>
      </w:r>
      <w:r w:rsidRPr="005F49B8">
        <w:t>(</w:t>
      </w:r>
      <w:r w:rsidRPr="005F49B8">
        <w:rPr>
          <w:i/>
        </w:rPr>
        <w:t>A</w:t>
      </w:r>
      <w:r w:rsidRPr="005F49B8">
        <w:t xml:space="preserve">). </w:t>
      </w:r>
      <w:r w:rsidRPr="005F49B8">
        <w:rPr>
          <w:i/>
        </w:rPr>
        <w:t>Q</w:t>
      </w:r>
      <w:r w:rsidRPr="005F49B8">
        <w:rPr>
          <w:i/>
          <w:vertAlign w:val="subscript"/>
        </w:rPr>
        <w:t>iter</w:t>
      </w:r>
      <w:r w:rsidRPr="005F49B8">
        <w:t>(</w:t>
      </w:r>
      <w:r w:rsidRPr="005F49B8">
        <w:rPr>
          <w:i/>
        </w:rPr>
        <w:t>A</w:t>
      </w:r>
      <w:r w:rsidRPr="005F49B8">
        <w:t xml:space="preserve">) is the cumulative distribution function of the propagation model for which </w:t>
      </w:r>
      <w:r w:rsidRPr="005F49B8">
        <w:rPr>
          <w:i/>
        </w:rPr>
        <w:t>A</w:t>
      </w:r>
      <w:r w:rsidRPr="005F49B8">
        <w:rPr>
          <w:i/>
          <w:vertAlign w:val="subscript"/>
        </w:rPr>
        <w:t>iter</w:t>
      </w:r>
      <w:r w:rsidRPr="005F49B8">
        <w:t>(</w:t>
      </w:r>
      <w:r w:rsidRPr="005F49B8">
        <w:rPr>
          <w:i/>
        </w:rPr>
        <w:t>q</w:t>
      </w:r>
      <w:r w:rsidRPr="005F49B8">
        <w:t xml:space="preserve">) is required. </w:t>
      </w:r>
      <w:r w:rsidRPr="005F49B8">
        <w:rPr>
          <w:i/>
        </w:rPr>
        <w:t>Q</w:t>
      </w:r>
      <w:r w:rsidRPr="005F49B8">
        <w:rPr>
          <w:i/>
          <w:vertAlign w:val="subscript"/>
        </w:rPr>
        <w:t>iter</w:t>
      </w:r>
      <w:r w:rsidRPr="005F49B8">
        <w:t>(</w:t>
      </w:r>
      <w:r w:rsidRPr="005F49B8">
        <w:rPr>
          <w:i/>
        </w:rPr>
        <w:t>A</w:t>
      </w:r>
      <w:r w:rsidRPr="005F49B8">
        <w:t>) is defined in the main text at the point where the iterative procedure of this Attachment is required.</w:t>
      </w:r>
    </w:p>
    <w:p w14:paraId="27606CF4" w14:textId="77777777" w:rsidR="002145B3" w:rsidRPr="005F49B8" w:rsidRDefault="002145B3" w:rsidP="002145B3">
      <w:r w:rsidRPr="005F49B8">
        <w:rPr>
          <w:i/>
        </w:rPr>
        <w:t>Q</w:t>
      </w:r>
      <w:r w:rsidRPr="005F49B8">
        <w:rPr>
          <w:i/>
          <w:vertAlign w:val="subscript"/>
        </w:rPr>
        <w:t>iter</w:t>
      </w:r>
      <w:r w:rsidRPr="005F49B8">
        <w:t>(</w:t>
      </w:r>
      <w:r w:rsidRPr="005F49B8">
        <w:rPr>
          <w:i/>
        </w:rPr>
        <w:t>A</w:t>
      </w:r>
      <w:r w:rsidRPr="005F49B8">
        <w:t xml:space="preserve">) has a negative slope; therefore, it should be noted that whilst </w:t>
      </w:r>
      <w:r w:rsidRPr="005F49B8">
        <w:rPr>
          <w:i/>
        </w:rPr>
        <w:t>A</w:t>
      </w:r>
      <w:r w:rsidRPr="005F49B8">
        <w:rPr>
          <w:i/>
          <w:vertAlign w:val="subscript"/>
        </w:rPr>
        <w:t>high</w:t>
      </w:r>
      <w:r w:rsidRPr="005F49B8">
        <w:t xml:space="preserve"> is greater than </w:t>
      </w:r>
      <w:r w:rsidRPr="005F49B8">
        <w:rPr>
          <w:i/>
        </w:rPr>
        <w:t>A</w:t>
      </w:r>
      <w:r w:rsidRPr="005F49B8">
        <w:rPr>
          <w:i/>
          <w:vertAlign w:val="subscript"/>
        </w:rPr>
        <w:t>low</w:t>
      </w:r>
      <w:r w:rsidRPr="005F49B8">
        <w:t xml:space="preserve">, </w:t>
      </w:r>
      <w:r w:rsidRPr="005F49B8">
        <w:rPr>
          <w:i/>
        </w:rPr>
        <w:t>q</w:t>
      </w:r>
      <w:r w:rsidRPr="005F49B8">
        <w:rPr>
          <w:i/>
          <w:vertAlign w:val="subscript"/>
        </w:rPr>
        <w:t>high</w:t>
      </w:r>
      <w:r w:rsidRPr="005F49B8">
        <w:t xml:space="preserve"> is smaller than </w:t>
      </w:r>
      <w:r w:rsidRPr="005F49B8">
        <w:rPr>
          <w:i/>
        </w:rPr>
        <w:t>q</w:t>
      </w:r>
      <w:r w:rsidRPr="005F49B8">
        <w:rPr>
          <w:i/>
          <w:vertAlign w:val="subscript"/>
        </w:rPr>
        <w:t>low</w:t>
      </w:r>
      <w:r w:rsidRPr="005F49B8">
        <w:t>.</w:t>
      </w:r>
    </w:p>
    <w:p w14:paraId="39409240" w14:textId="77777777" w:rsidR="002145B3" w:rsidRPr="005F49B8" w:rsidRDefault="002145B3" w:rsidP="002145B3">
      <w:r w:rsidRPr="005F49B8">
        <w:t>The iteration proceeds in two stages. Firstly a search range of attenuation levels is found which is known to include the required percentage fade time. Secondly a binary search is used to refine the search until the resulting percentage time is within the given tolerance of the target percentage fade time.</w:t>
      </w:r>
    </w:p>
    <w:p w14:paraId="7D377145" w14:textId="77777777" w:rsidR="002145B3" w:rsidRPr="005F49B8" w:rsidRDefault="002145B3" w:rsidP="002145B3">
      <w:pPr>
        <w:pStyle w:val="Headingi"/>
      </w:pPr>
      <w:r w:rsidRPr="005F49B8">
        <w:lastRenderedPageBreak/>
        <w:t>Stage 1: setting the search range</w:t>
      </w:r>
    </w:p>
    <w:p w14:paraId="530163F8" w14:textId="77777777" w:rsidR="002145B3" w:rsidRPr="005F49B8" w:rsidRDefault="002145B3" w:rsidP="002145B3">
      <w:r w:rsidRPr="005F49B8">
        <w:t xml:space="preserve">The initial value of trial attenuation, </w:t>
      </w:r>
      <w:r w:rsidRPr="005F49B8">
        <w:rPr>
          <w:i/>
        </w:rPr>
        <w:t>A</w:t>
      </w:r>
      <w:r w:rsidRPr="005F49B8">
        <w:rPr>
          <w:i/>
          <w:vertAlign w:val="subscript"/>
        </w:rPr>
        <w:t>init</w:t>
      </w:r>
      <w:r w:rsidRPr="005F49B8">
        <w:t xml:space="preserve">, can be set to any non-zero positive value. There may be efficiency reasons to calculate </w:t>
      </w:r>
      <w:r w:rsidRPr="005F49B8">
        <w:rPr>
          <w:i/>
        </w:rPr>
        <w:t>A</w:t>
      </w:r>
      <w:r w:rsidRPr="005F49B8">
        <w:rPr>
          <w:i/>
          <w:vertAlign w:val="subscript"/>
        </w:rPr>
        <w:t>init</w:t>
      </w:r>
      <w:r w:rsidRPr="005F49B8">
        <w:t xml:space="preserve"> on some objective basis. However, simply setting </w:t>
      </w:r>
      <w:r w:rsidRPr="005F49B8">
        <w:rPr>
          <w:i/>
        </w:rPr>
        <w:t>A</w:t>
      </w:r>
      <w:r w:rsidRPr="005F49B8">
        <w:rPr>
          <w:i/>
          <w:vertAlign w:val="subscript"/>
        </w:rPr>
        <w:t>init</w:t>
      </w:r>
      <w:r w:rsidRPr="005F49B8">
        <w:t xml:space="preserve"> to 10 dB has been found to give reasonable efficiency in the iteration process.</w:t>
      </w:r>
    </w:p>
    <w:p w14:paraId="7764FD54" w14:textId="77777777" w:rsidR="002145B3" w:rsidRPr="005F49B8" w:rsidRDefault="002145B3" w:rsidP="002145B3">
      <w:pPr>
        <w:keepNext/>
        <w:keepLines/>
      </w:pPr>
      <w:r w:rsidRPr="005F49B8">
        <w:t>Set the initial values of the high and low search limits for attenuation and the attenuation step size, given by:</w:t>
      </w:r>
    </w:p>
    <w:p w14:paraId="7857705B" w14:textId="77777777" w:rsidR="002145B3" w:rsidRPr="005F49B8" w:rsidRDefault="002145B3" w:rsidP="002145B3">
      <w:pPr>
        <w:pStyle w:val="Equation"/>
      </w:pPr>
      <w:r w:rsidRPr="005F49B8">
        <w:tab/>
      </w:r>
      <w:r w:rsidRPr="005F49B8">
        <w:tab/>
      </w:r>
      <w:r w:rsidRPr="005F49B8">
        <w:rPr>
          <w:position w:val="-24"/>
        </w:rPr>
        <w:object w:dxaOrig="1180" w:dyaOrig="620" w14:anchorId="34BD65FD">
          <v:shape id="_x0000_i1315" type="#_x0000_t75" style="width:55.35pt;height:30.65pt" o:ole="">
            <v:imagedata r:id="rId634" o:title=""/>
          </v:shape>
          <o:OLEObject Type="Embed" ProgID="Equation.3" ShapeID="_x0000_i1315" DrawAspect="Content" ObjectID="_1754833211" r:id="rId635"/>
        </w:object>
      </w:r>
      <w:r w:rsidRPr="005F49B8">
        <w:t>                dB</w:t>
      </w:r>
      <w:r w:rsidRPr="005F49B8">
        <w:tab/>
        <w:t>(I.1)</w:t>
      </w:r>
    </w:p>
    <w:p w14:paraId="4D7E422D" w14:textId="77777777" w:rsidR="002145B3" w:rsidRPr="005F49B8" w:rsidRDefault="002145B3" w:rsidP="002145B3">
      <w:pPr>
        <w:pStyle w:val="Equation"/>
      </w:pPr>
      <w:r w:rsidRPr="005F49B8">
        <w:tab/>
      </w:r>
      <w:r w:rsidRPr="005F49B8">
        <w:tab/>
      </w:r>
      <w:r w:rsidRPr="005F49B8">
        <w:rPr>
          <w:position w:val="-24"/>
        </w:rPr>
        <w:object w:dxaOrig="1280" w:dyaOrig="620" w14:anchorId="60FE751F">
          <v:shape id="_x0000_i1316" type="#_x0000_t75" style="width:60.2pt;height:30.65pt" o:ole="">
            <v:imagedata r:id="rId636" o:title=""/>
          </v:shape>
          <o:OLEObject Type="Embed" ProgID="Equation.3" ShapeID="_x0000_i1316" DrawAspect="Content" ObjectID="_1754833212" r:id="rId637"/>
        </w:object>
      </w:r>
      <w:r w:rsidRPr="005F49B8">
        <w:t>                </w:t>
      </w:r>
      <w:r w:rsidRPr="005F49B8">
        <w:rPr>
          <w:position w:val="-12"/>
        </w:rPr>
        <w:t>dB</w:t>
      </w:r>
      <w:r w:rsidRPr="005F49B8">
        <w:tab/>
        <w:t>(I.2)</w:t>
      </w:r>
    </w:p>
    <w:p w14:paraId="7FBDA092" w14:textId="77777777" w:rsidR="002145B3" w:rsidRPr="005F49B8" w:rsidRDefault="002145B3" w:rsidP="002145B3">
      <w:pPr>
        <w:pStyle w:val="Equation"/>
      </w:pPr>
      <w:r w:rsidRPr="005F49B8">
        <w:tab/>
      </w:r>
      <w:r w:rsidRPr="005F49B8">
        <w:tab/>
      </w:r>
      <w:r w:rsidRPr="005F49B8">
        <w:rPr>
          <w:position w:val="-14"/>
        </w:rPr>
        <w:object w:dxaOrig="1180" w:dyaOrig="380" w14:anchorId="1CE01AC7">
          <v:shape id="_x0000_i1317" type="#_x0000_t75" style="width:58.05pt;height:18.8pt" o:ole="">
            <v:imagedata r:id="rId638" o:title=""/>
          </v:shape>
          <o:OLEObject Type="Embed" ProgID="Equation.3" ShapeID="_x0000_i1317" DrawAspect="Content" ObjectID="_1754833213" r:id="rId639"/>
        </w:object>
      </w:r>
      <w:r w:rsidRPr="005F49B8">
        <w:t>                dB</w:t>
      </w:r>
      <w:r w:rsidRPr="005F49B8">
        <w:tab/>
        <w:t>(I.3)</w:t>
      </w:r>
    </w:p>
    <w:p w14:paraId="28C5F448" w14:textId="77777777" w:rsidR="002145B3" w:rsidRPr="005F49B8" w:rsidRDefault="002145B3" w:rsidP="002145B3">
      <w:r w:rsidRPr="005F49B8">
        <w:t xml:space="preserve">Initialize the percentage times attenuations </w:t>
      </w:r>
      <w:r w:rsidRPr="005F49B8">
        <w:rPr>
          <w:i/>
        </w:rPr>
        <w:t>A</w:t>
      </w:r>
      <w:r w:rsidRPr="005F49B8">
        <w:rPr>
          <w:i/>
          <w:vertAlign w:val="subscript"/>
        </w:rPr>
        <w:t>high</w:t>
      </w:r>
      <w:r w:rsidRPr="005F49B8">
        <w:t xml:space="preserve"> and </w:t>
      </w:r>
      <w:r w:rsidRPr="005F49B8">
        <w:rPr>
          <w:i/>
        </w:rPr>
        <w:t>A</w:t>
      </w:r>
      <w:r w:rsidRPr="005F49B8">
        <w:rPr>
          <w:i/>
          <w:vertAlign w:val="subscript"/>
        </w:rPr>
        <w:t>low</w:t>
      </w:r>
      <w:r w:rsidRPr="005F49B8">
        <w:t xml:space="preserve"> are exceeded:</w:t>
      </w:r>
    </w:p>
    <w:p w14:paraId="4D392FB8" w14:textId="77777777" w:rsidR="002145B3" w:rsidRPr="005F49B8" w:rsidRDefault="002145B3" w:rsidP="002145B3">
      <w:pPr>
        <w:pStyle w:val="Equation"/>
      </w:pPr>
      <w:r w:rsidRPr="005F49B8">
        <w:tab/>
      </w:r>
      <w:r w:rsidRPr="005F49B8">
        <w:tab/>
      </w:r>
      <w:r w:rsidRPr="005F49B8">
        <w:rPr>
          <w:position w:val="-14"/>
        </w:rPr>
        <w:object w:dxaOrig="1840" w:dyaOrig="380" w14:anchorId="5C700913">
          <v:shape id="_x0000_i1318" type="#_x0000_t75" style="width:89.75pt;height:16.65pt" o:ole="">
            <v:imagedata r:id="rId640" o:title=""/>
          </v:shape>
          <o:OLEObject Type="Embed" ProgID="Equation.3" ShapeID="_x0000_i1318" DrawAspect="Content" ObjectID="_1754833214" r:id="rId641"/>
        </w:object>
      </w:r>
      <w:r w:rsidRPr="005F49B8">
        <w:t>                dB</w:t>
      </w:r>
      <w:r w:rsidRPr="005F49B8">
        <w:tab/>
        <w:t>(I.4a)</w:t>
      </w:r>
    </w:p>
    <w:p w14:paraId="25E87D36" w14:textId="77777777" w:rsidR="002145B3" w:rsidRPr="005F49B8" w:rsidRDefault="002145B3" w:rsidP="002145B3">
      <w:pPr>
        <w:pStyle w:val="Equation"/>
      </w:pPr>
      <w:r w:rsidRPr="005F49B8">
        <w:tab/>
      </w:r>
      <w:r w:rsidRPr="005F49B8">
        <w:tab/>
      </w:r>
      <w:r w:rsidRPr="005F49B8">
        <w:rPr>
          <w:position w:val="-12"/>
        </w:rPr>
        <w:object w:dxaOrig="1719" w:dyaOrig="360" w14:anchorId="5119145D">
          <v:shape id="_x0000_i1319" type="#_x0000_t75" style="width:83.8pt;height:18.8pt" o:ole="">
            <v:imagedata r:id="rId642" o:title=""/>
          </v:shape>
          <o:OLEObject Type="Embed" ProgID="Equation.3" ShapeID="_x0000_i1319" DrawAspect="Content" ObjectID="_1754833215" r:id="rId643"/>
        </w:object>
      </w:r>
      <w:r w:rsidRPr="005F49B8">
        <w:t>                dB</w:t>
      </w:r>
      <w:r w:rsidRPr="005F49B8">
        <w:tab/>
        <w:t>(I.4b)</w:t>
      </w:r>
    </w:p>
    <w:p w14:paraId="63185283" w14:textId="77777777" w:rsidR="002145B3" w:rsidRPr="005F49B8" w:rsidRDefault="002145B3" w:rsidP="002145B3">
      <w:pPr>
        <w:rPr>
          <w:lang w:eastAsia="en-GB"/>
        </w:rPr>
      </w:pPr>
      <w:r w:rsidRPr="005F49B8">
        <w:rPr>
          <w:i/>
          <w:lang w:eastAsia="en-GB"/>
        </w:rPr>
        <w:t>Stage 1: initial search range iteration</w:t>
      </w:r>
      <w:r w:rsidRPr="005F49B8">
        <w:rPr>
          <w:lang w:eastAsia="en-GB"/>
        </w:rPr>
        <w:t>:</w:t>
      </w:r>
    </w:p>
    <w:p w14:paraId="372259E3" w14:textId="77777777" w:rsidR="002145B3" w:rsidRPr="005F49B8" w:rsidRDefault="002145B3" w:rsidP="002145B3">
      <w:pPr>
        <w:rPr>
          <w:lang w:eastAsia="en-GB"/>
        </w:rPr>
      </w:pPr>
      <w:r w:rsidRPr="005F49B8">
        <w:rPr>
          <w:lang w:eastAsia="en-GB"/>
        </w:rPr>
        <w:t xml:space="preserve">If </w:t>
      </w:r>
      <w:r w:rsidRPr="005F49B8">
        <w:rPr>
          <w:i/>
          <w:lang w:eastAsia="en-GB"/>
        </w:rPr>
        <w:t>q</w:t>
      </w:r>
      <w:r w:rsidRPr="005F49B8">
        <w:rPr>
          <w:lang w:eastAsia="en-GB"/>
        </w:rPr>
        <w:t> &lt; </w:t>
      </w:r>
      <w:r w:rsidRPr="005F49B8">
        <w:rPr>
          <w:i/>
          <w:lang w:eastAsia="en-GB"/>
        </w:rPr>
        <w:t>q</w:t>
      </w:r>
      <w:r w:rsidRPr="005F49B8">
        <w:rPr>
          <w:i/>
          <w:vertAlign w:val="subscript"/>
          <w:lang w:eastAsia="en-GB"/>
        </w:rPr>
        <w:t>high</w:t>
      </w:r>
      <w:r w:rsidRPr="005F49B8">
        <w:rPr>
          <w:lang w:eastAsia="en-GB"/>
        </w:rPr>
        <w:t>, proceed as follows:</w:t>
      </w:r>
    </w:p>
    <w:p w14:paraId="3BDF1B54" w14:textId="77777777" w:rsidR="002145B3" w:rsidRPr="005F49B8" w:rsidRDefault="002145B3" w:rsidP="002145B3">
      <w:pPr>
        <w:pStyle w:val="enumlev1"/>
        <w:rPr>
          <w:lang w:eastAsia="en-GB"/>
        </w:rPr>
      </w:pPr>
      <w:r w:rsidRPr="005F49B8">
        <w:rPr>
          <w:lang w:eastAsia="en-GB"/>
        </w:rPr>
        <w:tab/>
        <w:t xml:space="preserve">Re-evaluate </w:t>
      </w:r>
      <w:r w:rsidRPr="005F49B8">
        <w:rPr>
          <w:i/>
          <w:lang w:eastAsia="en-GB"/>
        </w:rPr>
        <w:t>A</w:t>
      </w:r>
      <w:r w:rsidRPr="005F49B8">
        <w:rPr>
          <w:i/>
          <w:vertAlign w:val="subscript"/>
          <w:lang w:eastAsia="en-GB"/>
        </w:rPr>
        <w:t>low</w:t>
      </w:r>
      <w:r w:rsidRPr="005F49B8">
        <w:rPr>
          <w:lang w:eastAsia="en-GB"/>
        </w:rPr>
        <w:t xml:space="preserve"> = </w:t>
      </w:r>
      <w:r w:rsidRPr="005F49B8">
        <w:rPr>
          <w:i/>
          <w:lang w:eastAsia="en-GB"/>
        </w:rPr>
        <w:t>A</w:t>
      </w:r>
      <w:r w:rsidRPr="005F49B8">
        <w:rPr>
          <w:i/>
          <w:vertAlign w:val="subscript"/>
          <w:lang w:eastAsia="en-GB"/>
        </w:rPr>
        <w:t>high</w:t>
      </w:r>
      <w:r w:rsidRPr="005F49B8">
        <w:rPr>
          <w:lang w:eastAsia="en-GB"/>
        </w:rPr>
        <w:t>;</w:t>
      </w:r>
    </w:p>
    <w:p w14:paraId="79283264" w14:textId="77777777" w:rsidR="002145B3" w:rsidRPr="005F49B8" w:rsidRDefault="002145B3" w:rsidP="002145B3">
      <w:pPr>
        <w:pStyle w:val="enumlev1"/>
        <w:rPr>
          <w:lang w:eastAsia="en-GB"/>
        </w:rPr>
      </w:pPr>
      <w:r w:rsidRPr="005F49B8">
        <w:rPr>
          <w:lang w:eastAsia="en-GB"/>
        </w:rPr>
        <w:tab/>
        <w:t xml:space="preserve">Re-evaluate </w:t>
      </w:r>
      <w:r w:rsidRPr="005F49B8">
        <w:rPr>
          <w:i/>
          <w:lang w:eastAsia="en-GB"/>
        </w:rPr>
        <w:t>q</w:t>
      </w:r>
      <w:r w:rsidRPr="005F49B8">
        <w:rPr>
          <w:i/>
          <w:vertAlign w:val="subscript"/>
          <w:lang w:eastAsia="en-GB"/>
        </w:rPr>
        <w:t>low</w:t>
      </w:r>
      <w:r w:rsidRPr="005F49B8">
        <w:rPr>
          <w:lang w:eastAsia="en-GB"/>
        </w:rPr>
        <w:t xml:space="preserve"> = </w:t>
      </w:r>
      <w:r w:rsidRPr="005F49B8">
        <w:rPr>
          <w:i/>
          <w:lang w:eastAsia="en-GB"/>
        </w:rPr>
        <w:t>q</w:t>
      </w:r>
      <w:r w:rsidRPr="005F49B8">
        <w:rPr>
          <w:i/>
          <w:vertAlign w:val="subscript"/>
          <w:lang w:eastAsia="en-GB"/>
        </w:rPr>
        <w:t>high</w:t>
      </w:r>
      <w:r w:rsidRPr="005F49B8">
        <w:rPr>
          <w:lang w:eastAsia="en-GB"/>
        </w:rPr>
        <w:t>;</w:t>
      </w:r>
    </w:p>
    <w:p w14:paraId="16220E1B" w14:textId="77777777" w:rsidR="002145B3" w:rsidRPr="005F49B8" w:rsidRDefault="002145B3" w:rsidP="002145B3">
      <w:pPr>
        <w:pStyle w:val="enumlev1"/>
        <w:rPr>
          <w:lang w:eastAsia="en-GB"/>
        </w:rPr>
      </w:pPr>
      <w:r w:rsidRPr="005F49B8">
        <w:rPr>
          <w:lang w:eastAsia="en-GB"/>
        </w:rPr>
        <w:tab/>
        <w:t xml:space="preserve">Re-evaluate </w:t>
      </w:r>
      <w:r w:rsidRPr="005F49B8">
        <w:rPr>
          <w:i/>
          <w:lang w:eastAsia="en-GB"/>
        </w:rPr>
        <w:t>A</w:t>
      </w:r>
      <w:r w:rsidRPr="005F49B8">
        <w:rPr>
          <w:i/>
          <w:vertAlign w:val="subscript"/>
          <w:lang w:eastAsia="en-GB"/>
        </w:rPr>
        <w:t>step</w:t>
      </w:r>
      <w:r w:rsidRPr="005F49B8">
        <w:rPr>
          <w:lang w:eastAsia="en-GB"/>
        </w:rPr>
        <w:t xml:space="preserve"> = 2 × </w:t>
      </w:r>
      <w:r w:rsidRPr="005F49B8">
        <w:rPr>
          <w:i/>
          <w:lang w:eastAsia="en-GB"/>
        </w:rPr>
        <w:t>A</w:t>
      </w:r>
      <w:r w:rsidRPr="005F49B8">
        <w:rPr>
          <w:i/>
          <w:vertAlign w:val="subscript"/>
          <w:lang w:eastAsia="en-GB"/>
        </w:rPr>
        <w:t>step</w:t>
      </w:r>
      <w:r w:rsidRPr="005F49B8">
        <w:rPr>
          <w:lang w:eastAsia="en-GB"/>
        </w:rPr>
        <w:t>;</w:t>
      </w:r>
    </w:p>
    <w:p w14:paraId="3383EB50" w14:textId="77777777" w:rsidR="002145B3" w:rsidRPr="005F49B8" w:rsidRDefault="002145B3" w:rsidP="002145B3">
      <w:pPr>
        <w:pStyle w:val="enumlev1"/>
        <w:rPr>
          <w:lang w:eastAsia="en-GB"/>
        </w:rPr>
      </w:pPr>
      <w:r w:rsidRPr="005F49B8">
        <w:rPr>
          <w:lang w:eastAsia="en-GB"/>
        </w:rPr>
        <w:tab/>
        <w:t xml:space="preserve">Re-evaluate </w:t>
      </w:r>
      <w:r w:rsidRPr="005F49B8">
        <w:rPr>
          <w:i/>
          <w:lang w:eastAsia="en-GB"/>
        </w:rPr>
        <w:t>A</w:t>
      </w:r>
      <w:r w:rsidRPr="005F49B8">
        <w:rPr>
          <w:i/>
          <w:vertAlign w:val="subscript"/>
          <w:lang w:eastAsia="en-GB"/>
        </w:rPr>
        <w:t>high</w:t>
      </w:r>
      <w:r w:rsidRPr="005F49B8">
        <w:rPr>
          <w:lang w:eastAsia="en-GB"/>
        </w:rPr>
        <w:t xml:space="preserve"> = </w:t>
      </w:r>
      <w:r w:rsidRPr="005F49B8">
        <w:rPr>
          <w:i/>
          <w:lang w:eastAsia="en-GB"/>
        </w:rPr>
        <w:t>A</w:t>
      </w:r>
      <w:r w:rsidRPr="005F49B8">
        <w:rPr>
          <w:i/>
          <w:vertAlign w:val="subscript"/>
          <w:lang w:eastAsia="en-GB"/>
        </w:rPr>
        <w:t>high</w:t>
      </w:r>
      <w:r w:rsidRPr="005F49B8">
        <w:rPr>
          <w:lang w:eastAsia="en-GB"/>
        </w:rPr>
        <w:t xml:space="preserve"> + </w:t>
      </w:r>
      <w:r w:rsidRPr="005F49B8">
        <w:rPr>
          <w:i/>
          <w:lang w:eastAsia="en-GB"/>
        </w:rPr>
        <w:t>A</w:t>
      </w:r>
      <w:r w:rsidRPr="005F49B8">
        <w:rPr>
          <w:i/>
          <w:vertAlign w:val="subscript"/>
          <w:lang w:eastAsia="en-GB"/>
        </w:rPr>
        <w:t>step</w:t>
      </w:r>
      <w:r w:rsidRPr="005F49B8">
        <w:rPr>
          <w:lang w:eastAsia="en-GB"/>
        </w:rPr>
        <w:t>;</w:t>
      </w:r>
    </w:p>
    <w:p w14:paraId="66E73D2B" w14:textId="77777777" w:rsidR="002145B3" w:rsidRPr="005F49B8" w:rsidRDefault="002145B3" w:rsidP="002145B3">
      <w:pPr>
        <w:pStyle w:val="enumlev1"/>
        <w:rPr>
          <w:lang w:eastAsia="en-GB"/>
        </w:rPr>
      </w:pPr>
      <w:r w:rsidRPr="005F49B8">
        <w:rPr>
          <w:lang w:eastAsia="en-GB"/>
        </w:rPr>
        <w:tab/>
        <w:t xml:space="preserve">Re-evaluate </w:t>
      </w:r>
      <w:r w:rsidRPr="005F49B8">
        <w:rPr>
          <w:i/>
          <w:lang w:eastAsia="en-GB"/>
        </w:rPr>
        <w:t>q</w:t>
      </w:r>
      <w:r w:rsidRPr="005F49B8">
        <w:rPr>
          <w:i/>
          <w:vertAlign w:val="subscript"/>
          <w:lang w:eastAsia="en-GB"/>
        </w:rPr>
        <w:t>high</w:t>
      </w:r>
      <w:r w:rsidRPr="005F49B8">
        <w:rPr>
          <w:lang w:eastAsia="en-GB"/>
        </w:rPr>
        <w:t xml:space="preserve"> using equation (I.4a);</w:t>
      </w:r>
    </w:p>
    <w:p w14:paraId="5022840B" w14:textId="77777777" w:rsidR="002145B3" w:rsidRPr="005F49B8" w:rsidRDefault="002145B3" w:rsidP="002145B3">
      <w:pPr>
        <w:pStyle w:val="enumlev1"/>
        <w:rPr>
          <w:lang w:eastAsia="en-GB"/>
        </w:rPr>
      </w:pPr>
      <w:r w:rsidRPr="005F49B8">
        <w:rPr>
          <w:lang w:eastAsia="en-GB"/>
        </w:rPr>
        <w:tab/>
        <w:t>Loop back to the start of search range iteration and repeat from there.</w:t>
      </w:r>
    </w:p>
    <w:p w14:paraId="573089A3" w14:textId="77777777" w:rsidR="002145B3" w:rsidRPr="005F49B8" w:rsidRDefault="002145B3" w:rsidP="002145B3">
      <w:pPr>
        <w:rPr>
          <w:lang w:eastAsia="en-GB"/>
        </w:rPr>
      </w:pPr>
      <w:r w:rsidRPr="005F49B8">
        <w:rPr>
          <w:lang w:eastAsia="en-GB"/>
        </w:rPr>
        <w:t xml:space="preserve">If </w:t>
      </w:r>
      <w:r w:rsidRPr="005F49B8">
        <w:rPr>
          <w:i/>
          <w:lang w:eastAsia="en-GB"/>
        </w:rPr>
        <w:t>q</w:t>
      </w:r>
      <w:r w:rsidRPr="005F49B8">
        <w:rPr>
          <w:lang w:eastAsia="en-GB"/>
        </w:rPr>
        <w:t> &gt; </w:t>
      </w:r>
      <w:r w:rsidRPr="005F49B8">
        <w:rPr>
          <w:i/>
          <w:lang w:eastAsia="en-GB"/>
        </w:rPr>
        <w:t>q</w:t>
      </w:r>
      <w:r w:rsidRPr="005F49B8">
        <w:rPr>
          <w:i/>
          <w:vertAlign w:val="subscript"/>
          <w:lang w:eastAsia="en-GB"/>
        </w:rPr>
        <w:t>low</w:t>
      </w:r>
      <w:r w:rsidRPr="005F49B8">
        <w:rPr>
          <w:lang w:eastAsia="en-GB"/>
        </w:rPr>
        <w:t>, proceed as follows:</w:t>
      </w:r>
    </w:p>
    <w:p w14:paraId="7C1D24C7" w14:textId="77777777" w:rsidR="002145B3" w:rsidRPr="005F49B8" w:rsidRDefault="002145B3" w:rsidP="002145B3">
      <w:pPr>
        <w:pStyle w:val="enumlev1"/>
        <w:rPr>
          <w:lang w:eastAsia="en-GB"/>
        </w:rPr>
      </w:pPr>
      <w:r w:rsidRPr="005F49B8">
        <w:rPr>
          <w:lang w:eastAsia="en-GB"/>
        </w:rPr>
        <w:tab/>
        <w:t xml:space="preserve">Re-evaluate </w:t>
      </w:r>
      <w:r w:rsidRPr="005F49B8">
        <w:rPr>
          <w:i/>
          <w:lang w:eastAsia="en-GB"/>
        </w:rPr>
        <w:t>A</w:t>
      </w:r>
      <w:r w:rsidRPr="005F49B8">
        <w:rPr>
          <w:i/>
          <w:vertAlign w:val="subscript"/>
          <w:lang w:eastAsia="en-GB"/>
        </w:rPr>
        <w:t>high</w:t>
      </w:r>
      <w:r w:rsidRPr="005F49B8">
        <w:rPr>
          <w:i/>
          <w:lang w:eastAsia="en-GB"/>
        </w:rPr>
        <w:t xml:space="preserve"> = A</w:t>
      </w:r>
      <w:r w:rsidRPr="005F49B8">
        <w:rPr>
          <w:i/>
          <w:vertAlign w:val="subscript"/>
          <w:lang w:eastAsia="en-GB"/>
        </w:rPr>
        <w:t>low</w:t>
      </w:r>
      <w:r w:rsidRPr="005F49B8">
        <w:rPr>
          <w:lang w:eastAsia="en-GB"/>
        </w:rPr>
        <w:t>;</w:t>
      </w:r>
    </w:p>
    <w:p w14:paraId="0518DC16" w14:textId="77777777" w:rsidR="002145B3" w:rsidRPr="005F49B8" w:rsidRDefault="002145B3" w:rsidP="002145B3">
      <w:pPr>
        <w:pStyle w:val="enumlev1"/>
        <w:rPr>
          <w:lang w:eastAsia="en-GB"/>
        </w:rPr>
      </w:pPr>
      <w:r w:rsidRPr="005F49B8">
        <w:rPr>
          <w:lang w:eastAsia="en-GB"/>
        </w:rPr>
        <w:tab/>
        <w:t xml:space="preserve">Re-evaluate </w:t>
      </w:r>
      <w:r w:rsidRPr="005F49B8">
        <w:rPr>
          <w:i/>
          <w:lang w:eastAsia="en-GB"/>
        </w:rPr>
        <w:t>q</w:t>
      </w:r>
      <w:r w:rsidRPr="005F49B8">
        <w:rPr>
          <w:i/>
          <w:vertAlign w:val="subscript"/>
          <w:lang w:eastAsia="en-GB"/>
        </w:rPr>
        <w:t>high</w:t>
      </w:r>
      <w:r w:rsidRPr="005F49B8">
        <w:rPr>
          <w:i/>
          <w:lang w:eastAsia="en-GB"/>
        </w:rPr>
        <w:t xml:space="preserve"> = q</w:t>
      </w:r>
      <w:r w:rsidRPr="005F49B8">
        <w:rPr>
          <w:i/>
          <w:vertAlign w:val="subscript"/>
          <w:lang w:eastAsia="en-GB"/>
        </w:rPr>
        <w:t>low</w:t>
      </w:r>
      <w:r w:rsidRPr="005F49B8">
        <w:rPr>
          <w:lang w:eastAsia="en-GB"/>
        </w:rPr>
        <w:t>;</w:t>
      </w:r>
    </w:p>
    <w:p w14:paraId="25BFD9C9" w14:textId="77777777" w:rsidR="002145B3" w:rsidRPr="005F49B8" w:rsidRDefault="002145B3" w:rsidP="002145B3">
      <w:pPr>
        <w:pStyle w:val="enumlev1"/>
        <w:rPr>
          <w:lang w:eastAsia="en-GB"/>
        </w:rPr>
      </w:pPr>
      <w:r w:rsidRPr="005F49B8">
        <w:rPr>
          <w:lang w:eastAsia="en-GB"/>
        </w:rPr>
        <w:tab/>
        <w:t xml:space="preserve">Re-evaluate </w:t>
      </w:r>
      <w:r w:rsidRPr="005F49B8">
        <w:rPr>
          <w:i/>
          <w:lang w:eastAsia="en-GB"/>
        </w:rPr>
        <w:t>A</w:t>
      </w:r>
      <w:r w:rsidRPr="005F49B8">
        <w:rPr>
          <w:i/>
          <w:vertAlign w:val="subscript"/>
          <w:lang w:eastAsia="en-GB"/>
        </w:rPr>
        <w:t>step</w:t>
      </w:r>
      <w:r w:rsidRPr="005F49B8">
        <w:rPr>
          <w:lang w:eastAsia="en-GB"/>
        </w:rPr>
        <w:t xml:space="preserve"> = 2 × </w:t>
      </w:r>
      <w:r w:rsidRPr="005F49B8">
        <w:rPr>
          <w:i/>
          <w:lang w:eastAsia="en-GB"/>
        </w:rPr>
        <w:t>A</w:t>
      </w:r>
      <w:r w:rsidRPr="005F49B8">
        <w:rPr>
          <w:i/>
          <w:vertAlign w:val="subscript"/>
          <w:lang w:eastAsia="en-GB"/>
        </w:rPr>
        <w:t>step</w:t>
      </w:r>
      <w:r w:rsidRPr="005F49B8">
        <w:rPr>
          <w:lang w:eastAsia="en-GB"/>
        </w:rPr>
        <w:t>;</w:t>
      </w:r>
    </w:p>
    <w:p w14:paraId="4C12CAC9" w14:textId="77777777" w:rsidR="002145B3" w:rsidRPr="005F49B8" w:rsidRDefault="002145B3" w:rsidP="002145B3">
      <w:pPr>
        <w:pStyle w:val="enumlev1"/>
        <w:rPr>
          <w:lang w:eastAsia="en-GB"/>
        </w:rPr>
      </w:pPr>
      <w:r w:rsidRPr="005F49B8">
        <w:rPr>
          <w:lang w:eastAsia="en-GB"/>
        </w:rPr>
        <w:tab/>
        <w:t xml:space="preserve">Re-evaluate </w:t>
      </w:r>
      <w:r w:rsidRPr="005F49B8">
        <w:rPr>
          <w:i/>
          <w:lang w:eastAsia="en-GB"/>
        </w:rPr>
        <w:t>A</w:t>
      </w:r>
      <w:r w:rsidRPr="005F49B8">
        <w:rPr>
          <w:i/>
          <w:vertAlign w:val="subscript"/>
          <w:lang w:eastAsia="en-GB"/>
        </w:rPr>
        <w:t>low</w:t>
      </w:r>
      <w:r w:rsidRPr="005F49B8">
        <w:rPr>
          <w:lang w:eastAsia="en-GB"/>
        </w:rPr>
        <w:t xml:space="preserve"> = </w:t>
      </w:r>
      <w:r w:rsidRPr="005F49B8">
        <w:rPr>
          <w:i/>
          <w:lang w:eastAsia="en-GB"/>
        </w:rPr>
        <w:t>A</w:t>
      </w:r>
      <w:r w:rsidRPr="005F49B8">
        <w:rPr>
          <w:i/>
          <w:vertAlign w:val="subscript"/>
          <w:lang w:eastAsia="en-GB"/>
        </w:rPr>
        <w:t>low</w:t>
      </w:r>
      <w:r w:rsidRPr="005F49B8">
        <w:rPr>
          <w:lang w:eastAsia="en-GB"/>
        </w:rPr>
        <w:t xml:space="preserve"> − </w:t>
      </w:r>
      <w:r w:rsidRPr="005F49B8">
        <w:rPr>
          <w:i/>
          <w:lang w:eastAsia="en-GB"/>
        </w:rPr>
        <w:t>A</w:t>
      </w:r>
      <w:r w:rsidRPr="005F49B8">
        <w:rPr>
          <w:i/>
          <w:vertAlign w:val="subscript"/>
          <w:lang w:eastAsia="en-GB"/>
        </w:rPr>
        <w:t>step</w:t>
      </w:r>
      <w:r w:rsidRPr="005F49B8">
        <w:rPr>
          <w:lang w:eastAsia="en-GB"/>
        </w:rPr>
        <w:t>;</w:t>
      </w:r>
    </w:p>
    <w:p w14:paraId="07FA67E6" w14:textId="77777777" w:rsidR="002145B3" w:rsidRPr="005F49B8" w:rsidRDefault="002145B3" w:rsidP="002145B3">
      <w:pPr>
        <w:pStyle w:val="enumlev1"/>
        <w:rPr>
          <w:lang w:eastAsia="en-GB"/>
        </w:rPr>
      </w:pPr>
      <w:r w:rsidRPr="005F49B8">
        <w:rPr>
          <w:lang w:eastAsia="en-GB"/>
        </w:rPr>
        <w:tab/>
        <w:t xml:space="preserve">Re-evaluate </w:t>
      </w:r>
      <w:r w:rsidRPr="005F49B8">
        <w:rPr>
          <w:i/>
          <w:lang w:eastAsia="en-GB"/>
        </w:rPr>
        <w:t>q</w:t>
      </w:r>
      <w:r w:rsidRPr="005F49B8">
        <w:rPr>
          <w:i/>
          <w:vertAlign w:val="subscript"/>
          <w:lang w:eastAsia="en-GB"/>
        </w:rPr>
        <w:t>low</w:t>
      </w:r>
      <w:r w:rsidRPr="005F49B8">
        <w:rPr>
          <w:lang w:eastAsia="en-GB"/>
        </w:rPr>
        <w:t xml:space="preserve"> using equation (I.4b);</w:t>
      </w:r>
    </w:p>
    <w:p w14:paraId="2C70A518" w14:textId="77777777" w:rsidR="002145B3" w:rsidRPr="005F49B8" w:rsidRDefault="002145B3" w:rsidP="002145B3">
      <w:pPr>
        <w:pStyle w:val="enumlev1"/>
        <w:rPr>
          <w:lang w:eastAsia="en-GB"/>
        </w:rPr>
      </w:pPr>
      <w:r w:rsidRPr="005F49B8">
        <w:rPr>
          <w:lang w:eastAsia="en-GB"/>
        </w:rPr>
        <w:tab/>
        <w:t>Loop back to the start of initial search range iteration and repeat from there.</w:t>
      </w:r>
    </w:p>
    <w:p w14:paraId="787A4895" w14:textId="77777777" w:rsidR="002145B3" w:rsidRPr="005F49B8" w:rsidRDefault="002145B3" w:rsidP="002145B3">
      <w:pPr>
        <w:rPr>
          <w:lang w:eastAsia="en-GB"/>
        </w:rPr>
      </w:pPr>
      <w:r w:rsidRPr="005F49B8">
        <w:rPr>
          <w:lang w:eastAsia="en-GB"/>
        </w:rPr>
        <w:t xml:space="preserve">Otherwise, that is if </w:t>
      </w:r>
      <w:r w:rsidRPr="005F49B8">
        <w:rPr>
          <w:i/>
          <w:lang w:eastAsia="en-GB"/>
        </w:rPr>
        <w:t>q</w:t>
      </w:r>
      <w:r w:rsidRPr="005F49B8">
        <w:rPr>
          <w:lang w:eastAsia="en-GB"/>
        </w:rPr>
        <w:t> ≥ </w:t>
      </w:r>
      <w:r w:rsidRPr="005F49B8">
        <w:rPr>
          <w:i/>
          <w:lang w:eastAsia="en-GB"/>
        </w:rPr>
        <w:t>q</w:t>
      </w:r>
      <w:r w:rsidRPr="005F49B8">
        <w:rPr>
          <w:i/>
          <w:vertAlign w:val="subscript"/>
          <w:lang w:eastAsia="en-GB"/>
        </w:rPr>
        <w:t xml:space="preserve">high </w:t>
      </w:r>
      <w:r w:rsidRPr="005F49B8">
        <w:rPr>
          <w:lang w:eastAsia="en-GB"/>
        </w:rPr>
        <w:t xml:space="preserve">and </w:t>
      </w:r>
      <w:r w:rsidRPr="005F49B8">
        <w:rPr>
          <w:i/>
          <w:lang w:eastAsia="en-GB"/>
        </w:rPr>
        <w:t>q ≤ q</w:t>
      </w:r>
      <w:r w:rsidRPr="005F49B8">
        <w:rPr>
          <w:i/>
          <w:vertAlign w:val="subscript"/>
          <w:lang w:eastAsia="en-GB"/>
        </w:rPr>
        <w:t>low</w:t>
      </w:r>
      <w:r w:rsidRPr="005F49B8">
        <w:rPr>
          <w:lang w:eastAsia="en-GB"/>
        </w:rPr>
        <w:t xml:space="preserve">, proceed to stage 2. The initial search range loop will normally require only a few iterations. To ensure numerical stability, the loop should be terminated after 10 iterations irrespective of the values of </w:t>
      </w:r>
      <w:r w:rsidRPr="005F49B8">
        <w:rPr>
          <w:i/>
          <w:lang w:eastAsia="en-GB"/>
        </w:rPr>
        <w:t>q</w:t>
      </w:r>
      <w:r w:rsidRPr="005F49B8">
        <w:rPr>
          <w:i/>
          <w:vertAlign w:val="subscript"/>
          <w:lang w:eastAsia="en-GB"/>
        </w:rPr>
        <w:t>low</w:t>
      </w:r>
      <w:r w:rsidRPr="005F49B8">
        <w:rPr>
          <w:lang w:eastAsia="en-GB"/>
        </w:rPr>
        <w:t xml:space="preserve"> and </w:t>
      </w:r>
      <w:r w:rsidRPr="005F49B8">
        <w:rPr>
          <w:i/>
          <w:lang w:eastAsia="en-GB"/>
        </w:rPr>
        <w:t>q</w:t>
      </w:r>
      <w:r w:rsidRPr="005F49B8">
        <w:rPr>
          <w:i/>
          <w:vertAlign w:val="subscript"/>
          <w:lang w:eastAsia="en-GB"/>
        </w:rPr>
        <w:t>high</w:t>
      </w:r>
      <w:r w:rsidRPr="005F49B8">
        <w:rPr>
          <w:lang w:eastAsia="en-GB"/>
        </w:rPr>
        <w:t>, and the calculation continued from stage 2.</w:t>
      </w:r>
    </w:p>
    <w:p w14:paraId="063F652F" w14:textId="77777777" w:rsidR="002145B3" w:rsidRPr="005F49B8" w:rsidRDefault="002145B3" w:rsidP="002145B3">
      <w:pPr>
        <w:pStyle w:val="Headingi"/>
      </w:pPr>
      <w:r w:rsidRPr="005F49B8">
        <w:t>Stage 2: binary search</w:t>
      </w:r>
    </w:p>
    <w:p w14:paraId="491962A9" w14:textId="77777777" w:rsidR="002145B3" w:rsidRPr="005F49B8" w:rsidRDefault="002145B3" w:rsidP="002145B3">
      <w:r w:rsidRPr="005F49B8">
        <w:t xml:space="preserve">Evaluate </w:t>
      </w:r>
      <w:r w:rsidRPr="005F49B8">
        <w:rPr>
          <w:i/>
        </w:rPr>
        <w:t>A</w:t>
      </w:r>
      <w:r w:rsidRPr="005F49B8">
        <w:rPr>
          <w:i/>
          <w:vertAlign w:val="subscript"/>
        </w:rPr>
        <w:t>try</w:t>
      </w:r>
      <w:r w:rsidRPr="005F49B8">
        <w:t>:</w:t>
      </w:r>
    </w:p>
    <w:p w14:paraId="6DEADC23" w14:textId="77777777" w:rsidR="002145B3" w:rsidRPr="005F49B8" w:rsidRDefault="002145B3" w:rsidP="002145B3">
      <w:pPr>
        <w:pStyle w:val="Equation"/>
      </w:pPr>
      <w:r w:rsidRPr="005F49B8">
        <w:tab/>
      </w:r>
      <w:r w:rsidRPr="005F49B8">
        <w:tab/>
      </w:r>
      <w:r w:rsidRPr="005F49B8">
        <w:rPr>
          <w:position w:val="-14"/>
        </w:rPr>
        <w:object w:dxaOrig="2240" w:dyaOrig="380" w14:anchorId="4A2F144B">
          <v:shape id="_x0000_i1320" type="#_x0000_t75" style="width:123.05pt;height:18.8pt" o:ole="">
            <v:imagedata r:id="rId644" o:title=""/>
          </v:shape>
          <o:OLEObject Type="Embed" ProgID="Equation.3" ShapeID="_x0000_i1320" DrawAspect="Content" ObjectID="_1754833216" r:id="rId645"/>
        </w:object>
      </w:r>
      <w:r w:rsidRPr="005F49B8">
        <w:t>                dB</w:t>
      </w:r>
      <w:r w:rsidRPr="005F49B8">
        <w:tab/>
        <w:t>(I.5)</w:t>
      </w:r>
    </w:p>
    <w:p w14:paraId="660C1663" w14:textId="77777777" w:rsidR="002145B3" w:rsidRPr="005F49B8" w:rsidRDefault="002145B3" w:rsidP="002145B3">
      <w:pPr>
        <w:overflowPunct/>
        <w:autoSpaceDE/>
        <w:autoSpaceDN/>
        <w:adjustRightInd/>
        <w:spacing w:before="0"/>
        <w:textAlignment w:val="auto"/>
      </w:pPr>
      <w:r w:rsidRPr="005F49B8">
        <w:t>Start of binary search iteration:</w:t>
      </w:r>
    </w:p>
    <w:p w14:paraId="78C3AE8D" w14:textId="77777777" w:rsidR="002145B3" w:rsidRPr="005F49B8" w:rsidRDefault="002145B3" w:rsidP="002145B3">
      <w:pPr>
        <w:pStyle w:val="enumlev1"/>
      </w:pPr>
      <w:r w:rsidRPr="005F49B8">
        <w:tab/>
        <w:t xml:space="preserve">Calculate the percentage time attenuation </w:t>
      </w:r>
      <w:r w:rsidRPr="005F49B8">
        <w:rPr>
          <w:i/>
        </w:rPr>
        <w:t>A</w:t>
      </w:r>
      <w:r w:rsidRPr="005F49B8">
        <w:rPr>
          <w:i/>
          <w:vertAlign w:val="subscript"/>
        </w:rPr>
        <w:t>try</w:t>
      </w:r>
      <w:r w:rsidRPr="005F49B8">
        <w:t xml:space="preserve"> is exceeded:</w:t>
      </w:r>
    </w:p>
    <w:p w14:paraId="060C4838" w14:textId="77777777" w:rsidR="002145B3" w:rsidRPr="005F49B8" w:rsidRDefault="002145B3" w:rsidP="002145B3">
      <w:pPr>
        <w:pStyle w:val="Equation"/>
      </w:pPr>
      <w:r w:rsidRPr="005F49B8">
        <w:lastRenderedPageBreak/>
        <w:tab/>
      </w:r>
      <w:r w:rsidRPr="005F49B8">
        <w:tab/>
      </w:r>
      <w:r w:rsidRPr="005F49B8">
        <w:rPr>
          <w:position w:val="-14"/>
        </w:rPr>
        <w:object w:dxaOrig="1540" w:dyaOrig="380" w14:anchorId="0B2A594A">
          <v:shape id="_x0000_i1321" type="#_x0000_t75" style="width:1in;height:18.8pt" o:ole="">
            <v:imagedata r:id="rId646" o:title=""/>
          </v:shape>
          <o:OLEObject Type="Embed" ProgID="Equation.3" ShapeID="_x0000_i1321" DrawAspect="Content" ObjectID="_1754833217" r:id="rId647"/>
        </w:object>
      </w:r>
      <w:r w:rsidRPr="005F49B8">
        <w:t>                %</w:t>
      </w:r>
      <w:r w:rsidRPr="005F49B8">
        <w:tab/>
        <w:t>(I.6)</w:t>
      </w:r>
    </w:p>
    <w:p w14:paraId="203B3C86" w14:textId="77777777" w:rsidR="002145B3" w:rsidRPr="005F49B8" w:rsidRDefault="002145B3" w:rsidP="002145B3">
      <w:pPr>
        <w:pStyle w:val="enumlev1"/>
        <w:rPr>
          <w:lang w:eastAsia="en-GB"/>
        </w:rPr>
      </w:pPr>
      <w:r w:rsidRPr="005F49B8">
        <w:rPr>
          <w:lang w:eastAsia="en-GB"/>
        </w:rPr>
        <w:tab/>
        <w:t xml:space="preserve">If </w:t>
      </w:r>
      <w:r w:rsidRPr="005F49B8">
        <w:rPr>
          <w:i/>
          <w:lang w:eastAsia="en-GB"/>
        </w:rPr>
        <w:t>q</w:t>
      </w:r>
      <w:r w:rsidRPr="005F49B8">
        <w:rPr>
          <w:i/>
          <w:vertAlign w:val="subscript"/>
          <w:lang w:eastAsia="en-GB"/>
        </w:rPr>
        <w:t>try</w:t>
      </w:r>
      <w:r w:rsidRPr="005F49B8">
        <w:rPr>
          <w:lang w:eastAsia="en-GB"/>
        </w:rPr>
        <w:t> &lt; </w:t>
      </w:r>
      <w:r w:rsidRPr="005F49B8">
        <w:rPr>
          <w:i/>
          <w:lang w:eastAsia="en-GB"/>
        </w:rPr>
        <w:t>q</w:t>
      </w:r>
      <w:r w:rsidRPr="005F49B8">
        <w:rPr>
          <w:lang w:eastAsia="en-GB"/>
        </w:rPr>
        <w:t xml:space="preserve"> re-evaluate </w:t>
      </w:r>
      <w:r w:rsidRPr="005F49B8">
        <w:rPr>
          <w:i/>
          <w:lang w:eastAsia="en-GB"/>
        </w:rPr>
        <w:t>A</w:t>
      </w:r>
      <w:r w:rsidRPr="005F49B8">
        <w:rPr>
          <w:i/>
          <w:vertAlign w:val="subscript"/>
          <w:lang w:eastAsia="en-GB"/>
        </w:rPr>
        <w:t>high</w:t>
      </w:r>
      <w:r w:rsidRPr="005F49B8">
        <w:rPr>
          <w:lang w:eastAsia="en-GB"/>
        </w:rPr>
        <w:t> = </w:t>
      </w:r>
      <w:r w:rsidRPr="005F49B8">
        <w:rPr>
          <w:i/>
          <w:lang w:eastAsia="en-GB"/>
        </w:rPr>
        <w:t>A</w:t>
      </w:r>
      <w:r w:rsidRPr="005F49B8">
        <w:rPr>
          <w:i/>
          <w:vertAlign w:val="subscript"/>
          <w:lang w:eastAsia="en-GB"/>
        </w:rPr>
        <w:t>try</w:t>
      </w:r>
      <w:r w:rsidRPr="005F49B8">
        <w:rPr>
          <w:lang w:eastAsia="en-GB"/>
        </w:rPr>
        <w:t>.</w:t>
      </w:r>
    </w:p>
    <w:p w14:paraId="1B8DB2A7" w14:textId="77777777" w:rsidR="002145B3" w:rsidRPr="005F49B8" w:rsidRDefault="002145B3" w:rsidP="002145B3">
      <w:pPr>
        <w:pStyle w:val="enumlev1"/>
        <w:rPr>
          <w:lang w:eastAsia="en-GB"/>
        </w:rPr>
      </w:pPr>
      <w:r w:rsidRPr="005F49B8">
        <w:rPr>
          <w:lang w:eastAsia="en-GB"/>
        </w:rPr>
        <w:tab/>
        <w:t xml:space="preserve">Otherwise, re-evaluate </w:t>
      </w:r>
      <w:r w:rsidRPr="005F49B8">
        <w:rPr>
          <w:i/>
          <w:lang w:eastAsia="en-GB"/>
        </w:rPr>
        <w:t>A</w:t>
      </w:r>
      <w:r w:rsidRPr="005F49B8">
        <w:rPr>
          <w:i/>
          <w:vertAlign w:val="subscript"/>
          <w:lang w:eastAsia="en-GB"/>
        </w:rPr>
        <w:t>low</w:t>
      </w:r>
      <w:r w:rsidRPr="005F49B8">
        <w:rPr>
          <w:lang w:eastAsia="en-GB"/>
        </w:rPr>
        <w:t> = </w:t>
      </w:r>
      <w:r w:rsidRPr="005F49B8">
        <w:rPr>
          <w:i/>
          <w:lang w:eastAsia="en-GB"/>
        </w:rPr>
        <w:t>A</w:t>
      </w:r>
      <w:r w:rsidRPr="005F49B8">
        <w:rPr>
          <w:i/>
          <w:vertAlign w:val="subscript"/>
          <w:lang w:eastAsia="en-GB"/>
        </w:rPr>
        <w:t>try</w:t>
      </w:r>
      <w:r w:rsidRPr="005F49B8">
        <w:rPr>
          <w:lang w:eastAsia="en-GB"/>
        </w:rPr>
        <w:t>.</w:t>
      </w:r>
    </w:p>
    <w:p w14:paraId="260B7F92" w14:textId="77777777" w:rsidR="002145B3" w:rsidRPr="005F49B8" w:rsidRDefault="002145B3" w:rsidP="002145B3">
      <w:pPr>
        <w:pStyle w:val="enumlev1"/>
        <w:rPr>
          <w:lang w:eastAsia="en-GB"/>
        </w:rPr>
      </w:pPr>
      <w:r w:rsidRPr="005F49B8">
        <w:rPr>
          <w:lang w:eastAsia="en-GB"/>
        </w:rPr>
        <w:tab/>
        <w:t xml:space="preserve">Re-evaluate </w:t>
      </w:r>
      <w:r w:rsidRPr="005F49B8">
        <w:rPr>
          <w:i/>
          <w:lang w:eastAsia="en-GB"/>
        </w:rPr>
        <w:t>A</w:t>
      </w:r>
      <w:r w:rsidRPr="005F49B8">
        <w:rPr>
          <w:i/>
          <w:vertAlign w:val="subscript"/>
          <w:lang w:eastAsia="en-GB"/>
        </w:rPr>
        <w:t>try</w:t>
      </w:r>
      <w:r w:rsidRPr="005F49B8">
        <w:rPr>
          <w:lang w:eastAsia="en-GB"/>
        </w:rPr>
        <w:t xml:space="preserve"> using equation (I.5).</w:t>
      </w:r>
    </w:p>
    <w:p w14:paraId="2229C1C8" w14:textId="77777777" w:rsidR="002145B3" w:rsidRPr="005F49B8" w:rsidRDefault="002145B3" w:rsidP="002145B3">
      <w:pPr>
        <w:pStyle w:val="enumlev1"/>
        <w:rPr>
          <w:lang w:eastAsia="en-GB"/>
        </w:rPr>
      </w:pPr>
      <w:r w:rsidRPr="005F49B8">
        <w:rPr>
          <w:lang w:eastAsia="en-GB"/>
        </w:rPr>
        <w:tab/>
        <w:t xml:space="preserve">Loop back to the start of binary search iteration and repeat from there. The number of iterations of the binary search loop, </w:t>
      </w:r>
      <w:r w:rsidRPr="005F49B8">
        <w:rPr>
          <w:i/>
          <w:lang w:eastAsia="en-GB"/>
        </w:rPr>
        <w:t>n</w:t>
      </w:r>
      <w:r w:rsidRPr="005F49B8">
        <w:rPr>
          <w:i/>
          <w:vertAlign w:val="subscript"/>
          <w:lang w:eastAsia="en-GB"/>
        </w:rPr>
        <w:t>iter</w:t>
      </w:r>
      <w:r w:rsidRPr="005F49B8">
        <w:rPr>
          <w:lang w:eastAsia="en-GB"/>
        </w:rPr>
        <w:t xml:space="preserve">, determines the absolute accuracy of the calculated function </w:t>
      </w:r>
      <w:r w:rsidRPr="005F49B8">
        <w:rPr>
          <w:i/>
        </w:rPr>
        <w:t>A</w:t>
      </w:r>
      <w:r w:rsidRPr="005F49B8">
        <w:rPr>
          <w:i/>
          <w:vertAlign w:val="subscript"/>
        </w:rPr>
        <w:t>iter</w:t>
      </w:r>
      <w:r w:rsidRPr="005F49B8">
        <w:t>(</w:t>
      </w:r>
      <w:r w:rsidRPr="005F49B8">
        <w:rPr>
          <w:i/>
        </w:rPr>
        <w:t>q</w:t>
      </w:r>
      <w:r w:rsidRPr="005F49B8">
        <w:t xml:space="preserve">). To achieve an accuracy better than </w:t>
      </w:r>
      <w:r w:rsidRPr="005F49B8">
        <w:rPr>
          <w:i/>
        </w:rPr>
        <w:t>A</w:t>
      </w:r>
      <w:r w:rsidRPr="005F49B8">
        <w:rPr>
          <w:i/>
          <w:vertAlign w:val="subscript"/>
        </w:rPr>
        <w:t>acc</w:t>
      </w:r>
      <w:r w:rsidRPr="005F49B8">
        <w:t xml:space="preserve"> set </w:t>
      </w:r>
      <w:r w:rsidRPr="005F49B8">
        <w:rPr>
          <w:i/>
          <w:lang w:eastAsia="en-GB"/>
        </w:rPr>
        <w:t>n</w:t>
      </w:r>
      <w:r w:rsidRPr="005F49B8">
        <w:rPr>
          <w:i/>
          <w:vertAlign w:val="subscript"/>
          <w:lang w:eastAsia="en-GB"/>
        </w:rPr>
        <w:t>iter</w:t>
      </w:r>
      <w:r w:rsidRPr="005F49B8">
        <w:rPr>
          <w:lang w:eastAsia="en-GB"/>
        </w:rPr>
        <w:t xml:space="preserve"> to the smallest integer value greater than or equal to </w:t>
      </w:r>
      <w:r w:rsidRPr="005F49B8">
        <w:rPr>
          <w:position w:val="-14"/>
        </w:rPr>
        <w:object w:dxaOrig="1760" w:dyaOrig="380" w14:anchorId="72B02FC4">
          <v:shape id="_x0000_i1322" type="#_x0000_t75" style="width:88.65pt;height:18.8pt" o:ole="">
            <v:imagedata r:id="rId648" o:title=""/>
          </v:shape>
          <o:OLEObject Type="Embed" ProgID="Equation.DSMT4" ShapeID="_x0000_i1322" DrawAspect="Content" ObjectID="_1754833218" r:id="rId649"/>
        </w:object>
      </w:r>
      <w:r w:rsidRPr="005F49B8">
        <w:rPr>
          <w:lang w:eastAsia="en-GB"/>
        </w:rPr>
        <w:t>.</w:t>
      </w:r>
      <w:r w:rsidRPr="005F49B8">
        <w:t xml:space="preserve"> </w:t>
      </w:r>
      <w:r w:rsidRPr="005F49B8">
        <w:rPr>
          <w:i/>
          <w:lang w:eastAsia="en-GB"/>
        </w:rPr>
        <w:t>A</w:t>
      </w:r>
      <w:r w:rsidRPr="005F49B8">
        <w:rPr>
          <w:i/>
          <w:vertAlign w:val="subscript"/>
          <w:lang w:eastAsia="en-GB"/>
        </w:rPr>
        <w:t>acc</w:t>
      </w:r>
      <w:r w:rsidRPr="005F49B8">
        <w:rPr>
          <w:lang w:eastAsia="en-GB"/>
        </w:rPr>
        <w:t xml:space="preserve"> = 0.01dB should be adequate. Once </w:t>
      </w:r>
      <w:r w:rsidRPr="005F49B8">
        <w:rPr>
          <w:i/>
          <w:lang w:eastAsia="en-GB"/>
        </w:rPr>
        <w:t>n</w:t>
      </w:r>
      <w:r w:rsidRPr="005F49B8">
        <w:rPr>
          <w:i/>
          <w:vertAlign w:val="subscript"/>
          <w:lang w:eastAsia="en-GB"/>
        </w:rPr>
        <w:t>iter</w:t>
      </w:r>
      <w:r w:rsidRPr="005F49B8">
        <w:rPr>
          <w:lang w:eastAsia="en-GB"/>
        </w:rPr>
        <w:t xml:space="preserve"> iterations have been completed, continue below.</w:t>
      </w:r>
    </w:p>
    <w:p w14:paraId="36FBE2E8" w14:textId="77777777" w:rsidR="002145B3" w:rsidRPr="005F49B8" w:rsidRDefault="002145B3" w:rsidP="002145B3">
      <w:pPr>
        <w:keepNext/>
        <w:rPr>
          <w:lang w:eastAsia="en-GB"/>
        </w:rPr>
      </w:pPr>
      <w:r w:rsidRPr="005F49B8">
        <w:rPr>
          <w:lang w:eastAsia="en-GB"/>
        </w:rPr>
        <w:t xml:space="preserve">The attenuation exceeded for </w:t>
      </w:r>
      <w:r w:rsidRPr="005F49B8">
        <w:rPr>
          <w:i/>
          <w:lang w:eastAsia="en-GB"/>
        </w:rPr>
        <w:t>q</w:t>
      </w:r>
      <w:r w:rsidRPr="005F49B8">
        <w:rPr>
          <w:lang w:eastAsia="en-GB"/>
        </w:rPr>
        <w:t>% time is approximated by:</w:t>
      </w:r>
    </w:p>
    <w:p w14:paraId="783CC288" w14:textId="77777777" w:rsidR="002145B3" w:rsidRPr="005F49B8" w:rsidRDefault="002145B3" w:rsidP="002145B3">
      <w:pPr>
        <w:pStyle w:val="Equation"/>
      </w:pPr>
      <w:r w:rsidRPr="005F49B8">
        <w:tab/>
      </w:r>
      <w:r w:rsidRPr="005F49B8">
        <w:tab/>
      </w:r>
      <w:r w:rsidRPr="005F49B8">
        <w:rPr>
          <w:position w:val="-16"/>
        </w:rPr>
        <w:object w:dxaOrig="1700" w:dyaOrig="400" w14:anchorId="6C2561C5">
          <v:shape id="_x0000_i1323" type="#_x0000_t75" style="width:72.55pt;height:18.8pt" o:ole="">
            <v:imagedata r:id="rId650" o:title=""/>
          </v:shape>
          <o:OLEObject Type="Embed" ProgID="Equation.3" ShapeID="_x0000_i1323" DrawAspect="Content" ObjectID="_1754833219" r:id="rId651"/>
        </w:object>
      </w:r>
      <w:r w:rsidRPr="005F49B8">
        <w:t>                %</w:t>
      </w:r>
      <w:r w:rsidRPr="005F49B8">
        <w:tab/>
        <w:t>(I.7)</w:t>
      </w:r>
    </w:p>
    <w:p w14:paraId="4DFFDCF5" w14:textId="77777777" w:rsidR="002145B3" w:rsidRPr="005F49B8" w:rsidRDefault="002145B3" w:rsidP="002145B3"/>
    <w:p w14:paraId="6BCC7F17" w14:textId="77777777" w:rsidR="002145B3" w:rsidRPr="005F49B8" w:rsidRDefault="002145B3" w:rsidP="002145B3"/>
    <w:p w14:paraId="1F347843" w14:textId="77777777" w:rsidR="002145B3" w:rsidRPr="005F49B8" w:rsidRDefault="002145B3" w:rsidP="002145B3">
      <w:pPr>
        <w:pStyle w:val="AppendixNoTitle"/>
      </w:pPr>
      <w:bookmarkStart w:id="216" w:name="_Toc144215556"/>
      <w:r w:rsidRPr="005F49B8">
        <w:t>Attachment J</w:t>
      </w:r>
      <w:r w:rsidRPr="005F49B8">
        <w:br/>
      </w:r>
      <w:r w:rsidRPr="005F49B8">
        <w:br/>
        <w:t>Structure of the wide-range propagation model</w:t>
      </w:r>
      <w:bookmarkEnd w:id="216"/>
    </w:p>
    <w:p w14:paraId="3AF67330" w14:textId="77777777" w:rsidR="002145B3" w:rsidRPr="005F49B8" w:rsidRDefault="002145B3" w:rsidP="002145B3">
      <w:pPr>
        <w:pStyle w:val="Heading2"/>
      </w:pPr>
      <w:bookmarkStart w:id="217" w:name="_Toc144215557"/>
      <w:r w:rsidRPr="005F49B8">
        <w:t>J.1</w:t>
      </w:r>
      <w:r w:rsidRPr="005F49B8">
        <w:tab/>
        <w:t>Introduction</w:t>
      </w:r>
      <w:bookmarkEnd w:id="217"/>
    </w:p>
    <w:p w14:paraId="1BADD1E8" w14:textId="77777777" w:rsidR="002145B3" w:rsidRPr="005F49B8" w:rsidRDefault="002145B3" w:rsidP="002145B3">
      <w:pPr>
        <w:rPr>
          <w:i/>
        </w:rPr>
      </w:pPr>
      <w:r w:rsidRPr="005F49B8">
        <w:t>This Attachment describes the structure of the overall wide-range propagation model and explains how the methods used to combine the sub-models reflect the underlying correlation properties of the sub-models.</w:t>
      </w:r>
    </w:p>
    <w:p w14:paraId="765A601C" w14:textId="77777777" w:rsidR="002145B3" w:rsidRPr="005F49B8" w:rsidRDefault="002145B3" w:rsidP="002145B3">
      <w:pPr>
        <w:rPr>
          <w:szCs w:val="22"/>
        </w:rPr>
      </w:pPr>
      <w:r w:rsidRPr="005F49B8">
        <w:t xml:space="preserve">The model is based on the notion of combining seven sub-models representing seven separate propagation mechanisms. These are diffraction, ducting, troposcatter, sporadic-E, gaseous absorption, precipitation attenuation and multipath/focusing. The first four are </w:t>
      </w:r>
      <w:r w:rsidRPr="005F49B8">
        <w:rPr>
          <w:szCs w:val="22"/>
        </w:rPr>
        <w:t>mechanisms that provide end-to-end paths from transmitter to receiver. The radio waves for each of these in principle follow a different path through the atmosphere, and the four paths act ‘in parallel’. The last three do not by themselves provide signal paths between transmitter and receiver. Rather they are additive attenuation mechanisms that produce additional loss on the four end-to-end paths.</w:t>
      </w:r>
    </w:p>
    <w:p w14:paraId="0426002C" w14:textId="77777777" w:rsidR="002145B3" w:rsidRPr="005F49B8" w:rsidRDefault="002145B3" w:rsidP="002145B3">
      <w:r w:rsidRPr="005F49B8">
        <w:rPr>
          <w:szCs w:val="22"/>
        </w:rPr>
        <w:t xml:space="preserve">Combining the seven models is not trivial because they are time-dependent, statistical, models. The correlation properties of the </w:t>
      </w:r>
      <w:r w:rsidRPr="005F49B8">
        <w:t>models are central to the method. The model correlations reflect the correlations of the underlying meteorological mechanisms that cause the time variability. A recent re-examination of long-term, global meteorological data was used to define the correlations between the various sub-models. Simplifications had to be made in order to develop a model that was relatively simple to implement – in general numerical methods would be required to represent the full statistical properties of the propagation mechanisms.</w:t>
      </w:r>
    </w:p>
    <w:p w14:paraId="40E13DF9" w14:textId="77777777" w:rsidR="002145B3" w:rsidRPr="005F49B8" w:rsidRDefault="002145B3" w:rsidP="002145B3">
      <w:pPr>
        <w:pStyle w:val="Heading2"/>
        <w:ind w:left="0" w:firstLine="0"/>
      </w:pPr>
      <w:bookmarkStart w:id="218" w:name="_Toc144215558"/>
      <w:r w:rsidRPr="005F49B8">
        <w:t>J.2</w:t>
      </w:r>
      <w:r w:rsidRPr="005F49B8">
        <w:tab/>
        <w:t>Combining the sub-models</w:t>
      </w:r>
      <w:bookmarkEnd w:id="218"/>
    </w:p>
    <w:p w14:paraId="1C1356D2" w14:textId="77777777" w:rsidR="002145B3" w:rsidRPr="005F49B8" w:rsidRDefault="002145B3" w:rsidP="002145B3">
      <w:pPr>
        <w:rPr>
          <w:szCs w:val="22"/>
        </w:rPr>
      </w:pPr>
      <w:r w:rsidRPr="005F49B8">
        <w:t xml:space="preserve">Figure J.2.1 shows the structure of the overall model. The </w:t>
      </w:r>
      <w:r w:rsidRPr="005F49B8">
        <w:rPr>
          <w:szCs w:val="22"/>
        </w:rPr>
        <w:t xml:space="preserve">double outlining of the boxes and the double-width lines in the diagram represent the fact that what flows through the diagram is not a signal or power, but a whole statistical distribution of power/loss. Specifically it is the inverse cumulative distribution function (ICDF) of the models. This specifies the distribution of basic transmission loss values </w:t>
      </w:r>
      <w:r w:rsidRPr="005F49B8">
        <w:rPr>
          <w:i/>
          <w:szCs w:val="22"/>
        </w:rPr>
        <w:t>L</w:t>
      </w:r>
      <w:r w:rsidRPr="005F49B8">
        <w:rPr>
          <w:szCs w:val="22"/>
        </w:rPr>
        <w:t xml:space="preserve"> as a function of time percentage </w:t>
      </w:r>
      <w:r w:rsidRPr="005F49B8">
        <w:rPr>
          <w:i/>
          <w:szCs w:val="22"/>
        </w:rPr>
        <w:t>p</w:t>
      </w:r>
      <w:r w:rsidRPr="005F49B8">
        <w:rPr>
          <w:szCs w:val="22"/>
        </w:rPr>
        <w:t xml:space="preserve">. The model combiners are represented by the circles. The letter in a combiner specifies the correlation property of the combiner: ‘C’ means </w:t>
      </w:r>
      <w:r w:rsidRPr="005F49B8">
        <w:rPr>
          <w:szCs w:val="22"/>
        </w:rPr>
        <w:lastRenderedPageBreak/>
        <w:t>fully correlated, ‘E’ means mutually exclusive and ‘U’ means uncorrelated. The ‘S’ combiners are scalar combiners where one of the quantities being combined is a simple number (typically a median value) rather than a full distribution.</w:t>
      </w:r>
    </w:p>
    <w:p w14:paraId="2CF67634" w14:textId="77777777" w:rsidR="002145B3" w:rsidRPr="005F49B8" w:rsidRDefault="002145B3" w:rsidP="002145B3">
      <w:pPr>
        <w:rPr>
          <w:szCs w:val="22"/>
        </w:rPr>
      </w:pPr>
      <w:r w:rsidRPr="005F49B8">
        <w:rPr>
          <w:szCs w:val="22"/>
        </w:rPr>
        <w:t xml:space="preserve">The details of how the sub-model predictions are combined are given explicitly in </w:t>
      </w:r>
      <w:r w:rsidRPr="005F49B8">
        <w:t>§§ </w:t>
      </w:r>
      <w:r w:rsidRPr="005F49B8">
        <w:rPr>
          <w:szCs w:val="22"/>
        </w:rPr>
        <w:t>4 and 5. But for information, the basic formulae used for combining two distributions, assuming the four types of correlation properties used, are given here.</w:t>
      </w:r>
    </w:p>
    <w:p w14:paraId="06218069" w14:textId="77777777" w:rsidR="002145B3" w:rsidRPr="005F49B8" w:rsidRDefault="002145B3" w:rsidP="002145B3">
      <w:pPr>
        <w:rPr>
          <w:szCs w:val="22"/>
        </w:rPr>
      </w:pPr>
      <w:r w:rsidRPr="005F49B8">
        <w:t xml:space="preserve">In the following equations </w:t>
      </w:r>
      <w:r w:rsidRPr="005F49B8">
        <w:rPr>
          <w:i/>
        </w:rPr>
        <w:t>L</w:t>
      </w:r>
      <w:r w:rsidRPr="005F49B8">
        <w:t xml:space="preserve"> represents a basic transmission loss of one of the four parallel end</w:t>
      </w:r>
      <w:r w:rsidRPr="005F49B8">
        <w:noBreakHyphen/>
        <w:t>to</w:t>
      </w:r>
      <w:r w:rsidRPr="005F49B8">
        <w:noBreakHyphen/>
        <w:t xml:space="preserve">end propagation models. </w:t>
      </w:r>
      <w:r w:rsidRPr="005F49B8">
        <w:rPr>
          <w:i/>
        </w:rPr>
        <w:t>A</w:t>
      </w:r>
      <w:r w:rsidRPr="005F49B8">
        <w:t xml:space="preserve"> represents the attenuation relative to free space produced by one of the additive models. </w:t>
      </w:r>
      <w:r w:rsidRPr="005F49B8">
        <w:rPr>
          <w:i/>
        </w:rPr>
        <w:t>L</w:t>
      </w:r>
      <w:r w:rsidRPr="005F49B8">
        <w:t>(</w:t>
      </w:r>
      <w:r w:rsidRPr="005F49B8">
        <w:rPr>
          <w:i/>
        </w:rPr>
        <w:t>p</w:t>
      </w:r>
      <w:r w:rsidRPr="005F49B8">
        <w:t xml:space="preserve">) or </w:t>
      </w:r>
      <w:r w:rsidRPr="005F49B8">
        <w:rPr>
          <w:i/>
        </w:rPr>
        <w:t>A</w:t>
      </w:r>
      <w:r w:rsidRPr="005F49B8">
        <w:t>(</w:t>
      </w:r>
      <w:r w:rsidRPr="005F49B8">
        <w:rPr>
          <w:i/>
        </w:rPr>
        <w:t>p</w:t>
      </w:r>
      <w:r w:rsidRPr="005F49B8">
        <w:t xml:space="preserve">) are used for the value of an ICDF at a time percentage </w:t>
      </w:r>
      <w:r w:rsidRPr="005F49B8">
        <w:rPr>
          <w:i/>
        </w:rPr>
        <w:t>p</w:t>
      </w:r>
      <w:r w:rsidRPr="005F49B8">
        <w:t xml:space="preserve">. Suffixes </w:t>
      </w:r>
      <w:r w:rsidRPr="005F49B8">
        <w:rPr>
          <w:i/>
        </w:rPr>
        <w:t>in</w:t>
      </w:r>
      <w:r w:rsidRPr="005F49B8">
        <w:t xml:space="preserve">1, </w:t>
      </w:r>
      <w:r w:rsidRPr="005F49B8">
        <w:rPr>
          <w:i/>
        </w:rPr>
        <w:t>in</w:t>
      </w:r>
      <w:r w:rsidRPr="005F49B8">
        <w:t xml:space="preserve">2 and </w:t>
      </w:r>
      <w:r w:rsidRPr="005F49B8">
        <w:rPr>
          <w:i/>
        </w:rPr>
        <w:t>out</w:t>
      </w:r>
      <w:r w:rsidRPr="005F49B8">
        <w:t xml:space="preserve"> are used in the obvious way for ICDFs and </w:t>
      </w:r>
      <w:r w:rsidRPr="005F49B8">
        <w:rPr>
          <w:i/>
        </w:rPr>
        <w:t>scal</w:t>
      </w:r>
      <w:r w:rsidRPr="005F49B8">
        <w:t xml:space="preserve"> for a scalar input.</w:t>
      </w:r>
    </w:p>
    <w:p w14:paraId="4E47F59D" w14:textId="77777777" w:rsidR="002145B3" w:rsidRPr="005F49B8" w:rsidRDefault="002145B3" w:rsidP="002145B3">
      <w:r w:rsidRPr="005F49B8">
        <w:t xml:space="preserve">Combining two ICDFs that are fully correlated (a “C” combiner) is simply a matter of adding powers or losses at time percentage </w:t>
      </w:r>
      <w:r w:rsidRPr="005F49B8">
        <w:rPr>
          <w:i/>
        </w:rPr>
        <w:t>p</w:t>
      </w:r>
      <w:r w:rsidRPr="005F49B8">
        <w:t>. The way this is done depends on whether the models to be combined are expressed in terms of two basic transmission losses, or a basic transmission loss and an attenuation relative to free space:</w:t>
      </w:r>
    </w:p>
    <w:p w14:paraId="39A66E17" w14:textId="77777777" w:rsidR="002145B3" w:rsidRPr="005F49B8" w:rsidRDefault="002145B3" w:rsidP="002145B3">
      <w:pPr>
        <w:pStyle w:val="Equation"/>
        <w:tabs>
          <w:tab w:val="left" w:pos="5954"/>
        </w:tabs>
      </w:pPr>
      <w:r w:rsidRPr="005F49B8">
        <w:tab/>
      </w:r>
      <w:r w:rsidRPr="005F49B8">
        <w:tab/>
      </w:r>
      <w:r w:rsidRPr="005F49B8">
        <w:rPr>
          <w:position w:val="-12"/>
        </w:rPr>
        <w:object w:dxaOrig="3940" w:dyaOrig="380" w14:anchorId="7124AE3C">
          <v:shape id="_x0000_i1324" type="#_x0000_t75" style="width:197.2pt;height:18.8pt" o:ole="" fillcolor="window">
            <v:imagedata r:id="rId652" o:title=""/>
          </v:shape>
          <o:OLEObject Type="Embed" ProgID="Equation.3" ShapeID="_x0000_i1324" DrawAspect="Content" ObjectID="_1754833220" r:id="rId653"/>
        </w:object>
      </w:r>
      <w:r w:rsidRPr="005F49B8">
        <w:t>                dB</w:t>
      </w:r>
      <w:r w:rsidRPr="005F49B8">
        <w:tab/>
        <w:t>(J.1a)</w:t>
      </w:r>
    </w:p>
    <w:p w14:paraId="40DA2AF8" w14:textId="566E8E2C" w:rsidR="002145B3" w:rsidRPr="005F49B8" w:rsidRDefault="002145B3" w:rsidP="002145B3">
      <w:pPr>
        <w:pStyle w:val="Equation"/>
        <w:tabs>
          <w:tab w:val="left" w:pos="5954"/>
        </w:tabs>
      </w:pPr>
      <w:r w:rsidRPr="005F49B8">
        <w:tab/>
      </w:r>
      <w:r w:rsidRPr="005F49B8">
        <w:tab/>
      </w:r>
      <w:r w:rsidR="000525FA" w:rsidRPr="005F49B8">
        <w:rPr>
          <w:position w:val="-12"/>
        </w:rPr>
        <w:object w:dxaOrig="2680" w:dyaOrig="360" w14:anchorId="273D34C0">
          <v:shape id="_x0000_i1325" type="#_x0000_t75" style="width:121.95pt;height:17.75pt" o:ole="" fillcolor="window">
            <v:imagedata r:id="rId654" o:title=""/>
          </v:shape>
          <o:OLEObject Type="Embed" ProgID="Equation.3" ShapeID="_x0000_i1325" DrawAspect="Content" ObjectID="_1754833221" r:id="rId655"/>
        </w:object>
      </w:r>
      <w:r w:rsidRPr="005F49B8">
        <w:t>                dB</w:t>
      </w:r>
      <w:r w:rsidRPr="005F49B8">
        <w:tab/>
        <w:t>(J.1b)</w:t>
      </w:r>
    </w:p>
    <w:p w14:paraId="0CAF31EE" w14:textId="77777777" w:rsidR="002145B3" w:rsidRPr="005F49B8" w:rsidRDefault="002145B3" w:rsidP="002145B3">
      <w:pPr>
        <w:tabs>
          <w:tab w:val="left" w:pos="5954"/>
        </w:tabs>
        <w:rPr>
          <w:szCs w:val="22"/>
        </w:rPr>
      </w:pPr>
      <w:r w:rsidRPr="005F49B8">
        <w:rPr>
          <w:szCs w:val="22"/>
        </w:rPr>
        <w:t>Combining an ICDF and a constant value (</w:t>
      </w:r>
      <w:r w:rsidRPr="005F49B8">
        <w:t>an “S” combiner)</w:t>
      </w:r>
      <w:r w:rsidRPr="005F49B8">
        <w:rPr>
          <w:szCs w:val="22"/>
        </w:rPr>
        <w:t>, for example a single median value of attenuation, is also simple. The output ICDF is just the input ICDF “shifted” along the power/loss axis by the value of the input scalar quantity:</w:t>
      </w:r>
    </w:p>
    <w:p w14:paraId="381B3607" w14:textId="77777777" w:rsidR="002145B3" w:rsidRPr="005F49B8" w:rsidRDefault="002145B3" w:rsidP="002145B3">
      <w:pPr>
        <w:pStyle w:val="Equation"/>
        <w:tabs>
          <w:tab w:val="left" w:pos="5954"/>
        </w:tabs>
      </w:pPr>
      <w:r w:rsidRPr="005F49B8">
        <w:tab/>
      </w:r>
      <w:r w:rsidRPr="005F49B8">
        <w:tab/>
      </w:r>
      <w:r w:rsidRPr="005F49B8">
        <w:rPr>
          <w:position w:val="-12"/>
        </w:rPr>
        <w:object w:dxaOrig="2320" w:dyaOrig="360" w14:anchorId="721D7473">
          <v:shape id="_x0000_i1326" type="#_x0000_t75" style="width:111.2pt;height:18.8pt" o:ole="" fillcolor="window">
            <v:imagedata r:id="rId656" o:title=""/>
          </v:shape>
          <o:OLEObject Type="Embed" ProgID="Equation.3" ShapeID="_x0000_i1326" DrawAspect="Content" ObjectID="_1754833222" r:id="rId657"/>
        </w:object>
      </w:r>
      <w:r w:rsidRPr="005F49B8">
        <w:t>                dB</w:t>
      </w:r>
      <w:r w:rsidRPr="005F49B8">
        <w:tab/>
        <w:t>(J.2)</w:t>
      </w:r>
    </w:p>
    <w:p w14:paraId="06F477B9" w14:textId="77777777" w:rsidR="002145B3" w:rsidRPr="005F49B8" w:rsidRDefault="002145B3" w:rsidP="002145B3">
      <w:pPr>
        <w:tabs>
          <w:tab w:val="left" w:pos="5954"/>
        </w:tabs>
      </w:pPr>
      <w:r w:rsidRPr="005F49B8">
        <w:t xml:space="preserve">Note that “C” and “S” combinations can be done “point by point”, that is the output value at p% of the time only depends on the </w:t>
      </w:r>
      <w:r w:rsidRPr="005F49B8">
        <w:rPr>
          <w:i/>
        </w:rPr>
        <w:t>p</w:t>
      </w:r>
      <w:r w:rsidRPr="005F49B8">
        <w:t>% values of the input models, and does not require the full distributions.</w:t>
      </w:r>
    </w:p>
    <w:p w14:paraId="6BA1AB21" w14:textId="77777777" w:rsidR="002145B3" w:rsidRPr="005F49B8" w:rsidRDefault="002145B3" w:rsidP="002145B3">
      <w:pPr>
        <w:tabs>
          <w:tab w:val="left" w:pos="5954"/>
        </w:tabs>
        <w:rPr>
          <w:szCs w:val="22"/>
        </w:rPr>
      </w:pPr>
      <w:r w:rsidRPr="005F49B8">
        <w:t xml:space="preserve">Combining mutually exclusive mechanisms (an “E” combiner) is </w:t>
      </w:r>
      <w:r w:rsidRPr="005F49B8">
        <w:rPr>
          <w:szCs w:val="22"/>
        </w:rPr>
        <w:t>more difficult to implement computationally, but is conceptually simple. The time percentages of the two input ICDFs are added at each value of loss:</w:t>
      </w:r>
    </w:p>
    <w:p w14:paraId="342EF04C" w14:textId="77777777" w:rsidR="002145B3" w:rsidRPr="005F49B8" w:rsidRDefault="002145B3" w:rsidP="002145B3">
      <w:pPr>
        <w:pStyle w:val="Equation"/>
        <w:tabs>
          <w:tab w:val="left" w:pos="5954"/>
        </w:tabs>
      </w:pPr>
      <w:r w:rsidRPr="005F49B8">
        <w:tab/>
      </w:r>
      <w:r w:rsidRPr="005F49B8">
        <w:tab/>
      </w:r>
      <w:r w:rsidRPr="005F49B8">
        <w:rPr>
          <w:position w:val="-12"/>
        </w:rPr>
        <w:object w:dxaOrig="2720" w:dyaOrig="360" w14:anchorId="6F0963A6">
          <v:shape id="_x0000_i1327" type="#_x0000_t75" style="width:132.2pt;height:18.8pt" o:ole="" fillcolor="window">
            <v:imagedata r:id="rId658" o:title=""/>
          </v:shape>
          <o:OLEObject Type="Embed" ProgID="Equation.3" ShapeID="_x0000_i1327" DrawAspect="Content" ObjectID="_1754833223" r:id="rId659"/>
        </w:object>
      </w:r>
      <w:r w:rsidRPr="005F49B8">
        <w:t>                dB</w:t>
      </w:r>
      <w:r w:rsidRPr="005F49B8">
        <w:tab/>
        <w:t>(J.3)</w:t>
      </w:r>
    </w:p>
    <w:p w14:paraId="07C56F40" w14:textId="77777777" w:rsidR="002145B3" w:rsidRPr="005F49B8" w:rsidRDefault="002145B3" w:rsidP="002145B3">
      <w:pPr>
        <w:tabs>
          <w:tab w:val="left" w:pos="5954"/>
        </w:tabs>
        <w:rPr>
          <w:szCs w:val="22"/>
        </w:rPr>
      </w:pPr>
      <w:r w:rsidRPr="005F49B8">
        <w:rPr>
          <w:szCs w:val="22"/>
        </w:rPr>
        <w:t>This requires an iterative procedure that uses the full distributions of the input quantities. This method is used for combining the clear-air and precipitation mechanisms.</w:t>
      </w:r>
    </w:p>
    <w:p w14:paraId="3C49A359" w14:textId="77777777" w:rsidR="002145B3" w:rsidRPr="005F49B8" w:rsidRDefault="002145B3" w:rsidP="002145B3">
      <w:pPr>
        <w:tabs>
          <w:tab w:val="left" w:pos="5954"/>
        </w:tabs>
      </w:pPr>
      <w:r w:rsidRPr="005F49B8">
        <w:t>Surprisingly perhaps, combining two ICDFs that are uncorrelated (a “U” combiner) is the most difficult. Indeed numerical techniques, such as Monte-Carlo, are required to do this properly. When WRPM is used for Monte-Carlo simulations, the structure of the WRPM model allows the statistics to be correctly modelled in a fairly straightforward way. This is described in § 5.3.</w:t>
      </w:r>
    </w:p>
    <w:p w14:paraId="700C508A" w14:textId="77777777" w:rsidR="002145B3" w:rsidRPr="005F49B8" w:rsidRDefault="002145B3" w:rsidP="002145B3">
      <w:pPr>
        <w:tabs>
          <w:tab w:val="left" w:pos="5954"/>
        </w:tabs>
        <w:rPr>
          <w:szCs w:val="22"/>
        </w:rPr>
      </w:pPr>
      <w:r w:rsidRPr="005F49B8">
        <w:t xml:space="preserve">However, it is recognized that WRPM will often be used in circumstances that do not justify the computational complexity of a Monte-Carlo simulation. In that case a simple </w:t>
      </w:r>
      <w:r w:rsidRPr="005F49B8">
        <w:rPr>
          <w:i/>
        </w:rPr>
        <w:t>ansatz</w:t>
      </w:r>
      <w:r w:rsidRPr="005F49B8">
        <w:t xml:space="preserve"> is applied to allow the full-model basic transmission loss to be calculated at a single value of time percentage. The principle is to select the </w:t>
      </w:r>
      <w:r w:rsidRPr="005F49B8">
        <w:rPr>
          <w:szCs w:val="22"/>
        </w:rPr>
        <w:t xml:space="preserve">strongest signal, or equivalently the lowest value of basic transmission loss, from the two (or more) signal paths at each time percentage </w:t>
      </w:r>
      <w:r w:rsidRPr="005F49B8">
        <w:rPr>
          <w:i/>
          <w:szCs w:val="22"/>
        </w:rPr>
        <w:t>p</w:t>
      </w:r>
      <w:r w:rsidRPr="005F49B8">
        <w:rPr>
          <w:szCs w:val="22"/>
        </w:rPr>
        <w:t xml:space="preserve">. A “blend” function can be used to eliminate the slope discontinuities that a simple picking of the minimum value would entail. The following method is used in </w:t>
      </w:r>
      <w:r w:rsidRPr="005F49B8">
        <w:t>§ </w:t>
      </w:r>
      <w:r w:rsidRPr="005F49B8">
        <w:rPr>
          <w:szCs w:val="22"/>
        </w:rPr>
        <w:t>5.2:</w:t>
      </w:r>
    </w:p>
    <w:p w14:paraId="237ABBB7" w14:textId="77777777" w:rsidR="002145B3" w:rsidRPr="005F49B8" w:rsidRDefault="002145B3" w:rsidP="002145B3">
      <w:pPr>
        <w:pStyle w:val="Equation"/>
        <w:tabs>
          <w:tab w:val="left" w:pos="5954"/>
        </w:tabs>
      </w:pPr>
      <w:r w:rsidRPr="005F49B8">
        <w:tab/>
      </w:r>
      <w:r w:rsidRPr="005F49B8">
        <w:tab/>
      </w:r>
      <w:r w:rsidRPr="005F49B8">
        <w:rPr>
          <w:position w:val="-12"/>
        </w:rPr>
        <w:object w:dxaOrig="3840" w:dyaOrig="380" w14:anchorId="5640CB84">
          <v:shape id="_x0000_i1328" type="#_x0000_t75" style="width:191.3pt;height:18.8pt" o:ole="" fillcolor="window">
            <v:imagedata r:id="rId660" o:title=""/>
          </v:shape>
          <o:OLEObject Type="Embed" ProgID="Equation.3" ShapeID="_x0000_i1328" DrawAspect="Content" ObjectID="_1754833224" r:id="rId661"/>
        </w:object>
      </w:r>
      <w:r w:rsidRPr="005F49B8">
        <w:t>                dB</w:t>
      </w:r>
      <w:r w:rsidRPr="005F49B8">
        <w:tab/>
        <w:t>(J.4)</w:t>
      </w:r>
    </w:p>
    <w:p w14:paraId="36801F71" w14:textId="77777777" w:rsidR="002145B3" w:rsidRPr="005F49B8" w:rsidRDefault="002145B3" w:rsidP="002145B3">
      <w:pPr>
        <w:tabs>
          <w:tab w:val="left" w:pos="5954"/>
        </w:tabs>
      </w:pPr>
      <w:r w:rsidRPr="005F49B8">
        <w:t xml:space="preserve">Although this looks very similar to the method of equation (J.1a) and has the advantage that the combination can be done on a “point by point” basis, “U” and “C” combiners are statistically very different. Maintaining the logical separation here makes it easier for an implementer of the model to </w:t>
      </w:r>
      <w:r w:rsidRPr="005F49B8">
        <w:lastRenderedPageBreak/>
        <w:t>apply numerical methods to give a more statistically correct result than the simple analytical approach of equation (J.4).</w:t>
      </w:r>
    </w:p>
    <w:p w14:paraId="6C430239" w14:textId="77777777" w:rsidR="002145B3" w:rsidRPr="005F49B8" w:rsidRDefault="002145B3" w:rsidP="002145B3">
      <w:pPr>
        <w:tabs>
          <w:tab w:val="left" w:pos="5954"/>
        </w:tabs>
      </w:pPr>
      <w:r w:rsidRPr="005F49B8">
        <w:rPr>
          <w:lang w:eastAsia="en-GB"/>
        </w:rPr>
        <w:t>Note that equations (J.1a) and (J.4) could encounter a numerical problem if the sub-model basic transmission losses are very large. Numerical limitations could cause the argument of the log function to be zero. This is avoided by using the mathematically equivalent formulation of these equations given in § 5. This factors out the basic transmission loss of the dominant sub-model and adds to it a correction that takes account of the other sub-models.</w:t>
      </w:r>
    </w:p>
    <w:p w14:paraId="61B92C2E" w14:textId="77777777" w:rsidR="002145B3" w:rsidRPr="005F49B8" w:rsidRDefault="002145B3" w:rsidP="002145B3">
      <w:pPr>
        <w:pStyle w:val="FigureNo"/>
      </w:pPr>
      <w:r w:rsidRPr="005F49B8">
        <w:t>FIGURE J.2.1</w:t>
      </w:r>
    </w:p>
    <w:p w14:paraId="17E0DB12" w14:textId="77777777" w:rsidR="002145B3" w:rsidRPr="005F49B8" w:rsidRDefault="002145B3" w:rsidP="002145B3">
      <w:pPr>
        <w:pStyle w:val="Figuretitle"/>
      </w:pPr>
      <w:r w:rsidRPr="005F49B8">
        <w:t>Sub-model combination diagram</w:t>
      </w:r>
    </w:p>
    <w:p w14:paraId="28410CC5" w14:textId="77777777" w:rsidR="002145B3" w:rsidRPr="005F49B8" w:rsidRDefault="002145B3" w:rsidP="002145B3">
      <w:pPr>
        <w:pStyle w:val="Figure"/>
      </w:pPr>
      <w:r w:rsidRPr="005F49B8">
        <w:rPr>
          <w:noProof/>
          <w:lang w:eastAsia="en-GB"/>
        </w:rPr>
        <w:drawing>
          <wp:inline distT="0" distB="0" distL="0" distR="0" wp14:anchorId="68CFCC6C" wp14:editId="06E23AA8">
            <wp:extent cx="5160274" cy="457505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2040-J2-01e.png"/>
                    <pic:cNvPicPr/>
                  </pic:nvPicPr>
                  <pic:blipFill>
                    <a:blip r:embed="rId662" cstate="print">
                      <a:extLst>
                        <a:ext uri="{28A0092B-C50C-407E-A947-70E740481C1C}">
                          <a14:useLocalDpi xmlns:a14="http://schemas.microsoft.com/office/drawing/2010/main" val="0"/>
                        </a:ext>
                      </a:extLst>
                    </a:blip>
                    <a:stretch>
                      <a:fillRect/>
                    </a:stretch>
                  </pic:blipFill>
                  <pic:spPr>
                    <a:xfrm>
                      <a:off x="0" y="0"/>
                      <a:ext cx="5160274" cy="4575057"/>
                    </a:xfrm>
                    <a:prstGeom prst="rect">
                      <a:avLst/>
                    </a:prstGeom>
                  </pic:spPr>
                </pic:pic>
              </a:graphicData>
            </a:graphic>
          </wp:inline>
        </w:drawing>
      </w:r>
    </w:p>
    <w:p w14:paraId="6293A320" w14:textId="77777777" w:rsidR="002145B3" w:rsidRPr="005F49B8" w:rsidRDefault="002145B3" w:rsidP="002145B3"/>
    <w:p w14:paraId="2433C688" w14:textId="77777777" w:rsidR="00B874C6" w:rsidRPr="005F49B8" w:rsidRDefault="00B874C6" w:rsidP="00B874C6">
      <w:pPr>
        <w:pStyle w:val="Line"/>
      </w:pPr>
    </w:p>
    <w:sectPr w:rsidR="00B874C6" w:rsidRPr="005F49B8" w:rsidSect="007565CC">
      <w:footerReference w:type="default" r:id="rId663"/>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F9DC" w14:textId="77777777" w:rsidR="006A1B09" w:rsidRDefault="006A1B09">
      <w:r>
        <w:separator/>
      </w:r>
    </w:p>
  </w:endnote>
  <w:endnote w:type="continuationSeparator" w:id="0">
    <w:p w14:paraId="40D02ABF" w14:textId="77777777" w:rsidR="006A1B09" w:rsidRDefault="006A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804020202020204"/>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Bold Greek">
    <w:altName w:val="Times New Roman"/>
    <w:panose1 w:val="00000000000000000000"/>
    <w:charset w:val="A1"/>
    <w:family w:val="roman"/>
    <w:notTrueType/>
    <w:pitch w:val="variable"/>
    <w:sig w:usb0="00000081"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96D8" w14:textId="77777777" w:rsidR="00301DB3" w:rsidRDefault="00301DB3">
    <w:pPr>
      <w:pStyle w:val="Footer"/>
    </w:pPr>
    <w:r>
      <w:drawing>
        <wp:anchor distT="0" distB="0" distL="0" distR="0" simplePos="0" relativeHeight="251656192" behindDoc="0" locked="0" layoutInCell="1" allowOverlap="1" wp14:anchorId="214E39DD" wp14:editId="510E9FC9">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6F75"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13E3" w14:textId="77777777" w:rsidR="006A1B09" w:rsidRDefault="006A1B09">
      <w:r>
        <w:separator/>
      </w:r>
    </w:p>
  </w:footnote>
  <w:footnote w:type="continuationSeparator" w:id="0">
    <w:p w14:paraId="2FF98F93" w14:textId="77777777" w:rsidR="006A1B09" w:rsidRDefault="006A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C8D3"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6337EA3E" w14:textId="77777777" w:rsidTr="0019307B">
      <w:tc>
        <w:tcPr>
          <w:tcW w:w="4634" w:type="dxa"/>
          <w:vAlign w:val="center"/>
        </w:tcPr>
        <w:p w14:paraId="35E9D1B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61F8B82"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4A316407" w14:textId="77777777" w:rsidTr="0019307B">
      <w:tc>
        <w:tcPr>
          <w:tcW w:w="4634" w:type="dxa"/>
          <w:vAlign w:val="center"/>
        </w:tcPr>
        <w:p w14:paraId="73223B90"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w:t>
          </w:r>
          <w:r w:rsidR="004A6FEB" w:rsidRPr="00260B24">
            <w:rPr>
              <w:rFonts w:asciiTheme="minorBidi" w:hAnsiTheme="minorBidi"/>
              <w:spacing w:val="4"/>
              <w:szCs w:val="24"/>
            </w:rPr>
            <w:t>s</w:t>
          </w:r>
        </w:p>
      </w:tc>
      <w:tc>
        <w:tcPr>
          <w:tcW w:w="5998" w:type="dxa"/>
          <w:vAlign w:val="center"/>
        </w:tcPr>
        <w:p w14:paraId="03540ADD"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63D72CAC"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3465D703" wp14:editId="41F67052">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263FD8A6" wp14:editId="7A67307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C96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0D9A1F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3BC49F5" wp14:editId="496E2354">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B4BFB"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6C23" w14:textId="415E3F06"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5F2AD2">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5F2AD2">
      <w:rPr>
        <w:b/>
        <w:bCs/>
        <w:noProof/>
        <w:lang w:val="en-US"/>
      </w:rPr>
      <w:t>ITU-R  P.2001-5</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07EF" w14:textId="5FC8C9DF"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5F2AD2">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5F2AD2">
      <w:rPr>
        <w:b/>
        <w:bCs/>
        <w:noProof/>
      </w:rPr>
      <w:t>ITU-R  P.2001-5</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AE03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C3CC99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F"/>
    <w:multiLevelType w:val="singleLevel"/>
    <w:tmpl w:val="EFD08626"/>
    <w:lvl w:ilvl="0">
      <w:start w:val="1"/>
      <w:numFmt w:val="decimal"/>
      <w:lvlText w:val="%1."/>
      <w:lvlJc w:val="left"/>
      <w:pPr>
        <w:tabs>
          <w:tab w:val="num" w:pos="643"/>
        </w:tabs>
        <w:ind w:left="643" w:hanging="360"/>
      </w:pPr>
      <w:rPr>
        <w:rFonts w:cs="Times New Roman"/>
      </w:rPr>
    </w:lvl>
  </w:abstractNum>
  <w:abstractNum w:abstractNumId="3" w15:restartNumberingAfterBreak="0">
    <w:nsid w:val="FFFFFF80"/>
    <w:multiLevelType w:val="singleLevel"/>
    <w:tmpl w:val="DCA4FAF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9ECEF4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4322F7BC"/>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721E63F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1B4891"/>
    <w:multiLevelType w:val="singleLevel"/>
    <w:tmpl w:val="5D0644C6"/>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0BB72886"/>
    <w:multiLevelType w:val="hybridMultilevel"/>
    <w:tmpl w:val="B72A3EA0"/>
    <w:lvl w:ilvl="0" w:tplc="8D9E81A6">
      <w:start w:val="1"/>
      <w:numFmt w:val="lowerLetter"/>
      <w:lvlText w:val="%1)"/>
      <w:lvlJc w:val="left"/>
      <w:pPr>
        <w:tabs>
          <w:tab w:val="num" w:pos="720"/>
        </w:tabs>
        <w:ind w:left="567"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DD30823"/>
    <w:multiLevelType w:val="hybridMultilevel"/>
    <w:tmpl w:val="8608564C"/>
    <w:lvl w:ilvl="0" w:tplc="9C82BA0A">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B2AB3"/>
    <w:multiLevelType w:val="hybridMultilevel"/>
    <w:tmpl w:val="B140966C"/>
    <w:lvl w:ilvl="0" w:tplc="8D9E81A6">
      <w:start w:val="1"/>
      <w:numFmt w:val="lowerLetter"/>
      <w:lvlText w:val="%1)"/>
      <w:lvlJc w:val="left"/>
      <w:pPr>
        <w:tabs>
          <w:tab w:val="num" w:pos="720"/>
        </w:tabs>
        <w:ind w:left="567"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193668"/>
    <w:multiLevelType w:val="multilevel"/>
    <w:tmpl w:val="BF12C0BC"/>
    <w:lvl w:ilvl="0">
      <w:start w:val="1"/>
      <w:numFmt w:val="decimal"/>
      <w:lvlText w:val="%1"/>
      <w:lvlJc w:val="left"/>
      <w:pPr>
        <w:ind w:left="1140" w:hanging="1140"/>
      </w:pPr>
      <w:rPr>
        <w:rFonts w:cs="Times New Roman" w:hint="default"/>
      </w:rPr>
    </w:lvl>
    <w:lvl w:ilvl="1">
      <w:start w:val="1"/>
      <w:numFmt w:val="decimal"/>
      <w:lvlText w:val="%1.%2"/>
      <w:lvlJc w:val="left"/>
      <w:pPr>
        <w:ind w:left="1140" w:hanging="1140"/>
      </w:pPr>
      <w:rPr>
        <w:rFonts w:cs="Times New Roman" w:hint="default"/>
      </w:rPr>
    </w:lvl>
    <w:lvl w:ilvl="2">
      <w:start w:val="1"/>
      <w:numFmt w:val="decimal"/>
      <w:lvlText w:val="%1.%2.%3"/>
      <w:lvlJc w:val="left"/>
      <w:pPr>
        <w:ind w:left="1140" w:hanging="1140"/>
      </w:pPr>
      <w:rPr>
        <w:rFonts w:cs="Times New Roman" w:hint="default"/>
      </w:rPr>
    </w:lvl>
    <w:lvl w:ilvl="3">
      <w:start w:val="1"/>
      <w:numFmt w:val="decimal"/>
      <w:lvlText w:val="%1.%2.%3.%4"/>
      <w:lvlJc w:val="left"/>
      <w:pPr>
        <w:ind w:left="1140" w:hanging="1140"/>
      </w:pPr>
      <w:rPr>
        <w:rFonts w:cs="Times New Roman" w:hint="default"/>
      </w:rPr>
    </w:lvl>
    <w:lvl w:ilvl="4">
      <w:start w:val="1"/>
      <w:numFmt w:val="decimal"/>
      <w:lvlText w:val="%1.%2.%3.%4.%5"/>
      <w:lvlJc w:val="left"/>
      <w:pPr>
        <w:ind w:left="1140" w:hanging="1140"/>
      </w:pPr>
      <w:rPr>
        <w:rFonts w:cs="Times New Roman" w:hint="default"/>
      </w:rPr>
    </w:lvl>
    <w:lvl w:ilvl="5">
      <w:start w:val="1"/>
      <w:numFmt w:val="decimal"/>
      <w:lvlText w:val="%1.%2.%3.%4.%5.%6"/>
      <w:lvlJc w:val="left"/>
      <w:pPr>
        <w:ind w:left="1140" w:hanging="11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AB53BB"/>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22B0659D"/>
    <w:multiLevelType w:val="hybridMultilevel"/>
    <w:tmpl w:val="2DFA3D4A"/>
    <w:lvl w:ilvl="0" w:tplc="14DE02A6">
      <w:start w:val="1"/>
      <w:numFmt w:val="decimal"/>
      <w:lvlText w:val="%1)"/>
      <w:lvlJc w:val="left"/>
      <w:pPr>
        <w:tabs>
          <w:tab w:val="num" w:pos="1440"/>
        </w:tabs>
        <w:ind w:left="1440" w:hanging="360"/>
      </w:pPr>
      <w:rPr>
        <w:rFonts w:cs="Times New Roman" w:hint="default"/>
      </w:rPr>
    </w:lvl>
    <w:lvl w:ilvl="1" w:tplc="F8EE7174" w:tentative="1">
      <w:start w:val="1"/>
      <w:numFmt w:val="lowerLetter"/>
      <w:lvlText w:val="%2."/>
      <w:lvlJc w:val="left"/>
      <w:pPr>
        <w:tabs>
          <w:tab w:val="num" w:pos="1440"/>
        </w:tabs>
        <w:ind w:left="1440" w:hanging="360"/>
      </w:pPr>
      <w:rPr>
        <w:rFonts w:cs="Times New Roman"/>
      </w:rPr>
    </w:lvl>
    <w:lvl w:ilvl="2" w:tplc="077C87C2" w:tentative="1">
      <w:start w:val="1"/>
      <w:numFmt w:val="lowerRoman"/>
      <w:lvlText w:val="%3."/>
      <w:lvlJc w:val="right"/>
      <w:pPr>
        <w:tabs>
          <w:tab w:val="num" w:pos="2160"/>
        </w:tabs>
        <w:ind w:left="2160" w:hanging="180"/>
      </w:pPr>
      <w:rPr>
        <w:rFonts w:cs="Times New Roman"/>
      </w:rPr>
    </w:lvl>
    <w:lvl w:ilvl="3" w:tplc="820C6C32" w:tentative="1">
      <w:start w:val="1"/>
      <w:numFmt w:val="decimal"/>
      <w:lvlText w:val="%4."/>
      <w:lvlJc w:val="left"/>
      <w:pPr>
        <w:tabs>
          <w:tab w:val="num" w:pos="2880"/>
        </w:tabs>
        <w:ind w:left="2880" w:hanging="360"/>
      </w:pPr>
      <w:rPr>
        <w:rFonts w:cs="Times New Roman"/>
      </w:rPr>
    </w:lvl>
    <w:lvl w:ilvl="4" w:tplc="1BE8FD24" w:tentative="1">
      <w:start w:val="1"/>
      <w:numFmt w:val="lowerLetter"/>
      <w:lvlText w:val="%5."/>
      <w:lvlJc w:val="left"/>
      <w:pPr>
        <w:tabs>
          <w:tab w:val="num" w:pos="3600"/>
        </w:tabs>
        <w:ind w:left="3600" w:hanging="360"/>
      </w:pPr>
      <w:rPr>
        <w:rFonts w:cs="Times New Roman"/>
      </w:rPr>
    </w:lvl>
    <w:lvl w:ilvl="5" w:tplc="D3DA0CC0" w:tentative="1">
      <w:start w:val="1"/>
      <w:numFmt w:val="lowerRoman"/>
      <w:lvlText w:val="%6."/>
      <w:lvlJc w:val="right"/>
      <w:pPr>
        <w:tabs>
          <w:tab w:val="num" w:pos="4320"/>
        </w:tabs>
        <w:ind w:left="4320" w:hanging="180"/>
      </w:pPr>
      <w:rPr>
        <w:rFonts w:cs="Times New Roman"/>
      </w:rPr>
    </w:lvl>
    <w:lvl w:ilvl="6" w:tplc="8C449BBA" w:tentative="1">
      <w:start w:val="1"/>
      <w:numFmt w:val="decimal"/>
      <w:lvlText w:val="%7."/>
      <w:lvlJc w:val="left"/>
      <w:pPr>
        <w:tabs>
          <w:tab w:val="num" w:pos="5040"/>
        </w:tabs>
        <w:ind w:left="5040" w:hanging="360"/>
      </w:pPr>
      <w:rPr>
        <w:rFonts w:cs="Times New Roman"/>
      </w:rPr>
    </w:lvl>
    <w:lvl w:ilvl="7" w:tplc="A0E27F5A" w:tentative="1">
      <w:start w:val="1"/>
      <w:numFmt w:val="lowerLetter"/>
      <w:lvlText w:val="%8."/>
      <w:lvlJc w:val="left"/>
      <w:pPr>
        <w:tabs>
          <w:tab w:val="num" w:pos="5760"/>
        </w:tabs>
        <w:ind w:left="5760" w:hanging="360"/>
      </w:pPr>
      <w:rPr>
        <w:rFonts w:cs="Times New Roman"/>
      </w:rPr>
    </w:lvl>
    <w:lvl w:ilvl="8" w:tplc="39A26CDE"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F964D4"/>
    <w:multiLevelType w:val="hybridMultilevel"/>
    <w:tmpl w:val="EECA79F0"/>
    <w:lvl w:ilvl="0" w:tplc="4912C1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F5269"/>
    <w:multiLevelType w:val="hybridMultilevel"/>
    <w:tmpl w:val="83B8A25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8D6663D"/>
    <w:multiLevelType w:val="hybridMultilevel"/>
    <w:tmpl w:val="8A54337C"/>
    <w:lvl w:ilvl="0" w:tplc="88DA785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807E7D"/>
    <w:multiLevelType w:val="multilevel"/>
    <w:tmpl w:val="3BCEC1B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148"/>
        </w:tabs>
        <w:ind w:left="1148"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319A2CEE"/>
    <w:multiLevelType w:val="multilevel"/>
    <w:tmpl w:val="A782964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9830677"/>
    <w:multiLevelType w:val="hybridMultilevel"/>
    <w:tmpl w:val="52FA900C"/>
    <w:lvl w:ilvl="0" w:tplc="0809001B">
      <w:start w:val="1"/>
      <w:numFmt w:val="lowerRoman"/>
      <w:lvlText w:val="%1."/>
      <w:lvlJc w:val="right"/>
      <w:pPr>
        <w:ind w:left="1145" w:hanging="360"/>
      </w:pPr>
      <w:rPr>
        <w:rFonts w:cs="Times New Roman"/>
      </w:rPr>
    </w:lvl>
    <w:lvl w:ilvl="1" w:tplc="08090019" w:tentative="1">
      <w:start w:val="1"/>
      <w:numFmt w:val="lowerLetter"/>
      <w:lvlText w:val="%2."/>
      <w:lvlJc w:val="left"/>
      <w:pPr>
        <w:ind w:left="1865" w:hanging="360"/>
      </w:pPr>
      <w:rPr>
        <w:rFonts w:cs="Times New Roman"/>
      </w:rPr>
    </w:lvl>
    <w:lvl w:ilvl="2" w:tplc="0809001B" w:tentative="1">
      <w:start w:val="1"/>
      <w:numFmt w:val="lowerRoman"/>
      <w:lvlText w:val="%3."/>
      <w:lvlJc w:val="right"/>
      <w:pPr>
        <w:ind w:left="2585" w:hanging="180"/>
      </w:pPr>
      <w:rPr>
        <w:rFonts w:cs="Times New Roman"/>
      </w:rPr>
    </w:lvl>
    <w:lvl w:ilvl="3" w:tplc="0809000F" w:tentative="1">
      <w:start w:val="1"/>
      <w:numFmt w:val="decimal"/>
      <w:lvlText w:val="%4."/>
      <w:lvlJc w:val="left"/>
      <w:pPr>
        <w:ind w:left="3305" w:hanging="360"/>
      </w:pPr>
      <w:rPr>
        <w:rFonts w:cs="Times New Roman"/>
      </w:rPr>
    </w:lvl>
    <w:lvl w:ilvl="4" w:tplc="08090019" w:tentative="1">
      <w:start w:val="1"/>
      <w:numFmt w:val="lowerLetter"/>
      <w:lvlText w:val="%5."/>
      <w:lvlJc w:val="left"/>
      <w:pPr>
        <w:ind w:left="4025" w:hanging="360"/>
      </w:pPr>
      <w:rPr>
        <w:rFonts w:cs="Times New Roman"/>
      </w:rPr>
    </w:lvl>
    <w:lvl w:ilvl="5" w:tplc="0809001B" w:tentative="1">
      <w:start w:val="1"/>
      <w:numFmt w:val="lowerRoman"/>
      <w:lvlText w:val="%6."/>
      <w:lvlJc w:val="right"/>
      <w:pPr>
        <w:ind w:left="4745" w:hanging="180"/>
      </w:pPr>
      <w:rPr>
        <w:rFonts w:cs="Times New Roman"/>
      </w:rPr>
    </w:lvl>
    <w:lvl w:ilvl="6" w:tplc="0809000F" w:tentative="1">
      <w:start w:val="1"/>
      <w:numFmt w:val="decimal"/>
      <w:lvlText w:val="%7."/>
      <w:lvlJc w:val="left"/>
      <w:pPr>
        <w:ind w:left="5465" w:hanging="360"/>
      </w:pPr>
      <w:rPr>
        <w:rFonts w:cs="Times New Roman"/>
      </w:rPr>
    </w:lvl>
    <w:lvl w:ilvl="7" w:tplc="08090019" w:tentative="1">
      <w:start w:val="1"/>
      <w:numFmt w:val="lowerLetter"/>
      <w:lvlText w:val="%8."/>
      <w:lvlJc w:val="left"/>
      <w:pPr>
        <w:ind w:left="6185" w:hanging="360"/>
      </w:pPr>
      <w:rPr>
        <w:rFonts w:cs="Times New Roman"/>
      </w:rPr>
    </w:lvl>
    <w:lvl w:ilvl="8" w:tplc="0809001B" w:tentative="1">
      <w:start w:val="1"/>
      <w:numFmt w:val="lowerRoman"/>
      <w:lvlText w:val="%9."/>
      <w:lvlJc w:val="right"/>
      <w:pPr>
        <w:ind w:left="6905" w:hanging="180"/>
      </w:pPr>
      <w:rPr>
        <w:rFonts w:cs="Times New Roman"/>
      </w:rPr>
    </w:lvl>
  </w:abstractNum>
  <w:abstractNum w:abstractNumId="21" w15:restartNumberingAfterBreak="0">
    <w:nsid w:val="3ED9413C"/>
    <w:multiLevelType w:val="hybridMultilevel"/>
    <w:tmpl w:val="D9B46200"/>
    <w:lvl w:ilvl="0" w:tplc="326EEFF8">
      <w:start w:val="1"/>
      <w:numFmt w:val="lowerLetter"/>
      <w:lvlText w:val="%1)"/>
      <w:lvlJc w:val="left"/>
      <w:pPr>
        <w:tabs>
          <w:tab w:val="num" w:pos="425"/>
        </w:tabs>
        <w:ind w:left="425" w:hanging="425"/>
      </w:pPr>
      <w:rPr>
        <w:rFonts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EB7FC1"/>
    <w:multiLevelType w:val="hybridMultilevel"/>
    <w:tmpl w:val="4740DFB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3F69626B"/>
    <w:multiLevelType w:val="multilevel"/>
    <w:tmpl w:val="821A81C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41A80FDA"/>
    <w:multiLevelType w:val="multilevel"/>
    <w:tmpl w:val="8828F24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46004192"/>
    <w:multiLevelType w:val="hybridMultilevel"/>
    <w:tmpl w:val="5FA232E6"/>
    <w:lvl w:ilvl="0" w:tplc="8D9E81A6">
      <w:start w:val="1"/>
      <w:numFmt w:val="lowerLetter"/>
      <w:lvlText w:val="%1)"/>
      <w:lvlJc w:val="left"/>
      <w:pPr>
        <w:tabs>
          <w:tab w:val="num" w:pos="720"/>
        </w:tabs>
        <w:ind w:left="567"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0BE57FA"/>
    <w:multiLevelType w:val="hybridMultilevel"/>
    <w:tmpl w:val="C0E0DD3E"/>
    <w:lvl w:ilvl="0" w:tplc="8D9E81A6">
      <w:start w:val="1"/>
      <w:numFmt w:val="lowerLetter"/>
      <w:lvlText w:val="%1)"/>
      <w:lvlJc w:val="left"/>
      <w:pPr>
        <w:tabs>
          <w:tab w:val="num" w:pos="720"/>
        </w:tabs>
        <w:ind w:left="567"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B640B5"/>
    <w:multiLevelType w:val="multilevel"/>
    <w:tmpl w:val="063A5068"/>
    <w:lvl w:ilvl="0">
      <w:start w:val="1"/>
      <w:numFmt w:val="lowerLetter"/>
      <w:lvlText w:val="%1)"/>
      <w:lvlJc w:val="left"/>
      <w:pPr>
        <w:tabs>
          <w:tab w:val="num" w:pos="720"/>
        </w:tabs>
        <w:ind w:left="567"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4866EEF"/>
    <w:multiLevelType w:val="multilevel"/>
    <w:tmpl w:val="7E54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E80447"/>
    <w:multiLevelType w:val="hybridMultilevel"/>
    <w:tmpl w:val="68D0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D6136"/>
    <w:multiLevelType w:val="hybridMultilevel"/>
    <w:tmpl w:val="22823A5E"/>
    <w:lvl w:ilvl="0" w:tplc="BE1A856C">
      <w:start w:val="1"/>
      <w:numFmt w:val="lowerRoman"/>
      <w:lvlText w:val="%1)"/>
      <w:lvlJc w:val="left"/>
      <w:pPr>
        <w:tabs>
          <w:tab w:val="num" w:pos="927"/>
        </w:tabs>
        <w:ind w:left="927" w:hanging="360"/>
      </w:pPr>
      <w:rPr>
        <w:rFonts w:cs="Times New Roman" w:hint="default"/>
      </w:rPr>
    </w:lvl>
    <w:lvl w:ilvl="1" w:tplc="EC20462C" w:tentative="1">
      <w:start w:val="1"/>
      <w:numFmt w:val="lowerLetter"/>
      <w:lvlText w:val="%2."/>
      <w:lvlJc w:val="left"/>
      <w:pPr>
        <w:tabs>
          <w:tab w:val="num" w:pos="2007"/>
        </w:tabs>
        <w:ind w:left="2007" w:hanging="360"/>
      </w:pPr>
      <w:rPr>
        <w:rFonts w:cs="Times New Roman"/>
      </w:rPr>
    </w:lvl>
    <w:lvl w:ilvl="2" w:tplc="976CA414" w:tentative="1">
      <w:start w:val="1"/>
      <w:numFmt w:val="lowerRoman"/>
      <w:lvlText w:val="%3."/>
      <w:lvlJc w:val="right"/>
      <w:pPr>
        <w:tabs>
          <w:tab w:val="num" w:pos="2727"/>
        </w:tabs>
        <w:ind w:left="2727" w:hanging="180"/>
      </w:pPr>
      <w:rPr>
        <w:rFonts w:cs="Times New Roman"/>
      </w:rPr>
    </w:lvl>
    <w:lvl w:ilvl="3" w:tplc="3D0A0D08" w:tentative="1">
      <w:start w:val="1"/>
      <w:numFmt w:val="decimal"/>
      <w:lvlText w:val="%4."/>
      <w:lvlJc w:val="left"/>
      <w:pPr>
        <w:tabs>
          <w:tab w:val="num" w:pos="3447"/>
        </w:tabs>
        <w:ind w:left="3447" w:hanging="360"/>
      </w:pPr>
      <w:rPr>
        <w:rFonts w:cs="Times New Roman"/>
      </w:rPr>
    </w:lvl>
    <w:lvl w:ilvl="4" w:tplc="6D8C0696" w:tentative="1">
      <w:start w:val="1"/>
      <w:numFmt w:val="lowerLetter"/>
      <w:lvlText w:val="%5."/>
      <w:lvlJc w:val="left"/>
      <w:pPr>
        <w:tabs>
          <w:tab w:val="num" w:pos="4167"/>
        </w:tabs>
        <w:ind w:left="4167" w:hanging="360"/>
      </w:pPr>
      <w:rPr>
        <w:rFonts w:cs="Times New Roman"/>
      </w:rPr>
    </w:lvl>
    <w:lvl w:ilvl="5" w:tplc="1FD454E0" w:tentative="1">
      <w:start w:val="1"/>
      <w:numFmt w:val="lowerRoman"/>
      <w:lvlText w:val="%6."/>
      <w:lvlJc w:val="right"/>
      <w:pPr>
        <w:tabs>
          <w:tab w:val="num" w:pos="4887"/>
        </w:tabs>
        <w:ind w:left="4887" w:hanging="180"/>
      </w:pPr>
      <w:rPr>
        <w:rFonts w:cs="Times New Roman"/>
      </w:rPr>
    </w:lvl>
    <w:lvl w:ilvl="6" w:tplc="9B429F70" w:tentative="1">
      <w:start w:val="1"/>
      <w:numFmt w:val="decimal"/>
      <w:lvlText w:val="%7."/>
      <w:lvlJc w:val="left"/>
      <w:pPr>
        <w:tabs>
          <w:tab w:val="num" w:pos="5607"/>
        </w:tabs>
        <w:ind w:left="5607" w:hanging="360"/>
      </w:pPr>
      <w:rPr>
        <w:rFonts w:cs="Times New Roman"/>
      </w:rPr>
    </w:lvl>
    <w:lvl w:ilvl="7" w:tplc="06E6E200" w:tentative="1">
      <w:start w:val="1"/>
      <w:numFmt w:val="lowerLetter"/>
      <w:lvlText w:val="%8."/>
      <w:lvlJc w:val="left"/>
      <w:pPr>
        <w:tabs>
          <w:tab w:val="num" w:pos="6327"/>
        </w:tabs>
        <w:ind w:left="6327" w:hanging="360"/>
      </w:pPr>
      <w:rPr>
        <w:rFonts w:cs="Times New Roman"/>
      </w:rPr>
    </w:lvl>
    <w:lvl w:ilvl="8" w:tplc="BE9CDF68" w:tentative="1">
      <w:start w:val="1"/>
      <w:numFmt w:val="lowerRoman"/>
      <w:lvlText w:val="%9."/>
      <w:lvlJc w:val="right"/>
      <w:pPr>
        <w:tabs>
          <w:tab w:val="num" w:pos="7047"/>
        </w:tabs>
        <w:ind w:left="7047" w:hanging="180"/>
      </w:pPr>
      <w:rPr>
        <w:rFonts w:cs="Times New Roman"/>
      </w:rPr>
    </w:lvl>
  </w:abstractNum>
  <w:abstractNum w:abstractNumId="31" w15:restartNumberingAfterBreak="0">
    <w:nsid w:val="56634E16"/>
    <w:multiLevelType w:val="hybridMultilevel"/>
    <w:tmpl w:val="D766E2CC"/>
    <w:lvl w:ilvl="0" w:tplc="C1404BDE">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A45DD"/>
    <w:multiLevelType w:val="hybridMultilevel"/>
    <w:tmpl w:val="52FC06B6"/>
    <w:lvl w:ilvl="0" w:tplc="49DCD11C">
      <w:start w:val="1"/>
      <w:numFmt w:val="lowerLetter"/>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C5950B7"/>
    <w:multiLevelType w:val="hybridMultilevel"/>
    <w:tmpl w:val="6DB8C7AA"/>
    <w:lvl w:ilvl="0" w:tplc="6CD0E67A">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4" w15:restartNumberingAfterBreak="0">
    <w:nsid w:val="73CD55A9"/>
    <w:multiLevelType w:val="multilevel"/>
    <w:tmpl w:val="D9B46200"/>
    <w:lvl w:ilvl="0">
      <w:start w:val="1"/>
      <w:numFmt w:val="lowerLetter"/>
      <w:lvlText w:val="%1)"/>
      <w:lvlJc w:val="left"/>
      <w:pPr>
        <w:tabs>
          <w:tab w:val="num" w:pos="425"/>
        </w:tabs>
        <w:ind w:left="425" w:hanging="425"/>
      </w:pPr>
      <w:rPr>
        <w:rFonts w:cs="Times New Roman" w:hint="default"/>
        <w:b w:val="0"/>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6851C92"/>
    <w:multiLevelType w:val="multilevel"/>
    <w:tmpl w:val="B72A3EA0"/>
    <w:lvl w:ilvl="0">
      <w:start w:val="1"/>
      <w:numFmt w:val="lowerLetter"/>
      <w:lvlText w:val="%1)"/>
      <w:lvlJc w:val="left"/>
      <w:pPr>
        <w:tabs>
          <w:tab w:val="num" w:pos="720"/>
        </w:tabs>
        <w:ind w:left="567"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6D22118"/>
    <w:multiLevelType w:val="multilevel"/>
    <w:tmpl w:val="5F8CD4E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77CB6E7B"/>
    <w:multiLevelType w:val="multilevel"/>
    <w:tmpl w:val="AB26722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78CA2157"/>
    <w:multiLevelType w:val="hybridMultilevel"/>
    <w:tmpl w:val="8B40B598"/>
    <w:lvl w:ilvl="0" w:tplc="0809000F">
      <w:start w:val="1"/>
      <w:numFmt w:val="bullet"/>
      <w:lvlText w:val="-"/>
      <w:lvlJc w:val="left"/>
      <w:pPr>
        <w:ind w:left="800" w:hanging="400"/>
      </w:pPr>
      <w:rPr>
        <w:rFonts w:ascii="Times New Roman" w:eastAsia="Malgun Gothic" w:hAnsi="Times New Roman" w:hint="default"/>
      </w:rPr>
    </w:lvl>
    <w:lvl w:ilvl="1" w:tplc="08090019" w:tentative="1">
      <w:start w:val="1"/>
      <w:numFmt w:val="bullet"/>
      <w:lvlText w:val=""/>
      <w:lvlJc w:val="left"/>
      <w:pPr>
        <w:ind w:left="1200" w:hanging="400"/>
      </w:pPr>
      <w:rPr>
        <w:rFonts w:ascii="Wingdings" w:hAnsi="Wingdings" w:hint="default"/>
      </w:rPr>
    </w:lvl>
    <w:lvl w:ilvl="2" w:tplc="0809001B" w:tentative="1">
      <w:start w:val="1"/>
      <w:numFmt w:val="bullet"/>
      <w:lvlText w:val=""/>
      <w:lvlJc w:val="left"/>
      <w:pPr>
        <w:ind w:left="1600" w:hanging="400"/>
      </w:pPr>
      <w:rPr>
        <w:rFonts w:ascii="Wingdings" w:hAnsi="Wingdings" w:hint="default"/>
      </w:rPr>
    </w:lvl>
    <w:lvl w:ilvl="3" w:tplc="0809000F" w:tentative="1">
      <w:start w:val="1"/>
      <w:numFmt w:val="bullet"/>
      <w:lvlText w:val=""/>
      <w:lvlJc w:val="left"/>
      <w:pPr>
        <w:ind w:left="2000" w:hanging="400"/>
      </w:pPr>
      <w:rPr>
        <w:rFonts w:ascii="Wingdings" w:hAnsi="Wingdings" w:hint="default"/>
      </w:rPr>
    </w:lvl>
    <w:lvl w:ilvl="4" w:tplc="08090019" w:tentative="1">
      <w:start w:val="1"/>
      <w:numFmt w:val="bullet"/>
      <w:lvlText w:val=""/>
      <w:lvlJc w:val="left"/>
      <w:pPr>
        <w:ind w:left="2400" w:hanging="400"/>
      </w:pPr>
      <w:rPr>
        <w:rFonts w:ascii="Wingdings" w:hAnsi="Wingdings" w:hint="default"/>
      </w:rPr>
    </w:lvl>
    <w:lvl w:ilvl="5" w:tplc="0809001B" w:tentative="1">
      <w:start w:val="1"/>
      <w:numFmt w:val="bullet"/>
      <w:lvlText w:val=""/>
      <w:lvlJc w:val="left"/>
      <w:pPr>
        <w:ind w:left="2800" w:hanging="400"/>
      </w:pPr>
      <w:rPr>
        <w:rFonts w:ascii="Wingdings" w:hAnsi="Wingdings" w:hint="default"/>
      </w:rPr>
    </w:lvl>
    <w:lvl w:ilvl="6" w:tplc="0809000F" w:tentative="1">
      <w:start w:val="1"/>
      <w:numFmt w:val="bullet"/>
      <w:lvlText w:val=""/>
      <w:lvlJc w:val="left"/>
      <w:pPr>
        <w:ind w:left="3200" w:hanging="400"/>
      </w:pPr>
      <w:rPr>
        <w:rFonts w:ascii="Wingdings" w:hAnsi="Wingdings" w:hint="default"/>
      </w:rPr>
    </w:lvl>
    <w:lvl w:ilvl="7" w:tplc="08090019" w:tentative="1">
      <w:start w:val="1"/>
      <w:numFmt w:val="bullet"/>
      <w:lvlText w:val=""/>
      <w:lvlJc w:val="left"/>
      <w:pPr>
        <w:ind w:left="3600" w:hanging="400"/>
      </w:pPr>
      <w:rPr>
        <w:rFonts w:ascii="Wingdings" w:hAnsi="Wingdings" w:hint="default"/>
      </w:rPr>
    </w:lvl>
    <w:lvl w:ilvl="8" w:tplc="0809001B" w:tentative="1">
      <w:start w:val="1"/>
      <w:numFmt w:val="bullet"/>
      <w:lvlText w:val=""/>
      <w:lvlJc w:val="left"/>
      <w:pPr>
        <w:ind w:left="4000" w:hanging="400"/>
      </w:pPr>
      <w:rPr>
        <w:rFonts w:ascii="Wingdings" w:hAnsi="Wingdings" w:hint="default"/>
      </w:rPr>
    </w:lvl>
  </w:abstractNum>
  <w:abstractNum w:abstractNumId="39" w15:restartNumberingAfterBreak="0">
    <w:nsid w:val="7CA75A1C"/>
    <w:multiLevelType w:val="hybridMultilevel"/>
    <w:tmpl w:val="4ECC5F0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954826637">
    <w:abstractNumId w:val="12"/>
  </w:num>
  <w:num w:numId="2" w16cid:durableId="1222904481">
    <w:abstractNumId w:val="6"/>
  </w:num>
  <w:num w:numId="3" w16cid:durableId="1997613741">
    <w:abstractNumId w:val="4"/>
  </w:num>
  <w:num w:numId="4" w16cid:durableId="1464275574">
    <w:abstractNumId w:val="3"/>
  </w:num>
  <w:num w:numId="5" w16cid:durableId="1749964364">
    <w:abstractNumId w:val="1"/>
  </w:num>
  <w:num w:numId="6" w16cid:durableId="1907640539">
    <w:abstractNumId w:val="0"/>
  </w:num>
  <w:num w:numId="7" w16cid:durableId="1020930715">
    <w:abstractNumId w:val="2"/>
  </w:num>
  <w:num w:numId="8" w16cid:durableId="1236932897">
    <w:abstractNumId w:val="5"/>
  </w:num>
  <w:num w:numId="9" w16cid:durableId="720132853">
    <w:abstractNumId w:val="29"/>
  </w:num>
  <w:num w:numId="10" w16cid:durableId="551968367">
    <w:abstractNumId w:val="11"/>
  </w:num>
  <w:num w:numId="11" w16cid:durableId="254366608">
    <w:abstractNumId w:val="31"/>
  </w:num>
  <w:num w:numId="12" w16cid:durableId="243493785">
    <w:abstractNumId w:val="9"/>
  </w:num>
  <w:num w:numId="13" w16cid:durableId="738788482">
    <w:abstractNumId w:val="18"/>
  </w:num>
  <w:num w:numId="14" w16cid:durableId="366033429">
    <w:abstractNumId w:val="13"/>
  </w:num>
  <w:num w:numId="15" w16cid:durableId="1813979869">
    <w:abstractNumId w:val="16"/>
  </w:num>
  <w:num w:numId="16" w16cid:durableId="868759963">
    <w:abstractNumId w:val="39"/>
  </w:num>
  <w:num w:numId="17" w16cid:durableId="885291358">
    <w:abstractNumId w:val="32"/>
  </w:num>
  <w:num w:numId="18" w16cid:durableId="1759204715">
    <w:abstractNumId w:val="38"/>
  </w:num>
  <w:num w:numId="19" w16cid:durableId="888880008">
    <w:abstractNumId w:val="30"/>
  </w:num>
  <w:num w:numId="20" w16cid:durableId="240598840">
    <w:abstractNumId w:val="14"/>
  </w:num>
  <w:num w:numId="21" w16cid:durableId="2065441805">
    <w:abstractNumId w:val="28"/>
  </w:num>
  <w:num w:numId="22" w16cid:durableId="935746036">
    <w:abstractNumId w:val="33"/>
  </w:num>
  <w:num w:numId="23" w16cid:durableId="963120205">
    <w:abstractNumId w:val="7"/>
  </w:num>
  <w:num w:numId="24" w16cid:durableId="439379197">
    <w:abstractNumId w:val="23"/>
  </w:num>
  <w:num w:numId="25" w16cid:durableId="161555101">
    <w:abstractNumId w:val="24"/>
  </w:num>
  <w:num w:numId="26" w16cid:durableId="516194232">
    <w:abstractNumId w:val="37"/>
  </w:num>
  <w:num w:numId="27" w16cid:durableId="214122320">
    <w:abstractNumId w:val="19"/>
  </w:num>
  <w:num w:numId="28" w16cid:durableId="442504549">
    <w:abstractNumId w:val="36"/>
  </w:num>
  <w:num w:numId="29" w16cid:durableId="1854369491">
    <w:abstractNumId w:val="8"/>
  </w:num>
  <w:num w:numId="30" w16cid:durableId="1880240899">
    <w:abstractNumId w:val="25"/>
  </w:num>
  <w:num w:numId="31" w16cid:durableId="1164708461">
    <w:abstractNumId w:val="27"/>
  </w:num>
  <w:num w:numId="32" w16cid:durableId="435057018">
    <w:abstractNumId w:val="10"/>
  </w:num>
  <w:num w:numId="33" w16cid:durableId="429130869">
    <w:abstractNumId w:val="35"/>
  </w:num>
  <w:num w:numId="34" w16cid:durableId="942223095">
    <w:abstractNumId w:val="26"/>
  </w:num>
  <w:num w:numId="35" w16cid:durableId="123892781">
    <w:abstractNumId w:val="21"/>
  </w:num>
  <w:num w:numId="36" w16cid:durableId="645738849">
    <w:abstractNumId w:val="34"/>
  </w:num>
  <w:num w:numId="37" w16cid:durableId="18698727">
    <w:abstractNumId w:val="22"/>
  </w:num>
  <w:num w:numId="38" w16cid:durableId="1390953328">
    <w:abstractNumId w:val="20"/>
  </w:num>
  <w:num w:numId="39" w16cid:durableId="1634097059">
    <w:abstractNumId w:val="17"/>
  </w:num>
  <w:num w:numId="40" w16cid:durableId="15464833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354">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09"/>
    <w:rsid w:val="000001CB"/>
    <w:rsid w:val="00013002"/>
    <w:rsid w:val="00036EE3"/>
    <w:rsid w:val="000412AA"/>
    <w:rsid w:val="000525FA"/>
    <w:rsid w:val="00063199"/>
    <w:rsid w:val="00072484"/>
    <w:rsid w:val="000770D5"/>
    <w:rsid w:val="00077CAE"/>
    <w:rsid w:val="00081AD5"/>
    <w:rsid w:val="00095530"/>
    <w:rsid w:val="00096612"/>
    <w:rsid w:val="000B1B2B"/>
    <w:rsid w:val="000B7683"/>
    <w:rsid w:val="000D0677"/>
    <w:rsid w:val="000E0548"/>
    <w:rsid w:val="000E6A6E"/>
    <w:rsid w:val="00102934"/>
    <w:rsid w:val="00147110"/>
    <w:rsid w:val="001511A6"/>
    <w:rsid w:val="00152344"/>
    <w:rsid w:val="00171C4D"/>
    <w:rsid w:val="0019307B"/>
    <w:rsid w:val="001B0927"/>
    <w:rsid w:val="001B164E"/>
    <w:rsid w:val="001B7886"/>
    <w:rsid w:val="001F38BB"/>
    <w:rsid w:val="002058CE"/>
    <w:rsid w:val="002145B3"/>
    <w:rsid w:val="002165F1"/>
    <w:rsid w:val="00233211"/>
    <w:rsid w:val="00260B24"/>
    <w:rsid w:val="00270767"/>
    <w:rsid w:val="0027411A"/>
    <w:rsid w:val="00276D21"/>
    <w:rsid w:val="00296D7F"/>
    <w:rsid w:val="002A5D45"/>
    <w:rsid w:val="002B3CF6"/>
    <w:rsid w:val="002C768A"/>
    <w:rsid w:val="002D0BD7"/>
    <w:rsid w:val="002D76C4"/>
    <w:rsid w:val="002E54D1"/>
    <w:rsid w:val="002F5199"/>
    <w:rsid w:val="00301DB3"/>
    <w:rsid w:val="00305119"/>
    <w:rsid w:val="003157F1"/>
    <w:rsid w:val="00356B5D"/>
    <w:rsid w:val="00357707"/>
    <w:rsid w:val="0036528E"/>
    <w:rsid w:val="0036627C"/>
    <w:rsid w:val="0036743B"/>
    <w:rsid w:val="0037469F"/>
    <w:rsid w:val="00393896"/>
    <w:rsid w:val="003E5516"/>
    <w:rsid w:val="003F4B75"/>
    <w:rsid w:val="00420DFD"/>
    <w:rsid w:val="00425BC7"/>
    <w:rsid w:val="00437A76"/>
    <w:rsid w:val="004604B2"/>
    <w:rsid w:val="00463192"/>
    <w:rsid w:val="00470E28"/>
    <w:rsid w:val="0047379B"/>
    <w:rsid w:val="00477A11"/>
    <w:rsid w:val="004842E2"/>
    <w:rsid w:val="00486EB3"/>
    <w:rsid w:val="004934C5"/>
    <w:rsid w:val="004A6FEB"/>
    <w:rsid w:val="004B4D2C"/>
    <w:rsid w:val="004E61FF"/>
    <w:rsid w:val="00512A4E"/>
    <w:rsid w:val="005373E0"/>
    <w:rsid w:val="00556548"/>
    <w:rsid w:val="00571B1C"/>
    <w:rsid w:val="00576D47"/>
    <w:rsid w:val="00586EF8"/>
    <w:rsid w:val="005B0371"/>
    <w:rsid w:val="005B49AB"/>
    <w:rsid w:val="005B50E7"/>
    <w:rsid w:val="005C38F4"/>
    <w:rsid w:val="005C3D29"/>
    <w:rsid w:val="005C4BAB"/>
    <w:rsid w:val="005E12A5"/>
    <w:rsid w:val="005E69F0"/>
    <w:rsid w:val="005E7B4F"/>
    <w:rsid w:val="005F003B"/>
    <w:rsid w:val="005F2AD2"/>
    <w:rsid w:val="005F49B8"/>
    <w:rsid w:val="00601882"/>
    <w:rsid w:val="00607D68"/>
    <w:rsid w:val="00613212"/>
    <w:rsid w:val="006149B1"/>
    <w:rsid w:val="00640332"/>
    <w:rsid w:val="00680D2B"/>
    <w:rsid w:val="00681B32"/>
    <w:rsid w:val="00697887"/>
    <w:rsid w:val="006A1B09"/>
    <w:rsid w:val="006B194F"/>
    <w:rsid w:val="006B1D2B"/>
    <w:rsid w:val="006C37D5"/>
    <w:rsid w:val="006D3D0D"/>
    <w:rsid w:val="006E1131"/>
    <w:rsid w:val="006E2037"/>
    <w:rsid w:val="006E6199"/>
    <w:rsid w:val="00701AE0"/>
    <w:rsid w:val="00712870"/>
    <w:rsid w:val="00714AC0"/>
    <w:rsid w:val="0074147D"/>
    <w:rsid w:val="00743D85"/>
    <w:rsid w:val="00744F8B"/>
    <w:rsid w:val="00753CF4"/>
    <w:rsid w:val="007565CC"/>
    <w:rsid w:val="00763B9A"/>
    <w:rsid w:val="00767D39"/>
    <w:rsid w:val="007A6AA8"/>
    <w:rsid w:val="007B1357"/>
    <w:rsid w:val="007F3794"/>
    <w:rsid w:val="008310C9"/>
    <w:rsid w:val="008335F0"/>
    <w:rsid w:val="00837A44"/>
    <w:rsid w:val="00853CC5"/>
    <w:rsid w:val="00877E6E"/>
    <w:rsid w:val="008B083A"/>
    <w:rsid w:val="008C7848"/>
    <w:rsid w:val="00906589"/>
    <w:rsid w:val="00906AD6"/>
    <w:rsid w:val="00917AF2"/>
    <w:rsid w:val="0092418A"/>
    <w:rsid w:val="00934ED7"/>
    <w:rsid w:val="009543C3"/>
    <w:rsid w:val="00966E1B"/>
    <w:rsid w:val="00972F51"/>
    <w:rsid w:val="00984A02"/>
    <w:rsid w:val="009947C0"/>
    <w:rsid w:val="009A4039"/>
    <w:rsid w:val="009A41F9"/>
    <w:rsid w:val="009C4A3B"/>
    <w:rsid w:val="009F2D2C"/>
    <w:rsid w:val="009F5580"/>
    <w:rsid w:val="00A239D1"/>
    <w:rsid w:val="00A31928"/>
    <w:rsid w:val="00A3435A"/>
    <w:rsid w:val="00A507D4"/>
    <w:rsid w:val="00A62A14"/>
    <w:rsid w:val="00A6617B"/>
    <w:rsid w:val="00A71FE5"/>
    <w:rsid w:val="00A74CDD"/>
    <w:rsid w:val="00A7534B"/>
    <w:rsid w:val="00A86DD2"/>
    <w:rsid w:val="00A92372"/>
    <w:rsid w:val="00A936CB"/>
    <w:rsid w:val="00A971A1"/>
    <w:rsid w:val="00AA0D99"/>
    <w:rsid w:val="00AA3AD8"/>
    <w:rsid w:val="00AB0DC8"/>
    <w:rsid w:val="00AB405C"/>
    <w:rsid w:val="00AC015D"/>
    <w:rsid w:val="00AD7FEF"/>
    <w:rsid w:val="00AF5326"/>
    <w:rsid w:val="00B019A2"/>
    <w:rsid w:val="00B0286E"/>
    <w:rsid w:val="00B033C8"/>
    <w:rsid w:val="00B33425"/>
    <w:rsid w:val="00B42334"/>
    <w:rsid w:val="00B44E24"/>
    <w:rsid w:val="00B51DD9"/>
    <w:rsid w:val="00B54ECC"/>
    <w:rsid w:val="00B60AC0"/>
    <w:rsid w:val="00B714F3"/>
    <w:rsid w:val="00B75A52"/>
    <w:rsid w:val="00B874C6"/>
    <w:rsid w:val="00B87B6B"/>
    <w:rsid w:val="00B9169E"/>
    <w:rsid w:val="00BC5D77"/>
    <w:rsid w:val="00BF487A"/>
    <w:rsid w:val="00BF5544"/>
    <w:rsid w:val="00C15F3E"/>
    <w:rsid w:val="00C2142A"/>
    <w:rsid w:val="00C46BD9"/>
    <w:rsid w:val="00C55258"/>
    <w:rsid w:val="00C62BC1"/>
    <w:rsid w:val="00C73560"/>
    <w:rsid w:val="00C84DB7"/>
    <w:rsid w:val="00C87A35"/>
    <w:rsid w:val="00CA6EF5"/>
    <w:rsid w:val="00CB0F14"/>
    <w:rsid w:val="00CD659B"/>
    <w:rsid w:val="00CE0A43"/>
    <w:rsid w:val="00D00118"/>
    <w:rsid w:val="00D16749"/>
    <w:rsid w:val="00D61962"/>
    <w:rsid w:val="00D72623"/>
    <w:rsid w:val="00D83556"/>
    <w:rsid w:val="00DE5556"/>
    <w:rsid w:val="00DF4176"/>
    <w:rsid w:val="00E0095C"/>
    <w:rsid w:val="00E17240"/>
    <w:rsid w:val="00E74595"/>
    <w:rsid w:val="00E77485"/>
    <w:rsid w:val="00EA2E93"/>
    <w:rsid w:val="00EA306D"/>
    <w:rsid w:val="00EB1CB6"/>
    <w:rsid w:val="00EB7C57"/>
    <w:rsid w:val="00ED2695"/>
    <w:rsid w:val="00ED506D"/>
    <w:rsid w:val="00EE04BA"/>
    <w:rsid w:val="00EE47C4"/>
    <w:rsid w:val="00F167F0"/>
    <w:rsid w:val="00F30C9B"/>
    <w:rsid w:val="00F354B1"/>
    <w:rsid w:val="00F354D7"/>
    <w:rsid w:val="00F473DF"/>
    <w:rsid w:val="00F6343F"/>
    <w:rsid w:val="00F72776"/>
    <w:rsid w:val="00F92A40"/>
    <w:rsid w:val="00FB0E4E"/>
    <w:rsid w:val="00FE6B04"/>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4">
      <o:colormru v:ext="edit" colors="#d62a47,#f8f8f8"/>
    </o:shapedefaults>
    <o:shapelayout v:ext="edit">
      <o:idmap v:ext="edit" data="2"/>
    </o:shapelayout>
  </w:shapeDefaults>
  <w:decimalSymbol w:val="."/>
  <w:listSeparator w:val=","/>
  <w14:docId w14:val="6E157A75"/>
  <w15:docId w15:val="{31C8993C-962A-47F3-92DF-61405911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1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0001CB"/>
    <w:pPr>
      <w:keepNext/>
      <w:keepLines/>
      <w:spacing w:before="480"/>
      <w:ind w:left="794" w:hanging="794"/>
      <w:outlineLvl w:val="0"/>
    </w:pPr>
    <w:rPr>
      <w:b/>
    </w:rPr>
  </w:style>
  <w:style w:type="paragraph" w:styleId="Heading2">
    <w:name w:val="heading 2"/>
    <w:basedOn w:val="Heading1"/>
    <w:next w:val="Normal"/>
    <w:link w:val="Heading2Char"/>
    <w:qFormat/>
    <w:rsid w:val="000001CB"/>
    <w:pPr>
      <w:spacing w:before="320"/>
      <w:outlineLvl w:val="1"/>
    </w:pPr>
  </w:style>
  <w:style w:type="paragraph" w:styleId="Heading3">
    <w:name w:val="heading 3"/>
    <w:basedOn w:val="Heading1"/>
    <w:next w:val="Normal"/>
    <w:link w:val="Heading3Char"/>
    <w:qFormat/>
    <w:rsid w:val="000001CB"/>
    <w:pPr>
      <w:spacing w:before="200"/>
      <w:outlineLvl w:val="2"/>
    </w:pPr>
  </w:style>
  <w:style w:type="paragraph" w:styleId="Heading4">
    <w:name w:val="heading 4"/>
    <w:basedOn w:val="Heading3"/>
    <w:next w:val="Normal"/>
    <w:link w:val="Heading4Char"/>
    <w:qFormat/>
    <w:rsid w:val="000001CB"/>
    <w:pPr>
      <w:tabs>
        <w:tab w:val="clear" w:pos="794"/>
        <w:tab w:val="left" w:pos="992"/>
      </w:tabs>
      <w:ind w:left="992" w:hanging="992"/>
      <w:outlineLvl w:val="3"/>
    </w:pPr>
  </w:style>
  <w:style w:type="paragraph" w:styleId="Heading5">
    <w:name w:val="heading 5"/>
    <w:basedOn w:val="Heading4"/>
    <w:next w:val="Normal"/>
    <w:link w:val="Heading5Char"/>
    <w:qFormat/>
    <w:rsid w:val="000001CB"/>
    <w:pPr>
      <w:outlineLvl w:val="4"/>
    </w:pPr>
  </w:style>
  <w:style w:type="paragraph" w:styleId="Heading6">
    <w:name w:val="heading 6"/>
    <w:basedOn w:val="Heading4"/>
    <w:next w:val="Normal"/>
    <w:link w:val="Heading6Char"/>
    <w:qFormat/>
    <w:rsid w:val="000001CB"/>
    <w:pPr>
      <w:tabs>
        <w:tab w:val="clear" w:pos="992"/>
        <w:tab w:val="clear" w:pos="1191"/>
      </w:tabs>
      <w:ind w:left="1588" w:hanging="1588"/>
      <w:outlineLvl w:val="5"/>
    </w:pPr>
  </w:style>
  <w:style w:type="paragraph" w:styleId="Heading7">
    <w:name w:val="heading 7"/>
    <w:basedOn w:val="Heading6"/>
    <w:next w:val="Normal"/>
    <w:link w:val="Heading7Char"/>
    <w:qFormat/>
    <w:rsid w:val="000001CB"/>
    <w:pPr>
      <w:outlineLvl w:val="6"/>
    </w:pPr>
  </w:style>
  <w:style w:type="paragraph" w:styleId="Heading8">
    <w:name w:val="heading 8"/>
    <w:basedOn w:val="Heading6"/>
    <w:next w:val="Normal"/>
    <w:link w:val="Heading8Char"/>
    <w:qFormat/>
    <w:rsid w:val="000001CB"/>
    <w:pPr>
      <w:outlineLvl w:val="7"/>
    </w:pPr>
  </w:style>
  <w:style w:type="paragraph" w:styleId="Heading9">
    <w:name w:val="heading 9"/>
    <w:basedOn w:val="Heading6"/>
    <w:next w:val="Normal"/>
    <w:link w:val="Heading9Char"/>
    <w:qFormat/>
    <w:rsid w:val="000001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01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0001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0001CB"/>
  </w:style>
  <w:style w:type="paragraph" w:customStyle="1" w:styleId="Headingb">
    <w:name w:val="Heading_b"/>
    <w:basedOn w:val="Heading3"/>
    <w:next w:val="Normal"/>
    <w:link w:val="HeadingbChar"/>
    <w:rsid w:val="000001CB"/>
    <w:pPr>
      <w:spacing w:before="160"/>
      <w:ind w:left="0" w:firstLine="0"/>
      <w:outlineLvl w:val="9"/>
    </w:pPr>
  </w:style>
  <w:style w:type="paragraph" w:customStyle="1" w:styleId="Headingi">
    <w:name w:val="Heading_i"/>
    <w:basedOn w:val="Heading3"/>
    <w:next w:val="Normal"/>
    <w:rsid w:val="000001CB"/>
    <w:pPr>
      <w:spacing w:before="160"/>
      <w:ind w:left="0" w:firstLine="0"/>
    </w:pPr>
    <w:rPr>
      <w:b w:val="0"/>
      <w:i/>
    </w:rPr>
  </w:style>
  <w:style w:type="character" w:customStyle="1" w:styleId="href">
    <w:name w:val="href"/>
    <w:basedOn w:val="DefaultParagraphFont"/>
    <w:rsid w:val="000001CB"/>
  </w:style>
  <w:style w:type="paragraph" w:customStyle="1" w:styleId="AnnexNoTitle">
    <w:name w:val="Annex_NoTitle"/>
    <w:basedOn w:val="Normal"/>
    <w:next w:val="Normalaftertitle"/>
    <w:rsid w:val="009C4A3B"/>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0001CB"/>
    <w:pPr>
      <w:spacing w:before="320"/>
    </w:pPr>
  </w:style>
  <w:style w:type="paragraph" w:customStyle="1" w:styleId="enumlev2">
    <w:name w:val="enumlev2"/>
    <w:basedOn w:val="enumlev1"/>
    <w:rsid w:val="000001CB"/>
    <w:pPr>
      <w:ind w:left="1191" w:hanging="397"/>
    </w:pPr>
  </w:style>
  <w:style w:type="paragraph" w:customStyle="1" w:styleId="enumlev1">
    <w:name w:val="enumlev1"/>
    <w:basedOn w:val="Normal"/>
    <w:link w:val="enumlev1Char"/>
    <w:rsid w:val="000001CB"/>
    <w:pPr>
      <w:spacing w:before="80"/>
      <w:ind w:left="794" w:hanging="794"/>
    </w:pPr>
  </w:style>
  <w:style w:type="paragraph" w:customStyle="1" w:styleId="enumlev3">
    <w:name w:val="enumlev3"/>
    <w:basedOn w:val="enumlev2"/>
    <w:rsid w:val="000001CB"/>
    <w:pPr>
      <w:ind w:left="1588"/>
    </w:pPr>
  </w:style>
  <w:style w:type="paragraph" w:customStyle="1" w:styleId="Note">
    <w:name w:val="Note"/>
    <w:basedOn w:val="Normal"/>
    <w:link w:val="NoteChar"/>
    <w:rsid w:val="000001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0001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0001CB"/>
    <w:pPr>
      <w:keepNext/>
      <w:keepLines/>
      <w:spacing w:before="240"/>
      <w:jc w:val="center"/>
    </w:pPr>
    <w:rPr>
      <w:b/>
      <w:sz w:val="28"/>
    </w:rPr>
  </w:style>
  <w:style w:type="paragraph" w:customStyle="1" w:styleId="Recref">
    <w:name w:val="Rec_ref"/>
    <w:basedOn w:val="Normal"/>
    <w:next w:val="Recdate"/>
    <w:rsid w:val="000001CB"/>
    <w:pPr>
      <w:jc w:val="center"/>
    </w:pPr>
  </w:style>
  <w:style w:type="paragraph" w:customStyle="1" w:styleId="Recdate">
    <w:name w:val="Rec_date"/>
    <w:basedOn w:val="Recref"/>
    <w:next w:val="Normalaftertitle"/>
    <w:rsid w:val="000001CB"/>
    <w:pPr>
      <w:jc w:val="right"/>
    </w:pPr>
  </w:style>
  <w:style w:type="paragraph" w:customStyle="1" w:styleId="HeadingSum">
    <w:name w:val="Heading_Sum"/>
    <w:basedOn w:val="Headingb"/>
    <w:next w:val="Normal"/>
    <w:autoRedefine/>
    <w:rsid w:val="000001CB"/>
    <w:pPr>
      <w:spacing w:before="240"/>
    </w:pPr>
    <w:rPr>
      <w:sz w:val="22"/>
      <w:lang w:val="es-ES_tradnl"/>
    </w:rPr>
  </w:style>
  <w:style w:type="paragraph" w:customStyle="1" w:styleId="AppendixNoTitle">
    <w:name w:val="Appendix_NoTitle"/>
    <w:basedOn w:val="AnnexNoTitle"/>
    <w:next w:val="Normal"/>
    <w:rsid w:val="009C4A3B"/>
  </w:style>
  <w:style w:type="paragraph" w:customStyle="1" w:styleId="Tablefin">
    <w:name w:val="Table_fin"/>
    <w:basedOn w:val="Normal"/>
    <w:next w:val="Normal"/>
    <w:rsid w:val="000001CB"/>
    <w:pPr>
      <w:spacing w:before="0"/>
    </w:pPr>
    <w:rPr>
      <w:sz w:val="20"/>
    </w:rPr>
  </w:style>
  <w:style w:type="paragraph" w:customStyle="1" w:styleId="Tablehead">
    <w:name w:val="Table_head"/>
    <w:basedOn w:val="Normal"/>
    <w:next w:val="Normal"/>
    <w:link w:val="TableheadChar"/>
    <w:rsid w:val="000001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000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0001CB"/>
    <w:pPr>
      <w:keepNext/>
      <w:spacing w:before="360" w:after="120"/>
      <w:jc w:val="center"/>
    </w:pPr>
  </w:style>
  <w:style w:type="paragraph" w:customStyle="1" w:styleId="Tabletext">
    <w:name w:val="Table_text"/>
    <w:basedOn w:val="Normal"/>
    <w:link w:val="TabletextChar"/>
    <w:rsid w:val="00000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0001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0001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0001CB"/>
    <w:pPr>
      <w:ind w:left="794"/>
    </w:pPr>
  </w:style>
  <w:style w:type="paragraph" w:customStyle="1" w:styleId="Figurelegend">
    <w:name w:val="Figure_legend"/>
    <w:basedOn w:val="Normal"/>
    <w:rsid w:val="000001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0001CB"/>
    <w:pPr>
      <w:keepNext/>
      <w:keepLines/>
      <w:spacing w:before="480" w:after="80"/>
      <w:jc w:val="center"/>
    </w:pPr>
    <w:rPr>
      <w:caps/>
      <w:sz w:val="18"/>
    </w:rPr>
  </w:style>
  <w:style w:type="paragraph" w:customStyle="1" w:styleId="Figuretitle">
    <w:name w:val="Figure_title"/>
    <w:basedOn w:val="Normal"/>
    <w:next w:val="Figure"/>
    <w:link w:val="FiguretitleChar"/>
    <w:rsid w:val="000001CB"/>
    <w:pPr>
      <w:keepNext/>
      <w:spacing w:before="0" w:after="120"/>
      <w:jc w:val="center"/>
    </w:pPr>
    <w:rPr>
      <w:rFonts w:ascii="Times New Roman Bold" w:hAnsi="Times New Roman Bold"/>
      <w:b/>
      <w:sz w:val="18"/>
    </w:rPr>
  </w:style>
  <w:style w:type="paragraph" w:customStyle="1" w:styleId="Figure">
    <w:name w:val="Figure"/>
    <w:basedOn w:val="FigureNo"/>
    <w:next w:val="Normal"/>
    <w:rsid w:val="000001CB"/>
    <w:pPr>
      <w:keepNext w:val="0"/>
      <w:spacing w:before="0" w:after="240"/>
    </w:pPr>
  </w:style>
  <w:style w:type="paragraph" w:customStyle="1" w:styleId="tocpart">
    <w:name w:val="tocpart"/>
    <w:basedOn w:val="Normal"/>
    <w:rsid w:val="000001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rsid w:val="000001CB"/>
    <w:pPr>
      <w:keepNext/>
      <w:keepLines/>
      <w:spacing w:before="480"/>
      <w:jc w:val="center"/>
    </w:pPr>
    <w:rPr>
      <w:sz w:val="28"/>
    </w:rPr>
  </w:style>
  <w:style w:type="paragraph" w:customStyle="1" w:styleId="Arttitle">
    <w:name w:val="Art_title"/>
    <w:basedOn w:val="Normal"/>
    <w:next w:val="Normalaftertitle"/>
    <w:link w:val="ArttitleCar"/>
    <w:rsid w:val="000001CB"/>
    <w:pPr>
      <w:keepNext/>
      <w:keepLines/>
      <w:spacing w:before="240"/>
      <w:jc w:val="center"/>
    </w:pPr>
    <w:rPr>
      <w:b/>
      <w:sz w:val="28"/>
    </w:rPr>
  </w:style>
  <w:style w:type="paragraph" w:customStyle="1" w:styleId="Blanc">
    <w:name w:val="Blanc"/>
    <w:basedOn w:val="Normal"/>
    <w:next w:val="Tabletext"/>
    <w:rsid w:val="000001CB"/>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0001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0001CB"/>
    <w:pPr>
      <w:keepNext/>
      <w:keepLines/>
      <w:spacing w:before="160"/>
      <w:ind w:left="794"/>
    </w:pPr>
    <w:rPr>
      <w:i/>
    </w:rPr>
  </w:style>
  <w:style w:type="paragraph" w:customStyle="1" w:styleId="ChapNo">
    <w:name w:val="Chap_No"/>
    <w:basedOn w:val="ArtNo"/>
    <w:next w:val="Chaptitle"/>
    <w:rsid w:val="000001CB"/>
    <w:rPr>
      <w:b/>
    </w:rPr>
  </w:style>
  <w:style w:type="paragraph" w:customStyle="1" w:styleId="Chaptitle">
    <w:name w:val="Chap_title"/>
    <w:basedOn w:val="Arttitle"/>
    <w:next w:val="Normalaftertitle"/>
    <w:link w:val="ChaptitleChar"/>
    <w:rsid w:val="000001CB"/>
  </w:style>
  <w:style w:type="character" w:styleId="FootnoteReference">
    <w:name w:val="footnote reference"/>
    <w:basedOn w:val="DefaultParagraphFont"/>
    <w:rsid w:val="000001CB"/>
    <w:rPr>
      <w:position w:val="6"/>
      <w:sz w:val="18"/>
    </w:rPr>
  </w:style>
  <w:style w:type="paragraph" w:styleId="FootnoteText">
    <w:name w:val="footnote text"/>
    <w:basedOn w:val="Normal"/>
    <w:link w:val="FootnoteTextChar"/>
    <w:rsid w:val="000001CB"/>
    <w:pPr>
      <w:keepLines/>
      <w:tabs>
        <w:tab w:val="left" w:pos="255"/>
      </w:tabs>
      <w:ind w:left="255" w:hanging="255"/>
    </w:pPr>
    <w:rPr>
      <w:sz w:val="22"/>
    </w:rPr>
  </w:style>
  <w:style w:type="paragraph" w:styleId="Index1">
    <w:name w:val="index 1"/>
    <w:basedOn w:val="Normal"/>
    <w:next w:val="Normal"/>
    <w:semiHidden/>
    <w:rsid w:val="000001CB"/>
  </w:style>
  <w:style w:type="paragraph" w:styleId="Index2">
    <w:name w:val="index 2"/>
    <w:basedOn w:val="Normal"/>
    <w:next w:val="Normal"/>
    <w:semiHidden/>
    <w:rsid w:val="000001CB"/>
    <w:pPr>
      <w:ind w:left="283"/>
    </w:pPr>
  </w:style>
  <w:style w:type="paragraph" w:styleId="Index3">
    <w:name w:val="index 3"/>
    <w:basedOn w:val="Normal"/>
    <w:next w:val="Normal"/>
    <w:semiHidden/>
    <w:rsid w:val="000001CB"/>
    <w:pPr>
      <w:ind w:left="566"/>
    </w:pPr>
  </w:style>
  <w:style w:type="paragraph" w:styleId="IndexHeading">
    <w:name w:val="index heading"/>
    <w:basedOn w:val="Normal"/>
    <w:next w:val="Index1"/>
    <w:rsid w:val="000001CB"/>
  </w:style>
  <w:style w:type="paragraph" w:customStyle="1" w:styleId="Line">
    <w:name w:val="Line"/>
    <w:basedOn w:val="Normal"/>
    <w:next w:val="Normal"/>
    <w:rsid w:val="000001CB"/>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0001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0001CB"/>
  </w:style>
  <w:style w:type="paragraph" w:customStyle="1" w:styleId="Partref">
    <w:name w:val="Part_ref"/>
    <w:basedOn w:val="Normal"/>
    <w:next w:val="Normal"/>
    <w:rsid w:val="000001CB"/>
    <w:pPr>
      <w:keepNext/>
      <w:keepLines/>
      <w:spacing w:after="280"/>
      <w:jc w:val="center"/>
    </w:pPr>
  </w:style>
  <w:style w:type="paragraph" w:customStyle="1" w:styleId="Parttitle">
    <w:name w:val="Part_title"/>
    <w:basedOn w:val="Normal"/>
    <w:next w:val="Normalaftertitle"/>
    <w:rsid w:val="000001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0001CB"/>
  </w:style>
  <w:style w:type="paragraph" w:customStyle="1" w:styleId="QuestionNo">
    <w:name w:val="Question_No"/>
    <w:basedOn w:val="RecNo"/>
    <w:next w:val="Normal"/>
    <w:rsid w:val="000001CB"/>
  </w:style>
  <w:style w:type="paragraph" w:customStyle="1" w:styleId="Questionref">
    <w:name w:val="Question_ref"/>
    <w:basedOn w:val="Recref"/>
    <w:next w:val="Questiondate"/>
    <w:rsid w:val="000001CB"/>
  </w:style>
  <w:style w:type="paragraph" w:customStyle="1" w:styleId="Questiontitle">
    <w:name w:val="Question_title"/>
    <w:basedOn w:val="Normal"/>
    <w:next w:val="Questionref"/>
    <w:rsid w:val="000001CB"/>
  </w:style>
  <w:style w:type="paragraph" w:customStyle="1" w:styleId="Reftext">
    <w:name w:val="Ref_text"/>
    <w:basedOn w:val="Normal"/>
    <w:rsid w:val="000001CB"/>
    <w:pPr>
      <w:ind w:left="794" w:hanging="794"/>
    </w:pPr>
    <w:rPr>
      <w:sz w:val="22"/>
    </w:rPr>
  </w:style>
  <w:style w:type="paragraph" w:customStyle="1" w:styleId="Reftitle">
    <w:name w:val="Ref_title"/>
    <w:basedOn w:val="Normal"/>
    <w:next w:val="Reftext"/>
    <w:rsid w:val="000001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0001CB"/>
  </w:style>
  <w:style w:type="paragraph" w:customStyle="1" w:styleId="RepNo">
    <w:name w:val="Rep_No"/>
    <w:basedOn w:val="RecNo"/>
    <w:next w:val="Reptitle"/>
    <w:link w:val="RepNoChar"/>
    <w:rsid w:val="000001CB"/>
  </w:style>
  <w:style w:type="paragraph" w:customStyle="1" w:styleId="Reptitle">
    <w:name w:val="Rep_title"/>
    <w:basedOn w:val="Rectitle"/>
    <w:next w:val="Repref"/>
    <w:link w:val="ReptitleChar"/>
    <w:rsid w:val="000001CB"/>
  </w:style>
  <w:style w:type="paragraph" w:customStyle="1" w:styleId="Repref">
    <w:name w:val="Rep_ref"/>
    <w:basedOn w:val="Recref"/>
    <w:next w:val="Repdate"/>
    <w:rsid w:val="000001CB"/>
  </w:style>
  <w:style w:type="paragraph" w:customStyle="1" w:styleId="Resdate">
    <w:name w:val="Res_date"/>
    <w:basedOn w:val="Recdate"/>
    <w:next w:val="Normalaftertitle"/>
    <w:rsid w:val="000001CB"/>
  </w:style>
  <w:style w:type="paragraph" w:customStyle="1" w:styleId="ResNo">
    <w:name w:val="Res_No"/>
    <w:basedOn w:val="RecNo"/>
    <w:next w:val="Restitle"/>
    <w:link w:val="ResNoChar"/>
    <w:rsid w:val="000001CB"/>
  </w:style>
  <w:style w:type="paragraph" w:customStyle="1" w:styleId="Restitle">
    <w:name w:val="Res_title"/>
    <w:basedOn w:val="Normal"/>
    <w:next w:val="Resref"/>
    <w:link w:val="RestitleChar"/>
    <w:rsid w:val="000001CB"/>
    <w:pPr>
      <w:spacing w:before="240"/>
      <w:jc w:val="center"/>
    </w:pPr>
    <w:rPr>
      <w:b/>
      <w:sz w:val="28"/>
    </w:rPr>
  </w:style>
  <w:style w:type="paragraph" w:customStyle="1" w:styleId="Resref">
    <w:name w:val="Res_ref"/>
    <w:basedOn w:val="Recref"/>
    <w:next w:val="Resdate"/>
    <w:rsid w:val="000001CB"/>
  </w:style>
  <w:style w:type="paragraph" w:customStyle="1" w:styleId="SectionNo">
    <w:name w:val="Section_No"/>
    <w:basedOn w:val="Normal"/>
    <w:next w:val="Normal"/>
    <w:rsid w:val="000001CB"/>
  </w:style>
  <w:style w:type="paragraph" w:customStyle="1" w:styleId="Sectiontitle">
    <w:name w:val="Section_title"/>
    <w:basedOn w:val="Normal"/>
    <w:next w:val="Normalaftertitle"/>
    <w:rsid w:val="000001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0001CB"/>
    <w:pPr>
      <w:tabs>
        <w:tab w:val="clear" w:pos="794"/>
        <w:tab w:val="clear" w:pos="1191"/>
        <w:tab w:val="clear" w:pos="1588"/>
        <w:tab w:val="clear" w:pos="1985"/>
        <w:tab w:val="right" w:pos="9611"/>
      </w:tabs>
    </w:pPr>
    <w:rPr>
      <w:i/>
    </w:rPr>
  </w:style>
  <w:style w:type="paragraph" w:styleId="TOC1">
    <w:name w:val="toc 1"/>
    <w:basedOn w:val="Normal"/>
    <w:uiPriority w:val="39"/>
    <w:rsid w:val="000001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0001CB"/>
    <w:pPr>
      <w:tabs>
        <w:tab w:val="clear" w:pos="567"/>
        <w:tab w:val="left" w:pos="1276"/>
      </w:tabs>
      <w:spacing w:before="160"/>
      <w:ind w:left="1276" w:hanging="709"/>
    </w:pPr>
  </w:style>
  <w:style w:type="paragraph" w:styleId="TOC3">
    <w:name w:val="toc 3"/>
    <w:basedOn w:val="TOC2"/>
    <w:uiPriority w:val="39"/>
    <w:rsid w:val="000001CB"/>
    <w:pPr>
      <w:tabs>
        <w:tab w:val="clear" w:pos="1276"/>
        <w:tab w:val="left" w:pos="2155"/>
      </w:tabs>
      <w:ind w:left="2155" w:hanging="879"/>
    </w:pPr>
  </w:style>
  <w:style w:type="paragraph" w:styleId="TOC4">
    <w:name w:val="toc 4"/>
    <w:basedOn w:val="TOC3"/>
    <w:uiPriority w:val="39"/>
    <w:rsid w:val="000001CB"/>
    <w:pPr>
      <w:tabs>
        <w:tab w:val="left" w:pos="3261"/>
      </w:tabs>
      <w:spacing w:before="80"/>
      <w:ind w:left="3261" w:hanging="993"/>
    </w:pPr>
  </w:style>
  <w:style w:type="paragraph" w:styleId="TOC5">
    <w:name w:val="toc 5"/>
    <w:basedOn w:val="TOC4"/>
    <w:uiPriority w:val="39"/>
    <w:rsid w:val="000001CB"/>
  </w:style>
  <w:style w:type="paragraph" w:styleId="TOC6">
    <w:name w:val="toc 6"/>
    <w:basedOn w:val="TOC4"/>
    <w:uiPriority w:val="39"/>
    <w:rsid w:val="000001CB"/>
  </w:style>
  <w:style w:type="paragraph" w:styleId="TOC7">
    <w:name w:val="toc 7"/>
    <w:basedOn w:val="TOC4"/>
    <w:uiPriority w:val="39"/>
    <w:rsid w:val="000001CB"/>
  </w:style>
  <w:style w:type="paragraph" w:styleId="TOC8">
    <w:name w:val="toc 8"/>
    <w:basedOn w:val="TOC4"/>
    <w:uiPriority w:val="39"/>
    <w:rsid w:val="000001CB"/>
  </w:style>
  <w:style w:type="paragraph" w:customStyle="1" w:styleId="Annexref">
    <w:name w:val="Annex_ref"/>
    <w:basedOn w:val="Normal"/>
    <w:next w:val="Normalaftertitle"/>
    <w:rsid w:val="000001CB"/>
    <w:pPr>
      <w:keepNext/>
      <w:keepLines/>
      <w:spacing w:after="280"/>
      <w:jc w:val="center"/>
    </w:pPr>
  </w:style>
  <w:style w:type="paragraph" w:customStyle="1" w:styleId="Appendixref">
    <w:name w:val="Appendix_ref"/>
    <w:basedOn w:val="Annexref"/>
    <w:next w:val="Normalaftertitle"/>
    <w:rsid w:val="000001CB"/>
  </w:style>
  <w:style w:type="paragraph" w:customStyle="1" w:styleId="Tabletitle">
    <w:name w:val="Table_title"/>
    <w:basedOn w:val="Normal"/>
    <w:next w:val="Tablehead"/>
    <w:link w:val="TabletitleChar"/>
    <w:rsid w:val="000001CB"/>
    <w:pPr>
      <w:keepNext/>
      <w:spacing w:before="0" w:after="120"/>
      <w:jc w:val="center"/>
    </w:pPr>
    <w:rPr>
      <w:b/>
    </w:rPr>
  </w:style>
  <w:style w:type="paragraph" w:customStyle="1" w:styleId="Summary">
    <w:name w:val="Summary"/>
    <w:basedOn w:val="Normal"/>
    <w:next w:val="Normalaftertitle"/>
    <w:autoRedefine/>
    <w:rsid w:val="000001CB"/>
    <w:pPr>
      <w:spacing w:after="480"/>
    </w:pPr>
    <w:rPr>
      <w:sz w:val="22"/>
      <w:lang w:val="es-ES_tradnl"/>
    </w:rPr>
  </w:style>
  <w:style w:type="character" w:styleId="Hyperlink">
    <w:name w:val="Hyperlink"/>
    <w:aliases w:val="CEO_Hyperlink"/>
    <w:basedOn w:val="DefaultParagraphFont"/>
    <w:uiPriority w:val="99"/>
    <w:rsid w:val="00934ED7"/>
    <w:rPr>
      <w:color w:val="0000FF"/>
      <w:u w:val="single"/>
    </w:rPr>
  </w:style>
  <w:style w:type="paragraph" w:customStyle="1" w:styleId="TableLegendNote">
    <w:name w:val="Table_Legend_Note"/>
    <w:basedOn w:val="Tablelegend"/>
    <w:next w:val="Tablelegend"/>
    <w:rsid w:val="000001CB"/>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2145B3"/>
    <w:rPr>
      <w:b/>
      <w:sz w:val="24"/>
      <w:lang w:val="en-GB" w:eastAsia="en-US"/>
    </w:rPr>
  </w:style>
  <w:style w:type="character" w:customStyle="1" w:styleId="TableheadChar">
    <w:name w:val="Table_head Char"/>
    <w:basedOn w:val="DefaultParagraphFont"/>
    <w:link w:val="Tablehead"/>
    <w:locked/>
    <w:rsid w:val="002145B3"/>
    <w:rPr>
      <w:b/>
      <w:sz w:val="22"/>
      <w:lang w:val="en-GB" w:eastAsia="en-US"/>
    </w:rPr>
  </w:style>
  <w:style w:type="character" w:customStyle="1" w:styleId="TabletextChar">
    <w:name w:val="Table_text Char"/>
    <w:basedOn w:val="DefaultParagraphFont"/>
    <w:link w:val="Tabletext"/>
    <w:locked/>
    <w:rsid w:val="002145B3"/>
    <w:rPr>
      <w:sz w:val="22"/>
      <w:lang w:val="en-GB" w:eastAsia="en-US"/>
    </w:rPr>
  </w:style>
  <w:style w:type="paragraph" w:customStyle="1" w:styleId="Appendixtitle">
    <w:name w:val="Appendix_title"/>
    <w:basedOn w:val="Normal"/>
    <w:next w:val="Normal"/>
    <w:rsid w:val="002145B3"/>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EquationChar">
    <w:name w:val="Equation Char"/>
    <w:link w:val="Equation"/>
    <w:rsid w:val="002145B3"/>
    <w:rPr>
      <w:sz w:val="24"/>
      <w:lang w:val="en-GB" w:eastAsia="en-US"/>
    </w:rPr>
  </w:style>
  <w:style w:type="character" w:customStyle="1" w:styleId="enumlev1Char">
    <w:name w:val="enumlev1 Char"/>
    <w:link w:val="enumlev1"/>
    <w:locked/>
    <w:rsid w:val="002145B3"/>
    <w:rPr>
      <w:sz w:val="24"/>
      <w:lang w:val="en-GB" w:eastAsia="en-US"/>
    </w:rPr>
  </w:style>
  <w:style w:type="character" w:customStyle="1" w:styleId="FigureNo0">
    <w:name w:val="Figure_No (文字)"/>
    <w:link w:val="FigureNo"/>
    <w:locked/>
    <w:rsid w:val="002145B3"/>
    <w:rPr>
      <w:caps/>
      <w:sz w:val="18"/>
      <w:lang w:val="en-GB" w:eastAsia="en-US"/>
    </w:rPr>
  </w:style>
  <w:style w:type="character" w:customStyle="1" w:styleId="RectitleChar">
    <w:name w:val="Rec_title Char"/>
    <w:link w:val="Rectitle"/>
    <w:locked/>
    <w:rsid w:val="002145B3"/>
    <w:rPr>
      <w:b/>
      <w:sz w:val="28"/>
      <w:lang w:val="en-GB" w:eastAsia="en-US"/>
    </w:rPr>
  </w:style>
  <w:style w:type="character" w:customStyle="1" w:styleId="TableNoChar">
    <w:name w:val="Table_No Char"/>
    <w:link w:val="TableNo"/>
    <w:locked/>
    <w:rsid w:val="002145B3"/>
    <w:rPr>
      <w:sz w:val="24"/>
      <w:lang w:val="en-GB" w:eastAsia="en-US"/>
    </w:rPr>
  </w:style>
  <w:style w:type="character" w:customStyle="1" w:styleId="TabletitleChar">
    <w:name w:val="Table_title Char"/>
    <w:link w:val="Tabletitle"/>
    <w:locked/>
    <w:rsid w:val="002145B3"/>
    <w:rPr>
      <w:b/>
      <w:sz w:val="24"/>
      <w:lang w:val="en-GB" w:eastAsia="en-US"/>
    </w:rPr>
  </w:style>
  <w:style w:type="character" w:customStyle="1" w:styleId="HeadingbChar">
    <w:name w:val="Heading_b Char"/>
    <w:basedOn w:val="DefaultParagraphFont"/>
    <w:link w:val="Headingb"/>
    <w:locked/>
    <w:rsid w:val="002145B3"/>
    <w:rPr>
      <w:b/>
      <w:sz w:val="24"/>
      <w:lang w:val="en-GB" w:eastAsia="en-US"/>
    </w:rPr>
  </w:style>
  <w:style w:type="character" w:customStyle="1" w:styleId="FiguretitleChar">
    <w:name w:val="Figure_title Char"/>
    <w:basedOn w:val="TabletitleChar"/>
    <w:link w:val="Figuretitle"/>
    <w:locked/>
    <w:rsid w:val="002145B3"/>
    <w:rPr>
      <w:rFonts w:ascii="Times New Roman Bold" w:hAnsi="Times New Roman Bold"/>
      <w:b/>
      <w:sz w:val="18"/>
      <w:lang w:val="en-GB" w:eastAsia="en-US"/>
    </w:rPr>
  </w:style>
  <w:style w:type="character" w:customStyle="1" w:styleId="NormalaftertitleChar">
    <w:name w:val="Normal_after_title Char"/>
    <w:link w:val="Normalaftertitle"/>
    <w:locked/>
    <w:rsid w:val="002145B3"/>
    <w:rPr>
      <w:sz w:val="24"/>
      <w:lang w:val="en-GB" w:eastAsia="en-US"/>
    </w:rPr>
  </w:style>
  <w:style w:type="paragraph" w:styleId="Caption">
    <w:name w:val="caption"/>
    <w:basedOn w:val="Normal"/>
    <w:next w:val="Normal"/>
    <w:uiPriority w:val="35"/>
    <w:unhideWhenUsed/>
    <w:qFormat/>
    <w:rsid w:val="002145B3"/>
    <w:pPr>
      <w:widowControl w:val="0"/>
      <w:tabs>
        <w:tab w:val="clear" w:pos="794"/>
        <w:tab w:val="clear" w:pos="1191"/>
        <w:tab w:val="clear" w:pos="1588"/>
        <w:tab w:val="clear" w:pos="1985"/>
      </w:tabs>
      <w:overflowPunct/>
      <w:spacing w:before="0" w:after="200"/>
      <w:jc w:val="left"/>
      <w:textAlignment w:val="auto"/>
    </w:pPr>
    <w:rPr>
      <w:rFonts w:eastAsia="SimSun" w:cs="Arial"/>
      <w:b/>
      <w:bCs/>
      <w:sz w:val="22"/>
      <w:szCs w:val="18"/>
      <w:lang w:eastAsia="en-GB"/>
    </w:rPr>
  </w:style>
  <w:style w:type="character" w:customStyle="1" w:styleId="EquationlegendChar">
    <w:name w:val="Equation_legend Char"/>
    <w:basedOn w:val="DefaultParagraphFont"/>
    <w:link w:val="Equationlegend"/>
    <w:locked/>
    <w:rsid w:val="002145B3"/>
    <w:rPr>
      <w:sz w:val="24"/>
      <w:lang w:eastAsia="en-US"/>
    </w:rPr>
  </w:style>
  <w:style w:type="character" w:customStyle="1" w:styleId="TablelegendChar">
    <w:name w:val="Table_legend Char"/>
    <w:basedOn w:val="TabletextChar"/>
    <w:link w:val="Tablelegend"/>
    <w:locked/>
    <w:rsid w:val="002145B3"/>
    <w:rPr>
      <w:sz w:val="22"/>
      <w:lang w:val="en-GB" w:eastAsia="en-US"/>
    </w:rPr>
  </w:style>
  <w:style w:type="character" w:customStyle="1" w:styleId="Heading2Char">
    <w:name w:val="Heading 2 Char"/>
    <w:basedOn w:val="DefaultParagraphFont"/>
    <w:link w:val="Heading2"/>
    <w:rsid w:val="002145B3"/>
    <w:rPr>
      <w:b/>
      <w:sz w:val="24"/>
      <w:lang w:val="en-GB" w:eastAsia="en-US"/>
    </w:rPr>
  </w:style>
  <w:style w:type="character" w:customStyle="1" w:styleId="Heading3Char">
    <w:name w:val="Heading 3 Char"/>
    <w:basedOn w:val="DefaultParagraphFont"/>
    <w:link w:val="Heading3"/>
    <w:rsid w:val="002145B3"/>
    <w:rPr>
      <w:b/>
      <w:sz w:val="24"/>
      <w:lang w:val="en-GB" w:eastAsia="en-US"/>
    </w:rPr>
  </w:style>
  <w:style w:type="character" w:customStyle="1" w:styleId="Heading4Char">
    <w:name w:val="Heading 4 Char"/>
    <w:basedOn w:val="DefaultParagraphFont"/>
    <w:link w:val="Heading4"/>
    <w:rsid w:val="002145B3"/>
    <w:rPr>
      <w:b/>
      <w:sz w:val="24"/>
      <w:lang w:val="en-GB" w:eastAsia="en-US"/>
    </w:rPr>
  </w:style>
  <w:style w:type="character" w:customStyle="1" w:styleId="Heading5Char">
    <w:name w:val="Heading 5 Char"/>
    <w:basedOn w:val="DefaultParagraphFont"/>
    <w:link w:val="Heading5"/>
    <w:rsid w:val="002145B3"/>
    <w:rPr>
      <w:b/>
      <w:sz w:val="24"/>
      <w:lang w:val="en-GB" w:eastAsia="en-US"/>
    </w:rPr>
  </w:style>
  <w:style w:type="character" w:customStyle="1" w:styleId="Heading6Char">
    <w:name w:val="Heading 6 Char"/>
    <w:basedOn w:val="DefaultParagraphFont"/>
    <w:link w:val="Heading6"/>
    <w:rsid w:val="002145B3"/>
    <w:rPr>
      <w:b/>
      <w:sz w:val="24"/>
      <w:lang w:val="en-GB" w:eastAsia="en-US"/>
    </w:rPr>
  </w:style>
  <w:style w:type="character" w:customStyle="1" w:styleId="Heading7Char">
    <w:name w:val="Heading 7 Char"/>
    <w:basedOn w:val="DefaultParagraphFont"/>
    <w:link w:val="Heading7"/>
    <w:rsid w:val="002145B3"/>
    <w:rPr>
      <w:b/>
      <w:sz w:val="24"/>
      <w:lang w:val="en-GB" w:eastAsia="en-US"/>
    </w:rPr>
  </w:style>
  <w:style w:type="character" w:customStyle="1" w:styleId="Heading8Char">
    <w:name w:val="Heading 8 Char"/>
    <w:basedOn w:val="DefaultParagraphFont"/>
    <w:link w:val="Heading8"/>
    <w:rsid w:val="002145B3"/>
    <w:rPr>
      <w:b/>
      <w:sz w:val="24"/>
      <w:lang w:val="en-GB" w:eastAsia="en-US"/>
    </w:rPr>
  </w:style>
  <w:style w:type="character" w:customStyle="1" w:styleId="Heading9Char">
    <w:name w:val="Heading 9 Char"/>
    <w:basedOn w:val="DefaultParagraphFont"/>
    <w:link w:val="Heading9"/>
    <w:rsid w:val="002145B3"/>
    <w:rPr>
      <w:b/>
      <w:sz w:val="24"/>
      <w:lang w:val="en-GB" w:eastAsia="en-US"/>
    </w:rPr>
  </w:style>
  <w:style w:type="character" w:customStyle="1" w:styleId="FooterChar">
    <w:name w:val="Footer Char"/>
    <w:basedOn w:val="DefaultParagraphFont"/>
    <w:link w:val="Footer"/>
    <w:rsid w:val="002145B3"/>
    <w:rPr>
      <w:noProof/>
      <w:sz w:val="18"/>
      <w:lang w:val="en-GB" w:eastAsia="en-US"/>
    </w:rPr>
  </w:style>
  <w:style w:type="character" w:customStyle="1" w:styleId="FootnoteTextChar">
    <w:name w:val="Footnote Text Char"/>
    <w:basedOn w:val="DefaultParagraphFont"/>
    <w:link w:val="FootnoteText"/>
    <w:rsid w:val="002145B3"/>
    <w:rPr>
      <w:sz w:val="22"/>
      <w:lang w:val="en-GB" w:eastAsia="en-US"/>
    </w:rPr>
  </w:style>
  <w:style w:type="character" w:customStyle="1" w:styleId="ArtNoChar">
    <w:name w:val="Art_No Char"/>
    <w:basedOn w:val="DefaultParagraphFont"/>
    <w:link w:val="ArtNo"/>
    <w:locked/>
    <w:rsid w:val="002145B3"/>
    <w:rPr>
      <w:sz w:val="28"/>
      <w:lang w:val="en-GB" w:eastAsia="en-US"/>
    </w:rPr>
  </w:style>
  <w:style w:type="character" w:customStyle="1" w:styleId="ArttitleCar">
    <w:name w:val="Art_title Car"/>
    <w:basedOn w:val="DefaultParagraphFont"/>
    <w:link w:val="Arttitle"/>
    <w:locked/>
    <w:rsid w:val="002145B3"/>
    <w:rPr>
      <w:b/>
      <w:sz w:val="28"/>
      <w:lang w:val="en-GB" w:eastAsia="en-US"/>
    </w:rPr>
  </w:style>
  <w:style w:type="character" w:customStyle="1" w:styleId="CallChar">
    <w:name w:val="Call Char"/>
    <w:basedOn w:val="DefaultParagraphFont"/>
    <w:link w:val="Call"/>
    <w:locked/>
    <w:rsid w:val="002145B3"/>
    <w:rPr>
      <w:i/>
      <w:sz w:val="24"/>
      <w:lang w:val="en-GB" w:eastAsia="en-US"/>
    </w:rPr>
  </w:style>
  <w:style w:type="character" w:customStyle="1" w:styleId="ChaptitleChar">
    <w:name w:val="Chap_title Char"/>
    <w:basedOn w:val="DefaultParagraphFont"/>
    <w:link w:val="Chaptitle"/>
    <w:locked/>
    <w:rsid w:val="002145B3"/>
    <w:rPr>
      <w:b/>
      <w:sz w:val="28"/>
      <w:lang w:val="en-GB" w:eastAsia="en-US"/>
    </w:rPr>
  </w:style>
  <w:style w:type="character" w:customStyle="1" w:styleId="NoteChar">
    <w:name w:val="Note Char"/>
    <w:basedOn w:val="DefaultParagraphFont"/>
    <w:link w:val="Note"/>
    <w:locked/>
    <w:rsid w:val="002145B3"/>
    <w:rPr>
      <w:sz w:val="22"/>
      <w:lang w:val="en-GB" w:eastAsia="en-US"/>
    </w:rPr>
  </w:style>
  <w:style w:type="character" w:customStyle="1" w:styleId="RecNoChar">
    <w:name w:val="Rec_No Char"/>
    <w:basedOn w:val="DefaultParagraphFont"/>
    <w:link w:val="RecNo"/>
    <w:locked/>
    <w:rsid w:val="002145B3"/>
    <w:rPr>
      <w:sz w:val="28"/>
      <w:lang w:val="en-GB" w:eastAsia="en-US"/>
    </w:rPr>
  </w:style>
  <w:style w:type="character" w:customStyle="1" w:styleId="ReptitleChar">
    <w:name w:val="Rep_title Char"/>
    <w:basedOn w:val="DefaultParagraphFont"/>
    <w:link w:val="Reptitle"/>
    <w:locked/>
    <w:rsid w:val="002145B3"/>
    <w:rPr>
      <w:b/>
      <w:sz w:val="28"/>
      <w:lang w:val="en-GB" w:eastAsia="en-US"/>
    </w:rPr>
  </w:style>
  <w:style w:type="character" w:customStyle="1" w:styleId="RepNoChar">
    <w:name w:val="Rep_No Char"/>
    <w:basedOn w:val="DefaultParagraphFont"/>
    <w:link w:val="RepNo"/>
    <w:locked/>
    <w:rsid w:val="002145B3"/>
    <w:rPr>
      <w:sz w:val="28"/>
      <w:lang w:val="en-GB" w:eastAsia="en-US"/>
    </w:rPr>
  </w:style>
  <w:style w:type="character" w:customStyle="1" w:styleId="ResNoChar">
    <w:name w:val="Res_No Char"/>
    <w:basedOn w:val="DefaultParagraphFont"/>
    <w:link w:val="ResNo"/>
    <w:locked/>
    <w:rsid w:val="002145B3"/>
    <w:rPr>
      <w:sz w:val="28"/>
      <w:lang w:val="en-GB" w:eastAsia="en-US"/>
    </w:rPr>
  </w:style>
  <w:style w:type="character" w:customStyle="1" w:styleId="RestitleChar">
    <w:name w:val="Res_title Char"/>
    <w:basedOn w:val="DefaultParagraphFont"/>
    <w:link w:val="Restitle"/>
    <w:locked/>
    <w:rsid w:val="002145B3"/>
    <w:rPr>
      <w:b/>
      <w:sz w:val="28"/>
      <w:lang w:val="en-GB" w:eastAsia="en-US"/>
    </w:rPr>
  </w:style>
  <w:style w:type="paragraph" w:styleId="BalloonText">
    <w:name w:val="Balloon Text"/>
    <w:basedOn w:val="Normal"/>
    <w:link w:val="BalloonTextChar"/>
    <w:uiPriority w:val="99"/>
    <w:semiHidden/>
    <w:unhideWhenUsed/>
    <w:rsid w:val="002145B3"/>
    <w:pPr>
      <w:spacing w:before="0"/>
    </w:pPr>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2145B3"/>
    <w:rPr>
      <w:rFonts w:ascii="Segoe UI" w:hAnsi="Segoe UI" w:cs="Segoe UI"/>
      <w:sz w:val="18"/>
      <w:szCs w:val="18"/>
      <w:lang w:val="fr-FR" w:eastAsia="en-US"/>
    </w:rPr>
  </w:style>
  <w:style w:type="character" w:styleId="CommentReference">
    <w:name w:val="annotation reference"/>
    <w:basedOn w:val="DefaultParagraphFont"/>
    <w:semiHidden/>
    <w:unhideWhenUsed/>
    <w:rsid w:val="002145B3"/>
    <w:rPr>
      <w:sz w:val="16"/>
      <w:szCs w:val="16"/>
    </w:rPr>
  </w:style>
  <w:style w:type="paragraph" w:styleId="CommentText">
    <w:name w:val="annotation text"/>
    <w:basedOn w:val="Normal"/>
    <w:link w:val="CommentTextChar"/>
    <w:unhideWhenUsed/>
    <w:rsid w:val="002145B3"/>
    <w:rPr>
      <w:sz w:val="20"/>
      <w:lang w:val="fr-FR"/>
    </w:rPr>
  </w:style>
  <w:style w:type="character" w:customStyle="1" w:styleId="CommentTextChar">
    <w:name w:val="Comment Text Char"/>
    <w:basedOn w:val="DefaultParagraphFont"/>
    <w:link w:val="CommentText"/>
    <w:rsid w:val="002145B3"/>
    <w:rPr>
      <w:lang w:val="fr-FR" w:eastAsia="en-US"/>
    </w:rPr>
  </w:style>
  <w:style w:type="paragraph" w:styleId="CommentSubject">
    <w:name w:val="annotation subject"/>
    <w:basedOn w:val="CommentText"/>
    <w:next w:val="CommentText"/>
    <w:link w:val="CommentSubjectChar"/>
    <w:semiHidden/>
    <w:unhideWhenUsed/>
    <w:rsid w:val="002145B3"/>
    <w:rPr>
      <w:b/>
      <w:bCs/>
    </w:rPr>
  </w:style>
  <w:style w:type="character" w:customStyle="1" w:styleId="CommentSubjectChar">
    <w:name w:val="Comment Subject Char"/>
    <w:basedOn w:val="CommentTextChar"/>
    <w:link w:val="CommentSubject"/>
    <w:semiHidden/>
    <w:rsid w:val="002145B3"/>
    <w:rPr>
      <w:b/>
      <w:bCs/>
      <w:lang w:val="fr-FR" w:eastAsia="en-US"/>
    </w:rPr>
  </w:style>
  <w:style w:type="paragraph" w:styleId="Revision">
    <w:name w:val="Revision"/>
    <w:hidden/>
    <w:uiPriority w:val="99"/>
    <w:semiHidden/>
    <w:rsid w:val="002145B3"/>
    <w:rPr>
      <w:sz w:val="24"/>
      <w:lang w:val="fr-FR" w:eastAsia="en-US"/>
    </w:rPr>
  </w:style>
  <w:style w:type="character" w:styleId="PlaceholderText">
    <w:name w:val="Placeholder Text"/>
    <w:basedOn w:val="DefaultParagraphFont"/>
    <w:uiPriority w:val="99"/>
    <w:semiHidden/>
    <w:rsid w:val="002145B3"/>
    <w:rPr>
      <w:color w:val="808080"/>
    </w:rPr>
  </w:style>
  <w:style w:type="character" w:customStyle="1" w:styleId="MTConvertedEquation">
    <w:name w:val="MTConvertedEquation"/>
    <w:basedOn w:val="DefaultParagraphFont"/>
    <w:rsid w:val="002145B3"/>
    <w:rPr>
      <w:rFonts w:ascii="Cambria Math" w:hAnsi="Cambria Math"/>
      <w:i/>
    </w:rPr>
  </w:style>
  <w:style w:type="paragraph" w:styleId="TOC9">
    <w:name w:val="toc 9"/>
    <w:basedOn w:val="Normal"/>
    <w:next w:val="Normal"/>
    <w:autoRedefine/>
    <w:uiPriority w:val="39"/>
    <w:unhideWhenUsed/>
    <w:rsid w:val="00063199"/>
    <w:pPr>
      <w:tabs>
        <w:tab w:val="clear" w:pos="794"/>
        <w:tab w:val="clear" w:pos="1191"/>
        <w:tab w:val="clear" w:pos="1588"/>
        <w:tab w:val="clear" w:pos="1985"/>
      </w:tabs>
      <w:overflowPunct/>
      <w:autoSpaceDE/>
      <w:autoSpaceDN/>
      <w:adjustRightInd/>
      <w:spacing w:before="0" w:after="100" w:line="259" w:lineRule="auto"/>
      <w:ind w:left="1760"/>
      <w:jc w:val="left"/>
      <w:textAlignment w:val="auto"/>
    </w:pPr>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7.bin"/><Relationship Id="rId21" Type="http://schemas.openxmlformats.org/officeDocument/2006/relationships/hyperlink" Target="https://www.itu.int/rec/R-REC-P.836/en" TargetMode="External"/><Relationship Id="rId324" Type="http://schemas.openxmlformats.org/officeDocument/2006/relationships/image" Target="media/image143.wmf"/><Relationship Id="rId531" Type="http://schemas.openxmlformats.org/officeDocument/2006/relationships/oleObject" Target="embeddings/oleObject239.bin"/><Relationship Id="rId629" Type="http://schemas.openxmlformats.org/officeDocument/2006/relationships/oleObject" Target="embeddings/oleObject288.bin"/><Relationship Id="rId170" Type="http://schemas.openxmlformats.org/officeDocument/2006/relationships/image" Target="media/image66.wmf"/><Relationship Id="rId268" Type="http://schemas.openxmlformats.org/officeDocument/2006/relationships/image" Target="media/image115.wmf"/><Relationship Id="rId475" Type="http://schemas.openxmlformats.org/officeDocument/2006/relationships/oleObject" Target="embeddings/oleObject211.bin"/><Relationship Id="rId32" Type="http://schemas.openxmlformats.org/officeDocument/2006/relationships/hyperlink" Target="https://www.itu.int/rec/R-REC-P.617/en" TargetMode="External"/><Relationship Id="rId128" Type="http://schemas.openxmlformats.org/officeDocument/2006/relationships/image" Target="media/image45.wmf"/><Relationship Id="rId335" Type="http://schemas.openxmlformats.org/officeDocument/2006/relationships/oleObject" Target="embeddings/oleObject146.bin"/><Relationship Id="rId542" Type="http://schemas.openxmlformats.org/officeDocument/2006/relationships/image" Target="media/image249.wmf"/><Relationship Id="rId181" Type="http://schemas.openxmlformats.org/officeDocument/2006/relationships/oleObject" Target="embeddings/oleObject69.bin"/><Relationship Id="rId402" Type="http://schemas.openxmlformats.org/officeDocument/2006/relationships/image" Target="media/image178.wmf"/><Relationship Id="rId279" Type="http://schemas.openxmlformats.org/officeDocument/2006/relationships/oleObject" Target="embeddings/oleObject118.bin"/><Relationship Id="rId486" Type="http://schemas.openxmlformats.org/officeDocument/2006/relationships/image" Target="media/image221.wmf"/><Relationship Id="rId43" Type="http://schemas.openxmlformats.org/officeDocument/2006/relationships/image" Target="media/image4.wmf"/><Relationship Id="rId139" Type="http://schemas.openxmlformats.org/officeDocument/2006/relationships/oleObject" Target="embeddings/oleObject48.bin"/><Relationship Id="rId346" Type="http://schemas.openxmlformats.org/officeDocument/2006/relationships/image" Target="media/image154.wmf"/><Relationship Id="rId553" Type="http://schemas.openxmlformats.org/officeDocument/2006/relationships/oleObject" Target="embeddings/oleObject250.bin"/><Relationship Id="rId192" Type="http://schemas.openxmlformats.org/officeDocument/2006/relationships/image" Target="media/image77.wmf"/><Relationship Id="rId206" Type="http://schemas.openxmlformats.org/officeDocument/2006/relationships/image" Target="media/image84.wmf"/><Relationship Id="rId413" Type="http://schemas.openxmlformats.org/officeDocument/2006/relationships/oleObject" Target="embeddings/oleObject181.bin"/><Relationship Id="rId497" Type="http://schemas.openxmlformats.org/officeDocument/2006/relationships/oleObject" Target="embeddings/oleObject222.bin"/><Relationship Id="rId620" Type="http://schemas.openxmlformats.org/officeDocument/2006/relationships/image" Target="media/image288.wmf"/><Relationship Id="rId357" Type="http://schemas.openxmlformats.org/officeDocument/2006/relationships/oleObject" Target="embeddings/oleObject157.bin"/><Relationship Id="rId54" Type="http://schemas.openxmlformats.org/officeDocument/2006/relationships/oleObject" Target="embeddings/oleObject7.bin"/><Relationship Id="rId217" Type="http://schemas.openxmlformats.org/officeDocument/2006/relationships/oleObject" Target="embeddings/oleObject87.bin"/><Relationship Id="rId564" Type="http://schemas.openxmlformats.org/officeDocument/2006/relationships/image" Target="media/image260.wmf"/><Relationship Id="rId424" Type="http://schemas.openxmlformats.org/officeDocument/2006/relationships/image" Target="media/image190.wmf"/><Relationship Id="rId631" Type="http://schemas.openxmlformats.org/officeDocument/2006/relationships/oleObject" Target="embeddings/oleObject289.bin"/><Relationship Id="rId270" Type="http://schemas.openxmlformats.org/officeDocument/2006/relationships/image" Target="media/image116.wmf"/><Relationship Id="rId65" Type="http://schemas.openxmlformats.org/officeDocument/2006/relationships/oleObject" Target="embeddings/oleObject11.bin"/><Relationship Id="rId130" Type="http://schemas.openxmlformats.org/officeDocument/2006/relationships/image" Target="media/image46.wmf"/><Relationship Id="rId368" Type="http://schemas.openxmlformats.org/officeDocument/2006/relationships/image" Target="media/image165.wmf"/><Relationship Id="rId575" Type="http://schemas.openxmlformats.org/officeDocument/2006/relationships/oleObject" Target="embeddings/oleObject261.bin"/><Relationship Id="rId228" Type="http://schemas.openxmlformats.org/officeDocument/2006/relationships/image" Target="media/image95.wmf"/><Relationship Id="rId435" Type="http://schemas.openxmlformats.org/officeDocument/2006/relationships/oleObject" Target="embeddings/oleObject191.bin"/><Relationship Id="rId642" Type="http://schemas.openxmlformats.org/officeDocument/2006/relationships/image" Target="media/image299.wmf"/><Relationship Id="rId281" Type="http://schemas.openxmlformats.org/officeDocument/2006/relationships/oleObject" Target="embeddings/oleObject119.bin"/><Relationship Id="rId502" Type="http://schemas.openxmlformats.org/officeDocument/2006/relationships/image" Target="media/image229.wmf"/><Relationship Id="rId76" Type="http://schemas.openxmlformats.org/officeDocument/2006/relationships/image" Target="media/image19.wmf"/><Relationship Id="rId141" Type="http://schemas.openxmlformats.org/officeDocument/2006/relationships/oleObject" Target="embeddings/oleObject49.bin"/><Relationship Id="rId379" Type="http://schemas.openxmlformats.org/officeDocument/2006/relationships/hyperlink" Target="https://www.itu.int/rec/R-REC-P.838/en" TargetMode="External"/><Relationship Id="rId586" Type="http://schemas.openxmlformats.org/officeDocument/2006/relationships/image" Target="media/image271.wmf"/><Relationship Id="rId7" Type="http://schemas.openxmlformats.org/officeDocument/2006/relationships/endnotes" Target="endnotes.xml"/><Relationship Id="rId239" Type="http://schemas.openxmlformats.org/officeDocument/2006/relationships/oleObject" Target="embeddings/oleObject98.bin"/><Relationship Id="rId446" Type="http://schemas.openxmlformats.org/officeDocument/2006/relationships/image" Target="media/image201.wmf"/><Relationship Id="rId653" Type="http://schemas.openxmlformats.org/officeDocument/2006/relationships/oleObject" Target="embeddings/oleObject300.bin"/><Relationship Id="rId292" Type="http://schemas.openxmlformats.org/officeDocument/2006/relationships/image" Target="media/image127.wmf"/><Relationship Id="rId306" Type="http://schemas.openxmlformats.org/officeDocument/2006/relationships/image" Target="media/image134.wmf"/><Relationship Id="rId87" Type="http://schemas.openxmlformats.org/officeDocument/2006/relationships/oleObject" Target="embeddings/oleObject22.bin"/><Relationship Id="rId513" Type="http://schemas.openxmlformats.org/officeDocument/2006/relationships/oleObject" Target="embeddings/oleObject230.bin"/><Relationship Id="rId597" Type="http://schemas.openxmlformats.org/officeDocument/2006/relationships/oleObject" Target="embeddings/oleObject272.bin"/><Relationship Id="rId152" Type="http://schemas.openxmlformats.org/officeDocument/2006/relationships/image" Target="media/image57.wmf"/><Relationship Id="rId457" Type="http://schemas.openxmlformats.org/officeDocument/2006/relationships/oleObject" Target="embeddings/oleObject202.bin"/><Relationship Id="rId664" Type="http://schemas.openxmlformats.org/officeDocument/2006/relationships/fontTable" Target="fontTable.xml"/><Relationship Id="rId14" Type="http://schemas.openxmlformats.org/officeDocument/2006/relationships/header" Target="header4.xml"/><Relationship Id="rId317" Type="http://schemas.openxmlformats.org/officeDocument/2006/relationships/oleObject" Target="embeddings/oleObject137.bin"/><Relationship Id="rId524" Type="http://schemas.openxmlformats.org/officeDocument/2006/relationships/image" Target="media/image240.wmf"/><Relationship Id="rId98" Type="http://schemas.openxmlformats.org/officeDocument/2006/relationships/image" Target="media/image30.wmf"/><Relationship Id="rId163" Type="http://schemas.openxmlformats.org/officeDocument/2006/relationships/oleObject" Target="embeddings/oleObject60.bin"/><Relationship Id="rId370" Type="http://schemas.openxmlformats.org/officeDocument/2006/relationships/image" Target="media/image166.wmf"/><Relationship Id="rId230" Type="http://schemas.openxmlformats.org/officeDocument/2006/relationships/image" Target="media/image96.wmf"/><Relationship Id="rId468" Type="http://schemas.openxmlformats.org/officeDocument/2006/relationships/image" Target="media/image212.wmf"/><Relationship Id="rId25" Type="http://schemas.openxmlformats.org/officeDocument/2006/relationships/hyperlink" Target="https://www.itu.int/rec/R-REC-P.844/en" TargetMode="External"/><Relationship Id="rId328" Type="http://schemas.openxmlformats.org/officeDocument/2006/relationships/image" Target="media/image145.wmf"/><Relationship Id="rId535" Type="http://schemas.openxmlformats.org/officeDocument/2006/relationships/oleObject" Target="embeddings/oleObject241.bin"/><Relationship Id="rId174" Type="http://schemas.openxmlformats.org/officeDocument/2006/relationships/image" Target="media/image68.wmf"/><Relationship Id="rId381" Type="http://schemas.openxmlformats.org/officeDocument/2006/relationships/image" Target="media/image169.wmf"/><Relationship Id="rId602" Type="http://schemas.openxmlformats.org/officeDocument/2006/relationships/image" Target="media/image279.wmf"/><Relationship Id="rId241" Type="http://schemas.openxmlformats.org/officeDocument/2006/relationships/oleObject" Target="embeddings/oleObject99.bin"/><Relationship Id="rId479" Type="http://schemas.openxmlformats.org/officeDocument/2006/relationships/oleObject" Target="embeddings/oleObject213.bin"/><Relationship Id="rId36" Type="http://schemas.openxmlformats.org/officeDocument/2006/relationships/hyperlink" Target="https://www.itu.int/rec/R-REC-P.1812/en" TargetMode="External"/><Relationship Id="rId339" Type="http://schemas.openxmlformats.org/officeDocument/2006/relationships/oleObject" Target="embeddings/oleObject148.bin"/><Relationship Id="rId546" Type="http://schemas.openxmlformats.org/officeDocument/2006/relationships/image" Target="media/image251.wmf"/><Relationship Id="rId101" Type="http://schemas.openxmlformats.org/officeDocument/2006/relationships/oleObject" Target="embeddings/oleObject29.bin"/><Relationship Id="rId185" Type="http://schemas.openxmlformats.org/officeDocument/2006/relationships/oleObject" Target="embeddings/oleObject71.bin"/><Relationship Id="rId406" Type="http://schemas.openxmlformats.org/officeDocument/2006/relationships/image" Target="media/image180.wmf"/><Relationship Id="rId392" Type="http://schemas.openxmlformats.org/officeDocument/2006/relationships/image" Target="media/image173.wmf"/><Relationship Id="rId613" Type="http://schemas.openxmlformats.org/officeDocument/2006/relationships/oleObject" Target="embeddings/oleObject280.bin"/><Relationship Id="rId252" Type="http://schemas.openxmlformats.org/officeDocument/2006/relationships/image" Target="media/image107.wmf"/><Relationship Id="rId47" Type="http://schemas.openxmlformats.org/officeDocument/2006/relationships/image" Target="media/image6.wmf"/><Relationship Id="rId112" Type="http://schemas.openxmlformats.org/officeDocument/2006/relationships/image" Target="media/image37.wmf"/><Relationship Id="rId557" Type="http://schemas.openxmlformats.org/officeDocument/2006/relationships/oleObject" Target="embeddings/oleObject252.bin"/><Relationship Id="rId196" Type="http://schemas.openxmlformats.org/officeDocument/2006/relationships/image" Target="media/image79.wmf"/><Relationship Id="rId417" Type="http://schemas.openxmlformats.org/officeDocument/2006/relationships/image" Target="media/image186.png"/><Relationship Id="rId624" Type="http://schemas.openxmlformats.org/officeDocument/2006/relationships/image" Target="media/image290.wmf"/><Relationship Id="rId263" Type="http://schemas.openxmlformats.org/officeDocument/2006/relationships/oleObject" Target="embeddings/oleObject110.bin"/><Relationship Id="rId470" Type="http://schemas.openxmlformats.org/officeDocument/2006/relationships/image" Target="media/image213.wmf"/><Relationship Id="rId58" Type="http://schemas.openxmlformats.org/officeDocument/2006/relationships/hyperlink" Target="https://www.itu.int/rec/R-REC-P.1812/en" TargetMode="External"/><Relationship Id="rId123" Type="http://schemas.openxmlformats.org/officeDocument/2006/relationships/oleObject" Target="embeddings/oleObject40.bin"/><Relationship Id="rId330" Type="http://schemas.openxmlformats.org/officeDocument/2006/relationships/image" Target="media/image146.wmf"/><Relationship Id="rId568" Type="http://schemas.openxmlformats.org/officeDocument/2006/relationships/image" Target="media/image262.wmf"/><Relationship Id="rId428" Type="http://schemas.openxmlformats.org/officeDocument/2006/relationships/image" Target="media/image192.wmf"/><Relationship Id="rId635" Type="http://schemas.openxmlformats.org/officeDocument/2006/relationships/oleObject" Target="embeddings/oleObject291.bin"/><Relationship Id="rId274" Type="http://schemas.openxmlformats.org/officeDocument/2006/relationships/image" Target="media/image118.wmf"/><Relationship Id="rId481" Type="http://schemas.openxmlformats.org/officeDocument/2006/relationships/oleObject" Target="embeddings/oleObject214.bin"/><Relationship Id="rId27" Type="http://schemas.openxmlformats.org/officeDocument/2006/relationships/hyperlink" Target="https://www.itu.int/rec/R-REC-P.1411/en" TargetMode="External"/><Relationship Id="rId69" Type="http://schemas.openxmlformats.org/officeDocument/2006/relationships/oleObject" Target="embeddings/oleObject13.bin"/><Relationship Id="rId134" Type="http://schemas.openxmlformats.org/officeDocument/2006/relationships/image" Target="media/image48.wmf"/><Relationship Id="rId537" Type="http://schemas.openxmlformats.org/officeDocument/2006/relationships/oleObject" Target="embeddings/oleObject242.bin"/><Relationship Id="rId579" Type="http://schemas.openxmlformats.org/officeDocument/2006/relationships/oleObject" Target="embeddings/oleObject263.bin"/><Relationship Id="rId80" Type="http://schemas.openxmlformats.org/officeDocument/2006/relationships/image" Target="media/image21.wmf"/><Relationship Id="rId176" Type="http://schemas.openxmlformats.org/officeDocument/2006/relationships/image" Target="media/image69.wmf"/><Relationship Id="rId341" Type="http://schemas.openxmlformats.org/officeDocument/2006/relationships/oleObject" Target="embeddings/oleObject149.bin"/><Relationship Id="rId383" Type="http://schemas.openxmlformats.org/officeDocument/2006/relationships/hyperlink" Target="https://www.itu.int/rec/R-REC-P.838/en" TargetMode="External"/><Relationship Id="rId439" Type="http://schemas.openxmlformats.org/officeDocument/2006/relationships/oleObject" Target="embeddings/oleObject193.bin"/><Relationship Id="rId590" Type="http://schemas.openxmlformats.org/officeDocument/2006/relationships/image" Target="media/image273.wmf"/><Relationship Id="rId604" Type="http://schemas.openxmlformats.org/officeDocument/2006/relationships/image" Target="media/image280.wmf"/><Relationship Id="rId646" Type="http://schemas.openxmlformats.org/officeDocument/2006/relationships/image" Target="media/image301.wmf"/><Relationship Id="rId201" Type="http://schemas.openxmlformats.org/officeDocument/2006/relationships/oleObject" Target="embeddings/oleObject79.bin"/><Relationship Id="rId243" Type="http://schemas.openxmlformats.org/officeDocument/2006/relationships/oleObject" Target="embeddings/oleObject100.bin"/><Relationship Id="rId285" Type="http://schemas.openxmlformats.org/officeDocument/2006/relationships/oleObject" Target="embeddings/oleObject121.bin"/><Relationship Id="rId450" Type="http://schemas.openxmlformats.org/officeDocument/2006/relationships/image" Target="media/image203.wmf"/><Relationship Id="rId506" Type="http://schemas.openxmlformats.org/officeDocument/2006/relationships/image" Target="media/image231.wmf"/><Relationship Id="rId38" Type="http://schemas.openxmlformats.org/officeDocument/2006/relationships/hyperlink" Target="https://www.itu.int/rec/R-REC-P.1144/en" TargetMode="External"/><Relationship Id="rId103" Type="http://schemas.openxmlformats.org/officeDocument/2006/relationships/oleObject" Target="embeddings/oleObject30.bin"/><Relationship Id="rId310" Type="http://schemas.openxmlformats.org/officeDocument/2006/relationships/image" Target="media/image136.wmf"/><Relationship Id="rId492" Type="http://schemas.openxmlformats.org/officeDocument/2006/relationships/image" Target="media/image224.wmf"/><Relationship Id="rId548" Type="http://schemas.openxmlformats.org/officeDocument/2006/relationships/image" Target="media/image252.wmf"/><Relationship Id="rId91" Type="http://schemas.openxmlformats.org/officeDocument/2006/relationships/oleObject" Target="embeddings/oleObject24.bin"/><Relationship Id="rId145" Type="http://schemas.openxmlformats.org/officeDocument/2006/relationships/oleObject" Target="embeddings/oleObject51.bin"/><Relationship Id="rId187" Type="http://schemas.openxmlformats.org/officeDocument/2006/relationships/oleObject" Target="embeddings/oleObject72.bin"/><Relationship Id="rId352" Type="http://schemas.openxmlformats.org/officeDocument/2006/relationships/image" Target="media/image157.wmf"/><Relationship Id="rId394" Type="http://schemas.openxmlformats.org/officeDocument/2006/relationships/image" Target="media/image174.wmf"/><Relationship Id="rId408" Type="http://schemas.openxmlformats.org/officeDocument/2006/relationships/image" Target="media/image181.wmf"/><Relationship Id="rId615" Type="http://schemas.openxmlformats.org/officeDocument/2006/relationships/oleObject" Target="embeddings/oleObject281.bin"/><Relationship Id="rId212" Type="http://schemas.openxmlformats.org/officeDocument/2006/relationships/image" Target="media/image87.wmf"/><Relationship Id="rId254" Type="http://schemas.openxmlformats.org/officeDocument/2006/relationships/image" Target="media/image108.wmf"/><Relationship Id="rId657" Type="http://schemas.openxmlformats.org/officeDocument/2006/relationships/oleObject" Target="embeddings/oleObject302.bin"/><Relationship Id="rId49" Type="http://schemas.openxmlformats.org/officeDocument/2006/relationships/image" Target="media/image7.wmf"/><Relationship Id="rId114" Type="http://schemas.openxmlformats.org/officeDocument/2006/relationships/image" Target="media/image38.wmf"/><Relationship Id="rId296" Type="http://schemas.openxmlformats.org/officeDocument/2006/relationships/image" Target="media/image129.wmf"/><Relationship Id="rId461" Type="http://schemas.openxmlformats.org/officeDocument/2006/relationships/oleObject" Target="embeddings/oleObject204.bin"/><Relationship Id="rId517" Type="http://schemas.openxmlformats.org/officeDocument/2006/relationships/oleObject" Target="embeddings/oleObject232.bin"/><Relationship Id="rId559" Type="http://schemas.openxmlformats.org/officeDocument/2006/relationships/oleObject" Target="embeddings/oleObject253.bin"/><Relationship Id="rId60" Type="http://schemas.openxmlformats.org/officeDocument/2006/relationships/oleObject" Target="embeddings/oleObject9.bin"/><Relationship Id="rId156" Type="http://schemas.openxmlformats.org/officeDocument/2006/relationships/image" Target="media/image59.wmf"/><Relationship Id="rId198" Type="http://schemas.openxmlformats.org/officeDocument/2006/relationships/image" Target="media/image80.wmf"/><Relationship Id="rId321" Type="http://schemas.openxmlformats.org/officeDocument/2006/relationships/oleObject" Target="embeddings/oleObject139.bin"/><Relationship Id="rId363" Type="http://schemas.openxmlformats.org/officeDocument/2006/relationships/oleObject" Target="embeddings/oleObject160.bin"/><Relationship Id="rId419" Type="http://schemas.openxmlformats.org/officeDocument/2006/relationships/oleObject" Target="embeddings/oleObject183.bin"/><Relationship Id="rId570" Type="http://schemas.openxmlformats.org/officeDocument/2006/relationships/image" Target="media/image263.wmf"/><Relationship Id="rId626" Type="http://schemas.openxmlformats.org/officeDocument/2006/relationships/image" Target="media/image291.wmf"/><Relationship Id="rId223" Type="http://schemas.openxmlformats.org/officeDocument/2006/relationships/oleObject" Target="embeddings/oleObject90.bin"/><Relationship Id="rId430" Type="http://schemas.openxmlformats.org/officeDocument/2006/relationships/image" Target="media/image193.wmf"/><Relationship Id="rId18" Type="http://schemas.openxmlformats.org/officeDocument/2006/relationships/hyperlink" Target="https://www.itu.int/rec/R-REC-P.530/en" TargetMode="External"/><Relationship Id="rId265" Type="http://schemas.openxmlformats.org/officeDocument/2006/relationships/oleObject" Target="embeddings/oleObject111.bin"/><Relationship Id="rId472" Type="http://schemas.openxmlformats.org/officeDocument/2006/relationships/image" Target="media/image214.wmf"/><Relationship Id="rId528" Type="http://schemas.openxmlformats.org/officeDocument/2006/relationships/image" Target="media/image242.wmf"/><Relationship Id="rId125" Type="http://schemas.openxmlformats.org/officeDocument/2006/relationships/oleObject" Target="embeddings/oleObject41.bin"/><Relationship Id="rId167" Type="http://schemas.openxmlformats.org/officeDocument/2006/relationships/oleObject" Target="embeddings/oleObject62.bin"/><Relationship Id="rId332" Type="http://schemas.openxmlformats.org/officeDocument/2006/relationships/image" Target="media/image147.wmf"/><Relationship Id="rId374" Type="http://schemas.openxmlformats.org/officeDocument/2006/relationships/image" Target="media/image168.wmf"/><Relationship Id="rId581" Type="http://schemas.openxmlformats.org/officeDocument/2006/relationships/oleObject" Target="embeddings/oleObject264.bin"/><Relationship Id="rId71" Type="http://schemas.openxmlformats.org/officeDocument/2006/relationships/oleObject" Target="embeddings/oleObject14.bin"/><Relationship Id="rId234" Type="http://schemas.openxmlformats.org/officeDocument/2006/relationships/image" Target="media/image98.wmf"/><Relationship Id="rId637" Type="http://schemas.openxmlformats.org/officeDocument/2006/relationships/oleObject" Target="embeddings/oleObject292.bin"/><Relationship Id="rId2" Type="http://schemas.openxmlformats.org/officeDocument/2006/relationships/numbering" Target="numbering.xml"/><Relationship Id="rId29" Type="http://schemas.openxmlformats.org/officeDocument/2006/relationships/hyperlink" Target="https://www.itu.int/rec/R-REC-P.1812/en" TargetMode="External"/><Relationship Id="rId276" Type="http://schemas.openxmlformats.org/officeDocument/2006/relationships/image" Target="media/image119.wmf"/><Relationship Id="rId441" Type="http://schemas.openxmlformats.org/officeDocument/2006/relationships/oleObject" Target="embeddings/oleObject194.bin"/><Relationship Id="rId483" Type="http://schemas.openxmlformats.org/officeDocument/2006/relationships/oleObject" Target="embeddings/oleObject215.bin"/><Relationship Id="rId539" Type="http://schemas.openxmlformats.org/officeDocument/2006/relationships/oleObject" Target="embeddings/oleObject243.bin"/><Relationship Id="rId40" Type="http://schemas.openxmlformats.org/officeDocument/2006/relationships/hyperlink" Target="https://www.itu.int/rec/R-REC-P.452/en" TargetMode="External"/><Relationship Id="rId136" Type="http://schemas.openxmlformats.org/officeDocument/2006/relationships/image" Target="media/image49.wmf"/><Relationship Id="rId178" Type="http://schemas.openxmlformats.org/officeDocument/2006/relationships/image" Target="media/image70.wmf"/><Relationship Id="rId301" Type="http://schemas.openxmlformats.org/officeDocument/2006/relationships/oleObject" Target="embeddings/oleObject129.bin"/><Relationship Id="rId343" Type="http://schemas.openxmlformats.org/officeDocument/2006/relationships/oleObject" Target="embeddings/oleObject150.bin"/><Relationship Id="rId550" Type="http://schemas.openxmlformats.org/officeDocument/2006/relationships/image" Target="media/image253.wmf"/><Relationship Id="rId82" Type="http://schemas.openxmlformats.org/officeDocument/2006/relationships/image" Target="media/image22.wmf"/><Relationship Id="rId203" Type="http://schemas.openxmlformats.org/officeDocument/2006/relationships/oleObject" Target="embeddings/oleObject80.bin"/><Relationship Id="rId385" Type="http://schemas.openxmlformats.org/officeDocument/2006/relationships/hyperlink" Target="https://www.itu.int/rec/R-REC-P.838/en" TargetMode="External"/><Relationship Id="rId592" Type="http://schemas.openxmlformats.org/officeDocument/2006/relationships/image" Target="media/image274.wmf"/><Relationship Id="rId606" Type="http://schemas.openxmlformats.org/officeDocument/2006/relationships/image" Target="media/image281.wmf"/><Relationship Id="rId648" Type="http://schemas.openxmlformats.org/officeDocument/2006/relationships/image" Target="media/image302.wmf"/><Relationship Id="rId245" Type="http://schemas.openxmlformats.org/officeDocument/2006/relationships/oleObject" Target="embeddings/oleObject101.bin"/><Relationship Id="rId287" Type="http://schemas.openxmlformats.org/officeDocument/2006/relationships/oleObject" Target="embeddings/oleObject122.bin"/><Relationship Id="rId410" Type="http://schemas.openxmlformats.org/officeDocument/2006/relationships/image" Target="media/image182.wmf"/><Relationship Id="rId452" Type="http://schemas.openxmlformats.org/officeDocument/2006/relationships/image" Target="media/image204.wmf"/><Relationship Id="rId494" Type="http://schemas.openxmlformats.org/officeDocument/2006/relationships/image" Target="media/image225.wmf"/><Relationship Id="rId508" Type="http://schemas.openxmlformats.org/officeDocument/2006/relationships/image" Target="media/image232.wmf"/><Relationship Id="rId105" Type="http://schemas.openxmlformats.org/officeDocument/2006/relationships/oleObject" Target="embeddings/oleObject31.bin"/><Relationship Id="rId147" Type="http://schemas.openxmlformats.org/officeDocument/2006/relationships/oleObject" Target="embeddings/oleObject52.bin"/><Relationship Id="rId312" Type="http://schemas.openxmlformats.org/officeDocument/2006/relationships/image" Target="media/image137.wmf"/><Relationship Id="rId354" Type="http://schemas.openxmlformats.org/officeDocument/2006/relationships/image" Target="media/image158.wmf"/><Relationship Id="rId51" Type="http://schemas.openxmlformats.org/officeDocument/2006/relationships/image" Target="media/image8.wmf"/><Relationship Id="rId93" Type="http://schemas.openxmlformats.org/officeDocument/2006/relationships/oleObject" Target="embeddings/oleObject25.bin"/><Relationship Id="rId189" Type="http://schemas.openxmlformats.org/officeDocument/2006/relationships/oleObject" Target="embeddings/oleObject73.bin"/><Relationship Id="rId396" Type="http://schemas.openxmlformats.org/officeDocument/2006/relationships/image" Target="media/image175.wmf"/><Relationship Id="rId561" Type="http://schemas.openxmlformats.org/officeDocument/2006/relationships/oleObject" Target="embeddings/oleObject254.bin"/><Relationship Id="rId617" Type="http://schemas.openxmlformats.org/officeDocument/2006/relationships/oleObject" Target="embeddings/oleObject282.bin"/><Relationship Id="rId659" Type="http://schemas.openxmlformats.org/officeDocument/2006/relationships/oleObject" Target="embeddings/oleObject303.bin"/><Relationship Id="rId214" Type="http://schemas.openxmlformats.org/officeDocument/2006/relationships/image" Target="media/image88.wmf"/><Relationship Id="rId256" Type="http://schemas.openxmlformats.org/officeDocument/2006/relationships/image" Target="media/image109.wmf"/><Relationship Id="rId298" Type="http://schemas.openxmlformats.org/officeDocument/2006/relationships/image" Target="media/image130.wmf"/><Relationship Id="rId421" Type="http://schemas.openxmlformats.org/officeDocument/2006/relationships/oleObject" Target="embeddings/oleObject184.bin"/><Relationship Id="rId463" Type="http://schemas.openxmlformats.org/officeDocument/2006/relationships/oleObject" Target="embeddings/oleObject205.bin"/><Relationship Id="rId519" Type="http://schemas.openxmlformats.org/officeDocument/2006/relationships/oleObject" Target="embeddings/oleObject233.bin"/><Relationship Id="rId116" Type="http://schemas.openxmlformats.org/officeDocument/2006/relationships/image" Target="media/image39.wmf"/><Relationship Id="rId158" Type="http://schemas.openxmlformats.org/officeDocument/2006/relationships/image" Target="media/image60.wmf"/><Relationship Id="rId323" Type="http://schemas.openxmlformats.org/officeDocument/2006/relationships/oleObject" Target="embeddings/oleObject140.bin"/><Relationship Id="rId530" Type="http://schemas.openxmlformats.org/officeDocument/2006/relationships/image" Target="media/image243.wmf"/><Relationship Id="rId20" Type="http://schemas.openxmlformats.org/officeDocument/2006/relationships/hyperlink" Target="https://www.itu.int/rec/R-REC-P.676/en" TargetMode="External"/><Relationship Id="rId62" Type="http://schemas.openxmlformats.org/officeDocument/2006/relationships/oleObject" Target="embeddings/oleObject10.bin"/><Relationship Id="rId365" Type="http://schemas.openxmlformats.org/officeDocument/2006/relationships/oleObject" Target="embeddings/oleObject161.bin"/><Relationship Id="rId572" Type="http://schemas.openxmlformats.org/officeDocument/2006/relationships/image" Target="media/image264.wmf"/><Relationship Id="rId628" Type="http://schemas.openxmlformats.org/officeDocument/2006/relationships/image" Target="media/image292.wmf"/><Relationship Id="rId225" Type="http://schemas.openxmlformats.org/officeDocument/2006/relationships/oleObject" Target="embeddings/oleObject91.bin"/><Relationship Id="rId267" Type="http://schemas.openxmlformats.org/officeDocument/2006/relationships/oleObject" Target="embeddings/oleObject112.bin"/><Relationship Id="rId432" Type="http://schemas.openxmlformats.org/officeDocument/2006/relationships/image" Target="media/image194.wmf"/><Relationship Id="rId474" Type="http://schemas.openxmlformats.org/officeDocument/2006/relationships/image" Target="media/image215.wmf"/><Relationship Id="rId127" Type="http://schemas.openxmlformats.org/officeDocument/2006/relationships/oleObject" Target="embeddings/oleObject42.bin"/><Relationship Id="rId31" Type="http://schemas.openxmlformats.org/officeDocument/2006/relationships/hyperlink" Target="https://www.itu.int/rec/R-REC-P.452/en" TargetMode="External"/><Relationship Id="rId73" Type="http://schemas.openxmlformats.org/officeDocument/2006/relationships/oleObject" Target="embeddings/oleObject15.bin"/><Relationship Id="rId169" Type="http://schemas.openxmlformats.org/officeDocument/2006/relationships/oleObject" Target="embeddings/oleObject63.bin"/><Relationship Id="rId334" Type="http://schemas.openxmlformats.org/officeDocument/2006/relationships/image" Target="media/image148.wmf"/><Relationship Id="rId376" Type="http://schemas.openxmlformats.org/officeDocument/2006/relationships/hyperlink" Target="https://www.itu.int/rec/R-REC-P.838/en" TargetMode="External"/><Relationship Id="rId541" Type="http://schemas.openxmlformats.org/officeDocument/2006/relationships/oleObject" Target="embeddings/oleObject244.bin"/><Relationship Id="rId583" Type="http://schemas.openxmlformats.org/officeDocument/2006/relationships/oleObject" Target="embeddings/oleObject265.bin"/><Relationship Id="rId639" Type="http://schemas.openxmlformats.org/officeDocument/2006/relationships/oleObject" Target="embeddings/oleObject293.bin"/><Relationship Id="rId4" Type="http://schemas.openxmlformats.org/officeDocument/2006/relationships/settings" Target="settings.xml"/><Relationship Id="rId180" Type="http://schemas.openxmlformats.org/officeDocument/2006/relationships/image" Target="media/image71.wmf"/><Relationship Id="rId236" Type="http://schemas.openxmlformats.org/officeDocument/2006/relationships/image" Target="media/image99.wmf"/><Relationship Id="rId278" Type="http://schemas.openxmlformats.org/officeDocument/2006/relationships/image" Target="media/image120.wmf"/><Relationship Id="rId401" Type="http://schemas.openxmlformats.org/officeDocument/2006/relationships/oleObject" Target="embeddings/oleObject175.bin"/><Relationship Id="rId443" Type="http://schemas.openxmlformats.org/officeDocument/2006/relationships/oleObject" Target="embeddings/oleObject195.bin"/><Relationship Id="rId650" Type="http://schemas.openxmlformats.org/officeDocument/2006/relationships/image" Target="media/image303.wmf"/><Relationship Id="rId303" Type="http://schemas.openxmlformats.org/officeDocument/2006/relationships/oleObject" Target="embeddings/oleObject130.bin"/><Relationship Id="rId485" Type="http://schemas.openxmlformats.org/officeDocument/2006/relationships/oleObject" Target="embeddings/oleObject216.bin"/><Relationship Id="rId42" Type="http://schemas.openxmlformats.org/officeDocument/2006/relationships/oleObject" Target="embeddings/oleObject1.bin"/><Relationship Id="rId84" Type="http://schemas.openxmlformats.org/officeDocument/2006/relationships/image" Target="media/image23.wmf"/><Relationship Id="rId138" Type="http://schemas.openxmlformats.org/officeDocument/2006/relationships/image" Target="media/image50.wmf"/><Relationship Id="rId345" Type="http://schemas.openxmlformats.org/officeDocument/2006/relationships/oleObject" Target="embeddings/oleObject151.bin"/><Relationship Id="rId387" Type="http://schemas.openxmlformats.org/officeDocument/2006/relationships/oleObject" Target="embeddings/oleObject168.bin"/><Relationship Id="rId510" Type="http://schemas.openxmlformats.org/officeDocument/2006/relationships/image" Target="media/image233.wmf"/><Relationship Id="rId552" Type="http://schemas.openxmlformats.org/officeDocument/2006/relationships/image" Target="media/image254.wmf"/><Relationship Id="rId594" Type="http://schemas.openxmlformats.org/officeDocument/2006/relationships/image" Target="media/image275.wmf"/><Relationship Id="rId608" Type="http://schemas.openxmlformats.org/officeDocument/2006/relationships/image" Target="media/image282.wmf"/><Relationship Id="rId191" Type="http://schemas.openxmlformats.org/officeDocument/2006/relationships/oleObject" Target="embeddings/oleObject74.bin"/><Relationship Id="rId205" Type="http://schemas.openxmlformats.org/officeDocument/2006/relationships/oleObject" Target="embeddings/oleObject81.bin"/><Relationship Id="rId247" Type="http://schemas.openxmlformats.org/officeDocument/2006/relationships/oleObject" Target="embeddings/oleObject102.bin"/><Relationship Id="rId412" Type="http://schemas.openxmlformats.org/officeDocument/2006/relationships/image" Target="media/image183.wmf"/><Relationship Id="rId107" Type="http://schemas.openxmlformats.org/officeDocument/2006/relationships/oleObject" Target="embeddings/oleObject32.bin"/><Relationship Id="rId289" Type="http://schemas.openxmlformats.org/officeDocument/2006/relationships/oleObject" Target="embeddings/oleObject123.bin"/><Relationship Id="rId454" Type="http://schemas.openxmlformats.org/officeDocument/2006/relationships/image" Target="media/image205.wmf"/><Relationship Id="rId496" Type="http://schemas.openxmlformats.org/officeDocument/2006/relationships/image" Target="media/image226.wmf"/><Relationship Id="rId661" Type="http://schemas.openxmlformats.org/officeDocument/2006/relationships/oleObject" Target="embeddings/oleObject304.bin"/><Relationship Id="rId11" Type="http://schemas.openxmlformats.org/officeDocument/2006/relationships/hyperlink" Target="http://www.itu.int/ITU-R/go/patents/en" TargetMode="External"/><Relationship Id="rId53" Type="http://schemas.openxmlformats.org/officeDocument/2006/relationships/image" Target="media/image9.wmf"/><Relationship Id="rId149" Type="http://schemas.openxmlformats.org/officeDocument/2006/relationships/oleObject" Target="embeddings/oleObject53.bin"/><Relationship Id="rId314" Type="http://schemas.openxmlformats.org/officeDocument/2006/relationships/image" Target="media/image138.wmf"/><Relationship Id="rId356" Type="http://schemas.openxmlformats.org/officeDocument/2006/relationships/image" Target="media/image159.wmf"/><Relationship Id="rId398" Type="http://schemas.openxmlformats.org/officeDocument/2006/relationships/image" Target="media/image176.wmf"/><Relationship Id="rId521" Type="http://schemas.openxmlformats.org/officeDocument/2006/relationships/oleObject" Target="embeddings/oleObject234.bin"/><Relationship Id="rId563" Type="http://schemas.openxmlformats.org/officeDocument/2006/relationships/oleObject" Target="embeddings/oleObject255.bin"/><Relationship Id="rId619" Type="http://schemas.openxmlformats.org/officeDocument/2006/relationships/oleObject" Target="embeddings/oleObject283.bin"/><Relationship Id="rId95" Type="http://schemas.openxmlformats.org/officeDocument/2006/relationships/oleObject" Target="embeddings/oleObject26.bin"/><Relationship Id="rId160" Type="http://schemas.openxmlformats.org/officeDocument/2006/relationships/image" Target="media/image61.wmf"/><Relationship Id="rId216" Type="http://schemas.openxmlformats.org/officeDocument/2006/relationships/image" Target="media/image89.wmf"/><Relationship Id="rId423" Type="http://schemas.openxmlformats.org/officeDocument/2006/relationships/oleObject" Target="embeddings/oleObject185.bin"/><Relationship Id="rId258" Type="http://schemas.openxmlformats.org/officeDocument/2006/relationships/image" Target="media/image110.wmf"/><Relationship Id="rId465" Type="http://schemas.openxmlformats.org/officeDocument/2006/relationships/oleObject" Target="embeddings/oleObject206.bin"/><Relationship Id="rId630" Type="http://schemas.openxmlformats.org/officeDocument/2006/relationships/image" Target="media/image293.wmf"/><Relationship Id="rId22" Type="http://schemas.openxmlformats.org/officeDocument/2006/relationships/hyperlink" Target="https://www.itu.int/rec/R-REC-P.837/en" TargetMode="External"/><Relationship Id="rId64" Type="http://schemas.openxmlformats.org/officeDocument/2006/relationships/image" Target="media/image13.wmf"/><Relationship Id="rId118" Type="http://schemas.openxmlformats.org/officeDocument/2006/relationships/image" Target="media/image40.wmf"/><Relationship Id="rId325" Type="http://schemas.openxmlformats.org/officeDocument/2006/relationships/oleObject" Target="embeddings/oleObject141.bin"/><Relationship Id="rId367" Type="http://schemas.openxmlformats.org/officeDocument/2006/relationships/oleObject" Target="embeddings/oleObject162.bin"/><Relationship Id="rId532" Type="http://schemas.openxmlformats.org/officeDocument/2006/relationships/image" Target="media/image244.wmf"/><Relationship Id="rId574" Type="http://schemas.openxmlformats.org/officeDocument/2006/relationships/image" Target="media/image265.wmf"/><Relationship Id="rId171" Type="http://schemas.openxmlformats.org/officeDocument/2006/relationships/oleObject" Target="embeddings/oleObject64.bin"/><Relationship Id="rId227" Type="http://schemas.openxmlformats.org/officeDocument/2006/relationships/oleObject" Target="embeddings/oleObject92.bin"/><Relationship Id="rId269" Type="http://schemas.openxmlformats.org/officeDocument/2006/relationships/oleObject" Target="embeddings/oleObject113.bin"/><Relationship Id="rId434" Type="http://schemas.openxmlformats.org/officeDocument/2006/relationships/image" Target="media/image195.wmf"/><Relationship Id="rId476" Type="http://schemas.openxmlformats.org/officeDocument/2006/relationships/image" Target="media/image216.wmf"/><Relationship Id="rId641" Type="http://schemas.openxmlformats.org/officeDocument/2006/relationships/oleObject" Target="embeddings/oleObject294.bin"/><Relationship Id="rId33" Type="http://schemas.openxmlformats.org/officeDocument/2006/relationships/hyperlink" Target="https://www.itu.int/rec/R-REC-P.1411/en" TargetMode="External"/><Relationship Id="rId129" Type="http://schemas.openxmlformats.org/officeDocument/2006/relationships/oleObject" Target="embeddings/oleObject43.bin"/><Relationship Id="rId280" Type="http://schemas.openxmlformats.org/officeDocument/2006/relationships/image" Target="media/image121.wmf"/><Relationship Id="rId336" Type="http://schemas.openxmlformats.org/officeDocument/2006/relationships/image" Target="media/image149.wmf"/><Relationship Id="rId501" Type="http://schemas.openxmlformats.org/officeDocument/2006/relationships/oleObject" Target="embeddings/oleObject224.bin"/><Relationship Id="rId543" Type="http://schemas.openxmlformats.org/officeDocument/2006/relationships/oleObject" Target="embeddings/oleObject245.bin"/><Relationship Id="rId75" Type="http://schemas.openxmlformats.org/officeDocument/2006/relationships/oleObject" Target="embeddings/oleObject16.bin"/><Relationship Id="rId140" Type="http://schemas.openxmlformats.org/officeDocument/2006/relationships/image" Target="media/image51.wmf"/><Relationship Id="rId182" Type="http://schemas.openxmlformats.org/officeDocument/2006/relationships/image" Target="media/image72.wmf"/><Relationship Id="rId378" Type="http://schemas.openxmlformats.org/officeDocument/2006/relationships/hyperlink" Target="https://www.itu.int/rec/R-REC-P.838/en" TargetMode="External"/><Relationship Id="rId403" Type="http://schemas.openxmlformats.org/officeDocument/2006/relationships/oleObject" Target="embeddings/oleObject176.bin"/><Relationship Id="rId585" Type="http://schemas.openxmlformats.org/officeDocument/2006/relationships/oleObject" Target="embeddings/oleObject266.bin"/><Relationship Id="rId6" Type="http://schemas.openxmlformats.org/officeDocument/2006/relationships/footnotes" Target="footnotes.xml"/><Relationship Id="rId238" Type="http://schemas.openxmlformats.org/officeDocument/2006/relationships/image" Target="media/image100.wmf"/><Relationship Id="rId445" Type="http://schemas.openxmlformats.org/officeDocument/2006/relationships/oleObject" Target="embeddings/oleObject196.bin"/><Relationship Id="rId487" Type="http://schemas.openxmlformats.org/officeDocument/2006/relationships/oleObject" Target="embeddings/oleObject217.bin"/><Relationship Id="rId610" Type="http://schemas.openxmlformats.org/officeDocument/2006/relationships/image" Target="media/image283.wmf"/><Relationship Id="rId652" Type="http://schemas.openxmlformats.org/officeDocument/2006/relationships/image" Target="media/image304.wmf"/><Relationship Id="rId291" Type="http://schemas.openxmlformats.org/officeDocument/2006/relationships/oleObject" Target="embeddings/oleObject124.bin"/><Relationship Id="rId305" Type="http://schemas.openxmlformats.org/officeDocument/2006/relationships/oleObject" Target="embeddings/oleObject131.bin"/><Relationship Id="rId347" Type="http://schemas.openxmlformats.org/officeDocument/2006/relationships/oleObject" Target="embeddings/oleObject152.bin"/><Relationship Id="rId512" Type="http://schemas.openxmlformats.org/officeDocument/2006/relationships/image" Target="media/image234.wmf"/><Relationship Id="rId44" Type="http://schemas.openxmlformats.org/officeDocument/2006/relationships/oleObject" Target="embeddings/oleObject2.bin"/><Relationship Id="rId86" Type="http://schemas.openxmlformats.org/officeDocument/2006/relationships/image" Target="media/image24.wmf"/><Relationship Id="rId151" Type="http://schemas.openxmlformats.org/officeDocument/2006/relationships/oleObject" Target="embeddings/oleObject54.bin"/><Relationship Id="rId389" Type="http://schemas.openxmlformats.org/officeDocument/2006/relationships/oleObject" Target="embeddings/oleObject169.bin"/><Relationship Id="rId554" Type="http://schemas.openxmlformats.org/officeDocument/2006/relationships/image" Target="media/image255.wmf"/><Relationship Id="rId596" Type="http://schemas.openxmlformats.org/officeDocument/2006/relationships/image" Target="media/image276.wmf"/><Relationship Id="rId193" Type="http://schemas.openxmlformats.org/officeDocument/2006/relationships/oleObject" Target="embeddings/oleObject75.bin"/><Relationship Id="rId207" Type="http://schemas.openxmlformats.org/officeDocument/2006/relationships/oleObject" Target="embeddings/oleObject82.bin"/><Relationship Id="rId249" Type="http://schemas.openxmlformats.org/officeDocument/2006/relationships/oleObject" Target="embeddings/oleObject103.bin"/><Relationship Id="rId414" Type="http://schemas.openxmlformats.org/officeDocument/2006/relationships/image" Target="media/image184.wmf"/><Relationship Id="rId456" Type="http://schemas.openxmlformats.org/officeDocument/2006/relationships/image" Target="media/image206.wmf"/><Relationship Id="rId498" Type="http://schemas.openxmlformats.org/officeDocument/2006/relationships/image" Target="media/image227.wmf"/><Relationship Id="rId621" Type="http://schemas.openxmlformats.org/officeDocument/2006/relationships/oleObject" Target="embeddings/oleObject284.bin"/><Relationship Id="rId663" Type="http://schemas.openxmlformats.org/officeDocument/2006/relationships/footer" Target="footer2.xml"/><Relationship Id="rId13" Type="http://schemas.openxmlformats.org/officeDocument/2006/relationships/header" Target="header3.xml"/><Relationship Id="rId109" Type="http://schemas.openxmlformats.org/officeDocument/2006/relationships/oleObject" Target="embeddings/oleObject33.bin"/><Relationship Id="rId260" Type="http://schemas.openxmlformats.org/officeDocument/2006/relationships/image" Target="media/image111.wmf"/><Relationship Id="rId316" Type="http://schemas.openxmlformats.org/officeDocument/2006/relationships/image" Target="media/image139.wmf"/><Relationship Id="rId523" Type="http://schemas.openxmlformats.org/officeDocument/2006/relationships/oleObject" Target="embeddings/oleObject235.bin"/><Relationship Id="rId55" Type="http://schemas.openxmlformats.org/officeDocument/2006/relationships/image" Target="media/image10.wmf"/><Relationship Id="rId97" Type="http://schemas.openxmlformats.org/officeDocument/2006/relationships/oleObject" Target="embeddings/oleObject27.bin"/><Relationship Id="rId120" Type="http://schemas.openxmlformats.org/officeDocument/2006/relationships/image" Target="media/image41.wmf"/><Relationship Id="rId358" Type="http://schemas.openxmlformats.org/officeDocument/2006/relationships/image" Target="media/image160.wmf"/><Relationship Id="rId565" Type="http://schemas.openxmlformats.org/officeDocument/2006/relationships/oleObject" Target="embeddings/oleObject256.bin"/><Relationship Id="rId162" Type="http://schemas.openxmlformats.org/officeDocument/2006/relationships/image" Target="media/image62.wmf"/><Relationship Id="rId218" Type="http://schemas.openxmlformats.org/officeDocument/2006/relationships/image" Target="media/image90.wmf"/><Relationship Id="rId425" Type="http://schemas.openxmlformats.org/officeDocument/2006/relationships/oleObject" Target="embeddings/oleObject186.bin"/><Relationship Id="rId467" Type="http://schemas.openxmlformats.org/officeDocument/2006/relationships/oleObject" Target="embeddings/oleObject207.bin"/><Relationship Id="rId632" Type="http://schemas.openxmlformats.org/officeDocument/2006/relationships/image" Target="media/image294.wmf"/><Relationship Id="rId271" Type="http://schemas.openxmlformats.org/officeDocument/2006/relationships/oleObject" Target="embeddings/oleObject114.bin"/><Relationship Id="rId24" Type="http://schemas.openxmlformats.org/officeDocument/2006/relationships/hyperlink" Target="https://www.itu.int/rec/R-REC-P.839/en" TargetMode="External"/><Relationship Id="rId66" Type="http://schemas.openxmlformats.org/officeDocument/2006/relationships/image" Target="media/image14.wmf"/><Relationship Id="rId131" Type="http://schemas.openxmlformats.org/officeDocument/2006/relationships/oleObject" Target="embeddings/oleObject44.bin"/><Relationship Id="rId327" Type="http://schemas.openxmlformats.org/officeDocument/2006/relationships/oleObject" Target="embeddings/oleObject142.bin"/><Relationship Id="rId369" Type="http://schemas.openxmlformats.org/officeDocument/2006/relationships/oleObject" Target="embeddings/oleObject163.bin"/><Relationship Id="rId534" Type="http://schemas.openxmlformats.org/officeDocument/2006/relationships/image" Target="media/image245.wmf"/><Relationship Id="rId576" Type="http://schemas.openxmlformats.org/officeDocument/2006/relationships/image" Target="media/image266.wmf"/><Relationship Id="rId173" Type="http://schemas.openxmlformats.org/officeDocument/2006/relationships/oleObject" Target="embeddings/oleObject65.bin"/><Relationship Id="rId229" Type="http://schemas.openxmlformats.org/officeDocument/2006/relationships/oleObject" Target="embeddings/oleObject93.bin"/><Relationship Id="rId380" Type="http://schemas.openxmlformats.org/officeDocument/2006/relationships/hyperlink" Target="https://www.itu.int/rec/R-REC-P.838/en" TargetMode="External"/><Relationship Id="rId436" Type="http://schemas.openxmlformats.org/officeDocument/2006/relationships/image" Target="media/image196.wmf"/><Relationship Id="rId601" Type="http://schemas.openxmlformats.org/officeDocument/2006/relationships/oleObject" Target="embeddings/oleObject274.bin"/><Relationship Id="rId643" Type="http://schemas.openxmlformats.org/officeDocument/2006/relationships/oleObject" Target="embeddings/oleObject295.bin"/><Relationship Id="rId240" Type="http://schemas.openxmlformats.org/officeDocument/2006/relationships/image" Target="media/image101.wmf"/><Relationship Id="rId478" Type="http://schemas.openxmlformats.org/officeDocument/2006/relationships/image" Target="media/image217.wmf"/><Relationship Id="rId35" Type="http://schemas.openxmlformats.org/officeDocument/2006/relationships/hyperlink" Target="https://www.itu.int/rec/R-REC-P.1546/en" TargetMode="External"/><Relationship Id="rId77" Type="http://schemas.openxmlformats.org/officeDocument/2006/relationships/oleObject" Target="embeddings/oleObject17.bin"/><Relationship Id="rId100" Type="http://schemas.openxmlformats.org/officeDocument/2006/relationships/image" Target="media/image31.wmf"/><Relationship Id="rId282" Type="http://schemas.openxmlformats.org/officeDocument/2006/relationships/image" Target="media/image122.wmf"/><Relationship Id="rId338" Type="http://schemas.openxmlformats.org/officeDocument/2006/relationships/image" Target="media/image150.wmf"/><Relationship Id="rId503" Type="http://schemas.openxmlformats.org/officeDocument/2006/relationships/oleObject" Target="embeddings/oleObject225.bin"/><Relationship Id="rId545" Type="http://schemas.openxmlformats.org/officeDocument/2006/relationships/oleObject" Target="embeddings/oleObject246.bin"/><Relationship Id="rId587" Type="http://schemas.openxmlformats.org/officeDocument/2006/relationships/oleObject" Target="embeddings/oleObject267.bin"/><Relationship Id="rId8" Type="http://schemas.openxmlformats.org/officeDocument/2006/relationships/header" Target="header1.xml"/><Relationship Id="rId142" Type="http://schemas.openxmlformats.org/officeDocument/2006/relationships/image" Target="media/image52.wmf"/><Relationship Id="rId184" Type="http://schemas.openxmlformats.org/officeDocument/2006/relationships/image" Target="media/image73.wmf"/><Relationship Id="rId391" Type="http://schemas.openxmlformats.org/officeDocument/2006/relationships/oleObject" Target="embeddings/oleObject170.bin"/><Relationship Id="rId405" Type="http://schemas.openxmlformats.org/officeDocument/2006/relationships/oleObject" Target="embeddings/oleObject177.bin"/><Relationship Id="rId447" Type="http://schemas.openxmlformats.org/officeDocument/2006/relationships/oleObject" Target="embeddings/oleObject197.bin"/><Relationship Id="rId612" Type="http://schemas.openxmlformats.org/officeDocument/2006/relationships/image" Target="media/image284.wmf"/><Relationship Id="rId251" Type="http://schemas.openxmlformats.org/officeDocument/2006/relationships/oleObject" Target="embeddings/oleObject104.bin"/><Relationship Id="rId489" Type="http://schemas.openxmlformats.org/officeDocument/2006/relationships/oleObject" Target="embeddings/oleObject218.bin"/><Relationship Id="rId654" Type="http://schemas.openxmlformats.org/officeDocument/2006/relationships/image" Target="media/image305.wmf"/><Relationship Id="rId46" Type="http://schemas.openxmlformats.org/officeDocument/2006/relationships/oleObject" Target="embeddings/oleObject3.bin"/><Relationship Id="rId293" Type="http://schemas.openxmlformats.org/officeDocument/2006/relationships/oleObject" Target="embeddings/oleObject125.bin"/><Relationship Id="rId307" Type="http://schemas.openxmlformats.org/officeDocument/2006/relationships/oleObject" Target="embeddings/oleObject132.bin"/><Relationship Id="rId349" Type="http://schemas.openxmlformats.org/officeDocument/2006/relationships/oleObject" Target="embeddings/oleObject153.bin"/><Relationship Id="rId514" Type="http://schemas.openxmlformats.org/officeDocument/2006/relationships/image" Target="media/image235.wmf"/><Relationship Id="rId556" Type="http://schemas.openxmlformats.org/officeDocument/2006/relationships/image" Target="media/image256.wmf"/><Relationship Id="rId88" Type="http://schemas.openxmlformats.org/officeDocument/2006/relationships/image" Target="media/image25.wmf"/><Relationship Id="rId111" Type="http://schemas.openxmlformats.org/officeDocument/2006/relationships/oleObject" Target="embeddings/oleObject34.bin"/><Relationship Id="rId153" Type="http://schemas.openxmlformats.org/officeDocument/2006/relationships/oleObject" Target="embeddings/oleObject55.bin"/><Relationship Id="rId195" Type="http://schemas.openxmlformats.org/officeDocument/2006/relationships/oleObject" Target="embeddings/oleObject76.bin"/><Relationship Id="rId209" Type="http://schemas.openxmlformats.org/officeDocument/2006/relationships/oleObject" Target="embeddings/oleObject83.bin"/><Relationship Id="rId360" Type="http://schemas.openxmlformats.org/officeDocument/2006/relationships/image" Target="media/image161.wmf"/><Relationship Id="rId416" Type="http://schemas.openxmlformats.org/officeDocument/2006/relationships/image" Target="media/image185.png"/><Relationship Id="rId598" Type="http://schemas.openxmlformats.org/officeDocument/2006/relationships/image" Target="media/image277.wmf"/><Relationship Id="rId220" Type="http://schemas.openxmlformats.org/officeDocument/2006/relationships/image" Target="media/image91.wmf"/><Relationship Id="rId458" Type="http://schemas.openxmlformats.org/officeDocument/2006/relationships/image" Target="media/image207.wmf"/><Relationship Id="rId623" Type="http://schemas.openxmlformats.org/officeDocument/2006/relationships/oleObject" Target="embeddings/oleObject285.bin"/><Relationship Id="rId665" Type="http://schemas.openxmlformats.org/officeDocument/2006/relationships/theme" Target="theme/theme1.xml"/><Relationship Id="rId15" Type="http://schemas.openxmlformats.org/officeDocument/2006/relationships/hyperlink" Target="https://www.itu.int/pub/R-QUE-SG03.205" TargetMode="External"/><Relationship Id="rId57" Type="http://schemas.openxmlformats.org/officeDocument/2006/relationships/hyperlink" Target="https://www.itu.int/rec/R-REC-P.452/en" TargetMode="External"/><Relationship Id="rId262" Type="http://schemas.openxmlformats.org/officeDocument/2006/relationships/image" Target="media/image112.wmf"/><Relationship Id="rId318" Type="http://schemas.openxmlformats.org/officeDocument/2006/relationships/image" Target="media/image140.wmf"/><Relationship Id="rId525" Type="http://schemas.openxmlformats.org/officeDocument/2006/relationships/oleObject" Target="embeddings/oleObject236.bin"/><Relationship Id="rId567" Type="http://schemas.openxmlformats.org/officeDocument/2006/relationships/oleObject" Target="embeddings/oleObject257.bin"/><Relationship Id="rId99" Type="http://schemas.openxmlformats.org/officeDocument/2006/relationships/oleObject" Target="embeddings/oleObject28.bin"/><Relationship Id="rId122" Type="http://schemas.openxmlformats.org/officeDocument/2006/relationships/image" Target="media/image42.wmf"/><Relationship Id="rId164" Type="http://schemas.openxmlformats.org/officeDocument/2006/relationships/image" Target="media/image63.wmf"/><Relationship Id="rId371" Type="http://schemas.openxmlformats.org/officeDocument/2006/relationships/oleObject" Target="embeddings/oleObject164.bin"/><Relationship Id="rId427" Type="http://schemas.openxmlformats.org/officeDocument/2006/relationships/oleObject" Target="embeddings/oleObject187.bin"/><Relationship Id="rId469" Type="http://schemas.openxmlformats.org/officeDocument/2006/relationships/oleObject" Target="embeddings/oleObject208.bin"/><Relationship Id="rId634" Type="http://schemas.openxmlformats.org/officeDocument/2006/relationships/image" Target="media/image295.wmf"/><Relationship Id="rId26" Type="http://schemas.openxmlformats.org/officeDocument/2006/relationships/hyperlink" Target="https://www.itu.int/rec/R-REC-P.1144/en" TargetMode="External"/><Relationship Id="rId231" Type="http://schemas.openxmlformats.org/officeDocument/2006/relationships/oleObject" Target="embeddings/oleObject94.bin"/><Relationship Id="rId273" Type="http://schemas.openxmlformats.org/officeDocument/2006/relationships/oleObject" Target="embeddings/oleObject115.bin"/><Relationship Id="rId329" Type="http://schemas.openxmlformats.org/officeDocument/2006/relationships/oleObject" Target="embeddings/oleObject143.bin"/><Relationship Id="rId480" Type="http://schemas.openxmlformats.org/officeDocument/2006/relationships/image" Target="media/image218.wmf"/><Relationship Id="rId536" Type="http://schemas.openxmlformats.org/officeDocument/2006/relationships/image" Target="media/image246.wmf"/><Relationship Id="rId68" Type="http://schemas.openxmlformats.org/officeDocument/2006/relationships/image" Target="media/image15.wmf"/><Relationship Id="rId133" Type="http://schemas.openxmlformats.org/officeDocument/2006/relationships/oleObject" Target="embeddings/oleObject45.bin"/><Relationship Id="rId175" Type="http://schemas.openxmlformats.org/officeDocument/2006/relationships/oleObject" Target="embeddings/oleObject66.bin"/><Relationship Id="rId340" Type="http://schemas.openxmlformats.org/officeDocument/2006/relationships/image" Target="media/image151.wmf"/><Relationship Id="rId578" Type="http://schemas.openxmlformats.org/officeDocument/2006/relationships/image" Target="media/image267.wmf"/><Relationship Id="rId200" Type="http://schemas.openxmlformats.org/officeDocument/2006/relationships/image" Target="media/image81.wmf"/><Relationship Id="rId382" Type="http://schemas.openxmlformats.org/officeDocument/2006/relationships/oleObject" Target="embeddings/oleObject167.bin"/><Relationship Id="rId438" Type="http://schemas.openxmlformats.org/officeDocument/2006/relationships/image" Target="media/image197.wmf"/><Relationship Id="rId603" Type="http://schemas.openxmlformats.org/officeDocument/2006/relationships/oleObject" Target="embeddings/oleObject275.bin"/><Relationship Id="rId645" Type="http://schemas.openxmlformats.org/officeDocument/2006/relationships/oleObject" Target="embeddings/oleObject296.bin"/><Relationship Id="rId242" Type="http://schemas.openxmlformats.org/officeDocument/2006/relationships/image" Target="media/image102.wmf"/><Relationship Id="rId284" Type="http://schemas.openxmlformats.org/officeDocument/2006/relationships/image" Target="media/image123.wmf"/><Relationship Id="rId491" Type="http://schemas.openxmlformats.org/officeDocument/2006/relationships/oleObject" Target="embeddings/oleObject219.bin"/><Relationship Id="rId505" Type="http://schemas.openxmlformats.org/officeDocument/2006/relationships/oleObject" Target="embeddings/oleObject226.bin"/><Relationship Id="rId37" Type="http://schemas.openxmlformats.org/officeDocument/2006/relationships/hyperlink" Target="https://www.itu.int/rec/R-REC-P.844/en" TargetMode="External"/><Relationship Id="rId79" Type="http://schemas.openxmlformats.org/officeDocument/2006/relationships/oleObject" Target="embeddings/oleObject18.bin"/><Relationship Id="rId102" Type="http://schemas.openxmlformats.org/officeDocument/2006/relationships/image" Target="media/image32.wmf"/><Relationship Id="rId144" Type="http://schemas.openxmlformats.org/officeDocument/2006/relationships/image" Target="media/image53.wmf"/><Relationship Id="rId547" Type="http://schemas.openxmlformats.org/officeDocument/2006/relationships/oleObject" Target="embeddings/oleObject247.bin"/><Relationship Id="rId589" Type="http://schemas.openxmlformats.org/officeDocument/2006/relationships/oleObject" Target="embeddings/oleObject268.bin"/><Relationship Id="rId90" Type="http://schemas.openxmlformats.org/officeDocument/2006/relationships/image" Target="media/image26.wmf"/><Relationship Id="rId186" Type="http://schemas.openxmlformats.org/officeDocument/2006/relationships/image" Target="media/image74.wmf"/><Relationship Id="rId351" Type="http://schemas.openxmlformats.org/officeDocument/2006/relationships/oleObject" Target="embeddings/oleObject154.bin"/><Relationship Id="rId393" Type="http://schemas.openxmlformats.org/officeDocument/2006/relationships/oleObject" Target="embeddings/oleObject171.bin"/><Relationship Id="rId407" Type="http://schemas.openxmlformats.org/officeDocument/2006/relationships/oleObject" Target="embeddings/oleObject178.bin"/><Relationship Id="rId449" Type="http://schemas.openxmlformats.org/officeDocument/2006/relationships/oleObject" Target="embeddings/oleObject198.bin"/><Relationship Id="rId614" Type="http://schemas.openxmlformats.org/officeDocument/2006/relationships/image" Target="media/image285.wmf"/><Relationship Id="rId656" Type="http://schemas.openxmlformats.org/officeDocument/2006/relationships/image" Target="media/image306.wmf"/><Relationship Id="rId211" Type="http://schemas.openxmlformats.org/officeDocument/2006/relationships/oleObject" Target="embeddings/oleObject84.bin"/><Relationship Id="rId253" Type="http://schemas.openxmlformats.org/officeDocument/2006/relationships/oleObject" Target="embeddings/oleObject105.bin"/><Relationship Id="rId295" Type="http://schemas.openxmlformats.org/officeDocument/2006/relationships/oleObject" Target="embeddings/oleObject126.bin"/><Relationship Id="rId309" Type="http://schemas.openxmlformats.org/officeDocument/2006/relationships/oleObject" Target="embeddings/oleObject133.bin"/><Relationship Id="rId460" Type="http://schemas.openxmlformats.org/officeDocument/2006/relationships/image" Target="media/image208.wmf"/><Relationship Id="rId516" Type="http://schemas.openxmlformats.org/officeDocument/2006/relationships/image" Target="media/image236.wmf"/><Relationship Id="rId48" Type="http://schemas.openxmlformats.org/officeDocument/2006/relationships/oleObject" Target="embeddings/oleObject4.bin"/><Relationship Id="rId113" Type="http://schemas.openxmlformats.org/officeDocument/2006/relationships/oleObject" Target="embeddings/oleObject35.bin"/><Relationship Id="rId320" Type="http://schemas.openxmlformats.org/officeDocument/2006/relationships/image" Target="media/image141.wmf"/><Relationship Id="rId558" Type="http://schemas.openxmlformats.org/officeDocument/2006/relationships/image" Target="media/image257.wmf"/><Relationship Id="rId155" Type="http://schemas.openxmlformats.org/officeDocument/2006/relationships/oleObject" Target="embeddings/oleObject56.bin"/><Relationship Id="rId197" Type="http://schemas.openxmlformats.org/officeDocument/2006/relationships/oleObject" Target="embeddings/oleObject77.bin"/><Relationship Id="rId362" Type="http://schemas.openxmlformats.org/officeDocument/2006/relationships/image" Target="media/image162.wmf"/><Relationship Id="rId418" Type="http://schemas.openxmlformats.org/officeDocument/2006/relationships/image" Target="media/image187.wmf"/><Relationship Id="rId625" Type="http://schemas.openxmlformats.org/officeDocument/2006/relationships/oleObject" Target="embeddings/oleObject286.bin"/><Relationship Id="rId222" Type="http://schemas.openxmlformats.org/officeDocument/2006/relationships/image" Target="media/image92.wmf"/><Relationship Id="rId264" Type="http://schemas.openxmlformats.org/officeDocument/2006/relationships/image" Target="media/image113.wmf"/><Relationship Id="rId471" Type="http://schemas.openxmlformats.org/officeDocument/2006/relationships/oleObject" Target="embeddings/oleObject209.bin"/><Relationship Id="rId17" Type="http://schemas.openxmlformats.org/officeDocument/2006/relationships/hyperlink" Target="https://www.itu.int/rec/R-REC-P.528/en" TargetMode="External"/><Relationship Id="rId59" Type="http://schemas.openxmlformats.org/officeDocument/2006/relationships/image" Target="media/image11.wmf"/><Relationship Id="rId124" Type="http://schemas.openxmlformats.org/officeDocument/2006/relationships/image" Target="media/image43.wmf"/><Relationship Id="rId527" Type="http://schemas.openxmlformats.org/officeDocument/2006/relationships/oleObject" Target="embeddings/oleObject237.bin"/><Relationship Id="rId569" Type="http://schemas.openxmlformats.org/officeDocument/2006/relationships/oleObject" Target="embeddings/oleObject258.bin"/><Relationship Id="rId70" Type="http://schemas.openxmlformats.org/officeDocument/2006/relationships/image" Target="media/image16.wmf"/><Relationship Id="rId166" Type="http://schemas.openxmlformats.org/officeDocument/2006/relationships/image" Target="media/image64.wmf"/><Relationship Id="rId331" Type="http://schemas.openxmlformats.org/officeDocument/2006/relationships/oleObject" Target="embeddings/oleObject144.bin"/><Relationship Id="rId373" Type="http://schemas.openxmlformats.org/officeDocument/2006/relationships/oleObject" Target="embeddings/oleObject165.bin"/><Relationship Id="rId429" Type="http://schemas.openxmlformats.org/officeDocument/2006/relationships/oleObject" Target="embeddings/oleObject188.bin"/><Relationship Id="rId580" Type="http://schemas.openxmlformats.org/officeDocument/2006/relationships/image" Target="media/image268.wmf"/><Relationship Id="rId636" Type="http://schemas.openxmlformats.org/officeDocument/2006/relationships/image" Target="media/image296.wmf"/><Relationship Id="rId1" Type="http://schemas.openxmlformats.org/officeDocument/2006/relationships/customXml" Target="../customXml/item1.xml"/><Relationship Id="rId233" Type="http://schemas.openxmlformats.org/officeDocument/2006/relationships/oleObject" Target="embeddings/oleObject95.bin"/><Relationship Id="rId440" Type="http://schemas.openxmlformats.org/officeDocument/2006/relationships/image" Target="media/image198.wmf"/><Relationship Id="rId28" Type="http://schemas.openxmlformats.org/officeDocument/2006/relationships/hyperlink" Target="https://www.itu.int/rec/R-REC-P.1546/en" TargetMode="External"/><Relationship Id="rId275" Type="http://schemas.openxmlformats.org/officeDocument/2006/relationships/oleObject" Target="embeddings/oleObject116.bin"/><Relationship Id="rId300" Type="http://schemas.openxmlformats.org/officeDocument/2006/relationships/image" Target="media/image131.wmf"/><Relationship Id="rId482" Type="http://schemas.openxmlformats.org/officeDocument/2006/relationships/image" Target="media/image219.wmf"/><Relationship Id="rId538" Type="http://schemas.openxmlformats.org/officeDocument/2006/relationships/image" Target="media/image247.wmf"/><Relationship Id="rId81" Type="http://schemas.openxmlformats.org/officeDocument/2006/relationships/oleObject" Target="embeddings/oleObject19.bin"/><Relationship Id="rId135" Type="http://schemas.openxmlformats.org/officeDocument/2006/relationships/oleObject" Target="embeddings/oleObject46.bin"/><Relationship Id="rId177" Type="http://schemas.openxmlformats.org/officeDocument/2006/relationships/oleObject" Target="embeddings/oleObject67.bin"/><Relationship Id="rId342" Type="http://schemas.openxmlformats.org/officeDocument/2006/relationships/image" Target="media/image152.wmf"/><Relationship Id="rId384" Type="http://schemas.openxmlformats.org/officeDocument/2006/relationships/hyperlink" Target="https://www.itu.int/rec/R-REC-P.838/en" TargetMode="External"/><Relationship Id="rId591" Type="http://schemas.openxmlformats.org/officeDocument/2006/relationships/oleObject" Target="embeddings/oleObject269.bin"/><Relationship Id="rId605" Type="http://schemas.openxmlformats.org/officeDocument/2006/relationships/oleObject" Target="embeddings/oleObject276.bin"/><Relationship Id="rId202" Type="http://schemas.openxmlformats.org/officeDocument/2006/relationships/image" Target="media/image82.wmf"/><Relationship Id="rId244" Type="http://schemas.openxmlformats.org/officeDocument/2006/relationships/image" Target="media/image103.wmf"/><Relationship Id="rId647" Type="http://schemas.openxmlformats.org/officeDocument/2006/relationships/oleObject" Target="embeddings/oleObject297.bin"/><Relationship Id="rId39" Type="http://schemas.openxmlformats.org/officeDocument/2006/relationships/hyperlink" Target="https://www.itu.int/rec/R-REC-P.2001-5-202308-I/en" TargetMode="External"/><Relationship Id="rId286" Type="http://schemas.openxmlformats.org/officeDocument/2006/relationships/image" Target="media/image124.wmf"/><Relationship Id="rId451" Type="http://schemas.openxmlformats.org/officeDocument/2006/relationships/oleObject" Target="embeddings/oleObject199.bin"/><Relationship Id="rId493" Type="http://schemas.openxmlformats.org/officeDocument/2006/relationships/oleObject" Target="embeddings/oleObject220.bin"/><Relationship Id="rId507" Type="http://schemas.openxmlformats.org/officeDocument/2006/relationships/oleObject" Target="embeddings/oleObject227.bin"/><Relationship Id="rId549" Type="http://schemas.openxmlformats.org/officeDocument/2006/relationships/oleObject" Target="embeddings/oleObject248.bin"/><Relationship Id="rId50" Type="http://schemas.openxmlformats.org/officeDocument/2006/relationships/oleObject" Target="embeddings/oleObject5.bin"/><Relationship Id="rId104" Type="http://schemas.openxmlformats.org/officeDocument/2006/relationships/image" Target="media/image33.wmf"/><Relationship Id="rId146" Type="http://schemas.openxmlformats.org/officeDocument/2006/relationships/image" Target="media/image54.wmf"/><Relationship Id="rId188" Type="http://schemas.openxmlformats.org/officeDocument/2006/relationships/image" Target="media/image75.wmf"/><Relationship Id="rId311" Type="http://schemas.openxmlformats.org/officeDocument/2006/relationships/oleObject" Target="embeddings/oleObject134.bin"/><Relationship Id="rId353" Type="http://schemas.openxmlformats.org/officeDocument/2006/relationships/oleObject" Target="embeddings/oleObject155.bin"/><Relationship Id="rId395" Type="http://schemas.openxmlformats.org/officeDocument/2006/relationships/oleObject" Target="embeddings/oleObject172.bin"/><Relationship Id="rId409" Type="http://schemas.openxmlformats.org/officeDocument/2006/relationships/oleObject" Target="embeddings/oleObject179.bin"/><Relationship Id="rId560" Type="http://schemas.openxmlformats.org/officeDocument/2006/relationships/image" Target="media/image258.wmf"/><Relationship Id="rId92" Type="http://schemas.openxmlformats.org/officeDocument/2006/relationships/image" Target="media/image27.wmf"/><Relationship Id="rId213" Type="http://schemas.openxmlformats.org/officeDocument/2006/relationships/oleObject" Target="embeddings/oleObject85.bin"/><Relationship Id="rId420" Type="http://schemas.openxmlformats.org/officeDocument/2006/relationships/image" Target="media/image188.wmf"/><Relationship Id="rId616" Type="http://schemas.openxmlformats.org/officeDocument/2006/relationships/image" Target="media/image286.wmf"/><Relationship Id="rId658" Type="http://schemas.openxmlformats.org/officeDocument/2006/relationships/image" Target="media/image307.wmf"/><Relationship Id="rId255" Type="http://schemas.openxmlformats.org/officeDocument/2006/relationships/oleObject" Target="embeddings/oleObject106.bin"/><Relationship Id="rId297" Type="http://schemas.openxmlformats.org/officeDocument/2006/relationships/oleObject" Target="embeddings/oleObject127.bin"/><Relationship Id="rId462" Type="http://schemas.openxmlformats.org/officeDocument/2006/relationships/image" Target="media/image209.wmf"/><Relationship Id="rId518" Type="http://schemas.openxmlformats.org/officeDocument/2006/relationships/image" Target="media/image237.wmf"/><Relationship Id="rId115" Type="http://schemas.openxmlformats.org/officeDocument/2006/relationships/oleObject" Target="embeddings/oleObject36.bin"/><Relationship Id="rId157" Type="http://schemas.openxmlformats.org/officeDocument/2006/relationships/oleObject" Target="embeddings/oleObject57.bin"/><Relationship Id="rId322" Type="http://schemas.openxmlformats.org/officeDocument/2006/relationships/image" Target="media/image142.wmf"/><Relationship Id="rId364" Type="http://schemas.openxmlformats.org/officeDocument/2006/relationships/image" Target="media/image163.wmf"/><Relationship Id="rId61" Type="http://schemas.openxmlformats.org/officeDocument/2006/relationships/image" Target="media/image12.wmf"/><Relationship Id="rId199" Type="http://schemas.openxmlformats.org/officeDocument/2006/relationships/oleObject" Target="embeddings/oleObject78.bin"/><Relationship Id="rId571" Type="http://schemas.openxmlformats.org/officeDocument/2006/relationships/oleObject" Target="embeddings/oleObject259.bin"/><Relationship Id="rId627" Type="http://schemas.openxmlformats.org/officeDocument/2006/relationships/oleObject" Target="embeddings/oleObject287.bin"/><Relationship Id="rId19" Type="http://schemas.openxmlformats.org/officeDocument/2006/relationships/hyperlink" Target="https://www.itu.int/rec/R-REC-P.617/en" TargetMode="External"/><Relationship Id="rId224" Type="http://schemas.openxmlformats.org/officeDocument/2006/relationships/image" Target="media/image93.wmf"/><Relationship Id="rId266" Type="http://schemas.openxmlformats.org/officeDocument/2006/relationships/image" Target="media/image114.wmf"/><Relationship Id="rId431" Type="http://schemas.openxmlformats.org/officeDocument/2006/relationships/oleObject" Target="embeddings/oleObject189.bin"/><Relationship Id="rId473" Type="http://schemas.openxmlformats.org/officeDocument/2006/relationships/oleObject" Target="embeddings/oleObject210.bin"/><Relationship Id="rId529" Type="http://schemas.openxmlformats.org/officeDocument/2006/relationships/oleObject" Target="embeddings/oleObject238.bin"/><Relationship Id="rId30" Type="http://schemas.openxmlformats.org/officeDocument/2006/relationships/hyperlink" Target="https://www.itu.int/rec/R-REC-P.528/en" TargetMode="External"/><Relationship Id="rId126" Type="http://schemas.openxmlformats.org/officeDocument/2006/relationships/image" Target="media/image44.wmf"/><Relationship Id="rId168" Type="http://schemas.openxmlformats.org/officeDocument/2006/relationships/image" Target="media/image65.wmf"/><Relationship Id="rId333" Type="http://schemas.openxmlformats.org/officeDocument/2006/relationships/oleObject" Target="embeddings/oleObject145.bin"/><Relationship Id="rId540" Type="http://schemas.openxmlformats.org/officeDocument/2006/relationships/image" Target="media/image248.wmf"/><Relationship Id="rId72" Type="http://schemas.openxmlformats.org/officeDocument/2006/relationships/image" Target="media/image17.wmf"/><Relationship Id="rId375" Type="http://schemas.openxmlformats.org/officeDocument/2006/relationships/oleObject" Target="embeddings/oleObject166.bin"/><Relationship Id="rId582" Type="http://schemas.openxmlformats.org/officeDocument/2006/relationships/image" Target="media/image269.wmf"/><Relationship Id="rId638" Type="http://schemas.openxmlformats.org/officeDocument/2006/relationships/image" Target="media/image297.wmf"/><Relationship Id="rId3" Type="http://schemas.openxmlformats.org/officeDocument/2006/relationships/styles" Target="styles.xml"/><Relationship Id="rId235" Type="http://schemas.openxmlformats.org/officeDocument/2006/relationships/oleObject" Target="embeddings/oleObject96.bin"/><Relationship Id="rId277" Type="http://schemas.openxmlformats.org/officeDocument/2006/relationships/oleObject" Target="embeddings/oleObject117.bin"/><Relationship Id="rId400" Type="http://schemas.openxmlformats.org/officeDocument/2006/relationships/image" Target="media/image177.wmf"/><Relationship Id="rId442" Type="http://schemas.openxmlformats.org/officeDocument/2006/relationships/image" Target="media/image199.wmf"/><Relationship Id="rId484" Type="http://schemas.openxmlformats.org/officeDocument/2006/relationships/image" Target="media/image220.wmf"/><Relationship Id="rId137" Type="http://schemas.openxmlformats.org/officeDocument/2006/relationships/oleObject" Target="embeddings/oleObject47.bin"/><Relationship Id="rId302" Type="http://schemas.openxmlformats.org/officeDocument/2006/relationships/image" Target="media/image132.wmf"/><Relationship Id="rId344" Type="http://schemas.openxmlformats.org/officeDocument/2006/relationships/image" Target="media/image153.wmf"/><Relationship Id="rId41" Type="http://schemas.openxmlformats.org/officeDocument/2006/relationships/image" Target="media/image3.wmf"/><Relationship Id="rId83" Type="http://schemas.openxmlformats.org/officeDocument/2006/relationships/oleObject" Target="embeddings/oleObject20.bin"/><Relationship Id="rId179" Type="http://schemas.openxmlformats.org/officeDocument/2006/relationships/oleObject" Target="embeddings/oleObject68.bin"/><Relationship Id="rId386" Type="http://schemas.openxmlformats.org/officeDocument/2006/relationships/image" Target="media/image170.wmf"/><Relationship Id="rId551" Type="http://schemas.openxmlformats.org/officeDocument/2006/relationships/oleObject" Target="embeddings/oleObject249.bin"/><Relationship Id="rId593" Type="http://schemas.openxmlformats.org/officeDocument/2006/relationships/oleObject" Target="embeddings/oleObject270.bin"/><Relationship Id="rId607" Type="http://schemas.openxmlformats.org/officeDocument/2006/relationships/oleObject" Target="embeddings/oleObject277.bin"/><Relationship Id="rId649" Type="http://schemas.openxmlformats.org/officeDocument/2006/relationships/oleObject" Target="embeddings/oleObject298.bin"/><Relationship Id="rId190" Type="http://schemas.openxmlformats.org/officeDocument/2006/relationships/image" Target="media/image76.wmf"/><Relationship Id="rId204" Type="http://schemas.openxmlformats.org/officeDocument/2006/relationships/image" Target="media/image83.wmf"/><Relationship Id="rId246" Type="http://schemas.openxmlformats.org/officeDocument/2006/relationships/image" Target="media/image104.wmf"/><Relationship Id="rId288" Type="http://schemas.openxmlformats.org/officeDocument/2006/relationships/image" Target="media/image125.wmf"/><Relationship Id="rId411" Type="http://schemas.openxmlformats.org/officeDocument/2006/relationships/oleObject" Target="embeddings/oleObject180.bin"/><Relationship Id="rId453" Type="http://schemas.openxmlformats.org/officeDocument/2006/relationships/oleObject" Target="embeddings/oleObject200.bin"/><Relationship Id="rId509" Type="http://schemas.openxmlformats.org/officeDocument/2006/relationships/oleObject" Target="embeddings/oleObject228.bin"/><Relationship Id="rId660" Type="http://schemas.openxmlformats.org/officeDocument/2006/relationships/image" Target="media/image308.wmf"/><Relationship Id="rId106" Type="http://schemas.openxmlformats.org/officeDocument/2006/relationships/image" Target="media/image34.wmf"/><Relationship Id="rId313" Type="http://schemas.openxmlformats.org/officeDocument/2006/relationships/oleObject" Target="embeddings/oleObject135.bin"/><Relationship Id="rId495" Type="http://schemas.openxmlformats.org/officeDocument/2006/relationships/oleObject" Target="embeddings/oleObject221.bin"/><Relationship Id="rId10" Type="http://schemas.openxmlformats.org/officeDocument/2006/relationships/footer" Target="footer1.xml"/><Relationship Id="rId52" Type="http://schemas.openxmlformats.org/officeDocument/2006/relationships/oleObject" Target="embeddings/oleObject6.bin"/><Relationship Id="rId94" Type="http://schemas.openxmlformats.org/officeDocument/2006/relationships/image" Target="media/image28.wmf"/><Relationship Id="rId148" Type="http://schemas.openxmlformats.org/officeDocument/2006/relationships/image" Target="media/image55.wmf"/><Relationship Id="rId355" Type="http://schemas.openxmlformats.org/officeDocument/2006/relationships/oleObject" Target="embeddings/oleObject156.bin"/><Relationship Id="rId397" Type="http://schemas.openxmlformats.org/officeDocument/2006/relationships/oleObject" Target="embeddings/oleObject173.bin"/><Relationship Id="rId520" Type="http://schemas.openxmlformats.org/officeDocument/2006/relationships/image" Target="media/image238.wmf"/><Relationship Id="rId562" Type="http://schemas.openxmlformats.org/officeDocument/2006/relationships/image" Target="media/image259.wmf"/><Relationship Id="rId618" Type="http://schemas.openxmlformats.org/officeDocument/2006/relationships/image" Target="media/image287.wmf"/><Relationship Id="rId215" Type="http://schemas.openxmlformats.org/officeDocument/2006/relationships/oleObject" Target="embeddings/oleObject86.bin"/><Relationship Id="rId257" Type="http://schemas.openxmlformats.org/officeDocument/2006/relationships/oleObject" Target="embeddings/oleObject107.bin"/><Relationship Id="rId422" Type="http://schemas.openxmlformats.org/officeDocument/2006/relationships/image" Target="media/image189.wmf"/><Relationship Id="rId464" Type="http://schemas.openxmlformats.org/officeDocument/2006/relationships/image" Target="media/image210.wmf"/><Relationship Id="rId299" Type="http://schemas.openxmlformats.org/officeDocument/2006/relationships/oleObject" Target="embeddings/oleObject128.bin"/><Relationship Id="rId63" Type="http://schemas.openxmlformats.org/officeDocument/2006/relationships/hyperlink" Target="https://www.itu.int/rec/R-REC-P.530/en" TargetMode="External"/><Relationship Id="rId159" Type="http://schemas.openxmlformats.org/officeDocument/2006/relationships/oleObject" Target="embeddings/oleObject58.bin"/><Relationship Id="rId366" Type="http://schemas.openxmlformats.org/officeDocument/2006/relationships/image" Target="media/image164.wmf"/><Relationship Id="rId573" Type="http://schemas.openxmlformats.org/officeDocument/2006/relationships/oleObject" Target="embeddings/oleObject260.bin"/><Relationship Id="rId226" Type="http://schemas.openxmlformats.org/officeDocument/2006/relationships/image" Target="media/image94.wmf"/><Relationship Id="rId433" Type="http://schemas.openxmlformats.org/officeDocument/2006/relationships/oleObject" Target="embeddings/oleObject190.bin"/><Relationship Id="rId640" Type="http://schemas.openxmlformats.org/officeDocument/2006/relationships/image" Target="media/image298.wmf"/><Relationship Id="rId74" Type="http://schemas.openxmlformats.org/officeDocument/2006/relationships/image" Target="media/image18.wmf"/><Relationship Id="rId377" Type="http://schemas.openxmlformats.org/officeDocument/2006/relationships/hyperlink" Target="https://www.itu.int/rec/R-REC-P.838/en" TargetMode="External"/><Relationship Id="rId500" Type="http://schemas.openxmlformats.org/officeDocument/2006/relationships/image" Target="media/image228.wmf"/><Relationship Id="rId584" Type="http://schemas.openxmlformats.org/officeDocument/2006/relationships/image" Target="media/image270.wmf"/><Relationship Id="rId5" Type="http://schemas.openxmlformats.org/officeDocument/2006/relationships/webSettings" Target="webSettings.xml"/><Relationship Id="rId237" Type="http://schemas.openxmlformats.org/officeDocument/2006/relationships/oleObject" Target="embeddings/oleObject97.bin"/><Relationship Id="rId444" Type="http://schemas.openxmlformats.org/officeDocument/2006/relationships/image" Target="media/image200.wmf"/><Relationship Id="rId651" Type="http://schemas.openxmlformats.org/officeDocument/2006/relationships/oleObject" Target="embeddings/oleObject299.bin"/><Relationship Id="rId290" Type="http://schemas.openxmlformats.org/officeDocument/2006/relationships/image" Target="media/image126.wmf"/><Relationship Id="rId304" Type="http://schemas.openxmlformats.org/officeDocument/2006/relationships/image" Target="media/image133.wmf"/><Relationship Id="rId388" Type="http://schemas.openxmlformats.org/officeDocument/2006/relationships/image" Target="media/image171.wmf"/><Relationship Id="rId511" Type="http://schemas.openxmlformats.org/officeDocument/2006/relationships/oleObject" Target="embeddings/oleObject229.bin"/><Relationship Id="rId609" Type="http://schemas.openxmlformats.org/officeDocument/2006/relationships/oleObject" Target="embeddings/oleObject278.bin"/><Relationship Id="rId85" Type="http://schemas.openxmlformats.org/officeDocument/2006/relationships/oleObject" Target="embeddings/oleObject21.bin"/><Relationship Id="rId150" Type="http://schemas.openxmlformats.org/officeDocument/2006/relationships/image" Target="media/image56.wmf"/><Relationship Id="rId595" Type="http://schemas.openxmlformats.org/officeDocument/2006/relationships/oleObject" Target="embeddings/oleObject271.bin"/><Relationship Id="rId248" Type="http://schemas.openxmlformats.org/officeDocument/2006/relationships/image" Target="media/image105.wmf"/><Relationship Id="rId455" Type="http://schemas.openxmlformats.org/officeDocument/2006/relationships/oleObject" Target="embeddings/oleObject201.bin"/><Relationship Id="rId662" Type="http://schemas.openxmlformats.org/officeDocument/2006/relationships/image" Target="media/image309.png"/><Relationship Id="rId12" Type="http://schemas.openxmlformats.org/officeDocument/2006/relationships/hyperlink" Target="https://www.itu.int/publ/R-REC/en" TargetMode="External"/><Relationship Id="rId108" Type="http://schemas.openxmlformats.org/officeDocument/2006/relationships/image" Target="media/image35.wmf"/><Relationship Id="rId315" Type="http://schemas.openxmlformats.org/officeDocument/2006/relationships/oleObject" Target="embeddings/oleObject136.bin"/><Relationship Id="rId522" Type="http://schemas.openxmlformats.org/officeDocument/2006/relationships/image" Target="media/image239.wmf"/><Relationship Id="rId96" Type="http://schemas.openxmlformats.org/officeDocument/2006/relationships/image" Target="media/image29.wmf"/><Relationship Id="rId161" Type="http://schemas.openxmlformats.org/officeDocument/2006/relationships/oleObject" Target="embeddings/oleObject59.bin"/><Relationship Id="rId399" Type="http://schemas.openxmlformats.org/officeDocument/2006/relationships/oleObject" Target="embeddings/oleObject174.bin"/><Relationship Id="rId259" Type="http://schemas.openxmlformats.org/officeDocument/2006/relationships/oleObject" Target="embeddings/oleObject108.bin"/><Relationship Id="rId466" Type="http://schemas.openxmlformats.org/officeDocument/2006/relationships/image" Target="media/image211.wmf"/><Relationship Id="rId23" Type="http://schemas.openxmlformats.org/officeDocument/2006/relationships/hyperlink" Target="https://www.itu.int/rec/R-REC-P.838/en" TargetMode="External"/><Relationship Id="rId119" Type="http://schemas.openxmlformats.org/officeDocument/2006/relationships/oleObject" Target="embeddings/oleObject38.bin"/><Relationship Id="rId326" Type="http://schemas.openxmlformats.org/officeDocument/2006/relationships/image" Target="media/image144.wmf"/><Relationship Id="rId533" Type="http://schemas.openxmlformats.org/officeDocument/2006/relationships/oleObject" Target="embeddings/oleObject240.bin"/><Relationship Id="rId172" Type="http://schemas.openxmlformats.org/officeDocument/2006/relationships/image" Target="media/image67.wmf"/><Relationship Id="rId477" Type="http://schemas.openxmlformats.org/officeDocument/2006/relationships/oleObject" Target="embeddings/oleObject212.bin"/><Relationship Id="rId600" Type="http://schemas.openxmlformats.org/officeDocument/2006/relationships/image" Target="media/image278.wmf"/><Relationship Id="rId337" Type="http://schemas.openxmlformats.org/officeDocument/2006/relationships/oleObject" Target="embeddings/oleObject147.bin"/><Relationship Id="rId34" Type="http://schemas.openxmlformats.org/officeDocument/2006/relationships/hyperlink" Target="https://www.itu.int/rec/R-REC-P.530/en" TargetMode="External"/><Relationship Id="rId544" Type="http://schemas.openxmlformats.org/officeDocument/2006/relationships/image" Target="media/image250.wmf"/><Relationship Id="rId183" Type="http://schemas.openxmlformats.org/officeDocument/2006/relationships/oleObject" Target="embeddings/oleObject70.bin"/><Relationship Id="rId390" Type="http://schemas.openxmlformats.org/officeDocument/2006/relationships/image" Target="media/image172.wmf"/><Relationship Id="rId404" Type="http://schemas.openxmlformats.org/officeDocument/2006/relationships/image" Target="media/image179.wmf"/><Relationship Id="rId611" Type="http://schemas.openxmlformats.org/officeDocument/2006/relationships/oleObject" Target="embeddings/oleObject279.bin"/><Relationship Id="rId250" Type="http://schemas.openxmlformats.org/officeDocument/2006/relationships/image" Target="media/image106.wmf"/><Relationship Id="rId488" Type="http://schemas.openxmlformats.org/officeDocument/2006/relationships/image" Target="media/image222.wmf"/><Relationship Id="rId45" Type="http://schemas.openxmlformats.org/officeDocument/2006/relationships/image" Target="media/image5.wmf"/><Relationship Id="rId110" Type="http://schemas.openxmlformats.org/officeDocument/2006/relationships/image" Target="media/image36.wmf"/><Relationship Id="rId348" Type="http://schemas.openxmlformats.org/officeDocument/2006/relationships/image" Target="media/image155.wmf"/><Relationship Id="rId555" Type="http://schemas.openxmlformats.org/officeDocument/2006/relationships/oleObject" Target="embeddings/oleObject251.bin"/><Relationship Id="rId194" Type="http://schemas.openxmlformats.org/officeDocument/2006/relationships/image" Target="media/image78.wmf"/><Relationship Id="rId208" Type="http://schemas.openxmlformats.org/officeDocument/2006/relationships/image" Target="media/image85.wmf"/><Relationship Id="rId415" Type="http://schemas.openxmlformats.org/officeDocument/2006/relationships/oleObject" Target="embeddings/oleObject182.bin"/><Relationship Id="rId622" Type="http://schemas.openxmlformats.org/officeDocument/2006/relationships/image" Target="media/image289.wmf"/><Relationship Id="rId261" Type="http://schemas.openxmlformats.org/officeDocument/2006/relationships/oleObject" Target="embeddings/oleObject109.bin"/><Relationship Id="rId499" Type="http://schemas.openxmlformats.org/officeDocument/2006/relationships/oleObject" Target="embeddings/oleObject223.bin"/><Relationship Id="rId56" Type="http://schemas.openxmlformats.org/officeDocument/2006/relationships/oleObject" Target="embeddings/oleObject8.bin"/><Relationship Id="rId359" Type="http://schemas.openxmlformats.org/officeDocument/2006/relationships/oleObject" Target="embeddings/oleObject158.bin"/><Relationship Id="rId566" Type="http://schemas.openxmlformats.org/officeDocument/2006/relationships/image" Target="media/image261.wmf"/><Relationship Id="rId121" Type="http://schemas.openxmlformats.org/officeDocument/2006/relationships/oleObject" Target="embeddings/oleObject39.bin"/><Relationship Id="rId219" Type="http://schemas.openxmlformats.org/officeDocument/2006/relationships/oleObject" Target="embeddings/oleObject88.bin"/><Relationship Id="rId426" Type="http://schemas.openxmlformats.org/officeDocument/2006/relationships/image" Target="media/image191.wmf"/><Relationship Id="rId633" Type="http://schemas.openxmlformats.org/officeDocument/2006/relationships/oleObject" Target="embeddings/oleObject290.bin"/><Relationship Id="rId67" Type="http://schemas.openxmlformats.org/officeDocument/2006/relationships/oleObject" Target="embeddings/oleObject12.bin"/><Relationship Id="rId272" Type="http://schemas.openxmlformats.org/officeDocument/2006/relationships/image" Target="media/image117.wmf"/><Relationship Id="rId577" Type="http://schemas.openxmlformats.org/officeDocument/2006/relationships/oleObject" Target="embeddings/oleObject262.bin"/><Relationship Id="rId132" Type="http://schemas.openxmlformats.org/officeDocument/2006/relationships/image" Target="media/image47.wmf"/><Relationship Id="rId437" Type="http://schemas.openxmlformats.org/officeDocument/2006/relationships/oleObject" Target="embeddings/oleObject192.bin"/><Relationship Id="rId644" Type="http://schemas.openxmlformats.org/officeDocument/2006/relationships/image" Target="media/image300.wmf"/><Relationship Id="rId283" Type="http://schemas.openxmlformats.org/officeDocument/2006/relationships/oleObject" Target="embeddings/oleObject120.bin"/><Relationship Id="rId490" Type="http://schemas.openxmlformats.org/officeDocument/2006/relationships/image" Target="media/image223.wmf"/><Relationship Id="rId504" Type="http://schemas.openxmlformats.org/officeDocument/2006/relationships/image" Target="media/image230.wmf"/><Relationship Id="rId78" Type="http://schemas.openxmlformats.org/officeDocument/2006/relationships/image" Target="media/image20.wmf"/><Relationship Id="rId143" Type="http://schemas.openxmlformats.org/officeDocument/2006/relationships/oleObject" Target="embeddings/oleObject50.bin"/><Relationship Id="rId350" Type="http://schemas.openxmlformats.org/officeDocument/2006/relationships/image" Target="media/image156.wmf"/><Relationship Id="rId588" Type="http://schemas.openxmlformats.org/officeDocument/2006/relationships/image" Target="media/image272.wmf"/><Relationship Id="rId9" Type="http://schemas.openxmlformats.org/officeDocument/2006/relationships/header" Target="header2.xml"/><Relationship Id="rId210" Type="http://schemas.openxmlformats.org/officeDocument/2006/relationships/image" Target="media/image86.wmf"/><Relationship Id="rId448" Type="http://schemas.openxmlformats.org/officeDocument/2006/relationships/image" Target="media/image202.wmf"/><Relationship Id="rId655" Type="http://schemas.openxmlformats.org/officeDocument/2006/relationships/oleObject" Target="embeddings/oleObject301.bin"/><Relationship Id="rId294" Type="http://schemas.openxmlformats.org/officeDocument/2006/relationships/image" Target="media/image128.wmf"/><Relationship Id="rId308" Type="http://schemas.openxmlformats.org/officeDocument/2006/relationships/image" Target="media/image135.wmf"/><Relationship Id="rId515" Type="http://schemas.openxmlformats.org/officeDocument/2006/relationships/oleObject" Target="embeddings/oleObject231.bin"/><Relationship Id="rId89" Type="http://schemas.openxmlformats.org/officeDocument/2006/relationships/oleObject" Target="embeddings/oleObject23.bin"/><Relationship Id="rId154" Type="http://schemas.openxmlformats.org/officeDocument/2006/relationships/image" Target="media/image58.wmf"/><Relationship Id="rId361" Type="http://schemas.openxmlformats.org/officeDocument/2006/relationships/oleObject" Target="embeddings/oleObject159.bin"/><Relationship Id="rId599" Type="http://schemas.openxmlformats.org/officeDocument/2006/relationships/oleObject" Target="embeddings/oleObject273.bin"/><Relationship Id="rId459" Type="http://schemas.openxmlformats.org/officeDocument/2006/relationships/oleObject" Target="embeddings/oleObject203.bin"/><Relationship Id="rId16" Type="http://schemas.openxmlformats.org/officeDocument/2006/relationships/hyperlink" Target="https://www.itu.int/rec/R-REC-P.452/en" TargetMode="External"/><Relationship Id="rId221" Type="http://schemas.openxmlformats.org/officeDocument/2006/relationships/oleObject" Target="embeddings/oleObject89.bin"/><Relationship Id="rId319" Type="http://schemas.openxmlformats.org/officeDocument/2006/relationships/oleObject" Target="embeddings/oleObject138.bin"/><Relationship Id="rId526" Type="http://schemas.openxmlformats.org/officeDocument/2006/relationships/image" Target="media/image241.wmf"/><Relationship Id="rId165" Type="http://schemas.openxmlformats.org/officeDocument/2006/relationships/oleObject" Target="embeddings/oleObject61.bin"/><Relationship Id="rId372" Type="http://schemas.openxmlformats.org/officeDocument/2006/relationships/image" Target="media/image167.wmf"/><Relationship Id="rId232" Type="http://schemas.openxmlformats.org/officeDocument/2006/relationships/image" Target="media/image97.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39FDB-5D77-4964-98F2-6421F256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385</TotalTime>
  <Pages>59</Pages>
  <Words>16438</Words>
  <Characters>104376</Characters>
  <Application>Microsoft Office Word</Application>
  <DocSecurity>0</DocSecurity>
  <Lines>3366</Lines>
  <Paragraphs>70</Paragraphs>
  <ScaleCrop>false</ScaleCrop>
  <HeadingPairs>
    <vt:vector size="2" baseType="variant">
      <vt:variant>
        <vt:lpstr>Title</vt:lpstr>
      </vt:variant>
      <vt:variant>
        <vt:i4>1</vt:i4>
      </vt:variant>
    </vt:vector>
  </HeadingPairs>
  <TitlesOfParts>
    <vt:vector size="1" baseType="lpstr">
      <vt:lpstr>Recommendation ITU-R P.2001-5 (08/2023) - A general purpose wide-range terrestrial propagation model in the frequency range 30 MHz to 50 GHz</vt:lpstr>
    </vt:vector>
  </TitlesOfParts>
  <Manager/>
  <Company>ITU</Company>
  <LinksUpToDate>false</LinksUpToDate>
  <CharactersWithSpaces>120744</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P.2001-5 (08/2023) - A general purpose wide-range terrestrial propagation model in the frequency range 30 MHz to 50 GHz</dc:title>
  <dc:subject/>
  <dc:creator>Gachet, Christelle</dc:creator>
  <cp:keywords/>
  <dc:description>Edition                       1.11.07      SP_x000d_
corr. editeur: 14.2.08/KJ_x000d_
REV - 18-02-08 - HB_x000d_
Récup + PDF: 2.7.09/KJ</dc:description>
  <cp:lastModifiedBy>Gachet, Christelle</cp:lastModifiedBy>
  <cp:revision>19</cp:revision>
  <cp:lastPrinted>2023-08-29T13:38:00Z</cp:lastPrinted>
  <dcterms:created xsi:type="dcterms:W3CDTF">2023-07-19T08:10:00Z</dcterms:created>
  <dcterms:modified xsi:type="dcterms:W3CDTF">2023-08-29T13:40:00Z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