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76E6" w14:textId="77777777" w:rsidR="002B706F" w:rsidRDefault="002B706F" w:rsidP="00197749"/>
    <w:p w14:paraId="7AD30907" w14:textId="77777777" w:rsidR="00091A6B" w:rsidRDefault="00091A6B" w:rsidP="00197749">
      <w:pPr>
        <w:rPr>
          <w:rtl/>
        </w:rPr>
      </w:pPr>
    </w:p>
    <w:p w14:paraId="0D0E4995" w14:textId="00143205" w:rsidR="00091A6B" w:rsidRDefault="00091A6B" w:rsidP="00091A6B">
      <w:pPr>
        <w:pStyle w:val="CoverNumber"/>
      </w:pPr>
      <w:r w:rsidRPr="00091A6B">
        <w:rPr>
          <w:rtl/>
        </w:rPr>
        <w:t>التوصيـة</w:t>
      </w:r>
      <w:r w:rsidR="00206986">
        <w:rPr>
          <w:rFonts w:hint="cs"/>
          <w:rtl/>
        </w:rPr>
        <w:t xml:space="preserve">  </w:t>
      </w:r>
      <w:r w:rsidRPr="00091A6B">
        <w:t>ITU-R  </w:t>
      </w:r>
      <w:r w:rsidR="00302F99">
        <w:t>P</w:t>
      </w:r>
      <w:r w:rsidRPr="00091A6B">
        <w:t>.</w:t>
      </w:r>
      <w:r w:rsidR="004616ED">
        <w:t>2001-5</w:t>
      </w:r>
    </w:p>
    <w:p w14:paraId="78298C4D" w14:textId="2489EEB7" w:rsidR="00091A6B" w:rsidRDefault="00091A6B" w:rsidP="00091A6B">
      <w:pPr>
        <w:pStyle w:val="CoverDate"/>
      </w:pPr>
      <w:r w:rsidRPr="005F01A2">
        <w:t>(20</w:t>
      </w:r>
      <w:r w:rsidR="004616ED">
        <w:t>23</w:t>
      </w:r>
      <w:r>
        <w:t>/</w:t>
      </w:r>
      <w:r w:rsidR="004616ED">
        <w:t>08</w:t>
      </w:r>
      <w:r w:rsidRPr="005F01A2">
        <w:t>)</w:t>
      </w:r>
    </w:p>
    <w:p w14:paraId="6CF8687F" w14:textId="77777777" w:rsidR="00EF6496" w:rsidRPr="00BC37CA" w:rsidRDefault="00FC6892" w:rsidP="00302F99">
      <w:pPr>
        <w:pStyle w:val="CoverSeries"/>
        <w:rPr>
          <w:rtl/>
        </w:rPr>
      </w:pPr>
      <w:r w:rsidRPr="00144C05">
        <w:rPr>
          <w:rFonts w:hint="cs"/>
          <w:rtl/>
          <w:lang w:val="en-GB"/>
        </w:rPr>
        <w:t xml:space="preserve">السلسلة </w:t>
      </w:r>
      <w:r w:rsidR="00302F99" w:rsidRPr="00144C05">
        <w:t>P</w:t>
      </w:r>
      <w:r w:rsidRPr="00144C05">
        <w:rPr>
          <w:rFonts w:hint="cs"/>
          <w:rtl/>
          <w:lang w:val="en-GB"/>
        </w:rPr>
        <w:t xml:space="preserve">: </w:t>
      </w:r>
      <w:r w:rsidR="00302F99" w:rsidRPr="00144C05">
        <w:rPr>
          <w:rFonts w:hint="cs"/>
          <w:rtl/>
          <w:lang w:bidi="ar-SA"/>
        </w:rPr>
        <w:t>انتشار الموجات الراديوية</w:t>
      </w:r>
    </w:p>
    <w:p w14:paraId="3F6B91A2" w14:textId="4AFB25F3" w:rsidR="00091A6B" w:rsidRDefault="004616ED" w:rsidP="00144C05">
      <w:pPr>
        <w:pStyle w:val="CoverTitle"/>
        <w:spacing w:before="360"/>
        <w:jc w:val="left"/>
      </w:pPr>
      <w:r w:rsidRPr="004616ED">
        <w:rPr>
          <w:rtl/>
          <w:lang w:bidi="ar-EG"/>
        </w:rPr>
        <w:t>نموذج انتشار أرضي واسع المدى</w:t>
      </w:r>
      <w:r w:rsidRPr="004616ED">
        <w:rPr>
          <w:rFonts w:hint="cs"/>
          <w:rtl/>
          <w:lang w:bidi="ar-EG"/>
        </w:rPr>
        <w:t xml:space="preserve"> </w:t>
      </w:r>
      <w:r w:rsidRPr="004616ED">
        <w:rPr>
          <w:rtl/>
          <w:lang w:bidi="ar-EG"/>
        </w:rPr>
        <w:t>للأغراض العامة</w:t>
      </w:r>
      <w:r w:rsidRPr="004616ED">
        <w:rPr>
          <w:rFonts w:hint="cs"/>
          <w:rtl/>
          <w:lang w:bidi="ar-EG"/>
        </w:rPr>
        <w:br/>
      </w:r>
      <w:r w:rsidRPr="004616ED">
        <w:rPr>
          <w:rtl/>
          <w:lang w:bidi="ar-EG"/>
        </w:rPr>
        <w:t>في مدى الترددات</w:t>
      </w:r>
      <w:r w:rsidRPr="004616ED">
        <w:rPr>
          <w:rFonts w:hint="cs"/>
          <w:rtl/>
          <w:lang w:bidi="ar-EG"/>
        </w:rPr>
        <w:t xml:space="preserve"> </w:t>
      </w:r>
      <w:r w:rsidRPr="004616ED">
        <w:rPr>
          <w:rtl/>
          <w:lang w:bidi="ar-EG"/>
        </w:rPr>
        <w:t xml:space="preserve">من </w:t>
      </w:r>
      <w:r w:rsidRPr="004616ED">
        <w:t>MHz 30</w:t>
      </w:r>
      <w:r w:rsidRPr="004616ED">
        <w:rPr>
          <w:rtl/>
          <w:lang w:bidi="ar-EG"/>
        </w:rPr>
        <w:t xml:space="preserve"> إلى </w:t>
      </w:r>
      <w:r w:rsidRPr="004616ED">
        <w:t>GHz 50</w:t>
      </w:r>
    </w:p>
    <w:p w14:paraId="55377F3D" w14:textId="187C4F53" w:rsidR="00087287" w:rsidRDefault="00087287" w:rsidP="00087287"/>
    <w:p w14:paraId="12CE25EF" w14:textId="77777777" w:rsidR="005E066B" w:rsidRDefault="00CA603A" w:rsidP="002144CB">
      <w:pPr>
        <w:jc w:val="center"/>
        <w:rPr>
          <w:b/>
          <w:bCs/>
          <w:sz w:val="32"/>
          <w:szCs w:val="32"/>
          <w:rtl/>
        </w:rPr>
        <w:sectPr w:rsidR="005E066B" w:rsidSect="00D231CE">
          <w:headerReference w:type="even" r:id="rId8"/>
          <w:headerReference w:type="default" r:id="rId9"/>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72C7C060" wp14:editId="742C17AF">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9BC38"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59869B7D"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7C060"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5D09BC38"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59869B7D"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0991EC76"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3E292BE8"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4C86303B"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52F5362D" w14:textId="77777777" w:rsidR="005E066B" w:rsidRPr="00440F51" w:rsidRDefault="005E066B" w:rsidP="005E066B">
      <w:pPr>
        <w:spacing w:before="0"/>
        <w:rPr>
          <w:spacing w:val="-2"/>
          <w:sz w:val="21"/>
          <w:szCs w:val="28"/>
          <w:lang w:val="ru-RU"/>
        </w:rPr>
      </w:pPr>
    </w:p>
    <w:p w14:paraId="242C4806"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51D3C254"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0"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43D2FA8A" w14:textId="77777777" w:rsidR="005E066B" w:rsidRDefault="005E066B" w:rsidP="005E066B">
      <w:pPr>
        <w:spacing w:before="0"/>
        <w:rPr>
          <w:sz w:val="21"/>
          <w:szCs w:val="20"/>
          <w:rtl/>
          <w:lang w:bidi="ar-EG"/>
        </w:rPr>
      </w:pPr>
    </w:p>
    <w:p w14:paraId="0FE25ACD"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7465F7B1"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79C215B4"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25C7932D"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1" w:history="1">
              <w:r w:rsidR="001E77BC">
                <w:rPr>
                  <w:rStyle w:val="Hyperlink"/>
                  <w:sz w:val="18"/>
                  <w:szCs w:val="24"/>
                </w:rPr>
                <w:t>https://www.itu.int/publ/R-REC/en</w:t>
              </w:r>
            </w:hyperlink>
            <w:r w:rsidRPr="009C6655">
              <w:rPr>
                <w:rFonts w:hint="cs"/>
                <w:sz w:val="18"/>
                <w:szCs w:val="24"/>
                <w:rtl/>
              </w:rPr>
              <w:t>)</w:t>
            </w:r>
          </w:p>
        </w:tc>
      </w:tr>
      <w:tr w:rsidR="005E066B" w:rsidRPr="00440F51" w14:paraId="164F2301" w14:textId="77777777" w:rsidTr="001E77BC">
        <w:trPr>
          <w:jc w:val="center"/>
        </w:trPr>
        <w:tc>
          <w:tcPr>
            <w:tcW w:w="1480" w:type="dxa"/>
            <w:tcBorders>
              <w:left w:val="single" w:sz="12" w:space="0" w:color="000080"/>
            </w:tcBorders>
          </w:tcPr>
          <w:p w14:paraId="06DC330C"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489EFCA5"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6876F234"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74FEA7C4"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66BAE5D8"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3636933A"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32C3E96B"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2B107E24"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14C11A84"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20DE8C82"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0AA21F23"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4F22F1C6"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444DFA82"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08912BE7"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7CFDB469" w14:textId="77777777" w:rsidTr="007C5DC2">
        <w:trPr>
          <w:jc w:val="center"/>
        </w:trPr>
        <w:tc>
          <w:tcPr>
            <w:tcW w:w="9394" w:type="dxa"/>
            <w:gridSpan w:val="2"/>
            <w:tcBorders>
              <w:left w:val="single" w:sz="12" w:space="0" w:color="000080"/>
              <w:right w:val="single" w:sz="12" w:space="0" w:color="000080"/>
            </w:tcBorders>
            <w:shd w:val="clear" w:color="auto" w:fill="F2F2F2" w:themeFill="background1" w:themeFillShade="F2"/>
          </w:tcPr>
          <w:p w14:paraId="7E9032E7" w14:textId="77777777" w:rsidR="00E964C9" w:rsidRPr="00302F99" w:rsidRDefault="00E964C9" w:rsidP="00E964C9">
            <w:pPr>
              <w:tabs>
                <w:tab w:val="left" w:pos="1471"/>
              </w:tabs>
              <w:spacing w:before="20" w:after="40" w:line="240" w:lineRule="exact"/>
              <w:rPr>
                <w:rFonts w:ascii="Times New Roman Bold" w:hAnsi="Times New Roman Bold"/>
                <w:color w:val="000080"/>
                <w:sz w:val="20"/>
                <w:szCs w:val="26"/>
                <w:lang w:val="ru-RU"/>
              </w:rPr>
            </w:pPr>
            <w:r w:rsidRPr="00302F99">
              <w:rPr>
                <w:rFonts w:ascii="Times New Roman Bold" w:hAnsi="Times New Roman Bold"/>
                <w:b/>
                <w:bCs/>
                <w:color w:val="000080"/>
                <w:sz w:val="20"/>
                <w:szCs w:val="26"/>
                <w:lang w:val="ru-RU"/>
              </w:rPr>
              <w:t>P</w:t>
            </w:r>
            <w:r w:rsidRPr="00302F99">
              <w:rPr>
                <w:rFonts w:ascii="Times New Roman Bold" w:hAnsi="Times New Roman Bold" w:hint="cs"/>
                <w:color w:val="000080"/>
                <w:sz w:val="20"/>
                <w:szCs w:val="26"/>
                <w:rtl/>
                <w:lang w:val="ru-RU"/>
              </w:rPr>
              <w:tab/>
            </w:r>
            <w:r w:rsidRPr="00302F99">
              <w:rPr>
                <w:rFonts w:ascii="Times New Roman Bold" w:hAnsi="Times New Roman Bold" w:hint="cs"/>
                <w:b/>
                <w:bCs/>
                <w:color w:val="000080"/>
                <w:sz w:val="20"/>
                <w:szCs w:val="26"/>
                <w:rtl/>
                <w:lang w:val="ru-RU"/>
              </w:rPr>
              <w:t>انتشار الموجات الراديوية</w:t>
            </w:r>
          </w:p>
        </w:tc>
      </w:tr>
      <w:tr w:rsidR="00E964C9" w:rsidRPr="00134026" w14:paraId="759FC70B" w14:textId="77777777" w:rsidTr="00302F99">
        <w:trPr>
          <w:jc w:val="center"/>
        </w:trPr>
        <w:tc>
          <w:tcPr>
            <w:tcW w:w="9394" w:type="dxa"/>
            <w:gridSpan w:val="2"/>
            <w:tcBorders>
              <w:left w:val="single" w:sz="12" w:space="0" w:color="000080"/>
              <w:right w:val="single" w:sz="12" w:space="0" w:color="000080"/>
            </w:tcBorders>
            <w:shd w:val="clear" w:color="auto" w:fill="FFFFFF" w:themeFill="background1"/>
          </w:tcPr>
          <w:p w14:paraId="2BFF20F3" w14:textId="77777777" w:rsidR="00E964C9" w:rsidRPr="00302F99" w:rsidRDefault="00E964C9" w:rsidP="00E964C9">
            <w:pPr>
              <w:tabs>
                <w:tab w:val="left" w:pos="1471"/>
              </w:tabs>
              <w:spacing w:before="20" w:after="40" w:line="240" w:lineRule="exact"/>
              <w:rPr>
                <w:sz w:val="20"/>
                <w:szCs w:val="26"/>
                <w:lang w:val="ru-RU"/>
              </w:rPr>
            </w:pPr>
            <w:r w:rsidRPr="00302F99">
              <w:rPr>
                <w:b/>
                <w:bCs/>
                <w:sz w:val="20"/>
                <w:szCs w:val="26"/>
                <w:lang w:val="ru-RU"/>
              </w:rPr>
              <w:t>RA</w:t>
            </w:r>
            <w:r w:rsidRPr="00302F99">
              <w:rPr>
                <w:rFonts w:hint="cs"/>
                <w:sz w:val="20"/>
                <w:szCs w:val="26"/>
                <w:rtl/>
                <w:lang w:val="ru-RU"/>
              </w:rPr>
              <w:tab/>
              <w:t>علم الفلك الراديوي</w:t>
            </w:r>
          </w:p>
        </w:tc>
      </w:tr>
      <w:tr w:rsidR="00F939BC" w:rsidRPr="005425A3" w14:paraId="61725100"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DA3D6C1"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67806">
              <w:rPr>
                <w:rFonts w:hint="cs"/>
                <w:sz w:val="20"/>
                <w:szCs w:val="26"/>
                <w:rtl/>
                <w:lang w:val="ru-RU"/>
              </w:rPr>
              <w:t>ُ</w:t>
            </w:r>
            <w:r w:rsidRPr="005425A3">
              <w:rPr>
                <w:rFonts w:hint="cs"/>
                <w:sz w:val="20"/>
                <w:szCs w:val="26"/>
                <w:rtl/>
                <w:lang w:val="ru-RU"/>
              </w:rPr>
              <w:t>عد</w:t>
            </w:r>
          </w:p>
        </w:tc>
      </w:tr>
      <w:tr w:rsidR="00E964C9" w:rsidRPr="005425A3" w14:paraId="302C05CD"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99A5140"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7F3001DA"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23E76590"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4D2A1252" w14:textId="77777777" w:rsidTr="001E77BC">
        <w:trPr>
          <w:jc w:val="center"/>
        </w:trPr>
        <w:tc>
          <w:tcPr>
            <w:tcW w:w="9394" w:type="dxa"/>
            <w:gridSpan w:val="2"/>
            <w:tcBorders>
              <w:left w:val="single" w:sz="12" w:space="0" w:color="000080"/>
              <w:right w:val="single" w:sz="12" w:space="0" w:color="000080"/>
            </w:tcBorders>
          </w:tcPr>
          <w:p w14:paraId="6FC3FF67"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4226C706" w14:textId="77777777" w:rsidTr="001E77BC">
        <w:trPr>
          <w:jc w:val="center"/>
        </w:trPr>
        <w:tc>
          <w:tcPr>
            <w:tcW w:w="9394" w:type="dxa"/>
            <w:gridSpan w:val="2"/>
            <w:tcBorders>
              <w:left w:val="single" w:sz="12" w:space="0" w:color="000080"/>
              <w:right w:val="single" w:sz="12" w:space="0" w:color="000080"/>
            </w:tcBorders>
          </w:tcPr>
          <w:p w14:paraId="620DB006"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01546E3D" w14:textId="77777777" w:rsidTr="001E77BC">
        <w:trPr>
          <w:jc w:val="center"/>
        </w:trPr>
        <w:tc>
          <w:tcPr>
            <w:tcW w:w="9394" w:type="dxa"/>
            <w:gridSpan w:val="2"/>
            <w:tcBorders>
              <w:left w:val="single" w:sz="12" w:space="0" w:color="000080"/>
              <w:right w:val="single" w:sz="12" w:space="0" w:color="000080"/>
            </w:tcBorders>
          </w:tcPr>
          <w:p w14:paraId="64ADF9C9"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20BE4C11" w14:textId="77777777" w:rsidTr="001E77BC">
        <w:trPr>
          <w:jc w:val="center"/>
        </w:trPr>
        <w:tc>
          <w:tcPr>
            <w:tcW w:w="9394" w:type="dxa"/>
            <w:gridSpan w:val="2"/>
            <w:tcBorders>
              <w:left w:val="single" w:sz="12" w:space="0" w:color="000080"/>
              <w:right w:val="single" w:sz="12" w:space="0" w:color="000080"/>
            </w:tcBorders>
          </w:tcPr>
          <w:p w14:paraId="1F15C1F3"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1AD2F44E"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3F78DD6A"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29F30664" w14:textId="77777777" w:rsidR="005E066B" w:rsidRPr="00440F51" w:rsidRDefault="005E066B" w:rsidP="005E066B">
      <w:pPr>
        <w:spacing w:before="0"/>
        <w:rPr>
          <w:sz w:val="21"/>
          <w:szCs w:val="20"/>
          <w:rtl/>
        </w:rPr>
      </w:pPr>
    </w:p>
    <w:p w14:paraId="6B48EAB0"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77CCEEF5" w14:textId="77777777" w:rsidTr="001E77BC">
        <w:trPr>
          <w:trHeight w:val="720"/>
          <w:jc w:val="center"/>
        </w:trPr>
        <w:tc>
          <w:tcPr>
            <w:tcW w:w="9379" w:type="dxa"/>
          </w:tcPr>
          <w:p w14:paraId="67606343" w14:textId="77777777" w:rsidR="005E066B" w:rsidRPr="00302F99" w:rsidRDefault="005E066B" w:rsidP="001E77BC">
            <w:pPr>
              <w:ind w:left="45" w:right="540"/>
              <w:rPr>
                <w:b/>
                <w:bCs/>
                <w:i/>
                <w:iCs/>
                <w:spacing w:val="-4"/>
                <w:sz w:val="21"/>
                <w:szCs w:val="26"/>
                <w:rtl/>
                <w:lang w:val="ru-RU"/>
              </w:rPr>
            </w:pPr>
            <w:r w:rsidRPr="00302F99">
              <w:rPr>
                <w:rFonts w:hint="cs"/>
                <w:b/>
                <w:bCs/>
                <w:i/>
                <w:iCs/>
                <w:spacing w:val="-4"/>
                <w:sz w:val="21"/>
                <w:szCs w:val="26"/>
                <w:rtl/>
                <w:lang w:val="ru-RU"/>
              </w:rPr>
              <w:t>ملاحظة</w:t>
            </w:r>
            <w:r w:rsidRPr="00302F99">
              <w:rPr>
                <w:rFonts w:hint="cs"/>
                <w:i/>
                <w:iCs/>
                <w:spacing w:val="-4"/>
                <w:sz w:val="21"/>
                <w:szCs w:val="26"/>
                <w:rtl/>
                <w:lang w:val="ru-RU"/>
              </w:rPr>
              <w:t xml:space="preserve">: </w:t>
            </w:r>
            <w:r w:rsidR="00D2107D" w:rsidRPr="00302F99">
              <w:rPr>
                <w:rFonts w:hint="cs"/>
                <w:i/>
                <w:iCs/>
                <w:spacing w:val="-4"/>
                <w:sz w:val="21"/>
                <w:szCs w:val="26"/>
                <w:rtl/>
                <w:lang w:val="ru-RU"/>
              </w:rPr>
              <w:t xml:space="preserve">تمت الموافقة </w:t>
            </w:r>
            <w:r w:rsidRPr="00302F99">
              <w:rPr>
                <w:rFonts w:hint="cs"/>
                <w:i/>
                <w:iCs/>
                <w:spacing w:val="-4"/>
                <w:sz w:val="21"/>
                <w:szCs w:val="26"/>
                <w:rtl/>
                <w:lang w:val="ru-RU"/>
              </w:rPr>
              <w:t xml:space="preserve">على النسخة الإنكليزية </w:t>
            </w:r>
            <w:r w:rsidR="00D2107D" w:rsidRPr="00302F99">
              <w:rPr>
                <w:rFonts w:hint="cs"/>
                <w:i/>
                <w:iCs/>
                <w:spacing w:val="-4"/>
                <w:sz w:val="21"/>
                <w:szCs w:val="26"/>
                <w:rtl/>
                <w:lang w:val="ru-RU"/>
              </w:rPr>
              <w:t>لهذه التوصية</w:t>
            </w:r>
            <w:r w:rsidRPr="00302F99">
              <w:rPr>
                <w:rFonts w:hint="cs"/>
                <w:i/>
                <w:iCs/>
                <w:spacing w:val="-4"/>
                <w:sz w:val="21"/>
                <w:szCs w:val="26"/>
                <w:rtl/>
                <w:lang w:val="ru-RU"/>
              </w:rPr>
              <w:t xml:space="preserve"> الصادر</w:t>
            </w:r>
            <w:r w:rsidR="00D2107D" w:rsidRPr="00302F99">
              <w:rPr>
                <w:rFonts w:hint="cs"/>
                <w:i/>
                <w:iCs/>
                <w:spacing w:val="-4"/>
                <w:sz w:val="21"/>
                <w:szCs w:val="26"/>
                <w:rtl/>
                <w:lang w:val="ru-RU"/>
              </w:rPr>
              <w:t>ة</w:t>
            </w:r>
            <w:r w:rsidRPr="00302F99">
              <w:rPr>
                <w:rFonts w:hint="cs"/>
                <w:i/>
                <w:iCs/>
                <w:spacing w:val="-4"/>
                <w:sz w:val="21"/>
                <w:szCs w:val="26"/>
                <w:rtl/>
                <w:lang w:val="ru-RU"/>
              </w:rPr>
              <w:t xml:space="preserve"> عن قطاع الاتصالات الراديوية بموجب الإجراء الموضح في القرار </w:t>
            </w:r>
            <w:r w:rsidRPr="00302F99">
              <w:rPr>
                <w:i/>
                <w:iCs/>
                <w:spacing w:val="-4"/>
                <w:sz w:val="21"/>
                <w:szCs w:val="26"/>
              </w:rPr>
              <w:t>ITU-R 1</w:t>
            </w:r>
            <w:r w:rsidRPr="00302F99">
              <w:rPr>
                <w:rFonts w:hint="cs"/>
                <w:i/>
                <w:iCs/>
                <w:spacing w:val="-4"/>
                <w:sz w:val="21"/>
                <w:szCs w:val="26"/>
                <w:rtl/>
                <w:lang w:bidi="ar-EG"/>
              </w:rPr>
              <w:t>.</w:t>
            </w:r>
          </w:p>
        </w:tc>
      </w:tr>
    </w:tbl>
    <w:p w14:paraId="0BF8233F" w14:textId="0539088E"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7C5DC2">
        <w:rPr>
          <w:sz w:val="20"/>
          <w:szCs w:val="26"/>
        </w:rPr>
        <w:t>4</w:t>
      </w:r>
    </w:p>
    <w:p w14:paraId="496CCD47" w14:textId="77777777" w:rsidR="005E066B" w:rsidRPr="00440F51" w:rsidRDefault="005E066B" w:rsidP="003D40E1">
      <w:pPr>
        <w:spacing w:before="0" w:line="120" w:lineRule="auto"/>
        <w:ind w:right="539"/>
        <w:jc w:val="right"/>
        <w:rPr>
          <w:sz w:val="21"/>
          <w:szCs w:val="28"/>
          <w:rtl/>
          <w:lang w:bidi="ar-EG"/>
        </w:rPr>
      </w:pPr>
    </w:p>
    <w:p w14:paraId="6E0BE8C5" w14:textId="16CE2A41"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7C5DC2">
        <w:rPr>
          <w:sz w:val="21"/>
          <w:szCs w:val="20"/>
        </w:rPr>
        <w:t>4</w:t>
      </w:r>
    </w:p>
    <w:p w14:paraId="59EDAE73" w14:textId="77777777" w:rsidR="005E066B" w:rsidRPr="00302F99" w:rsidRDefault="005E066B" w:rsidP="005E066B">
      <w:pPr>
        <w:rPr>
          <w:spacing w:val="-4"/>
          <w:sz w:val="20"/>
          <w:szCs w:val="26"/>
          <w:rtl/>
          <w:lang w:bidi="ar-EG"/>
        </w:rPr>
      </w:pPr>
      <w:r w:rsidRPr="00302F99">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302F99" w:rsidRPr="00302F99">
        <w:rPr>
          <w:rFonts w:hint="cs"/>
          <w:spacing w:val="-4"/>
          <w:sz w:val="20"/>
          <w:szCs w:val="26"/>
          <w:rtl/>
          <w:lang w:val="en-GB" w:bidi="ar-EG"/>
        </w:rPr>
        <w:t xml:space="preserve"> </w:t>
      </w:r>
      <w:r w:rsidRPr="00302F99">
        <w:rPr>
          <w:rFonts w:hint="cs"/>
          <w:spacing w:val="-4"/>
          <w:sz w:val="20"/>
          <w:szCs w:val="26"/>
          <w:rtl/>
          <w:lang w:val="ru-RU"/>
        </w:rPr>
        <w:t xml:space="preserve">الاتحاد الدولي للاتصالات </w:t>
      </w:r>
      <w:r w:rsidRPr="00302F99">
        <w:rPr>
          <w:spacing w:val="-4"/>
          <w:sz w:val="20"/>
          <w:szCs w:val="26"/>
        </w:rPr>
        <w:t>(ITU)</w:t>
      </w:r>
      <w:r w:rsidRPr="00302F99">
        <w:rPr>
          <w:rFonts w:hint="cs"/>
          <w:spacing w:val="-4"/>
          <w:sz w:val="20"/>
          <w:szCs w:val="26"/>
          <w:rtl/>
          <w:lang w:bidi="ar-EG"/>
        </w:rPr>
        <w:t>.</w:t>
      </w:r>
    </w:p>
    <w:p w14:paraId="0E4A4660" w14:textId="77777777" w:rsidR="005E066B" w:rsidRDefault="005E066B" w:rsidP="002144CB">
      <w:pPr>
        <w:rPr>
          <w:sz w:val="21"/>
          <w:szCs w:val="28"/>
          <w:rtl/>
          <w:lang w:bidi="ar-EG"/>
        </w:rPr>
        <w:sectPr w:rsidR="005E066B" w:rsidSect="003D017C">
          <w:headerReference w:type="even" r:id="rId12"/>
          <w:headerReference w:type="default" r:id="rId13"/>
          <w:pgSz w:w="11907" w:h="16834" w:code="9"/>
          <w:pgMar w:top="1134" w:right="1134" w:bottom="567" w:left="1134" w:header="720" w:footer="510" w:gutter="0"/>
          <w:paperSrc w:first="4" w:other="4"/>
          <w:pgNumType w:fmt="lowerRoman" w:start="2"/>
          <w:cols w:space="720"/>
          <w:bidi/>
          <w:rtlGutter/>
          <w:docGrid w:linePitch="299"/>
        </w:sectPr>
      </w:pPr>
    </w:p>
    <w:p w14:paraId="527A871F" w14:textId="3705A5B9"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302F99">
        <w:rPr>
          <w:rStyle w:val="href"/>
          <w:rFonts w:eastAsia="Times New Roman" w:cs="Times New Roman"/>
          <w:szCs w:val="20"/>
          <w:lang w:eastAsia="en-US" w:bidi="ar-SA"/>
        </w:rPr>
        <w:t>P</w:t>
      </w:r>
      <w:r w:rsidR="00CA603A" w:rsidRPr="00AA1ACD">
        <w:rPr>
          <w:rStyle w:val="href"/>
          <w:rFonts w:eastAsia="Times New Roman" w:cs="Times New Roman"/>
          <w:szCs w:val="20"/>
          <w:lang w:eastAsia="en-US" w:bidi="ar-SA"/>
        </w:rPr>
        <w:t>.</w:t>
      </w:r>
      <w:r w:rsidR="00F0271A">
        <w:rPr>
          <w:rStyle w:val="href"/>
          <w:rFonts w:eastAsia="Times New Roman" w:cs="Times New Roman"/>
          <w:szCs w:val="20"/>
          <w:lang w:eastAsia="en-US" w:bidi="ar-SA"/>
        </w:rPr>
        <w:t>2001-5</w:t>
      </w:r>
    </w:p>
    <w:p w14:paraId="419E9D95" w14:textId="0C97F6C1" w:rsidR="002E6ECC" w:rsidRDefault="007C5DC2" w:rsidP="007C5DC2">
      <w:pPr>
        <w:pStyle w:val="Rectitle"/>
      </w:pPr>
      <w:r w:rsidRPr="007C5DC2">
        <w:rPr>
          <w:rFonts w:hint="cs"/>
          <w:rtl/>
          <w:lang w:bidi="ar-SA"/>
        </w:rPr>
        <w:t>نموذج انتشار أرضي واسع المدى للأغراض العامة</w:t>
      </w:r>
      <w:r w:rsidRPr="007C5DC2">
        <w:rPr>
          <w:rtl/>
          <w:lang w:bidi="ar-SA"/>
        </w:rPr>
        <w:br/>
      </w:r>
      <w:r w:rsidRPr="007C5DC2">
        <w:rPr>
          <w:rFonts w:hint="cs"/>
          <w:rtl/>
          <w:lang w:bidi="ar-SA"/>
        </w:rPr>
        <w:t xml:space="preserve">في مدى الترددات من </w:t>
      </w:r>
      <w:r w:rsidRPr="007C5DC2">
        <w:t>30</w:t>
      </w:r>
      <w:r w:rsidRPr="007C5DC2">
        <w:rPr>
          <w:rtl/>
          <w:lang w:bidi="ar-SA"/>
        </w:rPr>
        <w:t xml:space="preserve"> </w:t>
      </w:r>
      <w:r w:rsidRPr="007C5DC2">
        <w:t>MHz</w:t>
      </w:r>
      <w:r w:rsidRPr="007C5DC2">
        <w:rPr>
          <w:rFonts w:hint="cs"/>
          <w:rtl/>
          <w:lang w:bidi="ar-SA"/>
        </w:rPr>
        <w:t xml:space="preserve"> إلى </w:t>
      </w:r>
      <w:r w:rsidRPr="007C5DC2">
        <w:t>50</w:t>
      </w:r>
      <w:r w:rsidRPr="007C5DC2">
        <w:rPr>
          <w:rtl/>
          <w:lang w:bidi="ar-SA"/>
        </w:rPr>
        <w:t xml:space="preserve"> </w:t>
      </w:r>
      <w:r w:rsidRPr="007C5DC2">
        <w:t>GHz</w:t>
      </w:r>
    </w:p>
    <w:p w14:paraId="67DCCAB3" w14:textId="14410D05" w:rsidR="007C5DC2" w:rsidRPr="00E86F53" w:rsidRDefault="007C5DC2" w:rsidP="00E86F53">
      <w:pPr>
        <w:jc w:val="center"/>
        <w:rPr>
          <w:rtl/>
          <w:lang w:bidi="ar-EG"/>
        </w:rPr>
      </w:pPr>
      <w:r w:rsidRPr="00E86F53">
        <w:rPr>
          <w:rFonts w:hint="cs"/>
          <w:rtl/>
          <w:lang w:bidi="ar-EG"/>
        </w:rPr>
        <w:t xml:space="preserve">(المسألة </w:t>
      </w:r>
      <w:hyperlink r:id="rId14" w:history="1">
        <w:r w:rsidR="00005A71" w:rsidRPr="005F49B8">
          <w:rPr>
            <w:rStyle w:val="Hyperlink"/>
          </w:rPr>
          <w:t>ITU-R 205/3</w:t>
        </w:r>
      </w:hyperlink>
      <w:r w:rsidRPr="00E86F53">
        <w:rPr>
          <w:rFonts w:hint="cs"/>
          <w:rtl/>
          <w:lang w:val="en-GB"/>
        </w:rPr>
        <w:t>)</w:t>
      </w:r>
    </w:p>
    <w:p w14:paraId="7D10377D" w14:textId="79300B8C" w:rsidR="002E6ECC" w:rsidRPr="006E3D0D" w:rsidRDefault="002E6ECC" w:rsidP="007C5DC2">
      <w:pPr>
        <w:pStyle w:val="Recdate"/>
        <w:spacing w:before="240"/>
        <w:rPr>
          <w:rtl/>
        </w:rPr>
      </w:pPr>
      <w:r w:rsidRPr="006E3D0D">
        <w:t>(</w:t>
      </w:r>
      <w:r w:rsidR="00F0271A">
        <w:t>2023-</w:t>
      </w:r>
      <w:r w:rsidR="007C5DC2" w:rsidRPr="007C5DC2">
        <w:t>2021-2019-2015-2013-2012</w:t>
      </w:r>
      <w:r w:rsidRPr="006E3D0D">
        <w:t>)</w:t>
      </w:r>
    </w:p>
    <w:p w14:paraId="72D35BE0" w14:textId="77777777" w:rsidR="007C5DC2" w:rsidRPr="007C5DC2" w:rsidRDefault="007C5DC2" w:rsidP="00144C05">
      <w:pPr>
        <w:pStyle w:val="Headingsum0"/>
        <w:rPr>
          <w:rtl/>
        </w:rPr>
      </w:pPr>
      <w:r w:rsidRPr="007C5DC2">
        <w:rPr>
          <w:rFonts w:hint="cs"/>
          <w:rtl/>
        </w:rPr>
        <w:t>مجال التطبيق</w:t>
      </w:r>
    </w:p>
    <w:p w14:paraId="0DC54206" w14:textId="77777777" w:rsidR="007C5DC2" w:rsidRPr="007C5DC2" w:rsidRDefault="007C5DC2" w:rsidP="007C5DC2">
      <w:pPr>
        <w:rPr>
          <w:lang w:bidi="ar-EG"/>
        </w:rPr>
      </w:pPr>
      <w:r w:rsidRPr="007C5DC2">
        <w:rPr>
          <w:rFonts w:hint="cs"/>
          <w:rtl/>
          <w:lang w:bidi="ar-EG"/>
        </w:rPr>
        <w:t xml:space="preserve">تضم هذه التوصية نموذج انتشار أرضي واسع المدى للأغراض العامة يتنبأ بخسارة الإرسال الأساسية نتيجة كل من تحسينات الإشارة والخبوّ فعلياً فوق المدى بين </w:t>
      </w:r>
      <w:r w:rsidRPr="007C5DC2">
        <w:rPr>
          <w:lang w:bidi="ar-EG"/>
        </w:rPr>
        <w:t>%0</w:t>
      </w:r>
      <w:r w:rsidRPr="007C5DC2">
        <w:rPr>
          <w:rFonts w:hint="cs"/>
          <w:rtl/>
          <w:lang w:bidi="ar-EG"/>
        </w:rPr>
        <w:t xml:space="preserve"> و</w:t>
      </w:r>
      <w:r w:rsidRPr="007C5DC2">
        <w:rPr>
          <w:lang w:bidi="ar-EG"/>
        </w:rPr>
        <w:t>%100</w:t>
      </w:r>
      <w:r w:rsidRPr="007C5DC2">
        <w:rPr>
          <w:rFonts w:hint="cs"/>
          <w:rtl/>
          <w:lang w:bidi="ar-EG"/>
        </w:rPr>
        <w:t xml:space="preserve"> من السنة المتوسطة، مما</w:t>
      </w:r>
      <w:r w:rsidRPr="007C5DC2">
        <w:rPr>
          <w:rFonts w:hint="eastAsia"/>
          <w:rtl/>
          <w:lang w:bidi="ar-EG"/>
        </w:rPr>
        <w:t> </w:t>
      </w:r>
      <w:r w:rsidRPr="007C5DC2">
        <w:rPr>
          <w:rFonts w:hint="cs"/>
          <w:rtl/>
          <w:lang w:bidi="ar-EG"/>
        </w:rPr>
        <w:t>يجعل هذا النموذج ملائماً بشكل خاص لطرائق مونت</w:t>
      </w:r>
      <w:r w:rsidRPr="007C5DC2">
        <w:rPr>
          <w:rFonts w:hint="eastAsia"/>
          <w:rtl/>
          <w:lang w:bidi="ar-EG"/>
        </w:rPr>
        <w:t> </w:t>
      </w:r>
      <w:r w:rsidRPr="007C5DC2">
        <w:rPr>
          <w:rFonts w:hint="cs"/>
          <w:rtl/>
          <w:lang w:bidi="ar-EG"/>
        </w:rPr>
        <w:t xml:space="preserve">كارلو والدراسات التي يحبّذ فيها استعمال نفس نموذج الانتشار، دون انقطاعات في خرجه، للإشارات التي قد تكون مطلوبة أو من المحتمل أن تكون سبباً للتداخل. ويغطي النموذج مدى الترددات من </w:t>
      </w:r>
      <w:r w:rsidRPr="007C5DC2">
        <w:rPr>
          <w:lang w:bidi="ar-EG"/>
        </w:rPr>
        <w:t>MHz 30</w:t>
      </w:r>
      <w:r w:rsidRPr="007C5DC2">
        <w:rPr>
          <w:rFonts w:hint="cs"/>
          <w:rtl/>
          <w:lang w:bidi="ar-EG"/>
        </w:rPr>
        <w:t xml:space="preserve"> إلى </w:t>
      </w:r>
      <w:r w:rsidRPr="007C5DC2">
        <w:rPr>
          <w:lang w:bidi="ar-EG"/>
        </w:rPr>
        <w:t>GHz 50</w:t>
      </w:r>
      <w:r w:rsidRPr="007C5DC2">
        <w:rPr>
          <w:rFonts w:hint="cs"/>
          <w:rtl/>
          <w:lang w:bidi="ar-EG"/>
        </w:rPr>
        <w:t xml:space="preserve"> والمسافات من</w:t>
      </w:r>
      <w:r w:rsidRPr="007C5DC2">
        <w:rPr>
          <w:rFonts w:hint="eastAsia"/>
          <w:rtl/>
          <w:lang w:bidi="ar-EG"/>
        </w:rPr>
        <w:t> </w:t>
      </w:r>
      <w:r w:rsidRPr="007C5DC2">
        <w:rPr>
          <w:lang w:bidi="ar-EG"/>
        </w:rPr>
        <w:t>3</w:t>
      </w:r>
      <w:r w:rsidRPr="007C5DC2">
        <w:rPr>
          <w:rFonts w:hint="eastAsia"/>
          <w:rtl/>
          <w:lang w:bidi="ar-EG"/>
        </w:rPr>
        <w:t> </w:t>
      </w:r>
      <w:r w:rsidRPr="007C5DC2">
        <w:rPr>
          <w:rFonts w:hint="cs"/>
          <w:lang w:bidi="ar-EG"/>
        </w:rPr>
        <w:t>km</w:t>
      </w:r>
      <w:r w:rsidRPr="007C5DC2">
        <w:rPr>
          <w:rFonts w:hint="cs"/>
          <w:rtl/>
          <w:lang w:bidi="ar-EG"/>
        </w:rPr>
        <w:t xml:space="preserve"> إلى ما</w:t>
      </w:r>
      <w:r w:rsidRPr="007C5DC2">
        <w:rPr>
          <w:rFonts w:hint="eastAsia"/>
          <w:rtl/>
          <w:lang w:bidi="ar-EG"/>
        </w:rPr>
        <w:t> </w:t>
      </w:r>
      <w:r w:rsidRPr="007C5DC2">
        <w:rPr>
          <w:rFonts w:hint="cs"/>
          <w:rtl/>
          <w:lang w:bidi="ar-EG"/>
        </w:rPr>
        <w:t>لا</w:t>
      </w:r>
      <w:r w:rsidRPr="007C5DC2">
        <w:rPr>
          <w:rFonts w:hint="eastAsia"/>
          <w:rtl/>
          <w:lang w:bidi="ar-EG"/>
        </w:rPr>
        <w:t> </w:t>
      </w:r>
      <w:r w:rsidRPr="007C5DC2">
        <w:rPr>
          <w:rFonts w:hint="cs"/>
          <w:rtl/>
          <w:lang w:bidi="ar-EG"/>
        </w:rPr>
        <w:t xml:space="preserve">يقل عن </w:t>
      </w:r>
      <w:r w:rsidRPr="007C5DC2">
        <w:rPr>
          <w:lang w:bidi="ar-EG"/>
        </w:rPr>
        <w:t>1 000</w:t>
      </w:r>
      <w:r w:rsidRPr="007C5DC2">
        <w:rPr>
          <w:rFonts w:hint="eastAsia"/>
          <w:rtl/>
          <w:lang w:bidi="ar-EG"/>
        </w:rPr>
        <w:t> </w:t>
      </w:r>
      <w:r w:rsidRPr="007C5DC2">
        <w:rPr>
          <w:lang w:bidi="ar-EG"/>
        </w:rPr>
        <w:t>km</w:t>
      </w:r>
      <w:r w:rsidRPr="007C5DC2">
        <w:rPr>
          <w:rFonts w:hint="cs"/>
          <w:rtl/>
          <w:lang w:bidi="ar-EG"/>
        </w:rPr>
        <w:t>.</w:t>
      </w:r>
    </w:p>
    <w:p w14:paraId="1AAA988D" w14:textId="77777777" w:rsidR="007C5DC2" w:rsidRDefault="007C5DC2" w:rsidP="007C5DC2">
      <w:pPr>
        <w:pStyle w:val="Headingb"/>
        <w:rPr>
          <w:rtl/>
        </w:rPr>
      </w:pPr>
      <w:r>
        <w:rPr>
          <w:rFonts w:hint="cs"/>
          <w:rtl/>
        </w:rPr>
        <w:t>مصطلحات أساسية</w:t>
      </w:r>
    </w:p>
    <w:p w14:paraId="611FBBAB" w14:textId="6B485008" w:rsidR="00F0271A" w:rsidRPr="004C75CD" w:rsidRDefault="00F0271A" w:rsidP="00F0271A">
      <w:pPr>
        <w:rPr>
          <w:spacing w:val="-4"/>
          <w:lang w:bidi="ar-LB"/>
        </w:rPr>
      </w:pPr>
      <w:r w:rsidRPr="004C75CD">
        <w:rPr>
          <w:rFonts w:hint="cs"/>
          <w:b/>
          <w:spacing w:val="-4"/>
          <w:rtl/>
          <w:lang w:bidi="ar-EG"/>
        </w:rPr>
        <w:t>مونت كارلو،</w:t>
      </w:r>
      <w:r w:rsidRPr="004C75CD">
        <w:rPr>
          <w:rFonts w:hint="cs"/>
          <w:b/>
          <w:spacing w:val="-4"/>
          <w:rtl/>
          <w:lang w:bidi="ar-LB"/>
        </w:rPr>
        <w:t xml:space="preserve"> الانعراج، الانتشار الموجّه، </w:t>
      </w:r>
      <w:r w:rsidRPr="004C75CD">
        <w:rPr>
          <w:rFonts w:hint="cs"/>
          <w:spacing w:val="-4"/>
          <w:rtl/>
          <w:lang w:bidi="ar-LB"/>
        </w:rPr>
        <w:t>هطول</w:t>
      </w:r>
      <w:r w:rsidRPr="004C75CD">
        <w:rPr>
          <w:rFonts w:hint="eastAsia"/>
          <w:spacing w:val="-4"/>
          <w:rtl/>
          <w:lang w:bidi="ar-LB"/>
        </w:rPr>
        <w:t> </w:t>
      </w:r>
      <w:r w:rsidRPr="004C75CD">
        <w:rPr>
          <w:rFonts w:hint="cs"/>
          <w:spacing w:val="-4"/>
          <w:rtl/>
          <w:lang w:bidi="ar-LB"/>
        </w:rPr>
        <w:t>الأمطار،</w:t>
      </w:r>
      <w:r w:rsidRPr="004C75CD">
        <w:rPr>
          <w:rFonts w:hint="cs"/>
          <w:b/>
          <w:spacing w:val="-4"/>
          <w:rtl/>
          <w:lang w:bidi="ar-LB"/>
        </w:rPr>
        <w:t xml:space="preserve"> </w:t>
      </w:r>
      <w:r w:rsidRPr="004C75CD">
        <w:rPr>
          <w:rFonts w:hint="cs"/>
          <w:spacing w:val="-4"/>
          <w:rtl/>
          <w:lang w:bidi="ar-LB"/>
        </w:rPr>
        <w:t>انعكاس</w:t>
      </w:r>
      <w:r w:rsidRPr="004C75CD">
        <w:rPr>
          <w:rFonts w:hint="eastAsia"/>
          <w:spacing w:val="-4"/>
          <w:rtl/>
          <w:lang w:bidi="ar-LB"/>
        </w:rPr>
        <w:t> </w:t>
      </w:r>
      <w:r w:rsidRPr="004C75CD">
        <w:rPr>
          <w:rFonts w:hint="cs"/>
          <w:spacing w:val="-4"/>
          <w:rtl/>
          <w:lang w:bidi="ar-LB"/>
        </w:rPr>
        <w:t xml:space="preserve">الطبقات، </w:t>
      </w:r>
      <w:r w:rsidRPr="004C75CD">
        <w:rPr>
          <w:rFonts w:hint="cs"/>
          <w:b/>
          <w:spacing w:val="-4"/>
          <w:rtl/>
          <w:lang w:bidi="ar-LB"/>
        </w:rPr>
        <w:t>الانتثار التروبوسفيري، الامتصاص الغازي، الانتشار بواسطة التأين المتفرق للطبقة</w:t>
      </w:r>
      <w:r w:rsidRPr="004C75CD">
        <w:rPr>
          <w:rFonts w:hint="eastAsia"/>
          <w:b/>
          <w:spacing w:val="-4"/>
          <w:rtl/>
          <w:lang w:bidi="ar-LB"/>
        </w:rPr>
        <w:t> </w:t>
      </w:r>
      <w:r w:rsidRPr="004C75CD">
        <w:rPr>
          <w:spacing w:val="-4"/>
          <w:lang w:bidi="ar-LB"/>
        </w:rPr>
        <w:t>E</w:t>
      </w:r>
    </w:p>
    <w:p w14:paraId="51BCEA8D" w14:textId="531ACEEA" w:rsidR="00F0271A" w:rsidRDefault="002C0A80" w:rsidP="00F0271A">
      <w:pPr>
        <w:pStyle w:val="Headingb"/>
        <w:rPr>
          <w:rtl/>
        </w:rPr>
      </w:pPr>
      <w:r>
        <w:rPr>
          <w:rFonts w:hint="cs"/>
          <w:rtl/>
        </w:rPr>
        <w:t>المختصرات</w:t>
      </w:r>
      <w:r w:rsidR="00F0271A">
        <w:rPr>
          <w:rFonts w:hint="cs"/>
          <w:rtl/>
        </w:rPr>
        <w:t>/</w:t>
      </w:r>
      <w:r>
        <w:rPr>
          <w:rFonts w:hint="cs"/>
          <w:rtl/>
        </w:rPr>
        <w:t>مسرد المصطلحات</w:t>
      </w:r>
    </w:p>
    <w:p w14:paraId="50333ED6" w14:textId="255B7689" w:rsidR="00F0271A" w:rsidRPr="00625C80" w:rsidRDefault="00625C80" w:rsidP="00005A71">
      <w:pPr>
        <w:ind w:left="1701" w:hanging="1701"/>
        <w:rPr>
          <w:lang w:bidi="ar-EG"/>
        </w:rPr>
      </w:pPr>
      <w:r w:rsidRPr="00625C80">
        <w:rPr>
          <w:lang w:val="en-GB" w:bidi="ar-LB"/>
        </w:rPr>
        <w:t>ICDF</w:t>
      </w:r>
      <w:r>
        <w:rPr>
          <w:rtl/>
          <w:lang w:val="en-GB" w:bidi="ar-LB"/>
        </w:rPr>
        <w:tab/>
      </w:r>
      <w:r w:rsidR="002C0A80" w:rsidRPr="002C0A80">
        <w:rPr>
          <w:rFonts w:hint="cs"/>
          <w:b/>
          <w:rtl/>
          <w:lang w:bidi="ar-LB"/>
        </w:rPr>
        <w:t>الدالة العكسية للتوزيع التراكمي</w:t>
      </w:r>
      <w:r w:rsidR="002C0A80" w:rsidRPr="002C0A80">
        <w:rPr>
          <w:rFonts w:hint="eastAsia"/>
          <w:b/>
          <w:rtl/>
          <w:lang w:bidi="ar-LB"/>
        </w:rPr>
        <w:t> </w:t>
      </w:r>
      <w:r>
        <w:rPr>
          <w:lang w:bidi="ar-EG"/>
        </w:rPr>
        <w:t>(</w:t>
      </w:r>
      <w:r w:rsidRPr="00C91086">
        <w:rPr>
          <w:i/>
          <w:iCs/>
          <w:lang w:val="en-GB" w:bidi="ar-EG"/>
        </w:rPr>
        <w:t>Inverse cumulative distribution function</w:t>
      </w:r>
      <w:r>
        <w:rPr>
          <w:lang w:bidi="ar-EG"/>
        </w:rPr>
        <w:t>)</w:t>
      </w:r>
    </w:p>
    <w:p w14:paraId="5E830002" w14:textId="29FA995B" w:rsidR="00C91086" w:rsidRPr="00625C80" w:rsidRDefault="00C91086" w:rsidP="00005A71">
      <w:pPr>
        <w:ind w:left="1701" w:hanging="1701"/>
        <w:rPr>
          <w:lang w:bidi="ar-EG"/>
        </w:rPr>
      </w:pPr>
      <w:r w:rsidRPr="00C91086">
        <w:rPr>
          <w:lang w:val="en-GB" w:bidi="ar-LB"/>
        </w:rPr>
        <w:t>IDWM</w:t>
      </w:r>
      <w:r>
        <w:rPr>
          <w:rtl/>
          <w:lang w:val="en-GB" w:bidi="ar-LB"/>
        </w:rPr>
        <w:tab/>
      </w:r>
      <w:r w:rsidR="002C0A80" w:rsidRPr="002C0A80">
        <w:rPr>
          <w:rFonts w:hint="cs"/>
          <w:rtl/>
          <w:lang w:bidi="ar-LB"/>
        </w:rPr>
        <w:t>خريطة العالم الرقمية لدى الاتحاد الدولي للاتصالات</w:t>
      </w:r>
      <w:r w:rsidR="002C0A80" w:rsidRPr="002C0A80">
        <w:rPr>
          <w:rFonts w:hint="eastAsia"/>
          <w:rtl/>
          <w:lang w:bidi="ar-LB"/>
        </w:rPr>
        <w:t> </w:t>
      </w:r>
      <w:r>
        <w:rPr>
          <w:lang w:bidi="ar-EG"/>
        </w:rPr>
        <w:t>(</w:t>
      </w:r>
      <w:r w:rsidRPr="00C91086">
        <w:rPr>
          <w:i/>
          <w:iCs/>
          <w:lang w:val="en-GB" w:bidi="ar-EG"/>
        </w:rPr>
        <w:t>ITU Digitized World Map</w:t>
      </w:r>
      <w:r>
        <w:rPr>
          <w:lang w:bidi="ar-EG"/>
        </w:rPr>
        <w:t>)</w:t>
      </w:r>
    </w:p>
    <w:p w14:paraId="3CC826A8" w14:textId="43C1D69B" w:rsidR="00C91086" w:rsidRPr="00625C80" w:rsidRDefault="00C91086" w:rsidP="00005A71">
      <w:pPr>
        <w:ind w:left="1701" w:hanging="1701"/>
        <w:rPr>
          <w:lang w:bidi="ar-EG"/>
        </w:rPr>
      </w:pPr>
      <w:r w:rsidRPr="00C91086">
        <w:rPr>
          <w:lang w:val="en-GB" w:bidi="ar-LB"/>
        </w:rPr>
        <w:t>LoS</w:t>
      </w:r>
      <w:r>
        <w:rPr>
          <w:rtl/>
          <w:lang w:val="en-GB" w:bidi="ar-LB"/>
        </w:rPr>
        <w:tab/>
      </w:r>
      <w:r w:rsidR="002C0A80">
        <w:rPr>
          <w:rFonts w:hint="cs"/>
          <w:rtl/>
          <w:lang w:bidi="ar-EG"/>
        </w:rPr>
        <w:t>خط البصر</w:t>
      </w:r>
      <w:r>
        <w:rPr>
          <w:rFonts w:hint="cs"/>
          <w:rtl/>
          <w:lang w:bidi="ar-EG"/>
        </w:rPr>
        <w:t xml:space="preserve"> </w:t>
      </w:r>
      <w:r>
        <w:rPr>
          <w:lang w:bidi="ar-EG"/>
        </w:rPr>
        <w:t>(</w:t>
      </w:r>
      <w:r w:rsidRPr="00C91086">
        <w:rPr>
          <w:i/>
          <w:iCs/>
          <w:lang w:val="en-GB" w:bidi="ar-EG"/>
        </w:rPr>
        <w:t>Line-of-sight</w:t>
      </w:r>
      <w:r>
        <w:rPr>
          <w:lang w:bidi="ar-EG"/>
        </w:rPr>
        <w:t>)</w:t>
      </w:r>
    </w:p>
    <w:p w14:paraId="3428F41A" w14:textId="1069BF16" w:rsidR="00C91086" w:rsidRPr="00625C80" w:rsidRDefault="00C91086" w:rsidP="00005A71">
      <w:pPr>
        <w:ind w:left="1701" w:hanging="1701"/>
        <w:rPr>
          <w:lang w:bidi="ar-EG"/>
        </w:rPr>
      </w:pPr>
      <w:r w:rsidRPr="00C91086">
        <w:rPr>
          <w:lang w:val="en-GB" w:bidi="ar-LB"/>
        </w:rPr>
        <w:t>NLoS</w:t>
      </w:r>
      <w:r>
        <w:rPr>
          <w:rtl/>
          <w:lang w:val="en-GB" w:bidi="ar-LB"/>
        </w:rPr>
        <w:tab/>
      </w:r>
      <w:r w:rsidR="002C0A80" w:rsidRPr="002C0A80">
        <w:rPr>
          <w:rFonts w:hint="cs"/>
          <w:rtl/>
        </w:rPr>
        <w:t>خارج خط البصر</w:t>
      </w:r>
      <w:r w:rsidR="002C0A80" w:rsidRPr="002C0A80">
        <w:rPr>
          <w:rFonts w:hint="eastAsia"/>
          <w:rtl/>
        </w:rPr>
        <w:t> </w:t>
      </w:r>
      <w:r>
        <w:rPr>
          <w:lang w:bidi="ar-EG"/>
        </w:rPr>
        <w:t>(</w:t>
      </w:r>
      <w:r w:rsidRPr="00C91086">
        <w:rPr>
          <w:i/>
          <w:iCs/>
          <w:lang w:val="en-GB" w:bidi="ar-EG"/>
        </w:rPr>
        <w:t>Non-line-of-sight</w:t>
      </w:r>
      <w:r>
        <w:rPr>
          <w:lang w:bidi="ar-EG"/>
        </w:rPr>
        <w:t>)</w:t>
      </w:r>
    </w:p>
    <w:p w14:paraId="19AE6E0A" w14:textId="3BC3D899" w:rsidR="00C91086" w:rsidRPr="00625C80" w:rsidRDefault="00C91086" w:rsidP="00005A71">
      <w:pPr>
        <w:ind w:left="1701" w:hanging="1701"/>
        <w:rPr>
          <w:lang w:bidi="ar-EG"/>
        </w:rPr>
      </w:pPr>
      <w:r w:rsidRPr="00C91086">
        <w:rPr>
          <w:lang w:val="en-GB" w:bidi="ar-LB"/>
        </w:rPr>
        <w:t>UHF</w:t>
      </w:r>
      <w:r>
        <w:rPr>
          <w:rtl/>
          <w:lang w:val="en-GB" w:bidi="ar-LB"/>
        </w:rPr>
        <w:tab/>
      </w:r>
      <w:r w:rsidR="002C0A80" w:rsidRPr="002C0A80">
        <w:rPr>
          <w:b/>
          <w:rtl/>
        </w:rPr>
        <w:t>الموجات الديس</w:t>
      </w:r>
      <w:r w:rsidR="002C0A80" w:rsidRPr="002C0A80">
        <w:rPr>
          <w:rFonts w:hint="cs"/>
          <w:b/>
          <w:rtl/>
        </w:rPr>
        <w:t>ي</w:t>
      </w:r>
      <w:r w:rsidR="002C0A80" w:rsidRPr="002C0A80">
        <w:rPr>
          <w:b/>
          <w:rtl/>
        </w:rPr>
        <w:t xml:space="preserve">مترية </w:t>
      </w:r>
      <w:r>
        <w:rPr>
          <w:lang w:bidi="ar-EG"/>
        </w:rPr>
        <w:t>(</w:t>
      </w:r>
      <w:r w:rsidRPr="00C91086">
        <w:rPr>
          <w:i/>
          <w:iCs/>
          <w:lang w:val="en-GB" w:bidi="ar-EG"/>
        </w:rPr>
        <w:t>Ultra-high frequency</w:t>
      </w:r>
      <w:r>
        <w:rPr>
          <w:lang w:bidi="ar-EG"/>
        </w:rPr>
        <w:t>)</w:t>
      </w:r>
    </w:p>
    <w:p w14:paraId="45CCD552" w14:textId="1E5E93FD" w:rsidR="00C91086" w:rsidRPr="00625C80" w:rsidRDefault="00C91086" w:rsidP="00005A71">
      <w:pPr>
        <w:ind w:left="1701" w:hanging="1701"/>
        <w:rPr>
          <w:lang w:bidi="ar-EG"/>
        </w:rPr>
      </w:pPr>
      <w:r w:rsidRPr="00C91086">
        <w:rPr>
          <w:lang w:val="en-GB" w:bidi="ar-LB"/>
        </w:rPr>
        <w:t>VHF</w:t>
      </w:r>
      <w:r>
        <w:rPr>
          <w:rtl/>
          <w:lang w:val="en-GB" w:bidi="ar-LB"/>
        </w:rPr>
        <w:tab/>
      </w:r>
      <w:r w:rsidR="002C0A80" w:rsidRPr="002C0A80">
        <w:rPr>
          <w:b/>
          <w:rtl/>
        </w:rPr>
        <w:t>الموجات المترية</w:t>
      </w:r>
      <w:r w:rsidR="002C0A80">
        <w:rPr>
          <w:rFonts w:hint="cs"/>
          <w:rtl/>
          <w:lang w:bidi="ar-EG"/>
        </w:rPr>
        <w:t xml:space="preserve"> </w:t>
      </w:r>
      <w:r>
        <w:rPr>
          <w:lang w:bidi="ar-EG"/>
        </w:rPr>
        <w:t>(</w:t>
      </w:r>
      <w:r w:rsidRPr="00C91086">
        <w:rPr>
          <w:i/>
          <w:iCs/>
          <w:lang w:val="en-GB" w:bidi="ar-EG"/>
        </w:rPr>
        <w:t>Very high frequency</w:t>
      </w:r>
      <w:r>
        <w:rPr>
          <w:lang w:bidi="ar-EG"/>
        </w:rPr>
        <w:t>)</w:t>
      </w:r>
    </w:p>
    <w:p w14:paraId="4E30B7E3" w14:textId="73FE0D20" w:rsidR="00C91086" w:rsidRPr="00625C80" w:rsidRDefault="00C91086" w:rsidP="00005A71">
      <w:pPr>
        <w:ind w:left="1701" w:hanging="1701"/>
        <w:rPr>
          <w:lang w:bidi="ar-EG"/>
        </w:rPr>
      </w:pPr>
      <w:r w:rsidRPr="00C91086">
        <w:rPr>
          <w:lang w:val="en-GB" w:bidi="ar-LB"/>
        </w:rPr>
        <w:t>WRPM</w:t>
      </w:r>
      <w:r>
        <w:rPr>
          <w:rtl/>
          <w:lang w:val="en-GB" w:bidi="ar-LB"/>
        </w:rPr>
        <w:tab/>
      </w:r>
      <w:r w:rsidR="002C0A80" w:rsidRPr="002C0A80">
        <w:rPr>
          <w:rFonts w:hint="cs"/>
          <w:rtl/>
          <w:lang w:bidi="ar-LB"/>
        </w:rPr>
        <w:t xml:space="preserve">نموذج الانتشار الواسع المدى </w:t>
      </w:r>
      <w:r>
        <w:rPr>
          <w:lang w:bidi="ar-EG"/>
        </w:rPr>
        <w:t>(</w:t>
      </w:r>
      <w:r w:rsidRPr="00C91086">
        <w:rPr>
          <w:i/>
          <w:iCs/>
          <w:lang w:val="en-GB" w:bidi="ar-EG"/>
        </w:rPr>
        <w:t>Wide-range propagation model</w:t>
      </w:r>
      <w:r>
        <w:rPr>
          <w:lang w:bidi="ar-EG"/>
        </w:rPr>
        <w:t>)</w:t>
      </w:r>
    </w:p>
    <w:p w14:paraId="3251290F" w14:textId="77777777" w:rsidR="008F0825" w:rsidRPr="008F0825" w:rsidRDefault="008F0825" w:rsidP="008F0825">
      <w:pPr>
        <w:rPr>
          <w:rFonts w:ascii="Times New Roman Bold" w:hAnsi="Times New Roman Bold"/>
          <w:b/>
          <w:bCs/>
          <w:rtl/>
        </w:rPr>
      </w:pPr>
      <w:r w:rsidRPr="008F0825">
        <w:rPr>
          <w:rFonts w:ascii="Times New Roman Bold" w:hAnsi="Times New Roman Bold"/>
          <w:b/>
          <w:bCs/>
          <w:rtl/>
        </w:rPr>
        <w:t>توصيات الاتحاد وتقاريره ذات الصلة</w:t>
      </w:r>
    </w:p>
    <w:p w14:paraId="388B259F" w14:textId="5036FCC3" w:rsidR="00F0271A" w:rsidRPr="005F3D75" w:rsidRDefault="006A7194" w:rsidP="006A7194">
      <w:pPr>
        <w:rPr>
          <w:lang w:bidi="ar-EG"/>
        </w:rPr>
      </w:pPr>
      <w:r w:rsidRPr="005F3D75">
        <w:rPr>
          <w:rFonts w:hint="cs"/>
          <w:rtl/>
          <w:lang w:bidi="ar-EG"/>
        </w:rPr>
        <w:t xml:space="preserve">التوصية </w:t>
      </w:r>
      <w:hyperlink r:id="rId15" w:history="1">
        <w:r w:rsidR="00005A71" w:rsidRPr="005F49B8">
          <w:rPr>
            <w:rStyle w:val="Hyperlink"/>
          </w:rPr>
          <w:t>ITU-R P.452</w:t>
        </w:r>
      </w:hyperlink>
    </w:p>
    <w:p w14:paraId="04A32436" w14:textId="4070BECB" w:rsidR="006A7194" w:rsidRPr="005F3D75" w:rsidRDefault="006A7194" w:rsidP="006A7194">
      <w:pPr>
        <w:rPr>
          <w:lang w:bidi="ar-EG"/>
        </w:rPr>
      </w:pPr>
      <w:r w:rsidRPr="005F3D75">
        <w:rPr>
          <w:rFonts w:hint="cs"/>
          <w:rtl/>
          <w:lang w:bidi="ar-EG"/>
        </w:rPr>
        <w:t xml:space="preserve">التوصية </w:t>
      </w:r>
      <w:hyperlink r:id="rId16" w:history="1">
        <w:r w:rsidRPr="00005A71">
          <w:rPr>
            <w:rStyle w:val="Hyperlink"/>
          </w:rPr>
          <w:t>ITU-R P.528</w:t>
        </w:r>
      </w:hyperlink>
    </w:p>
    <w:p w14:paraId="74C09632" w14:textId="1A4C309E" w:rsidR="006A7194" w:rsidRPr="005F3D75" w:rsidRDefault="006A7194" w:rsidP="006A7194">
      <w:pPr>
        <w:rPr>
          <w:lang w:bidi="ar-EG"/>
        </w:rPr>
      </w:pPr>
      <w:r w:rsidRPr="005F3D75">
        <w:rPr>
          <w:rFonts w:hint="cs"/>
          <w:rtl/>
          <w:lang w:bidi="ar-EG"/>
        </w:rPr>
        <w:t xml:space="preserve">التوصية </w:t>
      </w:r>
      <w:hyperlink r:id="rId17" w:history="1">
        <w:r w:rsidRPr="00005A71">
          <w:rPr>
            <w:rStyle w:val="Hyperlink"/>
          </w:rPr>
          <w:t>ITU-R P.530</w:t>
        </w:r>
      </w:hyperlink>
    </w:p>
    <w:p w14:paraId="33BF6AA3" w14:textId="29C98DD9" w:rsidR="006A7194" w:rsidRPr="005F3D75" w:rsidRDefault="006A7194" w:rsidP="006A7194">
      <w:pPr>
        <w:rPr>
          <w:lang w:bidi="ar-EG"/>
        </w:rPr>
      </w:pPr>
      <w:r w:rsidRPr="005F3D75">
        <w:rPr>
          <w:rFonts w:hint="cs"/>
          <w:rtl/>
          <w:lang w:bidi="ar-EG"/>
        </w:rPr>
        <w:t xml:space="preserve">التوصية </w:t>
      </w:r>
      <w:hyperlink r:id="rId18" w:history="1">
        <w:r w:rsidRPr="00005A71">
          <w:rPr>
            <w:rStyle w:val="Hyperlink"/>
          </w:rPr>
          <w:t>ITU-R P.617</w:t>
        </w:r>
      </w:hyperlink>
    </w:p>
    <w:p w14:paraId="02BAD025" w14:textId="3FE40818" w:rsidR="006A7194" w:rsidRPr="005F3D75" w:rsidRDefault="006A7194" w:rsidP="0096624D">
      <w:pPr>
        <w:rPr>
          <w:lang w:bidi="ar-EG"/>
        </w:rPr>
      </w:pPr>
      <w:r w:rsidRPr="005F3D75">
        <w:rPr>
          <w:rFonts w:hint="cs"/>
          <w:rtl/>
          <w:lang w:bidi="ar-EG"/>
        </w:rPr>
        <w:t xml:space="preserve">التوصية </w:t>
      </w:r>
      <w:hyperlink r:id="rId19" w:history="1">
        <w:r w:rsidR="0096624D" w:rsidRPr="00005A71">
          <w:rPr>
            <w:rStyle w:val="Hyperlink"/>
          </w:rPr>
          <w:t>ITU-R P.676</w:t>
        </w:r>
      </w:hyperlink>
    </w:p>
    <w:p w14:paraId="50F4BDBB" w14:textId="7B38828A" w:rsidR="006A7194" w:rsidRPr="005F3D75" w:rsidRDefault="006A7194" w:rsidP="0096624D">
      <w:pPr>
        <w:rPr>
          <w:lang w:bidi="ar-EG"/>
        </w:rPr>
      </w:pPr>
      <w:r w:rsidRPr="005F3D75">
        <w:rPr>
          <w:rFonts w:hint="cs"/>
          <w:rtl/>
          <w:lang w:bidi="ar-EG"/>
        </w:rPr>
        <w:t xml:space="preserve">التوصية </w:t>
      </w:r>
      <w:hyperlink r:id="rId20" w:history="1">
        <w:r w:rsidR="0096624D" w:rsidRPr="00005A71">
          <w:rPr>
            <w:rStyle w:val="Hyperlink"/>
          </w:rPr>
          <w:t>ITU-R P.836</w:t>
        </w:r>
      </w:hyperlink>
    </w:p>
    <w:p w14:paraId="073B13D9" w14:textId="06D3C72A" w:rsidR="006A7194" w:rsidRPr="005F3D75" w:rsidRDefault="006A7194" w:rsidP="0096624D">
      <w:pPr>
        <w:rPr>
          <w:lang w:bidi="ar-EG"/>
        </w:rPr>
      </w:pPr>
      <w:r w:rsidRPr="005F3D75">
        <w:rPr>
          <w:rFonts w:hint="cs"/>
          <w:rtl/>
          <w:lang w:bidi="ar-EG"/>
        </w:rPr>
        <w:lastRenderedPageBreak/>
        <w:t xml:space="preserve">التوصية </w:t>
      </w:r>
      <w:hyperlink r:id="rId21" w:history="1">
        <w:r w:rsidR="0096624D" w:rsidRPr="00005A71">
          <w:rPr>
            <w:rStyle w:val="Hyperlink"/>
          </w:rPr>
          <w:t>ITU-R P.837</w:t>
        </w:r>
      </w:hyperlink>
    </w:p>
    <w:p w14:paraId="3E860D6D" w14:textId="4FE60618" w:rsidR="006A7194" w:rsidRPr="005F3D75" w:rsidRDefault="006A7194" w:rsidP="0096624D">
      <w:pPr>
        <w:rPr>
          <w:lang w:bidi="ar-EG"/>
        </w:rPr>
      </w:pPr>
      <w:r w:rsidRPr="005F3D75">
        <w:rPr>
          <w:rFonts w:hint="cs"/>
          <w:rtl/>
          <w:lang w:bidi="ar-EG"/>
        </w:rPr>
        <w:t xml:space="preserve">التوصية </w:t>
      </w:r>
      <w:hyperlink r:id="rId22" w:history="1">
        <w:r w:rsidR="0096624D" w:rsidRPr="00005A71">
          <w:rPr>
            <w:rStyle w:val="Hyperlink"/>
          </w:rPr>
          <w:t>ITU-R P.838</w:t>
        </w:r>
      </w:hyperlink>
    </w:p>
    <w:p w14:paraId="76BD4237" w14:textId="5AE7A2D8" w:rsidR="006A7194" w:rsidRPr="005F3D75" w:rsidRDefault="006A7194" w:rsidP="0096624D">
      <w:pPr>
        <w:rPr>
          <w:lang w:bidi="ar-EG"/>
        </w:rPr>
      </w:pPr>
      <w:r w:rsidRPr="005F3D75">
        <w:rPr>
          <w:rFonts w:hint="cs"/>
          <w:rtl/>
          <w:lang w:bidi="ar-EG"/>
        </w:rPr>
        <w:t xml:space="preserve">التوصية </w:t>
      </w:r>
      <w:hyperlink r:id="rId23" w:history="1">
        <w:r w:rsidR="0096624D" w:rsidRPr="00005A71">
          <w:rPr>
            <w:rStyle w:val="Hyperlink"/>
          </w:rPr>
          <w:t>ITU-R P.839</w:t>
        </w:r>
      </w:hyperlink>
    </w:p>
    <w:p w14:paraId="45FA9767" w14:textId="36C97658" w:rsidR="006A7194" w:rsidRPr="005F3D75" w:rsidRDefault="006A7194" w:rsidP="0096624D">
      <w:pPr>
        <w:rPr>
          <w:lang w:bidi="ar-EG"/>
        </w:rPr>
      </w:pPr>
      <w:r w:rsidRPr="005F3D75">
        <w:rPr>
          <w:rFonts w:hint="cs"/>
          <w:rtl/>
          <w:lang w:bidi="ar-EG"/>
        </w:rPr>
        <w:t xml:space="preserve">التوصية </w:t>
      </w:r>
      <w:hyperlink r:id="rId24" w:history="1">
        <w:r w:rsidR="0096624D" w:rsidRPr="00005A71">
          <w:rPr>
            <w:rStyle w:val="Hyperlink"/>
          </w:rPr>
          <w:t>ITU-R P.844</w:t>
        </w:r>
      </w:hyperlink>
    </w:p>
    <w:p w14:paraId="63093883" w14:textId="03765C47" w:rsidR="006A7194" w:rsidRPr="005F3D75" w:rsidRDefault="006A7194" w:rsidP="0096624D">
      <w:pPr>
        <w:rPr>
          <w:lang w:bidi="ar-EG"/>
        </w:rPr>
      </w:pPr>
      <w:r w:rsidRPr="005F3D75">
        <w:rPr>
          <w:rFonts w:hint="cs"/>
          <w:rtl/>
          <w:lang w:bidi="ar-EG"/>
        </w:rPr>
        <w:t xml:space="preserve">التوصية </w:t>
      </w:r>
      <w:hyperlink r:id="rId25" w:history="1">
        <w:r w:rsidR="0096624D" w:rsidRPr="00005A71">
          <w:rPr>
            <w:rStyle w:val="Hyperlink"/>
          </w:rPr>
          <w:t>ITU-R P.1144</w:t>
        </w:r>
      </w:hyperlink>
    </w:p>
    <w:p w14:paraId="21CAE327" w14:textId="380AFBD4" w:rsidR="006A7194" w:rsidRPr="005F3D75" w:rsidRDefault="006A7194" w:rsidP="00160DF7">
      <w:pPr>
        <w:rPr>
          <w:lang w:bidi="ar-EG"/>
        </w:rPr>
      </w:pPr>
      <w:r w:rsidRPr="005F3D75">
        <w:rPr>
          <w:rFonts w:hint="cs"/>
          <w:rtl/>
          <w:lang w:bidi="ar-EG"/>
        </w:rPr>
        <w:t xml:space="preserve">التوصية </w:t>
      </w:r>
      <w:hyperlink r:id="rId26" w:history="1">
        <w:r w:rsidR="00160DF7" w:rsidRPr="00005A71">
          <w:rPr>
            <w:rStyle w:val="Hyperlink"/>
          </w:rPr>
          <w:t>ITU-R P.1411</w:t>
        </w:r>
      </w:hyperlink>
    </w:p>
    <w:p w14:paraId="5570EA97" w14:textId="2E3EAEEE" w:rsidR="006A7194" w:rsidRPr="005F3D75" w:rsidRDefault="006A7194" w:rsidP="00160DF7">
      <w:pPr>
        <w:rPr>
          <w:lang w:bidi="ar-EG"/>
        </w:rPr>
      </w:pPr>
      <w:r w:rsidRPr="005F3D75">
        <w:rPr>
          <w:rFonts w:hint="cs"/>
          <w:rtl/>
          <w:lang w:bidi="ar-EG"/>
        </w:rPr>
        <w:t xml:space="preserve">التوصية </w:t>
      </w:r>
      <w:hyperlink r:id="rId27" w:history="1">
        <w:r w:rsidR="00160DF7" w:rsidRPr="00005A71">
          <w:rPr>
            <w:rStyle w:val="Hyperlink"/>
          </w:rPr>
          <w:t>ITU-R P.1546</w:t>
        </w:r>
      </w:hyperlink>
    </w:p>
    <w:p w14:paraId="1E1178C0" w14:textId="5E906863" w:rsidR="006A7194" w:rsidRPr="005F3D75" w:rsidRDefault="006A7194" w:rsidP="00160DF7">
      <w:pPr>
        <w:rPr>
          <w:lang w:bidi="ar-EG"/>
        </w:rPr>
      </w:pPr>
      <w:r w:rsidRPr="005F3D75">
        <w:rPr>
          <w:rFonts w:hint="cs"/>
          <w:rtl/>
          <w:lang w:bidi="ar-EG"/>
        </w:rPr>
        <w:t xml:space="preserve">التوصية </w:t>
      </w:r>
      <w:hyperlink r:id="rId28" w:history="1">
        <w:r w:rsidR="00160DF7" w:rsidRPr="00005A71">
          <w:rPr>
            <w:rStyle w:val="Hyperlink"/>
          </w:rPr>
          <w:t>ITU-R P.1812</w:t>
        </w:r>
      </w:hyperlink>
    </w:p>
    <w:p w14:paraId="1A1E5663" w14:textId="27A5BD65" w:rsidR="009C6132" w:rsidRPr="009C6132" w:rsidRDefault="00160DF7" w:rsidP="00E6549E">
      <w:pPr>
        <w:pStyle w:val="Note"/>
        <w:rPr>
          <w:rtl/>
          <w:lang w:bidi="ar-EG"/>
        </w:rPr>
      </w:pPr>
      <w:r w:rsidRPr="00160DF7">
        <w:rPr>
          <w:rFonts w:hint="cs"/>
          <w:b/>
          <w:bCs/>
          <w:rtl/>
          <w:lang w:bidi="ar-EG"/>
        </w:rPr>
        <w:t>ملاحظة</w:t>
      </w:r>
      <w:r>
        <w:rPr>
          <w:rFonts w:hint="cs"/>
          <w:rtl/>
          <w:lang w:bidi="ar-EG"/>
        </w:rPr>
        <w:t xml:space="preserve"> </w:t>
      </w:r>
      <w:r w:rsidR="00E6549E">
        <w:rPr>
          <w:rFonts w:hint="cs"/>
          <w:rtl/>
          <w:lang w:bidi="ar-EG"/>
        </w:rPr>
        <w:t>-</w:t>
      </w:r>
      <w:r>
        <w:rPr>
          <w:rFonts w:hint="cs"/>
          <w:rtl/>
          <w:lang w:bidi="ar-EG"/>
        </w:rPr>
        <w:t xml:space="preserve"> </w:t>
      </w:r>
      <w:r w:rsidR="009C6132" w:rsidRPr="009C6132">
        <w:rPr>
          <w:rtl/>
          <w:lang w:bidi="ar-EG"/>
        </w:rPr>
        <w:t>ينبغي استخدام أحدث مراجعة/طبعة من التوصية/التقرير.</w:t>
      </w:r>
    </w:p>
    <w:p w14:paraId="196F843D" w14:textId="77777777" w:rsidR="00F0271A" w:rsidRPr="000747E2" w:rsidRDefault="00F0271A" w:rsidP="000747E2">
      <w:pPr>
        <w:pStyle w:val="Normalaftertitle"/>
        <w:rPr>
          <w:rtl/>
        </w:rPr>
      </w:pPr>
      <w:r w:rsidRPr="000747E2">
        <w:rPr>
          <w:rFonts w:hint="cs"/>
          <w:rtl/>
        </w:rPr>
        <w:t>إن جمعية الاتصالات الراديوية للاتحاد الدولي للاتصالات،</w:t>
      </w:r>
    </w:p>
    <w:p w14:paraId="6630C7F6" w14:textId="77777777" w:rsidR="00F0271A" w:rsidRPr="005D4620" w:rsidRDefault="00F0271A" w:rsidP="00F0271A">
      <w:pPr>
        <w:pStyle w:val="Call"/>
        <w:spacing w:before="120"/>
        <w:rPr>
          <w:rtl/>
          <w:lang w:val="en-GB"/>
        </w:rPr>
      </w:pPr>
      <w:r w:rsidRPr="005D4620">
        <w:rPr>
          <w:rFonts w:hint="cs"/>
          <w:rtl/>
          <w:lang w:val="en-GB"/>
        </w:rPr>
        <w:t>إذ تضع في اعتبارها</w:t>
      </w:r>
    </w:p>
    <w:p w14:paraId="78742438" w14:textId="77777777" w:rsidR="00F0271A" w:rsidRPr="005D4620" w:rsidRDefault="00F0271A" w:rsidP="00F0271A">
      <w:pPr>
        <w:spacing w:before="100" w:line="175" w:lineRule="auto"/>
        <w:rPr>
          <w:rtl/>
          <w:lang w:val="en-GB" w:bidi="ar-EG"/>
        </w:rPr>
      </w:pPr>
      <w:r w:rsidRPr="00933B25">
        <w:rPr>
          <w:rFonts w:hint="cs"/>
          <w:i/>
          <w:iCs/>
          <w:rtl/>
          <w:lang w:val="en-GB" w:bidi="ar-EG"/>
        </w:rPr>
        <w:t xml:space="preserve"> أ )</w:t>
      </w:r>
      <w:r w:rsidRPr="005D4620">
        <w:rPr>
          <w:rFonts w:hint="cs"/>
          <w:rtl/>
          <w:lang w:val="en-GB" w:bidi="ar-EG"/>
        </w:rPr>
        <w:tab/>
        <w:t>أن دعم كفاءة استخدام الطيف الراديوي يدعو إلى الحاجة إلى إجراء دراسات تقاسم يتم فيها الأخذ في الاعتبار تفاوت كل من سويات الإشارات المطلوبة والمحتمل أن تكون سبباً للتداخل؛</w:t>
      </w:r>
    </w:p>
    <w:p w14:paraId="1A9E8237" w14:textId="77777777" w:rsidR="00F0271A" w:rsidRPr="005D4620" w:rsidRDefault="00F0271A" w:rsidP="00F0271A">
      <w:pPr>
        <w:spacing w:before="100" w:line="175" w:lineRule="auto"/>
        <w:rPr>
          <w:rtl/>
          <w:lang w:val="en-GB"/>
        </w:rPr>
      </w:pPr>
      <w:r w:rsidRPr="00933B25">
        <w:rPr>
          <w:rFonts w:hint="cs"/>
          <w:i/>
          <w:iCs/>
          <w:rtl/>
          <w:lang w:val="en-GB" w:bidi="ar-EG"/>
        </w:rPr>
        <w:t>ب)</w:t>
      </w:r>
      <w:r w:rsidRPr="005D4620">
        <w:rPr>
          <w:rFonts w:hint="cs"/>
          <w:rtl/>
          <w:lang w:val="en-GB" w:bidi="ar-EG"/>
        </w:rPr>
        <w:tab/>
        <w:t>أنه من أجل تخطيط الأنظمة الراديوية عالية الأداء، يجب أن يتضمن التنبؤ بتفاوت سويات الإشارات الذيول الضعيفة الاحتمالية لكلٍ من توزيعات الخبوّ والتحسينات؛</w:t>
      </w:r>
    </w:p>
    <w:p w14:paraId="4DF633D9" w14:textId="77777777" w:rsidR="00F0271A" w:rsidRPr="005D4620" w:rsidRDefault="00F0271A" w:rsidP="00F0271A">
      <w:pPr>
        <w:spacing w:before="100" w:line="175" w:lineRule="auto"/>
        <w:rPr>
          <w:rtl/>
          <w:lang w:val="en-GB" w:bidi="ar-EG"/>
        </w:rPr>
      </w:pPr>
      <w:r w:rsidRPr="00933B25">
        <w:rPr>
          <w:rFonts w:hint="cs"/>
          <w:i/>
          <w:iCs/>
          <w:rtl/>
          <w:lang w:val="en-GB" w:bidi="ar-EG"/>
        </w:rPr>
        <w:t>ج)</w:t>
      </w:r>
      <w:r>
        <w:rPr>
          <w:rFonts w:hint="cs"/>
          <w:rtl/>
          <w:lang w:val="en-GB" w:bidi="ar-EG"/>
        </w:rPr>
        <w:tab/>
      </w:r>
      <w:r w:rsidRPr="005D4620">
        <w:rPr>
          <w:rFonts w:hint="cs"/>
          <w:rtl/>
          <w:lang w:val="en-GB" w:bidi="ar-EG"/>
        </w:rPr>
        <w:t xml:space="preserve">أن محاكاة طرائق مونت </w:t>
      </w:r>
      <w:r>
        <w:rPr>
          <w:rFonts w:hint="cs"/>
          <w:rtl/>
          <w:lang w:val="en-GB" w:bidi="ar-EG"/>
        </w:rPr>
        <w:t>كارلو مفيدة لأغراض تخطيط الطيف،</w:t>
      </w:r>
    </w:p>
    <w:p w14:paraId="792FEAB0" w14:textId="77777777" w:rsidR="00F0271A" w:rsidRPr="00601208" w:rsidRDefault="00F0271A" w:rsidP="00601208">
      <w:pPr>
        <w:pStyle w:val="Call"/>
        <w:rPr>
          <w:rtl/>
        </w:rPr>
      </w:pPr>
      <w:r w:rsidRPr="00601208">
        <w:rPr>
          <w:rFonts w:hint="cs"/>
          <w:rtl/>
        </w:rPr>
        <w:t>وإذ تلاحظ</w:t>
      </w:r>
    </w:p>
    <w:p w14:paraId="3E4B607E" w14:textId="4110C44D" w:rsidR="00F0271A" w:rsidRPr="005D4620" w:rsidRDefault="00F0271A" w:rsidP="00F0271A">
      <w:pPr>
        <w:spacing w:before="100" w:line="175" w:lineRule="auto"/>
        <w:rPr>
          <w:rtl/>
          <w:lang w:val="en-GB" w:bidi="ar-LB"/>
        </w:rPr>
      </w:pPr>
      <w:r w:rsidRPr="00933B25">
        <w:rPr>
          <w:rFonts w:hint="cs"/>
          <w:i/>
          <w:iCs/>
          <w:rtl/>
          <w:lang w:val="en-GB" w:bidi="ar-EG"/>
        </w:rPr>
        <w:t xml:space="preserve"> أ )</w:t>
      </w:r>
      <w:r w:rsidRPr="005D4620">
        <w:rPr>
          <w:rFonts w:hint="cs"/>
          <w:rtl/>
          <w:lang w:val="en-GB" w:bidi="ar-EG"/>
        </w:rPr>
        <w:tab/>
        <w:t xml:space="preserve">أن التوصية </w:t>
      </w:r>
      <w:r w:rsidRPr="005D4620">
        <w:rPr>
          <w:lang w:bidi="ar-EG"/>
        </w:rPr>
        <w:t>ITU-R P.528</w:t>
      </w:r>
      <w:r w:rsidRPr="005D4620">
        <w:rPr>
          <w:rtl/>
          <w:lang w:val="en-GB" w:bidi="ar-LB"/>
        </w:rPr>
        <w:t xml:space="preserve"> </w:t>
      </w:r>
      <w:r w:rsidRPr="005D4620">
        <w:rPr>
          <w:rFonts w:hint="cs"/>
          <w:rtl/>
          <w:lang w:val="en-GB" w:bidi="ar-EG"/>
        </w:rPr>
        <w:t xml:space="preserve">تقدم توجيهاً بشأن التنبؤ </w:t>
      </w:r>
      <w:r w:rsidRPr="005D4620">
        <w:rPr>
          <w:rFonts w:hint="cs"/>
          <w:rtl/>
        </w:rPr>
        <w:t xml:space="preserve">بخسارة </w:t>
      </w:r>
      <w:r>
        <w:rPr>
          <w:rFonts w:hint="cs"/>
          <w:rtl/>
        </w:rPr>
        <w:t>الإرسال الأساسية</w:t>
      </w:r>
      <w:r w:rsidRPr="005D4620">
        <w:rPr>
          <w:rFonts w:hint="cs"/>
          <w:rtl/>
        </w:rPr>
        <w:t xml:space="preserve"> </w:t>
      </w:r>
      <w:r w:rsidRPr="005D4620">
        <w:rPr>
          <w:rFonts w:hint="cs"/>
          <w:rtl/>
          <w:lang w:bidi="ar-LB"/>
        </w:rPr>
        <w:t>من نقطة</w:t>
      </w:r>
      <w:r w:rsidR="00E6549E">
        <w:rPr>
          <w:rFonts w:hint="cs"/>
          <w:rtl/>
          <w:lang w:bidi="ar-LB"/>
        </w:rPr>
        <w:t>-</w:t>
      </w:r>
      <w:r w:rsidRPr="005D4620">
        <w:rPr>
          <w:rFonts w:hint="cs"/>
          <w:rtl/>
          <w:lang w:bidi="ar-LB"/>
        </w:rPr>
        <w:t>إلى</w:t>
      </w:r>
      <w:r>
        <w:rPr>
          <w:rFonts w:hint="cs"/>
          <w:rtl/>
          <w:lang w:bidi="ar-LB"/>
        </w:rPr>
        <w:t>-</w:t>
      </w:r>
      <w:r w:rsidRPr="005D4620">
        <w:rPr>
          <w:rFonts w:hint="cs"/>
          <w:rtl/>
          <w:lang w:bidi="ar-LB"/>
        </w:rPr>
        <w:t>نقطة</w:t>
      </w:r>
      <w:r w:rsidRPr="005D4620">
        <w:rPr>
          <w:rFonts w:hint="cs"/>
          <w:rtl/>
          <w:lang w:val="en-GB" w:bidi="ar-EG"/>
        </w:rPr>
        <w:t xml:space="preserve"> للخدمة المتنقلة للطيران لمدى الترددات من </w:t>
      </w:r>
      <w:r>
        <w:rPr>
          <w:lang w:val="en-GB" w:bidi="ar-EG"/>
        </w:rPr>
        <w:t>1</w:t>
      </w:r>
      <w:r w:rsidR="00216720">
        <w:rPr>
          <w:lang w:val="en-GB" w:bidi="ar-EG"/>
        </w:rPr>
        <w:t>00</w:t>
      </w:r>
      <w:r>
        <w:rPr>
          <w:rFonts w:hint="eastAsia"/>
          <w:rtl/>
          <w:lang w:val="en-GB" w:bidi="ar-EG"/>
        </w:rPr>
        <w:t> </w:t>
      </w:r>
      <w:r w:rsidRPr="005D4620">
        <w:rPr>
          <w:lang w:bidi="ar-EG"/>
        </w:rPr>
        <w:t>MHz</w:t>
      </w:r>
      <w:r w:rsidRPr="005D4620">
        <w:rPr>
          <w:rFonts w:hint="cs"/>
          <w:rtl/>
          <w:lang w:val="en-GB" w:bidi="ar-EG"/>
        </w:rPr>
        <w:t xml:space="preserve"> إلى </w:t>
      </w:r>
      <w:r>
        <w:rPr>
          <w:lang w:bidi="ar-EG"/>
        </w:rPr>
        <w:t>GHz 30</w:t>
      </w:r>
      <w:r w:rsidRPr="005D4620">
        <w:rPr>
          <w:rFonts w:hint="cs"/>
          <w:rtl/>
          <w:lang w:val="en-GB" w:bidi="ar-EG"/>
        </w:rPr>
        <w:t>؛</w:t>
      </w:r>
    </w:p>
    <w:p w14:paraId="6CC193AB" w14:textId="13AE172F" w:rsidR="00F0271A" w:rsidRPr="005D4620" w:rsidRDefault="00F0271A" w:rsidP="00F0271A">
      <w:pPr>
        <w:spacing w:before="100" w:line="175" w:lineRule="auto"/>
        <w:rPr>
          <w:rtl/>
          <w:lang w:val="en-GB" w:bidi="ar-LB"/>
        </w:rPr>
      </w:pPr>
      <w:r w:rsidRPr="00933B25">
        <w:rPr>
          <w:rFonts w:hint="cs"/>
          <w:i/>
          <w:iCs/>
          <w:rtl/>
          <w:lang w:val="en-GB" w:bidi="ar-LB"/>
        </w:rPr>
        <w:t>ب)</w:t>
      </w:r>
      <w:r w:rsidRPr="005D4620">
        <w:rPr>
          <w:rFonts w:hint="cs"/>
          <w:rtl/>
          <w:lang w:val="en-GB" w:bidi="ar-LB"/>
        </w:rPr>
        <w:tab/>
        <w:t xml:space="preserve">أن التوصية </w:t>
      </w:r>
      <w:r w:rsidRPr="005D4620">
        <w:rPr>
          <w:lang w:bidi="ar-EG"/>
        </w:rPr>
        <w:t>ITU-R P.</w:t>
      </w:r>
      <w:r w:rsidRPr="005D4620">
        <w:rPr>
          <w:lang w:bidi="ar-LB"/>
        </w:rPr>
        <w:t>452</w:t>
      </w:r>
      <w:r w:rsidRPr="005D4620">
        <w:rPr>
          <w:rFonts w:hint="cs"/>
          <w:rtl/>
          <w:lang w:val="en-GB" w:bidi="ar-LB"/>
        </w:rPr>
        <w:t xml:space="preserve"> تنص على توجيه يتعلق بالتقييم المفصّل لتداخل الموجات الصغرية في</w:t>
      </w:r>
      <w:r>
        <w:rPr>
          <w:rFonts w:hint="cs"/>
          <w:rtl/>
          <w:lang w:val="en-GB" w:bidi="ar-LB"/>
        </w:rPr>
        <w:t>ما </w:t>
      </w:r>
      <w:r w:rsidRPr="005D4620">
        <w:rPr>
          <w:rFonts w:hint="cs"/>
          <w:rtl/>
          <w:lang w:val="en-GB" w:bidi="ar-LB"/>
        </w:rPr>
        <w:t xml:space="preserve">بين المحطات فوق سطح الأرض عند ترددات تزيد على </w:t>
      </w:r>
      <w:r w:rsidR="00216720">
        <w:rPr>
          <w:lang w:bidi="ar-LB"/>
        </w:rPr>
        <w:t>700</w:t>
      </w:r>
      <w:r w:rsidRPr="005D4620">
        <w:rPr>
          <w:rFonts w:hint="cs"/>
          <w:rtl/>
          <w:lang w:val="en-GB" w:bidi="ar-LB"/>
        </w:rPr>
        <w:t xml:space="preserve"> </w:t>
      </w:r>
      <w:r w:rsidR="00216720">
        <w:rPr>
          <w:lang w:bidi="ar-LB"/>
        </w:rPr>
        <w:t>M</w:t>
      </w:r>
      <w:r w:rsidRPr="005D4620">
        <w:rPr>
          <w:lang w:bidi="ar-LB"/>
        </w:rPr>
        <w:t>Hz</w:t>
      </w:r>
      <w:r w:rsidRPr="005D4620">
        <w:rPr>
          <w:rFonts w:hint="cs"/>
          <w:rtl/>
          <w:lang w:val="en-GB" w:bidi="ar-LB"/>
        </w:rPr>
        <w:t xml:space="preserve"> تقريباً؛</w:t>
      </w:r>
    </w:p>
    <w:p w14:paraId="594AF56A" w14:textId="77777777" w:rsidR="00F0271A" w:rsidRPr="005D4620" w:rsidRDefault="00F0271A" w:rsidP="00F0271A">
      <w:pPr>
        <w:spacing w:before="100" w:line="175" w:lineRule="auto"/>
        <w:rPr>
          <w:rtl/>
          <w:lang w:bidi="ar-LB"/>
        </w:rPr>
      </w:pPr>
      <w:r w:rsidRPr="00933B25">
        <w:rPr>
          <w:rFonts w:hint="cs"/>
          <w:i/>
          <w:iCs/>
          <w:rtl/>
          <w:lang w:bidi="ar-LB"/>
        </w:rPr>
        <w:t>ج)</w:t>
      </w:r>
      <w:r w:rsidRPr="005D4620">
        <w:rPr>
          <w:rFonts w:hint="cs"/>
          <w:rtl/>
          <w:lang w:bidi="ar-LB"/>
        </w:rPr>
        <w:tab/>
        <w:t xml:space="preserve">أن التوصية </w:t>
      </w:r>
      <w:r w:rsidRPr="005D4620">
        <w:rPr>
          <w:lang w:bidi="ar-EG"/>
        </w:rPr>
        <w:t>ITU-R P.617</w:t>
      </w:r>
      <w:r w:rsidRPr="005D4620">
        <w:rPr>
          <w:rFonts w:hint="cs"/>
          <w:rtl/>
          <w:lang w:bidi="ar-LB"/>
        </w:rPr>
        <w:t xml:space="preserve"> تقدم توجيهاً بشأن التنبؤ </w:t>
      </w:r>
      <w:r w:rsidRPr="005D4620">
        <w:rPr>
          <w:rFonts w:hint="cs"/>
          <w:rtl/>
        </w:rPr>
        <w:t xml:space="preserve">بخسارة </w:t>
      </w:r>
      <w:r>
        <w:rPr>
          <w:rFonts w:hint="cs"/>
          <w:rtl/>
        </w:rPr>
        <w:t xml:space="preserve">الإرسال </w:t>
      </w:r>
      <w:r w:rsidRPr="005D4620">
        <w:rPr>
          <w:rFonts w:hint="cs"/>
          <w:rtl/>
          <w:lang w:bidi="ar-LB"/>
        </w:rPr>
        <w:t>من نقطة</w:t>
      </w:r>
      <w:r>
        <w:rPr>
          <w:rFonts w:hint="cs"/>
          <w:rtl/>
          <w:lang w:bidi="ar-LB"/>
        </w:rPr>
        <w:t>-</w:t>
      </w:r>
      <w:r w:rsidRPr="005D4620">
        <w:rPr>
          <w:rFonts w:hint="cs"/>
          <w:rtl/>
          <w:lang w:bidi="ar-LB"/>
        </w:rPr>
        <w:t>إلى</w:t>
      </w:r>
      <w:r>
        <w:rPr>
          <w:rFonts w:hint="cs"/>
          <w:rtl/>
          <w:lang w:bidi="ar-LB"/>
        </w:rPr>
        <w:t>-</w:t>
      </w:r>
      <w:r w:rsidRPr="005D4620">
        <w:rPr>
          <w:rFonts w:hint="cs"/>
          <w:rtl/>
          <w:lang w:bidi="ar-LB"/>
        </w:rPr>
        <w:t>نقطة لأنظمة المر</w:t>
      </w:r>
      <w:r>
        <w:rPr>
          <w:rFonts w:hint="cs"/>
          <w:rtl/>
          <w:lang w:bidi="ar-LB"/>
        </w:rPr>
        <w:t>حّ</w:t>
      </w:r>
      <w:r w:rsidRPr="005D4620">
        <w:rPr>
          <w:rFonts w:hint="cs"/>
          <w:rtl/>
          <w:lang w:bidi="ar-LB"/>
        </w:rPr>
        <w:t xml:space="preserve">لات الراديوية عبر الأفق </w:t>
      </w:r>
      <w:r w:rsidRPr="005D4620">
        <w:rPr>
          <w:rFonts w:hint="cs"/>
          <w:rtl/>
          <w:lang w:bidi="ar-EG"/>
        </w:rPr>
        <w:t xml:space="preserve">لمدى الترددات فوق </w:t>
      </w:r>
      <w:r w:rsidRPr="005D4620">
        <w:rPr>
          <w:lang w:bidi="ar-EG"/>
        </w:rPr>
        <w:t>MHz 30</w:t>
      </w:r>
      <w:r w:rsidRPr="005D4620">
        <w:rPr>
          <w:rFonts w:hint="cs"/>
          <w:rtl/>
          <w:lang w:bidi="ar-EG"/>
        </w:rPr>
        <w:t xml:space="preserve"> ولمسافات تتراوح من </w:t>
      </w:r>
      <w:r>
        <w:rPr>
          <w:lang w:bidi="ar-EG"/>
        </w:rPr>
        <w:t>100</w:t>
      </w:r>
      <w:r w:rsidRPr="005D4620">
        <w:rPr>
          <w:rFonts w:hint="cs"/>
          <w:rtl/>
          <w:lang w:bidi="ar-EG"/>
        </w:rPr>
        <w:t xml:space="preserve"> إلى </w:t>
      </w:r>
      <w:r w:rsidRPr="005D4620">
        <w:rPr>
          <w:lang w:bidi="ar-EG"/>
        </w:rPr>
        <w:t>1 000</w:t>
      </w:r>
      <w:r w:rsidRPr="005D4620">
        <w:rPr>
          <w:rFonts w:hint="eastAsia"/>
          <w:rtl/>
          <w:lang w:bidi="ar-EG"/>
        </w:rPr>
        <w:t> </w:t>
      </w:r>
      <w:r>
        <w:rPr>
          <w:lang w:bidi="ar-EG"/>
        </w:rPr>
        <w:t>km</w:t>
      </w:r>
      <w:r>
        <w:rPr>
          <w:rFonts w:hint="cs"/>
          <w:rtl/>
          <w:lang w:bidi="ar-EG"/>
        </w:rPr>
        <w:t>؛</w:t>
      </w:r>
    </w:p>
    <w:p w14:paraId="2BB5CBBC" w14:textId="04B21DC3" w:rsidR="00F0271A" w:rsidRPr="005D4620" w:rsidRDefault="00F0271A" w:rsidP="00F0271A">
      <w:pPr>
        <w:spacing w:before="100" w:line="175" w:lineRule="auto"/>
        <w:rPr>
          <w:rtl/>
          <w:lang w:val="en-GB" w:bidi="ar-LB"/>
        </w:rPr>
      </w:pPr>
      <w:r w:rsidRPr="00933B25">
        <w:rPr>
          <w:rFonts w:hint="cs"/>
          <w:i/>
          <w:iCs/>
          <w:rtl/>
          <w:lang w:val="en-GB" w:bidi="ar-LB"/>
        </w:rPr>
        <w:t>د</w:t>
      </w:r>
      <w:r w:rsidR="00447BB3">
        <w:rPr>
          <w:rFonts w:hint="eastAsia"/>
          <w:i/>
          <w:iCs/>
          <w:rtl/>
          <w:lang w:val="en-GB"/>
        </w:rPr>
        <w:t> </w:t>
      </w:r>
      <w:r w:rsidRPr="00933B25">
        <w:rPr>
          <w:rFonts w:hint="cs"/>
          <w:i/>
          <w:iCs/>
          <w:rtl/>
          <w:lang w:val="en-GB" w:bidi="ar-LB"/>
        </w:rPr>
        <w:t>)</w:t>
      </w:r>
      <w:r w:rsidRPr="005D4620">
        <w:rPr>
          <w:rFonts w:hint="cs"/>
          <w:rtl/>
          <w:lang w:val="en-GB" w:bidi="ar-LB"/>
        </w:rPr>
        <w:tab/>
        <w:t xml:space="preserve">أن التوصية </w:t>
      </w:r>
      <w:r w:rsidRPr="005D4620">
        <w:rPr>
          <w:lang w:bidi="ar-EG"/>
        </w:rPr>
        <w:t>ITU-R P.</w:t>
      </w:r>
      <w:r>
        <w:rPr>
          <w:lang w:bidi="ar-EG"/>
        </w:rPr>
        <w:t>1411</w:t>
      </w:r>
      <w:r w:rsidRPr="005D4620">
        <w:rPr>
          <w:rFonts w:hint="cs"/>
          <w:rtl/>
          <w:lang w:val="en-GB" w:bidi="ar-LB"/>
        </w:rPr>
        <w:t xml:space="preserve"> تقدم توجيهاً </w:t>
      </w:r>
      <w:r w:rsidRPr="005D4620">
        <w:rPr>
          <w:rFonts w:hint="cs"/>
          <w:rtl/>
          <w:lang w:val="nl-BE" w:bidi="ar-LB"/>
        </w:rPr>
        <w:t xml:space="preserve">بشأن التنبؤ </w:t>
      </w:r>
      <w:r w:rsidRPr="005D4620">
        <w:rPr>
          <w:rFonts w:hint="cs"/>
          <w:rtl/>
          <w:lang w:val="en-GB" w:bidi="ar-LB"/>
        </w:rPr>
        <w:t xml:space="preserve">بالخدمات القصيرة المدى خارج المباني (تصل إلى </w:t>
      </w:r>
      <w:r>
        <w:rPr>
          <w:lang w:val="en-GB" w:bidi="ar-LB"/>
        </w:rPr>
        <w:t>1</w:t>
      </w:r>
      <w:r>
        <w:rPr>
          <w:rFonts w:hint="eastAsia"/>
          <w:rtl/>
          <w:lang w:val="en-GB" w:bidi="ar-LB"/>
        </w:rPr>
        <w:t> </w:t>
      </w:r>
      <w:r>
        <w:rPr>
          <w:lang w:bidi="ar-LB"/>
        </w:rPr>
        <w:t>km</w:t>
      </w:r>
      <w:r w:rsidRPr="005D4620">
        <w:rPr>
          <w:rFonts w:hint="cs"/>
          <w:rtl/>
          <w:lang w:val="en-GB" w:bidi="ar-LB"/>
        </w:rPr>
        <w:t>)؛</w:t>
      </w:r>
    </w:p>
    <w:p w14:paraId="7855B82C" w14:textId="718761C3" w:rsidR="00F0271A" w:rsidRPr="005D4620" w:rsidRDefault="00F0271A" w:rsidP="00F0271A">
      <w:pPr>
        <w:spacing w:before="100" w:line="175" w:lineRule="auto"/>
        <w:rPr>
          <w:rtl/>
          <w:lang w:val="en-GB" w:bidi="ar-LB"/>
        </w:rPr>
      </w:pPr>
      <w:r w:rsidRPr="00933B25">
        <w:rPr>
          <w:rFonts w:hint="cs"/>
          <w:i/>
          <w:iCs/>
          <w:rtl/>
          <w:lang w:val="en-GB" w:bidi="ar-LB"/>
        </w:rPr>
        <w:t>ﻫ</w:t>
      </w:r>
      <w:r w:rsidR="00447BB3">
        <w:rPr>
          <w:rFonts w:hint="eastAsia"/>
          <w:i/>
          <w:iCs/>
          <w:rtl/>
          <w:lang w:val="en-GB" w:bidi="ar-LB"/>
        </w:rPr>
        <w:t> </w:t>
      </w:r>
      <w:r w:rsidRPr="00933B25">
        <w:rPr>
          <w:rFonts w:hint="cs"/>
          <w:i/>
          <w:iCs/>
          <w:rtl/>
          <w:lang w:val="en-GB" w:bidi="ar-LB"/>
        </w:rPr>
        <w:t>)</w:t>
      </w:r>
      <w:r w:rsidRPr="005D4620">
        <w:rPr>
          <w:rFonts w:hint="cs"/>
          <w:rtl/>
          <w:lang w:val="en-GB" w:bidi="ar-LB"/>
        </w:rPr>
        <w:tab/>
        <w:t xml:space="preserve">أن التوصية </w:t>
      </w:r>
      <w:r w:rsidRPr="005D4620">
        <w:rPr>
          <w:lang w:bidi="ar-EG"/>
        </w:rPr>
        <w:t>ITU-R P.530</w:t>
      </w:r>
      <w:r w:rsidRPr="005D4620">
        <w:rPr>
          <w:rFonts w:hint="cs"/>
          <w:rtl/>
          <w:lang w:val="en-GB" w:bidi="ar-LB"/>
        </w:rPr>
        <w:t xml:space="preserve"> تنص على توجيه بشأن التنبؤ </w:t>
      </w:r>
      <w:r w:rsidRPr="005D4620">
        <w:rPr>
          <w:rFonts w:hint="cs"/>
          <w:rtl/>
        </w:rPr>
        <w:t xml:space="preserve">بخسارة </w:t>
      </w:r>
      <w:r>
        <w:rPr>
          <w:rFonts w:hint="cs"/>
          <w:rtl/>
        </w:rPr>
        <w:t>الانتشار</w:t>
      </w:r>
      <w:r w:rsidRPr="005D4620">
        <w:rPr>
          <w:rFonts w:hint="cs"/>
          <w:rtl/>
        </w:rPr>
        <w:t xml:space="preserve"> </w:t>
      </w:r>
      <w:r w:rsidRPr="005D4620">
        <w:rPr>
          <w:rFonts w:hint="cs"/>
          <w:rtl/>
          <w:lang w:bidi="ar-LB"/>
        </w:rPr>
        <w:t>من نقطة</w:t>
      </w:r>
      <w:r>
        <w:rPr>
          <w:rFonts w:hint="cs"/>
          <w:rtl/>
          <w:lang w:bidi="ar-LB"/>
        </w:rPr>
        <w:t>-</w:t>
      </w:r>
      <w:r w:rsidRPr="005D4620">
        <w:rPr>
          <w:rFonts w:hint="cs"/>
          <w:rtl/>
          <w:lang w:bidi="ar-LB"/>
        </w:rPr>
        <w:t>إلى</w:t>
      </w:r>
      <w:r>
        <w:rPr>
          <w:rFonts w:hint="cs"/>
          <w:rtl/>
          <w:lang w:bidi="ar-LB"/>
        </w:rPr>
        <w:t>-</w:t>
      </w:r>
      <w:r w:rsidRPr="005D4620">
        <w:rPr>
          <w:rFonts w:hint="cs"/>
          <w:rtl/>
          <w:lang w:bidi="ar-LB"/>
        </w:rPr>
        <w:t>نقطة</w:t>
      </w:r>
      <w:r>
        <w:rPr>
          <w:rFonts w:hint="cs"/>
          <w:rtl/>
          <w:lang w:val="en-GB" w:bidi="ar-LB"/>
        </w:rPr>
        <w:t xml:space="preserve"> للأنظمة الراديوية للأرض في خط البصر؛</w:t>
      </w:r>
    </w:p>
    <w:p w14:paraId="0B8757C3" w14:textId="17219372" w:rsidR="00F0271A" w:rsidRPr="005D4620" w:rsidRDefault="00F0271A" w:rsidP="00F0271A">
      <w:pPr>
        <w:spacing w:before="100" w:line="175" w:lineRule="auto"/>
        <w:rPr>
          <w:b/>
          <w:rtl/>
          <w:lang w:val="fr-FR" w:bidi="ar-LB"/>
        </w:rPr>
      </w:pPr>
      <w:r w:rsidRPr="00933B25">
        <w:rPr>
          <w:rFonts w:hint="cs"/>
          <w:b/>
          <w:i/>
          <w:iCs/>
          <w:rtl/>
          <w:lang w:bidi="ar-LB"/>
        </w:rPr>
        <w:t>و</w:t>
      </w:r>
      <w:r w:rsidR="00447BB3">
        <w:rPr>
          <w:rFonts w:hint="eastAsia"/>
          <w:b/>
          <w:i/>
          <w:iCs/>
          <w:rtl/>
          <w:lang w:bidi="ar-LB"/>
        </w:rPr>
        <w:t> </w:t>
      </w:r>
      <w:r w:rsidRPr="00933B25">
        <w:rPr>
          <w:rFonts w:hint="cs"/>
          <w:b/>
          <w:i/>
          <w:iCs/>
          <w:rtl/>
          <w:lang w:bidi="ar-LB"/>
        </w:rPr>
        <w:t>)</w:t>
      </w:r>
      <w:r w:rsidRPr="005D4620">
        <w:rPr>
          <w:rFonts w:hint="cs"/>
          <w:b/>
          <w:rtl/>
          <w:lang w:bidi="ar-LB"/>
        </w:rPr>
        <w:tab/>
        <w:t xml:space="preserve">أن التوصية </w:t>
      </w:r>
      <w:r w:rsidRPr="004203C9">
        <w:rPr>
          <w:bCs/>
        </w:rPr>
        <w:t>ITU-R P.1546</w:t>
      </w:r>
      <w:r w:rsidRPr="00601208">
        <w:rPr>
          <w:rFonts w:hint="cs"/>
          <w:b/>
          <w:rtl/>
          <w:lang w:bidi="ar-LB"/>
        </w:rPr>
        <w:t xml:space="preserve"> </w:t>
      </w:r>
      <w:r w:rsidRPr="005D4620">
        <w:rPr>
          <w:rFonts w:hint="cs"/>
          <w:b/>
          <w:rtl/>
          <w:lang w:bidi="ar-LB"/>
        </w:rPr>
        <w:t>تقدم توجيهاً بشأن التنبؤ بشدة المجال من نقطة</w:t>
      </w:r>
      <w:r>
        <w:rPr>
          <w:rFonts w:hint="cs"/>
          <w:b/>
          <w:rtl/>
          <w:lang w:bidi="ar-LB"/>
        </w:rPr>
        <w:t>-</w:t>
      </w:r>
      <w:r w:rsidRPr="005D4620">
        <w:rPr>
          <w:rFonts w:hint="cs"/>
          <w:b/>
          <w:rtl/>
          <w:lang w:bidi="ar-LB"/>
        </w:rPr>
        <w:t>إلى</w:t>
      </w:r>
      <w:r>
        <w:rPr>
          <w:rFonts w:hint="cs"/>
          <w:b/>
          <w:rtl/>
          <w:lang w:bidi="ar-LB"/>
        </w:rPr>
        <w:t>-</w:t>
      </w:r>
      <w:r w:rsidRPr="005D4620">
        <w:rPr>
          <w:rFonts w:hint="cs"/>
          <w:b/>
          <w:rtl/>
          <w:lang w:bidi="ar-LB"/>
        </w:rPr>
        <w:t xml:space="preserve">منطقة </w:t>
      </w:r>
      <w:r w:rsidRPr="005D4620">
        <w:rPr>
          <w:rFonts w:hint="cs"/>
          <w:b/>
          <w:rtl/>
          <w:lang w:val="fr-FR"/>
        </w:rPr>
        <w:t xml:space="preserve">في </w:t>
      </w:r>
      <w:r w:rsidRPr="005D4620">
        <w:rPr>
          <w:b/>
          <w:rtl/>
          <w:lang w:val="fr-FR"/>
        </w:rPr>
        <w:t>نطاقات الموجات المترية</w:t>
      </w:r>
      <w:r>
        <w:rPr>
          <w:rFonts w:hint="cs"/>
          <w:b/>
          <w:rtl/>
          <w:lang w:val="fr-FR"/>
        </w:rPr>
        <w:t> </w:t>
      </w:r>
      <w:r w:rsidRPr="004203C9">
        <w:rPr>
          <w:bCs/>
          <w:lang w:val="fr-FR"/>
        </w:rPr>
        <w:t>(VHF)</w:t>
      </w:r>
      <w:r w:rsidRPr="005D4620">
        <w:rPr>
          <w:b/>
          <w:rtl/>
          <w:lang w:val="fr-FR"/>
        </w:rPr>
        <w:t xml:space="preserve"> والموجات الديس</w:t>
      </w:r>
      <w:r w:rsidRPr="005D4620">
        <w:rPr>
          <w:rFonts w:hint="cs"/>
          <w:b/>
          <w:rtl/>
          <w:lang w:val="fr-FR"/>
        </w:rPr>
        <w:t>ي</w:t>
      </w:r>
      <w:r w:rsidRPr="005D4620">
        <w:rPr>
          <w:b/>
          <w:rtl/>
          <w:lang w:val="fr-FR"/>
        </w:rPr>
        <w:t xml:space="preserve">مترية </w:t>
      </w:r>
      <w:r w:rsidRPr="004203C9">
        <w:rPr>
          <w:bCs/>
          <w:lang w:val="fr-FR"/>
        </w:rPr>
        <w:t>(UHF)</w:t>
      </w:r>
      <w:r w:rsidRPr="005D4620">
        <w:rPr>
          <w:b/>
          <w:rtl/>
          <w:lang w:val="fr-FR"/>
        </w:rPr>
        <w:t xml:space="preserve"> </w:t>
      </w:r>
      <w:r w:rsidRPr="005D4620">
        <w:rPr>
          <w:rFonts w:hint="cs"/>
          <w:b/>
          <w:rtl/>
          <w:lang w:val="fr-FR"/>
        </w:rPr>
        <w:t>بالاستناد بشكل رئيسي إلى التحليلات الإحصائية للمعطيات التجريبية؛</w:t>
      </w:r>
    </w:p>
    <w:p w14:paraId="623E9D58" w14:textId="2E22793A" w:rsidR="00F0271A" w:rsidRDefault="00F0271A" w:rsidP="00F0271A">
      <w:pPr>
        <w:spacing w:before="100" w:line="175" w:lineRule="auto"/>
        <w:rPr>
          <w:rtl/>
          <w:lang w:val="fr-FR" w:bidi="ar-EG"/>
        </w:rPr>
      </w:pPr>
      <w:r w:rsidRPr="00933B25">
        <w:rPr>
          <w:rFonts w:hint="cs"/>
          <w:i/>
          <w:iCs/>
          <w:rtl/>
          <w:lang w:val="fr-FR" w:bidi="ar-EG"/>
        </w:rPr>
        <w:t>ز</w:t>
      </w:r>
      <w:r w:rsidR="00447BB3">
        <w:rPr>
          <w:rFonts w:hint="eastAsia"/>
          <w:i/>
          <w:iCs/>
          <w:rtl/>
          <w:lang w:val="fr-FR" w:bidi="ar-EG"/>
        </w:rPr>
        <w:t> </w:t>
      </w:r>
      <w:r w:rsidRPr="00933B25">
        <w:rPr>
          <w:rFonts w:hint="cs"/>
          <w:i/>
          <w:iCs/>
          <w:rtl/>
          <w:lang w:val="fr-FR" w:bidi="ar-EG"/>
        </w:rPr>
        <w:t>)</w:t>
      </w:r>
      <w:r w:rsidRPr="005D4620">
        <w:rPr>
          <w:rFonts w:hint="cs"/>
          <w:rtl/>
          <w:lang w:val="fr-FR" w:bidi="ar-EG"/>
        </w:rPr>
        <w:tab/>
      </w:r>
      <w:r w:rsidRPr="005D4620">
        <w:rPr>
          <w:rFonts w:hint="cs"/>
          <w:rtl/>
          <w:lang w:bidi="ar-LB"/>
        </w:rPr>
        <w:t xml:space="preserve">أن التوصية </w:t>
      </w:r>
      <w:r w:rsidRPr="005D4620">
        <w:rPr>
          <w:lang w:bidi="ar-EG"/>
        </w:rPr>
        <w:t>ITU-R P.</w:t>
      </w:r>
      <w:r>
        <w:rPr>
          <w:lang w:bidi="ar-EG"/>
        </w:rPr>
        <w:t>1812</w:t>
      </w:r>
      <w:r w:rsidRPr="005D4620">
        <w:rPr>
          <w:rFonts w:hint="cs"/>
          <w:rtl/>
          <w:lang w:bidi="ar-LB"/>
        </w:rPr>
        <w:t xml:space="preserve"> تنص على توجيه بشأن التنبؤ بشدة المجال من نقطة</w:t>
      </w:r>
      <w:r>
        <w:rPr>
          <w:rFonts w:hint="cs"/>
          <w:rtl/>
          <w:lang w:bidi="ar-LB"/>
        </w:rPr>
        <w:t>-</w:t>
      </w:r>
      <w:r w:rsidRPr="005D4620">
        <w:rPr>
          <w:rFonts w:hint="cs"/>
          <w:rtl/>
          <w:lang w:bidi="ar-LB"/>
        </w:rPr>
        <w:t>إلى</w:t>
      </w:r>
      <w:r>
        <w:rPr>
          <w:rFonts w:hint="cs"/>
          <w:rtl/>
          <w:lang w:bidi="ar-LB"/>
        </w:rPr>
        <w:t>-</w:t>
      </w:r>
      <w:r w:rsidRPr="005D4620">
        <w:rPr>
          <w:rFonts w:hint="cs"/>
          <w:rtl/>
          <w:lang w:bidi="ar-LB"/>
        </w:rPr>
        <w:t xml:space="preserve">منطقة </w:t>
      </w:r>
      <w:r w:rsidRPr="005D4620">
        <w:rPr>
          <w:rFonts w:hint="cs"/>
          <w:rtl/>
          <w:lang w:val="fr-FR" w:bidi="ar-EG"/>
        </w:rPr>
        <w:t xml:space="preserve">في </w:t>
      </w:r>
      <w:r w:rsidRPr="005D4620">
        <w:rPr>
          <w:rtl/>
          <w:lang w:val="fr-FR" w:bidi="ar-EG"/>
        </w:rPr>
        <w:t>نطاقات الموجات المترية</w:t>
      </w:r>
      <w:r>
        <w:rPr>
          <w:rFonts w:hint="cs"/>
          <w:rtl/>
          <w:lang w:val="fr-FR" w:bidi="ar-EG"/>
        </w:rPr>
        <w:t> </w:t>
      </w:r>
      <w:r w:rsidRPr="005D4620">
        <w:rPr>
          <w:lang w:val="fr-FR" w:bidi="ar-EG"/>
        </w:rPr>
        <w:t>(VHF)</w:t>
      </w:r>
      <w:r w:rsidRPr="005D4620">
        <w:rPr>
          <w:rtl/>
          <w:lang w:val="fr-FR" w:bidi="ar-EG"/>
        </w:rPr>
        <w:t xml:space="preserve"> والموجات الديس</w:t>
      </w:r>
      <w:r w:rsidRPr="005D4620">
        <w:rPr>
          <w:rFonts w:hint="cs"/>
          <w:rtl/>
          <w:lang w:val="fr-FR" w:bidi="ar-EG"/>
        </w:rPr>
        <w:t>ي</w:t>
      </w:r>
      <w:r w:rsidRPr="005D4620">
        <w:rPr>
          <w:rtl/>
          <w:lang w:val="fr-FR" w:bidi="ar-EG"/>
        </w:rPr>
        <w:t xml:space="preserve">مترية </w:t>
      </w:r>
      <w:r w:rsidRPr="005D4620">
        <w:rPr>
          <w:lang w:val="fr-FR" w:bidi="ar-EG"/>
        </w:rPr>
        <w:t>(UHF)</w:t>
      </w:r>
      <w:r w:rsidRPr="005D4620">
        <w:rPr>
          <w:rtl/>
          <w:lang w:val="fr-FR" w:bidi="ar-EG"/>
        </w:rPr>
        <w:t xml:space="preserve"> </w:t>
      </w:r>
      <w:r w:rsidRPr="005D4620">
        <w:rPr>
          <w:rFonts w:hint="cs"/>
          <w:rtl/>
          <w:lang w:val="fr-FR" w:bidi="ar-EG"/>
        </w:rPr>
        <w:t>بالاستناد بشكل رئيسي إلى طريقة حتمية</w:t>
      </w:r>
      <w:r>
        <w:rPr>
          <w:rFonts w:hint="cs"/>
          <w:rtl/>
          <w:lang w:val="fr-FR" w:bidi="ar-EG"/>
        </w:rPr>
        <w:t>؛</w:t>
      </w:r>
    </w:p>
    <w:p w14:paraId="17271A14" w14:textId="77777777" w:rsidR="00F0271A" w:rsidRPr="006E2942" w:rsidRDefault="00F0271A" w:rsidP="00F0271A">
      <w:pPr>
        <w:spacing w:before="100" w:line="175" w:lineRule="auto"/>
        <w:rPr>
          <w:rtl/>
          <w:lang w:bidi="ar-EG"/>
        </w:rPr>
      </w:pPr>
      <w:r w:rsidRPr="00933B25">
        <w:rPr>
          <w:rFonts w:hint="cs"/>
          <w:i/>
          <w:iCs/>
          <w:rtl/>
          <w:lang w:val="fr-FR" w:bidi="ar-EG"/>
        </w:rPr>
        <w:t>ح)</w:t>
      </w:r>
      <w:r w:rsidRPr="005D4620">
        <w:rPr>
          <w:rFonts w:hint="cs"/>
          <w:rtl/>
          <w:lang w:val="fr-FR" w:bidi="ar-EG"/>
        </w:rPr>
        <w:tab/>
      </w:r>
      <w:r>
        <w:rPr>
          <w:rFonts w:hint="cs"/>
          <w:rtl/>
          <w:lang w:val="fr-FR" w:bidi="ar-EG"/>
        </w:rPr>
        <w:t xml:space="preserve">أن التوصية </w:t>
      </w:r>
      <w:r>
        <w:rPr>
          <w:lang w:bidi="ar-EG"/>
        </w:rPr>
        <w:t>ITU</w:t>
      </w:r>
      <w:r>
        <w:rPr>
          <w:lang w:bidi="ar-EG"/>
        </w:rPr>
        <w:noBreakHyphen/>
        <w:t>R P.844</w:t>
      </w:r>
      <w:r>
        <w:rPr>
          <w:rFonts w:hint="cs"/>
          <w:rtl/>
          <w:lang w:val="fr-FR" w:bidi="ar-EG"/>
        </w:rPr>
        <w:t xml:space="preserve"> تلخص أساليب مسيرات الانتشار طويلة المدى التي يمكن أن تحدث أيضاً في النطاق</w:t>
      </w:r>
      <w:r>
        <w:rPr>
          <w:rFonts w:hint="eastAsia"/>
          <w:rtl/>
          <w:lang w:val="fr-FR" w:bidi="ar-EG"/>
        </w:rPr>
        <w:t> </w:t>
      </w:r>
      <w:r>
        <w:rPr>
          <w:lang w:bidi="ar-EG"/>
        </w:rPr>
        <w:t>VHF</w:t>
      </w:r>
      <w:r>
        <w:rPr>
          <w:rFonts w:hint="cs"/>
          <w:rtl/>
          <w:lang w:bidi="ar-EG"/>
        </w:rPr>
        <w:t xml:space="preserve"> عبر طبقة الأيونوسفير،</w:t>
      </w:r>
    </w:p>
    <w:p w14:paraId="52203453" w14:textId="77777777" w:rsidR="00F0271A" w:rsidRPr="005D4620" w:rsidRDefault="00F0271A" w:rsidP="00F0271A">
      <w:pPr>
        <w:pStyle w:val="Call"/>
        <w:spacing w:before="120"/>
        <w:rPr>
          <w:rtl/>
          <w:lang w:val="en-GB" w:bidi="ar-LB"/>
        </w:rPr>
      </w:pPr>
      <w:r w:rsidRPr="005D4620">
        <w:rPr>
          <w:rFonts w:hint="cs"/>
          <w:rtl/>
          <w:lang w:val="en-GB"/>
        </w:rPr>
        <w:lastRenderedPageBreak/>
        <w:t>توصي</w:t>
      </w:r>
    </w:p>
    <w:p w14:paraId="388443CC" w14:textId="77777777" w:rsidR="00F0271A" w:rsidRDefault="00F0271A" w:rsidP="00F0271A">
      <w:pPr>
        <w:spacing w:line="180" w:lineRule="auto"/>
        <w:rPr>
          <w:rtl/>
          <w:lang w:val="en-GB" w:bidi="ar-EG"/>
        </w:rPr>
      </w:pPr>
      <w:r w:rsidRPr="005D4620">
        <w:rPr>
          <w:rFonts w:hint="cs"/>
          <w:rtl/>
          <w:lang w:val="en-GB" w:bidi="ar-EG"/>
        </w:rPr>
        <w:t>ب</w:t>
      </w:r>
      <w:r>
        <w:rPr>
          <w:rFonts w:hint="cs"/>
          <w:rtl/>
          <w:lang w:val="en-GB" w:bidi="ar-EG"/>
        </w:rPr>
        <w:t xml:space="preserve">أنه ينبغي </w:t>
      </w:r>
      <w:r w:rsidRPr="005D4620">
        <w:rPr>
          <w:rFonts w:hint="cs"/>
          <w:rtl/>
          <w:lang w:val="en-GB" w:bidi="ar-EG"/>
        </w:rPr>
        <w:t>استعمال الإجراء الوارد في الملحق لدراسات التقاسم على المدى التام لتفاوت الإشارة، ب</w:t>
      </w:r>
      <w:r>
        <w:rPr>
          <w:rFonts w:hint="cs"/>
          <w:rtl/>
          <w:lang w:val="en-GB" w:bidi="ar-EG"/>
        </w:rPr>
        <w:t>ما </w:t>
      </w:r>
      <w:r w:rsidRPr="005D4620">
        <w:rPr>
          <w:rFonts w:hint="cs"/>
          <w:rtl/>
          <w:lang w:val="en-GB" w:bidi="ar-EG"/>
        </w:rPr>
        <w:t>في ذلك الذيول الضعيفة الاحتمالية لخبو الإشارات وتحسينها، ولطرائق محاكاة مونت كارلو.</w:t>
      </w:r>
    </w:p>
    <w:p w14:paraId="4529B550" w14:textId="77777777" w:rsidR="00F0271A" w:rsidRDefault="00F0271A" w:rsidP="00F0271A">
      <w:pPr>
        <w:spacing w:line="180" w:lineRule="auto"/>
        <w:rPr>
          <w:rtl/>
          <w:lang w:val="en-GB" w:bidi="ar-EG"/>
        </w:rPr>
      </w:pPr>
    </w:p>
    <w:p w14:paraId="6C1D8D7C" w14:textId="77777777" w:rsidR="00F0271A" w:rsidRDefault="00F0271A" w:rsidP="00F0271A">
      <w:pPr>
        <w:spacing w:line="180" w:lineRule="auto"/>
        <w:rPr>
          <w:rtl/>
          <w:lang w:val="en-GB" w:bidi="ar-EG"/>
        </w:rPr>
      </w:pPr>
    </w:p>
    <w:p w14:paraId="44C9BC91" w14:textId="4C2F6F96" w:rsidR="00F0271A" w:rsidRDefault="00F0271A" w:rsidP="001D7B5A">
      <w:pPr>
        <w:pStyle w:val="AnnexNotitle"/>
      </w:pPr>
      <w:bookmarkStart w:id="0" w:name="_Toc335234168"/>
      <w:bookmarkStart w:id="1" w:name="_Toc335234987"/>
      <w:bookmarkStart w:id="2" w:name="_Toc335235086"/>
      <w:bookmarkStart w:id="3" w:name="_Toc412455221"/>
      <w:r w:rsidRPr="00934A09">
        <w:rPr>
          <w:rFonts w:hint="cs"/>
          <w:rtl/>
        </w:rPr>
        <w:t>الملحق</w:t>
      </w:r>
      <w:bookmarkStart w:id="4" w:name="_Toc335234169"/>
      <w:bookmarkStart w:id="5" w:name="_Toc335234988"/>
      <w:bookmarkStart w:id="6" w:name="_Toc335235087"/>
      <w:bookmarkEnd w:id="0"/>
      <w:bookmarkEnd w:id="1"/>
      <w:bookmarkEnd w:id="2"/>
      <w:r>
        <w:rPr>
          <w:rtl/>
        </w:rPr>
        <w:br/>
      </w:r>
      <w:r>
        <w:rPr>
          <w:rtl/>
        </w:rPr>
        <w:br/>
      </w:r>
      <w:r w:rsidRPr="00FB7668">
        <w:rPr>
          <w:rFonts w:hint="cs"/>
          <w:rtl/>
        </w:rPr>
        <w:t>نموذج الانتشار الواسع المدى</w:t>
      </w:r>
      <w:bookmarkStart w:id="7" w:name="_Toc335234170"/>
      <w:bookmarkStart w:id="8" w:name="_Toc335234989"/>
      <w:bookmarkStart w:id="9" w:name="_Toc335235088"/>
      <w:bookmarkEnd w:id="4"/>
      <w:bookmarkEnd w:id="5"/>
      <w:bookmarkEnd w:id="6"/>
      <w:r>
        <w:rPr>
          <w:rtl/>
        </w:rPr>
        <w:br/>
      </w:r>
      <w:r w:rsidRPr="00FB7668">
        <w:rPr>
          <w:rFonts w:hint="cs"/>
          <w:rtl/>
        </w:rPr>
        <w:t>وصف طريقة الحساب</w:t>
      </w:r>
      <w:bookmarkEnd w:id="3"/>
      <w:bookmarkEnd w:id="7"/>
      <w:bookmarkEnd w:id="8"/>
      <w:bookmarkEnd w:id="9"/>
    </w:p>
    <w:p w14:paraId="7E36BAF3" w14:textId="77777777" w:rsidR="001D7B5A" w:rsidRPr="001F6904" w:rsidRDefault="001D7B5A" w:rsidP="001F6904">
      <w:pPr>
        <w:jc w:val="center"/>
        <w:rPr>
          <w:b/>
          <w:bCs/>
          <w:noProof/>
          <w:rtl/>
        </w:rPr>
      </w:pPr>
      <w:r w:rsidRPr="001F6904">
        <w:rPr>
          <w:rFonts w:hint="cs"/>
          <w:b/>
          <w:bCs/>
          <w:noProof/>
          <w:rtl/>
        </w:rPr>
        <w:t>جدول ال</w:t>
      </w:r>
      <w:r w:rsidRPr="001F6904">
        <w:rPr>
          <w:b/>
          <w:bCs/>
          <w:noProof/>
          <w:rtl/>
        </w:rPr>
        <w:t>محت</w:t>
      </w:r>
      <w:r w:rsidRPr="001F6904">
        <w:rPr>
          <w:rFonts w:hint="cs"/>
          <w:b/>
          <w:bCs/>
          <w:noProof/>
          <w:rtl/>
        </w:rPr>
        <w:t>ـ</w:t>
      </w:r>
      <w:r w:rsidRPr="001F6904">
        <w:rPr>
          <w:b/>
          <w:bCs/>
          <w:noProof/>
          <w:rtl/>
        </w:rPr>
        <w:t>ويات</w:t>
      </w:r>
    </w:p>
    <w:p w14:paraId="14AF0B2B" w14:textId="77777777" w:rsidR="001D7B5A" w:rsidRPr="00BE0E73" w:rsidRDefault="001D7B5A" w:rsidP="001D7B5A">
      <w:pPr>
        <w:jc w:val="right"/>
        <w:rPr>
          <w:rFonts w:ascii="Times New Roman Bold" w:hAnsi="Times New Roman Bold"/>
          <w:i/>
          <w:iCs/>
          <w:noProof/>
          <w:rtl/>
          <w:lang w:bidi="ar-EG"/>
        </w:rPr>
      </w:pPr>
      <w:r w:rsidRPr="00BE0E73">
        <w:rPr>
          <w:rFonts w:ascii="Times New Roman Bold" w:hAnsi="Times New Roman Bold"/>
          <w:i/>
          <w:iCs/>
          <w:noProof/>
          <w:rtl/>
          <w:lang w:bidi="ar-EG"/>
        </w:rPr>
        <w:t>الصفحة</w:t>
      </w:r>
    </w:p>
    <w:p w14:paraId="255748AE" w14:textId="57EB4AE5" w:rsidR="00DD3A8F" w:rsidRDefault="00447BB3">
      <w:pPr>
        <w:pStyle w:val="TOC1"/>
        <w:rPr>
          <w:rFonts w:asciiTheme="minorHAnsi" w:eastAsiaTheme="minorEastAsia" w:hAnsiTheme="minorHAnsi" w:cstheme="minorBidi"/>
          <w:noProof/>
          <w:szCs w:val="22"/>
          <w:rtl/>
          <w:lang w:eastAsia="en-US" w:bidi="ar-SA"/>
        </w:rPr>
      </w:pPr>
      <w:r>
        <w:rPr>
          <w:rtl/>
          <w:lang w:eastAsia="en-US" w:bidi="ar-EG"/>
        </w:rPr>
        <w:fldChar w:fldCharType="begin"/>
      </w:r>
      <w:r>
        <w:rPr>
          <w:rtl/>
          <w:lang w:eastAsia="en-US" w:bidi="ar-EG"/>
        </w:rPr>
        <w:instrText xml:space="preserve"> </w:instrText>
      </w:r>
      <w:r>
        <w:rPr>
          <w:lang w:eastAsia="en-US" w:bidi="ar-EG"/>
        </w:rPr>
        <w:instrText>TOC</w:instrText>
      </w:r>
      <w:r>
        <w:rPr>
          <w:rtl/>
          <w:lang w:eastAsia="en-US" w:bidi="ar-EG"/>
        </w:rPr>
        <w:instrText xml:space="preserve"> \</w:instrText>
      </w:r>
      <w:r>
        <w:rPr>
          <w:lang w:eastAsia="en-US" w:bidi="ar-EG"/>
        </w:rPr>
        <w:instrText>o "2-2" \h \z \t "Heading 1,1,Appendix_No &amp; title,1</w:instrText>
      </w:r>
      <w:r>
        <w:rPr>
          <w:rtl/>
          <w:lang w:eastAsia="en-US" w:bidi="ar-EG"/>
        </w:rPr>
        <w:instrText xml:space="preserve">" </w:instrText>
      </w:r>
      <w:r>
        <w:rPr>
          <w:rtl/>
          <w:lang w:eastAsia="en-US" w:bidi="ar-EG"/>
        </w:rPr>
        <w:fldChar w:fldCharType="separate"/>
      </w:r>
      <w:hyperlink w:anchor="_Toc167441935" w:history="1">
        <w:r w:rsidR="00DD3A8F" w:rsidRPr="00AE2951">
          <w:rPr>
            <w:rStyle w:val="Hyperlink"/>
            <w:noProof/>
            <w:lang w:val="en-GB" w:bidi="ar-EG"/>
          </w:rPr>
          <w:t>1</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مقدمة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Toc167441935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6</w:t>
        </w:r>
        <w:r w:rsidR="00DD3A8F" w:rsidRPr="00DD3A8F">
          <w:rPr>
            <w:rFonts w:cs="Times New Roman"/>
            <w:noProof/>
            <w:webHidden/>
            <w:szCs w:val="22"/>
            <w:rtl/>
          </w:rPr>
          <w:fldChar w:fldCharType="end"/>
        </w:r>
      </w:hyperlink>
    </w:p>
    <w:p w14:paraId="208BEFAA" w14:textId="0AB97C2C" w:rsidR="00DD3A8F" w:rsidRDefault="006B37F2">
      <w:pPr>
        <w:pStyle w:val="TOC2"/>
        <w:rPr>
          <w:rFonts w:asciiTheme="minorHAnsi" w:eastAsiaTheme="minorEastAsia" w:hAnsiTheme="minorHAnsi" w:cstheme="minorBidi"/>
          <w:noProof/>
          <w:szCs w:val="22"/>
          <w:rtl/>
          <w:lang w:eastAsia="en-US" w:bidi="ar-SA"/>
        </w:rPr>
      </w:pPr>
      <w:hyperlink w:anchor="_Toc167441936" w:history="1">
        <w:r w:rsidR="00DD3A8F" w:rsidRPr="00AE2951">
          <w:rPr>
            <w:rStyle w:val="Hyperlink"/>
            <w:noProof/>
            <w:lang w:bidi="ar-EG"/>
          </w:rPr>
          <w:t>1.1</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إمكانية التطبيق</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Toc167441936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6</w:t>
        </w:r>
        <w:r w:rsidR="00DD3A8F" w:rsidRPr="00DD3A8F">
          <w:rPr>
            <w:rFonts w:cs="Times New Roman"/>
            <w:noProof/>
            <w:webHidden/>
            <w:szCs w:val="22"/>
            <w:rtl/>
          </w:rPr>
          <w:fldChar w:fldCharType="end"/>
        </w:r>
      </w:hyperlink>
    </w:p>
    <w:p w14:paraId="337605EE" w14:textId="3059C58E" w:rsidR="00DD3A8F" w:rsidRDefault="006B37F2">
      <w:pPr>
        <w:pStyle w:val="TOC2"/>
        <w:rPr>
          <w:rFonts w:asciiTheme="minorHAnsi" w:eastAsiaTheme="minorEastAsia" w:hAnsiTheme="minorHAnsi" w:cstheme="minorBidi"/>
          <w:noProof/>
          <w:szCs w:val="22"/>
          <w:rtl/>
          <w:lang w:eastAsia="en-US" w:bidi="ar-SA"/>
        </w:rPr>
      </w:pPr>
      <w:hyperlink w:anchor="_Toc167441937" w:history="1">
        <w:r w:rsidR="00DD3A8F" w:rsidRPr="00AE2951">
          <w:rPr>
            <w:rStyle w:val="Hyperlink"/>
            <w:noProof/>
            <w:lang w:val="en-GB" w:bidi="ar-EG"/>
          </w:rPr>
          <w:t>2.1</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التبادلية، وتسمية المطاريف</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Toc167441937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6</w:t>
        </w:r>
        <w:r w:rsidR="00DD3A8F" w:rsidRPr="00DD3A8F">
          <w:rPr>
            <w:rFonts w:cs="Times New Roman"/>
            <w:noProof/>
            <w:webHidden/>
            <w:szCs w:val="22"/>
            <w:rtl/>
          </w:rPr>
          <w:fldChar w:fldCharType="end"/>
        </w:r>
      </w:hyperlink>
    </w:p>
    <w:p w14:paraId="51CE45A4" w14:textId="3DC36360" w:rsidR="00DD3A8F" w:rsidRDefault="006B37F2">
      <w:pPr>
        <w:pStyle w:val="TOC2"/>
        <w:rPr>
          <w:rFonts w:asciiTheme="minorHAnsi" w:eastAsiaTheme="minorEastAsia" w:hAnsiTheme="minorHAnsi" w:cstheme="minorBidi"/>
          <w:noProof/>
          <w:szCs w:val="22"/>
          <w:rtl/>
          <w:lang w:eastAsia="en-US" w:bidi="ar-SA"/>
        </w:rPr>
      </w:pPr>
      <w:hyperlink w:anchor="_Toc167441938" w:history="1">
        <w:r w:rsidR="00DD3A8F" w:rsidRPr="00AE2951">
          <w:rPr>
            <w:rStyle w:val="Hyperlink"/>
            <w:noProof/>
            <w:lang w:val="en-GB" w:bidi="ar-EG"/>
          </w:rPr>
          <w:t>3.1</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التكرار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Toc167441938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6</w:t>
        </w:r>
        <w:r w:rsidR="00DD3A8F" w:rsidRPr="00DD3A8F">
          <w:rPr>
            <w:rFonts w:cs="Times New Roman"/>
            <w:noProof/>
            <w:webHidden/>
            <w:szCs w:val="22"/>
            <w:rtl/>
          </w:rPr>
          <w:fldChar w:fldCharType="end"/>
        </w:r>
      </w:hyperlink>
    </w:p>
    <w:p w14:paraId="715277AC" w14:textId="1AA2C316" w:rsidR="00DD3A8F" w:rsidRDefault="006B37F2">
      <w:pPr>
        <w:pStyle w:val="TOC2"/>
        <w:rPr>
          <w:rFonts w:asciiTheme="minorHAnsi" w:eastAsiaTheme="minorEastAsia" w:hAnsiTheme="minorHAnsi" w:cstheme="minorBidi"/>
          <w:noProof/>
          <w:szCs w:val="22"/>
          <w:rtl/>
          <w:lang w:eastAsia="en-US" w:bidi="ar-SA"/>
        </w:rPr>
      </w:pPr>
      <w:hyperlink w:anchor="_Toc167441939" w:history="1">
        <w:r w:rsidR="00DD3A8F" w:rsidRPr="00AE2951">
          <w:rPr>
            <w:rStyle w:val="Hyperlink"/>
            <w:noProof/>
            <w:lang w:val="en-GB" w:bidi="ar-EG"/>
          </w:rPr>
          <w:t>4.1</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تنظيم التوصية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Toc167441939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6</w:t>
        </w:r>
        <w:r w:rsidR="00DD3A8F" w:rsidRPr="00DD3A8F">
          <w:rPr>
            <w:rFonts w:cs="Times New Roman"/>
            <w:noProof/>
            <w:webHidden/>
            <w:szCs w:val="22"/>
            <w:rtl/>
          </w:rPr>
          <w:fldChar w:fldCharType="end"/>
        </w:r>
      </w:hyperlink>
    </w:p>
    <w:p w14:paraId="03C5EC30" w14:textId="6217396B" w:rsidR="00DD3A8F" w:rsidRDefault="006B37F2">
      <w:pPr>
        <w:pStyle w:val="TOC2"/>
        <w:rPr>
          <w:rFonts w:asciiTheme="minorHAnsi" w:eastAsiaTheme="minorEastAsia" w:hAnsiTheme="minorHAnsi" w:cstheme="minorBidi"/>
          <w:noProof/>
          <w:szCs w:val="22"/>
          <w:rtl/>
          <w:lang w:eastAsia="en-US" w:bidi="ar-SA"/>
        </w:rPr>
      </w:pPr>
      <w:hyperlink w:anchor="_Toc167441940" w:history="1">
        <w:r w:rsidR="00DD3A8F" w:rsidRPr="00AE2951">
          <w:rPr>
            <w:rStyle w:val="Hyperlink"/>
            <w:noProof/>
            <w:lang w:val="en-GB" w:bidi="ar-EG"/>
          </w:rPr>
          <w:t>5.1</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أسلوب الوصف</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Toc167441940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7</w:t>
        </w:r>
        <w:r w:rsidR="00DD3A8F" w:rsidRPr="00DD3A8F">
          <w:rPr>
            <w:rFonts w:cs="Times New Roman"/>
            <w:noProof/>
            <w:webHidden/>
            <w:szCs w:val="22"/>
            <w:rtl/>
          </w:rPr>
          <w:fldChar w:fldCharType="end"/>
        </w:r>
      </w:hyperlink>
    </w:p>
    <w:p w14:paraId="5B0293B9" w14:textId="6F7467EC" w:rsidR="00DD3A8F" w:rsidRDefault="006B37F2">
      <w:pPr>
        <w:pStyle w:val="TOC1"/>
        <w:rPr>
          <w:rFonts w:asciiTheme="minorHAnsi" w:eastAsiaTheme="minorEastAsia" w:hAnsiTheme="minorHAnsi" w:cstheme="minorBidi"/>
          <w:noProof/>
          <w:szCs w:val="22"/>
          <w:rtl/>
          <w:lang w:eastAsia="en-US" w:bidi="ar-SA"/>
        </w:rPr>
      </w:pPr>
      <w:hyperlink w:anchor="_Toc167441941" w:history="1">
        <w:r w:rsidR="00DD3A8F" w:rsidRPr="00AE2951">
          <w:rPr>
            <w:rStyle w:val="Hyperlink"/>
            <w:noProof/>
            <w:lang w:val="en-GB" w:bidi="ar-EG"/>
          </w:rPr>
          <w:t>2</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المدخلات</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Toc167441941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7</w:t>
        </w:r>
        <w:r w:rsidR="00DD3A8F" w:rsidRPr="00DD3A8F">
          <w:rPr>
            <w:rFonts w:cs="Times New Roman"/>
            <w:noProof/>
            <w:webHidden/>
            <w:szCs w:val="22"/>
            <w:rtl/>
          </w:rPr>
          <w:fldChar w:fldCharType="end"/>
        </w:r>
      </w:hyperlink>
    </w:p>
    <w:p w14:paraId="0CEA1972" w14:textId="74CCB342" w:rsidR="00DD3A8F" w:rsidRPr="00DD3A8F" w:rsidRDefault="006B37F2">
      <w:pPr>
        <w:pStyle w:val="TOC2"/>
        <w:rPr>
          <w:rFonts w:eastAsiaTheme="minorEastAsia" w:cs="Times New Roman"/>
          <w:noProof/>
          <w:szCs w:val="22"/>
          <w:rtl/>
          <w:lang w:eastAsia="en-US" w:bidi="ar-SA"/>
        </w:rPr>
      </w:pPr>
      <w:hyperlink w:anchor="_Toc167441942" w:history="1">
        <w:r w:rsidR="00DD3A8F" w:rsidRPr="00AE2951">
          <w:rPr>
            <w:rStyle w:val="Hyperlink"/>
            <w:noProof/>
            <w:lang w:val="en-GB" w:bidi="ar-EG"/>
          </w:rPr>
          <w:t>1.2</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المظهر الجانب</w:t>
        </w:r>
        <w:r w:rsidR="00DD3A8F" w:rsidRPr="00AE2951">
          <w:rPr>
            <w:rStyle w:val="Hyperlink"/>
            <w:noProof/>
            <w:lang w:val="en-GB" w:bidi="ar-EG"/>
          </w:rPr>
          <w:t>‍</w:t>
        </w:r>
        <w:r w:rsidR="00DD3A8F" w:rsidRPr="00AE2951">
          <w:rPr>
            <w:rStyle w:val="Hyperlink"/>
            <w:noProof/>
            <w:rtl/>
            <w:lang w:val="en-GB" w:bidi="ar-EG"/>
          </w:rPr>
          <w:t>ي للتضاريس الأرضية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Toc167441942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7</w:t>
        </w:r>
        <w:r w:rsidR="00DD3A8F" w:rsidRPr="00DD3A8F">
          <w:rPr>
            <w:rFonts w:cs="Times New Roman"/>
            <w:noProof/>
            <w:webHidden/>
            <w:szCs w:val="22"/>
            <w:rtl/>
          </w:rPr>
          <w:fldChar w:fldCharType="end"/>
        </w:r>
      </w:hyperlink>
    </w:p>
    <w:p w14:paraId="0BDED9D9" w14:textId="3AB46E87" w:rsidR="00DD3A8F" w:rsidRDefault="006B37F2">
      <w:pPr>
        <w:pStyle w:val="TOC2"/>
        <w:rPr>
          <w:rFonts w:asciiTheme="minorHAnsi" w:eastAsiaTheme="minorEastAsia" w:hAnsiTheme="minorHAnsi" w:cstheme="minorBidi"/>
          <w:noProof/>
          <w:szCs w:val="22"/>
          <w:rtl/>
          <w:lang w:eastAsia="en-US" w:bidi="ar-SA"/>
        </w:rPr>
      </w:pPr>
      <w:hyperlink w:anchor="_Toc167441943" w:history="1">
        <w:r w:rsidR="00DD3A8F" w:rsidRPr="00AE2951">
          <w:rPr>
            <w:rStyle w:val="Hyperlink"/>
            <w:noProof/>
            <w:lang w:val="en-GB" w:bidi="ar-EG"/>
          </w:rPr>
          <w:t>2.2</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مدخلات أخرى</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Toc167441943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8</w:t>
        </w:r>
        <w:r w:rsidR="00DD3A8F" w:rsidRPr="00DD3A8F">
          <w:rPr>
            <w:rFonts w:cs="Times New Roman"/>
            <w:noProof/>
            <w:webHidden/>
            <w:szCs w:val="22"/>
            <w:rtl/>
          </w:rPr>
          <w:fldChar w:fldCharType="end"/>
        </w:r>
      </w:hyperlink>
    </w:p>
    <w:p w14:paraId="7F580C7B" w14:textId="3FC03E1E" w:rsidR="00DD3A8F" w:rsidRPr="00DD3A8F" w:rsidRDefault="006B37F2">
      <w:pPr>
        <w:pStyle w:val="TOC2"/>
        <w:rPr>
          <w:rFonts w:eastAsiaTheme="minorEastAsia" w:cs="Times New Roman"/>
          <w:noProof/>
          <w:szCs w:val="22"/>
          <w:rtl/>
          <w:lang w:eastAsia="en-US" w:bidi="ar-SA"/>
        </w:rPr>
      </w:pPr>
      <w:hyperlink w:anchor="_Toc167441944" w:history="1">
        <w:r w:rsidR="00DD3A8F" w:rsidRPr="00AE2951">
          <w:rPr>
            <w:rStyle w:val="Hyperlink"/>
            <w:noProof/>
            <w:lang w:val="en-GB" w:bidi="ar-EG"/>
          </w:rPr>
          <w:t>3.2</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الثوابت</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Toc167441944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8</w:t>
        </w:r>
        <w:r w:rsidR="00DD3A8F" w:rsidRPr="00DD3A8F">
          <w:rPr>
            <w:rFonts w:cs="Times New Roman"/>
            <w:noProof/>
            <w:webHidden/>
            <w:szCs w:val="22"/>
            <w:rtl/>
          </w:rPr>
          <w:fldChar w:fldCharType="end"/>
        </w:r>
      </w:hyperlink>
    </w:p>
    <w:p w14:paraId="6FE3C2CB" w14:textId="3F48A0D6" w:rsidR="00DD3A8F" w:rsidRDefault="006B37F2">
      <w:pPr>
        <w:pStyle w:val="TOC2"/>
        <w:rPr>
          <w:rFonts w:asciiTheme="minorHAnsi" w:eastAsiaTheme="minorEastAsia" w:hAnsiTheme="minorHAnsi" w:cstheme="minorBidi"/>
          <w:noProof/>
          <w:szCs w:val="22"/>
          <w:rtl/>
          <w:lang w:eastAsia="en-US" w:bidi="ar-SA"/>
        </w:rPr>
      </w:pPr>
      <w:hyperlink w:anchor="_Toc167441945" w:history="1">
        <w:r w:rsidR="00DD3A8F" w:rsidRPr="00AE2951">
          <w:rPr>
            <w:rStyle w:val="Hyperlink"/>
            <w:noProof/>
            <w:lang w:val="en-GB" w:bidi="ar-EG"/>
          </w:rPr>
          <w:t>4.2</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نواتج رقمية مكملة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Toc167441945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9</w:t>
        </w:r>
        <w:r w:rsidR="00DD3A8F" w:rsidRPr="00DD3A8F">
          <w:rPr>
            <w:rFonts w:cs="Times New Roman"/>
            <w:noProof/>
            <w:webHidden/>
            <w:szCs w:val="22"/>
            <w:rtl/>
          </w:rPr>
          <w:fldChar w:fldCharType="end"/>
        </w:r>
      </w:hyperlink>
    </w:p>
    <w:p w14:paraId="0FB4C62F" w14:textId="51A4BA02" w:rsidR="00DD3A8F" w:rsidRDefault="006B37F2">
      <w:pPr>
        <w:pStyle w:val="TOC1"/>
        <w:rPr>
          <w:rFonts w:asciiTheme="minorHAnsi" w:eastAsiaTheme="minorEastAsia" w:hAnsiTheme="minorHAnsi" w:cstheme="minorBidi"/>
          <w:noProof/>
          <w:szCs w:val="22"/>
          <w:rtl/>
          <w:lang w:eastAsia="en-US" w:bidi="ar-SA"/>
        </w:rPr>
      </w:pPr>
      <w:hyperlink w:anchor="_Toc167441946" w:history="1">
        <w:r w:rsidR="00DD3A8F" w:rsidRPr="00AE2951">
          <w:rPr>
            <w:rStyle w:val="Hyperlink"/>
            <w:noProof/>
            <w:lang w:val="en-GB" w:bidi="ar-LB"/>
          </w:rPr>
          <w:t>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LB"/>
          </w:rPr>
          <w:t>الحسابات الأولية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Toc167441946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10</w:t>
        </w:r>
        <w:r w:rsidR="00DD3A8F" w:rsidRPr="00DD3A8F">
          <w:rPr>
            <w:rFonts w:cs="Times New Roman"/>
            <w:noProof/>
            <w:webHidden/>
            <w:szCs w:val="22"/>
            <w:rtl/>
          </w:rPr>
          <w:fldChar w:fldCharType="end"/>
        </w:r>
      </w:hyperlink>
    </w:p>
    <w:p w14:paraId="2523A3DC" w14:textId="63B07C41" w:rsidR="00DD3A8F" w:rsidRDefault="006B37F2">
      <w:pPr>
        <w:pStyle w:val="TOC2"/>
        <w:rPr>
          <w:rFonts w:asciiTheme="minorHAnsi" w:eastAsiaTheme="minorEastAsia" w:hAnsiTheme="minorHAnsi" w:cstheme="minorBidi"/>
          <w:noProof/>
          <w:szCs w:val="22"/>
          <w:rtl/>
          <w:lang w:eastAsia="en-US" w:bidi="ar-SA"/>
        </w:rPr>
      </w:pPr>
      <w:hyperlink w:anchor="_Toc167441947" w:history="1">
        <w:r w:rsidR="00DD3A8F" w:rsidRPr="00AE2951">
          <w:rPr>
            <w:rStyle w:val="Hyperlink"/>
            <w:noProof/>
            <w:lang w:val="en-GB" w:bidi="ar-EG"/>
          </w:rPr>
          <w:t>1.3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النسب المئوية الزمنية المحدودة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Toc167441947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11</w:t>
        </w:r>
        <w:r w:rsidR="00DD3A8F" w:rsidRPr="00DD3A8F">
          <w:rPr>
            <w:rFonts w:cs="Times New Roman"/>
            <w:noProof/>
            <w:webHidden/>
            <w:szCs w:val="22"/>
            <w:rtl/>
          </w:rPr>
          <w:fldChar w:fldCharType="end"/>
        </w:r>
      </w:hyperlink>
    </w:p>
    <w:p w14:paraId="6351FDE5" w14:textId="65CE3D4A" w:rsidR="00DD3A8F" w:rsidRDefault="006B37F2">
      <w:pPr>
        <w:pStyle w:val="TOC2"/>
        <w:rPr>
          <w:rFonts w:asciiTheme="minorHAnsi" w:eastAsiaTheme="minorEastAsia" w:hAnsiTheme="minorHAnsi" w:cstheme="minorBidi"/>
          <w:noProof/>
          <w:szCs w:val="22"/>
          <w:rtl/>
          <w:lang w:eastAsia="en-US" w:bidi="ar-SA"/>
        </w:rPr>
      </w:pPr>
      <w:hyperlink w:anchor="_Toc167441948" w:history="1">
        <w:r w:rsidR="00DD3A8F" w:rsidRPr="00AE2951">
          <w:rPr>
            <w:rStyle w:val="Hyperlink"/>
            <w:noProof/>
            <w:lang w:val="en-GB" w:bidi="ar-EG"/>
          </w:rPr>
          <w:t>2.3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طول المسير، والنقاط الوسيطة، وجزء المسير فوق البحر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Toc167441948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11</w:t>
        </w:r>
        <w:r w:rsidR="00DD3A8F" w:rsidRPr="00DD3A8F">
          <w:rPr>
            <w:rFonts w:cs="Times New Roman"/>
            <w:noProof/>
            <w:webHidden/>
            <w:szCs w:val="22"/>
            <w:rtl/>
          </w:rPr>
          <w:fldChar w:fldCharType="end"/>
        </w:r>
      </w:hyperlink>
    </w:p>
    <w:p w14:paraId="5B862543" w14:textId="3674543E" w:rsidR="00DD3A8F" w:rsidRDefault="006B37F2">
      <w:pPr>
        <w:pStyle w:val="TOC2"/>
        <w:rPr>
          <w:rFonts w:asciiTheme="minorHAnsi" w:eastAsiaTheme="minorEastAsia" w:hAnsiTheme="minorHAnsi" w:cstheme="minorBidi"/>
          <w:noProof/>
          <w:szCs w:val="22"/>
          <w:rtl/>
          <w:lang w:eastAsia="en-US" w:bidi="ar-SA"/>
        </w:rPr>
      </w:pPr>
      <w:hyperlink w:anchor="_Toc167441949" w:history="1">
        <w:r w:rsidR="00DD3A8F" w:rsidRPr="00AE2951">
          <w:rPr>
            <w:rStyle w:val="Hyperlink"/>
            <w:noProof/>
            <w:lang w:val="en-GB" w:bidi="ar-EG"/>
          </w:rPr>
          <w:t>3.3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ارتفاعات الهوائي وميل المسير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Toc167441949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12</w:t>
        </w:r>
        <w:r w:rsidR="00DD3A8F" w:rsidRPr="00DD3A8F">
          <w:rPr>
            <w:rFonts w:cs="Times New Roman"/>
            <w:noProof/>
            <w:webHidden/>
            <w:szCs w:val="22"/>
            <w:rtl/>
          </w:rPr>
          <w:fldChar w:fldCharType="end"/>
        </w:r>
      </w:hyperlink>
    </w:p>
    <w:p w14:paraId="44506AD5" w14:textId="06EF7677" w:rsidR="00DD3A8F" w:rsidRDefault="006B37F2">
      <w:pPr>
        <w:pStyle w:val="TOC2"/>
        <w:rPr>
          <w:rFonts w:asciiTheme="minorHAnsi" w:eastAsiaTheme="minorEastAsia" w:hAnsiTheme="minorHAnsi" w:cstheme="minorBidi"/>
          <w:noProof/>
          <w:szCs w:val="22"/>
          <w:rtl/>
          <w:lang w:eastAsia="en-US" w:bidi="ar-SA"/>
        </w:rPr>
      </w:pPr>
      <w:hyperlink w:anchor="_Toc167441950" w:history="1">
        <w:r w:rsidR="00DD3A8F" w:rsidRPr="00AE2951">
          <w:rPr>
            <w:rStyle w:val="Hyperlink"/>
            <w:noProof/>
            <w:lang w:bidi="ar-EG"/>
          </w:rPr>
          <w:t>4.3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en-GB" w:bidi="ar-EG"/>
          </w:rPr>
          <w:t>المعلمات المناخية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Toc167441950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12</w:t>
        </w:r>
        <w:r w:rsidR="00DD3A8F" w:rsidRPr="00DD3A8F">
          <w:rPr>
            <w:rFonts w:cs="Times New Roman"/>
            <w:noProof/>
            <w:webHidden/>
            <w:szCs w:val="22"/>
            <w:rtl/>
          </w:rPr>
          <w:fldChar w:fldCharType="end"/>
        </w:r>
      </w:hyperlink>
    </w:p>
    <w:p w14:paraId="5C1F5202" w14:textId="45B326DB" w:rsidR="00DD3A8F" w:rsidRDefault="006B37F2">
      <w:pPr>
        <w:pStyle w:val="TOC2"/>
        <w:rPr>
          <w:rFonts w:asciiTheme="minorHAnsi" w:eastAsiaTheme="minorEastAsia" w:hAnsiTheme="minorHAnsi" w:cstheme="minorBidi"/>
          <w:noProof/>
          <w:szCs w:val="22"/>
          <w:rtl/>
          <w:lang w:eastAsia="en-US" w:bidi="ar-SA"/>
        </w:rPr>
      </w:pPr>
      <w:hyperlink w:anchor="_Toc167441951" w:history="1">
        <w:r w:rsidR="00DD3A8F" w:rsidRPr="00AE2951">
          <w:rPr>
            <w:rStyle w:val="Hyperlink"/>
            <w:noProof/>
            <w:lang w:bidi="ar-LB"/>
          </w:rPr>
          <w:t>5.3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هندسة نصف قُطر الأرض الفعّال</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Toc167441951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14</w:t>
        </w:r>
        <w:r w:rsidR="00DD3A8F" w:rsidRPr="00DD3A8F">
          <w:rPr>
            <w:rFonts w:cs="Times New Roman"/>
            <w:noProof/>
            <w:webHidden/>
            <w:szCs w:val="22"/>
            <w:rtl/>
          </w:rPr>
          <w:fldChar w:fldCharType="end"/>
        </w:r>
      </w:hyperlink>
    </w:p>
    <w:p w14:paraId="3899EE65" w14:textId="165F2BAA" w:rsidR="00DD3A8F" w:rsidRDefault="006B37F2">
      <w:pPr>
        <w:pStyle w:val="TOC2"/>
        <w:rPr>
          <w:rFonts w:asciiTheme="minorHAnsi" w:eastAsiaTheme="minorEastAsia" w:hAnsiTheme="minorHAnsi" w:cstheme="minorBidi"/>
          <w:noProof/>
          <w:szCs w:val="22"/>
          <w:rtl/>
          <w:lang w:eastAsia="en-US" w:bidi="ar-SA"/>
        </w:rPr>
      </w:pPr>
      <w:hyperlink w:anchor="_Toc167441952" w:history="1">
        <w:r w:rsidR="00DD3A8F" w:rsidRPr="00AE2951">
          <w:rPr>
            <w:rStyle w:val="Hyperlink"/>
            <w:noProof/>
            <w:lang w:bidi="ar-LB"/>
          </w:rPr>
          <w:t>6.3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طول الموجة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Toc167441952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14</w:t>
        </w:r>
        <w:r w:rsidR="00DD3A8F" w:rsidRPr="00DD3A8F">
          <w:rPr>
            <w:rFonts w:cs="Times New Roman"/>
            <w:noProof/>
            <w:webHidden/>
            <w:szCs w:val="22"/>
            <w:rtl/>
          </w:rPr>
          <w:fldChar w:fldCharType="end"/>
        </w:r>
      </w:hyperlink>
    </w:p>
    <w:p w14:paraId="045B601A" w14:textId="0C339ECC" w:rsidR="00DD3A8F" w:rsidRDefault="006B37F2">
      <w:pPr>
        <w:pStyle w:val="TOC2"/>
        <w:rPr>
          <w:rFonts w:asciiTheme="minorHAnsi" w:eastAsiaTheme="minorEastAsia" w:hAnsiTheme="minorHAnsi" w:cstheme="minorBidi"/>
          <w:noProof/>
          <w:szCs w:val="22"/>
          <w:rtl/>
          <w:lang w:eastAsia="en-US" w:bidi="ar-SA"/>
        </w:rPr>
      </w:pPr>
      <w:hyperlink w:anchor="_Toc167441953" w:history="1">
        <w:r w:rsidR="00DD3A8F" w:rsidRPr="00AE2951">
          <w:rPr>
            <w:rStyle w:val="Hyperlink"/>
            <w:noProof/>
            <w:lang w:bidi="ar-LB"/>
          </w:rPr>
          <w:t>7.3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تصنيف المسير ومعلمات أفق المطراف</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Toc167441953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14</w:t>
        </w:r>
        <w:r w:rsidR="00DD3A8F" w:rsidRPr="00DD3A8F">
          <w:rPr>
            <w:rFonts w:cs="Times New Roman"/>
            <w:noProof/>
            <w:webHidden/>
            <w:szCs w:val="22"/>
            <w:rtl/>
          </w:rPr>
          <w:fldChar w:fldCharType="end"/>
        </w:r>
      </w:hyperlink>
    </w:p>
    <w:p w14:paraId="40827CE4" w14:textId="7AECCCA4" w:rsidR="00DD3A8F" w:rsidRDefault="006B37F2">
      <w:pPr>
        <w:pStyle w:val="TOC2"/>
        <w:rPr>
          <w:rFonts w:asciiTheme="minorHAnsi" w:eastAsiaTheme="minorEastAsia" w:hAnsiTheme="minorHAnsi" w:cstheme="minorBidi"/>
          <w:noProof/>
          <w:szCs w:val="22"/>
          <w:rtl/>
          <w:lang w:eastAsia="en-US" w:bidi="ar-SA"/>
        </w:rPr>
      </w:pPr>
      <w:hyperlink w:anchor="_Toc167441954" w:history="1">
        <w:r w:rsidR="00DD3A8F" w:rsidRPr="00AE2951">
          <w:rPr>
            <w:rStyle w:val="Hyperlink"/>
            <w:noProof/>
            <w:lang w:bidi="ar-LB"/>
          </w:rPr>
          <w:t>8.3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الارتفاعات الفعّالة ومعلمة خشونة المسير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Toc167441954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16</w:t>
        </w:r>
        <w:r w:rsidR="00DD3A8F" w:rsidRPr="00DD3A8F">
          <w:rPr>
            <w:rFonts w:cs="Times New Roman"/>
            <w:noProof/>
            <w:webHidden/>
            <w:szCs w:val="22"/>
            <w:rtl/>
          </w:rPr>
          <w:fldChar w:fldCharType="end"/>
        </w:r>
      </w:hyperlink>
    </w:p>
    <w:p w14:paraId="68FE208D" w14:textId="1414B576" w:rsidR="00DD3A8F" w:rsidRDefault="006B37F2">
      <w:pPr>
        <w:pStyle w:val="TOC2"/>
        <w:rPr>
          <w:rFonts w:asciiTheme="minorHAnsi" w:eastAsiaTheme="minorEastAsia" w:hAnsiTheme="minorHAnsi" w:cstheme="minorBidi"/>
          <w:noProof/>
          <w:szCs w:val="22"/>
          <w:rtl/>
          <w:lang w:eastAsia="en-US" w:bidi="ar-SA"/>
        </w:rPr>
      </w:pPr>
      <w:hyperlink w:anchor="_Toc167441955" w:history="1">
        <w:r w:rsidR="00DD3A8F" w:rsidRPr="00AE2951">
          <w:rPr>
            <w:rStyle w:val="Hyperlink"/>
            <w:noProof/>
            <w:lang w:bidi="ar-LB"/>
          </w:rPr>
          <w:t>9.3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قِطَع مسير الانتثار التروبوسفيري</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Toc167441955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18</w:t>
        </w:r>
        <w:r w:rsidR="00DD3A8F" w:rsidRPr="00DD3A8F">
          <w:rPr>
            <w:rFonts w:cs="Times New Roman"/>
            <w:noProof/>
            <w:webHidden/>
            <w:szCs w:val="22"/>
            <w:rtl/>
          </w:rPr>
          <w:fldChar w:fldCharType="end"/>
        </w:r>
      </w:hyperlink>
    </w:p>
    <w:p w14:paraId="7833A65F" w14:textId="11700EB0" w:rsidR="00DD3A8F" w:rsidRDefault="006B37F2">
      <w:pPr>
        <w:pStyle w:val="TOC2"/>
        <w:rPr>
          <w:rFonts w:asciiTheme="minorHAnsi" w:eastAsiaTheme="minorEastAsia" w:hAnsiTheme="minorHAnsi" w:cstheme="minorBidi"/>
          <w:noProof/>
          <w:szCs w:val="22"/>
          <w:rtl/>
          <w:lang w:eastAsia="en-US" w:bidi="ar-SA"/>
        </w:rPr>
      </w:pPr>
      <w:hyperlink w:anchor="_Toc167441956" w:history="1">
        <w:r w:rsidR="00DD3A8F" w:rsidRPr="00AE2951">
          <w:rPr>
            <w:rStyle w:val="Hyperlink"/>
            <w:noProof/>
            <w:lang w:bidi="ar-LB"/>
          </w:rPr>
          <w:t>10.3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الامتصاص الغازي على المسيرات السطحية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Toc167441956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18</w:t>
        </w:r>
        <w:r w:rsidR="00DD3A8F" w:rsidRPr="00DD3A8F">
          <w:rPr>
            <w:rFonts w:cs="Times New Roman"/>
            <w:noProof/>
            <w:webHidden/>
            <w:szCs w:val="22"/>
            <w:rtl/>
          </w:rPr>
          <w:fldChar w:fldCharType="end"/>
        </w:r>
      </w:hyperlink>
    </w:p>
    <w:p w14:paraId="708292F4" w14:textId="20D3ABCE" w:rsidR="00DD3A8F" w:rsidRDefault="006B37F2">
      <w:pPr>
        <w:pStyle w:val="TOC2"/>
        <w:rPr>
          <w:rFonts w:asciiTheme="minorHAnsi" w:eastAsiaTheme="minorEastAsia" w:hAnsiTheme="minorHAnsi" w:cstheme="minorBidi"/>
          <w:noProof/>
          <w:szCs w:val="22"/>
          <w:rtl/>
          <w:lang w:eastAsia="en-US" w:bidi="ar-SA"/>
        </w:rPr>
      </w:pPr>
      <w:hyperlink w:anchor="_Toc167441957" w:history="1">
        <w:r w:rsidR="00DD3A8F" w:rsidRPr="00AE2951">
          <w:rPr>
            <w:rStyle w:val="Hyperlink"/>
            <w:noProof/>
            <w:lang w:bidi="ar-LB"/>
          </w:rPr>
          <w:t>11.3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الخسارة الأساسية للإرسال في الفضاء الحر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Toc167441957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19</w:t>
        </w:r>
        <w:r w:rsidR="00DD3A8F" w:rsidRPr="00DD3A8F">
          <w:rPr>
            <w:rFonts w:cs="Times New Roman"/>
            <w:noProof/>
            <w:webHidden/>
            <w:szCs w:val="22"/>
            <w:rtl/>
          </w:rPr>
          <w:fldChar w:fldCharType="end"/>
        </w:r>
      </w:hyperlink>
    </w:p>
    <w:p w14:paraId="5C4C9200" w14:textId="14A9BD7A" w:rsidR="00DD3A8F" w:rsidRDefault="006B37F2">
      <w:pPr>
        <w:pStyle w:val="TOC2"/>
        <w:rPr>
          <w:rFonts w:asciiTheme="minorHAnsi" w:eastAsiaTheme="minorEastAsia" w:hAnsiTheme="minorHAnsi" w:cstheme="minorBidi"/>
          <w:noProof/>
          <w:szCs w:val="22"/>
          <w:rtl/>
          <w:lang w:eastAsia="en-US" w:bidi="ar-SA"/>
        </w:rPr>
      </w:pPr>
      <w:hyperlink w:anchor="_Toc167441958" w:history="1">
        <w:r w:rsidR="00DD3A8F" w:rsidRPr="00AE2951">
          <w:rPr>
            <w:rStyle w:val="Hyperlink"/>
            <w:noProof/>
            <w:lang w:bidi="ar-LB"/>
          </w:rPr>
          <w:t>12.3</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خسارة الانعراج على حدّ السكين</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Toc167441958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19</w:t>
        </w:r>
        <w:r w:rsidR="00DD3A8F" w:rsidRPr="00DD3A8F">
          <w:rPr>
            <w:rFonts w:cs="Times New Roman"/>
            <w:noProof/>
            <w:webHidden/>
            <w:szCs w:val="22"/>
            <w:rtl/>
          </w:rPr>
          <w:fldChar w:fldCharType="end"/>
        </w:r>
      </w:hyperlink>
    </w:p>
    <w:p w14:paraId="0089F17B" w14:textId="1AA2819D" w:rsidR="00DD3A8F" w:rsidRDefault="006B37F2">
      <w:pPr>
        <w:pStyle w:val="TOC1"/>
        <w:rPr>
          <w:rFonts w:asciiTheme="minorHAnsi" w:eastAsiaTheme="minorEastAsia" w:hAnsiTheme="minorHAnsi" w:cstheme="minorBidi"/>
          <w:noProof/>
          <w:szCs w:val="22"/>
          <w:rtl/>
          <w:lang w:eastAsia="en-US" w:bidi="ar-SA"/>
        </w:rPr>
      </w:pPr>
      <w:hyperlink w:anchor="_Toc167441959" w:history="1">
        <w:r w:rsidR="00DD3A8F" w:rsidRPr="00AE2951">
          <w:rPr>
            <w:rStyle w:val="Hyperlink"/>
            <w:noProof/>
            <w:lang w:bidi="ar-LB"/>
          </w:rPr>
          <w:t>4</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الحصول على تنبؤات للنماذج الفرعية الرئيسية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Toc167441959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19</w:t>
        </w:r>
        <w:r w:rsidR="00DD3A8F" w:rsidRPr="00DD3A8F">
          <w:rPr>
            <w:rFonts w:cs="Times New Roman"/>
            <w:noProof/>
            <w:webHidden/>
            <w:szCs w:val="22"/>
            <w:rtl/>
          </w:rPr>
          <w:fldChar w:fldCharType="end"/>
        </w:r>
      </w:hyperlink>
    </w:p>
    <w:p w14:paraId="4701A93D" w14:textId="7A9A042C" w:rsidR="00DD3A8F" w:rsidRDefault="006B37F2">
      <w:pPr>
        <w:pStyle w:val="TOC2"/>
        <w:rPr>
          <w:rFonts w:asciiTheme="minorHAnsi" w:eastAsiaTheme="minorEastAsia" w:hAnsiTheme="minorHAnsi" w:cstheme="minorBidi"/>
          <w:noProof/>
          <w:szCs w:val="22"/>
          <w:rtl/>
          <w:lang w:eastAsia="en-US" w:bidi="ar-SA"/>
        </w:rPr>
      </w:pPr>
      <w:hyperlink w:anchor="_Toc167441960" w:history="1">
        <w:r w:rsidR="00DD3A8F" w:rsidRPr="00AE2951">
          <w:rPr>
            <w:rStyle w:val="Hyperlink"/>
            <w:noProof/>
            <w:lang w:bidi="ar-LB"/>
          </w:rPr>
          <w:t>1.4</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 xml:space="preserve">النموذج الفرعي </w:t>
        </w:r>
        <w:r w:rsidR="00DD3A8F" w:rsidRPr="00AE2951">
          <w:rPr>
            <w:rStyle w:val="Hyperlink"/>
            <w:noProof/>
            <w:lang w:bidi="ar-LB"/>
          </w:rPr>
          <w:t>1</w:t>
        </w:r>
        <w:r w:rsidR="00DD3A8F" w:rsidRPr="00AE2951">
          <w:rPr>
            <w:rStyle w:val="Hyperlink"/>
            <w:noProof/>
            <w:rtl/>
            <w:lang w:bidi="ar-LB"/>
          </w:rPr>
          <w:t xml:space="preserve"> الانتشار العادي بالقرب من سطح الأرض</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Toc167441960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20</w:t>
        </w:r>
        <w:r w:rsidR="00DD3A8F" w:rsidRPr="00DD3A8F">
          <w:rPr>
            <w:rFonts w:cs="Times New Roman"/>
            <w:noProof/>
            <w:webHidden/>
            <w:szCs w:val="22"/>
            <w:rtl/>
          </w:rPr>
          <w:fldChar w:fldCharType="end"/>
        </w:r>
      </w:hyperlink>
    </w:p>
    <w:p w14:paraId="25C673C9" w14:textId="4B64790D" w:rsidR="00DD3A8F" w:rsidRDefault="006B37F2">
      <w:pPr>
        <w:pStyle w:val="TOC2"/>
        <w:rPr>
          <w:rFonts w:asciiTheme="minorHAnsi" w:eastAsiaTheme="minorEastAsia" w:hAnsiTheme="minorHAnsi" w:cstheme="minorBidi"/>
          <w:noProof/>
          <w:szCs w:val="22"/>
          <w:rtl/>
          <w:lang w:eastAsia="en-US" w:bidi="ar-SA"/>
        </w:rPr>
      </w:pPr>
      <w:hyperlink w:anchor="_Toc167441961" w:history="1">
        <w:r w:rsidR="00DD3A8F" w:rsidRPr="00AE2951">
          <w:rPr>
            <w:rStyle w:val="Hyperlink"/>
            <w:noProof/>
            <w:lang w:bidi="ar-LB"/>
          </w:rPr>
          <w:t>2.4</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 xml:space="preserve">النموذج الفرعي </w:t>
        </w:r>
        <w:r w:rsidR="00DD3A8F" w:rsidRPr="00AE2951">
          <w:rPr>
            <w:rStyle w:val="Hyperlink"/>
            <w:noProof/>
            <w:lang w:bidi="ar-LB"/>
          </w:rPr>
          <w:t>2</w:t>
        </w:r>
        <w:r w:rsidR="00DD3A8F" w:rsidRPr="00AE2951">
          <w:rPr>
            <w:rStyle w:val="Hyperlink"/>
            <w:noProof/>
            <w:rtl/>
            <w:lang w:bidi="ar-LB"/>
          </w:rPr>
          <w:t xml:space="preserve"> الانتشار غير المألوف</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Toc167441961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21</w:t>
        </w:r>
        <w:r w:rsidR="00DD3A8F" w:rsidRPr="00DD3A8F">
          <w:rPr>
            <w:rFonts w:cs="Times New Roman"/>
            <w:noProof/>
            <w:webHidden/>
            <w:szCs w:val="22"/>
            <w:rtl/>
          </w:rPr>
          <w:fldChar w:fldCharType="end"/>
        </w:r>
      </w:hyperlink>
    </w:p>
    <w:p w14:paraId="4954B72B" w14:textId="4605C557" w:rsidR="00DD3A8F" w:rsidRDefault="006B37F2">
      <w:pPr>
        <w:pStyle w:val="TOC2"/>
        <w:rPr>
          <w:rFonts w:asciiTheme="minorHAnsi" w:eastAsiaTheme="minorEastAsia" w:hAnsiTheme="minorHAnsi" w:cstheme="minorBidi"/>
          <w:noProof/>
          <w:szCs w:val="22"/>
          <w:rtl/>
          <w:lang w:eastAsia="en-US" w:bidi="ar-SA"/>
        </w:rPr>
      </w:pPr>
      <w:hyperlink w:anchor="_Toc167441962" w:history="1">
        <w:r w:rsidR="00DD3A8F" w:rsidRPr="00AE2951">
          <w:rPr>
            <w:rStyle w:val="Hyperlink"/>
            <w:noProof/>
            <w:lang w:bidi="ar-LB"/>
          </w:rPr>
          <w:t>3.4</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 xml:space="preserve">النموذج الفرعي </w:t>
        </w:r>
        <w:r w:rsidR="00DD3A8F" w:rsidRPr="00AE2951">
          <w:rPr>
            <w:rStyle w:val="Hyperlink"/>
            <w:noProof/>
            <w:lang w:bidi="ar-LB"/>
          </w:rPr>
          <w:t>3</w:t>
        </w:r>
        <w:r w:rsidR="00DD3A8F" w:rsidRPr="00AE2951">
          <w:rPr>
            <w:rStyle w:val="Hyperlink"/>
            <w:noProof/>
            <w:rtl/>
            <w:lang w:bidi="ar-LB"/>
          </w:rPr>
          <w:t xml:space="preserve"> الانتشار بالانتثار التروبوسفيري</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Toc167441962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21</w:t>
        </w:r>
        <w:r w:rsidR="00DD3A8F" w:rsidRPr="00DD3A8F">
          <w:rPr>
            <w:rFonts w:cs="Times New Roman"/>
            <w:noProof/>
            <w:webHidden/>
            <w:szCs w:val="22"/>
            <w:rtl/>
          </w:rPr>
          <w:fldChar w:fldCharType="end"/>
        </w:r>
      </w:hyperlink>
    </w:p>
    <w:p w14:paraId="5203BB98" w14:textId="01FF58CC" w:rsidR="00DD3A8F" w:rsidRDefault="006B37F2">
      <w:pPr>
        <w:pStyle w:val="TOC2"/>
        <w:rPr>
          <w:rFonts w:asciiTheme="minorHAnsi" w:eastAsiaTheme="minorEastAsia" w:hAnsiTheme="minorHAnsi" w:cstheme="minorBidi"/>
          <w:noProof/>
          <w:szCs w:val="22"/>
          <w:rtl/>
          <w:lang w:eastAsia="en-US" w:bidi="ar-SA"/>
        </w:rPr>
      </w:pPr>
      <w:hyperlink w:anchor="_Toc167441963" w:history="1">
        <w:r w:rsidR="00DD3A8F" w:rsidRPr="00AE2951">
          <w:rPr>
            <w:rStyle w:val="Hyperlink"/>
            <w:noProof/>
            <w:lang w:bidi="ar-LB"/>
          </w:rPr>
          <w:t>4.4</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 xml:space="preserve">النموذج الفرعي </w:t>
        </w:r>
        <w:r w:rsidR="00DD3A8F" w:rsidRPr="00AE2951">
          <w:rPr>
            <w:rStyle w:val="Hyperlink"/>
            <w:noProof/>
            <w:lang w:bidi="ar-LB"/>
          </w:rPr>
          <w:t>4</w:t>
        </w:r>
        <w:r w:rsidR="00DD3A8F" w:rsidRPr="00AE2951">
          <w:rPr>
            <w:rStyle w:val="Hyperlink"/>
            <w:noProof/>
            <w:rtl/>
            <w:lang w:bidi="ar-LB"/>
          </w:rPr>
          <w:t xml:space="preserve"> الانتشار بالتأين المتفرق للطبقة </w:t>
        </w:r>
        <w:r w:rsidR="00DD3A8F" w:rsidRPr="00AE2951">
          <w:rPr>
            <w:rStyle w:val="Hyperlink"/>
            <w:noProof/>
            <w:lang w:bidi="ar-LB"/>
          </w:rPr>
          <w:t>E</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Toc167441963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22</w:t>
        </w:r>
        <w:r w:rsidR="00DD3A8F" w:rsidRPr="00DD3A8F">
          <w:rPr>
            <w:rFonts w:cs="Times New Roman"/>
            <w:noProof/>
            <w:webHidden/>
            <w:szCs w:val="22"/>
            <w:rtl/>
          </w:rPr>
          <w:fldChar w:fldCharType="end"/>
        </w:r>
      </w:hyperlink>
    </w:p>
    <w:p w14:paraId="7440A14A" w14:textId="25B55C56" w:rsidR="00DD3A8F" w:rsidRDefault="006B37F2">
      <w:pPr>
        <w:pStyle w:val="TOC1"/>
        <w:rPr>
          <w:rFonts w:asciiTheme="minorHAnsi" w:eastAsiaTheme="minorEastAsia" w:hAnsiTheme="minorHAnsi" w:cstheme="minorBidi"/>
          <w:noProof/>
          <w:szCs w:val="22"/>
          <w:rtl/>
          <w:lang w:eastAsia="en-US" w:bidi="ar-SA"/>
        </w:rPr>
      </w:pPr>
      <w:hyperlink w:anchor="_Toc167441964" w:history="1">
        <w:r w:rsidR="00DD3A8F" w:rsidRPr="00AE2951">
          <w:rPr>
            <w:rStyle w:val="Hyperlink"/>
            <w:noProof/>
            <w:lang w:bidi="ar-LB"/>
          </w:rPr>
          <w:t>5</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جمع نتائج النماذج الفرعية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Toc167441964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22</w:t>
        </w:r>
        <w:r w:rsidR="00DD3A8F" w:rsidRPr="00DD3A8F">
          <w:rPr>
            <w:rFonts w:cs="Times New Roman"/>
            <w:noProof/>
            <w:webHidden/>
            <w:szCs w:val="22"/>
            <w:rtl/>
          </w:rPr>
          <w:fldChar w:fldCharType="end"/>
        </w:r>
      </w:hyperlink>
    </w:p>
    <w:p w14:paraId="6E788360" w14:textId="69923EC1" w:rsidR="00DD3A8F" w:rsidRDefault="006B37F2">
      <w:pPr>
        <w:pStyle w:val="TOC2"/>
        <w:rPr>
          <w:rFonts w:asciiTheme="minorHAnsi" w:eastAsiaTheme="minorEastAsia" w:hAnsiTheme="minorHAnsi" w:cstheme="minorBidi"/>
          <w:noProof/>
          <w:szCs w:val="22"/>
          <w:rtl/>
          <w:lang w:eastAsia="en-US" w:bidi="ar-SA"/>
        </w:rPr>
      </w:pPr>
      <w:hyperlink w:anchor="_Toc167441965" w:history="1">
        <w:r w:rsidR="00DD3A8F" w:rsidRPr="00AE2951">
          <w:rPr>
            <w:rStyle w:val="Hyperlink"/>
            <w:noProof/>
            <w:lang w:bidi="ar-LB"/>
          </w:rPr>
          <w:t>1.5</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 xml:space="preserve">جمع النموذجين الفرعيين </w:t>
        </w:r>
        <w:r w:rsidR="00DD3A8F" w:rsidRPr="00AE2951">
          <w:rPr>
            <w:rStyle w:val="Hyperlink"/>
            <w:noProof/>
            <w:lang w:bidi="ar-LB"/>
          </w:rPr>
          <w:t>1</w:t>
        </w:r>
        <w:r w:rsidR="00DD3A8F" w:rsidRPr="00AE2951">
          <w:rPr>
            <w:rStyle w:val="Hyperlink"/>
            <w:noProof/>
            <w:rtl/>
            <w:lang w:bidi="ar-LB"/>
          </w:rPr>
          <w:t xml:space="preserve"> و</w:t>
        </w:r>
        <w:r w:rsidR="00DD3A8F" w:rsidRPr="00AE2951">
          <w:rPr>
            <w:rStyle w:val="Hyperlink"/>
            <w:noProof/>
            <w:lang w:bidi="ar-LB"/>
          </w:rPr>
          <w:t>2</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Toc167441965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23</w:t>
        </w:r>
        <w:r w:rsidR="00DD3A8F" w:rsidRPr="00DD3A8F">
          <w:rPr>
            <w:rFonts w:cs="Times New Roman"/>
            <w:noProof/>
            <w:webHidden/>
            <w:szCs w:val="22"/>
            <w:rtl/>
          </w:rPr>
          <w:fldChar w:fldCharType="end"/>
        </w:r>
      </w:hyperlink>
    </w:p>
    <w:p w14:paraId="2054DE82" w14:textId="501F7D28" w:rsidR="00DD3A8F" w:rsidRDefault="006B37F2">
      <w:pPr>
        <w:pStyle w:val="TOC2"/>
        <w:rPr>
          <w:rFonts w:asciiTheme="minorHAnsi" w:eastAsiaTheme="minorEastAsia" w:hAnsiTheme="minorHAnsi" w:cstheme="minorBidi"/>
          <w:noProof/>
          <w:szCs w:val="22"/>
          <w:rtl/>
          <w:lang w:eastAsia="en-US" w:bidi="ar-SA"/>
        </w:rPr>
      </w:pPr>
      <w:hyperlink w:anchor="_Toc167441966" w:history="1">
        <w:r w:rsidR="00DD3A8F" w:rsidRPr="00AE2951">
          <w:rPr>
            <w:rStyle w:val="Hyperlink"/>
            <w:noProof/>
            <w:lang w:bidi="ar-LB"/>
          </w:rPr>
          <w:t>2.5</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 xml:space="preserve">جمع النماذج الفرعية </w:t>
        </w:r>
        <w:r w:rsidR="00DD3A8F" w:rsidRPr="00AE2951">
          <w:rPr>
            <w:rStyle w:val="Hyperlink"/>
            <w:noProof/>
            <w:lang w:bidi="ar-LB"/>
          </w:rPr>
          <w:t>1</w:t>
        </w:r>
        <w:r w:rsidR="00DD3A8F" w:rsidRPr="00AE2951">
          <w:rPr>
            <w:rStyle w:val="Hyperlink"/>
            <w:noProof/>
            <w:rtl/>
            <w:lang w:bidi="ar-LB"/>
          </w:rPr>
          <w:t xml:space="preserve"> </w:t>
        </w:r>
        <w:r w:rsidR="00DD3A8F" w:rsidRPr="00AE2951">
          <w:rPr>
            <w:rStyle w:val="Hyperlink"/>
            <w:noProof/>
            <w:lang w:bidi="ar-LB"/>
          </w:rPr>
          <w:t>+</w:t>
        </w:r>
        <w:r w:rsidR="00DD3A8F" w:rsidRPr="00AE2951">
          <w:rPr>
            <w:rStyle w:val="Hyperlink"/>
            <w:noProof/>
            <w:rtl/>
            <w:lang w:bidi="ar-LB"/>
          </w:rPr>
          <w:t xml:space="preserve"> </w:t>
        </w:r>
        <w:r w:rsidR="00DD3A8F" w:rsidRPr="00AE2951">
          <w:rPr>
            <w:rStyle w:val="Hyperlink"/>
            <w:noProof/>
            <w:lang w:bidi="ar-LB"/>
          </w:rPr>
          <w:t>2</w:t>
        </w:r>
        <w:r w:rsidR="00DD3A8F" w:rsidRPr="00AE2951">
          <w:rPr>
            <w:rStyle w:val="Hyperlink"/>
            <w:noProof/>
            <w:rtl/>
            <w:lang w:bidi="ar-LB"/>
          </w:rPr>
          <w:t xml:space="preserve"> و</w:t>
        </w:r>
        <w:r w:rsidR="00DD3A8F" w:rsidRPr="00AE2951">
          <w:rPr>
            <w:rStyle w:val="Hyperlink"/>
            <w:noProof/>
            <w:lang w:bidi="ar-LB"/>
          </w:rPr>
          <w:t>3</w:t>
        </w:r>
        <w:r w:rsidR="00DD3A8F" w:rsidRPr="00AE2951">
          <w:rPr>
            <w:rStyle w:val="Hyperlink"/>
            <w:noProof/>
            <w:rtl/>
            <w:lang w:bidi="ar-LB"/>
          </w:rPr>
          <w:t xml:space="preserve"> و</w:t>
        </w:r>
        <w:r w:rsidR="00DD3A8F" w:rsidRPr="00AE2951">
          <w:rPr>
            <w:rStyle w:val="Hyperlink"/>
            <w:noProof/>
            <w:lang w:bidi="ar-LB"/>
          </w:rPr>
          <w:t>4</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Toc167441966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23</w:t>
        </w:r>
        <w:r w:rsidR="00DD3A8F" w:rsidRPr="00DD3A8F">
          <w:rPr>
            <w:rFonts w:cs="Times New Roman"/>
            <w:noProof/>
            <w:webHidden/>
            <w:szCs w:val="22"/>
            <w:rtl/>
          </w:rPr>
          <w:fldChar w:fldCharType="end"/>
        </w:r>
      </w:hyperlink>
    </w:p>
    <w:p w14:paraId="72E8D29A" w14:textId="2A30723A" w:rsidR="00DD3A8F" w:rsidRDefault="006B37F2">
      <w:pPr>
        <w:pStyle w:val="TOC2"/>
        <w:rPr>
          <w:rFonts w:asciiTheme="minorHAnsi" w:eastAsiaTheme="minorEastAsia" w:hAnsiTheme="minorHAnsi" w:cstheme="minorBidi"/>
          <w:noProof/>
          <w:szCs w:val="22"/>
          <w:rtl/>
          <w:lang w:eastAsia="en-US" w:bidi="ar-SA"/>
        </w:rPr>
      </w:pPr>
      <w:hyperlink w:anchor="_Toc167441967" w:history="1">
        <w:r w:rsidR="00DD3A8F" w:rsidRPr="00AE2951">
          <w:rPr>
            <w:rStyle w:val="Hyperlink"/>
            <w:noProof/>
            <w:lang w:bidi="ar-LB"/>
          </w:rPr>
          <w:t>3.5</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جمع النماذج الفرعية ضمن نظام للمحاكاة باعتماد طريقة مونت كارلو</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Toc167441967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23</w:t>
        </w:r>
        <w:r w:rsidR="00DD3A8F" w:rsidRPr="00DD3A8F">
          <w:rPr>
            <w:rFonts w:cs="Times New Roman"/>
            <w:noProof/>
            <w:webHidden/>
            <w:szCs w:val="22"/>
            <w:rtl/>
          </w:rPr>
          <w:fldChar w:fldCharType="end"/>
        </w:r>
      </w:hyperlink>
    </w:p>
    <w:p w14:paraId="68E452AE" w14:textId="126B3198" w:rsidR="00DD3A8F" w:rsidRDefault="006B37F2">
      <w:pPr>
        <w:pStyle w:val="TOC1"/>
        <w:rPr>
          <w:rFonts w:asciiTheme="minorHAnsi" w:eastAsiaTheme="minorEastAsia" w:hAnsiTheme="minorHAnsi" w:cstheme="minorBidi"/>
          <w:noProof/>
          <w:szCs w:val="22"/>
          <w:rtl/>
          <w:lang w:eastAsia="en-US" w:bidi="ar-SA"/>
        </w:rPr>
      </w:pPr>
      <w:hyperlink w:anchor="_Toc167441968" w:history="1">
        <w:r w:rsidR="00DD3A8F" w:rsidRPr="00AE2951">
          <w:rPr>
            <w:rStyle w:val="Hyperlink"/>
            <w:noProof/>
            <w:rtl/>
          </w:rPr>
          <w:t xml:space="preserve">المرفق </w:t>
        </w:r>
        <w:r w:rsidR="00DD3A8F" w:rsidRPr="00AE2951">
          <w:rPr>
            <w:rStyle w:val="Hyperlink"/>
            <w:noProof/>
          </w:rPr>
          <w:t>A</w:t>
        </w:r>
        <w:r w:rsidR="00DD3A8F" w:rsidRPr="00AE2951">
          <w:rPr>
            <w:rStyle w:val="Hyperlink"/>
            <w:noProof/>
            <w:rtl/>
          </w:rPr>
          <w:t xml:space="preserve"> </w:t>
        </w:r>
        <w:r w:rsidR="00DD3A8F">
          <w:rPr>
            <w:rStyle w:val="Hyperlink"/>
            <w:rFonts w:hint="cs"/>
            <w:noProof/>
            <w:rtl/>
          </w:rPr>
          <w:t>-</w:t>
        </w:r>
        <w:r w:rsidR="00DD3A8F" w:rsidRPr="00AE2951">
          <w:rPr>
            <w:rStyle w:val="Hyperlink"/>
            <w:noProof/>
            <w:rtl/>
          </w:rPr>
          <w:t xml:space="preserve"> خسارة الانعراج</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Toc167441968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24</w:t>
        </w:r>
        <w:r w:rsidR="00DD3A8F" w:rsidRPr="00DD3A8F">
          <w:rPr>
            <w:rFonts w:cs="Times New Roman"/>
            <w:noProof/>
            <w:webHidden/>
            <w:szCs w:val="22"/>
            <w:rtl/>
          </w:rPr>
          <w:fldChar w:fldCharType="end"/>
        </w:r>
      </w:hyperlink>
    </w:p>
    <w:p w14:paraId="1A44DD6A" w14:textId="6301AEE5" w:rsidR="00DD3A8F" w:rsidRDefault="006B37F2">
      <w:pPr>
        <w:pStyle w:val="TOC2"/>
        <w:rPr>
          <w:rFonts w:asciiTheme="minorHAnsi" w:eastAsiaTheme="minorEastAsia" w:hAnsiTheme="minorHAnsi" w:cstheme="minorBidi"/>
          <w:noProof/>
          <w:szCs w:val="22"/>
          <w:rtl/>
          <w:lang w:eastAsia="en-US" w:bidi="ar-SA"/>
        </w:rPr>
      </w:pPr>
      <w:hyperlink w:anchor="_Toc167441969" w:history="1">
        <w:r w:rsidR="00DD3A8F" w:rsidRPr="00AE2951">
          <w:rPr>
            <w:rStyle w:val="Hyperlink"/>
            <w:noProof/>
            <w:lang w:bidi="ar-LB"/>
          </w:rPr>
          <w:t>1.A</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مقدمة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Toc167441969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24</w:t>
        </w:r>
        <w:r w:rsidR="00DD3A8F" w:rsidRPr="00DD3A8F">
          <w:rPr>
            <w:rFonts w:cs="Times New Roman"/>
            <w:noProof/>
            <w:webHidden/>
            <w:szCs w:val="22"/>
            <w:rtl/>
          </w:rPr>
          <w:fldChar w:fldCharType="end"/>
        </w:r>
      </w:hyperlink>
    </w:p>
    <w:p w14:paraId="5EEEFD2E" w14:textId="4AD8395B" w:rsidR="00DD3A8F" w:rsidRDefault="006B37F2">
      <w:pPr>
        <w:pStyle w:val="TOC2"/>
        <w:rPr>
          <w:rFonts w:asciiTheme="minorHAnsi" w:eastAsiaTheme="minorEastAsia" w:hAnsiTheme="minorHAnsi" w:cstheme="minorBidi"/>
          <w:noProof/>
          <w:szCs w:val="22"/>
          <w:rtl/>
          <w:lang w:eastAsia="en-US" w:bidi="ar-SA"/>
        </w:rPr>
      </w:pPr>
      <w:hyperlink w:anchor="_Toc167441970" w:history="1">
        <w:r w:rsidR="00DD3A8F" w:rsidRPr="00AE2951">
          <w:rPr>
            <w:rStyle w:val="Hyperlink"/>
            <w:noProof/>
            <w:lang w:bidi="ar-LB"/>
          </w:rPr>
          <w:t>2.A</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خسارة الانعراج على أرض كروية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Toc167441970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24</w:t>
        </w:r>
        <w:r w:rsidR="00DD3A8F" w:rsidRPr="00DD3A8F">
          <w:rPr>
            <w:rFonts w:cs="Times New Roman"/>
            <w:noProof/>
            <w:webHidden/>
            <w:szCs w:val="22"/>
            <w:rtl/>
          </w:rPr>
          <w:fldChar w:fldCharType="end"/>
        </w:r>
      </w:hyperlink>
    </w:p>
    <w:p w14:paraId="1173A71B" w14:textId="5265CFD1" w:rsidR="00DD3A8F" w:rsidRDefault="006B37F2">
      <w:pPr>
        <w:pStyle w:val="TOC2"/>
        <w:rPr>
          <w:rFonts w:asciiTheme="minorHAnsi" w:eastAsiaTheme="minorEastAsia" w:hAnsiTheme="minorHAnsi" w:cstheme="minorBidi"/>
          <w:noProof/>
          <w:szCs w:val="22"/>
          <w:rtl/>
          <w:lang w:eastAsia="en-US" w:bidi="ar-SA"/>
        </w:rPr>
      </w:pPr>
      <w:hyperlink w:anchor="_Toc167441971" w:history="1">
        <w:r w:rsidR="00DD3A8F" w:rsidRPr="00AE2951">
          <w:rPr>
            <w:rStyle w:val="Hyperlink"/>
            <w:noProof/>
            <w:lang w:bidi="ar-LB"/>
          </w:rPr>
          <w:t>3.A</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الحد الأول لخسارة الانعراج على أرض كروية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Toc167441971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25</w:t>
        </w:r>
        <w:r w:rsidR="00DD3A8F" w:rsidRPr="00DD3A8F">
          <w:rPr>
            <w:rFonts w:cs="Times New Roman"/>
            <w:noProof/>
            <w:webHidden/>
            <w:szCs w:val="22"/>
            <w:rtl/>
          </w:rPr>
          <w:fldChar w:fldCharType="end"/>
        </w:r>
      </w:hyperlink>
    </w:p>
    <w:p w14:paraId="1CDE5EAC" w14:textId="55D5F150" w:rsidR="00DD3A8F" w:rsidRDefault="006B37F2">
      <w:pPr>
        <w:pStyle w:val="TOC2"/>
        <w:rPr>
          <w:rFonts w:asciiTheme="minorHAnsi" w:eastAsiaTheme="minorEastAsia" w:hAnsiTheme="minorHAnsi" w:cstheme="minorBidi"/>
          <w:noProof/>
          <w:szCs w:val="22"/>
          <w:rtl/>
          <w:lang w:eastAsia="en-US" w:bidi="ar-SA"/>
        </w:rPr>
      </w:pPr>
      <w:hyperlink w:anchor="_Toc167441972" w:history="1">
        <w:r w:rsidR="00DD3A8F" w:rsidRPr="00AE2951">
          <w:rPr>
            <w:rStyle w:val="Hyperlink"/>
            <w:noProof/>
            <w:lang w:bidi="ar-LB"/>
          </w:rPr>
          <w:t>4.A</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خسارة انعراج بولنغتون للمظهر الجانب‍ي للمسير الفعلي</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Toc167441972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27</w:t>
        </w:r>
        <w:r w:rsidR="00DD3A8F" w:rsidRPr="00DD3A8F">
          <w:rPr>
            <w:rFonts w:cs="Times New Roman"/>
            <w:noProof/>
            <w:webHidden/>
            <w:szCs w:val="22"/>
            <w:rtl/>
          </w:rPr>
          <w:fldChar w:fldCharType="end"/>
        </w:r>
      </w:hyperlink>
    </w:p>
    <w:p w14:paraId="19E2B83D" w14:textId="4BFFAE26" w:rsidR="00DD3A8F" w:rsidRDefault="006B37F2">
      <w:pPr>
        <w:pStyle w:val="TOC2"/>
        <w:rPr>
          <w:rFonts w:asciiTheme="minorHAnsi" w:eastAsiaTheme="minorEastAsia" w:hAnsiTheme="minorHAnsi" w:cstheme="minorBidi"/>
          <w:noProof/>
          <w:szCs w:val="22"/>
          <w:rtl/>
          <w:lang w:eastAsia="en-US" w:bidi="ar-SA"/>
        </w:rPr>
      </w:pPr>
      <w:hyperlink w:anchor="_Toc167441973" w:history="1">
        <w:r w:rsidR="00DD3A8F" w:rsidRPr="00AE2951">
          <w:rPr>
            <w:rStyle w:val="Hyperlink"/>
            <w:noProof/>
            <w:lang w:bidi="ar-LB"/>
          </w:rPr>
          <w:t>5.A</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خسارة انعراج بولنغتون لمظهر جانب‍ي وطني لمسير منتظم</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Toc167441973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28</w:t>
        </w:r>
        <w:r w:rsidR="00DD3A8F" w:rsidRPr="00DD3A8F">
          <w:rPr>
            <w:rFonts w:cs="Times New Roman"/>
            <w:noProof/>
            <w:webHidden/>
            <w:szCs w:val="22"/>
            <w:rtl/>
          </w:rPr>
          <w:fldChar w:fldCharType="end"/>
        </w:r>
      </w:hyperlink>
    </w:p>
    <w:p w14:paraId="29C2C824" w14:textId="70EADD6F" w:rsidR="00DD3A8F" w:rsidRDefault="006B37F2">
      <w:pPr>
        <w:pStyle w:val="TOC1"/>
        <w:rPr>
          <w:rFonts w:asciiTheme="minorHAnsi" w:eastAsiaTheme="minorEastAsia" w:hAnsiTheme="minorHAnsi" w:cstheme="minorBidi"/>
          <w:noProof/>
          <w:szCs w:val="22"/>
          <w:rtl/>
          <w:lang w:eastAsia="en-US" w:bidi="ar-SA"/>
        </w:rPr>
      </w:pPr>
      <w:hyperlink w:anchor="_Toc167441974" w:history="1">
        <w:r w:rsidR="00DD3A8F" w:rsidRPr="00AE2951">
          <w:rPr>
            <w:rStyle w:val="Hyperlink"/>
            <w:noProof/>
            <w:rtl/>
          </w:rPr>
          <w:t xml:space="preserve">المرفق </w:t>
        </w:r>
        <w:r w:rsidR="00DD3A8F" w:rsidRPr="00AE2951">
          <w:rPr>
            <w:rStyle w:val="Hyperlink"/>
            <w:noProof/>
          </w:rPr>
          <w:t>B</w:t>
        </w:r>
        <w:r w:rsidR="00DD3A8F" w:rsidRPr="00AE2951">
          <w:rPr>
            <w:rStyle w:val="Hyperlink"/>
            <w:noProof/>
            <w:rtl/>
          </w:rPr>
          <w:t xml:space="preserve"> </w:t>
        </w:r>
        <w:r w:rsidR="00DD3A8F">
          <w:rPr>
            <w:rStyle w:val="Hyperlink"/>
            <w:rFonts w:hint="cs"/>
            <w:noProof/>
            <w:rtl/>
          </w:rPr>
          <w:t>-</w:t>
        </w:r>
        <w:r w:rsidR="00DD3A8F" w:rsidRPr="00AE2951">
          <w:rPr>
            <w:rStyle w:val="Hyperlink"/>
            <w:noProof/>
            <w:rtl/>
          </w:rPr>
          <w:t xml:space="preserve"> عمليات التحسين والخبوّ في الجو الصافي</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Toc167441974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30</w:t>
        </w:r>
        <w:r w:rsidR="00DD3A8F" w:rsidRPr="00DD3A8F">
          <w:rPr>
            <w:rFonts w:cs="Times New Roman"/>
            <w:noProof/>
            <w:webHidden/>
            <w:szCs w:val="22"/>
            <w:rtl/>
          </w:rPr>
          <w:fldChar w:fldCharType="end"/>
        </w:r>
      </w:hyperlink>
    </w:p>
    <w:p w14:paraId="3084C799" w14:textId="47627B2D" w:rsidR="00DD3A8F" w:rsidRDefault="006B37F2">
      <w:pPr>
        <w:pStyle w:val="TOC2"/>
        <w:rPr>
          <w:rFonts w:asciiTheme="minorHAnsi" w:eastAsiaTheme="minorEastAsia" w:hAnsiTheme="minorHAnsi" w:cstheme="minorBidi"/>
          <w:noProof/>
          <w:szCs w:val="22"/>
          <w:rtl/>
          <w:lang w:eastAsia="en-US" w:bidi="ar-SA"/>
        </w:rPr>
      </w:pPr>
      <w:hyperlink w:anchor="_Toc167441975" w:history="1">
        <w:r w:rsidR="00DD3A8F" w:rsidRPr="00AE2951">
          <w:rPr>
            <w:rStyle w:val="Hyperlink"/>
            <w:noProof/>
            <w:lang w:bidi="ar-LB"/>
          </w:rPr>
          <w:t>1.B</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مقدمة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Toc167441975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30</w:t>
        </w:r>
        <w:r w:rsidR="00DD3A8F" w:rsidRPr="00DD3A8F">
          <w:rPr>
            <w:rFonts w:cs="Times New Roman"/>
            <w:noProof/>
            <w:webHidden/>
            <w:szCs w:val="22"/>
            <w:rtl/>
          </w:rPr>
          <w:fldChar w:fldCharType="end"/>
        </w:r>
      </w:hyperlink>
    </w:p>
    <w:p w14:paraId="70EA0D19" w14:textId="624532B1" w:rsidR="00DD3A8F" w:rsidRDefault="006B37F2">
      <w:pPr>
        <w:pStyle w:val="TOC2"/>
        <w:rPr>
          <w:rFonts w:asciiTheme="minorHAnsi" w:eastAsiaTheme="minorEastAsia" w:hAnsiTheme="minorHAnsi" w:cstheme="minorBidi"/>
          <w:noProof/>
          <w:szCs w:val="22"/>
          <w:rtl/>
          <w:lang w:eastAsia="en-US" w:bidi="ar-SA"/>
        </w:rPr>
      </w:pPr>
      <w:hyperlink w:anchor="_Toc167441976" w:history="1">
        <w:r w:rsidR="00DD3A8F" w:rsidRPr="00AE2951">
          <w:rPr>
            <w:rStyle w:val="Hyperlink"/>
            <w:noProof/>
            <w:lang w:bidi="ar-LB"/>
          </w:rPr>
          <w:t>2.B</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تحديد خصائص النشاط المتعدد المسيرات</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Toc167441976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30</w:t>
        </w:r>
        <w:r w:rsidR="00DD3A8F" w:rsidRPr="00DD3A8F">
          <w:rPr>
            <w:rFonts w:cs="Times New Roman"/>
            <w:noProof/>
            <w:webHidden/>
            <w:szCs w:val="22"/>
            <w:rtl/>
          </w:rPr>
          <w:fldChar w:fldCharType="end"/>
        </w:r>
      </w:hyperlink>
    </w:p>
    <w:p w14:paraId="5E057416" w14:textId="5E1A8A86" w:rsidR="00DD3A8F" w:rsidRDefault="006B37F2">
      <w:pPr>
        <w:pStyle w:val="TOC2"/>
        <w:rPr>
          <w:rFonts w:asciiTheme="minorHAnsi" w:eastAsiaTheme="minorEastAsia" w:hAnsiTheme="minorHAnsi" w:cstheme="minorBidi"/>
          <w:noProof/>
          <w:szCs w:val="22"/>
          <w:rtl/>
          <w:lang w:eastAsia="en-US" w:bidi="ar-SA"/>
        </w:rPr>
      </w:pPr>
      <w:hyperlink w:anchor="_Toc167441977" w:history="1">
        <w:r w:rsidR="00DD3A8F" w:rsidRPr="00AE2951">
          <w:rPr>
            <w:rStyle w:val="Hyperlink"/>
            <w:noProof/>
            <w:lang w:bidi="ar-LB"/>
          </w:rPr>
          <w:t>3.B</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حساب النسبة الزمنية المئوية السنوية للخبو الصفري نظرياً</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Toc167441977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31</w:t>
        </w:r>
        <w:r w:rsidR="00DD3A8F" w:rsidRPr="00DD3A8F">
          <w:rPr>
            <w:rFonts w:cs="Times New Roman"/>
            <w:noProof/>
            <w:webHidden/>
            <w:szCs w:val="22"/>
            <w:rtl/>
          </w:rPr>
          <w:fldChar w:fldCharType="end"/>
        </w:r>
      </w:hyperlink>
    </w:p>
    <w:p w14:paraId="12436183" w14:textId="4B20849B" w:rsidR="00DD3A8F" w:rsidRDefault="006B37F2">
      <w:pPr>
        <w:pStyle w:val="TOC2"/>
        <w:rPr>
          <w:rFonts w:asciiTheme="minorHAnsi" w:eastAsiaTheme="minorEastAsia" w:hAnsiTheme="minorHAnsi" w:cstheme="minorBidi"/>
          <w:noProof/>
          <w:szCs w:val="22"/>
          <w:rtl/>
          <w:lang w:eastAsia="en-US" w:bidi="ar-SA"/>
        </w:rPr>
      </w:pPr>
      <w:hyperlink w:anchor="_Toc167441978" w:history="1">
        <w:r w:rsidR="00DD3A8F" w:rsidRPr="00AE2951">
          <w:rPr>
            <w:rStyle w:val="Hyperlink"/>
            <w:noProof/>
            <w:lang w:bidi="ar-LB"/>
          </w:rPr>
          <w:t>4.B</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النسبة الزمنية التي يتم فيها تجاوز مستوى خبو معين في الهواء الصافي على مسير سطحي</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Toc167441978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32</w:t>
        </w:r>
        <w:r w:rsidR="00DD3A8F" w:rsidRPr="00DD3A8F">
          <w:rPr>
            <w:rFonts w:cs="Times New Roman"/>
            <w:noProof/>
            <w:webHidden/>
            <w:szCs w:val="22"/>
            <w:rtl/>
          </w:rPr>
          <w:fldChar w:fldCharType="end"/>
        </w:r>
      </w:hyperlink>
    </w:p>
    <w:p w14:paraId="3E00992F" w14:textId="4F35080A" w:rsidR="00DD3A8F" w:rsidRDefault="006B37F2">
      <w:pPr>
        <w:pStyle w:val="TOC2"/>
        <w:rPr>
          <w:rFonts w:asciiTheme="minorHAnsi" w:eastAsiaTheme="minorEastAsia" w:hAnsiTheme="minorHAnsi" w:cstheme="minorBidi"/>
          <w:noProof/>
          <w:szCs w:val="22"/>
          <w:rtl/>
          <w:lang w:eastAsia="en-US" w:bidi="ar-SA"/>
        </w:rPr>
      </w:pPr>
      <w:hyperlink w:anchor="_Toc167441979" w:history="1">
        <w:r w:rsidR="00DD3A8F" w:rsidRPr="00AE2951">
          <w:rPr>
            <w:rStyle w:val="Hyperlink"/>
            <w:noProof/>
            <w:lang w:bidi="ar-LB"/>
          </w:rPr>
          <w:t>5.B</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النسبة الزمنية التي يتم خلالها تجاوز مستوى خبو معين في الجو الصافي على مسير انتثار تروبوسفيري</w:t>
        </w:r>
        <w:r w:rsidR="00DD3A8F">
          <w:rPr>
            <w:rStyle w:val="Hyperlink"/>
            <w:noProof/>
            <w:rtl/>
            <w:lang w:bidi="ar-LB"/>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Toc167441979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32</w:t>
        </w:r>
        <w:r w:rsidR="00DD3A8F" w:rsidRPr="00DD3A8F">
          <w:rPr>
            <w:rFonts w:cs="Times New Roman"/>
            <w:noProof/>
            <w:webHidden/>
            <w:szCs w:val="22"/>
            <w:rtl/>
          </w:rPr>
          <w:fldChar w:fldCharType="end"/>
        </w:r>
      </w:hyperlink>
    </w:p>
    <w:p w14:paraId="38017B90" w14:textId="6346EBE6" w:rsidR="00DD3A8F" w:rsidRDefault="006B37F2">
      <w:pPr>
        <w:pStyle w:val="TOC1"/>
        <w:rPr>
          <w:rFonts w:asciiTheme="minorHAnsi" w:eastAsiaTheme="minorEastAsia" w:hAnsiTheme="minorHAnsi" w:cstheme="minorBidi"/>
          <w:noProof/>
          <w:szCs w:val="22"/>
          <w:rtl/>
          <w:lang w:eastAsia="en-US" w:bidi="ar-SA"/>
        </w:rPr>
      </w:pPr>
      <w:hyperlink w:anchor="_Toc167441980" w:history="1">
        <w:r w:rsidR="00DD3A8F" w:rsidRPr="00AE2951">
          <w:rPr>
            <w:rStyle w:val="Hyperlink"/>
            <w:noProof/>
            <w:rtl/>
          </w:rPr>
          <w:t xml:space="preserve">المرفق </w:t>
        </w:r>
        <w:r w:rsidR="00DD3A8F" w:rsidRPr="00AE2951">
          <w:rPr>
            <w:rStyle w:val="Hyperlink"/>
            <w:noProof/>
          </w:rPr>
          <w:t>C</w:t>
        </w:r>
        <w:r w:rsidR="00DD3A8F" w:rsidRPr="00AE2951">
          <w:rPr>
            <w:rStyle w:val="Hyperlink"/>
            <w:noProof/>
            <w:rtl/>
          </w:rPr>
          <w:t xml:space="preserve"> </w:t>
        </w:r>
        <w:r w:rsidR="00DD3A8F">
          <w:rPr>
            <w:rStyle w:val="Hyperlink"/>
            <w:rFonts w:hint="cs"/>
            <w:noProof/>
            <w:rtl/>
          </w:rPr>
          <w:t>-</w:t>
        </w:r>
        <w:r w:rsidR="00DD3A8F" w:rsidRPr="00AE2951">
          <w:rPr>
            <w:rStyle w:val="Hyperlink"/>
            <w:noProof/>
            <w:rtl/>
          </w:rPr>
          <w:t xml:space="preserve"> الخبو بسبب هطول الأمطار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Toc167441980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33</w:t>
        </w:r>
        <w:r w:rsidR="00DD3A8F" w:rsidRPr="00DD3A8F">
          <w:rPr>
            <w:rFonts w:cs="Times New Roman"/>
            <w:noProof/>
            <w:webHidden/>
            <w:szCs w:val="22"/>
            <w:rtl/>
          </w:rPr>
          <w:fldChar w:fldCharType="end"/>
        </w:r>
      </w:hyperlink>
    </w:p>
    <w:p w14:paraId="2BEE14D6" w14:textId="2743048D" w:rsidR="00DD3A8F" w:rsidRDefault="006B37F2">
      <w:pPr>
        <w:pStyle w:val="TOC2"/>
        <w:rPr>
          <w:rFonts w:asciiTheme="minorHAnsi" w:eastAsiaTheme="minorEastAsia" w:hAnsiTheme="minorHAnsi" w:cstheme="minorBidi"/>
          <w:noProof/>
          <w:szCs w:val="22"/>
          <w:rtl/>
          <w:lang w:eastAsia="en-US" w:bidi="ar-SA"/>
        </w:rPr>
      </w:pPr>
      <w:hyperlink w:anchor="_Toc167441981" w:history="1">
        <w:r w:rsidR="00DD3A8F" w:rsidRPr="00AE2951">
          <w:rPr>
            <w:rStyle w:val="Hyperlink"/>
            <w:noProof/>
            <w:lang w:bidi="ar-LB"/>
          </w:rPr>
          <w:t>1.C</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مقدمة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Toc167441981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33</w:t>
        </w:r>
        <w:r w:rsidR="00DD3A8F" w:rsidRPr="00DD3A8F">
          <w:rPr>
            <w:rFonts w:cs="Times New Roman"/>
            <w:noProof/>
            <w:webHidden/>
            <w:szCs w:val="22"/>
            <w:rtl/>
          </w:rPr>
          <w:fldChar w:fldCharType="end"/>
        </w:r>
      </w:hyperlink>
    </w:p>
    <w:p w14:paraId="67A22131" w14:textId="48B7A774" w:rsidR="00DD3A8F" w:rsidRDefault="006B37F2">
      <w:pPr>
        <w:pStyle w:val="TOC2"/>
        <w:rPr>
          <w:rFonts w:asciiTheme="minorHAnsi" w:eastAsiaTheme="minorEastAsia" w:hAnsiTheme="minorHAnsi" w:cstheme="minorBidi"/>
          <w:noProof/>
          <w:szCs w:val="22"/>
          <w:rtl/>
          <w:lang w:eastAsia="en-US" w:bidi="ar-SA"/>
        </w:rPr>
      </w:pPr>
      <w:hyperlink w:anchor="_Toc167441982" w:history="1">
        <w:r w:rsidR="00DD3A8F" w:rsidRPr="00AE2951">
          <w:rPr>
            <w:rStyle w:val="Hyperlink"/>
            <w:noProof/>
            <w:lang w:bidi="ar-LB"/>
          </w:rPr>
          <w:t>2.C</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الحسابات الأولية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Toc167441982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33</w:t>
        </w:r>
        <w:r w:rsidR="00DD3A8F" w:rsidRPr="00DD3A8F">
          <w:rPr>
            <w:rFonts w:cs="Times New Roman"/>
            <w:noProof/>
            <w:webHidden/>
            <w:szCs w:val="22"/>
            <w:rtl/>
          </w:rPr>
          <w:fldChar w:fldCharType="end"/>
        </w:r>
      </w:hyperlink>
    </w:p>
    <w:p w14:paraId="51E051A1" w14:textId="39B7B97E" w:rsidR="00DD3A8F" w:rsidRDefault="006B37F2">
      <w:pPr>
        <w:pStyle w:val="TOC2"/>
        <w:rPr>
          <w:rFonts w:asciiTheme="minorHAnsi" w:eastAsiaTheme="minorEastAsia" w:hAnsiTheme="minorHAnsi" w:cstheme="minorBidi"/>
          <w:noProof/>
          <w:szCs w:val="22"/>
          <w:rtl/>
          <w:lang w:eastAsia="en-US" w:bidi="ar-SA"/>
        </w:rPr>
      </w:pPr>
      <w:hyperlink w:anchor="_Toc167441983" w:history="1">
        <w:r w:rsidR="00DD3A8F" w:rsidRPr="00AE2951">
          <w:rPr>
            <w:rStyle w:val="Hyperlink"/>
            <w:noProof/>
            <w:lang w:bidi="ar-LB"/>
          </w:rPr>
          <w:t>3.C</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النسبة المئوية من الوقت التي يتم خلالها تجاوز مستوى خبو معين بسبب الأمطار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Toc167441983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37</w:t>
        </w:r>
        <w:r w:rsidR="00DD3A8F" w:rsidRPr="00DD3A8F">
          <w:rPr>
            <w:rFonts w:cs="Times New Roman"/>
            <w:noProof/>
            <w:webHidden/>
            <w:szCs w:val="22"/>
            <w:rtl/>
          </w:rPr>
          <w:fldChar w:fldCharType="end"/>
        </w:r>
      </w:hyperlink>
    </w:p>
    <w:p w14:paraId="25A87EDB" w14:textId="2861FBC7" w:rsidR="00DD3A8F" w:rsidRDefault="006B37F2">
      <w:pPr>
        <w:pStyle w:val="TOC2"/>
        <w:rPr>
          <w:rFonts w:asciiTheme="minorHAnsi" w:eastAsiaTheme="minorEastAsia" w:hAnsiTheme="minorHAnsi" w:cstheme="minorBidi"/>
          <w:noProof/>
          <w:szCs w:val="22"/>
          <w:rtl/>
          <w:lang w:eastAsia="en-US" w:bidi="ar-SA"/>
        </w:rPr>
      </w:pPr>
      <w:hyperlink w:anchor="_Toc167441984" w:history="1">
        <w:r w:rsidR="00DD3A8F" w:rsidRPr="00AE2951">
          <w:rPr>
            <w:rStyle w:val="Hyperlink"/>
            <w:noProof/>
            <w:lang w:bidi="ar-LB"/>
          </w:rPr>
          <w:t>4.C</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نموذج طبقة الذوبان</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Toc167441984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38</w:t>
        </w:r>
        <w:r w:rsidR="00DD3A8F" w:rsidRPr="00DD3A8F">
          <w:rPr>
            <w:rFonts w:cs="Times New Roman"/>
            <w:noProof/>
            <w:webHidden/>
            <w:szCs w:val="22"/>
            <w:rtl/>
          </w:rPr>
          <w:fldChar w:fldCharType="end"/>
        </w:r>
      </w:hyperlink>
    </w:p>
    <w:p w14:paraId="4C176A94" w14:textId="1B01EAF2" w:rsidR="00DD3A8F" w:rsidRDefault="006B37F2">
      <w:pPr>
        <w:pStyle w:val="TOC2"/>
        <w:rPr>
          <w:rFonts w:asciiTheme="minorHAnsi" w:eastAsiaTheme="minorEastAsia" w:hAnsiTheme="minorHAnsi" w:cstheme="minorBidi"/>
          <w:noProof/>
          <w:szCs w:val="22"/>
          <w:rtl/>
          <w:lang w:eastAsia="en-US" w:bidi="ar-SA"/>
        </w:rPr>
      </w:pPr>
      <w:hyperlink w:anchor="_Toc167441985" w:history="1">
        <w:r w:rsidR="00DD3A8F" w:rsidRPr="00AE2951">
          <w:rPr>
            <w:rStyle w:val="Hyperlink"/>
            <w:noProof/>
            <w:lang w:bidi="ar-LB"/>
          </w:rPr>
          <w:t>5.C</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معامل الضرب المتوسط على المسير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Toc167441985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39</w:t>
        </w:r>
        <w:r w:rsidR="00DD3A8F" w:rsidRPr="00DD3A8F">
          <w:rPr>
            <w:rFonts w:cs="Times New Roman"/>
            <w:noProof/>
            <w:webHidden/>
            <w:szCs w:val="22"/>
            <w:rtl/>
          </w:rPr>
          <w:fldChar w:fldCharType="end"/>
        </w:r>
      </w:hyperlink>
    </w:p>
    <w:p w14:paraId="3960937F" w14:textId="776D24FE" w:rsidR="00DD3A8F" w:rsidRDefault="006B37F2">
      <w:pPr>
        <w:pStyle w:val="TOC1"/>
        <w:rPr>
          <w:rFonts w:asciiTheme="minorHAnsi" w:eastAsiaTheme="minorEastAsia" w:hAnsiTheme="minorHAnsi" w:cstheme="minorBidi"/>
          <w:noProof/>
          <w:szCs w:val="22"/>
          <w:rtl/>
          <w:lang w:eastAsia="en-US" w:bidi="ar-SA"/>
        </w:rPr>
      </w:pPr>
      <w:hyperlink w:anchor="_Toc167441986" w:history="1">
        <w:r w:rsidR="00DD3A8F" w:rsidRPr="00AE2951">
          <w:rPr>
            <w:rStyle w:val="Hyperlink"/>
            <w:noProof/>
            <w:rtl/>
          </w:rPr>
          <w:t xml:space="preserve">المرفق </w:t>
        </w:r>
        <w:r w:rsidR="00DD3A8F" w:rsidRPr="00AE2951">
          <w:rPr>
            <w:rStyle w:val="Hyperlink"/>
            <w:noProof/>
          </w:rPr>
          <w:t>D</w:t>
        </w:r>
        <w:r w:rsidR="00DD3A8F" w:rsidRPr="00AE2951">
          <w:rPr>
            <w:rStyle w:val="Hyperlink"/>
            <w:noProof/>
            <w:rtl/>
          </w:rPr>
          <w:t xml:space="preserve"> </w:t>
        </w:r>
        <w:r w:rsidR="00DD3A8F">
          <w:rPr>
            <w:rStyle w:val="Hyperlink"/>
            <w:rFonts w:hint="cs"/>
            <w:noProof/>
            <w:rtl/>
          </w:rPr>
          <w:t>-</w:t>
        </w:r>
        <w:r w:rsidR="00DD3A8F" w:rsidRPr="00AE2951">
          <w:rPr>
            <w:rStyle w:val="Hyperlink"/>
            <w:noProof/>
            <w:rtl/>
          </w:rPr>
          <w:t xml:space="preserve"> نموذج الانعكاس غير المألوف للطبقات</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Toc167441986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42</w:t>
        </w:r>
        <w:r w:rsidR="00DD3A8F" w:rsidRPr="00DD3A8F">
          <w:rPr>
            <w:rFonts w:cs="Times New Roman"/>
            <w:noProof/>
            <w:webHidden/>
            <w:szCs w:val="22"/>
            <w:rtl/>
          </w:rPr>
          <w:fldChar w:fldCharType="end"/>
        </w:r>
      </w:hyperlink>
    </w:p>
    <w:p w14:paraId="49073FE9" w14:textId="45B2E9AC" w:rsidR="00DD3A8F" w:rsidRDefault="006B37F2">
      <w:pPr>
        <w:pStyle w:val="TOC2"/>
        <w:rPr>
          <w:rFonts w:asciiTheme="minorHAnsi" w:eastAsiaTheme="minorEastAsia" w:hAnsiTheme="minorHAnsi" w:cstheme="minorBidi"/>
          <w:noProof/>
          <w:szCs w:val="22"/>
          <w:rtl/>
          <w:lang w:eastAsia="en-US" w:bidi="ar-SA"/>
        </w:rPr>
      </w:pPr>
      <w:hyperlink w:anchor="_Toc167441987" w:history="1">
        <w:r w:rsidR="00DD3A8F" w:rsidRPr="00AE2951">
          <w:rPr>
            <w:rStyle w:val="Hyperlink"/>
            <w:noProof/>
            <w:lang w:bidi="ar-LB"/>
          </w:rPr>
          <w:t>1.D</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تحديد خواص المناطق المناخية الراديوية المهيمنة على المسير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Toc167441987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42</w:t>
        </w:r>
        <w:r w:rsidR="00DD3A8F" w:rsidRPr="00DD3A8F">
          <w:rPr>
            <w:rFonts w:cs="Times New Roman"/>
            <w:noProof/>
            <w:webHidden/>
            <w:szCs w:val="22"/>
            <w:rtl/>
          </w:rPr>
          <w:fldChar w:fldCharType="end"/>
        </w:r>
      </w:hyperlink>
    </w:p>
    <w:p w14:paraId="362BA024" w14:textId="579952C4" w:rsidR="00DD3A8F" w:rsidRDefault="006B37F2">
      <w:pPr>
        <w:pStyle w:val="TOC2"/>
        <w:rPr>
          <w:rFonts w:asciiTheme="minorHAnsi" w:eastAsiaTheme="minorEastAsia" w:hAnsiTheme="minorHAnsi" w:cstheme="minorBidi"/>
          <w:noProof/>
          <w:szCs w:val="22"/>
          <w:rtl/>
          <w:lang w:eastAsia="en-US" w:bidi="ar-SA"/>
        </w:rPr>
      </w:pPr>
      <w:hyperlink w:anchor="_Toc167441988" w:history="1">
        <w:r w:rsidR="00DD3A8F" w:rsidRPr="00AE2951">
          <w:rPr>
            <w:rStyle w:val="Hyperlink"/>
            <w:noProof/>
            <w:lang w:bidi="ar-LB"/>
          </w:rPr>
          <w:t>2.D</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نقطة الانتشار الموجّه</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Toc167441988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43</w:t>
        </w:r>
        <w:r w:rsidR="00DD3A8F" w:rsidRPr="00DD3A8F">
          <w:rPr>
            <w:rFonts w:cs="Times New Roman"/>
            <w:noProof/>
            <w:webHidden/>
            <w:szCs w:val="22"/>
            <w:rtl/>
          </w:rPr>
          <w:fldChar w:fldCharType="end"/>
        </w:r>
      </w:hyperlink>
    </w:p>
    <w:p w14:paraId="42AB5E65" w14:textId="67C8EC02" w:rsidR="00DD3A8F" w:rsidRDefault="006B37F2">
      <w:pPr>
        <w:pStyle w:val="TOC2"/>
        <w:rPr>
          <w:rFonts w:asciiTheme="minorHAnsi" w:eastAsiaTheme="minorEastAsia" w:hAnsiTheme="minorHAnsi" w:cstheme="minorBidi"/>
          <w:noProof/>
          <w:szCs w:val="22"/>
          <w:rtl/>
          <w:lang w:eastAsia="en-US" w:bidi="ar-SA"/>
        </w:rPr>
      </w:pPr>
      <w:hyperlink w:anchor="_Toc167441989" w:history="1">
        <w:r w:rsidR="00DD3A8F" w:rsidRPr="00AE2951">
          <w:rPr>
            <w:rStyle w:val="Hyperlink"/>
            <w:noProof/>
            <w:lang w:bidi="ar-LB"/>
          </w:rPr>
          <w:t>3.D</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خسارات حجب المواقع بالنسبة لآلية الانتشار غير المألوف</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Toc167441989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44</w:t>
        </w:r>
        <w:r w:rsidR="00DD3A8F" w:rsidRPr="00DD3A8F">
          <w:rPr>
            <w:rFonts w:cs="Times New Roman"/>
            <w:noProof/>
            <w:webHidden/>
            <w:szCs w:val="22"/>
            <w:rtl/>
          </w:rPr>
          <w:fldChar w:fldCharType="end"/>
        </w:r>
      </w:hyperlink>
    </w:p>
    <w:p w14:paraId="43510FF3" w14:textId="4AAFD928" w:rsidR="00DD3A8F" w:rsidRDefault="006B37F2">
      <w:pPr>
        <w:pStyle w:val="TOC2"/>
        <w:rPr>
          <w:rFonts w:asciiTheme="minorHAnsi" w:eastAsiaTheme="minorEastAsia" w:hAnsiTheme="minorHAnsi" w:cstheme="minorBidi"/>
          <w:noProof/>
          <w:szCs w:val="22"/>
          <w:rtl/>
          <w:lang w:eastAsia="en-US" w:bidi="ar-SA"/>
        </w:rPr>
      </w:pPr>
      <w:hyperlink w:anchor="_Toc167441990" w:history="1">
        <w:r w:rsidR="00DD3A8F" w:rsidRPr="00AE2951">
          <w:rPr>
            <w:rStyle w:val="Hyperlink"/>
            <w:noProof/>
            <w:lang w:bidi="ar-LB"/>
          </w:rPr>
          <w:t>4.D</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تصحيح الاقتران للمجرى السطحي فوق البحر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Toc167441990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44</w:t>
        </w:r>
        <w:r w:rsidR="00DD3A8F" w:rsidRPr="00DD3A8F">
          <w:rPr>
            <w:rFonts w:cs="Times New Roman"/>
            <w:noProof/>
            <w:webHidden/>
            <w:szCs w:val="22"/>
            <w:rtl/>
          </w:rPr>
          <w:fldChar w:fldCharType="end"/>
        </w:r>
      </w:hyperlink>
    </w:p>
    <w:p w14:paraId="17DDAD27" w14:textId="1B77E51E" w:rsidR="00DD3A8F" w:rsidRDefault="006B37F2">
      <w:pPr>
        <w:pStyle w:val="TOC2"/>
        <w:rPr>
          <w:rFonts w:asciiTheme="minorHAnsi" w:eastAsiaTheme="minorEastAsia" w:hAnsiTheme="minorHAnsi" w:cstheme="minorBidi"/>
          <w:noProof/>
          <w:szCs w:val="22"/>
          <w:rtl/>
          <w:lang w:eastAsia="en-US" w:bidi="ar-SA"/>
        </w:rPr>
      </w:pPr>
      <w:hyperlink w:anchor="_Toc167441991" w:history="1">
        <w:r w:rsidR="00DD3A8F" w:rsidRPr="00AE2951">
          <w:rPr>
            <w:rStyle w:val="Hyperlink"/>
            <w:noProof/>
            <w:lang w:bidi="ar-LB"/>
          </w:rPr>
          <w:t>5.D</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خسارة الاقتران الكلية لآلية الانتشار غير المألوف</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Toc167441991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45</w:t>
        </w:r>
        <w:r w:rsidR="00DD3A8F" w:rsidRPr="00DD3A8F">
          <w:rPr>
            <w:rFonts w:cs="Times New Roman"/>
            <w:noProof/>
            <w:webHidden/>
            <w:szCs w:val="22"/>
            <w:rtl/>
          </w:rPr>
          <w:fldChar w:fldCharType="end"/>
        </w:r>
      </w:hyperlink>
    </w:p>
    <w:p w14:paraId="2E487CC6" w14:textId="6F86D9B3" w:rsidR="00DD3A8F" w:rsidRDefault="006B37F2">
      <w:pPr>
        <w:pStyle w:val="TOC2"/>
        <w:rPr>
          <w:rFonts w:asciiTheme="minorHAnsi" w:eastAsiaTheme="minorEastAsia" w:hAnsiTheme="minorHAnsi" w:cstheme="minorBidi"/>
          <w:noProof/>
          <w:szCs w:val="22"/>
          <w:rtl/>
          <w:lang w:eastAsia="en-US" w:bidi="ar-SA"/>
        </w:rPr>
      </w:pPr>
      <w:hyperlink w:anchor="_Toc167441992" w:history="1">
        <w:r w:rsidR="00DD3A8F" w:rsidRPr="00AE2951">
          <w:rPr>
            <w:rStyle w:val="Hyperlink"/>
            <w:noProof/>
            <w:lang w:bidi="ar-LB"/>
          </w:rPr>
          <w:t>6.D</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الخسارة المعتمدة على المسافة الزاويّة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Toc167441992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45</w:t>
        </w:r>
        <w:r w:rsidR="00DD3A8F" w:rsidRPr="00DD3A8F">
          <w:rPr>
            <w:rFonts w:cs="Times New Roman"/>
            <w:noProof/>
            <w:webHidden/>
            <w:szCs w:val="22"/>
            <w:rtl/>
          </w:rPr>
          <w:fldChar w:fldCharType="end"/>
        </w:r>
      </w:hyperlink>
    </w:p>
    <w:p w14:paraId="2DE775F9" w14:textId="63266888" w:rsidR="00DD3A8F" w:rsidRDefault="006B37F2">
      <w:pPr>
        <w:pStyle w:val="TOC2"/>
        <w:rPr>
          <w:rFonts w:asciiTheme="minorHAnsi" w:eastAsiaTheme="minorEastAsia" w:hAnsiTheme="minorHAnsi" w:cstheme="minorBidi"/>
          <w:noProof/>
          <w:szCs w:val="22"/>
          <w:rtl/>
          <w:lang w:eastAsia="en-US" w:bidi="ar-SA"/>
        </w:rPr>
      </w:pPr>
      <w:hyperlink w:anchor="_Toc167441993" w:history="1">
        <w:r w:rsidR="00DD3A8F" w:rsidRPr="00AE2951">
          <w:rPr>
            <w:rStyle w:val="Hyperlink"/>
            <w:noProof/>
            <w:lang w:bidi="ar-LB"/>
          </w:rPr>
          <w:t>7.D</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الخسارة المعتمدة على المسافة والوقت</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Toc167441993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46</w:t>
        </w:r>
        <w:r w:rsidR="00DD3A8F" w:rsidRPr="00DD3A8F">
          <w:rPr>
            <w:rFonts w:cs="Times New Roman"/>
            <w:noProof/>
            <w:webHidden/>
            <w:szCs w:val="22"/>
            <w:rtl/>
          </w:rPr>
          <w:fldChar w:fldCharType="end"/>
        </w:r>
      </w:hyperlink>
    </w:p>
    <w:p w14:paraId="23A59438" w14:textId="31B1EFDC" w:rsidR="00DD3A8F" w:rsidRDefault="006B37F2">
      <w:pPr>
        <w:pStyle w:val="TOC2"/>
        <w:rPr>
          <w:rFonts w:asciiTheme="minorHAnsi" w:eastAsiaTheme="minorEastAsia" w:hAnsiTheme="minorHAnsi" w:cstheme="minorBidi"/>
          <w:noProof/>
          <w:szCs w:val="22"/>
          <w:rtl/>
          <w:lang w:eastAsia="en-US" w:bidi="ar-SA"/>
        </w:rPr>
      </w:pPr>
      <w:hyperlink w:anchor="_Toc167441994" w:history="1">
        <w:r w:rsidR="00DD3A8F" w:rsidRPr="00AE2951">
          <w:rPr>
            <w:rStyle w:val="Hyperlink"/>
            <w:noProof/>
            <w:lang w:bidi="ar-LB"/>
          </w:rPr>
          <w:t>8.D</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خسارة الإرسال الأساسية المرتبطة بالانتشار الموجّه</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Toc167441994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46</w:t>
        </w:r>
        <w:r w:rsidR="00DD3A8F" w:rsidRPr="00DD3A8F">
          <w:rPr>
            <w:rFonts w:cs="Times New Roman"/>
            <w:noProof/>
            <w:webHidden/>
            <w:szCs w:val="22"/>
            <w:rtl/>
          </w:rPr>
          <w:fldChar w:fldCharType="end"/>
        </w:r>
      </w:hyperlink>
    </w:p>
    <w:p w14:paraId="2233FC1E" w14:textId="7A980309" w:rsidR="00DD3A8F" w:rsidRDefault="006B37F2">
      <w:pPr>
        <w:pStyle w:val="TOC1"/>
        <w:rPr>
          <w:rFonts w:asciiTheme="minorHAnsi" w:eastAsiaTheme="minorEastAsia" w:hAnsiTheme="minorHAnsi" w:cstheme="minorBidi"/>
          <w:noProof/>
          <w:szCs w:val="22"/>
          <w:rtl/>
          <w:lang w:eastAsia="en-US" w:bidi="ar-SA"/>
        </w:rPr>
      </w:pPr>
      <w:hyperlink w:anchor="_Toc167441995" w:history="1">
        <w:r w:rsidR="00DD3A8F" w:rsidRPr="00AE2951">
          <w:rPr>
            <w:rStyle w:val="Hyperlink"/>
            <w:noProof/>
            <w:rtl/>
          </w:rPr>
          <w:t xml:space="preserve">المرفق </w:t>
        </w:r>
        <w:r w:rsidR="00DD3A8F" w:rsidRPr="00AE2951">
          <w:rPr>
            <w:rStyle w:val="Hyperlink"/>
            <w:noProof/>
          </w:rPr>
          <w:t>E</w:t>
        </w:r>
        <w:r w:rsidR="00DD3A8F" w:rsidRPr="00AE2951">
          <w:rPr>
            <w:rStyle w:val="Hyperlink"/>
            <w:noProof/>
            <w:rtl/>
          </w:rPr>
          <w:t xml:space="preserve"> </w:t>
        </w:r>
        <w:r w:rsidR="00DD3A8F">
          <w:rPr>
            <w:rStyle w:val="Hyperlink"/>
            <w:rFonts w:hint="cs"/>
            <w:noProof/>
            <w:rtl/>
          </w:rPr>
          <w:t>-</w:t>
        </w:r>
        <w:r w:rsidR="00DD3A8F" w:rsidRPr="00AE2951">
          <w:rPr>
            <w:rStyle w:val="Hyperlink"/>
            <w:noProof/>
            <w:rtl/>
          </w:rPr>
          <w:t xml:space="preserve"> الانتثار التروبوسفيري</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Toc167441995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47</w:t>
        </w:r>
        <w:r w:rsidR="00DD3A8F" w:rsidRPr="00DD3A8F">
          <w:rPr>
            <w:rFonts w:cs="Times New Roman"/>
            <w:noProof/>
            <w:webHidden/>
            <w:szCs w:val="22"/>
            <w:rtl/>
          </w:rPr>
          <w:fldChar w:fldCharType="end"/>
        </w:r>
      </w:hyperlink>
    </w:p>
    <w:p w14:paraId="3F5BC139" w14:textId="47A9D476" w:rsidR="00DD3A8F" w:rsidRDefault="006B37F2">
      <w:pPr>
        <w:pStyle w:val="TOC1"/>
        <w:rPr>
          <w:rFonts w:asciiTheme="minorHAnsi" w:eastAsiaTheme="minorEastAsia" w:hAnsiTheme="minorHAnsi" w:cstheme="minorBidi"/>
          <w:noProof/>
          <w:szCs w:val="22"/>
          <w:rtl/>
          <w:lang w:eastAsia="en-US" w:bidi="ar-SA"/>
        </w:rPr>
      </w:pPr>
      <w:hyperlink w:anchor="_Toc167441996" w:history="1">
        <w:r w:rsidR="00DD3A8F" w:rsidRPr="00AE2951">
          <w:rPr>
            <w:rStyle w:val="Hyperlink"/>
            <w:noProof/>
            <w:rtl/>
          </w:rPr>
          <w:t xml:space="preserve">المرفق </w:t>
        </w:r>
        <w:r w:rsidR="00DD3A8F" w:rsidRPr="00AE2951">
          <w:rPr>
            <w:rStyle w:val="Hyperlink"/>
            <w:noProof/>
          </w:rPr>
          <w:t>F</w:t>
        </w:r>
        <w:r w:rsidR="00DD3A8F" w:rsidRPr="00AE2951">
          <w:rPr>
            <w:rStyle w:val="Hyperlink"/>
            <w:noProof/>
            <w:rtl/>
          </w:rPr>
          <w:t xml:space="preserve"> </w:t>
        </w:r>
        <w:r w:rsidR="00DD3A8F">
          <w:rPr>
            <w:rStyle w:val="Hyperlink"/>
            <w:rFonts w:hint="cs"/>
            <w:noProof/>
            <w:rtl/>
          </w:rPr>
          <w:t>-</w:t>
        </w:r>
        <w:r w:rsidR="00DD3A8F" w:rsidRPr="00AE2951">
          <w:rPr>
            <w:rStyle w:val="Hyperlink"/>
            <w:noProof/>
            <w:rtl/>
          </w:rPr>
          <w:t xml:space="preserve"> التوهين الناتج عن الامتصاص الغازي</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Toc167441996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48</w:t>
        </w:r>
        <w:r w:rsidR="00DD3A8F" w:rsidRPr="00DD3A8F">
          <w:rPr>
            <w:rFonts w:cs="Times New Roman"/>
            <w:noProof/>
            <w:webHidden/>
            <w:szCs w:val="22"/>
            <w:rtl/>
          </w:rPr>
          <w:fldChar w:fldCharType="end"/>
        </w:r>
      </w:hyperlink>
    </w:p>
    <w:p w14:paraId="3E1075A2" w14:textId="507E5F96" w:rsidR="00DD3A8F" w:rsidRDefault="006B37F2">
      <w:pPr>
        <w:pStyle w:val="TOC2"/>
        <w:rPr>
          <w:rFonts w:asciiTheme="minorHAnsi" w:eastAsiaTheme="minorEastAsia" w:hAnsiTheme="minorHAnsi" w:cstheme="minorBidi"/>
          <w:noProof/>
          <w:szCs w:val="22"/>
          <w:rtl/>
          <w:lang w:eastAsia="en-US" w:bidi="ar-SA"/>
        </w:rPr>
      </w:pPr>
      <w:hyperlink w:anchor="_Toc167441997" w:history="1">
        <w:r w:rsidR="00DD3A8F" w:rsidRPr="00AE2951">
          <w:rPr>
            <w:rStyle w:val="Hyperlink"/>
            <w:noProof/>
            <w:lang w:val="fr-CH"/>
          </w:rPr>
          <w:t>1.F</w:t>
        </w:r>
        <w:r w:rsidR="00DD3A8F">
          <w:rPr>
            <w:rFonts w:asciiTheme="minorHAnsi" w:eastAsiaTheme="minorEastAsia" w:hAnsiTheme="minorHAnsi" w:cstheme="minorBidi"/>
            <w:noProof/>
            <w:szCs w:val="22"/>
            <w:rtl/>
            <w:lang w:eastAsia="en-US" w:bidi="ar-SA"/>
          </w:rPr>
          <w:tab/>
        </w:r>
        <w:r w:rsidR="00DD3A8F" w:rsidRPr="00AE2951">
          <w:rPr>
            <w:rStyle w:val="Hyperlink"/>
            <w:noProof/>
            <w:rtl/>
          </w:rPr>
          <w:t>مقدمة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Toc167441997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48</w:t>
        </w:r>
        <w:r w:rsidR="00DD3A8F" w:rsidRPr="00DD3A8F">
          <w:rPr>
            <w:rFonts w:cs="Times New Roman"/>
            <w:noProof/>
            <w:webHidden/>
            <w:szCs w:val="22"/>
            <w:rtl/>
          </w:rPr>
          <w:fldChar w:fldCharType="end"/>
        </w:r>
      </w:hyperlink>
    </w:p>
    <w:p w14:paraId="187D9E19" w14:textId="1899E8D6" w:rsidR="00DD3A8F" w:rsidRDefault="006B37F2">
      <w:pPr>
        <w:pStyle w:val="TOC2"/>
        <w:rPr>
          <w:rFonts w:asciiTheme="minorHAnsi" w:eastAsiaTheme="minorEastAsia" w:hAnsiTheme="minorHAnsi" w:cstheme="minorBidi"/>
          <w:noProof/>
          <w:szCs w:val="22"/>
          <w:rtl/>
          <w:lang w:eastAsia="en-US" w:bidi="ar-SA"/>
        </w:rPr>
      </w:pPr>
      <w:hyperlink w:anchor="_Toc167441998" w:history="1">
        <w:r w:rsidR="00DD3A8F" w:rsidRPr="00AE2951">
          <w:rPr>
            <w:rStyle w:val="Hyperlink"/>
            <w:noProof/>
            <w:lang w:val="fr-CH"/>
          </w:rPr>
          <w:t>2.F</w:t>
        </w:r>
        <w:r w:rsidR="00DD3A8F">
          <w:rPr>
            <w:rFonts w:asciiTheme="minorHAnsi" w:eastAsiaTheme="minorEastAsia" w:hAnsiTheme="minorHAnsi" w:cstheme="minorBidi"/>
            <w:noProof/>
            <w:szCs w:val="22"/>
            <w:rtl/>
            <w:lang w:eastAsia="en-US" w:bidi="ar-SA"/>
          </w:rPr>
          <w:tab/>
        </w:r>
        <w:r w:rsidR="00DD3A8F" w:rsidRPr="00AE2951">
          <w:rPr>
            <w:rStyle w:val="Hyperlink"/>
            <w:noProof/>
            <w:rtl/>
          </w:rPr>
          <w:t>الامتصاص الغازي للمسير السطحي</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Toc167441998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48</w:t>
        </w:r>
        <w:r w:rsidR="00DD3A8F" w:rsidRPr="00DD3A8F">
          <w:rPr>
            <w:rFonts w:cs="Times New Roman"/>
            <w:noProof/>
            <w:webHidden/>
            <w:szCs w:val="22"/>
            <w:rtl/>
          </w:rPr>
          <w:fldChar w:fldCharType="end"/>
        </w:r>
      </w:hyperlink>
    </w:p>
    <w:p w14:paraId="2626DB2F" w14:textId="279F1B90" w:rsidR="00DD3A8F" w:rsidRDefault="006B37F2">
      <w:pPr>
        <w:pStyle w:val="TOC2"/>
        <w:rPr>
          <w:rFonts w:asciiTheme="minorHAnsi" w:eastAsiaTheme="minorEastAsia" w:hAnsiTheme="minorHAnsi" w:cstheme="minorBidi"/>
          <w:noProof/>
          <w:szCs w:val="22"/>
          <w:rtl/>
          <w:lang w:eastAsia="en-US" w:bidi="ar-SA"/>
        </w:rPr>
      </w:pPr>
      <w:hyperlink w:anchor="_Toc167441999" w:history="1">
        <w:r w:rsidR="00DD3A8F" w:rsidRPr="00AE2951">
          <w:rPr>
            <w:rStyle w:val="Hyperlink"/>
            <w:noProof/>
            <w:lang w:val="fr-CH"/>
          </w:rPr>
          <w:t>3.F</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val="fr-CH"/>
          </w:rPr>
          <w:t>الامتصاص الغازي لمسير الانتثار التروبوسفيري</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Toc167441999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49</w:t>
        </w:r>
        <w:r w:rsidR="00DD3A8F" w:rsidRPr="00DD3A8F">
          <w:rPr>
            <w:rFonts w:cs="Times New Roman"/>
            <w:noProof/>
            <w:webHidden/>
            <w:szCs w:val="22"/>
            <w:rtl/>
          </w:rPr>
          <w:fldChar w:fldCharType="end"/>
        </w:r>
      </w:hyperlink>
    </w:p>
    <w:p w14:paraId="3BB35318" w14:textId="475CDA07" w:rsidR="00DD3A8F" w:rsidRDefault="006B37F2">
      <w:pPr>
        <w:pStyle w:val="TOC2"/>
        <w:rPr>
          <w:rFonts w:asciiTheme="minorHAnsi" w:eastAsiaTheme="minorEastAsia" w:hAnsiTheme="minorHAnsi" w:cstheme="minorBidi"/>
          <w:noProof/>
          <w:szCs w:val="22"/>
          <w:rtl/>
          <w:lang w:eastAsia="en-US" w:bidi="ar-SA"/>
        </w:rPr>
      </w:pPr>
      <w:hyperlink w:anchor="_Toc167442000" w:history="1">
        <w:r w:rsidR="00DD3A8F" w:rsidRPr="00AE2951">
          <w:rPr>
            <w:rStyle w:val="Hyperlink"/>
            <w:noProof/>
            <w:lang w:val="fr-CH"/>
          </w:rPr>
          <w:t>4.F</w:t>
        </w:r>
        <w:r w:rsidR="00DD3A8F">
          <w:rPr>
            <w:rFonts w:asciiTheme="minorHAnsi" w:eastAsiaTheme="minorEastAsia" w:hAnsiTheme="minorHAnsi" w:cstheme="minorBidi"/>
            <w:noProof/>
            <w:szCs w:val="22"/>
            <w:rtl/>
            <w:lang w:eastAsia="en-US" w:bidi="ar-SA"/>
          </w:rPr>
          <w:tab/>
        </w:r>
        <w:r w:rsidR="00DD3A8F" w:rsidRPr="00AE2951">
          <w:rPr>
            <w:rStyle w:val="Hyperlink"/>
            <w:noProof/>
            <w:rtl/>
          </w:rPr>
          <w:t>الامتصاص الغازي للمسير من المطراف إلى الحجم المشترك للانتثار التروبوسفيري</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Toc167442000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50</w:t>
        </w:r>
        <w:r w:rsidR="00DD3A8F" w:rsidRPr="00DD3A8F">
          <w:rPr>
            <w:rFonts w:cs="Times New Roman"/>
            <w:noProof/>
            <w:webHidden/>
            <w:szCs w:val="22"/>
            <w:rtl/>
          </w:rPr>
          <w:fldChar w:fldCharType="end"/>
        </w:r>
      </w:hyperlink>
    </w:p>
    <w:p w14:paraId="6987A252" w14:textId="377BF7ED" w:rsidR="00DD3A8F" w:rsidRDefault="006B37F2">
      <w:pPr>
        <w:pStyle w:val="TOC2"/>
        <w:rPr>
          <w:rFonts w:asciiTheme="minorHAnsi" w:eastAsiaTheme="minorEastAsia" w:hAnsiTheme="minorHAnsi" w:cstheme="minorBidi"/>
          <w:noProof/>
          <w:szCs w:val="22"/>
          <w:rtl/>
          <w:lang w:eastAsia="en-US" w:bidi="ar-SA"/>
        </w:rPr>
      </w:pPr>
      <w:hyperlink w:anchor="_Toc167442001" w:history="1">
        <w:r w:rsidR="00DD3A8F" w:rsidRPr="00AE2951">
          <w:rPr>
            <w:rStyle w:val="Hyperlink"/>
            <w:noProof/>
          </w:rPr>
          <w:t>5.F</w:t>
        </w:r>
        <w:r w:rsidR="00DD3A8F">
          <w:rPr>
            <w:rFonts w:asciiTheme="minorHAnsi" w:eastAsiaTheme="minorEastAsia" w:hAnsiTheme="minorHAnsi" w:cstheme="minorBidi"/>
            <w:noProof/>
            <w:szCs w:val="22"/>
            <w:rtl/>
            <w:lang w:eastAsia="en-US" w:bidi="ar-SA"/>
          </w:rPr>
          <w:tab/>
        </w:r>
        <w:r w:rsidR="00DD3A8F" w:rsidRPr="00AE2951">
          <w:rPr>
            <w:rStyle w:val="Hyperlink"/>
            <w:noProof/>
            <w:rtl/>
          </w:rPr>
          <w:t>كثافة بخار الماء في حالة المطر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Toc167442001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51</w:t>
        </w:r>
        <w:r w:rsidR="00DD3A8F" w:rsidRPr="00DD3A8F">
          <w:rPr>
            <w:rFonts w:cs="Times New Roman"/>
            <w:noProof/>
            <w:webHidden/>
            <w:szCs w:val="22"/>
            <w:rtl/>
          </w:rPr>
          <w:fldChar w:fldCharType="end"/>
        </w:r>
      </w:hyperlink>
    </w:p>
    <w:p w14:paraId="136B257E" w14:textId="05130576" w:rsidR="00DD3A8F" w:rsidRDefault="006B37F2">
      <w:pPr>
        <w:pStyle w:val="TOC2"/>
        <w:rPr>
          <w:rFonts w:asciiTheme="minorHAnsi" w:eastAsiaTheme="minorEastAsia" w:hAnsiTheme="minorHAnsi" w:cstheme="minorBidi"/>
          <w:noProof/>
          <w:szCs w:val="22"/>
          <w:rtl/>
          <w:lang w:eastAsia="en-US" w:bidi="ar-SA"/>
        </w:rPr>
      </w:pPr>
      <w:hyperlink w:anchor="_Toc167442002" w:history="1">
        <w:r w:rsidR="00DD3A8F" w:rsidRPr="00AE2951">
          <w:rPr>
            <w:rStyle w:val="Hyperlink"/>
            <w:noProof/>
          </w:rPr>
          <w:t>6.F</w:t>
        </w:r>
        <w:r w:rsidR="00DD3A8F">
          <w:rPr>
            <w:rFonts w:asciiTheme="minorHAnsi" w:eastAsiaTheme="minorEastAsia" w:hAnsiTheme="minorHAnsi" w:cstheme="minorBidi"/>
            <w:noProof/>
            <w:szCs w:val="22"/>
            <w:rtl/>
            <w:lang w:eastAsia="en-US" w:bidi="ar-SA"/>
          </w:rPr>
          <w:tab/>
        </w:r>
        <w:r w:rsidR="00DD3A8F" w:rsidRPr="00AE2951">
          <w:rPr>
            <w:rStyle w:val="Hyperlink"/>
            <w:noProof/>
            <w:rtl/>
          </w:rPr>
          <w:t>التوهينات المحددة بمستوى سطح البحر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Toc167442002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51</w:t>
        </w:r>
        <w:r w:rsidR="00DD3A8F" w:rsidRPr="00DD3A8F">
          <w:rPr>
            <w:rFonts w:cs="Times New Roman"/>
            <w:noProof/>
            <w:webHidden/>
            <w:szCs w:val="22"/>
            <w:rtl/>
          </w:rPr>
          <w:fldChar w:fldCharType="end"/>
        </w:r>
      </w:hyperlink>
    </w:p>
    <w:p w14:paraId="108A165D" w14:textId="3B8B8EE8" w:rsidR="00DD3A8F" w:rsidRDefault="006B37F2">
      <w:pPr>
        <w:pStyle w:val="TOC1"/>
        <w:rPr>
          <w:rFonts w:asciiTheme="minorHAnsi" w:eastAsiaTheme="minorEastAsia" w:hAnsiTheme="minorHAnsi" w:cstheme="minorBidi"/>
          <w:noProof/>
          <w:szCs w:val="22"/>
          <w:rtl/>
          <w:lang w:eastAsia="en-US" w:bidi="ar-SA"/>
        </w:rPr>
      </w:pPr>
      <w:hyperlink w:anchor="_Toc167442003" w:history="1">
        <w:r w:rsidR="00DD3A8F" w:rsidRPr="00AE2951">
          <w:rPr>
            <w:rStyle w:val="Hyperlink"/>
            <w:noProof/>
            <w:rtl/>
          </w:rPr>
          <w:t xml:space="preserve">المرفق </w:t>
        </w:r>
        <w:r w:rsidR="00DD3A8F" w:rsidRPr="00AE2951">
          <w:rPr>
            <w:rStyle w:val="Hyperlink"/>
            <w:noProof/>
          </w:rPr>
          <w:t>G</w:t>
        </w:r>
        <w:r w:rsidR="00DD3A8F" w:rsidRPr="00AE2951">
          <w:rPr>
            <w:rStyle w:val="Hyperlink"/>
            <w:noProof/>
            <w:rtl/>
          </w:rPr>
          <w:t xml:space="preserve"> </w:t>
        </w:r>
        <w:r w:rsidR="00DD3A8F">
          <w:rPr>
            <w:rStyle w:val="Hyperlink"/>
            <w:rFonts w:hint="cs"/>
            <w:noProof/>
            <w:rtl/>
          </w:rPr>
          <w:t>-</w:t>
        </w:r>
        <w:r w:rsidR="00DD3A8F" w:rsidRPr="00AE2951">
          <w:rPr>
            <w:rStyle w:val="Hyperlink"/>
            <w:noProof/>
            <w:rtl/>
          </w:rPr>
          <w:t xml:space="preserve"> الانتشا</w:t>
        </w:r>
        <w:r w:rsidR="00DD3A8F" w:rsidRPr="00AE2951">
          <w:rPr>
            <w:rStyle w:val="Hyperlink"/>
            <w:noProof/>
            <w:rtl/>
          </w:rPr>
          <w:t>ر</w:t>
        </w:r>
        <w:r w:rsidR="00DD3A8F" w:rsidRPr="00AE2951">
          <w:rPr>
            <w:rStyle w:val="Hyperlink"/>
            <w:noProof/>
            <w:rtl/>
          </w:rPr>
          <w:t xml:space="preserve"> بواسطة التأين المتفرق للطبقة </w:t>
        </w:r>
        <w:r w:rsidR="00DD3A8F" w:rsidRPr="00AE2951">
          <w:rPr>
            <w:rStyle w:val="Hyperlink"/>
            <w:noProof/>
          </w:rPr>
          <w:t>E</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Toc167442003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51</w:t>
        </w:r>
        <w:r w:rsidR="00DD3A8F" w:rsidRPr="00DD3A8F">
          <w:rPr>
            <w:rFonts w:cs="Times New Roman"/>
            <w:noProof/>
            <w:webHidden/>
            <w:szCs w:val="22"/>
            <w:rtl/>
          </w:rPr>
          <w:fldChar w:fldCharType="end"/>
        </w:r>
      </w:hyperlink>
    </w:p>
    <w:p w14:paraId="1C889B1F" w14:textId="44FE54AB" w:rsidR="00DD3A8F" w:rsidRDefault="006B37F2">
      <w:pPr>
        <w:pStyle w:val="TOC2"/>
        <w:rPr>
          <w:rFonts w:asciiTheme="minorHAnsi" w:eastAsiaTheme="minorEastAsia" w:hAnsiTheme="minorHAnsi" w:cstheme="minorBidi"/>
          <w:noProof/>
          <w:szCs w:val="22"/>
          <w:rtl/>
          <w:lang w:eastAsia="en-US" w:bidi="ar-SA"/>
        </w:rPr>
      </w:pPr>
      <w:hyperlink w:anchor="_Toc167442004" w:history="1">
        <w:r w:rsidR="00DD3A8F" w:rsidRPr="00AE2951">
          <w:rPr>
            <w:rStyle w:val="Hyperlink"/>
            <w:noProof/>
          </w:rPr>
          <w:t>1.G</w:t>
        </w:r>
        <w:r w:rsidR="00DD3A8F">
          <w:rPr>
            <w:rFonts w:asciiTheme="minorHAnsi" w:eastAsiaTheme="minorEastAsia" w:hAnsiTheme="minorHAnsi" w:cstheme="minorBidi"/>
            <w:noProof/>
            <w:szCs w:val="22"/>
            <w:rtl/>
            <w:lang w:eastAsia="en-US" w:bidi="ar-SA"/>
          </w:rPr>
          <w:tab/>
        </w:r>
        <w:r w:rsidR="00DD3A8F" w:rsidRPr="00AE2951">
          <w:rPr>
            <w:rStyle w:val="Hyperlink"/>
            <w:noProof/>
            <w:rtl/>
          </w:rPr>
          <w:t xml:space="preserve">استخراج ترددات الطبقة </w:t>
        </w:r>
        <w:r w:rsidR="00DD3A8F" w:rsidRPr="00AE2951">
          <w:rPr>
            <w:rStyle w:val="Hyperlink"/>
            <w:noProof/>
          </w:rPr>
          <w:t>E</w:t>
        </w:r>
        <w:r w:rsidR="00DD3A8F" w:rsidRPr="00AE2951">
          <w:rPr>
            <w:rStyle w:val="Hyperlink"/>
            <w:noProof/>
            <w:rtl/>
          </w:rPr>
          <w:t xml:space="preserve"> </w:t>
        </w:r>
        <w:r w:rsidR="00DD3A8F" w:rsidRPr="00AE2951">
          <w:rPr>
            <w:rStyle w:val="Hyperlink"/>
            <w:noProof/>
          </w:rPr>
          <w:t>(foEs)</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Toc167442004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52</w:t>
        </w:r>
        <w:r w:rsidR="00DD3A8F" w:rsidRPr="00DD3A8F">
          <w:rPr>
            <w:rFonts w:cs="Times New Roman"/>
            <w:noProof/>
            <w:webHidden/>
            <w:szCs w:val="22"/>
            <w:rtl/>
          </w:rPr>
          <w:fldChar w:fldCharType="end"/>
        </w:r>
      </w:hyperlink>
    </w:p>
    <w:p w14:paraId="3FB3A39E" w14:textId="4BF1FFBA" w:rsidR="00DD3A8F" w:rsidRDefault="006B37F2">
      <w:pPr>
        <w:pStyle w:val="TOC2"/>
        <w:rPr>
          <w:rFonts w:asciiTheme="minorHAnsi" w:eastAsiaTheme="minorEastAsia" w:hAnsiTheme="minorHAnsi" w:cstheme="minorBidi"/>
          <w:noProof/>
          <w:szCs w:val="22"/>
          <w:rtl/>
          <w:lang w:eastAsia="en-US" w:bidi="ar-SA"/>
        </w:rPr>
      </w:pPr>
      <w:hyperlink w:anchor="_Toc167442005" w:history="1">
        <w:r w:rsidR="00DD3A8F" w:rsidRPr="00AE2951">
          <w:rPr>
            <w:rStyle w:val="Hyperlink"/>
            <w:noProof/>
          </w:rPr>
          <w:t>2.G</w:t>
        </w:r>
        <w:r w:rsidR="00DD3A8F">
          <w:rPr>
            <w:rFonts w:asciiTheme="minorHAnsi" w:eastAsiaTheme="minorEastAsia" w:hAnsiTheme="minorHAnsi" w:cstheme="minorBidi"/>
            <w:noProof/>
            <w:szCs w:val="22"/>
            <w:rtl/>
            <w:lang w:eastAsia="en-US" w:bidi="ar-SA"/>
          </w:rPr>
          <w:tab/>
        </w:r>
        <w:r w:rsidR="00DD3A8F" w:rsidRPr="00AE2951">
          <w:rPr>
            <w:rStyle w:val="Hyperlink"/>
            <w:noProof/>
            <w:rtl/>
          </w:rPr>
          <w:t>الانتشار لقفزة واحدة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Toc167442005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52</w:t>
        </w:r>
        <w:r w:rsidR="00DD3A8F" w:rsidRPr="00DD3A8F">
          <w:rPr>
            <w:rFonts w:cs="Times New Roman"/>
            <w:noProof/>
            <w:webHidden/>
            <w:szCs w:val="22"/>
            <w:rtl/>
          </w:rPr>
          <w:fldChar w:fldCharType="end"/>
        </w:r>
      </w:hyperlink>
    </w:p>
    <w:p w14:paraId="6998B671" w14:textId="0E770745" w:rsidR="00DD3A8F" w:rsidRDefault="006B37F2">
      <w:pPr>
        <w:pStyle w:val="TOC2"/>
        <w:rPr>
          <w:rFonts w:asciiTheme="minorHAnsi" w:eastAsiaTheme="minorEastAsia" w:hAnsiTheme="minorHAnsi" w:cstheme="minorBidi"/>
          <w:noProof/>
          <w:szCs w:val="22"/>
          <w:rtl/>
          <w:lang w:eastAsia="en-US" w:bidi="ar-SA"/>
        </w:rPr>
      </w:pPr>
      <w:hyperlink w:anchor="_Toc167442006" w:history="1">
        <w:r w:rsidR="00DD3A8F" w:rsidRPr="00AE2951">
          <w:rPr>
            <w:rStyle w:val="Hyperlink"/>
            <w:noProof/>
          </w:rPr>
          <w:t>3.G</w:t>
        </w:r>
        <w:r w:rsidR="00DD3A8F">
          <w:rPr>
            <w:rFonts w:asciiTheme="minorHAnsi" w:eastAsiaTheme="minorEastAsia" w:hAnsiTheme="minorHAnsi" w:cstheme="minorBidi"/>
            <w:noProof/>
            <w:szCs w:val="22"/>
            <w:rtl/>
            <w:lang w:eastAsia="en-US" w:bidi="ar-SA"/>
          </w:rPr>
          <w:tab/>
        </w:r>
        <w:r w:rsidR="00DD3A8F" w:rsidRPr="00AE2951">
          <w:rPr>
            <w:rStyle w:val="Hyperlink"/>
            <w:noProof/>
            <w:rtl/>
          </w:rPr>
          <w:t>الانتشار لقفزتين</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Toc167442006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53</w:t>
        </w:r>
        <w:r w:rsidR="00DD3A8F" w:rsidRPr="00DD3A8F">
          <w:rPr>
            <w:rFonts w:cs="Times New Roman"/>
            <w:noProof/>
            <w:webHidden/>
            <w:szCs w:val="22"/>
            <w:rtl/>
          </w:rPr>
          <w:fldChar w:fldCharType="end"/>
        </w:r>
      </w:hyperlink>
    </w:p>
    <w:p w14:paraId="229C0949" w14:textId="53877C90" w:rsidR="00DD3A8F" w:rsidRDefault="006B37F2">
      <w:pPr>
        <w:pStyle w:val="TOC2"/>
        <w:rPr>
          <w:rFonts w:asciiTheme="minorHAnsi" w:eastAsiaTheme="minorEastAsia" w:hAnsiTheme="minorHAnsi" w:cstheme="minorBidi"/>
          <w:noProof/>
          <w:szCs w:val="22"/>
          <w:rtl/>
          <w:lang w:eastAsia="en-US" w:bidi="ar-SA"/>
        </w:rPr>
      </w:pPr>
      <w:hyperlink w:anchor="_Toc167442007" w:history="1">
        <w:r w:rsidR="00DD3A8F" w:rsidRPr="00AE2951">
          <w:rPr>
            <w:rStyle w:val="Hyperlink"/>
            <w:noProof/>
            <w:lang w:val="fr-CH"/>
          </w:rPr>
          <w:t>4.G</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خسارة الإرسال الأساسية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Toc167442007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55</w:t>
        </w:r>
        <w:r w:rsidR="00DD3A8F" w:rsidRPr="00DD3A8F">
          <w:rPr>
            <w:rFonts w:cs="Times New Roman"/>
            <w:noProof/>
            <w:webHidden/>
            <w:szCs w:val="22"/>
            <w:rtl/>
          </w:rPr>
          <w:fldChar w:fldCharType="end"/>
        </w:r>
      </w:hyperlink>
    </w:p>
    <w:p w14:paraId="571CEF23" w14:textId="33DD6FF1" w:rsidR="00DD3A8F" w:rsidRDefault="006B37F2">
      <w:pPr>
        <w:pStyle w:val="TOC1"/>
        <w:rPr>
          <w:rFonts w:asciiTheme="minorHAnsi" w:eastAsiaTheme="minorEastAsia" w:hAnsiTheme="minorHAnsi" w:cstheme="minorBidi"/>
          <w:noProof/>
          <w:szCs w:val="22"/>
          <w:rtl/>
          <w:lang w:eastAsia="en-US" w:bidi="ar-SA"/>
        </w:rPr>
      </w:pPr>
      <w:hyperlink w:anchor="_Toc167442008" w:history="1">
        <w:r w:rsidR="00DD3A8F" w:rsidRPr="00AE2951">
          <w:rPr>
            <w:rStyle w:val="Hyperlink"/>
            <w:noProof/>
            <w:rtl/>
          </w:rPr>
          <w:t xml:space="preserve">المرفق </w:t>
        </w:r>
        <w:r w:rsidR="00DD3A8F" w:rsidRPr="00AE2951">
          <w:rPr>
            <w:rStyle w:val="Hyperlink"/>
            <w:noProof/>
          </w:rPr>
          <w:t>H</w:t>
        </w:r>
        <w:r w:rsidR="00DD3A8F" w:rsidRPr="00AE2951">
          <w:rPr>
            <w:rStyle w:val="Hyperlink"/>
            <w:noProof/>
            <w:rtl/>
          </w:rPr>
          <w:t xml:space="preserve"> </w:t>
        </w:r>
        <w:r w:rsidR="00DD3A8F">
          <w:rPr>
            <w:rStyle w:val="Hyperlink"/>
            <w:rFonts w:hint="cs"/>
            <w:noProof/>
            <w:rtl/>
          </w:rPr>
          <w:t>-</w:t>
        </w:r>
        <w:r w:rsidR="00DD3A8F" w:rsidRPr="00AE2951">
          <w:rPr>
            <w:rStyle w:val="Hyperlink"/>
            <w:noProof/>
            <w:rtl/>
          </w:rPr>
          <w:t xml:space="preserve"> حسابات مسير الدائرة الكبرى</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Toc167442008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55</w:t>
        </w:r>
        <w:r w:rsidR="00DD3A8F" w:rsidRPr="00DD3A8F">
          <w:rPr>
            <w:rFonts w:cs="Times New Roman"/>
            <w:noProof/>
            <w:webHidden/>
            <w:szCs w:val="22"/>
            <w:rtl/>
          </w:rPr>
          <w:fldChar w:fldCharType="end"/>
        </w:r>
      </w:hyperlink>
    </w:p>
    <w:p w14:paraId="0C0F05B5" w14:textId="45F9E904" w:rsidR="00DD3A8F" w:rsidRDefault="006B37F2">
      <w:pPr>
        <w:pStyle w:val="TOC2"/>
        <w:rPr>
          <w:rFonts w:asciiTheme="minorHAnsi" w:eastAsiaTheme="minorEastAsia" w:hAnsiTheme="minorHAnsi" w:cstheme="minorBidi"/>
          <w:noProof/>
          <w:szCs w:val="22"/>
          <w:rtl/>
          <w:lang w:eastAsia="en-US" w:bidi="ar-SA"/>
        </w:rPr>
      </w:pPr>
      <w:hyperlink w:anchor="_Toc167442009" w:history="1">
        <w:r w:rsidR="00DD3A8F" w:rsidRPr="00AE2951">
          <w:rPr>
            <w:rStyle w:val="Hyperlink"/>
            <w:noProof/>
            <w:lang w:bidi="ar-LB"/>
          </w:rPr>
          <w:t>1.H</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مقدمة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Toc167442009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55</w:t>
        </w:r>
        <w:r w:rsidR="00DD3A8F" w:rsidRPr="00DD3A8F">
          <w:rPr>
            <w:rFonts w:cs="Times New Roman"/>
            <w:noProof/>
            <w:webHidden/>
            <w:szCs w:val="22"/>
            <w:rtl/>
          </w:rPr>
          <w:fldChar w:fldCharType="end"/>
        </w:r>
      </w:hyperlink>
    </w:p>
    <w:p w14:paraId="375AAB20" w14:textId="385DBA81" w:rsidR="00DD3A8F" w:rsidRDefault="006B37F2">
      <w:pPr>
        <w:pStyle w:val="TOC2"/>
        <w:rPr>
          <w:rFonts w:asciiTheme="minorHAnsi" w:eastAsiaTheme="minorEastAsia" w:hAnsiTheme="minorHAnsi" w:cstheme="minorBidi"/>
          <w:noProof/>
          <w:szCs w:val="22"/>
          <w:rtl/>
          <w:lang w:eastAsia="en-US" w:bidi="ar-SA"/>
        </w:rPr>
      </w:pPr>
      <w:hyperlink w:anchor="_Toc167442010" w:history="1">
        <w:r w:rsidR="00DD3A8F" w:rsidRPr="00AE2951">
          <w:rPr>
            <w:rStyle w:val="Hyperlink"/>
            <w:noProof/>
            <w:lang w:bidi="ar-LB"/>
          </w:rPr>
          <w:t>2.H</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طول المسير واتجاهه الزاوي</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Toc167442010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55</w:t>
        </w:r>
        <w:r w:rsidR="00DD3A8F" w:rsidRPr="00DD3A8F">
          <w:rPr>
            <w:rFonts w:cs="Times New Roman"/>
            <w:noProof/>
            <w:webHidden/>
            <w:szCs w:val="22"/>
            <w:rtl/>
          </w:rPr>
          <w:fldChar w:fldCharType="end"/>
        </w:r>
      </w:hyperlink>
    </w:p>
    <w:p w14:paraId="2C63B135" w14:textId="74B86087" w:rsidR="00DD3A8F" w:rsidRDefault="006B37F2">
      <w:pPr>
        <w:pStyle w:val="TOC2"/>
        <w:rPr>
          <w:rFonts w:asciiTheme="minorHAnsi" w:eastAsiaTheme="minorEastAsia" w:hAnsiTheme="minorHAnsi" w:cstheme="minorBidi"/>
          <w:noProof/>
          <w:szCs w:val="22"/>
          <w:rtl/>
          <w:lang w:eastAsia="en-US" w:bidi="ar-SA"/>
        </w:rPr>
      </w:pPr>
      <w:hyperlink w:anchor="_Toc167442011" w:history="1">
        <w:r w:rsidR="00DD3A8F" w:rsidRPr="00AE2951">
          <w:rPr>
            <w:rStyle w:val="Hyperlink"/>
            <w:noProof/>
            <w:lang w:bidi="ar-LB"/>
          </w:rPr>
          <w:t>3.H</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حساب النقطة الوسيطة للمسير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Toc167442011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56</w:t>
        </w:r>
        <w:r w:rsidR="00DD3A8F" w:rsidRPr="00DD3A8F">
          <w:rPr>
            <w:rFonts w:cs="Times New Roman"/>
            <w:noProof/>
            <w:webHidden/>
            <w:szCs w:val="22"/>
            <w:rtl/>
          </w:rPr>
          <w:fldChar w:fldCharType="end"/>
        </w:r>
      </w:hyperlink>
    </w:p>
    <w:p w14:paraId="07921C25" w14:textId="47859D88" w:rsidR="00DD3A8F" w:rsidRDefault="006B37F2">
      <w:pPr>
        <w:pStyle w:val="TOC1"/>
        <w:rPr>
          <w:rFonts w:asciiTheme="minorHAnsi" w:eastAsiaTheme="minorEastAsia" w:hAnsiTheme="minorHAnsi" w:cstheme="minorBidi"/>
          <w:noProof/>
          <w:szCs w:val="22"/>
          <w:rtl/>
          <w:lang w:eastAsia="en-US" w:bidi="ar-SA"/>
        </w:rPr>
      </w:pPr>
      <w:hyperlink w:anchor="_Toc167442012" w:history="1">
        <w:r w:rsidR="00DD3A8F" w:rsidRPr="00AE2951">
          <w:rPr>
            <w:rStyle w:val="Hyperlink"/>
            <w:noProof/>
            <w:rtl/>
          </w:rPr>
          <w:t xml:space="preserve">المرفق </w:t>
        </w:r>
        <w:r w:rsidR="00DD3A8F" w:rsidRPr="00AE2951">
          <w:rPr>
            <w:rStyle w:val="Hyperlink"/>
            <w:noProof/>
          </w:rPr>
          <w:t>I</w:t>
        </w:r>
        <w:r w:rsidR="00DD3A8F" w:rsidRPr="00AE2951">
          <w:rPr>
            <w:rStyle w:val="Hyperlink"/>
            <w:noProof/>
            <w:rtl/>
          </w:rPr>
          <w:t xml:space="preserve"> </w:t>
        </w:r>
        <w:r w:rsidR="00DD3A8F">
          <w:rPr>
            <w:rStyle w:val="Hyperlink"/>
            <w:rFonts w:hint="cs"/>
            <w:noProof/>
            <w:rtl/>
          </w:rPr>
          <w:t>-</w:t>
        </w:r>
        <w:r w:rsidR="00DD3A8F" w:rsidRPr="00AE2951">
          <w:rPr>
            <w:rStyle w:val="Hyperlink"/>
            <w:noProof/>
            <w:rtl/>
          </w:rPr>
          <w:t xml:space="preserve"> الإجراء التكراري لعكس دالة التوزيع التراكمي</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Toc167442012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57</w:t>
        </w:r>
        <w:r w:rsidR="00DD3A8F" w:rsidRPr="00DD3A8F">
          <w:rPr>
            <w:rFonts w:cs="Times New Roman"/>
            <w:noProof/>
            <w:webHidden/>
            <w:szCs w:val="22"/>
            <w:rtl/>
          </w:rPr>
          <w:fldChar w:fldCharType="end"/>
        </w:r>
      </w:hyperlink>
    </w:p>
    <w:p w14:paraId="0B4E5B69" w14:textId="55099311" w:rsidR="00DD3A8F" w:rsidRDefault="006B37F2">
      <w:pPr>
        <w:pStyle w:val="TOC2"/>
        <w:rPr>
          <w:rFonts w:asciiTheme="minorHAnsi" w:eastAsiaTheme="minorEastAsia" w:hAnsiTheme="minorHAnsi" w:cstheme="minorBidi"/>
          <w:noProof/>
          <w:szCs w:val="22"/>
          <w:rtl/>
          <w:lang w:eastAsia="en-US" w:bidi="ar-SA"/>
        </w:rPr>
      </w:pPr>
      <w:hyperlink w:anchor="_Toc167442013" w:history="1">
        <w:r w:rsidR="00DD3A8F" w:rsidRPr="00AE2951">
          <w:rPr>
            <w:rStyle w:val="Hyperlink"/>
            <w:noProof/>
            <w:lang w:bidi="ar-LB"/>
          </w:rPr>
          <w:t>1.I</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مقدمة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Toc167442013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57</w:t>
        </w:r>
        <w:r w:rsidR="00DD3A8F" w:rsidRPr="00DD3A8F">
          <w:rPr>
            <w:rFonts w:cs="Times New Roman"/>
            <w:noProof/>
            <w:webHidden/>
            <w:szCs w:val="22"/>
            <w:rtl/>
          </w:rPr>
          <w:fldChar w:fldCharType="end"/>
        </w:r>
      </w:hyperlink>
    </w:p>
    <w:p w14:paraId="581585D0" w14:textId="3C591E2D" w:rsidR="00DD3A8F" w:rsidRDefault="006B37F2">
      <w:pPr>
        <w:pStyle w:val="TOC2"/>
        <w:rPr>
          <w:rFonts w:asciiTheme="minorHAnsi" w:eastAsiaTheme="minorEastAsia" w:hAnsiTheme="minorHAnsi" w:cstheme="minorBidi"/>
          <w:noProof/>
          <w:szCs w:val="22"/>
          <w:rtl/>
          <w:lang w:eastAsia="en-US" w:bidi="ar-SA"/>
        </w:rPr>
      </w:pPr>
      <w:hyperlink w:anchor="_Toc167442014" w:history="1">
        <w:r w:rsidR="00DD3A8F" w:rsidRPr="00AE2951">
          <w:rPr>
            <w:rStyle w:val="Hyperlink"/>
            <w:noProof/>
            <w:lang w:bidi="ar-LB"/>
          </w:rPr>
          <w:t>2.I</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طريقة التكرار</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Toc167442014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57</w:t>
        </w:r>
        <w:r w:rsidR="00DD3A8F" w:rsidRPr="00DD3A8F">
          <w:rPr>
            <w:rFonts w:cs="Times New Roman"/>
            <w:noProof/>
            <w:webHidden/>
            <w:szCs w:val="22"/>
            <w:rtl/>
          </w:rPr>
          <w:fldChar w:fldCharType="end"/>
        </w:r>
      </w:hyperlink>
    </w:p>
    <w:p w14:paraId="4CBB5F05" w14:textId="6925C601" w:rsidR="00DD3A8F" w:rsidRDefault="006B37F2">
      <w:pPr>
        <w:pStyle w:val="TOC1"/>
        <w:rPr>
          <w:rFonts w:asciiTheme="minorHAnsi" w:eastAsiaTheme="minorEastAsia" w:hAnsiTheme="minorHAnsi" w:cstheme="minorBidi"/>
          <w:noProof/>
          <w:szCs w:val="22"/>
          <w:rtl/>
          <w:lang w:eastAsia="en-US" w:bidi="ar-SA"/>
        </w:rPr>
      </w:pPr>
      <w:hyperlink w:anchor="_Toc167442015" w:history="1">
        <w:r w:rsidR="00DD3A8F" w:rsidRPr="00AE2951">
          <w:rPr>
            <w:rStyle w:val="Hyperlink"/>
            <w:noProof/>
            <w:rtl/>
          </w:rPr>
          <w:t xml:space="preserve">المرفق </w:t>
        </w:r>
        <w:r w:rsidR="00DD3A8F" w:rsidRPr="00AE2951">
          <w:rPr>
            <w:rStyle w:val="Hyperlink"/>
            <w:noProof/>
          </w:rPr>
          <w:t>J</w:t>
        </w:r>
        <w:r w:rsidR="00DD3A8F" w:rsidRPr="00AE2951">
          <w:rPr>
            <w:rStyle w:val="Hyperlink"/>
            <w:noProof/>
            <w:rtl/>
          </w:rPr>
          <w:t xml:space="preserve"> </w:t>
        </w:r>
        <w:r w:rsidR="00DD3A8F">
          <w:rPr>
            <w:rStyle w:val="Hyperlink"/>
            <w:rFonts w:hint="cs"/>
            <w:noProof/>
            <w:rtl/>
          </w:rPr>
          <w:t>-</w:t>
        </w:r>
        <w:r w:rsidR="00DD3A8F" w:rsidRPr="00AE2951">
          <w:rPr>
            <w:rStyle w:val="Hyperlink"/>
            <w:noProof/>
            <w:rtl/>
          </w:rPr>
          <w:t xml:space="preserve"> بنية نموذج الانتشار الواسع المدى</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Toc167442015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59</w:t>
        </w:r>
        <w:r w:rsidR="00DD3A8F" w:rsidRPr="00DD3A8F">
          <w:rPr>
            <w:rFonts w:cs="Times New Roman"/>
            <w:noProof/>
            <w:webHidden/>
            <w:szCs w:val="22"/>
            <w:rtl/>
          </w:rPr>
          <w:fldChar w:fldCharType="end"/>
        </w:r>
      </w:hyperlink>
    </w:p>
    <w:p w14:paraId="4B391038" w14:textId="0AFFB768" w:rsidR="00DD3A8F" w:rsidRDefault="006B37F2">
      <w:pPr>
        <w:pStyle w:val="TOC2"/>
        <w:rPr>
          <w:rFonts w:asciiTheme="minorHAnsi" w:eastAsiaTheme="minorEastAsia" w:hAnsiTheme="minorHAnsi" w:cstheme="minorBidi"/>
          <w:noProof/>
          <w:szCs w:val="22"/>
          <w:rtl/>
          <w:lang w:eastAsia="en-US" w:bidi="ar-SA"/>
        </w:rPr>
      </w:pPr>
      <w:hyperlink w:anchor="_Toc167442016" w:history="1">
        <w:r w:rsidR="00DD3A8F" w:rsidRPr="00AE2951">
          <w:rPr>
            <w:rStyle w:val="Hyperlink"/>
            <w:noProof/>
            <w:lang w:bidi="ar-LB"/>
          </w:rPr>
          <w:t>1.J</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مقدمة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Toc167442016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59</w:t>
        </w:r>
        <w:r w:rsidR="00DD3A8F" w:rsidRPr="00DD3A8F">
          <w:rPr>
            <w:rFonts w:cs="Times New Roman"/>
            <w:noProof/>
            <w:webHidden/>
            <w:szCs w:val="22"/>
            <w:rtl/>
          </w:rPr>
          <w:fldChar w:fldCharType="end"/>
        </w:r>
      </w:hyperlink>
    </w:p>
    <w:p w14:paraId="6730002B" w14:textId="1F8D4D33" w:rsidR="00DD3A8F" w:rsidRDefault="006B37F2">
      <w:pPr>
        <w:pStyle w:val="TOC2"/>
        <w:rPr>
          <w:rFonts w:asciiTheme="minorHAnsi" w:eastAsiaTheme="minorEastAsia" w:hAnsiTheme="minorHAnsi" w:cstheme="minorBidi"/>
          <w:noProof/>
          <w:szCs w:val="22"/>
          <w:rtl/>
          <w:lang w:eastAsia="en-US" w:bidi="ar-SA"/>
        </w:rPr>
      </w:pPr>
      <w:hyperlink w:anchor="_Toc167442017" w:history="1">
        <w:r w:rsidR="00DD3A8F" w:rsidRPr="00AE2951">
          <w:rPr>
            <w:rStyle w:val="Hyperlink"/>
            <w:noProof/>
            <w:lang w:bidi="ar-LB"/>
          </w:rPr>
          <w:t>2.J</w:t>
        </w:r>
        <w:r w:rsidR="00DD3A8F">
          <w:rPr>
            <w:rFonts w:asciiTheme="minorHAnsi" w:eastAsiaTheme="minorEastAsia" w:hAnsiTheme="minorHAnsi" w:cstheme="minorBidi"/>
            <w:noProof/>
            <w:szCs w:val="22"/>
            <w:rtl/>
            <w:lang w:eastAsia="en-US" w:bidi="ar-SA"/>
          </w:rPr>
          <w:tab/>
        </w:r>
        <w:r w:rsidR="00DD3A8F" w:rsidRPr="00AE2951">
          <w:rPr>
            <w:rStyle w:val="Hyperlink"/>
            <w:noProof/>
            <w:rtl/>
            <w:lang w:bidi="ar-LB"/>
          </w:rPr>
          <w:t>الجمع بين النماذج الفرعية</w:t>
        </w:r>
        <w:r w:rsidR="00DD3A8F">
          <w:rPr>
            <w:noProof/>
            <w:webHidden/>
            <w:rtl/>
          </w:rPr>
          <w:tab/>
        </w:r>
        <w:r w:rsidR="00DD3A8F">
          <w:rPr>
            <w:noProof/>
            <w:webHidden/>
            <w:rtl/>
          </w:rPr>
          <w:tab/>
        </w:r>
        <w:r w:rsidR="00DD3A8F" w:rsidRPr="00DD3A8F">
          <w:rPr>
            <w:rFonts w:cs="Times New Roman"/>
            <w:noProof/>
            <w:webHidden/>
            <w:szCs w:val="22"/>
            <w:rtl/>
          </w:rPr>
          <w:fldChar w:fldCharType="begin"/>
        </w:r>
        <w:r w:rsidR="00DD3A8F" w:rsidRPr="00DD3A8F">
          <w:rPr>
            <w:rFonts w:cs="Times New Roman"/>
            <w:noProof/>
            <w:webHidden/>
            <w:szCs w:val="22"/>
            <w:rtl/>
          </w:rPr>
          <w:instrText xml:space="preserve"> </w:instrText>
        </w:r>
        <w:r w:rsidR="00DD3A8F" w:rsidRPr="00DD3A8F">
          <w:rPr>
            <w:rFonts w:cs="Times New Roman"/>
            <w:noProof/>
            <w:webHidden/>
            <w:szCs w:val="22"/>
          </w:rPr>
          <w:instrText>PAGEREF</w:instrText>
        </w:r>
        <w:r w:rsidR="00DD3A8F" w:rsidRPr="00DD3A8F">
          <w:rPr>
            <w:rFonts w:cs="Times New Roman"/>
            <w:noProof/>
            <w:webHidden/>
            <w:szCs w:val="22"/>
            <w:rtl/>
          </w:rPr>
          <w:instrText xml:space="preserve"> _</w:instrText>
        </w:r>
        <w:r w:rsidR="00DD3A8F" w:rsidRPr="00DD3A8F">
          <w:rPr>
            <w:rFonts w:cs="Times New Roman"/>
            <w:noProof/>
            <w:webHidden/>
            <w:szCs w:val="22"/>
          </w:rPr>
          <w:instrText>Toc167442017 \h</w:instrText>
        </w:r>
        <w:r w:rsidR="00DD3A8F" w:rsidRPr="00DD3A8F">
          <w:rPr>
            <w:rFonts w:cs="Times New Roman"/>
            <w:noProof/>
            <w:webHidden/>
            <w:szCs w:val="22"/>
            <w:rtl/>
          </w:rPr>
          <w:instrText xml:space="preserve"> </w:instrText>
        </w:r>
        <w:r w:rsidR="00DD3A8F" w:rsidRPr="00DD3A8F">
          <w:rPr>
            <w:rFonts w:cs="Times New Roman"/>
            <w:noProof/>
            <w:webHidden/>
            <w:szCs w:val="22"/>
            <w:rtl/>
          </w:rPr>
        </w:r>
        <w:r w:rsidR="00DD3A8F" w:rsidRPr="00DD3A8F">
          <w:rPr>
            <w:rFonts w:cs="Times New Roman"/>
            <w:noProof/>
            <w:webHidden/>
            <w:szCs w:val="22"/>
            <w:rtl/>
          </w:rPr>
          <w:fldChar w:fldCharType="separate"/>
        </w:r>
        <w:r w:rsidR="00940CCE">
          <w:rPr>
            <w:rFonts w:cs="Times New Roman"/>
            <w:noProof/>
            <w:webHidden/>
            <w:szCs w:val="22"/>
            <w:rtl/>
          </w:rPr>
          <w:t>60</w:t>
        </w:r>
        <w:r w:rsidR="00DD3A8F" w:rsidRPr="00DD3A8F">
          <w:rPr>
            <w:rFonts w:cs="Times New Roman"/>
            <w:noProof/>
            <w:webHidden/>
            <w:szCs w:val="22"/>
            <w:rtl/>
          </w:rPr>
          <w:fldChar w:fldCharType="end"/>
        </w:r>
      </w:hyperlink>
    </w:p>
    <w:p w14:paraId="00828AF6" w14:textId="37836AEE" w:rsidR="00216720" w:rsidRDefault="00447BB3" w:rsidP="0003058D">
      <w:pPr>
        <w:rPr>
          <w:lang w:val="fr-FR" w:eastAsia="en-US"/>
        </w:rPr>
      </w:pPr>
      <w:r>
        <w:rPr>
          <w:rtl/>
          <w:lang w:eastAsia="en-US" w:bidi="ar-EG"/>
        </w:rPr>
        <w:fldChar w:fldCharType="end"/>
      </w:r>
    </w:p>
    <w:p w14:paraId="195E0E59" w14:textId="72190D5F" w:rsidR="001D7B5A" w:rsidRDefault="001D7B5A" w:rsidP="00216720">
      <w:pPr>
        <w:rPr>
          <w:rtl/>
          <w:lang w:val="fr-FR" w:eastAsia="en-US"/>
        </w:rPr>
      </w:pPr>
      <w:r>
        <w:rPr>
          <w:rtl/>
          <w:lang w:val="fr-FR" w:eastAsia="en-US"/>
        </w:rPr>
        <w:br w:type="page"/>
      </w:r>
    </w:p>
    <w:p w14:paraId="0A53DD85" w14:textId="77777777" w:rsidR="00F0271A" w:rsidRPr="0003058D" w:rsidRDefault="00F0271A" w:rsidP="0003058D">
      <w:pPr>
        <w:pStyle w:val="Heading1"/>
        <w:rPr>
          <w:szCs w:val="26"/>
          <w:rtl/>
        </w:rPr>
      </w:pPr>
      <w:bookmarkStart w:id="10" w:name="_Toc335234171"/>
      <w:bookmarkStart w:id="11" w:name="_Toc335234990"/>
      <w:bookmarkStart w:id="12" w:name="_Toc335235089"/>
      <w:bookmarkStart w:id="13" w:name="_Toc412455222"/>
      <w:bookmarkStart w:id="14" w:name="_Toc167441935"/>
      <w:r w:rsidRPr="005D4620">
        <w:rPr>
          <w:lang w:val="en-GB" w:bidi="ar-EG"/>
        </w:rPr>
        <w:lastRenderedPageBreak/>
        <w:t>1</w:t>
      </w:r>
      <w:r w:rsidRPr="005D4620">
        <w:rPr>
          <w:rFonts w:hint="cs"/>
          <w:rtl/>
          <w:lang w:val="en-GB" w:bidi="ar-EG"/>
        </w:rPr>
        <w:tab/>
        <w:t>مقدمة</w:t>
      </w:r>
      <w:bookmarkEnd w:id="10"/>
      <w:bookmarkEnd w:id="11"/>
      <w:bookmarkEnd w:id="12"/>
      <w:bookmarkEnd w:id="13"/>
      <w:bookmarkEnd w:id="14"/>
    </w:p>
    <w:p w14:paraId="4E65FECC" w14:textId="77777777" w:rsidR="00F0271A" w:rsidRPr="005D4620" w:rsidRDefault="00F0271A" w:rsidP="00F0271A">
      <w:pPr>
        <w:rPr>
          <w:rtl/>
          <w:lang w:val="en-GB" w:bidi="ar-EG"/>
        </w:rPr>
      </w:pPr>
      <w:r w:rsidRPr="005D4620">
        <w:rPr>
          <w:rFonts w:hint="cs"/>
          <w:rtl/>
          <w:lang w:val="en-GB" w:bidi="ar-EG"/>
        </w:rPr>
        <w:t xml:space="preserve">تصف هذه </w:t>
      </w:r>
      <w:r>
        <w:rPr>
          <w:rFonts w:hint="cs"/>
          <w:rtl/>
          <w:lang w:val="en-GB" w:bidi="ar-EG"/>
        </w:rPr>
        <w:t>التوصية</w:t>
      </w:r>
      <w:r w:rsidRPr="005D4620">
        <w:rPr>
          <w:rFonts w:hint="cs"/>
          <w:rtl/>
          <w:lang w:val="en-GB" w:bidi="ar-EG"/>
        </w:rPr>
        <w:t xml:space="preserve"> طريقة انتشار الموجات الراديوية للمسيرات الأرضية. ولديها مجموعة واسعة من إمكانيات التطبيق في</w:t>
      </w:r>
      <w:r>
        <w:rPr>
          <w:rFonts w:hint="eastAsia"/>
          <w:rtl/>
          <w:lang w:val="en-GB" w:bidi="ar-EG"/>
        </w:rPr>
        <w:t> </w:t>
      </w:r>
      <w:r w:rsidRPr="005D4620">
        <w:rPr>
          <w:rFonts w:hint="cs"/>
          <w:rtl/>
          <w:lang w:val="en-GB" w:bidi="ar-EG"/>
        </w:rPr>
        <w:t>مجالات التردد والمسافة والنسبة المئوية للزمن. وهي تتنبأ بوجه خاص بكل من تحسينات سوية الإشارة والخبو. وبذلك تعتبر مناسبة بوجه</w:t>
      </w:r>
      <w:r>
        <w:rPr>
          <w:rFonts w:hint="cs"/>
          <w:rtl/>
          <w:lang w:val="en-GB" w:bidi="ar-EG"/>
        </w:rPr>
        <w:t xml:space="preserve"> خاص لطرائق محاكاة مونت كارلو.</w:t>
      </w:r>
    </w:p>
    <w:p w14:paraId="39ECBCE3" w14:textId="77777777" w:rsidR="00F0271A" w:rsidRPr="005D4620" w:rsidRDefault="00F0271A" w:rsidP="00F0271A">
      <w:pPr>
        <w:rPr>
          <w:lang w:val="en-GB" w:bidi="ar-EG"/>
        </w:rPr>
      </w:pPr>
      <w:r>
        <w:rPr>
          <w:rFonts w:hint="cs"/>
          <w:rtl/>
          <w:lang w:val="en-GB" w:bidi="ar-EG"/>
        </w:rPr>
        <w:t xml:space="preserve">ويصف المرفق </w:t>
      </w:r>
      <w:r w:rsidRPr="001923DD">
        <w:t>J</w:t>
      </w:r>
      <w:r w:rsidRPr="005D4620">
        <w:rPr>
          <w:rFonts w:hint="cs"/>
          <w:rtl/>
          <w:lang w:val="en-GB" w:bidi="ar-LB"/>
        </w:rPr>
        <w:t xml:space="preserve"> </w:t>
      </w:r>
      <w:r w:rsidRPr="005D4620">
        <w:rPr>
          <w:rFonts w:hint="cs"/>
          <w:rtl/>
          <w:lang w:val="en-GB" w:bidi="ar-EG"/>
        </w:rPr>
        <w:t>بنية النموذج، وبالتحديد كيفية توليف وضم النتائج الت</w:t>
      </w:r>
      <w:r>
        <w:rPr>
          <w:rFonts w:hint="cs"/>
          <w:rtl/>
          <w:lang w:val="en-GB" w:bidi="ar-EG"/>
        </w:rPr>
        <w:t>ي تمثل آليات الانتشار المختلفة.</w:t>
      </w:r>
    </w:p>
    <w:p w14:paraId="4A173611" w14:textId="77777777" w:rsidR="00F0271A" w:rsidRPr="005D4620" w:rsidRDefault="00F0271A" w:rsidP="00F0271A">
      <w:pPr>
        <w:pStyle w:val="Heading2"/>
        <w:rPr>
          <w:rtl/>
          <w:lang w:val="en-GB" w:bidi="ar-EG"/>
        </w:rPr>
      </w:pPr>
      <w:bookmarkStart w:id="15" w:name="_Toc335234172"/>
      <w:bookmarkStart w:id="16" w:name="_Toc335234991"/>
      <w:bookmarkStart w:id="17" w:name="_Toc335235090"/>
      <w:bookmarkStart w:id="18" w:name="_Toc412455223"/>
      <w:bookmarkStart w:id="19" w:name="_Toc167441936"/>
      <w:r>
        <w:rPr>
          <w:lang w:bidi="ar-EG"/>
        </w:rPr>
        <w:t>1.1</w:t>
      </w:r>
      <w:r>
        <w:rPr>
          <w:rFonts w:hint="cs"/>
          <w:rtl/>
          <w:lang w:bidi="ar-EG"/>
        </w:rPr>
        <w:tab/>
      </w:r>
      <w:r w:rsidRPr="005D4620">
        <w:rPr>
          <w:rFonts w:hint="cs"/>
          <w:rtl/>
          <w:lang w:val="en-GB" w:bidi="ar-EG"/>
        </w:rPr>
        <w:t>إمكانية التطبيق</w:t>
      </w:r>
      <w:bookmarkEnd w:id="15"/>
      <w:bookmarkEnd w:id="16"/>
      <w:bookmarkEnd w:id="17"/>
      <w:bookmarkEnd w:id="18"/>
      <w:bookmarkEnd w:id="19"/>
    </w:p>
    <w:p w14:paraId="77820FB3" w14:textId="77777777" w:rsidR="00F0271A" w:rsidRPr="005D4620" w:rsidRDefault="00F0271A" w:rsidP="00F0271A">
      <w:pPr>
        <w:rPr>
          <w:rtl/>
          <w:lang w:val="en-GB" w:bidi="ar-EG"/>
        </w:rPr>
      </w:pPr>
      <w:r w:rsidRPr="005D4620">
        <w:rPr>
          <w:rFonts w:hint="cs"/>
          <w:rtl/>
          <w:lang w:val="en-GB" w:bidi="ar-EG"/>
        </w:rPr>
        <w:t>يرد مدى إمكانية</w:t>
      </w:r>
      <w:r>
        <w:rPr>
          <w:rFonts w:hint="cs"/>
          <w:rtl/>
          <w:lang w:val="en-GB" w:bidi="ar-EG"/>
        </w:rPr>
        <w:t xml:space="preserve"> التطبيق على النحو التالي:</w:t>
      </w:r>
    </w:p>
    <w:p w14:paraId="53A14AF3" w14:textId="77777777" w:rsidR="00F0271A" w:rsidRPr="005D4620" w:rsidRDefault="00F0271A" w:rsidP="00F0271A">
      <w:pPr>
        <w:rPr>
          <w:rtl/>
          <w:lang w:bidi="ar-EG"/>
        </w:rPr>
      </w:pPr>
      <w:r w:rsidRPr="006B7B89">
        <w:rPr>
          <w:rFonts w:hint="cs"/>
          <w:b/>
          <w:bCs/>
          <w:rtl/>
          <w:lang w:val="en-GB" w:bidi="ar-EG"/>
        </w:rPr>
        <w:t>التردد</w:t>
      </w:r>
      <w:r w:rsidRPr="005D4620">
        <w:rPr>
          <w:rFonts w:hint="cs"/>
          <w:rtl/>
          <w:lang w:val="en-GB" w:bidi="ar-EG"/>
        </w:rPr>
        <w:t xml:space="preserve">: </w:t>
      </w:r>
      <w:r w:rsidRPr="005D4620">
        <w:rPr>
          <w:lang w:bidi="ar-EG"/>
        </w:rPr>
        <w:t>MHz 30</w:t>
      </w:r>
      <w:r w:rsidRPr="005D4620">
        <w:rPr>
          <w:rFonts w:hint="cs"/>
          <w:rtl/>
          <w:lang w:bidi="ar-EG"/>
        </w:rPr>
        <w:t xml:space="preserve"> </w:t>
      </w:r>
      <w:r w:rsidRPr="005D4620">
        <w:rPr>
          <w:rtl/>
          <w:lang w:bidi="ar-EG"/>
        </w:rPr>
        <w:t>إلى</w:t>
      </w:r>
      <w:r w:rsidRPr="005D4620">
        <w:rPr>
          <w:rFonts w:hint="cs"/>
          <w:rtl/>
          <w:lang w:bidi="ar-EG"/>
        </w:rPr>
        <w:t xml:space="preserve"> </w:t>
      </w:r>
      <w:r w:rsidRPr="005D4620">
        <w:rPr>
          <w:lang w:bidi="ar-EG"/>
        </w:rPr>
        <w:t>GHz 50</w:t>
      </w:r>
      <w:r w:rsidRPr="005D4620">
        <w:rPr>
          <w:rFonts w:hint="cs"/>
          <w:rtl/>
          <w:lang w:bidi="ar-EG"/>
        </w:rPr>
        <w:t>.</w:t>
      </w:r>
    </w:p>
    <w:p w14:paraId="6DC52F1B" w14:textId="77777777" w:rsidR="00F0271A" w:rsidRPr="005D4620" w:rsidRDefault="00F0271A" w:rsidP="00F0271A">
      <w:pPr>
        <w:rPr>
          <w:rtl/>
          <w:lang w:bidi="ar-LB"/>
        </w:rPr>
      </w:pPr>
      <w:r w:rsidRPr="006B7B89">
        <w:rPr>
          <w:rFonts w:hint="cs"/>
          <w:b/>
          <w:bCs/>
          <w:rtl/>
          <w:lang w:bidi="ar-EG"/>
        </w:rPr>
        <w:t>المسافة</w:t>
      </w:r>
      <w:r w:rsidRPr="005D4620">
        <w:rPr>
          <w:rFonts w:hint="cs"/>
          <w:rtl/>
          <w:lang w:bidi="ar-EG"/>
        </w:rPr>
        <w:t xml:space="preserve">: يُعتقد أن هذا النموذج هو النموذج الأكثر دقة ضمن مسافة تتراوح من </w:t>
      </w:r>
      <w:r w:rsidRPr="005D4620">
        <w:rPr>
          <w:lang w:bidi="ar-EG"/>
        </w:rPr>
        <w:t>3</w:t>
      </w:r>
      <w:r w:rsidRPr="005D4620">
        <w:rPr>
          <w:rFonts w:hint="eastAsia"/>
          <w:rtl/>
          <w:lang w:bidi="ar-EG"/>
        </w:rPr>
        <w:t> </w:t>
      </w:r>
      <w:r>
        <w:rPr>
          <w:rFonts w:hint="cs"/>
          <w:lang w:bidi="ar-EG"/>
        </w:rPr>
        <w:t>km</w:t>
      </w:r>
      <w:r>
        <w:rPr>
          <w:rFonts w:hint="cs"/>
          <w:rtl/>
          <w:lang w:bidi="ar-EG"/>
        </w:rPr>
        <w:t xml:space="preserve"> </w:t>
      </w:r>
      <w:r w:rsidRPr="005D4620">
        <w:rPr>
          <w:rFonts w:hint="cs"/>
          <w:rtl/>
          <w:lang w:bidi="ar-EG"/>
        </w:rPr>
        <w:t xml:space="preserve">إلى </w:t>
      </w:r>
      <w:r w:rsidRPr="005D4620">
        <w:rPr>
          <w:lang w:bidi="ar-EG"/>
        </w:rPr>
        <w:t>1 000</w:t>
      </w:r>
      <w:r w:rsidRPr="005D4620">
        <w:rPr>
          <w:rFonts w:hint="eastAsia"/>
          <w:rtl/>
          <w:lang w:bidi="ar-EG"/>
        </w:rPr>
        <w:t> </w:t>
      </w:r>
      <w:r>
        <w:rPr>
          <w:rFonts w:hint="cs"/>
          <w:lang w:bidi="ar-EG"/>
        </w:rPr>
        <w:t>km</w:t>
      </w:r>
      <w:r>
        <w:rPr>
          <w:rFonts w:hint="cs"/>
          <w:rtl/>
          <w:lang w:bidi="ar-EG"/>
        </w:rPr>
        <w:t xml:space="preserve">. </w:t>
      </w:r>
      <w:r>
        <w:rPr>
          <w:rFonts w:hint="cs"/>
          <w:rtl/>
          <w:lang w:bidi="ar-LB"/>
        </w:rPr>
        <w:t>وعند مسافات أقصر نحو</w:t>
      </w:r>
      <w:r w:rsidRPr="005D4620">
        <w:rPr>
          <w:rFonts w:hint="cs"/>
          <w:rtl/>
          <w:lang w:bidi="ar-LB"/>
        </w:rPr>
        <w:t xml:space="preserve"> تأثير الجلبة (كالمباني والأشجار ونحو ذلك) </w:t>
      </w:r>
      <w:r w:rsidRPr="00EB27DC">
        <w:rPr>
          <w:rFonts w:hint="cs"/>
          <w:rtl/>
          <w:lang w:bidi="ar-LB"/>
        </w:rPr>
        <w:t>يكون التأثير المهيمن</w:t>
      </w:r>
      <w:r>
        <w:rPr>
          <w:rFonts w:hint="cs"/>
          <w:rtl/>
          <w:lang w:bidi="ar-LB"/>
        </w:rPr>
        <w:t>،</w:t>
      </w:r>
      <w:r w:rsidRPr="00EB27DC">
        <w:rPr>
          <w:rFonts w:hint="cs"/>
          <w:rtl/>
          <w:lang w:bidi="ar-LB"/>
        </w:rPr>
        <w:t xml:space="preserve"> </w:t>
      </w:r>
      <w:r>
        <w:rPr>
          <w:rFonts w:hint="cs"/>
          <w:rtl/>
          <w:lang w:bidi="ar-LB"/>
        </w:rPr>
        <w:t>ما لم </w:t>
      </w:r>
      <w:r w:rsidRPr="00EB27DC">
        <w:rPr>
          <w:rFonts w:hint="cs"/>
          <w:rtl/>
          <w:lang w:bidi="ar-LB"/>
        </w:rPr>
        <w:t>تكن</w:t>
      </w:r>
      <w:r w:rsidRPr="005D4620">
        <w:rPr>
          <w:rFonts w:hint="cs"/>
          <w:rtl/>
          <w:lang w:bidi="ar-LB"/>
        </w:rPr>
        <w:t xml:space="preserve"> ارتفاعات الهوائيات ذات علو كافٍ بالنسبة لمسير غير معاق. و</w:t>
      </w:r>
      <w:r>
        <w:rPr>
          <w:rFonts w:hint="cs"/>
          <w:rtl/>
          <w:lang w:bidi="ar-LB"/>
        </w:rPr>
        <w:t>لا </w:t>
      </w:r>
      <w:r w:rsidRPr="005D4620">
        <w:rPr>
          <w:rFonts w:hint="cs"/>
          <w:rtl/>
          <w:lang w:bidi="ar-LB"/>
        </w:rPr>
        <w:t>يوجد حدّ أدنى معيّن، علماً بأن طول المسير يجب أن يتجاوز الصفر. ك</w:t>
      </w:r>
      <w:r>
        <w:rPr>
          <w:rFonts w:hint="cs"/>
          <w:rtl/>
          <w:lang w:bidi="ar-LB"/>
        </w:rPr>
        <w:t>ما </w:t>
      </w:r>
      <w:r w:rsidRPr="005D4620">
        <w:rPr>
          <w:rFonts w:hint="cs"/>
          <w:rtl/>
          <w:lang w:bidi="ar-LB"/>
        </w:rPr>
        <w:t xml:space="preserve">أن التنبؤ بخسارة أساسية للإرسال تقل عن </w:t>
      </w:r>
      <w:r>
        <w:rPr>
          <w:lang w:bidi="ar-LB"/>
        </w:rPr>
        <w:t>20</w:t>
      </w:r>
      <w:r w:rsidRPr="005D4620">
        <w:rPr>
          <w:rFonts w:hint="cs"/>
          <w:rtl/>
          <w:lang w:bidi="ar-LB"/>
        </w:rPr>
        <w:t xml:space="preserve"> </w:t>
      </w:r>
      <w:r w:rsidRPr="005D4620">
        <w:rPr>
          <w:lang w:bidi="ar-LB"/>
        </w:rPr>
        <w:t>dB</w:t>
      </w:r>
      <w:r w:rsidRPr="005D4620">
        <w:rPr>
          <w:rFonts w:hint="cs"/>
          <w:rtl/>
          <w:lang w:bidi="ar-LB"/>
        </w:rPr>
        <w:t xml:space="preserve"> يجب اعتبار</w:t>
      </w:r>
      <w:r>
        <w:rPr>
          <w:rFonts w:hint="cs"/>
          <w:rtl/>
          <w:lang w:bidi="ar-LB"/>
        </w:rPr>
        <w:t>ها</w:t>
      </w:r>
      <w:r w:rsidRPr="005D4620">
        <w:rPr>
          <w:rFonts w:hint="cs"/>
          <w:rtl/>
          <w:lang w:bidi="ar-LB"/>
        </w:rPr>
        <w:t xml:space="preserve"> عملية غير موثوقة. وبشكل مماثل، </w:t>
      </w:r>
      <w:r>
        <w:rPr>
          <w:rFonts w:hint="cs"/>
          <w:rtl/>
          <w:lang w:bidi="ar-LB"/>
        </w:rPr>
        <w:t>لا </w:t>
      </w:r>
      <w:r w:rsidRPr="005D4620">
        <w:rPr>
          <w:rFonts w:hint="cs"/>
          <w:rtl/>
          <w:lang w:bidi="ar-LB"/>
        </w:rPr>
        <w:t>توجد مسافة قصوى محددة.</w:t>
      </w:r>
    </w:p>
    <w:p w14:paraId="40AD0F0D" w14:textId="77777777" w:rsidR="00F0271A" w:rsidRPr="00B42523" w:rsidRDefault="00F0271A" w:rsidP="00F0271A">
      <w:pPr>
        <w:rPr>
          <w:spacing w:val="-2"/>
          <w:rtl/>
          <w:lang w:val="en-GB" w:bidi="ar-EG"/>
        </w:rPr>
      </w:pPr>
      <w:bookmarkStart w:id="20" w:name="_Toc335234173"/>
      <w:bookmarkStart w:id="21" w:name="_Toc335234992"/>
      <w:bookmarkStart w:id="22" w:name="_Toc335235091"/>
      <w:bookmarkStart w:id="23" w:name="_Toc412455224"/>
      <w:r w:rsidRPr="00B42523">
        <w:rPr>
          <w:rFonts w:hint="cs"/>
          <w:b/>
          <w:bCs/>
          <w:spacing w:val="-2"/>
          <w:rtl/>
          <w:lang w:bidi="ar-LB"/>
        </w:rPr>
        <w:t>النسبة المئوية للزمن</w:t>
      </w:r>
      <w:r w:rsidRPr="00B42523">
        <w:rPr>
          <w:rFonts w:hint="cs"/>
          <w:spacing w:val="-2"/>
          <w:rtl/>
          <w:lang w:bidi="ar-LB"/>
        </w:rPr>
        <w:t xml:space="preserve">: يتنبأ هذا النموذج بالخسارة الأساسية للإرسال غير المتعداة خلال نسبة مئوية معينة من السنة المتوسطة. وكدخل للنموذج يمكن استخدام أي نسبة مئوية للزمن تتراوح من </w:t>
      </w:r>
      <w:r w:rsidRPr="00B42523">
        <w:rPr>
          <w:spacing w:val="-2"/>
          <w:lang w:bidi="ar-LB"/>
        </w:rPr>
        <w:t>%0</w:t>
      </w:r>
      <w:r w:rsidRPr="00B42523">
        <w:rPr>
          <w:rFonts w:hint="cs"/>
          <w:spacing w:val="-2"/>
          <w:rtl/>
          <w:lang w:bidi="ar-LB"/>
        </w:rPr>
        <w:t xml:space="preserve"> إلى </w:t>
      </w:r>
      <w:r w:rsidRPr="00B42523">
        <w:rPr>
          <w:spacing w:val="-2"/>
          <w:lang w:bidi="ar-EG"/>
        </w:rPr>
        <w:t>%100</w:t>
      </w:r>
      <w:r w:rsidRPr="00B42523">
        <w:rPr>
          <w:rFonts w:hint="cs"/>
          <w:spacing w:val="-2"/>
          <w:rtl/>
          <w:lang w:bidi="ar-LB"/>
        </w:rPr>
        <w:t xml:space="preserve">. وينحصر ذلك بأسلوب تدريجي ضمن النموذج بحيث يتفاوت الوقت المستخدم في النموذج من </w:t>
      </w:r>
      <w:r w:rsidRPr="00B42523">
        <w:rPr>
          <w:spacing w:val="-2"/>
          <w:lang w:bidi="ar-LB"/>
        </w:rPr>
        <w:t>%0,00001</w:t>
      </w:r>
      <w:r w:rsidRPr="00B42523">
        <w:rPr>
          <w:rFonts w:hint="cs"/>
          <w:spacing w:val="-2"/>
          <w:rtl/>
          <w:lang w:bidi="ar-LB"/>
        </w:rPr>
        <w:t xml:space="preserve"> إلى </w:t>
      </w:r>
      <w:r w:rsidRPr="00B42523">
        <w:rPr>
          <w:spacing w:val="-2"/>
          <w:lang w:bidi="ar-LB"/>
        </w:rPr>
        <w:t>%99,99999</w:t>
      </w:r>
      <w:r w:rsidRPr="00B42523">
        <w:rPr>
          <w:rFonts w:hint="cs"/>
          <w:spacing w:val="-2"/>
          <w:rtl/>
          <w:lang w:bidi="ar-LB"/>
        </w:rPr>
        <w:t>. ولا يوجد لهذا التقييد الداخلي أي</w:t>
      </w:r>
      <w:r w:rsidRPr="00B42523">
        <w:rPr>
          <w:rFonts w:hint="eastAsia"/>
          <w:spacing w:val="-2"/>
          <w:rtl/>
          <w:lang w:bidi="ar-LB"/>
        </w:rPr>
        <w:t> </w:t>
      </w:r>
      <w:r w:rsidRPr="00B42523">
        <w:rPr>
          <w:rFonts w:hint="cs"/>
          <w:spacing w:val="-2"/>
          <w:rtl/>
          <w:lang w:bidi="ar-LB"/>
        </w:rPr>
        <w:t xml:space="preserve">تأثير ملحوظ ضمن نسبة زمنية من </w:t>
      </w:r>
      <w:r w:rsidRPr="00B42523">
        <w:rPr>
          <w:spacing w:val="-2"/>
          <w:lang w:bidi="ar-LB"/>
        </w:rPr>
        <w:t>%0,001</w:t>
      </w:r>
      <w:r w:rsidRPr="00B42523">
        <w:rPr>
          <w:rFonts w:hint="cs"/>
          <w:spacing w:val="-2"/>
          <w:rtl/>
          <w:lang w:bidi="ar-LB"/>
        </w:rPr>
        <w:t xml:space="preserve"> إلى </w:t>
      </w:r>
      <w:r w:rsidRPr="00B42523">
        <w:rPr>
          <w:spacing w:val="-2"/>
          <w:lang w:bidi="ar-LB"/>
        </w:rPr>
        <w:t>%99,999</w:t>
      </w:r>
      <w:r w:rsidRPr="00B42523">
        <w:rPr>
          <w:rFonts w:hint="cs"/>
          <w:spacing w:val="-2"/>
          <w:rtl/>
          <w:lang w:bidi="ar-LB"/>
        </w:rPr>
        <w:t>.</w:t>
      </w:r>
    </w:p>
    <w:p w14:paraId="4A274375" w14:textId="77777777" w:rsidR="00F0271A" w:rsidRPr="004F7E03" w:rsidRDefault="00F0271A" w:rsidP="00F0271A">
      <w:pPr>
        <w:rPr>
          <w:spacing w:val="-4"/>
          <w:rtl/>
          <w:lang w:bidi="ar-EG"/>
        </w:rPr>
      </w:pPr>
      <w:r w:rsidRPr="004F7E03">
        <w:rPr>
          <w:rFonts w:hint="cs"/>
          <w:b/>
          <w:bCs/>
          <w:spacing w:val="-4"/>
          <w:rtl/>
          <w:lang w:bidi="ar-LB"/>
        </w:rPr>
        <w:t>ارتفاعات الهوائي</w:t>
      </w:r>
      <w:r w:rsidRPr="004F7E03">
        <w:rPr>
          <w:rFonts w:hint="cs"/>
          <w:spacing w:val="-4"/>
          <w:rtl/>
          <w:lang w:bidi="ar-LB"/>
        </w:rPr>
        <w:t>: ارتفاعات الهوائي فوق مستوى سطح الأرض يجب أن تكون أكبر من الصفر</w:t>
      </w:r>
      <w:r w:rsidRPr="004F7E03">
        <w:rPr>
          <w:rFonts w:hint="cs"/>
          <w:spacing w:val="-4"/>
          <w:rtl/>
          <w:lang w:bidi="ar-EG"/>
        </w:rPr>
        <w:t>.</w:t>
      </w:r>
      <w:r w:rsidRPr="004F7E03">
        <w:rPr>
          <w:rFonts w:hint="cs"/>
          <w:spacing w:val="-4"/>
          <w:rtl/>
          <w:lang w:bidi="ar-LB"/>
        </w:rPr>
        <w:t xml:space="preserve"> ولا يوجد ارتفاع أقصى محدد فوق مستوى سطح الأرض. ويعتقد أن الطريقة تعطي نتائج يعتمد عليها عند ارتفاعات للهوائي تصل إلى </w:t>
      </w:r>
      <w:r w:rsidRPr="004F7E03">
        <w:rPr>
          <w:spacing w:val="-4"/>
          <w:lang w:bidi="ar-LB"/>
        </w:rPr>
        <w:t>m 8 000</w:t>
      </w:r>
      <w:r w:rsidRPr="004F7E03">
        <w:rPr>
          <w:rFonts w:hint="cs"/>
          <w:spacing w:val="-4"/>
          <w:rtl/>
          <w:lang w:bidi="ar-EG"/>
        </w:rPr>
        <w:t xml:space="preserve"> فوق مستوى سطح البحر.</w:t>
      </w:r>
    </w:p>
    <w:p w14:paraId="5F53C242" w14:textId="77777777" w:rsidR="00F0271A" w:rsidRPr="005D4620" w:rsidRDefault="00F0271A" w:rsidP="00F0271A">
      <w:pPr>
        <w:pStyle w:val="Heading2"/>
        <w:rPr>
          <w:rtl/>
          <w:lang w:val="en-GB" w:bidi="ar-EG"/>
        </w:rPr>
      </w:pPr>
      <w:bookmarkStart w:id="24" w:name="_Hlk48578649"/>
      <w:bookmarkStart w:id="25" w:name="_Toc167441937"/>
      <w:r w:rsidRPr="00A20480">
        <w:rPr>
          <w:lang w:val="en-GB" w:bidi="ar-EG"/>
        </w:rPr>
        <w:t>2.1</w:t>
      </w:r>
      <w:r w:rsidRPr="00A20480">
        <w:rPr>
          <w:rFonts w:hint="cs"/>
          <w:rtl/>
          <w:lang w:val="en-GB" w:bidi="ar-EG"/>
        </w:rPr>
        <w:tab/>
      </w:r>
      <w:r w:rsidRPr="005D4620">
        <w:rPr>
          <w:rFonts w:hint="cs"/>
          <w:rtl/>
          <w:lang w:val="en-GB" w:bidi="ar-EG"/>
        </w:rPr>
        <w:t>التبادلية، وتسمية المطاريف</w:t>
      </w:r>
      <w:bookmarkEnd w:id="20"/>
      <w:bookmarkEnd w:id="21"/>
      <w:bookmarkEnd w:id="22"/>
      <w:bookmarkEnd w:id="23"/>
      <w:bookmarkEnd w:id="24"/>
      <w:bookmarkEnd w:id="25"/>
    </w:p>
    <w:p w14:paraId="2B504741" w14:textId="77777777" w:rsidR="00F0271A" w:rsidRPr="005D4620" w:rsidRDefault="00F0271A" w:rsidP="00F0271A">
      <w:pPr>
        <w:rPr>
          <w:rtl/>
          <w:lang w:bidi="ar-LB"/>
        </w:rPr>
      </w:pPr>
      <w:r w:rsidRPr="005D4620">
        <w:rPr>
          <w:rFonts w:hint="cs"/>
          <w:rtl/>
          <w:lang w:bidi="ar-LB"/>
        </w:rPr>
        <w:t>يُستخدم المصطلحان "هوائي الإرسال" و"هوائي الاستقبال"، أو باختصار "المرسِل" و"المستقبِل"، للتمييز بين المطرافين. ويُعتبر ذلك ملائماً لأغراض الوصف.</w:t>
      </w:r>
    </w:p>
    <w:p w14:paraId="41CA43F5" w14:textId="77777777" w:rsidR="00F0271A" w:rsidRPr="005D4620" w:rsidRDefault="00F0271A" w:rsidP="00F0271A">
      <w:pPr>
        <w:rPr>
          <w:rtl/>
          <w:lang w:bidi="ar-LB"/>
        </w:rPr>
      </w:pPr>
      <w:r w:rsidRPr="00D626EA">
        <w:rPr>
          <w:rFonts w:hint="cs"/>
          <w:spacing w:val="-4"/>
          <w:rtl/>
          <w:lang w:bidi="ar-LB"/>
        </w:rPr>
        <w:t>ومع ذلك يُعتبر هذا النموذج متناظراً. فتسمية أيّ من المطرافين "مرسلاً" لا يؤثر في النتيجة بأي شكل من الأشكال. ومن المتعارف</w:t>
      </w:r>
      <w:r w:rsidRPr="005D4620">
        <w:rPr>
          <w:rFonts w:hint="cs"/>
          <w:rtl/>
          <w:lang w:bidi="ar-LB"/>
        </w:rPr>
        <w:t xml:space="preserve"> عليه </w:t>
      </w:r>
      <w:r w:rsidRPr="005D4620">
        <w:rPr>
          <w:rFonts w:hint="cs"/>
          <w:rtl/>
          <w:lang w:val="nl-BE" w:bidi="ar-LB"/>
        </w:rPr>
        <w:t>أ</w:t>
      </w:r>
      <w:r w:rsidRPr="005D4620">
        <w:rPr>
          <w:rFonts w:hint="cs"/>
          <w:rtl/>
          <w:lang w:bidi="ar-LB"/>
        </w:rPr>
        <w:t>ن "المرسِل" يكون في بداية المظهر الجانب</w:t>
      </w:r>
      <w:r>
        <w:rPr>
          <w:rFonts w:hint="cs"/>
          <w:rtl/>
          <w:lang w:bidi="ar-LB"/>
        </w:rPr>
        <w:t>‍</w:t>
      </w:r>
      <w:r w:rsidRPr="005D4620">
        <w:rPr>
          <w:rFonts w:hint="cs"/>
          <w:rtl/>
          <w:lang w:bidi="ar-LB"/>
        </w:rPr>
        <w:t>ي للتضاريس الأرضية.</w:t>
      </w:r>
    </w:p>
    <w:p w14:paraId="079DE274" w14:textId="77777777" w:rsidR="00F0271A" w:rsidRPr="00A20480" w:rsidRDefault="00F0271A" w:rsidP="00F0271A">
      <w:pPr>
        <w:pStyle w:val="Heading2"/>
        <w:rPr>
          <w:rtl/>
          <w:lang w:val="en-GB" w:bidi="ar-EG"/>
        </w:rPr>
      </w:pPr>
      <w:bookmarkStart w:id="26" w:name="_Toc335234174"/>
      <w:bookmarkStart w:id="27" w:name="_Toc335234993"/>
      <w:bookmarkStart w:id="28" w:name="_Toc335235092"/>
      <w:bookmarkStart w:id="29" w:name="_Toc412455225"/>
      <w:bookmarkStart w:id="30" w:name="_Toc167441938"/>
      <w:r w:rsidRPr="00A20480">
        <w:rPr>
          <w:lang w:val="en-GB" w:bidi="ar-EG"/>
        </w:rPr>
        <w:t>3.1</w:t>
      </w:r>
      <w:bookmarkStart w:id="31" w:name="_Hlk48578655"/>
      <w:r w:rsidRPr="00A20480">
        <w:rPr>
          <w:rFonts w:hint="cs"/>
          <w:rtl/>
          <w:lang w:val="en-GB" w:bidi="ar-EG"/>
        </w:rPr>
        <w:tab/>
        <w:t>التكرار</w:t>
      </w:r>
      <w:bookmarkEnd w:id="26"/>
      <w:bookmarkEnd w:id="27"/>
      <w:bookmarkEnd w:id="28"/>
      <w:bookmarkEnd w:id="29"/>
      <w:bookmarkEnd w:id="31"/>
      <w:bookmarkEnd w:id="30"/>
    </w:p>
    <w:p w14:paraId="4F052474" w14:textId="77777777" w:rsidR="00F0271A" w:rsidRPr="00A20480" w:rsidRDefault="00F0271A" w:rsidP="00F0271A">
      <w:pPr>
        <w:rPr>
          <w:spacing w:val="-4"/>
          <w:rtl/>
          <w:lang w:bidi="ar-LB"/>
        </w:rPr>
      </w:pPr>
      <w:r w:rsidRPr="00A20480">
        <w:rPr>
          <w:rFonts w:hint="cs"/>
          <w:spacing w:val="-4"/>
          <w:rtl/>
          <w:lang w:bidi="ar-LB"/>
        </w:rPr>
        <w:t>تستدعي بعض أجزاء النموذج إجراء حسابات تكرارية. ويرد وصفٌ لإجراءات التك</w:t>
      </w:r>
      <w:r>
        <w:rPr>
          <w:rFonts w:hint="cs"/>
          <w:spacing w:val="-4"/>
          <w:rtl/>
          <w:lang w:bidi="ar-LB"/>
        </w:rPr>
        <w:t>رار المعلنة التي تبيّن أنها كفؤ</w:t>
      </w:r>
      <w:r w:rsidRPr="00A20480">
        <w:rPr>
          <w:rFonts w:hint="cs"/>
          <w:spacing w:val="-4"/>
          <w:rtl/>
          <w:lang w:bidi="ar-LB"/>
        </w:rPr>
        <w:t xml:space="preserve">ة ومستقرة. بيد أن ذلك </w:t>
      </w:r>
      <w:r>
        <w:rPr>
          <w:rFonts w:hint="cs"/>
          <w:spacing w:val="-4"/>
          <w:rtl/>
          <w:lang w:bidi="ar-LB"/>
        </w:rPr>
        <w:t>لا </w:t>
      </w:r>
      <w:r w:rsidRPr="00A20480">
        <w:rPr>
          <w:rFonts w:hint="cs"/>
          <w:spacing w:val="-4"/>
          <w:rtl/>
          <w:lang w:bidi="ar-LB"/>
        </w:rPr>
        <w:t xml:space="preserve">يعني بالضرورة أنها إجراءات مُثلى. فقد تُستخدم نماذج تكرارية أخرى إذا </w:t>
      </w:r>
      <w:r>
        <w:rPr>
          <w:rFonts w:hint="cs"/>
          <w:spacing w:val="-4"/>
          <w:rtl/>
          <w:lang w:bidi="ar-LB"/>
        </w:rPr>
        <w:t>ما </w:t>
      </w:r>
      <w:r w:rsidRPr="00A20480">
        <w:rPr>
          <w:rFonts w:hint="cs"/>
          <w:spacing w:val="-4"/>
          <w:rtl/>
          <w:lang w:bidi="ar-LB"/>
        </w:rPr>
        <w:t>تبيّن أنها تقدم نتائج مماثلة إلى حد بعيد.</w:t>
      </w:r>
    </w:p>
    <w:p w14:paraId="13544558" w14:textId="77777777" w:rsidR="00F0271A" w:rsidRPr="00A20480" w:rsidRDefault="00F0271A" w:rsidP="00F0271A">
      <w:pPr>
        <w:pStyle w:val="Heading2"/>
        <w:rPr>
          <w:rtl/>
          <w:lang w:val="en-GB" w:bidi="ar-EG"/>
        </w:rPr>
      </w:pPr>
      <w:bookmarkStart w:id="32" w:name="_Toc335234175"/>
      <w:bookmarkStart w:id="33" w:name="_Toc335234994"/>
      <w:bookmarkStart w:id="34" w:name="_Toc335235093"/>
      <w:bookmarkStart w:id="35" w:name="_Toc412455226"/>
      <w:bookmarkStart w:id="36" w:name="_Toc167441939"/>
      <w:r w:rsidRPr="00A20480">
        <w:rPr>
          <w:lang w:val="en-GB" w:bidi="ar-EG"/>
        </w:rPr>
        <w:t>4.1</w:t>
      </w:r>
      <w:r w:rsidRPr="00A20480">
        <w:rPr>
          <w:rFonts w:hint="cs"/>
          <w:rtl/>
          <w:lang w:val="en-GB" w:bidi="ar-EG"/>
        </w:rPr>
        <w:tab/>
        <w:t xml:space="preserve">تنظيم </w:t>
      </w:r>
      <w:bookmarkEnd w:id="32"/>
      <w:bookmarkEnd w:id="33"/>
      <w:bookmarkEnd w:id="34"/>
      <w:r>
        <w:rPr>
          <w:rFonts w:hint="cs"/>
          <w:rtl/>
          <w:lang w:val="en-GB" w:bidi="ar-EG"/>
        </w:rPr>
        <w:t>التوصية</w:t>
      </w:r>
      <w:bookmarkEnd w:id="35"/>
      <w:bookmarkEnd w:id="36"/>
    </w:p>
    <w:p w14:paraId="22F4F439" w14:textId="77777777" w:rsidR="00F0271A" w:rsidRPr="005D4620" w:rsidRDefault="00F0271A" w:rsidP="00F0271A">
      <w:pPr>
        <w:keepNext/>
        <w:keepLines/>
        <w:rPr>
          <w:rtl/>
          <w:lang w:bidi="ar-LB"/>
        </w:rPr>
      </w:pPr>
      <w:r w:rsidRPr="005D4620">
        <w:rPr>
          <w:rFonts w:hint="cs"/>
          <w:rtl/>
          <w:lang w:bidi="ar-LB"/>
        </w:rPr>
        <w:t>يرد في الفقرة</w:t>
      </w:r>
      <w:r>
        <w:rPr>
          <w:rFonts w:hint="eastAsia"/>
          <w:rtl/>
          <w:lang w:bidi="ar-LB"/>
        </w:rPr>
        <w:t> </w:t>
      </w:r>
      <w:r>
        <w:rPr>
          <w:lang w:bidi="ar-LB"/>
        </w:rPr>
        <w:t>2</w:t>
      </w:r>
      <w:r w:rsidRPr="005D4620">
        <w:rPr>
          <w:rFonts w:hint="cs"/>
          <w:rtl/>
          <w:lang w:bidi="ar-LB"/>
        </w:rPr>
        <w:t xml:space="preserve"> وصف للمدخلات والرموز التي استعملت للإشارة إليها.</w:t>
      </w:r>
    </w:p>
    <w:p w14:paraId="2A49EB7A" w14:textId="77777777" w:rsidR="00F0271A" w:rsidRPr="005D4620" w:rsidRDefault="00F0271A" w:rsidP="00F0271A">
      <w:pPr>
        <w:rPr>
          <w:rtl/>
          <w:lang w:bidi="ar-LB"/>
        </w:rPr>
      </w:pPr>
      <w:r w:rsidRPr="005D4620">
        <w:rPr>
          <w:rFonts w:hint="cs"/>
          <w:rtl/>
          <w:lang w:val="nl-BE" w:bidi="ar-LB"/>
        </w:rPr>
        <w:t>و</w:t>
      </w:r>
      <w:r w:rsidRPr="005D4620">
        <w:rPr>
          <w:rFonts w:hint="cs"/>
          <w:rtl/>
          <w:lang w:bidi="ar-LB"/>
        </w:rPr>
        <w:t>يرد في الفقرة</w:t>
      </w:r>
      <w:r>
        <w:rPr>
          <w:rFonts w:hint="eastAsia"/>
          <w:rtl/>
          <w:lang w:bidi="ar-LB"/>
        </w:rPr>
        <w:t> </w:t>
      </w:r>
      <w:r>
        <w:rPr>
          <w:lang w:bidi="ar-LB"/>
        </w:rPr>
        <w:t>3</w:t>
      </w:r>
      <w:r w:rsidRPr="005D4620">
        <w:rPr>
          <w:rFonts w:hint="cs"/>
          <w:rtl/>
          <w:lang w:bidi="ar-LB"/>
        </w:rPr>
        <w:t xml:space="preserve"> وصف للعمليات الحسابية الأولية ب</w:t>
      </w:r>
      <w:r>
        <w:rPr>
          <w:rFonts w:hint="cs"/>
          <w:rtl/>
          <w:lang w:bidi="ar-LB"/>
        </w:rPr>
        <w:t>ما </w:t>
      </w:r>
      <w:r w:rsidRPr="005D4620">
        <w:rPr>
          <w:rFonts w:hint="cs"/>
          <w:rtl/>
          <w:lang w:bidi="ar-LB"/>
        </w:rPr>
        <w:t>في ذلك الحصول على مختلف المعلمات المناخية الراديوية. وتُدرج في</w:t>
      </w:r>
      <w:r>
        <w:rPr>
          <w:rFonts w:hint="eastAsia"/>
          <w:rtl/>
          <w:lang w:bidi="ar-LB"/>
        </w:rPr>
        <w:t> </w:t>
      </w:r>
      <w:r w:rsidRPr="005D4620">
        <w:rPr>
          <w:rFonts w:hint="cs"/>
          <w:rtl/>
          <w:lang w:bidi="ar-LB"/>
        </w:rPr>
        <w:t>الجدول</w:t>
      </w:r>
      <w:r>
        <w:rPr>
          <w:rFonts w:hint="eastAsia"/>
          <w:rtl/>
          <w:lang w:bidi="ar-LB"/>
        </w:rPr>
        <w:t> </w:t>
      </w:r>
      <w:r>
        <w:rPr>
          <w:lang w:bidi="ar-LB"/>
        </w:rPr>
        <w:t>4</w:t>
      </w:r>
      <w:r w:rsidRPr="005D4620">
        <w:rPr>
          <w:rFonts w:hint="cs"/>
          <w:rtl/>
          <w:lang w:bidi="ar-LB"/>
        </w:rPr>
        <w:t xml:space="preserve"> المعلمات المناخية والقيم المستخرجة من المدخلات بحسب الترتيب الأبجدي الإنكليزي لرموزها تقريباً. ويُستخدم الكثير من تلك المعلمات في أكثر من مكان واحد في النموذج بأكمله، وتُعتبر كل الرموز الواردة في الجدول</w:t>
      </w:r>
      <w:r>
        <w:rPr>
          <w:rFonts w:hint="eastAsia"/>
          <w:rtl/>
          <w:lang w:bidi="ar-LB"/>
        </w:rPr>
        <w:t> </w:t>
      </w:r>
      <w:r>
        <w:rPr>
          <w:lang w:bidi="ar-LB"/>
        </w:rPr>
        <w:t>4</w:t>
      </w:r>
      <w:r w:rsidRPr="005D4620">
        <w:rPr>
          <w:rFonts w:hint="cs"/>
          <w:rtl/>
          <w:lang w:bidi="ar-LB"/>
        </w:rPr>
        <w:t xml:space="preserve"> م</w:t>
      </w:r>
      <w:r>
        <w:rPr>
          <w:rFonts w:hint="cs"/>
          <w:rtl/>
          <w:lang w:bidi="ar-LB"/>
        </w:rPr>
        <w:t>ميزة ومتفرّدة داخل هذه</w:t>
      </w:r>
      <w:r>
        <w:rPr>
          <w:rFonts w:hint="eastAsia"/>
          <w:rtl/>
          <w:lang w:bidi="ar-LB"/>
        </w:rPr>
        <w:t> </w:t>
      </w:r>
      <w:r>
        <w:rPr>
          <w:rFonts w:hint="cs"/>
          <w:rtl/>
          <w:lang w:bidi="ar-LB"/>
        </w:rPr>
        <w:t>التوصية.</w:t>
      </w:r>
    </w:p>
    <w:p w14:paraId="70DB66B5" w14:textId="77777777" w:rsidR="00F0271A" w:rsidRPr="005D4620" w:rsidRDefault="00F0271A" w:rsidP="00F0271A">
      <w:pPr>
        <w:rPr>
          <w:rtl/>
          <w:lang w:bidi="ar-LB"/>
        </w:rPr>
      </w:pPr>
      <w:r w:rsidRPr="005D4620">
        <w:rPr>
          <w:rFonts w:hint="cs"/>
          <w:rtl/>
          <w:lang w:bidi="ar-LB"/>
        </w:rPr>
        <w:lastRenderedPageBreak/>
        <w:t>ويعرض القسم</w:t>
      </w:r>
      <w:r>
        <w:rPr>
          <w:rFonts w:hint="eastAsia"/>
          <w:rtl/>
          <w:lang w:bidi="ar-LB"/>
        </w:rPr>
        <w:t> </w:t>
      </w:r>
      <w:r>
        <w:rPr>
          <w:lang w:bidi="ar-LB"/>
        </w:rPr>
        <w:t>4</w:t>
      </w:r>
      <w:r w:rsidRPr="005D4620">
        <w:rPr>
          <w:rFonts w:hint="cs"/>
          <w:rtl/>
          <w:lang w:bidi="ar-LB"/>
        </w:rPr>
        <w:t xml:space="preserve"> النماذج الفرعية الرئيسية</w:t>
      </w:r>
      <w:r>
        <w:rPr>
          <w:rFonts w:hint="cs"/>
          <w:rtl/>
          <w:lang w:bidi="ar-LB"/>
        </w:rPr>
        <w:t xml:space="preserve"> الأربعة التي قُسِّمت الطريقة إل</w:t>
      </w:r>
      <w:r w:rsidRPr="005D4620">
        <w:rPr>
          <w:rFonts w:hint="cs"/>
          <w:rtl/>
          <w:lang w:bidi="ar-LB"/>
        </w:rPr>
        <w:t>يها. وتصف الأجزاء الفرعية التالية العمليات الحسابية للنماذج الفرعية تلك، التي ينطبق معظمها على مجموعة من آليات الانتشار. وتُشير تلك الأوصاف بشكل موسّع إلى</w:t>
      </w:r>
      <w:r>
        <w:rPr>
          <w:rFonts w:hint="eastAsia"/>
          <w:rtl/>
          <w:lang w:bidi="ar-LB"/>
        </w:rPr>
        <w:t> </w:t>
      </w:r>
      <w:r w:rsidRPr="005D4620">
        <w:rPr>
          <w:rFonts w:hint="cs"/>
          <w:rtl/>
          <w:lang w:bidi="ar-LB"/>
        </w:rPr>
        <w:t>ال</w:t>
      </w:r>
      <w:r>
        <w:rPr>
          <w:rFonts w:hint="cs"/>
          <w:rtl/>
          <w:lang w:bidi="ar-LB"/>
        </w:rPr>
        <w:t>مرفقات</w:t>
      </w:r>
      <w:r w:rsidRPr="005D4620">
        <w:rPr>
          <w:rFonts w:hint="cs"/>
          <w:rtl/>
          <w:lang w:bidi="ar-LB"/>
        </w:rPr>
        <w:t xml:space="preserve"> التي تعرّف مختلف وحدات الحسابات. أ</w:t>
      </w:r>
      <w:r>
        <w:rPr>
          <w:rFonts w:hint="cs"/>
          <w:rtl/>
          <w:lang w:bidi="ar-LB"/>
        </w:rPr>
        <w:t>ما </w:t>
      </w:r>
      <w:r w:rsidRPr="005D4620">
        <w:rPr>
          <w:rFonts w:hint="cs"/>
          <w:rtl/>
          <w:lang w:bidi="ar-LB"/>
        </w:rPr>
        <w:t xml:space="preserve">النماذج الفرعية في نموذج الانتشار الواسع المدى </w:t>
      </w:r>
      <w:r w:rsidRPr="005D4620">
        <w:rPr>
          <w:lang w:bidi="ar-LB"/>
        </w:rPr>
        <w:t>(WRPM)</w:t>
      </w:r>
      <w:r w:rsidRPr="005D4620">
        <w:rPr>
          <w:rFonts w:hint="cs"/>
          <w:rtl/>
          <w:lang w:bidi="ar-LB"/>
        </w:rPr>
        <w:t xml:space="preserve"> فمستقلة عن بعضها البعض ويقوم كل منها بحساب النتائج على مدى يتراوح من </w:t>
      </w:r>
      <w:r>
        <w:rPr>
          <w:lang w:bidi="ar-LB"/>
        </w:rPr>
        <w:t>%0</w:t>
      </w:r>
      <w:r w:rsidRPr="005D4620">
        <w:rPr>
          <w:rFonts w:hint="cs"/>
          <w:rtl/>
          <w:lang w:bidi="ar-LB"/>
        </w:rPr>
        <w:t xml:space="preserve"> إلى</w:t>
      </w:r>
      <w:r>
        <w:rPr>
          <w:rFonts w:hint="eastAsia"/>
          <w:rtl/>
          <w:lang w:bidi="ar-LB"/>
        </w:rPr>
        <w:t> </w:t>
      </w:r>
      <w:r>
        <w:rPr>
          <w:lang w:bidi="ar-LB"/>
        </w:rPr>
        <w:t>%100</w:t>
      </w:r>
      <w:r>
        <w:rPr>
          <w:rFonts w:hint="cs"/>
          <w:rtl/>
          <w:lang w:bidi="ar-EG"/>
        </w:rPr>
        <w:t>.</w:t>
      </w:r>
    </w:p>
    <w:p w14:paraId="2C002138" w14:textId="77777777" w:rsidR="00F0271A" w:rsidRPr="00B42523" w:rsidRDefault="00F0271A" w:rsidP="00F0271A">
      <w:pPr>
        <w:rPr>
          <w:spacing w:val="-4"/>
          <w:rtl/>
          <w:lang w:bidi="ar-LB"/>
        </w:rPr>
      </w:pPr>
      <w:r w:rsidRPr="00B42523">
        <w:rPr>
          <w:rFonts w:hint="cs"/>
          <w:spacing w:val="-4"/>
          <w:rtl/>
          <w:lang w:bidi="ar-LB"/>
        </w:rPr>
        <w:t xml:space="preserve">ويصف القسم </w:t>
      </w:r>
      <w:r w:rsidRPr="00B42523">
        <w:rPr>
          <w:spacing w:val="-4"/>
          <w:lang w:bidi="ar-LB"/>
        </w:rPr>
        <w:t>5</w:t>
      </w:r>
      <w:r w:rsidRPr="00B42523">
        <w:rPr>
          <w:rFonts w:hint="cs"/>
          <w:spacing w:val="-4"/>
          <w:rtl/>
          <w:lang w:bidi="ar-LB"/>
        </w:rPr>
        <w:t xml:space="preserve"> كيفية الحصول على التنبؤات النهائية بضمّ النتائج المستقاة من النماذج الفرعية الرئيسية الأربعة. كما تأخذ طريقة الضم في الحسبان خواص الترابط الإحصائي بين النماذج الفرعية. وقد قُدّمت طريقتان بديلتان، إحداهما تُعتبر ملائمة حين يلزم الحساب المباشر لخسارة الإرسال الأساسية الكلية المتعلقة بقيمة معينة للنسبة المئوية للزمن. وتتضمن هذه الطريقة معالجة تقريبية لإحصاءات غير مترابطة. أما الطريقة الثانية فتعد مناسبة عند استخدام نموذج الانتشار الواسع المدى </w:t>
      </w:r>
      <w:r w:rsidRPr="00B42523">
        <w:rPr>
          <w:spacing w:val="-4"/>
          <w:lang w:bidi="ar-LB"/>
        </w:rPr>
        <w:t>(WRPM)</w:t>
      </w:r>
      <w:r w:rsidRPr="00B42523">
        <w:rPr>
          <w:rFonts w:hint="cs"/>
          <w:spacing w:val="-4"/>
          <w:rtl/>
          <w:lang w:bidi="ar-LB"/>
        </w:rPr>
        <w:t xml:space="preserve"> في</w:t>
      </w:r>
      <w:r w:rsidRPr="00B42523">
        <w:rPr>
          <w:rFonts w:hint="eastAsia"/>
          <w:spacing w:val="-4"/>
          <w:rtl/>
        </w:rPr>
        <w:t> </w:t>
      </w:r>
      <w:r w:rsidRPr="00B42523">
        <w:rPr>
          <w:rFonts w:hint="cs"/>
          <w:spacing w:val="-4"/>
          <w:rtl/>
          <w:lang w:bidi="ar-LB"/>
        </w:rPr>
        <w:t>محاكاة طرائق مونت كارلو. وفي هذه الحالة، يمكن نمذجة الإحصاءات غير المترابطة بدقة أكبر عن طريق ضمّ النماذج الفرعية داخل طريقة مونت</w:t>
      </w:r>
      <w:r w:rsidRPr="00B42523">
        <w:rPr>
          <w:rFonts w:hint="eastAsia"/>
          <w:spacing w:val="-4"/>
          <w:rtl/>
          <w:lang w:bidi="ar-LB"/>
        </w:rPr>
        <w:t> </w:t>
      </w:r>
      <w:r w:rsidRPr="00B42523">
        <w:rPr>
          <w:rFonts w:hint="cs"/>
          <w:spacing w:val="-4"/>
          <w:rtl/>
          <w:lang w:bidi="ar-LB"/>
        </w:rPr>
        <w:t>كارلو.</w:t>
      </w:r>
    </w:p>
    <w:p w14:paraId="1C0737BD" w14:textId="77777777" w:rsidR="00F0271A" w:rsidRPr="00A20480" w:rsidRDefault="00F0271A" w:rsidP="00F0271A">
      <w:pPr>
        <w:pStyle w:val="Heading2"/>
        <w:rPr>
          <w:rtl/>
          <w:lang w:val="en-GB" w:bidi="ar-EG"/>
        </w:rPr>
      </w:pPr>
      <w:bookmarkStart w:id="37" w:name="_Toc335234176"/>
      <w:bookmarkStart w:id="38" w:name="_Toc335234995"/>
      <w:bookmarkStart w:id="39" w:name="_Toc335235094"/>
      <w:bookmarkStart w:id="40" w:name="_Toc412455227"/>
      <w:bookmarkStart w:id="41" w:name="_Toc167441940"/>
      <w:r w:rsidRPr="00A20480">
        <w:rPr>
          <w:lang w:val="en-GB" w:bidi="ar-EG"/>
        </w:rPr>
        <w:t>5.1</w:t>
      </w:r>
      <w:bookmarkStart w:id="42" w:name="_Hlk48578677"/>
      <w:r w:rsidRPr="00A20480">
        <w:rPr>
          <w:rFonts w:hint="cs"/>
          <w:rtl/>
          <w:lang w:val="en-GB" w:bidi="ar-EG"/>
        </w:rPr>
        <w:tab/>
      </w:r>
      <w:r>
        <w:rPr>
          <w:rFonts w:hint="cs"/>
          <w:rtl/>
          <w:lang w:val="en-GB" w:bidi="ar-EG"/>
        </w:rPr>
        <w:t>أسلوب الوصف</w:t>
      </w:r>
      <w:bookmarkEnd w:id="37"/>
      <w:bookmarkEnd w:id="38"/>
      <w:bookmarkEnd w:id="39"/>
      <w:bookmarkEnd w:id="40"/>
      <w:bookmarkEnd w:id="42"/>
      <w:bookmarkEnd w:id="41"/>
    </w:p>
    <w:p w14:paraId="5BF211B2" w14:textId="77777777" w:rsidR="00F0271A" w:rsidRPr="004D5855" w:rsidRDefault="00F0271A" w:rsidP="00F0271A">
      <w:pPr>
        <w:spacing w:line="185" w:lineRule="auto"/>
        <w:rPr>
          <w:spacing w:val="-2"/>
          <w:rtl/>
          <w:lang w:bidi="ar-LB"/>
        </w:rPr>
      </w:pPr>
      <w:r w:rsidRPr="004D5855">
        <w:rPr>
          <w:rFonts w:hint="cs"/>
          <w:spacing w:val="-2"/>
          <w:rtl/>
          <w:lang w:bidi="ar-LB"/>
        </w:rPr>
        <w:t>يجري وصف الطريقة بأسلوب متدرج، أي أن التعابير تقدم حسب الترتيب الذي ينبغي تقييمها على أساسه. وتُتبع المعادلات أحياناً بكلمة "حيث"، علماً بأن ذلك لا يتعدى بضعة أسطر قليلة. وقد جرى تجنب القوائم الطويلة التي تتضمن كلمة "حيث".</w:t>
      </w:r>
    </w:p>
    <w:p w14:paraId="709DB0CE" w14:textId="77777777" w:rsidR="00F0271A" w:rsidRPr="005D4620" w:rsidRDefault="00F0271A" w:rsidP="00F0271A">
      <w:pPr>
        <w:spacing w:line="185" w:lineRule="auto"/>
        <w:rPr>
          <w:rtl/>
          <w:lang w:bidi="ar-LB"/>
        </w:rPr>
      </w:pPr>
      <w:r w:rsidRPr="005D4620">
        <w:rPr>
          <w:rFonts w:hint="cs"/>
          <w:rtl/>
          <w:lang w:bidi="ar-LB"/>
        </w:rPr>
        <w:t>أ</w:t>
      </w:r>
      <w:r>
        <w:rPr>
          <w:rFonts w:hint="cs"/>
          <w:rtl/>
          <w:lang w:bidi="ar-LB"/>
        </w:rPr>
        <w:t>ما </w:t>
      </w:r>
      <w:r w:rsidRPr="005D4620">
        <w:rPr>
          <w:rFonts w:hint="cs"/>
          <w:rtl/>
          <w:lang w:bidi="ar-LB"/>
        </w:rPr>
        <w:t>الرموز الواردة في ال</w:t>
      </w:r>
      <w:r>
        <w:rPr>
          <w:rFonts w:hint="cs"/>
          <w:rtl/>
          <w:lang w:bidi="ar-LB"/>
        </w:rPr>
        <w:t>مرفقات</w:t>
      </w:r>
      <w:r w:rsidRPr="005D4620">
        <w:rPr>
          <w:rFonts w:hint="cs"/>
          <w:rtl/>
          <w:lang w:bidi="ar-LB"/>
        </w:rPr>
        <w:t xml:space="preserve"> والتي </w:t>
      </w:r>
      <w:r>
        <w:rPr>
          <w:rFonts w:hint="cs"/>
          <w:rtl/>
          <w:lang w:bidi="ar-LB"/>
        </w:rPr>
        <w:t>لا </w:t>
      </w:r>
      <w:r w:rsidRPr="005D4620">
        <w:rPr>
          <w:rFonts w:hint="cs"/>
          <w:rtl/>
          <w:lang w:bidi="ar-LB"/>
        </w:rPr>
        <w:t xml:space="preserve">تظهر في الجدول </w:t>
      </w:r>
      <w:r>
        <w:rPr>
          <w:lang w:bidi="ar-LB"/>
        </w:rPr>
        <w:t>4</w:t>
      </w:r>
      <w:r w:rsidRPr="005D4620">
        <w:rPr>
          <w:rFonts w:hint="cs"/>
          <w:rtl/>
          <w:lang w:bidi="ar-LB"/>
        </w:rPr>
        <w:t xml:space="preserve"> فيجب اعتبارها قابلة لإعادة الاستعمال. ويتم تعريفها بالقرب من موضع استعمالها، أو إسنادها مرجعياً عند الاقتضاء.</w:t>
      </w:r>
    </w:p>
    <w:p w14:paraId="6C94B230" w14:textId="07BC9DC1" w:rsidR="00F0271A" w:rsidRPr="005D4620" w:rsidRDefault="00F0271A" w:rsidP="00F0271A">
      <w:pPr>
        <w:spacing w:line="185" w:lineRule="auto"/>
        <w:rPr>
          <w:rtl/>
          <w:lang w:bidi="ar-LB"/>
        </w:rPr>
      </w:pPr>
      <w:r w:rsidRPr="005D4620">
        <w:rPr>
          <w:rFonts w:hint="cs"/>
          <w:rtl/>
          <w:lang w:bidi="ar-LB"/>
        </w:rPr>
        <w:t>وأ</w:t>
      </w:r>
      <w:r>
        <w:rPr>
          <w:rFonts w:hint="cs"/>
          <w:rtl/>
          <w:lang w:bidi="ar-LB"/>
        </w:rPr>
        <w:t>ما </w:t>
      </w:r>
      <w:r w:rsidRPr="005D4620">
        <w:rPr>
          <w:rFonts w:hint="cs"/>
          <w:rtl/>
          <w:lang w:bidi="ar-LB"/>
        </w:rPr>
        <w:t>اللوغاريتمات</w:t>
      </w:r>
      <w:r w:rsidRPr="005D4620">
        <w:rPr>
          <w:rtl/>
          <w:lang w:bidi="ar-LB"/>
        </w:rPr>
        <w:t xml:space="preserve"> </w:t>
      </w:r>
      <w:r w:rsidRPr="005D4620">
        <w:rPr>
          <w:rFonts w:hint="cs"/>
          <w:rtl/>
          <w:lang w:bidi="ar-LB"/>
        </w:rPr>
        <w:t xml:space="preserve">فتوضع بالأساس </w:t>
      </w:r>
      <w:r w:rsidRPr="005D4620">
        <w:rPr>
          <w:lang w:bidi="ar-LB"/>
        </w:rPr>
        <w:t>10</w:t>
      </w:r>
      <w:r w:rsidRPr="005D4620">
        <w:rPr>
          <w:rFonts w:hint="cs"/>
          <w:rtl/>
          <w:lang w:bidi="ar-LB"/>
        </w:rPr>
        <w:t xml:space="preserve"> بالتغيب</w:t>
      </w:r>
      <w:r w:rsidRPr="005D4620">
        <w:rPr>
          <w:rFonts w:hint="cs"/>
          <w:rtl/>
          <w:lang w:val="nl-BE" w:bidi="ar-LB"/>
        </w:rPr>
        <w:t>،</w:t>
      </w:r>
      <w:r>
        <w:rPr>
          <w:rFonts w:hint="cs"/>
          <w:rtl/>
          <w:lang w:bidi="ar-LB"/>
        </w:rPr>
        <w:t xml:space="preserve"> أي أ</w:t>
      </w:r>
      <w:r w:rsidRPr="005D4620">
        <w:rPr>
          <w:rFonts w:hint="cs"/>
          <w:rtl/>
          <w:lang w:bidi="ar-LB"/>
        </w:rPr>
        <w:t>ن</w:t>
      </w:r>
      <w:r>
        <w:rPr>
          <w:rFonts w:hint="cs"/>
          <w:rtl/>
        </w:rPr>
        <w:t xml:space="preserve"> </w:t>
      </w:r>
      <w:r w:rsidRPr="005D4620">
        <w:t>log</w:t>
      </w:r>
      <w:r w:rsidRPr="005D4620">
        <w:rPr>
          <w:vertAlign w:val="subscript"/>
        </w:rPr>
        <w:t>10</w:t>
      </w:r>
      <w:r w:rsidRPr="005D4620">
        <w:t>(</w:t>
      </w:r>
      <w:r w:rsidRPr="005F01B2">
        <w:rPr>
          <w:i/>
          <w:iCs/>
        </w:rPr>
        <w:t>x</w:t>
      </w:r>
      <w:r w:rsidRPr="005D4620">
        <w:t>)</w:t>
      </w:r>
      <w:r>
        <w:t> </w:t>
      </w:r>
      <w:r w:rsidRPr="005D4620">
        <w:t>= log(</w:t>
      </w:r>
      <w:r w:rsidRPr="005F01B2">
        <w:rPr>
          <w:i/>
          <w:iCs/>
        </w:rPr>
        <w:t>x</w:t>
      </w:r>
      <w:r w:rsidRPr="005D4620">
        <w:t>)</w:t>
      </w:r>
      <w:r w:rsidRPr="005D4620">
        <w:rPr>
          <w:rFonts w:hint="cs"/>
          <w:rtl/>
          <w:lang w:bidi="ar-LB"/>
        </w:rPr>
        <w:t>. وي</w:t>
      </w:r>
      <w:r w:rsidR="0003058D">
        <w:rPr>
          <w:rFonts w:hint="cs"/>
          <w:rtl/>
          <w:lang w:bidi="ar-LB"/>
        </w:rPr>
        <w:t>ُ</w:t>
      </w:r>
      <w:r w:rsidRPr="005D4620">
        <w:rPr>
          <w:rFonts w:hint="cs"/>
          <w:rtl/>
          <w:lang w:bidi="ar-LB"/>
        </w:rPr>
        <w:t>شار إلى اللوغاريتمات الطبيعية حيثما تستخدم بوصفها</w:t>
      </w:r>
      <w:r>
        <w:rPr>
          <w:rFonts w:hint="eastAsia"/>
          <w:rtl/>
          <w:lang w:bidi="ar-LB"/>
        </w:rPr>
        <w:t> </w:t>
      </w:r>
      <w:r w:rsidRPr="005D4620">
        <w:t>log</w:t>
      </w:r>
      <w:r w:rsidRPr="005D4620">
        <w:rPr>
          <w:vertAlign w:val="subscript"/>
        </w:rPr>
        <w:t>e</w:t>
      </w:r>
      <w:r w:rsidRPr="005D4620">
        <w:t>(</w:t>
      </w:r>
      <w:r w:rsidRPr="004D5855">
        <w:rPr>
          <w:i/>
          <w:iCs/>
        </w:rPr>
        <w:t>x</w:t>
      </w:r>
      <w:r w:rsidRPr="005D4620">
        <w:t>) =</w:t>
      </w:r>
      <w:r>
        <w:t> </w:t>
      </w:r>
      <w:r w:rsidRPr="005D4620">
        <w:t>ln(</w:t>
      </w:r>
      <w:r w:rsidRPr="004D5855">
        <w:rPr>
          <w:i/>
          <w:iCs/>
        </w:rPr>
        <w:t>x</w:t>
      </w:r>
      <w:r w:rsidRPr="005D4620">
        <w:t>)</w:t>
      </w:r>
      <w:r w:rsidRPr="005D4620">
        <w:rPr>
          <w:rFonts w:hint="cs"/>
          <w:rtl/>
          <w:lang w:bidi="ar-LB"/>
        </w:rPr>
        <w:t>.</w:t>
      </w:r>
    </w:p>
    <w:p w14:paraId="1F84D63F" w14:textId="77777777" w:rsidR="00F0271A" w:rsidRPr="00C75F3F" w:rsidRDefault="00F0271A" w:rsidP="00F0271A">
      <w:pPr>
        <w:pStyle w:val="Heading1"/>
        <w:rPr>
          <w:lang w:val="en-GB" w:bidi="ar-EG"/>
        </w:rPr>
      </w:pPr>
      <w:bookmarkStart w:id="43" w:name="_Toc335234177"/>
      <w:bookmarkStart w:id="44" w:name="_Toc335234996"/>
      <w:bookmarkStart w:id="45" w:name="_Toc335235095"/>
      <w:bookmarkStart w:id="46" w:name="_Toc412455228"/>
      <w:bookmarkStart w:id="47" w:name="_Toc167441941"/>
      <w:r w:rsidRPr="00C75F3F">
        <w:rPr>
          <w:lang w:val="en-GB" w:bidi="ar-EG"/>
        </w:rPr>
        <w:t>2</w:t>
      </w:r>
      <w:r w:rsidRPr="00C75F3F">
        <w:rPr>
          <w:lang w:val="en-GB" w:bidi="ar-EG"/>
        </w:rPr>
        <w:tab/>
      </w:r>
      <w:r w:rsidRPr="00C75F3F">
        <w:rPr>
          <w:rFonts w:hint="cs"/>
          <w:rtl/>
          <w:lang w:val="en-GB" w:bidi="ar-EG"/>
        </w:rPr>
        <w:t>المدخلات</w:t>
      </w:r>
      <w:bookmarkEnd w:id="43"/>
      <w:bookmarkEnd w:id="44"/>
      <w:bookmarkEnd w:id="45"/>
      <w:bookmarkEnd w:id="46"/>
      <w:bookmarkEnd w:id="47"/>
    </w:p>
    <w:p w14:paraId="461BFDA3" w14:textId="77777777" w:rsidR="00F0271A" w:rsidRPr="005D4620" w:rsidRDefault="00F0271A" w:rsidP="00F0271A">
      <w:pPr>
        <w:rPr>
          <w:rtl/>
          <w:lang w:bidi="ar-LB"/>
        </w:rPr>
      </w:pPr>
      <w:r w:rsidRPr="005D4620">
        <w:rPr>
          <w:rFonts w:hint="cs"/>
          <w:rtl/>
          <w:lang w:bidi="ar-LB"/>
        </w:rPr>
        <w:t>تتألف مُدخلات النموذج من المظهر الجانب</w:t>
      </w:r>
      <w:r>
        <w:rPr>
          <w:rFonts w:hint="cs"/>
          <w:rtl/>
          <w:lang w:bidi="ar-LB"/>
        </w:rPr>
        <w:t>‍</w:t>
      </w:r>
      <w:r w:rsidRPr="005D4620">
        <w:rPr>
          <w:rFonts w:hint="cs"/>
          <w:rtl/>
          <w:lang w:bidi="ar-LB"/>
        </w:rPr>
        <w:t>ي للتضاريس الأرضية، الذي ورد وصفه في الفقرة</w:t>
      </w:r>
      <w:r>
        <w:rPr>
          <w:rFonts w:hint="eastAsia"/>
          <w:rtl/>
          <w:lang w:bidi="ar-LB"/>
        </w:rPr>
        <w:t> </w:t>
      </w:r>
      <w:r>
        <w:rPr>
          <w:lang w:bidi="ar-LB"/>
        </w:rPr>
        <w:t>1.2</w:t>
      </w:r>
      <w:r w:rsidRPr="005D4620">
        <w:rPr>
          <w:rFonts w:hint="cs"/>
          <w:rtl/>
          <w:lang w:bidi="ar-LB"/>
        </w:rPr>
        <w:t>، ومن مدخلات أخرى جرى وصفها في الفقرة</w:t>
      </w:r>
      <w:r>
        <w:rPr>
          <w:rFonts w:hint="eastAsia"/>
          <w:rtl/>
          <w:lang w:bidi="ar-LB"/>
        </w:rPr>
        <w:t> </w:t>
      </w:r>
      <w:r>
        <w:rPr>
          <w:lang w:bidi="ar-LB"/>
        </w:rPr>
        <w:t>2.2</w:t>
      </w:r>
      <w:r>
        <w:rPr>
          <w:rFonts w:hint="cs"/>
          <w:rtl/>
          <w:lang w:bidi="ar-LB"/>
        </w:rPr>
        <w:t>.</w:t>
      </w:r>
    </w:p>
    <w:p w14:paraId="3ADE2C62" w14:textId="77777777" w:rsidR="00F0271A" w:rsidRPr="00C75F3F" w:rsidRDefault="00F0271A" w:rsidP="00F0271A">
      <w:pPr>
        <w:pStyle w:val="Heading2"/>
        <w:rPr>
          <w:rtl/>
          <w:lang w:val="en-GB" w:bidi="ar-EG"/>
        </w:rPr>
      </w:pPr>
      <w:bookmarkStart w:id="48" w:name="_Toc335234178"/>
      <w:bookmarkStart w:id="49" w:name="_Toc335234997"/>
      <w:bookmarkStart w:id="50" w:name="_Toc335235096"/>
      <w:bookmarkStart w:id="51" w:name="_Toc412455229"/>
      <w:bookmarkStart w:id="52" w:name="_Toc167441942"/>
      <w:r w:rsidRPr="00C75F3F">
        <w:rPr>
          <w:lang w:val="en-GB" w:bidi="ar-EG"/>
        </w:rPr>
        <w:t>1.2</w:t>
      </w:r>
      <w:r w:rsidRPr="00C75F3F">
        <w:rPr>
          <w:rtl/>
          <w:lang w:val="en-GB" w:bidi="ar-EG"/>
        </w:rPr>
        <w:tab/>
      </w:r>
      <w:r w:rsidRPr="00C75F3F">
        <w:rPr>
          <w:rFonts w:hint="cs"/>
          <w:rtl/>
          <w:lang w:val="en-GB" w:bidi="ar-EG"/>
        </w:rPr>
        <w:t>المظهر الجانب</w:t>
      </w:r>
      <w:r>
        <w:rPr>
          <w:rFonts w:hint="cs"/>
          <w:rtl/>
          <w:lang w:val="en-GB" w:bidi="ar-EG"/>
        </w:rPr>
        <w:t>‍</w:t>
      </w:r>
      <w:r w:rsidRPr="00C75F3F">
        <w:rPr>
          <w:rFonts w:hint="cs"/>
          <w:rtl/>
          <w:lang w:val="en-GB" w:bidi="ar-EG"/>
        </w:rPr>
        <w:t>ي للتضاريس الأرضية</w:t>
      </w:r>
      <w:bookmarkEnd w:id="48"/>
      <w:bookmarkEnd w:id="49"/>
      <w:bookmarkEnd w:id="50"/>
      <w:bookmarkEnd w:id="51"/>
      <w:bookmarkEnd w:id="52"/>
    </w:p>
    <w:p w14:paraId="78598117" w14:textId="77777777" w:rsidR="00F0271A" w:rsidRPr="005D4620" w:rsidRDefault="00F0271A" w:rsidP="00F0271A">
      <w:pPr>
        <w:rPr>
          <w:rtl/>
          <w:lang w:bidi="ar-LB"/>
        </w:rPr>
      </w:pPr>
      <w:r w:rsidRPr="005D4620">
        <w:rPr>
          <w:rFonts w:hint="cs"/>
          <w:rtl/>
          <w:lang w:bidi="ar-LB"/>
        </w:rPr>
        <w:t>يجب أن يتوفر المظهر الجانب</w:t>
      </w:r>
      <w:r>
        <w:rPr>
          <w:rFonts w:hint="cs"/>
          <w:rtl/>
          <w:lang w:bidi="ar-LB"/>
        </w:rPr>
        <w:t>‍</w:t>
      </w:r>
      <w:r w:rsidRPr="005D4620">
        <w:rPr>
          <w:rFonts w:hint="cs"/>
          <w:rtl/>
          <w:lang w:bidi="ar-LB"/>
        </w:rPr>
        <w:t>ي للتضاريس الأرضية الذي يعطي ارتفاعات سطح الأرض فوق سطح البحر، سواء كانت أرضية أم</w:t>
      </w:r>
      <w:r>
        <w:rPr>
          <w:rFonts w:hint="eastAsia"/>
          <w:rtl/>
          <w:lang w:bidi="ar-LB"/>
        </w:rPr>
        <w:t> </w:t>
      </w:r>
      <w:r w:rsidRPr="005D4620">
        <w:rPr>
          <w:rFonts w:hint="cs"/>
          <w:rtl/>
          <w:lang w:bidi="ar-LB"/>
        </w:rPr>
        <w:t>مائية، عند نقاط على امتداد مسير الدائرة العظمى الراديوي. ك</w:t>
      </w:r>
      <w:r>
        <w:rPr>
          <w:rFonts w:hint="cs"/>
          <w:rtl/>
          <w:lang w:bidi="ar-LB"/>
        </w:rPr>
        <w:t>ما </w:t>
      </w:r>
      <w:r w:rsidRPr="005D4620">
        <w:rPr>
          <w:rFonts w:hint="cs"/>
          <w:rtl/>
          <w:lang w:bidi="ar-LB"/>
        </w:rPr>
        <w:t>تلزم معلومات عن مسافات تمتد فوق البحر أو فوق كتلة مائية كبيرة، وفوق الأراضي أو المناطق الساحلية المنخفضة التي تكثر فيها البحيرات، وفقاً للمناطق المحددة في</w:t>
      </w:r>
      <w:r>
        <w:rPr>
          <w:rFonts w:hint="eastAsia"/>
          <w:rtl/>
          <w:lang w:bidi="ar-LB"/>
        </w:rPr>
        <w:t> </w:t>
      </w:r>
      <w:r w:rsidRPr="005D4620">
        <w:rPr>
          <w:rFonts w:hint="cs"/>
          <w:rtl/>
          <w:lang w:bidi="ar-LB"/>
        </w:rPr>
        <w:t>ال</w:t>
      </w:r>
      <w:r>
        <w:rPr>
          <w:rFonts w:hint="cs"/>
          <w:rtl/>
          <w:lang w:bidi="ar-LB"/>
        </w:rPr>
        <w:t>مرفق</w:t>
      </w:r>
      <w:r>
        <w:rPr>
          <w:rFonts w:hint="eastAsia"/>
          <w:rtl/>
          <w:lang w:bidi="ar-LB"/>
        </w:rPr>
        <w:t> </w:t>
      </w:r>
      <w:r>
        <w:rPr>
          <w:lang w:bidi="ar-LB"/>
        </w:rPr>
        <w:t>D</w:t>
      </w:r>
      <w:r w:rsidRPr="005D4620">
        <w:rPr>
          <w:rFonts w:hint="cs"/>
          <w:rtl/>
          <w:lang w:bidi="ar-LB"/>
        </w:rPr>
        <w:t xml:space="preserve">، </w:t>
      </w:r>
      <w:r>
        <w:rPr>
          <w:rFonts w:hint="cs"/>
          <w:rtl/>
          <w:lang w:bidi="ar-LB"/>
        </w:rPr>
        <w:t>الفقرة</w:t>
      </w:r>
      <w:r>
        <w:rPr>
          <w:rFonts w:hint="eastAsia"/>
          <w:rtl/>
          <w:lang w:bidi="ar-LB"/>
        </w:rPr>
        <w:t> </w:t>
      </w:r>
      <w:r>
        <w:rPr>
          <w:lang w:bidi="ar-LB"/>
        </w:rPr>
        <w:t>1.D</w:t>
      </w:r>
      <w:r>
        <w:rPr>
          <w:rFonts w:hint="cs"/>
          <w:rtl/>
          <w:lang w:bidi="ar-LB"/>
        </w:rPr>
        <w:t>.</w:t>
      </w:r>
    </w:p>
    <w:p w14:paraId="1CBA593A" w14:textId="77777777" w:rsidR="00F0271A" w:rsidRPr="005D4620" w:rsidRDefault="00F0271A" w:rsidP="00F0271A">
      <w:pPr>
        <w:keepNext/>
        <w:keepLines/>
        <w:spacing w:line="185" w:lineRule="auto"/>
        <w:rPr>
          <w:rtl/>
          <w:lang w:bidi="ar-LB"/>
        </w:rPr>
      </w:pPr>
      <w:r w:rsidRPr="005D4620">
        <w:rPr>
          <w:rFonts w:hint="cs"/>
          <w:rtl/>
          <w:lang w:bidi="ar-LB"/>
        </w:rPr>
        <w:t>ويتألف المظهر الجانب</w:t>
      </w:r>
      <w:r>
        <w:rPr>
          <w:rFonts w:hint="cs"/>
          <w:rtl/>
          <w:lang w:bidi="ar-LB"/>
        </w:rPr>
        <w:t>‍</w:t>
      </w:r>
      <w:r w:rsidRPr="005D4620">
        <w:rPr>
          <w:rFonts w:hint="cs"/>
          <w:rtl/>
          <w:lang w:bidi="ar-LB"/>
        </w:rPr>
        <w:t>ي للتضاريس الأرضية، من حيث المبدأ، من صفيفات يكون لكل صفيف منها نفس العدد من القيم،</w:t>
      </w:r>
      <w:r>
        <w:rPr>
          <w:rFonts w:hint="eastAsia"/>
          <w:rtl/>
          <w:lang w:bidi="ar-LB"/>
        </w:rPr>
        <w:t> </w:t>
      </w:r>
      <w:r w:rsidRPr="005D4620">
        <w:rPr>
          <w:i/>
          <w:iCs/>
        </w:rPr>
        <w:t>n</w:t>
      </w:r>
      <w:r w:rsidRPr="005D4620">
        <w:rPr>
          <w:rFonts w:hint="cs"/>
          <w:rtl/>
          <w:lang w:bidi="ar-LB"/>
        </w:rPr>
        <w:t>، وذلك على النحو</w:t>
      </w:r>
      <w:r>
        <w:rPr>
          <w:rFonts w:hint="eastAsia"/>
          <w:rtl/>
          <w:lang w:bidi="ar-LB"/>
        </w:rPr>
        <w:t> </w:t>
      </w:r>
      <w:r w:rsidRPr="005D4620">
        <w:rPr>
          <w:rFonts w:hint="cs"/>
          <w:rtl/>
          <w:lang w:bidi="ar-LB"/>
        </w:rPr>
        <w:t>التالي:</w:t>
      </w:r>
    </w:p>
    <w:p w14:paraId="33FDC1F0" w14:textId="77777777" w:rsidR="00F0271A" w:rsidRPr="005D4620" w:rsidRDefault="00F0271A" w:rsidP="00F0271A">
      <w:pPr>
        <w:pStyle w:val="Equation"/>
      </w:pPr>
      <w:r>
        <w:rPr>
          <w:rFonts w:hint="cs"/>
          <w:i/>
          <w:iCs/>
          <w:rtl/>
        </w:rPr>
        <w:tab/>
      </w:r>
      <w:r w:rsidRPr="005D4620">
        <w:rPr>
          <w:i/>
          <w:iCs/>
          <w:lang w:bidi="ar-LB"/>
        </w:rPr>
        <w:t>d</w:t>
      </w:r>
      <w:r w:rsidRPr="005D4620">
        <w:rPr>
          <w:i/>
          <w:iCs/>
          <w:vertAlign w:val="subscript"/>
          <w:lang w:bidi="ar-LB"/>
        </w:rPr>
        <w:t>i</w:t>
      </w:r>
      <w:r w:rsidRPr="005D4620">
        <w:rPr>
          <w:rFonts w:hint="cs"/>
          <w:rtl/>
          <w:lang w:bidi="ar-LB"/>
        </w:rPr>
        <w:t xml:space="preserve">: المسافة من المرسل إلى النقطة رقم </w:t>
      </w:r>
      <w:r w:rsidRPr="005D4620">
        <w:rPr>
          <w:i/>
          <w:iCs/>
        </w:rPr>
        <w:t>i</w:t>
      </w:r>
      <w:r w:rsidRPr="005D4620">
        <w:rPr>
          <w:i/>
          <w:iCs/>
        </w:rPr>
        <w:noBreakHyphen/>
      </w:r>
      <w:r w:rsidRPr="00030850">
        <w:t>th</w:t>
      </w:r>
      <w:r w:rsidRPr="005D4620">
        <w:rPr>
          <w:rFonts w:hint="cs"/>
          <w:rtl/>
          <w:lang w:bidi="ar-LB"/>
        </w:rPr>
        <w:t xml:space="preserve"> من المظهر الجانب</w:t>
      </w:r>
      <w:r>
        <w:rPr>
          <w:rFonts w:hint="cs"/>
          <w:rtl/>
          <w:lang w:bidi="ar-LB"/>
        </w:rPr>
        <w:t>‍</w:t>
      </w:r>
      <w:r w:rsidRPr="005D4620">
        <w:rPr>
          <w:rFonts w:hint="cs"/>
          <w:rtl/>
          <w:lang w:bidi="ar-LB"/>
        </w:rPr>
        <w:t>ي</w:t>
      </w:r>
      <w:r>
        <w:rPr>
          <w:rFonts w:hint="eastAsia"/>
          <w:rtl/>
          <w:lang w:bidi="ar-LB"/>
        </w:rPr>
        <w:t> </w:t>
      </w:r>
      <w:r>
        <w:rPr>
          <w:lang w:bidi="ar-LB"/>
        </w:rPr>
        <w:t>(km)</w:t>
      </w:r>
      <w:r>
        <w:rPr>
          <w:rFonts w:hint="cs"/>
          <w:rtl/>
          <w:lang w:bidi="ar-LB"/>
        </w:rPr>
        <w:tab/>
      </w:r>
      <w:r>
        <w:rPr>
          <w:lang w:bidi="ar-LB"/>
        </w:rPr>
        <w:t>(1a)</w:t>
      </w:r>
    </w:p>
    <w:p w14:paraId="2905F30C" w14:textId="77777777" w:rsidR="00F0271A" w:rsidRDefault="00F0271A" w:rsidP="00F0271A">
      <w:pPr>
        <w:pStyle w:val="Equation"/>
      </w:pPr>
      <w:r w:rsidRPr="00A3069A">
        <w:rPr>
          <w:rFonts w:hint="cs"/>
          <w:i/>
          <w:iCs/>
          <w:rtl/>
        </w:rPr>
        <w:tab/>
      </w:r>
      <w:r w:rsidRPr="005D4620">
        <w:rPr>
          <w:i/>
          <w:iCs/>
        </w:rPr>
        <w:t>h</w:t>
      </w:r>
      <w:r w:rsidRPr="00AC2C2C">
        <w:rPr>
          <w:i/>
          <w:iCs/>
          <w:vertAlign w:val="subscript"/>
        </w:rPr>
        <w:t>i</w:t>
      </w:r>
      <w:r w:rsidRPr="00A3069A">
        <w:rPr>
          <w:rFonts w:hint="cs"/>
          <w:i/>
          <w:iCs/>
          <w:rtl/>
        </w:rPr>
        <w:t>:</w:t>
      </w:r>
      <w:r>
        <w:rPr>
          <w:rFonts w:hint="cs"/>
          <w:rtl/>
        </w:rPr>
        <w:t xml:space="preserve"> </w:t>
      </w:r>
      <w:r w:rsidRPr="00A3069A">
        <w:rPr>
          <w:rFonts w:hint="cs"/>
          <w:rtl/>
        </w:rPr>
        <w:t xml:space="preserve">ارتفاع النقطة رقم </w:t>
      </w:r>
      <w:r w:rsidRPr="00A3069A">
        <w:rPr>
          <w:i/>
          <w:iCs/>
        </w:rPr>
        <w:t>i</w:t>
      </w:r>
      <w:r w:rsidRPr="00A3069A">
        <w:rPr>
          <w:i/>
          <w:iCs/>
        </w:rPr>
        <w:noBreakHyphen/>
      </w:r>
      <w:r w:rsidRPr="00A3069A">
        <w:t>th</w:t>
      </w:r>
      <w:r w:rsidRPr="00A3069A">
        <w:rPr>
          <w:rFonts w:hint="cs"/>
          <w:rtl/>
        </w:rPr>
        <w:t xml:space="preserve"> من المظهر الجانب</w:t>
      </w:r>
      <w:r>
        <w:rPr>
          <w:rFonts w:hint="cs"/>
          <w:rtl/>
        </w:rPr>
        <w:t>‍</w:t>
      </w:r>
      <w:r w:rsidRPr="00A3069A">
        <w:rPr>
          <w:rFonts w:hint="cs"/>
          <w:rtl/>
        </w:rPr>
        <w:t>ي فوق سطح البحر</w:t>
      </w:r>
      <w:r>
        <w:rPr>
          <w:rFonts w:hint="eastAsia"/>
          <w:rtl/>
        </w:rPr>
        <w:t> </w:t>
      </w:r>
      <w:r>
        <w:t>(m)</w:t>
      </w:r>
      <w:r w:rsidRPr="00A3069A">
        <w:rPr>
          <w:rFonts w:hint="cs"/>
          <w:i/>
          <w:iCs/>
          <w:rtl/>
        </w:rPr>
        <w:tab/>
      </w:r>
      <w:r>
        <w:t>(1b)</w:t>
      </w:r>
    </w:p>
    <w:p w14:paraId="6449EB8C" w14:textId="77777777" w:rsidR="00F0271A" w:rsidRPr="005D4620" w:rsidRDefault="00F0271A" w:rsidP="00F0271A">
      <w:pPr>
        <w:rPr>
          <w:rtl/>
        </w:rPr>
      </w:pPr>
      <w:r w:rsidRPr="005D4620">
        <w:rPr>
          <w:rFonts w:hint="cs"/>
          <w:rtl/>
          <w:lang w:bidi="ar-LB"/>
        </w:rPr>
        <w:t>حيث:</w:t>
      </w:r>
    </w:p>
    <w:p w14:paraId="02DE520C" w14:textId="77777777" w:rsidR="00F0271A" w:rsidRPr="005D4620" w:rsidRDefault="00F0271A" w:rsidP="00F0271A">
      <w:pPr>
        <w:pStyle w:val="Equationlegend"/>
        <w:rPr>
          <w:rtl/>
          <w:lang w:bidi="ar-LB"/>
        </w:rPr>
      </w:pPr>
      <w:r>
        <w:rPr>
          <w:rFonts w:hint="cs"/>
          <w:rtl/>
          <w:lang w:bidi="ar-LB"/>
        </w:rPr>
        <w:tab/>
      </w:r>
      <w:r w:rsidRPr="005D4620">
        <w:rPr>
          <w:i/>
          <w:iCs/>
          <w:lang w:bidi="ar-LB"/>
        </w:rPr>
        <w:t>i</w:t>
      </w:r>
      <w:r w:rsidRPr="005D4620">
        <w:rPr>
          <w:rFonts w:hint="cs"/>
          <w:rtl/>
          <w:lang w:bidi="ar-LB"/>
        </w:rPr>
        <w:t>:</w:t>
      </w:r>
      <w:r>
        <w:rPr>
          <w:rFonts w:hint="cs"/>
          <w:rtl/>
          <w:lang w:bidi="ar-LB"/>
        </w:rPr>
        <w:tab/>
      </w:r>
      <w:r>
        <w:rPr>
          <w:lang w:bidi="ar-LB"/>
        </w:rPr>
        <w:t>1</w:t>
      </w:r>
      <w:r>
        <w:rPr>
          <w:rFonts w:hint="cs"/>
          <w:rtl/>
          <w:lang w:bidi="ar-EG"/>
        </w:rPr>
        <w:t xml:space="preserve">، </w:t>
      </w:r>
      <w:r>
        <w:rPr>
          <w:lang w:bidi="ar-EG"/>
        </w:rPr>
        <w:t>2</w:t>
      </w:r>
      <w:r>
        <w:rPr>
          <w:rFonts w:hint="cs"/>
          <w:rtl/>
          <w:lang w:bidi="ar-EG"/>
        </w:rPr>
        <w:t xml:space="preserve">، </w:t>
      </w:r>
      <w:r>
        <w:rPr>
          <w:lang w:bidi="ar-EG"/>
        </w:rPr>
        <w:t>3</w:t>
      </w:r>
      <w:r>
        <w:rPr>
          <w:rFonts w:hint="cs"/>
          <w:rtl/>
          <w:lang w:bidi="ar-LB"/>
        </w:rPr>
        <w:t xml:space="preserve"> </w:t>
      </w:r>
      <w:r w:rsidRPr="005D4620">
        <w:rPr>
          <w:rtl/>
          <w:lang w:bidi="ar-LB"/>
        </w:rPr>
        <w:t>...</w:t>
      </w:r>
      <w:r>
        <w:rPr>
          <w:rFonts w:hint="cs"/>
          <w:rtl/>
          <w:lang w:bidi="ar-LB"/>
        </w:rPr>
        <w:t xml:space="preserve"> </w:t>
      </w:r>
      <w:r w:rsidRPr="005D4620">
        <w:rPr>
          <w:i/>
          <w:iCs/>
          <w:lang w:bidi="ar-LB"/>
        </w:rPr>
        <w:t>n</w:t>
      </w:r>
      <w:r w:rsidRPr="005D4620">
        <w:rPr>
          <w:rFonts w:hint="cs"/>
          <w:rtl/>
          <w:lang w:bidi="ar-LB"/>
        </w:rPr>
        <w:t xml:space="preserve"> = مؤشر نقطة من نقاط المظهر الجانب</w:t>
      </w:r>
      <w:r>
        <w:rPr>
          <w:rFonts w:hint="cs"/>
          <w:rtl/>
          <w:lang w:bidi="ar-LB"/>
        </w:rPr>
        <w:t>‍</w:t>
      </w:r>
      <w:r w:rsidRPr="005D4620">
        <w:rPr>
          <w:rFonts w:hint="cs"/>
          <w:rtl/>
          <w:lang w:bidi="ar-LB"/>
        </w:rPr>
        <w:t>ي</w:t>
      </w:r>
    </w:p>
    <w:p w14:paraId="25FE5753" w14:textId="77777777" w:rsidR="00F0271A" w:rsidRPr="005D4620" w:rsidRDefault="00F0271A" w:rsidP="00F0271A">
      <w:pPr>
        <w:pStyle w:val="Equationlegend"/>
        <w:rPr>
          <w:rtl/>
          <w:lang w:bidi="ar-LB"/>
        </w:rPr>
      </w:pPr>
      <w:r w:rsidRPr="005D4620">
        <w:rPr>
          <w:rFonts w:hint="cs"/>
          <w:rtl/>
          <w:lang w:bidi="ar-LB"/>
        </w:rPr>
        <w:tab/>
      </w:r>
      <w:r w:rsidRPr="005D4620">
        <w:rPr>
          <w:i/>
          <w:iCs/>
          <w:lang w:bidi="ar-LB"/>
        </w:rPr>
        <w:t>n</w:t>
      </w:r>
      <w:r>
        <w:rPr>
          <w:rFonts w:hint="cs"/>
          <w:rtl/>
          <w:lang w:bidi="ar-LB"/>
        </w:rPr>
        <w:t>:</w:t>
      </w:r>
      <w:r>
        <w:rPr>
          <w:rFonts w:hint="cs"/>
          <w:rtl/>
          <w:lang w:bidi="ar-LB"/>
        </w:rPr>
        <w:tab/>
        <w:t>عدد نقاط المظهر الجا</w:t>
      </w:r>
      <w:r w:rsidRPr="005D4620">
        <w:rPr>
          <w:rFonts w:hint="cs"/>
          <w:rtl/>
          <w:lang w:bidi="ar-LB"/>
        </w:rPr>
        <w:t>نب</w:t>
      </w:r>
      <w:r>
        <w:rPr>
          <w:rFonts w:hint="cs"/>
          <w:rtl/>
          <w:lang w:bidi="ar-LB"/>
        </w:rPr>
        <w:t>‍</w:t>
      </w:r>
      <w:r w:rsidRPr="005D4620">
        <w:rPr>
          <w:rFonts w:hint="cs"/>
          <w:rtl/>
          <w:lang w:bidi="ar-LB"/>
        </w:rPr>
        <w:t>ي</w:t>
      </w:r>
      <w:r>
        <w:rPr>
          <w:rFonts w:hint="cs"/>
          <w:rtl/>
          <w:lang w:bidi="ar-LB"/>
        </w:rPr>
        <w:t>.</w:t>
      </w:r>
    </w:p>
    <w:p w14:paraId="2968D124" w14:textId="77777777" w:rsidR="00F0271A" w:rsidRPr="005D4620" w:rsidRDefault="00F0271A" w:rsidP="00F0271A">
      <w:pPr>
        <w:rPr>
          <w:rtl/>
          <w:lang w:bidi="ar-LB"/>
        </w:rPr>
      </w:pPr>
      <w:r w:rsidRPr="005D4620">
        <w:rPr>
          <w:rFonts w:hint="cs"/>
          <w:rtl/>
          <w:lang w:bidi="ar-LB"/>
        </w:rPr>
        <w:t>ومن السهل تحديد صف</w:t>
      </w:r>
      <w:r w:rsidRPr="005D4620">
        <w:rPr>
          <w:rFonts w:hint="cs"/>
          <w:rtl/>
          <w:lang w:val="nl-BE" w:bidi="ar-LB"/>
        </w:rPr>
        <w:t>يف</w:t>
      </w:r>
      <w:r w:rsidRPr="005D4620">
        <w:rPr>
          <w:rFonts w:hint="cs"/>
          <w:rtl/>
          <w:lang w:bidi="ar-LB"/>
        </w:rPr>
        <w:t xml:space="preserve"> إضافي يضم رموز ا</w:t>
      </w:r>
      <w:r>
        <w:rPr>
          <w:rFonts w:hint="cs"/>
          <w:rtl/>
          <w:lang w:bidi="ar-LB"/>
        </w:rPr>
        <w:t>لمناطق كجزء من المظهر الجا</w:t>
      </w:r>
      <w:r w:rsidRPr="005D4620">
        <w:rPr>
          <w:rFonts w:hint="cs"/>
          <w:rtl/>
          <w:lang w:bidi="ar-LB"/>
        </w:rPr>
        <w:t>نب</w:t>
      </w:r>
      <w:r>
        <w:rPr>
          <w:rFonts w:hint="cs"/>
          <w:rtl/>
          <w:lang w:bidi="ar-LB"/>
        </w:rPr>
        <w:t>‍</w:t>
      </w:r>
      <w:r w:rsidRPr="005D4620">
        <w:rPr>
          <w:rFonts w:hint="cs"/>
          <w:rtl/>
          <w:lang w:bidi="ar-LB"/>
        </w:rPr>
        <w:t>ي</w:t>
      </w:r>
      <w:r>
        <w:rPr>
          <w:rFonts w:hint="cs"/>
          <w:rtl/>
          <w:lang w:bidi="ar-LB"/>
        </w:rPr>
        <w:t>:</w:t>
      </w:r>
    </w:p>
    <w:p w14:paraId="352C0F38" w14:textId="77777777" w:rsidR="00F0271A" w:rsidRPr="00A55AF8" w:rsidRDefault="00F0271A" w:rsidP="00F0271A">
      <w:pPr>
        <w:pStyle w:val="Equation"/>
        <w:rPr>
          <w:rtl/>
          <w:lang w:bidi="ar-EG"/>
        </w:rPr>
      </w:pPr>
      <w:r w:rsidRPr="005D4620">
        <w:rPr>
          <w:rFonts w:hint="cs"/>
          <w:rtl/>
          <w:lang w:bidi="ar-LB"/>
        </w:rPr>
        <w:tab/>
      </w:r>
      <w:r w:rsidRPr="005D4620">
        <w:rPr>
          <w:i/>
          <w:iCs/>
        </w:rPr>
        <w:t>z</w:t>
      </w:r>
      <w:r w:rsidRPr="005D4620">
        <w:rPr>
          <w:i/>
          <w:iCs/>
          <w:vertAlign w:val="subscript"/>
        </w:rPr>
        <w:t>i</w:t>
      </w:r>
      <w:r w:rsidRPr="005D4620">
        <w:rPr>
          <w:rFonts w:hint="cs"/>
          <w:rtl/>
          <w:lang w:bidi="ar-LB"/>
        </w:rPr>
        <w:t xml:space="preserve">: رمز المنطقة عند المسافة </w:t>
      </w:r>
      <w:r w:rsidRPr="005D4620">
        <w:rPr>
          <w:i/>
          <w:iCs/>
        </w:rPr>
        <w:t>d</w:t>
      </w:r>
      <w:r w:rsidRPr="005D4620">
        <w:rPr>
          <w:i/>
          <w:iCs/>
          <w:vertAlign w:val="subscript"/>
        </w:rPr>
        <w:t>i</w:t>
      </w:r>
      <w:r>
        <w:rPr>
          <w:rFonts w:hint="cs"/>
          <w:rtl/>
          <w:lang w:bidi="ar-LB"/>
        </w:rPr>
        <w:t xml:space="preserve"> من المرسل</w:t>
      </w:r>
      <w:r w:rsidRPr="005D4620">
        <w:rPr>
          <w:rFonts w:hint="cs"/>
          <w:rtl/>
          <w:lang w:bidi="ar-LB"/>
        </w:rPr>
        <w:tab/>
      </w:r>
      <w:r>
        <w:t>(1c)</w:t>
      </w:r>
    </w:p>
    <w:p w14:paraId="7650B992" w14:textId="77777777" w:rsidR="00F0271A" w:rsidRPr="005D4620" w:rsidRDefault="00F0271A" w:rsidP="00F0271A">
      <w:pPr>
        <w:rPr>
          <w:rtl/>
          <w:lang w:bidi="ar-LB"/>
        </w:rPr>
      </w:pPr>
      <w:r w:rsidRPr="005D4620">
        <w:rPr>
          <w:rFonts w:hint="cs"/>
          <w:rtl/>
          <w:lang w:bidi="ar-LB"/>
        </w:rPr>
        <w:lastRenderedPageBreak/>
        <w:t xml:space="preserve">حيث إن القيم </w:t>
      </w:r>
      <w:r w:rsidRPr="005D4620">
        <w:rPr>
          <w:i/>
          <w:iCs/>
        </w:rPr>
        <w:t>z</w:t>
      </w:r>
      <w:r w:rsidRPr="005D4620">
        <w:rPr>
          <w:rFonts w:hint="cs"/>
          <w:rtl/>
          <w:lang w:bidi="ar-LB"/>
        </w:rPr>
        <w:t xml:space="preserve"> هي رموز تمثل المناطق في الجدول</w:t>
      </w:r>
      <w:r>
        <w:rPr>
          <w:rFonts w:hint="eastAsia"/>
          <w:rtl/>
          <w:lang w:bidi="ar-LB"/>
        </w:rPr>
        <w:t> </w:t>
      </w:r>
      <w:r>
        <w:rPr>
          <w:lang w:bidi="ar-LB"/>
        </w:rPr>
        <w:t>1.D</w:t>
      </w:r>
      <w:r w:rsidRPr="005D4620">
        <w:rPr>
          <w:rFonts w:hint="cs"/>
          <w:rtl/>
          <w:lang w:bidi="ar-LB"/>
        </w:rPr>
        <w:t>.</w:t>
      </w:r>
    </w:p>
    <w:p w14:paraId="11EC1B44" w14:textId="77777777" w:rsidR="00F0271A" w:rsidRPr="008521A5" w:rsidRDefault="00F0271A" w:rsidP="00F0271A">
      <w:pPr>
        <w:rPr>
          <w:rtl/>
        </w:rPr>
      </w:pPr>
      <w:r w:rsidRPr="005D4620">
        <w:rPr>
          <w:rFonts w:hint="cs"/>
          <w:rtl/>
          <w:lang w:bidi="ar-LB"/>
        </w:rPr>
        <w:t>ويجب أن تكون نقاط المظهر الجانب</w:t>
      </w:r>
      <w:r>
        <w:rPr>
          <w:rFonts w:hint="cs"/>
          <w:rtl/>
          <w:lang w:bidi="ar-LB"/>
        </w:rPr>
        <w:t>‍</w:t>
      </w:r>
      <w:r w:rsidRPr="005D4620">
        <w:rPr>
          <w:rFonts w:hint="cs"/>
          <w:rtl/>
          <w:lang w:bidi="ar-LB"/>
        </w:rPr>
        <w:t xml:space="preserve">ي على مسافات متساوية من بعضها البعض. وبذلك يصبح </w:t>
      </w:r>
      <w:r w:rsidRPr="00D93CA5">
        <w:rPr>
          <w:i/>
        </w:rPr>
        <w:t>d</w:t>
      </w:r>
      <w:r w:rsidRPr="00D93CA5">
        <w:rPr>
          <w:vertAlign w:val="subscript"/>
        </w:rPr>
        <w:t>1</w:t>
      </w:r>
      <w:r w:rsidRPr="005D4620">
        <w:rPr>
          <w:rtl/>
          <w:lang w:bidi="ar-LB"/>
        </w:rPr>
        <w:t xml:space="preserve"> </w:t>
      </w:r>
      <w:r>
        <w:rPr>
          <w:lang w:bidi="ar-LB"/>
        </w:rPr>
        <w:t>=</w:t>
      </w:r>
      <w:r>
        <w:rPr>
          <w:rFonts w:hint="eastAsia"/>
          <w:rtl/>
        </w:rPr>
        <w:t> </w:t>
      </w:r>
      <w:r>
        <w:rPr>
          <w:rFonts w:hint="cs"/>
          <w:lang w:bidi="ar-LB"/>
        </w:rPr>
        <w:t>km</w:t>
      </w:r>
      <w:r>
        <w:rPr>
          <w:lang w:bidi="ar-LB"/>
        </w:rPr>
        <w:t> 0</w:t>
      </w:r>
      <w:r w:rsidRPr="005D4620">
        <w:rPr>
          <w:rFonts w:hint="cs"/>
          <w:rtl/>
          <w:lang w:bidi="ar-LB"/>
        </w:rPr>
        <w:t xml:space="preserve"> </w:t>
      </w:r>
      <w:r>
        <w:rPr>
          <w:rFonts w:hint="cs"/>
          <w:rtl/>
          <w:lang w:bidi="ar-LB"/>
        </w:rPr>
        <w:t>و</w:t>
      </w:r>
      <w:r w:rsidRPr="005D4620">
        <w:rPr>
          <w:i/>
          <w:iCs/>
        </w:rPr>
        <w:t>d</w:t>
      </w:r>
      <w:r w:rsidRPr="005D4620">
        <w:rPr>
          <w:i/>
          <w:iCs/>
          <w:vertAlign w:val="subscript"/>
        </w:rPr>
        <w:t>n</w:t>
      </w:r>
      <w:r w:rsidRPr="005D4620">
        <w:rPr>
          <w:rFonts w:hint="cs"/>
          <w:i/>
          <w:iCs/>
          <w:rtl/>
          <w:lang w:bidi="ar-LB"/>
        </w:rPr>
        <w:t xml:space="preserve"> </w:t>
      </w:r>
      <w:r w:rsidRPr="005D4620">
        <w:rPr>
          <w:rFonts w:hint="cs"/>
          <w:rtl/>
          <w:lang w:bidi="ar-LB"/>
        </w:rPr>
        <w:t>=</w:t>
      </w:r>
      <w:r w:rsidRPr="008521A5">
        <w:t>km</w:t>
      </w:r>
      <w:r>
        <w:rPr>
          <w:i/>
          <w:iCs/>
        </w:rPr>
        <w:t> </w:t>
      </w:r>
      <w:r w:rsidRPr="005D4620">
        <w:rPr>
          <w:i/>
          <w:iCs/>
        </w:rPr>
        <w:t>d </w:t>
      </w:r>
      <w:r w:rsidRPr="005D4620">
        <w:rPr>
          <w:rFonts w:hint="cs"/>
          <w:rtl/>
          <w:lang w:bidi="ar-LB"/>
        </w:rPr>
        <w:t>، حيث</w:t>
      </w:r>
      <w:r>
        <w:rPr>
          <w:rFonts w:hint="eastAsia"/>
          <w:rtl/>
          <w:lang w:bidi="ar-LB"/>
        </w:rPr>
        <w:t> </w:t>
      </w:r>
      <w:r w:rsidRPr="005D4620">
        <w:rPr>
          <w:i/>
          <w:iCs/>
        </w:rPr>
        <w:t>d</w:t>
      </w:r>
      <w:r w:rsidRPr="005D4620">
        <w:rPr>
          <w:rFonts w:hint="cs"/>
          <w:rtl/>
          <w:lang w:bidi="ar-LB"/>
        </w:rPr>
        <w:t xml:space="preserve"> تمثل الطول الكلي للمسير. وبالمثل، فإن</w:t>
      </w:r>
      <w:r>
        <w:rPr>
          <w:rFonts w:hint="eastAsia"/>
          <w:rtl/>
        </w:rPr>
        <w:t> </w:t>
      </w:r>
      <w:r>
        <w:rPr>
          <w:iCs/>
        </w:rPr>
        <w:t>km (</w:t>
      </w:r>
      <w:r w:rsidRPr="008521A5">
        <w:rPr>
          <w:i/>
        </w:rPr>
        <w:t>n</w:t>
      </w:r>
      <w:r>
        <w:rPr>
          <w:iCs/>
        </w:rPr>
        <w:t> </w:t>
      </w:r>
      <w:r>
        <w:rPr>
          <w:iCs/>
        </w:rPr>
        <w:sym w:font="Symbol" w:char="F02D"/>
      </w:r>
      <w:r>
        <w:rPr>
          <w:iCs/>
        </w:rPr>
        <w:t> 1) / </w:t>
      </w:r>
      <w:r w:rsidRPr="008521A5">
        <w:rPr>
          <w:i/>
        </w:rPr>
        <w:t>d</w:t>
      </w:r>
      <w:r>
        <w:rPr>
          <w:iCs/>
        </w:rPr>
        <w:t xml:space="preserve"> (</w:t>
      </w:r>
      <w:r w:rsidRPr="008521A5">
        <w:rPr>
          <w:i/>
        </w:rPr>
        <w:t>i</w:t>
      </w:r>
      <w:r>
        <w:rPr>
          <w:iCs/>
        </w:rPr>
        <w:t> </w:t>
      </w:r>
      <w:r>
        <w:rPr>
          <w:iCs/>
        </w:rPr>
        <w:sym w:font="Symbol" w:char="F02D"/>
      </w:r>
      <w:r>
        <w:rPr>
          <w:iCs/>
        </w:rPr>
        <w:t> 1)</w:t>
      </w:r>
      <w:r>
        <w:rPr>
          <w:i/>
        </w:rPr>
        <w:t> </w:t>
      </w:r>
      <w:r w:rsidRPr="005D4620">
        <w:t>=</w:t>
      </w:r>
      <w:r>
        <w:rPr>
          <w:i/>
        </w:rPr>
        <w:t> </w:t>
      </w:r>
      <w:r w:rsidRPr="005D4620">
        <w:rPr>
          <w:i/>
        </w:rPr>
        <w:t>d</w:t>
      </w:r>
      <w:r w:rsidRPr="005D4620">
        <w:rPr>
          <w:i/>
          <w:vertAlign w:val="subscript"/>
        </w:rPr>
        <w:t>i</w:t>
      </w:r>
      <w:r w:rsidRPr="00656A06">
        <w:rPr>
          <w:rFonts w:hint="cs"/>
          <w:i/>
          <w:rtl/>
        </w:rPr>
        <w:t>.</w:t>
      </w:r>
    </w:p>
    <w:p w14:paraId="29DEB1AF" w14:textId="77777777" w:rsidR="00F0271A" w:rsidRPr="005D4620" w:rsidRDefault="00F0271A" w:rsidP="00F0271A">
      <w:pPr>
        <w:rPr>
          <w:rtl/>
          <w:lang w:bidi="ar-LB"/>
        </w:rPr>
      </w:pPr>
      <w:r w:rsidRPr="005D4620">
        <w:rPr>
          <w:rFonts w:hint="cs"/>
          <w:rtl/>
          <w:lang w:bidi="ar-LB"/>
        </w:rPr>
        <w:t xml:space="preserve">وليس من المهم إذا كان الصفيف </w:t>
      </w:r>
      <w:r w:rsidRPr="005D4620">
        <w:rPr>
          <w:i/>
          <w:iCs/>
        </w:rPr>
        <w:t>d</w:t>
      </w:r>
      <w:r w:rsidRPr="005D4620">
        <w:rPr>
          <w:i/>
          <w:iCs/>
          <w:vertAlign w:val="subscript"/>
        </w:rPr>
        <w:t>i</w:t>
      </w:r>
      <w:r w:rsidRPr="005D4620">
        <w:rPr>
          <w:rFonts w:hint="cs"/>
          <w:rtl/>
          <w:lang w:bidi="ar-LB"/>
        </w:rPr>
        <w:t xml:space="preserve"> صفيفاً تكثر فيه المسافات، أو إذا كان حساب المسافة </w:t>
      </w:r>
      <w:r w:rsidRPr="005D4620">
        <w:rPr>
          <w:i/>
          <w:iCs/>
        </w:rPr>
        <w:t>d</w:t>
      </w:r>
      <w:r w:rsidRPr="005D4620">
        <w:rPr>
          <w:i/>
          <w:iCs/>
          <w:vertAlign w:val="subscript"/>
        </w:rPr>
        <w:t>i</w:t>
      </w:r>
      <w:r w:rsidRPr="005D4620">
        <w:rPr>
          <w:rFonts w:hint="cs"/>
          <w:rtl/>
          <w:lang w:bidi="ar-LB"/>
        </w:rPr>
        <w:t xml:space="preserve"> يتم عند الحاجة</w:t>
      </w:r>
      <w:r>
        <w:rPr>
          <w:rFonts w:hint="eastAsia"/>
          <w:rtl/>
          <w:lang w:bidi="ar-LB"/>
        </w:rPr>
        <w:t> </w:t>
      </w:r>
      <w:r w:rsidRPr="005D4620">
        <w:rPr>
          <w:rFonts w:hint="cs"/>
          <w:rtl/>
          <w:lang w:bidi="ar-LB"/>
        </w:rPr>
        <w:t>فقط.</w:t>
      </w:r>
    </w:p>
    <w:p w14:paraId="5F533FF8" w14:textId="77777777" w:rsidR="00F0271A" w:rsidRPr="005D4620" w:rsidRDefault="00F0271A" w:rsidP="00F0271A">
      <w:pPr>
        <w:rPr>
          <w:rtl/>
        </w:rPr>
      </w:pPr>
      <w:r w:rsidRPr="005D4620">
        <w:rPr>
          <w:rFonts w:hint="cs"/>
          <w:rtl/>
          <w:lang w:bidi="ar-LB"/>
        </w:rPr>
        <w:t>و</w:t>
      </w:r>
      <w:r>
        <w:rPr>
          <w:rFonts w:hint="cs"/>
          <w:rtl/>
          <w:lang w:bidi="ar-LB"/>
        </w:rPr>
        <w:t>لا </w:t>
      </w:r>
      <w:r w:rsidRPr="005D4620">
        <w:rPr>
          <w:rFonts w:hint="cs"/>
          <w:rtl/>
          <w:lang w:bidi="ar-LB"/>
        </w:rPr>
        <w:t xml:space="preserve">بد من وجود </w:t>
      </w:r>
      <w:r>
        <w:rPr>
          <w:rFonts w:hint="cs"/>
          <w:rtl/>
          <w:lang w:bidi="ar-LB"/>
        </w:rPr>
        <w:t>ما لا </w:t>
      </w:r>
      <w:r w:rsidRPr="005D4620">
        <w:rPr>
          <w:rFonts w:hint="cs"/>
          <w:rtl/>
          <w:lang w:bidi="ar-LB"/>
        </w:rPr>
        <w:t>يقل عن نقطة واحدة وسيطة من نقاط المظهر الجانب</w:t>
      </w:r>
      <w:r>
        <w:rPr>
          <w:rFonts w:hint="cs"/>
          <w:rtl/>
          <w:lang w:bidi="ar-LB"/>
        </w:rPr>
        <w:t>‍</w:t>
      </w:r>
      <w:r w:rsidRPr="005D4620">
        <w:rPr>
          <w:rFonts w:hint="cs"/>
          <w:rtl/>
          <w:lang w:bidi="ar-LB"/>
        </w:rPr>
        <w:t>ي بين المرسِل والمستقبِل. وبناء</w:t>
      </w:r>
      <w:r>
        <w:rPr>
          <w:rFonts w:hint="cs"/>
          <w:rtl/>
          <w:lang w:bidi="ar-LB"/>
        </w:rPr>
        <w:t>ً</w:t>
      </w:r>
      <w:r w:rsidRPr="005D4620">
        <w:rPr>
          <w:rFonts w:hint="cs"/>
          <w:rtl/>
          <w:lang w:bidi="ar-LB"/>
        </w:rPr>
        <w:t xml:space="preserve"> على ذلك يجب أن </w:t>
      </w:r>
      <w:r w:rsidRPr="00C75F3F">
        <w:rPr>
          <w:rFonts w:hint="cs"/>
          <w:spacing w:val="-4"/>
          <w:rtl/>
          <w:lang w:bidi="ar-LB"/>
        </w:rPr>
        <w:t>تفي</w:t>
      </w:r>
      <w:r>
        <w:rPr>
          <w:rFonts w:hint="eastAsia"/>
          <w:spacing w:val="-4"/>
          <w:rtl/>
          <w:lang w:bidi="ar-LB"/>
        </w:rPr>
        <w:t> </w:t>
      </w:r>
      <w:r w:rsidRPr="00C75F3F">
        <w:rPr>
          <w:i/>
          <w:iCs/>
          <w:spacing w:val="-4"/>
        </w:rPr>
        <w:t>n</w:t>
      </w:r>
      <w:r w:rsidRPr="00C75F3F">
        <w:rPr>
          <w:rFonts w:hint="cs"/>
          <w:spacing w:val="-4"/>
          <w:rtl/>
          <w:lang w:bidi="ar-LB"/>
        </w:rPr>
        <w:t xml:space="preserve"> بالشرط </w:t>
      </w:r>
      <w:r w:rsidRPr="00C75F3F">
        <w:rPr>
          <w:i/>
          <w:iCs/>
          <w:spacing w:val="-4"/>
        </w:rPr>
        <w:t>n</w:t>
      </w:r>
      <w:r w:rsidRPr="00C75F3F">
        <w:rPr>
          <w:spacing w:val="-4"/>
        </w:rPr>
        <w:t> </w:t>
      </w:r>
      <w:r w:rsidRPr="00C75F3F">
        <w:rPr>
          <w:spacing w:val="-4"/>
        </w:rPr>
        <w:sym w:font="Symbol" w:char="F0B3"/>
      </w:r>
      <w:r w:rsidRPr="00C75F3F">
        <w:rPr>
          <w:spacing w:val="-4"/>
        </w:rPr>
        <w:t> 3</w:t>
      </w:r>
      <w:r w:rsidRPr="00C75F3F">
        <w:rPr>
          <w:rFonts w:hint="cs"/>
          <w:spacing w:val="-4"/>
          <w:rtl/>
          <w:lang w:bidi="ar-LB"/>
        </w:rPr>
        <w:t>. ويُعتبر مثل هذا العدد القليل من النقاط مناسباً فقط للمسيرات القصيرة التي يقل طولها عن حوالي</w:t>
      </w:r>
      <w:r>
        <w:rPr>
          <w:rFonts w:hint="eastAsia"/>
          <w:spacing w:val="-4"/>
          <w:rtl/>
          <w:lang w:bidi="ar-LB"/>
        </w:rPr>
        <w:t> </w:t>
      </w:r>
      <w:r w:rsidRPr="00C75F3F">
        <w:rPr>
          <w:spacing w:val="-4"/>
          <w:lang w:bidi="ar-LB"/>
        </w:rPr>
        <w:t>1</w:t>
      </w:r>
      <w:r w:rsidRPr="00C75F3F">
        <w:rPr>
          <w:rFonts w:hint="eastAsia"/>
          <w:spacing w:val="-4"/>
          <w:rtl/>
          <w:lang w:bidi="ar-LB"/>
        </w:rPr>
        <w:t> </w:t>
      </w:r>
      <w:r>
        <w:rPr>
          <w:rFonts w:hint="cs"/>
          <w:spacing w:val="-4"/>
          <w:lang w:bidi="ar-LB"/>
        </w:rPr>
        <w:t>km</w:t>
      </w:r>
      <w:r>
        <w:rPr>
          <w:rFonts w:hint="cs"/>
          <w:spacing w:val="-4"/>
          <w:rtl/>
          <w:lang w:bidi="ar-LB"/>
        </w:rPr>
        <w:t>.</w:t>
      </w:r>
    </w:p>
    <w:p w14:paraId="17C9EC2E" w14:textId="77777777" w:rsidR="00F0271A" w:rsidRPr="005D4620" w:rsidRDefault="00F0271A" w:rsidP="00F0271A">
      <w:pPr>
        <w:rPr>
          <w:rtl/>
          <w:lang w:bidi="ar-EG"/>
        </w:rPr>
      </w:pPr>
      <w:r w:rsidRPr="005D4620">
        <w:rPr>
          <w:rFonts w:hint="cs"/>
          <w:rtl/>
          <w:lang w:bidi="ar-LB"/>
        </w:rPr>
        <w:t>و</w:t>
      </w:r>
      <w:r>
        <w:rPr>
          <w:rFonts w:hint="cs"/>
          <w:rtl/>
          <w:lang w:bidi="ar-LB"/>
        </w:rPr>
        <w:t>لا </w:t>
      </w:r>
      <w:r w:rsidRPr="005D4620">
        <w:rPr>
          <w:rFonts w:hint="cs"/>
          <w:rtl/>
          <w:lang w:bidi="ar-LB"/>
        </w:rPr>
        <w:t>يمكن تقديم سوى توجيه عام في</w:t>
      </w:r>
      <w:r>
        <w:rPr>
          <w:rFonts w:hint="cs"/>
          <w:rtl/>
          <w:lang w:bidi="ar-LB"/>
        </w:rPr>
        <w:t>ما </w:t>
      </w:r>
      <w:r w:rsidRPr="005D4620">
        <w:rPr>
          <w:rFonts w:hint="cs"/>
          <w:rtl/>
          <w:lang w:bidi="ar-LB"/>
        </w:rPr>
        <w:t>يتعلق بالمباعدة المناسبة في المظهر الجانب</w:t>
      </w:r>
      <w:r>
        <w:rPr>
          <w:rFonts w:hint="cs"/>
          <w:rtl/>
          <w:lang w:bidi="ar-LB"/>
        </w:rPr>
        <w:t>‍</w:t>
      </w:r>
      <w:r w:rsidRPr="005D4620">
        <w:rPr>
          <w:rFonts w:hint="cs"/>
          <w:rtl/>
          <w:lang w:bidi="ar-LB"/>
        </w:rPr>
        <w:t>ي. وتشير الممارسة الشائعة إلى طول مباعدة يتراوح من</w:t>
      </w:r>
      <w:r>
        <w:rPr>
          <w:rFonts w:hint="eastAsia"/>
          <w:rtl/>
          <w:lang w:bidi="ar-LB"/>
        </w:rPr>
        <w:t> </w:t>
      </w:r>
      <w:r>
        <w:rPr>
          <w:lang w:bidi="ar-LB"/>
        </w:rPr>
        <w:t>50</w:t>
      </w:r>
      <w:r w:rsidRPr="005D4620">
        <w:rPr>
          <w:rFonts w:hint="cs"/>
          <w:rtl/>
          <w:lang w:bidi="ar-LB"/>
        </w:rPr>
        <w:t xml:space="preserve"> إلى</w:t>
      </w:r>
      <w:r>
        <w:rPr>
          <w:rFonts w:hint="eastAsia"/>
          <w:rtl/>
          <w:lang w:bidi="ar-LB"/>
        </w:rPr>
        <w:t> </w:t>
      </w:r>
      <w:r>
        <w:rPr>
          <w:lang w:bidi="ar-LB"/>
        </w:rPr>
        <w:t>m 250</w:t>
      </w:r>
      <w:r w:rsidRPr="005D4620">
        <w:rPr>
          <w:rFonts w:hint="cs"/>
          <w:rtl/>
          <w:lang w:bidi="ar-LB"/>
        </w:rPr>
        <w:t>، وفقاً للبيانات ا</w:t>
      </w:r>
      <w:r>
        <w:rPr>
          <w:rFonts w:hint="cs"/>
          <w:rtl/>
          <w:lang w:bidi="ar-LB"/>
        </w:rPr>
        <w:t>لأصلية وطبيعة التضاريس</w:t>
      </w:r>
      <w:r>
        <w:rPr>
          <w:rFonts w:hint="eastAsia"/>
          <w:rtl/>
          <w:lang w:bidi="ar-LB"/>
        </w:rPr>
        <w:t> </w:t>
      </w:r>
      <w:r>
        <w:rPr>
          <w:rFonts w:hint="cs"/>
          <w:rtl/>
          <w:lang w:bidi="ar-LB"/>
        </w:rPr>
        <w:t>الأرضية.</w:t>
      </w:r>
    </w:p>
    <w:p w14:paraId="38766772" w14:textId="77777777" w:rsidR="00F0271A" w:rsidRPr="005D4620" w:rsidRDefault="00F0271A" w:rsidP="00F0271A">
      <w:pPr>
        <w:rPr>
          <w:rtl/>
          <w:lang w:bidi="ar-EG"/>
        </w:rPr>
      </w:pPr>
      <w:r w:rsidRPr="005D4620">
        <w:rPr>
          <w:rFonts w:hint="cs"/>
          <w:rtl/>
          <w:lang w:bidi="ar-LB"/>
        </w:rPr>
        <w:t>ومع ذلك يتم التشديد على وجوب تضمين المسير بكامله نقاطاً متساوية الب</w:t>
      </w:r>
      <w:r>
        <w:rPr>
          <w:rFonts w:hint="cs"/>
          <w:rtl/>
          <w:lang w:bidi="ar-LB"/>
        </w:rPr>
        <w:t>ُ</w:t>
      </w:r>
      <w:r w:rsidRPr="005D4620">
        <w:rPr>
          <w:rFonts w:hint="cs"/>
          <w:rtl/>
          <w:lang w:bidi="ar-LB"/>
        </w:rPr>
        <w:t>عد عن بعضها البعض، حتى حين يمر فوق الما</w:t>
      </w:r>
      <w:r>
        <w:rPr>
          <w:rFonts w:hint="cs"/>
          <w:rtl/>
          <w:lang w:bidi="ar-LB"/>
        </w:rPr>
        <w:t>ء. والعبارات الواردة في هذه</w:t>
      </w:r>
      <w:r w:rsidRPr="005D4620">
        <w:rPr>
          <w:rFonts w:hint="cs"/>
          <w:rtl/>
          <w:lang w:bidi="ar-LB"/>
        </w:rPr>
        <w:t xml:space="preserve"> الطريقة تفترض ذلك. فعلى سبيل المثال، من غير المقبول وجود نقاط ذات ارتفاع صفري فقط في</w:t>
      </w:r>
      <w:r>
        <w:rPr>
          <w:rFonts w:hint="eastAsia"/>
          <w:rtl/>
          <w:lang w:bidi="ar-LB"/>
        </w:rPr>
        <w:t> </w:t>
      </w:r>
      <w:r w:rsidRPr="005D4620">
        <w:rPr>
          <w:rFonts w:hint="cs"/>
          <w:rtl/>
          <w:lang w:bidi="ar-LB"/>
        </w:rPr>
        <w:t xml:space="preserve">بداية ونهاية مقطع فوق البحر حين يتجاوز طول المقطع مسافة التباعد بين النقاط. ويجب أن </w:t>
      </w:r>
      <w:r>
        <w:rPr>
          <w:rFonts w:hint="cs"/>
          <w:rtl/>
          <w:lang w:bidi="ar-LB"/>
        </w:rPr>
        <w:t>لا </w:t>
      </w:r>
      <w:r w:rsidRPr="005D4620">
        <w:rPr>
          <w:rFonts w:hint="cs"/>
          <w:rtl/>
          <w:lang w:bidi="ar-LB"/>
        </w:rPr>
        <w:t xml:space="preserve">يتم تحديد موقع نقاط الأفق </w:t>
      </w:r>
      <w:r w:rsidRPr="00C75F3F">
        <w:rPr>
          <w:rFonts w:hint="cs"/>
          <w:spacing w:val="-4"/>
          <w:rtl/>
          <w:lang w:bidi="ar-LB"/>
        </w:rPr>
        <w:t>إ</w:t>
      </w:r>
      <w:r>
        <w:rPr>
          <w:rFonts w:hint="cs"/>
          <w:spacing w:val="-4"/>
          <w:rtl/>
          <w:lang w:bidi="ar-LB"/>
        </w:rPr>
        <w:t>لا </w:t>
      </w:r>
      <w:r w:rsidRPr="00C75F3F">
        <w:rPr>
          <w:rFonts w:hint="cs"/>
          <w:spacing w:val="-4"/>
          <w:rtl/>
          <w:lang w:bidi="ar-LB"/>
        </w:rPr>
        <w:t>بعد الأخذ في الحسبان عامل انحناء الأرض، علماً بأن حذف النقاط بهذه الطريقة يمكن أن يسفر عن سوء تفسير للمظهر</w:t>
      </w:r>
      <w:r w:rsidRPr="00C75F3F">
        <w:rPr>
          <w:rFonts w:hint="eastAsia"/>
          <w:spacing w:val="-4"/>
          <w:rtl/>
          <w:lang w:bidi="ar-LB"/>
        </w:rPr>
        <w:t> </w:t>
      </w:r>
      <w:r w:rsidRPr="00C75F3F">
        <w:rPr>
          <w:rFonts w:hint="cs"/>
          <w:spacing w:val="-4"/>
          <w:rtl/>
          <w:lang w:bidi="ar-LB"/>
        </w:rPr>
        <w:t>الجا</w:t>
      </w:r>
      <w:r w:rsidRPr="005D4620">
        <w:rPr>
          <w:rFonts w:hint="cs"/>
          <w:rtl/>
          <w:lang w:bidi="ar-LB"/>
        </w:rPr>
        <w:t>نب</w:t>
      </w:r>
      <w:r>
        <w:rPr>
          <w:rFonts w:hint="cs"/>
          <w:rtl/>
          <w:lang w:bidi="ar-LB"/>
        </w:rPr>
        <w:t>‍</w:t>
      </w:r>
      <w:r w:rsidRPr="005D4620">
        <w:rPr>
          <w:rFonts w:hint="cs"/>
          <w:rtl/>
          <w:lang w:bidi="ar-LB"/>
        </w:rPr>
        <w:t>ي</w:t>
      </w:r>
      <w:r w:rsidRPr="00C75F3F">
        <w:rPr>
          <w:rFonts w:hint="cs"/>
          <w:spacing w:val="-4"/>
          <w:rtl/>
          <w:lang w:bidi="ar-LB"/>
        </w:rPr>
        <w:t>.</w:t>
      </w:r>
    </w:p>
    <w:p w14:paraId="316B45E0" w14:textId="77777777" w:rsidR="00F0271A" w:rsidRPr="00C75F3F" w:rsidRDefault="00F0271A" w:rsidP="00F0271A">
      <w:pPr>
        <w:pStyle w:val="Heading2"/>
        <w:rPr>
          <w:lang w:val="en-GB" w:bidi="ar-EG"/>
        </w:rPr>
      </w:pPr>
      <w:bookmarkStart w:id="53" w:name="_Toc335234179"/>
      <w:bookmarkStart w:id="54" w:name="_Toc335234998"/>
      <w:bookmarkStart w:id="55" w:name="_Toc335235097"/>
      <w:bookmarkStart w:id="56" w:name="_Toc412455230"/>
      <w:bookmarkStart w:id="57" w:name="_Toc167441943"/>
      <w:r w:rsidRPr="00C75F3F">
        <w:rPr>
          <w:lang w:val="en-GB" w:bidi="ar-EG"/>
        </w:rPr>
        <w:t>2.2</w:t>
      </w:r>
      <w:bookmarkStart w:id="58" w:name="_Hlk48578702"/>
      <w:r w:rsidRPr="00C75F3F">
        <w:rPr>
          <w:rFonts w:hint="cs"/>
          <w:rtl/>
          <w:lang w:val="en-GB" w:bidi="ar-EG"/>
        </w:rPr>
        <w:tab/>
        <w:t>مدخلات أخرى</w:t>
      </w:r>
      <w:bookmarkEnd w:id="53"/>
      <w:bookmarkEnd w:id="54"/>
      <w:bookmarkEnd w:id="55"/>
      <w:bookmarkEnd w:id="56"/>
      <w:bookmarkEnd w:id="58"/>
      <w:bookmarkEnd w:id="57"/>
    </w:p>
    <w:p w14:paraId="7B646475" w14:textId="77777777" w:rsidR="00F0271A" w:rsidRPr="00C75F3F" w:rsidRDefault="00F0271A" w:rsidP="00F0271A">
      <w:pPr>
        <w:rPr>
          <w:spacing w:val="-4"/>
          <w:lang w:bidi="ar-LB"/>
        </w:rPr>
      </w:pPr>
      <w:r w:rsidRPr="00C75F3F">
        <w:rPr>
          <w:rFonts w:hint="cs"/>
          <w:spacing w:val="-4"/>
          <w:rtl/>
          <w:lang w:bidi="ar-LB"/>
        </w:rPr>
        <w:t xml:space="preserve">يُدرج الجدول </w:t>
      </w:r>
      <w:r w:rsidRPr="00C75F3F">
        <w:rPr>
          <w:spacing w:val="-4"/>
          <w:lang w:bidi="ar-LB"/>
        </w:rPr>
        <w:t>1</w:t>
      </w:r>
      <w:r w:rsidRPr="00C75F3F">
        <w:rPr>
          <w:rFonts w:hint="cs"/>
          <w:spacing w:val="-4"/>
          <w:rtl/>
          <w:lang w:bidi="ar-LB"/>
        </w:rPr>
        <w:t xml:space="preserve"> المدخلات الأخرى التي يجب أن يوفرها المستعمل، إضافة إلى المعلومات الجغرافية، ب</w:t>
      </w:r>
      <w:r>
        <w:rPr>
          <w:rFonts w:hint="cs"/>
          <w:spacing w:val="-4"/>
          <w:rtl/>
          <w:lang w:bidi="ar-LB"/>
        </w:rPr>
        <w:t>ما </w:t>
      </w:r>
      <w:r w:rsidRPr="00C75F3F">
        <w:rPr>
          <w:rFonts w:hint="cs"/>
          <w:spacing w:val="-4"/>
          <w:rtl/>
          <w:lang w:bidi="ar-LB"/>
        </w:rPr>
        <w:t>في ذلك المظهر الجانب</w:t>
      </w:r>
      <w:r>
        <w:rPr>
          <w:rFonts w:hint="cs"/>
          <w:spacing w:val="-4"/>
          <w:rtl/>
          <w:lang w:bidi="ar-LB"/>
        </w:rPr>
        <w:t>‍</w:t>
      </w:r>
      <w:r w:rsidRPr="00C75F3F">
        <w:rPr>
          <w:rFonts w:hint="cs"/>
          <w:spacing w:val="-4"/>
          <w:rtl/>
          <w:lang w:bidi="ar-LB"/>
        </w:rPr>
        <w:t xml:space="preserve">ي للتضاريس الأرضية الوارد شرحه في الفقرة الفرعية </w:t>
      </w:r>
      <w:r w:rsidRPr="00C75F3F">
        <w:rPr>
          <w:spacing w:val="-4"/>
          <w:lang w:bidi="ar-LB"/>
        </w:rPr>
        <w:t>1.2</w:t>
      </w:r>
      <w:r w:rsidRPr="00C75F3F">
        <w:rPr>
          <w:rFonts w:hint="cs"/>
          <w:spacing w:val="-4"/>
          <w:rtl/>
          <w:lang w:bidi="ar-LB"/>
        </w:rPr>
        <w:t xml:space="preserve"> أعلاه. وتنطبق الرموز والوحدات الواردة هنا على </w:t>
      </w:r>
      <w:r>
        <w:rPr>
          <w:rFonts w:hint="cs"/>
          <w:spacing w:val="-4"/>
          <w:rtl/>
          <w:lang w:bidi="ar-LB"/>
        </w:rPr>
        <w:t>التوصية</w:t>
      </w:r>
      <w:r w:rsidRPr="00C75F3F">
        <w:rPr>
          <w:rFonts w:hint="cs"/>
          <w:spacing w:val="-4"/>
          <w:rtl/>
          <w:lang w:bidi="ar-LB"/>
        </w:rPr>
        <w:t xml:space="preserve"> بأكملها.</w:t>
      </w:r>
    </w:p>
    <w:p w14:paraId="556EE4A6" w14:textId="77777777" w:rsidR="00F0271A" w:rsidRPr="007F3ED4" w:rsidRDefault="00F0271A" w:rsidP="00F0271A">
      <w:pPr>
        <w:pStyle w:val="TableNo0"/>
        <w:rPr>
          <w:rtl/>
          <w:lang w:bidi="ar-EG"/>
        </w:rPr>
      </w:pPr>
      <w:r w:rsidRPr="007F3ED4">
        <w:rPr>
          <w:rFonts w:hint="cs"/>
          <w:rtl/>
        </w:rPr>
        <w:t xml:space="preserve">الجـدول </w:t>
      </w:r>
      <w:r w:rsidRPr="007F3ED4">
        <w:t>1</w:t>
      </w:r>
    </w:p>
    <w:p w14:paraId="1A468FCB" w14:textId="77777777" w:rsidR="00F0271A" w:rsidRPr="00C75F3F" w:rsidRDefault="00F0271A" w:rsidP="00F0271A">
      <w:pPr>
        <w:pStyle w:val="Tabletitle"/>
        <w:rPr>
          <w:rtl/>
        </w:rPr>
      </w:pPr>
      <w:r w:rsidRPr="00C75F3F">
        <w:rPr>
          <w:rFonts w:hint="cs"/>
          <w:rtl/>
        </w:rPr>
        <w:t>المدخلات الأخرى</w:t>
      </w:r>
    </w:p>
    <w:tbl>
      <w:tblPr>
        <w:bidiVisual/>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7405"/>
      </w:tblGrid>
      <w:tr w:rsidR="00F0271A" w:rsidRPr="005D4620" w14:paraId="25A8CEC9" w14:textId="77777777" w:rsidTr="00365027">
        <w:trPr>
          <w:tblHeader/>
          <w:jc w:val="center"/>
        </w:trPr>
        <w:tc>
          <w:tcPr>
            <w:tcW w:w="1671" w:type="dxa"/>
          </w:tcPr>
          <w:p w14:paraId="20073045" w14:textId="77777777" w:rsidR="00F0271A" w:rsidRPr="00C75F3F" w:rsidRDefault="00F0271A" w:rsidP="00365027">
            <w:pPr>
              <w:pStyle w:val="Tablehead"/>
              <w:rPr>
                <w:rtl/>
                <w:lang w:bidi="ar-LB"/>
              </w:rPr>
            </w:pPr>
            <w:r w:rsidRPr="00C75F3F">
              <w:rPr>
                <w:rFonts w:hint="cs"/>
                <w:rtl/>
                <w:lang w:bidi="ar-LB"/>
              </w:rPr>
              <w:t>الرمز</w:t>
            </w:r>
          </w:p>
        </w:tc>
        <w:tc>
          <w:tcPr>
            <w:tcW w:w="7405" w:type="dxa"/>
          </w:tcPr>
          <w:p w14:paraId="4ED39285" w14:textId="77777777" w:rsidR="00F0271A" w:rsidRPr="00C75F3F" w:rsidRDefault="00F0271A" w:rsidP="00365027">
            <w:pPr>
              <w:pStyle w:val="Tablehead"/>
              <w:rPr>
                <w:rtl/>
                <w:lang w:bidi="ar-LB"/>
              </w:rPr>
            </w:pPr>
            <w:r w:rsidRPr="00C75F3F">
              <w:rPr>
                <w:rFonts w:hint="cs"/>
                <w:rtl/>
                <w:lang w:bidi="ar-LB"/>
              </w:rPr>
              <w:t>الوصف</w:t>
            </w:r>
          </w:p>
        </w:tc>
      </w:tr>
      <w:tr w:rsidR="00F0271A" w:rsidRPr="005D4620" w14:paraId="79367D41" w14:textId="77777777" w:rsidTr="00365027">
        <w:trPr>
          <w:jc w:val="center"/>
        </w:trPr>
        <w:tc>
          <w:tcPr>
            <w:tcW w:w="1671" w:type="dxa"/>
          </w:tcPr>
          <w:p w14:paraId="5811C006" w14:textId="77777777" w:rsidR="00F0271A" w:rsidRPr="00C75F3F" w:rsidRDefault="00F0271A" w:rsidP="00365027">
            <w:pPr>
              <w:pStyle w:val="Tabletext"/>
              <w:keepNext/>
              <w:jc w:val="center"/>
            </w:pPr>
            <w:r w:rsidRPr="00C75F3F">
              <w:rPr>
                <w:i/>
                <w:iCs/>
              </w:rPr>
              <w:t>f</w:t>
            </w:r>
            <w:r w:rsidRPr="00C75F3F">
              <w:t xml:space="preserve"> (GHz)</w:t>
            </w:r>
          </w:p>
        </w:tc>
        <w:tc>
          <w:tcPr>
            <w:tcW w:w="7405" w:type="dxa"/>
          </w:tcPr>
          <w:p w14:paraId="3C007933" w14:textId="77777777" w:rsidR="00F0271A" w:rsidRPr="00C75F3F" w:rsidRDefault="00F0271A" w:rsidP="00365027">
            <w:pPr>
              <w:pStyle w:val="Tabletext"/>
              <w:keepNext/>
              <w:jc w:val="both"/>
            </w:pPr>
            <w:r w:rsidRPr="00C75F3F">
              <w:rPr>
                <w:rFonts w:hint="cs"/>
                <w:rtl/>
              </w:rPr>
              <w:t>التردد</w:t>
            </w:r>
          </w:p>
        </w:tc>
      </w:tr>
      <w:tr w:rsidR="00F0271A" w:rsidRPr="005D4620" w14:paraId="703806F1" w14:textId="77777777" w:rsidTr="00365027">
        <w:trPr>
          <w:jc w:val="center"/>
        </w:trPr>
        <w:tc>
          <w:tcPr>
            <w:tcW w:w="1671" w:type="dxa"/>
          </w:tcPr>
          <w:p w14:paraId="3A701DC0" w14:textId="77777777" w:rsidR="00F0271A" w:rsidRPr="00114CC4" w:rsidRDefault="00F0271A" w:rsidP="00365027">
            <w:pPr>
              <w:pStyle w:val="Tabletext"/>
              <w:keepNext/>
              <w:jc w:val="center"/>
              <w:rPr>
                <w:i/>
                <w:iCs/>
                <w:szCs w:val="28"/>
              </w:rPr>
            </w:pPr>
            <w:r w:rsidRPr="00114CC4">
              <w:rPr>
                <w:i/>
                <w:iCs/>
                <w:szCs w:val="28"/>
              </w:rPr>
              <w:t>T</w:t>
            </w:r>
            <w:r w:rsidRPr="00114CC4">
              <w:rPr>
                <w:i/>
                <w:iCs/>
                <w:szCs w:val="28"/>
                <w:vertAlign w:val="subscript"/>
              </w:rPr>
              <w:t>pol</w:t>
            </w:r>
          </w:p>
        </w:tc>
        <w:tc>
          <w:tcPr>
            <w:tcW w:w="7405" w:type="dxa"/>
          </w:tcPr>
          <w:p w14:paraId="7A322165" w14:textId="77777777" w:rsidR="00F0271A" w:rsidRPr="00C75F3F" w:rsidRDefault="00F0271A" w:rsidP="00365027">
            <w:pPr>
              <w:pStyle w:val="Tabletext"/>
              <w:keepNext/>
              <w:jc w:val="both"/>
              <w:rPr>
                <w:rtl/>
                <w:lang w:bidi="ar-LB"/>
              </w:rPr>
            </w:pPr>
            <w:r w:rsidRPr="00C75F3F">
              <w:rPr>
                <w:rFonts w:hint="cs"/>
                <w:rtl/>
                <w:lang w:bidi="ar-LB"/>
              </w:rPr>
              <w:t>رمز يشير إ</w:t>
            </w:r>
            <w:r>
              <w:rPr>
                <w:rFonts w:hint="cs"/>
                <w:rtl/>
                <w:lang w:bidi="ar-LB"/>
              </w:rPr>
              <w:t>ما </w:t>
            </w:r>
            <w:r w:rsidRPr="00C75F3F">
              <w:rPr>
                <w:rFonts w:hint="cs"/>
                <w:rtl/>
                <w:lang w:bidi="ar-LB"/>
              </w:rPr>
              <w:t>إلى استقطاب خطي أفقي أو رأسي</w:t>
            </w:r>
          </w:p>
        </w:tc>
      </w:tr>
      <w:tr w:rsidR="00F0271A" w:rsidRPr="005D4620" w14:paraId="783B2333" w14:textId="77777777" w:rsidTr="00365027">
        <w:trPr>
          <w:jc w:val="center"/>
        </w:trPr>
        <w:tc>
          <w:tcPr>
            <w:tcW w:w="1671" w:type="dxa"/>
          </w:tcPr>
          <w:p w14:paraId="306F3114" w14:textId="77777777" w:rsidR="00F0271A" w:rsidRPr="00114CC4" w:rsidRDefault="00F0271A" w:rsidP="00365027">
            <w:pPr>
              <w:pStyle w:val="Tabletext"/>
              <w:keepNext/>
              <w:jc w:val="center"/>
              <w:rPr>
                <w:szCs w:val="28"/>
                <w:rtl/>
                <w:lang w:bidi="ar-LB"/>
              </w:rPr>
            </w:pPr>
            <w:r>
              <w:sym w:font="Symbol" w:char="F06A"/>
            </w:r>
            <w:r w:rsidRPr="00114CC4">
              <w:rPr>
                <w:i/>
                <w:iCs/>
                <w:szCs w:val="28"/>
                <w:vertAlign w:val="subscript"/>
              </w:rPr>
              <w:t>re, rn</w:t>
            </w:r>
            <w:r w:rsidRPr="00114CC4">
              <w:rPr>
                <w:szCs w:val="28"/>
              </w:rPr>
              <w:t xml:space="preserve"> (degrees)</w:t>
            </w:r>
          </w:p>
        </w:tc>
        <w:tc>
          <w:tcPr>
            <w:tcW w:w="7405" w:type="dxa"/>
          </w:tcPr>
          <w:p w14:paraId="34BAAAE7" w14:textId="77777777" w:rsidR="00F0271A" w:rsidRPr="00C75F3F" w:rsidRDefault="00F0271A" w:rsidP="00365027">
            <w:pPr>
              <w:pStyle w:val="Tabletext"/>
              <w:keepNext/>
              <w:jc w:val="both"/>
              <w:rPr>
                <w:rtl/>
                <w:lang w:bidi="ar-LB"/>
              </w:rPr>
            </w:pPr>
            <w:r w:rsidRPr="00C75F3F">
              <w:rPr>
                <w:rFonts w:hint="cs"/>
                <w:rtl/>
                <w:lang w:bidi="ar-LB"/>
              </w:rPr>
              <w:t>خط الطول/خط العرض للمستقبِل</w:t>
            </w:r>
          </w:p>
        </w:tc>
      </w:tr>
      <w:tr w:rsidR="00F0271A" w:rsidRPr="005D4620" w14:paraId="46A37F3A" w14:textId="77777777" w:rsidTr="00365027">
        <w:trPr>
          <w:jc w:val="center"/>
        </w:trPr>
        <w:tc>
          <w:tcPr>
            <w:tcW w:w="1671" w:type="dxa"/>
          </w:tcPr>
          <w:p w14:paraId="0FC26014" w14:textId="77777777" w:rsidR="00F0271A" w:rsidRPr="00114CC4" w:rsidRDefault="00F0271A" w:rsidP="00365027">
            <w:pPr>
              <w:pStyle w:val="Tabletext"/>
              <w:jc w:val="center"/>
              <w:rPr>
                <w:szCs w:val="28"/>
              </w:rPr>
            </w:pPr>
            <w:r>
              <w:sym w:font="Symbol" w:char="F06A"/>
            </w:r>
            <w:r w:rsidRPr="00114CC4">
              <w:rPr>
                <w:i/>
                <w:iCs/>
                <w:szCs w:val="28"/>
                <w:vertAlign w:val="subscript"/>
              </w:rPr>
              <w:t>te, tn</w:t>
            </w:r>
            <w:r w:rsidRPr="00114CC4">
              <w:rPr>
                <w:szCs w:val="28"/>
              </w:rPr>
              <w:t xml:space="preserve"> (degrees)</w:t>
            </w:r>
          </w:p>
        </w:tc>
        <w:tc>
          <w:tcPr>
            <w:tcW w:w="7405" w:type="dxa"/>
          </w:tcPr>
          <w:p w14:paraId="2EEC9F2E" w14:textId="77777777" w:rsidR="00F0271A" w:rsidRPr="00C75F3F" w:rsidRDefault="00F0271A" w:rsidP="00365027">
            <w:pPr>
              <w:pStyle w:val="Tabletext"/>
              <w:jc w:val="both"/>
              <w:rPr>
                <w:rtl/>
                <w:lang w:bidi="ar-LB"/>
              </w:rPr>
            </w:pPr>
            <w:r w:rsidRPr="00C75F3F">
              <w:rPr>
                <w:rFonts w:hint="cs"/>
                <w:rtl/>
                <w:lang w:bidi="ar-LB"/>
              </w:rPr>
              <w:t>خط الطول/خط العرض للمرسِل</w:t>
            </w:r>
          </w:p>
        </w:tc>
      </w:tr>
      <w:tr w:rsidR="00F0271A" w:rsidRPr="005D4620" w14:paraId="718E3511" w14:textId="77777777" w:rsidTr="00365027">
        <w:trPr>
          <w:jc w:val="center"/>
        </w:trPr>
        <w:tc>
          <w:tcPr>
            <w:tcW w:w="1671" w:type="dxa"/>
          </w:tcPr>
          <w:p w14:paraId="0954B3E8" w14:textId="77777777" w:rsidR="00F0271A" w:rsidRPr="00114CC4" w:rsidRDefault="00F0271A" w:rsidP="00365027">
            <w:pPr>
              <w:pStyle w:val="Tabletext"/>
              <w:jc w:val="center"/>
              <w:rPr>
                <w:szCs w:val="28"/>
              </w:rPr>
            </w:pPr>
            <w:r w:rsidRPr="00114CC4">
              <w:rPr>
                <w:i/>
                <w:iCs/>
                <w:szCs w:val="28"/>
              </w:rPr>
              <w:t>h</w:t>
            </w:r>
            <w:r w:rsidRPr="00114CC4">
              <w:rPr>
                <w:i/>
                <w:iCs/>
                <w:szCs w:val="28"/>
                <w:vertAlign w:val="subscript"/>
              </w:rPr>
              <w:t>tg, rg</w:t>
            </w:r>
            <w:r w:rsidRPr="00114CC4">
              <w:rPr>
                <w:szCs w:val="28"/>
              </w:rPr>
              <w:t xml:space="preserve"> (m)</w:t>
            </w:r>
          </w:p>
        </w:tc>
        <w:tc>
          <w:tcPr>
            <w:tcW w:w="7405" w:type="dxa"/>
          </w:tcPr>
          <w:p w14:paraId="11868AF9" w14:textId="77777777" w:rsidR="00F0271A" w:rsidRPr="00C75F3F" w:rsidRDefault="00F0271A" w:rsidP="00365027">
            <w:pPr>
              <w:pStyle w:val="Tabletext"/>
              <w:jc w:val="both"/>
              <w:rPr>
                <w:lang w:bidi="ar-LB"/>
              </w:rPr>
            </w:pPr>
            <w:r w:rsidRPr="00C75F3F">
              <w:rPr>
                <w:rFonts w:hint="cs"/>
                <w:rtl/>
                <w:lang w:bidi="ar-LB"/>
              </w:rPr>
              <w:t>ارتفاع المركز الكهربائي لهوائي الإرسال/الاستقبال فوق الأرض</w:t>
            </w:r>
          </w:p>
        </w:tc>
      </w:tr>
      <w:tr w:rsidR="00F0271A" w:rsidRPr="005D4620" w14:paraId="2DCAFA4E" w14:textId="77777777" w:rsidTr="00365027">
        <w:trPr>
          <w:jc w:val="center"/>
        </w:trPr>
        <w:tc>
          <w:tcPr>
            <w:tcW w:w="1671" w:type="dxa"/>
          </w:tcPr>
          <w:p w14:paraId="7796B95F" w14:textId="77777777" w:rsidR="00F0271A" w:rsidRPr="00114CC4" w:rsidRDefault="00F0271A" w:rsidP="00365027">
            <w:pPr>
              <w:pStyle w:val="Tabletext"/>
              <w:jc w:val="center"/>
              <w:rPr>
                <w:szCs w:val="28"/>
              </w:rPr>
            </w:pPr>
            <w:r w:rsidRPr="00114CC4">
              <w:rPr>
                <w:i/>
                <w:iCs/>
                <w:szCs w:val="28"/>
              </w:rPr>
              <w:t>T</w:t>
            </w:r>
            <w:r w:rsidRPr="00114CC4">
              <w:rPr>
                <w:i/>
                <w:iCs/>
                <w:szCs w:val="28"/>
                <w:vertAlign w:val="subscript"/>
              </w:rPr>
              <w:t>pc</w:t>
            </w:r>
            <w:r w:rsidRPr="00114CC4">
              <w:rPr>
                <w:szCs w:val="28"/>
              </w:rPr>
              <w:t xml:space="preserve"> (%)</w:t>
            </w:r>
          </w:p>
        </w:tc>
        <w:tc>
          <w:tcPr>
            <w:tcW w:w="7405" w:type="dxa"/>
          </w:tcPr>
          <w:p w14:paraId="6C525670" w14:textId="77777777" w:rsidR="00F0271A" w:rsidRPr="00C75F3F" w:rsidRDefault="00F0271A" w:rsidP="00365027">
            <w:pPr>
              <w:pStyle w:val="Tabletext"/>
              <w:jc w:val="both"/>
              <w:rPr>
                <w:rtl/>
                <w:lang w:bidi="ar-LB"/>
              </w:rPr>
            </w:pPr>
            <w:r w:rsidRPr="00C75F3F">
              <w:rPr>
                <w:rFonts w:hint="cs"/>
                <w:rtl/>
                <w:lang w:bidi="ar-LB"/>
              </w:rPr>
              <w:t xml:space="preserve">النسبة المئوية من سنة متوسطة التي </w:t>
            </w:r>
            <w:r>
              <w:rPr>
                <w:rFonts w:hint="cs"/>
                <w:rtl/>
                <w:lang w:bidi="ar-LB"/>
              </w:rPr>
              <w:t>لا </w:t>
            </w:r>
            <w:r w:rsidRPr="00C75F3F">
              <w:rPr>
                <w:rFonts w:hint="cs"/>
                <w:rtl/>
                <w:lang w:bidi="ar-LB"/>
              </w:rPr>
              <w:t>يتم خلالها تجاوز خسارة الإرسال الأساسية المتنبأ بها</w:t>
            </w:r>
          </w:p>
        </w:tc>
      </w:tr>
      <w:tr w:rsidR="00F0271A" w:rsidRPr="005D4620" w14:paraId="7AA445E0" w14:textId="77777777" w:rsidTr="00365027">
        <w:trPr>
          <w:jc w:val="center"/>
        </w:trPr>
        <w:tc>
          <w:tcPr>
            <w:tcW w:w="1671" w:type="dxa"/>
          </w:tcPr>
          <w:p w14:paraId="5EF1404D" w14:textId="77777777" w:rsidR="00F0271A" w:rsidRPr="00114CC4" w:rsidRDefault="00F0271A" w:rsidP="00365027">
            <w:pPr>
              <w:pStyle w:val="Tabletext"/>
              <w:jc w:val="center"/>
              <w:rPr>
                <w:szCs w:val="28"/>
              </w:rPr>
            </w:pPr>
            <w:r w:rsidRPr="00114CC4">
              <w:rPr>
                <w:i/>
                <w:iCs/>
                <w:szCs w:val="28"/>
              </w:rPr>
              <w:t>G</w:t>
            </w:r>
            <w:r w:rsidRPr="00114CC4">
              <w:rPr>
                <w:i/>
                <w:iCs/>
                <w:szCs w:val="28"/>
                <w:vertAlign w:val="subscript"/>
              </w:rPr>
              <w:t>t</w:t>
            </w:r>
            <w:r w:rsidRPr="00114CC4">
              <w:rPr>
                <w:szCs w:val="28"/>
              </w:rPr>
              <w:t xml:space="preserve">, </w:t>
            </w:r>
            <w:r w:rsidRPr="00114CC4">
              <w:rPr>
                <w:i/>
                <w:iCs/>
                <w:szCs w:val="28"/>
              </w:rPr>
              <w:t>G</w:t>
            </w:r>
            <w:r w:rsidRPr="00114CC4">
              <w:rPr>
                <w:i/>
                <w:iCs/>
                <w:szCs w:val="28"/>
                <w:vertAlign w:val="subscript"/>
              </w:rPr>
              <w:t>r</w:t>
            </w:r>
            <w:r w:rsidRPr="00114CC4">
              <w:rPr>
                <w:szCs w:val="28"/>
              </w:rPr>
              <w:t xml:space="preserve"> (dBi)</w:t>
            </w:r>
          </w:p>
        </w:tc>
        <w:tc>
          <w:tcPr>
            <w:tcW w:w="7405" w:type="dxa"/>
          </w:tcPr>
          <w:p w14:paraId="683CAC20" w14:textId="77777777" w:rsidR="00F0271A" w:rsidRPr="00C75F3F" w:rsidRDefault="00F0271A" w:rsidP="00365027">
            <w:pPr>
              <w:pStyle w:val="Tabletext"/>
              <w:jc w:val="both"/>
              <w:rPr>
                <w:rtl/>
                <w:lang w:bidi="ar-LB"/>
              </w:rPr>
            </w:pPr>
            <w:r w:rsidRPr="00C75F3F">
              <w:rPr>
                <w:rFonts w:hint="cs"/>
                <w:rtl/>
                <w:lang w:bidi="ar-LB"/>
              </w:rPr>
              <w:t>كسب هوائي الإرسال/الاستقبال في الاتجاه السمتي للمسير نحو الهوائي الآخر، وعند زاوية الارتفاع فوق الأفق المحلي للهوائي الآخر في الحالة المتعلقة بمسير خط البصر</w:t>
            </w:r>
            <w:r>
              <w:rPr>
                <w:rFonts w:hint="cs"/>
                <w:rtl/>
                <w:lang w:bidi="ar-LB"/>
              </w:rPr>
              <w:t xml:space="preserve"> </w:t>
            </w:r>
            <w:r>
              <w:rPr>
                <w:lang w:bidi="ar-LB"/>
              </w:rPr>
              <w:t>(LoS)</w:t>
            </w:r>
            <w:r w:rsidRPr="00C75F3F">
              <w:rPr>
                <w:rFonts w:hint="cs"/>
                <w:rtl/>
                <w:lang w:bidi="ar-LB"/>
              </w:rPr>
              <w:t>، أو خلاف ذلك للأفق الراديوي للهوائي بالنسبة لنصف ق</w:t>
            </w:r>
            <w:r>
              <w:rPr>
                <w:rFonts w:hint="cs"/>
                <w:rtl/>
                <w:lang w:bidi="ar-LB"/>
              </w:rPr>
              <w:t>ُ</w:t>
            </w:r>
            <w:r w:rsidRPr="00C75F3F">
              <w:rPr>
                <w:rFonts w:hint="cs"/>
                <w:rtl/>
                <w:lang w:bidi="ar-LB"/>
              </w:rPr>
              <w:t>طر الأرض المتوسط الفع</w:t>
            </w:r>
            <w:r>
              <w:rPr>
                <w:rFonts w:hint="cs"/>
                <w:rtl/>
                <w:lang w:bidi="ar-LB"/>
              </w:rPr>
              <w:t>ّ</w:t>
            </w:r>
            <w:r w:rsidRPr="00C75F3F">
              <w:rPr>
                <w:rFonts w:hint="cs"/>
                <w:rtl/>
                <w:lang w:bidi="ar-LB"/>
              </w:rPr>
              <w:t>ال.</w:t>
            </w:r>
          </w:p>
        </w:tc>
      </w:tr>
    </w:tbl>
    <w:p w14:paraId="0B19A50E" w14:textId="77777777" w:rsidR="00F0271A" w:rsidRPr="005D4620" w:rsidRDefault="00F0271A" w:rsidP="00755D5D">
      <w:pPr>
        <w:pStyle w:val="Normalaftertitle"/>
        <w:spacing w:before="240"/>
      </w:pPr>
      <w:r w:rsidRPr="005D4620">
        <w:rPr>
          <w:rFonts w:hint="cs"/>
          <w:rtl/>
        </w:rPr>
        <w:t>وتعتبر خطوط الطول والعرض في هذه الطريقة موجبة شرقاً وشمالاً.</w:t>
      </w:r>
    </w:p>
    <w:p w14:paraId="71DDB52B" w14:textId="77777777" w:rsidR="00F0271A" w:rsidRPr="00C75F3F" w:rsidRDefault="00F0271A" w:rsidP="00F0271A">
      <w:pPr>
        <w:pStyle w:val="Heading2"/>
        <w:rPr>
          <w:lang w:val="en-GB" w:bidi="ar-EG"/>
        </w:rPr>
      </w:pPr>
      <w:bookmarkStart w:id="59" w:name="_Toc335234180"/>
      <w:bookmarkStart w:id="60" w:name="_Toc335234999"/>
      <w:bookmarkStart w:id="61" w:name="_Toc335235098"/>
      <w:bookmarkStart w:id="62" w:name="_Toc412455231"/>
      <w:bookmarkStart w:id="63" w:name="_Toc167441944"/>
      <w:r w:rsidRPr="00C75F3F">
        <w:rPr>
          <w:lang w:val="en-GB" w:bidi="ar-EG"/>
        </w:rPr>
        <w:t>3.2</w:t>
      </w:r>
      <w:r w:rsidRPr="00C75F3F">
        <w:rPr>
          <w:rFonts w:hint="cs"/>
          <w:rtl/>
          <w:lang w:val="en-GB" w:bidi="ar-EG"/>
        </w:rPr>
        <w:tab/>
        <w:t>الث</w:t>
      </w:r>
      <w:r>
        <w:rPr>
          <w:rFonts w:hint="cs"/>
          <w:rtl/>
          <w:lang w:val="en-GB" w:bidi="ar-EG"/>
        </w:rPr>
        <w:t>وابت</w:t>
      </w:r>
      <w:bookmarkEnd w:id="59"/>
      <w:bookmarkEnd w:id="60"/>
      <w:bookmarkEnd w:id="61"/>
      <w:bookmarkEnd w:id="62"/>
      <w:bookmarkEnd w:id="63"/>
    </w:p>
    <w:p w14:paraId="617C1D78" w14:textId="77777777" w:rsidR="00F0271A" w:rsidRPr="005D4620" w:rsidRDefault="00F0271A" w:rsidP="00F0271A">
      <w:pPr>
        <w:rPr>
          <w:rtl/>
          <w:lang w:val="en-GB" w:bidi="ar-LB"/>
        </w:rPr>
      </w:pPr>
      <w:r w:rsidRPr="005D4620">
        <w:rPr>
          <w:rFonts w:hint="cs"/>
          <w:rtl/>
          <w:lang w:val="en-GB" w:bidi="ar-LB"/>
        </w:rPr>
        <w:t>يقدم الجدول</w:t>
      </w:r>
      <w:r>
        <w:rPr>
          <w:rFonts w:hint="cs"/>
          <w:rtl/>
          <w:lang w:val="en-GB" w:bidi="ar-LB"/>
        </w:rPr>
        <w:t xml:space="preserve"> </w:t>
      </w:r>
      <w:r>
        <w:rPr>
          <w:lang w:val="en-GB" w:bidi="ar-LB"/>
        </w:rPr>
        <w:t>2</w:t>
      </w:r>
      <w:r w:rsidRPr="005D4620">
        <w:rPr>
          <w:rFonts w:hint="cs"/>
          <w:rtl/>
          <w:lang w:val="en-GB" w:bidi="ar-LB"/>
        </w:rPr>
        <w:t xml:space="preserve"> قي</w:t>
      </w:r>
      <w:r>
        <w:rPr>
          <w:rFonts w:hint="cs"/>
          <w:rtl/>
          <w:lang w:val="en-GB" w:bidi="ar-LB"/>
        </w:rPr>
        <w:t>م الثوابت المستخدمة في الطريقة.</w:t>
      </w:r>
    </w:p>
    <w:p w14:paraId="71835F54" w14:textId="77777777" w:rsidR="00F0271A" w:rsidRPr="00FF578E" w:rsidRDefault="00F0271A" w:rsidP="00755D5D">
      <w:pPr>
        <w:pStyle w:val="TableNo0"/>
        <w:keepLines/>
        <w:rPr>
          <w:rtl/>
        </w:rPr>
      </w:pPr>
      <w:r w:rsidRPr="00FF578E">
        <w:rPr>
          <w:rFonts w:hint="cs"/>
          <w:rtl/>
        </w:rPr>
        <w:lastRenderedPageBreak/>
        <w:t>الجـدول</w:t>
      </w:r>
      <w:r>
        <w:rPr>
          <w:rFonts w:hint="cs"/>
          <w:rtl/>
        </w:rPr>
        <w:t xml:space="preserve"> </w:t>
      </w:r>
      <w:r w:rsidRPr="00FF578E">
        <w:t>2</w:t>
      </w:r>
    </w:p>
    <w:p w14:paraId="57ED1871" w14:textId="77777777" w:rsidR="00F0271A" w:rsidRPr="00C75F3F" w:rsidRDefault="00F0271A" w:rsidP="00755D5D">
      <w:pPr>
        <w:pStyle w:val="Tabletitle"/>
        <w:keepNext/>
        <w:keepLines/>
        <w:rPr>
          <w:lang w:val="en-GB"/>
        </w:rPr>
      </w:pPr>
      <w:r w:rsidRPr="00C75F3F">
        <w:rPr>
          <w:rFonts w:hint="cs"/>
          <w:rtl/>
          <w:lang w:val="en-GB"/>
        </w:rPr>
        <w:t>الثوابت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4536"/>
      </w:tblGrid>
      <w:tr w:rsidR="00F0271A" w:rsidRPr="005D4620" w14:paraId="3729A90D" w14:textId="77777777" w:rsidTr="00365027">
        <w:trPr>
          <w:trHeight w:val="388"/>
          <w:tblHeader/>
          <w:jc w:val="center"/>
        </w:trPr>
        <w:tc>
          <w:tcPr>
            <w:tcW w:w="1701" w:type="dxa"/>
          </w:tcPr>
          <w:p w14:paraId="3DCF9BDD" w14:textId="77777777" w:rsidR="00F0271A" w:rsidRPr="007805BB" w:rsidRDefault="00F0271A" w:rsidP="00755D5D">
            <w:pPr>
              <w:pStyle w:val="Tablehead"/>
              <w:keepLines/>
              <w:rPr>
                <w:rtl/>
                <w:lang w:bidi="ar-LB"/>
              </w:rPr>
            </w:pPr>
            <w:r w:rsidRPr="007805BB">
              <w:rPr>
                <w:rFonts w:hint="cs"/>
                <w:rtl/>
                <w:lang w:bidi="ar-LB"/>
              </w:rPr>
              <w:t>الرمز</w:t>
            </w:r>
          </w:p>
        </w:tc>
        <w:tc>
          <w:tcPr>
            <w:tcW w:w="1701" w:type="dxa"/>
          </w:tcPr>
          <w:p w14:paraId="609B4DF1" w14:textId="77777777" w:rsidR="00F0271A" w:rsidRPr="007805BB" w:rsidRDefault="00F0271A" w:rsidP="00755D5D">
            <w:pPr>
              <w:pStyle w:val="Tablehead"/>
              <w:keepLines/>
              <w:rPr>
                <w:rtl/>
                <w:lang w:bidi="ar-LB"/>
              </w:rPr>
            </w:pPr>
            <w:r w:rsidRPr="007805BB">
              <w:rPr>
                <w:rFonts w:hint="cs"/>
                <w:rtl/>
                <w:lang w:bidi="ar-LB"/>
              </w:rPr>
              <w:t>القيمة</w:t>
            </w:r>
          </w:p>
        </w:tc>
        <w:tc>
          <w:tcPr>
            <w:tcW w:w="4536" w:type="dxa"/>
          </w:tcPr>
          <w:p w14:paraId="4109FC87" w14:textId="77777777" w:rsidR="00F0271A" w:rsidRPr="007805BB" w:rsidRDefault="00F0271A" w:rsidP="00755D5D">
            <w:pPr>
              <w:pStyle w:val="Tablehead"/>
              <w:keepLines/>
              <w:rPr>
                <w:rtl/>
                <w:lang w:bidi="ar-LB"/>
              </w:rPr>
            </w:pPr>
            <w:r w:rsidRPr="007805BB">
              <w:rPr>
                <w:rFonts w:hint="cs"/>
                <w:rtl/>
                <w:lang w:bidi="ar-LB"/>
              </w:rPr>
              <w:t>الوصف</w:t>
            </w:r>
          </w:p>
        </w:tc>
      </w:tr>
      <w:tr w:rsidR="00F0271A" w:rsidRPr="005D4620" w14:paraId="78C7486C" w14:textId="77777777" w:rsidTr="00365027">
        <w:trPr>
          <w:trHeight w:val="211"/>
          <w:jc w:val="center"/>
        </w:trPr>
        <w:tc>
          <w:tcPr>
            <w:tcW w:w="1701" w:type="dxa"/>
          </w:tcPr>
          <w:p w14:paraId="544721AD" w14:textId="77777777" w:rsidR="00F0271A" w:rsidRPr="00114CC4" w:rsidRDefault="00F0271A" w:rsidP="00755D5D">
            <w:pPr>
              <w:pStyle w:val="Tabletext"/>
              <w:keepNext/>
              <w:keepLines/>
              <w:jc w:val="center"/>
              <w:rPr>
                <w:szCs w:val="28"/>
              </w:rPr>
            </w:pPr>
            <w:r w:rsidRPr="00114CC4">
              <w:rPr>
                <w:i/>
                <w:iCs/>
                <w:szCs w:val="28"/>
              </w:rPr>
              <w:t>c</w:t>
            </w:r>
            <w:r w:rsidRPr="00114CC4">
              <w:rPr>
                <w:szCs w:val="28"/>
              </w:rPr>
              <w:t xml:space="preserve"> (m/s)</w:t>
            </w:r>
          </w:p>
        </w:tc>
        <w:tc>
          <w:tcPr>
            <w:tcW w:w="1701" w:type="dxa"/>
          </w:tcPr>
          <w:p w14:paraId="47E3CE67" w14:textId="77777777" w:rsidR="00F0271A" w:rsidRPr="00C75F3F" w:rsidRDefault="00F0271A" w:rsidP="00755D5D">
            <w:pPr>
              <w:pStyle w:val="Tabletext"/>
              <w:keepNext/>
              <w:keepLines/>
              <w:jc w:val="center"/>
              <w:rPr>
                <w:rtl/>
                <w:lang w:bidi="ar-EG"/>
              </w:rPr>
            </w:pPr>
            <w:r w:rsidRPr="002E04E3">
              <w:rPr>
                <w:vertAlign w:val="superscript"/>
                <w:lang w:bidi="ar-EG"/>
              </w:rPr>
              <w:t>8</w:t>
            </w:r>
            <w:r>
              <w:rPr>
                <w:lang w:bidi="ar-EG"/>
              </w:rPr>
              <w:t xml:space="preserve">10 </w:t>
            </w:r>
            <w:r w:rsidRPr="00C75F3F">
              <w:sym w:font="Symbol" w:char="F0B4"/>
            </w:r>
            <w:r>
              <w:t xml:space="preserve"> 2,998</w:t>
            </w:r>
          </w:p>
        </w:tc>
        <w:tc>
          <w:tcPr>
            <w:tcW w:w="4536" w:type="dxa"/>
          </w:tcPr>
          <w:p w14:paraId="0972161F" w14:textId="77777777" w:rsidR="00F0271A" w:rsidRPr="00C75F3F" w:rsidRDefault="00F0271A" w:rsidP="00755D5D">
            <w:pPr>
              <w:pStyle w:val="Tabletext"/>
              <w:keepNext/>
              <w:keepLines/>
              <w:jc w:val="both"/>
            </w:pPr>
            <w:r w:rsidRPr="00C75F3F">
              <w:rPr>
                <w:rFonts w:hint="cs"/>
                <w:rtl/>
              </w:rPr>
              <w:t>سرعة الانتشار</w:t>
            </w:r>
          </w:p>
        </w:tc>
      </w:tr>
      <w:tr w:rsidR="00F0271A" w:rsidRPr="005D4620" w14:paraId="595DE48F" w14:textId="77777777" w:rsidTr="00365027">
        <w:trPr>
          <w:jc w:val="center"/>
        </w:trPr>
        <w:tc>
          <w:tcPr>
            <w:tcW w:w="1701" w:type="dxa"/>
          </w:tcPr>
          <w:p w14:paraId="10325B09" w14:textId="77777777" w:rsidR="00F0271A" w:rsidRPr="00114CC4" w:rsidRDefault="00F0271A" w:rsidP="00365027">
            <w:pPr>
              <w:pStyle w:val="Tabletext"/>
              <w:keepNext/>
              <w:jc w:val="center"/>
              <w:rPr>
                <w:szCs w:val="28"/>
              </w:rPr>
            </w:pPr>
            <w:r w:rsidRPr="00114CC4">
              <w:rPr>
                <w:i/>
                <w:iCs/>
                <w:szCs w:val="28"/>
              </w:rPr>
              <w:t>R</w:t>
            </w:r>
            <w:r w:rsidRPr="00114CC4">
              <w:rPr>
                <w:i/>
                <w:iCs/>
                <w:szCs w:val="28"/>
                <w:vertAlign w:val="subscript"/>
              </w:rPr>
              <w:t>e</w:t>
            </w:r>
            <w:r w:rsidRPr="00114CC4">
              <w:rPr>
                <w:szCs w:val="28"/>
              </w:rPr>
              <w:t xml:space="preserve"> (km)</w:t>
            </w:r>
          </w:p>
        </w:tc>
        <w:tc>
          <w:tcPr>
            <w:tcW w:w="1701" w:type="dxa"/>
          </w:tcPr>
          <w:p w14:paraId="76DB2F39" w14:textId="77777777" w:rsidR="00F0271A" w:rsidRPr="00C75F3F" w:rsidRDefault="00F0271A" w:rsidP="00365027">
            <w:pPr>
              <w:pStyle w:val="Tabletext"/>
              <w:keepNext/>
              <w:jc w:val="center"/>
            </w:pPr>
            <w:r w:rsidRPr="00C75F3F">
              <w:t>6 371</w:t>
            </w:r>
          </w:p>
        </w:tc>
        <w:tc>
          <w:tcPr>
            <w:tcW w:w="4536" w:type="dxa"/>
          </w:tcPr>
          <w:p w14:paraId="51AF9E6F" w14:textId="77777777" w:rsidR="00F0271A" w:rsidRPr="00C75F3F" w:rsidRDefault="00F0271A" w:rsidP="00365027">
            <w:pPr>
              <w:pStyle w:val="Tabletext"/>
              <w:keepNext/>
              <w:jc w:val="both"/>
              <w:rPr>
                <w:rtl/>
                <w:lang w:val="en-GB" w:bidi="ar-LB"/>
              </w:rPr>
            </w:pPr>
            <w:r w:rsidRPr="00C75F3F">
              <w:rPr>
                <w:rFonts w:hint="cs"/>
                <w:rtl/>
                <w:lang w:val="en-GB" w:bidi="ar-LB"/>
              </w:rPr>
              <w:t>متوسط نصف ق</w:t>
            </w:r>
            <w:r>
              <w:rPr>
                <w:rFonts w:hint="cs"/>
                <w:rtl/>
                <w:lang w:val="en-GB" w:bidi="ar-LB"/>
              </w:rPr>
              <w:t>ُ</w:t>
            </w:r>
            <w:r w:rsidRPr="00C75F3F">
              <w:rPr>
                <w:rFonts w:hint="cs"/>
                <w:rtl/>
                <w:lang w:val="en-GB" w:bidi="ar-LB"/>
              </w:rPr>
              <w:t>طر الأرض</w:t>
            </w:r>
          </w:p>
        </w:tc>
      </w:tr>
      <w:tr w:rsidR="00F0271A" w:rsidRPr="005D4620" w14:paraId="7A53DBCB" w14:textId="77777777" w:rsidTr="00365027">
        <w:trPr>
          <w:jc w:val="center"/>
        </w:trPr>
        <w:tc>
          <w:tcPr>
            <w:tcW w:w="1701" w:type="dxa"/>
          </w:tcPr>
          <w:p w14:paraId="021632CC" w14:textId="77777777" w:rsidR="00F0271A" w:rsidRPr="00114CC4" w:rsidRDefault="00F0271A" w:rsidP="00365027">
            <w:pPr>
              <w:pStyle w:val="Tabletext"/>
              <w:keepNext/>
              <w:jc w:val="center"/>
              <w:rPr>
                <w:i/>
                <w:iCs/>
                <w:szCs w:val="28"/>
                <w:vertAlign w:val="subscript"/>
              </w:rPr>
            </w:pPr>
            <w:r w:rsidRPr="00114CC4">
              <w:rPr>
                <w:szCs w:val="28"/>
              </w:rPr>
              <w:sym w:font="Symbol" w:char="F065"/>
            </w:r>
            <w:r w:rsidRPr="00114CC4">
              <w:rPr>
                <w:i/>
                <w:iCs/>
                <w:szCs w:val="28"/>
                <w:vertAlign w:val="subscript"/>
              </w:rPr>
              <w:t>rland</w:t>
            </w:r>
          </w:p>
        </w:tc>
        <w:tc>
          <w:tcPr>
            <w:tcW w:w="1701" w:type="dxa"/>
          </w:tcPr>
          <w:p w14:paraId="28A75E5A" w14:textId="77777777" w:rsidR="00F0271A" w:rsidRPr="00C75F3F" w:rsidRDefault="00F0271A" w:rsidP="00365027">
            <w:pPr>
              <w:pStyle w:val="Tabletext"/>
              <w:keepNext/>
              <w:jc w:val="center"/>
              <w:rPr>
                <w:lang w:val="en-GB"/>
              </w:rPr>
            </w:pPr>
            <w:r w:rsidRPr="00C75F3F">
              <w:t>22,0</w:t>
            </w:r>
          </w:p>
        </w:tc>
        <w:tc>
          <w:tcPr>
            <w:tcW w:w="4536" w:type="dxa"/>
          </w:tcPr>
          <w:p w14:paraId="37DB7CEA" w14:textId="77777777" w:rsidR="00F0271A" w:rsidRPr="00C75F3F" w:rsidRDefault="00F0271A" w:rsidP="00365027">
            <w:pPr>
              <w:pStyle w:val="Tabletext"/>
              <w:keepNext/>
              <w:jc w:val="both"/>
              <w:rPr>
                <w:rtl/>
                <w:lang w:val="en-GB" w:bidi="ar-LB"/>
              </w:rPr>
            </w:pPr>
            <w:r w:rsidRPr="00C75F3F">
              <w:rPr>
                <w:rFonts w:hint="cs"/>
                <w:rtl/>
                <w:lang w:val="en-GB" w:bidi="ar-LB"/>
              </w:rPr>
              <w:t>السماحية النسبية للأرض</w:t>
            </w:r>
          </w:p>
        </w:tc>
      </w:tr>
      <w:tr w:rsidR="00F0271A" w:rsidRPr="005D4620" w14:paraId="7C4BBA69" w14:textId="77777777" w:rsidTr="00365027">
        <w:trPr>
          <w:jc w:val="center"/>
        </w:trPr>
        <w:tc>
          <w:tcPr>
            <w:tcW w:w="1701" w:type="dxa"/>
          </w:tcPr>
          <w:p w14:paraId="7E240330" w14:textId="77777777" w:rsidR="00F0271A" w:rsidRPr="00114CC4" w:rsidRDefault="00F0271A" w:rsidP="00365027">
            <w:pPr>
              <w:pStyle w:val="Tabletext"/>
              <w:keepNext/>
              <w:jc w:val="center"/>
              <w:rPr>
                <w:i/>
                <w:iCs/>
                <w:szCs w:val="28"/>
                <w:vertAlign w:val="subscript"/>
              </w:rPr>
            </w:pPr>
            <w:r w:rsidRPr="00114CC4">
              <w:rPr>
                <w:szCs w:val="28"/>
              </w:rPr>
              <w:sym w:font="Symbol" w:char="F065"/>
            </w:r>
            <w:r w:rsidRPr="00114CC4">
              <w:rPr>
                <w:i/>
                <w:iCs/>
                <w:szCs w:val="28"/>
                <w:vertAlign w:val="subscript"/>
              </w:rPr>
              <w:t>rsea</w:t>
            </w:r>
          </w:p>
        </w:tc>
        <w:tc>
          <w:tcPr>
            <w:tcW w:w="1701" w:type="dxa"/>
          </w:tcPr>
          <w:p w14:paraId="469B3FCC" w14:textId="77777777" w:rsidR="00F0271A" w:rsidRPr="00C75F3F" w:rsidRDefault="00F0271A" w:rsidP="00365027">
            <w:pPr>
              <w:pStyle w:val="Tabletext"/>
              <w:keepNext/>
              <w:jc w:val="center"/>
            </w:pPr>
            <w:r w:rsidRPr="00C75F3F">
              <w:t>80,0</w:t>
            </w:r>
          </w:p>
        </w:tc>
        <w:tc>
          <w:tcPr>
            <w:tcW w:w="4536" w:type="dxa"/>
          </w:tcPr>
          <w:p w14:paraId="4CEB5C96" w14:textId="77777777" w:rsidR="00F0271A" w:rsidRPr="00C75F3F" w:rsidRDefault="00F0271A" w:rsidP="00365027">
            <w:pPr>
              <w:pStyle w:val="Tabletext"/>
              <w:keepNext/>
              <w:jc w:val="both"/>
              <w:rPr>
                <w:rtl/>
                <w:lang w:val="en-GB" w:bidi="ar-LB"/>
              </w:rPr>
            </w:pPr>
            <w:r w:rsidRPr="00C75F3F">
              <w:rPr>
                <w:rFonts w:hint="cs"/>
                <w:rtl/>
                <w:lang w:val="en-GB" w:bidi="ar-LB"/>
              </w:rPr>
              <w:t>السماحية النسبية للبحر</w:t>
            </w:r>
          </w:p>
        </w:tc>
      </w:tr>
      <w:tr w:rsidR="00F0271A" w:rsidRPr="005D4620" w14:paraId="24528938" w14:textId="77777777" w:rsidTr="00365027">
        <w:trPr>
          <w:jc w:val="center"/>
        </w:trPr>
        <w:tc>
          <w:tcPr>
            <w:tcW w:w="1701" w:type="dxa"/>
          </w:tcPr>
          <w:p w14:paraId="003B38C6" w14:textId="77777777" w:rsidR="00F0271A" w:rsidRPr="00114CC4" w:rsidRDefault="00F0271A" w:rsidP="00365027">
            <w:pPr>
              <w:pStyle w:val="Tabletext"/>
              <w:keepNext/>
              <w:jc w:val="center"/>
              <w:rPr>
                <w:szCs w:val="28"/>
              </w:rPr>
            </w:pPr>
            <w:r w:rsidRPr="00114CC4">
              <w:rPr>
                <w:szCs w:val="28"/>
              </w:rPr>
              <w:sym w:font="Symbol" w:char="F073"/>
            </w:r>
            <w:r w:rsidRPr="00114CC4">
              <w:rPr>
                <w:i/>
                <w:iCs/>
                <w:szCs w:val="28"/>
                <w:vertAlign w:val="subscript"/>
              </w:rPr>
              <w:t>land</w:t>
            </w:r>
            <w:r w:rsidRPr="00114CC4">
              <w:rPr>
                <w:szCs w:val="28"/>
              </w:rPr>
              <w:t xml:space="preserve"> (S/m)</w:t>
            </w:r>
          </w:p>
        </w:tc>
        <w:tc>
          <w:tcPr>
            <w:tcW w:w="1701" w:type="dxa"/>
          </w:tcPr>
          <w:p w14:paraId="7AFDA352" w14:textId="77777777" w:rsidR="00F0271A" w:rsidRPr="00C75F3F" w:rsidRDefault="00F0271A" w:rsidP="00365027">
            <w:pPr>
              <w:pStyle w:val="Tabletext"/>
              <w:keepNext/>
              <w:jc w:val="center"/>
            </w:pPr>
            <w:r w:rsidRPr="00C75F3F">
              <w:t>0,003</w:t>
            </w:r>
          </w:p>
        </w:tc>
        <w:tc>
          <w:tcPr>
            <w:tcW w:w="4536" w:type="dxa"/>
          </w:tcPr>
          <w:p w14:paraId="6F6F851C" w14:textId="77777777" w:rsidR="00F0271A" w:rsidRPr="00C75F3F" w:rsidRDefault="00F0271A" w:rsidP="00365027">
            <w:pPr>
              <w:pStyle w:val="Tabletext"/>
              <w:keepNext/>
              <w:jc w:val="both"/>
              <w:rPr>
                <w:lang w:val="en-GB"/>
              </w:rPr>
            </w:pPr>
            <w:r w:rsidRPr="00C75F3F">
              <w:rPr>
                <w:rFonts w:hint="cs"/>
                <w:rtl/>
                <w:lang w:val="en-GB" w:bidi="ar-LB"/>
              </w:rPr>
              <w:t>الإيصالية النسبية للأرض</w:t>
            </w:r>
          </w:p>
        </w:tc>
      </w:tr>
      <w:tr w:rsidR="00F0271A" w:rsidRPr="005D4620" w14:paraId="1EDB1F0F" w14:textId="77777777" w:rsidTr="00365027">
        <w:trPr>
          <w:jc w:val="center"/>
        </w:trPr>
        <w:tc>
          <w:tcPr>
            <w:tcW w:w="1701" w:type="dxa"/>
          </w:tcPr>
          <w:p w14:paraId="0D67018A" w14:textId="77777777" w:rsidR="00F0271A" w:rsidRPr="00114CC4" w:rsidRDefault="00F0271A" w:rsidP="00365027">
            <w:pPr>
              <w:pStyle w:val="Tabletext"/>
              <w:keepNext/>
              <w:jc w:val="center"/>
              <w:rPr>
                <w:szCs w:val="28"/>
              </w:rPr>
            </w:pPr>
            <w:r w:rsidRPr="00114CC4">
              <w:rPr>
                <w:szCs w:val="28"/>
              </w:rPr>
              <w:sym w:font="Symbol" w:char="F073"/>
            </w:r>
            <w:r w:rsidRPr="00114CC4">
              <w:rPr>
                <w:i/>
                <w:iCs/>
                <w:szCs w:val="28"/>
                <w:vertAlign w:val="subscript"/>
              </w:rPr>
              <w:t>sea</w:t>
            </w:r>
            <w:r w:rsidRPr="00114CC4">
              <w:rPr>
                <w:szCs w:val="28"/>
              </w:rPr>
              <w:t xml:space="preserve"> (S/m)</w:t>
            </w:r>
          </w:p>
        </w:tc>
        <w:tc>
          <w:tcPr>
            <w:tcW w:w="1701" w:type="dxa"/>
          </w:tcPr>
          <w:p w14:paraId="43B2B697" w14:textId="77777777" w:rsidR="00F0271A" w:rsidRPr="00C75F3F" w:rsidRDefault="00F0271A" w:rsidP="00365027">
            <w:pPr>
              <w:pStyle w:val="Tabletext"/>
              <w:keepNext/>
              <w:jc w:val="center"/>
            </w:pPr>
            <w:r w:rsidRPr="00C75F3F">
              <w:t>5,0</w:t>
            </w:r>
          </w:p>
        </w:tc>
        <w:tc>
          <w:tcPr>
            <w:tcW w:w="4536" w:type="dxa"/>
          </w:tcPr>
          <w:p w14:paraId="3A13A62F" w14:textId="77777777" w:rsidR="00F0271A" w:rsidRPr="00C75F3F" w:rsidRDefault="00F0271A" w:rsidP="00365027">
            <w:pPr>
              <w:pStyle w:val="Tabletext"/>
              <w:keepNext/>
              <w:jc w:val="both"/>
            </w:pPr>
            <w:r w:rsidRPr="00C75F3F">
              <w:rPr>
                <w:rFonts w:hint="cs"/>
                <w:rtl/>
                <w:lang w:val="en-GB" w:bidi="ar-LB"/>
              </w:rPr>
              <w:t>الإيصالية النسبية للبحر</w:t>
            </w:r>
          </w:p>
        </w:tc>
      </w:tr>
    </w:tbl>
    <w:p w14:paraId="0E1A9C75" w14:textId="77777777" w:rsidR="00755D5D" w:rsidRPr="005F49B8" w:rsidRDefault="00755D5D" w:rsidP="00755D5D">
      <w:pPr>
        <w:pStyle w:val="Tablefin"/>
        <w:bidi/>
      </w:pPr>
      <w:bookmarkStart w:id="64" w:name="_Toc412455232"/>
      <w:bookmarkStart w:id="65" w:name="_Toc167441945"/>
      <w:bookmarkStart w:id="66" w:name="_Toc335234181"/>
      <w:bookmarkStart w:id="67" w:name="_Toc335235000"/>
      <w:bookmarkStart w:id="68" w:name="_Toc335235099"/>
    </w:p>
    <w:p w14:paraId="57434EF3" w14:textId="77777777" w:rsidR="00F0271A" w:rsidRPr="00755D5D" w:rsidRDefault="00F0271A" w:rsidP="00755D5D">
      <w:pPr>
        <w:pStyle w:val="Heading2"/>
        <w:rPr>
          <w:rtl/>
        </w:rPr>
      </w:pPr>
      <w:r w:rsidRPr="00755D5D">
        <w:t>4.2</w:t>
      </w:r>
      <w:r w:rsidRPr="00755D5D">
        <w:rPr>
          <w:rFonts w:hint="cs"/>
          <w:rtl/>
        </w:rPr>
        <w:tab/>
        <w:t>نواتج رقمية مكملة</w:t>
      </w:r>
      <w:bookmarkEnd w:id="64"/>
      <w:bookmarkEnd w:id="65"/>
    </w:p>
    <w:p w14:paraId="4C38AB93" w14:textId="77777777" w:rsidR="00F0271A" w:rsidRDefault="00F0271A" w:rsidP="00F0271A">
      <w:pPr>
        <w:rPr>
          <w:rtl/>
          <w:lang w:bidi="ar-EG"/>
        </w:rPr>
      </w:pPr>
      <w:r>
        <w:rPr>
          <w:rFonts w:hint="cs"/>
          <w:rtl/>
          <w:lang w:val="en-GB" w:bidi="ar-EG"/>
        </w:rPr>
        <w:t>ينبغي ألا تستخدم إلا صيغ الملفات الواردة في هذه التوصية. وتعد هذه الصيغ جزءاً لا يتجزأ من التوصية. ويقدم الجدول</w:t>
      </w:r>
      <w:r>
        <w:rPr>
          <w:rFonts w:hint="eastAsia"/>
          <w:rtl/>
          <w:lang w:val="en-GB" w:bidi="ar-EG"/>
        </w:rPr>
        <w:t> </w:t>
      </w:r>
      <w:r>
        <w:rPr>
          <w:lang w:val="en-GB" w:bidi="ar-EG"/>
        </w:rPr>
        <w:t>3</w:t>
      </w:r>
      <w:r>
        <w:rPr>
          <w:rFonts w:hint="cs"/>
          <w:rtl/>
          <w:lang w:bidi="ar-EG"/>
        </w:rPr>
        <w:t xml:space="preserve"> تفاصيل النواتج الرقمية المستخدمة في الطريقة.</w:t>
      </w:r>
    </w:p>
    <w:p w14:paraId="351B0470" w14:textId="77777777" w:rsidR="00F0271A" w:rsidRPr="00FF578E" w:rsidRDefault="00F0271A" w:rsidP="00F0271A">
      <w:pPr>
        <w:pStyle w:val="TableNo0"/>
      </w:pPr>
      <w:r w:rsidRPr="00FF578E">
        <w:rPr>
          <w:rFonts w:hint="cs"/>
          <w:rtl/>
        </w:rPr>
        <w:t>الج</w:t>
      </w:r>
      <w:r>
        <w:rPr>
          <w:rFonts w:hint="cs"/>
          <w:rtl/>
        </w:rPr>
        <w:t>ـ</w:t>
      </w:r>
      <w:r w:rsidRPr="00FF578E">
        <w:rPr>
          <w:rFonts w:hint="cs"/>
          <w:rtl/>
        </w:rPr>
        <w:t xml:space="preserve">دول </w:t>
      </w:r>
      <w:r>
        <w:t>3</w:t>
      </w:r>
    </w:p>
    <w:p w14:paraId="688614F3" w14:textId="77777777" w:rsidR="00F0271A" w:rsidRPr="00FF578E" w:rsidRDefault="00F0271A" w:rsidP="00F0271A">
      <w:pPr>
        <w:pStyle w:val="Tabletitle"/>
        <w:rPr>
          <w:rtl/>
        </w:rPr>
      </w:pPr>
      <w:r w:rsidRPr="00FF578E">
        <w:rPr>
          <w:rFonts w:hint="cs"/>
          <w:rtl/>
        </w:rPr>
        <w:t>نواتج رقمية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06"/>
        <w:gridCol w:w="1304"/>
        <w:gridCol w:w="902"/>
        <w:gridCol w:w="869"/>
        <w:gridCol w:w="868"/>
        <w:gridCol w:w="869"/>
        <w:gridCol w:w="868"/>
        <w:gridCol w:w="869"/>
      </w:tblGrid>
      <w:tr w:rsidR="00F0271A" w:rsidRPr="007D398D" w14:paraId="02A82831" w14:textId="77777777" w:rsidTr="00365027">
        <w:trPr>
          <w:tblHeader/>
          <w:jc w:val="center"/>
        </w:trPr>
        <w:tc>
          <w:tcPr>
            <w:tcW w:w="1984" w:type="dxa"/>
            <w:vMerge w:val="restart"/>
          </w:tcPr>
          <w:p w14:paraId="7ADEAD6D" w14:textId="77777777" w:rsidR="00F0271A" w:rsidRPr="007D398D" w:rsidRDefault="00F0271A" w:rsidP="0003058D">
            <w:pPr>
              <w:pStyle w:val="Tablehead"/>
              <w:keepLines/>
              <w:spacing w:after="40"/>
              <w:rPr>
                <w:lang w:bidi="ar-EG"/>
              </w:rPr>
            </w:pPr>
            <w:r>
              <w:rPr>
                <w:rFonts w:hint="cs"/>
                <w:rtl/>
                <w:lang w:bidi="ar-EG"/>
              </w:rPr>
              <w:t>اسم الملف</w:t>
            </w:r>
          </w:p>
        </w:tc>
        <w:tc>
          <w:tcPr>
            <w:tcW w:w="1106" w:type="dxa"/>
            <w:vMerge w:val="restart"/>
          </w:tcPr>
          <w:p w14:paraId="4BB0382A" w14:textId="77777777" w:rsidR="00F0271A" w:rsidRPr="007D398D" w:rsidRDefault="00F0271A" w:rsidP="0003058D">
            <w:pPr>
              <w:pStyle w:val="Tablehead"/>
              <w:keepLines/>
              <w:spacing w:after="40"/>
              <w:rPr>
                <w:rtl/>
                <w:lang w:bidi="ar-EG"/>
              </w:rPr>
            </w:pPr>
            <w:r>
              <w:rPr>
                <w:rFonts w:hint="cs"/>
                <w:rtl/>
                <w:lang w:bidi="ar-EG"/>
              </w:rPr>
              <w:t>المرجع</w:t>
            </w:r>
          </w:p>
        </w:tc>
        <w:tc>
          <w:tcPr>
            <w:tcW w:w="1304" w:type="dxa"/>
            <w:vMerge w:val="restart"/>
          </w:tcPr>
          <w:p w14:paraId="42678FFB" w14:textId="77777777" w:rsidR="00F0271A" w:rsidRPr="007D398D" w:rsidRDefault="00F0271A" w:rsidP="0003058D">
            <w:pPr>
              <w:pStyle w:val="Tablehead"/>
              <w:keepLines/>
              <w:spacing w:after="40"/>
            </w:pPr>
            <w:r>
              <w:rPr>
                <w:rFonts w:hint="cs"/>
                <w:rtl/>
              </w:rPr>
              <w:t>المصدر</w:t>
            </w:r>
          </w:p>
        </w:tc>
        <w:tc>
          <w:tcPr>
            <w:tcW w:w="2639" w:type="dxa"/>
            <w:gridSpan w:val="3"/>
          </w:tcPr>
          <w:p w14:paraId="1A0B592B" w14:textId="77777777" w:rsidR="00F0271A" w:rsidRPr="007D398D" w:rsidRDefault="00F0271A" w:rsidP="0003058D">
            <w:pPr>
              <w:pStyle w:val="Tablehead"/>
              <w:keepLines/>
              <w:spacing w:after="40"/>
            </w:pPr>
            <w:r>
              <w:rPr>
                <w:rFonts w:hint="cs"/>
                <w:rtl/>
              </w:rPr>
              <w:t>خط العرض (صفوف)</w:t>
            </w:r>
          </w:p>
        </w:tc>
        <w:tc>
          <w:tcPr>
            <w:tcW w:w="2606" w:type="dxa"/>
            <w:gridSpan w:val="3"/>
          </w:tcPr>
          <w:p w14:paraId="406876F3" w14:textId="77777777" w:rsidR="00F0271A" w:rsidRPr="007D398D" w:rsidRDefault="00F0271A" w:rsidP="0003058D">
            <w:pPr>
              <w:pStyle w:val="Tablehead"/>
              <w:keepLines/>
              <w:spacing w:after="40"/>
            </w:pPr>
            <w:r>
              <w:rPr>
                <w:rFonts w:hint="cs"/>
                <w:rtl/>
              </w:rPr>
              <w:t>خط الطول (أعمدة)</w:t>
            </w:r>
          </w:p>
        </w:tc>
      </w:tr>
      <w:tr w:rsidR="00F0271A" w:rsidRPr="007D398D" w14:paraId="1603E274" w14:textId="77777777" w:rsidTr="00365027">
        <w:trPr>
          <w:tblHeader/>
          <w:jc w:val="center"/>
        </w:trPr>
        <w:tc>
          <w:tcPr>
            <w:tcW w:w="1984" w:type="dxa"/>
            <w:vMerge/>
          </w:tcPr>
          <w:p w14:paraId="081A8019" w14:textId="77777777" w:rsidR="00F0271A" w:rsidRPr="007D398D" w:rsidRDefault="00F0271A" w:rsidP="0003058D">
            <w:pPr>
              <w:pStyle w:val="Tablehead"/>
              <w:keepLines/>
              <w:spacing w:after="40"/>
              <w:jc w:val="left"/>
            </w:pPr>
          </w:p>
        </w:tc>
        <w:tc>
          <w:tcPr>
            <w:tcW w:w="1106" w:type="dxa"/>
            <w:vMerge/>
          </w:tcPr>
          <w:p w14:paraId="7BB0FD92" w14:textId="77777777" w:rsidR="00F0271A" w:rsidRPr="007D398D" w:rsidRDefault="00F0271A" w:rsidP="0003058D">
            <w:pPr>
              <w:pStyle w:val="Tablehead"/>
              <w:keepLines/>
              <w:spacing w:after="40"/>
            </w:pPr>
          </w:p>
        </w:tc>
        <w:tc>
          <w:tcPr>
            <w:tcW w:w="1304" w:type="dxa"/>
            <w:vMerge/>
          </w:tcPr>
          <w:p w14:paraId="4FFCCD9A" w14:textId="77777777" w:rsidR="00F0271A" w:rsidRPr="007D398D" w:rsidRDefault="00F0271A" w:rsidP="0003058D">
            <w:pPr>
              <w:pStyle w:val="Tablehead"/>
              <w:keepLines/>
              <w:spacing w:after="40"/>
            </w:pPr>
          </w:p>
        </w:tc>
        <w:tc>
          <w:tcPr>
            <w:tcW w:w="902" w:type="dxa"/>
          </w:tcPr>
          <w:p w14:paraId="30687C84" w14:textId="77777777" w:rsidR="00F0271A" w:rsidRPr="00E731CD" w:rsidRDefault="00F0271A" w:rsidP="0003058D">
            <w:pPr>
              <w:pStyle w:val="Tablehead"/>
              <w:keepLines/>
              <w:spacing w:after="40"/>
              <w:rPr>
                <w:sz w:val="18"/>
                <w:szCs w:val="18"/>
                <w:rtl/>
                <w:lang w:bidi="ar-EG"/>
              </w:rPr>
            </w:pPr>
            <w:r w:rsidRPr="00E731CD">
              <w:rPr>
                <w:rFonts w:hint="cs"/>
                <w:sz w:val="18"/>
                <w:szCs w:val="18"/>
                <w:rtl/>
                <w:lang w:bidi="ar-EG"/>
              </w:rPr>
              <w:t>الصف الأول</w:t>
            </w:r>
            <w:r w:rsidRPr="00E731CD">
              <w:rPr>
                <w:sz w:val="18"/>
                <w:szCs w:val="18"/>
                <w:rtl/>
                <w:lang w:bidi="ar-EG"/>
              </w:rPr>
              <w:br/>
            </w:r>
            <w:r w:rsidRPr="00E731CD">
              <w:rPr>
                <w:rFonts w:hint="cs"/>
                <w:sz w:val="18"/>
                <w:szCs w:val="18"/>
                <w:rtl/>
                <w:lang w:bidi="ar-EG"/>
              </w:rPr>
              <w:t>(درجة شمالاً)</w:t>
            </w:r>
          </w:p>
        </w:tc>
        <w:tc>
          <w:tcPr>
            <w:tcW w:w="869" w:type="dxa"/>
          </w:tcPr>
          <w:p w14:paraId="337D9930" w14:textId="77777777" w:rsidR="00F0271A" w:rsidRPr="00E731CD" w:rsidRDefault="00F0271A" w:rsidP="0003058D">
            <w:pPr>
              <w:pStyle w:val="Tablehead"/>
              <w:keepLines/>
              <w:spacing w:after="40"/>
              <w:rPr>
                <w:sz w:val="18"/>
                <w:szCs w:val="18"/>
              </w:rPr>
            </w:pPr>
            <w:r w:rsidRPr="00E731CD">
              <w:rPr>
                <w:rFonts w:hint="cs"/>
                <w:sz w:val="18"/>
                <w:szCs w:val="18"/>
                <w:rtl/>
              </w:rPr>
              <w:t>المباعدة</w:t>
            </w:r>
            <w:r w:rsidRPr="00E731CD">
              <w:rPr>
                <w:sz w:val="18"/>
                <w:szCs w:val="18"/>
                <w:rtl/>
              </w:rPr>
              <w:br/>
            </w:r>
            <w:r w:rsidRPr="00E731CD">
              <w:rPr>
                <w:rFonts w:hint="cs"/>
                <w:sz w:val="18"/>
                <w:szCs w:val="18"/>
                <w:rtl/>
              </w:rPr>
              <w:t>(درجات)</w:t>
            </w:r>
          </w:p>
        </w:tc>
        <w:tc>
          <w:tcPr>
            <w:tcW w:w="868" w:type="dxa"/>
          </w:tcPr>
          <w:p w14:paraId="746A99FB" w14:textId="77777777" w:rsidR="00F0271A" w:rsidRPr="00E731CD" w:rsidRDefault="00F0271A" w:rsidP="0003058D">
            <w:pPr>
              <w:pStyle w:val="Tablehead"/>
              <w:keepLines/>
              <w:spacing w:after="40"/>
              <w:rPr>
                <w:sz w:val="18"/>
                <w:szCs w:val="18"/>
              </w:rPr>
            </w:pPr>
            <w:r w:rsidRPr="00E731CD">
              <w:rPr>
                <w:rFonts w:hint="cs"/>
                <w:sz w:val="18"/>
                <w:szCs w:val="18"/>
                <w:rtl/>
              </w:rPr>
              <w:t>عدد الصفوف</w:t>
            </w:r>
          </w:p>
        </w:tc>
        <w:tc>
          <w:tcPr>
            <w:tcW w:w="869" w:type="dxa"/>
          </w:tcPr>
          <w:p w14:paraId="38A22054" w14:textId="77777777" w:rsidR="00F0271A" w:rsidRPr="00E731CD" w:rsidRDefault="00F0271A" w:rsidP="0003058D">
            <w:pPr>
              <w:pStyle w:val="Tablehead"/>
              <w:keepLines/>
              <w:spacing w:after="40"/>
              <w:rPr>
                <w:sz w:val="18"/>
                <w:szCs w:val="18"/>
              </w:rPr>
            </w:pPr>
            <w:r w:rsidRPr="00E731CD">
              <w:rPr>
                <w:rFonts w:hint="cs"/>
                <w:sz w:val="18"/>
                <w:szCs w:val="18"/>
                <w:rtl/>
              </w:rPr>
              <w:t>العمود الأول</w:t>
            </w:r>
            <w:r w:rsidRPr="00E731CD">
              <w:rPr>
                <w:sz w:val="18"/>
                <w:szCs w:val="18"/>
                <w:rtl/>
              </w:rPr>
              <w:br/>
            </w:r>
            <w:r w:rsidRPr="00E731CD">
              <w:rPr>
                <w:rFonts w:hint="cs"/>
                <w:sz w:val="18"/>
                <w:szCs w:val="18"/>
                <w:rtl/>
              </w:rPr>
              <w:t>(درجة شرقاً)</w:t>
            </w:r>
          </w:p>
        </w:tc>
        <w:tc>
          <w:tcPr>
            <w:tcW w:w="868" w:type="dxa"/>
          </w:tcPr>
          <w:p w14:paraId="3EBF10F4" w14:textId="77777777" w:rsidR="00F0271A" w:rsidRPr="00E731CD" w:rsidRDefault="00F0271A" w:rsidP="0003058D">
            <w:pPr>
              <w:pStyle w:val="Tablehead"/>
              <w:keepLines/>
              <w:spacing w:after="40"/>
              <w:rPr>
                <w:sz w:val="18"/>
                <w:szCs w:val="18"/>
              </w:rPr>
            </w:pPr>
            <w:r w:rsidRPr="00E731CD">
              <w:rPr>
                <w:rFonts w:hint="cs"/>
                <w:sz w:val="18"/>
                <w:szCs w:val="18"/>
                <w:rtl/>
              </w:rPr>
              <w:t>المباعدة</w:t>
            </w:r>
            <w:r w:rsidRPr="00E731CD">
              <w:rPr>
                <w:sz w:val="18"/>
                <w:szCs w:val="18"/>
                <w:rtl/>
              </w:rPr>
              <w:br/>
            </w:r>
            <w:r w:rsidRPr="00E731CD">
              <w:rPr>
                <w:rFonts w:hint="cs"/>
                <w:sz w:val="18"/>
                <w:szCs w:val="18"/>
                <w:rtl/>
              </w:rPr>
              <w:t>(درجات)</w:t>
            </w:r>
          </w:p>
        </w:tc>
        <w:tc>
          <w:tcPr>
            <w:tcW w:w="869" w:type="dxa"/>
          </w:tcPr>
          <w:p w14:paraId="42FA43B2" w14:textId="77777777" w:rsidR="00F0271A" w:rsidRPr="00E731CD" w:rsidRDefault="00F0271A" w:rsidP="0003058D">
            <w:pPr>
              <w:pStyle w:val="Tablehead"/>
              <w:keepLines/>
              <w:spacing w:after="40"/>
              <w:rPr>
                <w:sz w:val="18"/>
                <w:szCs w:val="18"/>
              </w:rPr>
            </w:pPr>
            <w:r w:rsidRPr="00E731CD">
              <w:rPr>
                <w:rFonts w:hint="cs"/>
                <w:sz w:val="18"/>
                <w:szCs w:val="18"/>
                <w:rtl/>
              </w:rPr>
              <w:t>عدد الأعمدة</w:t>
            </w:r>
          </w:p>
        </w:tc>
      </w:tr>
      <w:tr w:rsidR="00F0271A" w:rsidRPr="007D398D" w14:paraId="664F8A26" w14:textId="77777777" w:rsidTr="00365027">
        <w:trPr>
          <w:jc w:val="center"/>
        </w:trPr>
        <w:tc>
          <w:tcPr>
            <w:tcW w:w="1984" w:type="dxa"/>
          </w:tcPr>
          <w:p w14:paraId="2E132700" w14:textId="77777777" w:rsidR="00F0271A" w:rsidRPr="007D398D" w:rsidRDefault="00F0271A" w:rsidP="0003058D">
            <w:pPr>
              <w:pStyle w:val="Tabletext"/>
              <w:keepNext/>
              <w:keepLines/>
              <w:spacing w:before="40" w:after="40"/>
            </w:pPr>
            <w:r w:rsidRPr="007D398D">
              <w:t>DN_Median.txt</w:t>
            </w:r>
          </w:p>
        </w:tc>
        <w:tc>
          <w:tcPr>
            <w:tcW w:w="1106" w:type="dxa"/>
          </w:tcPr>
          <w:p w14:paraId="2FCC00F2" w14:textId="77777777" w:rsidR="00F0271A" w:rsidRPr="007D398D" w:rsidRDefault="00F0271A" w:rsidP="0003058D">
            <w:pPr>
              <w:pStyle w:val="Tabletext"/>
              <w:keepNext/>
              <w:keepLines/>
              <w:spacing w:before="40" w:after="40"/>
              <w:jc w:val="center"/>
              <w:rPr>
                <w:lang w:bidi="ar-EG"/>
              </w:rPr>
            </w:pPr>
            <w:r>
              <w:rPr>
                <w:rFonts w:hint="cs"/>
                <w:rtl/>
                <w:lang w:bidi="ar-EG"/>
              </w:rPr>
              <w:t xml:space="preserve">الفقرة </w:t>
            </w:r>
            <w:r>
              <w:rPr>
                <w:lang w:bidi="ar-EG"/>
              </w:rPr>
              <w:t>1.4.3</w:t>
            </w:r>
          </w:p>
        </w:tc>
        <w:tc>
          <w:tcPr>
            <w:tcW w:w="1304" w:type="dxa"/>
          </w:tcPr>
          <w:p w14:paraId="404D0481" w14:textId="77777777" w:rsidR="00F0271A" w:rsidRPr="007D398D" w:rsidRDefault="00F0271A" w:rsidP="0003058D">
            <w:pPr>
              <w:pStyle w:val="Tabletext"/>
              <w:keepNext/>
              <w:keepLines/>
              <w:spacing w:before="40" w:after="40"/>
              <w:jc w:val="center"/>
            </w:pPr>
            <w:r w:rsidRPr="007D398D">
              <w:t>P.2001</w:t>
            </w:r>
          </w:p>
        </w:tc>
        <w:tc>
          <w:tcPr>
            <w:tcW w:w="902" w:type="dxa"/>
          </w:tcPr>
          <w:p w14:paraId="65B2925E" w14:textId="77777777" w:rsidR="00F0271A" w:rsidRPr="007D398D" w:rsidRDefault="00F0271A" w:rsidP="0003058D">
            <w:pPr>
              <w:pStyle w:val="Tabletext"/>
              <w:keepNext/>
              <w:keepLines/>
              <w:spacing w:before="40" w:after="40"/>
              <w:jc w:val="center"/>
            </w:pPr>
            <w:r w:rsidRPr="007D398D">
              <w:t>90</w:t>
            </w:r>
          </w:p>
        </w:tc>
        <w:tc>
          <w:tcPr>
            <w:tcW w:w="869" w:type="dxa"/>
          </w:tcPr>
          <w:p w14:paraId="0EA60142" w14:textId="77777777" w:rsidR="00F0271A" w:rsidRPr="007D398D" w:rsidRDefault="00F0271A" w:rsidP="0003058D">
            <w:pPr>
              <w:pStyle w:val="Tabletext"/>
              <w:keepNext/>
              <w:keepLines/>
              <w:spacing w:before="40" w:after="40"/>
              <w:jc w:val="center"/>
              <w:rPr>
                <w:rtl/>
                <w:lang w:bidi="ar-EG"/>
              </w:rPr>
            </w:pPr>
            <w:r w:rsidRPr="007D398D">
              <w:t>1</w:t>
            </w:r>
            <w:r>
              <w:t>,</w:t>
            </w:r>
            <w:r w:rsidRPr="007D398D">
              <w:t>5</w:t>
            </w:r>
          </w:p>
        </w:tc>
        <w:tc>
          <w:tcPr>
            <w:tcW w:w="868" w:type="dxa"/>
          </w:tcPr>
          <w:p w14:paraId="118B040A" w14:textId="77777777" w:rsidR="00F0271A" w:rsidRPr="007D398D" w:rsidRDefault="00F0271A" w:rsidP="0003058D">
            <w:pPr>
              <w:pStyle w:val="Tabletext"/>
              <w:keepNext/>
              <w:keepLines/>
              <w:spacing w:before="40" w:after="40"/>
              <w:jc w:val="center"/>
            </w:pPr>
            <w:r w:rsidRPr="007D398D">
              <w:t>121</w:t>
            </w:r>
          </w:p>
        </w:tc>
        <w:tc>
          <w:tcPr>
            <w:tcW w:w="869" w:type="dxa"/>
          </w:tcPr>
          <w:p w14:paraId="1D26BCEA" w14:textId="77777777" w:rsidR="00F0271A" w:rsidRPr="007D398D" w:rsidRDefault="00F0271A" w:rsidP="0003058D">
            <w:pPr>
              <w:pStyle w:val="Tabletext"/>
              <w:keepNext/>
              <w:keepLines/>
              <w:spacing w:before="40" w:after="40"/>
              <w:jc w:val="center"/>
              <w:rPr>
                <w:rtl/>
                <w:lang w:bidi="ar-EG"/>
              </w:rPr>
            </w:pPr>
            <w:r w:rsidRPr="007D398D">
              <w:t>0</w:t>
            </w:r>
          </w:p>
        </w:tc>
        <w:tc>
          <w:tcPr>
            <w:tcW w:w="868" w:type="dxa"/>
          </w:tcPr>
          <w:p w14:paraId="722A2935" w14:textId="77777777" w:rsidR="00F0271A" w:rsidRPr="007D398D" w:rsidRDefault="00F0271A" w:rsidP="0003058D">
            <w:pPr>
              <w:pStyle w:val="Tabletext"/>
              <w:keepNext/>
              <w:keepLines/>
              <w:spacing w:before="40" w:after="40"/>
              <w:jc w:val="center"/>
            </w:pPr>
            <w:r w:rsidRPr="007D398D">
              <w:t>1</w:t>
            </w:r>
            <w:r>
              <w:t>,</w:t>
            </w:r>
            <w:r w:rsidRPr="007D398D">
              <w:t>5</w:t>
            </w:r>
          </w:p>
        </w:tc>
        <w:tc>
          <w:tcPr>
            <w:tcW w:w="869" w:type="dxa"/>
          </w:tcPr>
          <w:p w14:paraId="567BCC0A" w14:textId="77777777" w:rsidR="00F0271A" w:rsidRPr="007D398D" w:rsidRDefault="00F0271A" w:rsidP="0003058D">
            <w:pPr>
              <w:pStyle w:val="Tabletext"/>
              <w:keepNext/>
              <w:keepLines/>
              <w:spacing w:before="40" w:after="40"/>
              <w:jc w:val="center"/>
            </w:pPr>
            <w:r w:rsidRPr="007D398D">
              <w:t>241</w:t>
            </w:r>
          </w:p>
        </w:tc>
      </w:tr>
      <w:tr w:rsidR="00F0271A" w:rsidRPr="007D398D" w14:paraId="0A568D12" w14:textId="77777777" w:rsidTr="00365027">
        <w:trPr>
          <w:jc w:val="center"/>
        </w:trPr>
        <w:tc>
          <w:tcPr>
            <w:tcW w:w="1984" w:type="dxa"/>
          </w:tcPr>
          <w:p w14:paraId="1473D0F0" w14:textId="77777777" w:rsidR="00F0271A" w:rsidRPr="007D398D" w:rsidRDefault="00F0271A" w:rsidP="0003058D">
            <w:pPr>
              <w:pStyle w:val="Tabletext"/>
              <w:keepNext/>
              <w:keepLines/>
              <w:spacing w:before="40" w:after="40"/>
              <w:rPr>
                <w:iCs/>
              </w:rPr>
            </w:pPr>
            <w:r w:rsidRPr="007D398D">
              <w:rPr>
                <w:iCs/>
              </w:rPr>
              <w:t>DN_SupSlope.txt</w:t>
            </w:r>
          </w:p>
        </w:tc>
        <w:tc>
          <w:tcPr>
            <w:tcW w:w="1106" w:type="dxa"/>
          </w:tcPr>
          <w:p w14:paraId="3A2347B4" w14:textId="77777777" w:rsidR="00F0271A" w:rsidRPr="007D398D" w:rsidRDefault="00F0271A" w:rsidP="0003058D">
            <w:pPr>
              <w:pStyle w:val="Tabletext"/>
              <w:keepNext/>
              <w:keepLines/>
              <w:spacing w:before="40" w:after="40"/>
              <w:jc w:val="center"/>
            </w:pPr>
            <w:r>
              <w:rPr>
                <w:rFonts w:hint="cs"/>
                <w:rtl/>
                <w:lang w:bidi="ar-EG"/>
              </w:rPr>
              <w:t xml:space="preserve">الفقرة </w:t>
            </w:r>
            <w:r>
              <w:rPr>
                <w:lang w:bidi="ar-EG"/>
              </w:rPr>
              <w:t>1.4.3</w:t>
            </w:r>
          </w:p>
        </w:tc>
        <w:tc>
          <w:tcPr>
            <w:tcW w:w="1304" w:type="dxa"/>
          </w:tcPr>
          <w:p w14:paraId="768286ED" w14:textId="77777777" w:rsidR="00F0271A" w:rsidRPr="007D398D" w:rsidRDefault="00F0271A" w:rsidP="0003058D">
            <w:pPr>
              <w:pStyle w:val="Tabletext"/>
              <w:keepNext/>
              <w:keepLines/>
              <w:spacing w:before="40" w:after="40"/>
              <w:jc w:val="center"/>
            </w:pPr>
            <w:r w:rsidRPr="007D398D">
              <w:t>P.2001</w:t>
            </w:r>
          </w:p>
        </w:tc>
        <w:tc>
          <w:tcPr>
            <w:tcW w:w="902" w:type="dxa"/>
          </w:tcPr>
          <w:p w14:paraId="087F1754" w14:textId="77777777" w:rsidR="00F0271A" w:rsidRPr="007D398D" w:rsidRDefault="00F0271A" w:rsidP="0003058D">
            <w:pPr>
              <w:pStyle w:val="Tabletext"/>
              <w:keepNext/>
              <w:keepLines/>
              <w:spacing w:before="40" w:after="40"/>
              <w:jc w:val="center"/>
            </w:pPr>
            <w:r w:rsidRPr="007D398D">
              <w:t>90</w:t>
            </w:r>
          </w:p>
        </w:tc>
        <w:tc>
          <w:tcPr>
            <w:tcW w:w="869" w:type="dxa"/>
          </w:tcPr>
          <w:p w14:paraId="0EAEB448" w14:textId="77777777" w:rsidR="00F0271A" w:rsidRPr="007D398D" w:rsidRDefault="00F0271A" w:rsidP="0003058D">
            <w:pPr>
              <w:pStyle w:val="Tabletext"/>
              <w:keepNext/>
              <w:keepLines/>
              <w:spacing w:before="40" w:after="40"/>
              <w:jc w:val="center"/>
            </w:pPr>
            <w:r w:rsidRPr="007D398D">
              <w:t>1</w:t>
            </w:r>
            <w:r>
              <w:t>,</w:t>
            </w:r>
            <w:r w:rsidRPr="007D398D">
              <w:t>5</w:t>
            </w:r>
          </w:p>
        </w:tc>
        <w:tc>
          <w:tcPr>
            <w:tcW w:w="868" w:type="dxa"/>
          </w:tcPr>
          <w:p w14:paraId="5F46DB90" w14:textId="77777777" w:rsidR="00F0271A" w:rsidRPr="007D398D" w:rsidRDefault="00F0271A" w:rsidP="0003058D">
            <w:pPr>
              <w:pStyle w:val="Tabletext"/>
              <w:keepNext/>
              <w:keepLines/>
              <w:spacing w:before="40" w:after="40"/>
              <w:jc w:val="center"/>
            </w:pPr>
            <w:r w:rsidRPr="007D398D">
              <w:t>121</w:t>
            </w:r>
          </w:p>
        </w:tc>
        <w:tc>
          <w:tcPr>
            <w:tcW w:w="869" w:type="dxa"/>
          </w:tcPr>
          <w:p w14:paraId="3C620000" w14:textId="77777777" w:rsidR="00F0271A" w:rsidRPr="007D398D" w:rsidRDefault="00F0271A" w:rsidP="0003058D">
            <w:pPr>
              <w:pStyle w:val="Tabletext"/>
              <w:keepNext/>
              <w:keepLines/>
              <w:spacing w:before="40" w:after="40"/>
              <w:jc w:val="center"/>
            </w:pPr>
            <w:r w:rsidRPr="007D398D">
              <w:t>0</w:t>
            </w:r>
          </w:p>
        </w:tc>
        <w:tc>
          <w:tcPr>
            <w:tcW w:w="868" w:type="dxa"/>
          </w:tcPr>
          <w:p w14:paraId="16A6CDEE" w14:textId="77777777" w:rsidR="00F0271A" w:rsidRPr="007D398D" w:rsidRDefault="00F0271A" w:rsidP="0003058D">
            <w:pPr>
              <w:pStyle w:val="Tabletext"/>
              <w:keepNext/>
              <w:keepLines/>
              <w:spacing w:before="40" w:after="40"/>
              <w:jc w:val="center"/>
            </w:pPr>
            <w:r w:rsidRPr="007D398D">
              <w:t>1</w:t>
            </w:r>
            <w:r>
              <w:t>,</w:t>
            </w:r>
            <w:r w:rsidRPr="007D398D">
              <w:t>5</w:t>
            </w:r>
          </w:p>
        </w:tc>
        <w:tc>
          <w:tcPr>
            <w:tcW w:w="869" w:type="dxa"/>
          </w:tcPr>
          <w:p w14:paraId="1836D358" w14:textId="77777777" w:rsidR="00F0271A" w:rsidRPr="007D398D" w:rsidRDefault="00F0271A" w:rsidP="0003058D">
            <w:pPr>
              <w:pStyle w:val="Tabletext"/>
              <w:keepNext/>
              <w:keepLines/>
              <w:spacing w:before="40" w:after="40"/>
              <w:jc w:val="center"/>
            </w:pPr>
            <w:r w:rsidRPr="007D398D">
              <w:t>241</w:t>
            </w:r>
          </w:p>
        </w:tc>
      </w:tr>
      <w:tr w:rsidR="00F0271A" w:rsidRPr="007D398D" w14:paraId="3CDA6337" w14:textId="77777777" w:rsidTr="00365027">
        <w:trPr>
          <w:jc w:val="center"/>
        </w:trPr>
        <w:tc>
          <w:tcPr>
            <w:tcW w:w="1984" w:type="dxa"/>
          </w:tcPr>
          <w:p w14:paraId="356EA48F" w14:textId="77777777" w:rsidR="00F0271A" w:rsidRPr="007D398D" w:rsidRDefault="00F0271A" w:rsidP="0003058D">
            <w:pPr>
              <w:pStyle w:val="Tabletext"/>
              <w:spacing w:before="40" w:after="40"/>
              <w:rPr>
                <w:iCs/>
              </w:rPr>
            </w:pPr>
            <w:r w:rsidRPr="007D398D">
              <w:rPr>
                <w:iCs/>
              </w:rPr>
              <w:t>DN_SubSlope.txt</w:t>
            </w:r>
          </w:p>
        </w:tc>
        <w:tc>
          <w:tcPr>
            <w:tcW w:w="1106" w:type="dxa"/>
          </w:tcPr>
          <w:p w14:paraId="70ABE48D" w14:textId="77777777" w:rsidR="00F0271A" w:rsidRPr="007D398D" w:rsidRDefault="00F0271A" w:rsidP="0003058D">
            <w:pPr>
              <w:pStyle w:val="Tabletext"/>
              <w:spacing w:before="40" w:after="40"/>
              <w:jc w:val="center"/>
            </w:pPr>
            <w:r>
              <w:rPr>
                <w:rFonts w:hint="cs"/>
                <w:rtl/>
                <w:lang w:bidi="ar-EG"/>
              </w:rPr>
              <w:t>الفقرة</w:t>
            </w:r>
            <w:r>
              <w:rPr>
                <w:rFonts w:hint="cs"/>
                <w:rtl/>
              </w:rPr>
              <w:t xml:space="preserve"> </w:t>
            </w:r>
            <w:r>
              <w:t>1.4.3</w:t>
            </w:r>
          </w:p>
        </w:tc>
        <w:tc>
          <w:tcPr>
            <w:tcW w:w="1304" w:type="dxa"/>
          </w:tcPr>
          <w:p w14:paraId="0D6BF6ED" w14:textId="77777777" w:rsidR="00F0271A" w:rsidRPr="007D398D" w:rsidRDefault="00F0271A" w:rsidP="0003058D">
            <w:pPr>
              <w:pStyle w:val="Tabletext"/>
              <w:spacing w:before="40" w:after="40"/>
              <w:jc w:val="center"/>
            </w:pPr>
            <w:r w:rsidRPr="007D398D">
              <w:t>P.2001</w:t>
            </w:r>
          </w:p>
        </w:tc>
        <w:tc>
          <w:tcPr>
            <w:tcW w:w="902" w:type="dxa"/>
          </w:tcPr>
          <w:p w14:paraId="01ECA5C3" w14:textId="77777777" w:rsidR="00F0271A" w:rsidRPr="007D398D" w:rsidRDefault="00F0271A" w:rsidP="0003058D">
            <w:pPr>
              <w:pStyle w:val="Tabletext"/>
              <w:spacing w:before="40" w:after="40"/>
              <w:jc w:val="center"/>
              <w:rPr>
                <w:rtl/>
                <w:lang w:bidi="ar-EG"/>
              </w:rPr>
            </w:pPr>
            <w:r w:rsidRPr="007D398D">
              <w:t>90</w:t>
            </w:r>
          </w:p>
        </w:tc>
        <w:tc>
          <w:tcPr>
            <w:tcW w:w="869" w:type="dxa"/>
          </w:tcPr>
          <w:p w14:paraId="6E9FDE23" w14:textId="77777777" w:rsidR="00F0271A" w:rsidRPr="007D398D" w:rsidRDefault="00F0271A" w:rsidP="0003058D">
            <w:pPr>
              <w:pStyle w:val="Tabletext"/>
              <w:spacing w:before="40" w:after="40"/>
              <w:jc w:val="center"/>
            </w:pPr>
            <w:r w:rsidRPr="007D398D">
              <w:t>1</w:t>
            </w:r>
            <w:r>
              <w:t>,</w:t>
            </w:r>
            <w:r w:rsidRPr="007D398D">
              <w:t>5</w:t>
            </w:r>
          </w:p>
        </w:tc>
        <w:tc>
          <w:tcPr>
            <w:tcW w:w="868" w:type="dxa"/>
          </w:tcPr>
          <w:p w14:paraId="0619DCAE" w14:textId="77777777" w:rsidR="00F0271A" w:rsidRPr="007D398D" w:rsidRDefault="00F0271A" w:rsidP="0003058D">
            <w:pPr>
              <w:pStyle w:val="Tabletext"/>
              <w:spacing w:before="40" w:after="40"/>
              <w:jc w:val="center"/>
            </w:pPr>
            <w:r w:rsidRPr="007D398D">
              <w:t>121</w:t>
            </w:r>
          </w:p>
        </w:tc>
        <w:tc>
          <w:tcPr>
            <w:tcW w:w="869" w:type="dxa"/>
          </w:tcPr>
          <w:p w14:paraId="2933C246" w14:textId="77777777" w:rsidR="00F0271A" w:rsidRPr="007D398D" w:rsidRDefault="00F0271A" w:rsidP="0003058D">
            <w:pPr>
              <w:pStyle w:val="Tabletext"/>
              <w:spacing w:before="40" w:after="40"/>
              <w:jc w:val="center"/>
            </w:pPr>
            <w:r w:rsidRPr="007D398D">
              <w:t>0</w:t>
            </w:r>
          </w:p>
        </w:tc>
        <w:tc>
          <w:tcPr>
            <w:tcW w:w="868" w:type="dxa"/>
          </w:tcPr>
          <w:p w14:paraId="41B0C0B6" w14:textId="77777777" w:rsidR="00F0271A" w:rsidRPr="007D398D" w:rsidRDefault="00F0271A" w:rsidP="0003058D">
            <w:pPr>
              <w:pStyle w:val="Tabletext"/>
              <w:spacing w:before="40" w:after="40"/>
              <w:jc w:val="center"/>
            </w:pPr>
            <w:r w:rsidRPr="007D398D">
              <w:t>1</w:t>
            </w:r>
            <w:r>
              <w:t>,</w:t>
            </w:r>
            <w:r w:rsidRPr="007D398D">
              <w:t>5</w:t>
            </w:r>
          </w:p>
        </w:tc>
        <w:tc>
          <w:tcPr>
            <w:tcW w:w="869" w:type="dxa"/>
          </w:tcPr>
          <w:p w14:paraId="34DDD252" w14:textId="77777777" w:rsidR="00F0271A" w:rsidRPr="007D398D" w:rsidRDefault="00F0271A" w:rsidP="0003058D">
            <w:pPr>
              <w:pStyle w:val="Tabletext"/>
              <w:spacing w:before="40" w:after="40"/>
              <w:jc w:val="center"/>
            </w:pPr>
            <w:r w:rsidRPr="007D398D">
              <w:t>241</w:t>
            </w:r>
          </w:p>
        </w:tc>
      </w:tr>
      <w:tr w:rsidR="00F0271A" w:rsidRPr="007D398D" w14:paraId="65A254F4" w14:textId="77777777" w:rsidTr="00365027">
        <w:trPr>
          <w:jc w:val="center"/>
        </w:trPr>
        <w:tc>
          <w:tcPr>
            <w:tcW w:w="1984" w:type="dxa"/>
          </w:tcPr>
          <w:p w14:paraId="211CFD23" w14:textId="77777777" w:rsidR="00F0271A" w:rsidRPr="007D398D" w:rsidRDefault="00F0271A" w:rsidP="0003058D">
            <w:pPr>
              <w:pStyle w:val="Tabletext"/>
              <w:spacing w:before="40" w:after="40"/>
              <w:rPr>
                <w:iCs/>
              </w:rPr>
            </w:pPr>
            <w:r w:rsidRPr="007D398D">
              <w:rPr>
                <w:iCs/>
              </w:rPr>
              <w:t>dndz_01.txt</w:t>
            </w:r>
          </w:p>
        </w:tc>
        <w:tc>
          <w:tcPr>
            <w:tcW w:w="1106" w:type="dxa"/>
          </w:tcPr>
          <w:p w14:paraId="7027FE7B" w14:textId="77777777" w:rsidR="00F0271A" w:rsidRPr="007D398D" w:rsidRDefault="00F0271A" w:rsidP="0003058D">
            <w:pPr>
              <w:pStyle w:val="Tabletext"/>
              <w:spacing w:before="40" w:after="40"/>
              <w:jc w:val="center"/>
              <w:rPr>
                <w:lang w:bidi="ar-EG"/>
              </w:rPr>
            </w:pPr>
            <w:r>
              <w:rPr>
                <w:rFonts w:hint="cs"/>
                <w:rtl/>
                <w:lang w:bidi="ar-EG"/>
              </w:rPr>
              <w:t>الفقرة</w:t>
            </w:r>
            <w:r>
              <w:rPr>
                <w:rFonts w:hint="cs"/>
                <w:rtl/>
              </w:rPr>
              <w:t xml:space="preserve"> </w:t>
            </w:r>
            <w:r>
              <w:t>2.4.3</w:t>
            </w:r>
          </w:p>
        </w:tc>
        <w:tc>
          <w:tcPr>
            <w:tcW w:w="1304" w:type="dxa"/>
          </w:tcPr>
          <w:p w14:paraId="495A9B8F" w14:textId="77777777" w:rsidR="00F0271A" w:rsidRPr="007D398D" w:rsidRDefault="00F0271A" w:rsidP="0003058D">
            <w:pPr>
              <w:pStyle w:val="Tabletext"/>
              <w:spacing w:before="40" w:after="40"/>
              <w:jc w:val="center"/>
            </w:pPr>
            <w:r w:rsidRPr="007D398D">
              <w:t>P.453-10</w:t>
            </w:r>
          </w:p>
        </w:tc>
        <w:tc>
          <w:tcPr>
            <w:tcW w:w="902" w:type="dxa"/>
          </w:tcPr>
          <w:p w14:paraId="340EA5ED" w14:textId="77777777" w:rsidR="00F0271A" w:rsidRPr="007D398D" w:rsidRDefault="00F0271A" w:rsidP="0003058D">
            <w:pPr>
              <w:pStyle w:val="Tabletext"/>
              <w:spacing w:before="40" w:after="40"/>
              <w:jc w:val="center"/>
            </w:pPr>
            <w:r w:rsidRPr="007D398D">
              <w:t>90</w:t>
            </w:r>
          </w:p>
        </w:tc>
        <w:tc>
          <w:tcPr>
            <w:tcW w:w="869" w:type="dxa"/>
          </w:tcPr>
          <w:p w14:paraId="31003AEF" w14:textId="77777777" w:rsidR="00F0271A" w:rsidRPr="007D398D" w:rsidRDefault="00F0271A" w:rsidP="0003058D">
            <w:pPr>
              <w:pStyle w:val="Tabletext"/>
              <w:spacing w:before="40" w:after="40"/>
              <w:jc w:val="center"/>
            </w:pPr>
            <w:r w:rsidRPr="007D398D">
              <w:t>1</w:t>
            </w:r>
            <w:r>
              <w:t>,</w:t>
            </w:r>
            <w:r w:rsidRPr="007D398D">
              <w:t>5</w:t>
            </w:r>
          </w:p>
        </w:tc>
        <w:tc>
          <w:tcPr>
            <w:tcW w:w="868" w:type="dxa"/>
          </w:tcPr>
          <w:p w14:paraId="70E1A163" w14:textId="77777777" w:rsidR="00F0271A" w:rsidRPr="007D398D" w:rsidRDefault="00F0271A" w:rsidP="0003058D">
            <w:pPr>
              <w:pStyle w:val="Tabletext"/>
              <w:spacing w:before="40" w:after="40"/>
              <w:jc w:val="center"/>
            </w:pPr>
            <w:r w:rsidRPr="007D398D">
              <w:t>121</w:t>
            </w:r>
          </w:p>
        </w:tc>
        <w:tc>
          <w:tcPr>
            <w:tcW w:w="869" w:type="dxa"/>
          </w:tcPr>
          <w:p w14:paraId="1AF94682" w14:textId="77777777" w:rsidR="00F0271A" w:rsidRPr="007D398D" w:rsidRDefault="00F0271A" w:rsidP="0003058D">
            <w:pPr>
              <w:pStyle w:val="Tabletext"/>
              <w:spacing w:before="40" w:after="40"/>
              <w:jc w:val="center"/>
            </w:pPr>
            <w:r w:rsidRPr="007D398D">
              <w:t>0</w:t>
            </w:r>
          </w:p>
        </w:tc>
        <w:tc>
          <w:tcPr>
            <w:tcW w:w="868" w:type="dxa"/>
          </w:tcPr>
          <w:p w14:paraId="6812A04C" w14:textId="77777777" w:rsidR="00F0271A" w:rsidRPr="007D398D" w:rsidRDefault="00F0271A" w:rsidP="0003058D">
            <w:pPr>
              <w:pStyle w:val="Tabletext"/>
              <w:spacing w:before="40" w:after="40"/>
              <w:jc w:val="center"/>
            </w:pPr>
            <w:r w:rsidRPr="007D398D">
              <w:t>1</w:t>
            </w:r>
            <w:r>
              <w:t>,</w:t>
            </w:r>
            <w:r w:rsidRPr="007D398D">
              <w:t>5</w:t>
            </w:r>
          </w:p>
        </w:tc>
        <w:tc>
          <w:tcPr>
            <w:tcW w:w="869" w:type="dxa"/>
          </w:tcPr>
          <w:p w14:paraId="2D9C70DB" w14:textId="77777777" w:rsidR="00F0271A" w:rsidRPr="007D398D" w:rsidRDefault="00F0271A" w:rsidP="0003058D">
            <w:pPr>
              <w:pStyle w:val="Tabletext"/>
              <w:spacing w:before="40" w:after="40"/>
              <w:jc w:val="center"/>
            </w:pPr>
            <w:r w:rsidRPr="007D398D">
              <w:t>241</w:t>
            </w:r>
          </w:p>
        </w:tc>
      </w:tr>
      <w:tr w:rsidR="00F0271A" w:rsidRPr="007D398D" w14:paraId="08D986EE" w14:textId="77777777" w:rsidTr="00365027">
        <w:trPr>
          <w:jc w:val="center"/>
        </w:trPr>
        <w:tc>
          <w:tcPr>
            <w:tcW w:w="1984" w:type="dxa"/>
          </w:tcPr>
          <w:p w14:paraId="1FA1F4DA" w14:textId="77777777" w:rsidR="00F0271A" w:rsidRPr="007D398D" w:rsidRDefault="00F0271A" w:rsidP="0003058D">
            <w:pPr>
              <w:pStyle w:val="Tabletext"/>
              <w:spacing w:before="40" w:after="40"/>
              <w:rPr>
                <w:iCs/>
              </w:rPr>
            </w:pPr>
            <w:r w:rsidRPr="007D398D">
              <w:rPr>
                <w:iCs/>
              </w:rPr>
              <w:t>Esarain_Pr6_v5.txt</w:t>
            </w:r>
          </w:p>
        </w:tc>
        <w:tc>
          <w:tcPr>
            <w:tcW w:w="1106" w:type="dxa"/>
          </w:tcPr>
          <w:p w14:paraId="233B0B5D" w14:textId="77777777" w:rsidR="00F0271A" w:rsidRPr="007D398D" w:rsidRDefault="00F0271A" w:rsidP="0003058D">
            <w:pPr>
              <w:pStyle w:val="Tabletext"/>
              <w:spacing w:before="40" w:after="40"/>
              <w:jc w:val="center"/>
              <w:rPr>
                <w:lang w:bidi="ar-EG"/>
              </w:rPr>
            </w:pPr>
            <w:r>
              <w:rPr>
                <w:rFonts w:hint="cs"/>
                <w:rtl/>
                <w:lang w:bidi="ar-EG"/>
              </w:rPr>
              <w:t xml:space="preserve">الفقرة </w:t>
            </w:r>
            <w:r>
              <w:rPr>
                <w:lang w:bidi="ar-EG"/>
              </w:rPr>
              <w:t>2.C</w:t>
            </w:r>
          </w:p>
        </w:tc>
        <w:tc>
          <w:tcPr>
            <w:tcW w:w="1304" w:type="dxa"/>
          </w:tcPr>
          <w:p w14:paraId="2B2FC328" w14:textId="77777777" w:rsidR="00F0271A" w:rsidRPr="007D398D" w:rsidRDefault="00F0271A" w:rsidP="0003058D">
            <w:pPr>
              <w:pStyle w:val="Tabletext"/>
              <w:spacing w:before="40" w:after="40"/>
              <w:jc w:val="center"/>
            </w:pPr>
            <w:r w:rsidRPr="007D398D">
              <w:t>P.837-5</w:t>
            </w:r>
          </w:p>
        </w:tc>
        <w:tc>
          <w:tcPr>
            <w:tcW w:w="902" w:type="dxa"/>
          </w:tcPr>
          <w:p w14:paraId="625E9D3C" w14:textId="77777777" w:rsidR="00F0271A" w:rsidRPr="007D398D" w:rsidRDefault="00F0271A" w:rsidP="0003058D">
            <w:pPr>
              <w:pStyle w:val="Tabletext"/>
              <w:spacing w:before="40" w:after="40"/>
              <w:jc w:val="center"/>
            </w:pPr>
            <w:r w:rsidRPr="007D398D">
              <w:t>90</w:t>
            </w:r>
          </w:p>
        </w:tc>
        <w:tc>
          <w:tcPr>
            <w:tcW w:w="869" w:type="dxa"/>
          </w:tcPr>
          <w:p w14:paraId="62C3007B" w14:textId="77777777" w:rsidR="00F0271A" w:rsidRPr="007D398D" w:rsidRDefault="00F0271A" w:rsidP="0003058D">
            <w:pPr>
              <w:pStyle w:val="Tabletext"/>
              <w:spacing w:before="40" w:after="40"/>
              <w:jc w:val="center"/>
            </w:pPr>
            <w:r w:rsidRPr="007D398D">
              <w:t>1</w:t>
            </w:r>
            <w:r>
              <w:t>,</w:t>
            </w:r>
            <w:r w:rsidRPr="007D398D">
              <w:t>125</w:t>
            </w:r>
          </w:p>
        </w:tc>
        <w:tc>
          <w:tcPr>
            <w:tcW w:w="868" w:type="dxa"/>
          </w:tcPr>
          <w:p w14:paraId="6DF647EC" w14:textId="77777777" w:rsidR="00F0271A" w:rsidRPr="007D398D" w:rsidRDefault="00F0271A" w:rsidP="0003058D">
            <w:pPr>
              <w:pStyle w:val="Tabletext"/>
              <w:spacing w:before="40" w:after="40"/>
              <w:jc w:val="center"/>
            </w:pPr>
            <w:r w:rsidRPr="007D398D">
              <w:t>161</w:t>
            </w:r>
          </w:p>
        </w:tc>
        <w:tc>
          <w:tcPr>
            <w:tcW w:w="869" w:type="dxa"/>
          </w:tcPr>
          <w:p w14:paraId="1C320F63" w14:textId="77777777" w:rsidR="00F0271A" w:rsidRPr="007D398D" w:rsidRDefault="00F0271A" w:rsidP="0003058D">
            <w:pPr>
              <w:pStyle w:val="Tabletext"/>
              <w:spacing w:before="40" w:after="40"/>
              <w:jc w:val="center"/>
            </w:pPr>
            <w:r w:rsidRPr="007D398D">
              <w:t>0</w:t>
            </w:r>
          </w:p>
        </w:tc>
        <w:tc>
          <w:tcPr>
            <w:tcW w:w="868" w:type="dxa"/>
          </w:tcPr>
          <w:p w14:paraId="47851D1C" w14:textId="77777777" w:rsidR="00F0271A" w:rsidRPr="007D398D" w:rsidRDefault="00F0271A" w:rsidP="0003058D">
            <w:pPr>
              <w:pStyle w:val="Tabletext"/>
              <w:spacing w:before="40" w:after="40"/>
              <w:jc w:val="center"/>
            </w:pPr>
            <w:r w:rsidRPr="007D398D">
              <w:t>1</w:t>
            </w:r>
            <w:r>
              <w:t>,</w:t>
            </w:r>
            <w:r w:rsidRPr="007D398D">
              <w:t>125</w:t>
            </w:r>
          </w:p>
        </w:tc>
        <w:tc>
          <w:tcPr>
            <w:tcW w:w="869" w:type="dxa"/>
          </w:tcPr>
          <w:p w14:paraId="58BA9456" w14:textId="77777777" w:rsidR="00F0271A" w:rsidRPr="007D398D" w:rsidRDefault="00F0271A" w:rsidP="0003058D">
            <w:pPr>
              <w:pStyle w:val="Tabletext"/>
              <w:spacing w:before="40" w:after="40"/>
              <w:jc w:val="center"/>
            </w:pPr>
            <w:r w:rsidRPr="007D398D">
              <w:t>321</w:t>
            </w:r>
          </w:p>
        </w:tc>
      </w:tr>
      <w:tr w:rsidR="00F0271A" w:rsidRPr="007D398D" w14:paraId="0C8029CE" w14:textId="77777777" w:rsidTr="00365027">
        <w:trPr>
          <w:jc w:val="center"/>
        </w:trPr>
        <w:tc>
          <w:tcPr>
            <w:tcW w:w="1984" w:type="dxa"/>
          </w:tcPr>
          <w:p w14:paraId="1C1A0A37" w14:textId="77777777" w:rsidR="00F0271A" w:rsidRPr="007D398D" w:rsidRDefault="00F0271A" w:rsidP="0003058D">
            <w:pPr>
              <w:pStyle w:val="Tabletext"/>
              <w:spacing w:before="40" w:after="40"/>
              <w:rPr>
                <w:iCs/>
              </w:rPr>
            </w:pPr>
            <w:r w:rsidRPr="007D398D">
              <w:rPr>
                <w:iCs/>
              </w:rPr>
              <w:t>Esarain_Mt_v5.txt</w:t>
            </w:r>
          </w:p>
        </w:tc>
        <w:tc>
          <w:tcPr>
            <w:tcW w:w="1106" w:type="dxa"/>
          </w:tcPr>
          <w:p w14:paraId="2E06AAD6" w14:textId="77777777" w:rsidR="00F0271A" w:rsidRPr="007D398D" w:rsidRDefault="00F0271A" w:rsidP="0003058D">
            <w:pPr>
              <w:pStyle w:val="Tabletext"/>
              <w:spacing w:before="40" w:after="40"/>
              <w:jc w:val="center"/>
              <w:rPr>
                <w:lang w:bidi="ar-EG"/>
              </w:rPr>
            </w:pPr>
            <w:r>
              <w:rPr>
                <w:rFonts w:hint="cs"/>
                <w:rtl/>
                <w:lang w:bidi="ar-EG"/>
              </w:rPr>
              <w:t xml:space="preserve">الفقرة </w:t>
            </w:r>
            <w:r>
              <w:rPr>
                <w:lang w:bidi="ar-EG"/>
              </w:rPr>
              <w:t>2.C</w:t>
            </w:r>
          </w:p>
        </w:tc>
        <w:tc>
          <w:tcPr>
            <w:tcW w:w="1304" w:type="dxa"/>
          </w:tcPr>
          <w:p w14:paraId="50D498D3" w14:textId="77777777" w:rsidR="00F0271A" w:rsidRPr="007D398D" w:rsidRDefault="00F0271A" w:rsidP="0003058D">
            <w:pPr>
              <w:pStyle w:val="Tabletext"/>
              <w:spacing w:before="40" w:after="40"/>
              <w:jc w:val="center"/>
            </w:pPr>
            <w:r w:rsidRPr="007D398D">
              <w:t>P.837-5</w:t>
            </w:r>
          </w:p>
        </w:tc>
        <w:tc>
          <w:tcPr>
            <w:tcW w:w="902" w:type="dxa"/>
          </w:tcPr>
          <w:p w14:paraId="06F7C2A1" w14:textId="77777777" w:rsidR="00F0271A" w:rsidRPr="007D398D" w:rsidRDefault="00F0271A" w:rsidP="0003058D">
            <w:pPr>
              <w:pStyle w:val="Tabletext"/>
              <w:spacing w:before="40" w:after="40"/>
              <w:jc w:val="center"/>
            </w:pPr>
            <w:r w:rsidRPr="007D398D">
              <w:t>90</w:t>
            </w:r>
          </w:p>
        </w:tc>
        <w:tc>
          <w:tcPr>
            <w:tcW w:w="869" w:type="dxa"/>
          </w:tcPr>
          <w:p w14:paraId="69F24425" w14:textId="77777777" w:rsidR="00F0271A" w:rsidRPr="007D398D" w:rsidRDefault="00F0271A" w:rsidP="0003058D">
            <w:pPr>
              <w:pStyle w:val="Tabletext"/>
              <w:spacing w:before="40" w:after="40"/>
              <w:jc w:val="center"/>
            </w:pPr>
            <w:r w:rsidRPr="007D398D">
              <w:t>1</w:t>
            </w:r>
            <w:r>
              <w:t>,</w:t>
            </w:r>
            <w:r w:rsidRPr="007D398D">
              <w:t>125</w:t>
            </w:r>
          </w:p>
        </w:tc>
        <w:tc>
          <w:tcPr>
            <w:tcW w:w="868" w:type="dxa"/>
          </w:tcPr>
          <w:p w14:paraId="0E2D3F59" w14:textId="77777777" w:rsidR="00F0271A" w:rsidRPr="007D398D" w:rsidRDefault="00F0271A" w:rsidP="0003058D">
            <w:pPr>
              <w:pStyle w:val="Tabletext"/>
              <w:spacing w:before="40" w:after="40"/>
              <w:jc w:val="center"/>
            </w:pPr>
            <w:r w:rsidRPr="007D398D">
              <w:t>161</w:t>
            </w:r>
          </w:p>
        </w:tc>
        <w:tc>
          <w:tcPr>
            <w:tcW w:w="869" w:type="dxa"/>
          </w:tcPr>
          <w:p w14:paraId="78E3EF21" w14:textId="77777777" w:rsidR="00F0271A" w:rsidRPr="007D398D" w:rsidRDefault="00F0271A" w:rsidP="0003058D">
            <w:pPr>
              <w:pStyle w:val="Tabletext"/>
              <w:spacing w:before="40" w:after="40"/>
              <w:jc w:val="center"/>
            </w:pPr>
            <w:r w:rsidRPr="007D398D">
              <w:t>0</w:t>
            </w:r>
          </w:p>
        </w:tc>
        <w:tc>
          <w:tcPr>
            <w:tcW w:w="868" w:type="dxa"/>
          </w:tcPr>
          <w:p w14:paraId="5B59AEDC" w14:textId="77777777" w:rsidR="00F0271A" w:rsidRPr="007D398D" w:rsidRDefault="00F0271A" w:rsidP="0003058D">
            <w:pPr>
              <w:pStyle w:val="Tabletext"/>
              <w:spacing w:before="40" w:after="40"/>
              <w:jc w:val="center"/>
            </w:pPr>
            <w:r w:rsidRPr="007D398D">
              <w:t>1</w:t>
            </w:r>
            <w:r>
              <w:t>,</w:t>
            </w:r>
            <w:r w:rsidRPr="007D398D">
              <w:t>125</w:t>
            </w:r>
          </w:p>
        </w:tc>
        <w:tc>
          <w:tcPr>
            <w:tcW w:w="869" w:type="dxa"/>
          </w:tcPr>
          <w:p w14:paraId="1A962117" w14:textId="77777777" w:rsidR="00F0271A" w:rsidRPr="007D398D" w:rsidRDefault="00F0271A" w:rsidP="0003058D">
            <w:pPr>
              <w:pStyle w:val="Tabletext"/>
              <w:spacing w:before="40" w:after="40"/>
              <w:jc w:val="center"/>
            </w:pPr>
            <w:r w:rsidRPr="007D398D">
              <w:t>321</w:t>
            </w:r>
          </w:p>
        </w:tc>
      </w:tr>
      <w:tr w:rsidR="00F0271A" w:rsidRPr="007D398D" w14:paraId="2502ACB5" w14:textId="77777777" w:rsidTr="00365027">
        <w:trPr>
          <w:jc w:val="center"/>
        </w:trPr>
        <w:tc>
          <w:tcPr>
            <w:tcW w:w="1984" w:type="dxa"/>
          </w:tcPr>
          <w:p w14:paraId="2BD06B06" w14:textId="77777777" w:rsidR="00F0271A" w:rsidRPr="007D398D" w:rsidRDefault="00F0271A" w:rsidP="0003058D">
            <w:pPr>
              <w:pStyle w:val="Tabletext"/>
              <w:spacing w:before="40" w:after="40"/>
              <w:rPr>
                <w:iCs/>
              </w:rPr>
            </w:pPr>
            <w:r w:rsidRPr="007D398D">
              <w:rPr>
                <w:iCs/>
              </w:rPr>
              <w:t>Esarain_Beta_v5.txt</w:t>
            </w:r>
          </w:p>
        </w:tc>
        <w:tc>
          <w:tcPr>
            <w:tcW w:w="1106" w:type="dxa"/>
          </w:tcPr>
          <w:p w14:paraId="75A69EF1" w14:textId="77777777" w:rsidR="00F0271A" w:rsidRPr="007D398D" w:rsidRDefault="00F0271A" w:rsidP="0003058D">
            <w:pPr>
              <w:pStyle w:val="Tabletext"/>
              <w:spacing w:before="40" w:after="40"/>
              <w:jc w:val="center"/>
              <w:rPr>
                <w:lang w:bidi="ar-EG"/>
              </w:rPr>
            </w:pPr>
            <w:r>
              <w:rPr>
                <w:rFonts w:hint="cs"/>
                <w:rtl/>
                <w:lang w:bidi="ar-EG"/>
              </w:rPr>
              <w:t xml:space="preserve">الفقرة </w:t>
            </w:r>
            <w:r>
              <w:rPr>
                <w:lang w:bidi="ar-EG"/>
              </w:rPr>
              <w:t>2.C</w:t>
            </w:r>
          </w:p>
        </w:tc>
        <w:tc>
          <w:tcPr>
            <w:tcW w:w="1304" w:type="dxa"/>
          </w:tcPr>
          <w:p w14:paraId="142C749F" w14:textId="77777777" w:rsidR="00F0271A" w:rsidRPr="007D398D" w:rsidRDefault="00F0271A" w:rsidP="0003058D">
            <w:pPr>
              <w:pStyle w:val="Tabletext"/>
              <w:spacing w:before="40" w:after="40"/>
              <w:jc w:val="center"/>
            </w:pPr>
            <w:r w:rsidRPr="007D398D">
              <w:t>P.837-5</w:t>
            </w:r>
          </w:p>
        </w:tc>
        <w:tc>
          <w:tcPr>
            <w:tcW w:w="902" w:type="dxa"/>
          </w:tcPr>
          <w:p w14:paraId="0882AEFD" w14:textId="77777777" w:rsidR="00F0271A" w:rsidRPr="007D398D" w:rsidRDefault="00F0271A" w:rsidP="0003058D">
            <w:pPr>
              <w:pStyle w:val="Tabletext"/>
              <w:spacing w:before="40" w:after="40"/>
              <w:jc w:val="center"/>
            </w:pPr>
            <w:r w:rsidRPr="007D398D">
              <w:t>90</w:t>
            </w:r>
          </w:p>
        </w:tc>
        <w:tc>
          <w:tcPr>
            <w:tcW w:w="869" w:type="dxa"/>
          </w:tcPr>
          <w:p w14:paraId="187FCE5E" w14:textId="77777777" w:rsidR="00F0271A" w:rsidRPr="007D398D" w:rsidRDefault="00F0271A" w:rsidP="0003058D">
            <w:pPr>
              <w:pStyle w:val="Tabletext"/>
              <w:spacing w:before="40" w:after="40"/>
              <w:jc w:val="center"/>
            </w:pPr>
            <w:r w:rsidRPr="007D398D">
              <w:t>1</w:t>
            </w:r>
            <w:r>
              <w:t>,</w:t>
            </w:r>
            <w:r w:rsidRPr="007D398D">
              <w:t>125</w:t>
            </w:r>
          </w:p>
        </w:tc>
        <w:tc>
          <w:tcPr>
            <w:tcW w:w="868" w:type="dxa"/>
          </w:tcPr>
          <w:p w14:paraId="7A1CB74C" w14:textId="77777777" w:rsidR="00F0271A" w:rsidRPr="007D398D" w:rsidRDefault="00F0271A" w:rsidP="0003058D">
            <w:pPr>
              <w:pStyle w:val="Tabletext"/>
              <w:spacing w:before="40" w:after="40"/>
              <w:jc w:val="center"/>
            </w:pPr>
            <w:r w:rsidRPr="007D398D">
              <w:t>161</w:t>
            </w:r>
          </w:p>
        </w:tc>
        <w:tc>
          <w:tcPr>
            <w:tcW w:w="869" w:type="dxa"/>
          </w:tcPr>
          <w:p w14:paraId="3AB0E5EE" w14:textId="77777777" w:rsidR="00F0271A" w:rsidRPr="007D398D" w:rsidRDefault="00F0271A" w:rsidP="0003058D">
            <w:pPr>
              <w:pStyle w:val="Tabletext"/>
              <w:spacing w:before="40" w:after="40"/>
              <w:jc w:val="center"/>
            </w:pPr>
            <w:r w:rsidRPr="007D398D">
              <w:t>0</w:t>
            </w:r>
          </w:p>
        </w:tc>
        <w:tc>
          <w:tcPr>
            <w:tcW w:w="868" w:type="dxa"/>
          </w:tcPr>
          <w:p w14:paraId="2F71B719" w14:textId="77777777" w:rsidR="00F0271A" w:rsidRPr="007D398D" w:rsidRDefault="00F0271A" w:rsidP="0003058D">
            <w:pPr>
              <w:pStyle w:val="Tabletext"/>
              <w:spacing w:before="40" w:after="40"/>
              <w:jc w:val="center"/>
            </w:pPr>
            <w:r w:rsidRPr="007D398D">
              <w:t>1</w:t>
            </w:r>
            <w:r>
              <w:t>,</w:t>
            </w:r>
            <w:r w:rsidRPr="007D398D">
              <w:t>125</w:t>
            </w:r>
          </w:p>
        </w:tc>
        <w:tc>
          <w:tcPr>
            <w:tcW w:w="869" w:type="dxa"/>
          </w:tcPr>
          <w:p w14:paraId="388A198B" w14:textId="77777777" w:rsidR="00F0271A" w:rsidRPr="007D398D" w:rsidRDefault="00F0271A" w:rsidP="0003058D">
            <w:pPr>
              <w:pStyle w:val="Tabletext"/>
              <w:spacing w:before="40" w:after="40"/>
              <w:jc w:val="center"/>
            </w:pPr>
            <w:r w:rsidRPr="007D398D">
              <w:t>321</w:t>
            </w:r>
          </w:p>
        </w:tc>
      </w:tr>
      <w:tr w:rsidR="00F0271A" w:rsidRPr="007D398D" w14:paraId="2BBCB82E" w14:textId="77777777" w:rsidTr="00365027">
        <w:trPr>
          <w:jc w:val="center"/>
        </w:trPr>
        <w:tc>
          <w:tcPr>
            <w:tcW w:w="1984" w:type="dxa"/>
          </w:tcPr>
          <w:p w14:paraId="72A872F8" w14:textId="77777777" w:rsidR="00F0271A" w:rsidRPr="007D398D" w:rsidRDefault="00F0271A" w:rsidP="0003058D">
            <w:pPr>
              <w:pStyle w:val="Tabletext"/>
              <w:spacing w:before="40" w:after="40"/>
              <w:rPr>
                <w:iCs/>
              </w:rPr>
            </w:pPr>
            <w:r w:rsidRPr="007D398D">
              <w:rPr>
                <w:iCs/>
              </w:rPr>
              <w:t>h0.txt</w:t>
            </w:r>
          </w:p>
        </w:tc>
        <w:tc>
          <w:tcPr>
            <w:tcW w:w="1106" w:type="dxa"/>
          </w:tcPr>
          <w:p w14:paraId="434F7E6B" w14:textId="77777777" w:rsidR="00F0271A" w:rsidRPr="007D398D" w:rsidRDefault="00F0271A" w:rsidP="0003058D">
            <w:pPr>
              <w:pStyle w:val="Tabletext"/>
              <w:spacing w:before="40" w:after="40"/>
              <w:jc w:val="center"/>
              <w:rPr>
                <w:lang w:bidi="ar-EG"/>
              </w:rPr>
            </w:pPr>
            <w:r>
              <w:rPr>
                <w:rFonts w:hint="cs"/>
                <w:rtl/>
                <w:lang w:bidi="ar-EG"/>
              </w:rPr>
              <w:t xml:space="preserve">الفقرة </w:t>
            </w:r>
            <w:r>
              <w:rPr>
                <w:lang w:bidi="ar-EG"/>
              </w:rPr>
              <w:t>2.C</w:t>
            </w:r>
          </w:p>
        </w:tc>
        <w:tc>
          <w:tcPr>
            <w:tcW w:w="1304" w:type="dxa"/>
          </w:tcPr>
          <w:p w14:paraId="5BB19F1E" w14:textId="77777777" w:rsidR="00F0271A" w:rsidRPr="007D398D" w:rsidRDefault="00F0271A" w:rsidP="0003058D">
            <w:pPr>
              <w:pStyle w:val="Tabletext"/>
              <w:spacing w:before="40" w:after="40"/>
              <w:jc w:val="center"/>
            </w:pPr>
            <w:r w:rsidRPr="007D398D">
              <w:t>P.839-4</w:t>
            </w:r>
          </w:p>
        </w:tc>
        <w:tc>
          <w:tcPr>
            <w:tcW w:w="902" w:type="dxa"/>
          </w:tcPr>
          <w:p w14:paraId="48323058" w14:textId="77777777" w:rsidR="00F0271A" w:rsidRPr="007D398D" w:rsidRDefault="00F0271A" w:rsidP="0003058D">
            <w:pPr>
              <w:pStyle w:val="Tabletext"/>
              <w:spacing w:before="40" w:after="40"/>
              <w:jc w:val="center"/>
            </w:pPr>
            <w:r w:rsidRPr="007D398D">
              <w:t>90</w:t>
            </w:r>
          </w:p>
        </w:tc>
        <w:tc>
          <w:tcPr>
            <w:tcW w:w="869" w:type="dxa"/>
          </w:tcPr>
          <w:p w14:paraId="48756FC4" w14:textId="77777777" w:rsidR="00F0271A" w:rsidRPr="007D398D" w:rsidRDefault="00F0271A" w:rsidP="0003058D">
            <w:pPr>
              <w:pStyle w:val="Tabletext"/>
              <w:spacing w:before="40" w:after="40"/>
              <w:jc w:val="center"/>
            </w:pPr>
            <w:r w:rsidRPr="007D398D">
              <w:t>1</w:t>
            </w:r>
            <w:r>
              <w:t>,</w:t>
            </w:r>
            <w:r w:rsidRPr="007D398D">
              <w:t>5</w:t>
            </w:r>
          </w:p>
        </w:tc>
        <w:tc>
          <w:tcPr>
            <w:tcW w:w="868" w:type="dxa"/>
          </w:tcPr>
          <w:p w14:paraId="5C4D9D33" w14:textId="77777777" w:rsidR="00F0271A" w:rsidRPr="007D398D" w:rsidRDefault="00F0271A" w:rsidP="0003058D">
            <w:pPr>
              <w:pStyle w:val="Tabletext"/>
              <w:spacing w:before="40" w:after="40"/>
              <w:jc w:val="center"/>
            </w:pPr>
            <w:r w:rsidRPr="007D398D">
              <w:t>121</w:t>
            </w:r>
          </w:p>
        </w:tc>
        <w:tc>
          <w:tcPr>
            <w:tcW w:w="869" w:type="dxa"/>
          </w:tcPr>
          <w:p w14:paraId="2894960E" w14:textId="77777777" w:rsidR="00F0271A" w:rsidRPr="007D398D" w:rsidRDefault="00F0271A" w:rsidP="0003058D">
            <w:pPr>
              <w:pStyle w:val="Tabletext"/>
              <w:spacing w:before="40" w:after="40"/>
              <w:jc w:val="center"/>
            </w:pPr>
            <w:r w:rsidRPr="007D398D">
              <w:t>0</w:t>
            </w:r>
          </w:p>
        </w:tc>
        <w:tc>
          <w:tcPr>
            <w:tcW w:w="868" w:type="dxa"/>
          </w:tcPr>
          <w:p w14:paraId="674D5978" w14:textId="77777777" w:rsidR="00F0271A" w:rsidRPr="007D398D" w:rsidRDefault="00F0271A" w:rsidP="0003058D">
            <w:pPr>
              <w:pStyle w:val="Tabletext"/>
              <w:spacing w:before="40" w:after="40"/>
              <w:jc w:val="center"/>
            </w:pPr>
            <w:r w:rsidRPr="007D398D">
              <w:t>1</w:t>
            </w:r>
            <w:r>
              <w:t>,</w:t>
            </w:r>
            <w:r w:rsidRPr="007D398D">
              <w:t>5</w:t>
            </w:r>
          </w:p>
        </w:tc>
        <w:tc>
          <w:tcPr>
            <w:tcW w:w="869" w:type="dxa"/>
          </w:tcPr>
          <w:p w14:paraId="1D6E4E40" w14:textId="77777777" w:rsidR="00F0271A" w:rsidRPr="007D398D" w:rsidRDefault="00F0271A" w:rsidP="0003058D">
            <w:pPr>
              <w:pStyle w:val="Tabletext"/>
              <w:spacing w:before="40" w:after="40"/>
              <w:jc w:val="center"/>
            </w:pPr>
            <w:r w:rsidRPr="007D398D">
              <w:t>241</w:t>
            </w:r>
          </w:p>
        </w:tc>
      </w:tr>
      <w:tr w:rsidR="00F0271A" w:rsidRPr="007D398D" w14:paraId="45AC0777" w14:textId="77777777" w:rsidTr="00365027">
        <w:trPr>
          <w:jc w:val="center"/>
        </w:trPr>
        <w:tc>
          <w:tcPr>
            <w:tcW w:w="1984" w:type="dxa"/>
          </w:tcPr>
          <w:p w14:paraId="01F288C4" w14:textId="77777777" w:rsidR="00F0271A" w:rsidRPr="00302969" w:rsidRDefault="00F0271A" w:rsidP="0003058D">
            <w:pPr>
              <w:pStyle w:val="Tabletext"/>
              <w:spacing w:before="40" w:after="40"/>
              <w:rPr>
                <w:iCs/>
                <w:spacing w:val="-10"/>
              </w:rPr>
            </w:pPr>
            <w:r w:rsidRPr="00302969">
              <w:rPr>
                <w:iCs/>
                <w:spacing w:val="-10"/>
              </w:rPr>
              <w:t>Surfwv_50_fixed.txt</w:t>
            </w:r>
            <w:r w:rsidRPr="00302969">
              <w:rPr>
                <w:spacing w:val="-10"/>
                <w:vertAlign w:val="superscript"/>
              </w:rPr>
              <w:t>(1)</w:t>
            </w:r>
          </w:p>
        </w:tc>
        <w:tc>
          <w:tcPr>
            <w:tcW w:w="1106" w:type="dxa"/>
          </w:tcPr>
          <w:p w14:paraId="507588B1" w14:textId="77777777" w:rsidR="00F0271A" w:rsidRPr="007D398D" w:rsidRDefault="00F0271A" w:rsidP="0003058D">
            <w:pPr>
              <w:pStyle w:val="Tabletext"/>
              <w:spacing w:before="40" w:after="40"/>
              <w:jc w:val="center"/>
              <w:rPr>
                <w:lang w:bidi="ar-EG"/>
              </w:rPr>
            </w:pPr>
            <w:r>
              <w:rPr>
                <w:rFonts w:hint="cs"/>
                <w:rtl/>
                <w:lang w:bidi="ar-EG"/>
              </w:rPr>
              <w:t xml:space="preserve">المرفق </w:t>
            </w:r>
            <w:r>
              <w:rPr>
                <w:lang w:bidi="ar-EG"/>
              </w:rPr>
              <w:t>F</w:t>
            </w:r>
          </w:p>
        </w:tc>
        <w:tc>
          <w:tcPr>
            <w:tcW w:w="1304" w:type="dxa"/>
          </w:tcPr>
          <w:p w14:paraId="4809BEB3" w14:textId="77777777" w:rsidR="00F0271A" w:rsidRPr="00CF6F43" w:rsidRDefault="00F0271A" w:rsidP="0003058D">
            <w:pPr>
              <w:pStyle w:val="Tabletext"/>
              <w:spacing w:before="40" w:after="40"/>
              <w:jc w:val="center"/>
              <w:rPr>
                <w:highlight w:val="yellow"/>
              </w:rPr>
            </w:pPr>
            <w:r w:rsidRPr="00CF6F43">
              <w:t>P.836-4</w:t>
            </w:r>
            <w:r w:rsidRPr="00CF6F43">
              <w:rPr>
                <w:highlight w:val="yellow"/>
              </w:rPr>
              <w:br/>
            </w:r>
            <w:r w:rsidRPr="007F3ED4">
              <w:rPr>
                <w:rFonts w:hint="cs"/>
                <w:rtl/>
              </w:rPr>
              <w:t>(</w:t>
            </w:r>
            <w:r w:rsidRPr="007F3ED4">
              <w:rPr>
                <w:rFonts w:hint="cs"/>
                <w:rtl/>
                <w:lang w:bidi="ar-EG"/>
              </w:rPr>
              <w:t>مصحح</w:t>
            </w:r>
            <w:r w:rsidRPr="007F3ED4">
              <w:rPr>
                <w:rFonts w:hint="cs"/>
                <w:rtl/>
              </w:rPr>
              <w:t>)</w:t>
            </w:r>
          </w:p>
        </w:tc>
        <w:tc>
          <w:tcPr>
            <w:tcW w:w="902" w:type="dxa"/>
          </w:tcPr>
          <w:p w14:paraId="38E5C60C" w14:textId="77777777" w:rsidR="00F0271A" w:rsidRPr="007D398D" w:rsidRDefault="00F0271A" w:rsidP="0003058D">
            <w:pPr>
              <w:pStyle w:val="Tabletext"/>
              <w:spacing w:before="40" w:after="40"/>
              <w:jc w:val="center"/>
            </w:pPr>
            <w:r w:rsidRPr="007D398D">
              <w:t>90</w:t>
            </w:r>
          </w:p>
        </w:tc>
        <w:tc>
          <w:tcPr>
            <w:tcW w:w="869" w:type="dxa"/>
          </w:tcPr>
          <w:p w14:paraId="61EB9F36" w14:textId="77777777" w:rsidR="00F0271A" w:rsidRPr="007D398D" w:rsidRDefault="00F0271A" w:rsidP="0003058D">
            <w:pPr>
              <w:pStyle w:val="Tabletext"/>
              <w:spacing w:before="40" w:after="40"/>
              <w:jc w:val="center"/>
            </w:pPr>
            <w:r w:rsidRPr="007D398D">
              <w:t>1</w:t>
            </w:r>
            <w:r>
              <w:t>,</w:t>
            </w:r>
            <w:r w:rsidRPr="007D398D">
              <w:t>5</w:t>
            </w:r>
          </w:p>
        </w:tc>
        <w:tc>
          <w:tcPr>
            <w:tcW w:w="868" w:type="dxa"/>
          </w:tcPr>
          <w:p w14:paraId="2747C731" w14:textId="77777777" w:rsidR="00F0271A" w:rsidRPr="007D398D" w:rsidRDefault="00F0271A" w:rsidP="0003058D">
            <w:pPr>
              <w:pStyle w:val="Tabletext"/>
              <w:spacing w:before="40" w:after="40"/>
              <w:jc w:val="center"/>
            </w:pPr>
            <w:r w:rsidRPr="007D398D">
              <w:t>121</w:t>
            </w:r>
          </w:p>
        </w:tc>
        <w:tc>
          <w:tcPr>
            <w:tcW w:w="869" w:type="dxa"/>
          </w:tcPr>
          <w:p w14:paraId="07B15DD9" w14:textId="77777777" w:rsidR="00F0271A" w:rsidRPr="007D398D" w:rsidRDefault="00F0271A" w:rsidP="0003058D">
            <w:pPr>
              <w:pStyle w:val="Tabletext"/>
              <w:spacing w:before="40" w:after="40"/>
              <w:jc w:val="center"/>
            </w:pPr>
            <w:r w:rsidRPr="007D398D">
              <w:t>0</w:t>
            </w:r>
          </w:p>
        </w:tc>
        <w:tc>
          <w:tcPr>
            <w:tcW w:w="868" w:type="dxa"/>
          </w:tcPr>
          <w:p w14:paraId="3A6A0667" w14:textId="77777777" w:rsidR="00F0271A" w:rsidRPr="007D398D" w:rsidRDefault="00F0271A" w:rsidP="0003058D">
            <w:pPr>
              <w:pStyle w:val="Tabletext"/>
              <w:spacing w:before="40" w:after="40"/>
              <w:jc w:val="center"/>
            </w:pPr>
            <w:r w:rsidRPr="007D398D">
              <w:t>1</w:t>
            </w:r>
            <w:r>
              <w:t>,</w:t>
            </w:r>
            <w:r w:rsidRPr="007D398D">
              <w:t>5</w:t>
            </w:r>
          </w:p>
        </w:tc>
        <w:tc>
          <w:tcPr>
            <w:tcW w:w="869" w:type="dxa"/>
          </w:tcPr>
          <w:p w14:paraId="10847C95" w14:textId="77777777" w:rsidR="00F0271A" w:rsidRPr="007D398D" w:rsidRDefault="00F0271A" w:rsidP="0003058D">
            <w:pPr>
              <w:pStyle w:val="Tabletext"/>
              <w:spacing w:before="40" w:after="40"/>
              <w:jc w:val="center"/>
            </w:pPr>
            <w:r w:rsidRPr="007D398D">
              <w:t>241</w:t>
            </w:r>
          </w:p>
        </w:tc>
      </w:tr>
      <w:tr w:rsidR="00F0271A" w:rsidRPr="007D398D" w14:paraId="77E7D379" w14:textId="77777777" w:rsidTr="00365027">
        <w:trPr>
          <w:jc w:val="center"/>
        </w:trPr>
        <w:tc>
          <w:tcPr>
            <w:tcW w:w="1984" w:type="dxa"/>
          </w:tcPr>
          <w:p w14:paraId="73A747EE" w14:textId="77777777" w:rsidR="00F0271A" w:rsidRPr="007D398D" w:rsidRDefault="00F0271A" w:rsidP="0003058D">
            <w:pPr>
              <w:pStyle w:val="Tabletext"/>
              <w:spacing w:before="40" w:after="40"/>
              <w:rPr>
                <w:iCs/>
              </w:rPr>
            </w:pPr>
            <w:r w:rsidRPr="007D398D">
              <w:rPr>
                <w:iCs/>
              </w:rPr>
              <w:t>FoEs50.txt</w:t>
            </w:r>
          </w:p>
        </w:tc>
        <w:tc>
          <w:tcPr>
            <w:tcW w:w="1106" w:type="dxa"/>
          </w:tcPr>
          <w:p w14:paraId="737F5E48" w14:textId="77777777" w:rsidR="00F0271A" w:rsidRPr="007D398D" w:rsidRDefault="00F0271A" w:rsidP="0003058D">
            <w:pPr>
              <w:pStyle w:val="Tabletext"/>
              <w:spacing w:before="40" w:after="40"/>
              <w:jc w:val="center"/>
              <w:rPr>
                <w:lang w:bidi="ar-EG"/>
              </w:rPr>
            </w:pPr>
            <w:r>
              <w:rPr>
                <w:rFonts w:hint="cs"/>
                <w:rtl/>
                <w:lang w:bidi="ar-EG"/>
              </w:rPr>
              <w:t xml:space="preserve">المرفق </w:t>
            </w:r>
            <w:r>
              <w:rPr>
                <w:lang w:bidi="ar-EG"/>
              </w:rPr>
              <w:t>G</w:t>
            </w:r>
          </w:p>
        </w:tc>
        <w:tc>
          <w:tcPr>
            <w:tcW w:w="1304" w:type="dxa"/>
          </w:tcPr>
          <w:p w14:paraId="7850F4DA" w14:textId="77777777" w:rsidR="00F0271A" w:rsidRPr="007D398D" w:rsidRDefault="00F0271A" w:rsidP="0003058D">
            <w:pPr>
              <w:pStyle w:val="Tabletext"/>
              <w:spacing w:before="40" w:after="40"/>
              <w:jc w:val="center"/>
            </w:pPr>
            <w:r w:rsidRPr="007D398D">
              <w:t>P.2001</w:t>
            </w:r>
          </w:p>
        </w:tc>
        <w:tc>
          <w:tcPr>
            <w:tcW w:w="902" w:type="dxa"/>
          </w:tcPr>
          <w:p w14:paraId="54CE4368" w14:textId="77777777" w:rsidR="00F0271A" w:rsidRPr="007D398D" w:rsidRDefault="00F0271A" w:rsidP="0003058D">
            <w:pPr>
              <w:pStyle w:val="Tabletext"/>
              <w:spacing w:before="40" w:after="40"/>
              <w:jc w:val="center"/>
            </w:pPr>
            <w:r w:rsidRPr="007D398D">
              <w:t>90</w:t>
            </w:r>
          </w:p>
        </w:tc>
        <w:tc>
          <w:tcPr>
            <w:tcW w:w="869" w:type="dxa"/>
          </w:tcPr>
          <w:p w14:paraId="07FCE27F" w14:textId="77777777" w:rsidR="00F0271A" w:rsidRPr="007D398D" w:rsidRDefault="00F0271A" w:rsidP="0003058D">
            <w:pPr>
              <w:pStyle w:val="Tabletext"/>
              <w:spacing w:before="40" w:after="40"/>
              <w:jc w:val="center"/>
            </w:pPr>
            <w:r w:rsidRPr="007D398D">
              <w:t>1</w:t>
            </w:r>
            <w:r>
              <w:t>,</w:t>
            </w:r>
            <w:r w:rsidRPr="007D398D">
              <w:t>5</w:t>
            </w:r>
          </w:p>
        </w:tc>
        <w:tc>
          <w:tcPr>
            <w:tcW w:w="868" w:type="dxa"/>
          </w:tcPr>
          <w:p w14:paraId="0B89E354" w14:textId="77777777" w:rsidR="00F0271A" w:rsidRPr="007D398D" w:rsidRDefault="00F0271A" w:rsidP="0003058D">
            <w:pPr>
              <w:pStyle w:val="Tabletext"/>
              <w:spacing w:before="40" w:after="40"/>
              <w:jc w:val="center"/>
            </w:pPr>
            <w:r w:rsidRPr="007D398D">
              <w:t>121</w:t>
            </w:r>
          </w:p>
        </w:tc>
        <w:tc>
          <w:tcPr>
            <w:tcW w:w="869" w:type="dxa"/>
          </w:tcPr>
          <w:p w14:paraId="43E2C20A" w14:textId="77777777" w:rsidR="00F0271A" w:rsidRPr="007D398D" w:rsidRDefault="00F0271A" w:rsidP="0003058D">
            <w:pPr>
              <w:pStyle w:val="Tabletext"/>
              <w:spacing w:before="40" w:after="40"/>
              <w:jc w:val="center"/>
            </w:pPr>
            <w:r w:rsidRPr="007D398D">
              <w:t>0</w:t>
            </w:r>
          </w:p>
        </w:tc>
        <w:tc>
          <w:tcPr>
            <w:tcW w:w="868" w:type="dxa"/>
          </w:tcPr>
          <w:p w14:paraId="6D3AE022" w14:textId="77777777" w:rsidR="00F0271A" w:rsidRPr="007D398D" w:rsidRDefault="00F0271A" w:rsidP="0003058D">
            <w:pPr>
              <w:pStyle w:val="Tabletext"/>
              <w:spacing w:before="40" w:after="40"/>
              <w:jc w:val="center"/>
            </w:pPr>
            <w:r w:rsidRPr="007D398D">
              <w:t>1</w:t>
            </w:r>
            <w:r>
              <w:t>,</w:t>
            </w:r>
            <w:r w:rsidRPr="007D398D">
              <w:t>5</w:t>
            </w:r>
          </w:p>
        </w:tc>
        <w:tc>
          <w:tcPr>
            <w:tcW w:w="869" w:type="dxa"/>
          </w:tcPr>
          <w:p w14:paraId="06B564C7" w14:textId="77777777" w:rsidR="00F0271A" w:rsidRPr="007D398D" w:rsidRDefault="00F0271A" w:rsidP="0003058D">
            <w:pPr>
              <w:pStyle w:val="Tabletext"/>
              <w:spacing w:before="40" w:after="40"/>
              <w:jc w:val="center"/>
            </w:pPr>
            <w:r w:rsidRPr="007D398D">
              <w:t>241</w:t>
            </w:r>
          </w:p>
        </w:tc>
      </w:tr>
      <w:tr w:rsidR="00F0271A" w:rsidRPr="007D398D" w14:paraId="5AB075A0" w14:textId="77777777" w:rsidTr="00365027">
        <w:trPr>
          <w:jc w:val="center"/>
        </w:trPr>
        <w:tc>
          <w:tcPr>
            <w:tcW w:w="1984" w:type="dxa"/>
          </w:tcPr>
          <w:p w14:paraId="13A8B71B" w14:textId="77777777" w:rsidR="00F0271A" w:rsidRPr="007D398D" w:rsidRDefault="00F0271A" w:rsidP="0003058D">
            <w:pPr>
              <w:pStyle w:val="Tabletext"/>
              <w:spacing w:before="40" w:after="40"/>
              <w:rPr>
                <w:iCs/>
              </w:rPr>
            </w:pPr>
            <w:r w:rsidRPr="007D398D">
              <w:rPr>
                <w:iCs/>
              </w:rPr>
              <w:t>FoEs10.txt</w:t>
            </w:r>
          </w:p>
        </w:tc>
        <w:tc>
          <w:tcPr>
            <w:tcW w:w="1106" w:type="dxa"/>
          </w:tcPr>
          <w:p w14:paraId="4A853AE2" w14:textId="77777777" w:rsidR="00F0271A" w:rsidRPr="007D398D" w:rsidRDefault="00F0271A" w:rsidP="0003058D">
            <w:pPr>
              <w:pStyle w:val="Tabletext"/>
              <w:spacing w:before="40" w:after="40"/>
              <w:jc w:val="center"/>
              <w:rPr>
                <w:lang w:bidi="ar-EG"/>
              </w:rPr>
            </w:pPr>
            <w:r>
              <w:rPr>
                <w:rFonts w:hint="cs"/>
                <w:rtl/>
                <w:lang w:bidi="ar-EG"/>
              </w:rPr>
              <w:t xml:space="preserve">المرفق </w:t>
            </w:r>
            <w:r>
              <w:rPr>
                <w:lang w:bidi="ar-EG"/>
              </w:rPr>
              <w:t>G</w:t>
            </w:r>
          </w:p>
        </w:tc>
        <w:tc>
          <w:tcPr>
            <w:tcW w:w="1304" w:type="dxa"/>
          </w:tcPr>
          <w:p w14:paraId="7430D327" w14:textId="77777777" w:rsidR="00F0271A" w:rsidRPr="007D398D" w:rsidRDefault="00F0271A" w:rsidP="0003058D">
            <w:pPr>
              <w:pStyle w:val="Tabletext"/>
              <w:spacing w:before="40" w:after="40"/>
              <w:jc w:val="center"/>
            </w:pPr>
            <w:r w:rsidRPr="007D398D">
              <w:t>P.2001</w:t>
            </w:r>
          </w:p>
        </w:tc>
        <w:tc>
          <w:tcPr>
            <w:tcW w:w="902" w:type="dxa"/>
          </w:tcPr>
          <w:p w14:paraId="10218452" w14:textId="77777777" w:rsidR="00F0271A" w:rsidRPr="007D398D" w:rsidRDefault="00F0271A" w:rsidP="0003058D">
            <w:pPr>
              <w:pStyle w:val="Tabletext"/>
              <w:spacing w:before="40" w:after="40"/>
              <w:jc w:val="center"/>
            </w:pPr>
            <w:r w:rsidRPr="007D398D">
              <w:t>90</w:t>
            </w:r>
          </w:p>
        </w:tc>
        <w:tc>
          <w:tcPr>
            <w:tcW w:w="869" w:type="dxa"/>
          </w:tcPr>
          <w:p w14:paraId="70DDE8B8" w14:textId="77777777" w:rsidR="00F0271A" w:rsidRPr="007D398D" w:rsidRDefault="00F0271A" w:rsidP="0003058D">
            <w:pPr>
              <w:pStyle w:val="Tabletext"/>
              <w:spacing w:before="40" w:after="40"/>
              <w:jc w:val="center"/>
              <w:rPr>
                <w:rtl/>
                <w:lang w:bidi="ar-EG"/>
              </w:rPr>
            </w:pPr>
            <w:r w:rsidRPr="007D398D">
              <w:t>1</w:t>
            </w:r>
            <w:r>
              <w:t>,</w:t>
            </w:r>
            <w:r w:rsidRPr="007D398D">
              <w:t>5</w:t>
            </w:r>
          </w:p>
        </w:tc>
        <w:tc>
          <w:tcPr>
            <w:tcW w:w="868" w:type="dxa"/>
          </w:tcPr>
          <w:p w14:paraId="0C35DE1F" w14:textId="77777777" w:rsidR="00F0271A" w:rsidRPr="007D398D" w:rsidRDefault="00F0271A" w:rsidP="0003058D">
            <w:pPr>
              <w:pStyle w:val="Tabletext"/>
              <w:spacing w:before="40" w:after="40"/>
              <w:jc w:val="center"/>
            </w:pPr>
            <w:r w:rsidRPr="007D398D">
              <w:t>121</w:t>
            </w:r>
          </w:p>
        </w:tc>
        <w:tc>
          <w:tcPr>
            <w:tcW w:w="869" w:type="dxa"/>
          </w:tcPr>
          <w:p w14:paraId="099707BC" w14:textId="77777777" w:rsidR="00F0271A" w:rsidRPr="007D398D" w:rsidRDefault="00F0271A" w:rsidP="0003058D">
            <w:pPr>
              <w:pStyle w:val="Tabletext"/>
              <w:spacing w:before="40" w:after="40"/>
              <w:jc w:val="center"/>
            </w:pPr>
            <w:r w:rsidRPr="007D398D">
              <w:t>0</w:t>
            </w:r>
          </w:p>
        </w:tc>
        <w:tc>
          <w:tcPr>
            <w:tcW w:w="868" w:type="dxa"/>
          </w:tcPr>
          <w:p w14:paraId="02105AD1" w14:textId="77777777" w:rsidR="00F0271A" w:rsidRPr="007D398D" w:rsidRDefault="00F0271A" w:rsidP="0003058D">
            <w:pPr>
              <w:pStyle w:val="Tabletext"/>
              <w:spacing w:before="40" w:after="40"/>
              <w:jc w:val="center"/>
            </w:pPr>
            <w:r w:rsidRPr="007D398D">
              <w:t>1</w:t>
            </w:r>
            <w:r>
              <w:t>,</w:t>
            </w:r>
            <w:r w:rsidRPr="007D398D">
              <w:t>5</w:t>
            </w:r>
          </w:p>
        </w:tc>
        <w:tc>
          <w:tcPr>
            <w:tcW w:w="869" w:type="dxa"/>
          </w:tcPr>
          <w:p w14:paraId="4878BB26" w14:textId="77777777" w:rsidR="00F0271A" w:rsidRPr="007D398D" w:rsidRDefault="00F0271A" w:rsidP="0003058D">
            <w:pPr>
              <w:pStyle w:val="Tabletext"/>
              <w:spacing w:before="40" w:after="40"/>
              <w:jc w:val="center"/>
            </w:pPr>
            <w:r w:rsidRPr="007D398D">
              <w:t>241</w:t>
            </w:r>
          </w:p>
        </w:tc>
      </w:tr>
      <w:tr w:rsidR="00F0271A" w:rsidRPr="007D398D" w14:paraId="0B18100C" w14:textId="77777777" w:rsidTr="00365027">
        <w:trPr>
          <w:jc w:val="center"/>
        </w:trPr>
        <w:tc>
          <w:tcPr>
            <w:tcW w:w="1984" w:type="dxa"/>
          </w:tcPr>
          <w:p w14:paraId="3E9D5D48" w14:textId="77777777" w:rsidR="00F0271A" w:rsidRPr="007D398D" w:rsidRDefault="00F0271A" w:rsidP="0003058D">
            <w:pPr>
              <w:pStyle w:val="Tabletext"/>
              <w:spacing w:before="40" w:after="40"/>
              <w:rPr>
                <w:iCs/>
              </w:rPr>
            </w:pPr>
            <w:r w:rsidRPr="007D398D">
              <w:rPr>
                <w:iCs/>
              </w:rPr>
              <w:t>FoEs01.txt</w:t>
            </w:r>
          </w:p>
        </w:tc>
        <w:tc>
          <w:tcPr>
            <w:tcW w:w="1106" w:type="dxa"/>
          </w:tcPr>
          <w:p w14:paraId="36106B0C" w14:textId="77777777" w:rsidR="00F0271A" w:rsidRPr="007D398D" w:rsidRDefault="00F0271A" w:rsidP="0003058D">
            <w:pPr>
              <w:pStyle w:val="Tabletext"/>
              <w:spacing w:before="40" w:after="40"/>
              <w:jc w:val="center"/>
              <w:rPr>
                <w:lang w:bidi="ar-EG"/>
              </w:rPr>
            </w:pPr>
            <w:r>
              <w:rPr>
                <w:rFonts w:hint="cs"/>
                <w:rtl/>
                <w:lang w:bidi="ar-EG"/>
              </w:rPr>
              <w:t xml:space="preserve">المرفق </w:t>
            </w:r>
            <w:r>
              <w:rPr>
                <w:lang w:bidi="ar-EG"/>
              </w:rPr>
              <w:t>G</w:t>
            </w:r>
          </w:p>
        </w:tc>
        <w:tc>
          <w:tcPr>
            <w:tcW w:w="1304" w:type="dxa"/>
          </w:tcPr>
          <w:p w14:paraId="2EE787AC" w14:textId="77777777" w:rsidR="00F0271A" w:rsidRPr="007D398D" w:rsidRDefault="00F0271A" w:rsidP="0003058D">
            <w:pPr>
              <w:pStyle w:val="Tabletext"/>
              <w:spacing w:before="40" w:after="40"/>
              <w:jc w:val="center"/>
            </w:pPr>
            <w:r w:rsidRPr="007D398D">
              <w:t>P.2001</w:t>
            </w:r>
          </w:p>
        </w:tc>
        <w:tc>
          <w:tcPr>
            <w:tcW w:w="902" w:type="dxa"/>
          </w:tcPr>
          <w:p w14:paraId="034CA2EF" w14:textId="77777777" w:rsidR="00F0271A" w:rsidRPr="007D398D" w:rsidRDefault="00F0271A" w:rsidP="0003058D">
            <w:pPr>
              <w:pStyle w:val="Tabletext"/>
              <w:spacing w:before="40" w:after="40"/>
              <w:jc w:val="center"/>
            </w:pPr>
            <w:r w:rsidRPr="007D398D">
              <w:t>90</w:t>
            </w:r>
          </w:p>
        </w:tc>
        <w:tc>
          <w:tcPr>
            <w:tcW w:w="869" w:type="dxa"/>
          </w:tcPr>
          <w:p w14:paraId="2E136F4F" w14:textId="77777777" w:rsidR="00F0271A" w:rsidRPr="007D398D" w:rsidRDefault="00F0271A" w:rsidP="0003058D">
            <w:pPr>
              <w:pStyle w:val="Tabletext"/>
              <w:spacing w:before="40" w:after="40"/>
              <w:jc w:val="center"/>
            </w:pPr>
            <w:r w:rsidRPr="007D398D">
              <w:t>1</w:t>
            </w:r>
            <w:r>
              <w:t>,</w:t>
            </w:r>
            <w:r w:rsidRPr="007D398D">
              <w:t>5</w:t>
            </w:r>
          </w:p>
        </w:tc>
        <w:tc>
          <w:tcPr>
            <w:tcW w:w="868" w:type="dxa"/>
          </w:tcPr>
          <w:p w14:paraId="3AA2044A" w14:textId="77777777" w:rsidR="00F0271A" w:rsidRPr="007D398D" w:rsidRDefault="00F0271A" w:rsidP="0003058D">
            <w:pPr>
              <w:pStyle w:val="Tabletext"/>
              <w:spacing w:before="40" w:after="40"/>
              <w:jc w:val="center"/>
            </w:pPr>
            <w:r w:rsidRPr="007D398D">
              <w:t>121</w:t>
            </w:r>
          </w:p>
        </w:tc>
        <w:tc>
          <w:tcPr>
            <w:tcW w:w="869" w:type="dxa"/>
          </w:tcPr>
          <w:p w14:paraId="748B6C83" w14:textId="77777777" w:rsidR="00F0271A" w:rsidRPr="007D398D" w:rsidRDefault="00F0271A" w:rsidP="0003058D">
            <w:pPr>
              <w:pStyle w:val="Tabletext"/>
              <w:spacing w:before="40" w:after="40"/>
              <w:jc w:val="center"/>
            </w:pPr>
            <w:r w:rsidRPr="007D398D">
              <w:t>0</w:t>
            </w:r>
          </w:p>
        </w:tc>
        <w:tc>
          <w:tcPr>
            <w:tcW w:w="868" w:type="dxa"/>
          </w:tcPr>
          <w:p w14:paraId="23CED16E" w14:textId="77777777" w:rsidR="00F0271A" w:rsidRPr="007D398D" w:rsidRDefault="00F0271A" w:rsidP="0003058D">
            <w:pPr>
              <w:pStyle w:val="Tabletext"/>
              <w:spacing w:before="40" w:after="40"/>
              <w:jc w:val="center"/>
            </w:pPr>
            <w:r w:rsidRPr="007D398D">
              <w:t>1</w:t>
            </w:r>
            <w:r>
              <w:t>,</w:t>
            </w:r>
            <w:r w:rsidRPr="007D398D">
              <w:t>5</w:t>
            </w:r>
          </w:p>
        </w:tc>
        <w:tc>
          <w:tcPr>
            <w:tcW w:w="869" w:type="dxa"/>
          </w:tcPr>
          <w:p w14:paraId="50453BE8" w14:textId="77777777" w:rsidR="00F0271A" w:rsidRPr="007D398D" w:rsidRDefault="00F0271A" w:rsidP="0003058D">
            <w:pPr>
              <w:pStyle w:val="Tabletext"/>
              <w:spacing w:before="40" w:after="40"/>
              <w:jc w:val="center"/>
            </w:pPr>
            <w:r w:rsidRPr="007D398D">
              <w:t>241</w:t>
            </w:r>
          </w:p>
        </w:tc>
      </w:tr>
      <w:tr w:rsidR="00F0271A" w:rsidRPr="007D398D" w14:paraId="0F12EB78" w14:textId="77777777" w:rsidTr="00365027">
        <w:trPr>
          <w:jc w:val="center"/>
        </w:trPr>
        <w:tc>
          <w:tcPr>
            <w:tcW w:w="1984" w:type="dxa"/>
          </w:tcPr>
          <w:p w14:paraId="352C4AE4" w14:textId="77777777" w:rsidR="00F0271A" w:rsidRPr="007D398D" w:rsidRDefault="00F0271A" w:rsidP="0003058D">
            <w:pPr>
              <w:pStyle w:val="Tabletext"/>
              <w:spacing w:before="40" w:after="40"/>
              <w:rPr>
                <w:iCs/>
              </w:rPr>
            </w:pPr>
            <w:r w:rsidRPr="007D398D">
              <w:rPr>
                <w:iCs/>
              </w:rPr>
              <w:t>FoEs0.1.txt</w:t>
            </w:r>
          </w:p>
        </w:tc>
        <w:tc>
          <w:tcPr>
            <w:tcW w:w="1106" w:type="dxa"/>
          </w:tcPr>
          <w:p w14:paraId="7F41DEF2" w14:textId="77777777" w:rsidR="00F0271A" w:rsidRPr="007D398D" w:rsidRDefault="00F0271A" w:rsidP="0003058D">
            <w:pPr>
              <w:pStyle w:val="Tabletext"/>
              <w:spacing w:before="40" w:after="40"/>
              <w:jc w:val="center"/>
              <w:rPr>
                <w:lang w:bidi="ar-EG"/>
              </w:rPr>
            </w:pPr>
            <w:r>
              <w:rPr>
                <w:rFonts w:hint="cs"/>
                <w:rtl/>
                <w:lang w:bidi="ar-EG"/>
              </w:rPr>
              <w:t xml:space="preserve">المرفق </w:t>
            </w:r>
            <w:r>
              <w:rPr>
                <w:lang w:bidi="ar-EG"/>
              </w:rPr>
              <w:t>G</w:t>
            </w:r>
          </w:p>
        </w:tc>
        <w:tc>
          <w:tcPr>
            <w:tcW w:w="1304" w:type="dxa"/>
          </w:tcPr>
          <w:p w14:paraId="1D12ED1E" w14:textId="77777777" w:rsidR="00F0271A" w:rsidRPr="007D398D" w:rsidRDefault="00F0271A" w:rsidP="0003058D">
            <w:pPr>
              <w:pStyle w:val="Tabletext"/>
              <w:spacing w:before="40" w:after="40"/>
              <w:jc w:val="center"/>
            </w:pPr>
            <w:r w:rsidRPr="007D398D">
              <w:t>P.2001</w:t>
            </w:r>
          </w:p>
        </w:tc>
        <w:tc>
          <w:tcPr>
            <w:tcW w:w="902" w:type="dxa"/>
          </w:tcPr>
          <w:p w14:paraId="7A1F4D78" w14:textId="77777777" w:rsidR="00F0271A" w:rsidRPr="007D398D" w:rsidRDefault="00F0271A" w:rsidP="0003058D">
            <w:pPr>
              <w:pStyle w:val="Tabletext"/>
              <w:spacing w:before="40" w:after="40"/>
              <w:jc w:val="center"/>
            </w:pPr>
            <w:r w:rsidRPr="007D398D">
              <w:t>90</w:t>
            </w:r>
          </w:p>
        </w:tc>
        <w:tc>
          <w:tcPr>
            <w:tcW w:w="869" w:type="dxa"/>
          </w:tcPr>
          <w:p w14:paraId="1DEBEFEE" w14:textId="77777777" w:rsidR="00F0271A" w:rsidRPr="007D398D" w:rsidRDefault="00F0271A" w:rsidP="0003058D">
            <w:pPr>
              <w:pStyle w:val="Tabletext"/>
              <w:spacing w:before="40" w:after="40"/>
              <w:jc w:val="center"/>
            </w:pPr>
            <w:r w:rsidRPr="007D398D">
              <w:t>1</w:t>
            </w:r>
            <w:r>
              <w:t>,</w:t>
            </w:r>
            <w:r w:rsidRPr="007D398D">
              <w:t>5</w:t>
            </w:r>
          </w:p>
        </w:tc>
        <w:tc>
          <w:tcPr>
            <w:tcW w:w="868" w:type="dxa"/>
          </w:tcPr>
          <w:p w14:paraId="7F603055" w14:textId="77777777" w:rsidR="00F0271A" w:rsidRPr="007D398D" w:rsidRDefault="00F0271A" w:rsidP="0003058D">
            <w:pPr>
              <w:pStyle w:val="Tabletext"/>
              <w:spacing w:before="40" w:after="40"/>
              <w:jc w:val="center"/>
            </w:pPr>
            <w:r w:rsidRPr="007D398D">
              <w:t>121</w:t>
            </w:r>
          </w:p>
        </w:tc>
        <w:tc>
          <w:tcPr>
            <w:tcW w:w="869" w:type="dxa"/>
          </w:tcPr>
          <w:p w14:paraId="282B39E5" w14:textId="77777777" w:rsidR="00F0271A" w:rsidRPr="007D398D" w:rsidRDefault="00F0271A" w:rsidP="0003058D">
            <w:pPr>
              <w:pStyle w:val="Tabletext"/>
              <w:spacing w:before="40" w:after="40"/>
              <w:jc w:val="center"/>
            </w:pPr>
            <w:r w:rsidRPr="007D398D">
              <w:t>0</w:t>
            </w:r>
          </w:p>
        </w:tc>
        <w:tc>
          <w:tcPr>
            <w:tcW w:w="868" w:type="dxa"/>
          </w:tcPr>
          <w:p w14:paraId="1D58DA57" w14:textId="77777777" w:rsidR="00F0271A" w:rsidRPr="007D398D" w:rsidRDefault="00F0271A" w:rsidP="0003058D">
            <w:pPr>
              <w:pStyle w:val="Tabletext"/>
              <w:spacing w:before="40" w:after="40"/>
              <w:jc w:val="center"/>
            </w:pPr>
            <w:r w:rsidRPr="007D398D">
              <w:t>1</w:t>
            </w:r>
            <w:r>
              <w:t>,</w:t>
            </w:r>
            <w:r w:rsidRPr="007D398D">
              <w:t>5</w:t>
            </w:r>
          </w:p>
        </w:tc>
        <w:tc>
          <w:tcPr>
            <w:tcW w:w="869" w:type="dxa"/>
          </w:tcPr>
          <w:p w14:paraId="74BCEE67" w14:textId="77777777" w:rsidR="00F0271A" w:rsidRPr="007D398D" w:rsidRDefault="00F0271A" w:rsidP="0003058D">
            <w:pPr>
              <w:pStyle w:val="Tabletext"/>
              <w:spacing w:before="40" w:after="40"/>
              <w:jc w:val="center"/>
            </w:pPr>
            <w:r w:rsidRPr="007D398D">
              <w:t>241</w:t>
            </w:r>
          </w:p>
        </w:tc>
      </w:tr>
      <w:tr w:rsidR="00F0271A" w:rsidRPr="007D398D" w14:paraId="16E32861" w14:textId="77777777" w:rsidTr="00365027">
        <w:trPr>
          <w:jc w:val="center"/>
        </w:trPr>
        <w:tc>
          <w:tcPr>
            <w:tcW w:w="1984" w:type="dxa"/>
            <w:tcBorders>
              <w:bottom w:val="single" w:sz="4" w:space="0" w:color="auto"/>
            </w:tcBorders>
          </w:tcPr>
          <w:p w14:paraId="63E00C6B" w14:textId="76721446" w:rsidR="00F0271A" w:rsidRPr="007D398D" w:rsidRDefault="00A003D0" w:rsidP="0003058D">
            <w:pPr>
              <w:pStyle w:val="Tabletext"/>
              <w:spacing w:before="40" w:after="40"/>
              <w:rPr>
                <w:iCs/>
              </w:rPr>
            </w:pPr>
            <w:r>
              <w:rPr>
                <w:iCs/>
              </w:rPr>
              <w:t>N050</w:t>
            </w:r>
            <w:r w:rsidR="00F0271A" w:rsidRPr="007D398D">
              <w:rPr>
                <w:iCs/>
              </w:rPr>
              <w:t>.txt</w:t>
            </w:r>
          </w:p>
        </w:tc>
        <w:tc>
          <w:tcPr>
            <w:tcW w:w="1106" w:type="dxa"/>
            <w:tcBorders>
              <w:bottom w:val="single" w:sz="4" w:space="0" w:color="auto"/>
            </w:tcBorders>
          </w:tcPr>
          <w:p w14:paraId="25495D0F" w14:textId="2DE7191D" w:rsidR="00F0271A" w:rsidRPr="007D398D" w:rsidRDefault="00A003D0" w:rsidP="0003058D">
            <w:pPr>
              <w:pStyle w:val="Tabletext"/>
              <w:spacing w:before="40" w:after="40"/>
              <w:jc w:val="center"/>
              <w:rPr>
                <w:lang w:bidi="ar-EG"/>
              </w:rPr>
            </w:pPr>
            <w:r w:rsidRPr="0003058D">
              <w:rPr>
                <w:rFonts w:hint="cs"/>
                <w:rtl/>
                <w:lang w:bidi="ar-EG"/>
              </w:rPr>
              <w:t>المرفق</w:t>
            </w:r>
            <w:r>
              <w:rPr>
                <w:rFonts w:hint="cs"/>
                <w:rtl/>
                <w:lang w:bidi="ar-EG"/>
              </w:rPr>
              <w:t xml:space="preserve"> </w:t>
            </w:r>
            <w:r w:rsidR="00F0271A">
              <w:rPr>
                <w:lang w:bidi="ar-EG"/>
              </w:rPr>
              <w:t>E</w:t>
            </w:r>
          </w:p>
        </w:tc>
        <w:tc>
          <w:tcPr>
            <w:tcW w:w="1304" w:type="dxa"/>
            <w:tcBorders>
              <w:bottom w:val="single" w:sz="4" w:space="0" w:color="auto"/>
            </w:tcBorders>
          </w:tcPr>
          <w:p w14:paraId="0A83C96A" w14:textId="3CD4D8A0" w:rsidR="00F0271A" w:rsidRPr="007D398D" w:rsidRDefault="00F0271A" w:rsidP="0003058D">
            <w:pPr>
              <w:pStyle w:val="Tabletext"/>
              <w:spacing w:before="40" w:after="40"/>
              <w:jc w:val="center"/>
            </w:pPr>
            <w:r w:rsidRPr="007D398D">
              <w:t>P.</w:t>
            </w:r>
            <w:r w:rsidR="00A003D0">
              <w:t>452</w:t>
            </w:r>
          </w:p>
        </w:tc>
        <w:tc>
          <w:tcPr>
            <w:tcW w:w="902" w:type="dxa"/>
            <w:tcBorders>
              <w:bottom w:val="single" w:sz="4" w:space="0" w:color="auto"/>
            </w:tcBorders>
          </w:tcPr>
          <w:p w14:paraId="7CD2AD7D" w14:textId="34782ED2" w:rsidR="00F0271A" w:rsidRPr="007D398D" w:rsidRDefault="00A003D0" w:rsidP="0003058D">
            <w:pPr>
              <w:pStyle w:val="Tabletext"/>
              <w:spacing w:before="40" w:after="40"/>
              <w:jc w:val="center"/>
            </w:pPr>
            <w:r>
              <w:t>90</w:t>
            </w:r>
          </w:p>
        </w:tc>
        <w:tc>
          <w:tcPr>
            <w:tcW w:w="869" w:type="dxa"/>
            <w:tcBorders>
              <w:bottom w:val="single" w:sz="4" w:space="0" w:color="auto"/>
            </w:tcBorders>
          </w:tcPr>
          <w:p w14:paraId="39568747" w14:textId="5B8D440A" w:rsidR="00F0271A" w:rsidRPr="007D398D" w:rsidRDefault="00A003D0" w:rsidP="0003058D">
            <w:pPr>
              <w:pStyle w:val="Tabletext"/>
              <w:spacing w:before="40" w:after="40"/>
              <w:jc w:val="center"/>
            </w:pPr>
            <w:r>
              <w:t>1</w:t>
            </w:r>
            <w:r w:rsidR="00F0271A">
              <w:t>,</w:t>
            </w:r>
            <w:r w:rsidR="00F0271A" w:rsidRPr="007D398D">
              <w:t>5</w:t>
            </w:r>
          </w:p>
        </w:tc>
        <w:tc>
          <w:tcPr>
            <w:tcW w:w="868" w:type="dxa"/>
            <w:tcBorders>
              <w:bottom w:val="single" w:sz="4" w:space="0" w:color="auto"/>
            </w:tcBorders>
          </w:tcPr>
          <w:p w14:paraId="479073CD" w14:textId="2DCDE639" w:rsidR="00F0271A" w:rsidRPr="007D398D" w:rsidRDefault="00A003D0" w:rsidP="0003058D">
            <w:pPr>
              <w:pStyle w:val="Tabletext"/>
              <w:spacing w:before="40" w:after="40"/>
              <w:jc w:val="center"/>
            </w:pPr>
            <w:r>
              <w:t>121</w:t>
            </w:r>
          </w:p>
        </w:tc>
        <w:tc>
          <w:tcPr>
            <w:tcW w:w="869" w:type="dxa"/>
            <w:tcBorders>
              <w:bottom w:val="single" w:sz="4" w:space="0" w:color="auto"/>
            </w:tcBorders>
          </w:tcPr>
          <w:p w14:paraId="0BB7647B" w14:textId="2C51CFF3" w:rsidR="00F0271A" w:rsidRPr="00A5745B" w:rsidRDefault="00A003D0" w:rsidP="0003058D">
            <w:pPr>
              <w:pStyle w:val="Tabletext"/>
              <w:spacing w:before="40" w:after="40"/>
              <w:jc w:val="center"/>
              <w:rPr>
                <w:spacing w:val="-10"/>
              </w:rPr>
            </w:pPr>
            <w:r>
              <w:rPr>
                <w:spacing w:val="-10"/>
              </w:rPr>
              <w:t>0</w:t>
            </w:r>
          </w:p>
        </w:tc>
        <w:tc>
          <w:tcPr>
            <w:tcW w:w="868" w:type="dxa"/>
            <w:tcBorders>
              <w:bottom w:val="single" w:sz="4" w:space="0" w:color="auto"/>
            </w:tcBorders>
          </w:tcPr>
          <w:p w14:paraId="15967078" w14:textId="507787B2" w:rsidR="00F0271A" w:rsidRPr="007D398D" w:rsidRDefault="00A003D0" w:rsidP="0003058D">
            <w:pPr>
              <w:pStyle w:val="Tabletext"/>
              <w:spacing w:before="40" w:after="40"/>
              <w:jc w:val="center"/>
            </w:pPr>
            <w:r>
              <w:t>1</w:t>
            </w:r>
            <w:r w:rsidR="00F0271A">
              <w:t>,</w:t>
            </w:r>
            <w:r w:rsidR="00F0271A" w:rsidRPr="007D398D">
              <w:t>5</w:t>
            </w:r>
          </w:p>
        </w:tc>
        <w:tc>
          <w:tcPr>
            <w:tcW w:w="869" w:type="dxa"/>
            <w:tcBorders>
              <w:bottom w:val="single" w:sz="4" w:space="0" w:color="auto"/>
            </w:tcBorders>
          </w:tcPr>
          <w:p w14:paraId="47655E65" w14:textId="4D370E4E" w:rsidR="00F0271A" w:rsidRPr="007D398D" w:rsidRDefault="00A003D0" w:rsidP="0003058D">
            <w:pPr>
              <w:pStyle w:val="Tabletext"/>
              <w:spacing w:before="40" w:after="40"/>
              <w:jc w:val="center"/>
            </w:pPr>
            <w:r>
              <w:t>241</w:t>
            </w:r>
          </w:p>
        </w:tc>
      </w:tr>
      <w:tr w:rsidR="00F0271A" w:rsidRPr="00EB3DCC" w14:paraId="03955521" w14:textId="77777777" w:rsidTr="00365027">
        <w:trPr>
          <w:jc w:val="center"/>
        </w:trPr>
        <w:tc>
          <w:tcPr>
            <w:tcW w:w="9639" w:type="dxa"/>
            <w:gridSpan w:val="9"/>
            <w:tcBorders>
              <w:left w:val="nil"/>
              <w:bottom w:val="nil"/>
              <w:right w:val="nil"/>
            </w:tcBorders>
          </w:tcPr>
          <w:p w14:paraId="2390C2FE" w14:textId="2A987945" w:rsidR="00F0271A" w:rsidRPr="00A33EB3" w:rsidRDefault="00F0271A" w:rsidP="0003058D">
            <w:pPr>
              <w:pStyle w:val="Tablelegend"/>
              <w:spacing w:before="40" w:line="260" w:lineRule="exact"/>
              <w:ind w:left="318" w:hanging="318"/>
              <w:rPr>
                <w:rtl/>
                <w:lang w:bidi="ar-EG"/>
              </w:rPr>
            </w:pPr>
            <w:r w:rsidRPr="00D93CA5">
              <w:rPr>
                <w:vertAlign w:val="superscript"/>
              </w:rPr>
              <w:t>(1)</w:t>
            </w:r>
            <w:r w:rsidRPr="00FB4876">
              <w:rPr>
                <w:sz w:val="20"/>
                <w:szCs w:val="26"/>
              </w:rPr>
              <w:tab/>
            </w:r>
            <w:r w:rsidRPr="00FB4876">
              <w:rPr>
                <w:rFonts w:hint="cs"/>
                <w:sz w:val="20"/>
                <w:szCs w:val="26"/>
                <w:rtl/>
              </w:rPr>
              <w:t xml:space="preserve">الملف </w:t>
            </w:r>
            <w:r w:rsidR="00F3483C">
              <w:rPr>
                <w:sz w:val="20"/>
                <w:szCs w:val="26"/>
              </w:rPr>
              <w:t>"</w:t>
            </w:r>
            <w:r w:rsidRPr="00FB4876">
              <w:rPr>
                <w:sz w:val="20"/>
                <w:szCs w:val="26"/>
              </w:rPr>
              <w:t>surfwv_50_fixed.txt</w:t>
            </w:r>
            <w:r w:rsidR="00F3483C">
              <w:rPr>
                <w:sz w:val="20"/>
                <w:szCs w:val="26"/>
              </w:rPr>
              <w:t>"</w:t>
            </w:r>
            <w:r w:rsidRPr="00FB4876">
              <w:rPr>
                <w:rFonts w:hint="cs"/>
                <w:sz w:val="20"/>
                <w:szCs w:val="26"/>
                <w:rtl/>
              </w:rPr>
              <w:t xml:space="preserve"> عبارة عن صيغة مصححة للملف </w:t>
            </w:r>
            <w:r w:rsidR="00F3483C">
              <w:rPr>
                <w:sz w:val="20"/>
                <w:szCs w:val="26"/>
              </w:rPr>
              <w:t>"</w:t>
            </w:r>
            <w:r w:rsidRPr="00FB4876">
              <w:rPr>
                <w:sz w:val="20"/>
                <w:szCs w:val="26"/>
              </w:rPr>
              <w:t>surfwv_50.txt</w:t>
            </w:r>
            <w:r w:rsidR="00F3483C">
              <w:rPr>
                <w:sz w:val="20"/>
                <w:szCs w:val="26"/>
              </w:rPr>
              <w:t>"</w:t>
            </w:r>
            <w:r w:rsidRPr="00FB4876">
              <w:rPr>
                <w:rFonts w:hint="cs"/>
                <w:sz w:val="20"/>
                <w:szCs w:val="26"/>
                <w:rtl/>
              </w:rPr>
              <w:t xml:space="preserve"> المرتبطة بالتوصية </w:t>
            </w:r>
            <w:r w:rsidRPr="00FB4876">
              <w:rPr>
                <w:sz w:val="20"/>
                <w:szCs w:val="26"/>
              </w:rPr>
              <w:t>ITU-R P.836-4</w:t>
            </w:r>
            <w:r w:rsidRPr="00FB4876">
              <w:rPr>
                <w:rFonts w:hint="cs"/>
                <w:sz w:val="20"/>
                <w:szCs w:val="26"/>
                <w:rtl/>
              </w:rPr>
              <w:t xml:space="preserve"> ويقل عدد أعمدة الملف </w:t>
            </w:r>
            <w:r w:rsidR="00F3483C">
              <w:rPr>
                <w:sz w:val="20"/>
                <w:szCs w:val="26"/>
              </w:rPr>
              <w:t>"</w:t>
            </w:r>
            <w:r w:rsidRPr="00FB4876">
              <w:rPr>
                <w:sz w:val="20"/>
                <w:szCs w:val="26"/>
              </w:rPr>
              <w:t>surfwv_50.txt</w:t>
            </w:r>
            <w:r w:rsidR="00F3483C">
              <w:rPr>
                <w:sz w:val="20"/>
                <w:szCs w:val="26"/>
              </w:rPr>
              <w:t>"</w:t>
            </w:r>
            <w:r w:rsidRPr="00FB4876">
              <w:rPr>
                <w:rFonts w:hint="cs"/>
                <w:sz w:val="20"/>
                <w:szCs w:val="26"/>
                <w:rtl/>
              </w:rPr>
              <w:t xml:space="preserve"> بعمود واحد عن المتوقع طبقاً للملفين </w:t>
            </w:r>
            <w:r w:rsidR="00F3483C">
              <w:rPr>
                <w:sz w:val="20"/>
                <w:szCs w:val="26"/>
              </w:rPr>
              <w:t>"</w:t>
            </w:r>
            <w:r w:rsidRPr="00FB4876">
              <w:rPr>
                <w:sz w:val="20"/>
                <w:szCs w:val="26"/>
              </w:rPr>
              <w:t>surfwv_lat.txt</w:t>
            </w:r>
            <w:r w:rsidR="00F3483C">
              <w:rPr>
                <w:sz w:val="20"/>
                <w:szCs w:val="26"/>
              </w:rPr>
              <w:t>"</w:t>
            </w:r>
            <w:r w:rsidRPr="00FB4876">
              <w:rPr>
                <w:rFonts w:hint="cs"/>
                <w:sz w:val="20"/>
                <w:szCs w:val="26"/>
                <w:rtl/>
              </w:rPr>
              <w:t xml:space="preserve"> و</w:t>
            </w:r>
            <w:r w:rsidR="00F3483C">
              <w:rPr>
                <w:sz w:val="20"/>
                <w:szCs w:val="26"/>
              </w:rPr>
              <w:t>"</w:t>
            </w:r>
            <w:r w:rsidRPr="00FB4876">
              <w:rPr>
                <w:sz w:val="20"/>
                <w:szCs w:val="26"/>
              </w:rPr>
              <w:t>surfwv_lon.txt</w:t>
            </w:r>
            <w:r w:rsidR="00F3483C">
              <w:rPr>
                <w:sz w:val="20"/>
                <w:szCs w:val="26"/>
              </w:rPr>
              <w:t>"</w:t>
            </w:r>
            <w:r w:rsidRPr="00FB4876">
              <w:rPr>
                <w:rFonts w:hint="cs"/>
                <w:sz w:val="20"/>
                <w:szCs w:val="26"/>
                <w:rtl/>
              </w:rPr>
              <w:t xml:space="preserve"> المقدمين بالبيانات. وقد افترض أن العمود المقابل لخط الطول </w:t>
            </w:r>
            <w:r w:rsidRPr="00FB4876">
              <w:rPr>
                <w:sz w:val="20"/>
                <w:szCs w:val="26"/>
              </w:rPr>
              <w:t>360</w:t>
            </w:r>
            <w:r w:rsidRPr="00FB4876">
              <w:rPr>
                <w:sz w:val="20"/>
                <w:szCs w:val="26"/>
                <w:rtl/>
              </w:rPr>
              <w:t>°</w:t>
            </w:r>
            <w:r w:rsidRPr="00FB4876">
              <w:rPr>
                <w:rFonts w:hint="cs"/>
                <w:sz w:val="20"/>
                <w:szCs w:val="26"/>
                <w:rtl/>
              </w:rPr>
              <w:t xml:space="preserve"> حذف من الملف وقد تم تصحيح ذلك في الملف </w:t>
            </w:r>
            <w:r w:rsidR="00F3483C">
              <w:rPr>
                <w:sz w:val="20"/>
                <w:szCs w:val="26"/>
              </w:rPr>
              <w:t>"</w:t>
            </w:r>
            <w:r w:rsidRPr="00FB4876">
              <w:rPr>
                <w:sz w:val="20"/>
                <w:szCs w:val="26"/>
              </w:rPr>
              <w:t>surfwv_50_fixed.txt</w:t>
            </w:r>
            <w:r w:rsidR="00F3483C">
              <w:rPr>
                <w:sz w:val="20"/>
                <w:szCs w:val="26"/>
              </w:rPr>
              <w:t>"</w:t>
            </w:r>
            <w:r w:rsidRPr="00FB4876">
              <w:rPr>
                <w:rFonts w:hint="cs"/>
                <w:sz w:val="20"/>
                <w:szCs w:val="26"/>
                <w:rtl/>
              </w:rPr>
              <w:t>.</w:t>
            </w:r>
          </w:p>
        </w:tc>
      </w:tr>
    </w:tbl>
    <w:p w14:paraId="12EF9813" w14:textId="77777777" w:rsidR="00F0271A" w:rsidRDefault="00F0271A" w:rsidP="00F0271A">
      <w:pPr>
        <w:spacing w:before="360"/>
        <w:rPr>
          <w:rtl/>
          <w:lang w:bidi="ar-EG"/>
        </w:rPr>
      </w:pPr>
      <w:r>
        <w:rPr>
          <w:rFonts w:hint="cs"/>
          <w:rtl/>
          <w:lang w:bidi="ar-EG"/>
        </w:rPr>
        <w:lastRenderedPageBreak/>
        <w:t>وقيمة "الصف الأول" هي خط عرض الصف الأول.</w:t>
      </w:r>
    </w:p>
    <w:p w14:paraId="0CA9D684" w14:textId="16010C29" w:rsidR="00F0271A" w:rsidRPr="00FB4876" w:rsidRDefault="00F0271A" w:rsidP="00F0271A">
      <w:pPr>
        <w:rPr>
          <w:spacing w:val="-4"/>
          <w:rtl/>
          <w:lang w:bidi="ar-EG"/>
        </w:rPr>
      </w:pPr>
      <w:r w:rsidRPr="00FB4876">
        <w:rPr>
          <w:rFonts w:hint="cs"/>
          <w:spacing w:val="-4"/>
          <w:rtl/>
          <w:lang w:bidi="ar-EG"/>
        </w:rPr>
        <w:t xml:space="preserve">وقيمة "العمود الأول" هي خط طول العمود الأول. والعمود الأخير والعمود الأول متماثلان </w:t>
      </w:r>
      <w:r w:rsidRPr="00FB4876">
        <w:rPr>
          <w:spacing w:val="-4"/>
          <w:lang w:bidi="ar-EG"/>
        </w:rPr>
        <w:t>360)</w:t>
      </w:r>
      <w:r w:rsidRPr="00FB4876">
        <w:rPr>
          <w:spacing w:val="-4"/>
          <w:rtl/>
          <w:lang w:bidi="ar-EG"/>
        </w:rPr>
        <w:t>°</w:t>
      </w:r>
      <w:r w:rsidR="0003058D" w:rsidRPr="00FB4876">
        <w:rPr>
          <w:spacing w:val="-4"/>
          <w:lang w:bidi="ar-EG"/>
        </w:rPr>
        <w:t xml:space="preserve"> </w:t>
      </w:r>
      <w:r w:rsidRPr="00FB4876">
        <w:rPr>
          <w:rFonts w:hint="cs"/>
          <w:spacing w:val="-4"/>
          <w:rtl/>
          <w:lang w:bidi="ar-EG"/>
        </w:rPr>
        <w:t>=</w:t>
      </w:r>
      <w:r w:rsidRPr="00FB4876">
        <w:rPr>
          <w:spacing w:val="-4"/>
          <w:lang w:bidi="ar-EG"/>
        </w:rPr>
        <w:t xml:space="preserve">0 </w:t>
      </w:r>
      <w:r w:rsidRPr="00FB4876">
        <w:rPr>
          <w:spacing w:val="-4"/>
          <w:rtl/>
          <w:lang w:bidi="ar-EG"/>
        </w:rPr>
        <w:t>°</w:t>
      </w:r>
      <w:r w:rsidRPr="00FB4876">
        <w:rPr>
          <w:spacing w:val="-4"/>
          <w:lang w:bidi="ar-EG"/>
        </w:rPr>
        <w:t>(</w:t>
      </w:r>
      <w:r w:rsidRPr="00FB4876">
        <w:rPr>
          <w:rFonts w:hint="cs"/>
          <w:spacing w:val="-4"/>
          <w:rtl/>
          <w:lang w:bidi="ar-EG"/>
        </w:rPr>
        <w:t xml:space="preserve"> وتم إدراجهما لتبسيط عملية الاستكمال الداخلي.</w:t>
      </w:r>
    </w:p>
    <w:p w14:paraId="6A972F9C" w14:textId="77777777" w:rsidR="00F0271A" w:rsidRDefault="00F0271A" w:rsidP="00F0271A">
      <w:pPr>
        <w:rPr>
          <w:rtl/>
          <w:lang w:bidi="ar-EG"/>
        </w:rPr>
      </w:pPr>
      <w:r>
        <w:rPr>
          <w:rFonts w:hint="cs"/>
          <w:rtl/>
          <w:lang w:bidi="ar-EG"/>
        </w:rPr>
        <w:t>وتعطى "المباعدة" الزيادة في خطي العرض/الطول بين الصفوف/الأعمدة.</w:t>
      </w:r>
    </w:p>
    <w:p w14:paraId="450A7393" w14:textId="041671BE" w:rsidR="00F0271A" w:rsidRDefault="00F0271A" w:rsidP="00F0271A">
      <w:pPr>
        <w:rPr>
          <w:rtl/>
          <w:lang w:bidi="ar-EG"/>
        </w:rPr>
      </w:pPr>
      <w:r>
        <w:rPr>
          <w:rFonts w:hint="cs"/>
          <w:rtl/>
          <w:lang w:bidi="ar-EG"/>
        </w:rPr>
        <w:t xml:space="preserve">ينبغي الحصول على قيمة أي معلمة عند خط عرض/خط طول معين بإجراء استكمال داخلي خطي ثنائي باستخدام أقرب أربع نقاط شبكية، كما هو موضح في التوصية </w:t>
      </w:r>
      <w:r w:rsidRPr="00BA335C">
        <w:rPr>
          <w:lang w:bidi="ar-EG"/>
        </w:rPr>
        <w:t>ITU</w:t>
      </w:r>
      <w:r>
        <w:rPr>
          <w:lang w:bidi="ar-EG"/>
        </w:rPr>
        <w:noBreakHyphen/>
      </w:r>
      <w:r w:rsidRPr="00BA335C">
        <w:rPr>
          <w:lang w:bidi="ar-EG"/>
        </w:rPr>
        <w:t>R P.1144</w:t>
      </w:r>
      <w:r>
        <w:rPr>
          <w:rFonts w:hint="cs"/>
          <w:rtl/>
          <w:lang w:bidi="ar-EG"/>
        </w:rPr>
        <w:t>.</w:t>
      </w:r>
    </w:p>
    <w:p w14:paraId="5D9C402F" w14:textId="2C316951" w:rsidR="00F0271A" w:rsidRPr="003A0A6F" w:rsidRDefault="00F0271A" w:rsidP="00AF20EF">
      <w:pPr>
        <w:rPr>
          <w:rtl/>
        </w:rPr>
      </w:pPr>
      <w:r>
        <w:rPr>
          <w:rFonts w:hint="cs"/>
          <w:rtl/>
          <w:lang w:bidi="ar-EG"/>
        </w:rPr>
        <w:t>وترد الملفات في الملف المضغوط</w:t>
      </w:r>
      <w:r>
        <w:rPr>
          <w:rFonts w:hint="cs"/>
          <w:rtl/>
          <w:lang w:eastAsia="zh-CN"/>
        </w:rPr>
        <w:t xml:space="preserve"> </w:t>
      </w:r>
      <w:hyperlink r:id="rId29" w:history="1">
        <w:r w:rsidR="00AF20EF" w:rsidRPr="00AF20EF">
          <w:rPr>
            <w:rStyle w:val="Hyperlink"/>
            <w:lang w:val="en-GB" w:eastAsia="zh-CN"/>
          </w:rPr>
          <w:t>R-REC-P.2001-5-202308-I!!ZIP-E.zip</w:t>
        </w:r>
      </w:hyperlink>
      <w:r w:rsidR="00AF20EF">
        <w:rPr>
          <w:rFonts w:hint="cs"/>
          <w:rtl/>
          <w:lang w:eastAsia="zh-CN" w:bidi="ar-EG"/>
        </w:rPr>
        <w:t>.</w:t>
      </w:r>
    </w:p>
    <w:p w14:paraId="4E573E2A" w14:textId="77777777" w:rsidR="00F0271A" w:rsidRPr="005D4620" w:rsidRDefault="00F0271A" w:rsidP="00F0271A">
      <w:pPr>
        <w:pStyle w:val="Heading1"/>
        <w:rPr>
          <w:rtl/>
          <w:lang w:val="en-GB" w:bidi="ar-EG"/>
        </w:rPr>
      </w:pPr>
      <w:bookmarkStart w:id="69" w:name="_Toc412455233"/>
      <w:bookmarkStart w:id="70" w:name="_Toc167441946"/>
      <w:r>
        <w:rPr>
          <w:lang w:val="en-GB" w:bidi="ar-LB"/>
        </w:rPr>
        <w:t>3</w:t>
      </w:r>
      <w:r w:rsidRPr="005D4620">
        <w:rPr>
          <w:rFonts w:hint="cs"/>
          <w:rtl/>
          <w:lang w:val="en-GB" w:bidi="ar-LB"/>
        </w:rPr>
        <w:tab/>
        <w:t>الحسابات الأولية</w:t>
      </w:r>
      <w:bookmarkEnd w:id="66"/>
      <w:bookmarkEnd w:id="67"/>
      <w:bookmarkEnd w:id="68"/>
      <w:bookmarkEnd w:id="69"/>
      <w:bookmarkEnd w:id="70"/>
    </w:p>
    <w:p w14:paraId="03F8AB1A" w14:textId="77777777" w:rsidR="00F0271A" w:rsidRPr="005D4620" w:rsidRDefault="00F0271A" w:rsidP="00F0271A">
      <w:pPr>
        <w:rPr>
          <w:rtl/>
        </w:rPr>
      </w:pPr>
      <w:r w:rsidRPr="005D4620">
        <w:rPr>
          <w:rFonts w:hint="cs"/>
          <w:rtl/>
        </w:rPr>
        <w:t>تصف الأقسام الفرعية التالية حساب المعلمات الهامة المستخرجة من المدخلات. وترد هذه المعلمات في الجدول</w:t>
      </w:r>
      <w:r>
        <w:rPr>
          <w:rFonts w:hint="eastAsia"/>
          <w:rtl/>
        </w:rPr>
        <w:t> </w:t>
      </w:r>
      <w:r>
        <w:t>4</w:t>
      </w:r>
      <w:r w:rsidRPr="005D4620">
        <w:rPr>
          <w:rFonts w:hint="cs"/>
          <w:rtl/>
        </w:rPr>
        <w:t>.</w:t>
      </w:r>
    </w:p>
    <w:p w14:paraId="75C8AFC0" w14:textId="77777777" w:rsidR="00F0271A" w:rsidRPr="00936C0C" w:rsidRDefault="00F0271A" w:rsidP="00936C0C">
      <w:pPr>
        <w:pStyle w:val="TableNo0"/>
      </w:pPr>
      <w:r w:rsidRPr="00936C0C">
        <w:rPr>
          <w:rFonts w:hint="cs"/>
          <w:rtl/>
        </w:rPr>
        <w:t xml:space="preserve">الجـدول </w:t>
      </w:r>
      <w:r w:rsidRPr="00936C0C">
        <w:t>4</w:t>
      </w:r>
    </w:p>
    <w:p w14:paraId="2F0B5881" w14:textId="77777777" w:rsidR="00F0271A" w:rsidRPr="00C75F3F" w:rsidRDefault="00F0271A" w:rsidP="00F0271A">
      <w:pPr>
        <w:pStyle w:val="Tabletitle"/>
        <w:rPr>
          <w:lang w:val="nl-BE"/>
        </w:rPr>
      </w:pPr>
      <w:r w:rsidRPr="00C75F3F">
        <w:rPr>
          <w:rFonts w:hint="cs"/>
          <w:rtl/>
          <w:lang w:val="nl-BE"/>
        </w:rPr>
        <w:t>المعلمات الأساسية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180"/>
        <w:gridCol w:w="6739"/>
      </w:tblGrid>
      <w:tr w:rsidR="00F0271A" w:rsidRPr="005D4620" w14:paraId="6D695DE3" w14:textId="77777777" w:rsidTr="00F3483C">
        <w:trPr>
          <w:tblHeader/>
          <w:jc w:val="center"/>
        </w:trPr>
        <w:tc>
          <w:tcPr>
            <w:tcW w:w="1725" w:type="dxa"/>
          </w:tcPr>
          <w:p w14:paraId="614F1B29" w14:textId="77777777" w:rsidR="00F0271A" w:rsidRPr="00C76179" w:rsidRDefault="00F0271A" w:rsidP="00365027">
            <w:pPr>
              <w:pStyle w:val="Tablehead"/>
              <w:keepLines/>
              <w:rPr>
                <w:rtl/>
                <w:lang w:bidi="ar-EG"/>
              </w:rPr>
            </w:pPr>
            <w:r w:rsidRPr="00C76179">
              <w:rPr>
                <w:rFonts w:hint="cs"/>
                <w:rtl/>
                <w:lang w:bidi="ar-EG"/>
              </w:rPr>
              <w:t>الرمز</w:t>
            </w:r>
          </w:p>
        </w:tc>
        <w:tc>
          <w:tcPr>
            <w:tcW w:w="1190" w:type="dxa"/>
          </w:tcPr>
          <w:p w14:paraId="32D1ECFB" w14:textId="77777777" w:rsidR="00F0271A" w:rsidRPr="00C76179" w:rsidRDefault="00F0271A" w:rsidP="00365027">
            <w:pPr>
              <w:pStyle w:val="Tablehead"/>
              <w:keepLines/>
              <w:rPr>
                <w:rtl/>
                <w:lang w:bidi="ar-EG"/>
              </w:rPr>
            </w:pPr>
            <w:r w:rsidRPr="00C76179">
              <w:rPr>
                <w:rFonts w:hint="cs"/>
                <w:rtl/>
                <w:lang w:bidi="ar-EG"/>
              </w:rPr>
              <w:t>المرجع</w:t>
            </w:r>
          </w:p>
        </w:tc>
        <w:tc>
          <w:tcPr>
            <w:tcW w:w="6805" w:type="dxa"/>
          </w:tcPr>
          <w:p w14:paraId="3A7D210A" w14:textId="77777777" w:rsidR="00F0271A" w:rsidRPr="00C76179" w:rsidRDefault="00F0271A" w:rsidP="00365027">
            <w:pPr>
              <w:pStyle w:val="Tablehead"/>
              <w:keepLines/>
              <w:rPr>
                <w:rtl/>
                <w:lang w:bidi="ar-EG"/>
              </w:rPr>
            </w:pPr>
            <w:r w:rsidRPr="00C76179">
              <w:rPr>
                <w:rFonts w:hint="cs"/>
                <w:rtl/>
                <w:lang w:bidi="ar-EG"/>
              </w:rPr>
              <w:t>الوصف</w:t>
            </w:r>
          </w:p>
        </w:tc>
      </w:tr>
      <w:tr w:rsidR="00F0271A" w:rsidRPr="005D4620" w14:paraId="373B29C7" w14:textId="77777777" w:rsidTr="00F3483C">
        <w:trPr>
          <w:jc w:val="center"/>
        </w:trPr>
        <w:tc>
          <w:tcPr>
            <w:tcW w:w="1725" w:type="dxa"/>
          </w:tcPr>
          <w:p w14:paraId="7E43C4D2" w14:textId="77777777" w:rsidR="00F0271A" w:rsidRPr="00C75F3F" w:rsidRDefault="00F0271A" w:rsidP="00365027">
            <w:pPr>
              <w:pStyle w:val="Tabletext"/>
              <w:spacing w:before="40" w:after="40"/>
              <w:jc w:val="center"/>
            </w:pPr>
            <w:r w:rsidRPr="00C75F3F">
              <w:rPr>
                <w:i/>
                <w:iCs/>
              </w:rPr>
              <w:t>a</w:t>
            </w:r>
            <w:r w:rsidRPr="00C75F3F">
              <w:rPr>
                <w:i/>
                <w:iCs/>
                <w:vertAlign w:val="subscript"/>
              </w:rPr>
              <w:t>e</w:t>
            </w:r>
            <w:r w:rsidRPr="00C75F3F">
              <w:t xml:space="preserve"> (km)</w:t>
            </w:r>
          </w:p>
        </w:tc>
        <w:tc>
          <w:tcPr>
            <w:tcW w:w="1190" w:type="dxa"/>
          </w:tcPr>
          <w:p w14:paraId="08E2BA22" w14:textId="77777777" w:rsidR="00F0271A" w:rsidRPr="00C75F3F" w:rsidRDefault="00F0271A" w:rsidP="00365027">
            <w:pPr>
              <w:pStyle w:val="Tabletext"/>
              <w:spacing w:before="40" w:after="40"/>
              <w:jc w:val="center"/>
              <w:rPr>
                <w:lang w:bidi="ar-LB"/>
              </w:rPr>
            </w:pPr>
            <w:r w:rsidRPr="00C75F3F">
              <w:rPr>
                <w:rFonts w:hint="cs"/>
                <w:rtl/>
                <w:lang w:val="en-GB" w:bidi="ar-LB"/>
              </w:rPr>
              <w:t xml:space="preserve">الفقرة </w:t>
            </w:r>
            <w:r>
              <w:rPr>
                <w:lang w:val="en-GB" w:bidi="ar-LB"/>
              </w:rPr>
              <w:t>5.3</w:t>
            </w:r>
          </w:p>
        </w:tc>
        <w:tc>
          <w:tcPr>
            <w:tcW w:w="6805" w:type="dxa"/>
          </w:tcPr>
          <w:p w14:paraId="7D0B57FB" w14:textId="77777777" w:rsidR="00F0271A" w:rsidRPr="00C75F3F" w:rsidRDefault="00F0271A" w:rsidP="00365027">
            <w:pPr>
              <w:pStyle w:val="Tabletext"/>
              <w:spacing w:before="40" w:after="40"/>
              <w:jc w:val="both"/>
              <w:rPr>
                <w:rtl/>
                <w:lang w:val="en-GB" w:bidi="ar-LB"/>
              </w:rPr>
            </w:pPr>
            <w:r w:rsidRPr="00C75F3F">
              <w:rPr>
                <w:rFonts w:hint="cs"/>
                <w:rtl/>
                <w:lang w:val="en-GB" w:bidi="ar-LB"/>
              </w:rPr>
              <w:t>نصف ق</w:t>
            </w:r>
            <w:r>
              <w:rPr>
                <w:rFonts w:hint="cs"/>
                <w:rtl/>
                <w:lang w:val="en-GB" w:bidi="ar-LB"/>
              </w:rPr>
              <w:t>ُ</w:t>
            </w:r>
            <w:r w:rsidRPr="00C75F3F">
              <w:rPr>
                <w:rFonts w:hint="cs"/>
                <w:rtl/>
                <w:lang w:val="en-GB" w:bidi="ar-LB"/>
              </w:rPr>
              <w:t>طر الأرض المتوسط الفع</w:t>
            </w:r>
            <w:r>
              <w:rPr>
                <w:rFonts w:hint="cs"/>
                <w:rtl/>
                <w:lang w:val="en-GB" w:bidi="ar-LB"/>
              </w:rPr>
              <w:t>ّ</w:t>
            </w:r>
            <w:r w:rsidRPr="00C75F3F">
              <w:rPr>
                <w:rFonts w:hint="cs"/>
                <w:rtl/>
                <w:lang w:val="en-GB" w:bidi="ar-LB"/>
              </w:rPr>
              <w:t>ال</w:t>
            </w:r>
          </w:p>
        </w:tc>
      </w:tr>
      <w:tr w:rsidR="00F0271A" w:rsidRPr="005D4620" w14:paraId="04BEDF63" w14:textId="77777777" w:rsidTr="00F3483C">
        <w:trPr>
          <w:jc w:val="center"/>
        </w:trPr>
        <w:tc>
          <w:tcPr>
            <w:tcW w:w="1725" w:type="dxa"/>
          </w:tcPr>
          <w:p w14:paraId="73BE78DA" w14:textId="77777777" w:rsidR="00F0271A" w:rsidRPr="00C75F3F" w:rsidRDefault="00F0271A" w:rsidP="00365027">
            <w:pPr>
              <w:pStyle w:val="Tabletext"/>
              <w:spacing w:before="40" w:after="40"/>
              <w:jc w:val="center"/>
            </w:pPr>
            <w:r w:rsidRPr="00172CDD">
              <w:rPr>
                <w:i/>
                <w:iCs/>
              </w:rPr>
              <w:t>A</w:t>
            </w:r>
            <w:r w:rsidRPr="00172CDD">
              <w:rPr>
                <w:i/>
                <w:iCs/>
                <w:vertAlign w:val="subscript"/>
              </w:rPr>
              <w:t>gsur</w:t>
            </w:r>
            <w:r w:rsidRPr="00172CDD">
              <w:rPr>
                <w:i/>
                <w:iCs/>
              </w:rPr>
              <w:br/>
              <w:t>A</w:t>
            </w:r>
            <w:r w:rsidRPr="00172CDD">
              <w:rPr>
                <w:i/>
                <w:iCs/>
                <w:vertAlign w:val="subscript"/>
              </w:rPr>
              <w:t>wrsur,wsur</w:t>
            </w:r>
            <w:r w:rsidRPr="00C75F3F">
              <w:t xml:space="preserve"> (dB/km)</w:t>
            </w:r>
          </w:p>
        </w:tc>
        <w:tc>
          <w:tcPr>
            <w:tcW w:w="1190" w:type="dxa"/>
          </w:tcPr>
          <w:p w14:paraId="6D2F40EC" w14:textId="77777777" w:rsidR="00F0271A" w:rsidRPr="00C75F3F" w:rsidRDefault="00F0271A" w:rsidP="00365027">
            <w:pPr>
              <w:pStyle w:val="Tabletext"/>
              <w:spacing w:before="40" w:after="40"/>
              <w:jc w:val="center"/>
              <w:rPr>
                <w:lang w:val="en-GB"/>
              </w:rPr>
            </w:pPr>
            <w:r w:rsidRPr="00C75F3F">
              <w:rPr>
                <w:rFonts w:hint="cs"/>
                <w:rtl/>
                <w:lang w:val="en-GB" w:bidi="ar-LB"/>
              </w:rPr>
              <w:t xml:space="preserve">الفقرة </w:t>
            </w:r>
            <w:r>
              <w:rPr>
                <w:lang w:val="en-GB" w:bidi="ar-LB"/>
              </w:rPr>
              <w:t>10.3</w:t>
            </w:r>
          </w:p>
        </w:tc>
        <w:tc>
          <w:tcPr>
            <w:tcW w:w="6805" w:type="dxa"/>
          </w:tcPr>
          <w:p w14:paraId="48DA9625" w14:textId="77777777" w:rsidR="00F0271A" w:rsidRPr="00C75F3F" w:rsidRDefault="00F0271A" w:rsidP="00365027">
            <w:pPr>
              <w:pStyle w:val="Tabletext"/>
              <w:spacing w:before="40" w:after="40"/>
              <w:jc w:val="both"/>
              <w:rPr>
                <w:rtl/>
                <w:lang w:bidi="ar-LB"/>
              </w:rPr>
            </w:pPr>
            <w:r w:rsidRPr="00C75F3F">
              <w:rPr>
                <w:rFonts w:hint="cs"/>
                <w:rtl/>
                <w:lang w:bidi="ar-LB"/>
              </w:rPr>
              <w:t>توهين غازي، وتوه</w:t>
            </w:r>
            <w:r>
              <w:rPr>
                <w:rFonts w:hint="cs"/>
                <w:rtl/>
                <w:lang w:bidi="ar-LB"/>
              </w:rPr>
              <w:t>ينات بخار الماء بوجود وعدم وجود المطر، لمسير سطحي</w:t>
            </w:r>
          </w:p>
        </w:tc>
      </w:tr>
      <w:tr w:rsidR="00F0271A" w:rsidRPr="005D4620" w14:paraId="41F2154B" w14:textId="77777777" w:rsidTr="00F3483C">
        <w:trPr>
          <w:jc w:val="center"/>
        </w:trPr>
        <w:tc>
          <w:tcPr>
            <w:tcW w:w="1725" w:type="dxa"/>
          </w:tcPr>
          <w:p w14:paraId="298C998E" w14:textId="77777777" w:rsidR="00F0271A" w:rsidRPr="00C75F3F" w:rsidRDefault="00F0271A" w:rsidP="00365027">
            <w:pPr>
              <w:pStyle w:val="Tabletext"/>
              <w:spacing w:before="40" w:after="40"/>
              <w:jc w:val="center"/>
            </w:pPr>
            <w:r w:rsidRPr="00C75F3F">
              <w:rPr>
                <w:i/>
                <w:iCs/>
              </w:rPr>
              <w:t>a</w:t>
            </w:r>
            <w:r w:rsidRPr="00C75F3F">
              <w:rPr>
                <w:i/>
                <w:iCs/>
                <w:vertAlign w:val="subscript"/>
              </w:rPr>
              <w:t>p</w:t>
            </w:r>
            <w:r w:rsidRPr="00C75F3F">
              <w:t xml:space="preserve"> (km)</w:t>
            </w:r>
          </w:p>
        </w:tc>
        <w:tc>
          <w:tcPr>
            <w:tcW w:w="1190" w:type="dxa"/>
          </w:tcPr>
          <w:p w14:paraId="11EBA618" w14:textId="77777777" w:rsidR="00F0271A" w:rsidRPr="00C75F3F" w:rsidRDefault="00F0271A" w:rsidP="00365027">
            <w:pPr>
              <w:pStyle w:val="Tabletext"/>
              <w:spacing w:before="40" w:after="40"/>
              <w:jc w:val="center"/>
              <w:rPr>
                <w:rtl/>
                <w:lang w:val="en-GB" w:bidi="ar-LB"/>
              </w:rPr>
            </w:pPr>
            <w:r w:rsidRPr="00C75F3F">
              <w:rPr>
                <w:rFonts w:hint="cs"/>
                <w:rtl/>
                <w:lang w:val="en-GB" w:bidi="ar-LB"/>
              </w:rPr>
              <w:t xml:space="preserve">الفقرة </w:t>
            </w:r>
            <w:r>
              <w:rPr>
                <w:lang w:val="en-GB" w:bidi="ar-LB"/>
              </w:rPr>
              <w:t>5.3</w:t>
            </w:r>
          </w:p>
        </w:tc>
        <w:tc>
          <w:tcPr>
            <w:tcW w:w="6805" w:type="dxa"/>
          </w:tcPr>
          <w:p w14:paraId="184FA177" w14:textId="77777777" w:rsidR="00F0271A" w:rsidRPr="00C75F3F" w:rsidRDefault="00F0271A" w:rsidP="00365027">
            <w:pPr>
              <w:pStyle w:val="Tabletext"/>
              <w:spacing w:before="40" w:after="40"/>
              <w:jc w:val="both"/>
            </w:pPr>
            <w:r>
              <w:rPr>
                <w:rFonts w:hint="cs"/>
                <w:rtl/>
              </w:rPr>
              <w:t>نصف قُطر الأرض الفعّال المتعدي</w:t>
            </w:r>
            <w:r w:rsidRPr="00C75F3F">
              <w:rPr>
                <w:rFonts w:hint="cs"/>
                <w:rtl/>
              </w:rPr>
              <w:t xml:space="preserve"> للنسبة المئوية </w:t>
            </w:r>
            <w:r w:rsidRPr="008F264C">
              <w:t>%</w:t>
            </w:r>
            <w:r w:rsidRPr="00C75F3F">
              <w:rPr>
                <w:i/>
                <w:iCs/>
              </w:rPr>
              <w:t>p</w:t>
            </w:r>
            <w:r w:rsidRPr="00C75F3F">
              <w:rPr>
                <w:rFonts w:hint="cs"/>
                <w:rtl/>
              </w:rPr>
              <w:t xml:space="preserve"> من الوقت، محدود بحيث </w:t>
            </w:r>
            <w:r>
              <w:rPr>
                <w:rFonts w:hint="cs"/>
                <w:rtl/>
              </w:rPr>
              <w:t>لا </w:t>
            </w:r>
            <w:r w:rsidRPr="00C75F3F">
              <w:rPr>
                <w:rFonts w:hint="cs"/>
                <w:rtl/>
              </w:rPr>
              <w:t>يصبح لا</w:t>
            </w:r>
            <w:r>
              <w:rPr>
                <w:rFonts w:hint="eastAsia"/>
                <w:rtl/>
              </w:rPr>
              <w:t> </w:t>
            </w:r>
            <w:r w:rsidRPr="00C75F3F">
              <w:rPr>
                <w:rFonts w:hint="cs"/>
                <w:rtl/>
              </w:rPr>
              <w:t>منتهياً</w:t>
            </w:r>
          </w:p>
        </w:tc>
      </w:tr>
      <w:tr w:rsidR="00F0271A" w:rsidRPr="005D4620" w14:paraId="4308A717" w14:textId="77777777" w:rsidTr="00F3483C">
        <w:trPr>
          <w:jc w:val="center"/>
        </w:trPr>
        <w:tc>
          <w:tcPr>
            <w:tcW w:w="1725" w:type="dxa"/>
          </w:tcPr>
          <w:p w14:paraId="7F27A786" w14:textId="77777777" w:rsidR="00F0271A" w:rsidRPr="00C75F3F" w:rsidRDefault="00F0271A" w:rsidP="00365027">
            <w:pPr>
              <w:pStyle w:val="Tabletext"/>
              <w:spacing w:before="40" w:after="40"/>
              <w:jc w:val="center"/>
            </w:pPr>
            <w:r w:rsidRPr="00C75F3F">
              <w:rPr>
                <w:i/>
                <w:iCs/>
              </w:rPr>
              <w:t>c</w:t>
            </w:r>
            <w:r w:rsidRPr="00C75F3F">
              <w:rPr>
                <w:i/>
                <w:iCs/>
                <w:vertAlign w:val="subscript"/>
              </w:rPr>
              <w:t>p</w:t>
            </w:r>
            <w:r w:rsidRPr="00C75F3F">
              <w:t xml:space="preserve"> (km</w:t>
            </w:r>
            <w:r w:rsidRPr="00C75F3F">
              <w:rPr>
                <w:vertAlign w:val="superscript"/>
              </w:rPr>
              <w:t>–1</w:t>
            </w:r>
            <w:r w:rsidRPr="00C75F3F">
              <w:t>)</w:t>
            </w:r>
          </w:p>
        </w:tc>
        <w:tc>
          <w:tcPr>
            <w:tcW w:w="1190" w:type="dxa"/>
          </w:tcPr>
          <w:p w14:paraId="2F52B23F" w14:textId="77777777" w:rsidR="00F0271A" w:rsidRPr="00C75F3F" w:rsidRDefault="00F0271A" w:rsidP="00365027">
            <w:pPr>
              <w:pStyle w:val="Tabletext"/>
              <w:spacing w:before="40" w:after="40"/>
              <w:jc w:val="center"/>
              <w:rPr>
                <w:rtl/>
                <w:lang w:val="en-GB" w:bidi="ar-LB"/>
              </w:rPr>
            </w:pPr>
            <w:r w:rsidRPr="00C75F3F">
              <w:rPr>
                <w:rFonts w:hint="cs"/>
                <w:rtl/>
                <w:lang w:val="en-GB" w:bidi="ar-LB"/>
              </w:rPr>
              <w:t xml:space="preserve">الفقرة </w:t>
            </w:r>
            <w:r>
              <w:rPr>
                <w:lang w:val="en-GB" w:bidi="ar-LB"/>
              </w:rPr>
              <w:t>5.3</w:t>
            </w:r>
          </w:p>
        </w:tc>
        <w:tc>
          <w:tcPr>
            <w:tcW w:w="6805" w:type="dxa"/>
          </w:tcPr>
          <w:p w14:paraId="128CEA64" w14:textId="77777777" w:rsidR="00F0271A" w:rsidRPr="002D6541" w:rsidRDefault="00F0271A" w:rsidP="00365027">
            <w:pPr>
              <w:pStyle w:val="Tabletext"/>
              <w:spacing w:before="40" w:after="40"/>
              <w:jc w:val="both"/>
              <w:rPr>
                <w:spacing w:val="-4"/>
                <w:lang w:bidi="ar-LB"/>
              </w:rPr>
            </w:pPr>
            <w:r w:rsidRPr="002D6541">
              <w:rPr>
                <w:rFonts w:hint="cs"/>
                <w:spacing w:val="-4"/>
                <w:rtl/>
                <w:lang w:bidi="ar-LB"/>
              </w:rPr>
              <w:t>انحناء الأرض الفع</w:t>
            </w:r>
            <w:r>
              <w:rPr>
                <w:rFonts w:hint="cs"/>
                <w:spacing w:val="-4"/>
                <w:rtl/>
                <w:lang w:bidi="ar-LB"/>
              </w:rPr>
              <w:t>ّ</w:t>
            </w:r>
            <w:r w:rsidRPr="002D6541">
              <w:rPr>
                <w:rFonts w:hint="cs"/>
                <w:spacing w:val="-4"/>
                <w:rtl/>
                <w:lang w:bidi="ar-LB"/>
              </w:rPr>
              <w:t xml:space="preserve">ال. يكون في العادة موجباً، ولكن بالنسبة لنسبة صغيرة </w:t>
            </w:r>
            <w:r w:rsidRPr="002D6541">
              <w:rPr>
                <w:i/>
                <w:iCs/>
                <w:spacing w:val="-4"/>
                <w:lang w:bidi="ar-LB"/>
              </w:rPr>
              <w:t>p</w:t>
            </w:r>
            <w:r w:rsidRPr="002D6541">
              <w:rPr>
                <w:rFonts w:hint="cs"/>
                <w:spacing w:val="-4"/>
                <w:rtl/>
                <w:lang w:bidi="ar-LB"/>
              </w:rPr>
              <w:t xml:space="preserve"> قد يكون صفراً أو</w:t>
            </w:r>
            <w:r w:rsidRPr="002D6541">
              <w:rPr>
                <w:rFonts w:hint="eastAsia"/>
                <w:spacing w:val="-4"/>
                <w:rtl/>
                <w:lang w:bidi="ar-LB"/>
              </w:rPr>
              <w:t> </w:t>
            </w:r>
            <w:r w:rsidRPr="002D6541">
              <w:rPr>
                <w:rFonts w:hint="cs"/>
                <w:spacing w:val="-4"/>
                <w:rtl/>
                <w:lang w:bidi="ar-LB"/>
              </w:rPr>
              <w:t xml:space="preserve">سالباً </w:t>
            </w:r>
          </w:p>
        </w:tc>
      </w:tr>
      <w:tr w:rsidR="00F0271A" w:rsidRPr="005D4620" w14:paraId="16DF0C30" w14:textId="77777777" w:rsidTr="00F3483C">
        <w:trPr>
          <w:jc w:val="center"/>
        </w:trPr>
        <w:tc>
          <w:tcPr>
            <w:tcW w:w="1725" w:type="dxa"/>
          </w:tcPr>
          <w:p w14:paraId="3DFEF000" w14:textId="77777777" w:rsidR="00F0271A" w:rsidRPr="00C75F3F" w:rsidRDefault="00F0271A" w:rsidP="00365027">
            <w:pPr>
              <w:pStyle w:val="Tabletext"/>
              <w:spacing w:before="40" w:after="40"/>
              <w:jc w:val="center"/>
            </w:pPr>
            <w:r w:rsidRPr="00C75F3F">
              <w:rPr>
                <w:i/>
                <w:iCs/>
              </w:rPr>
              <w:t>d</w:t>
            </w:r>
            <w:r w:rsidRPr="00C75F3F">
              <w:t xml:space="preserve"> (km)</w:t>
            </w:r>
          </w:p>
        </w:tc>
        <w:tc>
          <w:tcPr>
            <w:tcW w:w="1190" w:type="dxa"/>
          </w:tcPr>
          <w:p w14:paraId="784A1740" w14:textId="77777777" w:rsidR="00F0271A" w:rsidRPr="00C75F3F" w:rsidRDefault="00F0271A" w:rsidP="00365027">
            <w:pPr>
              <w:pStyle w:val="Tabletext"/>
              <w:spacing w:before="40" w:after="40"/>
              <w:jc w:val="center"/>
              <w:rPr>
                <w:rtl/>
                <w:lang w:val="en-GB" w:bidi="ar-LB"/>
              </w:rPr>
            </w:pPr>
            <w:r w:rsidRPr="00C75F3F">
              <w:rPr>
                <w:rFonts w:hint="cs"/>
                <w:rtl/>
                <w:lang w:val="en-GB" w:bidi="ar-LB"/>
              </w:rPr>
              <w:t xml:space="preserve">الفقرة </w:t>
            </w:r>
            <w:r>
              <w:rPr>
                <w:lang w:val="en-GB" w:bidi="ar-LB"/>
              </w:rPr>
              <w:t>2.3</w:t>
            </w:r>
          </w:p>
        </w:tc>
        <w:tc>
          <w:tcPr>
            <w:tcW w:w="6805" w:type="dxa"/>
          </w:tcPr>
          <w:p w14:paraId="4D6AD7A1" w14:textId="77777777" w:rsidR="00F0271A" w:rsidRPr="00C75F3F" w:rsidRDefault="00F0271A" w:rsidP="00365027">
            <w:pPr>
              <w:pStyle w:val="Tabletext"/>
              <w:spacing w:before="40" w:after="40"/>
              <w:jc w:val="both"/>
              <w:rPr>
                <w:lang w:bidi="ar-LB"/>
              </w:rPr>
            </w:pPr>
            <w:r w:rsidRPr="00C75F3F">
              <w:rPr>
                <w:rFonts w:hint="cs"/>
                <w:rtl/>
                <w:lang w:val="en-GB" w:bidi="ar-LB"/>
              </w:rPr>
              <w:t xml:space="preserve">طول المسير </w:t>
            </w:r>
          </w:p>
        </w:tc>
      </w:tr>
      <w:tr w:rsidR="00F0271A" w:rsidRPr="005D4620" w14:paraId="19E2E169" w14:textId="77777777" w:rsidTr="00F3483C">
        <w:trPr>
          <w:jc w:val="center"/>
        </w:trPr>
        <w:tc>
          <w:tcPr>
            <w:tcW w:w="1725" w:type="dxa"/>
          </w:tcPr>
          <w:p w14:paraId="05E358F8" w14:textId="77777777" w:rsidR="00F0271A" w:rsidRPr="00C75F3F" w:rsidRDefault="00F0271A" w:rsidP="00365027">
            <w:pPr>
              <w:pStyle w:val="Tabletext"/>
              <w:spacing w:before="40" w:after="40"/>
              <w:jc w:val="center"/>
            </w:pPr>
            <w:r w:rsidRPr="00C75F3F">
              <w:rPr>
                <w:i/>
                <w:iCs/>
              </w:rPr>
              <w:t>d</w:t>
            </w:r>
            <w:r w:rsidRPr="00C75F3F">
              <w:rPr>
                <w:i/>
                <w:iCs/>
                <w:vertAlign w:val="subscript"/>
              </w:rPr>
              <w:t>lt,lr</w:t>
            </w:r>
            <w:r w:rsidRPr="00C75F3F">
              <w:t xml:space="preserve"> (km)</w:t>
            </w:r>
          </w:p>
        </w:tc>
        <w:tc>
          <w:tcPr>
            <w:tcW w:w="1190" w:type="dxa"/>
          </w:tcPr>
          <w:p w14:paraId="7DD8D92A" w14:textId="77777777" w:rsidR="00F0271A" w:rsidRPr="00C75F3F" w:rsidRDefault="00F0271A" w:rsidP="00365027">
            <w:pPr>
              <w:pStyle w:val="Tabletext"/>
              <w:spacing w:before="40" w:after="40"/>
              <w:jc w:val="center"/>
              <w:rPr>
                <w:lang w:val="en-GB" w:bidi="ar-LB"/>
              </w:rPr>
            </w:pPr>
            <w:r w:rsidRPr="00C75F3F">
              <w:rPr>
                <w:rFonts w:hint="cs"/>
                <w:rtl/>
                <w:lang w:val="en-GB" w:bidi="ar-LB"/>
              </w:rPr>
              <w:t>الفقر</w:t>
            </w:r>
            <w:r>
              <w:rPr>
                <w:rFonts w:hint="cs"/>
                <w:rtl/>
                <w:lang w:val="en-GB" w:bidi="ar-LB"/>
              </w:rPr>
              <w:t>ة</w:t>
            </w:r>
            <w:r w:rsidRPr="00C75F3F">
              <w:rPr>
                <w:rFonts w:hint="cs"/>
                <w:rtl/>
                <w:lang w:val="en-GB" w:bidi="ar-LB"/>
              </w:rPr>
              <w:t xml:space="preserve"> </w:t>
            </w:r>
            <w:r>
              <w:rPr>
                <w:lang w:val="en-GB" w:bidi="ar-LB"/>
              </w:rPr>
              <w:t>7.3</w:t>
            </w:r>
          </w:p>
        </w:tc>
        <w:tc>
          <w:tcPr>
            <w:tcW w:w="6805" w:type="dxa"/>
          </w:tcPr>
          <w:p w14:paraId="03100D82" w14:textId="77777777" w:rsidR="00F0271A" w:rsidRPr="00C75F3F" w:rsidRDefault="00F0271A" w:rsidP="00365027">
            <w:pPr>
              <w:pStyle w:val="Tabletext"/>
              <w:spacing w:before="40" w:after="40"/>
              <w:jc w:val="both"/>
              <w:rPr>
                <w:lang w:bidi="ar-LB"/>
              </w:rPr>
            </w:pPr>
            <w:r w:rsidRPr="00C75F3F">
              <w:rPr>
                <w:rFonts w:hint="cs"/>
                <w:rtl/>
              </w:rPr>
              <w:t>المسافات من المطراف إلى الأفق. وبالنسبة لمسيرات في خط البصر فإنها تحدد المسافات إلى النقطة ذات خسارة حد السكين الكبرى</w:t>
            </w:r>
          </w:p>
        </w:tc>
      </w:tr>
      <w:tr w:rsidR="00F0271A" w:rsidRPr="005D4620" w14:paraId="4FF73617" w14:textId="77777777" w:rsidTr="00F3483C">
        <w:trPr>
          <w:jc w:val="center"/>
        </w:trPr>
        <w:tc>
          <w:tcPr>
            <w:tcW w:w="1725" w:type="dxa"/>
          </w:tcPr>
          <w:p w14:paraId="2FEE40EE" w14:textId="77777777" w:rsidR="00F0271A" w:rsidRPr="00C75F3F" w:rsidRDefault="00F0271A" w:rsidP="00365027">
            <w:pPr>
              <w:pStyle w:val="Tabletext"/>
              <w:spacing w:before="40" w:after="40"/>
              <w:jc w:val="center"/>
            </w:pPr>
            <w:r w:rsidRPr="00C75F3F">
              <w:rPr>
                <w:i/>
                <w:iCs/>
              </w:rPr>
              <w:t>d</w:t>
            </w:r>
            <w:r w:rsidRPr="00C75F3F">
              <w:rPr>
                <w:i/>
                <w:iCs/>
                <w:vertAlign w:val="subscript"/>
              </w:rPr>
              <w:t>tcv,rcv</w:t>
            </w:r>
            <w:r w:rsidRPr="00C75F3F">
              <w:t xml:space="preserve"> (km)</w:t>
            </w:r>
          </w:p>
        </w:tc>
        <w:tc>
          <w:tcPr>
            <w:tcW w:w="1190" w:type="dxa"/>
          </w:tcPr>
          <w:p w14:paraId="623DB563" w14:textId="77777777" w:rsidR="00F0271A" w:rsidRPr="00C75F3F" w:rsidRDefault="00F0271A" w:rsidP="00365027">
            <w:pPr>
              <w:pStyle w:val="Tabletext"/>
              <w:spacing w:before="40" w:after="40"/>
              <w:jc w:val="center"/>
              <w:rPr>
                <w:rtl/>
                <w:lang w:val="en-GB" w:bidi="ar-LB"/>
              </w:rPr>
            </w:pPr>
            <w:r w:rsidRPr="00C75F3F">
              <w:rPr>
                <w:rFonts w:hint="cs"/>
                <w:rtl/>
                <w:lang w:val="en-GB" w:bidi="ar-LB"/>
              </w:rPr>
              <w:t xml:space="preserve">الفقرة </w:t>
            </w:r>
            <w:r>
              <w:rPr>
                <w:lang w:val="en-GB" w:bidi="ar-LB"/>
              </w:rPr>
              <w:t>9.3</w:t>
            </w:r>
          </w:p>
        </w:tc>
        <w:tc>
          <w:tcPr>
            <w:tcW w:w="6805" w:type="dxa"/>
          </w:tcPr>
          <w:p w14:paraId="74648961" w14:textId="77777777" w:rsidR="00F0271A" w:rsidRPr="00C75F3F" w:rsidRDefault="00F0271A" w:rsidP="00365027">
            <w:pPr>
              <w:pStyle w:val="Tabletext"/>
              <w:spacing w:before="40" w:after="40"/>
              <w:jc w:val="both"/>
              <w:rPr>
                <w:lang w:bidi="ar-LB"/>
              </w:rPr>
            </w:pPr>
            <w:r w:rsidRPr="00C75F3F">
              <w:rPr>
                <w:rFonts w:hint="cs"/>
                <w:rtl/>
                <w:lang w:bidi="ar-LB"/>
              </w:rPr>
              <w:t xml:space="preserve">المسافات من المطراف إلى الحجم المشترك للانتثار التروبوسفيري </w:t>
            </w:r>
          </w:p>
        </w:tc>
      </w:tr>
      <w:tr w:rsidR="00F0271A" w:rsidRPr="005D4620" w14:paraId="24D20583" w14:textId="77777777" w:rsidTr="00F3483C">
        <w:trPr>
          <w:jc w:val="center"/>
        </w:trPr>
        <w:tc>
          <w:tcPr>
            <w:tcW w:w="1725" w:type="dxa"/>
          </w:tcPr>
          <w:p w14:paraId="59E2E0E7" w14:textId="77777777" w:rsidR="00F0271A" w:rsidRPr="00C75F3F" w:rsidRDefault="00F0271A" w:rsidP="00365027">
            <w:pPr>
              <w:pStyle w:val="Tabletext"/>
              <w:spacing w:before="40" w:after="40"/>
              <w:jc w:val="center"/>
            </w:pPr>
            <w:r w:rsidRPr="00C75F3F">
              <w:rPr>
                <w:vertAlign w:val="superscript"/>
              </w:rPr>
              <w:t>(1)</w:t>
            </w:r>
            <w:r w:rsidRPr="00C75F3F">
              <w:rPr>
                <w:i/>
                <w:iCs/>
              </w:rPr>
              <w:t>h</w:t>
            </w:r>
            <w:r w:rsidRPr="00C75F3F">
              <w:rPr>
                <w:i/>
                <w:iCs/>
                <w:vertAlign w:val="subscript"/>
              </w:rPr>
              <w:t>cv</w:t>
            </w:r>
            <w:r w:rsidRPr="00C75F3F">
              <w:t xml:space="preserve"> (masl)</w:t>
            </w:r>
          </w:p>
        </w:tc>
        <w:tc>
          <w:tcPr>
            <w:tcW w:w="1190" w:type="dxa"/>
          </w:tcPr>
          <w:p w14:paraId="6FDAE1DF" w14:textId="77777777" w:rsidR="00F0271A" w:rsidRPr="00C75F3F" w:rsidRDefault="00F0271A" w:rsidP="00365027">
            <w:pPr>
              <w:pStyle w:val="Tabletext"/>
              <w:spacing w:before="40" w:after="40"/>
              <w:jc w:val="center"/>
              <w:rPr>
                <w:rtl/>
                <w:lang w:val="en-GB" w:bidi="ar-LB"/>
              </w:rPr>
            </w:pPr>
            <w:r w:rsidRPr="00C75F3F">
              <w:rPr>
                <w:rFonts w:hint="cs"/>
                <w:rtl/>
                <w:lang w:val="en-GB" w:bidi="ar-LB"/>
              </w:rPr>
              <w:t xml:space="preserve">الفقرة </w:t>
            </w:r>
            <w:r>
              <w:rPr>
                <w:lang w:val="en-GB" w:bidi="ar-LB"/>
              </w:rPr>
              <w:t>9.3</w:t>
            </w:r>
          </w:p>
        </w:tc>
        <w:tc>
          <w:tcPr>
            <w:tcW w:w="6805" w:type="dxa"/>
          </w:tcPr>
          <w:p w14:paraId="3B180DB1" w14:textId="77777777" w:rsidR="00F0271A" w:rsidRPr="00C75F3F" w:rsidRDefault="00F0271A" w:rsidP="00365027">
            <w:pPr>
              <w:pStyle w:val="Tabletext"/>
              <w:spacing w:before="40" w:after="40"/>
              <w:jc w:val="both"/>
              <w:rPr>
                <w:rtl/>
                <w:lang w:bidi="ar-LB"/>
              </w:rPr>
            </w:pPr>
            <w:r w:rsidRPr="00C75F3F">
              <w:rPr>
                <w:rFonts w:hint="cs"/>
                <w:rtl/>
                <w:lang w:bidi="ar-LB"/>
              </w:rPr>
              <w:t xml:space="preserve">ارتفاع الحجم المشترك للانتثار التروبوسفيري </w:t>
            </w:r>
          </w:p>
        </w:tc>
      </w:tr>
      <w:tr w:rsidR="00F0271A" w:rsidRPr="005D4620" w14:paraId="05DBE691" w14:textId="77777777" w:rsidTr="00F3483C">
        <w:trPr>
          <w:jc w:val="center"/>
        </w:trPr>
        <w:tc>
          <w:tcPr>
            <w:tcW w:w="1725" w:type="dxa"/>
          </w:tcPr>
          <w:p w14:paraId="282A2DA3" w14:textId="77777777" w:rsidR="00F0271A" w:rsidRPr="00C75F3F" w:rsidRDefault="00F0271A" w:rsidP="00365027">
            <w:pPr>
              <w:pStyle w:val="Tabletext"/>
              <w:spacing w:before="40" w:after="40"/>
              <w:jc w:val="center"/>
            </w:pPr>
            <w:r w:rsidRPr="00C75F3F">
              <w:rPr>
                <w:vertAlign w:val="superscript"/>
              </w:rPr>
              <w:t>(1)</w:t>
            </w:r>
            <w:r w:rsidRPr="00C75F3F">
              <w:rPr>
                <w:i/>
                <w:iCs/>
              </w:rPr>
              <w:t>h</w:t>
            </w:r>
            <w:r w:rsidRPr="00C75F3F">
              <w:rPr>
                <w:i/>
                <w:iCs/>
                <w:vertAlign w:val="subscript"/>
              </w:rPr>
              <w:t>hi, lo</w:t>
            </w:r>
            <w:r w:rsidRPr="00C75F3F">
              <w:t xml:space="preserve"> (masl)</w:t>
            </w:r>
          </w:p>
        </w:tc>
        <w:tc>
          <w:tcPr>
            <w:tcW w:w="1190" w:type="dxa"/>
          </w:tcPr>
          <w:p w14:paraId="75257EC8" w14:textId="77777777" w:rsidR="00F0271A" w:rsidRPr="00C75F3F" w:rsidRDefault="00F0271A" w:rsidP="00365027">
            <w:pPr>
              <w:pStyle w:val="Tabletext"/>
              <w:spacing w:before="40" w:after="40"/>
              <w:jc w:val="center"/>
              <w:rPr>
                <w:rtl/>
                <w:lang w:val="en-GB" w:bidi="ar-LB"/>
              </w:rPr>
            </w:pPr>
            <w:r w:rsidRPr="00C75F3F">
              <w:rPr>
                <w:rFonts w:hint="cs"/>
                <w:rtl/>
                <w:lang w:val="en-GB" w:bidi="ar-LB"/>
              </w:rPr>
              <w:t xml:space="preserve">الفقرة </w:t>
            </w:r>
            <w:r>
              <w:rPr>
                <w:lang w:val="en-GB" w:bidi="ar-LB"/>
              </w:rPr>
              <w:t>3.3</w:t>
            </w:r>
          </w:p>
        </w:tc>
        <w:tc>
          <w:tcPr>
            <w:tcW w:w="6805" w:type="dxa"/>
          </w:tcPr>
          <w:p w14:paraId="3A7DC42E" w14:textId="77777777" w:rsidR="00F0271A" w:rsidRPr="00C75F3F" w:rsidRDefault="00F0271A" w:rsidP="00365027">
            <w:pPr>
              <w:pStyle w:val="Tabletext"/>
              <w:spacing w:before="40" w:after="40"/>
              <w:jc w:val="both"/>
            </w:pPr>
            <w:r w:rsidRPr="00C75F3F">
              <w:rPr>
                <w:rFonts w:hint="cs"/>
                <w:rtl/>
              </w:rPr>
              <w:t xml:space="preserve">ارتفاع الهوائي الأعلى/الأدنى </w:t>
            </w:r>
          </w:p>
        </w:tc>
      </w:tr>
      <w:tr w:rsidR="00F0271A" w:rsidRPr="005D4620" w14:paraId="131573C6" w14:textId="77777777" w:rsidTr="00F3483C">
        <w:trPr>
          <w:jc w:val="center"/>
        </w:trPr>
        <w:tc>
          <w:tcPr>
            <w:tcW w:w="1725" w:type="dxa"/>
          </w:tcPr>
          <w:p w14:paraId="6028F196" w14:textId="77777777" w:rsidR="00F0271A" w:rsidRPr="00C75F3F" w:rsidRDefault="00F0271A" w:rsidP="00365027">
            <w:pPr>
              <w:pStyle w:val="Tabletext"/>
              <w:spacing w:before="40" w:after="40"/>
              <w:jc w:val="center"/>
            </w:pPr>
            <w:r w:rsidRPr="00C75F3F">
              <w:rPr>
                <w:i/>
                <w:iCs/>
              </w:rPr>
              <w:t>h</w:t>
            </w:r>
            <w:r w:rsidRPr="00C75F3F">
              <w:rPr>
                <w:i/>
                <w:iCs/>
                <w:vertAlign w:val="subscript"/>
              </w:rPr>
              <w:t>m</w:t>
            </w:r>
            <w:r w:rsidRPr="00C75F3F">
              <w:t xml:space="preserve"> (m)</w:t>
            </w:r>
          </w:p>
        </w:tc>
        <w:tc>
          <w:tcPr>
            <w:tcW w:w="1190" w:type="dxa"/>
          </w:tcPr>
          <w:p w14:paraId="1DC8E814" w14:textId="77777777" w:rsidR="00F0271A" w:rsidRPr="00C75F3F" w:rsidRDefault="00F0271A" w:rsidP="00365027">
            <w:pPr>
              <w:pStyle w:val="Tabletext"/>
              <w:spacing w:before="40" w:after="40"/>
              <w:jc w:val="center"/>
              <w:rPr>
                <w:rtl/>
                <w:lang w:val="en-GB" w:bidi="ar-LB"/>
              </w:rPr>
            </w:pPr>
            <w:r w:rsidRPr="00C75F3F">
              <w:rPr>
                <w:rFonts w:hint="cs"/>
                <w:rtl/>
                <w:lang w:val="en-GB" w:bidi="ar-LB"/>
              </w:rPr>
              <w:t xml:space="preserve">الفقرة </w:t>
            </w:r>
            <w:r>
              <w:rPr>
                <w:lang w:val="en-GB" w:bidi="ar-LB"/>
              </w:rPr>
              <w:t>8.3</w:t>
            </w:r>
          </w:p>
        </w:tc>
        <w:tc>
          <w:tcPr>
            <w:tcW w:w="6805" w:type="dxa"/>
          </w:tcPr>
          <w:p w14:paraId="3F7BFFE9" w14:textId="77777777" w:rsidR="00F0271A" w:rsidRPr="00C75F3F" w:rsidRDefault="00F0271A" w:rsidP="00365027">
            <w:pPr>
              <w:pStyle w:val="Tabletext"/>
              <w:spacing w:before="40" w:after="40"/>
              <w:jc w:val="both"/>
              <w:rPr>
                <w:rtl/>
                <w:lang w:bidi="ar-LB"/>
              </w:rPr>
            </w:pPr>
            <w:r w:rsidRPr="00C75F3F">
              <w:rPr>
                <w:rFonts w:hint="cs"/>
                <w:rtl/>
                <w:lang w:bidi="ar-LB"/>
              </w:rPr>
              <w:t xml:space="preserve">معلمة خشونة المسبر </w:t>
            </w:r>
          </w:p>
        </w:tc>
      </w:tr>
      <w:tr w:rsidR="00F0271A" w:rsidRPr="005D4620" w14:paraId="5DFAA772" w14:textId="77777777" w:rsidTr="00F3483C">
        <w:trPr>
          <w:jc w:val="center"/>
        </w:trPr>
        <w:tc>
          <w:tcPr>
            <w:tcW w:w="1725" w:type="dxa"/>
          </w:tcPr>
          <w:p w14:paraId="39073C83" w14:textId="77777777" w:rsidR="00F0271A" w:rsidRPr="006F160D" w:rsidRDefault="00F0271A" w:rsidP="00365027">
            <w:pPr>
              <w:pStyle w:val="Tabletext"/>
              <w:keepNext/>
              <w:keepLines/>
              <w:jc w:val="center"/>
              <w:rPr>
                <w:iCs/>
              </w:rPr>
            </w:pPr>
            <w:r w:rsidRPr="00C75F3F">
              <w:rPr>
                <w:vertAlign w:val="superscript"/>
              </w:rPr>
              <w:t>(1)</w:t>
            </w:r>
            <w:r w:rsidRPr="00033DA4">
              <w:rPr>
                <w:i/>
                <w:iCs/>
              </w:rPr>
              <w:t>h</w:t>
            </w:r>
            <w:r w:rsidRPr="006F160D">
              <w:rPr>
                <w:i/>
                <w:iCs/>
                <w:vertAlign w:val="subscript"/>
              </w:rPr>
              <w:t>mid</w:t>
            </w:r>
            <w:r w:rsidRPr="00033DA4">
              <w:rPr>
                <w:iCs/>
              </w:rPr>
              <w:t xml:space="preserve"> (masl)</w:t>
            </w:r>
          </w:p>
        </w:tc>
        <w:tc>
          <w:tcPr>
            <w:tcW w:w="1190" w:type="dxa"/>
          </w:tcPr>
          <w:p w14:paraId="65A92F4D" w14:textId="77777777" w:rsidR="00F0271A" w:rsidRPr="00E037B4" w:rsidRDefault="00F0271A" w:rsidP="00365027">
            <w:pPr>
              <w:pStyle w:val="Tabletext"/>
              <w:spacing w:before="40" w:after="40"/>
              <w:jc w:val="center"/>
              <w:rPr>
                <w:lang w:bidi="ar-LB"/>
              </w:rPr>
            </w:pPr>
            <w:r>
              <w:rPr>
                <w:rFonts w:hint="cs"/>
                <w:rtl/>
                <w:lang w:val="en-GB" w:bidi="ar-LB"/>
              </w:rPr>
              <w:t xml:space="preserve">الفقرة </w:t>
            </w:r>
            <w:r>
              <w:rPr>
                <w:lang w:bidi="ar-LB"/>
              </w:rPr>
              <w:t>2.3</w:t>
            </w:r>
          </w:p>
        </w:tc>
        <w:tc>
          <w:tcPr>
            <w:tcW w:w="6805" w:type="dxa"/>
          </w:tcPr>
          <w:p w14:paraId="26888247" w14:textId="77777777" w:rsidR="00F0271A" w:rsidRPr="00C25714" w:rsidRDefault="00F0271A" w:rsidP="00365027">
            <w:pPr>
              <w:pStyle w:val="Tabletext"/>
              <w:spacing w:before="40" w:after="40"/>
              <w:jc w:val="both"/>
              <w:rPr>
                <w:spacing w:val="-6"/>
                <w:rtl/>
                <w:lang w:bidi="ar-EG"/>
              </w:rPr>
            </w:pPr>
            <w:r>
              <w:rPr>
                <w:rFonts w:hint="cs"/>
                <w:spacing w:val="-6"/>
                <w:rtl/>
                <w:lang w:bidi="ar-EG"/>
              </w:rPr>
              <w:t>الارتفاع الأرضي عند منتصف المسير</w:t>
            </w:r>
          </w:p>
        </w:tc>
      </w:tr>
      <w:tr w:rsidR="00F0271A" w:rsidRPr="005D4620" w14:paraId="17739020" w14:textId="77777777" w:rsidTr="00F3483C">
        <w:trPr>
          <w:jc w:val="center"/>
        </w:trPr>
        <w:tc>
          <w:tcPr>
            <w:tcW w:w="1725" w:type="dxa"/>
          </w:tcPr>
          <w:p w14:paraId="73F6AF74" w14:textId="77777777" w:rsidR="00F0271A" w:rsidRPr="00C75F3F" w:rsidRDefault="00F0271A" w:rsidP="00365027">
            <w:pPr>
              <w:pStyle w:val="Tabletext"/>
              <w:spacing w:before="40" w:after="40"/>
              <w:jc w:val="center"/>
            </w:pPr>
            <w:r w:rsidRPr="00033DA4">
              <w:rPr>
                <w:i/>
                <w:iCs/>
              </w:rPr>
              <w:t>h</w:t>
            </w:r>
            <w:r w:rsidRPr="00033DA4">
              <w:rPr>
                <w:i/>
                <w:iCs/>
                <w:vertAlign w:val="subscript"/>
              </w:rPr>
              <w:t>tea, rea</w:t>
            </w:r>
            <w:r w:rsidRPr="00033DA4">
              <w:t xml:space="preserve"> </w:t>
            </w:r>
            <w:r w:rsidRPr="00C75F3F">
              <w:t>(m)</w:t>
            </w:r>
          </w:p>
        </w:tc>
        <w:tc>
          <w:tcPr>
            <w:tcW w:w="1190" w:type="dxa"/>
          </w:tcPr>
          <w:p w14:paraId="59B5FCAF" w14:textId="77777777" w:rsidR="00F0271A" w:rsidRPr="00C75F3F" w:rsidRDefault="00F0271A" w:rsidP="00365027">
            <w:pPr>
              <w:pStyle w:val="Tabletext"/>
              <w:spacing w:before="40" w:after="40"/>
              <w:jc w:val="center"/>
              <w:rPr>
                <w:rtl/>
                <w:lang w:val="en-GB" w:bidi="ar-LB"/>
              </w:rPr>
            </w:pPr>
            <w:r w:rsidRPr="00C75F3F">
              <w:rPr>
                <w:rFonts w:hint="cs"/>
                <w:rtl/>
                <w:lang w:val="en-GB" w:bidi="ar-LB"/>
              </w:rPr>
              <w:t xml:space="preserve">الفقرة </w:t>
            </w:r>
            <w:r>
              <w:rPr>
                <w:lang w:val="en-GB" w:bidi="ar-LB"/>
              </w:rPr>
              <w:t>8.3</w:t>
            </w:r>
          </w:p>
        </w:tc>
        <w:tc>
          <w:tcPr>
            <w:tcW w:w="6805" w:type="dxa"/>
          </w:tcPr>
          <w:p w14:paraId="35ABB60B" w14:textId="77777777" w:rsidR="00F0271A" w:rsidRPr="00C25714" w:rsidRDefault="00F0271A" w:rsidP="00365027">
            <w:pPr>
              <w:pStyle w:val="Tabletext"/>
              <w:spacing w:before="40" w:after="40"/>
              <w:jc w:val="both"/>
              <w:rPr>
                <w:spacing w:val="-6"/>
                <w:rtl/>
                <w:lang w:bidi="ar-LB"/>
              </w:rPr>
            </w:pPr>
            <w:r w:rsidRPr="00C25714">
              <w:rPr>
                <w:rFonts w:hint="cs"/>
                <w:spacing w:val="-6"/>
                <w:rtl/>
                <w:lang w:bidi="ar-LB"/>
              </w:rPr>
              <w:t>الارتفاع الفعّال للمرسل/المستقبل فوق سطح منتظم للنموذج غير المألوف (الانتشار الموجه وانعكاس الطبقات)</w:t>
            </w:r>
          </w:p>
        </w:tc>
      </w:tr>
      <w:tr w:rsidR="00F0271A" w:rsidRPr="005D4620" w14:paraId="42FF4FE2" w14:textId="77777777" w:rsidTr="00F3483C">
        <w:trPr>
          <w:jc w:val="center"/>
        </w:trPr>
        <w:tc>
          <w:tcPr>
            <w:tcW w:w="1725" w:type="dxa"/>
          </w:tcPr>
          <w:p w14:paraId="476CE415" w14:textId="77777777" w:rsidR="00F0271A" w:rsidRPr="00C75F3F" w:rsidRDefault="00F0271A" w:rsidP="00365027">
            <w:pPr>
              <w:pStyle w:val="Tabletext"/>
              <w:spacing w:before="40" w:after="40"/>
              <w:jc w:val="center"/>
            </w:pPr>
            <w:r w:rsidRPr="00C75F3F">
              <w:rPr>
                <w:i/>
                <w:iCs/>
              </w:rPr>
              <w:t>h</w:t>
            </w:r>
            <w:r w:rsidRPr="00C75F3F">
              <w:rPr>
                <w:i/>
                <w:iCs/>
                <w:vertAlign w:val="subscript"/>
              </w:rPr>
              <w:t>tep, rep</w:t>
            </w:r>
            <w:r w:rsidRPr="00C75F3F">
              <w:t xml:space="preserve"> (m)</w:t>
            </w:r>
          </w:p>
        </w:tc>
        <w:tc>
          <w:tcPr>
            <w:tcW w:w="1190" w:type="dxa"/>
          </w:tcPr>
          <w:p w14:paraId="3776C5E8" w14:textId="77777777" w:rsidR="00F0271A" w:rsidRPr="00C75F3F" w:rsidRDefault="00F0271A" w:rsidP="00365027">
            <w:pPr>
              <w:pStyle w:val="Tabletext"/>
              <w:spacing w:before="40" w:after="40"/>
              <w:jc w:val="center"/>
              <w:rPr>
                <w:rtl/>
                <w:lang w:val="en-GB" w:bidi="ar-LB"/>
              </w:rPr>
            </w:pPr>
            <w:r w:rsidRPr="00C75F3F">
              <w:rPr>
                <w:rFonts w:hint="cs"/>
                <w:rtl/>
                <w:lang w:val="en-GB" w:bidi="ar-LB"/>
              </w:rPr>
              <w:t xml:space="preserve">الفقرة </w:t>
            </w:r>
            <w:r>
              <w:rPr>
                <w:lang w:val="en-GB" w:bidi="ar-LB"/>
              </w:rPr>
              <w:t>8.3</w:t>
            </w:r>
          </w:p>
        </w:tc>
        <w:tc>
          <w:tcPr>
            <w:tcW w:w="6805" w:type="dxa"/>
          </w:tcPr>
          <w:p w14:paraId="62932BAC" w14:textId="77777777" w:rsidR="00F0271A" w:rsidRPr="00C75F3F" w:rsidRDefault="00F0271A" w:rsidP="00365027">
            <w:pPr>
              <w:pStyle w:val="Tabletext"/>
              <w:spacing w:before="40" w:after="40"/>
              <w:jc w:val="both"/>
              <w:rPr>
                <w:lang w:bidi="ar-LB"/>
              </w:rPr>
            </w:pPr>
            <w:r w:rsidRPr="00C75F3F">
              <w:rPr>
                <w:rFonts w:hint="cs"/>
                <w:rtl/>
                <w:lang w:bidi="ar-LB"/>
              </w:rPr>
              <w:t>الارتفاع الفع</w:t>
            </w:r>
            <w:r>
              <w:rPr>
                <w:rFonts w:hint="cs"/>
                <w:rtl/>
                <w:lang w:bidi="ar-LB"/>
              </w:rPr>
              <w:t>ّ</w:t>
            </w:r>
            <w:r w:rsidRPr="00C75F3F">
              <w:rPr>
                <w:rFonts w:hint="cs"/>
                <w:rtl/>
                <w:lang w:bidi="ar-LB"/>
              </w:rPr>
              <w:t xml:space="preserve">ال للمرسل/المستقبل فوق سطح منتظم </w:t>
            </w:r>
            <w:r>
              <w:rPr>
                <w:rFonts w:hint="cs"/>
                <w:rtl/>
                <w:lang w:bidi="ar-LB"/>
              </w:rPr>
              <w:t>لنموذج الانعراج</w:t>
            </w:r>
          </w:p>
        </w:tc>
      </w:tr>
      <w:tr w:rsidR="00F0271A" w:rsidRPr="005D4620" w14:paraId="19EB5316" w14:textId="77777777" w:rsidTr="00F3483C">
        <w:trPr>
          <w:jc w:val="center"/>
        </w:trPr>
        <w:tc>
          <w:tcPr>
            <w:tcW w:w="1725" w:type="dxa"/>
          </w:tcPr>
          <w:p w14:paraId="57A8683E" w14:textId="77777777" w:rsidR="00F0271A" w:rsidRPr="00C75F3F" w:rsidRDefault="00F0271A" w:rsidP="00365027">
            <w:pPr>
              <w:pStyle w:val="Tabletext"/>
              <w:spacing w:before="40" w:after="40"/>
              <w:jc w:val="center"/>
            </w:pPr>
            <w:r w:rsidRPr="00C75F3F">
              <w:rPr>
                <w:vertAlign w:val="superscript"/>
              </w:rPr>
              <w:t>(1)</w:t>
            </w:r>
            <w:r w:rsidRPr="00C75F3F">
              <w:rPr>
                <w:i/>
                <w:iCs/>
              </w:rPr>
              <w:t>h</w:t>
            </w:r>
            <w:r w:rsidRPr="00C75F3F">
              <w:rPr>
                <w:i/>
                <w:iCs/>
                <w:vertAlign w:val="subscript"/>
              </w:rPr>
              <w:t>ts, rs</w:t>
            </w:r>
            <w:r w:rsidRPr="00C75F3F">
              <w:t xml:space="preserve"> (masl)</w:t>
            </w:r>
          </w:p>
        </w:tc>
        <w:tc>
          <w:tcPr>
            <w:tcW w:w="1190" w:type="dxa"/>
          </w:tcPr>
          <w:p w14:paraId="72B3F5E0" w14:textId="77777777" w:rsidR="00F0271A" w:rsidRPr="00C75F3F" w:rsidRDefault="00F0271A" w:rsidP="00365027">
            <w:pPr>
              <w:pStyle w:val="Tabletext"/>
              <w:spacing w:before="40" w:after="40"/>
              <w:jc w:val="center"/>
              <w:rPr>
                <w:rtl/>
                <w:lang w:val="en-GB" w:bidi="ar-LB"/>
              </w:rPr>
            </w:pPr>
            <w:r w:rsidRPr="00C75F3F">
              <w:rPr>
                <w:rFonts w:hint="cs"/>
                <w:rtl/>
                <w:lang w:val="en-GB" w:bidi="ar-LB"/>
              </w:rPr>
              <w:t xml:space="preserve">الفقرة </w:t>
            </w:r>
            <w:r>
              <w:rPr>
                <w:lang w:val="en-GB" w:bidi="ar-LB"/>
              </w:rPr>
              <w:t>3.3</w:t>
            </w:r>
          </w:p>
        </w:tc>
        <w:tc>
          <w:tcPr>
            <w:tcW w:w="6805" w:type="dxa"/>
          </w:tcPr>
          <w:p w14:paraId="7CEC8D07" w14:textId="77777777" w:rsidR="00F0271A" w:rsidRPr="00C75F3F" w:rsidRDefault="00F0271A" w:rsidP="00365027">
            <w:pPr>
              <w:pStyle w:val="Tabletext"/>
              <w:spacing w:before="40" w:after="40"/>
              <w:jc w:val="both"/>
              <w:rPr>
                <w:lang w:bidi="ar-LB"/>
              </w:rPr>
            </w:pPr>
            <w:r>
              <w:rPr>
                <w:rFonts w:hint="cs"/>
                <w:rtl/>
                <w:lang w:bidi="ar-LB"/>
              </w:rPr>
              <w:t>ارتفاع</w:t>
            </w:r>
            <w:r w:rsidRPr="00C75F3F">
              <w:rPr>
                <w:rFonts w:hint="cs"/>
                <w:rtl/>
                <w:lang w:bidi="ar-LB"/>
              </w:rPr>
              <w:t xml:space="preserve"> المرسل/المستقبل فوق متوسط سطح البحر</w:t>
            </w:r>
          </w:p>
        </w:tc>
      </w:tr>
      <w:tr w:rsidR="00F0271A" w:rsidRPr="005D4620" w14:paraId="10FA2885" w14:textId="77777777" w:rsidTr="00F3483C">
        <w:trPr>
          <w:jc w:val="center"/>
        </w:trPr>
        <w:tc>
          <w:tcPr>
            <w:tcW w:w="1725" w:type="dxa"/>
          </w:tcPr>
          <w:p w14:paraId="73DF2B1C" w14:textId="77777777" w:rsidR="00F0271A" w:rsidRPr="00C75F3F" w:rsidRDefault="00F0271A" w:rsidP="00365027">
            <w:pPr>
              <w:pStyle w:val="Tabletext"/>
              <w:spacing w:before="40" w:after="40"/>
              <w:jc w:val="center"/>
              <w:rPr>
                <w:i/>
                <w:iCs/>
              </w:rPr>
            </w:pPr>
            <w:r w:rsidRPr="00C75F3F">
              <w:rPr>
                <w:i/>
                <w:iCs/>
              </w:rPr>
              <w:t>i</w:t>
            </w:r>
            <w:r w:rsidRPr="00C75F3F">
              <w:rPr>
                <w:i/>
                <w:iCs/>
                <w:vertAlign w:val="subscript"/>
              </w:rPr>
              <w:t>lt, lr</w:t>
            </w:r>
          </w:p>
        </w:tc>
        <w:tc>
          <w:tcPr>
            <w:tcW w:w="1190" w:type="dxa"/>
          </w:tcPr>
          <w:p w14:paraId="5385D33F" w14:textId="77777777" w:rsidR="00F0271A" w:rsidRPr="00C75F3F" w:rsidRDefault="00F0271A" w:rsidP="00365027">
            <w:pPr>
              <w:pStyle w:val="Tabletext"/>
              <w:spacing w:before="40" w:after="40"/>
              <w:jc w:val="center"/>
              <w:rPr>
                <w:lang w:val="en-GB" w:bidi="ar-LB"/>
              </w:rPr>
            </w:pPr>
            <w:r w:rsidRPr="00C75F3F">
              <w:rPr>
                <w:rFonts w:hint="cs"/>
                <w:rtl/>
                <w:lang w:val="en-GB" w:bidi="ar-LB"/>
              </w:rPr>
              <w:t xml:space="preserve">الفقرة </w:t>
            </w:r>
            <w:r>
              <w:rPr>
                <w:lang w:val="en-GB" w:bidi="ar-LB"/>
              </w:rPr>
              <w:t>7.3</w:t>
            </w:r>
          </w:p>
        </w:tc>
        <w:tc>
          <w:tcPr>
            <w:tcW w:w="6805" w:type="dxa"/>
          </w:tcPr>
          <w:p w14:paraId="5005FE50" w14:textId="77777777" w:rsidR="00F0271A" w:rsidRPr="00C75F3F" w:rsidRDefault="00F0271A" w:rsidP="00365027">
            <w:pPr>
              <w:pStyle w:val="Tabletext"/>
              <w:spacing w:before="40" w:after="40"/>
              <w:jc w:val="both"/>
              <w:rPr>
                <w:rtl/>
                <w:lang w:bidi="ar-LB"/>
              </w:rPr>
            </w:pPr>
            <w:r w:rsidRPr="00C75F3F">
              <w:rPr>
                <w:rFonts w:hint="cs"/>
                <w:rtl/>
                <w:lang w:bidi="ar-LB"/>
              </w:rPr>
              <w:t>مؤشرات المظهر الجانب</w:t>
            </w:r>
            <w:r>
              <w:rPr>
                <w:rFonts w:hint="cs"/>
                <w:rtl/>
                <w:lang w:bidi="ar-LB"/>
              </w:rPr>
              <w:t>‍</w:t>
            </w:r>
            <w:r w:rsidRPr="00C75F3F">
              <w:rPr>
                <w:rFonts w:hint="cs"/>
                <w:rtl/>
                <w:lang w:bidi="ar-LB"/>
              </w:rPr>
              <w:t>ي لأفق المرسل/المستقبل</w:t>
            </w:r>
          </w:p>
        </w:tc>
      </w:tr>
      <w:tr w:rsidR="00F0271A" w:rsidRPr="005D4620" w14:paraId="59E93E7B" w14:textId="77777777" w:rsidTr="00F3483C">
        <w:trPr>
          <w:jc w:val="center"/>
        </w:trPr>
        <w:tc>
          <w:tcPr>
            <w:tcW w:w="1725" w:type="dxa"/>
          </w:tcPr>
          <w:p w14:paraId="67F1278B" w14:textId="77777777" w:rsidR="00F0271A" w:rsidRPr="00C75F3F" w:rsidRDefault="00F0271A" w:rsidP="00365027">
            <w:pPr>
              <w:pStyle w:val="Tabletext"/>
              <w:spacing w:before="40" w:after="40"/>
              <w:jc w:val="center"/>
            </w:pPr>
            <w:r w:rsidRPr="00C75F3F">
              <w:rPr>
                <w:i/>
                <w:iCs/>
              </w:rPr>
              <w:t>L</w:t>
            </w:r>
            <w:r w:rsidRPr="00C75F3F">
              <w:rPr>
                <w:i/>
                <w:iCs/>
                <w:vertAlign w:val="subscript"/>
              </w:rPr>
              <w:t>bfs</w:t>
            </w:r>
            <w:r w:rsidRPr="00C75F3F">
              <w:t xml:space="preserve"> (dB)</w:t>
            </w:r>
          </w:p>
        </w:tc>
        <w:tc>
          <w:tcPr>
            <w:tcW w:w="1190" w:type="dxa"/>
          </w:tcPr>
          <w:p w14:paraId="2986E64D" w14:textId="77777777" w:rsidR="00F0271A" w:rsidRPr="00C75F3F" w:rsidRDefault="00F0271A" w:rsidP="00365027">
            <w:pPr>
              <w:pStyle w:val="Tabletext"/>
              <w:spacing w:before="40" w:after="40"/>
              <w:jc w:val="center"/>
              <w:rPr>
                <w:rtl/>
                <w:lang w:val="en-GB" w:bidi="ar-LB"/>
              </w:rPr>
            </w:pPr>
            <w:r w:rsidRPr="00C75F3F">
              <w:rPr>
                <w:rFonts w:hint="cs"/>
                <w:rtl/>
                <w:lang w:val="en-GB" w:bidi="ar-LB"/>
              </w:rPr>
              <w:t xml:space="preserve">الفقرة </w:t>
            </w:r>
            <w:r>
              <w:rPr>
                <w:lang w:val="en-GB" w:bidi="ar-LB"/>
              </w:rPr>
              <w:t>11.3</w:t>
            </w:r>
          </w:p>
        </w:tc>
        <w:tc>
          <w:tcPr>
            <w:tcW w:w="6805" w:type="dxa"/>
          </w:tcPr>
          <w:p w14:paraId="373DD38B" w14:textId="77777777" w:rsidR="00F0271A" w:rsidRPr="00C75F3F" w:rsidRDefault="00F0271A" w:rsidP="00365027">
            <w:pPr>
              <w:pStyle w:val="Tabletext"/>
              <w:spacing w:before="40" w:after="40"/>
              <w:jc w:val="both"/>
              <w:rPr>
                <w:rtl/>
                <w:lang w:bidi="ar-LB"/>
              </w:rPr>
            </w:pPr>
            <w:r w:rsidRPr="00C75F3F">
              <w:rPr>
                <w:rFonts w:hint="cs"/>
                <w:rtl/>
                <w:lang w:bidi="ar-LB"/>
              </w:rPr>
              <w:t>خسارة الإرسال الأساسية في الفضاء الحر بالنسبة لطول المسير والتردد</w:t>
            </w:r>
          </w:p>
        </w:tc>
      </w:tr>
      <w:tr w:rsidR="00F0271A" w:rsidRPr="005D4620" w14:paraId="6947FC5D" w14:textId="77777777" w:rsidTr="00F3483C">
        <w:trPr>
          <w:jc w:val="center"/>
        </w:trPr>
        <w:tc>
          <w:tcPr>
            <w:tcW w:w="1725" w:type="dxa"/>
          </w:tcPr>
          <w:p w14:paraId="640EDD5B" w14:textId="77777777" w:rsidR="00F0271A" w:rsidRPr="00C75F3F" w:rsidRDefault="00F0271A" w:rsidP="00365027">
            <w:pPr>
              <w:pStyle w:val="Tabletext"/>
              <w:spacing w:before="40" w:after="40"/>
              <w:jc w:val="center"/>
              <w:rPr>
                <w:rtl/>
                <w:lang w:bidi="ar-EG"/>
              </w:rPr>
            </w:pPr>
            <w:r w:rsidRPr="00C75F3F">
              <w:rPr>
                <w:i/>
                <w:iCs/>
              </w:rPr>
              <w:t>L</w:t>
            </w:r>
            <w:r w:rsidRPr="00C75F3F">
              <w:rPr>
                <w:i/>
                <w:iCs/>
                <w:vertAlign w:val="subscript"/>
              </w:rPr>
              <w:t>bm1</w:t>
            </w:r>
            <w:r w:rsidRPr="00C75F3F">
              <w:t xml:space="preserve"> (dB)</w:t>
            </w:r>
          </w:p>
        </w:tc>
        <w:tc>
          <w:tcPr>
            <w:tcW w:w="1190" w:type="dxa"/>
          </w:tcPr>
          <w:p w14:paraId="294EE2BF" w14:textId="77777777" w:rsidR="00F0271A" w:rsidRPr="00C75F3F" w:rsidRDefault="00F0271A" w:rsidP="00365027">
            <w:pPr>
              <w:pStyle w:val="Tabletext"/>
              <w:spacing w:before="40" w:after="40"/>
              <w:jc w:val="center"/>
              <w:rPr>
                <w:lang w:val="en-GB" w:bidi="ar-LB"/>
              </w:rPr>
            </w:pPr>
            <w:r w:rsidRPr="00C75F3F">
              <w:rPr>
                <w:rFonts w:hint="cs"/>
                <w:rtl/>
                <w:lang w:val="en-GB" w:bidi="ar-LB"/>
              </w:rPr>
              <w:t xml:space="preserve">الفقرة </w:t>
            </w:r>
            <w:r w:rsidRPr="00C75F3F">
              <w:rPr>
                <w:lang w:val="en-GB" w:bidi="ar-LB"/>
              </w:rPr>
              <w:t>1.4</w:t>
            </w:r>
          </w:p>
        </w:tc>
        <w:tc>
          <w:tcPr>
            <w:tcW w:w="6805" w:type="dxa"/>
          </w:tcPr>
          <w:p w14:paraId="525D886F" w14:textId="77777777" w:rsidR="00F0271A" w:rsidRPr="0003699F" w:rsidRDefault="00F0271A" w:rsidP="00365027">
            <w:pPr>
              <w:pStyle w:val="Tabletext"/>
              <w:spacing w:before="40" w:after="40"/>
              <w:jc w:val="both"/>
              <w:rPr>
                <w:spacing w:val="-6"/>
                <w:lang w:bidi="ar-LB"/>
              </w:rPr>
            </w:pPr>
            <w:r w:rsidRPr="0003699F">
              <w:rPr>
                <w:rFonts w:hint="cs"/>
                <w:spacing w:val="-6"/>
                <w:rtl/>
                <w:lang w:bidi="ar-LB"/>
              </w:rPr>
              <w:t xml:space="preserve">خسارة الإرسال الأساسية المرتبطة بالنموذج الفرعي </w:t>
            </w:r>
            <w:r w:rsidRPr="0003699F">
              <w:rPr>
                <w:spacing w:val="-6"/>
                <w:lang w:bidi="ar-LB"/>
              </w:rPr>
              <w:t>1</w:t>
            </w:r>
            <w:r w:rsidRPr="0003699F">
              <w:rPr>
                <w:rFonts w:hint="cs"/>
                <w:spacing w:val="-6"/>
                <w:rtl/>
                <w:lang w:bidi="ar-LB"/>
              </w:rPr>
              <w:t>، انعراج، خبو في الجو الصافي وبسبب هطول</w:t>
            </w:r>
            <w:r w:rsidRPr="0003699F">
              <w:rPr>
                <w:rFonts w:hint="eastAsia"/>
                <w:spacing w:val="-6"/>
                <w:rtl/>
                <w:lang w:bidi="ar-LB"/>
              </w:rPr>
              <w:t> </w:t>
            </w:r>
            <w:r w:rsidRPr="0003699F">
              <w:rPr>
                <w:rFonts w:hint="cs"/>
                <w:spacing w:val="-6"/>
                <w:rtl/>
                <w:lang w:bidi="ar-LB"/>
              </w:rPr>
              <w:t xml:space="preserve">الأمطار </w:t>
            </w:r>
          </w:p>
        </w:tc>
      </w:tr>
      <w:tr w:rsidR="00F0271A" w:rsidRPr="005D4620" w14:paraId="6802372C" w14:textId="77777777" w:rsidTr="00F3483C">
        <w:trPr>
          <w:jc w:val="center"/>
        </w:trPr>
        <w:tc>
          <w:tcPr>
            <w:tcW w:w="1725" w:type="dxa"/>
          </w:tcPr>
          <w:p w14:paraId="09A96729" w14:textId="77777777" w:rsidR="00F0271A" w:rsidRPr="00C75F3F" w:rsidRDefault="00F0271A" w:rsidP="00365027">
            <w:pPr>
              <w:pStyle w:val="Tabletext"/>
              <w:spacing w:before="40" w:after="40"/>
              <w:jc w:val="center"/>
            </w:pPr>
            <w:r w:rsidRPr="00C75F3F">
              <w:rPr>
                <w:i/>
                <w:iCs/>
              </w:rPr>
              <w:t>L</w:t>
            </w:r>
            <w:r w:rsidRPr="00C75F3F">
              <w:rPr>
                <w:i/>
                <w:iCs/>
                <w:vertAlign w:val="subscript"/>
              </w:rPr>
              <w:t>bm2</w:t>
            </w:r>
            <w:r w:rsidRPr="00C75F3F">
              <w:t xml:space="preserve"> (dB)</w:t>
            </w:r>
          </w:p>
        </w:tc>
        <w:tc>
          <w:tcPr>
            <w:tcW w:w="1190" w:type="dxa"/>
          </w:tcPr>
          <w:p w14:paraId="42E74E89" w14:textId="77777777" w:rsidR="00F0271A" w:rsidRPr="00C75F3F" w:rsidRDefault="00F0271A" w:rsidP="00365027">
            <w:pPr>
              <w:pStyle w:val="Tabletext"/>
              <w:spacing w:before="40" w:after="40"/>
              <w:jc w:val="center"/>
              <w:rPr>
                <w:rtl/>
                <w:lang w:bidi="ar-LB"/>
              </w:rPr>
            </w:pPr>
            <w:r w:rsidRPr="00C75F3F">
              <w:rPr>
                <w:rFonts w:hint="cs"/>
                <w:rtl/>
                <w:lang w:val="en-GB" w:bidi="ar-LB"/>
              </w:rPr>
              <w:t xml:space="preserve">الفقرة </w:t>
            </w:r>
            <w:r w:rsidRPr="00C75F3F">
              <w:rPr>
                <w:lang w:val="en-GB" w:bidi="ar-LB"/>
              </w:rPr>
              <w:t>2.4</w:t>
            </w:r>
          </w:p>
        </w:tc>
        <w:tc>
          <w:tcPr>
            <w:tcW w:w="6805" w:type="dxa"/>
          </w:tcPr>
          <w:p w14:paraId="3EBCB1EA" w14:textId="77777777" w:rsidR="00F0271A" w:rsidRPr="00C75F3F" w:rsidRDefault="00F0271A" w:rsidP="00365027">
            <w:pPr>
              <w:pStyle w:val="Tabletext"/>
              <w:spacing w:before="40" w:after="40"/>
              <w:jc w:val="both"/>
              <w:rPr>
                <w:rtl/>
                <w:lang w:bidi="ar-LB"/>
              </w:rPr>
            </w:pPr>
            <w:r w:rsidRPr="00C75F3F">
              <w:rPr>
                <w:rFonts w:hint="cs"/>
                <w:rtl/>
                <w:lang w:bidi="ar-LB"/>
              </w:rPr>
              <w:t xml:space="preserve">خسارة الإرسال الأساسية المرتبطة بالنموذج الفرعي </w:t>
            </w:r>
            <w:r>
              <w:rPr>
                <w:lang w:bidi="ar-LB"/>
              </w:rPr>
              <w:t>2</w:t>
            </w:r>
            <w:r w:rsidRPr="00C75F3F">
              <w:rPr>
                <w:rFonts w:hint="cs"/>
                <w:rtl/>
                <w:lang w:bidi="ar-LB"/>
              </w:rPr>
              <w:t>، انتشار غير مألوف</w:t>
            </w:r>
          </w:p>
        </w:tc>
      </w:tr>
      <w:tr w:rsidR="00F0271A" w:rsidRPr="005D4620" w14:paraId="7294A389" w14:textId="77777777" w:rsidTr="00F3483C">
        <w:trPr>
          <w:jc w:val="center"/>
        </w:trPr>
        <w:tc>
          <w:tcPr>
            <w:tcW w:w="1725" w:type="dxa"/>
          </w:tcPr>
          <w:p w14:paraId="380B72AB" w14:textId="77777777" w:rsidR="00F0271A" w:rsidRPr="00C75F3F" w:rsidRDefault="00F0271A" w:rsidP="00365027">
            <w:pPr>
              <w:pStyle w:val="Tabletext"/>
              <w:spacing w:before="40" w:after="40"/>
              <w:jc w:val="center"/>
            </w:pPr>
            <w:r w:rsidRPr="00C75F3F">
              <w:rPr>
                <w:i/>
                <w:iCs/>
              </w:rPr>
              <w:t>L</w:t>
            </w:r>
            <w:r w:rsidRPr="00C75F3F">
              <w:rPr>
                <w:i/>
                <w:iCs/>
                <w:vertAlign w:val="subscript"/>
              </w:rPr>
              <w:t>bm3</w:t>
            </w:r>
            <w:r w:rsidRPr="00C75F3F">
              <w:t xml:space="preserve"> (dB)</w:t>
            </w:r>
          </w:p>
        </w:tc>
        <w:tc>
          <w:tcPr>
            <w:tcW w:w="1190" w:type="dxa"/>
          </w:tcPr>
          <w:p w14:paraId="2A3AE23D" w14:textId="77777777" w:rsidR="00F0271A" w:rsidRPr="00C75F3F" w:rsidRDefault="00F0271A" w:rsidP="00365027">
            <w:pPr>
              <w:pStyle w:val="Tabletext"/>
              <w:spacing w:before="40" w:after="40"/>
              <w:jc w:val="center"/>
            </w:pPr>
            <w:r w:rsidRPr="00C75F3F">
              <w:rPr>
                <w:rFonts w:hint="cs"/>
                <w:rtl/>
                <w:lang w:val="en-GB" w:bidi="ar-LB"/>
              </w:rPr>
              <w:t xml:space="preserve">الفقرة </w:t>
            </w:r>
            <w:r>
              <w:rPr>
                <w:lang w:val="en-GB" w:bidi="ar-LB"/>
              </w:rPr>
              <w:t>3.4</w:t>
            </w:r>
          </w:p>
        </w:tc>
        <w:tc>
          <w:tcPr>
            <w:tcW w:w="6805" w:type="dxa"/>
          </w:tcPr>
          <w:p w14:paraId="30060904" w14:textId="77777777" w:rsidR="00F0271A" w:rsidRPr="00C75F3F" w:rsidRDefault="00F0271A" w:rsidP="00365027">
            <w:pPr>
              <w:pStyle w:val="Tabletext"/>
              <w:spacing w:before="40" w:after="40"/>
              <w:jc w:val="both"/>
              <w:rPr>
                <w:rtl/>
                <w:lang w:bidi="ar-LB"/>
              </w:rPr>
            </w:pPr>
            <w:r w:rsidRPr="00C75F3F">
              <w:rPr>
                <w:rFonts w:hint="cs"/>
                <w:rtl/>
                <w:lang w:bidi="ar-LB"/>
              </w:rPr>
              <w:t xml:space="preserve">خسارة الإرسال الأساسية المرتبطة بالنموذج الفرعي </w:t>
            </w:r>
            <w:r>
              <w:rPr>
                <w:lang w:bidi="ar-LB"/>
              </w:rPr>
              <w:t>3</w:t>
            </w:r>
            <w:r w:rsidRPr="00C75F3F">
              <w:rPr>
                <w:rFonts w:hint="cs"/>
                <w:rtl/>
                <w:lang w:bidi="ar-LB"/>
              </w:rPr>
              <w:t>، انتشار بالانتثار الت</w:t>
            </w:r>
            <w:r>
              <w:rPr>
                <w:rFonts w:hint="cs"/>
                <w:rtl/>
                <w:lang w:bidi="ar-LB"/>
              </w:rPr>
              <w:t>ر</w:t>
            </w:r>
            <w:r w:rsidRPr="00C75F3F">
              <w:rPr>
                <w:rFonts w:hint="cs"/>
                <w:rtl/>
                <w:lang w:bidi="ar-LB"/>
              </w:rPr>
              <w:t>وبوسفيري وخبو بسبب هطول</w:t>
            </w:r>
            <w:r>
              <w:rPr>
                <w:rFonts w:hint="eastAsia"/>
                <w:rtl/>
                <w:lang w:bidi="ar-LB"/>
              </w:rPr>
              <w:t> </w:t>
            </w:r>
            <w:r w:rsidRPr="00C75F3F">
              <w:rPr>
                <w:rFonts w:hint="cs"/>
                <w:rtl/>
                <w:lang w:bidi="ar-LB"/>
              </w:rPr>
              <w:t>الأمطار</w:t>
            </w:r>
          </w:p>
        </w:tc>
      </w:tr>
      <w:tr w:rsidR="00F0271A" w:rsidRPr="005D4620" w14:paraId="7B02519B" w14:textId="77777777" w:rsidTr="00F3483C">
        <w:trPr>
          <w:jc w:val="center"/>
        </w:trPr>
        <w:tc>
          <w:tcPr>
            <w:tcW w:w="1725" w:type="dxa"/>
          </w:tcPr>
          <w:p w14:paraId="4B52AABE" w14:textId="77777777" w:rsidR="00F0271A" w:rsidRPr="00C75F3F" w:rsidRDefault="00F0271A" w:rsidP="00365027">
            <w:pPr>
              <w:pStyle w:val="Tabletext"/>
              <w:spacing w:before="40" w:after="40"/>
              <w:jc w:val="center"/>
            </w:pPr>
            <w:r w:rsidRPr="00C75F3F">
              <w:rPr>
                <w:i/>
                <w:iCs/>
              </w:rPr>
              <w:t>L</w:t>
            </w:r>
            <w:r w:rsidRPr="00C75F3F">
              <w:rPr>
                <w:i/>
                <w:iCs/>
                <w:vertAlign w:val="subscript"/>
              </w:rPr>
              <w:t>bm4</w:t>
            </w:r>
            <w:r w:rsidRPr="00C75F3F">
              <w:rPr>
                <w:i/>
                <w:iCs/>
              </w:rPr>
              <w:t xml:space="preserve"> </w:t>
            </w:r>
            <w:r w:rsidRPr="00C75F3F">
              <w:t>(dB)</w:t>
            </w:r>
          </w:p>
        </w:tc>
        <w:tc>
          <w:tcPr>
            <w:tcW w:w="1190" w:type="dxa"/>
          </w:tcPr>
          <w:p w14:paraId="3D6D0B1F" w14:textId="77777777" w:rsidR="00F0271A" w:rsidRPr="00C75F3F" w:rsidRDefault="00F0271A" w:rsidP="00365027">
            <w:pPr>
              <w:pStyle w:val="Tabletext"/>
              <w:spacing w:before="40" w:after="40"/>
              <w:jc w:val="center"/>
              <w:rPr>
                <w:lang w:val="en-GB"/>
              </w:rPr>
            </w:pPr>
            <w:r w:rsidRPr="00C75F3F">
              <w:rPr>
                <w:rFonts w:hint="cs"/>
                <w:rtl/>
                <w:lang w:val="en-GB" w:bidi="ar-LB"/>
              </w:rPr>
              <w:t xml:space="preserve">الفقرة </w:t>
            </w:r>
            <w:r w:rsidRPr="00C75F3F">
              <w:rPr>
                <w:lang w:val="en-GB" w:bidi="ar-LB"/>
              </w:rPr>
              <w:t>4.4</w:t>
            </w:r>
          </w:p>
        </w:tc>
        <w:tc>
          <w:tcPr>
            <w:tcW w:w="6805" w:type="dxa"/>
          </w:tcPr>
          <w:p w14:paraId="1B5084C6" w14:textId="77777777" w:rsidR="00F0271A" w:rsidRPr="00C75F3F" w:rsidRDefault="00F0271A" w:rsidP="00365027">
            <w:pPr>
              <w:pStyle w:val="Tabletext"/>
              <w:spacing w:before="40" w:after="40"/>
              <w:jc w:val="both"/>
              <w:rPr>
                <w:lang w:bidi="ar-LB"/>
              </w:rPr>
            </w:pPr>
            <w:r w:rsidRPr="00C75F3F">
              <w:rPr>
                <w:rFonts w:hint="cs"/>
                <w:rtl/>
                <w:lang w:bidi="ar-LB"/>
              </w:rPr>
              <w:t xml:space="preserve">خسارة الإرسال الأساسية المرتبطة بالنموذج الفرعي </w:t>
            </w:r>
            <w:r>
              <w:rPr>
                <w:lang w:bidi="ar-LB"/>
              </w:rPr>
              <w:t>4</w:t>
            </w:r>
            <w:r w:rsidRPr="00C75F3F">
              <w:rPr>
                <w:rFonts w:hint="cs"/>
                <w:rtl/>
                <w:lang w:bidi="ar-LB"/>
              </w:rPr>
              <w:t>، انتثار بواسطة التأين المتفرق للطبقة</w:t>
            </w:r>
            <w:r>
              <w:rPr>
                <w:rFonts w:hint="eastAsia"/>
                <w:rtl/>
                <w:lang w:bidi="ar-LB"/>
              </w:rPr>
              <w:t> </w:t>
            </w:r>
            <w:r w:rsidRPr="00C75F3F">
              <w:rPr>
                <w:lang w:bidi="ar-LB"/>
              </w:rPr>
              <w:t>E</w:t>
            </w:r>
          </w:p>
        </w:tc>
      </w:tr>
      <w:tr w:rsidR="00F0271A" w:rsidRPr="005D4620" w14:paraId="1B41E188" w14:textId="77777777" w:rsidTr="00F3483C">
        <w:trPr>
          <w:jc w:val="center"/>
        </w:trPr>
        <w:tc>
          <w:tcPr>
            <w:tcW w:w="1725" w:type="dxa"/>
          </w:tcPr>
          <w:p w14:paraId="2301918F" w14:textId="77777777" w:rsidR="00F0271A" w:rsidRPr="00C75F3F" w:rsidRDefault="00F0271A" w:rsidP="00365027">
            <w:pPr>
              <w:pStyle w:val="Tabletext"/>
              <w:spacing w:before="40" w:after="40"/>
              <w:jc w:val="center"/>
            </w:pPr>
            <w:r w:rsidRPr="00C75F3F">
              <w:rPr>
                <w:i/>
                <w:iCs/>
              </w:rPr>
              <w:t>L</w:t>
            </w:r>
            <w:r w:rsidRPr="00C75F3F">
              <w:rPr>
                <w:i/>
                <w:iCs/>
                <w:vertAlign w:val="subscript"/>
              </w:rPr>
              <w:t>d</w:t>
            </w:r>
            <w:r w:rsidRPr="00C75F3F">
              <w:t xml:space="preserve"> (dB)</w:t>
            </w:r>
          </w:p>
        </w:tc>
        <w:tc>
          <w:tcPr>
            <w:tcW w:w="1190" w:type="dxa"/>
          </w:tcPr>
          <w:p w14:paraId="0E39E44F" w14:textId="77777777" w:rsidR="00F0271A" w:rsidRPr="00C75F3F" w:rsidRDefault="00F0271A" w:rsidP="00365027">
            <w:pPr>
              <w:pStyle w:val="Tabletext"/>
              <w:spacing w:before="40" w:after="40"/>
              <w:jc w:val="center"/>
            </w:pPr>
            <w:r w:rsidRPr="00C75F3F">
              <w:rPr>
                <w:rFonts w:hint="cs"/>
                <w:rtl/>
                <w:lang w:val="en-GB" w:bidi="ar-LB"/>
              </w:rPr>
              <w:t xml:space="preserve">الفقرة </w:t>
            </w:r>
            <w:r w:rsidRPr="00C75F3F">
              <w:t>1.4</w:t>
            </w:r>
          </w:p>
        </w:tc>
        <w:tc>
          <w:tcPr>
            <w:tcW w:w="6805" w:type="dxa"/>
          </w:tcPr>
          <w:p w14:paraId="5DF85781" w14:textId="77777777" w:rsidR="00F0271A" w:rsidRPr="00C75F3F" w:rsidRDefault="00F0271A" w:rsidP="00365027">
            <w:pPr>
              <w:pStyle w:val="Tabletext"/>
              <w:spacing w:before="40" w:after="40"/>
              <w:jc w:val="both"/>
              <w:rPr>
                <w:rtl/>
                <w:lang w:bidi="ar-EG"/>
              </w:rPr>
            </w:pPr>
            <w:r>
              <w:rPr>
                <w:lang w:bidi="ar-LB"/>
              </w:rPr>
              <w:t>%</w:t>
            </w:r>
            <w:r>
              <w:rPr>
                <w:i/>
                <w:iCs/>
                <w:lang w:bidi="ar-LB"/>
              </w:rPr>
              <w:t>p</w:t>
            </w:r>
            <w:r>
              <w:rPr>
                <w:rFonts w:hint="cs"/>
                <w:rtl/>
                <w:lang w:bidi="ar-LB"/>
              </w:rPr>
              <w:t xml:space="preserve"> </w:t>
            </w:r>
            <w:r w:rsidRPr="00C75F3F">
              <w:rPr>
                <w:rFonts w:hint="cs"/>
                <w:rtl/>
                <w:lang w:bidi="ar-LB"/>
              </w:rPr>
              <w:t xml:space="preserve">خسارة الانعراج </w:t>
            </w:r>
            <w:r>
              <w:rPr>
                <w:rFonts w:hint="cs"/>
                <w:rtl/>
                <w:lang w:bidi="ar-LB"/>
              </w:rPr>
              <w:t>غير</w:t>
            </w:r>
            <w:r w:rsidRPr="00C75F3F">
              <w:rPr>
                <w:rFonts w:hint="cs"/>
                <w:rtl/>
                <w:lang w:bidi="ar-LB"/>
              </w:rPr>
              <w:t xml:space="preserve"> المتعداة للنسبة الزمنية</w:t>
            </w:r>
          </w:p>
        </w:tc>
      </w:tr>
    </w:tbl>
    <w:p w14:paraId="068183B8" w14:textId="77777777" w:rsidR="00F3483C" w:rsidRPr="00FF578E" w:rsidRDefault="00F3483C" w:rsidP="00F3483C">
      <w:pPr>
        <w:pStyle w:val="TableNo0"/>
        <w:rPr>
          <w:rtl/>
          <w:lang w:bidi="ar-EG"/>
        </w:rPr>
      </w:pPr>
      <w:r w:rsidRPr="00FF578E">
        <w:rPr>
          <w:rFonts w:hint="cs"/>
          <w:rtl/>
        </w:rPr>
        <w:lastRenderedPageBreak/>
        <w:t xml:space="preserve">الجـدول </w:t>
      </w:r>
      <w:r>
        <w:t>4</w:t>
      </w:r>
      <w:r>
        <w:rPr>
          <w:rFonts w:hint="cs"/>
          <w:rtl/>
          <w:lang w:bidi="ar-EG"/>
        </w:rPr>
        <w:t xml:space="preserve"> </w:t>
      </w:r>
      <w:r w:rsidRPr="00F3483C">
        <w:rPr>
          <w:rFonts w:hint="cs"/>
          <w:rtl/>
          <w:lang w:bidi="ar-EG"/>
        </w:rPr>
        <w:t>(</w:t>
      </w:r>
      <w:r w:rsidRPr="0009523C">
        <w:rPr>
          <w:rFonts w:hint="cs"/>
          <w:i/>
          <w:iCs/>
          <w:rtl/>
          <w:lang w:bidi="ar-EG"/>
        </w:rPr>
        <w:t>تتمة</w:t>
      </w:r>
      <w:r w:rsidRPr="00F3483C">
        <w:rPr>
          <w:rFonts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2"/>
        <w:gridCol w:w="1168"/>
        <w:gridCol w:w="12"/>
        <w:gridCol w:w="6739"/>
      </w:tblGrid>
      <w:tr w:rsidR="00F3483C" w:rsidRPr="00C76179" w14:paraId="27DF9973" w14:textId="77777777" w:rsidTr="00F3483C">
        <w:trPr>
          <w:jc w:val="center"/>
        </w:trPr>
        <w:tc>
          <w:tcPr>
            <w:tcW w:w="1713" w:type="dxa"/>
            <w:tcBorders>
              <w:top w:val="single" w:sz="4" w:space="0" w:color="auto"/>
              <w:left w:val="single" w:sz="4" w:space="0" w:color="auto"/>
              <w:bottom w:val="single" w:sz="4" w:space="0" w:color="auto"/>
              <w:right w:val="single" w:sz="4" w:space="0" w:color="auto"/>
            </w:tcBorders>
          </w:tcPr>
          <w:p w14:paraId="31A6E75C" w14:textId="77777777" w:rsidR="00F3483C" w:rsidRPr="0009523C" w:rsidRDefault="00F3483C" w:rsidP="00270577">
            <w:pPr>
              <w:pStyle w:val="Tablehead"/>
              <w:rPr>
                <w:rtl/>
              </w:rPr>
            </w:pPr>
            <w:r w:rsidRPr="0009523C">
              <w:rPr>
                <w:rFonts w:hint="cs"/>
                <w:rtl/>
              </w:rPr>
              <w:t>الرمز</w:t>
            </w:r>
          </w:p>
        </w:tc>
        <w:tc>
          <w:tcPr>
            <w:tcW w:w="1190" w:type="dxa"/>
            <w:gridSpan w:val="2"/>
            <w:tcBorders>
              <w:top w:val="single" w:sz="4" w:space="0" w:color="auto"/>
              <w:left w:val="single" w:sz="4" w:space="0" w:color="auto"/>
              <w:bottom w:val="single" w:sz="4" w:space="0" w:color="auto"/>
              <w:right w:val="single" w:sz="4" w:space="0" w:color="auto"/>
            </w:tcBorders>
          </w:tcPr>
          <w:p w14:paraId="6B069321" w14:textId="77777777" w:rsidR="00F3483C" w:rsidRPr="0009523C" w:rsidRDefault="00F3483C" w:rsidP="00270577">
            <w:pPr>
              <w:pStyle w:val="Tablehead"/>
              <w:rPr>
                <w:rtl/>
                <w:lang w:val="en-GB" w:bidi="ar-LB"/>
              </w:rPr>
            </w:pPr>
            <w:r w:rsidRPr="0009523C">
              <w:rPr>
                <w:rFonts w:hint="cs"/>
                <w:rtl/>
                <w:lang w:val="en-GB" w:bidi="ar-LB"/>
              </w:rPr>
              <w:t>المرجع</w:t>
            </w:r>
          </w:p>
        </w:tc>
        <w:tc>
          <w:tcPr>
            <w:tcW w:w="6817" w:type="dxa"/>
            <w:gridSpan w:val="2"/>
            <w:tcBorders>
              <w:top w:val="single" w:sz="4" w:space="0" w:color="auto"/>
              <w:left w:val="single" w:sz="4" w:space="0" w:color="auto"/>
              <w:bottom w:val="single" w:sz="4" w:space="0" w:color="auto"/>
              <w:right w:val="single" w:sz="4" w:space="0" w:color="auto"/>
            </w:tcBorders>
          </w:tcPr>
          <w:p w14:paraId="7647499A" w14:textId="77777777" w:rsidR="00F3483C" w:rsidRPr="00C76179" w:rsidRDefault="00F3483C" w:rsidP="00270577">
            <w:pPr>
              <w:pStyle w:val="Tablehead"/>
              <w:rPr>
                <w:rtl/>
                <w:lang w:bidi="ar-LB"/>
              </w:rPr>
            </w:pPr>
            <w:r w:rsidRPr="00C76179">
              <w:rPr>
                <w:rFonts w:hint="cs"/>
                <w:rtl/>
                <w:lang w:bidi="ar-LB"/>
              </w:rPr>
              <w:t>الوصف</w:t>
            </w:r>
          </w:p>
        </w:tc>
      </w:tr>
      <w:tr w:rsidR="00F0271A" w:rsidRPr="005D4620" w14:paraId="057CEDFF" w14:textId="77777777" w:rsidTr="00F3483C">
        <w:trPr>
          <w:jc w:val="center"/>
        </w:trPr>
        <w:tc>
          <w:tcPr>
            <w:tcW w:w="1725" w:type="dxa"/>
            <w:gridSpan w:val="2"/>
          </w:tcPr>
          <w:p w14:paraId="4975E6F0" w14:textId="77777777" w:rsidR="00F0271A" w:rsidRPr="00C75F3F" w:rsidRDefault="00F0271A" w:rsidP="00365027">
            <w:pPr>
              <w:pStyle w:val="Tabletext"/>
              <w:spacing w:before="40" w:after="40"/>
              <w:jc w:val="center"/>
            </w:pPr>
            <w:r w:rsidRPr="00C75F3F">
              <w:rPr>
                <w:i/>
                <w:iCs/>
              </w:rPr>
              <w:t>N</w:t>
            </w:r>
            <w:r w:rsidRPr="00C75F3F">
              <w:rPr>
                <w:i/>
                <w:iCs/>
                <w:vertAlign w:val="subscript"/>
              </w:rPr>
              <w:t>d1km50</w:t>
            </w:r>
            <w:r w:rsidRPr="00C75F3F">
              <w:t xml:space="preserve"> (N-units)</w:t>
            </w:r>
          </w:p>
        </w:tc>
        <w:tc>
          <w:tcPr>
            <w:tcW w:w="1190" w:type="dxa"/>
            <w:gridSpan w:val="2"/>
          </w:tcPr>
          <w:p w14:paraId="4B29586F" w14:textId="77777777" w:rsidR="00F0271A" w:rsidRPr="00C75F3F" w:rsidRDefault="00F0271A" w:rsidP="00365027">
            <w:pPr>
              <w:pStyle w:val="Tabletext"/>
              <w:spacing w:before="40" w:after="40"/>
              <w:jc w:val="center"/>
              <w:rPr>
                <w:lang w:bidi="ar-LB"/>
              </w:rPr>
            </w:pPr>
            <w:r w:rsidRPr="00C75F3F">
              <w:rPr>
                <w:rFonts w:hint="cs"/>
                <w:rtl/>
                <w:lang w:val="en-GB" w:bidi="ar-LB"/>
              </w:rPr>
              <w:t xml:space="preserve">الفقرة </w:t>
            </w:r>
            <w:r>
              <w:rPr>
                <w:lang w:bidi="ar-LB"/>
              </w:rPr>
              <w:t>1.4.3</w:t>
            </w:r>
          </w:p>
        </w:tc>
        <w:tc>
          <w:tcPr>
            <w:tcW w:w="6805" w:type="dxa"/>
          </w:tcPr>
          <w:p w14:paraId="0C326C99" w14:textId="77777777" w:rsidR="00F0271A" w:rsidRPr="00C75F3F" w:rsidRDefault="00F0271A" w:rsidP="00365027">
            <w:pPr>
              <w:pStyle w:val="Tabletext"/>
              <w:spacing w:before="40" w:after="40"/>
              <w:jc w:val="both"/>
              <w:rPr>
                <w:lang w:bidi="ar-LB"/>
              </w:rPr>
            </w:pPr>
            <w:r w:rsidRPr="00C75F3F">
              <w:rPr>
                <w:rFonts w:hint="cs"/>
                <w:rtl/>
                <w:lang w:bidi="ar-LB"/>
              </w:rPr>
              <w:t>متوسط تدرج الانكسار في أدنى كيلومتر من الغلاف الجوي</w:t>
            </w:r>
            <w:r w:rsidRPr="00C75F3F">
              <w:rPr>
                <w:rFonts w:hint="cs"/>
                <w:rtl/>
                <w:lang w:val="nl-BE" w:bidi="ar-LB"/>
              </w:rPr>
              <w:t>،</w:t>
            </w:r>
            <w:r w:rsidRPr="00C75F3F">
              <w:rPr>
                <w:rFonts w:hint="cs"/>
                <w:rtl/>
                <w:lang w:bidi="ar-LB"/>
              </w:rPr>
              <w:t xml:space="preserve"> ويساوي عددياً </w:t>
            </w:r>
            <w:r w:rsidRPr="00C75F3F">
              <w:rPr>
                <w:i/>
                <w:iCs/>
              </w:rPr>
              <w:sym w:font="Symbol" w:char="F044"/>
            </w:r>
            <w:r w:rsidRPr="00C75F3F">
              <w:rPr>
                <w:i/>
                <w:iCs/>
              </w:rPr>
              <w:t>N</w:t>
            </w:r>
            <w:r>
              <w:rPr>
                <w:rFonts w:hint="cs"/>
                <w:i/>
                <w:iCs/>
                <w:rtl/>
              </w:rPr>
              <w:t xml:space="preserve"> </w:t>
            </w:r>
            <w:r w:rsidRPr="00C75F3F">
              <w:rPr>
                <w:rFonts w:hint="cs"/>
                <w:rtl/>
                <w:lang w:bidi="ar-LB"/>
              </w:rPr>
              <w:t>ك</w:t>
            </w:r>
            <w:r>
              <w:rPr>
                <w:rFonts w:hint="cs"/>
                <w:rtl/>
                <w:lang w:bidi="ar-LB"/>
              </w:rPr>
              <w:t>ما </w:t>
            </w:r>
            <w:r w:rsidRPr="00C75F3F">
              <w:rPr>
                <w:rFonts w:hint="cs"/>
                <w:rtl/>
                <w:lang w:bidi="ar-LB"/>
              </w:rPr>
              <w:t>هو معر</w:t>
            </w:r>
            <w:r w:rsidRPr="00C75F3F">
              <w:rPr>
                <w:rFonts w:hint="cs"/>
                <w:rtl/>
                <w:lang w:val="nl-BE" w:bidi="ar-LB"/>
              </w:rPr>
              <w:t>ّ</w:t>
            </w:r>
            <w:r w:rsidRPr="00C75F3F">
              <w:rPr>
                <w:rFonts w:hint="cs"/>
                <w:rtl/>
                <w:lang w:bidi="ar-LB"/>
              </w:rPr>
              <w:t>ف في</w:t>
            </w:r>
            <w:r>
              <w:rPr>
                <w:rFonts w:hint="eastAsia"/>
                <w:rtl/>
                <w:lang w:bidi="ar-LB"/>
              </w:rPr>
              <w:t> </w:t>
            </w:r>
            <w:r w:rsidRPr="00C75F3F">
              <w:t>ITU</w:t>
            </w:r>
            <w:r w:rsidRPr="00C75F3F">
              <w:noBreakHyphen/>
              <w:t>R P.452</w:t>
            </w:r>
            <w:r>
              <w:rPr>
                <w:rFonts w:hint="cs"/>
                <w:rtl/>
              </w:rPr>
              <w:t xml:space="preserve"> </w:t>
            </w:r>
            <w:r w:rsidRPr="00C75F3F">
              <w:rPr>
                <w:rFonts w:hint="cs"/>
                <w:rtl/>
                <w:lang w:bidi="ar-LB"/>
              </w:rPr>
              <w:t>ولكن بإشارة معاكسة</w:t>
            </w:r>
          </w:p>
        </w:tc>
      </w:tr>
      <w:tr w:rsidR="00F0271A" w:rsidRPr="005D4620" w14:paraId="4393F256" w14:textId="77777777" w:rsidTr="00F3483C">
        <w:trPr>
          <w:jc w:val="center"/>
        </w:trPr>
        <w:tc>
          <w:tcPr>
            <w:tcW w:w="1725" w:type="dxa"/>
            <w:gridSpan w:val="2"/>
          </w:tcPr>
          <w:p w14:paraId="24C2FCE5" w14:textId="77777777" w:rsidR="00F0271A" w:rsidRPr="00C75F3F" w:rsidRDefault="00F0271A" w:rsidP="00365027">
            <w:pPr>
              <w:pStyle w:val="Tabletext"/>
              <w:spacing w:before="40" w:after="40"/>
              <w:jc w:val="center"/>
              <w:rPr>
                <w:vertAlign w:val="subscript"/>
              </w:rPr>
            </w:pPr>
            <w:r w:rsidRPr="00C75F3F">
              <w:rPr>
                <w:i/>
                <w:iCs/>
              </w:rPr>
              <w:t>N</w:t>
            </w:r>
            <w:r w:rsidRPr="00C75F3F">
              <w:rPr>
                <w:i/>
                <w:iCs/>
                <w:vertAlign w:val="subscript"/>
              </w:rPr>
              <w:t>d1kmp</w:t>
            </w:r>
            <w:r w:rsidRPr="00C75F3F">
              <w:rPr>
                <w:i/>
                <w:iCs/>
              </w:rPr>
              <w:t xml:space="preserve"> </w:t>
            </w:r>
            <w:r w:rsidRPr="00C75F3F">
              <w:t>(N-units)</w:t>
            </w:r>
          </w:p>
        </w:tc>
        <w:tc>
          <w:tcPr>
            <w:tcW w:w="1190" w:type="dxa"/>
            <w:gridSpan w:val="2"/>
          </w:tcPr>
          <w:p w14:paraId="676CABF0" w14:textId="77777777" w:rsidR="00F0271A" w:rsidRPr="00C75F3F" w:rsidRDefault="00F0271A" w:rsidP="00365027">
            <w:pPr>
              <w:pStyle w:val="Tabletext"/>
              <w:spacing w:before="40" w:after="40"/>
              <w:jc w:val="center"/>
            </w:pPr>
            <w:r w:rsidRPr="00C75F3F">
              <w:rPr>
                <w:rFonts w:hint="cs"/>
                <w:rtl/>
                <w:lang w:val="en-GB" w:bidi="ar-LB"/>
              </w:rPr>
              <w:t xml:space="preserve">الفقرة </w:t>
            </w:r>
            <w:r>
              <w:rPr>
                <w:lang w:val="en-GB" w:bidi="ar-LB"/>
              </w:rPr>
              <w:t>1.4.3</w:t>
            </w:r>
          </w:p>
        </w:tc>
        <w:tc>
          <w:tcPr>
            <w:tcW w:w="6805" w:type="dxa"/>
          </w:tcPr>
          <w:p w14:paraId="4F0D12B8" w14:textId="77777777" w:rsidR="00F0271A" w:rsidRPr="00C75F3F" w:rsidRDefault="00F0271A" w:rsidP="00365027">
            <w:pPr>
              <w:pStyle w:val="Tabletext"/>
              <w:spacing w:before="40" w:after="40"/>
              <w:jc w:val="both"/>
              <w:rPr>
                <w:rtl/>
                <w:lang w:val="en-GB" w:bidi="ar-LB"/>
              </w:rPr>
            </w:pPr>
            <w:r w:rsidRPr="00C75F3F">
              <w:rPr>
                <w:rFonts w:hint="cs"/>
                <w:rtl/>
                <w:lang w:bidi="ar-LB"/>
              </w:rPr>
              <w:t xml:space="preserve">متوسط تدرج الانكسار في أدنى كيلومتر من الغلاف الجوي متعدى لنسبة </w:t>
            </w:r>
            <w:r>
              <w:rPr>
                <w:lang w:bidi="ar-LB"/>
              </w:rPr>
              <w:t>%</w:t>
            </w:r>
            <w:r w:rsidRPr="00C75F3F">
              <w:rPr>
                <w:i/>
                <w:iCs/>
                <w:lang w:bidi="ar-LB"/>
              </w:rPr>
              <w:t>p</w:t>
            </w:r>
            <w:r w:rsidRPr="00C75F3F">
              <w:rPr>
                <w:rFonts w:hint="cs"/>
                <w:rtl/>
                <w:lang w:bidi="ar-LB"/>
              </w:rPr>
              <w:t xml:space="preserve"> من السنة</w:t>
            </w:r>
            <w:r w:rsidRPr="00C75F3F">
              <w:rPr>
                <w:rFonts w:hint="cs"/>
                <w:rtl/>
                <w:lang w:val="en-GB" w:bidi="ar-LB"/>
              </w:rPr>
              <w:t xml:space="preserve"> المتو</w:t>
            </w:r>
            <w:r>
              <w:rPr>
                <w:rFonts w:hint="cs"/>
                <w:rtl/>
                <w:lang w:val="en-GB" w:bidi="ar-LB"/>
              </w:rPr>
              <w:t>سطة. يكون في العادة سالباً كما </w:t>
            </w:r>
            <w:r w:rsidRPr="00C75F3F">
              <w:rPr>
                <w:rFonts w:hint="cs"/>
                <w:rtl/>
                <w:lang w:val="en-GB" w:bidi="ar-LB"/>
              </w:rPr>
              <w:t>قد يكون صفراً أو موجباً</w:t>
            </w:r>
          </w:p>
        </w:tc>
      </w:tr>
      <w:tr w:rsidR="00F0271A" w:rsidRPr="005D4620" w14:paraId="6950512A" w14:textId="77777777" w:rsidTr="00F3483C">
        <w:trPr>
          <w:jc w:val="center"/>
        </w:trPr>
        <w:tc>
          <w:tcPr>
            <w:tcW w:w="1725" w:type="dxa"/>
            <w:gridSpan w:val="2"/>
          </w:tcPr>
          <w:p w14:paraId="1DC4B0C0" w14:textId="77777777" w:rsidR="00F0271A" w:rsidRPr="00C75F3F" w:rsidRDefault="00F0271A" w:rsidP="00365027">
            <w:pPr>
              <w:pStyle w:val="Tabletext"/>
              <w:spacing w:before="40" w:after="40"/>
              <w:jc w:val="center"/>
              <w:rPr>
                <w:vertAlign w:val="subscript"/>
                <w:rtl/>
              </w:rPr>
            </w:pPr>
            <w:r w:rsidRPr="00C75F3F">
              <w:rPr>
                <w:i/>
                <w:iCs/>
              </w:rPr>
              <w:t>N</w:t>
            </w:r>
            <w:r w:rsidRPr="00C75F3F">
              <w:rPr>
                <w:i/>
                <w:iCs/>
                <w:vertAlign w:val="subscript"/>
              </w:rPr>
              <w:t>d65m1</w:t>
            </w:r>
            <w:r w:rsidRPr="00C75F3F">
              <w:t xml:space="preserve"> (N-units)</w:t>
            </w:r>
          </w:p>
        </w:tc>
        <w:tc>
          <w:tcPr>
            <w:tcW w:w="1190" w:type="dxa"/>
            <w:gridSpan w:val="2"/>
          </w:tcPr>
          <w:p w14:paraId="1DBD719F" w14:textId="77777777" w:rsidR="00F0271A" w:rsidRPr="00C75F3F" w:rsidRDefault="00F0271A" w:rsidP="00365027">
            <w:pPr>
              <w:pStyle w:val="Tabletext"/>
              <w:spacing w:before="40" w:after="40"/>
              <w:jc w:val="center"/>
            </w:pPr>
            <w:r w:rsidRPr="00C75F3F">
              <w:rPr>
                <w:rFonts w:hint="cs"/>
                <w:rtl/>
                <w:lang w:val="en-GB" w:bidi="ar-LB"/>
              </w:rPr>
              <w:t xml:space="preserve">الفقرة </w:t>
            </w:r>
            <w:r w:rsidRPr="00C75F3F">
              <w:t>2.4.3</w:t>
            </w:r>
          </w:p>
        </w:tc>
        <w:tc>
          <w:tcPr>
            <w:tcW w:w="6805" w:type="dxa"/>
          </w:tcPr>
          <w:p w14:paraId="07BC9943" w14:textId="77777777" w:rsidR="00F0271A" w:rsidRPr="00C75F3F" w:rsidRDefault="00F0271A" w:rsidP="00365027">
            <w:pPr>
              <w:pStyle w:val="Tabletext"/>
              <w:spacing w:before="40" w:after="40"/>
              <w:jc w:val="both"/>
              <w:rPr>
                <w:rtl/>
                <w:lang w:bidi="ar-LB"/>
              </w:rPr>
            </w:pPr>
            <w:r w:rsidRPr="00C75F3F">
              <w:rPr>
                <w:rFonts w:hint="cs"/>
                <w:rtl/>
                <w:lang w:bidi="ar-LB"/>
              </w:rPr>
              <w:t xml:space="preserve">تدرج الانكسار في مسافة طولها </w:t>
            </w:r>
            <w:r>
              <w:rPr>
                <w:lang w:bidi="ar-LB"/>
              </w:rPr>
              <w:t>m 65</w:t>
            </w:r>
            <w:r w:rsidRPr="00C75F3F">
              <w:rPr>
                <w:rFonts w:hint="cs"/>
                <w:rtl/>
                <w:lang w:bidi="ar-LB"/>
              </w:rPr>
              <w:t xml:space="preserve"> تكون المسافة الأدنى للغلاف الجوي، الذي يتم تجاوزه لنسبة</w:t>
            </w:r>
            <w:r>
              <w:rPr>
                <w:rFonts w:hint="eastAsia"/>
                <w:rtl/>
                <w:lang w:bidi="ar-LB"/>
              </w:rPr>
              <w:t> </w:t>
            </w:r>
            <w:r>
              <w:rPr>
                <w:lang w:bidi="ar-LB"/>
              </w:rPr>
              <w:t>%1</w:t>
            </w:r>
            <w:r>
              <w:rPr>
                <w:rFonts w:hint="cs"/>
                <w:rtl/>
                <w:lang w:bidi="ar-EG"/>
              </w:rPr>
              <w:t xml:space="preserve"> </w:t>
            </w:r>
            <w:r w:rsidRPr="00C75F3F">
              <w:rPr>
                <w:rFonts w:hint="cs"/>
                <w:rtl/>
                <w:lang w:bidi="ar-LB"/>
              </w:rPr>
              <w:t>من السنة المتوسطة</w:t>
            </w:r>
          </w:p>
        </w:tc>
      </w:tr>
      <w:tr w:rsidR="00F0271A" w:rsidRPr="005D4620" w14:paraId="35078036" w14:textId="77777777" w:rsidTr="00F3483C">
        <w:trPr>
          <w:jc w:val="center"/>
        </w:trPr>
        <w:tc>
          <w:tcPr>
            <w:tcW w:w="1725" w:type="dxa"/>
            <w:gridSpan w:val="2"/>
          </w:tcPr>
          <w:p w14:paraId="4946B071" w14:textId="77777777" w:rsidR="00F0271A" w:rsidRPr="00C75F3F" w:rsidRDefault="00F0271A" w:rsidP="00365027">
            <w:pPr>
              <w:pStyle w:val="Tabletext"/>
              <w:spacing w:before="40" w:after="40"/>
              <w:jc w:val="center"/>
            </w:pPr>
            <w:r w:rsidRPr="00C75F3F">
              <w:rPr>
                <w:i/>
                <w:iCs/>
              </w:rPr>
              <w:t>p</w:t>
            </w:r>
            <w:r w:rsidRPr="00C75F3F">
              <w:t xml:space="preserve"> (%)</w:t>
            </w:r>
          </w:p>
        </w:tc>
        <w:tc>
          <w:tcPr>
            <w:tcW w:w="1190" w:type="dxa"/>
            <w:gridSpan w:val="2"/>
          </w:tcPr>
          <w:p w14:paraId="37EBC661" w14:textId="77777777" w:rsidR="00F0271A" w:rsidRPr="00C75F3F" w:rsidRDefault="00F0271A" w:rsidP="00365027">
            <w:pPr>
              <w:spacing w:before="60" w:after="60" w:line="300" w:lineRule="exact"/>
              <w:jc w:val="center"/>
              <w:rPr>
                <w:sz w:val="20"/>
                <w:szCs w:val="26"/>
              </w:rPr>
            </w:pPr>
            <w:r w:rsidRPr="00C75F3F">
              <w:rPr>
                <w:rFonts w:hint="cs"/>
                <w:sz w:val="20"/>
                <w:szCs w:val="26"/>
                <w:rtl/>
                <w:lang w:val="en-GB" w:bidi="ar-LB"/>
              </w:rPr>
              <w:t xml:space="preserve">الفقرة </w:t>
            </w:r>
            <w:r w:rsidRPr="00C75F3F">
              <w:rPr>
                <w:sz w:val="20"/>
                <w:szCs w:val="26"/>
              </w:rPr>
              <w:t>1.3</w:t>
            </w:r>
          </w:p>
        </w:tc>
        <w:tc>
          <w:tcPr>
            <w:tcW w:w="6805" w:type="dxa"/>
          </w:tcPr>
          <w:p w14:paraId="6B263D38" w14:textId="77777777" w:rsidR="00F0271A" w:rsidRPr="00C75F3F" w:rsidRDefault="00F0271A" w:rsidP="00365027">
            <w:pPr>
              <w:pStyle w:val="Tabletext"/>
              <w:spacing w:before="40" w:after="40"/>
              <w:jc w:val="both"/>
              <w:rPr>
                <w:lang w:bidi="ar-LB"/>
              </w:rPr>
            </w:pPr>
            <w:r w:rsidRPr="00C75F3F">
              <w:rPr>
                <w:rFonts w:hint="cs"/>
                <w:rtl/>
                <w:lang w:bidi="ar-LB"/>
              </w:rPr>
              <w:t xml:space="preserve">النسبة المئوية من السنة المتوسطة التي </w:t>
            </w:r>
            <w:r>
              <w:rPr>
                <w:rFonts w:hint="cs"/>
                <w:rtl/>
                <w:lang w:bidi="ar-LB"/>
              </w:rPr>
              <w:t>لا </w:t>
            </w:r>
            <w:r w:rsidRPr="00C75F3F">
              <w:rPr>
                <w:rFonts w:hint="cs"/>
                <w:rtl/>
                <w:lang w:bidi="ar-LB"/>
              </w:rPr>
              <w:t xml:space="preserve">يتم فيها تجاوز خسارة الإرسال الأساسية المتنبأ بها، على أن تنحصر في المدى </w:t>
            </w:r>
            <w:r w:rsidRPr="00C75F3F">
              <w:t>0</w:t>
            </w:r>
            <w:r>
              <w:t>,</w:t>
            </w:r>
            <w:r w:rsidRPr="00C75F3F">
              <w:t>00001% ≤ </w:t>
            </w:r>
            <w:r w:rsidRPr="00C75F3F">
              <w:rPr>
                <w:i/>
                <w:iCs/>
              </w:rPr>
              <w:t>p</w:t>
            </w:r>
            <w:r w:rsidRPr="00C75F3F">
              <w:t> ≤ 99</w:t>
            </w:r>
            <w:r>
              <w:t>,</w:t>
            </w:r>
            <w:r w:rsidRPr="00C75F3F">
              <w:t>99999%</w:t>
            </w:r>
          </w:p>
        </w:tc>
      </w:tr>
      <w:tr w:rsidR="00F0271A" w:rsidRPr="005D4620" w14:paraId="7468C283" w14:textId="77777777" w:rsidTr="00F3483C">
        <w:trPr>
          <w:jc w:val="center"/>
        </w:trPr>
        <w:tc>
          <w:tcPr>
            <w:tcW w:w="1725" w:type="dxa"/>
            <w:gridSpan w:val="2"/>
          </w:tcPr>
          <w:p w14:paraId="7BCE5C9F" w14:textId="77777777" w:rsidR="00F0271A" w:rsidRPr="00C75F3F" w:rsidRDefault="00F0271A" w:rsidP="00365027">
            <w:pPr>
              <w:pStyle w:val="Tabletext"/>
              <w:spacing w:before="40" w:after="40"/>
              <w:jc w:val="center"/>
            </w:pPr>
            <w:r w:rsidRPr="00C75F3F">
              <w:rPr>
                <w:i/>
                <w:iCs/>
              </w:rPr>
              <w:t xml:space="preserve">q </w:t>
            </w:r>
            <w:r w:rsidRPr="00C75F3F">
              <w:t>(%)</w:t>
            </w:r>
          </w:p>
        </w:tc>
        <w:tc>
          <w:tcPr>
            <w:tcW w:w="1190" w:type="dxa"/>
            <w:gridSpan w:val="2"/>
          </w:tcPr>
          <w:p w14:paraId="36C44B21" w14:textId="77777777" w:rsidR="00F0271A" w:rsidRPr="00C75F3F" w:rsidRDefault="00F0271A" w:rsidP="00365027">
            <w:pPr>
              <w:pStyle w:val="Tabletext"/>
              <w:spacing w:before="40" w:after="40"/>
              <w:jc w:val="center"/>
            </w:pPr>
            <w:r w:rsidRPr="00C75F3F">
              <w:rPr>
                <w:rFonts w:hint="cs"/>
                <w:rtl/>
                <w:lang w:val="en-GB" w:bidi="ar-LB"/>
              </w:rPr>
              <w:t xml:space="preserve">الفقرة </w:t>
            </w:r>
            <w:r w:rsidRPr="00C75F3F">
              <w:t>1.3</w:t>
            </w:r>
          </w:p>
        </w:tc>
        <w:tc>
          <w:tcPr>
            <w:tcW w:w="6805" w:type="dxa"/>
          </w:tcPr>
          <w:p w14:paraId="23830523" w14:textId="77777777" w:rsidR="00F0271A" w:rsidRPr="00C75F3F" w:rsidRDefault="00F0271A" w:rsidP="00365027">
            <w:pPr>
              <w:pStyle w:val="Tabletext"/>
              <w:spacing w:before="40" w:after="40"/>
              <w:jc w:val="both"/>
              <w:rPr>
                <w:lang w:bidi="ar-LB"/>
              </w:rPr>
            </w:pPr>
            <w:r w:rsidRPr="00C75F3F">
              <w:rPr>
                <w:rFonts w:hint="cs"/>
                <w:rtl/>
                <w:lang w:bidi="ar-LB"/>
              </w:rPr>
              <w:t>النسبة المئوية من السنة المتوسطة التي يتم فيها تجاوز خسارة الإرسال الأساسية المتنبأ بها، معطاة بالصيغة</w:t>
            </w:r>
            <w:r>
              <w:rPr>
                <w:rFonts w:hint="eastAsia"/>
                <w:rtl/>
                <w:lang w:bidi="ar-LB"/>
              </w:rPr>
              <w:t> </w:t>
            </w:r>
            <w:r w:rsidRPr="00C75F3F">
              <w:rPr>
                <w:lang w:bidi="ar-LB"/>
              </w:rPr>
              <w:t xml:space="preserve">100 </w:t>
            </w:r>
            <w:r w:rsidRPr="00C75F3F">
              <w:t xml:space="preserve">– </w:t>
            </w:r>
            <w:r w:rsidRPr="00C75F3F">
              <w:rPr>
                <w:i/>
                <w:iCs/>
              </w:rPr>
              <w:t>p</w:t>
            </w:r>
          </w:p>
        </w:tc>
      </w:tr>
      <w:tr w:rsidR="00F0271A" w:rsidRPr="005D4620" w14:paraId="6D6FF866" w14:textId="77777777" w:rsidTr="00F3483C">
        <w:trPr>
          <w:jc w:val="center"/>
        </w:trPr>
        <w:tc>
          <w:tcPr>
            <w:tcW w:w="1713" w:type="dxa"/>
          </w:tcPr>
          <w:p w14:paraId="534D4E36" w14:textId="77777777" w:rsidR="00F0271A" w:rsidRPr="00C75F3F" w:rsidRDefault="00F0271A" w:rsidP="00365027">
            <w:pPr>
              <w:pStyle w:val="Tabletext"/>
              <w:spacing w:before="40" w:after="40"/>
              <w:jc w:val="center"/>
            </w:pPr>
            <w:r w:rsidRPr="00C75F3F">
              <w:rPr>
                <w:i/>
                <w:iCs/>
              </w:rPr>
              <w:sym w:font="Symbol" w:char="F020"/>
            </w:r>
            <w:r w:rsidRPr="00172CDD">
              <w:sym w:font="Symbol" w:char="F065"/>
            </w:r>
            <w:r w:rsidRPr="00C75F3F">
              <w:rPr>
                <w:i/>
                <w:iCs/>
                <w:vertAlign w:val="subscript"/>
              </w:rPr>
              <w:t>p</w:t>
            </w:r>
            <w:r w:rsidRPr="00C75F3F">
              <w:t xml:space="preserve"> (mrad)</w:t>
            </w:r>
          </w:p>
        </w:tc>
        <w:tc>
          <w:tcPr>
            <w:tcW w:w="1190" w:type="dxa"/>
            <w:gridSpan w:val="2"/>
          </w:tcPr>
          <w:p w14:paraId="57BE5564" w14:textId="77777777" w:rsidR="00F0271A" w:rsidRPr="00C75F3F" w:rsidRDefault="00F0271A" w:rsidP="00365027">
            <w:pPr>
              <w:pStyle w:val="Tabletext"/>
              <w:spacing w:before="40" w:after="40"/>
              <w:rPr>
                <w:rtl/>
                <w:lang w:bidi="ar-LB"/>
              </w:rPr>
            </w:pPr>
            <w:r w:rsidRPr="00C75F3F">
              <w:rPr>
                <w:rFonts w:hint="cs"/>
                <w:rtl/>
                <w:lang w:val="en-GB" w:bidi="ar-LB"/>
              </w:rPr>
              <w:t>الفقرة</w:t>
            </w:r>
            <w:r w:rsidRPr="00C75F3F">
              <w:rPr>
                <w:rFonts w:hint="cs"/>
                <w:rtl/>
                <w:lang w:val="en-GB"/>
              </w:rPr>
              <w:t xml:space="preserve"> </w:t>
            </w:r>
            <w:r w:rsidRPr="00C75F3F">
              <w:t>3.3</w:t>
            </w:r>
          </w:p>
        </w:tc>
        <w:tc>
          <w:tcPr>
            <w:tcW w:w="6817" w:type="dxa"/>
            <w:gridSpan w:val="2"/>
          </w:tcPr>
          <w:p w14:paraId="3BDECD1F" w14:textId="77777777" w:rsidR="00F0271A" w:rsidRPr="00C75F3F" w:rsidRDefault="00F0271A" w:rsidP="00365027">
            <w:pPr>
              <w:pStyle w:val="Tabletext"/>
              <w:spacing w:before="40" w:after="40"/>
              <w:jc w:val="both"/>
              <w:rPr>
                <w:lang w:val="en-GB" w:bidi="ar-LB"/>
              </w:rPr>
            </w:pPr>
            <w:r w:rsidRPr="00C75F3F">
              <w:rPr>
                <w:rFonts w:hint="cs"/>
                <w:rtl/>
                <w:lang w:bidi="ar-LB"/>
              </w:rPr>
              <w:t xml:space="preserve">القيمة الموجبة لميل </w:t>
            </w:r>
            <w:r>
              <w:rPr>
                <w:rFonts w:hint="cs"/>
                <w:rtl/>
                <w:lang w:bidi="ar-LB"/>
              </w:rPr>
              <w:t>المسير</w:t>
            </w:r>
          </w:p>
        </w:tc>
      </w:tr>
      <w:tr w:rsidR="00F0271A" w:rsidRPr="005D4620" w14:paraId="7CE3630D" w14:textId="77777777" w:rsidTr="00F3483C">
        <w:trPr>
          <w:jc w:val="center"/>
        </w:trPr>
        <w:tc>
          <w:tcPr>
            <w:tcW w:w="1713" w:type="dxa"/>
          </w:tcPr>
          <w:p w14:paraId="7B994E99" w14:textId="77777777" w:rsidR="00F0271A" w:rsidRPr="00C75F3F" w:rsidRDefault="00F0271A" w:rsidP="00365027">
            <w:pPr>
              <w:pStyle w:val="Tabletext"/>
              <w:spacing w:before="40" w:after="40"/>
              <w:jc w:val="center"/>
            </w:pPr>
            <w:r w:rsidRPr="00172CDD">
              <w:sym w:font="Symbol" w:char="F06C"/>
            </w:r>
            <w:r w:rsidRPr="00C75F3F">
              <w:t xml:space="preserve"> (m)</w:t>
            </w:r>
          </w:p>
        </w:tc>
        <w:tc>
          <w:tcPr>
            <w:tcW w:w="1190" w:type="dxa"/>
            <w:gridSpan w:val="2"/>
          </w:tcPr>
          <w:p w14:paraId="43693300" w14:textId="77777777" w:rsidR="00F0271A" w:rsidRPr="00C75F3F" w:rsidRDefault="00F0271A" w:rsidP="00365027">
            <w:pPr>
              <w:pStyle w:val="Tabletext"/>
              <w:spacing w:before="40" w:after="40"/>
            </w:pPr>
            <w:r w:rsidRPr="00C75F3F">
              <w:rPr>
                <w:rFonts w:hint="cs"/>
                <w:rtl/>
                <w:lang w:val="en-GB" w:bidi="ar-LB"/>
              </w:rPr>
              <w:t>الفقرة</w:t>
            </w:r>
            <w:r w:rsidRPr="00C75F3F">
              <w:rPr>
                <w:rFonts w:hint="cs"/>
                <w:rtl/>
                <w:lang w:val="en-GB"/>
              </w:rPr>
              <w:t xml:space="preserve"> </w:t>
            </w:r>
            <w:r w:rsidRPr="00C75F3F">
              <w:t>6.3</w:t>
            </w:r>
          </w:p>
        </w:tc>
        <w:tc>
          <w:tcPr>
            <w:tcW w:w="6817" w:type="dxa"/>
            <w:gridSpan w:val="2"/>
          </w:tcPr>
          <w:p w14:paraId="35D664BC" w14:textId="77777777" w:rsidR="00F0271A" w:rsidRPr="00C75F3F" w:rsidRDefault="00F0271A" w:rsidP="00365027">
            <w:pPr>
              <w:pStyle w:val="Tabletext"/>
              <w:spacing w:before="40" w:after="40"/>
              <w:jc w:val="both"/>
              <w:rPr>
                <w:rtl/>
                <w:lang w:val="en-GB" w:bidi="ar-EG"/>
              </w:rPr>
            </w:pPr>
            <w:r w:rsidRPr="00C75F3F">
              <w:rPr>
                <w:rFonts w:hint="cs"/>
                <w:rtl/>
                <w:lang w:val="en-GB" w:bidi="ar-LB"/>
              </w:rPr>
              <w:t>طول الموجة</w:t>
            </w:r>
          </w:p>
        </w:tc>
      </w:tr>
      <w:tr w:rsidR="00F0271A" w:rsidRPr="005D4620" w14:paraId="301F8113" w14:textId="77777777" w:rsidTr="00F3483C">
        <w:trPr>
          <w:jc w:val="center"/>
        </w:trPr>
        <w:tc>
          <w:tcPr>
            <w:tcW w:w="1713" w:type="dxa"/>
          </w:tcPr>
          <w:p w14:paraId="3A5BD2FF" w14:textId="77777777" w:rsidR="00F0271A" w:rsidRPr="00C75F3F" w:rsidRDefault="00F0271A" w:rsidP="00365027">
            <w:pPr>
              <w:pStyle w:val="Tabletext"/>
              <w:spacing w:before="40" w:after="40"/>
              <w:jc w:val="center"/>
            </w:pPr>
            <w:r>
              <w:sym w:font="Symbol" w:char="F06A"/>
            </w:r>
            <w:r w:rsidRPr="00C75F3F">
              <w:rPr>
                <w:i/>
                <w:iCs/>
                <w:vertAlign w:val="subscript"/>
              </w:rPr>
              <w:t>cve, cvn</w:t>
            </w:r>
            <w:r w:rsidRPr="00C75F3F">
              <w:t xml:space="preserve"> (degrees)</w:t>
            </w:r>
          </w:p>
        </w:tc>
        <w:tc>
          <w:tcPr>
            <w:tcW w:w="1190" w:type="dxa"/>
            <w:gridSpan w:val="2"/>
          </w:tcPr>
          <w:p w14:paraId="6FBA626A" w14:textId="77777777" w:rsidR="00F0271A" w:rsidRPr="00C75F3F" w:rsidRDefault="00F0271A" w:rsidP="00365027">
            <w:pPr>
              <w:pStyle w:val="Tabletext"/>
              <w:spacing w:before="40" w:after="40"/>
              <w:rPr>
                <w:lang w:val="en-GB"/>
              </w:rPr>
            </w:pPr>
            <w:r w:rsidRPr="00C75F3F">
              <w:rPr>
                <w:rFonts w:hint="cs"/>
                <w:rtl/>
                <w:lang w:val="en-GB" w:bidi="ar-LB"/>
              </w:rPr>
              <w:t xml:space="preserve">الفقرة </w:t>
            </w:r>
            <w:r w:rsidRPr="00C75F3F">
              <w:t>9.</w:t>
            </w:r>
            <w:r w:rsidRPr="00C75F3F">
              <w:rPr>
                <w:lang w:val="en-GB"/>
              </w:rPr>
              <w:t>3</w:t>
            </w:r>
          </w:p>
        </w:tc>
        <w:tc>
          <w:tcPr>
            <w:tcW w:w="6817" w:type="dxa"/>
            <w:gridSpan w:val="2"/>
          </w:tcPr>
          <w:p w14:paraId="5C5E7E48" w14:textId="77777777" w:rsidR="00F0271A" w:rsidRPr="00C75F3F" w:rsidRDefault="00F0271A" w:rsidP="00365027">
            <w:pPr>
              <w:pStyle w:val="Tabletext"/>
              <w:spacing w:before="40" w:after="40"/>
              <w:jc w:val="both"/>
              <w:rPr>
                <w:rtl/>
                <w:lang w:bidi="ar-LB"/>
              </w:rPr>
            </w:pPr>
            <w:r w:rsidRPr="00C75F3F">
              <w:rPr>
                <w:rFonts w:hint="cs"/>
                <w:rtl/>
                <w:lang w:bidi="ar-LB"/>
              </w:rPr>
              <w:t xml:space="preserve">خط الطول/خط العرض للحجم المشترك للانتثار التروبوسفيري </w:t>
            </w:r>
          </w:p>
        </w:tc>
      </w:tr>
      <w:tr w:rsidR="00F0271A" w:rsidRPr="005D4620" w14:paraId="2E828E89" w14:textId="77777777" w:rsidTr="00F3483C">
        <w:trPr>
          <w:jc w:val="center"/>
        </w:trPr>
        <w:tc>
          <w:tcPr>
            <w:tcW w:w="1713" w:type="dxa"/>
          </w:tcPr>
          <w:p w14:paraId="43A7857A" w14:textId="77777777" w:rsidR="00F0271A" w:rsidRPr="00346CCB" w:rsidRDefault="00F0271A" w:rsidP="00365027">
            <w:pPr>
              <w:pStyle w:val="Tabletext"/>
              <w:spacing w:before="40" w:after="40"/>
              <w:jc w:val="center"/>
              <w:rPr>
                <w:spacing w:val="-4"/>
              </w:rPr>
            </w:pPr>
            <w:r>
              <w:sym w:font="Symbol" w:char="F06A"/>
            </w:r>
            <w:r w:rsidRPr="00346CCB">
              <w:rPr>
                <w:i/>
                <w:iCs/>
                <w:spacing w:val="-4"/>
                <w:vertAlign w:val="subscript"/>
              </w:rPr>
              <w:t>tcve, tcvn</w:t>
            </w:r>
            <w:r w:rsidRPr="00346CCB">
              <w:rPr>
                <w:spacing w:val="-4"/>
              </w:rPr>
              <w:t xml:space="preserve"> (degrees)</w:t>
            </w:r>
          </w:p>
        </w:tc>
        <w:tc>
          <w:tcPr>
            <w:tcW w:w="1190" w:type="dxa"/>
            <w:gridSpan w:val="2"/>
          </w:tcPr>
          <w:p w14:paraId="0CB86F6B" w14:textId="77777777" w:rsidR="00F0271A" w:rsidRPr="00C75F3F" w:rsidRDefault="00F0271A" w:rsidP="00365027">
            <w:pPr>
              <w:pStyle w:val="Tabletext"/>
              <w:spacing w:before="40" w:after="40"/>
              <w:rPr>
                <w:lang w:val="en-GB"/>
              </w:rPr>
            </w:pPr>
            <w:r w:rsidRPr="00C75F3F">
              <w:rPr>
                <w:rFonts w:hint="cs"/>
                <w:rtl/>
                <w:lang w:val="en-GB" w:bidi="ar-LB"/>
              </w:rPr>
              <w:t xml:space="preserve">الفقرة </w:t>
            </w:r>
            <w:r w:rsidRPr="00C75F3F">
              <w:t>9.</w:t>
            </w:r>
            <w:r w:rsidRPr="00C75F3F">
              <w:rPr>
                <w:lang w:val="en-GB"/>
              </w:rPr>
              <w:t>3</w:t>
            </w:r>
            <w:r w:rsidRPr="00C75F3F">
              <w:rPr>
                <w:rFonts w:hint="cs"/>
                <w:rtl/>
                <w:lang w:val="en-GB"/>
              </w:rPr>
              <w:t xml:space="preserve"> </w:t>
            </w:r>
          </w:p>
        </w:tc>
        <w:tc>
          <w:tcPr>
            <w:tcW w:w="6817" w:type="dxa"/>
            <w:gridSpan w:val="2"/>
          </w:tcPr>
          <w:p w14:paraId="1A970409" w14:textId="77777777" w:rsidR="00F0271A" w:rsidRPr="00C75F3F" w:rsidRDefault="00F0271A" w:rsidP="00365027">
            <w:pPr>
              <w:pStyle w:val="Tabletext"/>
              <w:spacing w:before="40" w:after="40"/>
              <w:jc w:val="both"/>
              <w:rPr>
                <w:lang w:bidi="ar-LB"/>
              </w:rPr>
            </w:pPr>
            <w:r w:rsidRPr="00C75F3F">
              <w:rPr>
                <w:rFonts w:hint="cs"/>
                <w:rtl/>
                <w:lang w:bidi="ar-LB"/>
              </w:rPr>
              <w:t xml:space="preserve">خط الطول/خط العرض لمنتصف قطعة المسير من المرسل إلى الحجم المشترك للانتثار التروبوسفيري </w:t>
            </w:r>
          </w:p>
        </w:tc>
      </w:tr>
      <w:tr w:rsidR="00F0271A" w:rsidRPr="005D4620" w14:paraId="3DA70F87" w14:textId="77777777" w:rsidTr="00F3483C">
        <w:trPr>
          <w:jc w:val="center"/>
        </w:trPr>
        <w:tc>
          <w:tcPr>
            <w:tcW w:w="1713" w:type="dxa"/>
          </w:tcPr>
          <w:p w14:paraId="61A2D943" w14:textId="77777777" w:rsidR="00F0271A" w:rsidRPr="005534A0" w:rsidRDefault="00F0271A" w:rsidP="00365027">
            <w:pPr>
              <w:pStyle w:val="Tabletext"/>
              <w:spacing w:before="40" w:after="40"/>
              <w:jc w:val="center"/>
              <w:rPr>
                <w:spacing w:val="-4"/>
                <w:rtl/>
              </w:rPr>
            </w:pPr>
            <w:r>
              <w:sym w:font="Symbol" w:char="F06A"/>
            </w:r>
            <w:r w:rsidRPr="005534A0">
              <w:rPr>
                <w:i/>
                <w:iCs/>
                <w:spacing w:val="-4"/>
                <w:vertAlign w:val="subscript"/>
              </w:rPr>
              <w:t>rcve, rcvn</w:t>
            </w:r>
            <w:r w:rsidRPr="005534A0">
              <w:rPr>
                <w:spacing w:val="-4"/>
              </w:rPr>
              <w:t xml:space="preserve"> (degrees)</w:t>
            </w:r>
          </w:p>
        </w:tc>
        <w:tc>
          <w:tcPr>
            <w:tcW w:w="1190" w:type="dxa"/>
            <w:gridSpan w:val="2"/>
          </w:tcPr>
          <w:p w14:paraId="3F75C1B9" w14:textId="77777777" w:rsidR="00F0271A" w:rsidRPr="00C75F3F" w:rsidRDefault="00F0271A" w:rsidP="00365027">
            <w:pPr>
              <w:pStyle w:val="Tabletext"/>
              <w:spacing w:before="40" w:after="40"/>
            </w:pPr>
            <w:r w:rsidRPr="00C75F3F">
              <w:rPr>
                <w:rFonts w:hint="cs"/>
                <w:rtl/>
                <w:lang w:val="en-GB" w:bidi="ar-LB"/>
              </w:rPr>
              <w:t xml:space="preserve">الفقرة </w:t>
            </w:r>
            <w:r w:rsidRPr="00C75F3F">
              <w:t>9.3</w:t>
            </w:r>
          </w:p>
        </w:tc>
        <w:tc>
          <w:tcPr>
            <w:tcW w:w="6817" w:type="dxa"/>
            <w:gridSpan w:val="2"/>
          </w:tcPr>
          <w:p w14:paraId="23959CA4" w14:textId="77777777" w:rsidR="00F0271A" w:rsidRPr="00C75F3F" w:rsidRDefault="00F0271A" w:rsidP="00365027">
            <w:pPr>
              <w:pStyle w:val="Tabletext"/>
              <w:spacing w:before="40" w:after="40"/>
              <w:jc w:val="both"/>
              <w:rPr>
                <w:lang w:bidi="ar-LB"/>
              </w:rPr>
            </w:pPr>
            <w:r w:rsidRPr="00C75F3F">
              <w:rPr>
                <w:rFonts w:hint="cs"/>
                <w:rtl/>
                <w:lang w:bidi="ar-LB"/>
              </w:rPr>
              <w:t>خط الطول/خط العرض لمنتصف قطعة المسير من المستقبل إلى الحجم المشترك للانتثار التروبوسفيري</w:t>
            </w:r>
          </w:p>
        </w:tc>
      </w:tr>
      <w:tr w:rsidR="00F0271A" w:rsidRPr="005D4620" w14:paraId="30EB0F59" w14:textId="77777777" w:rsidTr="00F3483C">
        <w:trPr>
          <w:jc w:val="center"/>
        </w:trPr>
        <w:tc>
          <w:tcPr>
            <w:tcW w:w="1713" w:type="dxa"/>
          </w:tcPr>
          <w:p w14:paraId="4D0B809D" w14:textId="77777777" w:rsidR="00F0271A" w:rsidRPr="00C75F3F" w:rsidRDefault="00F0271A" w:rsidP="00365027">
            <w:pPr>
              <w:pStyle w:val="Tabletext"/>
              <w:spacing w:before="40" w:after="40"/>
              <w:jc w:val="center"/>
            </w:pPr>
            <w:r>
              <w:sym w:font="Symbol" w:char="F06A"/>
            </w:r>
            <w:r w:rsidRPr="00C75F3F">
              <w:rPr>
                <w:i/>
                <w:iCs/>
                <w:vertAlign w:val="subscript"/>
              </w:rPr>
              <w:t>me, mn</w:t>
            </w:r>
            <w:r w:rsidRPr="00C75F3F">
              <w:t xml:space="preserve"> (degrees)</w:t>
            </w:r>
          </w:p>
        </w:tc>
        <w:tc>
          <w:tcPr>
            <w:tcW w:w="1190" w:type="dxa"/>
            <w:gridSpan w:val="2"/>
          </w:tcPr>
          <w:p w14:paraId="4D51E751" w14:textId="77777777" w:rsidR="00F0271A" w:rsidRPr="00C75F3F" w:rsidRDefault="00F0271A" w:rsidP="00365027">
            <w:pPr>
              <w:pStyle w:val="Tabletext"/>
              <w:spacing w:before="40" w:after="40"/>
              <w:rPr>
                <w:rtl/>
                <w:lang w:bidi="ar-EG"/>
              </w:rPr>
            </w:pPr>
            <w:r w:rsidRPr="00C75F3F">
              <w:rPr>
                <w:rFonts w:hint="cs"/>
                <w:rtl/>
                <w:lang w:val="en-GB" w:bidi="ar-LB"/>
              </w:rPr>
              <w:t xml:space="preserve">الفقرة </w:t>
            </w:r>
            <w:r>
              <w:rPr>
                <w:lang w:bidi="ar-LB"/>
              </w:rPr>
              <w:t>2.3</w:t>
            </w:r>
          </w:p>
        </w:tc>
        <w:tc>
          <w:tcPr>
            <w:tcW w:w="6817" w:type="dxa"/>
            <w:gridSpan w:val="2"/>
          </w:tcPr>
          <w:p w14:paraId="5A23F7EC" w14:textId="77777777" w:rsidR="00F0271A" w:rsidRPr="00C75F3F" w:rsidRDefault="00F0271A" w:rsidP="00365027">
            <w:pPr>
              <w:pStyle w:val="Tabletext"/>
              <w:spacing w:before="40" w:after="40"/>
              <w:jc w:val="both"/>
              <w:rPr>
                <w:lang w:bidi="ar-LB"/>
              </w:rPr>
            </w:pPr>
            <w:r w:rsidRPr="00C75F3F">
              <w:rPr>
                <w:rFonts w:hint="cs"/>
                <w:rtl/>
                <w:lang w:bidi="ar-LB"/>
              </w:rPr>
              <w:t>خط الطول/خط العرض لمنتصف المسير</w:t>
            </w:r>
          </w:p>
        </w:tc>
      </w:tr>
      <w:tr w:rsidR="00F0271A" w:rsidRPr="005D4620" w14:paraId="6CE08B67" w14:textId="77777777" w:rsidTr="00F3483C">
        <w:trPr>
          <w:jc w:val="center"/>
        </w:trPr>
        <w:tc>
          <w:tcPr>
            <w:tcW w:w="1713" w:type="dxa"/>
          </w:tcPr>
          <w:p w14:paraId="44B8916A" w14:textId="77777777" w:rsidR="00F0271A" w:rsidRPr="00C75F3F" w:rsidRDefault="00F0271A" w:rsidP="00365027">
            <w:pPr>
              <w:pStyle w:val="Tabletext"/>
              <w:spacing w:before="40" w:after="40"/>
              <w:jc w:val="center"/>
            </w:pPr>
            <w:r w:rsidRPr="00172CDD">
              <w:sym w:font="Symbol" w:char="F071"/>
            </w:r>
            <w:r w:rsidRPr="00C75F3F">
              <w:rPr>
                <w:i/>
                <w:iCs/>
                <w:vertAlign w:val="subscript"/>
              </w:rPr>
              <w:t>e</w:t>
            </w:r>
            <w:r w:rsidRPr="00C75F3F">
              <w:t xml:space="preserve"> (rad)</w:t>
            </w:r>
          </w:p>
        </w:tc>
        <w:tc>
          <w:tcPr>
            <w:tcW w:w="1190" w:type="dxa"/>
            <w:gridSpan w:val="2"/>
          </w:tcPr>
          <w:p w14:paraId="77AF5F4E" w14:textId="77777777" w:rsidR="00F0271A" w:rsidRPr="00C75F3F" w:rsidRDefault="00F0271A" w:rsidP="00365027">
            <w:pPr>
              <w:pStyle w:val="Tabletext"/>
              <w:spacing w:before="40" w:after="40"/>
            </w:pPr>
            <w:r w:rsidRPr="00C75F3F">
              <w:rPr>
                <w:rFonts w:hint="cs"/>
                <w:rtl/>
                <w:lang w:val="en-GB" w:bidi="ar-LB"/>
              </w:rPr>
              <w:t xml:space="preserve">الفقرة </w:t>
            </w:r>
            <w:r>
              <w:rPr>
                <w:lang w:val="en-GB" w:bidi="ar-LB"/>
              </w:rPr>
              <w:t>5.3</w:t>
            </w:r>
          </w:p>
        </w:tc>
        <w:tc>
          <w:tcPr>
            <w:tcW w:w="6817" w:type="dxa"/>
            <w:gridSpan w:val="2"/>
          </w:tcPr>
          <w:p w14:paraId="1DE81E56" w14:textId="77777777" w:rsidR="00F0271A" w:rsidRPr="00C75F3F" w:rsidRDefault="00F0271A" w:rsidP="00365027">
            <w:pPr>
              <w:pStyle w:val="Tabletext"/>
              <w:spacing w:before="40" w:after="40"/>
              <w:jc w:val="both"/>
              <w:rPr>
                <w:lang w:bidi="ar-LB"/>
              </w:rPr>
            </w:pPr>
            <w:r w:rsidRPr="00C75F3F">
              <w:rPr>
                <w:rFonts w:hint="cs"/>
                <w:rtl/>
                <w:lang w:bidi="ar-LB"/>
              </w:rPr>
              <w:t xml:space="preserve">الزاوية المقابلة </w:t>
            </w:r>
            <w:r>
              <w:rPr>
                <w:rFonts w:hint="cs"/>
                <w:rtl/>
                <w:lang w:bidi="ar-LB"/>
              </w:rPr>
              <w:t>ﻟ</w:t>
            </w:r>
            <w:r w:rsidRPr="00C75F3F">
              <w:rPr>
                <w:rFonts w:hint="cs"/>
                <w:rtl/>
                <w:lang w:bidi="ar-LB"/>
              </w:rPr>
              <w:t xml:space="preserve"> </w:t>
            </w:r>
            <w:r w:rsidRPr="00C75F3F">
              <w:rPr>
                <w:i/>
                <w:iCs/>
                <w:lang w:bidi="ar-LB"/>
              </w:rPr>
              <w:t>d</w:t>
            </w:r>
            <w:r w:rsidRPr="00C75F3F">
              <w:rPr>
                <w:rFonts w:hint="cs"/>
                <w:rtl/>
                <w:lang w:bidi="ar-LB"/>
              </w:rPr>
              <w:t xml:space="preserve"> </w:t>
            </w:r>
            <w:r>
              <w:rPr>
                <w:rFonts w:hint="cs"/>
                <w:lang w:bidi="ar-LB"/>
              </w:rPr>
              <w:t>km</w:t>
            </w:r>
            <w:r>
              <w:rPr>
                <w:rFonts w:hint="cs"/>
                <w:rtl/>
                <w:lang w:bidi="ar-LB"/>
              </w:rPr>
              <w:t xml:space="preserve"> </w:t>
            </w:r>
            <w:r w:rsidRPr="00C75F3F">
              <w:rPr>
                <w:rFonts w:hint="cs"/>
                <w:rtl/>
                <w:lang w:bidi="ar-LB"/>
              </w:rPr>
              <w:t>عند مركز الأرض الكروية</w:t>
            </w:r>
          </w:p>
        </w:tc>
      </w:tr>
      <w:tr w:rsidR="00F0271A" w:rsidRPr="005D4620" w14:paraId="787CC0E3" w14:textId="77777777" w:rsidTr="00F3483C">
        <w:trPr>
          <w:jc w:val="center"/>
        </w:trPr>
        <w:tc>
          <w:tcPr>
            <w:tcW w:w="1713" w:type="dxa"/>
          </w:tcPr>
          <w:p w14:paraId="7D50D72A" w14:textId="77777777" w:rsidR="00F0271A" w:rsidRPr="00C75F3F" w:rsidRDefault="00F0271A" w:rsidP="00365027">
            <w:pPr>
              <w:pStyle w:val="Tabletext"/>
              <w:spacing w:before="40" w:after="40"/>
              <w:jc w:val="center"/>
            </w:pPr>
            <w:r w:rsidRPr="00C75F3F">
              <w:rPr>
                <w:i/>
                <w:iCs/>
              </w:rPr>
              <w:sym w:font="Symbol" w:char="F020"/>
            </w:r>
            <w:r w:rsidRPr="00172CDD">
              <w:sym w:font="Symbol" w:char="F071"/>
            </w:r>
            <w:r w:rsidRPr="00C75F3F">
              <w:rPr>
                <w:i/>
                <w:iCs/>
                <w:vertAlign w:val="subscript"/>
              </w:rPr>
              <w:t>t, r</w:t>
            </w:r>
            <w:r w:rsidRPr="00C75F3F">
              <w:t xml:space="preserve"> (mrad)</w:t>
            </w:r>
          </w:p>
        </w:tc>
        <w:tc>
          <w:tcPr>
            <w:tcW w:w="1190" w:type="dxa"/>
            <w:gridSpan w:val="2"/>
          </w:tcPr>
          <w:p w14:paraId="215B6411" w14:textId="77777777" w:rsidR="00F0271A" w:rsidRPr="00C75F3F" w:rsidRDefault="00F0271A" w:rsidP="00365027">
            <w:pPr>
              <w:pStyle w:val="Tabletext"/>
              <w:spacing w:before="40" w:after="40"/>
              <w:rPr>
                <w:lang w:val="en-GB"/>
              </w:rPr>
            </w:pPr>
            <w:r w:rsidRPr="00C75F3F">
              <w:rPr>
                <w:rFonts w:hint="cs"/>
                <w:rtl/>
                <w:lang w:val="en-GB" w:bidi="ar-LB"/>
              </w:rPr>
              <w:t xml:space="preserve">الفقرة </w:t>
            </w:r>
            <w:r>
              <w:rPr>
                <w:lang w:val="en-GB" w:bidi="ar-LB"/>
              </w:rPr>
              <w:t>7.3</w:t>
            </w:r>
          </w:p>
        </w:tc>
        <w:tc>
          <w:tcPr>
            <w:tcW w:w="6817" w:type="dxa"/>
            <w:gridSpan w:val="2"/>
          </w:tcPr>
          <w:p w14:paraId="4A1A92C1" w14:textId="77777777" w:rsidR="00F0271A" w:rsidRPr="00C75F3F" w:rsidRDefault="00F0271A" w:rsidP="00365027">
            <w:pPr>
              <w:pStyle w:val="Tabletext"/>
              <w:spacing w:before="40" w:after="40"/>
              <w:jc w:val="both"/>
              <w:rPr>
                <w:rtl/>
                <w:lang w:bidi="ar-LB"/>
              </w:rPr>
            </w:pPr>
            <w:r w:rsidRPr="00C75F3F">
              <w:rPr>
                <w:rFonts w:hint="cs"/>
                <w:rtl/>
                <w:lang w:bidi="ar-LB"/>
              </w:rPr>
              <w:t>زوايا ارتفاع الأفق بالنسبة إلى الخط الأفقي المحلي ك</w:t>
            </w:r>
            <w:r>
              <w:rPr>
                <w:rFonts w:hint="cs"/>
                <w:rtl/>
                <w:lang w:bidi="ar-LB"/>
              </w:rPr>
              <w:t>ما </w:t>
            </w:r>
            <w:r w:rsidRPr="00C75F3F">
              <w:rPr>
                <w:rFonts w:hint="cs"/>
                <w:rtl/>
                <w:lang w:bidi="ar-LB"/>
              </w:rPr>
              <w:t>تُرى من المرسل والمستقبل</w:t>
            </w:r>
          </w:p>
        </w:tc>
      </w:tr>
      <w:tr w:rsidR="00F0271A" w:rsidRPr="005D4620" w14:paraId="486291A0" w14:textId="77777777" w:rsidTr="00F3483C">
        <w:trPr>
          <w:jc w:val="center"/>
        </w:trPr>
        <w:tc>
          <w:tcPr>
            <w:tcW w:w="1713" w:type="dxa"/>
          </w:tcPr>
          <w:p w14:paraId="6500CF4E" w14:textId="77777777" w:rsidR="00F0271A" w:rsidRPr="00C75F3F" w:rsidRDefault="00F0271A" w:rsidP="00365027">
            <w:pPr>
              <w:pStyle w:val="Tabletext"/>
              <w:spacing w:before="40" w:after="40"/>
              <w:jc w:val="center"/>
            </w:pPr>
            <w:r w:rsidRPr="00C75F3F">
              <w:rPr>
                <w:i/>
                <w:iCs/>
              </w:rPr>
              <w:sym w:font="Symbol" w:char="F020"/>
            </w:r>
            <w:r w:rsidRPr="00172CDD">
              <w:sym w:font="Symbol" w:char="F071"/>
            </w:r>
            <w:r w:rsidRPr="00C75F3F">
              <w:rPr>
                <w:i/>
                <w:iCs/>
                <w:vertAlign w:val="subscript"/>
              </w:rPr>
              <w:t>tpos, rpos</w:t>
            </w:r>
            <w:r w:rsidRPr="00C75F3F">
              <w:t xml:space="preserve"> (mrad)</w:t>
            </w:r>
          </w:p>
        </w:tc>
        <w:tc>
          <w:tcPr>
            <w:tcW w:w="1190" w:type="dxa"/>
            <w:gridSpan w:val="2"/>
          </w:tcPr>
          <w:p w14:paraId="6B1DD380" w14:textId="77777777" w:rsidR="00F0271A" w:rsidRPr="00C75F3F" w:rsidRDefault="00F0271A" w:rsidP="00365027">
            <w:pPr>
              <w:pStyle w:val="Tabletext"/>
              <w:spacing w:before="40" w:after="40"/>
              <w:rPr>
                <w:lang w:bidi="ar-EG"/>
              </w:rPr>
            </w:pPr>
            <w:r w:rsidRPr="00C75F3F">
              <w:rPr>
                <w:rFonts w:hint="cs"/>
                <w:rtl/>
                <w:lang w:val="en-GB" w:bidi="ar-LB"/>
              </w:rPr>
              <w:t xml:space="preserve">الفقرة </w:t>
            </w:r>
            <w:r>
              <w:rPr>
                <w:lang w:val="en-GB" w:bidi="ar-LB"/>
              </w:rPr>
              <w:t>7.3</w:t>
            </w:r>
          </w:p>
        </w:tc>
        <w:tc>
          <w:tcPr>
            <w:tcW w:w="6817" w:type="dxa"/>
            <w:gridSpan w:val="2"/>
          </w:tcPr>
          <w:p w14:paraId="7247D27A" w14:textId="77777777" w:rsidR="00F0271A" w:rsidRPr="00C75F3F" w:rsidRDefault="00F0271A" w:rsidP="00365027">
            <w:pPr>
              <w:pStyle w:val="Tabletext"/>
              <w:spacing w:before="40" w:after="40"/>
              <w:jc w:val="both"/>
              <w:rPr>
                <w:lang w:bidi="ar-LB"/>
              </w:rPr>
            </w:pPr>
            <w:r w:rsidRPr="00C75F3F">
              <w:rPr>
                <w:rFonts w:hint="cs"/>
                <w:rtl/>
                <w:lang w:bidi="ar-LB"/>
              </w:rPr>
              <w:t>زوايا ارتفاع الأفق بالنسبة إلى الخط الأفقي المحلي محصورة بحيث تبقى موجبة (</w:t>
            </w:r>
            <w:r>
              <w:rPr>
                <w:rFonts w:hint="cs"/>
                <w:rtl/>
                <w:lang w:bidi="ar-LB"/>
              </w:rPr>
              <w:t>لا </w:t>
            </w:r>
            <w:r w:rsidRPr="00C75F3F">
              <w:rPr>
                <w:rFonts w:hint="cs"/>
                <w:rtl/>
                <w:lang w:bidi="ar-LB"/>
              </w:rPr>
              <w:t>تقل عن الصفر)</w:t>
            </w:r>
          </w:p>
        </w:tc>
      </w:tr>
      <w:tr w:rsidR="00F0271A" w:rsidRPr="005D4620" w14:paraId="39440FDF" w14:textId="77777777" w:rsidTr="00F3483C">
        <w:trPr>
          <w:jc w:val="center"/>
        </w:trPr>
        <w:tc>
          <w:tcPr>
            <w:tcW w:w="1713" w:type="dxa"/>
          </w:tcPr>
          <w:p w14:paraId="087971FB" w14:textId="77777777" w:rsidR="00F0271A" w:rsidRPr="00C75F3F" w:rsidRDefault="00F0271A" w:rsidP="00365027">
            <w:pPr>
              <w:pStyle w:val="Tabletext"/>
              <w:spacing w:before="40" w:after="40"/>
              <w:jc w:val="center"/>
            </w:pPr>
            <w:r w:rsidRPr="00172CDD">
              <w:sym w:font="Symbol" w:char="F067"/>
            </w:r>
            <w:r w:rsidRPr="00C75F3F">
              <w:rPr>
                <w:i/>
                <w:iCs/>
                <w:vertAlign w:val="subscript"/>
              </w:rPr>
              <w:t>o</w:t>
            </w:r>
            <w:r w:rsidRPr="00C75F3F">
              <w:t xml:space="preserve"> (dB/km)</w:t>
            </w:r>
          </w:p>
        </w:tc>
        <w:tc>
          <w:tcPr>
            <w:tcW w:w="1190" w:type="dxa"/>
            <w:gridSpan w:val="2"/>
          </w:tcPr>
          <w:p w14:paraId="36166F45" w14:textId="77777777" w:rsidR="00F0271A" w:rsidRPr="00C75F3F" w:rsidRDefault="00F0271A" w:rsidP="00365027">
            <w:pPr>
              <w:pStyle w:val="Tabletext"/>
              <w:spacing w:before="40" w:after="40"/>
            </w:pPr>
            <w:r w:rsidRPr="00C75F3F">
              <w:rPr>
                <w:rFonts w:hint="cs"/>
                <w:rtl/>
                <w:lang w:val="en-GB" w:bidi="ar-LB"/>
              </w:rPr>
              <w:t xml:space="preserve">الفقرة </w:t>
            </w:r>
            <w:r>
              <w:rPr>
                <w:lang w:val="en-GB" w:bidi="ar-LB"/>
              </w:rPr>
              <w:t>10.3</w:t>
            </w:r>
          </w:p>
        </w:tc>
        <w:tc>
          <w:tcPr>
            <w:tcW w:w="6817" w:type="dxa"/>
            <w:gridSpan w:val="2"/>
          </w:tcPr>
          <w:p w14:paraId="15B76FAD" w14:textId="77777777" w:rsidR="00F0271A" w:rsidRPr="00C75F3F" w:rsidRDefault="00F0271A" w:rsidP="00365027">
            <w:pPr>
              <w:pStyle w:val="Tabletext"/>
              <w:spacing w:before="40" w:after="40"/>
              <w:jc w:val="both"/>
              <w:rPr>
                <w:rtl/>
                <w:lang w:bidi="ar-LB"/>
              </w:rPr>
            </w:pPr>
            <w:r w:rsidRPr="00C75F3F">
              <w:rPr>
                <w:rFonts w:hint="cs"/>
                <w:rtl/>
                <w:lang w:bidi="ar-LB"/>
              </w:rPr>
              <w:t>توهين محدد بسطح البحر بسبب الأكسجين</w:t>
            </w:r>
          </w:p>
        </w:tc>
      </w:tr>
      <w:tr w:rsidR="00F0271A" w:rsidRPr="005D4620" w14:paraId="70F4F90C" w14:textId="77777777" w:rsidTr="00F3483C">
        <w:trPr>
          <w:jc w:val="center"/>
        </w:trPr>
        <w:tc>
          <w:tcPr>
            <w:tcW w:w="1713" w:type="dxa"/>
            <w:tcBorders>
              <w:bottom w:val="single" w:sz="4" w:space="0" w:color="auto"/>
            </w:tcBorders>
          </w:tcPr>
          <w:p w14:paraId="0321B78E" w14:textId="77777777" w:rsidR="00F0271A" w:rsidRPr="00172CDD" w:rsidRDefault="00F0271A" w:rsidP="00365027">
            <w:pPr>
              <w:pStyle w:val="Tabletext"/>
              <w:spacing w:before="40" w:after="40"/>
              <w:jc w:val="center"/>
            </w:pPr>
            <w:r w:rsidRPr="00172CDD">
              <w:sym w:font="Symbol" w:char="F077"/>
            </w:r>
          </w:p>
        </w:tc>
        <w:tc>
          <w:tcPr>
            <w:tcW w:w="1190" w:type="dxa"/>
            <w:gridSpan w:val="2"/>
            <w:tcBorders>
              <w:bottom w:val="single" w:sz="4" w:space="0" w:color="auto"/>
            </w:tcBorders>
          </w:tcPr>
          <w:p w14:paraId="3F8B7863" w14:textId="77777777" w:rsidR="00F0271A" w:rsidRPr="00C75F3F" w:rsidRDefault="00F0271A" w:rsidP="00365027">
            <w:pPr>
              <w:pStyle w:val="Tabletext"/>
              <w:spacing w:before="40" w:after="40"/>
            </w:pPr>
            <w:r w:rsidRPr="00C75F3F">
              <w:rPr>
                <w:rFonts w:hint="cs"/>
                <w:rtl/>
                <w:lang w:val="en-GB" w:bidi="ar-LB"/>
              </w:rPr>
              <w:t xml:space="preserve">الفقرة </w:t>
            </w:r>
            <w:r>
              <w:rPr>
                <w:lang w:val="en-GB" w:bidi="ar-LB"/>
              </w:rPr>
              <w:t>2.3</w:t>
            </w:r>
          </w:p>
        </w:tc>
        <w:tc>
          <w:tcPr>
            <w:tcW w:w="6817" w:type="dxa"/>
            <w:gridSpan w:val="2"/>
            <w:tcBorders>
              <w:bottom w:val="single" w:sz="4" w:space="0" w:color="auto"/>
            </w:tcBorders>
          </w:tcPr>
          <w:p w14:paraId="6496317A" w14:textId="77777777" w:rsidR="00F0271A" w:rsidRPr="00C75F3F" w:rsidRDefault="00F0271A" w:rsidP="00365027">
            <w:pPr>
              <w:pStyle w:val="Tabletext"/>
              <w:spacing w:before="40" w:after="40"/>
              <w:jc w:val="both"/>
              <w:rPr>
                <w:rtl/>
              </w:rPr>
            </w:pPr>
            <w:r>
              <w:rPr>
                <w:rFonts w:hint="cs"/>
                <w:rtl/>
                <w:lang w:bidi="ar-LB"/>
              </w:rPr>
              <w:t>جزء المسير فوق البحر</w:t>
            </w:r>
          </w:p>
        </w:tc>
      </w:tr>
      <w:tr w:rsidR="00F0271A" w:rsidRPr="005D4620" w14:paraId="739B32C8" w14:textId="77777777" w:rsidTr="00F3483C">
        <w:trPr>
          <w:jc w:val="center"/>
        </w:trPr>
        <w:tc>
          <w:tcPr>
            <w:tcW w:w="9720" w:type="dxa"/>
            <w:gridSpan w:val="5"/>
            <w:tcBorders>
              <w:left w:val="nil"/>
              <w:bottom w:val="nil"/>
              <w:right w:val="nil"/>
            </w:tcBorders>
          </w:tcPr>
          <w:p w14:paraId="01033880" w14:textId="77777777" w:rsidR="00F0271A" w:rsidRPr="005D4620" w:rsidRDefault="00F0271A" w:rsidP="00365027">
            <w:pPr>
              <w:pStyle w:val="Tablelegend"/>
              <w:rPr>
                <w:rtl/>
                <w:lang w:bidi="ar-LB"/>
              </w:rPr>
            </w:pPr>
            <w:r w:rsidRPr="005D4620">
              <w:rPr>
                <w:vertAlign w:val="superscript"/>
              </w:rPr>
              <w:t>(1)</w:t>
            </w:r>
            <w:r w:rsidRPr="00613965">
              <w:rPr>
                <w:sz w:val="20"/>
                <w:szCs w:val="26"/>
              </w:rPr>
              <w:tab/>
              <w:t>:masl</w:t>
            </w:r>
            <w:r w:rsidRPr="00613965">
              <w:rPr>
                <w:rFonts w:hint="cs"/>
                <w:sz w:val="20"/>
                <w:szCs w:val="26"/>
                <w:rtl/>
              </w:rPr>
              <w:t xml:space="preserve"> </w:t>
            </w:r>
            <w:r w:rsidRPr="00613965">
              <w:rPr>
                <w:rFonts w:hint="cs"/>
                <w:sz w:val="20"/>
                <w:szCs w:val="26"/>
                <w:rtl/>
                <w:lang w:bidi="ar-LB"/>
              </w:rPr>
              <w:t>أمتار فوق سطح البحر.</w:t>
            </w:r>
          </w:p>
        </w:tc>
      </w:tr>
    </w:tbl>
    <w:p w14:paraId="23F809E9" w14:textId="77777777" w:rsidR="00F0271A" w:rsidRPr="00613965" w:rsidRDefault="00F0271A" w:rsidP="00613965">
      <w:pPr>
        <w:pStyle w:val="Heading2"/>
      </w:pPr>
      <w:bookmarkStart w:id="71" w:name="_Toc335234182"/>
      <w:bookmarkStart w:id="72" w:name="_Toc335235001"/>
      <w:bookmarkStart w:id="73" w:name="_Toc335235100"/>
      <w:bookmarkStart w:id="74" w:name="_Toc412455234"/>
      <w:bookmarkStart w:id="75" w:name="_Toc167441947"/>
      <w:r w:rsidRPr="00613965">
        <w:t>1.3</w:t>
      </w:r>
      <w:r w:rsidRPr="00613965">
        <w:rPr>
          <w:rFonts w:hint="cs"/>
          <w:rtl/>
        </w:rPr>
        <w:tab/>
        <w:t>النسب المئوية الزمنية المحدودة</w:t>
      </w:r>
      <w:bookmarkEnd w:id="71"/>
      <w:bookmarkEnd w:id="72"/>
      <w:bookmarkEnd w:id="73"/>
      <w:bookmarkEnd w:id="74"/>
      <w:bookmarkEnd w:id="75"/>
    </w:p>
    <w:p w14:paraId="7DA0FA32" w14:textId="77777777" w:rsidR="00F0271A" w:rsidRPr="005D4620" w:rsidRDefault="00F0271A" w:rsidP="00F0271A">
      <w:pPr>
        <w:rPr>
          <w:rtl/>
          <w:lang w:val="en-GB"/>
        </w:rPr>
      </w:pPr>
      <w:r w:rsidRPr="005D4620">
        <w:rPr>
          <w:rFonts w:hint="cs"/>
          <w:rtl/>
          <w:lang w:val="en-GB" w:bidi="ar-LB"/>
        </w:rPr>
        <w:t xml:space="preserve">يُسمح للنسبة المئوية من السنة المتوسطة التي </w:t>
      </w:r>
      <w:r>
        <w:rPr>
          <w:rFonts w:hint="cs"/>
          <w:rtl/>
          <w:lang w:val="en-GB" w:bidi="ar-LB"/>
        </w:rPr>
        <w:t>لا </w:t>
      </w:r>
      <w:r w:rsidRPr="005D4620">
        <w:rPr>
          <w:rFonts w:hint="cs"/>
          <w:rtl/>
          <w:lang w:val="en-GB" w:bidi="ar-LB"/>
        </w:rPr>
        <w:t>يتم خلالها تجاوز الخسارة المتنبأ بها،</w:t>
      </w:r>
      <w:r w:rsidRPr="005D4620">
        <w:rPr>
          <w:rFonts w:hint="cs"/>
          <w:rtl/>
          <w:lang w:val="en-GB"/>
        </w:rPr>
        <w:t xml:space="preserve"> </w:t>
      </w:r>
      <w:r w:rsidRPr="005D4620">
        <w:rPr>
          <w:i/>
          <w:iCs/>
        </w:rPr>
        <w:t>T</w:t>
      </w:r>
      <w:r w:rsidRPr="005D4620">
        <w:rPr>
          <w:i/>
          <w:iCs/>
          <w:vertAlign w:val="subscript"/>
        </w:rPr>
        <w:t>pc</w:t>
      </w:r>
      <w:r w:rsidRPr="005D4620">
        <w:rPr>
          <w:rFonts w:hint="cs"/>
          <w:rtl/>
          <w:lang w:val="en-GB"/>
        </w:rPr>
        <w:t xml:space="preserve"> في الجدول </w:t>
      </w:r>
      <w:r>
        <w:rPr>
          <w:lang w:val="en-GB"/>
        </w:rPr>
        <w:t>1</w:t>
      </w:r>
      <w:r w:rsidRPr="005D4620">
        <w:rPr>
          <w:rFonts w:hint="cs"/>
          <w:rtl/>
          <w:lang w:val="en-GB"/>
        </w:rPr>
        <w:t>، بأن تتراوح من</w:t>
      </w:r>
      <w:r>
        <w:rPr>
          <w:rFonts w:hint="eastAsia"/>
          <w:rtl/>
          <w:lang w:val="en-GB"/>
        </w:rPr>
        <w:t> </w:t>
      </w:r>
      <w:r>
        <w:rPr>
          <w:lang w:val="en-GB"/>
        </w:rPr>
        <w:t>%0</w:t>
      </w:r>
      <w:r w:rsidRPr="005D4620">
        <w:rPr>
          <w:rFonts w:hint="cs"/>
          <w:rtl/>
          <w:lang w:val="en-GB"/>
        </w:rPr>
        <w:t xml:space="preserve"> إلى</w:t>
      </w:r>
      <w:r>
        <w:rPr>
          <w:rFonts w:hint="eastAsia"/>
          <w:rtl/>
          <w:lang w:val="en-GB"/>
        </w:rPr>
        <w:t> </w:t>
      </w:r>
      <w:r>
        <w:t>%100</w:t>
      </w:r>
      <w:r>
        <w:rPr>
          <w:rFonts w:hint="cs"/>
          <w:rtl/>
          <w:lang w:bidi="ar-EG"/>
        </w:rPr>
        <w:t>.</w:t>
      </w:r>
      <w:r w:rsidRPr="005D4620">
        <w:rPr>
          <w:rFonts w:hint="cs"/>
          <w:rtl/>
          <w:lang w:val="en-GB"/>
        </w:rPr>
        <w:t xml:space="preserve"> أ</w:t>
      </w:r>
      <w:r>
        <w:rPr>
          <w:rFonts w:hint="cs"/>
          <w:rtl/>
          <w:lang w:val="en-GB"/>
        </w:rPr>
        <w:t>ما </w:t>
      </w:r>
      <w:r w:rsidRPr="005D4620">
        <w:rPr>
          <w:rFonts w:hint="cs"/>
          <w:rtl/>
          <w:lang w:val="en-GB"/>
        </w:rPr>
        <w:t>قيمة النسبة المئوية فمحدودة بحيث تبقى ضمن المدى المتراوح من</w:t>
      </w:r>
      <w:r w:rsidRPr="005D4620">
        <w:rPr>
          <w:rFonts w:hint="cs"/>
          <w:rtl/>
          <w:lang w:val="en-GB" w:bidi="ar-LB"/>
        </w:rPr>
        <w:t xml:space="preserve"> </w:t>
      </w:r>
      <w:r>
        <w:t>%</w:t>
      </w:r>
      <w:r w:rsidRPr="005D4620">
        <w:t>0,00001</w:t>
      </w:r>
      <w:r w:rsidRPr="005D4620">
        <w:rPr>
          <w:rFonts w:hint="cs"/>
          <w:rtl/>
          <w:lang w:val="en-GB"/>
        </w:rPr>
        <w:t xml:space="preserve"> إلى</w:t>
      </w:r>
      <w:r>
        <w:rPr>
          <w:rFonts w:hint="eastAsia"/>
          <w:rtl/>
          <w:lang w:val="en-GB"/>
        </w:rPr>
        <w:t> </w:t>
      </w:r>
      <w:r>
        <w:t>%</w:t>
      </w:r>
      <w:r w:rsidRPr="005D4620">
        <w:t>99,99999</w:t>
      </w:r>
      <w:r>
        <w:rPr>
          <w:rFonts w:hint="cs"/>
          <w:rtl/>
        </w:rPr>
        <w:t>.</w:t>
      </w:r>
    </w:p>
    <w:p w14:paraId="23AB461A" w14:textId="77777777" w:rsidR="00F0271A" w:rsidRPr="005D4620" w:rsidRDefault="00F0271A" w:rsidP="00F0271A">
      <w:pPr>
        <w:rPr>
          <w:rtl/>
          <w:lang w:val="en-GB" w:bidi="ar-EG"/>
        </w:rPr>
      </w:pPr>
      <w:r w:rsidRPr="005D4620">
        <w:rPr>
          <w:rFonts w:hint="cs"/>
          <w:rtl/>
          <w:lang w:val="en-GB" w:bidi="ar-LB"/>
        </w:rPr>
        <w:t xml:space="preserve">النسبة المئوية التي </w:t>
      </w:r>
      <w:r>
        <w:rPr>
          <w:rFonts w:hint="cs"/>
          <w:rtl/>
          <w:lang w:val="en-GB" w:bidi="ar-LB"/>
        </w:rPr>
        <w:t>لا </w:t>
      </w:r>
      <w:r w:rsidRPr="005D4620">
        <w:rPr>
          <w:rFonts w:hint="cs"/>
          <w:rtl/>
          <w:lang w:val="en-GB" w:bidi="ar-LB"/>
        </w:rPr>
        <w:t>يتم فيه</w:t>
      </w:r>
      <w:r>
        <w:rPr>
          <w:rFonts w:hint="cs"/>
          <w:rtl/>
          <w:lang w:val="en-GB" w:bidi="ar-LB"/>
        </w:rPr>
        <w:t>ا تجاوز خسارة الإرسال الأساسية:</w:t>
      </w:r>
    </w:p>
    <w:p w14:paraId="39058C24" w14:textId="08C5FCC5" w:rsidR="0072182D" w:rsidRPr="0072182D" w:rsidRDefault="0072182D" w:rsidP="008529D3">
      <w:pPr>
        <w:pStyle w:val="Equation"/>
        <w:bidi w:val="0"/>
        <w:rPr>
          <w:lang w:val="en-GB" w:eastAsia="en-US"/>
        </w:rPr>
      </w:pPr>
      <w:r w:rsidRPr="0072182D">
        <w:rPr>
          <w:lang w:val="en-GB" w:eastAsia="en-US"/>
        </w:rPr>
        <w:t>(2)</w:t>
      </w:r>
      <w:r w:rsidRPr="0072182D">
        <w:rPr>
          <w:lang w:val="en-GB" w:eastAsia="en-US"/>
        </w:rPr>
        <w:tab/>
      </w:r>
      <w:r w:rsidRPr="0072182D">
        <w:rPr>
          <w:position w:val="-30"/>
          <w:lang w:val="en-GB" w:eastAsia="en-US"/>
        </w:rPr>
        <w:object w:dxaOrig="2659" w:dyaOrig="720" w14:anchorId="6EC93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05pt;height:36.8pt" o:ole="">
            <v:imagedata r:id="rId30" o:title=""/>
          </v:shape>
          <o:OLEObject Type="Embed" ProgID="Equation.DSMT4" ShapeID="_x0000_i1025" DrawAspect="Content" ObjectID="_1778687360" r:id="rId31"/>
        </w:object>
      </w:r>
      <w:r w:rsidRPr="0072182D">
        <w:rPr>
          <w:lang w:val="en-GB" w:eastAsia="en-US"/>
        </w:rPr>
        <w:t>                %</w:t>
      </w:r>
      <w:r w:rsidRPr="0072182D">
        <w:rPr>
          <w:lang w:val="en-GB" w:eastAsia="en-US"/>
        </w:rPr>
        <w:tab/>
      </w:r>
    </w:p>
    <w:p w14:paraId="1A252167" w14:textId="77777777" w:rsidR="00F0271A" w:rsidRPr="005D4620" w:rsidRDefault="00F0271A" w:rsidP="00F0271A">
      <w:pPr>
        <w:rPr>
          <w:rtl/>
          <w:lang w:bidi="ar-LB"/>
        </w:rPr>
      </w:pPr>
      <w:r w:rsidRPr="005D4620">
        <w:rPr>
          <w:rFonts w:hint="cs"/>
          <w:rtl/>
          <w:lang w:val="en-GB" w:bidi="ar-LB"/>
        </w:rPr>
        <w:t>النسبة المئوية التي يتم فيها تجاوز خسارة الإرسال الأساسية:</w:t>
      </w:r>
    </w:p>
    <w:p w14:paraId="039D6ABB" w14:textId="30824259" w:rsidR="0072182D" w:rsidRPr="0072182D" w:rsidRDefault="0072182D" w:rsidP="008529D3">
      <w:pPr>
        <w:pStyle w:val="Equation"/>
        <w:bidi w:val="0"/>
        <w:rPr>
          <w:lang w:val="en-GB" w:eastAsia="en-US"/>
        </w:rPr>
      </w:pPr>
      <w:bookmarkStart w:id="76" w:name="_Toc335234183"/>
      <w:bookmarkStart w:id="77" w:name="_Toc335235002"/>
      <w:bookmarkStart w:id="78" w:name="_Toc335235101"/>
      <w:bookmarkStart w:id="79" w:name="_Toc412455235"/>
      <w:bookmarkStart w:id="80" w:name="_Toc167441948"/>
      <w:bookmarkStart w:id="81" w:name="_Toc253582966"/>
      <w:bookmarkStart w:id="82" w:name="_Toc253732894"/>
      <w:bookmarkStart w:id="83" w:name="_Toc255292360"/>
      <w:bookmarkStart w:id="84" w:name="_Toc256490289"/>
      <w:r w:rsidRPr="0072182D">
        <w:rPr>
          <w:lang w:val="en-GB" w:eastAsia="en-US"/>
        </w:rPr>
        <w:t>(3)</w:t>
      </w:r>
      <w:r w:rsidRPr="0072182D">
        <w:rPr>
          <w:lang w:val="en-GB" w:eastAsia="en-US"/>
        </w:rPr>
        <w:tab/>
      </w:r>
      <w:r w:rsidRPr="0072182D">
        <w:rPr>
          <w:position w:val="-10"/>
          <w:lang w:val="en-GB" w:eastAsia="en-US"/>
        </w:rPr>
        <w:object w:dxaOrig="1140" w:dyaOrig="320" w14:anchorId="0F2117DE">
          <v:shape id="_x0000_i1026" type="#_x0000_t75" style="width:57.15pt;height:16.45pt" o:ole="">
            <v:imagedata r:id="rId32" o:title=""/>
          </v:shape>
          <o:OLEObject Type="Embed" ProgID="Equation.DSMT4" ShapeID="_x0000_i1026" DrawAspect="Content" ObjectID="_1778687361" r:id="rId33"/>
        </w:object>
      </w:r>
      <w:r w:rsidRPr="0072182D">
        <w:rPr>
          <w:lang w:val="en-GB" w:eastAsia="en-US"/>
        </w:rPr>
        <w:t>                %</w:t>
      </w:r>
      <w:r w:rsidRPr="0072182D">
        <w:rPr>
          <w:lang w:val="en-GB" w:eastAsia="en-US"/>
        </w:rPr>
        <w:tab/>
      </w:r>
    </w:p>
    <w:p w14:paraId="31D1DC09" w14:textId="77777777" w:rsidR="00F0271A" w:rsidRPr="00837848" w:rsidRDefault="00F0271A" w:rsidP="00F0271A">
      <w:pPr>
        <w:pStyle w:val="Heading2"/>
        <w:spacing w:before="360"/>
        <w:rPr>
          <w:rtl/>
          <w:lang w:val="en-GB" w:bidi="ar-EG"/>
        </w:rPr>
      </w:pPr>
      <w:r w:rsidRPr="00837848">
        <w:rPr>
          <w:lang w:val="en-GB" w:bidi="ar-EG"/>
        </w:rPr>
        <w:t>2.3</w:t>
      </w:r>
      <w:r w:rsidRPr="00837848">
        <w:rPr>
          <w:rFonts w:hint="cs"/>
          <w:rtl/>
          <w:lang w:val="en-GB" w:bidi="ar-EG"/>
        </w:rPr>
        <w:tab/>
        <w:t>طول المسير، والنقاط الوسيطة، وجزء المسير فوق البحر</w:t>
      </w:r>
      <w:bookmarkEnd w:id="76"/>
      <w:bookmarkEnd w:id="77"/>
      <w:bookmarkEnd w:id="78"/>
      <w:bookmarkEnd w:id="79"/>
      <w:bookmarkEnd w:id="80"/>
    </w:p>
    <w:p w14:paraId="5AF3185D" w14:textId="77777777" w:rsidR="00F0271A" w:rsidRPr="005D4620" w:rsidRDefault="00F0271A" w:rsidP="00F0271A">
      <w:pPr>
        <w:keepNext/>
        <w:keepLines/>
        <w:rPr>
          <w:rtl/>
          <w:lang w:bidi="ar-LB"/>
        </w:rPr>
      </w:pPr>
      <w:r w:rsidRPr="000C067C">
        <w:rPr>
          <w:rFonts w:hint="cs"/>
          <w:spacing w:val="4"/>
          <w:rtl/>
          <w:lang w:bidi="ar-LB"/>
        </w:rPr>
        <w:t xml:space="preserve">يعطى طول المسير بالكيلومتر بواسطة المسافة الأخيرة في المظهر الجانب‍ي للتضاريس الأرضية، </w:t>
      </w:r>
      <m:oMath>
        <m:sSub>
          <m:sSubPr>
            <m:ctrlPr>
              <w:rPr>
                <w:rFonts w:ascii="Cambria Math" w:hAnsi="Cambria Math"/>
                <w:i/>
                <w:spacing w:val="4"/>
              </w:rPr>
            </m:ctrlPr>
          </m:sSubPr>
          <m:e>
            <m:r>
              <w:rPr>
                <w:rFonts w:ascii="Cambria Math"/>
                <w:spacing w:val="4"/>
              </w:rPr>
              <m:t>d</m:t>
            </m:r>
          </m:e>
          <m:sub>
            <m:r>
              <w:rPr>
                <w:rFonts w:ascii="Cambria Math"/>
                <w:spacing w:val="4"/>
              </w:rPr>
              <m:t>n</m:t>
            </m:r>
          </m:sub>
        </m:sSub>
      </m:oMath>
      <w:r w:rsidRPr="000C067C">
        <w:rPr>
          <w:rFonts w:hint="cs"/>
          <w:spacing w:val="4"/>
          <w:rtl/>
        </w:rPr>
        <w:t>،</w:t>
      </w:r>
      <w:r w:rsidRPr="000C067C">
        <w:rPr>
          <w:rFonts w:hint="cs"/>
          <w:spacing w:val="4"/>
          <w:rtl/>
          <w:lang w:bidi="ar-LB"/>
        </w:rPr>
        <w:t xml:space="preserve"> على النحو الوارد وصفه</w:t>
      </w:r>
      <w:r w:rsidRPr="005D4620">
        <w:rPr>
          <w:rFonts w:hint="cs"/>
          <w:rtl/>
          <w:lang w:bidi="ar-LB"/>
        </w:rPr>
        <w:t xml:space="preserve"> في</w:t>
      </w:r>
      <w:r>
        <w:rPr>
          <w:rFonts w:hint="eastAsia"/>
          <w:rtl/>
          <w:lang w:bidi="ar-LB"/>
        </w:rPr>
        <w:t> </w:t>
      </w:r>
      <w:r w:rsidRPr="005D4620">
        <w:rPr>
          <w:rFonts w:hint="cs"/>
          <w:rtl/>
          <w:lang w:bidi="ar-LB"/>
        </w:rPr>
        <w:t xml:space="preserve">الفقرة </w:t>
      </w:r>
      <w:r>
        <w:rPr>
          <w:lang w:bidi="ar-LB"/>
        </w:rPr>
        <w:t>1.2</w:t>
      </w:r>
      <w:r w:rsidRPr="005D4620">
        <w:rPr>
          <w:rFonts w:hint="cs"/>
          <w:rtl/>
          <w:lang w:bidi="ar-LB"/>
        </w:rPr>
        <w:t xml:space="preserve">. ومن السهل إعطاء المسافة برمز </w:t>
      </w:r>
      <w:r>
        <w:rPr>
          <w:rFonts w:hint="cs"/>
          <w:rtl/>
          <w:lang w:bidi="ar-LB"/>
        </w:rPr>
        <w:t>لا </w:t>
      </w:r>
      <w:r w:rsidRPr="005D4620">
        <w:rPr>
          <w:rFonts w:hint="cs"/>
          <w:rtl/>
          <w:lang w:bidi="ar-LB"/>
        </w:rPr>
        <w:t xml:space="preserve">يحمل </w:t>
      </w:r>
      <w:r w:rsidRPr="005D4620">
        <w:rPr>
          <w:rFonts w:hint="cs"/>
          <w:rtl/>
          <w:lang w:val="nl-BE" w:bidi="ar-LB"/>
        </w:rPr>
        <w:t>مؤشراً سفلياً</w:t>
      </w:r>
      <w:r>
        <w:rPr>
          <w:rFonts w:hint="cs"/>
          <w:rtl/>
          <w:lang w:bidi="ar-LB"/>
        </w:rPr>
        <w:t>:</w:t>
      </w:r>
    </w:p>
    <w:p w14:paraId="3AFA927C" w14:textId="77777777" w:rsidR="00F0271A" w:rsidRPr="00157D3D" w:rsidRDefault="00F0271A" w:rsidP="008529D3">
      <w:pPr>
        <w:pStyle w:val="Equation"/>
        <w:bidi w:val="0"/>
      </w:pPr>
      <w:r w:rsidRPr="00157D3D">
        <w:t>(</w:t>
      </w:r>
      <w:r>
        <w:t>4</w:t>
      </w:r>
      <w:r w:rsidRPr="00157D3D">
        <w:t>)</w:t>
      </w:r>
      <w:r w:rsidRPr="00157D3D">
        <w:tab/>
      </w:r>
      <m:oMath>
        <m:r>
          <w:rPr>
            <w:rFonts w:ascii="Cambria Math"/>
          </w:rPr>
          <m:t>d=</m:t>
        </m:r>
        <m:sSub>
          <m:sSubPr>
            <m:ctrlPr>
              <w:rPr>
                <w:rFonts w:ascii="Cambria Math" w:hAnsi="Cambria Math"/>
                <w:i/>
              </w:rPr>
            </m:ctrlPr>
          </m:sSubPr>
          <m:e>
            <m:r>
              <w:rPr>
                <w:rFonts w:ascii="Cambria Math"/>
              </w:rPr>
              <m:t>d</m:t>
            </m:r>
          </m:e>
          <m:sub>
            <m:r>
              <w:rPr>
                <w:rFonts w:ascii="Cambria Math"/>
              </w:rPr>
              <m:t>n</m:t>
            </m:r>
          </m:sub>
        </m:sSub>
      </m:oMath>
      <w:r w:rsidRPr="00157D3D">
        <w:t>                </w:t>
      </w:r>
      <w:r>
        <w:t>k</w:t>
      </w:r>
      <w:r w:rsidRPr="00157D3D">
        <w:t>m</w:t>
      </w:r>
      <w:r w:rsidRPr="00157D3D">
        <w:tab/>
      </w:r>
    </w:p>
    <w:p w14:paraId="39D26BB3" w14:textId="77777777" w:rsidR="00F0271A" w:rsidRPr="00D46C7A" w:rsidRDefault="00F0271A" w:rsidP="00F0271A">
      <w:pPr>
        <w:rPr>
          <w:rtl/>
          <w:lang w:bidi="ar-LB"/>
        </w:rPr>
      </w:pPr>
      <w:r w:rsidRPr="00D46C7A">
        <w:rPr>
          <w:rFonts w:hint="cs"/>
          <w:rtl/>
          <w:lang w:bidi="ar-LB"/>
        </w:rPr>
        <w:lastRenderedPageBreak/>
        <w:t xml:space="preserve">احسب خط الطول وخط العرض عند منتصف المسير، </w:t>
      </w:r>
      <w:r>
        <w:sym w:font="Symbol" w:char="F06A"/>
      </w:r>
      <w:r w:rsidRPr="00D46C7A">
        <w:rPr>
          <w:i/>
          <w:iCs/>
          <w:vertAlign w:val="subscript"/>
        </w:rPr>
        <w:t>m</w:t>
      </w:r>
      <w:r w:rsidRPr="00D46C7A">
        <w:rPr>
          <w:vertAlign w:val="subscript"/>
        </w:rPr>
        <w:t>e</w:t>
      </w:r>
      <w:r w:rsidRPr="00D46C7A">
        <w:rPr>
          <w:rFonts w:hint="cs"/>
          <w:rtl/>
          <w:lang w:bidi="ar-LB"/>
        </w:rPr>
        <w:t xml:space="preserve"> و</w:t>
      </w:r>
      <w:r>
        <w:sym w:font="Symbol" w:char="F06A"/>
      </w:r>
      <w:r w:rsidRPr="00D46C7A">
        <w:rPr>
          <w:i/>
          <w:iCs/>
          <w:vertAlign w:val="subscript"/>
        </w:rPr>
        <w:t>mn</w:t>
      </w:r>
      <w:r w:rsidRPr="00D46C7A">
        <w:rPr>
          <w:rFonts w:hint="cs"/>
          <w:rtl/>
          <w:lang w:bidi="ar-LB"/>
        </w:rPr>
        <w:t xml:space="preserve">، وذلك انطلاقاً من خطي الطول وخطي العرض عند المرسل والمستقبل، كما هو وارد في الجدول </w:t>
      </w:r>
      <w:r>
        <w:rPr>
          <w:lang w:bidi="ar-LB"/>
        </w:rPr>
        <w:t>3</w:t>
      </w:r>
      <w:r w:rsidRPr="00D46C7A">
        <w:rPr>
          <w:rFonts w:hint="cs"/>
          <w:rtl/>
          <w:lang w:bidi="ar-LB"/>
        </w:rPr>
        <w:t>، باستخدام طريقة مسير الدائرة الكبرى الواردة في ال</w:t>
      </w:r>
      <w:r>
        <w:rPr>
          <w:rFonts w:hint="cs"/>
          <w:rtl/>
          <w:lang w:bidi="ar-LB"/>
        </w:rPr>
        <w:t>مرفق</w:t>
      </w:r>
      <w:r w:rsidRPr="00D46C7A">
        <w:rPr>
          <w:rFonts w:hint="eastAsia"/>
          <w:rtl/>
          <w:lang w:bidi="ar-LB"/>
        </w:rPr>
        <w:t> </w:t>
      </w:r>
      <w:r w:rsidRPr="00D46C7A">
        <w:rPr>
          <w:lang w:bidi="ar-LB"/>
        </w:rPr>
        <w:t>H</w:t>
      </w:r>
      <w:r w:rsidRPr="00D46C7A">
        <w:rPr>
          <w:rFonts w:hint="cs"/>
          <w:rtl/>
          <w:lang w:bidi="ar-LB"/>
        </w:rPr>
        <w:t xml:space="preserve"> ووضع</w:t>
      </w:r>
      <w:r w:rsidRPr="00D46C7A">
        <w:rPr>
          <w:rFonts w:hint="eastAsia"/>
          <w:rtl/>
          <w:lang w:bidi="ar-LB"/>
        </w:rPr>
        <w:t> </w:t>
      </w:r>
      <w:r w:rsidRPr="00D46C7A">
        <w:rPr>
          <w:i/>
          <w:iCs/>
        </w:rPr>
        <w:t>d</w:t>
      </w:r>
      <w:r w:rsidRPr="00D46C7A">
        <w:t> 0,5 = </w:t>
      </w:r>
      <w:r w:rsidRPr="00D46C7A">
        <w:rPr>
          <w:i/>
          <w:iCs/>
        </w:rPr>
        <w:t>d</w:t>
      </w:r>
      <w:r w:rsidRPr="00D46C7A">
        <w:rPr>
          <w:i/>
          <w:iCs/>
          <w:vertAlign w:val="subscript"/>
        </w:rPr>
        <w:t>pnt</w:t>
      </w:r>
      <w:r w:rsidRPr="00D46C7A">
        <w:rPr>
          <w:rFonts w:hint="cs"/>
          <w:rtl/>
          <w:lang w:bidi="ar-LB"/>
        </w:rPr>
        <w:t xml:space="preserve"> في</w:t>
      </w:r>
      <w:r w:rsidRPr="00D46C7A">
        <w:rPr>
          <w:rFonts w:hint="eastAsia"/>
          <w:rtl/>
          <w:lang w:bidi="ar-LB"/>
        </w:rPr>
        <w:t> </w:t>
      </w:r>
      <w:r w:rsidRPr="00D46C7A">
        <w:rPr>
          <w:rFonts w:hint="cs"/>
          <w:rtl/>
          <w:lang w:bidi="ar-LB"/>
        </w:rPr>
        <w:t>المعادلة</w:t>
      </w:r>
      <w:r>
        <w:rPr>
          <w:rFonts w:hint="eastAsia"/>
          <w:rtl/>
          <w:lang w:bidi="ar-LB"/>
        </w:rPr>
        <w:t> </w:t>
      </w:r>
      <w:r w:rsidRPr="00D46C7A">
        <w:rPr>
          <w:lang w:bidi="ar-LB"/>
        </w:rPr>
        <w:t>(</w:t>
      </w:r>
      <w:r>
        <w:rPr>
          <w:lang w:bidi="ar-LB"/>
        </w:rPr>
        <w:t>7</w:t>
      </w:r>
      <w:r w:rsidRPr="00D46C7A">
        <w:rPr>
          <w:lang w:bidi="ar-LB"/>
        </w:rPr>
        <w:t>.H)</w:t>
      </w:r>
      <w:r w:rsidRPr="00D46C7A">
        <w:rPr>
          <w:rFonts w:hint="cs"/>
          <w:rtl/>
          <w:lang w:bidi="ar-LB"/>
        </w:rPr>
        <w:t>. وتلزم عدة معلمات مناخية لهذا الموقع، على النحو المشروح</w:t>
      </w:r>
      <w:r w:rsidRPr="00D46C7A">
        <w:rPr>
          <w:rFonts w:hint="eastAsia"/>
          <w:rtl/>
          <w:lang w:bidi="ar-LB"/>
        </w:rPr>
        <w:t> </w:t>
      </w:r>
      <w:r w:rsidRPr="00D46C7A">
        <w:rPr>
          <w:rFonts w:hint="cs"/>
          <w:rtl/>
          <w:lang w:bidi="ar-LB"/>
        </w:rPr>
        <w:t>أدناه.</w:t>
      </w:r>
    </w:p>
    <w:p w14:paraId="587A84E6" w14:textId="77777777" w:rsidR="00F0271A" w:rsidRPr="0090144F" w:rsidRDefault="00F0271A" w:rsidP="00F0271A">
      <w:pPr>
        <w:rPr>
          <w:spacing w:val="-4"/>
          <w:rtl/>
          <w:lang w:bidi="ar-EG"/>
        </w:rPr>
      </w:pPr>
      <w:r>
        <w:rPr>
          <w:rFonts w:hint="cs"/>
          <w:spacing w:val="-4"/>
          <w:rtl/>
          <w:lang w:bidi="ar-LB"/>
        </w:rPr>
        <w:t xml:space="preserve">احسب ارتفاع الأرض فوق مستوى سطح البحر عند منتصف المظهر الجانبي طبقاً للطقس، لعدد نقاط المظهر الجانبي، </w:t>
      </w:r>
      <w:r>
        <w:rPr>
          <w:i/>
          <w:iCs/>
          <w:spacing w:val="-4"/>
          <w:lang w:bidi="ar-LB"/>
        </w:rPr>
        <w:t>n</w:t>
      </w:r>
      <w:r>
        <w:rPr>
          <w:rFonts w:hint="cs"/>
          <w:i/>
          <w:iCs/>
          <w:spacing w:val="-4"/>
          <w:rtl/>
          <w:lang w:bidi="ar-EG"/>
        </w:rPr>
        <w:t xml:space="preserve"> </w:t>
      </w:r>
      <w:r>
        <w:rPr>
          <w:rFonts w:hint="cs"/>
          <w:spacing w:val="-4"/>
          <w:rtl/>
          <w:lang w:bidi="ar-EG"/>
        </w:rPr>
        <w:t>الفردية أو</w:t>
      </w:r>
      <w:r>
        <w:rPr>
          <w:rFonts w:hint="eastAsia"/>
          <w:spacing w:val="-4"/>
          <w:rtl/>
          <w:lang w:bidi="ar-EG"/>
        </w:rPr>
        <w:t> </w:t>
      </w:r>
      <w:r>
        <w:rPr>
          <w:rFonts w:hint="cs"/>
          <w:spacing w:val="-4"/>
          <w:rtl/>
          <w:lang w:bidi="ar-EG"/>
        </w:rPr>
        <w:t>المزدوجة:</w:t>
      </w:r>
    </w:p>
    <w:p w14:paraId="6F494158" w14:textId="34282166" w:rsidR="00F0271A" w:rsidRPr="001F47F0" w:rsidRDefault="00F0271A" w:rsidP="008529D3">
      <w:pPr>
        <w:pStyle w:val="Equation"/>
        <w:bidi w:val="0"/>
        <w:rPr>
          <w:lang w:val="pt-PT"/>
        </w:rPr>
      </w:pPr>
      <w:r w:rsidRPr="001F47F0">
        <w:rPr>
          <w:lang w:val="pt-PT"/>
        </w:rPr>
        <w:t>(5a)</w:t>
      </w:r>
      <w:r w:rsidRPr="001F47F0">
        <w:rPr>
          <w:lang w:val="pt-PT"/>
        </w:rPr>
        <w:tab/>
      </w:r>
      <m:oMath>
        <m:sSub>
          <m:sSubPr>
            <m:ctrlPr>
              <w:rPr>
                <w:rFonts w:ascii="Cambria Math" w:hAnsi="Cambria Math"/>
                <w:i/>
                <w:szCs w:val="22"/>
                <w:lang w:val="en-GB"/>
              </w:rPr>
            </m:ctrlPr>
          </m:sSubPr>
          <m:e>
            <m:r>
              <w:rPr>
                <w:rFonts w:ascii="Cambria Math" w:hAnsi="Cambria Math"/>
                <w:szCs w:val="22"/>
                <w:lang w:val="pt-PT"/>
              </w:rPr>
              <m:t>h</m:t>
            </m:r>
          </m:e>
          <m:sub>
            <m:r>
              <w:rPr>
                <w:rFonts w:ascii="Cambria Math" w:hAnsi="Cambria Math"/>
                <w:szCs w:val="22"/>
                <w:lang w:val="en-GB"/>
              </w:rPr>
              <m:t>mid</m:t>
            </m:r>
          </m:sub>
        </m:sSub>
        <m:r>
          <w:rPr>
            <w:rFonts w:ascii="Cambria Math" w:hAnsi="Cambria Math"/>
            <w:szCs w:val="22"/>
            <w:lang w:val="pt-PT"/>
          </w:rPr>
          <m:t>=</m:t>
        </m:r>
        <w:bookmarkStart w:id="85" w:name="_Hlk142475619"/>
        <m:sSub>
          <m:sSubPr>
            <m:ctrlPr>
              <w:rPr>
                <w:rFonts w:ascii="Cambria Math" w:hAnsi="Cambria Math"/>
                <w:i/>
                <w:szCs w:val="22"/>
                <w:lang w:val="en-GB"/>
              </w:rPr>
            </m:ctrlPr>
          </m:sSubPr>
          <m:e>
            <m:r>
              <w:rPr>
                <w:rFonts w:ascii="Cambria Math" w:hAnsi="Cambria Math"/>
                <w:szCs w:val="22"/>
                <w:lang w:val="pt-PT"/>
              </w:rPr>
              <m:t>h</m:t>
            </m:r>
          </m:e>
          <m:sub>
            <m:r>
              <w:rPr>
                <w:rFonts w:ascii="Cambria Math" w:hAnsi="Cambria Math"/>
                <w:szCs w:val="22"/>
                <w:lang w:val="pt-PT"/>
              </w:rPr>
              <m:t>0.5</m:t>
            </m:r>
            <m:d>
              <m:dPr>
                <m:ctrlPr>
                  <w:rPr>
                    <w:rFonts w:ascii="Cambria Math" w:hAnsi="Cambria Math"/>
                    <w:i/>
                    <w:szCs w:val="22"/>
                    <w:lang w:val="en-GB"/>
                  </w:rPr>
                </m:ctrlPr>
              </m:dPr>
              <m:e>
                <m:r>
                  <w:rPr>
                    <w:rFonts w:ascii="Cambria Math" w:hAnsi="Cambria Math"/>
                    <w:szCs w:val="22"/>
                    <w:lang w:val="en-GB"/>
                  </w:rPr>
                  <m:t>n</m:t>
                </m:r>
                <m:r>
                  <w:rPr>
                    <w:rFonts w:ascii="Cambria Math" w:hAnsi="Cambria Math"/>
                    <w:szCs w:val="22"/>
                    <w:lang w:val="pt-PT"/>
                  </w:rPr>
                  <m:t>+1</m:t>
                </m:r>
              </m:e>
            </m:d>
          </m:sub>
        </m:sSub>
      </m:oMath>
      <w:bookmarkEnd w:id="85"/>
      <w:r w:rsidRPr="001F47F0">
        <w:rPr>
          <w:szCs w:val="22"/>
          <w:lang w:val="pt-PT"/>
        </w:rPr>
        <w:t>                </w:t>
      </w:r>
      <w:r w:rsidRPr="001F47F0">
        <w:rPr>
          <w:i/>
          <w:szCs w:val="22"/>
          <w:lang w:val="pt-PT"/>
        </w:rPr>
        <w:t>n</w:t>
      </w:r>
      <w:r w:rsidRPr="001F47F0">
        <w:rPr>
          <w:szCs w:val="22"/>
          <w:lang w:val="pt-PT"/>
        </w:rPr>
        <w:t xml:space="preserve"> odd     masl</w:t>
      </w:r>
      <w:r w:rsidRPr="001F47F0">
        <w:rPr>
          <w:szCs w:val="22"/>
          <w:lang w:val="pt-PT"/>
        </w:rPr>
        <w:tab/>
      </w:r>
    </w:p>
    <w:p w14:paraId="685CCC58" w14:textId="0570B57B" w:rsidR="00F0271A" w:rsidRPr="00157D3D" w:rsidRDefault="00F0271A" w:rsidP="008529D3">
      <w:pPr>
        <w:pStyle w:val="Equation"/>
        <w:bidi w:val="0"/>
      </w:pPr>
      <w:r w:rsidRPr="00157D3D">
        <w:t>(</w:t>
      </w:r>
      <w:r>
        <w:t>5b</w:t>
      </w:r>
      <w:r w:rsidRPr="00157D3D">
        <w:t>)</w:t>
      </w:r>
      <w:r w:rsidRPr="00157D3D">
        <w:tab/>
      </w:r>
      <m:oMath>
        <m:sSub>
          <m:sSubPr>
            <m:ctrlPr>
              <w:rPr>
                <w:rFonts w:ascii="Cambria Math" w:hAnsi="Cambria Math"/>
                <w:i/>
                <w:szCs w:val="22"/>
                <w:lang w:val="en-GB"/>
              </w:rPr>
            </m:ctrlPr>
          </m:sSubPr>
          <m:e>
            <m:r>
              <w:rPr>
                <w:rFonts w:ascii="Cambria Math" w:hAnsi="Cambria Math"/>
                <w:szCs w:val="22"/>
                <w:lang w:val="en-GB"/>
              </w:rPr>
              <m:t>h</m:t>
            </m:r>
          </m:e>
          <m:sub>
            <m:r>
              <w:rPr>
                <w:rFonts w:ascii="Cambria Math" w:hAnsi="Cambria Math"/>
                <w:szCs w:val="22"/>
                <w:lang w:val="en-GB"/>
              </w:rPr>
              <m:t>mid</m:t>
            </m:r>
          </m:sub>
        </m:sSub>
        <m:r>
          <w:rPr>
            <w:rFonts w:ascii="Cambria Math" w:hAnsi="Cambria Math"/>
            <w:szCs w:val="22"/>
            <w:lang w:val="en-GB"/>
          </w:rPr>
          <m:t>=0.5</m:t>
        </m:r>
        <m:d>
          <m:dPr>
            <m:ctrlPr>
              <w:rPr>
                <w:rFonts w:ascii="Cambria Math" w:hAnsi="Cambria Math"/>
                <w:i/>
                <w:szCs w:val="22"/>
                <w:lang w:val="en-GB"/>
              </w:rPr>
            </m:ctrlPr>
          </m:dPr>
          <m:e>
            <m:sSub>
              <m:sSubPr>
                <m:ctrlPr>
                  <w:rPr>
                    <w:rFonts w:ascii="Cambria Math" w:hAnsi="Cambria Math"/>
                    <w:i/>
                    <w:szCs w:val="22"/>
                    <w:lang w:val="en-GB"/>
                  </w:rPr>
                </m:ctrlPr>
              </m:sSubPr>
              <m:e>
                <m:r>
                  <w:rPr>
                    <w:rFonts w:ascii="Cambria Math" w:hAnsi="Cambria Math"/>
                    <w:szCs w:val="22"/>
                    <w:lang w:val="en-GB"/>
                  </w:rPr>
                  <m:t>h</m:t>
                </m:r>
              </m:e>
              <m:sub>
                <m:r>
                  <w:rPr>
                    <w:rFonts w:ascii="Cambria Math" w:hAnsi="Cambria Math"/>
                    <w:szCs w:val="22"/>
                    <w:lang w:val="en-GB"/>
                  </w:rPr>
                  <m:t>0.5n</m:t>
                </m:r>
              </m:sub>
            </m:sSub>
            <m:r>
              <w:rPr>
                <w:rFonts w:ascii="Cambria Math" w:hAnsi="Cambria Math"/>
                <w:szCs w:val="22"/>
                <w:lang w:val="en-GB"/>
              </w:rPr>
              <m:t>+</m:t>
            </m:r>
            <m:sSub>
              <m:sSubPr>
                <m:ctrlPr>
                  <w:rPr>
                    <w:rFonts w:ascii="Cambria Math" w:hAnsi="Cambria Math"/>
                    <w:i/>
                    <w:szCs w:val="22"/>
                    <w:lang w:val="en-GB"/>
                  </w:rPr>
                </m:ctrlPr>
              </m:sSubPr>
              <m:e>
                <m:r>
                  <w:rPr>
                    <w:rFonts w:ascii="Cambria Math" w:hAnsi="Cambria Math"/>
                    <w:szCs w:val="22"/>
                    <w:lang w:val="en-GB"/>
                  </w:rPr>
                  <m:t>h</m:t>
                </m:r>
              </m:e>
              <m:sub>
                <m:r>
                  <w:rPr>
                    <w:rFonts w:ascii="Cambria Math" w:hAnsi="Cambria Math"/>
                    <w:szCs w:val="22"/>
                    <w:lang w:val="en-GB"/>
                  </w:rPr>
                  <m:t>0.5n+1</m:t>
                </m:r>
              </m:sub>
            </m:sSub>
          </m:e>
        </m:d>
      </m:oMath>
      <w:r w:rsidRPr="00884C55">
        <w:rPr>
          <w:szCs w:val="22"/>
        </w:rPr>
        <w:t>                </w:t>
      </w:r>
      <w:r w:rsidRPr="00884C55">
        <w:rPr>
          <w:i/>
          <w:szCs w:val="22"/>
        </w:rPr>
        <w:t>n</w:t>
      </w:r>
      <w:r w:rsidRPr="00884C55">
        <w:rPr>
          <w:szCs w:val="22"/>
        </w:rPr>
        <w:t xml:space="preserve"> even     masl</w:t>
      </w:r>
      <w:r w:rsidRPr="00884C55">
        <w:rPr>
          <w:szCs w:val="22"/>
        </w:rPr>
        <w:tab/>
      </w:r>
    </w:p>
    <w:p w14:paraId="4B184414" w14:textId="4F705D8A" w:rsidR="00F0271A" w:rsidRPr="00BA7E06" w:rsidRDefault="00F0271A" w:rsidP="00F0271A">
      <w:pPr>
        <w:rPr>
          <w:spacing w:val="-4"/>
          <w:rtl/>
          <w:lang w:bidi="ar-LB"/>
        </w:rPr>
      </w:pPr>
      <w:r w:rsidRPr="00BA7E06">
        <w:rPr>
          <w:rFonts w:hint="cs"/>
          <w:spacing w:val="-4"/>
          <w:rtl/>
          <w:lang w:bidi="ar-LB"/>
        </w:rPr>
        <w:t xml:space="preserve">حدد جزء المسير فوق البحر، </w:t>
      </w:r>
      <w:r w:rsidRPr="005706C1">
        <w:rPr>
          <w:spacing w:val="-4"/>
        </w:rPr>
        <w:sym w:font="Symbol" w:char="F077"/>
      </w:r>
      <w:r w:rsidRPr="00BA7E06">
        <w:rPr>
          <w:rFonts w:hint="cs"/>
          <w:spacing w:val="-4"/>
          <w:rtl/>
          <w:lang w:bidi="ar-LB"/>
        </w:rPr>
        <w:t xml:space="preserve"> ويمكن الحصول على هذا الجزء من خريطة العالم الرقمية ل</w:t>
      </w:r>
      <w:r w:rsidR="002C0A80">
        <w:rPr>
          <w:rFonts w:hint="cs"/>
          <w:spacing w:val="-4"/>
          <w:rtl/>
          <w:lang w:bidi="ar-LB"/>
        </w:rPr>
        <w:t>دى ا</w:t>
      </w:r>
      <w:r w:rsidRPr="00BA7E06">
        <w:rPr>
          <w:rFonts w:hint="cs"/>
          <w:spacing w:val="-4"/>
          <w:rtl/>
          <w:lang w:bidi="ar-LB"/>
        </w:rPr>
        <w:t>لاتحاد الدولي للاتصالات</w:t>
      </w:r>
      <w:r w:rsidRPr="00BA7E06">
        <w:rPr>
          <w:rFonts w:hint="eastAsia"/>
          <w:spacing w:val="-4"/>
          <w:rtl/>
          <w:lang w:bidi="ar-LB"/>
        </w:rPr>
        <w:t> </w:t>
      </w:r>
      <w:r w:rsidRPr="00BA7E06">
        <w:rPr>
          <w:spacing w:val="-4"/>
        </w:rPr>
        <w:t>(IDWM)</w:t>
      </w:r>
      <w:r w:rsidRPr="00BA7E06">
        <w:rPr>
          <w:rFonts w:hint="cs"/>
          <w:spacing w:val="-4"/>
          <w:rtl/>
          <w:lang w:bidi="ar-LB"/>
        </w:rPr>
        <w:t>. وإذا</w:t>
      </w:r>
      <w:r>
        <w:rPr>
          <w:rFonts w:hint="eastAsia"/>
          <w:spacing w:val="-4"/>
          <w:rtl/>
          <w:lang w:bidi="ar-LB"/>
        </w:rPr>
        <w:t> </w:t>
      </w:r>
      <w:r w:rsidRPr="00BA7E06">
        <w:rPr>
          <w:rFonts w:hint="cs"/>
          <w:spacing w:val="-4"/>
          <w:rtl/>
          <w:lang w:bidi="ar-LB"/>
        </w:rPr>
        <w:t xml:space="preserve">كان قد تمّ ترميز الصفيف </w:t>
      </w:r>
      <w:r w:rsidRPr="00BA7E06">
        <w:rPr>
          <w:i/>
          <w:iCs/>
          <w:spacing w:val="-4"/>
        </w:rPr>
        <w:t>z</w:t>
      </w:r>
      <w:r w:rsidRPr="00BA7E06">
        <w:rPr>
          <w:rFonts w:hint="cs"/>
          <w:spacing w:val="-4"/>
          <w:rtl/>
          <w:lang w:bidi="ar-LB"/>
        </w:rPr>
        <w:t xml:space="preserve">، الوارد وصفه في الفقرة </w:t>
      </w:r>
      <w:r w:rsidRPr="00BA7E06">
        <w:rPr>
          <w:spacing w:val="-4"/>
          <w:lang w:bidi="ar-LB"/>
        </w:rPr>
        <w:t>1.2</w:t>
      </w:r>
      <w:r w:rsidRPr="00BA7E06">
        <w:rPr>
          <w:spacing w:val="-4"/>
          <w:rtl/>
          <w:lang w:bidi="ar-LB"/>
        </w:rPr>
        <w:t>،</w:t>
      </w:r>
      <w:r w:rsidRPr="00BA7E06">
        <w:rPr>
          <w:rFonts w:hint="cs"/>
          <w:spacing w:val="-4"/>
          <w:rtl/>
          <w:lang w:bidi="ar-LB"/>
        </w:rPr>
        <w:t xml:space="preserve"> وفقاً للمناطق الواردة في الجدول </w:t>
      </w:r>
      <w:r>
        <w:rPr>
          <w:spacing w:val="-4"/>
          <w:lang w:bidi="ar-LB"/>
        </w:rPr>
        <w:t>1.D</w:t>
      </w:r>
      <w:r w:rsidRPr="00BA7E06">
        <w:rPr>
          <w:spacing w:val="-4"/>
          <w:rtl/>
          <w:lang w:bidi="ar-LB"/>
        </w:rPr>
        <w:t xml:space="preserve"> </w:t>
      </w:r>
      <w:r w:rsidRPr="00BA7E06">
        <w:rPr>
          <w:rFonts w:hint="cs"/>
          <w:spacing w:val="-4"/>
          <w:rtl/>
          <w:lang w:bidi="ar-LB"/>
        </w:rPr>
        <w:t>من ال</w:t>
      </w:r>
      <w:r>
        <w:rPr>
          <w:rFonts w:hint="cs"/>
          <w:spacing w:val="-4"/>
          <w:rtl/>
          <w:lang w:bidi="ar-LB"/>
        </w:rPr>
        <w:t>مرفق</w:t>
      </w:r>
      <w:r w:rsidRPr="00BA7E06">
        <w:rPr>
          <w:rFonts w:hint="cs"/>
          <w:spacing w:val="-4"/>
          <w:rtl/>
          <w:lang w:bidi="ar-LB"/>
        </w:rPr>
        <w:t xml:space="preserve"> </w:t>
      </w:r>
      <w:r w:rsidRPr="00BA7E06">
        <w:rPr>
          <w:spacing w:val="-4"/>
          <w:lang w:bidi="ar-LB"/>
        </w:rPr>
        <w:t>D</w:t>
      </w:r>
      <w:r w:rsidRPr="00BA7E06">
        <w:rPr>
          <w:rFonts w:hint="cs"/>
          <w:spacing w:val="-4"/>
          <w:rtl/>
          <w:lang w:bidi="ar-LB"/>
        </w:rPr>
        <w:t>، حيث ي</w:t>
      </w:r>
      <w:r w:rsidRPr="00BA7E06">
        <w:rPr>
          <w:rFonts w:hint="cs"/>
          <w:spacing w:val="-4"/>
          <w:rtl/>
          <w:lang w:val="nl-BE" w:bidi="ar-LB"/>
        </w:rPr>
        <w:t>كون</w:t>
      </w:r>
      <w:r w:rsidRPr="00BA7E06">
        <w:rPr>
          <w:rFonts w:hint="cs"/>
          <w:spacing w:val="-4"/>
          <w:rtl/>
          <w:lang w:bidi="ar-LB"/>
        </w:rPr>
        <w:t xml:space="preserve"> لقيم</w:t>
      </w:r>
      <w:r>
        <w:rPr>
          <w:rFonts w:hint="eastAsia"/>
          <w:spacing w:val="-4"/>
          <w:rtl/>
          <w:lang w:bidi="ar-LB"/>
        </w:rPr>
        <w:t> </w:t>
      </w:r>
      <w:r w:rsidRPr="00BA7E06">
        <w:rPr>
          <w:i/>
          <w:iCs/>
          <w:spacing w:val="-4"/>
        </w:rPr>
        <w:t>z</w:t>
      </w:r>
      <w:r w:rsidRPr="00BA7E06">
        <w:rPr>
          <w:rFonts w:hint="cs"/>
          <w:spacing w:val="-4"/>
          <w:rtl/>
          <w:lang w:bidi="ar-LB"/>
        </w:rPr>
        <w:t xml:space="preserve"> المتجاورة رموز مختلفة، فيُفترض عندئذ بأن تقع الحدود بين المنطقتين في منتصف الطريق بين نقاط المظهر الجانب</w:t>
      </w:r>
      <w:r>
        <w:rPr>
          <w:rFonts w:hint="cs"/>
          <w:spacing w:val="-4"/>
          <w:rtl/>
          <w:lang w:bidi="ar-LB"/>
        </w:rPr>
        <w:t>‍</w:t>
      </w:r>
      <w:r w:rsidRPr="00BA7E06">
        <w:rPr>
          <w:rFonts w:hint="cs"/>
          <w:spacing w:val="-4"/>
          <w:rtl/>
          <w:lang w:bidi="ar-LB"/>
        </w:rPr>
        <w:t>ي</w:t>
      </w:r>
      <w:r>
        <w:rPr>
          <w:rFonts w:hint="eastAsia"/>
          <w:spacing w:val="-4"/>
          <w:rtl/>
          <w:lang w:bidi="ar-LB"/>
        </w:rPr>
        <w:t> </w:t>
      </w:r>
      <w:r w:rsidRPr="00BA7E06">
        <w:rPr>
          <w:rFonts w:hint="cs"/>
          <w:spacing w:val="-4"/>
          <w:rtl/>
          <w:lang w:bidi="ar-LB"/>
        </w:rPr>
        <w:t>المقابلة.</w:t>
      </w:r>
    </w:p>
    <w:p w14:paraId="7CF8939F" w14:textId="77777777" w:rsidR="00F0271A" w:rsidRPr="00837848" w:rsidRDefault="00F0271A" w:rsidP="00F0271A">
      <w:pPr>
        <w:pStyle w:val="Heading2"/>
        <w:rPr>
          <w:rtl/>
          <w:lang w:val="en-GB" w:bidi="ar-EG"/>
        </w:rPr>
      </w:pPr>
      <w:bookmarkStart w:id="86" w:name="_Toc335234184"/>
      <w:bookmarkStart w:id="87" w:name="_Toc335235003"/>
      <w:bookmarkStart w:id="88" w:name="_Toc335235102"/>
      <w:bookmarkStart w:id="89" w:name="_Toc412455236"/>
      <w:bookmarkStart w:id="90" w:name="_Toc167441949"/>
      <w:r>
        <w:rPr>
          <w:lang w:val="en-GB" w:bidi="ar-EG"/>
        </w:rPr>
        <w:t>3.3</w:t>
      </w:r>
      <w:r w:rsidRPr="00837848">
        <w:rPr>
          <w:rFonts w:hint="cs"/>
          <w:rtl/>
          <w:lang w:val="en-GB" w:bidi="ar-EG"/>
        </w:rPr>
        <w:tab/>
        <w:t>ارتفاعات الهوائي وميل المسير</w:t>
      </w:r>
      <w:bookmarkEnd w:id="86"/>
      <w:bookmarkEnd w:id="87"/>
      <w:bookmarkEnd w:id="88"/>
      <w:bookmarkEnd w:id="89"/>
      <w:bookmarkEnd w:id="90"/>
    </w:p>
    <w:p w14:paraId="67442B3A" w14:textId="5C4E4F89" w:rsidR="00F0271A" w:rsidRPr="005D4620" w:rsidRDefault="00F0271A" w:rsidP="00F0271A">
      <w:pPr>
        <w:rPr>
          <w:rtl/>
          <w:lang w:bidi="ar-EG"/>
        </w:rPr>
      </w:pPr>
      <w:r w:rsidRPr="005D4620">
        <w:rPr>
          <w:rFonts w:hint="cs"/>
          <w:rtl/>
          <w:lang w:bidi="ar-LB"/>
        </w:rPr>
        <w:t>يتم حساب ارتفاعي المرسِل والمستقبل فوق مستوى البحر انطلاقاً من الارتفاعين الأول والأخير للتضاريس في المظهر الجانب</w:t>
      </w:r>
      <w:r>
        <w:rPr>
          <w:rFonts w:hint="cs"/>
          <w:rtl/>
          <w:lang w:bidi="ar-LB"/>
        </w:rPr>
        <w:t>‍</w:t>
      </w:r>
      <w:r w:rsidRPr="005D4620">
        <w:rPr>
          <w:rFonts w:hint="cs"/>
          <w:rtl/>
          <w:lang w:bidi="ar-LB"/>
        </w:rPr>
        <w:t>ي ومدخلات الارتفاعات فوق</w:t>
      </w:r>
      <w:r>
        <w:rPr>
          <w:rFonts w:hint="cs"/>
          <w:rtl/>
          <w:lang w:bidi="ar-LB"/>
        </w:rPr>
        <w:t xml:space="preserve"> سطح</w:t>
      </w:r>
      <w:r w:rsidRPr="005D4620">
        <w:rPr>
          <w:rFonts w:hint="cs"/>
          <w:rtl/>
          <w:lang w:bidi="ar-LB"/>
        </w:rPr>
        <w:t xml:space="preserve"> الأرض الواردة في الجدول </w:t>
      </w:r>
      <w:r>
        <w:rPr>
          <w:lang w:bidi="ar-LB"/>
        </w:rPr>
        <w:t>4</w:t>
      </w:r>
      <w:r w:rsidR="002468B3">
        <w:rPr>
          <w:rFonts w:hint="cs"/>
          <w:rtl/>
          <w:lang w:bidi="ar-EG"/>
        </w:rPr>
        <w:t>.</w:t>
      </w:r>
    </w:p>
    <w:p w14:paraId="3D3B42A3" w14:textId="77777777" w:rsidR="00F0271A" w:rsidRPr="001F47F0" w:rsidRDefault="00F0271A" w:rsidP="002468B3">
      <w:pPr>
        <w:pStyle w:val="Equation"/>
        <w:bidi w:val="0"/>
        <w:rPr>
          <w:lang w:val="pt-PT"/>
        </w:rPr>
      </w:pPr>
      <w:r w:rsidRPr="001F47F0">
        <w:rPr>
          <w:lang w:val="pt-PT"/>
        </w:rPr>
        <w:t>(6a)</w:t>
      </w:r>
      <w:r w:rsidRPr="001F47F0">
        <w:rPr>
          <w:lang w:val="pt-PT"/>
        </w:rPr>
        <w:tab/>
      </w:r>
      <m:oMath>
        <m:sSub>
          <m:sSubPr>
            <m:ctrlPr>
              <w:rPr>
                <w:rFonts w:ascii="Cambria Math" w:hAnsi="Cambria Math"/>
                <w:i/>
              </w:rPr>
            </m:ctrlPr>
          </m:sSubPr>
          <m:e>
            <m:r>
              <w:rPr>
                <w:rFonts w:ascii="Cambria Math"/>
                <w:lang w:val="pt-PT"/>
              </w:rPr>
              <m:t>h</m:t>
            </m:r>
          </m:e>
          <m:sub>
            <m:r>
              <w:rPr>
                <w:rFonts w:ascii="Cambria Math"/>
              </w:rPr>
              <m:t>ts</m:t>
            </m:r>
          </m:sub>
        </m:sSub>
        <m:r>
          <w:rPr>
            <w:rFonts w:ascii="Cambria Math"/>
            <w:lang w:val="pt-PT"/>
          </w:rPr>
          <m:t>=</m:t>
        </m:r>
        <m:sSub>
          <m:sSubPr>
            <m:ctrlPr>
              <w:rPr>
                <w:rFonts w:ascii="Cambria Math" w:hAnsi="Cambria Math"/>
                <w:i/>
              </w:rPr>
            </m:ctrlPr>
          </m:sSubPr>
          <m:e>
            <m:r>
              <w:rPr>
                <w:rFonts w:ascii="Cambria Math"/>
                <w:lang w:val="pt-PT"/>
              </w:rPr>
              <m:t>h</m:t>
            </m:r>
          </m:e>
          <m:sub>
            <m:r>
              <w:rPr>
                <w:rFonts w:ascii="Cambria Math"/>
                <w:lang w:val="pt-PT"/>
              </w:rPr>
              <m:t>1</m:t>
            </m:r>
          </m:sub>
        </m:sSub>
        <m:r>
          <w:rPr>
            <w:rFonts w:ascii="Cambria Math"/>
            <w:lang w:val="pt-PT"/>
          </w:rPr>
          <m:t>+</m:t>
        </m:r>
        <m:sSub>
          <m:sSubPr>
            <m:ctrlPr>
              <w:rPr>
                <w:rFonts w:ascii="Cambria Math" w:hAnsi="Cambria Math"/>
                <w:i/>
              </w:rPr>
            </m:ctrlPr>
          </m:sSubPr>
          <m:e>
            <m:r>
              <w:rPr>
                <w:rFonts w:ascii="Cambria Math"/>
                <w:lang w:val="pt-PT"/>
              </w:rPr>
              <m:t>h</m:t>
            </m:r>
          </m:e>
          <m:sub>
            <m:r>
              <w:rPr>
                <w:rFonts w:ascii="Cambria Math"/>
              </w:rPr>
              <m:t>tg</m:t>
            </m:r>
          </m:sub>
        </m:sSub>
      </m:oMath>
      <w:r w:rsidRPr="001F47F0">
        <w:rPr>
          <w:lang w:val="pt-PT"/>
        </w:rPr>
        <w:t>                masl</w:t>
      </w:r>
      <w:r w:rsidRPr="001F47F0">
        <w:rPr>
          <w:lang w:val="pt-PT"/>
        </w:rPr>
        <w:tab/>
      </w:r>
    </w:p>
    <w:p w14:paraId="257836A4" w14:textId="77777777" w:rsidR="00F0271A" w:rsidRPr="00AC60C0" w:rsidRDefault="00F0271A" w:rsidP="002468B3">
      <w:pPr>
        <w:pStyle w:val="Equation"/>
        <w:bidi w:val="0"/>
        <w:rPr>
          <w:lang w:val="da-DK"/>
        </w:rPr>
      </w:pPr>
      <w:r w:rsidRPr="00AC60C0">
        <w:rPr>
          <w:lang w:val="da-DK"/>
        </w:rPr>
        <w:t>(6b)</w:t>
      </w:r>
      <w:r w:rsidRPr="00AC60C0">
        <w:rPr>
          <w:lang w:val="da-DK"/>
        </w:rPr>
        <w:tab/>
      </w:r>
      <m:oMath>
        <m:sSub>
          <m:sSubPr>
            <m:ctrlPr>
              <w:rPr>
                <w:rFonts w:ascii="Cambria Math" w:hAnsi="Cambria Math"/>
                <w:i/>
              </w:rPr>
            </m:ctrlPr>
          </m:sSubPr>
          <m:e>
            <m:r>
              <w:rPr>
                <w:rFonts w:ascii="Cambria Math"/>
                <w:lang w:val="da-DK"/>
              </w:rPr>
              <m:t>h</m:t>
            </m:r>
          </m:e>
          <m:sub>
            <m:r>
              <w:rPr>
                <w:rFonts w:ascii="Cambria Math"/>
              </w:rPr>
              <m:t>rs</m:t>
            </m:r>
          </m:sub>
        </m:sSub>
        <m:r>
          <w:rPr>
            <w:rFonts w:ascii="Cambria Math"/>
            <w:lang w:val="da-DK"/>
          </w:rPr>
          <m:t>=</m:t>
        </m:r>
        <m:sSub>
          <m:sSubPr>
            <m:ctrlPr>
              <w:rPr>
                <w:rFonts w:ascii="Cambria Math" w:hAnsi="Cambria Math"/>
                <w:i/>
              </w:rPr>
            </m:ctrlPr>
          </m:sSubPr>
          <m:e>
            <m:r>
              <w:rPr>
                <w:rFonts w:ascii="Cambria Math"/>
                <w:lang w:val="da-DK"/>
              </w:rPr>
              <m:t>h</m:t>
            </m:r>
          </m:e>
          <m:sub>
            <m:r>
              <w:rPr>
                <w:rFonts w:ascii="Cambria Math"/>
              </w:rPr>
              <m:t>n</m:t>
            </m:r>
          </m:sub>
        </m:sSub>
        <m:r>
          <w:rPr>
            <w:rFonts w:ascii="Cambria Math"/>
            <w:lang w:val="da-DK"/>
          </w:rPr>
          <m:t>+</m:t>
        </m:r>
        <m:sSub>
          <m:sSubPr>
            <m:ctrlPr>
              <w:rPr>
                <w:rFonts w:ascii="Cambria Math" w:hAnsi="Cambria Math"/>
                <w:i/>
              </w:rPr>
            </m:ctrlPr>
          </m:sSubPr>
          <m:e>
            <m:r>
              <w:rPr>
                <w:rFonts w:ascii="Cambria Math"/>
                <w:lang w:val="da-DK"/>
              </w:rPr>
              <m:t>h</m:t>
            </m:r>
          </m:e>
          <m:sub>
            <m:r>
              <w:rPr>
                <w:rFonts w:ascii="Cambria Math"/>
              </w:rPr>
              <m:t>rg</m:t>
            </m:r>
          </m:sub>
        </m:sSub>
      </m:oMath>
      <w:r w:rsidRPr="00AC60C0">
        <w:rPr>
          <w:lang w:val="da-DK"/>
        </w:rPr>
        <w:t>                masl</w:t>
      </w:r>
      <w:r w:rsidRPr="00AC60C0">
        <w:rPr>
          <w:lang w:val="da-DK"/>
        </w:rPr>
        <w:tab/>
      </w:r>
    </w:p>
    <w:p w14:paraId="0FD4F9BD" w14:textId="77777777" w:rsidR="00F0271A" w:rsidRPr="005D4620" w:rsidRDefault="00F0271A" w:rsidP="00F0271A">
      <w:pPr>
        <w:keepNext/>
        <w:spacing w:before="240"/>
        <w:rPr>
          <w:rtl/>
          <w:lang w:bidi="ar-LB"/>
        </w:rPr>
      </w:pPr>
      <w:r w:rsidRPr="005D4620">
        <w:rPr>
          <w:rFonts w:hint="cs"/>
          <w:rtl/>
          <w:lang w:bidi="ar-LB"/>
        </w:rPr>
        <w:t>عيّن الارتفاعين الأدنى و</w:t>
      </w:r>
      <w:r>
        <w:rPr>
          <w:rFonts w:hint="cs"/>
          <w:rtl/>
          <w:lang w:bidi="ar-LB"/>
        </w:rPr>
        <w:t>الأعلى للهوائي فوق مستوى البحر:</w:t>
      </w:r>
    </w:p>
    <w:p w14:paraId="787D7810" w14:textId="77777777" w:rsidR="00F0271A" w:rsidRPr="001F47F0" w:rsidRDefault="00F0271A" w:rsidP="002468B3">
      <w:pPr>
        <w:pStyle w:val="Equation"/>
        <w:bidi w:val="0"/>
        <w:rPr>
          <w:lang w:val="pt-PT"/>
        </w:rPr>
      </w:pPr>
      <w:r w:rsidRPr="001F47F0">
        <w:rPr>
          <w:lang w:val="pt-PT"/>
        </w:rPr>
        <w:t>(7a)</w:t>
      </w:r>
      <w:r w:rsidRPr="001F47F0">
        <w:rPr>
          <w:lang w:val="pt-PT"/>
        </w:rPr>
        <w:tab/>
      </w:r>
      <m:oMath>
        <m:sSub>
          <m:sSubPr>
            <m:ctrlPr>
              <w:rPr>
                <w:rFonts w:ascii="Cambria Math" w:hAnsi="Cambria Math"/>
                <w:i/>
              </w:rPr>
            </m:ctrlPr>
          </m:sSubPr>
          <m:e>
            <m:r>
              <w:rPr>
                <w:rFonts w:ascii="Cambria Math"/>
                <w:lang w:val="pt-PT"/>
              </w:rPr>
              <m:t>h</m:t>
            </m:r>
          </m:e>
          <m:sub>
            <m:r>
              <w:rPr>
                <w:rFonts w:ascii="Cambria Math"/>
                <w:lang w:val="pt-PT"/>
              </w:rPr>
              <m:t>h</m:t>
            </m:r>
            <m:r>
              <w:rPr>
                <w:rFonts w:ascii="Cambria Math"/>
              </w:rPr>
              <m:t>i</m:t>
            </m:r>
          </m:sub>
        </m:sSub>
        <m:r>
          <w:rPr>
            <w:rFonts w:ascii="Cambria Math"/>
            <w:lang w:val="pt-PT"/>
          </w:rPr>
          <m:t>=</m:t>
        </m:r>
        <m:func>
          <m:funcPr>
            <m:ctrlPr>
              <w:rPr>
                <w:rFonts w:ascii="Cambria Math" w:hAnsi="Cambria Math"/>
                <w:i/>
              </w:rPr>
            </m:ctrlPr>
          </m:funcPr>
          <m:fName>
            <m:r>
              <m:rPr>
                <m:sty m:val="p"/>
              </m:rPr>
              <w:rPr>
                <w:rFonts w:ascii="Cambria Math"/>
                <w:lang w:val="pt-PT"/>
              </w:rPr>
              <m:t>max</m:t>
            </m:r>
          </m:fName>
          <m:e>
            <m:d>
              <m:dPr>
                <m:ctrlPr>
                  <w:rPr>
                    <w:rFonts w:ascii="Cambria Math" w:hAnsi="Cambria Math"/>
                    <w:i/>
                  </w:rPr>
                </m:ctrlPr>
              </m:dPr>
              <m:e>
                <m:sSub>
                  <m:sSubPr>
                    <m:ctrlPr>
                      <w:rPr>
                        <w:rFonts w:ascii="Cambria Math" w:hAnsi="Cambria Math"/>
                        <w:i/>
                      </w:rPr>
                    </m:ctrlPr>
                  </m:sSubPr>
                  <m:e>
                    <m:r>
                      <w:rPr>
                        <w:rFonts w:ascii="Cambria Math"/>
                        <w:lang w:val="pt-PT"/>
                      </w:rPr>
                      <m:t>h</m:t>
                    </m:r>
                  </m:e>
                  <m:sub>
                    <m:r>
                      <w:rPr>
                        <w:rFonts w:ascii="Cambria Math"/>
                      </w:rPr>
                      <m:t>ts</m:t>
                    </m:r>
                  </m:sub>
                </m:sSub>
                <m:r>
                  <w:rPr>
                    <w:rFonts w:ascii="Cambria Math"/>
                    <w:lang w:val="pt-PT"/>
                  </w:rPr>
                  <m:t>,</m:t>
                </m:r>
                <m:sSub>
                  <m:sSubPr>
                    <m:ctrlPr>
                      <w:rPr>
                        <w:rFonts w:ascii="Cambria Math" w:hAnsi="Cambria Math"/>
                        <w:i/>
                      </w:rPr>
                    </m:ctrlPr>
                  </m:sSubPr>
                  <m:e>
                    <m:r>
                      <w:rPr>
                        <w:rFonts w:ascii="Cambria Math"/>
                        <w:lang w:val="pt-PT"/>
                      </w:rPr>
                      <m:t>h</m:t>
                    </m:r>
                  </m:e>
                  <m:sub>
                    <m:r>
                      <w:rPr>
                        <w:rFonts w:ascii="Cambria Math"/>
                      </w:rPr>
                      <m:t>rs</m:t>
                    </m:r>
                  </m:sub>
                </m:sSub>
              </m:e>
            </m:d>
          </m:e>
        </m:func>
      </m:oMath>
      <w:r w:rsidRPr="001F47F0">
        <w:rPr>
          <w:lang w:val="pt-PT"/>
        </w:rPr>
        <w:t>                masl</w:t>
      </w:r>
      <w:r w:rsidRPr="001F47F0">
        <w:rPr>
          <w:lang w:val="pt-PT"/>
        </w:rPr>
        <w:tab/>
      </w:r>
    </w:p>
    <w:p w14:paraId="0073E4B1" w14:textId="77777777" w:rsidR="00F0271A" w:rsidRPr="00AC60C0" w:rsidRDefault="00F0271A" w:rsidP="00F0271A">
      <w:pPr>
        <w:pStyle w:val="Equation"/>
        <w:bidi w:val="0"/>
        <w:rPr>
          <w:lang w:val="da-DK"/>
        </w:rPr>
      </w:pPr>
      <w:r w:rsidRPr="00AC60C0">
        <w:rPr>
          <w:lang w:val="da-DK"/>
        </w:rPr>
        <w:t>(7b)</w:t>
      </w:r>
      <w:r w:rsidRPr="00AC60C0">
        <w:rPr>
          <w:lang w:val="da-DK"/>
        </w:rPr>
        <w:tab/>
      </w:r>
      <m:oMath>
        <m:sSub>
          <m:sSubPr>
            <m:ctrlPr>
              <w:rPr>
                <w:rFonts w:ascii="Cambria Math" w:hAnsi="Cambria Math"/>
                <w:i/>
              </w:rPr>
            </m:ctrlPr>
          </m:sSubPr>
          <m:e>
            <m:r>
              <w:rPr>
                <w:rFonts w:ascii="Cambria Math"/>
                <w:lang w:val="da-DK"/>
              </w:rPr>
              <m:t>h</m:t>
            </m:r>
          </m:e>
          <m:sub>
            <m:r>
              <w:rPr>
                <w:rFonts w:ascii="Cambria Math"/>
              </w:rPr>
              <m:t>lo</m:t>
            </m:r>
          </m:sub>
        </m:sSub>
        <m:r>
          <w:rPr>
            <w:rFonts w:ascii="Cambria Math"/>
            <w:lang w:val="da-DK"/>
          </w:rPr>
          <m:t>=</m:t>
        </m:r>
        <m:func>
          <m:funcPr>
            <m:ctrlPr>
              <w:rPr>
                <w:rFonts w:ascii="Cambria Math" w:hAnsi="Cambria Math"/>
                <w:i/>
              </w:rPr>
            </m:ctrlPr>
          </m:funcPr>
          <m:fName>
            <m:r>
              <m:rPr>
                <m:sty m:val="p"/>
              </m:rPr>
              <w:rPr>
                <w:rFonts w:ascii="Cambria Math"/>
                <w:lang w:val="da-DK"/>
              </w:rPr>
              <m:t>min</m:t>
            </m:r>
          </m:fName>
          <m:e>
            <m:d>
              <m:dPr>
                <m:ctrlPr>
                  <w:rPr>
                    <w:rFonts w:ascii="Cambria Math" w:hAnsi="Cambria Math"/>
                    <w:i/>
                  </w:rPr>
                </m:ctrlPr>
              </m:dPr>
              <m:e>
                <m:sSub>
                  <m:sSubPr>
                    <m:ctrlPr>
                      <w:rPr>
                        <w:rFonts w:ascii="Cambria Math" w:hAnsi="Cambria Math"/>
                        <w:i/>
                      </w:rPr>
                    </m:ctrlPr>
                  </m:sSubPr>
                  <m:e>
                    <m:r>
                      <w:rPr>
                        <w:rFonts w:ascii="Cambria Math"/>
                        <w:lang w:val="da-DK"/>
                      </w:rPr>
                      <m:t>h</m:t>
                    </m:r>
                  </m:e>
                  <m:sub>
                    <m:r>
                      <w:rPr>
                        <w:rFonts w:ascii="Cambria Math"/>
                      </w:rPr>
                      <m:t>ts</m:t>
                    </m:r>
                  </m:sub>
                </m:sSub>
                <m:r>
                  <w:rPr>
                    <w:rFonts w:ascii="Cambria Math"/>
                    <w:lang w:val="da-DK"/>
                  </w:rPr>
                  <m:t>,</m:t>
                </m:r>
                <m:sSub>
                  <m:sSubPr>
                    <m:ctrlPr>
                      <w:rPr>
                        <w:rFonts w:ascii="Cambria Math" w:hAnsi="Cambria Math"/>
                        <w:i/>
                      </w:rPr>
                    </m:ctrlPr>
                  </m:sSubPr>
                  <m:e>
                    <m:r>
                      <w:rPr>
                        <w:rFonts w:ascii="Cambria Math"/>
                        <w:lang w:val="da-DK"/>
                      </w:rPr>
                      <m:t>h</m:t>
                    </m:r>
                  </m:e>
                  <m:sub>
                    <m:r>
                      <w:rPr>
                        <w:rFonts w:ascii="Cambria Math"/>
                      </w:rPr>
                      <m:t>rs</m:t>
                    </m:r>
                  </m:sub>
                </m:sSub>
              </m:e>
            </m:d>
          </m:e>
        </m:func>
      </m:oMath>
      <w:r w:rsidRPr="00AC60C0">
        <w:rPr>
          <w:lang w:val="da-DK"/>
        </w:rPr>
        <w:t>                </w:t>
      </w:r>
      <w:r>
        <w:rPr>
          <w:rFonts w:hint="eastAsia"/>
          <w:rtl/>
        </w:rPr>
        <w:t> </w:t>
      </w:r>
      <w:r w:rsidRPr="00AC60C0">
        <w:rPr>
          <w:lang w:val="da-DK"/>
        </w:rPr>
        <w:t>masl</w:t>
      </w:r>
      <w:r w:rsidRPr="00AC60C0">
        <w:rPr>
          <w:lang w:val="da-DK"/>
        </w:rPr>
        <w:tab/>
      </w:r>
    </w:p>
    <w:p w14:paraId="79191CE9" w14:textId="77777777" w:rsidR="00F0271A" w:rsidRPr="005D4620" w:rsidRDefault="00F0271A" w:rsidP="00F0271A">
      <w:pPr>
        <w:spacing w:before="240"/>
        <w:rPr>
          <w:rtl/>
          <w:lang w:bidi="ar-LB"/>
        </w:rPr>
      </w:pPr>
      <w:r w:rsidRPr="005D4620">
        <w:rPr>
          <w:rFonts w:hint="cs"/>
          <w:rtl/>
          <w:lang w:bidi="ar-LB"/>
        </w:rPr>
        <w:t xml:space="preserve">وقد يكون الارتفاعان الأدنى والأعلى للهوائي متماثلين إذا كان </w:t>
      </w:r>
      <w:r w:rsidRPr="005D4620">
        <w:rPr>
          <w:i/>
          <w:iCs/>
        </w:rPr>
        <w:t>h</w:t>
      </w:r>
      <w:r w:rsidRPr="005D4620">
        <w:rPr>
          <w:i/>
          <w:iCs/>
          <w:vertAlign w:val="subscript"/>
        </w:rPr>
        <w:t>ts</w:t>
      </w:r>
      <w:r>
        <w:rPr>
          <w:rFonts w:hint="eastAsia"/>
          <w:rtl/>
          <w:lang w:bidi="ar-LB"/>
        </w:rPr>
        <w:t> = </w:t>
      </w:r>
      <w:r w:rsidRPr="005D4620">
        <w:rPr>
          <w:i/>
          <w:iCs/>
        </w:rPr>
        <w:t>h</w:t>
      </w:r>
      <w:r w:rsidRPr="005D4620">
        <w:rPr>
          <w:i/>
          <w:iCs/>
          <w:vertAlign w:val="subscript"/>
        </w:rPr>
        <w:t>rs</w:t>
      </w:r>
      <w:r w:rsidRPr="005D4620">
        <w:rPr>
          <w:rFonts w:hint="cs"/>
          <w:rtl/>
          <w:lang w:bidi="ar-LB"/>
        </w:rPr>
        <w:t>.</w:t>
      </w:r>
    </w:p>
    <w:p w14:paraId="537702D7" w14:textId="77777777" w:rsidR="00F0271A" w:rsidRPr="005D4620" w:rsidRDefault="00F0271A" w:rsidP="00F0271A">
      <w:pPr>
        <w:keepNext/>
        <w:spacing w:before="240"/>
        <w:rPr>
          <w:rtl/>
          <w:lang w:bidi="ar-LB"/>
        </w:rPr>
      </w:pPr>
      <w:r w:rsidRPr="005D4620">
        <w:rPr>
          <w:rFonts w:hint="cs"/>
          <w:rtl/>
          <w:lang w:bidi="ar-LB"/>
        </w:rPr>
        <w:t>احسب الق</w:t>
      </w:r>
      <w:r>
        <w:rPr>
          <w:rFonts w:hint="cs"/>
          <w:rtl/>
          <w:lang w:bidi="ar-LB"/>
        </w:rPr>
        <w:t>يمة الموجبة لميل المسير بواسطة:</w:t>
      </w:r>
    </w:p>
    <w:p w14:paraId="17B4E293" w14:textId="77777777" w:rsidR="00F0271A" w:rsidRPr="00AC60C0" w:rsidRDefault="00F0271A" w:rsidP="00F0271A">
      <w:pPr>
        <w:pStyle w:val="Equation"/>
        <w:bidi w:val="0"/>
        <w:rPr>
          <w:lang w:val="da-DK"/>
        </w:rPr>
      </w:pPr>
      <w:r w:rsidRPr="00AC60C0">
        <w:rPr>
          <w:lang w:val="da-DK"/>
        </w:rPr>
        <w:t>(8)</w:t>
      </w:r>
      <w:r w:rsidRPr="00AC60C0">
        <w:rPr>
          <w:lang w:val="da-DK"/>
        </w:rPr>
        <w:tab/>
      </w:r>
      <m:oMath>
        <m:sSub>
          <m:sSubPr>
            <m:ctrlPr>
              <w:rPr>
                <w:rFonts w:ascii="Cambria Math" w:hAnsi="Cambria Math"/>
                <w:i/>
              </w:rPr>
            </m:ctrlPr>
          </m:sSubPr>
          <m:e>
            <m:r>
              <m:rPr>
                <m:sty m:val="p"/>
              </m:rPr>
              <w:rPr>
                <w:rFonts w:ascii="Cambria Math"/>
              </w:rPr>
              <m:t>ε</m:t>
            </m:r>
          </m:e>
          <m:sub>
            <m:r>
              <w:rPr>
                <w:rFonts w:ascii="Cambria Math"/>
              </w:rPr>
              <m:t>p</m:t>
            </m:r>
          </m:sub>
        </m:sSub>
        <m:r>
          <w:rPr>
            <w:rFonts w:ascii="Cambria Math"/>
            <w:lang w:val="da-DK"/>
          </w:rPr>
          <m:t>=</m:t>
        </m:r>
        <m:f>
          <m:fPr>
            <m:ctrlPr>
              <w:rPr>
                <w:rFonts w:ascii="Cambria Math" w:hAnsi="Cambria Math"/>
                <w:i/>
              </w:rPr>
            </m:ctrlPr>
          </m:fPr>
          <m:num>
            <m:sSub>
              <m:sSubPr>
                <m:ctrlPr>
                  <w:rPr>
                    <w:rFonts w:ascii="Cambria Math" w:hAnsi="Cambria Math"/>
                    <w:i/>
                  </w:rPr>
                </m:ctrlPr>
              </m:sSubPr>
              <m:e>
                <m:r>
                  <w:rPr>
                    <w:rFonts w:ascii="Cambria Math"/>
                    <w:lang w:val="da-DK"/>
                  </w:rPr>
                  <m:t>h</m:t>
                </m:r>
              </m:e>
              <m:sub>
                <m:r>
                  <w:rPr>
                    <w:rFonts w:ascii="Cambria Math"/>
                    <w:lang w:val="da-DK"/>
                  </w:rPr>
                  <m:t>h</m:t>
                </m:r>
                <m:r>
                  <w:rPr>
                    <w:rFonts w:ascii="Cambria Math"/>
                  </w:rPr>
                  <m:t>i</m:t>
                </m:r>
              </m:sub>
            </m:sSub>
            <m:r>
              <w:rPr>
                <w:rFonts w:ascii="Cambria Math"/>
                <w:lang w:val="da-DK"/>
              </w:rPr>
              <m:t>-</m:t>
            </m:r>
            <m:sSub>
              <m:sSubPr>
                <m:ctrlPr>
                  <w:rPr>
                    <w:rFonts w:ascii="Cambria Math" w:hAnsi="Cambria Math"/>
                    <w:i/>
                  </w:rPr>
                </m:ctrlPr>
              </m:sSubPr>
              <m:e>
                <m:r>
                  <w:rPr>
                    <w:rFonts w:ascii="Cambria Math"/>
                    <w:lang w:val="da-DK"/>
                  </w:rPr>
                  <m:t>h</m:t>
                </m:r>
              </m:e>
              <m:sub>
                <m:r>
                  <w:rPr>
                    <w:rFonts w:ascii="Cambria Math"/>
                  </w:rPr>
                  <m:t>lo</m:t>
                </m:r>
              </m:sub>
            </m:sSub>
          </m:num>
          <m:den>
            <m:r>
              <w:rPr>
                <w:rFonts w:ascii="Cambria Math"/>
              </w:rPr>
              <m:t>d</m:t>
            </m:r>
          </m:den>
        </m:f>
      </m:oMath>
      <w:r w:rsidRPr="00AC60C0">
        <w:rPr>
          <w:lang w:val="da-DK"/>
        </w:rPr>
        <w:t>                </w:t>
      </w:r>
      <w:r>
        <w:rPr>
          <w:rFonts w:hint="eastAsia"/>
          <w:rtl/>
        </w:rPr>
        <w:t> </w:t>
      </w:r>
      <w:r w:rsidRPr="00AC60C0">
        <w:rPr>
          <w:lang w:val="da-DK"/>
        </w:rPr>
        <w:t>mrad</w:t>
      </w:r>
      <w:r w:rsidRPr="00AC60C0">
        <w:rPr>
          <w:lang w:val="da-DK"/>
        </w:rPr>
        <w:tab/>
      </w:r>
    </w:p>
    <w:p w14:paraId="1164ED88" w14:textId="77777777" w:rsidR="00F0271A" w:rsidRPr="00837848" w:rsidRDefault="00F0271A" w:rsidP="00F0271A">
      <w:pPr>
        <w:pStyle w:val="Heading2"/>
        <w:rPr>
          <w:rtl/>
          <w:lang w:val="en-GB" w:bidi="ar-EG"/>
        </w:rPr>
      </w:pPr>
      <w:bookmarkStart w:id="91" w:name="_Toc335234185"/>
      <w:bookmarkStart w:id="92" w:name="_Toc335235004"/>
      <w:bookmarkStart w:id="93" w:name="_Toc335235103"/>
      <w:bookmarkStart w:id="94" w:name="_Toc412455237"/>
      <w:bookmarkStart w:id="95" w:name="_Toc167441950"/>
      <w:r>
        <w:rPr>
          <w:lang w:bidi="ar-EG"/>
        </w:rPr>
        <w:t>4.3</w:t>
      </w:r>
      <w:r w:rsidRPr="00837848">
        <w:rPr>
          <w:rFonts w:hint="cs"/>
          <w:rtl/>
          <w:lang w:val="en-GB" w:bidi="ar-EG"/>
        </w:rPr>
        <w:tab/>
        <w:t>المعلمات المناخية</w:t>
      </w:r>
      <w:bookmarkEnd w:id="91"/>
      <w:bookmarkEnd w:id="92"/>
      <w:bookmarkEnd w:id="93"/>
      <w:bookmarkEnd w:id="94"/>
      <w:bookmarkEnd w:id="95"/>
    </w:p>
    <w:p w14:paraId="67F942DC" w14:textId="77777777" w:rsidR="00F0271A" w:rsidRPr="00673AB7" w:rsidRDefault="00F0271A" w:rsidP="00F0271A">
      <w:pPr>
        <w:spacing w:line="185" w:lineRule="auto"/>
        <w:rPr>
          <w:rtl/>
          <w:lang w:bidi="ar-LB"/>
        </w:rPr>
      </w:pPr>
      <w:r w:rsidRPr="005D4620">
        <w:rPr>
          <w:rFonts w:hint="cs"/>
          <w:rtl/>
          <w:lang w:bidi="ar-LB"/>
        </w:rPr>
        <w:t xml:space="preserve">يمكن استخدام القيم المقيسة للمعلمات المناخية التالية التي تنطبق على المنطقة المعنية إذا </w:t>
      </w:r>
      <w:r>
        <w:rPr>
          <w:rFonts w:hint="cs"/>
          <w:rtl/>
          <w:lang w:bidi="ar-LB"/>
        </w:rPr>
        <w:t>ما </w:t>
      </w:r>
      <w:r w:rsidRPr="005D4620">
        <w:rPr>
          <w:rFonts w:hint="cs"/>
          <w:rtl/>
          <w:lang w:bidi="ar-LB"/>
        </w:rPr>
        <w:t xml:space="preserve">توفرت. وحين </w:t>
      </w:r>
      <w:r>
        <w:rPr>
          <w:rFonts w:hint="cs"/>
          <w:rtl/>
          <w:lang w:bidi="ar-LB"/>
        </w:rPr>
        <w:t>لا </w:t>
      </w:r>
      <w:r w:rsidRPr="005D4620">
        <w:rPr>
          <w:rFonts w:hint="cs"/>
          <w:rtl/>
          <w:lang w:bidi="ar-LB"/>
        </w:rPr>
        <w:t>تتوفر القياسات المناسبة، يمكن الحصول على المعلمات المتعلقة بخط الطول وخط العرض لمنتصف المسير من ملفات البيانات على النحو الوارد شرحه في الأقسام الفرعية التالية. وقد نُظّمت الملفات بشكل صفيفات من القيم عند مسافات تباعد ثابتة في</w:t>
      </w:r>
      <w:r>
        <w:rPr>
          <w:rFonts w:hint="cs"/>
          <w:rtl/>
          <w:lang w:bidi="ar-LB"/>
        </w:rPr>
        <w:t>ما </w:t>
      </w:r>
      <w:r w:rsidRPr="005D4620">
        <w:rPr>
          <w:rFonts w:hint="cs"/>
          <w:rtl/>
          <w:lang w:bidi="ar-LB"/>
        </w:rPr>
        <w:t xml:space="preserve">يتعلق بخط الطول </w:t>
      </w:r>
      <w:r w:rsidRPr="00B277E4">
        <w:rPr>
          <w:rFonts w:hint="cs"/>
          <w:spacing w:val="-2"/>
          <w:rtl/>
          <w:lang w:bidi="ar-LB"/>
        </w:rPr>
        <w:t xml:space="preserve">وخط العرض. فيبدأ الصف الأول عند الزاوية </w:t>
      </w:r>
      <w:r w:rsidRPr="00B277E4">
        <w:rPr>
          <w:spacing w:val="-2"/>
          <w:lang w:bidi="ar-LB"/>
        </w:rPr>
        <w:sym w:font="Symbol" w:char="F0B0"/>
      </w:r>
      <w:r w:rsidRPr="00B277E4">
        <w:rPr>
          <w:spacing w:val="-2"/>
          <w:lang w:bidi="ar-LB"/>
        </w:rPr>
        <w:t>90</w:t>
      </w:r>
      <w:r w:rsidRPr="00B277E4">
        <w:rPr>
          <w:rFonts w:hint="cs"/>
          <w:spacing w:val="-2"/>
          <w:rtl/>
          <w:lang w:bidi="ar-LB"/>
        </w:rPr>
        <w:t xml:space="preserve"> شمالا</w:t>
      </w:r>
      <w:r>
        <w:rPr>
          <w:rFonts w:hint="cs"/>
          <w:spacing w:val="-2"/>
          <w:rtl/>
          <w:lang w:bidi="ar-LB"/>
        </w:rPr>
        <w:t>ً</w:t>
      </w:r>
      <w:r w:rsidRPr="00B277E4">
        <w:rPr>
          <w:rFonts w:hint="cs"/>
          <w:spacing w:val="-2"/>
          <w:rtl/>
          <w:lang w:bidi="ar-LB"/>
        </w:rPr>
        <w:t> ويحتوي على المجموعة الكاملة لقيم خط الطول بدءاً من</w:t>
      </w:r>
      <w:r w:rsidRPr="00B277E4">
        <w:rPr>
          <w:rFonts w:hint="eastAsia"/>
          <w:spacing w:val="-2"/>
          <w:rtl/>
          <w:lang w:bidi="ar-LB"/>
        </w:rPr>
        <w:t> </w:t>
      </w:r>
      <w:r w:rsidRPr="00B277E4">
        <w:rPr>
          <w:rFonts w:hint="cs"/>
          <w:spacing w:val="-2"/>
          <w:rtl/>
          <w:lang w:bidi="ar-LB"/>
        </w:rPr>
        <w:t xml:space="preserve">الزاوية </w:t>
      </w:r>
      <w:r w:rsidRPr="00B277E4">
        <w:rPr>
          <w:spacing w:val="-2"/>
          <w:lang w:bidi="ar-LB"/>
        </w:rPr>
        <w:sym w:font="Symbol" w:char="F0B0"/>
      </w:r>
      <w:r w:rsidRPr="00B277E4">
        <w:rPr>
          <w:spacing w:val="-2"/>
          <w:lang w:bidi="ar-LB"/>
        </w:rPr>
        <w:t>0</w:t>
      </w:r>
      <w:r w:rsidRPr="00B277E4">
        <w:rPr>
          <w:rFonts w:hint="eastAsia"/>
          <w:spacing w:val="-2"/>
          <w:rtl/>
          <w:lang w:bidi="ar-LB"/>
        </w:rPr>
        <w:t> </w:t>
      </w:r>
      <w:r w:rsidRPr="00B277E4">
        <w:rPr>
          <w:rFonts w:hint="cs"/>
          <w:spacing w:val="-2"/>
          <w:rtl/>
          <w:lang w:bidi="ar-LB"/>
        </w:rPr>
        <w:t>شرقاً</w:t>
      </w:r>
      <w:r w:rsidRPr="00D626EA">
        <w:rPr>
          <w:rFonts w:hint="cs"/>
          <w:spacing w:val="-2"/>
          <w:rtl/>
          <w:lang w:bidi="ar-LB"/>
        </w:rPr>
        <w:t xml:space="preserve"> وحتى</w:t>
      </w:r>
      <w:r w:rsidRPr="00D626EA">
        <w:rPr>
          <w:rFonts w:hint="cs"/>
          <w:spacing w:val="-2"/>
          <w:rtl/>
          <w:lang w:bidi="ar-EG"/>
        </w:rPr>
        <w:t xml:space="preserve"> </w:t>
      </w:r>
      <w:r w:rsidRPr="00D626EA">
        <w:rPr>
          <w:spacing w:val="-2"/>
          <w:lang w:bidi="ar-EG"/>
        </w:rPr>
        <w:sym w:font="Symbol" w:char="F0B0"/>
      </w:r>
      <w:r w:rsidRPr="00D626EA">
        <w:rPr>
          <w:spacing w:val="-2"/>
          <w:lang w:bidi="ar-EG"/>
        </w:rPr>
        <w:t>360</w:t>
      </w:r>
      <w:r w:rsidRPr="00D626EA">
        <w:rPr>
          <w:rFonts w:hint="cs"/>
          <w:spacing w:val="-2"/>
          <w:rtl/>
          <w:lang w:bidi="ar-LB"/>
        </w:rPr>
        <w:t xml:space="preserve"> شرقاً، حتى ولو وجدت جميعها في القطب الشمالي. أما الخطوط التي تلي ذلك فتوجد في نقطة</w:t>
      </w:r>
      <w:r w:rsidRPr="005D4620">
        <w:rPr>
          <w:rFonts w:hint="cs"/>
          <w:rtl/>
          <w:lang w:bidi="ar-LB"/>
        </w:rPr>
        <w:t xml:space="preserve"> تبعد أكثر نحو الجنوب حتى نصل إلى القطب الجنوبي. ولدى الملفات مسافات مباعدة مختلفة بين النقاط، لكن ثمة درجة كافية من الدقة في</w:t>
      </w:r>
      <w:r>
        <w:rPr>
          <w:rFonts w:hint="eastAsia"/>
          <w:rtl/>
          <w:lang w:bidi="ar-LB"/>
        </w:rPr>
        <w:t> </w:t>
      </w:r>
      <w:r w:rsidRPr="005D4620">
        <w:rPr>
          <w:rFonts w:hint="cs"/>
          <w:rtl/>
          <w:lang w:bidi="ar-LB"/>
        </w:rPr>
        <w:t xml:space="preserve">جميع الحالات لاستخدام الاستكمال الداخلي الثنائي الخطية باعتماد البيانات الأربعة الأقرب إلى النقطة المطلوبة. ولكل ملفات البيانات تلك ملفات تتعلق </w:t>
      </w:r>
      <w:r>
        <w:rPr>
          <w:rFonts w:hint="cs"/>
          <w:rtl/>
          <w:lang w:bidi="ar-LB"/>
        </w:rPr>
        <w:t>ب</w:t>
      </w:r>
      <w:r w:rsidRPr="005D4620">
        <w:rPr>
          <w:rFonts w:hint="cs"/>
          <w:rtl/>
          <w:lang w:bidi="ar-LB"/>
        </w:rPr>
        <w:t>خط الطول وخط العرض تقترن بها وتحدد موقع</w:t>
      </w:r>
      <w:r w:rsidRPr="005D4620">
        <w:rPr>
          <w:rFonts w:hint="cs"/>
          <w:b/>
          <w:rtl/>
          <w:lang w:bidi="ar-LB"/>
        </w:rPr>
        <w:t xml:space="preserve"> </w:t>
      </w:r>
      <w:r w:rsidRPr="005D4620">
        <w:rPr>
          <w:rFonts w:hint="cs"/>
          <w:rtl/>
          <w:lang w:bidi="ar-LB"/>
        </w:rPr>
        <w:t>كل نقطة من</w:t>
      </w:r>
      <w:r>
        <w:rPr>
          <w:rFonts w:hint="eastAsia"/>
          <w:rtl/>
          <w:lang w:bidi="ar-LB"/>
        </w:rPr>
        <w:t> </w:t>
      </w:r>
      <w:r w:rsidRPr="005D4620">
        <w:rPr>
          <w:rFonts w:hint="cs"/>
          <w:rtl/>
          <w:lang w:bidi="ar-LB"/>
        </w:rPr>
        <w:t>النقاط.</w:t>
      </w:r>
    </w:p>
    <w:p w14:paraId="6086E48F" w14:textId="77777777" w:rsidR="00F0271A" w:rsidRPr="005D4620" w:rsidRDefault="00F0271A" w:rsidP="00F0271A">
      <w:pPr>
        <w:pStyle w:val="Heading3"/>
        <w:rPr>
          <w:lang w:bidi="ar-LB"/>
        </w:rPr>
      </w:pPr>
      <w:bookmarkStart w:id="96" w:name="_Toc412455238"/>
      <w:r>
        <w:rPr>
          <w:lang w:bidi="ar-LB"/>
        </w:rPr>
        <w:lastRenderedPageBreak/>
        <w:t>1.4.3</w:t>
      </w:r>
      <w:r w:rsidRPr="005D4620">
        <w:rPr>
          <w:rFonts w:hint="cs"/>
          <w:rtl/>
          <w:lang w:bidi="ar-LB"/>
        </w:rPr>
        <w:tab/>
        <w:t xml:space="preserve">الانكسارية في المسافة الأدنى البالغ طولها </w:t>
      </w:r>
      <w:r>
        <w:rPr>
          <w:lang w:bidi="ar-LB"/>
        </w:rPr>
        <w:t>1</w:t>
      </w:r>
      <w:r>
        <w:rPr>
          <w:rFonts w:hint="eastAsia"/>
          <w:rtl/>
          <w:lang w:bidi="ar-LB"/>
        </w:rPr>
        <w:t> </w:t>
      </w:r>
      <w:r>
        <w:rPr>
          <w:lang w:bidi="ar-LB"/>
        </w:rPr>
        <w:t>km</w:t>
      </w:r>
      <w:bookmarkEnd w:id="96"/>
    </w:p>
    <w:p w14:paraId="31FB3EB5" w14:textId="77777777" w:rsidR="00F0271A" w:rsidRPr="005D4620" w:rsidRDefault="00F0271A" w:rsidP="00F0271A">
      <w:pPr>
        <w:spacing w:line="185" w:lineRule="auto"/>
        <w:rPr>
          <w:rtl/>
          <w:lang w:bidi="ar-LB"/>
        </w:rPr>
      </w:pPr>
      <w:r w:rsidRPr="005D4620">
        <w:rPr>
          <w:rFonts w:hint="cs"/>
          <w:rtl/>
          <w:lang w:bidi="ar-LB"/>
        </w:rPr>
        <w:t xml:space="preserve">تعطي المعلمتان </w:t>
      </w:r>
      <w:r w:rsidRPr="00D93CA5">
        <w:rPr>
          <w:i/>
        </w:rPr>
        <w:t>N</w:t>
      </w:r>
      <w:r w:rsidRPr="00D93CA5">
        <w:rPr>
          <w:i/>
          <w:vertAlign w:val="subscript"/>
        </w:rPr>
        <w:t>d</w:t>
      </w:r>
      <w:r w:rsidRPr="00D93CA5">
        <w:rPr>
          <w:vertAlign w:val="subscript"/>
        </w:rPr>
        <w:t>1</w:t>
      </w:r>
      <w:r w:rsidRPr="00D93CA5">
        <w:rPr>
          <w:i/>
          <w:vertAlign w:val="subscript"/>
        </w:rPr>
        <w:t>km</w:t>
      </w:r>
      <w:r w:rsidRPr="00D93CA5">
        <w:rPr>
          <w:vertAlign w:val="subscript"/>
        </w:rPr>
        <w:t>50</w:t>
      </w:r>
      <w:r>
        <w:rPr>
          <w:rFonts w:hint="cs"/>
          <w:rtl/>
          <w:lang w:bidi="ar-LB"/>
        </w:rPr>
        <w:t xml:space="preserve"> و</w:t>
      </w:r>
      <w:r w:rsidRPr="00D93CA5">
        <w:rPr>
          <w:i/>
        </w:rPr>
        <w:t>N</w:t>
      </w:r>
      <w:r w:rsidRPr="00D93CA5">
        <w:rPr>
          <w:i/>
          <w:vertAlign w:val="subscript"/>
        </w:rPr>
        <w:t>d</w:t>
      </w:r>
      <w:r w:rsidRPr="00D93CA5">
        <w:rPr>
          <w:vertAlign w:val="subscript"/>
        </w:rPr>
        <w:t>1</w:t>
      </w:r>
      <w:r w:rsidRPr="00D93CA5">
        <w:rPr>
          <w:i/>
          <w:vertAlign w:val="subscript"/>
        </w:rPr>
        <w:t>kmp</w:t>
      </w:r>
      <w:r w:rsidRPr="005D4620">
        <w:rPr>
          <w:rFonts w:hint="cs"/>
          <w:rtl/>
          <w:lang w:bidi="ar-LB"/>
        </w:rPr>
        <w:t xml:space="preserve"> التغير في الانكسارية بالوحدات </w:t>
      </w:r>
      <w:r w:rsidRPr="005D4620">
        <w:t>N</w:t>
      </w:r>
      <w:r w:rsidRPr="005D4620">
        <w:rPr>
          <w:rFonts w:hint="cs"/>
          <w:rtl/>
          <w:lang w:bidi="ar-LB"/>
        </w:rPr>
        <w:t xml:space="preserve">، الذي </w:t>
      </w:r>
      <w:r>
        <w:rPr>
          <w:rFonts w:hint="cs"/>
          <w:rtl/>
          <w:lang w:bidi="ar-LB"/>
        </w:rPr>
        <w:t>لا </w:t>
      </w:r>
      <w:r w:rsidRPr="005D4620">
        <w:rPr>
          <w:rFonts w:hint="cs"/>
          <w:rtl/>
          <w:lang w:bidi="ar-LB"/>
        </w:rPr>
        <w:t xml:space="preserve">يتم تجاوزه خلال نسبة </w:t>
      </w:r>
      <w:r>
        <w:rPr>
          <w:lang w:bidi="ar-LB"/>
        </w:rPr>
        <w:t>%50</w:t>
      </w:r>
      <w:r>
        <w:rPr>
          <w:rFonts w:hint="cs"/>
          <w:rtl/>
          <w:lang w:bidi="ar-LB"/>
        </w:rPr>
        <w:t xml:space="preserve"> و</w:t>
      </w:r>
      <w:r>
        <w:t>%</w:t>
      </w:r>
      <w:r w:rsidRPr="005D4620">
        <w:rPr>
          <w:i/>
          <w:iCs/>
        </w:rPr>
        <w:t>p</w:t>
      </w:r>
      <w:r w:rsidRPr="005D4620">
        <w:rPr>
          <w:rtl/>
          <w:lang w:bidi="ar-LB"/>
        </w:rPr>
        <w:t xml:space="preserve"> </w:t>
      </w:r>
      <w:r w:rsidRPr="005D4620">
        <w:rPr>
          <w:rFonts w:hint="cs"/>
          <w:rtl/>
          <w:lang w:bidi="ar-LB"/>
        </w:rPr>
        <w:t>من السنة المتوسطة على التوالي، وذ</w:t>
      </w:r>
      <w:r>
        <w:rPr>
          <w:rFonts w:hint="cs"/>
          <w:rtl/>
          <w:lang w:bidi="ar-LB"/>
        </w:rPr>
        <w:t>لك بدءاً من السطح وحتى علو قدره</w:t>
      </w:r>
      <w:r w:rsidRPr="005D4620">
        <w:rPr>
          <w:rFonts w:hint="cs"/>
          <w:rtl/>
          <w:lang w:bidi="ar-LB"/>
        </w:rPr>
        <w:t xml:space="preserve"> </w:t>
      </w:r>
      <w:r>
        <w:rPr>
          <w:rFonts w:hint="cs"/>
          <w:lang w:bidi="ar-LB"/>
        </w:rPr>
        <w:t>km</w:t>
      </w:r>
      <w:r>
        <w:rPr>
          <w:lang w:bidi="ar-LB"/>
        </w:rPr>
        <w:t> 1</w:t>
      </w:r>
      <w:r>
        <w:rPr>
          <w:rFonts w:hint="cs"/>
          <w:rtl/>
          <w:lang w:bidi="ar-LB"/>
        </w:rPr>
        <w:t xml:space="preserve"> </w:t>
      </w:r>
      <w:r w:rsidRPr="005D4620">
        <w:rPr>
          <w:rFonts w:hint="cs"/>
          <w:rtl/>
          <w:lang w:bidi="ar-LB"/>
        </w:rPr>
        <w:t>فوق سطح الأرض. وتُستخدم هاتان المعلمتان لتفسير انحناء الأشعة في حسابات الانعراج من خلال مفهوم نصف ق</w:t>
      </w:r>
      <w:r>
        <w:rPr>
          <w:rFonts w:hint="cs"/>
          <w:rtl/>
          <w:lang w:bidi="ar-LB"/>
        </w:rPr>
        <w:t>ُ</w:t>
      </w:r>
      <w:r w:rsidRPr="005D4620">
        <w:rPr>
          <w:rFonts w:hint="cs"/>
          <w:rtl/>
          <w:lang w:bidi="ar-LB"/>
        </w:rPr>
        <w:t>طر الأرض الفع</w:t>
      </w:r>
      <w:r>
        <w:rPr>
          <w:rFonts w:hint="cs"/>
          <w:rtl/>
          <w:lang w:bidi="ar-LB"/>
        </w:rPr>
        <w:t>ّ</w:t>
      </w:r>
      <w:r w:rsidRPr="005D4620">
        <w:rPr>
          <w:rFonts w:hint="cs"/>
          <w:rtl/>
          <w:lang w:bidi="ar-LB"/>
        </w:rPr>
        <w:t>ال أو انحنائها الفع</w:t>
      </w:r>
      <w:r>
        <w:rPr>
          <w:rFonts w:hint="cs"/>
          <w:rtl/>
          <w:lang w:bidi="ar-LB"/>
        </w:rPr>
        <w:t>ّ</w:t>
      </w:r>
      <w:r w:rsidRPr="005D4620">
        <w:rPr>
          <w:rFonts w:hint="cs"/>
          <w:rtl/>
          <w:lang w:bidi="ar-LB"/>
        </w:rPr>
        <w:t xml:space="preserve">ال. ويمكن اعتبارهما بمثابة تدرج انكساري متوسط مكانياً في المسافة الأدنى للغلاف الجوي البالغ طولها </w:t>
      </w:r>
      <w:r>
        <w:rPr>
          <w:lang w:bidi="ar-LB"/>
        </w:rPr>
        <w:t>1</w:t>
      </w:r>
      <w:r>
        <w:rPr>
          <w:rFonts w:hint="eastAsia"/>
          <w:rtl/>
          <w:lang w:bidi="ar-LB"/>
        </w:rPr>
        <w:t> </w:t>
      </w:r>
      <w:r>
        <w:rPr>
          <w:lang w:bidi="ar-LB"/>
        </w:rPr>
        <w:t>km</w:t>
      </w:r>
      <w:r>
        <w:rPr>
          <w:rFonts w:hint="cs"/>
          <w:rtl/>
          <w:lang w:bidi="ar-LB"/>
        </w:rPr>
        <w:t>.</w:t>
      </w:r>
    </w:p>
    <w:p w14:paraId="0EA169CB" w14:textId="77777777" w:rsidR="00F0271A" w:rsidRPr="005D4620" w:rsidRDefault="00F0271A" w:rsidP="00F0271A">
      <w:pPr>
        <w:spacing w:line="185" w:lineRule="auto"/>
        <w:rPr>
          <w:rtl/>
          <w:lang w:bidi="ar-LB"/>
        </w:rPr>
      </w:pPr>
      <w:r w:rsidRPr="005D4620">
        <w:rPr>
          <w:rFonts w:hint="cs"/>
          <w:rtl/>
          <w:lang w:bidi="ar-LB"/>
        </w:rPr>
        <w:t xml:space="preserve">وتساوي المعلمة </w:t>
      </w:r>
      <w:r w:rsidRPr="00D93CA5">
        <w:rPr>
          <w:i/>
        </w:rPr>
        <w:t>N</w:t>
      </w:r>
      <w:r w:rsidRPr="00D93CA5">
        <w:rPr>
          <w:i/>
          <w:vertAlign w:val="subscript"/>
        </w:rPr>
        <w:t>d</w:t>
      </w:r>
      <w:r w:rsidRPr="00D93CA5">
        <w:rPr>
          <w:vertAlign w:val="subscript"/>
        </w:rPr>
        <w:t>1</w:t>
      </w:r>
      <w:r w:rsidRPr="00D93CA5">
        <w:rPr>
          <w:i/>
          <w:vertAlign w:val="subscript"/>
        </w:rPr>
        <w:t>km</w:t>
      </w:r>
      <w:r w:rsidRPr="00D93CA5">
        <w:rPr>
          <w:vertAlign w:val="subscript"/>
        </w:rPr>
        <w:t>50</w:t>
      </w:r>
      <w:r w:rsidRPr="005D4620">
        <w:rPr>
          <w:rFonts w:hint="cs"/>
          <w:rtl/>
          <w:lang w:bidi="ar-LB"/>
        </w:rPr>
        <w:t xml:space="preserve"> عددياً القيمة </w:t>
      </w:r>
      <w:r w:rsidRPr="00673AB7">
        <w:sym w:font="Symbol" w:char="F044"/>
      </w:r>
      <w:r w:rsidRPr="005D4620">
        <w:rPr>
          <w:i/>
          <w:iCs/>
        </w:rPr>
        <w:t>N</w:t>
      </w:r>
      <w:r w:rsidRPr="005D4620">
        <w:rPr>
          <w:rFonts w:hint="cs"/>
          <w:rtl/>
          <w:lang w:bidi="ar-LB"/>
        </w:rPr>
        <w:t>، المحددة في التوصيتين</w:t>
      </w:r>
      <w:r>
        <w:rPr>
          <w:rFonts w:hint="cs"/>
          <w:rtl/>
        </w:rPr>
        <w:t xml:space="preserve"> </w:t>
      </w:r>
      <w:r w:rsidRPr="006F160D">
        <w:t>ITU</w:t>
      </w:r>
      <w:r w:rsidRPr="006F160D">
        <w:noBreakHyphen/>
        <w:t xml:space="preserve">R </w:t>
      </w:r>
      <w:r w:rsidRPr="0011235D">
        <w:rPr>
          <w:lang w:val="en-GB"/>
        </w:rPr>
        <w:t>P.452</w:t>
      </w:r>
      <w:r>
        <w:rPr>
          <w:rFonts w:hint="cs"/>
          <w:rtl/>
          <w:lang w:bidi="ar-LB"/>
        </w:rPr>
        <w:t xml:space="preserve"> و</w:t>
      </w:r>
      <w:r w:rsidRPr="005D4620">
        <w:t>ITU</w:t>
      </w:r>
      <w:r w:rsidRPr="005D4620">
        <w:noBreakHyphen/>
        <w:t>R P.1812</w:t>
      </w:r>
      <w:r w:rsidRPr="005D4620">
        <w:rPr>
          <w:rFonts w:hint="cs"/>
          <w:rtl/>
          <w:lang w:bidi="ar-LB"/>
        </w:rPr>
        <w:t xml:space="preserve"> ولكن بإشارة معاكسة. وتكون </w:t>
      </w:r>
      <w:r w:rsidRPr="00673AB7">
        <w:sym w:font="Symbol" w:char="F044"/>
      </w:r>
      <w:r w:rsidRPr="005D4620">
        <w:rPr>
          <w:i/>
          <w:iCs/>
        </w:rPr>
        <w:t>N</w:t>
      </w:r>
      <w:r w:rsidRPr="005D4620">
        <w:rPr>
          <w:rFonts w:hint="cs"/>
          <w:rtl/>
          <w:lang w:bidi="ar-LB"/>
        </w:rPr>
        <w:t xml:space="preserve"> موجبة في شتى المواضع، وبذلك تكون المعلمة </w:t>
      </w:r>
      <w:r w:rsidRPr="00D93CA5">
        <w:rPr>
          <w:i/>
        </w:rPr>
        <w:t>N</w:t>
      </w:r>
      <w:r w:rsidRPr="00D93CA5">
        <w:rPr>
          <w:i/>
          <w:vertAlign w:val="subscript"/>
        </w:rPr>
        <w:t>d</w:t>
      </w:r>
      <w:r w:rsidRPr="00D93CA5">
        <w:rPr>
          <w:vertAlign w:val="subscript"/>
        </w:rPr>
        <w:t>1</w:t>
      </w:r>
      <w:r w:rsidRPr="00D93CA5">
        <w:rPr>
          <w:i/>
          <w:vertAlign w:val="subscript"/>
        </w:rPr>
        <w:t>km</w:t>
      </w:r>
      <w:r w:rsidRPr="00D93CA5">
        <w:rPr>
          <w:vertAlign w:val="subscript"/>
        </w:rPr>
        <w:t>50</w:t>
      </w:r>
      <w:r>
        <w:rPr>
          <w:rFonts w:hint="cs"/>
          <w:rtl/>
          <w:lang w:bidi="ar-LB"/>
        </w:rPr>
        <w:t xml:space="preserve"> سالبة في جميع المواضع.</w:t>
      </w:r>
    </w:p>
    <w:p w14:paraId="61644186" w14:textId="77777777" w:rsidR="00F0271A" w:rsidRPr="005D4620" w:rsidRDefault="00F0271A" w:rsidP="00F0271A">
      <w:pPr>
        <w:rPr>
          <w:rtl/>
          <w:lang w:bidi="ar-LB"/>
        </w:rPr>
      </w:pPr>
      <w:r w:rsidRPr="005D4620">
        <w:rPr>
          <w:rFonts w:hint="cs"/>
          <w:rtl/>
          <w:lang w:bidi="ar-LB"/>
        </w:rPr>
        <w:t xml:space="preserve">أما المعلمة </w:t>
      </w:r>
      <w:r w:rsidRPr="00D93CA5">
        <w:rPr>
          <w:i/>
        </w:rPr>
        <w:t>N</w:t>
      </w:r>
      <w:r w:rsidRPr="00D93CA5">
        <w:rPr>
          <w:i/>
          <w:vertAlign w:val="subscript"/>
        </w:rPr>
        <w:t>d</w:t>
      </w:r>
      <w:r w:rsidRPr="00D93CA5">
        <w:rPr>
          <w:vertAlign w:val="subscript"/>
        </w:rPr>
        <w:t>1</w:t>
      </w:r>
      <w:r w:rsidRPr="00D93CA5">
        <w:rPr>
          <w:i/>
          <w:vertAlign w:val="subscript"/>
        </w:rPr>
        <w:t>kmp</w:t>
      </w:r>
      <w:r w:rsidRPr="005D4620">
        <w:rPr>
          <w:rFonts w:hint="cs"/>
          <w:rtl/>
          <w:lang w:bidi="ar-LB"/>
        </w:rPr>
        <w:t xml:space="preserve"> فقد تكون سالبة أو موجبة، وذلك رهناً بالموقع وبقيمة </w:t>
      </w:r>
      <w:r w:rsidRPr="005D4620">
        <w:rPr>
          <w:i/>
          <w:iCs/>
        </w:rPr>
        <w:t>p</w:t>
      </w:r>
      <w:r w:rsidRPr="005D4620">
        <w:rPr>
          <w:rFonts w:hint="cs"/>
          <w:rtl/>
          <w:lang w:bidi="ar-LB"/>
        </w:rPr>
        <w:t>. وقد تكون أقل من</w:t>
      </w:r>
      <w:r>
        <w:rPr>
          <w:rFonts w:hint="cs"/>
          <w:rtl/>
          <w:lang w:bidi="ar-LB"/>
        </w:rPr>
        <w:t xml:space="preserve"> </w:t>
      </w:r>
      <w:r>
        <w:rPr>
          <w:lang w:bidi="ar-LB"/>
        </w:rPr>
        <w:t>N 157</w:t>
      </w:r>
      <w:r>
        <w:rPr>
          <w:lang w:bidi="ar-LB"/>
        </w:rPr>
        <w:sym w:font="Symbol" w:char="F02D"/>
      </w:r>
      <w:r w:rsidRPr="005D4620">
        <w:rPr>
          <w:rFonts w:hint="cs"/>
          <w:rtl/>
          <w:lang w:bidi="ar-LB"/>
        </w:rPr>
        <w:t xml:space="preserve"> (بالوحدات</w:t>
      </w:r>
      <w:r>
        <w:rPr>
          <w:rFonts w:hint="eastAsia"/>
          <w:rtl/>
          <w:lang w:bidi="ar-LB"/>
        </w:rPr>
        <w:t> </w:t>
      </w:r>
      <w:r w:rsidRPr="005D4620">
        <w:t>N</w:t>
      </w:r>
      <w:r w:rsidRPr="005D4620">
        <w:rPr>
          <w:rFonts w:hint="cs"/>
          <w:rtl/>
          <w:lang w:bidi="ar-LB"/>
        </w:rPr>
        <w:t>)، وهي القيمة التي تصبح عندها ق</w:t>
      </w:r>
      <w:r>
        <w:rPr>
          <w:rFonts w:hint="cs"/>
          <w:rtl/>
          <w:lang w:bidi="ar-LB"/>
        </w:rPr>
        <w:t>يمة قُطر الأرض الفعّال لا منتهية.</w:t>
      </w:r>
    </w:p>
    <w:p w14:paraId="5E329508" w14:textId="77777777" w:rsidR="00F0271A" w:rsidRPr="005D4620" w:rsidRDefault="00F0271A" w:rsidP="00F0271A">
      <w:pPr>
        <w:spacing w:line="185" w:lineRule="auto"/>
        <w:rPr>
          <w:rtl/>
          <w:lang w:bidi="ar-LB"/>
        </w:rPr>
      </w:pPr>
      <w:r w:rsidRPr="005D4620">
        <w:rPr>
          <w:rFonts w:hint="cs"/>
          <w:rtl/>
          <w:lang w:bidi="ar-LB"/>
        </w:rPr>
        <w:t>ويتماشى التغيير المعتمد في اصطلاح الإشارة مع معلمة مشابهة من حيث المفهوم،</w:t>
      </w:r>
      <w:r w:rsidRPr="005D4620">
        <w:rPr>
          <w:rFonts w:hint="cs"/>
          <w:i/>
          <w:iCs/>
          <w:rtl/>
          <w:lang w:bidi="ar-LB"/>
        </w:rPr>
        <w:t xml:space="preserve"> </w:t>
      </w:r>
      <w:r w:rsidRPr="00D93CA5">
        <w:rPr>
          <w:i/>
        </w:rPr>
        <w:t>N</w:t>
      </w:r>
      <w:r w:rsidRPr="00D93CA5">
        <w:rPr>
          <w:i/>
          <w:vertAlign w:val="subscript"/>
        </w:rPr>
        <w:t>d</w:t>
      </w:r>
      <w:r w:rsidRPr="00D93CA5">
        <w:rPr>
          <w:vertAlign w:val="subscript"/>
        </w:rPr>
        <w:t>65</w:t>
      </w:r>
      <w:r w:rsidRPr="00D93CA5">
        <w:rPr>
          <w:i/>
          <w:vertAlign w:val="subscript"/>
        </w:rPr>
        <w:t>m</w:t>
      </w:r>
      <w:r w:rsidRPr="00D93CA5">
        <w:rPr>
          <w:vertAlign w:val="subscript"/>
        </w:rPr>
        <w:t>1</w:t>
      </w:r>
      <w:r w:rsidRPr="005D4620">
        <w:rPr>
          <w:rFonts w:hint="cs"/>
          <w:i/>
          <w:iCs/>
          <w:rtl/>
          <w:lang w:bidi="ar-LB"/>
        </w:rPr>
        <w:t>،</w:t>
      </w:r>
      <w:r w:rsidRPr="005D4620">
        <w:rPr>
          <w:rFonts w:hint="cs"/>
          <w:rtl/>
          <w:lang w:bidi="ar-LB"/>
        </w:rPr>
        <w:t xml:space="preserve"> تُستخدم من أجل</w:t>
      </w:r>
      <w:r w:rsidRPr="005D4620">
        <w:rPr>
          <w:rFonts w:hint="cs"/>
          <w:i/>
          <w:iCs/>
          <w:rtl/>
          <w:lang w:bidi="ar-LB"/>
        </w:rPr>
        <w:t xml:space="preserve"> </w:t>
      </w:r>
      <w:r w:rsidRPr="00673AB7">
        <w:rPr>
          <w:rFonts w:hint="cs"/>
          <w:rtl/>
          <w:lang w:bidi="ar-LB"/>
        </w:rPr>
        <w:t>خبو</w:t>
      </w:r>
      <w:r w:rsidRPr="005D4620">
        <w:rPr>
          <w:rFonts w:hint="cs"/>
          <w:rtl/>
          <w:lang w:bidi="ar-LB"/>
        </w:rPr>
        <w:t xml:space="preserve"> وت</w:t>
      </w:r>
      <w:r>
        <w:rPr>
          <w:rFonts w:hint="cs"/>
          <w:rtl/>
          <w:lang w:bidi="ar-LB"/>
        </w:rPr>
        <w:t>حسين الإشارة للمسيرات المتعددة ف</w:t>
      </w:r>
      <w:r w:rsidRPr="005D4620">
        <w:rPr>
          <w:rFonts w:hint="cs"/>
          <w:rtl/>
          <w:lang w:bidi="ar-LB"/>
        </w:rPr>
        <w:t>ي جو صاف</w:t>
      </w:r>
      <w:r>
        <w:rPr>
          <w:rFonts w:hint="cs"/>
          <w:rtl/>
          <w:lang w:bidi="ar-LB"/>
        </w:rPr>
        <w:t>ٍ</w:t>
      </w:r>
      <w:r w:rsidRPr="005D4620">
        <w:rPr>
          <w:rFonts w:hint="cs"/>
          <w:rtl/>
          <w:lang w:bidi="ar-LB"/>
        </w:rPr>
        <w:t>، ويتم الحصول عليها على النحو الوارد شرحه في الفقرة</w:t>
      </w:r>
      <w:r>
        <w:rPr>
          <w:rFonts w:hint="cs"/>
          <w:rtl/>
          <w:lang w:bidi="ar-LB"/>
        </w:rPr>
        <w:t xml:space="preserve"> </w:t>
      </w:r>
      <w:r>
        <w:rPr>
          <w:lang w:bidi="ar-LB"/>
        </w:rPr>
        <w:t>2.4.3</w:t>
      </w:r>
      <w:r>
        <w:rPr>
          <w:rFonts w:hint="eastAsia"/>
          <w:rtl/>
          <w:lang w:bidi="ar-LB"/>
        </w:rPr>
        <w:t> </w:t>
      </w:r>
      <w:r>
        <w:rPr>
          <w:rFonts w:hint="cs"/>
          <w:rtl/>
          <w:lang w:bidi="ar-LB"/>
        </w:rPr>
        <w:t>أدناه.</w:t>
      </w:r>
    </w:p>
    <w:p w14:paraId="558C4E90" w14:textId="77777777" w:rsidR="00F0271A" w:rsidRPr="00673AB7" w:rsidRDefault="00F0271A" w:rsidP="00F0271A">
      <w:pPr>
        <w:rPr>
          <w:spacing w:val="-4"/>
          <w:rtl/>
          <w:lang w:bidi="ar-LB"/>
        </w:rPr>
      </w:pPr>
      <w:r w:rsidRPr="00673AB7">
        <w:rPr>
          <w:rFonts w:hint="cs"/>
          <w:spacing w:val="-4"/>
          <w:rtl/>
          <w:lang w:bidi="ar-LB"/>
        </w:rPr>
        <w:t xml:space="preserve">وتوفر الملفات </w:t>
      </w:r>
      <w:r w:rsidRPr="00673AB7">
        <w:rPr>
          <w:spacing w:val="-4"/>
        </w:rPr>
        <w:t>“DN_Median.txt”</w:t>
      </w:r>
      <w:r w:rsidRPr="00673AB7">
        <w:rPr>
          <w:rFonts w:hint="cs"/>
          <w:spacing w:val="-4"/>
          <w:rtl/>
          <w:lang w:bidi="ar-LB"/>
        </w:rPr>
        <w:t xml:space="preserve"> و</w:t>
      </w:r>
      <w:r w:rsidRPr="00673AB7">
        <w:rPr>
          <w:spacing w:val="-4"/>
        </w:rPr>
        <w:t>“DN_SubSlope.txt”</w:t>
      </w:r>
      <w:r w:rsidRPr="00673AB7">
        <w:rPr>
          <w:rFonts w:hint="cs"/>
          <w:spacing w:val="-4"/>
          <w:rtl/>
          <w:lang w:bidi="ar-LB"/>
        </w:rPr>
        <w:t xml:space="preserve"> و</w:t>
      </w:r>
      <w:r w:rsidRPr="00673AB7">
        <w:rPr>
          <w:spacing w:val="-4"/>
        </w:rPr>
        <w:t>“DN_SupSlope.txt”</w:t>
      </w:r>
      <w:r w:rsidRPr="00673AB7">
        <w:rPr>
          <w:rFonts w:hint="cs"/>
          <w:spacing w:val="-4"/>
          <w:rtl/>
          <w:lang w:bidi="ar-LB"/>
        </w:rPr>
        <w:t xml:space="preserve"> قيم كل من المعلمتين </w:t>
      </w:r>
      <w:r w:rsidRPr="00D93CA5">
        <w:rPr>
          <w:i/>
        </w:rPr>
        <w:t>N</w:t>
      </w:r>
      <w:r w:rsidRPr="00D93CA5">
        <w:rPr>
          <w:i/>
          <w:vertAlign w:val="subscript"/>
        </w:rPr>
        <w:t>d</w:t>
      </w:r>
      <w:r w:rsidRPr="00D93CA5">
        <w:rPr>
          <w:vertAlign w:val="subscript"/>
        </w:rPr>
        <w:t>1</w:t>
      </w:r>
      <w:r w:rsidRPr="00D93CA5">
        <w:rPr>
          <w:i/>
          <w:vertAlign w:val="subscript"/>
        </w:rPr>
        <w:t>km</w:t>
      </w:r>
      <w:r w:rsidRPr="00D93CA5">
        <w:rPr>
          <w:vertAlign w:val="subscript"/>
        </w:rPr>
        <w:t>50</w:t>
      </w:r>
      <w:r w:rsidRPr="00673AB7">
        <w:rPr>
          <w:rFonts w:hint="cs"/>
          <w:spacing w:val="-4"/>
          <w:rtl/>
          <w:lang w:bidi="ar-LB"/>
        </w:rPr>
        <w:t xml:space="preserve"> و</w:t>
      </w:r>
      <w:r w:rsidRPr="00D93CA5">
        <w:rPr>
          <w:i/>
        </w:rPr>
        <w:t>N</w:t>
      </w:r>
      <w:r w:rsidRPr="00D93CA5">
        <w:rPr>
          <w:i/>
          <w:vertAlign w:val="subscript"/>
        </w:rPr>
        <w:t>d</w:t>
      </w:r>
      <w:r w:rsidRPr="00D93CA5">
        <w:rPr>
          <w:vertAlign w:val="subscript"/>
        </w:rPr>
        <w:t>1</w:t>
      </w:r>
      <w:r w:rsidRPr="00D93CA5">
        <w:rPr>
          <w:i/>
          <w:vertAlign w:val="subscript"/>
        </w:rPr>
        <w:t>kmp</w:t>
      </w:r>
      <w:r w:rsidRPr="00673AB7">
        <w:rPr>
          <w:rFonts w:hint="cs"/>
          <w:spacing w:val="-4"/>
          <w:rtl/>
          <w:lang w:bidi="ar-LB"/>
        </w:rPr>
        <w:t>.</w:t>
      </w:r>
    </w:p>
    <w:p w14:paraId="02AED16B" w14:textId="77777777" w:rsidR="00F0271A" w:rsidRPr="005D4620" w:rsidRDefault="00F0271A" w:rsidP="00F0271A">
      <w:pPr>
        <w:keepNext/>
        <w:rPr>
          <w:rtl/>
          <w:lang w:bidi="ar-EG"/>
        </w:rPr>
      </w:pPr>
      <w:r w:rsidRPr="005D4620">
        <w:rPr>
          <w:rFonts w:hint="cs"/>
          <w:rtl/>
          <w:lang w:bidi="ar-LB"/>
        </w:rPr>
        <w:t xml:space="preserve">يتم الحصول على </w:t>
      </w:r>
      <w:r w:rsidRPr="00D93CA5">
        <w:rPr>
          <w:i/>
        </w:rPr>
        <w:t>N</w:t>
      </w:r>
      <w:r w:rsidRPr="00D93CA5">
        <w:rPr>
          <w:i/>
          <w:vertAlign w:val="subscript"/>
        </w:rPr>
        <w:t>d</w:t>
      </w:r>
      <w:r w:rsidRPr="00D93CA5">
        <w:rPr>
          <w:vertAlign w:val="subscript"/>
        </w:rPr>
        <w:t>1</w:t>
      </w:r>
      <w:r w:rsidRPr="00D93CA5">
        <w:rPr>
          <w:i/>
          <w:vertAlign w:val="subscript"/>
        </w:rPr>
        <w:t>km</w:t>
      </w:r>
      <w:r w:rsidRPr="00D93CA5">
        <w:rPr>
          <w:vertAlign w:val="subscript"/>
        </w:rPr>
        <w:t>50</w:t>
      </w:r>
      <w:r>
        <w:rPr>
          <w:rFonts w:hint="cs"/>
          <w:rtl/>
          <w:lang w:bidi="ar-LB"/>
        </w:rPr>
        <w:t xml:space="preserve"> على النحو</w:t>
      </w:r>
      <w:r>
        <w:rPr>
          <w:rFonts w:hint="eastAsia"/>
          <w:rtl/>
          <w:lang w:bidi="ar-LB"/>
        </w:rPr>
        <w:t> </w:t>
      </w:r>
      <w:r>
        <w:rPr>
          <w:rFonts w:hint="cs"/>
          <w:rtl/>
          <w:lang w:bidi="ar-LB"/>
        </w:rPr>
        <w:t>التالي:</w:t>
      </w:r>
    </w:p>
    <w:p w14:paraId="07A4A6F4" w14:textId="0A85B713" w:rsidR="00F0271A" w:rsidRPr="001F47F0" w:rsidRDefault="00F0271A" w:rsidP="001C1A76">
      <w:pPr>
        <w:pStyle w:val="Equation"/>
        <w:bidi w:val="0"/>
        <w:rPr>
          <w:lang w:val="pt-PT"/>
        </w:rPr>
      </w:pPr>
      <w:r w:rsidRPr="001F47F0">
        <w:rPr>
          <w:lang w:val="pt-PT"/>
        </w:rPr>
        <w:t>(9)</w:t>
      </w:r>
      <w:r w:rsidRPr="001F47F0">
        <w:rPr>
          <w:lang w:val="pt-PT"/>
        </w:rPr>
        <w:tab/>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d</m:t>
            </m:r>
            <m:r>
              <w:rPr>
                <w:rFonts w:ascii="Cambria Math" w:hAnsi="Cambria Math"/>
                <w:lang w:val="pt-PT"/>
              </w:rPr>
              <m:t>1</m:t>
            </m:r>
            <m:r>
              <w:rPr>
                <w:rFonts w:ascii="Cambria Math" w:hAnsi="Cambria Math"/>
                <w:lang w:val="en-GB"/>
              </w:rPr>
              <m:t>km</m:t>
            </m:r>
            <m:r>
              <w:rPr>
                <w:rFonts w:ascii="Cambria Math" w:hAnsi="Cambria Math"/>
                <w:lang w:val="pt-PT"/>
              </w:rPr>
              <m:t>50</m:t>
            </m:r>
          </m:sub>
        </m:sSub>
        <m:r>
          <w:rPr>
            <w:rFonts w:ascii="Cambria Math" w:hAnsi="Cambria Math"/>
            <w:lang w:val="pt-PT"/>
          </w:rPr>
          <m:t>=</m:t>
        </m:r>
        <m:sSub>
          <m:sSubPr>
            <m:ctrlPr>
              <w:rPr>
                <w:rFonts w:ascii="Cambria Math" w:hAnsi="Cambria Math"/>
                <w:i/>
                <w:lang w:val="en-GB"/>
              </w:rPr>
            </m:ctrlPr>
          </m:sSubPr>
          <m:e>
            <m:r>
              <w:rPr>
                <w:rFonts w:ascii="Cambria Math" w:hAnsi="Cambria Math"/>
                <w:lang w:val="pt-PT"/>
              </w:rPr>
              <m:t>-</m:t>
            </m:r>
            <m:r>
              <w:rPr>
                <w:rFonts w:ascii="Cambria Math" w:hAnsi="Cambria Math"/>
                <w:lang w:val="en-GB"/>
              </w:rPr>
              <m:t>S</m:t>
            </m:r>
          </m:e>
          <m:sub>
            <m:r>
              <w:rPr>
                <w:rFonts w:ascii="Cambria Math" w:hAnsi="Cambria Math"/>
                <w:lang w:val="en-GB"/>
              </w:rPr>
              <m:t>dN</m:t>
            </m:r>
          </m:sub>
        </m:sSub>
      </m:oMath>
      <w:r w:rsidRPr="001F47F0">
        <w:rPr>
          <w:lang w:val="pt-PT"/>
        </w:rPr>
        <w:t>                </w:t>
      </w:r>
      <w:r>
        <w:rPr>
          <w:rFonts w:hint="eastAsia"/>
          <w:rtl/>
        </w:rPr>
        <w:t> </w:t>
      </w:r>
      <w:r w:rsidRPr="001F47F0">
        <w:rPr>
          <w:lang w:val="pt-PT"/>
        </w:rPr>
        <w:t>N-units</w:t>
      </w:r>
      <w:r w:rsidRPr="001F47F0">
        <w:rPr>
          <w:lang w:val="pt-PT"/>
        </w:rPr>
        <w:tab/>
      </w:r>
    </w:p>
    <w:p w14:paraId="52A59125" w14:textId="77777777" w:rsidR="00F0271A" w:rsidRPr="005D4620" w:rsidRDefault="00F0271A" w:rsidP="00F0271A">
      <w:pPr>
        <w:rPr>
          <w:rtl/>
          <w:lang w:bidi="ar-LB"/>
        </w:rPr>
      </w:pPr>
      <w:r w:rsidRPr="005D4620">
        <w:rPr>
          <w:rFonts w:hint="cs"/>
          <w:rtl/>
          <w:lang w:bidi="ar-LB"/>
        </w:rPr>
        <w:t xml:space="preserve">حيث </w:t>
      </w:r>
      <w:r w:rsidRPr="005D4620">
        <w:rPr>
          <w:i/>
          <w:iCs/>
        </w:rPr>
        <w:t>S</w:t>
      </w:r>
      <w:r w:rsidRPr="005D4620">
        <w:rPr>
          <w:i/>
          <w:iCs/>
          <w:vertAlign w:val="subscript"/>
        </w:rPr>
        <w:t>dN</w:t>
      </w:r>
      <w:r w:rsidRPr="005D4620">
        <w:rPr>
          <w:rFonts w:hint="cs"/>
          <w:rtl/>
          <w:lang w:bidi="ar-LB"/>
        </w:rPr>
        <w:t xml:space="preserve"> هي القيمة المستكملة من الملف </w:t>
      </w:r>
      <w:r w:rsidRPr="005D4620">
        <w:t>“DN_Median.txt”</w:t>
      </w:r>
      <w:r w:rsidRPr="005D4620">
        <w:rPr>
          <w:rFonts w:hint="cs"/>
          <w:rtl/>
          <w:lang w:bidi="ar-LB"/>
        </w:rPr>
        <w:t xml:space="preserve"> لمنتصف المسير عند</w:t>
      </w:r>
      <w:r w:rsidRPr="005D4620">
        <w:rPr>
          <w:rFonts w:hint="cs"/>
          <w:i/>
          <w:iCs/>
          <w:rtl/>
          <w:lang w:bidi="ar-LB"/>
        </w:rPr>
        <w:t xml:space="preserve"> </w:t>
      </w:r>
      <w:r>
        <w:rPr>
          <w:szCs w:val="24"/>
        </w:rPr>
        <w:sym w:font="Symbol" w:char="F06A"/>
      </w:r>
      <w:r w:rsidRPr="005D4620">
        <w:rPr>
          <w:i/>
          <w:iCs/>
          <w:vertAlign w:val="subscript"/>
        </w:rPr>
        <w:t>me</w:t>
      </w:r>
      <w:r w:rsidRPr="005D4620">
        <w:rPr>
          <w:i/>
          <w:iCs/>
        </w:rPr>
        <w:t>,</w:t>
      </w:r>
      <w:r w:rsidRPr="00D90D6F">
        <w:rPr>
          <w:rFonts w:hint="cs"/>
          <w:rtl/>
        </w:rPr>
        <w:t>،</w:t>
      </w:r>
      <w:r w:rsidRPr="005D4620">
        <w:rPr>
          <w:rFonts w:hint="cs"/>
          <w:i/>
          <w:iCs/>
          <w:rtl/>
        </w:rPr>
        <w:t xml:space="preserve"> </w:t>
      </w:r>
      <w:r>
        <w:rPr>
          <w:szCs w:val="24"/>
        </w:rPr>
        <w:sym w:font="Symbol" w:char="F06A"/>
      </w:r>
      <w:r w:rsidRPr="005D4620">
        <w:rPr>
          <w:i/>
          <w:iCs/>
          <w:vertAlign w:val="subscript"/>
        </w:rPr>
        <w:t>mn</w:t>
      </w:r>
      <w:r w:rsidRPr="005D4620">
        <w:rPr>
          <w:rFonts w:hint="cs"/>
          <w:rtl/>
          <w:lang w:bidi="ar-LB"/>
        </w:rPr>
        <w:t>.</w:t>
      </w:r>
    </w:p>
    <w:p w14:paraId="34BE133F" w14:textId="77777777" w:rsidR="00F0271A" w:rsidRDefault="00F0271A" w:rsidP="00F0271A">
      <w:pPr>
        <w:keepNext/>
        <w:rPr>
          <w:rtl/>
        </w:rPr>
      </w:pPr>
      <w:r w:rsidRPr="005D4620">
        <w:rPr>
          <w:rFonts w:hint="cs"/>
          <w:rtl/>
          <w:lang w:bidi="ar-LB"/>
        </w:rPr>
        <w:t>ويتم الحصول على</w:t>
      </w:r>
      <w:r w:rsidRPr="005D4620">
        <w:rPr>
          <w:rFonts w:hint="cs"/>
          <w:i/>
          <w:iCs/>
          <w:rtl/>
          <w:lang w:bidi="ar-LB"/>
        </w:rPr>
        <w:t xml:space="preserve"> </w:t>
      </w:r>
      <w:r w:rsidRPr="00673AB7">
        <w:rPr>
          <w:i/>
          <w:iCs/>
        </w:rPr>
        <w:t>N</w:t>
      </w:r>
      <w:r w:rsidRPr="00673AB7">
        <w:rPr>
          <w:i/>
          <w:iCs/>
          <w:vertAlign w:val="subscript"/>
        </w:rPr>
        <w:t>d</w:t>
      </w:r>
      <w:r w:rsidRPr="009D17A4">
        <w:rPr>
          <w:vertAlign w:val="subscript"/>
        </w:rPr>
        <w:t>1</w:t>
      </w:r>
      <w:r w:rsidRPr="00673AB7">
        <w:rPr>
          <w:i/>
          <w:iCs/>
          <w:vertAlign w:val="subscript"/>
        </w:rPr>
        <w:t>kmp</w:t>
      </w:r>
      <w:r w:rsidRPr="005D4620">
        <w:rPr>
          <w:rFonts w:hint="cs"/>
          <w:i/>
          <w:iCs/>
          <w:rtl/>
          <w:lang w:bidi="ar-LB"/>
        </w:rPr>
        <w:t xml:space="preserve"> </w:t>
      </w:r>
      <w:r>
        <w:rPr>
          <w:rFonts w:hint="cs"/>
          <w:rtl/>
          <w:lang w:bidi="ar-LB"/>
        </w:rPr>
        <w:t>على النحو التالي:</w:t>
      </w:r>
    </w:p>
    <w:p w14:paraId="1299780D" w14:textId="6809FB56" w:rsidR="00F360E4" w:rsidRPr="00F360E4" w:rsidRDefault="00F360E4" w:rsidP="00F360E4">
      <w:pPr>
        <w:pStyle w:val="Equation"/>
        <w:bidi w:val="0"/>
        <w:rPr>
          <w:lang w:val="en-GB" w:eastAsia="en-US"/>
        </w:rPr>
      </w:pPr>
      <w:r w:rsidRPr="00F360E4">
        <w:rPr>
          <w:lang w:val="en-GB" w:eastAsia="en-US"/>
        </w:rPr>
        <w:t>(10a)</w:t>
      </w:r>
      <w:r w:rsidRPr="00F360E4">
        <w:rPr>
          <w:position w:val="-14"/>
          <w:lang w:val="en-GB" w:eastAsia="en-US"/>
        </w:rPr>
        <w:tab/>
      </w:r>
      <w:r w:rsidRPr="00F360E4">
        <w:rPr>
          <w:position w:val="-14"/>
          <w:lang w:val="en-GB" w:eastAsia="en-US"/>
        </w:rPr>
        <w:object w:dxaOrig="3760" w:dyaOrig="380" w14:anchorId="4CFCA02B">
          <v:shape id="_x0000_i1027" type="#_x0000_t75" style="width:185.5pt;height:18.8pt" o:ole="">
            <v:imagedata r:id="rId34" o:title=""/>
          </v:shape>
          <o:OLEObject Type="Embed" ProgID="Equation.3" ShapeID="_x0000_i1027" DrawAspect="Content" ObjectID="_1778687362" r:id="rId35"/>
        </w:object>
      </w:r>
      <w:r w:rsidRPr="00F360E4">
        <w:rPr>
          <w:lang w:val="en-GB" w:eastAsia="en-US"/>
        </w:rPr>
        <w:t>   N-units     p &lt; 50</w:t>
      </w:r>
      <w:r w:rsidRPr="00F360E4">
        <w:rPr>
          <w:lang w:val="en-GB" w:eastAsia="en-US"/>
        </w:rPr>
        <w:tab/>
      </w:r>
    </w:p>
    <w:bookmarkEnd w:id="81"/>
    <w:bookmarkEnd w:id="82"/>
    <w:bookmarkEnd w:id="83"/>
    <w:bookmarkEnd w:id="84"/>
    <w:p w14:paraId="22F92665" w14:textId="1C333B80" w:rsidR="00F360E4" w:rsidRPr="00F360E4" w:rsidRDefault="00F360E4" w:rsidP="00F360E4">
      <w:pPr>
        <w:pStyle w:val="Equation"/>
        <w:bidi w:val="0"/>
        <w:rPr>
          <w:lang w:val="en-GB" w:eastAsia="en-US"/>
        </w:rPr>
      </w:pPr>
      <w:r w:rsidRPr="00F360E4">
        <w:rPr>
          <w:lang w:val="en-GB" w:eastAsia="en-US"/>
        </w:rPr>
        <w:t>(10b)</w:t>
      </w:r>
      <w:r w:rsidRPr="00F360E4">
        <w:rPr>
          <w:position w:val="-14"/>
          <w:lang w:val="en-GB" w:eastAsia="en-US"/>
        </w:rPr>
        <w:tab/>
      </w:r>
      <w:r w:rsidRPr="00F360E4">
        <w:rPr>
          <w:position w:val="-14"/>
          <w:lang w:val="en-GB" w:eastAsia="en-US"/>
        </w:rPr>
        <w:object w:dxaOrig="3680" w:dyaOrig="380" w14:anchorId="18A8E8D6">
          <v:shape id="_x0000_i1028" type="#_x0000_t75" style="width:180pt;height:18.8pt" o:ole="">
            <v:imagedata r:id="rId36" o:title=""/>
          </v:shape>
          <o:OLEObject Type="Embed" ProgID="Equation.3" ShapeID="_x0000_i1028" DrawAspect="Content" ObjectID="_1778687363" r:id="rId37"/>
        </w:object>
      </w:r>
      <w:r w:rsidRPr="00F360E4">
        <w:rPr>
          <w:lang w:val="en-GB" w:eastAsia="en-US"/>
        </w:rPr>
        <w:t>   N-units     p </w:t>
      </w:r>
      <w:r w:rsidRPr="00F360E4">
        <w:rPr>
          <w:szCs w:val="24"/>
          <w:lang w:val="en-GB" w:eastAsia="en-US"/>
        </w:rPr>
        <w:sym w:font="Symbol" w:char="F0B3"/>
      </w:r>
      <w:r w:rsidRPr="00F360E4">
        <w:rPr>
          <w:lang w:val="en-GB" w:eastAsia="en-US"/>
        </w:rPr>
        <w:t> 50</w:t>
      </w:r>
      <w:r w:rsidRPr="00F360E4">
        <w:rPr>
          <w:lang w:val="en-GB" w:eastAsia="en-US"/>
        </w:rPr>
        <w:tab/>
      </w:r>
    </w:p>
    <w:p w14:paraId="7E9FF80E" w14:textId="77777777" w:rsidR="00F0271A" w:rsidRPr="005D4620" w:rsidRDefault="00F0271A" w:rsidP="00F0271A">
      <w:pPr>
        <w:spacing w:before="0"/>
        <w:rPr>
          <w:rtl/>
          <w:lang w:bidi="ar-EG"/>
        </w:rPr>
      </w:pPr>
      <w:r>
        <w:rPr>
          <w:rFonts w:hint="cs"/>
          <w:rtl/>
          <w:lang w:bidi="ar-LB"/>
        </w:rPr>
        <w:t>حيث:</w:t>
      </w:r>
    </w:p>
    <w:p w14:paraId="59FC2A05" w14:textId="274DB975" w:rsidR="00F0271A" w:rsidRPr="005D4620" w:rsidRDefault="00F0271A" w:rsidP="00F0271A">
      <w:pPr>
        <w:pStyle w:val="Equationlegend"/>
        <w:rPr>
          <w:rtl/>
        </w:rPr>
      </w:pPr>
      <w:r>
        <w:rPr>
          <w:rFonts w:hint="cs"/>
          <w:i/>
          <w:iCs/>
          <w:rtl/>
          <w:lang w:bidi="ar-EG"/>
        </w:rPr>
        <w:tab/>
      </w:r>
      <w:r w:rsidR="00DA62A4" w:rsidRPr="00DA62A4">
        <w:rPr>
          <w:lang w:bidi="ar-EG"/>
        </w:rPr>
        <w:t>:</w:t>
      </w:r>
      <w:r w:rsidRPr="00382627">
        <w:rPr>
          <w:rFonts w:cs="Times New Roman"/>
          <w:sz w:val="24"/>
          <w:szCs w:val="20"/>
          <w:lang w:val="fr-FR" w:eastAsia="en-US"/>
        </w:rPr>
        <w:t>S</w:t>
      </w:r>
      <w:r w:rsidRPr="00382627">
        <w:rPr>
          <w:rFonts w:cs="Times New Roman"/>
          <w:sz w:val="24"/>
          <w:szCs w:val="24"/>
          <w:vertAlign w:val="subscript"/>
          <w:lang w:val="fr-FR" w:eastAsia="en-US"/>
        </w:rPr>
        <w:sym w:font="Symbol" w:char="F044"/>
      </w:r>
      <w:r w:rsidRPr="00382627">
        <w:rPr>
          <w:rFonts w:cs="Times New Roman"/>
          <w:i/>
          <w:sz w:val="24"/>
          <w:szCs w:val="20"/>
          <w:vertAlign w:val="subscript"/>
          <w:lang w:val="fr-FR" w:eastAsia="en-US"/>
        </w:rPr>
        <w:t>Nsup</w:t>
      </w:r>
      <w:r>
        <w:rPr>
          <w:rFonts w:hint="cs"/>
          <w:rtl/>
          <w:lang w:bidi="ar-LB"/>
        </w:rPr>
        <w:tab/>
        <w:t xml:space="preserve">القيمة المقروءة من الملف </w:t>
      </w:r>
      <w:r w:rsidRPr="005D4620">
        <w:t>“DN_SupSlope.txt”</w:t>
      </w:r>
      <w:r>
        <w:rPr>
          <w:rFonts w:hint="cs"/>
          <w:rtl/>
        </w:rPr>
        <w:t xml:space="preserve"> </w:t>
      </w:r>
      <w:r>
        <w:rPr>
          <w:rFonts w:hint="cs"/>
          <w:rtl/>
          <w:lang w:bidi="ar-LB"/>
        </w:rPr>
        <w:t>لمنتصف المسير؛</w:t>
      </w:r>
    </w:p>
    <w:p w14:paraId="39E4E240" w14:textId="1B2D1C2A" w:rsidR="00F0271A" w:rsidRPr="005D4620" w:rsidRDefault="00F0271A" w:rsidP="00F0271A">
      <w:pPr>
        <w:pStyle w:val="Equationlegend"/>
        <w:rPr>
          <w:rtl/>
          <w:lang w:bidi="ar-LB"/>
        </w:rPr>
      </w:pPr>
      <w:r>
        <w:rPr>
          <w:rFonts w:hint="cs"/>
          <w:i/>
          <w:iCs/>
          <w:rtl/>
        </w:rPr>
        <w:tab/>
      </w:r>
      <w:r w:rsidR="00DA62A4" w:rsidRPr="00DA62A4">
        <w:t>:</w:t>
      </w:r>
      <w:r w:rsidRPr="00382627">
        <w:rPr>
          <w:rFonts w:cs="Times New Roman"/>
          <w:sz w:val="24"/>
          <w:szCs w:val="20"/>
          <w:lang w:val="fr-FR" w:eastAsia="en-US"/>
        </w:rPr>
        <w:t>S</w:t>
      </w:r>
      <w:r w:rsidRPr="00382627">
        <w:rPr>
          <w:rFonts w:cs="Times New Roman"/>
          <w:sz w:val="24"/>
          <w:szCs w:val="24"/>
          <w:vertAlign w:val="subscript"/>
          <w:lang w:val="fr-FR" w:eastAsia="en-US"/>
        </w:rPr>
        <w:sym w:font="Symbol" w:char="F044"/>
      </w:r>
      <w:r w:rsidRPr="00382627">
        <w:rPr>
          <w:rFonts w:cs="Times New Roman"/>
          <w:i/>
          <w:sz w:val="24"/>
          <w:szCs w:val="20"/>
          <w:vertAlign w:val="subscript"/>
          <w:lang w:val="fr-FR" w:eastAsia="en-US"/>
        </w:rPr>
        <w:t>Nsub</w:t>
      </w:r>
      <w:r w:rsidRPr="005D4620">
        <w:rPr>
          <w:rFonts w:hint="cs"/>
          <w:rtl/>
        </w:rPr>
        <w:tab/>
      </w:r>
      <w:r w:rsidRPr="005D4620">
        <w:rPr>
          <w:rFonts w:hint="cs"/>
          <w:rtl/>
          <w:lang w:bidi="ar-LB"/>
        </w:rPr>
        <w:t xml:space="preserve">القيمة المأخوذة من الملف </w:t>
      </w:r>
      <w:r w:rsidRPr="005D4620">
        <w:t>“DN_SubSlope.txt”</w:t>
      </w:r>
      <w:r w:rsidRPr="005D4620">
        <w:rPr>
          <w:rFonts w:hint="cs"/>
          <w:rtl/>
          <w:lang w:bidi="ar-LB"/>
        </w:rPr>
        <w:t xml:space="preserve"> لمنتصف المسير.</w:t>
      </w:r>
    </w:p>
    <w:p w14:paraId="1CC88253" w14:textId="77777777" w:rsidR="00F0271A" w:rsidRPr="00A67B10" w:rsidRDefault="00F0271A" w:rsidP="00F0271A">
      <w:pPr>
        <w:pStyle w:val="Heading3"/>
        <w:rPr>
          <w:rtl/>
        </w:rPr>
      </w:pPr>
      <w:bookmarkStart w:id="97" w:name="_Toc412455239"/>
      <w:r w:rsidRPr="00A67B10">
        <w:rPr>
          <w:lang w:bidi="ar-LB"/>
        </w:rPr>
        <w:t>2.4.3</w:t>
      </w:r>
      <w:r w:rsidRPr="00A67B10">
        <w:rPr>
          <w:lang w:bidi="ar-LB"/>
        </w:rPr>
        <w:tab/>
      </w:r>
      <w:r w:rsidRPr="00A67B10">
        <w:rPr>
          <w:rFonts w:hint="cs"/>
          <w:rtl/>
          <w:lang w:bidi="ar-LB"/>
        </w:rPr>
        <w:t xml:space="preserve">الانكسارية في المسافة الأدنى البالغ طولها </w:t>
      </w:r>
      <w:r>
        <w:rPr>
          <w:lang w:bidi="ar-LB"/>
        </w:rPr>
        <w:t>m </w:t>
      </w:r>
      <w:r w:rsidRPr="00A67B10">
        <w:rPr>
          <w:lang w:bidi="ar-LB"/>
        </w:rPr>
        <w:t>65</w:t>
      </w:r>
      <w:bookmarkEnd w:id="97"/>
    </w:p>
    <w:p w14:paraId="533C7228" w14:textId="77777777" w:rsidR="00F0271A" w:rsidRPr="000153D6" w:rsidRDefault="00F0271A" w:rsidP="00F0271A">
      <w:pPr>
        <w:rPr>
          <w:spacing w:val="-6"/>
          <w:rtl/>
          <w:lang w:bidi="ar-LB"/>
        </w:rPr>
      </w:pPr>
      <w:r w:rsidRPr="000153D6">
        <w:rPr>
          <w:rFonts w:hint="cs"/>
          <w:spacing w:val="-6"/>
          <w:rtl/>
          <w:lang w:bidi="ar-LB"/>
        </w:rPr>
        <w:t xml:space="preserve">تمثل المعلمة </w:t>
      </w:r>
      <w:r w:rsidRPr="00F768E6">
        <w:rPr>
          <w:i/>
          <w:spacing w:val="-6"/>
          <w:lang w:bidi="ar-LB"/>
        </w:rPr>
        <w:t>N</w:t>
      </w:r>
      <w:r w:rsidRPr="00F768E6">
        <w:rPr>
          <w:i/>
          <w:spacing w:val="-6"/>
          <w:vertAlign w:val="subscript"/>
          <w:lang w:bidi="ar-LB"/>
        </w:rPr>
        <w:t>d6</w:t>
      </w:r>
      <w:r w:rsidRPr="00F768E6">
        <w:rPr>
          <w:spacing w:val="-6"/>
          <w:vertAlign w:val="subscript"/>
          <w:lang w:bidi="ar-LB"/>
        </w:rPr>
        <w:t>5</w:t>
      </w:r>
      <w:r w:rsidRPr="00F768E6">
        <w:rPr>
          <w:i/>
          <w:spacing w:val="-6"/>
          <w:vertAlign w:val="subscript"/>
          <w:lang w:bidi="ar-LB"/>
        </w:rPr>
        <w:t>m</w:t>
      </w:r>
      <w:r w:rsidRPr="00F768E6">
        <w:rPr>
          <w:spacing w:val="-6"/>
          <w:vertAlign w:val="subscript"/>
          <w:lang w:bidi="ar-LB"/>
        </w:rPr>
        <w:t>1</w:t>
      </w:r>
      <w:r>
        <w:rPr>
          <w:rFonts w:hint="cs"/>
          <w:spacing w:val="-6"/>
          <w:rtl/>
          <w:lang w:bidi="ar-LB"/>
        </w:rPr>
        <w:t xml:space="preserve"> </w:t>
      </w:r>
      <w:r w:rsidRPr="000153D6">
        <w:rPr>
          <w:rFonts w:hint="cs"/>
          <w:spacing w:val="-6"/>
          <w:rtl/>
          <w:lang w:bidi="ar-LB"/>
        </w:rPr>
        <w:t xml:space="preserve">تدرج الانكسارية في المسافة الأدنى من الغلاف الجوي البالغ طولها </w:t>
      </w:r>
      <w:r>
        <w:rPr>
          <w:spacing w:val="-6"/>
          <w:lang w:bidi="ar-LB"/>
        </w:rPr>
        <w:t>m </w:t>
      </w:r>
      <w:r w:rsidRPr="000153D6">
        <w:rPr>
          <w:spacing w:val="-6"/>
          <w:lang w:bidi="ar-LB"/>
        </w:rPr>
        <w:t>65</w:t>
      </w:r>
      <w:r w:rsidRPr="000153D6">
        <w:rPr>
          <w:rFonts w:hint="cs"/>
          <w:spacing w:val="-6"/>
          <w:rtl/>
          <w:lang w:bidi="ar-LB"/>
        </w:rPr>
        <w:t xml:space="preserve">، التي </w:t>
      </w:r>
      <w:r>
        <w:rPr>
          <w:rFonts w:hint="cs"/>
          <w:spacing w:val="-6"/>
          <w:rtl/>
          <w:lang w:bidi="ar-LB"/>
        </w:rPr>
        <w:t>لا </w:t>
      </w:r>
      <w:r w:rsidRPr="000153D6">
        <w:rPr>
          <w:rFonts w:hint="cs"/>
          <w:spacing w:val="-6"/>
          <w:rtl/>
          <w:lang w:bidi="ar-LB"/>
        </w:rPr>
        <w:t xml:space="preserve">يتم تجاوزها خلال نسبة </w:t>
      </w:r>
      <w:r w:rsidRPr="000153D6">
        <w:rPr>
          <w:spacing w:val="-6"/>
          <w:lang w:bidi="ar-LB"/>
        </w:rPr>
        <w:t>%1</w:t>
      </w:r>
      <w:r w:rsidRPr="000153D6">
        <w:rPr>
          <w:rFonts w:hint="cs"/>
          <w:spacing w:val="-6"/>
          <w:rtl/>
          <w:lang w:bidi="ar-LB"/>
        </w:rPr>
        <w:t xml:space="preserve"> من</w:t>
      </w:r>
      <w:r>
        <w:rPr>
          <w:rFonts w:hint="eastAsia"/>
          <w:spacing w:val="-6"/>
          <w:rtl/>
          <w:lang w:bidi="ar-LB"/>
        </w:rPr>
        <w:t> </w:t>
      </w:r>
      <w:r w:rsidRPr="000153D6">
        <w:rPr>
          <w:rFonts w:hint="cs"/>
          <w:spacing w:val="-6"/>
          <w:rtl/>
          <w:lang w:bidi="ar-LB"/>
        </w:rPr>
        <w:t xml:space="preserve">السنة المتوسطة. وهي مطابقة للمعلمة </w:t>
      </w:r>
      <w:r w:rsidRPr="000153D6">
        <w:rPr>
          <w:i/>
          <w:iCs/>
          <w:spacing w:val="-6"/>
        </w:rPr>
        <w:t>dN</w:t>
      </w:r>
      <w:r w:rsidRPr="00CB601E">
        <w:rPr>
          <w:spacing w:val="-6"/>
          <w:vertAlign w:val="subscript"/>
        </w:rPr>
        <w:t>1</w:t>
      </w:r>
      <w:r w:rsidRPr="000153D6">
        <w:rPr>
          <w:rFonts w:hint="cs"/>
          <w:spacing w:val="-6"/>
          <w:rtl/>
          <w:lang w:bidi="ar-LB"/>
        </w:rPr>
        <w:t xml:space="preserve"> في التوصية </w:t>
      </w:r>
      <w:r w:rsidRPr="000153D6">
        <w:rPr>
          <w:spacing w:val="-6"/>
        </w:rPr>
        <w:t>ITU</w:t>
      </w:r>
      <w:r w:rsidRPr="000153D6">
        <w:rPr>
          <w:spacing w:val="-6"/>
        </w:rPr>
        <w:noBreakHyphen/>
        <w:t>R P.530</w:t>
      </w:r>
      <w:r w:rsidRPr="000153D6">
        <w:rPr>
          <w:rFonts w:hint="cs"/>
          <w:spacing w:val="-6"/>
          <w:rtl/>
          <w:lang w:bidi="ar-LB"/>
        </w:rPr>
        <w:t>.</w:t>
      </w:r>
    </w:p>
    <w:p w14:paraId="50F457B9" w14:textId="77777777" w:rsidR="00F0271A" w:rsidRPr="00F768E6" w:rsidRDefault="00F0271A" w:rsidP="00F0271A">
      <w:pPr>
        <w:rPr>
          <w:spacing w:val="-6"/>
          <w:rtl/>
          <w:lang w:bidi="ar-LB"/>
        </w:rPr>
      </w:pPr>
      <w:r w:rsidRPr="00F768E6">
        <w:rPr>
          <w:rFonts w:hint="cs"/>
          <w:spacing w:val="-6"/>
          <w:rtl/>
          <w:lang w:bidi="ar-LB"/>
        </w:rPr>
        <w:t xml:space="preserve">ويمكن الحصول على المعلمة من </w:t>
      </w:r>
      <w:r w:rsidRPr="00F768E6">
        <w:rPr>
          <w:rFonts w:cs="Times New Roman"/>
          <w:i/>
          <w:spacing w:val="-6"/>
          <w:sz w:val="24"/>
          <w:szCs w:val="20"/>
          <w:lang w:eastAsia="en-US"/>
        </w:rPr>
        <w:t>N</w:t>
      </w:r>
      <w:r w:rsidRPr="00F768E6">
        <w:rPr>
          <w:rFonts w:cs="Times New Roman"/>
          <w:i/>
          <w:spacing w:val="-6"/>
          <w:sz w:val="24"/>
          <w:szCs w:val="20"/>
          <w:vertAlign w:val="subscript"/>
          <w:lang w:eastAsia="en-US"/>
        </w:rPr>
        <w:t>d</w:t>
      </w:r>
      <w:r w:rsidRPr="00F768E6">
        <w:rPr>
          <w:rFonts w:cs="Times New Roman"/>
          <w:spacing w:val="-6"/>
          <w:sz w:val="24"/>
          <w:szCs w:val="20"/>
          <w:vertAlign w:val="subscript"/>
          <w:lang w:eastAsia="en-US"/>
        </w:rPr>
        <w:t>65</w:t>
      </w:r>
      <w:r w:rsidRPr="00F768E6">
        <w:rPr>
          <w:rFonts w:cs="Times New Roman"/>
          <w:i/>
          <w:spacing w:val="-6"/>
          <w:sz w:val="24"/>
          <w:szCs w:val="20"/>
          <w:vertAlign w:val="subscript"/>
          <w:lang w:eastAsia="en-US"/>
        </w:rPr>
        <w:t>m</w:t>
      </w:r>
      <w:r w:rsidRPr="00F768E6">
        <w:rPr>
          <w:rFonts w:cs="Times New Roman"/>
          <w:spacing w:val="-6"/>
          <w:sz w:val="24"/>
          <w:szCs w:val="20"/>
          <w:vertAlign w:val="subscript"/>
          <w:lang w:eastAsia="en-US"/>
        </w:rPr>
        <w:t>1</w:t>
      </w:r>
      <w:r w:rsidRPr="00F768E6">
        <w:rPr>
          <w:rFonts w:cs="Times New Roman" w:hint="cs"/>
          <w:spacing w:val="-6"/>
          <w:sz w:val="24"/>
          <w:szCs w:val="20"/>
          <w:rtl/>
          <w:lang w:eastAsia="en-US"/>
        </w:rPr>
        <w:t xml:space="preserve"> </w:t>
      </w:r>
      <w:r w:rsidRPr="00F768E6">
        <w:rPr>
          <w:rFonts w:hint="cs"/>
          <w:spacing w:val="-6"/>
          <w:rtl/>
          <w:lang w:bidi="ar-LB"/>
        </w:rPr>
        <w:t>الملف</w:t>
      </w:r>
      <w:r w:rsidRPr="00F768E6">
        <w:rPr>
          <w:spacing w:val="-6"/>
        </w:rPr>
        <w:t xml:space="preserve"> “dndz_01.txt” </w:t>
      </w:r>
      <w:r w:rsidRPr="00F768E6">
        <w:rPr>
          <w:rFonts w:hint="cs"/>
          <w:spacing w:val="-6"/>
          <w:rtl/>
          <w:lang w:bidi="ar-LB"/>
        </w:rPr>
        <w:t xml:space="preserve">لمنتصف المسير. ولدى هذا الملف مباعدة بين النقاط قدرها </w:t>
      </w:r>
      <w:r w:rsidRPr="00F768E6">
        <w:rPr>
          <w:spacing w:val="-6"/>
          <w:lang w:bidi="ar-LB"/>
        </w:rPr>
        <w:t>1,5</w:t>
      </w:r>
      <w:r>
        <w:rPr>
          <w:rFonts w:hint="eastAsia"/>
          <w:spacing w:val="-6"/>
          <w:rtl/>
          <w:lang w:bidi="ar-LB"/>
        </w:rPr>
        <w:t> </w:t>
      </w:r>
      <w:r w:rsidRPr="00F768E6">
        <w:rPr>
          <w:rFonts w:hint="cs"/>
          <w:spacing w:val="-6"/>
          <w:rtl/>
          <w:lang w:bidi="ar-LB"/>
        </w:rPr>
        <w:t>درجة.</w:t>
      </w:r>
    </w:p>
    <w:p w14:paraId="48D64353" w14:textId="77777777" w:rsidR="00F0271A" w:rsidRPr="00837848" w:rsidRDefault="00F0271A" w:rsidP="00F0271A">
      <w:pPr>
        <w:pStyle w:val="Heading3"/>
        <w:rPr>
          <w:rtl/>
        </w:rPr>
      </w:pPr>
      <w:bookmarkStart w:id="98" w:name="_Toc412455240"/>
      <w:r>
        <w:rPr>
          <w:lang w:bidi="ar-LB"/>
        </w:rPr>
        <w:t>3.4.3</w:t>
      </w:r>
      <w:r w:rsidRPr="00837848">
        <w:rPr>
          <w:rFonts w:hint="cs"/>
          <w:rtl/>
          <w:lang w:bidi="ar-LB"/>
        </w:rPr>
        <w:tab/>
        <w:t xml:space="preserve"> معلمات هطول الأمطار</w:t>
      </w:r>
      <w:bookmarkEnd w:id="98"/>
    </w:p>
    <w:p w14:paraId="5EE1AF4D" w14:textId="77777777" w:rsidR="00F0271A" w:rsidRPr="004E4FBD" w:rsidRDefault="00F0271A" w:rsidP="00F0271A">
      <w:pPr>
        <w:rPr>
          <w:spacing w:val="-6"/>
          <w:rtl/>
          <w:lang w:bidi="ar-LB"/>
        </w:rPr>
      </w:pPr>
      <w:r w:rsidRPr="004E4FBD">
        <w:rPr>
          <w:rFonts w:hint="cs"/>
          <w:spacing w:val="-6"/>
          <w:rtl/>
          <w:lang w:bidi="ar-LB"/>
        </w:rPr>
        <w:t xml:space="preserve">يجب حساب الخبو الناتج عن الأمطار </w:t>
      </w:r>
      <w:r>
        <w:rPr>
          <w:rFonts w:hint="cs"/>
          <w:spacing w:val="-6"/>
          <w:rtl/>
          <w:lang w:bidi="ar-EG"/>
        </w:rPr>
        <w:t>والثلوج الرطبة</w:t>
      </w:r>
      <w:r w:rsidRPr="004E4FBD">
        <w:rPr>
          <w:rFonts w:hint="cs"/>
          <w:spacing w:val="-6"/>
          <w:rtl/>
          <w:lang w:bidi="ar-LB"/>
        </w:rPr>
        <w:t xml:space="preserve"> بالنسبة للمسير الكامل للنموذج الفرعي </w:t>
      </w:r>
      <w:r w:rsidRPr="004E4FBD">
        <w:rPr>
          <w:spacing w:val="-6"/>
          <w:lang w:bidi="ar-LB"/>
        </w:rPr>
        <w:t>1</w:t>
      </w:r>
      <w:r w:rsidRPr="004E4FBD">
        <w:rPr>
          <w:spacing w:val="-6"/>
          <w:rtl/>
          <w:lang w:bidi="ar-LB"/>
        </w:rPr>
        <w:t xml:space="preserve"> </w:t>
      </w:r>
      <w:r w:rsidRPr="004E4FBD">
        <w:rPr>
          <w:rFonts w:hint="cs"/>
          <w:spacing w:val="-6"/>
          <w:rtl/>
          <w:lang w:bidi="ar-LB"/>
        </w:rPr>
        <w:t>الوارد في الفقرة</w:t>
      </w:r>
      <w:r w:rsidRPr="004E4FBD">
        <w:rPr>
          <w:rFonts w:hint="eastAsia"/>
          <w:spacing w:val="-6"/>
          <w:rtl/>
          <w:lang w:bidi="ar-LB"/>
        </w:rPr>
        <w:t> </w:t>
      </w:r>
      <w:r w:rsidRPr="004E4FBD">
        <w:rPr>
          <w:spacing w:val="-6"/>
          <w:lang w:bidi="ar-LB"/>
        </w:rPr>
        <w:t>1.4</w:t>
      </w:r>
      <w:r w:rsidRPr="004E4FBD">
        <w:rPr>
          <w:rFonts w:hint="cs"/>
          <w:spacing w:val="-6"/>
          <w:rtl/>
          <w:lang w:bidi="ar-LB"/>
        </w:rPr>
        <w:t xml:space="preserve"> أدناه، </w:t>
      </w:r>
      <w:r w:rsidRPr="004E4FBD">
        <w:rPr>
          <w:rFonts w:hint="cs"/>
          <w:spacing w:val="-2"/>
          <w:rtl/>
          <w:lang w:bidi="ar-LB"/>
        </w:rPr>
        <w:t xml:space="preserve">ولمقطعي المسير من المطراف إلى الحجم المشترك في النموذج الفرعي للانتثار التروبوسفيري في الفقرة </w:t>
      </w:r>
      <w:r w:rsidRPr="004E4FBD">
        <w:rPr>
          <w:spacing w:val="-2"/>
          <w:lang w:bidi="ar-LB"/>
        </w:rPr>
        <w:t>3.4</w:t>
      </w:r>
      <w:r w:rsidRPr="004E4FBD">
        <w:rPr>
          <w:rFonts w:hint="cs"/>
          <w:spacing w:val="-2"/>
          <w:rtl/>
          <w:lang w:bidi="ar-LB"/>
        </w:rPr>
        <w:t xml:space="preserve"> أدناه. ونتيجة</w:t>
      </w:r>
      <w:r w:rsidRPr="004E4FBD">
        <w:rPr>
          <w:rFonts w:hint="eastAsia"/>
          <w:spacing w:val="-2"/>
          <w:rtl/>
          <w:lang w:bidi="ar-LB"/>
        </w:rPr>
        <w:t> </w:t>
      </w:r>
      <w:r w:rsidRPr="004E4FBD">
        <w:rPr>
          <w:rFonts w:hint="cs"/>
          <w:spacing w:val="-2"/>
          <w:rtl/>
          <w:lang w:bidi="ar-LB"/>
        </w:rPr>
        <w:t>لذلك،</w:t>
      </w:r>
      <w:r w:rsidRPr="004E4FBD">
        <w:rPr>
          <w:rFonts w:hint="cs"/>
          <w:spacing w:val="-6"/>
          <w:rtl/>
          <w:lang w:bidi="ar-LB"/>
        </w:rPr>
        <w:t xml:space="preserve"> تلزم</w:t>
      </w:r>
      <w:r>
        <w:rPr>
          <w:rFonts w:hint="cs"/>
          <w:spacing w:val="-6"/>
          <w:rtl/>
          <w:lang w:bidi="ar-LB"/>
        </w:rPr>
        <w:t> </w:t>
      </w:r>
      <w:r w:rsidRPr="004E4FBD">
        <w:rPr>
          <w:rFonts w:hint="cs"/>
          <w:spacing w:val="-6"/>
          <w:rtl/>
          <w:lang w:val="nl-BE" w:bidi="ar-LB"/>
        </w:rPr>
        <w:t>ال</w:t>
      </w:r>
      <w:r w:rsidRPr="004E4FBD">
        <w:rPr>
          <w:rFonts w:hint="cs"/>
          <w:spacing w:val="-6"/>
          <w:rtl/>
          <w:lang w:bidi="ar-LB"/>
        </w:rPr>
        <w:t>معلمات المناخية للأمطار لثلاثة مواقع جغرافية مختلفة وذلك من ملفات البيانات على النحو الوارد في الفقرة</w:t>
      </w:r>
      <w:r w:rsidRPr="004E4FBD">
        <w:rPr>
          <w:rFonts w:hint="eastAsia"/>
          <w:spacing w:val="-6"/>
          <w:rtl/>
          <w:lang w:bidi="ar-LB"/>
        </w:rPr>
        <w:t> </w:t>
      </w:r>
      <w:r w:rsidRPr="004E4FBD">
        <w:rPr>
          <w:spacing w:val="-6"/>
          <w:lang w:bidi="ar-LB"/>
        </w:rPr>
        <w:t>2.C</w:t>
      </w:r>
      <w:r w:rsidRPr="004E4FBD">
        <w:rPr>
          <w:rFonts w:hint="cs"/>
          <w:spacing w:val="-6"/>
          <w:rtl/>
          <w:lang w:bidi="ar-LB"/>
        </w:rPr>
        <w:t xml:space="preserve"> من ال</w:t>
      </w:r>
      <w:r>
        <w:rPr>
          <w:rFonts w:hint="cs"/>
          <w:spacing w:val="-6"/>
          <w:rtl/>
          <w:lang w:bidi="ar-LB"/>
        </w:rPr>
        <w:t>مرفق</w:t>
      </w:r>
      <w:r w:rsidRPr="004E4FBD">
        <w:rPr>
          <w:rFonts w:hint="eastAsia"/>
          <w:spacing w:val="-6"/>
          <w:rtl/>
          <w:lang w:bidi="ar-LB"/>
        </w:rPr>
        <w:t> </w:t>
      </w:r>
      <w:r w:rsidRPr="004E4FBD">
        <w:rPr>
          <w:spacing w:val="-6"/>
          <w:lang w:bidi="ar-LB"/>
        </w:rPr>
        <w:t>C</w:t>
      </w:r>
      <w:r w:rsidRPr="004E4FBD">
        <w:rPr>
          <w:rFonts w:hint="cs"/>
          <w:spacing w:val="-6"/>
          <w:rtl/>
          <w:lang w:bidi="ar-LB"/>
        </w:rPr>
        <w:t>.</w:t>
      </w:r>
    </w:p>
    <w:p w14:paraId="130F093F" w14:textId="77777777" w:rsidR="00F0271A" w:rsidRPr="00FD00C5" w:rsidRDefault="00F0271A" w:rsidP="00F0271A">
      <w:pPr>
        <w:rPr>
          <w:b/>
          <w:spacing w:val="-2"/>
          <w:u w:val="single"/>
          <w:rtl/>
          <w:lang w:val="nl-BE" w:bidi="ar-LB"/>
        </w:rPr>
      </w:pPr>
      <w:r w:rsidRPr="00FD00C5">
        <w:rPr>
          <w:rFonts w:hint="cs"/>
          <w:spacing w:val="-2"/>
          <w:rtl/>
          <w:lang w:bidi="ar-LB"/>
        </w:rPr>
        <w:t xml:space="preserve">وترد المواقع الجغرافية المطلوبة في الفقرة </w:t>
      </w:r>
      <w:r w:rsidRPr="00FD00C5">
        <w:rPr>
          <w:spacing w:val="-2"/>
          <w:lang w:bidi="ar-LB"/>
        </w:rPr>
        <w:t>1.4</w:t>
      </w:r>
      <w:r w:rsidRPr="00FD00C5">
        <w:rPr>
          <w:rFonts w:hint="cs"/>
          <w:spacing w:val="-2"/>
          <w:rtl/>
          <w:lang w:bidi="ar-LB"/>
        </w:rPr>
        <w:t xml:space="preserve"> والفقرة </w:t>
      </w:r>
      <w:r w:rsidRPr="00FD00C5">
        <w:rPr>
          <w:spacing w:val="-2"/>
          <w:lang w:bidi="ar-LB"/>
        </w:rPr>
        <w:t>3.4</w:t>
      </w:r>
      <w:r w:rsidRPr="00FD00C5">
        <w:rPr>
          <w:rFonts w:hint="cs"/>
          <w:spacing w:val="-2"/>
          <w:rtl/>
          <w:lang w:bidi="ar-LB"/>
        </w:rPr>
        <w:t xml:space="preserve"> أدناه. أما الحسابات الواردة في الفقرة</w:t>
      </w:r>
      <w:r w:rsidRPr="00FD00C5">
        <w:rPr>
          <w:rFonts w:hint="eastAsia"/>
          <w:spacing w:val="-2"/>
          <w:rtl/>
          <w:lang w:bidi="ar-LB"/>
        </w:rPr>
        <w:t> </w:t>
      </w:r>
      <w:r w:rsidRPr="00FD00C5">
        <w:rPr>
          <w:spacing w:val="-2"/>
          <w:lang w:bidi="ar-LB"/>
        </w:rPr>
        <w:t>2.C</w:t>
      </w:r>
      <w:r w:rsidRPr="00FD00C5">
        <w:rPr>
          <w:rFonts w:hint="cs"/>
          <w:spacing w:val="-2"/>
          <w:rtl/>
          <w:lang w:bidi="ar-LB"/>
        </w:rPr>
        <w:t xml:space="preserve"> فهي أولية لكل مسير أو</w:t>
      </w:r>
      <w:r w:rsidRPr="00FD00C5">
        <w:rPr>
          <w:rFonts w:hint="eastAsia"/>
          <w:spacing w:val="-2"/>
          <w:rtl/>
          <w:lang w:bidi="ar-LB"/>
        </w:rPr>
        <w:t> </w:t>
      </w:r>
      <w:r w:rsidRPr="00FD00C5">
        <w:rPr>
          <w:rFonts w:hint="cs"/>
          <w:spacing w:val="-2"/>
          <w:rtl/>
          <w:lang w:bidi="ar-LB"/>
        </w:rPr>
        <w:t xml:space="preserve">مقطع </w:t>
      </w:r>
      <w:r w:rsidRPr="00FD00C5">
        <w:rPr>
          <w:rFonts w:hint="cs"/>
          <w:spacing w:val="-2"/>
          <w:rtl/>
          <w:lang w:val="nl-BE" w:bidi="ar-LB"/>
        </w:rPr>
        <w:t>من م</w:t>
      </w:r>
      <w:r w:rsidRPr="00FD00C5">
        <w:rPr>
          <w:rFonts w:hint="cs"/>
          <w:spacing w:val="-2"/>
          <w:rtl/>
          <w:lang w:bidi="ar-LB"/>
        </w:rPr>
        <w:t>سير. وتُستخدم القيم المحسوبة في كل مرة يستخدم فيها الفقرة</w:t>
      </w:r>
      <w:r w:rsidRPr="00FD00C5">
        <w:rPr>
          <w:rFonts w:hint="eastAsia"/>
          <w:spacing w:val="-2"/>
          <w:rtl/>
          <w:lang w:bidi="ar-LB"/>
        </w:rPr>
        <w:t> </w:t>
      </w:r>
      <w:r w:rsidRPr="00FD00C5">
        <w:rPr>
          <w:spacing w:val="-2"/>
          <w:lang w:val="nl-BE" w:bidi="ar-LB"/>
        </w:rPr>
        <w:t>2.C</w:t>
      </w:r>
      <w:r w:rsidRPr="00FD00C5">
        <w:rPr>
          <w:rFonts w:hint="cs"/>
          <w:spacing w:val="-2"/>
          <w:rtl/>
          <w:lang w:val="nl-BE" w:bidi="ar-LB"/>
        </w:rPr>
        <w:t xml:space="preserve"> </w:t>
      </w:r>
      <w:r w:rsidRPr="00FD00C5">
        <w:rPr>
          <w:rFonts w:hint="cs"/>
          <w:spacing w:val="-2"/>
          <w:rtl/>
          <w:lang w:bidi="ar-LB"/>
        </w:rPr>
        <w:t>في إجراء تكراري تالٍ للمسير نفسه أو</w:t>
      </w:r>
      <w:r w:rsidRPr="00FD00C5">
        <w:rPr>
          <w:rFonts w:hint="eastAsia"/>
          <w:spacing w:val="-2"/>
          <w:rtl/>
          <w:lang w:bidi="ar-LB"/>
        </w:rPr>
        <w:t> </w:t>
      </w:r>
      <w:r w:rsidRPr="00FD00C5">
        <w:rPr>
          <w:rFonts w:hint="cs"/>
          <w:spacing w:val="-2"/>
          <w:rtl/>
          <w:lang w:bidi="ar-LB"/>
        </w:rPr>
        <w:t>لمقطع المسير نفسه، كما تمت الإشارة إليه في الفقرة</w:t>
      </w:r>
      <w:r w:rsidRPr="00FD00C5">
        <w:rPr>
          <w:rFonts w:hint="eastAsia"/>
          <w:spacing w:val="-2"/>
          <w:rtl/>
          <w:lang w:bidi="ar-LB"/>
        </w:rPr>
        <w:t> </w:t>
      </w:r>
      <w:r w:rsidRPr="00FD00C5">
        <w:rPr>
          <w:spacing w:val="-2"/>
          <w:lang w:bidi="ar-LB"/>
        </w:rPr>
        <w:t>2.C</w:t>
      </w:r>
      <w:r w:rsidRPr="00FD00C5">
        <w:rPr>
          <w:rFonts w:hint="cs"/>
          <w:spacing w:val="-2"/>
          <w:rtl/>
          <w:lang w:bidi="ar-LB"/>
        </w:rPr>
        <w:t>.</w:t>
      </w:r>
    </w:p>
    <w:p w14:paraId="42E27B6C" w14:textId="77777777" w:rsidR="00F0271A" w:rsidRPr="005D4620" w:rsidRDefault="00F0271A" w:rsidP="00F0271A">
      <w:pPr>
        <w:pStyle w:val="Heading2"/>
        <w:rPr>
          <w:lang w:bidi="ar-LB"/>
        </w:rPr>
      </w:pPr>
      <w:bookmarkStart w:id="99" w:name="_Toc335234186"/>
      <w:bookmarkStart w:id="100" w:name="_Toc335235005"/>
      <w:bookmarkStart w:id="101" w:name="_Toc335235104"/>
      <w:bookmarkStart w:id="102" w:name="_Toc412455241"/>
      <w:bookmarkStart w:id="103" w:name="_Toc167441951"/>
      <w:r>
        <w:rPr>
          <w:lang w:bidi="ar-LB"/>
        </w:rPr>
        <w:lastRenderedPageBreak/>
        <w:t>5.3</w:t>
      </w:r>
      <w:r>
        <w:rPr>
          <w:rFonts w:hint="cs"/>
          <w:rtl/>
          <w:lang w:bidi="ar-EG"/>
        </w:rPr>
        <w:tab/>
      </w:r>
      <w:r w:rsidRPr="005D4620">
        <w:rPr>
          <w:rFonts w:hint="cs"/>
          <w:rtl/>
          <w:lang w:bidi="ar-LB"/>
        </w:rPr>
        <w:t>هندسة نصف ق</w:t>
      </w:r>
      <w:r>
        <w:rPr>
          <w:rFonts w:hint="cs"/>
          <w:rtl/>
          <w:lang w:bidi="ar-LB"/>
        </w:rPr>
        <w:t>ُ</w:t>
      </w:r>
      <w:r w:rsidRPr="005D4620">
        <w:rPr>
          <w:rFonts w:hint="cs"/>
          <w:rtl/>
          <w:lang w:bidi="ar-LB"/>
        </w:rPr>
        <w:t>طر الأرض الفعّال</w:t>
      </w:r>
      <w:bookmarkEnd w:id="99"/>
      <w:bookmarkEnd w:id="100"/>
      <w:bookmarkEnd w:id="101"/>
      <w:bookmarkEnd w:id="102"/>
      <w:bookmarkEnd w:id="103"/>
    </w:p>
    <w:p w14:paraId="05A5A74B" w14:textId="77777777" w:rsidR="00F0271A" w:rsidRPr="005D4620" w:rsidRDefault="00F0271A" w:rsidP="00F0271A">
      <w:pPr>
        <w:keepNext/>
        <w:rPr>
          <w:b/>
          <w:rtl/>
          <w:lang w:bidi="ar-LB"/>
        </w:rPr>
      </w:pPr>
      <w:r w:rsidRPr="005D4620">
        <w:rPr>
          <w:rFonts w:hint="cs"/>
          <w:b/>
          <w:rtl/>
          <w:lang w:bidi="ar-LB"/>
        </w:rPr>
        <w:t>يبلغ نصف ق</w:t>
      </w:r>
      <w:r>
        <w:rPr>
          <w:rFonts w:hint="cs"/>
          <w:b/>
          <w:rtl/>
          <w:lang w:bidi="ar-LB"/>
        </w:rPr>
        <w:t>ُ</w:t>
      </w:r>
      <w:r w:rsidRPr="005D4620">
        <w:rPr>
          <w:rFonts w:hint="cs"/>
          <w:b/>
          <w:rtl/>
          <w:lang w:bidi="ar-LB"/>
        </w:rPr>
        <w:t>طر الأرض المتوسط الفعّال:</w:t>
      </w:r>
    </w:p>
    <w:p w14:paraId="3F0F9F8B" w14:textId="6D1C2751" w:rsidR="00F0271A" w:rsidRPr="00AC60C0" w:rsidRDefault="00F0271A" w:rsidP="00FD00C5">
      <w:pPr>
        <w:pStyle w:val="Equation"/>
        <w:tabs>
          <w:tab w:val="left" w:pos="4962"/>
          <w:tab w:val="left" w:pos="5670"/>
        </w:tabs>
        <w:bidi w:val="0"/>
        <w:rPr>
          <w:b/>
          <w:lang w:val="da-DK" w:bidi="ar-LB"/>
        </w:rPr>
      </w:pPr>
      <w:r w:rsidRPr="00AC60C0">
        <w:rPr>
          <w:lang w:val="da-DK"/>
        </w:rPr>
        <w:t>(11)</w:t>
      </w:r>
      <w:r w:rsidRPr="00AC60C0">
        <w:rPr>
          <w:lang w:val="da-DK"/>
        </w:rPr>
        <w:tab/>
      </w:r>
      <w:r w:rsidR="00FD00C5" w:rsidRPr="005F49B8">
        <w:rPr>
          <w:position w:val="-30"/>
        </w:rPr>
        <w:object w:dxaOrig="1840" w:dyaOrig="680" w14:anchorId="5BCD46A6">
          <v:shape id="_x0000_i1029" type="#_x0000_t75" style="width:95.5pt;height:36.8pt" o:ole="">
            <v:imagedata r:id="rId38" o:title=""/>
          </v:shape>
          <o:OLEObject Type="Embed" ProgID="Equation.3" ShapeID="_x0000_i1029" DrawAspect="Content" ObjectID="_1778687364" r:id="rId39"/>
        </w:object>
      </w:r>
      <w:r w:rsidR="00FD00C5" w:rsidRPr="005F49B8">
        <w:t>                km</w:t>
      </w:r>
      <w:r w:rsidRPr="00AC60C0">
        <w:rPr>
          <w:lang w:val="da-DK"/>
        </w:rPr>
        <w:tab/>
      </w:r>
    </w:p>
    <w:p w14:paraId="55687348" w14:textId="77777777" w:rsidR="00F0271A" w:rsidRPr="005D4620" w:rsidRDefault="00F0271A" w:rsidP="00F0271A">
      <w:pPr>
        <w:keepNext/>
        <w:rPr>
          <w:rtl/>
          <w:lang w:bidi="ar-LB"/>
        </w:rPr>
      </w:pPr>
      <w:r w:rsidRPr="005D4620">
        <w:rPr>
          <w:rFonts w:hint="cs"/>
          <w:rtl/>
          <w:lang w:bidi="ar-LB"/>
        </w:rPr>
        <w:t>ويبلغ انحناء الأرض الفع</w:t>
      </w:r>
      <w:r>
        <w:rPr>
          <w:rFonts w:hint="cs"/>
          <w:rtl/>
          <w:lang w:bidi="ar-LB"/>
        </w:rPr>
        <w:t>ّ</w:t>
      </w:r>
      <w:r w:rsidRPr="005D4620">
        <w:rPr>
          <w:rFonts w:hint="cs"/>
          <w:rtl/>
          <w:lang w:bidi="ar-LB"/>
        </w:rPr>
        <w:t>ال:</w:t>
      </w:r>
    </w:p>
    <w:p w14:paraId="231B7E8E" w14:textId="4F85B73C" w:rsidR="00F0271A" w:rsidRPr="005D4620" w:rsidRDefault="00F0271A" w:rsidP="00FD00C5">
      <w:pPr>
        <w:pStyle w:val="Equation"/>
        <w:tabs>
          <w:tab w:val="left" w:pos="4962"/>
          <w:tab w:val="left" w:pos="5670"/>
        </w:tabs>
        <w:bidi w:val="0"/>
        <w:rPr>
          <w:b/>
          <w:rtl/>
          <w:lang w:bidi="ar-LB"/>
        </w:rPr>
      </w:pPr>
      <w:r w:rsidRPr="00157D3D">
        <w:t>(</w:t>
      </w:r>
      <w:r>
        <w:t>12</w:t>
      </w:r>
      <w:r w:rsidRPr="00157D3D">
        <w:t>)</w:t>
      </w:r>
      <w:r w:rsidRPr="00157D3D">
        <w:tab/>
      </w:r>
      <w:r w:rsidR="00FD00C5" w:rsidRPr="005F49B8">
        <w:rPr>
          <w:position w:val="-30"/>
        </w:rPr>
        <w:object w:dxaOrig="1719" w:dyaOrig="720" w14:anchorId="5B2903DA">
          <v:shape id="_x0000_i1030" type="#_x0000_t75" style="width:83.75pt;height:36.8pt" o:ole="">
            <v:imagedata r:id="rId40" o:title=""/>
          </v:shape>
          <o:OLEObject Type="Embed" ProgID="Equation.3" ShapeID="_x0000_i1030" DrawAspect="Content" ObjectID="_1778687365" r:id="rId41"/>
        </w:object>
      </w:r>
      <w:r w:rsidR="00FD00C5" w:rsidRPr="005F49B8">
        <w:t>                km</w:t>
      </w:r>
      <w:r w:rsidR="00FD00C5" w:rsidRPr="005F49B8">
        <w:rPr>
          <w:vertAlign w:val="superscript"/>
        </w:rPr>
        <w:t>−1</w:t>
      </w:r>
      <w:r w:rsidRPr="00157D3D">
        <w:tab/>
      </w:r>
    </w:p>
    <w:p w14:paraId="70D2C88D" w14:textId="77777777" w:rsidR="00F0271A" w:rsidRPr="005D4620" w:rsidRDefault="00F0271A" w:rsidP="00F0271A">
      <w:pPr>
        <w:spacing w:before="240"/>
        <w:rPr>
          <w:rtl/>
          <w:lang w:bidi="ar-LB"/>
        </w:rPr>
      </w:pPr>
      <w:r w:rsidRPr="005D4620">
        <w:rPr>
          <w:rFonts w:hint="cs"/>
          <w:rtl/>
          <w:lang w:bidi="ar-LB"/>
        </w:rPr>
        <w:t xml:space="preserve">ومع أن </w:t>
      </w:r>
      <w:r w:rsidRPr="005D4620">
        <w:rPr>
          <w:i/>
        </w:rPr>
        <w:t>c</w:t>
      </w:r>
      <w:r w:rsidRPr="005D4620">
        <w:rPr>
          <w:i/>
          <w:vertAlign w:val="subscript"/>
        </w:rPr>
        <w:t>p</w:t>
      </w:r>
      <w:r w:rsidRPr="005D4620">
        <w:rPr>
          <w:rFonts w:hint="cs"/>
          <w:rtl/>
          <w:lang w:bidi="ar-LB"/>
        </w:rPr>
        <w:t xml:space="preserve"> تكون موجبة في الغالب، فقد تكون صفراً أو سالبة كذلك.</w:t>
      </w:r>
    </w:p>
    <w:p w14:paraId="6164C78D" w14:textId="77777777" w:rsidR="00F0271A" w:rsidRPr="005D4620" w:rsidRDefault="00F0271A" w:rsidP="00F0271A">
      <w:pPr>
        <w:keepNext/>
        <w:rPr>
          <w:rtl/>
          <w:lang w:bidi="ar-LB"/>
        </w:rPr>
      </w:pPr>
      <w:r w:rsidRPr="005D4620">
        <w:rPr>
          <w:rFonts w:hint="cs"/>
          <w:rtl/>
          <w:lang w:bidi="ar-LB"/>
        </w:rPr>
        <w:t>يكون نصف ق</w:t>
      </w:r>
      <w:r>
        <w:rPr>
          <w:rFonts w:hint="cs"/>
          <w:rtl/>
          <w:lang w:bidi="ar-LB"/>
        </w:rPr>
        <w:t>ُ</w:t>
      </w:r>
      <w:r w:rsidRPr="005D4620">
        <w:rPr>
          <w:rFonts w:hint="cs"/>
          <w:rtl/>
          <w:lang w:bidi="ar-LB"/>
        </w:rPr>
        <w:t>طر الأرض الفع</w:t>
      </w:r>
      <w:r>
        <w:rPr>
          <w:rFonts w:hint="cs"/>
          <w:rtl/>
          <w:lang w:bidi="ar-LB"/>
        </w:rPr>
        <w:t>ّ</w:t>
      </w:r>
      <w:r w:rsidRPr="005D4620">
        <w:rPr>
          <w:rFonts w:hint="cs"/>
          <w:rtl/>
          <w:lang w:bidi="ar-LB"/>
        </w:rPr>
        <w:t xml:space="preserve">ال المتعدّى لنسبة </w:t>
      </w:r>
      <w:r w:rsidRPr="005D4620">
        <w:t>%</w:t>
      </w:r>
      <w:r w:rsidRPr="005D4620">
        <w:rPr>
          <w:i/>
        </w:rPr>
        <w:t>p</w:t>
      </w:r>
      <w:r w:rsidRPr="005D4620">
        <w:rPr>
          <w:rFonts w:hint="cs"/>
          <w:rtl/>
          <w:lang w:bidi="ar-LB"/>
        </w:rPr>
        <w:t xml:space="preserve"> من الوقت محدوداً بكونه </w:t>
      </w:r>
      <w:r>
        <w:rPr>
          <w:rFonts w:hint="cs"/>
          <w:rtl/>
          <w:lang w:bidi="ar-LB"/>
        </w:rPr>
        <w:t>لا </w:t>
      </w:r>
      <w:r w:rsidRPr="005D4620">
        <w:rPr>
          <w:rFonts w:hint="cs"/>
          <w:rtl/>
          <w:lang w:bidi="ar-LB"/>
        </w:rPr>
        <w:t>منتهياً:</w:t>
      </w:r>
    </w:p>
    <w:p w14:paraId="72484FA6" w14:textId="70064756" w:rsidR="00F0271A" w:rsidRDefault="00F0271A" w:rsidP="00F0271A">
      <w:pPr>
        <w:pStyle w:val="Equation"/>
        <w:tabs>
          <w:tab w:val="left" w:pos="2835"/>
        </w:tabs>
        <w:bidi w:val="0"/>
      </w:pPr>
      <w:r w:rsidRPr="00157D3D">
        <w:t>(</w:t>
      </w:r>
      <w:r>
        <w:t>13a</w:t>
      </w:r>
      <w:r w:rsidRPr="00157D3D">
        <w:t>)</w:t>
      </w:r>
      <w:r w:rsidRPr="00157D3D">
        <w:tab/>
      </w:r>
      <w:r w:rsidRPr="00157D3D">
        <w:tab/>
      </w:r>
      <w:r w:rsidR="00FD00C5" w:rsidRPr="005F49B8">
        <w:rPr>
          <w:position w:val="-32"/>
        </w:rPr>
        <w:object w:dxaOrig="820" w:dyaOrig="700" w14:anchorId="571587C4">
          <v:shape id="_x0000_i1031" type="#_x0000_t75" style="width:43.05pt;height:36.8pt" o:ole="">
            <v:imagedata r:id="rId42" o:title=""/>
          </v:shape>
          <o:OLEObject Type="Embed" ProgID="Equation.3" ShapeID="_x0000_i1031" DrawAspect="Content" ObjectID="_1778687366" r:id="rId43"/>
        </w:object>
      </w:r>
      <w:r w:rsidR="00FD00C5" w:rsidRPr="005F49B8">
        <w:t xml:space="preserve">   km          if </w:t>
      </w:r>
      <w:r w:rsidR="00FD00C5" w:rsidRPr="005F49B8">
        <w:rPr>
          <w:i/>
        </w:rPr>
        <w:t>c</w:t>
      </w:r>
      <w:r w:rsidR="00FD00C5" w:rsidRPr="005F49B8">
        <w:rPr>
          <w:i/>
          <w:vertAlign w:val="subscript"/>
        </w:rPr>
        <w:t>p</w:t>
      </w:r>
      <w:r w:rsidR="00FD00C5" w:rsidRPr="005F49B8">
        <w:t xml:space="preserve"> &gt; 10</w:t>
      </w:r>
      <w:r w:rsidR="00FD00C5" w:rsidRPr="005F49B8">
        <w:rPr>
          <w:vertAlign w:val="superscript"/>
        </w:rPr>
        <w:t>−6</w:t>
      </w:r>
      <w:r w:rsidRPr="00157D3D">
        <w:tab/>
      </w:r>
    </w:p>
    <w:p w14:paraId="5B2494EE" w14:textId="69642996" w:rsidR="00F0271A" w:rsidRPr="00157D3D" w:rsidRDefault="00F0271A" w:rsidP="00F0271A">
      <w:pPr>
        <w:pStyle w:val="Equation"/>
        <w:tabs>
          <w:tab w:val="left" w:pos="2835"/>
        </w:tabs>
        <w:bidi w:val="0"/>
      </w:pPr>
      <w:r w:rsidRPr="00157D3D">
        <w:t>(</w:t>
      </w:r>
      <w:r>
        <w:t>13b</w:t>
      </w:r>
      <w:r w:rsidRPr="00157D3D">
        <w:t>)</w:t>
      </w:r>
      <w:r w:rsidRPr="00157D3D">
        <w:tab/>
      </w:r>
      <w:r w:rsidRPr="00157D3D">
        <w:tab/>
      </w:r>
      <w:r w:rsidR="005D2933" w:rsidRPr="005F49B8">
        <w:rPr>
          <w:position w:val="-14"/>
        </w:rPr>
        <w:object w:dxaOrig="880" w:dyaOrig="440" w14:anchorId="21B2F4C0">
          <v:shape id="_x0000_i1032" type="#_x0000_t75" style="width:43.85pt;height:23.5pt" o:ole="">
            <v:imagedata r:id="rId44" o:title=""/>
          </v:shape>
          <o:OLEObject Type="Embed" ProgID="Equation.3" ShapeID="_x0000_i1032" DrawAspect="Content" ObjectID="_1778687367" r:id="rId45"/>
        </w:object>
      </w:r>
      <w:r w:rsidR="005D2933" w:rsidRPr="005F49B8">
        <w:t>   km          otherwise</w:t>
      </w:r>
      <w:r w:rsidRPr="00157D3D">
        <w:tab/>
      </w:r>
    </w:p>
    <w:p w14:paraId="25725198" w14:textId="77777777" w:rsidR="00F0271A" w:rsidRPr="005D4620" w:rsidRDefault="00F0271A" w:rsidP="00F0271A">
      <w:pPr>
        <w:keepNext/>
        <w:rPr>
          <w:rtl/>
          <w:lang w:bidi="ar-LB"/>
        </w:rPr>
      </w:pPr>
      <w:r w:rsidRPr="005D4620">
        <w:rPr>
          <w:rFonts w:hint="cs"/>
          <w:rtl/>
          <w:lang w:bidi="ar-LB"/>
        </w:rPr>
        <w:t>أ</w:t>
      </w:r>
      <w:r>
        <w:rPr>
          <w:rFonts w:hint="cs"/>
          <w:rtl/>
          <w:lang w:bidi="ar-LB"/>
        </w:rPr>
        <w:t>ما </w:t>
      </w:r>
      <w:r w:rsidRPr="005D4620">
        <w:rPr>
          <w:rFonts w:hint="cs"/>
          <w:rtl/>
          <w:lang w:bidi="ar-LB"/>
        </w:rPr>
        <w:t xml:space="preserve">طول المسير المعبّر عنه كزاوية مقابلة </w:t>
      </w:r>
      <w:r>
        <w:rPr>
          <w:rFonts w:hint="cs"/>
          <w:rtl/>
          <w:lang w:bidi="ar-LB"/>
        </w:rPr>
        <w:t>ﻟ</w:t>
      </w:r>
      <w:r w:rsidRPr="005D4620">
        <w:rPr>
          <w:rFonts w:hint="cs"/>
          <w:rtl/>
          <w:lang w:bidi="ar-LB"/>
        </w:rPr>
        <w:t xml:space="preserve"> </w:t>
      </w:r>
      <w:r w:rsidRPr="005D4620">
        <w:rPr>
          <w:i/>
        </w:rPr>
        <w:t>d</w:t>
      </w:r>
      <w:r w:rsidRPr="005D4620">
        <w:rPr>
          <w:rFonts w:hint="cs"/>
          <w:rtl/>
          <w:lang w:bidi="ar-LB"/>
        </w:rPr>
        <w:t xml:space="preserve"> </w:t>
      </w:r>
      <w:r>
        <w:rPr>
          <w:rFonts w:hint="cs"/>
          <w:lang w:bidi="ar-LB"/>
        </w:rPr>
        <w:t>km</w:t>
      </w:r>
      <w:r>
        <w:rPr>
          <w:rFonts w:hint="cs"/>
          <w:rtl/>
          <w:lang w:bidi="ar-LB"/>
        </w:rPr>
        <w:t xml:space="preserve"> </w:t>
      </w:r>
      <w:r w:rsidRPr="005D4620">
        <w:rPr>
          <w:rFonts w:hint="cs"/>
          <w:rtl/>
          <w:lang w:bidi="ar-LB"/>
        </w:rPr>
        <w:t>عند مركز نصف ق</w:t>
      </w:r>
      <w:r>
        <w:rPr>
          <w:rFonts w:hint="cs"/>
          <w:rtl/>
          <w:lang w:bidi="ar-LB"/>
        </w:rPr>
        <w:t>ُ</w:t>
      </w:r>
      <w:r w:rsidRPr="005D4620">
        <w:rPr>
          <w:rFonts w:hint="cs"/>
          <w:rtl/>
          <w:lang w:bidi="ar-LB"/>
        </w:rPr>
        <w:t>طر الأرض الفع</w:t>
      </w:r>
      <w:r>
        <w:rPr>
          <w:rFonts w:hint="cs"/>
          <w:rtl/>
          <w:lang w:bidi="ar-LB"/>
        </w:rPr>
        <w:t>ّ</w:t>
      </w:r>
      <w:r w:rsidRPr="005D4620">
        <w:rPr>
          <w:rFonts w:hint="cs"/>
          <w:rtl/>
          <w:lang w:bidi="ar-LB"/>
        </w:rPr>
        <w:t>ال فيساوي:</w:t>
      </w:r>
    </w:p>
    <w:p w14:paraId="2DB0F39C" w14:textId="1E74ECFC" w:rsidR="00F0271A" w:rsidRPr="005D4620" w:rsidRDefault="00F0271A" w:rsidP="0064422B">
      <w:pPr>
        <w:pStyle w:val="Equation"/>
        <w:tabs>
          <w:tab w:val="left" w:pos="4962"/>
          <w:tab w:val="left" w:pos="5670"/>
        </w:tabs>
        <w:bidi w:val="0"/>
        <w:rPr>
          <w:b/>
          <w:lang w:bidi="ar-LB"/>
        </w:rPr>
      </w:pPr>
      <w:r w:rsidRPr="00157D3D">
        <w:t>(</w:t>
      </w:r>
      <w:r>
        <w:t>14</w:t>
      </w:r>
      <w:r w:rsidRPr="00157D3D">
        <w:t>)</w:t>
      </w:r>
      <w:r w:rsidRPr="00157D3D">
        <w:tab/>
      </w:r>
      <w:r w:rsidR="0064422B" w:rsidRPr="005F49B8">
        <w:rPr>
          <w:position w:val="-30"/>
        </w:rPr>
        <w:object w:dxaOrig="780" w:dyaOrig="680" w14:anchorId="6411EB18">
          <v:shape id="_x0000_i1033" type="#_x0000_t75" style="width:35.2pt;height:36.8pt" o:ole="">
            <v:imagedata r:id="rId46" o:title=""/>
          </v:shape>
          <o:OLEObject Type="Embed" ProgID="Equation.DSMT4" ShapeID="_x0000_i1033" DrawAspect="Content" ObjectID="_1778687368" r:id="rId47"/>
        </w:object>
      </w:r>
      <w:r w:rsidR="0064422B" w:rsidRPr="005F49B8">
        <w:t>                rad</w:t>
      </w:r>
      <w:r w:rsidRPr="00157D3D">
        <w:tab/>
      </w:r>
    </w:p>
    <w:p w14:paraId="787E74C5" w14:textId="77777777" w:rsidR="00F0271A" w:rsidRPr="00A67B10" w:rsidRDefault="00F0271A" w:rsidP="00F0271A">
      <w:pPr>
        <w:pStyle w:val="Heading2"/>
        <w:spacing w:before="360"/>
        <w:rPr>
          <w:rtl/>
          <w:lang w:bidi="ar-LB"/>
        </w:rPr>
      </w:pPr>
      <w:bookmarkStart w:id="104" w:name="_Toc335234187"/>
      <w:bookmarkStart w:id="105" w:name="_Toc335235006"/>
      <w:bookmarkStart w:id="106" w:name="_Toc335235105"/>
      <w:bookmarkStart w:id="107" w:name="_Toc412455242"/>
      <w:bookmarkStart w:id="108" w:name="_Toc167441952"/>
      <w:r w:rsidRPr="00A67B10">
        <w:rPr>
          <w:lang w:bidi="ar-LB"/>
        </w:rPr>
        <w:t>6.3</w:t>
      </w:r>
      <w:bookmarkStart w:id="109" w:name="_Hlk48578842"/>
      <w:r w:rsidRPr="00A67B10">
        <w:rPr>
          <w:rFonts w:hint="cs"/>
          <w:rtl/>
          <w:lang w:bidi="ar-LB"/>
        </w:rPr>
        <w:tab/>
        <w:t>طول الموجة</w:t>
      </w:r>
      <w:bookmarkEnd w:id="104"/>
      <w:bookmarkEnd w:id="105"/>
      <w:bookmarkEnd w:id="106"/>
      <w:bookmarkEnd w:id="107"/>
      <w:bookmarkEnd w:id="109"/>
      <w:bookmarkEnd w:id="108"/>
    </w:p>
    <w:p w14:paraId="2652A640" w14:textId="77777777" w:rsidR="00F0271A" w:rsidRPr="005D4620" w:rsidRDefault="00F0271A" w:rsidP="00F0271A">
      <w:pPr>
        <w:keepNext/>
        <w:rPr>
          <w:b/>
          <w:rtl/>
          <w:lang w:bidi="ar-EG"/>
        </w:rPr>
      </w:pPr>
      <w:r w:rsidRPr="005D4620">
        <w:rPr>
          <w:rFonts w:hint="cs"/>
          <w:b/>
          <w:rtl/>
        </w:rPr>
        <w:t>يُح</w:t>
      </w:r>
      <w:r>
        <w:rPr>
          <w:rFonts w:hint="cs"/>
          <w:b/>
          <w:rtl/>
        </w:rPr>
        <w:t>سب طول الموجة على النحو التالي:</w:t>
      </w:r>
    </w:p>
    <w:p w14:paraId="4BC0A251" w14:textId="54CF5249" w:rsidR="00F0271A" w:rsidRPr="005D4620" w:rsidRDefault="00F0271A" w:rsidP="0064422B">
      <w:pPr>
        <w:pStyle w:val="Equation"/>
        <w:tabs>
          <w:tab w:val="left" w:pos="4962"/>
          <w:tab w:val="left" w:pos="5670"/>
        </w:tabs>
        <w:bidi w:val="0"/>
        <w:rPr>
          <w:lang w:bidi="ar-LB"/>
        </w:rPr>
      </w:pPr>
      <w:r w:rsidRPr="00157D3D">
        <w:t>(</w:t>
      </w:r>
      <w:r>
        <w:t>15</w:t>
      </w:r>
      <w:r w:rsidRPr="00157D3D">
        <w:t>)</w:t>
      </w:r>
      <w:r w:rsidRPr="00157D3D">
        <w:tab/>
      </w:r>
      <w:r w:rsidR="0064422B" w:rsidRPr="005F49B8">
        <w:rPr>
          <w:position w:val="-28"/>
        </w:rPr>
        <w:object w:dxaOrig="999" w:dyaOrig="700" w14:anchorId="0AD62829">
          <v:shape id="_x0000_i1034" type="#_x0000_t75" style="width:43.05pt;height:32.1pt" o:ole="">
            <v:imagedata r:id="rId48" o:title=""/>
          </v:shape>
          <o:OLEObject Type="Embed" ProgID="Equation.DSMT4" ShapeID="_x0000_i1034" DrawAspect="Content" ObjectID="_1778687369" r:id="rId49"/>
        </w:object>
      </w:r>
      <w:r w:rsidR="0064422B" w:rsidRPr="005F49B8">
        <w:t>                m</w:t>
      </w:r>
      <w:r w:rsidRPr="00157D3D">
        <w:tab/>
      </w:r>
    </w:p>
    <w:p w14:paraId="381FD8B0" w14:textId="77777777" w:rsidR="00F0271A" w:rsidRPr="00A67B10" w:rsidRDefault="00F0271A" w:rsidP="00F0271A">
      <w:pPr>
        <w:pStyle w:val="Heading2"/>
        <w:spacing w:before="360"/>
        <w:rPr>
          <w:lang w:bidi="ar-LB"/>
        </w:rPr>
      </w:pPr>
      <w:bookmarkStart w:id="110" w:name="_Toc335234188"/>
      <w:bookmarkStart w:id="111" w:name="_Toc335235007"/>
      <w:bookmarkStart w:id="112" w:name="_Toc335235106"/>
      <w:bookmarkStart w:id="113" w:name="_Toc412455243"/>
      <w:bookmarkStart w:id="114" w:name="_Toc167441953"/>
      <w:r w:rsidRPr="00A67B10">
        <w:rPr>
          <w:lang w:bidi="ar-LB"/>
        </w:rPr>
        <w:t>7.3</w:t>
      </w:r>
      <w:r w:rsidRPr="00A67B10">
        <w:rPr>
          <w:rFonts w:hint="cs"/>
          <w:rtl/>
          <w:lang w:bidi="ar-LB"/>
        </w:rPr>
        <w:tab/>
        <w:t>تصنيف المسير ومعلمات أفق المطراف</w:t>
      </w:r>
      <w:bookmarkEnd w:id="110"/>
      <w:bookmarkEnd w:id="111"/>
      <w:bookmarkEnd w:id="112"/>
      <w:bookmarkEnd w:id="113"/>
      <w:bookmarkEnd w:id="114"/>
    </w:p>
    <w:p w14:paraId="38C8BAEB" w14:textId="77777777" w:rsidR="00F0271A" w:rsidRPr="005D4620" w:rsidRDefault="00F0271A" w:rsidP="00F0271A">
      <w:pPr>
        <w:rPr>
          <w:rtl/>
        </w:rPr>
      </w:pPr>
      <w:r w:rsidRPr="005D4620">
        <w:rPr>
          <w:rFonts w:hint="cs"/>
          <w:rtl/>
        </w:rPr>
        <w:t xml:space="preserve">تكون زوايا ارتفاع المطراف ومسافاته لازمة بموجب شروط الانكسارية المتوسطة. وتقرّر الحسابات نفسها </w:t>
      </w:r>
      <w:r>
        <w:rPr>
          <w:rFonts w:hint="cs"/>
          <w:rtl/>
        </w:rPr>
        <w:t>ما </w:t>
      </w:r>
      <w:r w:rsidRPr="005D4620">
        <w:rPr>
          <w:rFonts w:hint="cs"/>
          <w:rtl/>
        </w:rPr>
        <w:t>إذا كان المسي</w:t>
      </w:r>
      <w:r>
        <w:rPr>
          <w:rFonts w:hint="cs"/>
          <w:rtl/>
        </w:rPr>
        <w:t>ر في خط البصر</w:t>
      </w:r>
      <w:r>
        <w:rPr>
          <w:rFonts w:hint="eastAsia"/>
          <w:rtl/>
        </w:rPr>
        <w:t> </w:t>
      </w:r>
      <w:r>
        <w:t>(LoS)</w:t>
      </w:r>
      <w:r>
        <w:rPr>
          <w:rFonts w:hint="cs"/>
          <w:rtl/>
        </w:rPr>
        <w:t xml:space="preserve"> أم خارج خط البصر</w:t>
      </w:r>
      <w:r>
        <w:rPr>
          <w:rFonts w:hint="eastAsia"/>
          <w:rtl/>
        </w:rPr>
        <w:t> </w:t>
      </w:r>
      <w:r>
        <w:t>(NLoS)</w:t>
      </w:r>
      <w:r>
        <w:rPr>
          <w:rFonts w:hint="cs"/>
          <w:rtl/>
        </w:rPr>
        <w:t>.</w:t>
      </w:r>
    </w:p>
    <w:p w14:paraId="07B7A131" w14:textId="77777777" w:rsidR="00F0271A" w:rsidRPr="005D4620" w:rsidRDefault="00F0271A" w:rsidP="00F0271A">
      <w:pPr>
        <w:keepNext/>
        <w:rPr>
          <w:rtl/>
          <w:lang w:bidi="ar-LB"/>
        </w:rPr>
      </w:pPr>
      <w:r>
        <w:rPr>
          <w:rFonts w:hint="cs"/>
          <w:rtl/>
        </w:rPr>
        <w:t>احسب أعلى زاوية ارتفاع لنق</w:t>
      </w:r>
      <w:r w:rsidRPr="005D4620">
        <w:rPr>
          <w:rFonts w:hint="cs"/>
          <w:rtl/>
        </w:rPr>
        <w:t>ط</w:t>
      </w:r>
      <w:r>
        <w:rPr>
          <w:rFonts w:hint="cs"/>
          <w:rtl/>
        </w:rPr>
        <w:t>ة</w:t>
      </w:r>
      <w:r w:rsidRPr="005D4620">
        <w:rPr>
          <w:rFonts w:hint="cs"/>
          <w:rtl/>
        </w:rPr>
        <w:t xml:space="preserve"> وسيطة للمظهر الجا</w:t>
      </w:r>
      <w:r w:rsidRPr="005D4620">
        <w:rPr>
          <w:rFonts w:hint="cs"/>
          <w:rtl/>
          <w:lang w:bidi="ar-LB"/>
        </w:rPr>
        <w:t>نب</w:t>
      </w:r>
      <w:r>
        <w:rPr>
          <w:rFonts w:hint="cs"/>
          <w:rtl/>
          <w:lang w:bidi="ar-LB"/>
        </w:rPr>
        <w:t>‍</w:t>
      </w:r>
      <w:r w:rsidRPr="005D4620">
        <w:rPr>
          <w:rFonts w:hint="cs"/>
          <w:rtl/>
          <w:lang w:bidi="ar-LB"/>
        </w:rPr>
        <w:t>ي</w:t>
      </w:r>
      <w:r w:rsidRPr="005D4620">
        <w:rPr>
          <w:rFonts w:hint="cs"/>
          <w:rtl/>
        </w:rPr>
        <w:t>، نس</w:t>
      </w:r>
      <w:r>
        <w:rPr>
          <w:rFonts w:hint="cs"/>
          <w:rtl/>
        </w:rPr>
        <w:t>بة إلى الخط الأفقي عند المرسِل:</w:t>
      </w:r>
    </w:p>
    <w:p w14:paraId="6B093DD0" w14:textId="705192EB" w:rsidR="00F3483C" w:rsidRPr="00270577" w:rsidRDefault="00F3483C" w:rsidP="00F3483C">
      <w:pPr>
        <w:pStyle w:val="Equation"/>
      </w:pPr>
      <w:bookmarkStart w:id="115" w:name="_Toc253582971"/>
      <w:bookmarkStart w:id="116" w:name="_Toc253732899"/>
      <w:bookmarkStart w:id="117" w:name="_Toc255292365"/>
      <w:bookmarkStart w:id="118" w:name="_Toc256490294"/>
      <w:r w:rsidRPr="00270577">
        <w:tab/>
        <w:t> </w:t>
      </w:r>
      <w:r w:rsidRPr="005F49B8">
        <w:rPr>
          <w:position w:val="-28"/>
        </w:rPr>
        <w:object w:dxaOrig="2860" w:dyaOrig="680" w14:anchorId="4AC462A5">
          <v:shape id="_x0000_i1035" type="#_x0000_t75" style="width:133.05pt;height:32.85pt" o:ole="">
            <v:imagedata r:id="rId50" o:title=""/>
          </v:shape>
          <o:OLEObject Type="Embed" ProgID="Equation.DSMT4" ShapeID="_x0000_i1035" DrawAspect="Content" ObjectID="_1778687370" r:id="rId51"/>
        </w:object>
      </w:r>
      <w:r w:rsidRPr="00270577">
        <w:t>               mrad</w:t>
      </w:r>
      <w:r w:rsidRPr="00270577">
        <w:tab/>
        <w:t>(16)</w:t>
      </w:r>
    </w:p>
    <w:p w14:paraId="2A5F653A" w14:textId="77777777" w:rsidR="00F0271A" w:rsidRPr="005D4620" w:rsidRDefault="00F0271A" w:rsidP="00F0271A">
      <w:pPr>
        <w:rPr>
          <w:b/>
          <w:rtl/>
          <w:lang w:bidi="ar-LB"/>
        </w:rPr>
      </w:pPr>
      <w:r w:rsidRPr="005D4620">
        <w:rPr>
          <w:rFonts w:hint="cs"/>
          <w:b/>
          <w:rtl/>
          <w:lang w:bidi="ar-LB"/>
        </w:rPr>
        <w:t xml:space="preserve">حيث تعطى </w:t>
      </w:r>
      <w:r w:rsidRPr="008F7BB9">
        <w:rPr>
          <w:bCs/>
          <w:i/>
        </w:rPr>
        <w:t>h</w:t>
      </w:r>
      <w:r w:rsidRPr="008F7BB9">
        <w:rPr>
          <w:bCs/>
          <w:i/>
          <w:vertAlign w:val="subscript"/>
        </w:rPr>
        <w:t>i</w:t>
      </w:r>
      <w:r w:rsidRPr="005D4620">
        <w:rPr>
          <w:rFonts w:hint="cs"/>
          <w:b/>
          <w:rtl/>
          <w:lang w:bidi="ar-LB"/>
        </w:rPr>
        <w:t xml:space="preserve"> </w:t>
      </w:r>
      <w:r w:rsidRPr="005D4620">
        <w:rPr>
          <w:rFonts w:hint="cs"/>
          <w:rtl/>
          <w:lang w:bidi="ar-LB"/>
        </w:rPr>
        <w:t>و</w:t>
      </w:r>
      <w:r w:rsidRPr="008F7BB9">
        <w:rPr>
          <w:bCs/>
          <w:i/>
        </w:rPr>
        <w:t>d</w:t>
      </w:r>
      <w:r w:rsidRPr="008F7BB9">
        <w:rPr>
          <w:bCs/>
          <w:i/>
          <w:vertAlign w:val="subscript"/>
        </w:rPr>
        <w:t>i</w:t>
      </w:r>
      <w:r w:rsidRPr="008F7BB9">
        <w:rPr>
          <w:rFonts w:hint="cs"/>
          <w:bCs/>
          <w:rtl/>
          <w:lang w:bidi="ar-LB"/>
        </w:rPr>
        <w:t xml:space="preserve"> </w:t>
      </w:r>
      <w:r w:rsidRPr="005D4620">
        <w:rPr>
          <w:rFonts w:hint="cs"/>
          <w:b/>
          <w:rtl/>
          <w:lang w:bidi="ar-LB"/>
        </w:rPr>
        <w:t>بالمعادلتين</w:t>
      </w:r>
      <w:r>
        <w:rPr>
          <w:rFonts w:hint="eastAsia"/>
          <w:b/>
          <w:rtl/>
          <w:lang w:bidi="ar-LB"/>
        </w:rPr>
        <w:t> </w:t>
      </w:r>
      <w:r w:rsidRPr="0012089A">
        <w:t>(1a)</w:t>
      </w:r>
      <w:r w:rsidRPr="0012089A">
        <w:rPr>
          <w:rFonts w:hint="cs"/>
          <w:rtl/>
        </w:rPr>
        <w:t xml:space="preserve"> و</w:t>
      </w:r>
      <w:r w:rsidRPr="0012089A">
        <w:t>(1b)</w:t>
      </w:r>
      <w:r w:rsidRPr="005D4620">
        <w:rPr>
          <w:rFonts w:hint="cs"/>
          <w:b/>
          <w:rtl/>
          <w:lang w:bidi="ar-LB"/>
        </w:rPr>
        <w:t>، وحيث يتراوح مؤشر المظهر الجانب</w:t>
      </w:r>
      <w:r>
        <w:rPr>
          <w:rFonts w:hint="cs"/>
          <w:b/>
          <w:rtl/>
          <w:lang w:bidi="ar-LB"/>
        </w:rPr>
        <w:t>‍</w:t>
      </w:r>
      <w:r w:rsidRPr="005D4620">
        <w:rPr>
          <w:rFonts w:hint="cs"/>
          <w:b/>
          <w:rtl/>
          <w:lang w:bidi="ar-LB"/>
        </w:rPr>
        <w:t xml:space="preserve">ي </w:t>
      </w:r>
      <w:r w:rsidRPr="00191700">
        <w:rPr>
          <w:i/>
          <w:iCs/>
        </w:rPr>
        <w:t>i</w:t>
      </w:r>
      <w:r w:rsidRPr="000C6277">
        <w:rPr>
          <w:rFonts w:hint="cs"/>
          <w:rtl/>
          <w:lang w:bidi="ar-LB"/>
        </w:rPr>
        <w:t xml:space="preserve"> من </w:t>
      </w:r>
      <w:r>
        <w:rPr>
          <w:lang w:bidi="ar-LB"/>
        </w:rPr>
        <w:t>2</w:t>
      </w:r>
      <w:r w:rsidRPr="000C6277">
        <w:rPr>
          <w:rFonts w:hint="cs"/>
          <w:rtl/>
          <w:lang w:bidi="ar-LB"/>
        </w:rPr>
        <w:t xml:space="preserve"> إلى </w:t>
      </w:r>
      <w:r w:rsidRPr="00191700">
        <w:rPr>
          <w:i/>
          <w:iCs/>
        </w:rPr>
        <w:t>n</w:t>
      </w:r>
      <w:r w:rsidRPr="000C6277">
        <w:t> − 1</w:t>
      </w:r>
      <w:r w:rsidRPr="000C6277">
        <w:rPr>
          <w:rFonts w:hint="cs"/>
          <w:rtl/>
          <w:lang w:bidi="ar-LB"/>
        </w:rPr>
        <w:t>.</w:t>
      </w:r>
      <w:r w:rsidRPr="005D4620">
        <w:rPr>
          <w:rFonts w:hint="cs"/>
          <w:b/>
          <w:rtl/>
          <w:lang w:bidi="ar-LB"/>
        </w:rPr>
        <w:t xml:space="preserve"> </w:t>
      </w:r>
    </w:p>
    <w:p w14:paraId="28BB262F" w14:textId="77777777" w:rsidR="00F0271A" w:rsidRPr="005D4620" w:rsidRDefault="00F0271A" w:rsidP="00F0271A">
      <w:pPr>
        <w:keepNext/>
        <w:rPr>
          <w:rtl/>
          <w:lang w:bidi="ar-EG"/>
        </w:rPr>
      </w:pPr>
      <w:r w:rsidRPr="005D4620">
        <w:rPr>
          <w:rFonts w:hint="cs"/>
          <w:rtl/>
          <w:lang w:bidi="ar-LB"/>
        </w:rPr>
        <w:t>احسب زاوية ارتفاع المستقبِل ك</w:t>
      </w:r>
      <w:r>
        <w:rPr>
          <w:rFonts w:hint="cs"/>
          <w:rtl/>
          <w:lang w:bidi="ar-LB"/>
        </w:rPr>
        <w:t>ما </w:t>
      </w:r>
      <w:r w:rsidRPr="005D4620">
        <w:rPr>
          <w:rFonts w:hint="cs"/>
          <w:rtl/>
          <w:lang w:bidi="ar-LB"/>
        </w:rPr>
        <w:t xml:space="preserve">تُرى من المرسِل، </w:t>
      </w:r>
      <w:r>
        <w:rPr>
          <w:rFonts w:hint="cs"/>
          <w:rtl/>
          <w:lang w:bidi="ar-LB"/>
        </w:rPr>
        <w:t>بافتراض وجود مسير في خط البصر:</w:t>
      </w:r>
    </w:p>
    <w:p w14:paraId="2EB490D2" w14:textId="73527E27" w:rsidR="00F0271A" w:rsidRPr="00AC60C0" w:rsidRDefault="00F0271A" w:rsidP="0064422B">
      <w:pPr>
        <w:pStyle w:val="Equation"/>
        <w:tabs>
          <w:tab w:val="left" w:pos="4962"/>
          <w:tab w:val="left" w:pos="5670"/>
        </w:tabs>
        <w:bidi w:val="0"/>
        <w:rPr>
          <w:b/>
          <w:lang w:val="da-DK"/>
        </w:rPr>
      </w:pPr>
      <w:r w:rsidRPr="00AC60C0">
        <w:rPr>
          <w:lang w:val="da-DK"/>
        </w:rPr>
        <w:t>(17)</w:t>
      </w:r>
      <w:r w:rsidRPr="00AC60C0">
        <w:rPr>
          <w:lang w:val="da-DK"/>
        </w:rPr>
        <w:tab/>
      </w:r>
      <m:oMath>
        <m:sSub>
          <m:sSubPr>
            <m:ctrlPr>
              <w:rPr>
                <w:rFonts w:ascii="Cambria Math" w:hAnsi="Cambria Math"/>
                <w:i/>
              </w:rPr>
            </m:ctrlPr>
          </m:sSubPr>
          <m:e>
            <m:r>
              <m:rPr>
                <m:sty m:val="p"/>
              </m:rPr>
              <w:rPr>
                <w:rFonts w:ascii="Cambria Math" w:hAnsi="Cambria Math"/>
              </w:rPr>
              <m:t>θ</m:t>
            </m:r>
          </m:e>
          <m:sub>
            <m:r>
              <w:rPr>
                <w:rFonts w:ascii="Cambria Math" w:hAnsi="Cambria Math"/>
              </w:rPr>
              <m:t>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rs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ts</m:t>
                </m:r>
              </m:sub>
            </m:sSub>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500d</m:t>
            </m:r>
          </m:num>
          <m:den>
            <m:sSub>
              <m:sSubPr>
                <m:ctrlPr>
                  <w:rPr>
                    <w:rFonts w:ascii="Cambria Math" w:hAnsi="Cambria Math"/>
                    <w:i/>
                  </w:rPr>
                </m:ctrlPr>
              </m:sSubPr>
              <m:e>
                <m:r>
                  <w:rPr>
                    <w:rFonts w:ascii="Cambria Math" w:hAnsi="Cambria Math"/>
                  </w:rPr>
                  <m:t>a</m:t>
                </m:r>
              </m:e>
              <m:sub>
                <m:r>
                  <w:rPr>
                    <w:rFonts w:ascii="Cambria Math" w:hAnsi="Cambria Math"/>
                  </w:rPr>
                  <m:t>e</m:t>
                </m:r>
              </m:sub>
            </m:sSub>
          </m:den>
        </m:f>
      </m:oMath>
      <w:r w:rsidR="0064422B" w:rsidRPr="005F49B8">
        <w:t>                mrad</w:t>
      </w:r>
      <w:r w:rsidRPr="00AC60C0">
        <w:rPr>
          <w:lang w:val="da-DK"/>
        </w:rPr>
        <w:tab/>
      </w:r>
    </w:p>
    <w:bookmarkEnd w:id="115"/>
    <w:bookmarkEnd w:id="116"/>
    <w:bookmarkEnd w:id="117"/>
    <w:bookmarkEnd w:id="118"/>
    <w:p w14:paraId="6024A785" w14:textId="77777777" w:rsidR="00F0271A" w:rsidRPr="005D4620" w:rsidRDefault="00F0271A" w:rsidP="00F0271A">
      <w:pPr>
        <w:keepNext/>
        <w:rPr>
          <w:b/>
          <w:rtl/>
          <w:lang w:bidi="ar-LB"/>
        </w:rPr>
      </w:pPr>
      <w:r w:rsidRPr="005D4620">
        <w:rPr>
          <w:rFonts w:hint="cs"/>
          <w:b/>
          <w:rtl/>
        </w:rPr>
        <w:lastRenderedPageBreak/>
        <w:t>ثمة حالتان ينب</w:t>
      </w:r>
      <w:r>
        <w:rPr>
          <w:rFonts w:hint="cs"/>
          <w:b/>
          <w:rtl/>
        </w:rPr>
        <w:t>غي النظر فيهما الآن:</w:t>
      </w:r>
    </w:p>
    <w:p w14:paraId="793B9458" w14:textId="77777777" w:rsidR="00F0271A" w:rsidRPr="005D4620" w:rsidRDefault="00F0271A" w:rsidP="00F0271A">
      <w:pPr>
        <w:pStyle w:val="Headingi"/>
        <w:rPr>
          <w:rtl/>
        </w:rPr>
      </w:pPr>
      <w:bookmarkStart w:id="119" w:name="_Toc335235107"/>
      <w:r w:rsidRPr="005D4620">
        <w:rPr>
          <w:rFonts w:hint="cs"/>
          <w:rtl/>
        </w:rPr>
        <w:t xml:space="preserve">الحالة </w:t>
      </w:r>
      <w:r w:rsidRPr="003B58ED">
        <w:rPr>
          <w:bCs/>
        </w:rPr>
        <w:t>1</w:t>
      </w:r>
      <w:r>
        <w:rPr>
          <w:rFonts w:hint="cs"/>
          <w:rtl/>
        </w:rPr>
        <w:t>.</w:t>
      </w:r>
      <w:r w:rsidRPr="005D4620">
        <w:rPr>
          <w:rFonts w:hint="cs"/>
          <w:rtl/>
        </w:rPr>
        <w:t xml:space="preserve"> المسير في خط البصر</w:t>
      </w:r>
      <w:bookmarkEnd w:id="119"/>
    </w:p>
    <w:p w14:paraId="7DB6FDE9" w14:textId="77777777" w:rsidR="00F0271A" w:rsidRPr="005D4620" w:rsidRDefault="00F0271A" w:rsidP="00F0271A">
      <w:pPr>
        <w:rPr>
          <w:b/>
          <w:rtl/>
        </w:rPr>
      </w:pPr>
      <w:r w:rsidRPr="005D4620">
        <w:rPr>
          <w:rFonts w:hint="cs"/>
          <w:b/>
          <w:rtl/>
        </w:rPr>
        <w:t>إذا كان</w:t>
      </w:r>
      <w:r w:rsidRPr="005D4620">
        <w:rPr>
          <w:rFonts w:hint="cs"/>
          <w:rtl/>
        </w:rPr>
        <w:t xml:space="preserve"> </w:t>
      </w:r>
      <w:r w:rsidRPr="005D4620">
        <w:sym w:font="Symbol" w:char="F071"/>
      </w:r>
      <w:r w:rsidRPr="005D4620">
        <w:rPr>
          <w:i/>
          <w:vertAlign w:val="subscript"/>
        </w:rPr>
        <w:t>tim</w:t>
      </w:r>
      <w:r w:rsidRPr="005D4620">
        <w:t> &lt; </w:t>
      </w:r>
      <w:r w:rsidRPr="005D4620">
        <w:sym w:font="Symbol" w:char="F071"/>
      </w:r>
      <w:r w:rsidRPr="005D4620">
        <w:rPr>
          <w:i/>
          <w:vertAlign w:val="subscript"/>
        </w:rPr>
        <w:t>tr</w:t>
      </w:r>
      <w:r w:rsidRPr="005D4620">
        <w:rPr>
          <w:rFonts w:hint="cs"/>
          <w:rtl/>
          <w:lang w:bidi="ar-LB"/>
        </w:rPr>
        <w:t xml:space="preserve">، </w:t>
      </w:r>
      <w:r w:rsidRPr="005D4620">
        <w:rPr>
          <w:rFonts w:hint="cs"/>
          <w:b/>
          <w:rtl/>
        </w:rPr>
        <w:t>يكون المسير في خط البصر. وتؤخذ مسافات المطراف النظرية بالنسبة للنقطة الوسيطة للمظهر الجانب</w:t>
      </w:r>
      <w:r>
        <w:rPr>
          <w:rFonts w:hint="cs"/>
          <w:b/>
          <w:rtl/>
        </w:rPr>
        <w:t>‍</w:t>
      </w:r>
      <w:r w:rsidRPr="005D4620">
        <w:rPr>
          <w:rFonts w:hint="cs"/>
          <w:b/>
          <w:rtl/>
        </w:rPr>
        <w:t>ي ذات معلمة الانعراج الأكبر،</w:t>
      </w:r>
      <w:r w:rsidRPr="005D4620">
        <w:rPr>
          <w:rFonts w:hint="cs"/>
          <w:rtl/>
        </w:rPr>
        <w:t xml:space="preserve"> </w:t>
      </w:r>
      <w:r w:rsidRPr="005D4620">
        <w:sym w:font="Symbol" w:char="F06E"/>
      </w:r>
      <w:r w:rsidRPr="005D4620">
        <w:rPr>
          <w:rFonts w:hint="cs"/>
          <w:rtl/>
        </w:rPr>
        <w:t xml:space="preserve">، </w:t>
      </w:r>
      <w:r w:rsidRPr="005D4620">
        <w:rPr>
          <w:rFonts w:hint="cs"/>
          <w:b/>
          <w:rtl/>
        </w:rPr>
        <w:t>وتؤخذ كل زاوية من زوايا ارتفاع الأفق بوصفها زاوية للمطراف الآخر.</w:t>
      </w:r>
    </w:p>
    <w:p w14:paraId="7037BCEB" w14:textId="77777777" w:rsidR="00F0271A" w:rsidRPr="005D4620" w:rsidRDefault="00F0271A" w:rsidP="00F0271A">
      <w:pPr>
        <w:keepNext/>
        <w:keepLines/>
        <w:rPr>
          <w:b/>
          <w:rtl/>
          <w:lang w:bidi="ar-EG"/>
        </w:rPr>
      </w:pPr>
      <w:r w:rsidRPr="005D4620">
        <w:rPr>
          <w:rFonts w:hint="cs"/>
          <w:b/>
          <w:rtl/>
        </w:rPr>
        <w:t>احسب النقطة الوسيطة للمظهر الجا</w:t>
      </w:r>
      <w:r>
        <w:rPr>
          <w:rFonts w:hint="cs"/>
          <w:b/>
          <w:rtl/>
        </w:rPr>
        <w:t>نب‍ي ذات معلمة الانعراج الأكبر:</w:t>
      </w:r>
    </w:p>
    <w:p w14:paraId="25576528" w14:textId="77777777" w:rsidR="00F0271A" w:rsidRDefault="00F0271A" w:rsidP="007E0D52">
      <w:pPr>
        <w:pStyle w:val="Equation"/>
        <w:keepNext/>
        <w:keepLines/>
        <w:tabs>
          <w:tab w:val="left" w:pos="4962"/>
          <w:tab w:val="left" w:pos="5670"/>
        </w:tabs>
        <w:bidi w:val="0"/>
        <w:spacing w:before="240"/>
        <w:rPr>
          <w:rtl/>
        </w:rPr>
      </w:pPr>
      <w:r w:rsidRPr="00157D3D">
        <w:t>(</w:t>
      </w:r>
      <w:r>
        <w:t>18</w:t>
      </w:r>
      <w:r w:rsidRPr="00157D3D">
        <w:t>)</w:t>
      </w:r>
      <w:r w:rsidRPr="00157D3D">
        <w:tab/>
      </w:r>
      <w:r w:rsidRPr="0029714A">
        <w:rPr>
          <w:position w:val="-10"/>
        </w:rPr>
        <w:object w:dxaOrig="180" w:dyaOrig="340" w14:anchorId="414058A9">
          <v:shape id="_x0000_i1036" type="#_x0000_t75" style="width:7.05pt;height:14.1pt" o:ole="">
            <v:imagedata r:id="rId52" o:title=""/>
          </v:shape>
          <o:OLEObject Type="Embed" ProgID="Equation.3" ShapeID="_x0000_i1036" DrawAspect="Content" ObjectID="_1778687371" r:id="rId53"/>
        </w:object>
      </w:r>
      <w:r w:rsidRPr="00033DA4">
        <w:rPr>
          <w:position w:val="-34"/>
        </w:rPr>
        <w:object w:dxaOrig="6700" w:dyaOrig="800" w14:anchorId="5C96169F">
          <v:shape id="_x0000_i1037" type="#_x0000_t75" style="width:338.1pt;height:36pt" o:ole="">
            <v:imagedata r:id="rId54" o:title=""/>
          </v:shape>
          <o:OLEObject Type="Embed" ProgID="Equation.DSMT4" ShapeID="_x0000_i1037" DrawAspect="Content" ObjectID="_1778687372" r:id="rId55"/>
        </w:object>
      </w:r>
      <w:r w:rsidRPr="00157D3D">
        <w:tab/>
      </w:r>
    </w:p>
    <w:p w14:paraId="24D064A8" w14:textId="77777777" w:rsidR="00F0271A" w:rsidRPr="005D4620" w:rsidRDefault="00F0271A" w:rsidP="00F0271A">
      <w:pPr>
        <w:spacing w:before="240"/>
        <w:rPr>
          <w:rtl/>
          <w:lang w:bidi="ar-LB"/>
        </w:rPr>
      </w:pPr>
      <w:r w:rsidRPr="005D4620">
        <w:rPr>
          <w:rFonts w:hint="cs"/>
          <w:b/>
          <w:rtl/>
          <w:lang w:bidi="ar-LB"/>
        </w:rPr>
        <w:t>حيث يتراوح مؤشر المظهر الجانب</w:t>
      </w:r>
      <w:r>
        <w:rPr>
          <w:rFonts w:hint="cs"/>
          <w:b/>
          <w:rtl/>
          <w:lang w:bidi="ar-LB"/>
        </w:rPr>
        <w:t>‍</w:t>
      </w:r>
      <w:r w:rsidRPr="005D4620">
        <w:rPr>
          <w:rFonts w:hint="cs"/>
          <w:b/>
          <w:rtl/>
          <w:lang w:bidi="ar-LB"/>
        </w:rPr>
        <w:t xml:space="preserve">ي </w:t>
      </w:r>
      <w:r w:rsidRPr="005D4620">
        <w:rPr>
          <w:i/>
        </w:rPr>
        <w:t>i</w:t>
      </w:r>
      <w:r w:rsidRPr="005D4620">
        <w:rPr>
          <w:rFonts w:hint="cs"/>
          <w:b/>
          <w:rtl/>
          <w:lang w:bidi="ar-LB"/>
        </w:rPr>
        <w:t xml:space="preserve"> من </w:t>
      </w:r>
      <w:r w:rsidRPr="003B58ED">
        <w:rPr>
          <w:bCs/>
          <w:lang w:bidi="ar-LB"/>
        </w:rPr>
        <w:t>2</w:t>
      </w:r>
      <w:r w:rsidRPr="005D4620">
        <w:rPr>
          <w:rFonts w:hint="cs"/>
          <w:b/>
          <w:rtl/>
          <w:lang w:bidi="ar-LB"/>
        </w:rPr>
        <w:t xml:space="preserve"> إلى </w:t>
      </w:r>
      <w:r w:rsidRPr="009B5985">
        <w:rPr>
          <w:iCs/>
        </w:rPr>
        <w:t>1</w:t>
      </w:r>
      <w:r w:rsidRPr="005D4620">
        <w:t> − </w:t>
      </w:r>
      <w:r w:rsidRPr="009B5985">
        <w:rPr>
          <w:i/>
          <w:iCs/>
        </w:rPr>
        <w:t>n</w:t>
      </w:r>
      <w:r w:rsidRPr="005D4620">
        <w:rPr>
          <w:rFonts w:hint="cs"/>
          <w:rtl/>
          <w:lang w:bidi="ar-LB"/>
        </w:rPr>
        <w:t>.</w:t>
      </w:r>
    </w:p>
    <w:p w14:paraId="69B2528D" w14:textId="77777777" w:rsidR="00F0271A" w:rsidRPr="005D4620" w:rsidRDefault="00F0271A" w:rsidP="00F0271A">
      <w:pPr>
        <w:keepNext/>
        <w:rPr>
          <w:rtl/>
          <w:lang w:bidi="ar-LB"/>
        </w:rPr>
      </w:pPr>
      <w:r w:rsidRPr="005D4620">
        <w:rPr>
          <w:rFonts w:hint="cs"/>
          <w:rtl/>
          <w:lang w:bidi="ar-LB"/>
        </w:rPr>
        <w:t>والآن تعطى مسافات الأفق للمرسِل والمستقبِل، ومؤشرات المظهر الجانب</w:t>
      </w:r>
      <w:r>
        <w:rPr>
          <w:rFonts w:hint="cs"/>
          <w:rtl/>
          <w:lang w:bidi="ar-LB"/>
        </w:rPr>
        <w:t>‍</w:t>
      </w:r>
      <w:r w:rsidRPr="005D4620">
        <w:rPr>
          <w:rFonts w:hint="cs"/>
          <w:rtl/>
          <w:lang w:bidi="ar-LB"/>
        </w:rPr>
        <w:t xml:space="preserve">ي لنقاط </w:t>
      </w:r>
      <w:r>
        <w:rPr>
          <w:rFonts w:hint="cs"/>
          <w:rtl/>
          <w:lang w:bidi="ar-LB"/>
        </w:rPr>
        <w:t>الأفق المقابلة، بواسطة ما يلي:</w:t>
      </w:r>
    </w:p>
    <w:p w14:paraId="6DDAFCAB" w14:textId="2B136FD5" w:rsidR="00F3483C" w:rsidRPr="00270577" w:rsidRDefault="00F3483C" w:rsidP="00F3483C">
      <w:pPr>
        <w:pStyle w:val="Equation"/>
        <w:bidi w:val="0"/>
      </w:pPr>
      <w:r w:rsidRPr="00270577">
        <w:t>(19a)</w:t>
      </w:r>
      <w:r w:rsidRPr="00270577">
        <w:tab/>
      </w:r>
      <m:oMath>
        <m:sSub>
          <m:sSubPr>
            <m:ctrlPr>
              <w:rPr>
                <w:rFonts w:ascii="Cambria Math" w:hAnsi="Cambria Math"/>
                <w:i/>
              </w:rPr>
            </m:ctrlPr>
          </m:sSubPr>
          <m:e>
            <m:r>
              <w:rPr>
                <w:rFonts w:ascii="Cambria Math" w:hAnsi="Cambria Math"/>
              </w:rPr>
              <m:t>d</m:t>
            </m:r>
          </m:e>
          <m:sub>
            <m:r>
              <w:rPr>
                <w:rFonts w:ascii="Cambria Math" w:hAnsi="Cambria Math"/>
              </w:rPr>
              <m:t>lt</m:t>
            </m:r>
          </m:sub>
        </m:sSub>
        <m:r>
          <w:rPr>
            <w:rFonts w:ascii="Cambria Math" w:hAnsi="Cambria Math"/>
          </w:rPr>
          <m:t>=</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i</m:t>
                </m:r>
              </m:e>
              <m:sub>
                <m:r>
                  <w:rPr>
                    <w:rFonts w:ascii="Cambria Math" w:hAnsi="Cambria Math"/>
                  </w:rPr>
                  <m:t>m</m:t>
                </m:r>
              </m:sub>
            </m:sSub>
          </m:sub>
        </m:sSub>
      </m:oMath>
      <w:r w:rsidRPr="00270577">
        <w:t>                km</w:t>
      </w:r>
      <w:r w:rsidRPr="00270577">
        <w:tab/>
      </w:r>
    </w:p>
    <w:p w14:paraId="051C0CEF" w14:textId="2BE9406A" w:rsidR="00F3483C" w:rsidRPr="00270577" w:rsidRDefault="00F3483C" w:rsidP="00F3483C">
      <w:pPr>
        <w:pStyle w:val="Equation"/>
        <w:bidi w:val="0"/>
      </w:pPr>
      <w:r w:rsidRPr="00270577">
        <w:t>(19b)</w:t>
      </w:r>
      <w:r w:rsidRPr="005F49B8">
        <w:tab/>
      </w:r>
      <m:oMath>
        <m:sSub>
          <m:sSubPr>
            <m:ctrlPr>
              <w:rPr>
                <w:rFonts w:ascii="Cambria Math" w:hAnsi="Cambria Math"/>
                <w:i/>
              </w:rPr>
            </m:ctrlPr>
          </m:sSubPr>
          <m:e>
            <m:r>
              <w:rPr>
                <w:rFonts w:ascii="Cambria Math" w:hAnsi="Cambria Math"/>
              </w:rPr>
              <m:t>d</m:t>
            </m:r>
          </m:e>
          <m:sub>
            <m:r>
              <w:rPr>
                <w:rFonts w:ascii="Cambria Math" w:hAnsi="Cambria Math"/>
              </w:rPr>
              <m:t>lr</m:t>
            </m:r>
          </m:sub>
        </m:sSub>
        <m:r>
          <w:rPr>
            <w:rFonts w:ascii="Cambria Math" w:hAnsi="Cambria Math"/>
          </w:rPr>
          <m:t>=d-</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i</m:t>
                </m:r>
              </m:e>
              <m:sub>
                <m:r>
                  <w:rPr>
                    <w:rFonts w:ascii="Cambria Math" w:hAnsi="Cambria Math"/>
                  </w:rPr>
                  <m:t>m</m:t>
                </m:r>
              </m:sub>
            </m:sSub>
          </m:sub>
        </m:sSub>
      </m:oMath>
      <w:r w:rsidRPr="00270577">
        <w:t>                km</w:t>
      </w:r>
      <w:r w:rsidRPr="00270577">
        <w:tab/>
      </w:r>
    </w:p>
    <w:p w14:paraId="2028D404" w14:textId="58D468F0" w:rsidR="00F3483C" w:rsidRPr="00270577" w:rsidRDefault="00F3483C" w:rsidP="00F3483C">
      <w:pPr>
        <w:pStyle w:val="Equation"/>
      </w:pPr>
      <w:r w:rsidRPr="005F49B8">
        <w:tab/>
      </w:r>
      <m:oMath>
        <m:sSub>
          <m:sSubPr>
            <m:ctrlPr>
              <w:rPr>
                <w:rFonts w:ascii="Cambria Math" w:hAnsi="Cambria Math"/>
                <w:i/>
              </w:rPr>
            </m:ctrlPr>
          </m:sSubPr>
          <m:e>
            <m:r>
              <w:rPr>
                <w:rFonts w:ascii="Cambria Math" w:hAnsi="Cambria Math"/>
              </w:rPr>
              <m:t>i</m:t>
            </m:r>
          </m:e>
          <m:sub>
            <m:r>
              <w:rPr>
                <w:rFonts w:ascii="Cambria Math" w:hAnsi="Cambria Math"/>
              </w:rPr>
              <m:t>lt</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m</m:t>
            </m:r>
          </m:sub>
        </m:sSub>
      </m:oMath>
      <w:r w:rsidRPr="00270577">
        <w:tab/>
        <w:t>(19c)</w:t>
      </w:r>
    </w:p>
    <w:p w14:paraId="595A50DA" w14:textId="57C699FE" w:rsidR="00F3483C" w:rsidRPr="00270577" w:rsidRDefault="00F3483C" w:rsidP="00F3483C">
      <w:pPr>
        <w:pStyle w:val="Equation"/>
      </w:pPr>
      <w:r w:rsidRPr="005F49B8">
        <w:tab/>
      </w:r>
      <m:oMath>
        <m:sSub>
          <m:sSubPr>
            <m:ctrlPr>
              <w:rPr>
                <w:rFonts w:ascii="Cambria Math" w:hAnsi="Cambria Math"/>
                <w:i/>
              </w:rPr>
            </m:ctrlPr>
          </m:sSubPr>
          <m:e>
            <m:r>
              <w:rPr>
                <w:rFonts w:ascii="Cambria Math" w:hAnsi="Cambria Math"/>
              </w:rPr>
              <m:t>i</m:t>
            </m:r>
          </m:e>
          <m:sub>
            <m:r>
              <w:rPr>
                <w:rFonts w:ascii="Cambria Math" w:hAnsi="Cambria Math"/>
              </w:rPr>
              <m:t>lr</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m</m:t>
            </m:r>
          </m:sub>
        </m:sSub>
      </m:oMath>
      <w:r w:rsidRPr="00270577">
        <w:tab/>
        <w:t>(19d)</w:t>
      </w:r>
    </w:p>
    <w:p w14:paraId="0CFDAAA0" w14:textId="77777777" w:rsidR="00F0271A" w:rsidRPr="005D4620" w:rsidRDefault="00F0271A" w:rsidP="00F0271A">
      <w:pPr>
        <w:spacing w:before="240"/>
        <w:rPr>
          <w:rtl/>
          <w:lang w:bidi="ar-LB"/>
        </w:rPr>
      </w:pPr>
      <w:r w:rsidRPr="005D4620">
        <w:rPr>
          <w:rFonts w:hint="cs"/>
          <w:rtl/>
        </w:rPr>
        <w:t>حيث</w:t>
      </w:r>
      <w:r>
        <w:rPr>
          <w:rFonts w:hint="cs"/>
          <w:rtl/>
        </w:rPr>
        <w:t xml:space="preserve"> </w:t>
      </w:r>
      <w:r w:rsidRPr="005D4620">
        <w:rPr>
          <w:i/>
        </w:rPr>
        <w:t>i</w:t>
      </w:r>
      <w:r w:rsidRPr="005D4620">
        <w:rPr>
          <w:i/>
          <w:vertAlign w:val="subscript"/>
        </w:rPr>
        <w:t>m</w:t>
      </w:r>
      <w:r>
        <w:rPr>
          <w:rFonts w:hint="cs"/>
          <w:rtl/>
        </w:rPr>
        <w:t xml:space="preserve"> </w:t>
      </w:r>
      <w:r w:rsidRPr="005D4620">
        <w:rPr>
          <w:rtl/>
        </w:rPr>
        <w:t>هو</w:t>
      </w:r>
      <w:r w:rsidRPr="005D4620">
        <w:rPr>
          <w:rFonts w:hint="cs"/>
          <w:b/>
          <w:rtl/>
        </w:rPr>
        <w:t xml:space="preserve"> </w:t>
      </w:r>
      <w:r>
        <w:rPr>
          <w:rFonts w:hint="cs"/>
          <w:rtl/>
        </w:rPr>
        <w:t>مؤشر المظهر الجانب‍ي الذي يعطي</w:t>
      </w:r>
      <w:r>
        <w:rPr>
          <w:rFonts w:hint="cs"/>
          <w:rtl/>
          <w:lang w:bidi="ar-LB"/>
        </w:rPr>
        <w:t xml:space="preserve"> </w:t>
      </w:r>
      <w:r w:rsidRPr="005D4620">
        <w:sym w:font="Symbol" w:char="F06E"/>
      </w:r>
      <w:r w:rsidRPr="005D4620">
        <w:rPr>
          <w:i/>
          <w:vertAlign w:val="subscript"/>
        </w:rPr>
        <w:t>max</w:t>
      </w:r>
      <w:r w:rsidRPr="00DD2E99">
        <w:rPr>
          <w:rFonts w:hint="cs"/>
          <w:i/>
          <w:rtl/>
        </w:rPr>
        <w:t xml:space="preserve"> </w:t>
      </w:r>
      <w:r w:rsidRPr="005D4620">
        <w:rPr>
          <w:rFonts w:hint="cs"/>
          <w:rtl/>
        </w:rPr>
        <w:t xml:space="preserve">في المعادلة </w:t>
      </w:r>
      <w:r>
        <w:t>(18)</w:t>
      </w:r>
      <w:r w:rsidRPr="005D4620">
        <w:rPr>
          <w:rFonts w:hint="cs"/>
          <w:rtl/>
        </w:rPr>
        <w:t>.</w:t>
      </w:r>
    </w:p>
    <w:p w14:paraId="7A876748" w14:textId="77777777" w:rsidR="00F0271A" w:rsidRPr="005D4620" w:rsidRDefault="00F0271A" w:rsidP="00F0271A">
      <w:pPr>
        <w:keepNext/>
        <w:rPr>
          <w:rtl/>
          <w:lang w:bidi="ar-LB"/>
        </w:rPr>
      </w:pPr>
      <w:r w:rsidRPr="005D4620">
        <w:rPr>
          <w:rFonts w:hint="cs"/>
          <w:rtl/>
          <w:lang w:bidi="ar-LB"/>
        </w:rPr>
        <w:t>وتُعطى زوايا الارتفاع النظرية للمرسِل والمستقبل بالنسبة لخطوط الأفق ا</w:t>
      </w:r>
      <w:r>
        <w:rPr>
          <w:rFonts w:hint="cs"/>
          <w:rtl/>
          <w:lang w:bidi="ar-LB"/>
        </w:rPr>
        <w:t>لمحلية المقابلة بواسطة ما يلي:</w:t>
      </w:r>
    </w:p>
    <w:p w14:paraId="1CD88712" w14:textId="05C9C39C" w:rsidR="00F3483C" w:rsidRPr="00270577" w:rsidRDefault="00F3483C" w:rsidP="00F3483C">
      <w:pPr>
        <w:pStyle w:val="Equation"/>
        <w:bidi w:val="0"/>
      </w:pPr>
      <w:bookmarkStart w:id="120" w:name="_Toc335235108"/>
      <w:r w:rsidRPr="00270577">
        <w:t>(20a)</w:t>
      </w:r>
      <w:r w:rsidRPr="00270577">
        <w:tab/>
      </w:r>
      <m:oMath>
        <m:sSub>
          <m:sSubPr>
            <m:ctrlPr>
              <w:rPr>
                <w:rFonts w:ascii="Cambria Math" w:hAnsi="Cambria Math"/>
                <w:i/>
              </w:rPr>
            </m:ctrlPr>
          </m:sSubPr>
          <m:e>
            <m:r>
              <m:rPr>
                <m:sty m:val="p"/>
              </m:rPr>
              <w:rPr>
                <w:rFonts w:ascii="Cambria Math" w:hAnsi="Cambria Math"/>
              </w:rPr>
              <m:t>θ</m:t>
            </m:r>
          </m:e>
          <m:sub>
            <m:r>
              <w:rPr>
                <w:rFonts w:ascii="Cambria Math" w:hAnsi="Cambria Math"/>
              </w:rPr>
              <m:t>r</m:t>
            </m:r>
          </m:sub>
        </m:sSub>
        <m:r>
          <w:rPr>
            <w:rFonts w:ascii="Cambria Math" w:hAnsi="Cambria Math"/>
          </w:rPr>
          <m:t>=</m:t>
        </m:r>
        <m:sSub>
          <m:sSubPr>
            <m:ctrlPr>
              <w:rPr>
                <w:rFonts w:ascii="Cambria Math" w:hAnsi="Cambria Math"/>
                <w:i/>
              </w:rPr>
            </m:ctrlPr>
          </m:sSubPr>
          <m:e>
            <m:r>
              <m:rPr>
                <m:sty m:val="p"/>
              </m:rPr>
              <w:rPr>
                <w:rFonts w:ascii="Cambria Math" w:hAnsi="Cambria Math"/>
              </w:rPr>
              <m:t>θ</m:t>
            </m:r>
          </m:e>
          <m:sub>
            <m:r>
              <w:rPr>
                <w:rFonts w:ascii="Cambria Math" w:hAnsi="Cambria Math"/>
              </w:rPr>
              <m:t>tr</m:t>
            </m:r>
          </m:sub>
        </m:sSub>
      </m:oMath>
      <w:r w:rsidRPr="00270577">
        <w:t>                mrad</w:t>
      </w:r>
      <w:r w:rsidRPr="00270577">
        <w:tab/>
      </w:r>
    </w:p>
    <w:p w14:paraId="39C26BFF" w14:textId="404F562F" w:rsidR="00F3483C" w:rsidRPr="00270577" w:rsidRDefault="00F3483C" w:rsidP="00F3483C">
      <w:pPr>
        <w:pStyle w:val="Equation"/>
        <w:bidi w:val="0"/>
      </w:pPr>
      <w:r w:rsidRPr="00270577">
        <w:t>(20b)</w:t>
      </w:r>
      <w:r w:rsidRPr="005F49B8">
        <w:tab/>
      </w:r>
      <m:oMath>
        <m:sSub>
          <m:sSubPr>
            <m:ctrlPr>
              <w:rPr>
                <w:rFonts w:ascii="Cambria Math" w:hAnsi="Cambria Math"/>
                <w:i/>
              </w:rPr>
            </m:ctrlPr>
          </m:sSubPr>
          <m:e>
            <m:r>
              <m:rPr>
                <m:sty m:val="p"/>
              </m:rPr>
              <w:rPr>
                <w:rFonts w:ascii="Cambria Math" w:hAnsi="Cambria Math"/>
              </w:rPr>
              <m:t>θ</m:t>
            </m:r>
          </m:e>
          <m:sub>
            <m:r>
              <w:rPr>
                <w:rFonts w:ascii="Cambria Math" w:hAnsi="Cambria Math"/>
              </w:rPr>
              <m:t>r</m:t>
            </m:r>
          </m:sub>
        </m:sSub>
        <m:r>
          <w:rPr>
            <w:rFonts w:ascii="Cambria Math" w:hAnsi="Cambria Math"/>
          </w:rPr>
          <m:t>=</m:t>
        </m:r>
        <m:sSub>
          <m:sSubPr>
            <m:ctrlPr>
              <w:rPr>
                <w:rFonts w:ascii="Cambria Math" w:hAnsi="Cambria Math"/>
                <w:i/>
              </w:rPr>
            </m:ctrlPr>
          </m:sSubPr>
          <m:e>
            <m:r>
              <m:rPr>
                <m:sty m:val="p"/>
              </m:rPr>
              <w:rPr>
                <w:rFonts w:ascii="Cambria Math" w:hAnsi="Cambria Math"/>
              </w:rPr>
              <m:t>-θ</m:t>
            </m:r>
          </m:e>
          <m:sub>
            <m:r>
              <w:rPr>
                <w:rFonts w:ascii="Cambria Math" w:hAnsi="Cambria Math"/>
              </w:rPr>
              <m:t>tr</m:t>
            </m:r>
          </m:sub>
        </m:sSub>
        <m:r>
          <w:rPr>
            <w:rFonts w:ascii="Cambria Math" w:hAnsi="Cambria Math"/>
          </w:rPr>
          <m:t>-</m:t>
        </m:r>
        <m:f>
          <m:fPr>
            <m:ctrlPr>
              <w:rPr>
                <w:rFonts w:ascii="Cambria Math" w:hAnsi="Cambria Math"/>
                <w:i/>
              </w:rPr>
            </m:ctrlPr>
          </m:fPr>
          <m:num>
            <m:r>
              <w:rPr>
                <w:rFonts w:ascii="Cambria Math" w:hAnsi="Cambria Math"/>
              </w:rPr>
              <m:t>1 000d</m:t>
            </m:r>
          </m:num>
          <m:den>
            <m:sSub>
              <m:sSubPr>
                <m:ctrlPr>
                  <w:rPr>
                    <w:rFonts w:ascii="Cambria Math" w:hAnsi="Cambria Math"/>
                    <w:i/>
                  </w:rPr>
                </m:ctrlPr>
              </m:sSubPr>
              <m:e>
                <m:r>
                  <w:rPr>
                    <w:rFonts w:ascii="Cambria Math" w:hAnsi="Cambria Math"/>
                  </w:rPr>
                  <m:t>a</m:t>
                </m:r>
              </m:e>
              <m:sub>
                <m:r>
                  <w:rPr>
                    <w:rFonts w:ascii="Cambria Math" w:hAnsi="Cambria Math"/>
                  </w:rPr>
                  <m:t>e</m:t>
                </m:r>
              </m:sub>
            </m:sSub>
          </m:den>
        </m:f>
      </m:oMath>
      <w:r w:rsidRPr="00270577">
        <w:t>              mrad</w:t>
      </w:r>
      <w:r w:rsidRPr="00270577">
        <w:tab/>
      </w:r>
    </w:p>
    <w:p w14:paraId="6F16C11F" w14:textId="77777777" w:rsidR="00F0271A" w:rsidRPr="005D4620" w:rsidRDefault="00F0271A" w:rsidP="00F0271A">
      <w:pPr>
        <w:pStyle w:val="Headingi"/>
        <w:rPr>
          <w:rtl/>
          <w:lang w:bidi="ar-LB"/>
        </w:rPr>
      </w:pPr>
      <w:r w:rsidRPr="005D4620">
        <w:rPr>
          <w:rFonts w:hint="cs"/>
          <w:rtl/>
        </w:rPr>
        <w:t xml:space="preserve">الحالة </w:t>
      </w:r>
      <w:r w:rsidRPr="003B58ED">
        <w:rPr>
          <w:bCs/>
        </w:rPr>
        <w:t>2</w:t>
      </w:r>
      <w:r>
        <w:rPr>
          <w:rFonts w:hint="cs"/>
          <w:rtl/>
        </w:rPr>
        <w:t>.</w:t>
      </w:r>
      <w:r w:rsidRPr="005D4620">
        <w:rPr>
          <w:rFonts w:hint="cs"/>
          <w:rtl/>
        </w:rPr>
        <w:t xml:space="preserve"> المسير خارج خط البصر</w:t>
      </w:r>
      <w:bookmarkEnd w:id="120"/>
    </w:p>
    <w:p w14:paraId="56FBB593" w14:textId="77777777" w:rsidR="00F0271A" w:rsidRPr="005D4620" w:rsidRDefault="00F0271A" w:rsidP="00F0271A">
      <w:pPr>
        <w:rPr>
          <w:rtl/>
        </w:rPr>
      </w:pPr>
      <w:r w:rsidRPr="005D4620">
        <w:rPr>
          <w:rFonts w:hint="cs"/>
          <w:b/>
          <w:rtl/>
        </w:rPr>
        <w:t>إذا كان</w:t>
      </w:r>
      <w:r w:rsidRPr="005D4620">
        <w:rPr>
          <w:rFonts w:hint="cs"/>
          <w:rtl/>
        </w:rPr>
        <w:t xml:space="preserve"> </w:t>
      </w:r>
      <w:r w:rsidRPr="005D4620">
        <w:sym w:font="Symbol" w:char="F071"/>
      </w:r>
      <w:r w:rsidRPr="005D4620">
        <w:rPr>
          <w:i/>
          <w:vertAlign w:val="subscript"/>
        </w:rPr>
        <w:t>tim</w:t>
      </w:r>
      <w:r w:rsidRPr="005D4620">
        <w:t> </w:t>
      </w:r>
      <w:r w:rsidRPr="005D4620">
        <w:sym w:font="Symbol" w:char="F0B3"/>
      </w:r>
      <w:r w:rsidRPr="005D4620">
        <w:t> </w:t>
      </w:r>
      <w:r w:rsidRPr="005D4620">
        <w:sym w:font="Symbol" w:char="F071"/>
      </w:r>
      <w:r w:rsidRPr="005D4620">
        <w:rPr>
          <w:i/>
          <w:vertAlign w:val="subscript"/>
        </w:rPr>
        <w:t>tr</w:t>
      </w:r>
      <w:r w:rsidRPr="005D4620">
        <w:rPr>
          <w:rFonts w:hint="cs"/>
          <w:rtl/>
          <w:lang w:bidi="ar-LB"/>
        </w:rPr>
        <w:t xml:space="preserve">، </w:t>
      </w:r>
      <w:r w:rsidRPr="005D4620">
        <w:rPr>
          <w:rFonts w:hint="cs"/>
          <w:b/>
          <w:rtl/>
        </w:rPr>
        <w:t>يكون المسير خارج خط البصر. وتُحسب مسافات ال</w:t>
      </w:r>
      <w:r>
        <w:rPr>
          <w:rFonts w:hint="cs"/>
          <w:b/>
          <w:rtl/>
        </w:rPr>
        <w:t>مطراف الأفقية وز</w:t>
      </w:r>
      <w:r w:rsidRPr="005D4620">
        <w:rPr>
          <w:rFonts w:hint="cs"/>
          <w:b/>
          <w:rtl/>
        </w:rPr>
        <w:t xml:space="preserve">وايا الارتفاع على النحو التالي. </w:t>
      </w:r>
    </w:p>
    <w:p w14:paraId="1171B739" w14:textId="77777777" w:rsidR="00F0271A" w:rsidRPr="005D4620" w:rsidRDefault="00F0271A" w:rsidP="00F0271A">
      <w:pPr>
        <w:keepNext/>
        <w:rPr>
          <w:rtl/>
          <w:lang w:bidi="ar-LB"/>
        </w:rPr>
      </w:pPr>
      <w:r w:rsidRPr="005D4620">
        <w:rPr>
          <w:rFonts w:hint="cs"/>
          <w:rtl/>
          <w:lang w:bidi="ar-LB"/>
        </w:rPr>
        <w:t>تُعطى مسافات الأفق للمرسِل ومؤشرات المظهر الجانب</w:t>
      </w:r>
      <w:r>
        <w:rPr>
          <w:rFonts w:hint="cs"/>
          <w:rtl/>
          <w:lang w:bidi="ar-LB"/>
        </w:rPr>
        <w:t>‍</w:t>
      </w:r>
      <w:r w:rsidRPr="005D4620">
        <w:rPr>
          <w:rFonts w:hint="cs"/>
          <w:rtl/>
          <w:lang w:bidi="ar-LB"/>
        </w:rPr>
        <w:t>ي لنقا</w:t>
      </w:r>
      <w:r>
        <w:rPr>
          <w:rFonts w:hint="cs"/>
          <w:rtl/>
          <w:lang w:bidi="ar-LB"/>
        </w:rPr>
        <w:t>ط الأفق المقابلة بواسطة ما يلي:</w:t>
      </w:r>
    </w:p>
    <w:p w14:paraId="41C5DB0D" w14:textId="6810A4C0" w:rsidR="00F3483C" w:rsidRPr="001F47F0" w:rsidRDefault="00F3483C" w:rsidP="00F3483C">
      <w:pPr>
        <w:pStyle w:val="Equation"/>
        <w:bidi w:val="0"/>
        <w:rPr>
          <w:lang w:val="pt-PT"/>
        </w:rPr>
      </w:pPr>
      <w:r w:rsidRPr="001F47F0">
        <w:rPr>
          <w:lang w:val="pt-PT"/>
        </w:rPr>
        <w:t>(21a)</w:t>
      </w:r>
      <w:r w:rsidRPr="001F47F0">
        <w:rPr>
          <w:lang w:val="pt-PT"/>
        </w:rPr>
        <w:tab/>
      </w:r>
      <m:oMath>
        <m:sSub>
          <m:sSubPr>
            <m:ctrlPr>
              <w:rPr>
                <w:rFonts w:ascii="Cambria Math" w:hAnsi="Cambria Math"/>
                <w:i/>
              </w:rPr>
            </m:ctrlPr>
          </m:sSubPr>
          <m:e>
            <m:r>
              <w:rPr>
                <w:rFonts w:ascii="Cambria Math" w:hAnsi="Cambria Math"/>
              </w:rPr>
              <m:t>d</m:t>
            </m:r>
          </m:e>
          <m:sub>
            <m:r>
              <w:rPr>
                <w:rFonts w:ascii="Cambria Math" w:hAnsi="Cambria Math"/>
              </w:rPr>
              <m:t>lt</m:t>
            </m:r>
          </m:sub>
        </m:sSub>
        <m:r>
          <w:rPr>
            <w:rFonts w:ascii="Cambria Math" w:hAnsi="Cambria Math"/>
            <w:lang w:val="pt-PT"/>
          </w:rPr>
          <m:t>=</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i</m:t>
                </m:r>
              </m:e>
              <m:sub>
                <m:r>
                  <w:rPr>
                    <w:rFonts w:ascii="Cambria Math" w:hAnsi="Cambria Math"/>
                  </w:rPr>
                  <m:t>m</m:t>
                </m:r>
              </m:sub>
            </m:sSub>
          </m:sub>
        </m:sSub>
      </m:oMath>
      <w:r w:rsidRPr="001F47F0">
        <w:rPr>
          <w:lang w:val="pt-PT"/>
        </w:rPr>
        <w:t>                km</w:t>
      </w:r>
      <w:r w:rsidRPr="001F47F0">
        <w:rPr>
          <w:lang w:val="pt-PT"/>
        </w:rPr>
        <w:tab/>
      </w:r>
    </w:p>
    <w:p w14:paraId="5E7151AB" w14:textId="110F4651" w:rsidR="00F3483C" w:rsidRPr="001F47F0" w:rsidRDefault="00F3483C" w:rsidP="00F3483C">
      <w:pPr>
        <w:pStyle w:val="Equation"/>
        <w:keepNext/>
        <w:rPr>
          <w:lang w:val="pt-PT"/>
        </w:rPr>
      </w:pPr>
      <w:r w:rsidRPr="001F47F0">
        <w:rPr>
          <w:lang w:val="pt-PT"/>
        </w:rPr>
        <w:tab/>
      </w:r>
      <m:oMath>
        <m:sSub>
          <m:sSubPr>
            <m:ctrlPr>
              <w:rPr>
                <w:rFonts w:ascii="Cambria Math" w:hAnsi="Cambria Math"/>
                <w:i/>
              </w:rPr>
            </m:ctrlPr>
          </m:sSubPr>
          <m:e>
            <m:r>
              <w:rPr>
                <w:rFonts w:ascii="Cambria Math" w:hAnsi="Cambria Math"/>
              </w:rPr>
              <m:t>i</m:t>
            </m:r>
          </m:e>
          <m:sub>
            <m:r>
              <w:rPr>
                <w:rFonts w:ascii="Cambria Math" w:hAnsi="Cambria Math"/>
              </w:rPr>
              <m:t>lt</m:t>
            </m:r>
          </m:sub>
        </m:sSub>
        <m:r>
          <w:rPr>
            <w:rFonts w:ascii="Cambria Math" w:hAnsi="Cambria Math"/>
            <w:lang w:val="pt-PT"/>
          </w:rPr>
          <m:t>=</m:t>
        </m:r>
        <m:sSub>
          <m:sSubPr>
            <m:ctrlPr>
              <w:rPr>
                <w:rFonts w:ascii="Cambria Math" w:hAnsi="Cambria Math"/>
                <w:i/>
              </w:rPr>
            </m:ctrlPr>
          </m:sSubPr>
          <m:e>
            <m:r>
              <w:rPr>
                <w:rFonts w:ascii="Cambria Math" w:hAnsi="Cambria Math"/>
              </w:rPr>
              <m:t>i</m:t>
            </m:r>
          </m:e>
          <m:sub>
            <m:r>
              <w:rPr>
                <w:rFonts w:ascii="Cambria Math" w:hAnsi="Cambria Math"/>
              </w:rPr>
              <m:t>m</m:t>
            </m:r>
          </m:sub>
        </m:sSub>
      </m:oMath>
      <w:r w:rsidRPr="001F47F0">
        <w:rPr>
          <w:lang w:val="pt-PT"/>
        </w:rPr>
        <w:tab/>
        <w:t>(21b)</w:t>
      </w:r>
    </w:p>
    <w:p w14:paraId="30B78F96" w14:textId="77777777" w:rsidR="00F0271A" w:rsidRPr="005D4620" w:rsidRDefault="00F0271A" w:rsidP="00F0271A">
      <w:pPr>
        <w:rPr>
          <w:rtl/>
          <w:lang w:bidi="ar-LB"/>
        </w:rPr>
      </w:pPr>
      <w:r w:rsidRPr="005D4620">
        <w:rPr>
          <w:rFonts w:hint="cs"/>
          <w:rtl/>
        </w:rPr>
        <w:t>حيث</w:t>
      </w:r>
      <w:r>
        <w:rPr>
          <w:rFonts w:hint="cs"/>
          <w:rtl/>
        </w:rPr>
        <w:t xml:space="preserve"> </w:t>
      </w:r>
      <w:r w:rsidRPr="005D4620">
        <w:rPr>
          <w:i/>
        </w:rPr>
        <w:t>i</w:t>
      </w:r>
      <w:r w:rsidRPr="005D4620">
        <w:rPr>
          <w:i/>
          <w:vertAlign w:val="subscript"/>
        </w:rPr>
        <w:t>m</w:t>
      </w:r>
      <w:r>
        <w:rPr>
          <w:rFonts w:hint="cs"/>
          <w:rtl/>
        </w:rPr>
        <w:t xml:space="preserve"> </w:t>
      </w:r>
      <w:r w:rsidRPr="005D4620">
        <w:rPr>
          <w:rFonts w:hint="cs"/>
          <w:rtl/>
        </w:rPr>
        <w:t>مؤشر المظهر الجانب</w:t>
      </w:r>
      <w:r>
        <w:rPr>
          <w:rFonts w:hint="cs"/>
          <w:rtl/>
        </w:rPr>
        <w:t>‍</w:t>
      </w:r>
      <w:r w:rsidRPr="005D4620">
        <w:rPr>
          <w:rFonts w:hint="cs"/>
          <w:rtl/>
        </w:rPr>
        <w:t>ي الذي يعطي</w:t>
      </w:r>
      <w:r w:rsidRPr="005D4620">
        <w:rPr>
          <w:rFonts w:hint="cs"/>
          <w:rtl/>
          <w:lang w:bidi="ar-LB"/>
        </w:rPr>
        <w:t xml:space="preserve"> </w:t>
      </w:r>
      <w:r w:rsidRPr="005D4620">
        <w:sym w:font="Symbol" w:char="F071"/>
      </w:r>
      <w:r w:rsidRPr="005D4620">
        <w:rPr>
          <w:i/>
          <w:vertAlign w:val="subscript"/>
        </w:rPr>
        <w:t>tim</w:t>
      </w:r>
      <w:r w:rsidRPr="005D4620">
        <w:rPr>
          <w:rFonts w:hint="cs"/>
          <w:rtl/>
        </w:rPr>
        <w:t xml:space="preserve"> في المعادلة</w:t>
      </w:r>
      <w:r>
        <w:rPr>
          <w:rFonts w:hint="cs"/>
          <w:rtl/>
          <w:lang w:bidi="ar-EG"/>
        </w:rPr>
        <w:t xml:space="preserve"> </w:t>
      </w:r>
      <w:r>
        <w:rPr>
          <w:lang w:bidi="ar-EG"/>
        </w:rPr>
        <w:t>(16)</w:t>
      </w:r>
      <w:r w:rsidRPr="005D4620">
        <w:rPr>
          <w:rFonts w:hint="cs"/>
          <w:rtl/>
        </w:rPr>
        <w:t>.</w:t>
      </w:r>
    </w:p>
    <w:p w14:paraId="0D0C44A3" w14:textId="77777777" w:rsidR="00F0271A" w:rsidRPr="005D4620" w:rsidRDefault="00F0271A" w:rsidP="00F0271A">
      <w:pPr>
        <w:keepNext/>
        <w:rPr>
          <w:rtl/>
          <w:lang w:bidi="ar-LB"/>
        </w:rPr>
      </w:pPr>
      <w:r w:rsidRPr="005D4620">
        <w:rPr>
          <w:rFonts w:hint="cs"/>
          <w:rtl/>
          <w:lang w:bidi="ar-LB"/>
        </w:rPr>
        <w:t>وتُعطى زاوية ارتفاع الأفق للمرسِل بالنسبة للخط الأفقي المحلي بواسطة:</w:t>
      </w:r>
    </w:p>
    <w:p w14:paraId="2AB1DE35" w14:textId="43FD68ED" w:rsidR="00F0271A" w:rsidRPr="00AC60C0" w:rsidRDefault="00F0271A" w:rsidP="00E02469">
      <w:pPr>
        <w:pStyle w:val="Equation"/>
        <w:bidi w:val="0"/>
        <w:rPr>
          <w:lang w:val="da-DK"/>
        </w:rPr>
      </w:pPr>
      <w:r w:rsidRPr="00AC60C0">
        <w:rPr>
          <w:lang w:val="da-DK"/>
        </w:rPr>
        <w:t>(22)</w:t>
      </w:r>
      <w:r w:rsidRPr="00AC60C0">
        <w:rPr>
          <w:lang w:val="da-DK"/>
        </w:rPr>
        <w:tab/>
      </w:r>
      <m:oMath>
        <m:sSub>
          <m:sSubPr>
            <m:ctrlPr>
              <w:rPr>
                <w:rFonts w:ascii="Cambria Math" w:hAnsi="Cambria Math"/>
                <w:i/>
                <w:lang w:val="en-GB"/>
              </w:rPr>
            </m:ctrlPr>
          </m:sSubPr>
          <m:e>
            <m:r>
              <m:rPr>
                <m:sty m:val="p"/>
              </m:rPr>
              <w:rPr>
                <w:rFonts w:ascii="Cambria Math" w:hAnsi="Cambria Math"/>
                <w:lang w:val="en-GB"/>
              </w:rPr>
              <m:t>θ</m:t>
            </m:r>
          </m:e>
          <m:sub>
            <m:r>
              <w:rPr>
                <w:rFonts w:ascii="Cambria Math" w:hAnsi="Cambria Math"/>
                <w:lang w:val="en-GB"/>
              </w:rPr>
              <m:t>t</m:t>
            </m:r>
          </m:sub>
        </m:sSub>
        <m:r>
          <w:rPr>
            <w:rFonts w:ascii="Cambria Math" w:hAnsi="Cambria Math"/>
            <w:lang w:val="da-DK"/>
          </w:rPr>
          <m:t>=</m:t>
        </m:r>
        <m:sSub>
          <m:sSubPr>
            <m:ctrlPr>
              <w:rPr>
                <w:rFonts w:ascii="Cambria Math" w:hAnsi="Cambria Math"/>
                <w:i/>
                <w:lang w:val="en-GB"/>
              </w:rPr>
            </m:ctrlPr>
          </m:sSubPr>
          <m:e>
            <m:r>
              <m:rPr>
                <m:sty m:val="p"/>
              </m:rPr>
              <w:rPr>
                <w:rFonts w:ascii="Cambria Math" w:hAnsi="Cambria Math"/>
                <w:lang w:val="en-GB"/>
              </w:rPr>
              <m:t>θ</m:t>
            </m:r>
          </m:e>
          <m:sub>
            <m:r>
              <w:rPr>
                <w:rFonts w:ascii="Cambria Math" w:hAnsi="Cambria Math"/>
                <w:lang w:val="en-GB"/>
              </w:rPr>
              <m:t>tim</m:t>
            </m:r>
          </m:sub>
        </m:sSub>
      </m:oMath>
      <w:r w:rsidRPr="00AC60C0">
        <w:rPr>
          <w:lang w:val="da-DK"/>
        </w:rPr>
        <w:t>                mrad</w:t>
      </w:r>
      <w:r w:rsidRPr="00AC60C0">
        <w:rPr>
          <w:lang w:val="da-DK"/>
        </w:rPr>
        <w:tab/>
      </w:r>
    </w:p>
    <w:p w14:paraId="04A66B8D" w14:textId="77777777" w:rsidR="00F0271A" w:rsidRPr="005D4620" w:rsidRDefault="00F0271A" w:rsidP="00F0271A">
      <w:pPr>
        <w:keepNext/>
        <w:rPr>
          <w:rtl/>
          <w:lang w:bidi="ar-LB"/>
        </w:rPr>
      </w:pPr>
      <w:r w:rsidRPr="005D4620">
        <w:rPr>
          <w:rFonts w:hint="cs"/>
          <w:rtl/>
          <w:lang w:bidi="ar-LB"/>
        </w:rPr>
        <w:t>احسب أعلى زاوية ارتفاع لنقطة وسيطة من المظهر الجانب</w:t>
      </w:r>
      <w:r>
        <w:rPr>
          <w:rFonts w:hint="cs"/>
          <w:rtl/>
          <w:lang w:bidi="ar-LB"/>
        </w:rPr>
        <w:t>‍</w:t>
      </w:r>
      <w:r w:rsidRPr="005D4620">
        <w:rPr>
          <w:rFonts w:hint="cs"/>
          <w:rtl/>
          <w:lang w:bidi="ar-LB"/>
        </w:rPr>
        <w:t>ي بالن</w:t>
      </w:r>
      <w:r>
        <w:rPr>
          <w:rFonts w:hint="cs"/>
          <w:rtl/>
          <w:lang w:bidi="ar-LB"/>
        </w:rPr>
        <w:t>سبة إلى خط الأفق عند المستقبِل:</w:t>
      </w:r>
    </w:p>
    <w:p w14:paraId="7F78C0F5" w14:textId="77777777" w:rsidR="00F0271A" w:rsidRPr="005D4620" w:rsidRDefault="00F0271A" w:rsidP="00E02469">
      <w:pPr>
        <w:pStyle w:val="Equation"/>
        <w:bidi w:val="0"/>
      </w:pPr>
      <w:r w:rsidRPr="00157D3D">
        <w:t>(</w:t>
      </w:r>
      <w:r>
        <w:t>23</w:t>
      </w:r>
      <w:r w:rsidRPr="00157D3D">
        <w:t>)</w:t>
      </w:r>
      <w:r w:rsidRPr="00157D3D">
        <w:tab/>
      </w:r>
      <w:r w:rsidRPr="00033DA4">
        <w:rPr>
          <w:position w:val="-32"/>
        </w:rPr>
        <w:object w:dxaOrig="3400" w:dyaOrig="760" w14:anchorId="6F85BE3B">
          <v:shape id="_x0000_i1038" type="#_x0000_t75" style="width:165.9pt;height:36pt" o:ole="">
            <v:imagedata r:id="rId56" o:title=""/>
          </v:shape>
          <o:OLEObject Type="Embed" ProgID="Equation.DSMT4" ShapeID="_x0000_i1038" DrawAspect="Content" ObjectID="_1778687373" r:id="rId57"/>
        </w:object>
      </w:r>
      <w:r w:rsidRPr="00157D3D">
        <w:t>   </w:t>
      </w:r>
      <w:r>
        <w:t>             </w:t>
      </w:r>
      <w:r w:rsidRPr="00157D3D">
        <w:t>mrad</w:t>
      </w:r>
      <w:r w:rsidRPr="00157D3D">
        <w:tab/>
      </w:r>
    </w:p>
    <w:p w14:paraId="568F74CF" w14:textId="77777777" w:rsidR="00F0271A" w:rsidRPr="005D4620" w:rsidRDefault="00F0271A" w:rsidP="00F0271A">
      <w:pPr>
        <w:spacing w:before="240"/>
        <w:rPr>
          <w:b/>
          <w:rtl/>
          <w:lang w:bidi="ar-LB"/>
        </w:rPr>
      </w:pPr>
      <w:r w:rsidRPr="005D4620">
        <w:rPr>
          <w:rFonts w:hint="cs"/>
          <w:b/>
          <w:rtl/>
          <w:lang w:bidi="ar-LB"/>
        </w:rPr>
        <w:t>حيث تتراوح قيمة مؤشر المظهر الجانب</w:t>
      </w:r>
      <w:r>
        <w:rPr>
          <w:rFonts w:hint="cs"/>
          <w:b/>
          <w:rtl/>
          <w:lang w:bidi="ar-LB"/>
        </w:rPr>
        <w:t>‍</w:t>
      </w:r>
      <w:r w:rsidRPr="005D4620">
        <w:rPr>
          <w:rFonts w:hint="cs"/>
          <w:b/>
          <w:rtl/>
          <w:lang w:bidi="ar-LB"/>
        </w:rPr>
        <w:t xml:space="preserve">ي </w:t>
      </w:r>
      <w:r w:rsidRPr="005D4620">
        <w:rPr>
          <w:i/>
          <w:iCs/>
        </w:rPr>
        <w:t>i</w:t>
      </w:r>
      <w:r w:rsidRPr="005D4620">
        <w:rPr>
          <w:rFonts w:hint="cs"/>
          <w:b/>
          <w:rtl/>
          <w:lang w:bidi="ar-LB"/>
        </w:rPr>
        <w:t xml:space="preserve"> من</w:t>
      </w:r>
      <w:r>
        <w:rPr>
          <w:rFonts w:hint="cs"/>
          <w:b/>
          <w:rtl/>
          <w:lang w:bidi="ar-LB"/>
        </w:rPr>
        <w:t xml:space="preserve"> </w:t>
      </w:r>
      <w:r w:rsidRPr="003B58ED">
        <w:rPr>
          <w:bCs/>
          <w:lang w:bidi="ar-LB"/>
        </w:rPr>
        <w:t>2</w:t>
      </w:r>
      <w:r w:rsidRPr="00DD2E99">
        <w:rPr>
          <w:rFonts w:hint="cs"/>
          <w:b/>
          <w:rtl/>
          <w:lang w:bidi="ar-LB"/>
        </w:rPr>
        <w:t xml:space="preserve"> </w:t>
      </w:r>
      <w:r w:rsidRPr="005D4620">
        <w:rPr>
          <w:rFonts w:hint="cs"/>
          <w:b/>
          <w:rtl/>
          <w:lang w:bidi="ar-LB"/>
        </w:rPr>
        <w:t xml:space="preserve">إلى </w:t>
      </w:r>
      <w:r w:rsidRPr="00FD0264">
        <w:rPr>
          <w:i/>
          <w:iCs/>
        </w:rPr>
        <w:t>n</w:t>
      </w:r>
      <w:r w:rsidRPr="005D4620">
        <w:t> − 1</w:t>
      </w:r>
      <w:r w:rsidRPr="005D4620">
        <w:rPr>
          <w:rFonts w:hint="cs"/>
          <w:rtl/>
          <w:lang w:bidi="ar-LB"/>
        </w:rPr>
        <w:t>.</w:t>
      </w:r>
    </w:p>
    <w:p w14:paraId="58810223" w14:textId="77777777" w:rsidR="00F0271A" w:rsidRPr="005D4620" w:rsidRDefault="00F0271A" w:rsidP="00F0271A">
      <w:pPr>
        <w:keepNext/>
        <w:rPr>
          <w:b/>
          <w:rtl/>
          <w:lang w:bidi="ar-LB"/>
        </w:rPr>
      </w:pPr>
      <w:r w:rsidRPr="005D4620">
        <w:rPr>
          <w:rFonts w:hint="cs"/>
          <w:b/>
          <w:rtl/>
          <w:lang w:bidi="ar-LB"/>
        </w:rPr>
        <w:t>وتُعطى مسافة الأفق للمستقبِل ومؤشر المظهر الجانب</w:t>
      </w:r>
      <w:r>
        <w:rPr>
          <w:rFonts w:hint="cs"/>
          <w:b/>
          <w:rtl/>
          <w:lang w:bidi="ar-LB"/>
        </w:rPr>
        <w:t>‍</w:t>
      </w:r>
      <w:r w:rsidRPr="005D4620">
        <w:rPr>
          <w:rFonts w:hint="cs"/>
          <w:b/>
          <w:rtl/>
          <w:lang w:bidi="ar-LB"/>
        </w:rPr>
        <w:t xml:space="preserve">ي لنقطة الأفق بواسطة: </w:t>
      </w:r>
    </w:p>
    <w:p w14:paraId="683BE9DB" w14:textId="1ADCCF62" w:rsidR="00F0271A" w:rsidRPr="001F47F0" w:rsidRDefault="00F0271A" w:rsidP="00E02469">
      <w:pPr>
        <w:pStyle w:val="Equation"/>
        <w:bidi w:val="0"/>
        <w:rPr>
          <w:lang w:val="pt-PT"/>
        </w:rPr>
      </w:pPr>
      <w:r w:rsidRPr="001F47F0">
        <w:rPr>
          <w:lang w:val="pt-PT"/>
        </w:rPr>
        <w:t>(24a)</w:t>
      </w:r>
      <w:r w:rsidRPr="001F47F0">
        <w:rPr>
          <w:lang w:val="pt-PT"/>
        </w:rPr>
        <w:tab/>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lr</m:t>
            </m:r>
          </m:sub>
        </m:sSub>
        <m:r>
          <w:rPr>
            <w:rFonts w:ascii="Cambria Math" w:hAnsi="Cambria Math"/>
            <w:lang w:val="pt-PT"/>
          </w:rPr>
          <m:t>=</m:t>
        </m:r>
        <m:r>
          <w:rPr>
            <w:rFonts w:ascii="Cambria Math" w:hAnsi="Cambria Math"/>
            <w:lang w:val="en-GB"/>
          </w:rPr>
          <m:t>d</m:t>
        </m:r>
        <m:r>
          <w:rPr>
            <w:rFonts w:ascii="Cambria Math" w:hAnsi="Cambria Math"/>
            <w:lang w:val="pt-PT"/>
          </w:rPr>
          <m:t>-</m:t>
        </m:r>
        <m:sSub>
          <m:sSubPr>
            <m:ctrlPr>
              <w:rPr>
                <w:rFonts w:ascii="Cambria Math" w:hAnsi="Cambria Math"/>
                <w:i/>
                <w:lang w:val="en-GB"/>
              </w:rPr>
            </m:ctrlPr>
          </m:sSubPr>
          <m:e>
            <m:r>
              <w:rPr>
                <w:rFonts w:ascii="Cambria Math" w:hAnsi="Cambria Math"/>
                <w:lang w:val="en-GB"/>
              </w:rPr>
              <m:t>d</m:t>
            </m:r>
          </m:e>
          <m: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m</m:t>
                </m:r>
              </m:sub>
            </m:sSub>
          </m:sub>
        </m:sSub>
      </m:oMath>
      <w:r w:rsidRPr="001F47F0">
        <w:rPr>
          <w:lang w:val="pt-PT"/>
        </w:rPr>
        <w:t>             km</w:t>
      </w:r>
      <w:r w:rsidRPr="001F47F0">
        <w:rPr>
          <w:lang w:val="pt-PT"/>
        </w:rPr>
        <w:tab/>
      </w:r>
    </w:p>
    <w:p w14:paraId="5D875B09" w14:textId="35383B42" w:rsidR="00F0271A" w:rsidRPr="003B58ED" w:rsidRDefault="00F0271A" w:rsidP="00E02469">
      <w:pPr>
        <w:pStyle w:val="Equation"/>
        <w:bidi w:val="0"/>
        <w:rPr>
          <w:rtl/>
          <w:lang w:bidi="ar-EG"/>
        </w:rPr>
      </w:pPr>
      <w:r w:rsidRPr="00157D3D">
        <w:lastRenderedPageBreak/>
        <w:t>(</w:t>
      </w:r>
      <w:r>
        <w:t>24b</w:t>
      </w:r>
      <w:r w:rsidRPr="00157D3D">
        <w:t>)</w:t>
      </w:r>
      <w:r w:rsidRPr="00157D3D">
        <w:tab/>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lr</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m</m:t>
            </m:r>
          </m:sub>
        </m:sSub>
      </m:oMath>
      <w:r w:rsidRPr="00157D3D">
        <w:tab/>
      </w:r>
    </w:p>
    <w:p w14:paraId="2CBC585D" w14:textId="77777777" w:rsidR="00F0271A" w:rsidRPr="005D4620" w:rsidRDefault="00F0271A" w:rsidP="00F0271A">
      <w:pPr>
        <w:rPr>
          <w:rtl/>
          <w:lang w:bidi="ar-LB"/>
        </w:rPr>
      </w:pPr>
      <w:r w:rsidRPr="005D4620">
        <w:rPr>
          <w:rFonts w:hint="cs"/>
          <w:rtl/>
        </w:rPr>
        <w:t xml:space="preserve">حيث </w:t>
      </w:r>
      <w:r w:rsidRPr="005D4620">
        <w:rPr>
          <w:i/>
        </w:rPr>
        <w:t>i</w:t>
      </w:r>
      <w:r w:rsidRPr="005D4620">
        <w:rPr>
          <w:i/>
          <w:vertAlign w:val="subscript"/>
        </w:rPr>
        <w:t>m</w:t>
      </w:r>
      <w:r w:rsidRPr="005D4620">
        <w:rPr>
          <w:rFonts w:hint="cs"/>
          <w:rtl/>
        </w:rPr>
        <w:t xml:space="preserve"> هي مؤشر المظهر الجانب</w:t>
      </w:r>
      <w:r>
        <w:rPr>
          <w:rFonts w:hint="cs"/>
          <w:rtl/>
        </w:rPr>
        <w:t>‍</w:t>
      </w:r>
      <w:r w:rsidRPr="005D4620">
        <w:rPr>
          <w:rFonts w:hint="cs"/>
          <w:rtl/>
        </w:rPr>
        <w:t>ي الذي يعطي</w:t>
      </w:r>
      <w:r>
        <w:rPr>
          <w:rFonts w:hint="cs"/>
          <w:rtl/>
        </w:rPr>
        <w:t xml:space="preserve"> </w:t>
      </w:r>
      <w:r w:rsidRPr="003E7117">
        <w:rPr>
          <w:szCs w:val="24"/>
        </w:rPr>
        <w:sym w:font="Symbol" w:char="F071"/>
      </w:r>
      <w:r w:rsidRPr="00D93CA5">
        <w:rPr>
          <w:i/>
          <w:vertAlign w:val="subscript"/>
        </w:rPr>
        <w:t>rim</w:t>
      </w:r>
      <w:r>
        <w:rPr>
          <w:rFonts w:hint="cs"/>
          <w:rtl/>
        </w:rPr>
        <w:t xml:space="preserve"> </w:t>
      </w:r>
      <w:r w:rsidRPr="005D4620">
        <w:rPr>
          <w:rFonts w:hint="cs"/>
          <w:rtl/>
        </w:rPr>
        <w:t xml:space="preserve">في المعادلة </w:t>
      </w:r>
      <w:r>
        <w:t>(23)</w:t>
      </w:r>
      <w:r w:rsidRPr="005D4620">
        <w:rPr>
          <w:rFonts w:hint="cs"/>
          <w:rtl/>
        </w:rPr>
        <w:t>.</w:t>
      </w:r>
    </w:p>
    <w:p w14:paraId="5096B76F" w14:textId="77777777" w:rsidR="00F0271A" w:rsidRPr="005D4620" w:rsidRDefault="00F0271A" w:rsidP="00F0271A">
      <w:pPr>
        <w:keepNext/>
        <w:rPr>
          <w:rtl/>
          <w:lang w:bidi="ar-LB"/>
        </w:rPr>
      </w:pPr>
      <w:r w:rsidRPr="005D4620">
        <w:rPr>
          <w:rFonts w:hint="cs"/>
          <w:rtl/>
          <w:lang w:bidi="ar-LB"/>
        </w:rPr>
        <w:t>وتعطى زاوية ارتفاع الأفق للمستقبِل بالنسبة للخط الأفقي المحلي بواسطة:</w:t>
      </w:r>
    </w:p>
    <w:p w14:paraId="4107FA63" w14:textId="7EBDB39B" w:rsidR="00F0271A" w:rsidRPr="005D4620" w:rsidRDefault="00F0271A" w:rsidP="00E02469">
      <w:pPr>
        <w:pStyle w:val="Equation"/>
        <w:bidi w:val="0"/>
        <w:spacing w:before="240"/>
        <w:rPr>
          <w:rtl/>
          <w:lang w:bidi="ar-LB"/>
        </w:rPr>
      </w:pPr>
      <w:r w:rsidRPr="00AC60C0">
        <w:rPr>
          <w:lang w:val="da-DK"/>
        </w:rPr>
        <w:t>(25)</w:t>
      </w:r>
      <w:r w:rsidRPr="00AC60C0">
        <w:rPr>
          <w:lang w:val="da-DK"/>
        </w:rPr>
        <w:tab/>
      </w:r>
      <m:oMath>
        <m:sSub>
          <m:sSubPr>
            <m:ctrlPr>
              <w:rPr>
                <w:rFonts w:ascii="Cambria Math" w:hAnsi="Cambria Math"/>
                <w:i/>
                <w:lang w:val="en-GB"/>
              </w:rPr>
            </m:ctrlPr>
          </m:sSubPr>
          <m:e>
            <m:r>
              <m:rPr>
                <m:sty m:val="p"/>
              </m:rPr>
              <w:rPr>
                <w:rFonts w:ascii="Cambria Math" w:hAnsi="Cambria Math"/>
                <w:lang w:val="en-GB"/>
              </w:rPr>
              <m:t>θ</m:t>
            </m:r>
          </m:e>
          <m:sub>
            <m:r>
              <w:rPr>
                <w:rFonts w:ascii="Cambria Math" w:hAnsi="Cambria Math"/>
                <w:lang w:val="en-GB"/>
              </w:rPr>
              <m:t>r</m:t>
            </m:r>
          </m:sub>
        </m:sSub>
        <m:r>
          <w:rPr>
            <w:rFonts w:ascii="Cambria Math" w:hAnsi="Cambria Math"/>
            <w:lang w:val="da-DK"/>
          </w:rPr>
          <m:t>=</m:t>
        </m:r>
        <m:sSub>
          <m:sSubPr>
            <m:ctrlPr>
              <w:rPr>
                <w:rFonts w:ascii="Cambria Math" w:hAnsi="Cambria Math"/>
                <w:i/>
                <w:lang w:val="en-GB"/>
              </w:rPr>
            </m:ctrlPr>
          </m:sSubPr>
          <m:e>
            <m:r>
              <m:rPr>
                <m:sty m:val="p"/>
              </m:rPr>
              <w:rPr>
                <w:rFonts w:ascii="Cambria Math" w:hAnsi="Cambria Math"/>
                <w:lang w:val="en-GB"/>
              </w:rPr>
              <m:t>θ</m:t>
            </m:r>
          </m:e>
          <m:sub>
            <m:r>
              <w:rPr>
                <w:rFonts w:ascii="Cambria Math" w:hAnsi="Cambria Math"/>
                <w:lang w:val="en-GB"/>
              </w:rPr>
              <m:t>rim</m:t>
            </m:r>
          </m:sub>
        </m:sSub>
      </m:oMath>
      <w:r w:rsidRPr="00AC60C0">
        <w:rPr>
          <w:lang w:val="da-DK"/>
        </w:rPr>
        <w:t>                mrad</w:t>
      </w:r>
      <w:r w:rsidRPr="00AC60C0">
        <w:rPr>
          <w:lang w:val="da-DK"/>
        </w:rPr>
        <w:tab/>
      </w:r>
    </w:p>
    <w:p w14:paraId="6A1D725E" w14:textId="77777777" w:rsidR="00F0271A" w:rsidRPr="005D4620" w:rsidRDefault="00F0271A" w:rsidP="00F0271A">
      <w:pPr>
        <w:pStyle w:val="Headingi"/>
        <w:rPr>
          <w:rtl/>
        </w:rPr>
      </w:pPr>
      <w:r w:rsidRPr="005D4620">
        <w:rPr>
          <w:rFonts w:hint="cs"/>
          <w:rtl/>
          <w:lang w:bidi="ar-LB"/>
        </w:rPr>
        <w:t>تابع الإجراء بالنسبة للحالتين</w:t>
      </w:r>
    </w:p>
    <w:p w14:paraId="06B96827" w14:textId="77777777" w:rsidR="00F0271A" w:rsidRPr="005D4620" w:rsidRDefault="00F0271A" w:rsidP="00F0271A">
      <w:pPr>
        <w:keepNext/>
        <w:rPr>
          <w:b/>
          <w:rtl/>
          <w:lang w:bidi="ar-LB"/>
        </w:rPr>
      </w:pPr>
      <w:r w:rsidRPr="005D4620">
        <w:rPr>
          <w:rFonts w:hint="cs"/>
          <w:b/>
          <w:rtl/>
          <w:lang w:bidi="ar-LB"/>
        </w:rPr>
        <w:t>احسب زوايا ارتفا</w:t>
      </w:r>
      <w:r>
        <w:rPr>
          <w:rFonts w:hint="cs"/>
          <w:b/>
          <w:rtl/>
          <w:lang w:bidi="ar-LB"/>
        </w:rPr>
        <w:t>ع الأفق المحدودة بكونها موجبة.</w:t>
      </w:r>
    </w:p>
    <w:p w14:paraId="11DD5824" w14:textId="200FE66D" w:rsidR="00F0271A" w:rsidRPr="00157D3D" w:rsidRDefault="00F0271A" w:rsidP="00F0271A">
      <w:pPr>
        <w:pStyle w:val="Equation"/>
        <w:bidi w:val="0"/>
      </w:pPr>
      <w:r w:rsidRPr="00157D3D">
        <w:t>(</w:t>
      </w:r>
      <w:r>
        <w:t>26a</w:t>
      </w:r>
      <w:r w:rsidRPr="00157D3D">
        <w:t>)</w:t>
      </w:r>
      <w:r w:rsidRPr="00157D3D">
        <w:tab/>
      </w:r>
      <w:r w:rsidR="00E02469" w:rsidRPr="005F49B8">
        <w:rPr>
          <w:position w:val="-14"/>
        </w:rPr>
        <w:object w:dxaOrig="1719" w:dyaOrig="380" w14:anchorId="6BBBD60F">
          <v:shape id="_x0000_i1039" type="#_x0000_t75" style="width:85.3pt;height:18.8pt" o:ole="">
            <v:imagedata r:id="rId58" o:title=""/>
          </v:shape>
          <o:OLEObject Type="Embed" ProgID="Equation.3" ShapeID="_x0000_i1039" DrawAspect="Content" ObjectID="_1778687374" r:id="rId59"/>
        </w:object>
      </w:r>
      <w:r w:rsidR="00E02469" w:rsidRPr="005F49B8">
        <w:t>                mrad</w:t>
      </w:r>
      <w:r w:rsidRPr="00157D3D">
        <w:tab/>
      </w:r>
    </w:p>
    <w:p w14:paraId="738B2ADA" w14:textId="0F9A57DC" w:rsidR="00F0271A" w:rsidRPr="005D4620" w:rsidRDefault="00F0271A" w:rsidP="00F0271A">
      <w:pPr>
        <w:pStyle w:val="Equation"/>
        <w:bidi w:val="0"/>
        <w:spacing w:before="240"/>
        <w:rPr>
          <w:rtl/>
          <w:lang w:bidi="ar-LB"/>
        </w:rPr>
      </w:pPr>
      <w:r w:rsidRPr="00157D3D">
        <w:t>(</w:t>
      </w:r>
      <w:r>
        <w:t>26b</w:t>
      </w:r>
      <w:r w:rsidRPr="00157D3D">
        <w:t>)</w:t>
      </w:r>
      <w:r w:rsidRPr="00157D3D">
        <w:tab/>
      </w:r>
      <w:r w:rsidR="00E02469" w:rsidRPr="005F49B8">
        <w:rPr>
          <w:position w:val="-14"/>
        </w:rPr>
        <w:object w:dxaOrig="1760" w:dyaOrig="380" w14:anchorId="15F2685C">
          <v:shape id="_x0000_i1040" type="#_x0000_t75" style="width:86.85pt;height:18.8pt" o:ole="">
            <v:imagedata r:id="rId60" o:title=""/>
          </v:shape>
          <o:OLEObject Type="Embed" ProgID="Equation.3" ShapeID="_x0000_i1040" DrawAspect="Content" ObjectID="_1778687375" r:id="rId61"/>
        </w:object>
      </w:r>
      <w:r w:rsidR="00E02469" w:rsidRPr="005F49B8">
        <w:t>                mrad</w:t>
      </w:r>
      <w:r w:rsidRPr="00157D3D">
        <w:tab/>
      </w:r>
    </w:p>
    <w:p w14:paraId="3CF7DBDD" w14:textId="77777777" w:rsidR="00F0271A" w:rsidRPr="005D4620" w:rsidRDefault="00F0271A" w:rsidP="00F0271A">
      <w:pPr>
        <w:pStyle w:val="Heading2"/>
        <w:keepLines w:val="0"/>
        <w:spacing w:before="360"/>
        <w:rPr>
          <w:rtl/>
          <w:lang w:bidi="ar-LB"/>
        </w:rPr>
      </w:pPr>
      <w:bookmarkStart w:id="121" w:name="_Toc335234189"/>
      <w:bookmarkStart w:id="122" w:name="_Toc335235008"/>
      <w:bookmarkStart w:id="123" w:name="_Toc335235109"/>
      <w:bookmarkStart w:id="124" w:name="_Toc412455244"/>
      <w:bookmarkStart w:id="125" w:name="_Toc167441954"/>
      <w:r>
        <w:rPr>
          <w:lang w:bidi="ar-LB"/>
        </w:rPr>
        <w:t>8.3</w:t>
      </w:r>
      <w:r>
        <w:rPr>
          <w:rFonts w:hint="cs"/>
          <w:rtl/>
          <w:lang w:bidi="ar-EG"/>
        </w:rPr>
        <w:tab/>
      </w:r>
      <w:r w:rsidRPr="005D4620">
        <w:rPr>
          <w:rFonts w:hint="cs"/>
          <w:rtl/>
          <w:lang w:bidi="ar-LB"/>
        </w:rPr>
        <w:t>الارتفاعات الفع</w:t>
      </w:r>
      <w:r>
        <w:rPr>
          <w:rFonts w:hint="cs"/>
          <w:rtl/>
          <w:lang w:bidi="ar-LB"/>
        </w:rPr>
        <w:t>ّ</w:t>
      </w:r>
      <w:r w:rsidRPr="005D4620">
        <w:rPr>
          <w:rFonts w:hint="cs"/>
          <w:rtl/>
          <w:lang w:bidi="ar-LB"/>
        </w:rPr>
        <w:t>الة ومعلمة خشونة المسير</w:t>
      </w:r>
      <w:bookmarkEnd w:id="121"/>
      <w:bookmarkEnd w:id="122"/>
      <w:bookmarkEnd w:id="123"/>
      <w:bookmarkEnd w:id="124"/>
      <w:bookmarkEnd w:id="125"/>
    </w:p>
    <w:p w14:paraId="0BBA9211" w14:textId="77777777" w:rsidR="00F0271A" w:rsidRPr="005D4620" w:rsidRDefault="00F0271A" w:rsidP="00F0271A">
      <w:pPr>
        <w:rPr>
          <w:rtl/>
          <w:lang w:bidi="ar-LB"/>
        </w:rPr>
      </w:pPr>
      <w:r w:rsidRPr="005D4620">
        <w:rPr>
          <w:rFonts w:hint="cs"/>
          <w:rtl/>
          <w:lang w:bidi="ar-LB"/>
        </w:rPr>
        <w:t>تُحسب الارتفاعات الفع</w:t>
      </w:r>
      <w:r>
        <w:rPr>
          <w:rFonts w:hint="cs"/>
          <w:rtl/>
          <w:lang w:bidi="ar-LB"/>
        </w:rPr>
        <w:t>ّ</w:t>
      </w:r>
      <w:r w:rsidRPr="005D4620">
        <w:rPr>
          <w:rFonts w:hint="cs"/>
          <w:rtl/>
          <w:lang w:bidi="ar-LB"/>
        </w:rPr>
        <w:t>الة للمرسل والمستقبل فوق التضاريس الأرضية بالنسبة لسطح منتظم متناسب مع المظهر</w:t>
      </w:r>
      <w:r w:rsidRPr="005D4620">
        <w:rPr>
          <w:rFonts w:hint="cs"/>
          <w:b/>
          <w:rtl/>
          <w:lang w:bidi="ar-LB"/>
        </w:rPr>
        <w:t xml:space="preserve"> </w:t>
      </w:r>
      <w:r w:rsidRPr="005D4620">
        <w:rPr>
          <w:rFonts w:hint="cs"/>
          <w:rtl/>
          <w:lang w:bidi="ar-LB"/>
        </w:rPr>
        <w:t>الجانب</w:t>
      </w:r>
      <w:r>
        <w:rPr>
          <w:rFonts w:hint="cs"/>
          <w:rtl/>
          <w:lang w:bidi="ar-LB"/>
        </w:rPr>
        <w:t>‍</w:t>
      </w:r>
      <w:r w:rsidRPr="005D4620">
        <w:rPr>
          <w:rFonts w:hint="cs"/>
          <w:rtl/>
          <w:lang w:bidi="ar-LB"/>
        </w:rPr>
        <w:t>ي على</w:t>
      </w:r>
      <w:r>
        <w:rPr>
          <w:rFonts w:hint="eastAsia"/>
          <w:rtl/>
          <w:lang w:bidi="ar-LB"/>
        </w:rPr>
        <w:t> </w:t>
      </w:r>
      <w:r w:rsidRPr="005D4620">
        <w:rPr>
          <w:rFonts w:hint="cs"/>
          <w:rtl/>
          <w:lang w:bidi="ar-LB"/>
        </w:rPr>
        <w:t>النحو</w:t>
      </w:r>
      <w:r>
        <w:rPr>
          <w:rFonts w:hint="eastAsia"/>
          <w:rtl/>
          <w:lang w:bidi="ar-LB"/>
        </w:rPr>
        <w:t> </w:t>
      </w:r>
      <w:r w:rsidRPr="005D4620">
        <w:rPr>
          <w:rFonts w:hint="cs"/>
          <w:rtl/>
          <w:lang w:bidi="ar-LB"/>
        </w:rPr>
        <w:t>الآتي</w:t>
      </w:r>
      <w:r>
        <w:rPr>
          <w:rFonts w:hint="cs"/>
          <w:rtl/>
          <w:lang w:bidi="ar-LB"/>
        </w:rPr>
        <w:t>.</w:t>
      </w:r>
    </w:p>
    <w:p w14:paraId="0F82556B" w14:textId="77777777" w:rsidR="00F0271A" w:rsidRPr="005D4620" w:rsidRDefault="00F0271A" w:rsidP="00F0271A">
      <w:pPr>
        <w:keepNext/>
        <w:spacing w:before="240"/>
        <w:rPr>
          <w:rtl/>
          <w:lang w:bidi="ar-LB"/>
        </w:rPr>
      </w:pPr>
      <w:r w:rsidRPr="005D4620">
        <w:rPr>
          <w:rFonts w:hint="cs"/>
          <w:rtl/>
          <w:lang w:bidi="ar-LB"/>
        </w:rPr>
        <w:t>احسب القيم الأولية المؤقتة لارتفاعات السطح المنتظم عند طرفي الإرسال والاستقبال للمسير</w:t>
      </w:r>
      <w:r>
        <w:rPr>
          <w:rFonts w:hint="cs"/>
          <w:rtl/>
          <w:lang w:bidi="ar-LB"/>
        </w:rPr>
        <w:t xml:space="preserve"> كالتالي</w:t>
      </w:r>
      <w:r w:rsidRPr="005D4620">
        <w:rPr>
          <w:rFonts w:hint="cs"/>
          <w:rtl/>
          <w:lang w:bidi="ar-LB"/>
        </w:rPr>
        <w:t>:</w:t>
      </w:r>
    </w:p>
    <w:p w14:paraId="1613A90A" w14:textId="77777777" w:rsidR="00F0271A" w:rsidRDefault="00F0271A" w:rsidP="00F0271A">
      <w:pPr>
        <w:pStyle w:val="Equation"/>
        <w:rPr>
          <w:lang w:eastAsia="en-US"/>
        </w:rPr>
      </w:pPr>
      <w:r w:rsidRPr="00B277E4">
        <w:rPr>
          <w:lang w:eastAsia="en-US"/>
        </w:rPr>
        <w:tab/>
      </w:r>
      <w:r w:rsidRPr="00033DA4">
        <w:rPr>
          <w:position w:val="-32"/>
        </w:rPr>
        <w:object w:dxaOrig="2659" w:dyaOrig="720" w14:anchorId="1EFDB279">
          <v:shape id="_x0000_i1041" type="#_x0000_t75" style="width:172.95pt;height:36pt" o:ole="" filled="t">
            <v:fill color2="black"/>
            <v:imagedata r:id="rId62" o:title=""/>
          </v:shape>
          <o:OLEObject Type="Embed" ProgID="Equation.3" ShapeID="_x0000_i1041" DrawAspect="Content" ObjectID="_1778687376" r:id="rId63"/>
        </w:object>
      </w:r>
      <w:r w:rsidRPr="00B277E4">
        <w:rPr>
          <w:lang w:eastAsia="en-US"/>
        </w:rPr>
        <w:tab/>
      </w:r>
      <w:r w:rsidRPr="00B277E4">
        <w:rPr>
          <w:szCs w:val="18"/>
          <w:lang w:eastAsia="en-US"/>
        </w:rPr>
        <w:t>(</w:t>
      </w:r>
      <w:r>
        <w:rPr>
          <w:szCs w:val="18"/>
          <w:lang w:eastAsia="en-US"/>
        </w:rPr>
        <w:t>27</w:t>
      </w:r>
      <w:r w:rsidRPr="00B277E4">
        <w:rPr>
          <w:szCs w:val="18"/>
          <w:lang w:eastAsia="en-US"/>
        </w:rPr>
        <w:t>)</w:t>
      </w:r>
    </w:p>
    <w:p w14:paraId="0B489CD5" w14:textId="77777777" w:rsidR="00F0271A" w:rsidRPr="00DE7685" w:rsidRDefault="00F0271A" w:rsidP="00F0271A">
      <w:pPr>
        <w:pStyle w:val="Equation"/>
        <w:rPr>
          <w:lang w:eastAsia="en-US"/>
        </w:rPr>
      </w:pPr>
      <w:r w:rsidRPr="00DE7685">
        <w:rPr>
          <w:lang w:eastAsia="en-US"/>
        </w:rPr>
        <w:tab/>
      </w:r>
      <w:r w:rsidRPr="00033DA4">
        <w:rPr>
          <w:position w:val="-32"/>
        </w:rPr>
        <w:object w:dxaOrig="4780" w:dyaOrig="720" w14:anchorId="05B48F9F">
          <v:shape id="_x0000_i1042" type="#_x0000_t75" style="width:302.85pt;height:36pt" o:ole="" filled="t">
            <v:fill color2="black"/>
            <v:imagedata r:id="rId64" o:title=""/>
          </v:shape>
          <o:OLEObject Type="Embed" ProgID="Equation.3" ShapeID="_x0000_i1042" DrawAspect="Content" ObjectID="_1778687377" r:id="rId65"/>
        </w:object>
      </w:r>
      <w:r w:rsidRPr="00DE7685">
        <w:rPr>
          <w:lang w:eastAsia="en-US"/>
        </w:rPr>
        <w:tab/>
      </w:r>
      <w:r w:rsidRPr="00DE7685">
        <w:rPr>
          <w:szCs w:val="18"/>
          <w:lang w:eastAsia="en-US"/>
        </w:rPr>
        <w:t>(</w:t>
      </w:r>
      <w:r>
        <w:rPr>
          <w:szCs w:val="18"/>
          <w:lang w:eastAsia="en-US"/>
        </w:rPr>
        <w:t>28</w:t>
      </w:r>
      <w:r w:rsidRPr="00DE7685">
        <w:rPr>
          <w:szCs w:val="18"/>
          <w:lang w:eastAsia="en-US"/>
        </w:rPr>
        <w:t>)</w:t>
      </w:r>
    </w:p>
    <w:p w14:paraId="7BB553B1" w14:textId="77777777" w:rsidR="00F0271A" w:rsidRPr="00DE7685" w:rsidRDefault="00F0271A" w:rsidP="00007936">
      <w:pPr>
        <w:pStyle w:val="Equation"/>
        <w:rPr>
          <w:lang w:eastAsia="en-US"/>
        </w:rPr>
      </w:pPr>
      <w:r w:rsidRPr="00DE7685">
        <w:rPr>
          <w:lang w:eastAsia="en-US"/>
        </w:rPr>
        <w:tab/>
      </w:r>
      <w:r>
        <w:rPr>
          <w:lang w:eastAsia="en-US"/>
        </w:rPr>
        <w:t>masl</w:t>
      </w:r>
      <w:r>
        <w:rPr>
          <w:rFonts w:hint="cs"/>
          <w:rtl/>
          <w:lang w:eastAsia="en-US"/>
        </w:rPr>
        <w:t>          </w:t>
      </w:r>
      <w:r w:rsidRPr="00033DA4">
        <w:rPr>
          <w:position w:val="-28"/>
        </w:rPr>
        <w:object w:dxaOrig="1800" w:dyaOrig="680" w14:anchorId="7AF67B0F">
          <v:shape id="_x0000_i1043" type="#_x0000_t75" style="width:115.05pt;height:36pt" o:ole="" filled="t">
            <v:fill color2="black"/>
            <v:imagedata r:id="rId66" o:title=""/>
          </v:shape>
          <o:OLEObject Type="Embed" ProgID="Equation.3" ShapeID="_x0000_i1043" DrawAspect="Content" ObjectID="_1778687378" r:id="rId67"/>
        </w:object>
      </w:r>
      <w:r w:rsidRPr="00DE7685">
        <w:rPr>
          <w:lang w:eastAsia="en-US"/>
        </w:rPr>
        <w:tab/>
      </w:r>
      <w:r>
        <w:t>(29a)</w:t>
      </w:r>
    </w:p>
    <w:p w14:paraId="7658B5F8" w14:textId="77777777" w:rsidR="00F0271A" w:rsidRPr="00DE7685" w:rsidRDefault="00F0271A" w:rsidP="00007936">
      <w:pPr>
        <w:pStyle w:val="Equation"/>
      </w:pPr>
      <w:r w:rsidRPr="00DE7685">
        <w:rPr>
          <w:lang w:eastAsia="en-US"/>
        </w:rPr>
        <w:tab/>
        <w:t>masl</w:t>
      </w:r>
      <w:r>
        <w:rPr>
          <w:rFonts w:hint="eastAsia"/>
          <w:rtl/>
          <w:lang w:eastAsia="en-US" w:bidi="ar-EG"/>
        </w:rPr>
        <w:t> </w:t>
      </w:r>
      <w:r>
        <w:rPr>
          <w:rFonts w:hint="cs"/>
          <w:rtl/>
          <w:lang w:eastAsia="en-US" w:bidi="ar-EG"/>
        </w:rPr>
        <w:t>          </w:t>
      </w:r>
      <w:r w:rsidRPr="00033DA4">
        <w:rPr>
          <w:position w:val="-28"/>
        </w:rPr>
        <w:object w:dxaOrig="1680" w:dyaOrig="680" w14:anchorId="5CDBE668">
          <v:shape id="_x0000_i1044" type="#_x0000_t75" style="width:108pt;height:36pt" o:ole="" filled="t">
            <v:fill color2="black"/>
            <v:imagedata r:id="rId68" o:title=""/>
          </v:shape>
          <o:OLEObject Type="Embed" ProgID="Equation.3" ShapeID="_x0000_i1044" DrawAspect="Content" ObjectID="_1778687379" r:id="rId69"/>
        </w:object>
      </w:r>
      <w:r w:rsidRPr="00DE7685">
        <w:rPr>
          <w:lang w:eastAsia="en-US"/>
        </w:rPr>
        <w:tab/>
      </w:r>
      <w:r>
        <w:t>(29b)</w:t>
      </w:r>
    </w:p>
    <w:p w14:paraId="4449D0EC" w14:textId="77777777" w:rsidR="00F0271A" w:rsidRDefault="00F0271A" w:rsidP="00F0271A">
      <w:pPr>
        <w:spacing w:before="240"/>
        <w:rPr>
          <w:rtl/>
          <w:lang w:bidi="ar-EG"/>
        </w:rPr>
      </w:pPr>
      <w:r>
        <w:rPr>
          <w:rFonts w:hint="cs"/>
          <w:rtl/>
          <w:lang w:bidi="ar-LB"/>
        </w:rPr>
        <w:t xml:space="preserve">تحسب المعادلات من </w:t>
      </w:r>
      <w:r>
        <w:rPr>
          <w:lang w:bidi="ar-LB"/>
        </w:rPr>
        <w:t>(30)</w:t>
      </w:r>
      <w:r>
        <w:rPr>
          <w:rFonts w:hint="cs"/>
          <w:rtl/>
          <w:lang w:bidi="ar-EG"/>
        </w:rPr>
        <w:t xml:space="preserve"> إلى </w:t>
      </w:r>
      <w:r>
        <w:rPr>
          <w:lang w:bidi="ar-EG"/>
        </w:rPr>
        <w:t>(33)</w:t>
      </w:r>
      <w:r>
        <w:rPr>
          <w:rFonts w:hint="cs"/>
          <w:rtl/>
          <w:lang w:bidi="ar-EG"/>
        </w:rPr>
        <w:t xml:space="preserve"> معلمة الخشونة اللازمة للنموذج غير العادي (الانتشار الموجه وانعكاس الطبقات).</w:t>
      </w:r>
    </w:p>
    <w:p w14:paraId="5EE0C1E1" w14:textId="77777777" w:rsidR="00F0271A" w:rsidRPr="005D4620" w:rsidRDefault="00F0271A" w:rsidP="00F0271A">
      <w:pPr>
        <w:rPr>
          <w:rtl/>
          <w:lang w:bidi="ar-LB"/>
        </w:rPr>
      </w:pPr>
      <w:r>
        <w:rPr>
          <w:rFonts w:hint="cs"/>
          <w:rtl/>
          <w:lang w:bidi="ar-EG"/>
        </w:rPr>
        <w:t>احسب ارتفاع السطح المنتظم بحيث لا يتجاوز مستوى سطح الأرض عند كل من المرسل أو المستقبل.</w:t>
      </w:r>
    </w:p>
    <w:p w14:paraId="6F7AADE6" w14:textId="77777777" w:rsidR="00F0271A" w:rsidRPr="001F47F0" w:rsidRDefault="00F0271A" w:rsidP="00007936">
      <w:pPr>
        <w:pStyle w:val="Equation"/>
        <w:bidi w:val="0"/>
        <w:rPr>
          <w:lang w:val="pt-PT"/>
        </w:rPr>
      </w:pPr>
      <w:r w:rsidRPr="001F47F0">
        <w:rPr>
          <w:lang w:val="pt-PT"/>
        </w:rPr>
        <w:t>(30a)</w:t>
      </w:r>
      <w:r w:rsidRPr="001F47F0">
        <w:rPr>
          <w:lang w:val="pt-PT"/>
        </w:rPr>
        <w:tab/>
      </w:r>
      <m:oMath>
        <m:sSub>
          <m:sSubPr>
            <m:ctrlPr>
              <w:rPr>
                <w:rFonts w:ascii="Cambria Math" w:hAnsi="Cambria Math"/>
                <w:i/>
                <w:szCs w:val="22"/>
              </w:rPr>
            </m:ctrlPr>
          </m:sSubPr>
          <m:e>
            <m:r>
              <w:rPr>
                <w:rFonts w:ascii="Cambria Math"/>
                <w:szCs w:val="22"/>
                <w:lang w:val="pt-PT"/>
              </w:rPr>
              <m:t>h</m:t>
            </m:r>
          </m:e>
          <m:sub>
            <m:r>
              <w:rPr>
                <w:rFonts w:ascii="Cambria Math"/>
                <w:szCs w:val="22"/>
              </w:rPr>
              <m:t>stipa</m:t>
            </m:r>
          </m:sub>
        </m:sSub>
        <m:r>
          <w:rPr>
            <w:rFonts w:ascii="Cambria Math"/>
            <w:szCs w:val="22"/>
            <w:lang w:val="pt-PT"/>
          </w:rPr>
          <m:t> </m:t>
        </m:r>
        <m:r>
          <w:rPr>
            <w:rFonts w:ascii="Cambria Math"/>
            <w:szCs w:val="22"/>
            <w:lang w:val="pt-PT"/>
          </w:rPr>
          <m:t>=</m:t>
        </m:r>
        <m:r>
          <w:rPr>
            <w:rFonts w:ascii="Cambria Math"/>
            <w:szCs w:val="22"/>
            <w:lang w:val="pt-PT"/>
          </w:rPr>
          <m:t> </m:t>
        </m:r>
        <m:func>
          <m:funcPr>
            <m:ctrlPr>
              <w:rPr>
                <w:rFonts w:ascii="Cambria Math" w:hAnsi="Cambria Math"/>
                <w:i/>
                <w:szCs w:val="22"/>
              </w:rPr>
            </m:ctrlPr>
          </m:funcPr>
          <m:fName>
            <m:r>
              <m:rPr>
                <m:sty m:val="p"/>
              </m:rPr>
              <w:rPr>
                <w:rFonts w:ascii="Cambria Math"/>
                <w:szCs w:val="22"/>
                <w:lang w:val="pt-PT"/>
              </w:rPr>
              <m:t>min</m:t>
            </m:r>
          </m:fName>
          <m:e>
            <m:r>
              <w:rPr>
                <w:rFonts w:ascii="Cambria Math"/>
                <w:szCs w:val="22"/>
                <w:lang w:val="pt-PT"/>
              </w:rPr>
              <m:t>(</m:t>
            </m:r>
          </m:e>
        </m:func>
        <m:sSub>
          <m:sSubPr>
            <m:ctrlPr>
              <w:rPr>
                <w:rFonts w:ascii="Cambria Math" w:hAnsi="Cambria Math"/>
                <w:i/>
                <w:szCs w:val="22"/>
              </w:rPr>
            </m:ctrlPr>
          </m:sSubPr>
          <m:e>
            <m:r>
              <w:rPr>
                <w:rFonts w:ascii="Cambria Math"/>
                <w:szCs w:val="22"/>
                <w:lang w:val="pt-PT"/>
              </w:rPr>
              <m:t>h</m:t>
            </m:r>
          </m:e>
          <m:sub>
            <m:r>
              <w:rPr>
                <w:rFonts w:ascii="Cambria Math"/>
                <w:szCs w:val="22"/>
              </w:rPr>
              <m:t>stip</m:t>
            </m:r>
          </m:sub>
        </m:sSub>
        <m:r>
          <w:rPr>
            <w:rFonts w:ascii="Cambria Math"/>
            <w:szCs w:val="22"/>
            <w:lang w:val="pt-PT"/>
          </w:rPr>
          <m:t>,</m:t>
        </m:r>
        <m:sSub>
          <m:sSubPr>
            <m:ctrlPr>
              <w:rPr>
                <w:rFonts w:ascii="Cambria Math" w:hAnsi="Cambria Math"/>
                <w:i/>
                <w:szCs w:val="22"/>
              </w:rPr>
            </m:ctrlPr>
          </m:sSubPr>
          <m:e>
            <m:r>
              <w:rPr>
                <w:rFonts w:ascii="Cambria Math"/>
                <w:szCs w:val="22"/>
                <w:lang w:val="pt-PT"/>
              </w:rPr>
              <m:t>h</m:t>
            </m:r>
          </m:e>
          <m:sub>
            <m:r>
              <w:rPr>
                <w:rFonts w:ascii="Cambria Math"/>
                <w:szCs w:val="22"/>
                <w:lang w:val="pt-PT"/>
              </w:rPr>
              <m:t>1</m:t>
            </m:r>
          </m:sub>
        </m:sSub>
        <m:r>
          <w:rPr>
            <w:rFonts w:ascii="Cambria Math"/>
            <w:szCs w:val="22"/>
            <w:lang w:val="pt-PT"/>
          </w:rPr>
          <m:t>)</m:t>
        </m:r>
      </m:oMath>
      <w:r w:rsidRPr="001F47F0">
        <w:rPr>
          <w:szCs w:val="22"/>
          <w:lang w:val="pt-PT"/>
        </w:rPr>
        <w:t>                masl</w:t>
      </w:r>
      <w:r w:rsidRPr="001F47F0">
        <w:rPr>
          <w:szCs w:val="22"/>
          <w:lang w:val="pt-PT"/>
        </w:rPr>
        <w:tab/>
      </w:r>
    </w:p>
    <w:p w14:paraId="506E569A" w14:textId="77777777" w:rsidR="00F0271A" w:rsidRPr="00AC60C0" w:rsidRDefault="00F0271A" w:rsidP="00007936">
      <w:pPr>
        <w:pStyle w:val="Equation"/>
        <w:bidi w:val="0"/>
        <w:spacing w:before="240"/>
        <w:rPr>
          <w:lang w:val="da-DK"/>
        </w:rPr>
      </w:pPr>
      <w:r w:rsidRPr="00AC60C0">
        <w:rPr>
          <w:lang w:val="da-DK"/>
        </w:rPr>
        <w:t>(30b)</w:t>
      </w:r>
      <w:r w:rsidRPr="00AC60C0">
        <w:rPr>
          <w:lang w:val="da-DK"/>
        </w:rPr>
        <w:tab/>
      </w:r>
      <m:oMath>
        <m:sSub>
          <m:sSubPr>
            <m:ctrlPr>
              <w:rPr>
                <w:rFonts w:ascii="Cambria Math" w:hAnsi="Cambria Math"/>
                <w:i/>
                <w:szCs w:val="22"/>
              </w:rPr>
            </m:ctrlPr>
          </m:sSubPr>
          <m:e>
            <m:r>
              <w:rPr>
                <w:rFonts w:ascii="Cambria Math"/>
                <w:szCs w:val="22"/>
                <w:lang w:val="da-DK"/>
              </w:rPr>
              <m:t>h</m:t>
            </m:r>
          </m:e>
          <m:sub>
            <m:r>
              <w:rPr>
                <w:rFonts w:ascii="Cambria Math"/>
                <w:szCs w:val="22"/>
              </w:rPr>
              <m:t>sripa</m:t>
            </m:r>
          </m:sub>
        </m:sSub>
        <m:r>
          <w:rPr>
            <w:rFonts w:ascii="Cambria Math"/>
            <w:szCs w:val="22"/>
            <w:lang w:val="da-DK"/>
          </w:rPr>
          <m:t> </m:t>
        </m:r>
        <m:r>
          <w:rPr>
            <w:rFonts w:ascii="Cambria Math"/>
            <w:szCs w:val="22"/>
            <w:lang w:val="da-DK"/>
          </w:rPr>
          <m:t>=</m:t>
        </m:r>
        <m:r>
          <w:rPr>
            <w:rFonts w:ascii="Cambria Math"/>
            <w:szCs w:val="22"/>
            <w:lang w:val="da-DK"/>
          </w:rPr>
          <m:t> </m:t>
        </m:r>
        <m:func>
          <m:funcPr>
            <m:ctrlPr>
              <w:rPr>
                <w:rFonts w:ascii="Cambria Math" w:hAnsi="Cambria Math"/>
                <w:i/>
                <w:szCs w:val="22"/>
              </w:rPr>
            </m:ctrlPr>
          </m:funcPr>
          <m:fName>
            <m:r>
              <m:rPr>
                <m:sty m:val="p"/>
              </m:rPr>
              <w:rPr>
                <w:rFonts w:ascii="Cambria Math"/>
                <w:szCs w:val="22"/>
                <w:lang w:val="da-DK"/>
              </w:rPr>
              <m:t>min</m:t>
            </m:r>
          </m:fName>
          <m:e>
            <m:r>
              <w:rPr>
                <w:rFonts w:ascii="Cambria Math"/>
                <w:szCs w:val="22"/>
                <w:lang w:val="da-DK"/>
              </w:rPr>
              <m:t>(</m:t>
            </m:r>
          </m:e>
        </m:func>
        <m:sSub>
          <m:sSubPr>
            <m:ctrlPr>
              <w:rPr>
                <w:rFonts w:ascii="Cambria Math" w:hAnsi="Cambria Math"/>
                <w:i/>
                <w:szCs w:val="22"/>
              </w:rPr>
            </m:ctrlPr>
          </m:sSubPr>
          <m:e>
            <m:r>
              <w:rPr>
                <w:rFonts w:ascii="Cambria Math"/>
                <w:szCs w:val="22"/>
                <w:lang w:val="da-DK"/>
              </w:rPr>
              <m:t>h</m:t>
            </m:r>
          </m:e>
          <m:sub>
            <m:r>
              <w:rPr>
                <w:rFonts w:ascii="Cambria Math"/>
                <w:szCs w:val="22"/>
              </w:rPr>
              <m:t>srip</m:t>
            </m:r>
          </m:sub>
        </m:sSub>
        <m:r>
          <w:rPr>
            <w:rFonts w:ascii="Cambria Math"/>
            <w:szCs w:val="22"/>
            <w:lang w:val="da-DK"/>
          </w:rPr>
          <m:t>,</m:t>
        </m:r>
        <m:sSub>
          <m:sSubPr>
            <m:ctrlPr>
              <w:rPr>
                <w:rFonts w:ascii="Cambria Math" w:hAnsi="Cambria Math"/>
                <w:i/>
                <w:szCs w:val="22"/>
              </w:rPr>
            </m:ctrlPr>
          </m:sSubPr>
          <m:e>
            <m:r>
              <w:rPr>
                <w:rFonts w:ascii="Cambria Math"/>
                <w:szCs w:val="22"/>
                <w:lang w:val="da-DK"/>
              </w:rPr>
              <m:t>h</m:t>
            </m:r>
          </m:e>
          <m:sub>
            <m:r>
              <w:rPr>
                <w:rFonts w:ascii="Cambria Math"/>
                <w:szCs w:val="22"/>
              </w:rPr>
              <m:t>n</m:t>
            </m:r>
          </m:sub>
        </m:sSub>
        <m:r>
          <w:rPr>
            <w:rFonts w:ascii="Cambria Math"/>
            <w:szCs w:val="22"/>
            <w:lang w:val="da-DK"/>
          </w:rPr>
          <m:t>)</m:t>
        </m:r>
      </m:oMath>
      <w:r w:rsidRPr="00AC60C0">
        <w:rPr>
          <w:szCs w:val="22"/>
          <w:lang w:val="da-DK"/>
        </w:rPr>
        <w:t>                masl</w:t>
      </w:r>
      <w:r w:rsidRPr="00AC60C0">
        <w:rPr>
          <w:szCs w:val="22"/>
          <w:lang w:val="da-DK"/>
        </w:rPr>
        <w:tab/>
      </w:r>
    </w:p>
    <w:p w14:paraId="33FD2A23" w14:textId="31F821A8" w:rsidR="00F0271A" w:rsidRDefault="00F0271A" w:rsidP="00F0271A">
      <w:pPr>
        <w:spacing w:before="240"/>
        <w:rPr>
          <w:rtl/>
          <w:lang w:bidi="ar-EG"/>
        </w:rPr>
      </w:pPr>
      <w:r>
        <w:rPr>
          <w:rFonts w:hint="cs"/>
          <w:rtl/>
          <w:lang w:bidi="ar-EG"/>
        </w:rPr>
        <w:t xml:space="preserve">حيث </w:t>
      </w:r>
      <w:r w:rsidRPr="00940AAC">
        <w:rPr>
          <w:i/>
          <w:lang w:bidi="ar-EG"/>
        </w:rPr>
        <w:t>h</w:t>
      </w:r>
      <w:r w:rsidRPr="00940AAC">
        <w:rPr>
          <w:vertAlign w:val="subscript"/>
          <w:lang w:bidi="ar-EG"/>
        </w:rPr>
        <w:t>1</w:t>
      </w:r>
      <w:r>
        <w:rPr>
          <w:rFonts w:hint="cs"/>
          <w:rtl/>
          <w:lang w:bidi="ar-EG"/>
        </w:rPr>
        <w:t xml:space="preserve"> و</w:t>
      </w:r>
      <w:r w:rsidRPr="00940AAC">
        <w:rPr>
          <w:i/>
          <w:lang w:bidi="ar-EG"/>
        </w:rPr>
        <w:t>h</w:t>
      </w:r>
      <w:r w:rsidRPr="00940AAC">
        <w:rPr>
          <w:i/>
          <w:vertAlign w:val="subscript"/>
          <w:lang w:bidi="ar-EG"/>
        </w:rPr>
        <w:t>n</w:t>
      </w:r>
      <w:r>
        <w:rPr>
          <w:rFonts w:hint="cs"/>
          <w:rtl/>
          <w:lang w:bidi="ar-EG"/>
        </w:rPr>
        <w:t xml:space="preserve">، ارتفاع الأرض عند المرسل والمستقبل، </w:t>
      </w:r>
      <w:r w:rsidRPr="00940AAC">
        <w:rPr>
          <w:lang w:bidi="ar-EG"/>
        </w:rPr>
        <w:t>masl</w:t>
      </w:r>
      <w:r>
        <w:rPr>
          <w:rFonts w:hint="cs"/>
          <w:rtl/>
          <w:lang w:bidi="ar-EG"/>
        </w:rPr>
        <w:t xml:space="preserve">، انظر المعادلة </w:t>
      </w:r>
      <w:r w:rsidR="00007936">
        <w:rPr>
          <w:lang w:bidi="ar-EG"/>
        </w:rPr>
        <w:t>(30b)</w:t>
      </w:r>
      <w:r>
        <w:rPr>
          <w:rFonts w:hint="cs"/>
          <w:rtl/>
          <w:lang w:bidi="ar-EG"/>
        </w:rPr>
        <w:t>.</w:t>
      </w:r>
    </w:p>
    <w:p w14:paraId="1246528A" w14:textId="77777777" w:rsidR="00F0271A" w:rsidRPr="005D4620" w:rsidRDefault="00F0271A" w:rsidP="00F0271A">
      <w:pPr>
        <w:keepNext/>
        <w:rPr>
          <w:rtl/>
          <w:lang w:bidi="ar-LB"/>
        </w:rPr>
      </w:pPr>
      <w:r>
        <w:rPr>
          <w:rFonts w:hint="cs"/>
          <w:rtl/>
          <w:lang w:bidi="ar-EG"/>
        </w:rPr>
        <w:t>ويعطى ميل خط الارتداد بطريقة المربعات الأقل بواسطة</w:t>
      </w:r>
      <w:r>
        <w:rPr>
          <w:rFonts w:hint="eastAsia"/>
          <w:rtl/>
          <w:lang w:bidi="ar-LB"/>
        </w:rPr>
        <w:t> </w:t>
      </w:r>
      <w:r w:rsidRPr="00D42047">
        <w:rPr>
          <w:i/>
        </w:rPr>
        <w:t>m</w:t>
      </w:r>
      <w:r w:rsidRPr="00D42047">
        <w:rPr>
          <w:i/>
          <w:vertAlign w:val="subscript"/>
        </w:rPr>
        <w:t>ses</w:t>
      </w:r>
      <w:r w:rsidRPr="005D4620">
        <w:rPr>
          <w:rFonts w:hint="cs"/>
          <w:rtl/>
          <w:lang w:bidi="ar-LB"/>
        </w:rPr>
        <w:t>:</w:t>
      </w:r>
    </w:p>
    <w:p w14:paraId="2ED93919" w14:textId="77777777" w:rsidR="00F0271A" w:rsidRPr="00157D3D" w:rsidRDefault="00F0271A" w:rsidP="00007936">
      <w:pPr>
        <w:pStyle w:val="Equation"/>
        <w:bidi w:val="0"/>
      </w:pPr>
      <w:r w:rsidRPr="00157D3D">
        <w:t>(</w:t>
      </w:r>
      <w:r>
        <w:t>31</w:t>
      </w:r>
      <w:r w:rsidRPr="00157D3D">
        <w:t>)</w:t>
      </w:r>
      <w:r w:rsidRPr="00157D3D">
        <w:tab/>
      </w:r>
      <w:r w:rsidRPr="00033DA4">
        <w:rPr>
          <w:position w:val="-24"/>
        </w:rPr>
        <w:object w:dxaOrig="1840" w:dyaOrig="660" w14:anchorId="7B231CA3">
          <v:shape id="_x0000_i1045" type="#_x0000_t75" style="width:93.9pt;height:36pt" o:ole="">
            <v:imagedata r:id="rId70" o:title=""/>
          </v:shape>
          <o:OLEObject Type="Embed" ProgID="Equation.3" ShapeID="_x0000_i1045" DrawAspect="Content" ObjectID="_1778687380" r:id="rId71"/>
        </w:object>
      </w:r>
      <w:r w:rsidRPr="00355951">
        <w:rPr>
          <w:szCs w:val="22"/>
        </w:rPr>
        <w:t>                m/km</w:t>
      </w:r>
      <w:r w:rsidRPr="00355951">
        <w:rPr>
          <w:szCs w:val="22"/>
        </w:rPr>
        <w:tab/>
      </w:r>
    </w:p>
    <w:p w14:paraId="5E703A10" w14:textId="77777777" w:rsidR="00F0271A" w:rsidRPr="005D4620" w:rsidRDefault="00F0271A" w:rsidP="00F0271A">
      <w:pPr>
        <w:keepNext/>
        <w:rPr>
          <w:rtl/>
          <w:lang w:bidi="ar-LB"/>
        </w:rPr>
      </w:pPr>
      <w:r w:rsidRPr="005D4620">
        <w:rPr>
          <w:rFonts w:hint="cs"/>
          <w:rtl/>
        </w:rPr>
        <w:lastRenderedPageBreak/>
        <w:t>والآن يُعطى الارتفاعان الفع</w:t>
      </w:r>
      <w:r>
        <w:rPr>
          <w:rFonts w:hint="cs"/>
          <w:rtl/>
        </w:rPr>
        <w:t>ّ</w:t>
      </w:r>
      <w:r w:rsidRPr="005D4620">
        <w:rPr>
          <w:rFonts w:hint="cs"/>
          <w:rtl/>
        </w:rPr>
        <w:t>الان لهوائيي الإرسال والاستقبال فوق سطح منتظم ك</w:t>
      </w:r>
      <w:r>
        <w:rPr>
          <w:rFonts w:hint="cs"/>
          <w:rtl/>
        </w:rPr>
        <w:t>ما يلي:</w:t>
      </w:r>
    </w:p>
    <w:p w14:paraId="12706AAE" w14:textId="77777777" w:rsidR="00F0271A" w:rsidRPr="001F47F0" w:rsidRDefault="00F0271A" w:rsidP="00F0271A">
      <w:pPr>
        <w:pStyle w:val="Equation"/>
        <w:bidi w:val="0"/>
        <w:rPr>
          <w:lang w:val="pt-PT"/>
        </w:rPr>
      </w:pPr>
      <w:r w:rsidRPr="001F47F0">
        <w:rPr>
          <w:lang w:val="pt-PT"/>
        </w:rPr>
        <w:t>(32a)</w:t>
      </w:r>
      <w:r w:rsidRPr="001F47F0">
        <w:rPr>
          <w:lang w:val="pt-PT"/>
        </w:rPr>
        <w:tab/>
      </w:r>
      <m:oMath>
        <m:sSub>
          <m:sSubPr>
            <m:ctrlPr>
              <w:rPr>
                <w:rFonts w:ascii="Cambria Math" w:hAnsi="Cambria Math"/>
                <w:i/>
              </w:rPr>
            </m:ctrlPr>
          </m:sSubPr>
          <m:e>
            <m:r>
              <w:rPr>
                <w:rFonts w:ascii="Cambria Math"/>
                <w:lang w:val="pt-PT"/>
              </w:rPr>
              <m:t>h</m:t>
            </m:r>
          </m:e>
          <m:sub>
            <m:r>
              <w:rPr>
                <w:rFonts w:ascii="Cambria Math"/>
              </w:rPr>
              <m:t>te</m:t>
            </m:r>
          </m:sub>
        </m:sSub>
        <m:r>
          <w:rPr>
            <w:rFonts w:ascii="Cambria Math"/>
            <w:lang w:val="pt-PT"/>
          </w:rPr>
          <m:t>=</m:t>
        </m:r>
        <m:sSub>
          <m:sSubPr>
            <m:ctrlPr>
              <w:rPr>
                <w:rFonts w:ascii="Cambria Math" w:hAnsi="Cambria Math"/>
                <w:i/>
              </w:rPr>
            </m:ctrlPr>
          </m:sSubPr>
          <m:e>
            <m:r>
              <w:rPr>
                <w:rFonts w:ascii="Cambria Math"/>
                <w:lang w:val="pt-PT"/>
              </w:rPr>
              <m:t>h</m:t>
            </m:r>
          </m:e>
          <m:sub>
            <m:r>
              <w:rPr>
                <w:rFonts w:ascii="Cambria Math"/>
              </w:rPr>
              <m:t>ts</m:t>
            </m:r>
          </m:sub>
        </m:sSub>
        <m:r>
          <w:rPr>
            <w:rFonts w:ascii="Cambria Math"/>
            <w:lang w:val="pt-PT"/>
          </w:rPr>
          <m:t>-</m:t>
        </m:r>
        <m:sSub>
          <m:sSubPr>
            <m:ctrlPr>
              <w:rPr>
                <w:rFonts w:ascii="Cambria Math" w:hAnsi="Cambria Math"/>
                <w:i/>
              </w:rPr>
            </m:ctrlPr>
          </m:sSubPr>
          <m:e>
            <m:r>
              <w:rPr>
                <w:rFonts w:ascii="Cambria Math"/>
                <w:lang w:val="pt-PT"/>
              </w:rPr>
              <m:t>h</m:t>
            </m:r>
          </m:e>
          <m:sub>
            <m:r>
              <w:rPr>
                <w:rFonts w:ascii="Cambria Math"/>
              </w:rPr>
              <m:t>stip</m:t>
            </m:r>
          </m:sub>
        </m:sSub>
      </m:oMath>
      <w:r w:rsidRPr="001F47F0">
        <w:rPr>
          <w:lang w:val="pt-PT"/>
        </w:rPr>
        <w:t>                </w:t>
      </w:r>
      <w:r>
        <w:rPr>
          <w:rFonts w:hint="eastAsia"/>
          <w:rtl/>
        </w:rPr>
        <w:t> </w:t>
      </w:r>
      <w:r w:rsidRPr="001F47F0">
        <w:rPr>
          <w:lang w:val="pt-PT"/>
        </w:rPr>
        <w:t>m</w:t>
      </w:r>
      <w:r w:rsidRPr="001F47F0">
        <w:rPr>
          <w:lang w:val="pt-PT"/>
        </w:rPr>
        <w:tab/>
      </w:r>
    </w:p>
    <w:p w14:paraId="7DB95A24" w14:textId="77777777" w:rsidR="00F0271A" w:rsidRPr="00157D3D" w:rsidRDefault="00F0271A" w:rsidP="00F0271A">
      <w:pPr>
        <w:pStyle w:val="Equation"/>
        <w:bidi w:val="0"/>
      </w:pPr>
      <w:r w:rsidRPr="00157D3D">
        <w:t>(</w:t>
      </w:r>
      <w:r>
        <w:t>32b</w:t>
      </w:r>
      <w:r w:rsidRPr="00157D3D">
        <w:t>)</w:t>
      </w:r>
      <w:r w:rsidRPr="00157D3D">
        <w:tab/>
      </w:r>
      <m:oMath>
        <m:sSub>
          <m:sSubPr>
            <m:ctrlPr>
              <w:rPr>
                <w:rFonts w:ascii="Cambria Math" w:hAnsi="Cambria Math"/>
                <w:i/>
              </w:rPr>
            </m:ctrlPr>
          </m:sSubPr>
          <m:e>
            <m:r>
              <w:rPr>
                <w:rFonts w:ascii="Cambria Math"/>
              </w:rPr>
              <m:t>h</m:t>
            </m:r>
          </m:e>
          <m:sub>
            <m:r>
              <w:rPr>
                <w:rFonts w:ascii="Cambria Math"/>
              </w:rPr>
              <m:t>re</m:t>
            </m:r>
          </m:sub>
        </m:sSub>
        <m:r>
          <w:rPr>
            <w:rFonts w:ascii="Cambria Math"/>
          </w:rPr>
          <m:t>=</m:t>
        </m:r>
        <m:sSub>
          <m:sSubPr>
            <m:ctrlPr>
              <w:rPr>
                <w:rFonts w:ascii="Cambria Math" w:hAnsi="Cambria Math"/>
                <w:i/>
              </w:rPr>
            </m:ctrlPr>
          </m:sSubPr>
          <m:e>
            <m:r>
              <w:rPr>
                <w:rFonts w:ascii="Cambria Math"/>
              </w:rPr>
              <m:t>h</m:t>
            </m:r>
          </m:e>
          <m:sub>
            <m:r>
              <w:rPr>
                <w:rFonts w:ascii="Cambria Math"/>
              </w:rPr>
              <m:t>rs</m:t>
            </m:r>
          </m:sub>
        </m:sSub>
        <m:r>
          <w:rPr>
            <w:rFonts w:ascii="Cambria Math"/>
          </w:rPr>
          <m:t>-</m:t>
        </m:r>
        <m:sSub>
          <m:sSubPr>
            <m:ctrlPr>
              <w:rPr>
                <w:rFonts w:ascii="Cambria Math" w:hAnsi="Cambria Math"/>
                <w:i/>
              </w:rPr>
            </m:ctrlPr>
          </m:sSubPr>
          <m:e>
            <m:r>
              <w:rPr>
                <w:rFonts w:ascii="Cambria Math"/>
              </w:rPr>
              <m:t>h</m:t>
            </m:r>
          </m:e>
          <m:sub>
            <m:r>
              <w:rPr>
                <w:rFonts w:ascii="Cambria Math"/>
              </w:rPr>
              <m:t>srip</m:t>
            </m:r>
          </m:sub>
        </m:sSub>
      </m:oMath>
      <w:r w:rsidRPr="00157D3D">
        <w:t>   </w:t>
      </w:r>
      <w:r>
        <w:t>             </w:t>
      </w:r>
      <w:r>
        <w:rPr>
          <w:rFonts w:hint="eastAsia"/>
          <w:rtl/>
        </w:rPr>
        <w:t> </w:t>
      </w:r>
      <w:r w:rsidRPr="00157D3D">
        <w:t>m</w:t>
      </w:r>
      <w:r w:rsidRPr="00157D3D">
        <w:tab/>
      </w:r>
    </w:p>
    <w:p w14:paraId="4AC41B7A" w14:textId="77777777" w:rsidR="00F0271A" w:rsidRPr="005D4620" w:rsidRDefault="00F0271A" w:rsidP="00F0271A">
      <w:pPr>
        <w:keepNext/>
        <w:keepLines/>
        <w:spacing w:before="240"/>
        <w:rPr>
          <w:rtl/>
          <w:lang w:bidi="ar-LB"/>
        </w:rPr>
      </w:pPr>
      <w:r w:rsidRPr="005D4620">
        <w:rPr>
          <w:rFonts w:hint="cs"/>
          <w:rtl/>
          <w:lang w:bidi="ar-LB"/>
        </w:rPr>
        <w:t>احسب معلمة</w:t>
      </w:r>
      <w:r>
        <w:rPr>
          <w:rFonts w:hint="cs"/>
          <w:rtl/>
          <w:lang w:bidi="ar-LB"/>
        </w:rPr>
        <w:t xml:space="preserve"> خشونة المسير بواسطة بالمعادلة:</w:t>
      </w:r>
    </w:p>
    <w:p w14:paraId="605EEFA9" w14:textId="77777777" w:rsidR="00F0271A" w:rsidRPr="00157D3D" w:rsidRDefault="00F0271A" w:rsidP="00F0271A">
      <w:pPr>
        <w:pStyle w:val="Equation"/>
        <w:bidi w:val="0"/>
      </w:pPr>
      <w:r w:rsidRPr="00157D3D">
        <w:t>(</w:t>
      </w:r>
      <w:r>
        <w:t>33</w:t>
      </w:r>
      <w:r w:rsidRPr="00157D3D">
        <w:t>)</w:t>
      </w:r>
      <w:r w:rsidRPr="00157D3D">
        <w:tab/>
      </w:r>
      <m:oMath>
        <m:sSub>
          <m:sSubPr>
            <m:ctrlPr>
              <w:rPr>
                <w:rFonts w:ascii="Cambria Math" w:hAnsi="Cambria Math"/>
                <w:i/>
              </w:rPr>
            </m:ctrlPr>
          </m:sSubPr>
          <m:e>
            <m:r>
              <w:rPr>
                <w:rFonts w:ascii="Cambria Math"/>
              </w:rPr>
              <m:t>h</m:t>
            </m:r>
          </m:e>
          <m:sub>
            <m:r>
              <w:rPr>
                <w:rFonts w:ascii="Cambria Math"/>
              </w:rPr>
              <m:t>m</m:t>
            </m:r>
          </m:sub>
        </m:sSub>
        <m:r>
          <w:rPr>
            <w:rFonts w:ascii="Cambria Math"/>
          </w:rPr>
          <m:t>=</m:t>
        </m:r>
        <m:func>
          <m:funcPr>
            <m:ctrlPr>
              <w:rPr>
                <w:rFonts w:ascii="Cambria Math" w:hAnsi="Cambria Math"/>
                <w:i/>
              </w:rPr>
            </m:ctrlPr>
          </m:funcPr>
          <m:fName>
            <m:r>
              <m:rPr>
                <m:sty m:val="p"/>
              </m:rPr>
              <w:rPr>
                <w:rFonts w:ascii="Cambria Math"/>
              </w:rPr>
              <m:t>max</m:t>
            </m:r>
          </m:fName>
          <m:e>
            <m:d>
              <m:dPr>
                <m:begChr m:val="["/>
                <m:endChr m:val="]"/>
                <m:ctrlPr>
                  <w:rPr>
                    <w:rFonts w:ascii="Cambria Math" w:hAnsi="Cambria Math"/>
                    <w:i/>
                  </w:rPr>
                </m:ctrlPr>
              </m:dPr>
              <m:e>
                <m:sSub>
                  <m:sSubPr>
                    <m:ctrlPr>
                      <w:rPr>
                        <w:rFonts w:ascii="Cambria Math" w:hAnsi="Cambria Math"/>
                        <w:i/>
                      </w:rPr>
                    </m:ctrlPr>
                  </m:sSubPr>
                  <m:e>
                    <m:r>
                      <w:rPr>
                        <w:rFonts w:ascii="Cambria Math"/>
                      </w:rPr>
                      <m:t>h</m:t>
                    </m:r>
                  </m:e>
                  <m:sub>
                    <m:r>
                      <w:rPr>
                        <w:rFonts w:ascii="Cambria Math"/>
                      </w:rPr>
                      <m:t>i</m:t>
                    </m: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h</m:t>
                        </m:r>
                      </m:e>
                      <m:sub>
                        <m:r>
                          <w:rPr>
                            <w:rFonts w:ascii="Cambria Math"/>
                          </w:rPr>
                          <m:t>stip</m:t>
                        </m:r>
                      </m:sub>
                    </m:sSub>
                    <m:r>
                      <w:rPr>
                        <w:rFonts w:ascii="Cambria Math"/>
                      </w:rPr>
                      <m:t>+m</m:t>
                    </m:r>
                    <m:sSub>
                      <m:sSubPr>
                        <m:ctrlPr>
                          <w:rPr>
                            <w:rFonts w:ascii="Cambria Math" w:hAnsi="Cambria Math"/>
                            <w:i/>
                          </w:rPr>
                        </m:ctrlPr>
                      </m:sSubPr>
                      <m:e>
                        <m:r>
                          <w:rPr>
                            <w:rFonts w:ascii="Cambria Math"/>
                          </w:rPr>
                          <m:t>d</m:t>
                        </m:r>
                      </m:e>
                      <m:sub>
                        <m:r>
                          <w:rPr>
                            <w:rFonts w:ascii="Cambria Math"/>
                          </w:rPr>
                          <m:t>i</m:t>
                        </m:r>
                      </m:sub>
                    </m:sSub>
                  </m:e>
                </m:d>
              </m:e>
            </m:d>
          </m:e>
        </m:func>
        <m:r>
          <w:rPr>
            <w:rFonts w:ascii="Cambria Math"/>
          </w:rPr>
          <m:t> </m:t>
        </m:r>
      </m:oMath>
      <w:r w:rsidRPr="00157D3D">
        <w:t>   </w:t>
      </w:r>
      <w:r>
        <w:t>             </w:t>
      </w:r>
      <w:r>
        <w:rPr>
          <w:rFonts w:hint="eastAsia"/>
          <w:rtl/>
        </w:rPr>
        <w:t> </w:t>
      </w:r>
      <w:r w:rsidRPr="00157D3D">
        <w:t>m</w:t>
      </w:r>
      <w:r w:rsidRPr="00157D3D">
        <w:tab/>
      </w:r>
    </w:p>
    <w:p w14:paraId="351D0627" w14:textId="74DAAC2A" w:rsidR="00F0271A" w:rsidRPr="00F3483C" w:rsidRDefault="00F0271A" w:rsidP="00F0271A">
      <w:pPr>
        <w:spacing w:before="240"/>
        <w:rPr>
          <w:rtl/>
          <w:lang w:val="en-GB" w:bidi="ar-EG"/>
        </w:rPr>
      </w:pPr>
      <w:r w:rsidRPr="005D4620">
        <w:rPr>
          <w:rFonts w:hint="cs"/>
          <w:rtl/>
        </w:rPr>
        <w:t xml:space="preserve">حيث </w:t>
      </w:r>
      <w:r w:rsidRPr="005D4620">
        <w:rPr>
          <w:rFonts w:hint="cs"/>
          <w:rtl/>
          <w:lang w:val="nl-BE" w:bidi="ar-LB"/>
        </w:rPr>
        <w:t xml:space="preserve">يأخذ </w:t>
      </w:r>
      <w:r w:rsidRPr="005D4620">
        <w:rPr>
          <w:rFonts w:hint="cs"/>
          <w:rtl/>
        </w:rPr>
        <w:t>مؤشر المظهر الجانب</w:t>
      </w:r>
      <w:r>
        <w:rPr>
          <w:rFonts w:hint="cs"/>
          <w:rtl/>
        </w:rPr>
        <w:t>‍</w:t>
      </w:r>
      <w:r w:rsidRPr="005D4620">
        <w:rPr>
          <w:rFonts w:hint="cs"/>
          <w:rtl/>
        </w:rPr>
        <w:t xml:space="preserve">ي </w:t>
      </w:r>
      <w:r w:rsidRPr="005D4620">
        <w:rPr>
          <w:i/>
        </w:rPr>
        <w:t>i</w:t>
      </w:r>
      <w:r w:rsidRPr="005D4620">
        <w:rPr>
          <w:rFonts w:hint="cs"/>
          <w:rtl/>
        </w:rPr>
        <w:t xml:space="preserve"> </w:t>
      </w:r>
      <w:r w:rsidRPr="005D4620">
        <w:rPr>
          <w:rFonts w:hint="cs"/>
          <w:rtl/>
          <w:lang w:bidi="ar-LB"/>
        </w:rPr>
        <w:t xml:space="preserve">جميع القيم </w:t>
      </w:r>
      <w:r w:rsidRPr="005D4620">
        <w:rPr>
          <w:rFonts w:hint="cs"/>
          <w:rtl/>
        </w:rPr>
        <w:t xml:space="preserve">من </w:t>
      </w:r>
      <w:r w:rsidRPr="005D4620">
        <w:rPr>
          <w:i/>
        </w:rPr>
        <w:t>i</w:t>
      </w:r>
      <w:r w:rsidRPr="005D4620">
        <w:rPr>
          <w:i/>
          <w:vertAlign w:val="subscript"/>
        </w:rPr>
        <w:t>lt</w:t>
      </w:r>
      <w:r w:rsidRPr="005D4620">
        <w:rPr>
          <w:rFonts w:hint="cs"/>
          <w:rtl/>
          <w:lang w:bidi="ar-LB"/>
        </w:rPr>
        <w:t xml:space="preserve"> </w:t>
      </w:r>
      <w:r w:rsidRPr="005D4620">
        <w:rPr>
          <w:rFonts w:hint="cs"/>
          <w:rtl/>
        </w:rPr>
        <w:t xml:space="preserve">إلى </w:t>
      </w:r>
      <w:r w:rsidRPr="005D4620">
        <w:rPr>
          <w:i/>
        </w:rPr>
        <w:t>i</w:t>
      </w:r>
      <w:r w:rsidRPr="005D4620">
        <w:rPr>
          <w:i/>
          <w:vertAlign w:val="subscript"/>
        </w:rPr>
        <w:t>lr</w:t>
      </w:r>
      <w:r w:rsidRPr="005D4620">
        <w:rPr>
          <w:rFonts w:hint="cs"/>
          <w:rtl/>
        </w:rPr>
        <w:t xml:space="preserve"> شاملة لها.</w:t>
      </w:r>
      <w:r>
        <w:rPr>
          <w:rFonts w:hint="cs"/>
          <w:rtl/>
        </w:rPr>
        <w:t xml:space="preserve"> معلمة خشونة المسير، </w:t>
      </w:r>
      <w:r w:rsidRPr="00D93CA5">
        <w:rPr>
          <w:i/>
          <w:iCs/>
        </w:rPr>
        <w:t>h</w:t>
      </w:r>
      <w:r w:rsidRPr="00D93CA5">
        <w:rPr>
          <w:i/>
          <w:iCs/>
          <w:vertAlign w:val="subscript"/>
        </w:rPr>
        <w:t>m</w:t>
      </w:r>
      <w:r>
        <w:rPr>
          <w:rFonts w:hint="cs"/>
          <w:rtl/>
          <w:lang w:bidi="ar-LB"/>
        </w:rPr>
        <w:t xml:space="preserve"> والارتفاع الفعلي للهوائي، </w:t>
      </w:r>
      <w:r w:rsidRPr="00D42047">
        <w:rPr>
          <w:i/>
          <w:lang w:val="en-GB" w:bidi="ar-LB"/>
        </w:rPr>
        <w:t>h</w:t>
      </w:r>
      <w:r w:rsidRPr="00D42047">
        <w:rPr>
          <w:i/>
          <w:vertAlign w:val="subscript"/>
          <w:lang w:val="en-GB" w:bidi="ar-LB"/>
        </w:rPr>
        <w:t>tea</w:t>
      </w:r>
      <w:r w:rsidRPr="00D42047">
        <w:rPr>
          <w:rFonts w:hint="cs"/>
          <w:rtl/>
          <w:lang w:bidi="ar-LB"/>
        </w:rPr>
        <w:t xml:space="preserve"> </w:t>
      </w:r>
      <w:r>
        <w:rPr>
          <w:rFonts w:hint="cs"/>
          <w:rtl/>
          <w:lang w:bidi="ar-LB"/>
        </w:rPr>
        <w:t>و</w:t>
      </w:r>
      <w:r w:rsidRPr="00D42047">
        <w:rPr>
          <w:i/>
          <w:lang w:val="en-GB" w:bidi="ar-LB"/>
        </w:rPr>
        <w:t>h</w:t>
      </w:r>
      <w:r w:rsidRPr="00D42047">
        <w:rPr>
          <w:i/>
          <w:vertAlign w:val="subscript"/>
          <w:lang w:val="en-GB" w:bidi="ar-LB"/>
        </w:rPr>
        <w:t>rea</w:t>
      </w:r>
      <w:r>
        <w:rPr>
          <w:rFonts w:hint="cs"/>
          <w:rtl/>
          <w:lang w:bidi="ar-LB"/>
        </w:rPr>
        <w:t xml:space="preserve"> المستعملة </w:t>
      </w:r>
      <w:r w:rsidRPr="00F3483C">
        <w:rPr>
          <w:rFonts w:hint="cs"/>
          <w:rtl/>
          <w:lang w:bidi="ar-LB"/>
        </w:rPr>
        <w:t xml:space="preserve">في المرفق </w:t>
      </w:r>
      <w:r w:rsidR="00186486" w:rsidRPr="00F3483C">
        <w:rPr>
          <w:lang w:bidi="ar-LB"/>
        </w:rPr>
        <w:t>D</w:t>
      </w:r>
      <w:r w:rsidR="008F298C" w:rsidRPr="00F3483C">
        <w:rPr>
          <w:rFonts w:hint="cs"/>
          <w:rtl/>
          <w:lang w:bidi="ar-EG"/>
        </w:rPr>
        <w:t xml:space="preserve"> بالملحق</w:t>
      </w:r>
      <w:r w:rsidR="00186486" w:rsidRPr="00F3483C">
        <w:rPr>
          <w:rFonts w:hint="cs"/>
          <w:rtl/>
          <w:lang w:val="en-GB" w:bidi="ar-EG"/>
        </w:rPr>
        <w:t>.</w:t>
      </w:r>
    </w:p>
    <w:p w14:paraId="3581E541" w14:textId="7843AF39" w:rsidR="00F0271A" w:rsidRPr="005D4620" w:rsidRDefault="00F0271A" w:rsidP="00F0271A">
      <w:pPr>
        <w:rPr>
          <w:rtl/>
          <w:lang w:bidi="ar-LB"/>
        </w:rPr>
      </w:pPr>
      <w:r w:rsidRPr="00F3483C">
        <w:rPr>
          <w:rFonts w:hint="cs"/>
          <w:rtl/>
          <w:lang w:bidi="ar-LB"/>
        </w:rPr>
        <w:t xml:space="preserve">والآن يلزم إجراء حسابات أخرى تنطوي على سطح منتظم لنموذج الانعراج. وتحسب المعادلات من </w:t>
      </w:r>
      <w:r w:rsidRPr="00F3483C">
        <w:rPr>
          <w:lang w:bidi="ar-LB"/>
        </w:rPr>
        <w:t>(34)</w:t>
      </w:r>
      <w:r w:rsidRPr="00F3483C">
        <w:rPr>
          <w:rFonts w:hint="cs"/>
          <w:rtl/>
          <w:lang w:bidi="ar-EG"/>
        </w:rPr>
        <w:t xml:space="preserve"> إلى </w:t>
      </w:r>
      <w:r w:rsidRPr="00F3483C">
        <w:rPr>
          <w:lang w:bidi="ar-EG"/>
        </w:rPr>
        <w:t>(38)</w:t>
      </w:r>
      <w:r w:rsidRPr="00F3483C">
        <w:rPr>
          <w:rFonts w:hint="cs"/>
          <w:rtl/>
          <w:lang w:bidi="ar-EG"/>
        </w:rPr>
        <w:t xml:space="preserve"> الارتفاع الفعلي للهوائي اللازم لنماذج الانعراج الفرعية للأرض الكروية والمظهر الجانبي المنتظم</w:t>
      </w:r>
      <w:r w:rsidRPr="00F3483C">
        <w:rPr>
          <w:rFonts w:hint="cs"/>
          <w:rtl/>
          <w:lang w:bidi="ar-LB"/>
        </w:rPr>
        <w:t xml:space="preserve"> الموصوفة في المرفق </w:t>
      </w:r>
      <w:r w:rsidRPr="00F3483C">
        <w:rPr>
          <w:lang w:bidi="ar-LB"/>
        </w:rPr>
        <w:t>A</w:t>
      </w:r>
      <w:r w:rsidR="008F298C" w:rsidRPr="00F3483C">
        <w:rPr>
          <w:rFonts w:hint="cs"/>
          <w:rtl/>
          <w:lang w:bidi="ar-LB"/>
        </w:rPr>
        <w:t xml:space="preserve"> بالملحق</w:t>
      </w:r>
      <w:r w:rsidR="00186486" w:rsidRPr="00F3483C">
        <w:rPr>
          <w:rFonts w:hint="cs"/>
          <w:rtl/>
          <w:lang w:bidi="ar-LB"/>
        </w:rPr>
        <w:t>.</w:t>
      </w:r>
    </w:p>
    <w:p w14:paraId="5344B558" w14:textId="77777777" w:rsidR="00F0271A" w:rsidRPr="005D4620" w:rsidRDefault="00F0271A" w:rsidP="00F0271A">
      <w:pPr>
        <w:keepNext/>
        <w:rPr>
          <w:b/>
          <w:lang w:bidi="ar-LB"/>
        </w:rPr>
      </w:pPr>
      <w:r w:rsidRPr="005D4620">
        <w:rPr>
          <w:rFonts w:hint="cs"/>
          <w:b/>
          <w:rtl/>
          <w:lang w:bidi="ar-LB"/>
        </w:rPr>
        <w:t xml:space="preserve">احسب أعلى ارتفاع للعائق فوق مسير مستقيم من المرسِل إلى المستقبِل </w:t>
      </w:r>
      <w:r w:rsidRPr="005D4620">
        <w:rPr>
          <w:i/>
        </w:rPr>
        <w:t>h</w:t>
      </w:r>
      <w:r w:rsidRPr="005D4620">
        <w:rPr>
          <w:i/>
          <w:vertAlign w:val="subscript"/>
        </w:rPr>
        <w:t>obs</w:t>
      </w:r>
      <w:r w:rsidRPr="005D4620">
        <w:rPr>
          <w:rFonts w:hint="cs"/>
          <w:b/>
          <w:rtl/>
          <w:lang w:bidi="ar-LB"/>
        </w:rPr>
        <w:t xml:space="preserve">، وزاويتي ارتفاع الأفق </w:t>
      </w:r>
      <w:r w:rsidRPr="005D4620">
        <w:rPr>
          <w:i/>
        </w:rPr>
        <w:t>α</w:t>
      </w:r>
      <w:r w:rsidRPr="005D4620">
        <w:rPr>
          <w:i/>
          <w:vertAlign w:val="subscript"/>
        </w:rPr>
        <w:t>obt</w:t>
      </w:r>
      <w:r w:rsidRPr="00DD2E99">
        <w:rPr>
          <w:rFonts w:hint="cs"/>
          <w:i/>
          <w:rtl/>
        </w:rPr>
        <w:t xml:space="preserve"> </w:t>
      </w:r>
      <w:r>
        <w:rPr>
          <w:rFonts w:hint="cs"/>
          <w:rtl/>
          <w:lang w:bidi="ar-LB"/>
        </w:rPr>
        <w:t>و</w:t>
      </w:r>
      <w:r w:rsidRPr="005D4620">
        <w:rPr>
          <w:i/>
        </w:rPr>
        <w:t>α</w:t>
      </w:r>
      <w:r w:rsidRPr="005D4620">
        <w:rPr>
          <w:i/>
          <w:vertAlign w:val="subscript"/>
        </w:rPr>
        <w:t>obr</w:t>
      </w:r>
      <w:r w:rsidRPr="005D4620">
        <w:rPr>
          <w:rFonts w:hint="cs"/>
          <w:b/>
          <w:rtl/>
          <w:lang w:bidi="ar-LB"/>
        </w:rPr>
        <w:t>، علماً بأنها تستند جميعها إلى هندسة الأرض المسطحة، وفقاً ل</w:t>
      </w:r>
      <w:r>
        <w:rPr>
          <w:rFonts w:hint="cs"/>
          <w:b/>
          <w:rtl/>
          <w:lang w:bidi="ar-LB"/>
        </w:rPr>
        <w:t>ما </w:t>
      </w:r>
      <w:r w:rsidRPr="005D4620">
        <w:rPr>
          <w:rFonts w:hint="cs"/>
          <w:b/>
          <w:rtl/>
          <w:lang w:bidi="ar-LB"/>
        </w:rPr>
        <w:t>يلي:</w:t>
      </w:r>
    </w:p>
    <w:p w14:paraId="0DEDDCCB" w14:textId="2163824D" w:rsidR="00F0271A" w:rsidRPr="00157D3D" w:rsidRDefault="00F0271A" w:rsidP="00F0271A">
      <w:pPr>
        <w:pStyle w:val="Equation"/>
        <w:bidi w:val="0"/>
      </w:pPr>
      <w:r w:rsidRPr="00157D3D">
        <w:t>(</w:t>
      </w:r>
      <w:r>
        <w:t>34a</w:t>
      </w:r>
      <w:r w:rsidRPr="00157D3D">
        <w:t>)</w:t>
      </w:r>
      <w:r w:rsidRPr="00157D3D">
        <w:tab/>
      </w:r>
      <w:r w:rsidR="001901BB" w:rsidRPr="005F49B8">
        <w:rPr>
          <w:position w:val="-12"/>
        </w:rPr>
        <w:object w:dxaOrig="1560" w:dyaOrig="360" w14:anchorId="06DE8366">
          <v:shape id="_x0000_i1046" type="#_x0000_t75" style="width:68.1pt;height:16.45pt" o:ole="">
            <v:imagedata r:id="rId72" o:title=""/>
          </v:shape>
          <o:OLEObject Type="Embed" ProgID="Equation.3" ShapeID="_x0000_i1046" DrawAspect="Content" ObjectID="_1778687381" r:id="rId73"/>
        </w:object>
      </w:r>
      <w:r w:rsidR="001901BB" w:rsidRPr="005F49B8">
        <w:t>                m</w:t>
      </w:r>
      <w:r w:rsidRPr="00157D3D">
        <w:tab/>
      </w:r>
    </w:p>
    <w:p w14:paraId="793C19D4" w14:textId="4B9DCB21" w:rsidR="00F0271A" w:rsidRPr="00157D3D" w:rsidRDefault="00F0271A" w:rsidP="00F0271A">
      <w:pPr>
        <w:pStyle w:val="Equation"/>
        <w:bidi w:val="0"/>
      </w:pPr>
      <w:r w:rsidRPr="00157D3D">
        <w:t>(</w:t>
      </w:r>
      <w:r>
        <w:t>34b</w:t>
      </w:r>
      <w:r w:rsidRPr="00157D3D">
        <w:t>)</w:t>
      </w:r>
      <w:r w:rsidRPr="00157D3D">
        <w:tab/>
      </w:r>
      <w:r w:rsidR="001901BB" w:rsidRPr="005F49B8">
        <w:rPr>
          <w:position w:val="-32"/>
        </w:rPr>
        <w:object w:dxaOrig="1700" w:dyaOrig="760" w14:anchorId="106346BF">
          <v:shape id="_x0000_i1047" type="#_x0000_t75" style="width:78.25pt;height:35.2pt" o:ole="">
            <v:imagedata r:id="rId74" o:title=""/>
          </v:shape>
          <o:OLEObject Type="Embed" ProgID="Equation.DSMT4" ShapeID="_x0000_i1047" DrawAspect="Content" ObjectID="_1778687382" r:id="rId75"/>
        </w:object>
      </w:r>
      <w:r w:rsidR="001901BB" w:rsidRPr="005F49B8">
        <w:t>                mrad</w:t>
      </w:r>
      <w:r w:rsidRPr="00157D3D">
        <w:tab/>
      </w:r>
    </w:p>
    <w:p w14:paraId="11B7E22A" w14:textId="6EE29FC7" w:rsidR="00F0271A" w:rsidRPr="00157D3D" w:rsidRDefault="00F0271A" w:rsidP="001901BB">
      <w:pPr>
        <w:pStyle w:val="Equation"/>
        <w:bidi w:val="0"/>
      </w:pPr>
      <w:r w:rsidRPr="00157D3D">
        <w:t>(</w:t>
      </w:r>
      <w:r>
        <w:t>34c</w:t>
      </w:r>
      <w:r w:rsidRPr="00157D3D">
        <w:t>)</w:t>
      </w:r>
      <w:r w:rsidRPr="00157D3D">
        <w:tab/>
      </w:r>
      <w:r w:rsidR="001901BB" w:rsidRPr="005F49B8">
        <w:rPr>
          <w:position w:val="-34"/>
        </w:rPr>
        <w:object w:dxaOrig="2140" w:dyaOrig="800" w14:anchorId="607B2260">
          <v:shape id="_x0000_i1048" type="#_x0000_t75" style="width:95.5pt;height:36.8pt" o:ole="">
            <v:imagedata r:id="rId76" o:title=""/>
          </v:shape>
          <o:OLEObject Type="Embed" ProgID="Equation.DSMT4" ShapeID="_x0000_i1048" DrawAspect="Content" ObjectID="_1778687383" r:id="rId77"/>
        </w:object>
      </w:r>
      <w:r w:rsidR="001901BB" w:rsidRPr="005F49B8">
        <w:t>                mrad</w:t>
      </w:r>
      <w:r w:rsidRPr="00157D3D">
        <w:tab/>
      </w:r>
    </w:p>
    <w:p w14:paraId="566C1A62" w14:textId="77777777" w:rsidR="00F0271A" w:rsidRPr="005D4620" w:rsidRDefault="00F0271A" w:rsidP="00F0271A">
      <w:pPr>
        <w:keepNext/>
        <w:rPr>
          <w:b/>
          <w:rtl/>
          <w:lang w:bidi="ar-LB"/>
        </w:rPr>
      </w:pPr>
      <w:r w:rsidRPr="005D4620">
        <w:rPr>
          <w:rFonts w:hint="cs"/>
          <w:b/>
          <w:rtl/>
          <w:lang w:bidi="ar-LB"/>
        </w:rPr>
        <w:t>حيث:</w:t>
      </w:r>
    </w:p>
    <w:p w14:paraId="0C3CF321" w14:textId="3FB3A39E" w:rsidR="00F0271A" w:rsidRPr="00A03027" w:rsidRDefault="00F0271A" w:rsidP="00F0271A">
      <w:pPr>
        <w:pStyle w:val="Equation"/>
        <w:bidi w:val="0"/>
        <w:rPr>
          <w:rFonts w:cs="Times New Roman"/>
          <w:sz w:val="24"/>
          <w:szCs w:val="20"/>
          <w:rtl/>
          <w:lang w:eastAsia="en-US"/>
        </w:rPr>
      </w:pPr>
      <w:r w:rsidRPr="00A03027">
        <w:rPr>
          <w:rFonts w:cs="Times New Roman"/>
          <w:szCs w:val="22"/>
          <w:lang w:eastAsia="en-US"/>
        </w:rPr>
        <w:t>(</w:t>
      </w:r>
      <w:r>
        <w:rPr>
          <w:rFonts w:cs="Times New Roman"/>
          <w:szCs w:val="22"/>
          <w:lang w:eastAsia="en-US"/>
        </w:rPr>
        <w:t>34d</w:t>
      </w:r>
      <w:r w:rsidRPr="00A03027">
        <w:rPr>
          <w:rFonts w:cs="Times New Roman"/>
          <w:szCs w:val="22"/>
          <w:lang w:eastAsia="en-US"/>
        </w:rPr>
        <w:t>)</w:t>
      </w:r>
      <w:r w:rsidRPr="00A03027">
        <w:rPr>
          <w:rFonts w:cs="Times New Roman"/>
          <w:sz w:val="24"/>
          <w:szCs w:val="20"/>
          <w:lang w:eastAsia="en-US"/>
        </w:rPr>
        <w:tab/>
      </w:r>
      <w:r w:rsidR="001901BB" w:rsidRPr="005F49B8">
        <w:rPr>
          <w:position w:val="-24"/>
        </w:rPr>
        <w:object w:dxaOrig="2600" w:dyaOrig="620" w14:anchorId="1C889B1F">
          <v:shape id="_x0000_i1049" type="#_x0000_t75" style="width:115.05pt;height:28.95pt" o:ole="">
            <v:imagedata r:id="rId78" o:title=""/>
          </v:shape>
          <o:OLEObject Type="Embed" ProgID="Equation.3" ShapeID="_x0000_i1049" DrawAspect="Content" ObjectID="_1778687384" r:id="rId79"/>
        </w:object>
      </w:r>
      <w:r w:rsidR="001901BB" w:rsidRPr="005F49B8">
        <w:t>                m</w:t>
      </w:r>
      <w:r w:rsidRPr="00A03027">
        <w:rPr>
          <w:rFonts w:cs="Times New Roman"/>
          <w:sz w:val="24"/>
          <w:szCs w:val="20"/>
          <w:lang w:eastAsia="en-US"/>
        </w:rPr>
        <w:tab/>
      </w:r>
    </w:p>
    <w:p w14:paraId="1947DE15" w14:textId="77777777" w:rsidR="00F0271A" w:rsidRPr="000D13F6" w:rsidRDefault="00F0271A" w:rsidP="00F0271A">
      <w:pPr>
        <w:spacing w:before="240"/>
        <w:rPr>
          <w:b/>
          <w:rtl/>
          <w:lang w:bidi="ar-EG"/>
        </w:rPr>
      </w:pPr>
      <w:r w:rsidRPr="000D13F6">
        <w:rPr>
          <w:rFonts w:hint="cs"/>
          <w:b/>
          <w:rtl/>
          <w:lang w:bidi="ar-LB"/>
        </w:rPr>
        <w:t xml:space="preserve">علماً بأن قيمة مؤشر المظهر الجانب‍ي </w:t>
      </w:r>
      <w:r w:rsidRPr="000D13F6">
        <w:rPr>
          <w:i/>
          <w:iCs/>
        </w:rPr>
        <w:t>i</w:t>
      </w:r>
      <w:r w:rsidRPr="000D13F6">
        <w:rPr>
          <w:rFonts w:hint="cs"/>
          <w:b/>
          <w:rtl/>
          <w:lang w:bidi="ar-LB"/>
        </w:rPr>
        <w:t xml:space="preserve"> تتراوح من </w:t>
      </w:r>
      <w:r w:rsidRPr="000D13F6">
        <w:rPr>
          <w:bCs/>
          <w:lang w:bidi="ar-LB"/>
        </w:rPr>
        <w:t>2</w:t>
      </w:r>
      <w:r w:rsidRPr="001901BB">
        <w:rPr>
          <w:rFonts w:hint="cs"/>
          <w:b/>
          <w:rtl/>
          <w:lang w:bidi="ar-LB"/>
        </w:rPr>
        <w:t xml:space="preserve"> </w:t>
      </w:r>
      <w:r w:rsidRPr="000D13F6">
        <w:rPr>
          <w:rFonts w:hint="cs"/>
          <w:b/>
          <w:rtl/>
          <w:lang w:bidi="ar-LB"/>
        </w:rPr>
        <w:t xml:space="preserve">إلى </w:t>
      </w:r>
      <w:r w:rsidRPr="000D13F6">
        <w:t xml:space="preserve">(1 – </w:t>
      </w:r>
      <w:r w:rsidRPr="000D13F6">
        <w:rPr>
          <w:i/>
          <w:iCs/>
        </w:rPr>
        <w:t>n</w:t>
      </w:r>
      <w:r w:rsidRPr="000D13F6">
        <w:t>)</w:t>
      </w:r>
      <w:r w:rsidRPr="000D13F6">
        <w:rPr>
          <w:rFonts w:hint="cs"/>
          <w:rtl/>
          <w:lang w:bidi="ar-LB"/>
        </w:rPr>
        <w:t>.</w:t>
      </w:r>
    </w:p>
    <w:p w14:paraId="751F7BBB" w14:textId="77777777" w:rsidR="00F0271A" w:rsidRPr="000D13F6" w:rsidRDefault="00F0271A" w:rsidP="00F0271A">
      <w:pPr>
        <w:keepNext/>
        <w:rPr>
          <w:b/>
          <w:rtl/>
          <w:lang w:bidi="ar-LB"/>
        </w:rPr>
      </w:pPr>
      <w:r w:rsidRPr="000D13F6">
        <w:rPr>
          <w:rFonts w:hint="cs"/>
          <w:b/>
          <w:rtl/>
          <w:lang w:bidi="ar-LB"/>
        </w:rPr>
        <w:t>احسب القيم المؤقتة لارتفاعات السطح المنتظم عند طرفي الإرسال والاستقبال للمسير:</w:t>
      </w:r>
    </w:p>
    <w:p w14:paraId="53DAA64D" w14:textId="77777777" w:rsidR="00F0271A" w:rsidRPr="005D4620" w:rsidRDefault="00F0271A" w:rsidP="00F0271A">
      <w:pPr>
        <w:keepNext/>
        <w:rPr>
          <w:rtl/>
        </w:rPr>
      </w:pPr>
      <w:r w:rsidRPr="000D13F6">
        <w:rPr>
          <w:rFonts w:hint="cs"/>
          <w:rtl/>
          <w:lang w:bidi="ar-LB"/>
        </w:rPr>
        <w:t xml:space="preserve">إذا كان </w:t>
      </w:r>
      <w:r w:rsidRPr="000D13F6">
        <w:rPr>
          <w:i/>
        </w:rPr>
        <w:t>h</w:t>
      </w:r>
      <w:r w:rsidRPr="000D13F6">
        <w:rPr>
          <w:i/>
          <w:vertAlign w:val="subscript"/>
        </w:rPr>
        <w:t>obs</w:t>
      </w:r>
      <w:r w:rsidRPr="000D13F6">
        <w:rPr>
          <w:rFonts w:hint="cs"/>
          <w:rtl/>
          <w:lang w:bidi="ar-LB"/>
        </w:rPr>
        <w:t xml:space="preserve"> أقل من الصفر أو يساويه، عندئذٍ:</w:t>
      </w:r>
    </w:p>
    <w:p w14:paraId="062AAB12" w14:textId="77777777" w:rsidR="00F0271A" w:rsidRPr="001F47F0" w:rsidRDefault="00F0271A" w:rsidP="00F0271A">
      <w:pPr>
        <w:pStyle w:val="Equation"/>
        <w:bidi w:val="0"/>
        <w:rPr>
          <w:lang w:val="pt-PT"/>
        </w:rPr>
      </w:pPr>
      <w:r w:rsidRPr="001F47F0">
        <w:rPr>
          <w:lang w:val="pt-PT"/>
        </w:rPr>
        <w:t>(35a)</w:t>
      </w:r>
      <w:r w:rsidRPr="001F47F0">
        <w:rPr>
          <w:lang w:val="pt-PT"/>
        </w:rPr>
        <w:tab/>
      </w:r>
      <m:oMath>
        <m:sSub>
          <m:sSubPr>
            <m:ctrlPr>
              <w:rPr>
                <w:rFonts w:ascii="Cambria Math" w:hAnsi="Cambria Math"/>
                <w:i/>
              </w:rPr>
            </m:ctrlPr>
          </m:sSubPr>
          <m:e>
            <m:r>
              <w:rPr>
                <w:rFonts w:ascii="Cambria Math"/>
                <w:lang w:val="pt-PT"/>
              </w:rPr>
              <m:t>h</m:t>
            </m:r>
          </m:e>
          <m:sub>
            <m:r>
              <w:rPr>
                <w:rFonts w:ascii="Cambria Math"/>
              </w:rPr>
              <m:t>st</m:t>
            </m:r>
          </m:sub>
        </m:sSub>
        <m:r>
          <w:rPr>
            <w:rFonts w:ascii="Cambria Math"/>
            <w:lang w:val="pt-PT"/>
          </w:rPr>
          <m:t>=</m:t>
        </m:r>
        <m:sSub>
          <m:sSubPr>
            <m:ctrlPr>
              <w:rPr>
                <w:rFonts w:ascii="Cambria Math" w:hAnsi="Cambria Math"/>
                <w:i/>
              </w:rPr>
            </m:ctrlPr>
          </m:sSubPr>
          <m:e>
            <m:r>
              <w:rPr>
                <w:rFonts w:ascii="Cambria Math"/>
                <w:lang w:val="pt-PT"/>
              </w:rPr>
              <m:t>h</m:t>
            </m:r>
          </m:e>
          <m:sub>
            <m:r>
              <w:rPr>
                <w:rFonts w:ascii="Cambria Math"/>
              </w:rPr>
              <m:t>stip</m:t>
            </m:r>
          </m:sub>
        </m:sSub>
      </m:oMath>
      <w:r w:rsidRPr="001F47F0">
        <w:rPr>
          <w:lang w:val="pt-PT"/>
        </w:rPr>
        <w:t>                </w:t>
      </w:r>
      <w:r>
        <w:rPr>
          <w:rFonts w:hint="eastAsia"/>
          <w:rtl/>
        </w:rPr>
        <w:t> </w:t>
      </w:r>
      <w:r w:rsidRPr="001F47F0">
        <w:rPr>
          <w:lang w:val="pt-PT"/>
        </w:rPr>
        <w:t>masl</w:t>
      </w:r>
      <w:r w:rsidRPr="001F47F0">
        <w:rPr>
          <w:lang w:val="pt-PT"/>
        </w:rPr>
        <w:tab/>
      </w:r>
    </w:p>
    <w:p w14:paraId="2DF195E0" w14:textId="77777777" w:rsidR="00F0271A" w:rsidRPr="00AC60C0" w:rsidRDefault="00F0271A" w:rsidP="00F0271A">
      <w:pPr>
        <w:pStyle w:val="Equation"/>
        <w:bidi w:val="0"/>
        <w:rPr>
          <w:lang w:val="da-DK"/>
        </w:rPr>
      </w:pPr>
      <w:r w:rsidRPr="00AC60C0">
        <w:rPr>
          <w:lang w:val="da-DK"/>
        </w:rPr>
        <w:t>(35b)</w:t>
      </w:r>
      <w:r w:rsidRPr="00AC60C0">
        <w:rPr>
          <w:lang w:val="da-DK"/>
        </w:rPr>
        <w:tab/>
      </w:r>
      <m:oMath>
        <m:sSub>
          <m:sSubPr>
            <m:ctrlPr>
              <w:rPr>
                <w:rFonts w:ascii="Cambria Math" w:hAnsi="Cambria Math"/>
                <w:i/>
              </w:rPr>
            </m:ctrlPr>
          </m:sSubPr>
          <m:e>
            <m:r>
              <w:rPr>
                <w:rFonts w:ascii="Cambria Math"/>
                <w:lang w:val="da-DK"/>
              </w:rPr>
              <m:t>h</m:t>
            </m:r>
          </m:e>
          <m:sub>
            <m:r>
              <w:rPr>
                <w:rFonts w:ascii="Cambria Math"/>
              </w:rPr>
              <m:t>sr</m:t>
            </m:r>
          </m:sub>
        </m:sSub>
        <m:r>
          <w:rPr>
            <w:rFonts w:ascii="Cambria Math"/>
            <w:lang w:val="da-DK"/>
          </w:rPr>
          <m:t>=</m:t>
        </m:r>
        <m:sSub>
          <m:sSubPr>
            <m:ctrlPr>
              <w:rPr>
                <w:rFonts w:ascii="Cambria Math" w:hAnsi="Cambria Math"/>
                <w:i/>
              </w:rPr>
            </m:ctrlPr>
          </m:sSubPr>
          <m:e>
            <m:r>
              <w:rPr>
                <w:rFonts w:ascii="Cambria Math"/>
                <w:lang w:val="da-DK"/>
              </w:rPr>
              <m:t>h</m:t>
            </m:r>
          </m:e>
          <m:sub>
            <m:r>
              <w:rPr>
                <w:rFonts w:ascii="Cambria Math"/>
              </w:rPr>
              <m:t>srip</m:t>
            </m:r>
          </m:sub>
        </m:sSub>
      </m:oMath>
      <w:r w:rsidRPr="00AC60C0">
        <w:rPr>
          <w:lang w:val="da-DK"/>
        </w:rPr>
        <w:t>                </w:t>
      </w:r>
      <w:r>
        <w:rPr>
          <w:rFonts w:hint="eastAsia"/>
          <w:rtl/>
        </w:rPr>
        <w:t> </w:t>
      </w:r>
      <w:r w:rsidRPr="00AC60C0">
        <w:rPr>
          <w:lang w:val="da-DK"/>
        </w:rPr>
        <w:t>masl</w:t>
      </w:r>
      <w:r w:rsidRPr="00AC60C0">
        <w:rPr>
          <w:lang w:val="da-DK"/>
        </w:rPr>
        <w:tab/>
      </w:r>
    </w:p>
    <w:p w14:paraId="280F7F07" w14:textId="77777777" w:rsidR="00F0271A" w:rsidRPr="005D4620" w:rsidRDefault="00F0271A" w:rsidP="00F0271A">
      <w:pPr>
        <w:rPr>
          <w:rtl/>
          <w:lang w:bidi="ar-LB"/>
        </w:rPr>
      </w:pPr>
      <w:r w:rsidRPr="005D4620">
        <w:rPr>
          <w:rFonts w:hint="cs"/>
          <w:rtl/>
          <w:lang w:bidi="ar-LB"/>
        </w:rPr>
        <w:t>وإ</w:t>
      </w:r>
      <w:r>
        <w:rPr>
          <w:rFonts w:hint="cs"/>
          <w:rtl/>
          <w:lang w:bidi="ar-LB"/>
        </w:rPr>
        <w:t>لا </w:t>
      </w:r>
      <w:r w:rsidRPr="005D4620">
        <w:rPr>
          <w:rFonts w:hint="cs"/>
          <w:rtl/>
          <w:lang w:bidi="ar-LB"/>
        </w:rPr>
        <w:t>فإن:</w:t>
      </w:r>
    </w:p>
    <w:p w14:paraId="75890269" w14:textId="77777777" w:rsidR="00F0271A" w:rsidRPr="00157D3D" w:rsidRDefault="00F0271A" w:rsidP="00F0271A">
      <w:pPr>
        <w:pStyle w:val="Equation"/>
        <w:bidi w:val="0"/>
      </w:pPr>
      <w:r w:rsidRPr="00157D3D">
        <w:t>(</w:t>
      </w:r>
      <w:r>
        <w:t>35c</w:t>
      </w:r>
      <w:r w:rsidRPr="00157D3D">
        <w:t>)</w:t>
      </w:r>
      <w:r w:rsidRPr="00157D3D">
        <w:tab/>
      </w:r>
      <m:oMath>
        <m:sSub>
          <m:sSubPr>
            <m:ctrlPr>
              <w:rPr>
                <w:rFonts w:ascii="Cambria Math" w:hAnsi="Cambria Math"/>
                <w:i/>
              </w:rPr>
            </m:ctrlPr>
          </m:sSubPr>
          <m:e>
            <m:r>
              <w:rPr>
                <w:rFonts w:ascii="Cambria Math"/>
              </w:rPr>
              <m:t>h</m:t>
            </m:r>
          </m:e>
          <m:sub>
            <m:r>
              <w:rPr>
                <w:rFonts w:ascii="Cambria Math"/>
              </w:rPr>
              <m:t>st</m:t>
            </m:r>
          </m:sub>
        </m:sSub>
        <m:r>
          <w:rPr>
            <w:rFonts w:ascii="Cambria Math"/>
          </w:rPr>
          <m:t>=</m:t>
        </m:r>
        <m:sSub>
          <m:sSubPr>
            <m:ctrlPr>
              <w:rPr>
                <w:rFonts w:ascii="Cambria Math" w:hAnsi="Cambria Math"/>
                <w:i/>
              </w:rPr>
            </m:ctrlPr>
          </m:sSubPr>
          <m:e>
            <m:r>
              <w:rPr>
                <w:rFonts w:ascii="Cambria Math"/>
              </w:rPr>
              <m:t>h</m:t>
            </m:r>
          </m:e>
          <m:sub>
            <m:r>
              <w:rPr>
                <w:rFonts w:ascii="Cambria Math"/>
              </w:rPr>
              <m:t>stip</m:t>
            </m:r>
          </m:sub>
        </m:sSub>
        <m:r>
          <w:rPr>
            <w:rFonts w:ascii="Cambria Math"/>
          </w:rPr>
          <m:t>-</m:t>
        </m:r>
        <m:sSub>
          <m:sSubPr>
            <m:ctrlPr>
              <w:rPr>
                <w:rFonts w:ascii="Cambria Math" w:hAnsi="Cambria Math"/>
                <w:i/>
              </w:rPr>
            </m:ctrlPr>
          </m:sSubPr>
          <m:e>
            <m:r>
              <w:rPr>
                <w:rFonts w:ascii="Cambria Math"/>
              </w:rPr>
              <m:t>h</m:t>
            </m:r>
          </m:e>
          <m:sub>
            <m:r>
              <w:rPr>
                <w:rFonts w:ascii="Cambria Math"/>
              </w:rPr>
              <m:t>obs</m:t>
            </m:r>
          </m:sub>
        </m:sSub>
        <m:sSub>
          <m:sSubPr>
            <m:ctrlPr>
              <w:rPr>
                <w:rFonts w:ascii="Cambria Math" w:hAnsi="Cambria Math"/>
                <w:i/>
              </w:rPr>
            </m:ctrlPr>
          </m:sSubPr>
          <m:e>
            <m:r>
              <w:rPr>
                <w:rFonts w:ascii="Cambria Math"/>
              </w:rPr>
              <m:t>g</m:t>
            </m:r>
          </m:e>
          <m:sub>
            <m:r>
              <w:rPr>
                <w:rFonts w:ascii="Cambria Math"/>
              </w:rPr>
              <m:t>t</m:t>
            </m:r>
          </m:sub>
        </m:sSub>
      </m:oMath>
      <w:r w:rsidRPr="00157D3D">
        <w:t>   </w:t>
      </w:r>
      <w:r>
        <w:t>             </w:t>
      </w:r>
      <w:r>
        <w:rPr>
          <w:rFonts w:hint="eastAsia"/>
          <w:rtl/>
        </w:rPr>
        <w:t> </w:t>
      </w:r>
      <w:r w:rsidRPr="00157D3D">
        <w:t>masl</w:t>
      </w:r>
      <w:r w:rsidRPr="00157D3D">
        <w:tab/>
      </w:r>
    </w:p>
    <w:p w14:paraId="242E724E" w14:textId="77777777" w:rsidR="00F0271A" w:rsidRPr="00AC60C0" w:rsidRDefault="00F0271A" w:rsidP="00F0271A">
      <w:pPr>
        <w:pStyle w:val="Equation"/>
        <w:bidi w:val="0"/>
        <w:rPr>
          <w:lang w:val="da-DK"/>
        </w:rPr>
      </w:pPr>
      <w:r w:rsidRPr="00AC60C0">
        <w:rPr>
          <w:lang w:val="da-DK"/>
        </w:rPr>
        <w:t>(35d)</w:t>
      </w:r>
      <w:r w:rsidRPr="00AC60C0">
        <w:rPr>
          <w:lang w:val="da-DK"/>
        </w:rPr>
        <w:tab/>
      </w:r>
      <m:oMath>
        <m:sSub>
          <m:sSubPr>
            <m:ctrlPr>
              <w:rPr>
                <w:rFonts w:ascii="Cambria Math" w:hAnsi="Cambria Math"/>
                <w:i/>
              </w:rPr>
            </m:ctrlPr>
          </m:sSubPr>
          <m:e>
            <m:r>
              <w:rPr>
                <w:rFonts w:ascii="Cambria Math"/>
                <w:lang w:val="da-DK"/>
              </w:rPr>
              <m:t>h</m:t>
            </m:r>
          </m:e>
          <m:sub>
            <m:r>
              <w:rPr>
                <w:rFonts w:ascii="Cambria Math"/>
              </w:rPr>
              <m:t>sr</m:t>
            </m:r>
          </m:sub>
        </m:sSub>
        <m:r>
          <w:rPr>
            <w:rFonts w:ascii="Cambria Math"/>
            <w:lang w:val="da-DK"/>
          </w:rPr>
          <m:t>=</m:t>
        </m:r>
        <m:sSub>
          <m:sSubPr>
            <m:ctrlPr>
              <w:rPr>
                <w:rFonts w:ascii="Cambria Math" w:hAnsi="Cambria Math"/>
                <w:i/>
              </w:rPr>
            </m:ctrlPr>
          </m:sSubPr>
          <m:e>
            <m:r>
              <w:rPr>
                <w:rFonts w:ascii="Cambria Math"/>
                <w:lang w:val="da-DK"/>
              </w:rPr>
              <m:t>h</m:t>
            </m:r>
          </m:e>
          <m:sub>
            <m:r>
              <w:rPr>
                <w:rFonts w:ascii="Cambria Math"/>
              </w:rPr>
              <m:t>srip</m:t>
            </m:r>
          </m:sub>
        </m:sSub>
        <m:r>
          <w:rPr>
            <w:rFonts w:ascii="Cambria Math"/>
            <w:lang w:val="da-DK"/>
          </w:rPr>
          <m:t>-</m:t>
        </m:r>
        <m:sSub>
          <m:sSubPr>
            <m:ctrlPr>
              <w:rPr>
                <w:rFonts w:ascii="Cambria Math" w:hAnsi="Cambria Math"/>
                <w:i/>
              </w:rPr>
            </m:ctrlPr>
          </m:sSubPr>
          <m:e>
            <m:r>
              <w:rPr>
                <w:rFonts w:ascii="Cambria Math"/>
                <w:lang w:val="da-DK"/>
              </w:rPr>
              <m:t>h</m:t>
            </m:r>
          </m:e>
          <m:sub>
            <m:r>
              <w:rPr>
                <w:rFonts w:ascii="Cambria Math"/>
              </w:rPr>
              <m:t>obs</m:t>
            </m:r>
          </m:sub>
        </m:sSub>
        <m:sSub>
          <m:sSubPr>
            <m:ctrlPr>
              <w:rPr>
                <w:rFonts w:ascii="Cambria Math" w:hAnsi="Cambria Math"/>
                <w:i/>
              </w:rPr>
            </m:ctrlPr>
          </m:sSubPr>
          <m:e>
            <m:r>
              <w:rPr>
                <w:rFonts w:ascii="Cambria Math"/>
              </w:rPr>
              <m:t>g</m:t>
            </m:r>
          </m:e>
          <m:sub>
            <m:r>
              <w:rPr>
                <w:rFonts w:ascii="Cambria Math"/>
              </w:rPr>
              <m:t>r</m:t>
            </m:r>
          </m:sub>
        </m:sSub>
      </m:oMath>
      <w:r w:rsidRPr="00AC60C0">
        <w:rPr>
          <w:lang w:val="da-DK"/>
        </w:rPr>
        <w:t>                </w:t>
      </w:r>
      <w:r>
        <w:rPr>
          <w:rFonts w:hint="eastAsia"/>
          <w:rtl/>
        </w:rPr>
        <w:t> </w:t>
      </w:r>
      <w:r w:rsidRPr="00AC60C0">
        <w:rPr>
          <w:lang w:val="da-DK"/>
        </w:rPr>
        <w:t>masl</w:t>
      </w:r>
      <w:r w:rsidRPr="00AC60C0">
        <w:rPr>
          <w:lang w:val="da-DK"/>
        </w:rPr>
        <w:tab/>
      </w:r>
    </w:p>
    <w:p w14:paraId="24E3CD10" w14:textId="77777777" w:rsidR="00F0271A" w:rsidRPr="005D4620" w:rsidRDefault="00F0271A" w:rsidP="00F0271A">
      <w:pPr>
        <w:keepNext/>
        <w:rPr>
          <w:b/>
          <w:rtl/>
          <w:lang w:bidi="ar-LB"/>
        </w:rPr>
      </w:pPr>
      <w:r w:rsidRPr="005D4620">
        <w:rPr>
          <w:rFonts w:hint="cs"/>
          <w:b/>
          <w:rtl/>
          <w:lang w:bidi="ar-LB"/>
        </w:rPr>
        <w:t>حيث:</w:t>
      </w:r>
    </w:p>
    <w:p w14:paraId="523EB787" w14:textId="77777777" w:rsidR="00F0271A" w:rsidRPr="00157D3D" w:rsidRDefault="00F0271A" w:rsidP="001901BB">
      <w:pPr>
        <w:pStyle w:val="Equation"/>
        <w:bidi w:val="0"/>
      </w:pPr>
      <w:r w:rsidRPr="00157D3D">
        <w:t>(</w:t>
      </w:r>
      <w:r>
        <w:t>35e</w:t>
      </w:r>
      <w:r w:rsidRPr="00157D3D">
        <w:t>)</w:t>
      </w:r>
      <w:r w:rsidRPr="00157D3D">
        <w:tab/>
      </w:r>
      <w:r w:rsidRPr="00033DA4">
        <w:rPr>
          <w:position w:val="-32"/>
        </w:rPr>
        <w:object w:dxaOrig="1719" w:dyaOrig="700" w14:anchorId="6573B878">
          <v:shape id="_x0000_i1050" type="#_x0000_t75" style="width:79.05pt;height:36pt" o:ole="">
            <v:imagedata r:id="rId80" o:title=""/>
          </v:shape>
          <o:OLEObject Type="Embed" ProgID="Equation.DSMT4" ShapeID="_x0000_i1050" DrawAspect="Content" ObjectID="_1778687385" r:id="rId81"/>
        </w:object>
      </w:r>
      <w:r w:rsidRPr="00157D3D">
        <w:tab/>
      </w:r>
    </w:p>
    <w:p w14:paraId="4B139248" w14:textId="77777777" w:rsidR="00F0271A" w:rsidRPr="00157D3D" w:rsidRDefault="00F0271A" w:rsidP="001901BB">
      <w:pPr>
        <w:pStyle w:val="Equation"/>
        <w:bidi w:val="0"/>
      </w:pPr>
      <w:r w:rsidRPr="00157D3D">
        <w:lastRenderedPageBreak/>
        <w:t>(</w:t>
      </w:r>
      <w:r>
        <w:t>35f</w:t>
      </w:r>
      <w:r w:rsidRPr="00157D3D">
        <w:t>)</w:t>
      </w:r>
      <w:r w:rsidRPr="00157D3D">
        <w:tab/>
      </w:r>
      <w:r w:rsidRPr="00033DA4">
        <w:rPr>
          <w:position w:val="-32"/>
        </w:rPr>
        <w:object w:dxaOrig="1719" w:dyaOrig="700" w14:anchorId="2378BCB8">
          <v:shape id="_x0000_i1051" type="#_x0000_t75" style="width:79.05pt;height:36pt" o:ole="">
            <v:imagedata r:id="rId82" o:title=""/>
          </v:shape>
          <o:OLEObject Type="Embed" ProgID="Equation.DSMT4" ShapeID="_x0000_i1051" DrawAspect="Content" ObjectID="_1778687386" r:id="rId83"/>
        </w:object>
      </w:r>
      <w:r w:rsidRPr="00157D3D">
        <w:tab/>
      </w:r>
    </w:p>
    <w:p w14:paraId="48DF9EA2" w14:textId="77777777" w:rsidR="00F0271A" w:rsidRPr="005D4620" w:rsidRDefault="00F0271A" w:rsidP="00F0271A">
      <w:pPr>
        <w:keepNext/>
        <w:keepLines/>
        <w:tabs>
          <w:tab w:val="right" w:pos="9639"/>
        </w:tabs>
        <w:spacing w:before="240"/>
        <w:rPr>
          <w:b/>
          <w:lang w:bidi="ar-EG"/>
        </w:rPr>
      </w:pPr>
      <w:r w:rsidRPr="005D4620">
        <w:rPr>
          <w:rFonts w:hint="cs"/>
          <w:b/>
          <w:rtl/>
          <w:lang w:bidi="ar-LB"/>
        </w:rPr>
        <w:t>احسب القيم النهائية لارتفاعات السطح المنتظم عند طرفي الإرسال والاستقبال للمسير:</w:t>
      </w:r>
    </w:p>
    <w:p w14:paraId="45D59BD2" w14:textId="77777777" w:rsidR="00F0271A" w:rsidRPr="005D4620" w:rsidRDefault="00F0271A" w:rsidP="00F0271A">
      <w:pPr>
        <w:keepNext/>
        <w:keepLines/>
        <w:rPr>
          <w:b/>
          <w:rtl/>
          <w:lang w:bidi="ar-LB"/>
        </w:rPr>
      </w:pPr>
      <w:r w:rsidRPr="005D4620">
        <w:rPr>
          <w:rFonts w:hint="cs"/>
          <w:b/>
          <w:rtl/>
          <w:lang w:bidi="ar-LB"/>
        </w:rPr>
        <w:t xml:space="preserve">إذا كان </w:t>
      </w:r>
      <w:r w:rsidRPr="00D93CA5">
        <w:rPr>
          <w:i/>
        </w:rPr>
        <w:t>h</w:t>
      </w:r>
      <w:r w:rsidRPr="00D93CA5">
        <w:rPr>
          <w:i/>
          <w:vertAlign w:val="subscript"/>
        </w:rPr>
        <w:t>st</w:t>
      </w:r>
      <w:r w:rsidRPr="005D4620">
        <w:rPr>
          <w:rFonts w:hint="cs"/>
          <w:b/>
          <w:rtl/>
          <w:lang w:bidi="ar-LB"/>
        </w:rPr>
        <w:t xml:space="preserve"> أكبر من </w:t>
      </w:r>
      <w:r w:rsidRPr="005D4620">
        <w:rPr>
          <w:i/>
        </w:rPr>
        <w:t>h</w:t>
      </w:r>
      <w:r w:rsidRPr="005D4620">
        <w:rPr>
          <w:vertAlign w:val="subscript"/>
        </w:rPr>
        <w:t>1</w:t>
      </w:r>
      <w:r w:rsidRPr="005D4620">
        <w:rPr>
          <w:rFonts w:hint="cs"/>
          <w:b/>
          <w:rtl/>
          <w:lang w:bidi="ar-LB"/>
        </w:rPr>
        <w:t xml:space="preserve">، عندئذٍ: </w:t>
      </w:r>
    </w:p>
    <w:p w14:paraId="2EC7A181" w14:textId="77777777" w:rsidR="00F0271A" w:rsidRPr="00157D3D" w:rsidRDefault="00F0271A" w:rsidP="00F0271A">
      <w:pPr>
        <w:pStyle w:val="Equation"/>
        <w:bidi w:val="0"/>
      </w:pPr>
      <w:r w:rsidRPr="00157D3D">
        <w:t>(</w:t>
      </w:r>
      <w:r>
        <w:t>36a</w:t>
      </w:r>
      <w:r w:rsidRPr="00157D3D">
        <w:t>)</w:t>
      </w:r>
      <w:r w:rsidRPr="00157D3D">
        <w:tab/>
      </w:r>
      <m:oMath>
        <m:sSub>
          <m:sSubPr>
            <m:ctrlPr>
              <w:rPr>
                <w:rFonts w:ascii="Cambria Math" w:hAnsi="Cambria Math"/>
                <w:i/>
              </w:rPr>
            </m:ctrlPr>
          </m:sSubPr>
          <m:e>
            <m:r>
              <w:rPr>
                <w:rFonts w:ascii="Cambria Math"/>
              </w:rPr>
              <m:t>h</m:t>
            </m:r>
          </m:e>
          <m:sub>
            <m:r>
              <w:rPr>
                <w:rFonts w:ascii="Cambria Math"/>
              </w:rPr>
              <m:t>st</m:t>
            </m:r>
          </m:sub>
        </m:sSub>
        <m:r>
          <w:rPr>
            <w:rFonts w:ascii="Cambria Math"/>
          </w:rPr>
          <m:t>=</m:t>
        </m:r>
        <m:sSub>
          <m:sSubPr>
            <m:ctrlPr>
              <w:rPr>
                <w:rFonts w:ascii="Cambria Math" w:hAnsi="Cambria Math"/>
                <w:i/>
              </w:rPr>
            </m:ctrlPr>
          </m:sSubPr>
          <m:e>
            <m:r>
              <w:rPr>
                <w:rFonts w:ascii="Cambria Math"/>
              </w:rPr>
              <m:t>h</m:t>
            </m:r>
          </m:e>
          <m:sub>
            <m:r>
              <w:rPr>
                <w:rFonts w:ascii="Cambria Math"/>
              </w:rPr>
              <m:t>1</m:t>
            </m:r>
          </m:sub>
        </m:sSub>
      </m:oMath>
      <w:r w:rsidRPr="00157D3D">
        <w:t>   </w:t>
      </w:r>
      <w:r>
        <w:t>             </w:t>
      </w:r>
      <w:r>
        <w:rPr>
          <w:rFonts w:hint="eastAsia"/>
          <w:rtl/>
        </w:rPr>
        <w:t> </w:t>
      </w:r>
      <w:r w:rsidRPr="00157D3D">
        <w:t>masl</w:t>
      </w:r>
      <w:r w:rsidRPr="00157D3D">
        <w:tab/>
      </w:r>
    </w:p>
    <w:p w14:paraId="3B8BA004" w14:textId="77777777" w:rsidR="00F0271A" w:rsidRPr="005D4620" w:rsidRDefault="00F0271A" w:rsidP="00F0271A">
      <w:pPr>
        <w:keepNext/>
        <w:rPr>
          <w:rtl/>
          <w:lang w:bidi="ar-LB"/>
        </w:rPr>
      </w:pPr>
      <w:r w:rsidRPr="005D4620">
        <w:rPr>
          <w:rFonts w:hint="cs"/>
          <w:rtl/>
          <w:lang w:bidi="ar-LB"/>
        </w:rPr>
        <w:t>وإ</w:t>
      </w:r>
      <w:r>
        <w:rPr>
          <w:rFonts w:hint="cs"/>
          <w:rtl/>
          <w:lang w:bidi="ar-LB"/>
        </w:rPr>
        <w:t xml:space="preserve">ذا كان </w:t>
      </w:r>
      <w:r w:rsidRPr="00D93CA5">
        <w:rPr>
          <w:i/>
        </w:rPr>
        <w:t>h</w:t>
      </w:r>
      <w:r w:rsidRPr="00D93CA5">
        <w:rPr>
          <w:i/>
          <w:vertAlign w:val="subscript"/>
        </w:rPr>
        <w:t>sr</w:t>
      </w:r>
      <w:r>
        <w:rPr>
          <w:rFonts w:hint="cs"/>
          <w:i/>
          <w:vertAlign w:val="subscript"/>
          <w:rtl/>
        </w:rPr>
        <w:t xml:space="preserve"> </w:t>
      </w:r>
      <w:r>
        <w:rPr>
          <w:rFonts w:hint="cs"/>
          <w:rtl/>
          <w:lang w:bidi="ar-LB"/>
        </w:rPr>
        <w:t xml:space="preserve">أكبر من </w:t>
      </w:r>
      <w:r w:rsidRPr="005D4620">
        <w:rPr>
          <w:i/>
        </w:rPr>
        <w:t>h</w:t>
      </w:r>
      <w:r w:rsidRPr="005D4620">
        <w:rPr>
          <w:i/>
          <w:vertAlign w:val="subscript"/>
        </w:rPr>
        <w:t>n</w:t>
      </w:r>
      <w:r w:rsidRPr="00DD2E99">
        <w:rPr>
          <w:rFonts w:hint="cs"/>
          <w:i/>
          <w:rtl/>
        </w:rPr>
        <w:t xml:space="preserve"> </w:t>
      </w:r>
      <w:r>
        <w:rPr>
          <w:rFonts w:hint="cs"/>
          <w:b/>
          <w:rtl/>
          <w:lang w:bidi="ar-LB"/>
        </w:rPr>
        <w:t>عندئذٍ:</w:t>
      </w:r>
    </w:p>
    <w:p w14:paraId="76867E3C" w14:textId="77777777" w:rsidR="00F0271A" w:rsidRPr="00AC60C0" w:rsidRDefault="00F0271A" w:rsidP="00F0271A">
      <w:pPr>
        <w:pStyle w:val="Equation"/>
        <w:keepNext/>
        <w:bidi w:val="0"/>
        <w:spacing w:before="0"/>
        <w:rPr>
          <w:lang w:val="da-DK"/>
        </w:rPr>
      </w:pPr>
      <w:r w:rsidRPr="00AC60C0">
        <w:rPr>
          <w:lang w:val="da-DK"/>
        </w:rPr>
        <w:t>(36b)</w:t>
      </w:r>
      <w:r w:rsidRPr="00AC60C0">
        <w:rPr>
          <w:lang w:val="da-DK"/>
        </w:rPr>
        <w:tab/>
      </w:r>
      <m:oMath>
        <m:sSub>
          <m:sSubPr>
            <m:ctrlPr>
              <w:rPr>
                <w:rFonts w:ascii="Cambria Math" w:hAnsi="Cambria Math"/>
                <w:i/>
              </w:rPr>
            </m:ctrlPr>
          </m:sSubPr>
          <m:e>
            <m:r>
              <w:rPr>
                <w:rFonts w:ascii="Cambria Math"/>
                <w:lang w:val="da-DK"/>
              </w:rPr>
              <m:t>h</m:t>
            </m:r>
          </m:e>
          <m:sub>
            <m:r>
              <w:rPr>
                <w:rFonts w:ascii="Cambria Math"/>
              </w:rPr>
              <m:t>sr</m:t>
            </m:r>
          </m:sub>
        </m:sSub>
        <m:r>
          <w:rPr>
            <w:rFonts w:ascii="Cambria Math"/>
            <w:lang w:val="da-DK"/>
          </w:rPr>
          <m:t>=</m:t>
        </m:r>
        <m:sSub>
          <m:sSubPr>
            <m:ctrlPr>
              <w:rPr>
                <w:rFonts w:ascii="Cambria Math" w:hAnsi="Cambria Math"/>
                <w:i/>
              </w:rPr>
            </m:ctrlPr>
          </m:sSubPr>
          <m:e>
            <m:r>
              <w:rPr>
                <w:rFonts w:ascii="Cambria Math"/>
                <w:lang w:val="da-DK"/>
              </w:rPr>
              <m:t>h</m:t>
            </m:r>
          </m:e>
          <m:sub>
            <m:r>
              <w:rPr>
                <w:rFonts w:ascii="Cambria Math"/>
              </w:rPr>
              <m:t>n</m:t>
            </m:r>
          </m:sub>
        </m:sSub>
      </m:oMath>
      <w:r w:rsidRPr="00AC60C0">
        <w:rPr>
          <w:lang w:val="da-DK"/>
        </w:rPr>
        <w:t>                </w:t>
      </w:r>
      <w:r>
        <w:rPr>
          <w:rFonts w:hint="eastAsia"/>
          <w:rtl/>
        </w:rPr>
        <w:t> </w:t>
      </w:r>
      <w:r w:rsidRPr="00AC60C0">
        <w:rPr>
          <w:lang w:val="da-DK"/>
        </w:rPr>
        <w:t>masl</w:t>
      </w:r>
      <w:r w:rsidRPr="00AC60C0">
        <w:rPr>
          <w:lang w:val="da-DK"/>
        </w:rPr>
        <w:tab/>
      </w:r>
    </w:p>
    <w:p w14:paraId="20A5BA43" w14:textId="77777777" w:rsidR="00F0271A" w:rsidRPr="00AC60C0" w:rsidRDefault="00F0271A" w:rsidP="00F0271A">
      <w:pPr>
        <w:pStyle w:val="Equation"/>
        <w:bidi w:val="0"/>
        <w:rPr>
          <w:lang w:val="da-DK"/>
        </w:rPr>
      </w:pPr>
    </w:p>
    <w:p w14:paraId="10E75690" w14:textId="77777777" w:rsidR="00F0271A" w:rsidRPr="005D4620" w:rsidRDefault="00F0271A" w:rsidP="00F0271A">
      <w:pPr>
        <w:keepNext/>
        <w:keepLines/>
        <w:spacing w:before="0"/>
        <w:rPr>
          <w:rtl/>
          <w:lang w:bidi="ar-LB"/>
        </w:rPr>
      </w:pPr>
      <w:r>
        <w:rPr>
          <w:rFonts w:hint="cs"/>
          <w:rtl/>
          <w:lang w:bidi="ar-LB"/>
        </w:rPr>
        <w:t xml:space="preserve">احسب الارتفاعات الفعلية للهوائي للأرض الكروية والصيغة المنتظمة من نموذج بولينغتون (الموصوف في الفقرتين </w:t>
      </w:r>
      <w:r>
        <w:rPr>
          <w:lang w:bidi="ar-LB"/>
        </w:rPr>
        <w:t>2.A</w:t>
      </w:r>
      <w:r>
        <w:rPr>
          <w:rFonts w:hint="cs"/>
          <w:rtl/>
          <w:lang w:bidi="ar-EG"/>
        </w:rPr>
        <w:t xml:space="preserve"> و</w:t>
      </w:r>
      <w:r>
        <w:rPr>
          <w:lang w:bidi="ar-EG"/>
        </w:rPr>
        <w:t>5.A</w:t>
      </w:r>
      <w:r>
        <w:rPr>
          <w:rFonts w:hint="cs"/>
          <w:rtl/>
          <w:lang w:bidi="ar-EG"/>
        </w:rPr>
        <w:t>، على التوالي) كالتالي</w:t>
      </w:r>
      <w:r w:rsidRPr="005D4620">
        <w:rPr>
          <w:rFonts w:hint="cs"/>
          <w:rtl/>
          <w:lang w:bidi="ar-LB"/>
        </w:rPr>
        <w:t>:</w:t>
      </w:r>
    </w:p>
    <w:p w14:paraId="15F08AF6" w14:textId="77777777" w:rsidR="00F0271A" w:rsidRPr="001F47F0" w:rsidRDefault="00F0271A" w:rsidP="00F0271A">
      <w:pPr>
        <w:pStyle w:val="Equation"/>
        <w:keepNext/>
        <w:keepLines/>
        <w:bidi w:val="0"/>
        <w:rPr>
          <w:lang w:val="pt-PT"/>
        </w:rPr>
      </w:pPr>
      <w:r w:rsidRPr="001F47F0">
        <w:rPr>
          <w:lang w:val="pt-PT"/>
        </w:rPr>
        <w:t>(37a)</w:t>
      </w:r>
      <w:r w:rsidRPr="001F47F0">
        <w:rPr>
          <w:lang w:val="pt-PT"/>
        </w:rPr>
        <w:tab/>
      </w:r>
      <m:oMath>
        <m:sSub>
          <m:sSubPr>
            <m:ctrlPr>
              <w:rPr>
                <w:rFonts w:ascii="Cambria Math" w:hAnsi="Cambria Math"/>
                <w:i/>
              </w:rPr>
            </m:ctrlPr>
          </m:sSubPr>
          <m:e>
            <m:r>
              <w:rPr>
                <w:rFonts w:ascii="Cambria Math"/>
                <w:lang w:val="pt-PT"/>
              </w:rPr>
              <m:t>h</m:t>
            </m:r>
          </m:e>
          <m:sub>
            <m:r>
              <w:rPr>
                <w:rFonts w:ascii="Cambria Math"/>
              </w:rPr>
              <m:t>tep</m:t>
            </m:r>
          </m:sub>
        </m:sSub>
        <m:r>
          <w:rPr>
            <w:rFonts w:ascii="Cambria Math"/>
            <w:lang w:val="pt-PT"/>
          </w:rPr>
          <m:t>=</m:t>
        </m:r>
        <m:sSub>
          <m:sSubPr>
            <m:ctrlPr>
              <w:rPr>
                <w:rFonts w:ascii="Cambria Math" w:hAnsi="Cambria Math"/>
                <w:i/>
              </w:rPr>
            </m:ctrlPr>
          </m:sSubPr>
          <m:e>
            <m:r>
              <w:rPr>
                <w:rFonts w:ascii="Cambria Math"/>
                <w:lang w:val="pt-PT"/>
              </w:rPr>
              <m:t>h</m:t>
            </m:r>
          </m:e>
          <m:sub>
            <m:r>
              <w:rPr>
                <w:rFonts w:ascii="Cambria Math"/>
              </w:rPr>
              <m:t>ts</m:t>
            </m:r>
          </m:sub>
        </m:sSub>
        <m:r>
          <w:rPr>
            <w:rFonts w:ascii="Cambria Math"/>
            <w:lang w:val="pt-PT"/>
          </w:rPr>
          <m:t>-</m:t>
        </m:r>
        <m:sSub>
          <m:sSubPr>
            <m:ctrlPr>
              <w:rPr>
                <w:rFonts w:ascii="Cambria Math" w:hAnsi="Cambria Math"/>
                <w:i/>
              </w:rPr>
            </m:ctrlPr>
          </m:sSubPr>
          <m:e>
            <m:r>
              <w:rPr>
                <w:rFonts w:ascii="Cambria Math"/>
                <w:lang w:val="pt-PT"/>
              </w:rPr>
              <m:t>h</m:t>
            </m:r>
          </m:e>
          <m:sub>
            <m:r>
              <w:rPr>
                <w:rFonts w:ascii="Cambria Math"/>
              </w:rPr>
              <m:t>st</m:t>
            </m:r>
          </m:sub>
        </m:sSub>
      </m:oMath>
      <w:r w:rsidRPr="001F47F0">
        <w:rPr>
          <w:lang w:val="pt-PT"/>
        </w:rPr>
        <w:t>                </w:t>
      </w:r>
      <w:r>
        <w:rPr>
          <w:rFonts w:hint="eastAsia"/>
          <w:rtl/>
        </w:rPr>
        <w:t> </w:t>
      </w:r>
      <w:r w:rsidRPr="001F47F0">
        <w:rPr>
          <w:lang w:val="pt-PT"/>
        </w:rPr>
        <w:t>masl</w:t>
      </w:r>
      <w:r w:rsidRPr="001F47F0">
        <w:rPr>
          <w:lang w:val="pt-PT"/>
        </w:rPr>
        <w:tab/>
      </w:r>
    </w:p>
    <w:p w14:paraId="480FBF22" w14:textId="77777777" w:rsidR="00F0271A" w:rsidRPr="00AC60C0" w:rsidRDefault="00F0271A" w:rsidP="00F0271A">
      <w:pPr>
        <w:pStyle w:val="Equation"/>
        <w:bidi w:val="0"/>
        <w:rPr>
          <w:lang w:val="da-DK"/>
        </w:rPr>
      </w:pPr>
      <w:r w:rsidRPr="00AC60C0">
        <w:rPr>
          <w:lang w:val="da-DK"/>
        </w:rPr>
        <w:t>(37b)</w:t>
      </w:r>
      <w:r w:rsidRPr="00AC60C0">
        <w:rPr>
          <w:lang w:val="da-DK"/>
        </w:rPr>
        <w:tab/>
      </w:r>
      <m:oMath>
        <m:sSub>
          <m:sSubPr>
            <m:ctrlPr>
              <w:rPr>
                <w:rFonts w:ascii="Cambria Math" w:hAnsi="Cambria Math"/>
                <w:i/>
              </w:rPr>
            </m:ctrlPr>
          </m:sSubPr>
          <m:e>
            <m:r>
              <w:rPr>
                <w:rFonts w:ascii="Cambria Math"/>
                <w:lang w:val="da-DK"/>
              </w:rPr>
              <m:t>h</m:t>
            </m:r>
          </m:e>
          <m:sub>
            <m:r>
              <w:rPr>
                <w:rFonts w:ascii="Cambria Math"/>
              </w:rPr>
              <m:t>rep</m:t>
            </m:r>
          </m:sub>
        </m:sSub>
        <m:r>
          <w:rPr>
            <w:rFonts w:ascii="Cambria Math"/>
            <w:lang w:val="da-DK"/>
          </w:rPr>
          <m:t>=</m:t>
        </m:r>
        <m:sSub>
          <m:sSubPr>
            <m:ctrlPr>
              <w:rPr>
                <w:rFonts w:ascii="Cambria Math" w:hAnsi="Cambria Math"/>
                <w:i/>
              </w:rPr>
            </m:ctrlPr>
          </m:sSubPr>
          <m:e>
            <m:r>
              <w:rPr>
                <w:rFonts w:ascii="Cambria Math"/>
                <w:lang w:val="da-DK"/>
              </w:rPr>
              <m:t>h</m:t>
            </m:r>
          </m:e>
          <m:sub>
            <m:r>
              <w:rPr>
                <w:rFonts w:ascii="Cambria Math"/>
              </w:rPr>
              <m:t>rs</m:t>
            </m:r>
          </m:sub>
        </m:sSub>
        <m:r>
          <w:rPr>
            <w:rFonts w:ascii="Cambria Math"/>
            <w:lang w:val="da-DK"/>
          </w:rPr>
          <m:t>-</m:t>
        </m:r>
        <m:sSub>
          <m:sSubPr>
            <m:ctrlPr>
              <w:rPr>
                <w:rFonts w:ascii="Cambria Math" w:hAnsi="Cambria Math"/>
                <w:i/>
              </w:rPr>
            </m:ctrlPr>
          </m:sSubPr>
          <m:e>
            <m:r>
              <w:rPr>
                <w:rFonts w:ascii="Cambria Math"/>
                <w:lang w:val="da-DK"/>
              </w:rPr>
              <m:t>h</m:t>
            </m:r>
          </m:e>
          <m:sub>
            <m:r>
              <w:rPr>
                <w:rFonts w:ascii="Cambria Math"/>
              </w:rPr>
              <m:t>sr</m:t>
            </m:r>
          </m:sub>
        </m:sSub>
      </m:oMath>
      <w:r w:rsidRPr="00AC60C0">
        <w:rPr>
          <w:lang w:val="da-DK"/>
        </w:rPr>
        <w:t>                </w:t>
      </w:r>
      <w:r>
        <w:rPr>
          <w:rFonts w:hint="eastAsia"/>
          <w:rtl/>
        </w:rPr>
        <w:t> </w:t>
      </w:r>
      <w:r w:rsidRPr="00AC60C0">
        <w:rPr>
          <w:lang w:val="da-DK"/>
        </w:rPr>
        <w:t>masl</w:t>
      </w:r>
      <w:r w:rsidRPr="00AC60C0">
        <w:rPr>
          <w:lang w:val="da-DK"/>
        </w:rPr>
        <w:tab/>
      </w:r>
    </w:p>
    <w:p w14:paraId="1F2444EF" w14:textId="77777777" w:rsidR="00F0271A" w:rsidRPr="005D4620" w:rsidRDefault="00F0271A" w:rsidP="00F0271A">
      <w:pPr>
        <w:pStyle w:val="Heading2"/>
        <w:rPr>
          <w:rtl/>
          <w:lang w:bidi="ar-LB"/>
        </w:rPr>
      </w:pPr>
      <w:bookmarkStart w:id="126" w:name="_Toc335234190"/>
      <w:bookmarkStart w:id="127" w:name="_Toc335235009"/>
      <w:bookmarkStart w:id="128" w:name="_Toc335235110"/>
      <w:bookmarkStart w:id="129" w:name="_Toc412455245"/>
      <w:bookmarkStart w:id="130" w:name="_Toc167441955"/>
      <w:r>
        <w:rPr>
          <w:lang w:bidi="ar-LB"/>
        </w:rPr>
        <w:t>9.3</w:t>
      </w:r>
      <w:r w:rsidRPr="005D4620">
        <w:rPr>
          <w:rFonts w:hint="cs"/>
          <w:rtl/>
          <w:lang w:bidi="ar-LB"/>
        </w:rPr>
        <w:tab/>
        <w:t>قِطَع مسير الانتثار التروبوسفيري</w:t>
      </w:r>
      <w:bookmarkEnd w:id="126"/>
      <w:bookmarkEnd w:id="127"/>
      <w:bookmarkEnd w:id="128"/>
      <w:bookmarkEnd w:id="129"/>
      <w:bookmarkEnd w:id="130"/>
    </w:p>
    <w:p w14:paraId="4D754689" w14:textId="77777777" w:rsidR="00F0271A" w:rsidRDefault="00F0271A" w:rsidP="00F0271A">
      <w:pPr>
        <w:keepNext/>
        <w:rPr>
          <w:b/>
          <w:rtl/>
          <w:lang w:bidi="ar-LB"/>
        </w:rPr>
      </w:pPr>
      <w:r w:rsidRPr="005D4620">
        <w:rPr>
          <w:rFonts w:hint="cs"/>
          <w:b/>
          <w:rtl/>
          <w:lang w:bidi="ar-LB"/>
        </w:rPr>
        <w:t>في</w:t>
      </w:r>
      <w:r>
        <w:rPr>
          <w:rFonts w:hint="cs"/>
          <w:b/>
          <w:rtl/>
          <w:lang w:bidi="ar-LB"/>
        </w:rPr>
        <w:t>ما </w:t>
      </w:r>
      <w:r w:rsidRPr="005D4620">
        <w:rPr>
          <w:rFonts w:hint="cs"/>
          <w:b/>
          <w:rtl/>
          <w:lang w:bidi="ar-LB"/>
        </w:rPr>
        <w:t>يتعلق بنموذج الانتثار التروبو</w:t>
      </w:r>
      <w:r>
        <w:rPr>
          <w:rFonts w:hint="cs"/>
          <w:b/>
          <w:rtl/>
          <w:lang w:bidi="ar-LB"/>
        </w:rPr>
        <w:t xml:space="preserve">سفيري الوارد شرحه في المرفق </w:t>
      </w:r>
      <w:r w:rsidRPr="00971420">
        <w:rPr>
          <w:bCs/>
          <w:lang w:bidi="ar-LB"/>
        </w:rPr>
        <w:t>E</w:t>
      </w:r>
      <w:r w:rsidRPr="005D4620">
        <w:rPr>
          <w:rFonts w:hint="cs"/>
          <w:b/>
          <w:rtl/>
          <w:lang w:bidi="ar-LB"/>
        </w:rPr>
        <w:t>، احسب أطوال المسير الأفقي من المرسِل إلى الحجم المشترك، و</w:t>
      </w:r>
      <w:r>
        <w:rPr>
          <w:rFonts w:hint="cs"/>
          <w:b/>
          <w:rtl/>
          <w:lang w:bidi="ar-LB"/>
        </w:rPr>
        <w:t>من الحجم المشترك إلى المستقبِل:</w:t>
      </w:r>
    </w:p>
    <w:p w14:paraId="761A73EC" w14:textId="75C92F89" w:rsidR="009A5A09" w:rsidRPr="00270577" w:rsidRDefault="009A5A09" w:rsidP="009A5A09">
      <w:pPr>
        <w:pStyle w:val="Equation"/>
        <w:tabs>
          <w:tab w:val="left" w:pos="6663"/>
        </w:tabs>
        <w:bidi w:val="0"/>
      </w:pPr>
      <w:r w:rsidRPr="00270577">
        <w:t>(38a)</w:t>
      </w:r>
      <w:r w:rsidRPr="00270577">
        <w:tab/>
      </w:r>
      <w:r w:rsidRPr="005F49B8">
        <w:rPr>
          <w:position w:val="-32"/>
        </w:rPr>
        <w:object w:dxaOrig="5340" w:dyaOrig="720" w14:anchorId="2B22EE3D">
          <v:shape id="_x0000_i1052" type="#_x0000_t75" style="width:266.1pt;height:36.8pt" o:ole="">
            <v:imagedata r:id="rId84" o:title=""/>
          </v:shape>
          <o:OLEObject Type="Embed" ProgID="Equation.DSMT4" ShapeID="_x0000_i1052" DrawAspect="Content" ObjectID="_1778687387" r:id="rId85"/>
        </w:object>
      </w:r>
      <w:r w:rsidRPr="00270577">
        <w:t>                km</w:t>
      </w:r>
      <w:r w:rsidRPr="00270577">
        <w:tab/>
      </w:r>
    </w:p>
    <w:p w14:paraId="0C24318F" w14:textId="77777777" w:rsidR="00F0271A" w:rsidRDefault="00F0271A" w:rsidP="00F0271A">
      <w:pPr>
        <w:spacing w:before="240"/>
        <w:rPr>
          <w:rtl/>
          <w:lang w:bidi="ar-LB"/>
        </w:rPr>
      </w:pPr>
      <w:r w:rsidRPr="005D4620">
        <w:rPr>
          <w:rFonts w:hint="cs"/>
          <w:rtl/>
          <w:lang w:bidi="ar-LB"/>
        </w:rPr>
        <w:t xml:space="preserve">حدّد المسافة </w:t>
      </w:r>
      <w:r w:rsidRPr="005D4620">
        <w:rPr>
          <w:i/>
        </w:rPr>
        <w:t>d</w:t>
      </w:r>
      <w:r w:rsidRPr="005D4620">
        <w:rPr>
          <w:i/>
          <w:vertAlign w:val="subscript"/>
        </w:rPr>
        <w:t>tcv</w:t>
      </w:r>
      <w:r w:rsidRPr="005D4620">
        <w:rPr>
          <w:rFonts w:hint="cs"/>
          <w:rtl/>
          <w:lang w:bidi="ar-LB"/>
        </w:rPr>
        <w:t xml:space="preserve"> بحيث يكون </w:t>
      </w:r>
      <w:r w:rsidRPr="005D4620">
        <w:t>0 ≤ </w:t>
      </w:r>
      <w:r w:rsidRPr="005D4620">
        <w:rPr>
          <w:i/>
        </w:rPr>
        <w:t>d</w:t>
      </w:r>
      <w:r w:rsidRPr="005D4620">
        <w:rPr>
          <w:i/>
          <w:vertAlign w:val="subscript"/>
        </w:rPr>
        <w:t>tcv</w:t>
      </w:r>
      <w:r w:rsidRPr="005D4620">
        <w:t> ≤ </w:t>
      </w:r>
      <w:r w:rsidRPr="005D4620">
        <w:rPr>
          <w:i/>
        </w:rPr>
        <w:t>d</w:t>
      </w:r>
      <w:r w:rsidRPr="005D4620">
        <w:rPr>
          <w:rFonts w:hint="cs"/>
          <w:rtl/>
          <w:lang w:bidi="ar-LB"/>
        </w:rPr>
        <w:t>:</w:t>
      </w:r>
    </w:p>
    <w:p w14:paraId="638E03A1" w14:textId="2831A1C4" w:rsidR="00F0271A" w:rsidRPr="00157D3D" w:rsidRDefault="00F0271A" w:rsidP="00F0271A">
      <w:pPr>
        <w:pStyle w:val="Equation"/>
        <w:bidi w:val="0"/>
      </w:pPr>
      <w:r w:rsidRPr="00157D3D">
        <w:rPr>
          <w:lang w:eastAsia="zh-CN"/>
        </w:rPr>
        <w:t>(</w:t>
      </w:r>
      <w:r>
        <w:rPr>
          <w:lang w:eastAsia="zh-CN"/>
        </w:rPr>
        <w:t>38b</w:t>
      </w:r>
      <w:r w:rsidRPr="00157D3D">
        <w:rPr>
          <w:lang w:eastAsia="zh-CN"/>
        </w:rPr>
        <w:t>)</w:t>
      </w:r>
      <w:r w:rsidRPr="00157D3D">
        <w:tab/>
      </w:r>
      <w:r w:rsidR="001F47F0" w:rsidRPr="005F49B8">
        <w:rPr>
          <w:position w:val="-12"/>
          <w:lang w:eastAsia="zh-CN"/>
        </w:rPr>
        <w:object w:dxaOrig="1420" w:dyaOrig="360" w14:anchorId="6E93690A">
          <v:shape id="_x0000_i1296" type="#_x0000_t75" style="width:71.2pt;height:18.8pt" o:ole="" fillcolor="window">
            <v:imagedata r:id="rId86" o:title=""/>
          </v:shape>
          <o:OLEObject Type="Embed" ProgID="Equation.3" ShapeID="_x0000_i1296" DrawAspect="Content" ObjectID="_1778687388" r:id="rId87"/>
        </w:object>
      </w:r>
      <w:r w:rsidRPr="00157D3D">
        <w:t>   </w:t>
      </w:r>
      <w:r>
        <w:t>             </w:t>
      </w:r>
      <w:r>
        <w:rPr>
          <w:rFonts w:hint="eastAsia"/>
          <w:rtl/>
          <w:lang w:eastAsia="zh-CN"/>
        </w:rPr>
        <w:t> </w:t>
      </w:r>
      <w:r w:rsidRPr="00157D3D">
        <w:t>km</w:t>
      </w:r>
      <w:r w:rsidRPr="00157D3D">
        <w:rPr>
          <w:lang w:eastAsia="zh-CN"/>
        </w:rPr>
        <w:tab/>
      </w:r>
    </w:p>
    <w:p w14:paraId="5A2E18AB" w14:textId="77777777" w:rsidR="00F0271A" w:rsidRPr="005D4620" w:rsidRDefault="00F0271A" w:rsidP="00F0271A">
      <w:pPr>
        <w:spacing w:before="240"/>
        <w:rPr>
          <w:rtl/>
          <w:lang w:bidi="ar-LB"/>
        </w:rPr>
      </w:pPr>
      <w:r w:rsidRPr="005D4620">
        <w:rPr>
          <w:rFonts w:hint="cs"/>
          <w:b/>
          <w:rtl/>
          <w:lang w:bidi="ar-LB"/>
        </w:rPr>
        <w:t>حيث تظهر</w:t>
      </w:r>
      <w:r w:rsidRPr="005D4620">
        <w:rPr>
          <w:rFonts w:hint="cs"/>
          <w:rtl/>
          <w:lang w:bidi="ar-LB"/>
        </w:rPr>
        <w:t xml:space="preserve"> </w:t>
      </w:r>
      <w:r w:rsidRPr="005D4620">
        <w:rPr>
          <w:i/>
          <w:iCs/>
        </w:rPr>
        <w:t>d</w:t>
      </w:r>
      <w:r w:rsidRPr="005D4620">
        <w:rPr>
          <w:rFonts w:hint="cs"/>
          <w:rtl/>
          <w:lang w:bidi="ar-LB"/>
        </w:rPr>
        <w:t xml:space="preserve"> </w:t>
      </w:r>
      <w:r w:rsidRPr="005D4620">
        <w:rPr>
          <w:rFonts w:hint="cs"/>
          <w:b/>
          <w:rtl/>
          <w:lang w:bidi="ar-LB"/>
        </w:rPr>
        <w:t>و</w:t>
      </w:r>
      <w:r w:rsidRPr="005D4620">
        <w:sym w:font="Symbol" w:char="F071"/>
      </w:r>
      <w:r w:rsidRPr="005D4620">
        <w:rPr>
          <w:i/>
          <w:vertAlign w:val="subscript"/>
        </w:rPr>
        <w:t>e</w:t>
      </w:r>
      <w:r w:rsidRPr="00DD2E99">
        <w:rPr>
          <w:rFonts w:hint="cs"/>
          <w:i/>
          <w:rtl/>
        </w:rPr>
        <w:t xml:space="preserve"> </w:t>
      </w:r>
      <w:r w:rsidRPr="005D4620">
        <w:rPr>
          <w:rFonts w:hint="cs"/>
          <w:b/>
          <w:rtl/>
          <w:lang w:bidi="ar-LB"/>
        </w:rPr>
        <w:t>و</w:t>
      </w:r>
      <w:r w:rsidRPr="005D4620">
        <w:sym w:font="Symbol" w:char="F071"/>
      </w:r>
      <w:r w:rsidRPr="005D4620">
        <w:rPr>
          <w:i/>
          <w:vertAlign w:val="subscript"/>
        </w:rPr>
        <w:t>tpos</w:t>
      </w:r>
      <w:r w:rsidRPr="005D4620">
        <w:rPr>
          <w:rFonts w:hint="cs"/>
          <w:rtl/>
          <w:lang w:bidi="ar-LB"/>
        </w:rPr>
        <w:t xml:space="preserve"> </w:t>
      </w:r>
      <w:r w:rsidRPr="005D4620">
        <w:rPr>
          <w:rFonts w:hint="cs"/>
          <w:b/>
          <w:rtl/>
          <w:lang w:bidi="ar-LB"/>
        </w:rPr>
        <w:t>و</w:t>
      </w:r>
      <w:r w:rsidRPr="005D4620">
        <w:sym w:font="Symbol" w:char="F071"/>
      </w:r>
      <w:r w:rsidRPr="005D4620">
        <w:rPr>
          <w:i/>
          <w:vertAlign w:val="subscript"/>
        </w:rPr>
        <w:t>rpos</w:t>
      </w:r>
      <w:r w:rsidRPr="005D4620">
        <w:rPr>
          <w:rFonts w:hint="cs"/>
          <w:rtl/>
          <w:lang w:bidi="ar-LB"/>
        </w:rPr>
        <w:t xml:space="preserve"> </w:t>
      </w:r>
      <w:r w:rsidRPr="005D4620">
        <w:rPr>
          <w:rFonts w:hint="cs"/>
          <w:b/>
          <w:rtl/>
          <w:lang w:bidi="ar-LB"/>
        </w:rPr>
        <w:t xml:space="preserve">جميعها في الجدول </w:t>
      </w:r>
      <w:r>
        <w:rPr>
          <w:bCs/>
          <w:lang w:bidi="ar-LB"/>
        </w:rPr>
        <w:t>4</w:t>
      </w:r>
      <w:r w:rsidRPr="005D4620">
        <w:rPr>
          <w:rFonts w:hint="cs"/>
          <w:b/>
          <w:rtl/>
          <w:lang w:bidi="ar-LB"/>
        </w:rPr>
        <w:t>.</w:t>
      </w:r>
    </w:p>
    <w:p w14:paraId="35754884" w14:textId="77777777" w:rsidR="00F0271A" w:rsidRPr="0052511E" w:rsidRDefault="00F0271A" w:rsidP="00F0271A">
      <w:pPr>
        <w:rPr>
          <w:spacing w:val="-4"/>
          <w:rtl/>
          <w:lang w:bidi="ar-LB"/>
        </w:rPr>
      </w:pPr>
      <w:r w:rsidRPr="0052511E">
        <w:rPr>
          <w:rFonts w:hint="cs"/>
          <w:spacing w:val="-4"/>
          <w:rtl/>
          <w:lang w:bidi="ar-LB"/>
        </w:rPr>
        <w:t>احسب خط الطول وخط العرض للحجم المشترك للانتثار التروبوسفيري</w:t>
      </w:r>
      <w:r w:rsidRPr="0052511E">
        <w:rPr>
          <w:rFonts w:hint="cs"/>
          <w:spacing w:val="-4"/>
          <w:rtl/>
        </w:rPr>
        <w:t xml:space="preserve">، </w:t>
      </w:r>
      <w:r w:rsidRPr="0052511E">
        <w:rPr>
          <w:spacing w:val="-4"/>
          <w:szCs w:val="24"/>
        </w:rPr>
        <w:sym w:font="Symbol" w:char="F06A"/>
      </w:r>
      <w:r w:rsidRPr="0052511E">
        <w:rPr>
          <w:i/>
          <w:spacing w:val="-4"/>
          <w:vertAlign w:val="subscript"/>
        </w:rPr>
        <w:t>cve</w:t>
      </w:r>
      <w:r w:rsidRPr="0052511E">
        <w:rPr>
          <w:rFonts w:hint="cs"/>
          <w:spacing w:val="-4"/>
          <w:rtl/>
          <w:lang w:bidi="ar-LB"/>
        </w:rPr>
        <w:t xml:space="preserve"> و</w:t>
      </w:r>
      <w:r w:rsidRPr="0052511E">
        <w:rPr>
          <w:spacing w:val="-4"/>
          <w:szCs w:val="24"/>
        </w:rPr>
        <w:sym w:font="Symbol" w:char="F06A"/>
      </w:r>
      <w:r w:rsidRPr="0052511E">
        <w:rPr>
          <w:i/>
          <w:spacing w:val="-4"/>
          <w:vertAlign w:val="subscript"/>
        </w:rPr>
        <w:t>cvn</w:t>
      </w:r>
      <w:r w:rsidRPr="0052511E">
        <w:rPr>
          <w:rFonts w:hint="cs"/>
          <w:spacing w:val="-4"/>
          <w:rtl/>
          <w:lang w:bidi="ar-LB"/>
        </w:rPr>
        <w:t xml:space="preserve">، انطلاقاً من خطوط الطول وخطوط العرض للمرسِل والمستقبِل على النحو الوارد في الجدول </w:t>
      </w:r>
      <w:r w:rsidRPr="0052511E">
        <w:rPr>
          <w:bCs/>
          <w:spacing w:val="-4"/>
          <w:lang w:bidi="ar-LB"/>
        </w:rPr>
        <w:t>1</w:t>
      </w:r>
      <w:r w:rsidRPr="0052511E">
        <w:rPr>
          <w:rFonts w:hint="cs"/>
          <w:spacing w:val="-4"/>
          <w:rtl/>
          <w:lang w:bidi="ar-LB"/>
        </w:rPr>
        <w:t>، باستخدام طريقة مسير الدائرة الكبرى للمرفق </w:t>
      </w:r>
      <w:r w:rsidRPr="0052511E">
        <w:rPr>
          <w:bCs/>
          <w:spacing w:val="-4"/>
          <w:lang w:bidi="ar-LB"/>
        </w:rPr>
        <w:t>H</w:t>
      </w:r>
      <w:r w:rsidRPr="0052511E">
        <w:rPr>
          <w:rFonts w:hint="cs"/>
          <w:bCs/>
          <w:spacing w:val="-4"/>
          <w:rtl/>
          <w:lang w:bidi="ar-LB"/>
        </w:rPr>
        <w:t xml:space="preserve"> </w:t>
      </w:r>
      <w:r w:rsidRPr="0052511E">
        <w:rPr>
          <w:rFonts w:hint="cs"/>
          <w:spacing w:val="-4"/>
          <w:rtl/>
          <w:lang w:bidi="ar-LB"/>
        </w:rPr>
        <w:t>ووضع</w:t>
      </w:r>
      <w:r w:rsidRPr="0052511E">
        <w:rPr>
          <w:rFonts w:hint="eastAsia"/>
          <w:spacing w:val="-4"/>
          <w:rtl/>
          <w:lang w:bidi="ar-LB"/>
        </w:rPr>
        <w:t> </w:t>
      </w:r>
      <w:r w:rsidRPr="0052511E">
        <w:rPr>
          <w:i/>
          <w:spacing w:val="-4"/>
        </w:rPr>
        <w:t>d</w:t>
      </w:r>
      <w:r w:rsidRPr="0052511E">
        <w:rPr>
          <w:i/>
          <w:spacing w:val="-4"/>
          <w:vertAlign w:val="subscript"/>
        </w:rPr>
        <w:t>pnt</w:t>
      </w:r>
      <w:r w:rsidRPr="0052511E">
        <w:rPr>
          <w:spacing w:val="-4"/>
        </w:rPr>
        <w:t> = </w:t>
      </w:r>
      <w:r w:rsidRPr="0052511E">
        <w:rPr>
          <w:i/>
          <w:spacing w:val="-4"/>
        </w:rPr>
        <w:t>d</w:t>
      </w:r>
      <w:r w:rsidRPr="0052511E">
        <w:rPr>
          <w:i/>
          <w:spacing w:val="-4"/>
          <w:vertAlign w:val="subscript"/>
        </w:rPr>
        <w:t>tcv</w:t>
      </w:r>
      <w:r w:rsidRPr="0052511E">
        <w:rPr>
          <w:rFonts w:hint="cs"/>
          <w:spacing w:val="-4"/>
          <w:rtl/>
        </w:rPr>
        <w:t xml:space="preserve"> </w:t>
      </w:r>
      <w:r w:rsidRPr="0052511E">
        <w:rPr>
          <w:rFonts w:hint="cs"/>
          <w:spacing w:val="-4"/>
          <w:rtl/>
          <w:lang w:bidi="ar-LB"/>
        </w:rPr>
        <w:t>في</w:t>
      </w:r>
      <w:r w:rsidRPr="0052511E">
        <w:rPr>
          <w:rFonts w:hint="eastAsia"/>
          <w:spacing w:val="-4"/>
          <w:rtl/>
          <w:lang w:bidi="ar-LB"/>
        </w:rPr>
        <w:t> </w:t>
      </w:r>
      <w:r w:rsidRPr="0052511E">
        <w:rPr>
          <w:rFonts w:hint="cs"/>
          <w:spacing w:val="-4"/>
          <w:rtl/>
          <w:lang w:bidi="ar-LB"/>
        </w:rPr>
        <w:t>المعادلة</w:t>
      </w:r>
      <w:r w:rsidRPr="0052511E">
        <w:rPr>
          <w:rFonts w:hint="eastAsia"/>
          <w:spacing w:val="-4"/>
          <w:rtl/>
          <w:lang w:bidi="ar-LB"/>
        </w:rPr>
        <w:t> </w:t>
      </w:r>
      <w:r w:rsidRPr="0052511E">
        <w:rPr>
          <w:bCs/>
          <w:spacing w:val="-4"/>
          <w:lang w:bidi="ar-LB"/>
        </w:rPr>
        <w:t>(7.H)</w:t>
      </w:r>
      <w:r w:rsidRPr="0052511E">
        <w:rPr>
          <w:rFonts w:hint="cs"/>
          <w:spacing w:val="-4"/>
          <w:rtl/>
          <w:lang w:bidi="ar-LB"/>
        </w:rPr>
        <w:t>.</w:t>
      </w:r>
    </w:p>
    <w:p w14:paraId="6F6BB51C" w14:textId="77777777" w:rsidR="00F0271A" w:rsidRPr="005D4620" w:rsidRDefault="00F0271A" w:rsidP="00F0271A">
      <w:pPr>
        <w:keepNext/>
        <w:rPr>
          <w:b/>
          <w:rtl/>
          <w:lang w:bidi="ar-EG"/>
        </w:rPr>
      </w:pPr>
      <w:r w:rsidRPr="00E67508">
        <w:rPr>
          <w:rFonts w:hint="cs"/>
          <w:b/>
          <w:rtl/>
          <w:lang w:bidi="ar-LB"/>
        </w:rPr>
        <w:t>احسب ارتفاع الحجم المشترك للانتثار التروبوسفيري بواسطة:</w:t>
      </w:r>
    </w:p>
    <w:p w14:paraId="1185E746" w14:textId="5C7CE142" w:rsidR="009A5A09" w:rsidRPr="00270577" w:rsidRDefault="009A5A09" w:rsidP="009A5A09">
      <w:pPr>
        <w:pStyle w:val="Equation"/>
        <w:bidi w:val="0"/>
      </w:pPr>
      <w:r w:rsidRPr="00270577">
        <w:t>(39)</w:t>
      </w:r>
      <w:r w:rsidRPr="00270577">
        <w:tab/>
      </w:r>
      <w:r w:rsidRPr="005F49B8">
        <w:rPr>
          <w:position w:val="-30"/>
          <w:lang w:eastAsia="zh-CN"/>
        </w:rPr>
        <w:object w:dxaOrig="4320" w:dyaOrig="720" w14:anchorId="5E30CF19">
          <v:shape id="_x0000_i1054" type="#_x0000_t75" style="width:3in;height:36.8pt" o:ole="" fillcolor="window">
            <v:imagedata r:id="rId88" o:title=""/>
          </v:shape>
          <o:OLEObject Type="Embed" ProgID="Equation.DSMT4" ShapeID="_x0000_i1054" DrawAspect="Content" ObjectID="_1778687389" r:id="rId89"/>
        </w:object>
      </w:r>
      <w:r w:rsidRPr="00270577">
        <w:t>                masl</w:t>
      </w:r>
      <w:r w:rsidRPr="00270577">
        <w:tab/>
      </w:r>
    </w:p>
    <w:p w14:paraId="06FBB297" w14:textId="77777777" w:rsidR="00F0271A" w:rsidRPr="00C600C7" w:rsidRDefault="00F0271A" w:rsidP="00147005">
      <w:pPr>
        <w:rPr>
          <w:spacing w:val="-4"/>
          <w:rtl/>
          <w:lang w:bidi="ar-LB"/>
        </w:rPr>
      </w:pPr>
      <w:r w:rsidRPr="00C600C7">
        <w:rPr>
          <w:rFonts w:hint="cs"/>
          <w:b/>
          <w:spacing w:val="-4"/>
          <w:rtl/>
          <w:lang w:bidi="ar-LB"/>
        </w:rPr>
        <w:t>احسب خطوط الطول وخطوط العرض لنقاط المنتصف لقطع المسير من المرسل إلى الحجم المشترك ومن المستقبل إلى الحجم</w:t>
      </w:r>
      <w:r w:rsidRPr="00C600C7">
        <w:rPr>
          <w:rFonts w:hint="cs"/>
          <w:spacing w:val="-4"/>
          <w:rtl/>
          <w:lang w:bidi="ar-LB"/>
        </w:rPr>
        <w:t xml:space="preserve"> </w:t>
      </w:r>
      <w:r w:rsidRPr="00C600C7">
        <w:rPr>
          <w:rFonts w:hint="cs"/>
          <w:b/>
          <w:spacing w:val="-4"/>
          <w:rtl/>
          <w:lang w:bidi="ar-LB"/>
        </w:rPr>
        <w:t>المشترك</w:t>
      </w:r>
      <w:r w:rsidRPr="00C600C7">
        <w:rPr>
          <w:rFonts w:hint="eastAsia"/>
          <w:spacing w:val="-4"/>
          <w:rtl/>
          <w:lang w:bidi="ar-LB"/>
        </w:rPr>
        <w:t> </w:t>
      </w:r>
      <w:r w:rsidRPr="00C600C7">
        <w:rPr>
          <w:spacing w:val="-4"/>
          <w:szCs w:val="24"/>
        </w:rPr>
        <w:sym w:font="Symbol" w:char="F06A"/>
      </w:r>
      <w:r w:rsidRPr="00C600C7">
        <w:rPr>
          <w:i/>
          <w:spacing w:val="-4"/>
          <w:vertAlign w:val="subscript"/>
        </w:rPr>
        <w:t>tcve</w:t>
      </w:r>
      <w:r w:rsidRPr="00C600C7">
        <w:rPr>
          <w:spacing w:val="-4"/>
          <w:rtl/>
          <w:lang w:bidi="ar-LB"/>
        </w:rPr>
        <w:t xml:space="preserve">، </w:t>
      </w:r>
      <w:r w:rsidRPr="00C600C7">
        <w:rPr>
          <w:spacing w:val="-4"/>
          <w:szCs w:val="24"/>
        </w:rPr>
        <w:sym w:font="Symbol" w:char="F06A"/>
      </w:r>
      <w:r w:rsidRPr="00C600C7">
        <w:rPr>
          <w:i/>
          <w:spacing w:val="-4"/>
          <w:vertAlign w:val="subscript"/>
        </w:rPr>
        <w:t>tcvn</w:t>
      </w:r>
      <w:r w:rsidRPr="00C600C7">
        <w:rPr>
          <w:rFonts w:hint="cs"/>
          <w:spacing w:val="-4"/>
          <w:rtl/>
          <w:lang w:bidi="ar-LB"/>
        </w:rPr>
        <w:t xml:space="preserve"> </w:t>
      </w:r>
      <w:r w:rsidRPr="00C600C7">
        <w:rPr>
          <w:rFonts w:hint="cs"/>
          <w:b/>
          <w:spacing w:val="-4"/>
          <w:rtl/>
          <w:lang w:bidi="ar-LB"/>
        </w:rPr>
        <w:t>و</w:t>
      </w:r>
      <w:r w:rsidRPr="00C600C7">
        <w:rPr>
          <w:spacing w:val="-4"/>
          <w:szCs w:val="24"/>
        </w:rPr>
        <w:sym w:font="Symbol" w:char="F06A"/>
      </w:r>
      <w:r w:rsidRPr="00C600C7">
        <w:rPr>
          <w:i/>
          <w:spacing w:val="-4"/>
          <w:vertAlign w:val="subscript"/>
        </w:rPr>
        <w:t>rcve</w:t>
      </w:r>
      <w:r w:rsidRPr="00C600C7">
        <w:rPr>
          <w:rFonts w:hint="cs"/>
          <w:spacing w:val="-4"/>
          <w:rtl/>
          <w:lang w:bidi="ar-LB"/>
        </w:rPr>
        <w:t xml:space="preserve">، </w:t>
      </w:r>
      <w:r w:rsidRPr="00C600C7">
        <w:rPr>
          <w:spacing w:val="-4"/>
          <w:szCs w:val="24"/>
        </w:rPr>
        <w:sym w:font="Symbol" w:char="F06A"/>
      </w:r>
      <w:r w:rsidRPr="00C600C7">
        <w:rPr>
          <w:i/>
          <w:spacing w:val="-4"/>
          <w:vertAlign w:val="subscript"/>
        </w:rPr>
        <w:t>rcvn</w:t>
      </w:r>
      <w:r w:rsidRPr="00C600C7">
        <w:rPr>
          <w:rFonts w:hint="cs"/>
          <w:spacing w:val="-4"/>
          <w:rtl/>
          <w:lang w:bidi="ar-LB"/>
        </w:rPr>
        <w:t xml:space="preserve">. </w:t>
      </w:r>
      <w:r w:rsidRPr="00C600C7">
        <w:rPr>
          <w:rFonts w:hint="cs"/>
          <w:b/>
          <w:spacing w:val="-4"/>
          <w:rtl/>
          <w:lang w:bidi="ar-LB"/>
        </w:rPr>
        <w:t>ويمكن الحصول على تلك القيم باعتماد طريقة مسير الدائرة الكبرى في المرفق</w:t>
      </w:r>
      <w:r w:rsidRPr="00C600C7">
        <w:rPr>
          <w:rFonts w:hint="eastAsia"/>
          <w:b/>
          <w:spacing w:val="-4"/>
          <w:rtl/>
          <w:lang w:bidi="ar-LB"/>
        </w:rPr>
        <w:t> </w:t>
      </w:r>
      <w:r w:rsidRPr="00C600C7">
        <w:rPr>
          <w:bCs/>
          <w:spacing w:val="-4"/>
          <w:lang w:bidi="ar-LB"/>
        </w:rPr>
        <w:t>H</w:t>
      </w:r>
      <w:r w:rsidRPr="00C600C7">
        <w:rPr>
          <w:rFonts w:hint="cs"/>
          <w:b/>
          <w:spacing w:val="-4"/>
          <w:rtl/>
          <w:lang w:bidi="ar-LB"/>
        </w:rPr>
        <w:t xml:space="preserve"> بوضع</w:t>
      </w:r>
      <w:r w:rsidRPr="00C600C7">
        <w:rPr>
          <w:rFonts w:hint="eastAsia"/>
          <w:i/>
          <w:spacing w:val="-4"/>
          <w:rtl/>
        </w:rPr>
        <w:t> </w:t>
      </w:r>
      <w:r w:rsidRPr="00C600C7">
        <w:rPr>
          <w:i/>
          <w:spacing w:val="-4"/>
        </w:rPr>
        <w:t>d</w:t>
      </w:r>
      <w:r w:rsidRPr="00C600C7">
        <w:rPr>
          <w:i/>
          <w:spacing w:val="-4"/>
          <w:vertAlign w:val="subscript"/>
        </w:rPr>
        <w:t>pnt</w:t>
      </w:r>
      <w:r w:rsidRPr="00C600C7">
        <w:rPr>
          <w:spacing w:val="-4"/>
        </w:rPr>
        <w:t> = 0,5 </w:t>
      </w:r>
      <w:r w:rsidRPr="00C600C7">
        <w:rPr>
          <w:i/>
          <w:spacing w:val="-4"/>
        </w:rPr>
        <w:t>d</w:t>
      </w:r>
      <w:r w:rsidRPr="00C600C7">
        <w:rPr>
          <w:i/>
          <w:spacing w:val="-4"/>
          <w:vertAlign w:val="subscript"/>
        </w:rPr>
        <w:t>tcv</w:t>
      </w:r>
      <w:r w:rsidRPr="00C600C7">
        <w:rPr>
          <w:rFonts w:hint="cs"/>
          <w:spacing w:val="-4"/>
          <w:rtl/>
          <w:lang w:bidi="ar-LB"/>
        </w:rPr>
        <w:t xml:space="preserve"> </w:t>
      </w:r>
      <w:r w:rsidRPr="00C600C7">
        <w:rPr>
          <w:rFonts w:hint="cs"/>
          <w:b/>
          <w:spacing w:val="-4"/>
          <w:rtl/>
          <w:lang w:bidi="ar-LB"/>
        </w:rPr>
        <w:t>و</w:t>
      </w:r>
      <w:r w:rsidRPr="00C600C7">
        <w:rPr>
          <w:i/>
          <w:spacing w:val="-4"/>
        </w:rPr>
        <w:t>d</w:t>
      </w:r>
      <w:r w:rsidRPr="00C600C7">
        <w:rPr>
          <w:i/>
          <w:spacing w:val="-4"/>
          <w:vertAlign w:val="subscript"/>
        </w:rPr>
        <w:t>pnt</w:t>
      </w:r>
      <w:r w:rsidRPr="00C600C7">
        <w:rPr>
          <w:spacing w:val="-4"/>
        </w:rPr>
        <w:t> = </w:t>
      </w:r>
      <w:r w:rsidRPr="00C600C7">
        <w:rPr>
          <w:i/>
          <w:spacing w:val="-4"/>
        </w:rPr>
        <w:t>d</w:t>
      </w:r>
      <w:r w:rsidRPr="00C600C7">
        <w:rPr>
          <w:spacing w:val="-4"/>
        </w:rPr>
        <w:t> − 0,5 </w:t>
      </w:r>
      <w:r w:rsidRPr="00C600C7">
        <w:rPr>
          <w:i/>
          <w:spacing w:val="-4"/>
        </w:rPr>
        <w:t>d</w:t>
      </w:r>
      <w:r w:rsidRPr="00C600C7">
        <w:rPr>
          <w:i/>
          <w:spacing w:val="-4"/>
          <w:vertAlign w:val="subscript"/>
        </w:rPr>
        <w:t>rcv</w:t>
      </w:r>
      <w:r w:rsidRPr="00C600C7">
        <w:rPr>
          <w:rFonts w:hint="cs"/>
          <w:spacing w:val="-4"/>
          <w:rtl/>
          <w:lang w:bidi="ar-LB"/>
        </w:rPr>
        <w:t xml:space="preserve"> </w:t>
      </w:r>
      <w:r w:rsidRPr="00C600C7">
        <w:rPr>
          <w:rFonts w:hint="cs"/>
          <w:b/>
          <w:spacing w:val="-4"/>
          <w:rtl/>
          <w:lang w:bidi="ar-LB"/>
        </w:rPr>
        <w:t xml:space="preserve">في المعادلة </w:t>
      </w:r>
      <w:r w:rsidRPr="00C600C7">
        <w:rPr>
          <w:bCs/>
          <w:spacing w:val="-4"/>
          <w:lang w:bidi="ar-LB"/>
        </w:rPr>
        <w:t>(7.H)</w:t>
      </w:r>
      <w:r w:rsidRPr="00C600C7">
        <w:rPr>
          <w:rFonts w:hint="cs"/>
          <w:b/>
          <w:spacing w:val="-4"/>
          <w:rtl/>
          <w:lang w:bidi="ar-LB"/>
        </w:rPr>
        <w:t xml:space="preserve"> على</w:t>
      </w:r>
      <w:r w:rsidRPr="00C600C7">
        <w:rPr>
          <w:rFonts w:hint="eastAsia"/>
          <w:b/>
          <w:spacing w:val="-4"/>
          <w:rtl/>
          <w:lang w:bidi="ar-LB"/>
        </w:rPr>
        <w:t> </w:t>
      </w:r>
      <w:r w:rsidRPr="00C600C7">
        <w:rPr>
          <w:rFonts w:hint="cs"/>
          <w:b/>
          <w:spacing w:val="-4"/>
          <w:rtl/>
          <w:lang w:bidi="ar-LB"/>
        </w:rPr>
        <w:t>التوالي.</w:t>
      </w:r>
    </w:p>
    <w:p w14:paraId="00FF0C59" w14:textId="77777777" w:rsidR="00F0271A" w:rsidRPr="005D4620" w:rsidRDefault="00F0271A" w:rsidP="00F0271A">
      <w:pPr>
        <w:pStyle w:val="Heading2"/>
        <w:rPr>
          <w:rtl/>
          <w:lang w:bidi="ar-LB"/>
        </w:rPr>
      </w:pPr>
      <w:bookmarkStart w:id="131" w:name="_Toc335234191"/>
      <w:bookmarkStart w:id="132" w:name="_Toc335235010"/>
      <w:bookmarkStart w:id="133" w:name="_Toc335235111"/>
      <w:bookmarkStart w:id="134" w:name="_Toc412455246"/>
      <w:bookmarkStart w:id="135" w:name="_Toc167441956"/>
      <w:bookmarkStart w:id="136" w:name="_Hlk48578886"/>
      <w:r>
        <w:rPr>
          <w:lang w:bidi="ar-LB"/>
        </w:rPr>
        <w:t>10.3</w:t>
      </w:r>
      <w:r w:rsidRPr="005D4620">
        <w:rPr>
          <w:rFonts w:hint="cs"/>
          <w:rtl/>
          <w:lang w:bidi="ar-LB"/>
        </w:rPr>
        <w:tab/>
        <w:t>الامتصاص الغازي على المسيرات السطحية</w:t>
      </w:r>
      <w:bookmarkEnd w:id="131"/>
      <w:bookmarkEnd w:id="132"/>
      <w:bookmarkEnd w:id="133"/>
      <w:bookmarkEnd w:id="134"/>
      <w:bookmarkEnd w:id="135"/>
    </w:p>
    <w:bookmarkEnd w:id="136"/>
    <w:p w14:paraId="53895C5E" w14:textId="384D1888" w:rsidR="00F0271A" w:rsidRPr="00C600C7" w:rsidRDefault="00F0271A" w:rsidP="00F0271A">
      <w:pPr>
        <w:rPr>
          <w:b/>
          <w:spacing w:val="-2"/>
          <w:rtl/>
          <w:lang w:bidi="ar-EG"/>
        </w:rPr>
      </w:pPr>
      <w:r w:rsidRPr="00C600C7">
        <w:rPr>
          <w:rFonts w:hint="cs"/>
          <w:b/>
          <w:spacing w:val="-2"/>
          <w:rtl/>
          <w:lang w:bidi="ar-LB"/>
        </w:rPr>
        <w:t xml:space="preserve">احسب التوهين الخاص بسطح البحر بسبب الأكسجين، </w:t>
      </w:r>
      <w:r w:rsidRPr="00C600C7">
        <w:rPr>
          <w:spacing w:val="-2"/>
        </w:rPr>
        <w:sym w:font="Symbol" w:char="F067"/>
      </w:r>
      <w:r w:rsidRPr="00C600C7">
        <w:rPr>
          <w:i/>
          <w:spacing w:val="-2"/>
          <w:vertAlign w:val="subscript"/>
        </w:rPr>
        <w:t>o</w:t>
      </w:r>
      <w:r w:rsidRPr="00C600C7">
        <w:rPr>
          <w:rFonts w:hint="cs"/>
          <w:b/>
          <w:spacing w:val="-2"/>
          <w:rtl/>
          <w:lang w:bidi="ar-LB"/>
        </w:rPr>
        <w:t xml:space="preserve">، بوحدة </w:t>
      </w:r>
      <w:r w:rsidRPr="00C600C7">
        <w:rPr>
          <w:spacing w:val="-2"/>
        </w:rPr>
        <w:t>dB/km</w:t>
      </w:r>
      <w:r w:rsidRPr="00C600C7">
        <w:rPr>
          <w:rFonts w:hint="cs"/>
          <w:b/>
          <w:spacing w:val="-2"/>
          <w:rtl/>
          <w:lang w:bidi="ar-LB"/>
        </w:rPr>
        <w:t>، مستخدماً المعادلة</w:t>
      </w:r>
      <w:r w:rsidRPr="00C600C7">
        <w:rPr>
          <w:rFonts w:hint="cs"/>
          <w:b/>
          <w:spacing w:val="-2"/>
          <w:rtl/>
          <w:lang w:bidi="ar-EG"/>
        </w:rPr>
        <w:t xml:space="preserve"> </w:t>
      </w:r>
      <w:r w:rsidRPr="00C600C7">
        <w:rPr>
          <w:bCs/>
          <w:spacing w:val="-2"/>
          <w:lang w:bidi="ar-EG"/>
        </w:rPr>
        <w:t>(</w:t>
      </w:r>
      <w:r w:rsidR="00505A31" w:rsidRPr="00C600C7">
        <w:rPr>
          <w:bCs/>
          <w:spacing w:val="-2"/>
          <w:lang w:bidi="ar-EG"/>
        </w:rPr>
        <w:t>10</w:t>
      </w:r>
      <w:r w:rsidRPr="00C600C7">
        <w:rPr>
          <w:bCs/>
          <w:spacing w:val="-2"/>
          <w:lang w:bidi="ar-EG"/>
        </w:rPr>
        <w:t>.F)</w:t>
      </w:r>
      <w:r w:rsidRPr="00C600C7">
        <w:rPr>
          <w:rFonts w:hint="cs"/>
          <w:b/>
          <w:spacing w:val="-2"/>
          <w:rtl/>
          <w:lang w:bidi="ar-LB"/>
        </w:rPr>
        <w:t xml:space="preserve"> في</w:t>
      </w:r>
      <w:r w:rsidRPr="00C600C7">
        <w:rPr>
          <w:rFonts w:hint="eastAsia"/>
          <w:b/>
          <w:spacing w:val="-2"/>
          <w:rtl/>
          <w:lang w:bidi="ar-LB"/>
        </w:rPr>
        <w:t> </w:t>
      </w:r>
      <w:r w:rsidRPr="00C600C7">
        <w:rPr>
          <w:rFonts w:hint="cs"/>
          <w:b/>
          <w:spacing w:val="-2"/>
          <w:rtl/>
          <w:lang w:bidi="ar-LB"/>
        </w:rPr>
        <w:t>الفقرة</w:t>
      </w:r>
      <w:r w:rsidRPr="00C600C7">
        <w:rPr>
          <w:rFonts w:hint="eastAsia"/>
          <w:b/>
          <w:spacing w:val="-2"/>
          <w:rtl/>
          <w:lang w:bidi="ar-LB"/>
        </w:rPr>
        <w:t> </w:t>
      </w:r>
      <w:r w:rsidRPr="00C600C7">
        <w:rPr>
          <w:bCs/>
          <w:spacing w:val="-2"/>
          <w:lang w:bidi="ar-LB"/>
        </w:rPr>
        <w:t>6.F</w:t>
      </w:r>
      <w:r w:rsidRPr="00C600C7">
        <w:rPr>
          <w:rFonts w:hint="cs"/>
          <w:b/>
          <w:spacing w:val="-2"/>
          <w:rtl/>
          <w:lang w:bidi="ar-LB"/>
        </w:rPr>
        <w:t xml:space="preserve"> من</w:t>
      </w:r>
      <w:r w:rsidRPr="00C600C7">
        <w:rPr>
          <w:rFonts w:hint="eastAsia"/>
          <w:b/>
          <w:spacing w:val="-2"/>
          <w:rtl/>
          <w:lang w:bidi="ar-LB"/>
        </w:rPr>
        <w:t> </w:t>
      </w:r>
      <w:r w:rsidRPr="00C600C7">
        <w:rPr>
          <w:rFonts w:hint="cs"/>
          <w:b/>
          <w:spacing w:val="-2"/>
          <w:rtl/>
          <w:lang w:bidi="ar-LB"/>
        </w:rPr>
        <w:t>المرفق</w:t>
      </w:r>
      <w:r w:rsidRPr="00C600C7">
        <w:rPr>
          <w:rFonts w:hint="eastAsia"/>
          <w:b/>
          <w:spacing w:val="-2"/>
          <w:rtl/>
          <w:lang w:bidi="ar-LB"/>
        </w:rPr>
        <w:t> </w:t>
      </w:r>
      <w:r w:rsidRPr="00C600C7">
        <w:rPr>
          <w:bCs/>
          <w:spacing w:val="-2"/>
          <w:lang w:bidi="ar-LB"/>
        </w:rPr>
        <w:t>F</w:t>
      </w:r>
      <w:r w:rsidRPr="00C600C7">
        <w:rPr>
          <w:rFonts w:hint="cs"/>
          <w:b/>
          <w:spacing w:val="-2"/>
          <w:rtl/>
          <w:lang w:bidi="ar-LB"/>
        </w:rPr>
        <w:t>.</w:t>
      </w:r>
    </w:p>
    <w:p w14:paraId="57A9582B" w14:textId="5E73F661" w:rsidR="00F0271A" w:rsidRPr="005D4620" w:rsidRDefault="00F0271A" w:rsidP="00F0271A">
      <w:pPr>
        <w:rPr>
          <w:b/>
          <w:rtl/>
          <w:lang w:bidi="ar-LB"/>
        </w:rPr>
      </w:pPr>
      <w:r w:rsidRPr="005D4620">
        <w:rPr>
          <w:rFonts w:hint="cs"/>
          <w:b/>
          <w:rtl/>
          <w:lang w:bidi="ar-LB"/>
        </w:rPr>
        <w:lastRenderedPageBreak/>
        <w:t xml:space="preserve">استخدم الطريقة الواردة في </w:t>
      </w:r>
      <w:r>
        <w:rPr>
          <w:rFonts w:hint="cs"/>
          <w:b/>
          <w:rtl/>
          <w:lang w:bidi="ar-LB"/>
        </w:rPr>
        <w:t>الفقرة</w:t>
      </w:r>
      <w:r w:rsidRPr="005D4620">
        <w:rPr>
          <w:rFonts w:hint="cs"/>
          <w:b/>
          <w:rtl/>
          <w:lang w:bidi="ar-LB"/>
        </w:rPr>
        <w:t xml:space="preserve"> </w:t>
      </w:r>
      <w:r>
        <w:rPr>
          <w:bCs/>
          <w:lang w:bidi="ar-LB"/>
        </w:rPr>
        <w:t>2</w:t>
      </w:r>
      <w:r w:rsidRPr="00B202CB">
        <w:rPr>
          <w:bCs/>
          <w:lang w:bidi="ar-LB"/>
        </w:rPr>
        <w:t>.</w:t>
      </w:r>
      <w:r>
        <w:rPr>
          <w:bCs/>
          <w:lang w:bidi="ar-LB"/>
        </w:rPr>
        <w:t>F</w:t>
      </w:r>
      <w:r w:rsidRPr="005D4620">
        <w:rPr>
          <w:rFonts w:hint="cs"/>
          <w:b/>
          <w:rtl/>
          <w:lang w:bidi="ar-LB"/>
        </w:rPr>
        <w:t xml:space="preserve"> من ال</w:t>
      </w:r>
      <w:r>
        <w:rPr>
          <w:rFonts w:hint="cs"/>
          <w:b/>
          <w:rtl/>
          <w:lang w:bidi="ar-LB"/>
        </w:rPr>
        <w:t>مرفق</w:t>
      </w:r>
      <w:r w:rsidRPr="005D4620">
        <w:rPr>
          <w:rFonts w:hint="cs"/>
          <w:b/>
          <w:rtl/>
          <w:lang w:bidi="ar-LB"/>
        </w:rPr>
        <w:t xml:space="preserve"> </w:t>
      </w:r>
      <w:r w:rsidRPr="00B202CB">
        <w:rPr>
          <w:bCs/>
          <w:lang w:bidi="ar-LB"/>
        </w:rPr>
        <w:t>F</w:t>
      </w:r>
      <w:r w:rsidRPr="005D4620">
        <w:rPr>
          <w:rFonts w:hint="cs"/>
          <w:b/>
          <w:rtl/>
          <w:lang w:bidi="ar-LB"/>
        </w:rPr>
        <w:t xml:space="preserve"> لحساب التوهينات الغازية في مسير سطحي بسبب الأكسجين، وتوهينات بخار الماء بوجود المطر وعدم وجود المطر. يعطي ذلك قيماً للكميات </w:t>
      </w:r>
      <w:r w:rsidRPr="005D4620">
        <w:rPr>
          <w:i/>
        </w:rPr>
        <w:t>A</w:t>
      </w:r>
      <w:r w:rsidRPr="005D4620">
        <w:rPr>
          <w:i/>
          <w:vertAlign w:val="subscript"/>
        </w:rPr>
        <w:t>osur</w:t>
      </w:r>
      <w:r w:rsidRPr="005D4620">
        <w:rPr>
          <w:rFonts w:hint="cs"/>
          <w:b/>
          <w:rtl/>
          <w:lang w:bidi="ar-LB"/>
        </w:rPr>
        <w:t xml:space="preserve"> و</w:t>
      </w:r>
      <w:r w:rsidRPr="005D4620">
        <w:rPr>
          <w:i/>
        </w:rPr>
        <w:t>A</w:t>
      </w:r>
      <w:r w:rsidRPr="005D4620">
        <w:rPr>
          <w:i/>
          <w:vertAlign w:val="subscript"/>
        </w:rPr>
        <w:t>wsur</w:t>
      </w:r>
      <w:r w:rsidRPr="005D4620">
        <w:rPr>
          <w:rFonts w:hint="cs"/>
          <w:rtl/>
          <w:lang w:bidi="ar-LB"/>
        </w:rPr>
        <w:t xml:space="preserve"> </w:t>
      </w:r>
      <w:r w:rsidRPr="005D4620">
        <w:rPr>
          <w:rFonts w:hint="cs"/>
          <w:b/>
          <w:rtl/>
          <w:lang w:bidi="ar-LB"/>
        </w:rPr>
        <w:t>و</w:t>
      </w:r>
      <w:r w:rsidRPr="005D4620">
        <w:rPr>
          <w:i/>
        </w:rPr>
        <w:t>A</w:t>
      </w:r>
      <w:r w:rsidRPr="005D4620">
        <w:rPr>
          <w:i/>
          <w:vertAlign w:val="subscript"/>
        </w:rPr>
        <w:t>wrsur</w:t>
      </w:r>
      <w:r w:rsidRPr="005D4620">
        <w:rPr>
          <w:rFonts w:hint="cs"/>
          <w:rtl/>
          <w:lang w:bidi="ar-LB"/>
        </w:rPr>
        <w:t xml:space="preserve"> </w:t>
      </w:r>
      <w:r w:rsidRPr="005D4620">
        <w:rPr>
          <w:rFonts w:hint="cs"/>
          <w:b/>
          <w:rtl/>
          <w:lang w:bidi="ar-LB"/>
        </w:rPr>
        <w:t>ك</w:t>
      </w:r>
      <w:r>
        <w:rPr>
          <w:rFonts w:hint="cs"/>
          <w:b/>
          <w:rtl/>
          <w:lang w:bidi="ar-LB"/>
        </w:rPr>
        <w:t>ما </w:t>
      </w:r>
      <w:r w:rsidRPr="005D4620">
        <w:rPr>
          <w:rFonts w:hint="cs"/>
          <w:b/>
          <w:rtl/>
          <w:lang w:bidi="ar-LB"/>
        </w:rPr>
        <w:t>تمّ حسابها بواسطة المعادلات من</w:t>
      </w:r>
      <w:r>
        <w:rPr>
          <w:rFonts w:hint="cs"/>
          <w:b/>
          <w:rtl/>
          <w:lang w:bidi="ar-LB"/>
        </w:rPr>
        <w:t xml:space="preserve"> </w:t>
      </w:r>
      <w:r w:rsidRPr="00B500F3">
        <w:t>(2a</w:t>
      </w:r>
      <w:r>
        <w:t>.</w:t>
      </w:r>
      <w:r w:rsidRPr="00B500F3">
        <w:t>F)</w:t>
      </w:r>
      <w:r w:rsidRPr="00B500F3">
        <w:rPr>
          <w:rFonts w:hint="cs"/>
          <w:rtl/>
        </w:rPr>
        <w:t xml:space="preserve"> إلى </w:t>
      </w:r>
      <w:r w:rsidRPr="00B500F3">
        <w:t>(2c</w:t>
      </w:r>
      <w:r>
        <w:t>.</w:t>
      </w:r>
      <w:r w:rsidRPr="00B500F3">
        <w:t>F)</w:t>
      </w:r>
      <w:r w:rsidRPr="00B500F3">
        <w:rPr>
          <w:rFonts w:hint="cs"/>
          <w:rtl/>
        </w:rPr>
        <w:t>.</w:t>
      </w:r>
    </w:p>
    <w:p w14:paraId="16A83CA5" w14:textId="77777777" w:rsidR="00F0271A" w:rsidRPr="005D4620" w:rsidRDefault="00F0271A" w:rsidP="00F0271A">
      <w:pPr>
        <w:keepNext/>
        <w:spacing w:before="0"/>
        <w:rPr>
          <w:b/>
          <w:rtl/>
          <w:lang w:bidi="ar-LB"/>
        </w:rPr>
      </w:pPr>
      <w:r w:rsidRPr="005D4620">
        <w:rPr>
          <w:rFonts w:hint="cs"/>
          <w:b/>
          <w:rtl/>
          <w:lang w:bidi="ar-LB"/>
        </w:rPr>
        <w:t xml:space="preserve">تعطى التوهينات الغازية الكلية في حالة عدم وجود المطر بواسطة: </w:t>
      </w:r>
    </w:p>
    <w:p w14:paraId="4F2B434F" w14:textId="77777777" w:rsidR="00F0271A" w:rsidRPr="00157D3D" w:rsidRDefault="00F0271A" w:rsidP="00F0271A">
      <w:pPr>
        <w:pStyle w:val="Equation"/>
        <w:keepNext/>
        <w:bidi w:val="0"/>
      </w:pPr>
      <w:r w:rsidRPr="00157D3D">
        <w:t>(</w:t>
      </w:r>
      <w:r>
        <w:t>40</w:t>
      </w:r>
      <w:r w:rsidRPr="00157D3D">
        <w:t>)</w:t>
      </w:r>
      <w:r w:rsidRPr="00157D3D">
        <w:tab/>
      </w:r>
      <w:r w:rsidRPr="00033DA4">
        <w:rPr>
          <w:position w:val="-14"/>
        </w:rPr>
        <w:object w:dxaOrig="2040" w:dyaOrig="440" w14:anchorId="392D2E98">
          <v:shape id="_x0000_i1055" type="#_x0000_t75" style="width:108pt;height:21.9pt" o:ole="">
            <v:imagedata r:id="rId90" o:title=""/>
          </v:shape>
          <o:OLEObject Type="Embed" ProgID="Equation.3" ShapeID="_x0000_i1055" DrawAspect="Content" ObjectID="_1778687390" r:id="rId91"/>
        </w:object>
      </w:r>
      <w:r w:rsidRPr="00157D3D">
        <w:t>   </w:t>
      </w:r>
      <w:r>
        <w:t>             </w:t>
      </w:r>
      <w:r w:rsidRPr="00157D3D">
        <w:t>dB</w:t>
      </w:r>
      <w:r w:rsidRPr="00157D3D">
        <w:tab/>
      </w:r>
    </w:p>
    <w:p w14:paraId="49C1FE79" w14:textId="77777777" w:rsidR="00F0271A" w:rsidRPr="005D4620" w:rsidRDefault="00F0271A" w:rsidP="00F0271A">
      <w:pPr>
        <w:spacing w:before="240"/>
        <w:rPr>
          <w:rtl/>
          <w:lang w:bidi="ar-EG"/>
        </w:rPr>
      </w:pPr>
      <w:r w:rsidRPr="005D4620">
        <w:rPr>
          <w:rFonts w:hint="cs"/>
          <w:b/>
          <w:rtl/>
          <w:lang w:bidi="ar-LB"/>
        </w:rPr>
        <w:t xml:space="preserve">وتُستخدم القيم </w:t>
      </w:r>
      <w:r w:rsidRPr="005D4620">
        <w:rPr>
          <w:i/>
        </w:rPr>
        <w:t>A</w:t>
      </w:r>
      <w:r w:rsidRPr="005D4620">
        <w:rPr>
          <w:i/>
          <w:vertAlign w:val="subscript"/>
        </w:rPr>
        <w:t>gsur</w:t>
      </w:r>
      <w:r w:rsidRPr="005D4620">
        <w:rPr>
          <w:rFonts w:hint="cs"/>
          <w:b/>
          <w:rtl/>
          <w:lang w:bidi="ar-LB"/>
        </w:rPr>
        <w:t xml:space="preserve"> و</w:t>
      </w:r>
      <w:r w:rsidRPr="005D4620">
        <w:rPr>
          <w:i/>
        </w:rPr>
        <w:t>A</w:t>
      </w:r>
      <w:r w:rsidRPr="005D4620">
        <w:rPr>
          <w:i/>
          <w:vertAlign w:val="subscript"/>
        </w:rPr>
        <w:t>wrsur</w:t>
      </w:r>
      <w:r w:rsidRPr="005D4620">
        <w:rPr>
          <w:rFonts w:hint="cs"/>
          <w:b/>
          <w:rtl/>
          <w:lang w:bidi="ar-LB"/>
        </w:rPr>
        <w:t xml:space="preserve"> و</w:t>
      </w:r>
      <w:r w:rsidRPr="005D4620">
        <w:rPr>
          <w:i/>
        </w:rPr>
        <w:t>A</w:t>
      </w:r>
      <w:r w:rsidRPr="005D4620">
        <w:rPr>
          <w:i/>
          <w:vertAlign w:val="subscript"/>
        </w:rPr>
        <w:t>wrsur</w:t>
      </w:r>
      <w:r w:rsidRPr="005D4620">
        <w:rPr>
          <w:rFonts w:hint="cs"/>
          <w:rtl/>
          <w:lang w:bidi="ar-LB"/>
        </w:rPr>
        <w:t xml:space="preserve"> </w:t>
      </w:r>
      <w:r w:rsidRPr="005D4620">
        <w:rPr>
          <w:rFonts w:hint="cs"/>
          <w:b/>
          <w:rtl/>
          <w:lang w:bidi="ar-LB"/>
        </w:rPr>
        <w:t>في الفقرة</w:t>
      </w:r>
      <w:r>
        <w:rPr>
          <w:rFonts w:hint="eastAsia"/>
          <w:b/>
          <w:rtl/>
          <w:lang w:bidi="ar-LB"/>
        </w:rPr>
        <w:t> </w:t>
      </w:r>
      <w:r w:rsidRPr="00247901">
        <w:rPr>
          <w:bCs/>
          <w:lang w:bidi="ar-LB"/>
        </w:rPr>
        <w:t>4</w:t>
      </w:r>
      <w:r w:rsidRPr="005D4620">
        <w:rPr>
          <w:rFonts w:hint="cs"/>
          <w:b/>
          <w:rtl/>
          <w:lang w:bidi="ar-LB"/>
        </w:rPr>
        <w:t>.</w:t>
      </w:r>
    </w:p>
    <w:p w14:paraId="324C3A74" w14:textId="77777777" w:rsidR="00F0271A" w:rsidRPr="005D4620" w:rsidRDefault="00F0271A" w:rsidP="00F0271A">
      <w:pPr>
        <w:pStyle w:val="Heading2"/>
        <w:spacing w:before="360"/>
        <w:rPr>
          <w:rtl/>
          <w:lang w:bidi="ar-LB"/>
        </w:rPr>
      </w:pPr>
      <w:bookmarkStart w:id="137" w:name="_Toc335234192"/>
      <w:bookmarkStart w:id="138" w:name="_Toc335235011"/>
      <w:bookmarkStart w:id="139" w:name="_Toc335235112"/>
      <w:bookmarkStart w:id="140" w:name="_Toc412455247"/>
      <w:bookmarkStart w:id="141" w:name="_Toc167441957"/>
      <w:r w:rsidRPr="004966A5">
        <w:rPr>
          <w:lang w:bidi="ar-LB"/>
        </w:rPr>
        <w:t>11.3</w:t>
      </w:r>
      <w:r w:rsidRPr="004966A5">
        <w:rPr>
          <w:rFonts w:hint="cs"/>
          <w:rtl/>
          <w:lang w:bidi="ar-LB"/>
        </w:rPr>
        <w:tab/>
        <w:t>الخسارة الأساسية للإرسال في الفضاء الحر</w:t>
      </w:r>
      <w:bookmarkEnd w:id="137"/>
      <w:bookmarkEnd w:id="138"/>
      <w:bookmarkEnd w:id="139"/>
      <w:bookmarkEnd w:id="140"/>
      <w:bookmarkEnd w:id="141"/>
    </w:p>
    <w:p w14:paraId="316B4D75" w14:textId="77777777" w:rsidR="00F0271A" w:rsidRPr="005D4620" w:rsidRDefault="00F0271A" w:rsidP="00F0271A">
      <w:pPr>
        <w:rPr>
          <w:b/>
          <w:rtl/>
          <w:lang w:bidi="ar-LB"/>
        </w:rPr>
      </w:pPr>
      <w:r w:rsidRPr="005D4620">
        <w:rPr>
          <w:rFonts w:hint="cs"/>
          <w:b/>
          <w:rtl/>
          <w:lang w:bidi="ar-LB"/>
        </w:rPr>
        <w:t xml:space="preserve">ترد الخسارة الأساسية للإرسال في الفضاء الحر بوحدة </w:t>
      </w:r>
      <w:r w:rsidRPr="005D4620">
        <w:t>dB</w:t>
      </w:r>
      <w:r w:rsidRPr="005D4620">
        <w:rPr>
          <w:rFonts w:hint="cs"/>
          <w:b/>
          <w:rtl/>
          <w:lang w:bidi="ar-LB"/>
        </w:rPr>
        <w:t xml:space="preserve"> كدالة في طول المسير </w:t>
      </w:r>
      <w:r w:rsidRPr="005D4620">
        <w:rPr>
          <w:i/>
        </w:rPr>
        <w:t>D</w:t>
      </w:r>
      <w:r>
        <w:rPr>
          <w:rFonts w:hint="cs"/>
          <w:b/>
          <w:rtl/>
          <w:lang w:bidi="ar-LB"/>
        </w:rPr>
        <w:t xml:space="preserve"> بالكيلومتر على النحو</w:t>
      </w:r>
      <w:r>
        <w:rPr>
          <w:rFonts w:hint="eastAsia"/>
          <w:b/>
          <w:rtl/>
          <w:lang w:bidi="ar-LB"/>
        </w:rPr>
        <w:t> </w:t>
      </w:r>
      <w:r>
        <w:rPr>
          <w:rFonts w:hint="cs"/>
          <w:b/>
          <w:rtl/>
          <w:lang w:bidi="ar-LB"/>
        </w:rPr>
        <w:t>التالي:</w:t>
      </w:r>
    </w:p>
    <w:p w14:paraId="7C8748C2" w14:textId="1C6BC4E7" w:rsidR="00F0271A" w:rsidRDefault="00F0271A" w:rsidP="00F0271A">
      <w:pPr>
        <w:pStyle w:val="Equation"/>
        <w:bidi w:val="0"/>
      </w:pPr>
      <w:r w:rsidRPr="00157D3D">
        <w:t>(</w:t>
      </w:r>
      <w:r>
        <w:t>41</w:t>
      </w:r>
      <w:r w:rsidRPr="00157D3D">
        <w:t>)</w:t>
      </w:r>
      <w:r w:rsidRPr="00157D3D">
        <w:tab/>
      </w:r>
      <w:bookmarkStart w:id="142" w:name="MTBlankEqn"/>
      <w:r w:rsidR="003E2426" w:rsidRPr="005F49B8">
        <w:rPr>
          <w:position w:val="-14"/>
        </w:rPr>
        <w:object w:dxaOrig="3940" w:dyaOrig="400" w14:anchorId="69D49BD9">
          <v:shape id="_x0000_i1056" type="#_x0000_t75" style="width:197.2pt;height:19.55pt" o:ole="">
            <v:imagedata r:id="rId92" o:title=""/>
          </v:shape>
          <o:OLEObject Type="Embed" ProgID="Equation.DSMT4" ShapeID="_x0000_i1056" DrawAspect="Content" ObjectID="_1778687391" r:id="rId93"/>
        </w:object>
      </w:r>
      <w:bookmarkEnd w:id="142"/>
      <w:r w:rsidR="003E2426" w:rsidRPr="005F49B8">
        <w:t>             dB</w:t>
      </w:r>
      <w:r w:rsidRPr="00157D3D">
        <w:tab/>
      </w:r>
    </w:p>
    <w:p w14:paraId="6CFF30B6" w14:textId="77777777" w:rsidR="00F0271A" w:rsidRPr="005D4620" w:rsidRDefault="00F0271A" w:rsidP="00F0271A">
      <w:pPr>
        <w:keepNext/>
        <w:rPr>
          <w:b/>
          <w:rtl/>
          <w:lang w:bidi="ar-EG"/>
        </w:rPr>
      </w:pPr>
      <w:r w:rsidRPr="005D4620">
        <w:rPr>
          <w:rFonts w:hint="cs"/>
          <w:b/>
          <w:rtl/>
          <w:lang w:bidi="ar-LB"/>
        </w:rPr>
        <w:t>احسب الخسارة الأساسية للإرسال في الفضاء الحر</w:t>
      </w:r>
      <w:r>
        <w:rPr>
          <w:rFonts w:hint="cs"/>
          <w:b/>
          <w:rtl/>
          <w:lang w:bidi="ar-LB"/>
        </w:rPr>
        <w:t>:</w:t>
      </w:r>
    </w:p>
    <w:p w14:paraId="63A13F9B" w14:textId="16CBF363" w:rsidR="00F3483C" w:rsidRPr="005F49B8" w:rsidRDefault="00F3483C" w:rsidP="00F3483C">
      <w:pPr>
        <w:pStyle w:val="Equation"/>
        <w:bidi w:val="0"/>
      </w:pPr>
      <w:r w:rsidRPr="005F49B8">
        <w:t>(42)</w:t>
      </w:r>
      <w:r w:rsidRPr="005F49B8">
        <w:tab/>
      </w:r>
      <m:oMath>
        <m:sSub>
          <m:sSubPr>
            <m:ctrlPr>
              <w:rPr>
                <w:rFonts w:ascii="Cambria Math" w:hAnsi="Cambria Math"/>
                <w:i/>
              </w:rPr>
            </m:ctrlPr>
          </m:sSubPr>
          <m:e>
            <m:r>
              <w:rPr>
                <w:rFonts w:ascii="Cambria Math" w:hAnsi="Cambria Math"/>
              </w:rPr>
              <m:t>L</m:t>
            </m:r>
          </m:e>
          <m:sub>
            <m:r>
              <w:rPr>
                <w:rFonts w:ascii="Cambria Math" w:hAnsi="Cambria Math"/>
              </w:rPr>
              <m:t>bfs</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bfsD</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fs</m:t>
                </m:r>
              </m:sub>
            </m:sSub>
          </m:e>
        </m:d>
      </m:oMath>
      <w:r w:rsidRPr="005F49B8">
        <w:t>                dB</w:t>
      </w:r>
      <w:r w:rsidRPr="005F49B8">
        <w:tab/>
      </w:r>
    </w:p>
    <w:p w14:paraId="3BCED1DA" w14:textId="77777777" w:rsidR="00F0271A" w:rsidRDefault="00F0271A" w:rsidP="00F0271A">
      <w:pPr>
        <w:rPr>
          <w:rtl/>
          <w:lang w:val="en-GB" w:bidi="ar-EG"/>
        </w:rPr>
      </w:pPr>
      <w:r>
        <w:rPr>
          <w:rFonts w:hint="cs"/>
          <w:rtl/>
          <w:lang w:val="en-GB" w:bidi="ar-EG"/>
        </w:rPr>
        <w:t>حيث:</w:t>
      </w:r>
    </w:p>
    <w:p w14:paraId="085559B0" w14:textId="58DD7ADF" w:rsidR="00F0271A" w:rsidRPr="00B27E71" w:rsidRDefault="00F0271A" w:rsidP="00F0271A">
      <w:pPr>
        <w:pStyle w:val="Equationlegend"/>
        <w:rPr>
          <w:rtl/>
          <w:lang w:bidi="ar-EG"/>
        </w:rPr>
      </w:pPr>
      <w:r w:rsidRPr="00B27E71">
        <w:rPr>
          <w:i/>
          <w:lang w:bidi="ar-EG"/>
        </w:rPr>
        <w:tab/>
      </w:r>
      <w:r>
        <w:rPr>
          <w:i/>
          <w:lang w:bidi="ar-EG"/>
        </w:rPr>
        <w:t>:</w:t>
      </w:r>
      <w:r w:rsidRPr="00B27E71">
        <w:rPr>
          <w:i/>
          <w:lang w:bidi="ar-EG"/>
        </w:rPr>
        <w:t>d</w:t>
      </w:r>
      <w:r w:rsidRPr="00B27E71">
        <w:rPr>
          <w:i/>
          <w:vertAlign w:val="subscript"/>
          <w:lang w:bidi="ar-EG"/>
        </w:rPr>
        <w:t>fs</w:t>
      </w:r>
      <w:r w:rsidRPr="00B27E71">
        <w:rPr>
          <w:lang w:bidi="ar-EG"/>
        </w:rPr>
        <w:tab/>
      </w:r>
      <w:r>
        <w:rPr>
          <w:rFonts w:hint="cs"/>
          <w:rtl/>
          <w:lang w:bidi="ar-EG"/>
        </w:rPr>
        <w:t>ا</w:t>
      </w:r>
      <w:r w:rsidRPr="00400415">
        <w:rPr>
          <w:rtl/>
          <w:lang w:bidi="ar-EG"/>
        </w:rPr>
        <w:t xml:space="preserve">لمسافة الفاصلة بين هوائيي الإرسال والاستقبال </w:t>
      </w:r>
      <w:r w:rsidR="003E2426">
        <w:rPr>
          <w:lang w:bidi="ar-EG"/>
        </w:rPr>
        <w:t>(</w:t>
      </w:r>
      <w:r w:rsidR="003E2426" w:rsidRPr="00632A32">
        <w:rPr>
          <w:lang w:bidi="ar-EG"/>
        </w:rPr>
        <w:t>km</w:t>
      </w:r>
      <w:r w:rsidR="003E2426">
        <w:rPr>
          <w:lang w:bidi="ar-EG"/>
        </w:rPr>
        <w:t>)</w:t>
      </w:r>
    </w:p>
    <w:p w14:paraId="0963952C" w14:textId="6B6B07ED" w:rsidR="004966A5" w:rsidRPr="004966A5" w:rsidRDefault="004966A5" w:rsidP="004966A5">
      <w:pPr>
        <w:pStyle w:val="Equation"/>
        <w:bidi w:val="0"/>
        <w:rPr>
          <w:lang w:val="en-GB" w:eastAsia="en-US"/>
        </w:rPr>
      </w:pPr>
      <w:r w:rsidRPr="004966A5">
        <w:rPr>
          <w:lang w:val="en-GB" w:eastAsia="en-US"/>
        </w:rPr>
        <w:tab/>
      </w:r>
      <w:r w:rsidRPr="004966A5">
        <w:rPr>
          <w:i/>
          <w:lang w:val="en-GB" w:eastAsia="en-US"/>
        </w:rPr>
        <w:t>d</w:t>
      </w:r>
      <w:r w:rsidRPr="004966A5">
        <w:rPr>
          <w:i/>
          <w:vertAlign w:val="subscript"/>
          <w:lang w:val="en-GB" w:eastAsia="en-US"/>
        </w:rPr>
        <w:t>fs</w:t>
      </w:r>
      <w:r w:rsidRPr="004966A5">
        <w:rPr>
          <w:lang w:val="en-GB" w:eastAsia="en-US"/>
        </w:rPr>
        <w:t>  </w:t>
      </w:r>
      <w:r w:rsidRPr="004966A5">
        <w:rPr>
          <w:lang w:val="en-GB" w:eastAsia="en-US"/>
        </w:rPr>
        <w:object w:dxaOrig="2020" w:dyaOrig="800" w14:anchorId="5AE7CB00">
          <v:shape id="_x0000_i1057" type="#_x0000_t75" style="width:100.95pt;height:40.7pt" o:ole="">
            <v:imagedata r:id="rId94" o:title=""/>
          </v:shape>
          <o:OLEObject Type="Embed" ProgID="Equation.DSMT4" ShapeID="_x0000_i1057" DrawAspect="Content" ObjectID="_1778687392" r:id="rId95"/>
        </w:object>
      </w:r>
    </w:p>
    <w:p w14:paraId="386E4C7A" w14:textId="397A86A9" w:rsidR="00F0271A" w:rsidRPr="00B27E71" w:rsidRDefault="00F0271A" w:rsidP="00F0271A">
      <w:pPr>
        <w:pStyle w:val="Equationlegend"/>
        <w:rPr>
          <w:rtl/>
          <w:lang w:val="en-GB" w:bidi="ar-EG"/>
        </w:rPr>
      </w:pPr>
      <w:r w:rsidRPr="00B27E71">
        <w:rPr>
          <w:i/>
          <w:lang w:bidi="ar-EG"/>
        </w:rPr>
        <w:tab/>
        <w:t>d</w:t>
      </w:r>
      <w:r>
        <w:rPr>
          <w:rFonts w:hint="cs"/>
          <w:rtl/>
          <w:lang w:bidi="ar-EG"/>
        </w:rPr>
        <w:t>:</w:t>
      </w:r>
      <w:r w:rsidRPr="00B27E71">
        <w:rPr>
          <w:lang w:bidi="ar-EG"/>
        </w:rPr>
        <w:tab/>
      </w:r>
      <w:r w:rsidRPr="00A35E02">
        <w:rPr>
          <w:rtl/>
          <w:lang w:bidi="ar-EG"/>
        </w:rPr>
        <w:t xml:space="preserve">مسافة مسير الدائرة العظمى </w:t>
      </w:r>
      <w:r w:rsidR="003E2426">
        <w:rPr>
          <w:lang w:bidi="ar-EG"/>
        </w:rPr>
        <w:t>(</w:t>
      </w:r>
      <w:r w:rsidR="003E2426" w:rsidRPr="00A35E02">
        <w:rPr>
          <w:lang w:bidi="ar-EG"/>
        </w:rPr>
        <w:t>km</w:t>
      </w:r>
      <w:r w:rsidR="003E2426">
        <w:rPr>
          <w:lang w:bidi="ar-EG"/>
        </w:rPr>
        <w:t>)</w:t>
      </w:r>
    </w:p>
    <w:p w14:paraId="7A78ABE0" w14:textId="1299780D" w:rsidR="00F0271A" w:rsidRPr="00B27E71" w:rsidRDefault="00F0271A" w:rsidP="00F0271A">
      <w:pPr>
        <w:pStyle w:val="Equationlegend"/>
        <w:rPr>
          <w:lang w:bidi="ar-EG"/>
        </w:rPr>
      </w:pPr>
      <w:r w:rsidRPr="00B27E71">
        <w:rPr>
          <w:lang w:bidi="ar-EG"/>
        </w:rPr>
        <w:tab/>
      </w:r>
      <w:r w:rsidRPr="00B27E71">
        <w:rPr>
          <w:i/>
          <w:lang w:bidi="ar-EG"/>
        </w:rPr>
        <w:t>h</w:t>
      </w:r>
      <w:r w:rsidRPr="00B27E71">
        <w:rPr>
          <w:i/>
          <w:iCs/>
          <w:vertAlign w:val="subscript"/>
          <w:lang w:bidi="ar-EG"/>
        </w:rPr>
        <w:t>ts</w:t>
      </w:r>
      <w:r>
        <w:rPr>
          <w:rFonts w:hint="cs"/>
          <w:rtl/>
          <w:lang w:bidi="ar-EG"/>
        </w:rPr>
        <w:t>:</w:t>
      </w:r>
      <w:r w:rsidRPr="00B27E71">
        <w:rPr>
          <w:lang w:bidi="ar-EG"/>
        </w:rPr>
        <w:tab/>
      </w:r>
      <w:r w:rsidRPr="00A35E02">
        <w:rPr>
          <w:rtl/>
          <w:lang w:bidi="ar-EG"/>
        </w:rPr>
        <w:t xml:space="preserve">ارتفاع هوائي </w:t>
      </w:r>
      <w:r>
        <w:rPr>
          <w:rFonts w:hint="cs"/>
          <w:rtl/>
          <w:lang w:bidi="ar-EG"/>
        </w:rPr>
        <w:t xml:space="preserve">الإرسال </w:t>
      </w:r>
      <w:r w:rsidRPr="00A35E02">
        <w:rPr>
          <w:rtl/>
          <w:lang w:bidi="ar-EG"/>
        </w:rPr>
        <w:t xml:space="preserve">فوق مستوى </w:t>
      </w:r>
      <w:r>
        <w:rPr>
          <w:rFonts w:hint="cs"/>
          <w:rtl/>
          <w:lang w:bidi="ar-EG"/>
        </w:rPr>
        <w:t>ال</w:t>
      </w:r>
      <w:r w:rsidRPr="00A35E02">
        <w:rPr>
          <w:rtl/>
          <w:lang w:bidi="ar-EG"/>
        </w:rPr>
        <w:t xml:space="preserve">بحر </w:t>
      </w:r>
      <w:r w:rsidR="003E2426">
        <w:rPr>
          <w:lang w:bidi="ar-EG"/>
        </w:rPr>
        <w:t>(</w:t>
      </w:r>
      <w:r w:rsidR="003E2426" w:rsidRPr="00A35E02">
        <w:rPr>
          <w:lang w:bidi="ar-EG"/>
        </w:rPr>
        <w:t>masl</w:t>
      </w:r>
      <w:r w:rsidR="003E2426">
        <w:rPr>
          <w:lang w:bidi="ar-EG"/>
        </w:rPr>
        <w:t>)</w:t>
      </w:r>
    </w:p>
    <w:p w14:paraId="02669C20" w14:textId="5EF3F11D" w:rsidR="00F0271A" w:rsidRPr="00B27E71" w:rsidRDefault="00F0271A" w:rsidP="00F0271A">
      <w:pPr>
        <w:pStyle w:val="Equationlegend"/>
        <w:rPr>
          <w:lang w:bidi="ar-EG"/>
        </w:rPr>
      </w:pPr>
      <w:r w:rsidRPr="00B27E71">
        <w:rPr>
          <w:i/>
          <w:lang w:bidi="ar-EG"/>
        </w:rPr>
        <w:tab/>
        <w:t>h</w:t>
      </w:r>
      <w:r w:rsidRPr="00B27E71">
        <w:rPr>
          <w:i/>
          <w:iCs/>
          <w:vertAlign w:val="subscript"/>
          <w:lang w:bidi="ar-EG"/>
        </w:rPr>
        <w:t>rs</w:t>
      </w:r>
      <w:r>
        <w:rPr>
          <w:rFonts w:hint="cs"/>
          <w:rtl/>
          <w:lang w:bidi="ar-EG"/>
        </w:rPr>
        <w:t>:</w:t>
      </w:r>
      <w:r w:rsidRPr="00B27E71">
        <w:rPr>
          <w:lang w:bidi="ar-EG"/>
        </w:rPr>
        <w:tab/>
      </w:r>
      <w:r w:rsidRPr="00A35E02">
        <w:rPr>
          <w:rtl/>
          <w:lang w:bidi="ar-EG"/>
        </w:rPr>
        <w:t xml:space="preserve">ارتفاع هوائي </w:t>
      </w:r>
      <w:r>
        <w:rPr>
          <w:rFonts w:hint="cs"/>
          <w:rtl/>
          <w:lang w:bidi="ar-EG"/>
        </w:rPr>
        <w:t xml:space="preserve">الاستقبال </w:t>
      </w:r>
      <w:r w:rsidRPr="00A35E02">
        <w:rPr>
          <w:rtl/>
          <w:lang w:bidi="ar-EG"/>
        </w:rPr>
        <w:t xml:space="preserve">فوق مستوى </w:t>
      </w:r>
      <w:r>
        <w:rPr>
          <w:rFonts w:hint="cs"/>
          <w:rtl/>
          <w:lang w:bidi="ar-EG"/>
        </w:rPr>
        <w:t>ال</w:t>
      </w:r>
      <w:r w:rsidRPr="00A35E02">
        <w:rPr>
          <w:rtl/>
          <w:lang w:bidi="ar-EG"/>
        </w:rPr>
        <w:t xml:space="preserve">بحر </w:t>
      </w:r>
      <w:r w:rsidR="003E2426">
        <w:rPr>
          <w:lang w:bidi="ar-EG"/>
        </w:rPr>
        <w:t>(</w:t>
      </w:r>
      <w:r w:rsidR="003E2426" w:rsidRPr="00A35E02">
        <w:rPr>
          <w:lang w:bidi="ar-EG"/>
        </w:rPr>
        <w:t>masl</w:t>
      </w:r>
      <w:r w:rsidR="003E2426">
        <w:rPr>
          <w:lang w:bidi="ar-EG"/>
        </w:rPr>
        <w:t>)</w:t>
      </w:r>
    </w:p>
    <w:p w14:paraId="358032E5" w14:textId="77777777" w:rsidR="00F0271A" w:rsidRPr="005D4620" w:rsidRDefault="00F0271A" w:rsidP="00F0271A">
      <w:pPr>
        <w:pStyle w:val="Heading2"/>
        <w:spacing w:before="360"/>
        <w:rPr>
          <w:rtl/>
          <w:lang w:bidi="ar-EG"/>
        </w:rPr>
      </w:pPr>
      <w:bookmarkStart w:id="143" w:name="_Toc335234193"/>
      <w:bookmarkStart w:id="144" w:name="_Toc335235012"/>
      <w:bookmarkStart w:id="145" w:name="_Toc335235113"/>
      <w:bookmarkStart w:id="146" w:name="_Toc412455248"/>
      <w:bookmarkStart w:id="147" w:name="_Toc167441958"/>
      <w:r w:rsidRPr="001B035F">
        <w:rPr>
          <w:lang w:bidi="ar-LB"/>
        </w:rPr>
        <w:t>12.3</w:t>
      </w:r>
      <w:r w:rsidRPr="001B035F">
        <w:rPr>
          <w:rFonts w:hint="cs"/>
          <w:rtl/>
          <w:lang w:bidi="ar-EG"/>
        </w:rPr>
        <w:tab/>
      </w:r>
      <w:r w:rsidRPr="001B035F">
        <w:rPr>
          <w:rFonts w:hint="cs"/>
          <w:rtl/>
          <w:lang w:bidi="ar-LB"/>
        </w:rPr>
        <w:t>خسارة الانعراج على حدّ السكين</w:t>
      </w:r>
      <w:bookmarkEnd w:id="143"/>
      <w:bookmarkEnd w:id="144"/>
      <w:bookmarkEnd w:id="145"/>
      <w:bookmarkEnd w:id="146"/>
      <w:bookmarkEnd w:id="147"/>
    </w:p>
    <w:p w14:paraId="122D48AC" w14:textId="77777777" w:rsidR="00F0271A" w:rsidRPr="005D4620" w:rsidRDefault="00F0271A" w:rsidP="00F0271A">
      <w:pPr>
        <w:keepNext/>
        <w:rPr>
          <w:b/>
          <w:rtl/>
          <w:lang w:bidi="ar-EG"/>
        </w:rPr>
      </w:pPr>
      <w:r w:rsidRPr="005D4620">
        <w:rPr>
          <w:rFonts w:hint="cs"/>
          <w:b/>
          <w:rtl/>
          <w:lang w:bidi="ar-LB"/>
        </w:rPr>
        <w:t xml:space="preserve">تعطى خسارة الانعراج على حدّ السكين بوحدة </w:t>
      </w:r>
      <w:r w:rsidRPr="005D4620">
        <w:t>dB</w:t>
      </w:r>
      <w:r w:rsidRPr="005D4620">
        <w:rPr>
          <w:rFonts w:hint="cs"/>
          <w:b/>
          <w:rtl/>
          <w:lang w:bidi="ar-LB"/>
        </w:rPr>
        <w:t xml:space="preserve"> كدالة في المعلمة اللابعدية </w:t>
      </w:r>
      <w:r w:rsidRPr="005D4620">
        <w:sym w:font="Symbol" w:char="F06E"/>
      </w:r>
      <w:r>
        <w:rPr>
          <w:rFonts w:hint="eastAsia"/>
          <w:rtl/>
          <w:lang w:bidi="ar-LB"/>
        </w:rPr>
        <w:t> </w:t>
      </w:r>
      <w:r>
        <w:rPr>
          <w:rFonts w:hint="cs"/>
          <w:b/>
          <w:rtl/>
          <w:lang w:bidi="ar-LB"/>
        </w:rPr>
        <w:t>بواسطة:</w:t>
      </w:r>
    </w:p>
    <w:p w14:paraId="04A84097" w14:textId="7350401A" w:rsidR="00F3483C" w:rsidRPr="00F3483C" w:rsidRDefault="00F3483C" w:rsidP="00F3483C">
      <w:pPr>
        <w:tabs>
          <w:tab w:val="left" w:pos="794"/>
          <w:tab w:val="center" w:pos="4820"/>
          <w:tab w:val="left" w:pos="6804"/>
          <w:tab w:val="left" w:pos="7230"/>
          <w:tab w:val="right" w:pos="9639"/>
        </w:tabs>
        <w:bidi w:val="0"/>
        <w:spacing w:line="240" w:lineRule="auto"/>
        <w:rPr>
          <w:rFonts w:cs="Times New Roman"/>
          <w:sz w:val="24"/>
          <w:szCs w:val="20"/>
          <w:lang w:val="en-GB" w:eastAsia="en-US"/>
        </w:rPr>
      </w:pPr>
      <w:r w:rsidRPr="00F3483C">
        <w:rPr>
          <w:rFonts w:cs="Times New Roman"/>
          <w:sz w:val="24"/>
          <w:szCs w:val="20"/>
          <w:lang w:val="en-GB" w:eastAsia="en-US"/>
        </w:rPr>
        <w:t>(43a)</w:t>
      </w:r>
      <w:r w:rsidRPr="00F3483C">
        <w:rPr>
          <w:rFonts w:cs="Times New Roman"/>
          <w:sz w:val="24"/>
          <w:szCs w:val="20"/>
          <w:lang w:val="en-GB" w:eastAsia="en-US"/>
        </w:rPr>
        <w:tab/>
      </w:r>
      <w:r w:rsidRPr="00F3483C">
        <w:rPr>
          <w:rFonts w:cs="Times New Roman"/>
          <w:position w:val="-26"/>
          <w:sz w:val="24"/>
          <w:szCs w:val="20"/>
          <w:lang w:val="en-GB" w:eastAsia="en-US"/>
        </w:rPr>
        <w:object w:dxaOrig="4280" w:dyaOrig="639" w14:anchorId="153A1C1E">
          <v:shape id="_x0000_i1058" type="#_x0000_t75" style="width:212.1pt;height:30.5pt" o:ole="">
            <v:imagedata r:id="rId96" o:title=""/>
          </v:shape>
          <o:OLEObject Type="Embed" ProgID="Equation.3" ShapeID="_x0000_i1058" DrawAspect="Content" ObjectID="_1778687393" r:id="rId97"/>
        </w:object>
      </w:r>
      <w:r w:rsidRPr="00F3483C">
        <w:rPr>
          <w:rFonts w:cs="Times New Roman"/>
          <w:sz w:val="24"/>
          <w:szCs w:val="20"/>
          <w:lang w:val="en-GB" w:eastAsia="en-US"/>
        </w:rPr>
        <w:t>   dB</w:t>
      </w:r>
      <w:r w:rsidRPr="00F3483C">
        <w:rPr>
          <w:rFonts w:cs="Times New Roman"/>
          <w:sz w:val="24"/>
          <w:szCs w:val="20"/>
          <w:lang w:val="en-GB" w:eastAsia="en-US"/>
        </w:rPr>
        <w:tab/>
        <w:t xml:space="preserve">if </w:t>
      </w:r>
      <w:r w:rsidRPr="00F3483C">
        <w:rPr>
          <w:rFonts w:cs="Times New Roman"/>
          <w:position w:val="-6"/>
          <w:sz w:val="24"/>
          <w:szCs w:val="20"/>
          <w:lang w:val="en-GB" w:eastAsia="en-US"/>
        </w:rPr>
        <w:object w:dxaOrig="999" w:dyaOrig="279" w14:anchorId="71555CDF">
          <v:shape id="_x0000_i1059" type="#_x0000_t75" style="width:48.5pt;height:14.85pt" o:ole="">
            <v:imagedata r:id="rId98" o:title=""/>
          </v:shape>
          <o:OLEObject Type="Embed" ProgID="Equation.3" ShapeID="_x0000_i1059" DrawAspect="Content" ObjectID="_1778687394" r:id="rId99"/>
        </w:object>
      </w:r>
      <w:r w:rsidRPr="00F3483C">
        <w:rPr>
          <w:rFonts w:cs="Times New Roman"/>
          <w:sz w:val="24"/>
          <w:szCs w:val="20"/>
          <w:lang w:val="en-GB" w:eastAsia="en-US"/>
        </w:rPr>
        <w:tab/>
      </w:r>
    </w:p>
    <w:p w14:paraId="45C28F3C" w14:textId="762660D4" w:rsidR="00F3483C" w:rsidRPr="00F3483C" w:rsidRDefault="00F3483C" w:rsidP="00F3483C">
      <w:pPr>
        <w:tabs>
          <w:tab w:val="left" w:pos="794"/>
          <w:tab w:val="center" w:pos="4820"/>
          <w:tab w:val="left" w:pos="6804"/>
          <w:tab w:val="right" w:pos="9639"/>
        </w:tabs>
        <w:bidi w:val="0"/>
        <w:spacing w:line="240" w:lineRule="auto"/>
        <w:rPr>
          <w:rFonts w:cs="Times New Roman"/>
          <w:sz w:val="24"/>
          <w:szCs w:val="20"/>
          <w:lang w:val="en-GB" w:eastAsia="en-US"/>
        </w:rPr>
      </w:pPr>
      <w:r w:rsidRPr="00F3483C">
        <w:rPr>
          <w:rFonts w:cs="Times New Roman"/>
          <w:sz w:val="24"/>
          <w:szCs w:val="20"/>
          <w:lang w:val="en-GB" w:eastAsia="en-US"/>
        </w:rPr>
        <w:t>(43b)</w:t>
      </w:r>
      <w:r w:rsidRPr="00F3483C">
        <w:rPr>
          <w:rFonts w:cs="Times New Roman"/>
          <w:sz w:val="24"/>
          <w:szCs w:val="20"/>
          <w:lang w:val="en-GB" w:eastAsia="en-US"/>
        </w:rPr>
        <w:tab/>
      </w:r>
      <w:r w:rsidRPr="00F3483C">
        <w:rPr>
          <w:rFonts w:cs="Times New Roman"/>
          <w:position w:val="-10"/>
          <w:sz w:val="24"/>
          <w:szCs w:val="20"/>
          <w:lang w:val="en-GB" w:eastAsia="en-US"/>
        </w:rPr>
        <w:object w:dxaOrig="859" w:dyaOrig="340" w14:anchorId="72D8DD21">
          <v:shape id="_x0000_i1060" type="#_x0000_t75" style="width:43.05pt;height:16.45pt" o:ole="">
            <v:imagedata r:id="rId100" o:title=""/>
          </v:shape>
          <o:OLEObject Type="Embed" ProgID="Equation.3" ShapeID="_x0000_i1060" DrawAspect="Content" ObjectID="_1778687395" r:id="rId101"/>
        </w:object>
      </w:r>
      <w:r w:rsidRPr="00F3483C">
        <w:rPr>
          <w:rFonts w:cs="Times New Roman"/>
          <w:sz w:val="24"/>
          <w:szCs w:val="20"/>
          <w:lang w:val="en-GB" w:eastAsia="en-US"/>
        </w:rPr>
        <w:t>   dB</w:t>
      </w:r>
      <w:r w:rsidRPr="00F3483C">
        <w:rPr>
          <w:rFonts w:cs="Times New Roman"/>
          <w:sz w:val="24"/>
          <w:szCs w:val="20"/>
          <w:lang w:val="en-GB" w:eastAsia="en-US"/>
        </w:rPr>
        <w:tab/>
        <w:t>otherwise</w:t>
      </w:r>
      <w:r w:rsidRPr="00F3483C">
        <w:rPr>
          <w:rFonts w:cs="Times New Roman"/>
          <w:sz w:val="24"/>
          <w:szCs w:val="20"/>
          <w:lang w:val="en-GB" w:eastAsia="en-US"/>
        </w:rPr>
        <w:tab/>
      </w:r>
      <w:r w:rsidRPr="00F3483C">
        <w:rPr>
          <w:rFonts w:cs="Times New Roman"/>
          <w:sz w:val="24"/>
          <w:szCs w:val="20"/>
          <w:lang w:val="en-GB" w:eastAsia="en-US"/>
        </w:rPr>
        <w:tab/>
      </w:r>
    </w:p>
    <w:p w14:paraId="2F576FCF" w14:textId="74A1038F" w:rsidR="00F0271A" w:rsidRPr="005D4620" w:rsidRDefault="00F0271A" w:rsidP="00F0271A">
      <w:pPr>
        <w:spacing w:before="100"/>
        <w:rPr>
          <w:rtl/>
        </w:rPr>
      </w:pPr>
      <w:r w:rsidRPr="002C7718">
        <w:rPr>
          <w:rFonts w:hint="cs"/>
          <w:rtl/>
        </w:rPr>
        <w:t xml:space="preserve">وتُستخدم الدالة </w:t>
      </w:r>
      <w:r w:rsidRPr="002C7718">
        <w:rPr>
          <w:i/>
          <w:iCs/>
        </w:rPr>
        <w:t>J</w:t>
      </w:r>
      <w:r w:rsidRPr="002C7718">
        <w:t>(</w:t>
      </w:r>
      <w:r w:rsidRPr="002C7718">
        <w:sym w:font="Symbol" w:char="F06E"/>
      </w:r>
      <w:r w:rsidRPr="002C7718">
        <w:t>)</w:t>
      </w:r>
      <w:r w:rsidRPr="002C7718">
        <w:rPr>
          <w:rFonts w:hint="cs"/>
          <w:rtl/>
        </w:rPr>
        <w:t xml:space="preserve"> في المرفقين</w:t>
      </w:r>
      <w:r w:rsidRPr="002C7718">
        <w:rPr>
          <w:rFonts w:hint="eastAsia"/>
          <w:rtl/>
        </w:rPr>
        <w:t> </w:t>
      </w:r>
      <w:r w:rsidRPr="002C7718">
        <w:t>A</w:t>
      </w:r>
      <w:r w:rsidRPr="002C7718">
        <w:rPr>
          <w:rFonts w:hint="cs"/>
          <w:rtl/>
        </w:rPr>
        <w:t xml:space="preserve"> و</w:t>
      </w:r>
      <w:r w:rsidRPr="002C7718">
        <w:t>G</w:t>
      </w:r>
      <w:r w:rsidR="003314CD" w:rsidRPr="002C7718">
        <w:rPr>
          <w:rFonts w:hint="cs"/>
          <w:rtl/>
          <w:lang w:bidi="ar-EG"/>
        </w:rPr>
        <w:t xml:space="preserve"> </w:t>
      </w:r>
      <w:r w:rsidR="00314984" w:rsidRPr="002C7718">
        <w:rPr>
          <w:rFonts w:hint="cs"/>
          <w:rtl/>
          <w:lang w:bidi="ar-EG"/>
        </w:rPr>
        <w:t>بهذا الملحق.</w:t>
      </w:r>
    </w:p>
    <w:p w14:paraId="48693077" w14:textId="77777777" w:rsidR="00F0271A" w:rsidRPr="005D4620" w:rsidRDefault="00F0271A" w:rsidP="00F0271A">
      <w:pPr>
        <w:pStyle w:val="Heading1"/>
        <w:rPr>
          <w:rtl/>
          <w:lang w:bidi="ar-LB"/>
        </w:rPr>
      </w:pPr>
      <w:bookmarkStart w:id="148" w:name="_Toc335234194"/>
      <w:bookmarkStart w:id="149" w:name="_Toc335235013"/>
      <w:bookmarkStart w:id="150" w:name="_Toc335235114"/>
      <w:bookmarkStart w:id="151" w:name="_Toc412455249"/>
      <w:bookmarkStart w:id="152" w:name="_Toc167441959"/>
      <w:r>
        <w:rPr>
          <w:lang w:bidi="ar-LB"/>
        </w:rPr>
        <w:t>4</w:t>
      </w:r>
      <w:r w:rsidRPr="005D4620">
        <w:rPr>
          <w:rFonts w:hint="cs"/>
          <w:rtl/>
          <w:lang w:bidi="ar-LB"/>
        </w:rPr>
        <w:tab/>
        <w:t>الحصول على تنبؤات للنماذج الفرعية الرئيسية</w:t>
      </w:r>
      <w:bookmarkEnd w:id="148"/>
      <w:bookmarkEnd w:id="149"/>
      <w:bookmarkEnd w:id="150"/>
      <w:bookmarkEnd w:id="151"/>
      <w:bookmarkEnd w:id="152"/>
    </w:p>
    <w:p w14:paraId="06751E06" w14:textId="77777777" w:rsidR="00F0271A" w:rsidRPr="005D4620" w:rsidRDefault="00F0271A" w:rsidP="00F0271A">
      <w:pPr>
        <w:spacing w:before="100"/>
        <w:rPr>
          <w:b/>
          <w:rtl/>
          <w:lang w:bidi="ar-LB"/>
        </w:rPr>
      </w:pPr>
      <w:r w:rsidRPr="005D4620">
        <w:rPr>
          <w:rFonts w:hint="cs"/>
          <w:rtl/>
          <w:lang w:bidi="ar-LB"/>
        </w:rPr>
        <w:t>تتكون هذه الطريقة من أربعة نماذج فرعية رئيسية تأخذ في الاعتبار مجموعات مختلفة من آليا</w:t>
      </w:r>
      <w:r>
        <w:rPr>
          <w:rFonts w:hint="cs"/>
          <w:rtl/>
          <w:lang w:bidi="ar-LB"/>
        </w:rPr>
        <w:t>ت الانتشار. وترد في المرفق</w:t>
      </w:r>
      <w:r>
        <w:rPr>
          <w:rFonts w:hint="eastAsia"/>
          <w:rtl/>
          <w:lang w:bidi="ar-LB"/>
        </w:rPr>
        <w:t> </w:t>
      </w:r>
      <w:r>
        <w:rPr>
          <w:lang w:bidi="ar-LB"/>
        </w:rPr>
        <w:t>J</w:t>
      </w:r>
      <w:r>
        <w:rPr>
          <w:rFonts w:hint="cs"/>
          <w:rtl/>
          <w:lang w:bidi="ar-EG"/>
        </w:rPr>
        <w:t xml:space="preserve"> </w:t>
      </w:r>
      <w:r w:rsidRPr="005D4620">
        <w:rPr>
          <w:rFonts w:hint="cs"/>
          <w:rtl/>
          <w:lang w:bidi="ar-LB"/>
        </w:rPr>
        <w:t>الطريقة التي تُجمع بها النماذج الفرعية معاً، وبصيغة بيانية في الشكل</w:t>
      </w:r>
      <w:r>
        <w:rPr>
          <w:rFonts w:hint="eastAsia"/>
          <w:rtl/>
          <w:lang w:bidi="ar-LB"/>
        </w:rPr>
        <w:t> </w:t>
      </w:r>
      <w:r>
        <w:rPr>
          <w:lang w:bidi="ar-LB"/>
        </w:rPr>
        <w:t>1.2.J</w:t>
      </w:r>
      <w:r w:rsidRPr="005D4620">
        <w:rPr>
          <w:rFonts w:hint="cs"/>
          <w:rtl/>
          <w:lang w:bidi="ar-LB"/>
        </w:rPr>
        <w:t>. ويتم جمع النماذج بطريقةٍ تُوضح الترابطات الإحصائية القائمة بين مختلف النماذج</w:t>
      </w:r>
      <w:r>
        <w:rPr>
          <w:rFonts w:hint="eastAsia"/>
          <w:rtl/>
          <w:lang w:bidi="ar-LB"/>
        </w:rPr>
        <w:t> </w:t>
      </w:r>
      <w:r w:rsidRPr="005D4620">
        <w:rPr>
          <w:rFonts w:hint="cs"/>
          <w:rtl/>
          <w:lang w:bidi="ar-LB"/>
        </w:rPr>
        <w:t>الفرعية.</w:t>
      </w:r>
    </w:p>
    <w:p w14:paraId="560D8905" w14:textId="77777777" w:rsidR="00F0271A" w:rsidRPr="005D4620" w:rsidRDefault="00F0271A" w:rsidP="00F0271A">
      <w:pPr>
        <w:spacing w:before="100"/>
        <w:rPr>
          <w:rtl/>
          <w:lang w:bidi="ar-EG"/>
        </w:rPr>
      </w:pPr>
      <w:r w:rsidRPr="005D4620">
        <w:rPr>
          <w:rFonts w:hint="cs"/>
          <w:rtl/>
          <w:lang w:bidi="ar-LB"/>
        </w:rPr>
        <w:t>وتلافياً للمؤشرات السفلية للرموز البالغة التعقيد، يتم ترقيم النماذج الفرعية على النحو</w:t>
      </w:r>
      <w:r>
        <w:rPr>
          <w:rFonts w:hint="eastAsia"/>
          <w:rtl/>
          <w:lang w:bidi="ar-LB"/>
        </w:rPr>
        <w:t> </w:t>
      </w:r>
      <w:r>
        <w:rPr>
          <w:rFonts w:hint="cs"/>
          <w:rtl/>
          <w:lang w:bidi="ar-LB"/>
        </w:rPr>
        <w:t>التالي</w:t>
      </w:r>
      <w:r>
        <w:rPr>
          <w:rFonts w:hint="cs"/>
          <w:rtl/>
          <w:lang w:bidi="ar-EG"/>
        </w:rPr>
        <w:t>.</w:t>
      </w:r>
    </w:p>
    <w:p w14:paraId="604E7189" w14:textId="77777777" w:rsidR="00F0271A" w:rsidRPr="002C7718" w:rsidRDefault="00F0271A" w:rsidP="00F0271A">
      <w:pPr>
        <w:spacing w:before="100"/>
        <w:rPr>
          <w:spacing w:val="-6"/>
          <w:rtl/>
          <w:lang w:bidi="ar-LB"/>
        </w:rPr>
      </w:pPr>
      <w:r w:rsidRPr="002C7718">
        <w:rPr>
          <w:rFonts w:hint="cs"/>
          <w:spacing w:val="-6"/>
          <w:rtl/>
          <w:lang w:bidi="ar-LB"/>
        </w:rPr>
        <w:t xml:space="preserve">النموذج الفرعي </w:t>
      </w:r>
      <w:r w:rsidRPr="002C7718">
        <w:rPr>
          <w:spacing w:val="-6"/>
          <w:lang w:bidi="ar-LB"/>
        </w:rPr>
        <w:t>1</w:t>
      </w:r>
      <w:r w:rsidRPr="002C7718">
        <w:rPr>
          <w:rFonts w:hint="cs"/>
          <w:spacing w:val="-6"/>
          <w:rtl/>
          <w:lang w:bidi="ar-LB"/>
        </w:rPr>
        <w:t>. انتشار على مقربة من سطح الأرض، ويتألف من انعراج وتأثيرات الهواء الصافي غير الموجّه وخبو بسبب هطول</w:t>
      </w:r>
      <w:r w:rsidRPr="002C7718">
        <w:rPr>
          <w:rFonts w:hint="eastAsia"/>
          <w:spacing w:val="-6"/>
          <w:rtl/>
          <w:lang w:bidi="ar-LB"/>
        </w:rPr>
        <w:t> </w:t>
      </w:r>
      <w:r w:rsidRPr="002C7718">
        <w:rPr>
          <w:rFonts w:hint="cs"/>
          <w:spacing w:val="-6"/>
          <w:rtl/>
          <w:lang w:bidi="ar-LB"/>
        </w:rPr>
        <w:t>الأمطار.</w:t>
      </w:r>
    </w:p>
    <w:p w14:paraId="3C66841D" w14:textId="77777777" w:rsidR="00F0271A" w:rsidRPr="005D4620" w:rsidRDefault="00F0271A" w:rsidP="00F0271A">
      <w:pPr>
        <w:spacing w:before="100"/>
        <w:rPr>
          <w:rtl/>
          <w:lang w:bidi="ar-LB"/>
        </w:rPr>
      </w:pPr>
      <w:r w:rsidRPr="005D4620">
        <w:rPr>
          <w:rFonts w:hint="cs"/>
          <w:rtl/>
          <w:lang w:bidi="ar-LB"/>
        </w:rPr>
        <w:lastRenderedPageBreak/>
        <w:t xml:space="preserve">النموذج الفرعي </w:t>
      </w:r>
      <w:r>
        <w:rPr>
          <w:lang w:bidi="ar-LB"/>
        </w:rPr>
        <w:t>2</w:t>
      </w:r>
      <w:r>
        <w:rPr>
          <w:rFonts w:hint="cs"/>
          <w:rtl/>
          <w:lang w:bidi="ar-LB"/>
        </w:rPr>
        <w:t>.</w:t>
      </w:r>
      <w:r w:rsidRPr="005D4620">
        <w:rPr>
          <w:rFonts w:hint="cs"/>
          <w:rtl/>
          <w:lang w:bidi="ar-LB"/>
        </w:rPr>
        <w:t xml:space="preserve"> انتشار غير مألوف نتيجة الغلاف الجوي الطبقي، ويتألف من الا</w:t>
      </w:r>
      <w:r>
        <w:rPr>
          <w:rFonts w:hint="cs"/>
          <w:rtl/>
          <w:lang w:bidi="ar-LB"/>
        </w:rPr>
        <w:t>نتشار الموجّه وانعكاس</w:t>
      </w:r>
      <w:r>
        <w:rPr>
          <w:rFonts w:hint="eastAsia"/>
          <w:rtl/>
          <w:lang w:bidi="ar-LB"/>
        </w:rPr>
        <w:t> </w:t>
      </w:r>
      <w:r>
        <w:rPr>
          <w:rFonts w:hint="cs"/>
          <w:rtl/>
          <w:lang w:bidi="ar-LB"/>
        </w:rPr>
        <w:t>الطبقات.</w:t>
      </w:r>
    </w:p>
    <w:p w14:paraId="43E7233A" w14:textId="77777777" w:rsidR="00F0271A" w:rsidRPr="005D4620" w:rsidRDefault="00F0271A" w:rsidP="00F0271A">
      <w:pPr>
        <w:spacing w:before="100"/>
        <w:rPr>
          <w:rtl/>
          <w:lang w:bidi="ar-LB"/>
        </w:rPr>
      </w:pPr>
      <w:r w:rsidRPr="005D4620">
        <w:rPr>
          <w:rFonts w:hint="cs"/>
          <w:rtl/>
          <w:lang w:bidi="ar-LB"/>
        </w:rPr>
        <w:t xml:space="preserve">النموذج الفرعي </w:t>
      </w:r>
      <w:r>
        <w:rPr>
          <w:lang w:bidi="ar-LB"/>
        </w:rPr>
        <w:t>3</w:t>
      </w:r>
      <w:r>
        <w:rPr>
          <w:rFonts w:hint="cs"/>
          <w:rtl/>
          <w:lang w:bidi="ar-LB"/>
        </w:rPr>
        <w:t>.</w:t>
      </w:r>
      <w:r w:rsidRPr="005D4620">
        <w:rPr>
          <w:rFonts w:hint="cs"/>
          <w:rtl/>
          <w:lang w:bidi="ar-LB"/>
        </w:rPr>
        <w:t xml:space="preserve"> انتشار عن طريق الاضطراب الجوي، ويتألف من انتثار تروبوسفيري وخبوّ بسبب هطول الأمطار بالنسبة لمسير الانتثار</w:t>
      </w:r>
      <w:r>
        <w:rPr>
          <w:rFonts w:hint="eastAsia"/>
          <w:rtl/>
          <w:lang w:bidi="ar-LB"/>
        </w:rPr>
        <w:t> </w:t>
      </w:r>
      <w:r w:rsidRPr="005D4620">
        <w:rPr>
          <w:rFonts w:hint="cs"/>
          <w:rtl/>
          <w:lang w:bidi="ar-LB"/>
        </w:rPr>
        <w:t>التروبوسفيري.</w:t>
      </w:r>
    </w:p>
    <w:p w14:paraId="153F47FB" w14:textId="77777777" w:rsidR="00F0271A" w:rsidRPr="005D4620" w:rsidRDefault="00F0271A" w:rsidP="00F0271A">
      <w:pPr>
        <w:spacing w:before="100"/>
        <w:rPr>
          <w:rtl/>
          <w:lang w:bidi="ar-LB"/>
        </w:rPr>
      </w:pPr>
      <w:r w:rsidRPr="005D4620">
        <w:rPr>
          <w:rFonts w:hint="cs"/>
          <w:rtl/>
          <w:lang w:bidi="ar-LB"/>
        </w:rPr>
        <w:t xml:space="preserve">النموذج الفرعي </w:t>
      </w:r>
      <w:r>
        <w:rPr>
          <w:lang w:bidi="ar-LB"/>
        </w:rPr>
        <w:t>4</w:t>
      </w:r>
      <w:r>
        <w:rPr>
          <w:rFonts w:hint="cs"/>
          <w:rtl/>
          <w:lang w:bidi="ar-LB"/>
        </w:rPr>
        <w:t>.</w:t>
      </w:r>
      <w:r w:rsidRPr="005D4620">
        <w:rPr>
          <w:rFonts w:hint="cs"/>
          <w:rtl/>
          <w:lang w:bidi="ar-LB"/>
        </w:rPr>
        <w:t xml:space="preserve"> انتشار بالتأين المتفرق للطبقة</w:t>
      </w:r>
      <w:r>
        <w:rPr>
          <w:rFonts w:hint="eastAsia"/>
          <w:rtl/>
          <w:lang w:bidi="ar-LB"/>
        </w:rPr>
        <w:t> </w:t>
      </w:r>
      <w:r w:rsidRPr="005D4620">
        <w:rPr>
          <w:lang w:bidi="ar-LB"/>
        </w:rPr>
        <w:t>E</w:t>
      </w:r>
      <w:r>
        <w:rPr>
          <w:rFonts w:hint="cs"/>
          <w:rtl/>
          <w:lang w:bidi="ar-LB"/>
        </w:rPr>
        <w:t>.</w:t>
      </w:r>
    </w:p>
    <w:p w14:paraId="37B92ED8" w14:textId="77777777" w:rsidR="00F0271A" w:rsidRPr="005D4620" w:rsidRDefault="00F0271A" w:rsidP="00F0271A">
      <w:pPr>
        <w:spacing w:before="100"/>
        <w:rPr>
          <w:rtl/>
          <w:lang w:bidi="ar-LB"/>
        </w:rPr>
      </w:pPr>
      <w:r w:rsidRPr="005D4620">
        <w:rPr>
          <w:rFonts w:hint="cs"/>
          <w:rtl/>
          <w:lang w:bidi="ar-LB"/>
        </w:rPr>
        <w:t xml:space="preserve">وتُجمع النتائج المتولدة عن هذه النماذج الفرعية على النحو الوارد في الفقرة </w:t>
      </w:r>
      <w:r>
        <w:rPr>
          <w:lang w:bidi="ar-LB"/>
        </w:rPr>
        <w:t>5</w:t>
      </w:r>
      <w:r>
        <w:rPr>
          <w:rFonts w:hint="eastAsia"/>
          <w:rtl/>
          <w:lang w:bidi="ar-LB"/>
        </w:rPr>
        <w:t> </w:t>
      </w:r>
      <w:r w:rsidRPr="005D4620">
        <w:rPr>
          <w:rFonts w:hint="cs"/>
          <w:rtl/>
          <w:lang w:bidi="ar-LB"/>
        </w:rPr>
        <w:t>أدناه.</w:t>
      </w:r>
    </w:p>
    <w:p w14:paraId="5646D2F5" w14:textId="565179DE" w:rsidR="00F0271A" w:rsidRPr="005D4620" w:rsidRDefault="00F0271A" w:rsidP="00F0271A">
      <w:pPr>
        <w:pStyle w:val="Heading2"/>
        <w:rPr>
          <w:rtl/>
          <w:lang w:bidi="ar-LB"/>
        </w:rPr>
      </w:pPr>
      <w:bookmarkStart w:id="153" w:name="_Toc335234195"/>
      <w:bookmarkStart w:id="154" w:name="_Toc335235014"/>
      <w:bookmarkStart w:id="155" w:name="_Toc335235115"/>
      <w:bookmarkStart w:id="156" w:name="_Toc412455250"/>
      <w:bookmarkStart w:id="157" w:name="_Toc167441960"/>
      <w:r w:rsidRPr="00247901">
        <w:rPr>
          <w:lang w:bidi="ar-LB"/>
        </w:rPr>
        <w:t>1.4</w:t>
      </w:r>
      <w:r w:rsidRPr="005D4620">
        <w:rPr>
          <w:rFonts w:hint="cs"/>
          <w:rtl/>
          <w:lang w:bidi="ar-LB"/>
        </w:rPr>
        <w:tab/>
        <w:t xml:space="preserve">النموذج الفرعي </w:t>
      </w:r>
      <w:r w:rsidRPr="00247901">
        <w:rPr>
          <w:lang w:bidi="ar-LB"/>
        </w:rPr>
        <w:t>1</w:t>
      </w:r>
      <w:r w:rsidRPr="005D4620">
        <w:rPr>
          <w:rFonts w:hint="cs"/>
          <w:rtl/>
          <w:lang w:bidi="ar-LB"/>
        </w:rPr>
        <w:t xml:space="preserve"> الانتشار العادي بالقرب من سطح الأرض</w:t>
      </w:r>
      <w:bookmarkEnd w:id="153"/>
      <w:bookmarkEnd w:id="154"/>
      <w:bookmarkEnd w:id="155"/>
      <w:bookmarkEnd w:id="156"/>
      <w:bookmarkEnd w:id="157"/>
    </w:p>
    <w:p w14:paraId="7617ED92" w14:textId="77777777" w:rsidR="00F0271A" w:rsidRPr="005D4620" w:rsidRDefault="00F0271A" w:rsidP="00F0271A">
      <w:pPr>
        <w:rPr>
          <w:rtl/>
          <w:lang w:bidi="ar-LB"/>
        </w:rPr>
      </w:pPr>
      <w:r w:rsidRPr="005D4620">
        <w:rPr>
          <w:rFonts w:hint="cs"/>
          <w:rtl/>
          <w:lang w:bidi="ar-LB"/>
        </w:rPr>
        <w:t xml:space="preserve">احسب خسارة الانعراج غير المتعداة </w:t>
      </w:r>
      <w:r w:rsidRPr="008B3CEF">
        <w:rPr>
          <w:rFonts w:hint="cs"/>
          <w:i/>
          <w:rtl/>
          <w:lang w:bidi="ar-LB"/>
        </w:rPr>
        <w:t>للنسبة</w:t>
      </w:r>
      <w:r>
        <w:rPr>
          <w:rFonts w:hint="cs"/>
          <w:i/>
          <w:rtl/>
          <w:lang w:bidi="ar-LB"/>
        </w:rPr>
        <w:t xml:space="preserve"> </w:t>
      </w:r>
      <w:r>
        <w:rPr>
          <w:iCs/>
        </w:rPr>
        <w:t>%</w:t>
      </w:r>
      <w:r w:rsidRPr="008B3CEF">
        <w:rPr>
          <w:i/>
        </w:rPr>
        <w:t>p</w:t>
      </w:r>
      <w:r>
        <w:rPr>
          <w:rFonts w:hint="cs"/>
          <w:rtl/>
        </w:rPr>
        <w:t xml:space="preserve"> </w:t>
      </w:r>
      <w:r w:rsidRPr="005D4620">
        <w:rPr>
          <w:rFonts w:hint="cs"/>
          <w:rtl/>
          <w:lang w:bidi="ar-LB"/>
        </w:rPr>
        <w:t xml:space="preserve">من الزمن، </w:t>
      </w:r>
      <w:r w:rsidRPr="005D4620">
        <w:rPr>
          <w:i/>
        </w:rPr>
        <w:t>L</w:t>
      </w:r>
      <w:r w:rsidRPr="005D4620">
        <w:rPr>
          <w:i/>
          <w:vertAlign w:val="subscript"/>
        </w:rPr>
        <w:t>d</w:t>
      </w:r>
      <w:r>
        <w:rPr>
          <w:rFonts w:hint="cs"/>
          <w:rtl/>
          <w:lang w:bidi="ar-LB"/>
        </w:rPr>
        <w:t xml:space="preserve">، كما هو وارد في المرفق </w:t>
      </w:r>
      <w:r>
        <w:rPr>
          <w:lang w:bidi="ar-LB"/>
        </w:rPr>
        <w:t>A</w:t>
      </w:r>
      <w:r w:rsidRPr="005D4620">
        <w:rPr>
          <w:rFonts w:hint="cs"/>
          <w:rtl/>
          <w:lang w:bidi="ar-LB"/>
        </w:rPr>
        <w:t xml:space="preserve">، حيث تُعطى </w:t>
      </w:r>
      <w:r w:rsidRPr="005D4620">
        <w:rPr>
          <w:i/>
        </w:rPr>
        <w:t>L</w:t>
      </w:r>
      <w:r w:rsidRPr="005D4620">
        <w:rPr>
          <w:i/>
          <w:vertAlign w:val="subscript"/>
        </w:rPr>
        <w:t>d</w:t>
      </w:r>
      <w:r w:rsidRPr="005D4620">
        <w:rPr>
          <w:rFonts w:hint="cs"/>
          <w:rtl/>
          <w:lang w:bidi="ar-LB"/>
        </w:rPr>
        <w:t xml:space="preserve"> بواسطة المعادلة</w:t>
      </w:r>
      <w:r>
        <w:rPr>
          <w:rFonts w:hint="eastAsia"/>
          <w:rtl/>
          <w:lang w:bidi="ar-EG"/>
        </w:rPr>
        <w:t> </w:t>
      </w:r>
      <w:r>
        <w:rPr>
          <w:lang w:bidi="ar-EG"/>
        </w:rPr>
        <w:t>(1.1.A)</w:t>
      </w:r>
      <w:r w:rsidRPr="005D4620">
        <w:rPr>
          <w:rFonts w:hint="cs"/>
          <w:rtl/>
          <w:lang w:bidi="ar-LB"/>
        </w:rPr>
        <w:t>.</w:t>
      </w:r>
    </w:p>
    <w:p w14:paraId="0F0201D0" w14:textId="77777777" w:rsidR="00F0271A" w:rsidRPr="006020E6" w:rsidRDefault="00F0271A" w:rsidP="00F0271A">
      <w:pPr>
        <w:spacing w:before="100"/>
        <w:rPr>
          <w:spacing w:val="-2"/>
          <w:rtl/>
          <w:lang w:bidi="ar-LB"/>
        </w:rPr>
      </w:pPr>
      <w:r w:rsidRPr="006020E6">
        <w:rPr>
          <w:rFonts w:hint="cs"/>
          <w:spacing w:val="-2"/>
          <w:rtl/>
          <w:lang w:bidi="ar-LB"/>
        </w:rPr>
        <w:t xml:space="preserve">استخدم الطريقة الواردة في الفقرة </w:t>
      </w:r>
      <w:r w:rsidRPr="006020E6">
        <w:rPr>
          <w:spacing w:val="-2"/>
          <w:lang w:bidi="ar-LB"/>
        </w:rPr>
        <w:t>2.B</w:t>
      </w:r>
      <w:r w:rsidRPr="006020E6">
        <w:rPr>
          <w:rFonts w:hint="cs"/>
          <w:spacing w:val="-2"/>
          <w:rtl/>
          <w:lang w:bidi="ar-EG"/>
        </w:rPr>
        <w:t xml:space="preserve"> </w:t>
      </w:r>
      <w:r w:rsidRPr="006020E6">
        <w:rPr>
          <w:rFonts w:hint="cs"/>
          <w:spacing w:val="-2"/>
          <w:rtl/>
          <w:lang w:bidi="ar-LB"/>
        </w:rPr>
        <w:t>من المرفق</w:t>
      </w:r>
      <w:r w:rsidRPr="006020E6">
        <w:rPr>
          <w:rFonts w:hint="cs"/>
          <w:spacing w:val="-2"/>
          <w:rtl/>
          <w:lang w:bidi="ar-EG"/>
        </w:rPr>
        <w:t xml:space="preserve"> </w:t>
      </w:r>
      <w:r w:rsidRPr="006020E6">
        <w:rPr>
          <w:spacing w:val="-2"/>
          <w:lang w:bidi="ar-LB"/>
        </w:rPr>
        <w:t>B</w:t>
      </w:r>
      <w:r w:rsidRPr="006020E6">
        <w:rPr>
          <w:rFonts w:hint="cs"/>
          <w:spacing w:val="-2"/>
          <w:rtl/>
          <w:lang w:bidi="ar-LB"/>
        </w:rPr>
        <w:t xml:space="preserve"> لحساب التجاوز النظري لانعدام الخبو في الهواء الصافي لنسبة مئوية زمنية</w:t>
      </w:r>
      <w:r w:rsidRPr="006020E6">
        <w:rPr>
          <w:rFonts w:hint="eastAsia"/>
          <w:spacing w:val="-2"/>
          <w:rtl/>
          <w:lang w:bidi="ar-LB"/>
        </w:rPr>
        <w:t> </w:t>
      </w:r>
      <w:r w:rsidRPr="006020E6">
        <w:rPr>
          <w:i/>
          <w:spacing w:val="-2"/>
        </w:rPr>
        <w:t>Q</w:t>
      </w:r>
      <w:r w:rsidRPr="006020E6">
        <w:rPr>
          <w:spacing w:val="-2"/>
          <w:vertAlign w:val="subscript"/>
        </w:rPr>
        <w:t>0</w:t>
      </w:r>
      <w:r w:rsidRPr="006020E6">
        <w:rPr>
          <w:i/>
          <w:spacing w:val="-2"/>
          <w:vertAlign w:val="subscript"/>
        </w:rPr>
        <w:t>ca</w:t>
      </w:r>
      <w:r w:rsidRPr="006020E6">
        <w:rPr>
          <w:rFonts w:hint="cs"/>
          <w:spacing w:val="-2"/>
          <w:rtl/>
          <w:lang w:bidi="ar-LB"/>
        </w:rPr>
        <w:t>، المستخدم في إطار الطريقة المتعلقة بالهواء الصافي الواردة في الفقرة</w:t>
      </w:r>
      <w:r w:rsidRPr="006020E6">
        <w:rPr>
          <w:rFonts w:hint="eastAsia"/>
          <w:spacing w:val="-2"/>
          <w:rtl/>
          <w:lang w:bidi="ar-LB"/>
        </w:rPr>
        <w:t> </w:t>
      </w:r>
      <w:r w:rsidRPr="006020E6">
        <w:rPr>
          <w:spacing w:val="-2"/>
          <w:lang w:bidi="ar-LB"/>
        </w:rPr>
        <w:t>4.B</w:t>
      </w:r>
      <w:r w:rsidRPr="006020E6">
        <w:rPr>
          <w:rFonts w:hint="cs"/>
          <w:spacing w:val="-2"/>
          <w:rtl/>
          <w:lang w:bidi="ar-LB"/>
        </w:rPr>
        <w:t>.</w:t>
      </w:r>
    </w:p>
    <w:p w14:paraId="5B0C4122" w14:textId="77777777" w:rsidR="00F0271A" w:rsidRPr="005D4620" w:rsidRDefault="00F0271A" w:rsidP="00F0271A">
      <w:pPr>
        <w:spacing w:before="100"/>
        <w:rPr>
          <w:rtl/>
          <w:lang w:bidi="ar-LB"/>
        </w:rPr>
      </w:pPr>
      <w:r w:rsidRPr="005D4620">
        <w:rPr>
          <w:rFonts w:hint="cs"/>
          <w:rtl/>
          <w:lang w:bidi="ar-LB"/>
        </w:rPr>
        <w:t xml:space="preserve">وتشير المعلمة </w:t>
      </w:r>
      <w:r w:rsidRPr="005D4620">
        <w:rPr>
          <w:i/>
        </w:rPr>
        <w:t>A</w:t>
      </w:r>
      <w:r w:rsidRPr="005D4620">
        <w:rPr>
          <w:vertAlign w:val="subscript"/>
        </w:rPr>
        <w:t>1</w:t>
      </w:r>
      <w:r w:rsidRPr="005D4620">
        <w:rPr>
          <w:rFonts w:hint="cs"/>
          <w:rtl/>
          <w:lang w:bidi="ar-LB"/>
        </w:rPr>
        <w:t xml:space="preserve"> إلى الخبو بالد</w:t>
      </w:r>
      <w:r>
        <w:rPr>
          <w:rFonts w:hint="cs"/>
          <w:rtl/>
          <w:lang w:bidi="ar-LB"/>
        </w:rPr>
        <w:t>ي</w:t>
      </w:r>
      <w:r w:rsidRPr="005D4620">
        <w:rPr>
          <w:rFonts w:hint="cs"/>
          <w:rtl/>
          <w:lang w:bidi="ar-LB"/>
        </w:rPr>
        <w:t xml:space="preserve">سيبل </w:t>
      </w:r>
      <w:r w:rsidRPr="005D4620">
        <w:rPr>
          <w:lang w:bidi="ar-LB"/>
        </w:rPr>
        <w:t>(</w:t>
      </w:r>
      <w:r w:rsidRPr="005D4620">
        <w:t>dB)</w:t>
      </w:r>
      <w:r w:rsidRPr="005D4620">
        <w:rPr>
          <w:rFonts w:hint="cs"/>
          <w:rtl/>
          <w:lang w:bidi="ar-LB"/>
        </w:rPr>
        <w:t xml:space="preserve"> الناجم عن الهواء الصافي وهطول الأمطار/</w:t>
      </w:r>
      <w:r>
        <w:rPr>
          <w:rFonts w:hint="cs"/>
          <w:rtl/>
          <w:lang w:bidi="ar-LB"/>
        </w:rPr>
        <w:t>الثلوج الرطبة</w:t>
      </w:r>
      <w:r w:rsidRPr="005D4620">
        <w:rPr>
          <w:rFonts w:hint="cs"/>
          <w:rtl/>
          <w:lang w:bidi="ar-LB"/>
        </w:rPr>
        <w:t xml:space="preserve"> مجتمعين. وتُعامل التحسينات في الهواء الصافي بوصفها خبواً تكون المعلمة </w:t>
      </w:r>
      <w:r w:rsidRPr="005D4620">
        <w:rPr>
          <w:i/>
        </w:rPr>
        <w:t>A</w:t>
      </w:r>
      <w:r w:rsidRPr="005D4620">
        <w:rPr>
          <w:vertAlign w:val="subscript"/>
        </w:rPr>
        <w:t>1</w:t>
      </w:r>
      <w:r>
        <w:rPr>
          <w:rFonts w:hint="cs"/>
          <w:rtl/>
          <w:lang w:bidi="ar-LB"/>
        </w:rPr>
        <w:t xml:space="preserve"> الخاصة بها</w:t>
      </w:r>
      <w:r>
        <w:rPr>
          <w:rFonts w:hint="eastAsia"/>
          <w:rtl/>
          <w:lang w:bidi="ar-LB"/>
        </w:rPr>
        <w:t> </w:t>
      </w:r>
      <w:r>
        <w:rPr>
          <w:rFonts w:hint="cs"/>
          <w:rtl/>
          <w:lang w:bidi="ar-LB"/>
        </w:rPr>
        <w:t>سالبة.</w:t>
      </w:r>
    </w:p>
    <w:p w14:paraId="002B9484" w14:textId="77777777" w:rsidR="00F0271A" w:rsidRPr="002C212F" w:rsidRDefault="00F0271A" w:rsidP="00F0271A">
      <w:pPr>
        <w:spacing w:before="100"/>
        <w:rPr>
          <w:b/>
          <w:rtl/>
          <w:lang w:bidi="ar-LB"/>
        </w:rPr>
      </w:pPr>
      <w:r w:rsidRPr="002C212F">
        <w:rPr>
          <w:rFonts w:hint="cs"/>
          <w:rtl/>
          <w:lang w:bidi="ar-LB"/>
        </w:rPr>
        <w:t xml:space="preserve">قم بإجراء الحسابات الأولية للأمطار/الثلوج الرطبة في الفقرة </w:t>
      </w:r>
      <w:r w:rsidRPr="002C212F">
        <w:rPr>
          <w:lang w:bidi="ar-LB"/>
        </w:rPr>
        <w:t>2.C</w:t>
      </w:r>
      <w:r w:rsidRPr="002C212F">
        <w:rPr>
          <w:rFonts w:hint="cs"/>
          <w:rtl/>
          <w:lang w:bidi="ar-LB"/>
        </w:rPr>
        <w:t xml:space="preserve"> باعتماد المدخلات</w:t>
      </w:r>
      <w:r w:rsidRPr="002C212F">
        <w:rPr>
          <w:rFonts w:hint="eastAsia"/>
          <w:rtl/>
          <w:lang w:bidi="ar-LB"/>
        </w:rPr>
        <w:t> </w:t>
      </w:r>
      <w:r w:rsidRPr="002C212F">
        <w:rPr>
          <w:rFonts w:hint="cs"/>
          <w:rtl/>
          <w:lang w:bidi="ar-LB"/>
        </w:rPr>
        <w:t>التالية</w:t>
      </w:r>
      <w:r w:rsidRPr="002C212F">
        <w:rPr>
          <w:rFonts w:hint="cs"/>
          <w:b/>
          <w:rtl/>
          <w:lang w:bidi="ar-LB"/>
        </w:rPr>
        <w:t>:</w:t>
      </w:r>
    </w:p>
    <w:p w14:paraId="22ED334B" w14:textId="77777777" w:rsidR="00F0271A" w:rsidRPr="002C212F" w:rsidRDefault="00F0271A" w:rsidP="00F0271A">
      <w:pPr>
        <w:pStyle w:val="Equation"/>
        <w:bidi w:val="0"/>
        <w:spacing w:before="100"/>
      </w:pPr>
      <w:r w:rsidRPr="002C212F">
        <w:t>(44a)</w:t>
      </w:r>
      <w:r w:rsidRPr="002C212F">
        <w:tab/>
      </w:r>
      <w:r w:rsidRPr="00033DA4">
        <w:rPr>
          <w:position w:val="-12"/>
        </w:rPr>
        <w:object w:dxaOrig="859" w:dyaOrig="360" w14:anchorId="35E39DFE">
          <v:shape id="_x0000_i1061" type="#_x0000_t75" style="width:36pt;height:14.1pt" o:ole="">
            <v:imagedata r:id="rId102" o:title=""/>
          </v:shape>
          <o:OLEObject Type="Embed" ProgID="Equation.DSMT4" ShapeID="_x0000_i1061" DrawAspect="Content" ObjectID="_1778687396" r:id="rId103"/>
        </w:object>
      </w:r>
      <w:r w:rsidRPr="002C212F">
        <w:t>                </w:t>
      </w:r>
      <w:r w:rsidRPr="002C212F">
        <w:rPr>
          <w:rFonts w:hint="eastAsia"/>
          <w:rtl/>
        </w:rPr>
        <w:t> </w:t>
      </w:r>
      <w:r w:rsidRPr="002C212F">
        <w:t>degrees</w:t>
      </w:r>
      <w:r w:rsidRPr="002C212F">
        <w:tab/>
      </w:r>
    </w:p>
    <w:p w14:paraId="00D58597" w14:textId="77777777" w:rsidR="00F0271A" w:rsidRPr="002C212F" w:rsidRDefault="00F0271A" w:rsidP="00F0271A">
      <w:pPr>
        <w:pStyle w:val="Equation"/>
        <w:bidi w:val="0"/>
        <w:spacing w:before="100"/>
      </w:pPr>
      <w:r w:rsidRPr="002C212F">
        <w:t>(44b)</w:t>
      </w:r>
      <w:r w:rsidRPr="002C212F">
        <w:tab/>
      </w:r>
      <w:r w:rsidRPr="00033DA4">
        <w:rPr>
          <w:position w:val="-12"/>
        </w:rPr>
        <w:object w:dxaOrig="880" w:dyaOrig="360" w14:anchorId="7830DCDB">
          <v:shape id="_x0000_i1062" type="#_x0000_t75" style="width:36pt;height:14.1pt" o:ole="">
            <v:imagedata r:id="rId104" o:title=""/>
          </v:shape>
          <o:OLEObject Type="Embed" ProgID="Equation.DSMT4" ShapeID="_x0000_i1062" DrawAspect="Content" ObjectID="_1778687397" r:id="rId105"/>
        </w:object>
      </w:r>
      <w:r w:rsidRPr="002C212F">
        <w:t>                </w:t>
      </w:r>
      <w:r w:rsidRPr="002C212F">
        <w:rPr>
          <w:rFonts w:hint="eastAsia"/>
          <w:rtl/>
        </w:rPr>
        <w:t> </w:t>
      </w:r>
      <w:r w:rsidRPr="002C212F">
        <w:t>degrees</w:t>
      </w:r>
      <w:r w:rsidRPr="002C212F">
        <w:tab/>
      </w:r>
    </w:p>
    <w:p w14:paraId="1A729C58" w14:textId="77777777" w:rsidR="00F0271A" w:rsidRPr="002C212F" w:rsidRDefault="00F0271A" w:rsidP="00F0271A">
      <w:pPr>
        <w:pStyle w:val="Equation"/>
        <w:bidi w:val="0"/>
        <w:spacing w:before="100"/>
      </w:pPr>
      <w:r w:rsidRPr="002C212F">
        <w:t>(44c)</w:t>
      </w:r>
      <w:r w:rsidRPr="002C212F">
        <w:tab/>
      </w:r>
      <w:r w:rsidRPr="00033DA4">
        <w:rPr>
          <w:position w:val="-12"/>
        </w:rPr>
        <w:object w:dxaOrig="1140" w:dyaOrig="360" w14:anchorId="0595B79F">
          <v:shape id="_x0000_i1063" type="#_x0000_t75" style="width:50.1pt;height:14.1pt" o:ole="">
            <v:imagedata r:id="rId106" o:title=""/>
          </v:shape>
          <o:OLEObject Type="Embed" ProgID="Equation.3" ShapeID="_x0000_i1063" DrawAspect="Content" ObjectID="_1778687398" r:id="rId107"/>
        </w:object>
      </w:r>
      <w:r w:rsidRPr="002C212F">
        <w:t>                </w:t>
      </w:r>
      <w:r w:rsidRPr="002C212F">
        <w:rPr>
          <w:rFonts w:hint="eastAsia"/>
          <w:rtl/>
        </w:rPr>
        <w:t> </w:t>
      </w:r>
      <w:r w:rsidRPr="002C212F">
        <w:t>masl</w:t>
      </w:r>
      <w:r w:rsidRPr="002C212F">
        <w:tab/>
      </w:r>
    </w:p>
    <w:p w14:paraId="39E48F12" w14:textId="77777777" w:rsidR="00F0271A" w:rsidRPr="002C212F" w:rsidRDefault="00F0271A" w:rsidP="00F0271A">
      <w:pPr>
        <w:pStyle w:val="Equation"/>
        <w:bidi w:val="0"/>
        <w:spacing w:before="100"/>
      </w:pPr>
      <w:r w:rsidRPr="002C212F">
        <w:t>(44d)</w:t>
      </w:r>
      <w:r w:rsidRPr="002C212F">
        <w:tab/>
      </w:r>
      <w:r w:rsidRPr="00033DA4">
        <w:rPr>
          <w:position w:val="-12"/>
        </w:rPr>
        <w:object w:dxaOrig="1160" w:dyaOrig="360" w14:anchorId="5BB1FE31">
          <v:shape id="_x0000_i1064" type="#_x0000_t75" style="width:50.1pt;height:14.1pt" o:ole="">
            <v:imagedata r:id="rId108" o:title=""/>
          </v:shape>
          <o:OLEObject Type="Embed" ProgID="Equation.3" ShapeID="_x0000_i1064" DrawAspect="Content" ObjectID="_1778687399" r:id="rId109"/>
        </w:object>
      </w:r>
      <w:r w:rsidRPr="002C212F">
        <w:t>                </w:t>
      </w:r>
      <w:r w:rsidRPr="002C212F">
        <w:rPr>
          <w:rFonts w:hint="eastAsia"/>
          <w:rtl/>
        </w:rPr>
        <w:t> </w:t>
      </w:r>
      <w:r w:rsidRPr="002C212F">
        <w:t>masl</w:t>
      </w:r>
      <w:r w:rsidRPr="002C212F">
        <w:tab/>
      </w:r>
    </w:p>
    <w:p w14:paraId="1051863D" w14:textId="77777777" w:rsidR="00F0271A" w:rsidRPr="002C212F" w:rsidRDefault="00F0271A" w:rsidP="00F0271A">
      <w:pPr>
        <w:pStyle w:val="Equation"/>
        <w:bidi w:val="0"/>
        <w:spacing w:before="100"/>
      </w:pPr>
      <w:r w:rsidRPr="002C212F">
        <w:t>(44e)</w:t>
      </w:r>
      <w:r w:rsidRPr="002C212F">
        <w:tab/>
      </w:r>
      <w:r w:rsidRPr="00033DA4">
        <w:rPr>
          <w:position w:val="-12"/>
        </w:rPr>
        <w:object w:dxaOrig="920" w:dyaOrig="360" w14:anchorId="567176D1">
          <v:shape id="_x0000_i1065" type="#_x0000_t75" style="width:43.05pt;height:14.1pt" o:ole="">
            <v:imagedata r:id="rId110" o:title=""/>
          </v:shape>
          <o:OLEObject Type="Embed" ProgID="Equation.3" ShapeID="_x0000_i1065" DrawAspect="Content" ObjectID="_1778687400" r:id="rId111"/>
        </w:object>
      </w:r>
      <w:r w:rsidRPr="002C212F">
        <w:t>                </w:t>
      </w:r>
      <w:r w:rsidRPr="002C212F">
        <w:rPr>
          <w:rFonts w:hint="eastAsia"/>
          <w:rtl/>
        </w:rPr>
        <w:t> </w:t>
      </w:r>
      <w:r w:rsidRPr="002C212F">
        <w:t>km</w:t>
      </w:r>
      <w:r w:rsidRPr="002C212F">
        <w:tab/>
      </w:r>
    </w:p>
    <w:p w14:paraId="2297821E" w14:textId="77777777" w:rsidR="00F0271A" w:rsidRPr="002C212F" w:rsidRDefault="00F0271A" w:rsidP="00F0271A">
      <w:pPr>
        <w:keepNext/>
        <w:rPr>
          <w:rtl/>
          <w:lang w:bidi="ar-LB"/>
        </w:rPr>
      </w:pPr>
      <w:r w:rsidRPr="002C212F">
        <w:rPr>
          <w:rFonts w:hint="cs"/>
          <w:rtl/>
        </w:rPr>
        <w:t xml:space="preserve">احسب المعلمة </w:t>
      </w:r>
      <w:r w:rsidRPr="002C212F">
        <w:rPr>
          <w:i/>
        </w:rPr>
        <w:t>A</w:t>
      </w:r>
      <w:r w:rsidRPr="002C212F">
        <w:rPr>
          <w:vertAlign w:val="subscript"/>
        </w:rPr>
        <w:t>1</w:t>
      </w:r>
      <w:r w:rsidRPr="002C212F">
        <w:rPr>
          <w:rFonts w:hint="cs"/>
          <w:rtl/>
          <w:lang w:bidi="ar-LB"/>
        </w:rPr>
        <w:t xml:space="preserve"> </w:t>
      </w:r>
      <w:r w:rsidRPr="002C212F">
        <w:rPr>
          <w:rFonts w:hint="cs"/>
          <w:rtl/>
        </w:rPr>
        <w:t>بواسطة:</w:t>
      </w:r>
    </w:p>
    <w:p w14:paraId="296775F7" w14:textId="1DE281F2" w:rsidR="00F0271A" w:rsidRPr="00157D3D" w:rsidRDefault="00F0271A" w:rsidP="00F0271A">
      <w:pPr>
        <w:pStyle w:val="Equation"/>
        <w:bidi w:val="0"/>
      </w:pPr>
      <w:r w:rsidRPr="00157D3D">
        <w:t>(</w:t>
      </w:r>
      <w:r>
        <w:t>45</w:t>
      </w:r>
      <w:r w:rsidRPr="00157D3D">
        <w:t>)</w:t>
      </w:r>
      <w:r w:rsidRPr="00157D3D">
        <w:tab/>
      </w:r>
      <w:r w:rsidR="006020E6" w:rsidRPr="005F49B8">
        <w:rPr>
          <w:position w:val="-12"/>
        </w:rPr>
        <w:object w:dxaOrig="1240" w:dyaOrig="360" w14:anchorId="72D2D92D">
          <v:shape id="_x0000_i1066" type="#_x0000_t75" style="width:57.15pt;height:16.45pt" o:ole="">
            <v:imagedata r:id="rId112" o:title=""/>
          </v:shape>
          <o:OLEObject Type="Embed" ProgID="Equation.3" ShapeID="_x0000_i1066" DrawAspect="Content" ObjectID="_1778687401" r:id="rId113"/>
        </w:object>
      </w:r>
      <w:r w:rsidR="006020E6" w:rsidRPr="005F49B8">
        <w:t>                dB</w:t>
      </w:r>
      <w:r w:rsidRPr="00157D3D">
        <w:tab/>
      </w:r>
    </w:p>
    <w:p w14:paraId="01255FFF" w14:textId="77777777" w:rsidR="00F0271A" w:rsidRPr="005D4620" w:rsidRDefault="00F0271A" w:rsidP="00F0271A">
      <w:pPr>
        <w:rPr>
          <w:rtl/>
          <w:lang w:bidi="ar-LB"/>
        </w:rPr>
      </w:pPr>
      <w:r w:rsidRPr="005D4620">
        <w:rPr>
          <w:rFonts w:hint="cs"/>
          <w:rtl/>
          <w:lang w:bidi="ar-LB"/>
        </w:rPr>
        <w:t xml:space="preserve">حيث تمثل </w:t>
      </w:r>
      <w:r w:rsidRPr="005D4620">
        <w:rPr>
          <w:i/>
        </w:rPr>
        <w:t>A</w:t>
      </w:r>
      <w:r w:rsidRPr="005D4620">
        <w:rPr>
          <w:i/>
          <w:vertAlign w:val="subscript"/>
        </w:rPr>
        <w:t>iter</w:t>
      </w:r>
      <w:r w:rsidRPr="005D4620">
        <w:t>(</w:t>
      </w:r>
      <w:r w:rsidRPr="005D4620">
        <w:rPr>
          <w:i/>
        </w:rPr>
        <w:t>q</w:t>
      </w:r>
      <w:r w:rsidRPr="005D4620">
        <w:t>)</w:t>
      </w:r>
      <w:r w:rsidRPr="005D4620">
        <w:rPr>
          <w:rFonts w:hint="cs"/>
          <w:rtl/>
          <w:lang w:bidi="ar-LB"/>
        </w:rPr>
        <w:t xml:space="preserve"> الدالة التكرارية </w:t>
      </w:r>
      <w:r>
        <w:rPr>
          <w:rFonts w:hint="cs"/>
          <w:rtl/>
          <w:lang w:bidi="ar-LB"/>
        </w:rPr>
        <w:t>الوارد وصفها في المرفق</w:t>
      </w:r>
      <w:r>
        <w:rPr>
          <w:rFonts w:hint="eastAsia"/>
          <w:rtl/>
          <w:lang w:bidi="ar-LB"/>
        </w:rPr>
        <w:t> </w:t>
      </w:r>
      <w:r>
        <w:rPr>
          <w:lang w:bidi="ar-LB"/>
        </w:rPr>
        <w:t>I</w:t>
      </w:r>
      <w:r w:rsidRPr="005D4620">
        <w:rPr>
          <w:rFonts w:hint="cs"/>
          <w:rtl/>
          <w:lang w:bidi="ar-LB"/>
        </w:rPr>
        <w:t>.</w:t>
      </w:r>
    </w:p>
    <w:p w14:paraId="11E07642" w14:textId="77777777" w:rsidR="00F0271A" w:rsidRPr="006020E6" w:rsidRDefault="00F0271A" w:rsidP="00F0271A">
      <w:pPr>
        <w:rPr>
          <w:spacing w:val="-4"/>
          <w:rtl/>
          <w:lang w:bidi="ar-LB"/>
        </w:rPr>
      </w:pPr>
      <w:r w:rsidRPr="006020E6">
        <w:rPr>
          <w:rFonts w:hint="cs"/>
          <w:spacing w:val="-4"/>
          <w:rtl/>
          <w:lang w:bidi="ar-LB"/>
        </w:rPr>
        <w:t xml:space="preserve">وفي المرفق </w:t>
      </w:r>
      <w:r w:rsidRPr="006020E6">
        <w:rPr>
          <w:spacing w:val="-4"/>
          <w:lang w:bidi="ar-LB"/>
        </w:rPr>
        <w:t>I</w:t>
      </w:r>
      <w:r w:rsidRPr="006020E6">
        <w:rPr>
          <w:spacing w:val="-4"/>
          <w:rtl/>
          <w:lang w:bidi="ar-LB"/>
        </w:rPr>
        <w:t>،</w:t>
      </w:r>
      <w:r w:rsidRPr="006020E6">
        <w:rPr>
          <w:rFonts w:hint="cs"/>
          <w:spacing w:val="-4"/>
          <w:rtl/>
          <w:lang w:bidi="ar-LB"/>
        </w:rPr>
        <w:t xml:space="preserve"> تَستخدم الدالة </w:t>
      </w:r>
      <w:r w:rsidRPr="006020E6">
        <w:rPr>
          <w:i/>
          <w:spacing w:val="-4"/>
        </w:rPr>
        <w:t>A</w:t>
      </w:r>
      <w:r w:rsidRPr="006020E6">
        <w:rPr>
          <w:i/>
          <w:spacing w:val="-4"/>
          <w:vertAlign w:val="subscript"/>
        </w:rPr>
        <w:t>iter</w:t>
      </w:r>
      <w:r w:rsidRPr="006020E6">
        <w:rPr>
          <w:spacing w:val="-4"/>
        </w:rPr>
        <w:t>(</w:t>
      </w:r>
      <w:r w:rsidRPr="006020E6">
        <w:rPr>
          <w:i/>
          <w:spacing w:val="-4"/>
        </w:rPr>
        <w:t>q</w:t>
      </w:r>
      <w:r w:rsidRPr="006020E6">
        <w:rPr>
          <w:spacing w:val="-4"/>
        </w:rPr>
        <w:t>)</w:t>
      </w:r>
      <w:r w:rsidRPr="006020E6">
        <w:rPr>
          <w:rFonts w:hint="cs"/>
          <w:spacing w:val="-4"/>
          <w:rtl/>
          <w:lang w:bidi="ar-LB"/>
        </w:rPr>
        <w:t xml:space="preserve"> دالة </w:t>
      </w:r>
      <w:r w:rsidRPr="006020E6">
        <w:rPr>
          <w:i/>
          <w:spacing w:val="-4"/>
        </w:rPr>
        <w:t>Q</w:t>
      </w:r>
      <w:r w:rsidRPr="006020E6">
        <w:rPr>
          <w:i/>
          <w:spacing w:val="-4"/>
          <w:vertAlign w:val="subscript"/>
        </w:rPr>
        <w:t>iter</w:t>
      </w:r>
      <w:r w:rsidRPr="006020E6">
        <w:rPr>
          <w:spacing w:val="-4"/>
        </w:rPr>
        <w:t>(</w:t>
      </w:r>
      <w:r w:rsidRPr="006020E6">
        <w:rPr>
          <w:i/>
          <w:spacing w:val="-4"/>
        </w:rPr>
        <w:t>A</w:t>
      </w:r>
      <w:r w:rsidRPr="006020E6">
        <w:rPr>
          <w:spacing w:val="-4"/>
        </w:rPr>
        <w:t>)</w:t>
      </w:r>
      <w:r w:rsidRPr="006020E6">
        <w:rPr>
          <w:rFonts w:hint="cs"/>
          <w:spacing w:val="-4"/>
          <w:rtl/>
          <w:lang w:bidi="ar-LB"/>
        </w:rPr>
        <w:t xml:space="preserve"> تتخذ فيها </w:t>
      </w:r>
      <w:r w:rsidRPr="006020E6">
        <w:rPr>
          <w:i/>
          <w:spacing w:val="-4"/>
        </w:rPr>
        <w:t>A</w:t>
      </w:r>
      <w:r w:rsidRPr="006020E6">
        <w:rPr>
          <w:rFonts w:hint="cs"/>
          <w:spacing w:val="-4"/>
          <w:rtl/>
          <w:lang w:bidi="ar-LB"/>
        </w:rPr>
        <w:t xml:space="preserve"> قيماً تجريبية. وتُعرّف الدالة </w:t>
      </w:r>
      <w:r w:rsidRPr="006020E6">
        <w:rPr>
          <w:i/>
          <w:spacing w:val="-4"/>
        </w:rPr>
        <w:t>Q</w:t>
      </w:r>
      <w:r w:rsidRPr="006020E6">
        <w:rPr>
          <w:i/>
          <w:spacing w:val="-4"/>
          <w:vertAlign w:val="subscript"/>
        </w:rPr>
        <w:t>iter</w:t>
      </w:r>
      <w:r w:rsidRPr="006020E6">
        <w:rPr>
          <w:spacing w:val="-4"/>
        </w:rPr>
        <w:t>(</w:t>
      </w:r>
      <w:r w:rsidRPr="006020E6">
        <w:rPr>
          <w:i/>
          <w:spacing w:val="-4"/>
        </w:rPr>
        <w:t>A</w:t>
      </w:r>
      <w:r w:rsidRPr="006020E6">
        <w:rPr>
          <w:spacing w:val="-4"/>
        </w:rPr>
        <w:t>)</w:t>
      </w:r>
      <w:r w:rsidRPr="006020E6">
        <w:rPr>
          <w:rFonts w:hint="cs"/>
          <w:spacing w:val="-4"/>
          <w:rtl/>
          <w:lang w:bidi="ar-LB"/>
        </w:rPr>
        <w:t xml:space="preserve"> بالنسبة للخبو في</w:t>
      </w:r>
      <w:r w:rsidRPr="006020E6">
        <w:rPr>
          <w:rFonts w:hint="eastAsia"/>
          <w:spacing w:val="-4"/>
          <w:rtl/>
          <w:lang w:bidi="ar-LB"/>
        </w:rPr>
        <w:t> </w:t>
      </w:r>
      <w:r w:rsidRPr="006020E6">
        <w:rPr>
          <w:rFonts w:hint="cs"/>
          <w:spacing w:val="-4"/>
          <w:rtl/>
          <w:lang w:bidi="ar-LB"/>
        </w:rPr>
        <w:t>الهواء الصافي/هطول الأمطار مجتمعين بواسطة:</w:t>
      </w:r>
    </w:p>
    <w:p w14:paraId="6B25736E" w14:textId="77777777" w:rsidR="00F0271A" w:rsidRPr="00157D3D" w:rsidRDefault="00F0271A" w:rsidP="00C30833">
      <w:pPr>
        <w:pStyle w:val="Equation"/>
        <w:bidi w:val="0"/>
      </w:pPr>
      <w:r w:rsidRPr="00157D3D">
        <w:t>(</w:t>
      </w:r>
      <w:r>
        <w:t>46</w:t>
      </w:r>
      <w:r w:rsidRPr="00157D3D">
        <w:t>)</w:t>
      </w:r>
      <w:r w:rsidRPr="00157D3D">
        <w:tab/>
      </w:r>
      <w:r w:rsidRPr="00033DA4">
        <w:rPr>
          <w:position w:val="-28"/>
        </w:rPr>
        <w:object w:dxaOrig="4620" w:dyaOrig="680" w14:anchorId="349503D8">
          <v:shape id="_x0000_i1067" type="#_x0000_t75" style="width:230.85pt;height:36pt" o:ole="">
            <v:imagedata r:id="rId114" o:title=""/>
          </v:shape>
          <o:OLEObject Type="Embed" ProgID="Equation.3" ShapeID="_x0000_i1067" DrawAspect="Content" ObjectID="_1778687402" r:id="rId115"/>
        </w:object>
      </w:r>
      <w:r w:rsidRPr="00157D3D">
        <w:tab/>
      </w:r>
    </w:p>
    <w:p w14:paraId="16CA23CF" w14:textId="77777777" w:rsidR="00F0271A" w:rsidRPr="00BF195E" w:rsidRDefault="00F0271A" w:rsidP="00C30833">
      <w:pPr>
        <w:rPr>
          <w:spacing w:val="-4"/>
          <w:rtl/>
          <w:lang w:bidi="ar-LB"/>
        </w:rPr>
      </w:pPr>
      <w:r w:rsidRPr="00BF195E">
        <w:rPr>
          <w:rFonts w:hint="cs"/>
          <w:spacing w:val="-4"/>
          <w:rtl/>
          <w:lang w:bidi="ar-LB"/>
        </w:rPr>
        <w:t>حيث يرد تعريف</w:t>
      </w:r>
      <w:r>
        <w:rPr>
          <w:rFonts w:hint="cs"/>
          <w:spacing w:val="-4"/>
          <w:rtl/>
          <w:lang w:bidi="ar-LB"/>
        </w:rPr>
        <w:t xml:space="preserve"> </w:t>
      </w:r>
      <w:r w:rsidRPr="00BF195E">
        <w:rPr>
          <w:i/>
          <w:spacing w:val="-4"/>
        </w:rPr>
        <w:t>Q</w:t>
      </w:r>
      <w:r w:rsidRPr="00BF195E">
        <w:rPr>
          <w:i/>
          <w:spacing w:val="-4"/>
          <w:vertAlign w:val="subscript"/>
        </w:rPr>
        <w:t>caf</w:t>
      </w:r>
      <w:r>
        <w:rPr>
          <w:i/>
          <w:spacing w:val="-4"/>
          <w:vertAlign w:val="subscript"/>
        </w:rPr>
        <w:t> </w:t>
      </w:r>
      <w:r w:rsidRPr="00BF195E">
        <w:rPr>
          <w:spacing w:val="-4"/>
        </w:rPr>
        <w:t>(</w:t>
      </w:r>
      <w:r w:rsidRPr="00BF195E">
        <w:rPr>
          <w:i/>
          <w:spacing w:val="-4"/>
        </w:rPr>
        <w:t>A</w:t>
      </w:r>
      <w:r w:rsidRPr="00BF195E">
        <w:rPr>
          <w:spacing w:val="-4"/>
        </w:rPr>
        <w:t>)</w:t>
      </w:r>
      <w:r>
        <w:rPr>
          <w:rFonts w:hint="cs"/>
          <w:spacing w:val="-4"/>
          <w:rtl/>
        </w:rPr>
        <w:t xml:space="preserve"> </w:t>
      </w:r>
      <w:r w:rsidRPr="00BF195E">
        <w:rPr>
          <w:rFonts w:hint="cs"/>
          <w:spacing w:val="-4"/>
          <w:rtl/>
          <w:lang w:bidi="ar-LB"/>
        </w:rPr>
        <w:t xml:space="preserve">في </w:t>
      </w:r>
      <w:r>
        <w:rPr>
          <w:rFonts w:hint="cs"/>
          <w:spacing w:val="-4"/>
          <w:rtl/>
          <w:lang w:bidi="ar-LB"/>
        </w:rPr>
        <w:t>الفقرة</w:t>
      </w:r>
      <w:r w:rsidRPr="00BF195E">
        <w:rPr>
          <w:rFonts w:hint="cs"/>
          <w:spacing w:val="-4"/>
          <w:rtl/>
          <w:lang w:bidi="ar-LB"/>
        </w:rPr>
        <w:t xml:space="preserve"> </w:t>
      </w:r>
      <w:r>
        <w:rPr>
          <w:spacing w:val="-4"/>
          <w:lang w:bidi="ar-LB"/>
        </w:rPr>
        <w:t>4</w:t>
      </w:r>
      <w:r w:rsidRPr="00BF195E">
        <w:rPr>
          <w:spacing w:val="-4"/>
          <w:lang w:bidi="ar-LB"/>
        </w:rPr>
        <w:t>.</w:t>
      </w:r>
      <w:r>
        <w:rPr>
          <w:spacing w:val="-4"/>
          <w:lang w:bidi="ar-LB"/>
        </w:rPr>
        <w:t>B</w:t>
      </w:r>
      <w:r w:rsidRPr="00BF195E">
        <w:rPr>
          <w:rFonts w:hint="cs"/>
          <w:spacing w:val="-4"/>
          <w:rtl/>
          <w:lang w:bidi="ar-LB"/>
        </w:rPr>
        <w:t xml:space="preserve">، وتُعرّف الدالة </w:t>
      </w:r>
      <m:oMath>
        <m:sSub>
          <m:sSubPr>
            <m:ctrlPr>
              <w:rPr>
                <w:rFonts w:ascii="Cambria Math" w:hAnsi="Cambria Math"/>
                <w:i/>
                <w:spacing w:val="-4"/>
              </w:rPr>
            </m:ctrlPr>
          </m:sSubPr>
          <m:e>
            <m:r>
              <w:rPr>
                <w:rFonts w:ascii="Cambria Math"/>
                <w:spacing w:val="-4"/>
              </w:rPr>
              <m:t>Q</m:t>
            </m:r>
          </m:e>
          <m:sub>
            <m:r>
              <w:rPr>
                <w:rFonts w:ascii="Cambria Math"/>
                <w:spacing w:val="-4"/>
              </w:rPr>
              <m:t>rain</m:t>
            </m:r>
          </m:sub>
        </m:sSub>
        <m:r>
          <w:rPr>
            <w:rFonts w:ascii="Cambria Math"/>
            <w:spacing w:val="-4"/>
          </w:rPr>
          <m:t>(A)</m:t>
        </m:r>
      </m:oMath>
      <w:r w:rsidRPr="00BF195E">
        <w:rPr>
          <w:rFonts w:hint="cs"/>
          <w:spacing w:val="-4"/>
          <w:rtl/>
          <w:lang w:bidi="ar-LB"/>
        </w:rPr>
        <w:t xml:space="preserve"> في </w:t>
      </w:r>
      <w:r>
        <w:rPr>
          <w:rFonts w:hint="cs"/>
          <w:spacing w:val="-4"/>
          <w:rtl/>
          <w:lang w:bidi="ar-LB"/>
        </w:rPr>
        <w:t>الفقرة</w:t>
      </w:r>
      <w:r w:rsidRPr="00BF195E">
        <w:rPr>
          <w:rFonts w:hint="cs"/>
          <w:spacing w:val="-4"/>
          <w:rtl/>
          <w:lang w:bidi="ar-LB"/>
        </w:rPr>
        <w:t xml:space="preserve"> </w:t>
      </w:r>
      <w:r>
        <w:rPr>
          <w:spacing w:val="-4"/>
          <w:lang w:bidi="ar-LB"/>
        </w:rPr>
        <w:t>3</w:t>
      </w:r>
      <w:r w:rsidRPr="00BF195E">
        <w:rPr>
          <w:spacing w:val="-4"/>
          <w:lang w:bidi="ar-LB"/>
        </w:rPr>
        <w:t>.</w:t>
      </w:r>
      <w:r>
        <w:rPr>
          <w:spacing w:val="-4"/>
          <w:lang w:bidi="ar-LB"/>
        </w:rPr>
        <w:t>C</w:t>
      </w:r>
      <w:r w:rsidRPr="00BF195E">
        <w:rPr>
          <w:rFonts w:hint="cs"/>
          <w:spacing w:val="-4"/>
          <w:rtl/>
          <w:lang w:bidi="ar-LB"/>
        </w:rPr>
        <w:t>. أما </w:t>
      </w:r>
      <w:r w:rsidRPr="00D93CA5">
        <w:rPr>
          <w:i/>
        </w:rPr>
        <w:t>Q</w:t>
      </w:r>
      <w:r w:rsidRPr="00A60855">
        <w:rPr>
          <w:iCs/>
          <w:vertAlign w:val="subscript"/>
        </w:rPr>
        <w:t>0</w:t>
      </w:r>
      <w:r w:rsidRPr="00D93CA5">
        <w:rPr>
          <w:i/>
          <w:vertAlign w:val="subscript"/>
        </w:rPr>
        <w:t>ra</w:t>
      </w:r>
      <w:r w:rsidRPr="00BF195E">
        <w:rPr>
          <w:rFonts w:hint="cs"/>
          <w:spacing w:val="-4"/>
          <w:rtl/>
          <w:lang w:bidi="ar-LB"/>
        </w:rPr>
        <w:t xml:space="preserve"> فهي كما تم حسابها في</w:t>
      </w:r>
      <w:r>
        <w:rPr>
          <w:rFonts w:hint="eastAsia"/>
          <w:spacing w:val="-4"/>
          <w:lang w:bidi="ar-LB"/>
        </w:rPr>
        <w:t> </w:t>
      </w:r>
      <w:r w:rsidRPr="00BF195E">
        <w:rPr>
          <w:rFonts w:hint="cs"/>
          <w:spacing w:val="-4"/>
          <w:rtl/>
          <w:lang w:bidi="ar-LB"/>
        </w:rPr>
        <w:t xml:space="preserve">الحسابات الأولية السابقة في </w:t>
      </w:r>
      <w:r>
        <w:rPr>
          <w:rFonts w:hint="cs"/>
          <w:spacing w:val="-4"/>
          <w:rtl/>
          <w:lang w:bidi="ar-LB"/>
        </w:rPr>
        <w:t>الفقرة</w:t>
      </w:r>
      <w:r w:rsidRPr="00BF195E">
        <w:rPr>
          <w:rFonts w:hint="eastAsia"/>
          <w:spacing w:val="-4"/>
          <w:rtl/>
          <w:lang w:bidi="ar-LB"/>
        </w:rPr>
        <w:t> </w:t>
      </w:r>
      <w:r w:rsidRPr="00BF195E">
        <w:rPr>
          <w:spacing w:val="-4"/>
          <w:lang w:bidi="ar-LB"/>
        </w:rPr>
        <w:t>2.C</w:t>
      </w:r>
      <w:r w:rsidRPr="00BF195E">
        <w:rPr>
          <w:rFonts w:hint="cs"/>
          <w:spacing w:val="-4"/>
          <w:rtl/>
          <w:lang w:bidi="ar-LB"/>
        </w:rPr>
        <w:t>.</w:t>
      </w:r>
    </w:p>
    <w:p w14:paraId="63CC7A2A" w14:textId="29E3888F" w:rsidR="00F0271A" w:rsidRPr="005D4620" w:rsidRDefault="00F0271A" w:rsidP="00F0271A">
      <w:pPr>
        <w:rPr>
          <w:lang w:bidi="ar-LB"/>
        </w:rPr>
      </w:pPr>
      <w:r w:rsidRPr="005D4620">
        <w:rPr>
          <w:rFonts w:hint="cs"/>
          <w:rtl/>
          <w:lang w:bidi="ar-LB"/>
        </w:rPr>
        <w:t xml:space="preserve">احسب الخسارة الأساسية للإرسال للنموذج الفرعي </w:t>
      </w:r>
      <w:r>
        <w:rPr>
          <w:lang w:bidi="ar-LB"/>
        </w:rPr>
        <w:t>1</w:t>
      </w:r>
      <w:r w:rsidRPr="005D4620">
        <w:rPr>
          <w:rFonts w:hint="cs"/>
          <w:rtl/>
          <w:lang w:bidi="ar-LB"/>
        </w:rPr>
        <w:t xml:space="preserve"> غير المتعداة لنسبة زمنية</w:t>
      </w:r>
      <w:r>
        <w:rPr>
          <w:rFonts w:hint="eastAsia"/>
          <w:rtl/>
          <w:lang w:bidi="ar-LB"/>
        </w:rPr>
        <w:t> </w:t>
      </w:r>
      <w:r>
        <w:rPr>
          <w:iCs/>
        </w:rPr>
        <w:t>%</w:t>
      </w:r>
      <w:r w:rsidRPr="005D4620">
        <w:rPr>
          <w:i/>
        </w:rPr>
        <w:t>p</w:t>
      </w:r>
      <w:r w:rsidRPr="005D4620">
        <w:rPr>
          <w:rFonts w:hint="cs"/>
          <w:rtl/>
          <w:lang w:bidi="ar-LB"/>
        </w:rPr>
        <w:t>:</w:t>
      </w:r>
    </w:p>
    <w:p w14:paraId="36777F6A" w14:textId="77777777" w:rsidR="00F0271A" w:rsidRPr="00157D3D" w:rsidRDefault="00F0271A" w:rsidP="00F0271A">
      <w:pPr>
        <w:pStyle w:val="Equation"/>
        <w:tabs>
          <w:tab w:val="left" w:pos="6663"/>
        </w:tabs>
        <w:bidi w:val="0"/>
      </w:pPr>
      <w:r w:rsidRPr="00157D3D">
        <w:t>(</w:t>
      </w:r>
      <w:r>
        <w:t>47</w:t>
      </w:r>
      <w:r w:rsidRPr="00157D3D">
        <w:t>)</w:t>
      </w:r>
      <w:r w:rsidRPr="00157D3D">
        <w:tab/>
      </w:r>
      <w:r w:rsidRPr="00033DA4">
        <w:rPr>
          <w:position w:val="-18"/>
        </w:rPr>
        <w:object w:dxaOrig="4819" w:dyaOrig="420" w14:anchorId="53C13F92">
          <v:shape id="_x0000_i1068" type="#_x0000_t75" style="width:259.85pt;height:21.9pt" o:ole="">
            <v:imagedata r:id="rId116" o:title=""/>
          </v:shape>
          <o:OLEObject Type="Embed" ProgID="Equation.3" ShapeID="_x0000_i1068" DrawAspect="Content" ObjectID="_1778687403" r:id="rId117"/>
        </w:object>
      </w:r>
      <w:r w:rsidRPr="00157D3D">
        <w:t>   </w:t>
      </w:r>
      <w:r>
        <w:t>             </w:t>
      </w:r>
      <w:r>
        <w:rPr>
          <w:rFonts w:hint="eastAsia"/>
          <w:rtl/>
        </w:rPr>
        <w:t> </w:t>
      </w:r>
      <w:r w:rsidRPr="00157D3D">
        <w:t>dB</w:t>
      </w:r>
      <w:r w:rsidRPr="00157D3D">
        <w:tab/>
      </w:r>
    </w:p>
    <w:p w14:paraId="215FDD67" w14:textId="77777777" w:rsidR="00F0271A" w:rsidRPr="00C30833" w:rsidRDefault="00F0271A" w:rsidP="00F0271A">
      <w:pPr>
        <w:rPr>
          <w:spacing w:val="-2"/>
          <w:rtl/>
          <w:lang w:bidi="ar-LB"/>
        </w:rPr>
      </w:pPr>
      <w:r w:rsidRPr="00C30833">
        <w:rPr>
          <w:rFonts w:hint="cs"/>
          <w:spacing w:val="-2"/>
          <w:rtl/>
          <w:lang w:bidi="ar-LB"/>
        </w:rPr>
        <w:t xml:space="preserve">حيث تظهر في الجدول </w:t>
      </w:r>
      <w:r w:rsidRPr="00C30833">
        <w:rPr>
          <w:spacing w:val="-2"/>
          <w:lang w:bidi="ar-LB"/>
        </w:rPr>
        <w:t>4</w:t>
      </w:r>
      <w:r w:rsidRPr="00C30833">
        <w:rPr>
          <w:rFonts w:hint="cs"/>
          <w:spacing w:val="-2"/>
          <w:rtl/>
          <w:lang w:bidi="ar-EG"/>
        </w:rPr>
        <w:t xml:space="preserve"> </w:t>
      </w:r>
      <w:r w:rsidRPr="00C30833">
        <w:rPr>
          <w:rFonts w:hint="cs"/>
          <w:spacing w:val="-2"/>
          <w:rtl/>
          <w:lang w:bidi="ar-LB"/>
        </w:rPr>
        <w:t xml:space="preserve">الخسارة الأساسية للإرسال في الفضاء الحر، </w:t>
      </w:r>
      <w:r w:rsidRPr="00C30833">
        <w:rPr>
          <w:i/>
          <w:spacing w:val="-2"/>
        </w:rPr>
        <w:t>L</w:t>
      </w:r>
      <w:r w:rsidRPr="00C30833">
        <w:rPr>
          <w:i/>
          <w:spacing w:val="-2"/>
          <w:vertAlign w:val="subscript"/>
        </w:rPr>
        <w:t>bfs</w:t>
      </w:r>
      <w:r w:rsidRPr="00C30833">
        <w:rPr>
          <w:rFonts w:hint="cs"/>
          <w:spacing w:val="-2"/>
          <w:rtl/>
          <w:lang w:bidi="ar-LB"/>
        </w:rPr>
        <w:t xml:space="preserve">، والجزء الإضافي اللازم لتوهين بخار الماء، </w:t>
      </w:r>
      <w:r w:rsidRPr="00C30833">
        <w:rPr>
          <w:i/>
          <w:spacing w:val="-2"/>
        </w:rPr>
        <w:t>F</w:t>
      </w:r>
      <w:r w:rsidRPr="00C30833">
        <w:rPr>
          <w:i/>
          <w:spacing w:val="-2"/>
          <w:vertAlign w:val="subscript"/>
        </w:rPr>
        <w:t>wvr</w:t>
      </w:r>
      <w:r w:rsidRPr="00C30833">
        <w:rPr>
          <w:rFonts w:hint="cs"/>
          <w:spacing w:val="-2"/>
          <w:rtl/>
          <w:lang w:bidi="ar-LB"/>
        </w:rPr>
        <w:t xml:space="preserve">، والتوهين الغازي الكلي في حالة عدم وجود المطر </w:t>
      </w:r>
      <w:r w:rsidRPr="00C30833">
        <w:rPr>
          <w:i/>
          <w:spacing w:val="-2"/>
        </w:rPr>
        <w:t>A</w:t>
      </w:r>
      <w:r w:rsidRPr="00C30833">
        <w:rPr>
          <w:i/>
          <w:spacing w:val="-2"/>
          <w:vertAlign w:val="subscript"/>
        </w:rPr>
        <w:t>gsur</w:t>
      </w:r>
      <w:r w:rsidRPr="00C30833">
        <w:rPr>
          <w:spacing w:val="-2"/>
          <w:rtl/>
          <w:lang w:bidi="ar-LB"/>
        </w:rPr>
        <w:t>،</w:t>
      </w:r>
      <w:r w:rsidRPr="00C30833">
        <w:rPr>
          <w:rFonts w:hint="cs"/>
          <w:spacing w:val="-2"/>
          <w:rtl/>
          <w:lang w:bidi="ar-LB"/>
        </w:rPr>
        <w:t xml:space="preserve"> والتوهينات الغازية الناجمة عن بخار الماء في حالة وجود المطر وعدم وجوده </w:t>
      </w:r>
      <w:r w:rsidRPr="00C30833">
        <w:rPr>
          <w:i/>
          <w:spacing w:val="-2"/>
        </w:rPr>
        <w:t>A</w:t>
      </w:r>
      <w:r w:rsidRPr="00C30833">
        <w:rPr>
          <w:i/>
          <w:spacing w:val="-2"/>
          <w:vertAlign w:val="subscript"/>
        </w:rPr>
        <w:t>wsur</w:t>
      </w:r>
      <w:r w:rsidRPr="00C30833">
        <w:rPr>
          <w:rFonts w:hint="eastAsia"/>
          <w:spacing w:val="-2"/>
          <w:rtl/>
          <w:lang w:bidi="ar-LB"/>
        </w:rPr>
        <w:t> </w:t>
      </w:r>
      <w:r w:rsidRPr="00C30833">
        <w:rPr>
          <w:rFonts w:hint="cs"/>
          <w:spacing w:val="-2"/>
          <w:rtl/>
          <w:lang w:bidi="ar-LB"/>
        </w:rPr>
        <w:t>و</w:t>
      </w:r>
      <w:r w:rsidRPr="00C30833">
        <w:rPr>
          <w:i/>
          <w:spacing w:val="-2"/>
        </w:rPr>
        <w:t>A</w:t>
      </w:r>
      <w:r w:rsidRPr="00C30833">
        <w:rPr>
          <w:i/>
          <w:spacing w:val="-2"/>
          <w:vertAlign w:val="subscript"/>
        </w:rPr>
        <w:t>wrsur</w:t>
      </w:r>
      <w:r w:rsidRPr="00C30833">
        <w:rPr>
          <w:rFonts w:hint="cs"/>
          <w:spacing w:val="-2"/>
          <w:rtl/>
          <w:lang w:bidi="ar-LB"/>
        </w:rPr>
        <w:t>.</w:t>
      </w:r>
    </w:p>
    <w:p w14:paraId="75BD6E5D" w14:textId="09084B23" w:rsidR="00F0271A" w:rsidRPr="005D4620" w:rsidRDefault="00F0271A" w:rsidP="00F0271A">
      <w:pPr>
        <w:pStyle w:val="Heading2"/>
        <w:rPr>
          <w:rtl/>
          <w:lang w:bidi="ar-LB"/>
        </w:rPr>
      </w:pPr>
      <w:bookmarkStart w:id="158" w:name="_Toc335234196"/>
      <w:bookmarkStart w:id="159" w:name="_Toc335235015"/>
      <w:bookmarkStart w:id="160" w:name="_Toc335235116"/>
      <w:bookmarkStart w:id="161" w:name="_Toc412455251"/>
      <w:bookmarkStart w:id="162" w:name="_Toc167441961"/>
      <w:r>
        <w:rPr>
          <w:lang w:bidi="ar-LB"/>
        </w:rPr>
        <w:lastRenderedPageBreak/>
        <w:t>2.4</w:t>
      </w:r>
      <w:r w:rsidRPr="005D4620">
        <w:rPr>
          <w:rFonts w:hint="cs"/>
          <w:rtl/>
          <w:lang w:bidi="ar-LB"/>
        </w:rPr>
        <w:tab/>
        <w:t xml:space="preserve">النموذج الفرعي </w:t>
      </w:r>
      <w:r>
        <w:rPr>
          <w:lang w:bidi="ar-LB"/>
        </w:rPr>
        <w:t>2</w:t>
      </w:r>
      <w:r w:rsidRPr="005D4620">
        <w:rPr>
          <w:rFonts w:hint="cs"/>
          <w:rtl/>
          <w:lang w:bidi="ar-LB"/>
        </w:rPr>
        <w:t xml:space="preserve"> الانتشار غير المألوف</w:t>
      </w:r>
      <w:bookmarkEnd w:id="158"/>
      <w:bookmarkEnd w:id="159"/>
      <w:bookmarkEnd w:id="160"/>
      <w:bookmarkEnd w:id="161"/>
      <w:bookmarkEnd w:id="162"/>
    </w:p>
    <w:p w14:paraId="7F3FDD98" w14:textId="77777777" w:rsidR="00F0271A" w:rsidRPr="005D4620" w:rsidRDefault="00F0271A" w:rsidP="00F0271A">
      <w:pPr>
        <w:rPr>
          <w:rtl/>
          <w:lang w:bidi="ar-LB"/>
        </w:rPr>
      </w:pPr>
      <w:r w:rsidRPr="005D4620">
        <w:rPr>
          <w:rFonts w:hint="cs"/>
          <w:rtl/>
          <w:lang w:bidi="ar-LB"/>
        </w:rPr>
        <w:t>استخدم الطريقة المقدمة في ال</w:t>
      </w:r>
      <w:r>
        <w:rPr>
          <w:rFonts w:hint="cs"/>
          <w:rtl/>
          <w:lang w:bidi="ar-LB"/>
        </w:rPr>
        <w:t>مرفق</w:t>
      </w:r>
      <w:r>
        <w:rPr>
          <w:rFonts w:hint="eastAsia"/>
          <w:rtl/>
          <w:lang w:bidi="ar-LB"/>
        </w:rPr>
        <w:t> </w:t>
      </w:r>
      <w:r>
        <w:rPr>
          <w:lang w:bidi="ar-LB"/>
        </w:rPr>
        <w:t>D</w:t>
      </w:r>
      <w:r w:rsidRPr="005D4620">
        <w:rPr>
          <w:rFonts w:hint="cs"/>
          <w:rtl/>
          <w:lang w:bidi="ar-LB"/>
        </w:rPr>
        <w:t xml:space="preserve"> لحساب الخسارة الأساسية للإرسال غير المتعداة لنسبة زمنية </w:t>
      </w:r>
      <w:r>
        <w:rPr>
          <w:iCs/>
        </w:rPr>
        <w:t>%</w:t>
      </w:r>
      <w:r w:rsidRPr="005D4620">
        <w:rPr>
          <w:i/>
        </w:rPr>
        <w:t>p</w:t>
      </w:r>
      <w:r w:rsidRPr="005D4620">
        <w:rPr>
          <w:rFonts w:hint="cs"/>
          <w:rtl/>
          <w:lang w:bidi="ar-LB"/>
        </w:rPr>
        <w:t xml:space="preserve"> نتيجة الانتشار غير المألوف،</w:t>
      </w:r>
      <w:r>
        <w:rPr>
          <w:rFonts w:hint="eastAsia"/>
          <w:rtl/>
          <w:lang w:bidi="ar-LB"/>
        </w:rPr>
        <w:t> </w:t>
      </w:r>
      <w:r w:rsidRPr="005D4620">
        <w:rPr>
          <w:i/>
        </w:rPr>
        <w:t>L</w:t>
      </w:r>
      <w:r w:rsidRPr="005D4620">
        <w:rPr>
          <w:i/>
          <w:vertAlign w:val="subscript"/>
        </w:rPr>
        <w:t>bm</w:t>
      </w:r>
      <w:r w:rsidRPr="005D4620">
        <w:rPr>
          <w:vertAlign w:val="subscript"/>
        </w:rPr>
        <w:t>2</w:t>
      </w:r>
      <w:r w:rsidRPr="005D4620">
        <w:rPr>
          <w:rFonts w:hint="cs"/>
          <w:rtl/>
          <w:lang w:bidi="ar-LB"/>
        </w:rPr>
        <w:t>:</w:t>
      </w:r>
    </w:p>
    <w:p w14:paraId="5024FB24" w14:textId="77777777" w:rsidR="00F0271A" w:rsidRPr="00157D3D" w:rsidRDefault="00F0271A" w:rsidP="00F0271A">
      <w:pPr>
        <w:pStyle w:val="Equation"/>
        <w:bidi w:val="0"/>
      </w:pPr>
      <w:bookmarkStart w:id="163" w:name="_Toc253582978"/>
      <w:bookmarkStart w:id="164" w:name="_Toc253732906"/>
      <w:bookmarkStart w:id="165" w:name="_Toc255292373"/>
      <w:bookmarkStart w:id="166" w:name="_Toc256490302"/>
      <w:r w:rsidRPr="00157D3D">
        <w:t>(</w:t>
      </w:r>
      <w:r>
        <w:t>48</w:t>
      </w:r>
      <w:r w:rsidRPr="00157D3D">
        <w:t>)</w:t>
      </w:r>
      <w:r w:rsidRPr="00157D3D">
        <w:tab/>
      </w:r>
      <w:r w:rsidRPr="00033DA4">
        <w:rPr>
          <w:position w:val="-14"/>
        </w:rPr>
        <w:object w:dxaOrig="1780" w:dyaOrig="380" w14:anchorId="37B0B688">
          <v:shape id="_x0000_i1069" type="#_x0000_t75" style="width:86.1pt;height:21.9pt" o:ole="">
            <v:imagedata r:id="rId118" o:title=""/>
          </v:shape>
          <o:OLEObject Type="Embed" ProgID="Equation.3" ShapeID="_x0000_i1069" DrawAspect="Content" ObjectID="_1778687404" r:id="rId119"/>
        </w:object>
      </w:r>
      <w:r w:rsidRPr="00157D3D">
        <w:t>   </w:t>
      </w:r>
      <w:r>
        <w:t>             </w:t>
      </w:r>
      <w:r>
        <w:rPr>
          <w:rFonts w:hint="eastAsia"/>
          <w:rtl/>
        </w:rPr>
        <w:t> </w:t>
      </w:r>
      <w:r w:rsidRPr="00157D3D">
        <w:t>dB</w:t>
      </w:r>
      <w:r w:rsidRPr="00157D3D">
        <w:tab/>
      </w:r>
    </w:p>
    <w:p w14:paraId="35C375B6" w14:textId="77777777" w:rsidR="00F0271A" w:rsidRPr="005D4620" w:rsidRDefault="00F0271A" w:rsidP="00F0271A">
      <w:pPr>
        <w:rPr>
          <w:lang w:bidi="ar-LB"/>
        </w:rPr>
      </w:pPr>
      <w:r w:rsidRPr="005D4620">
        <w:rPr>
          <w:rFonts w:hint="cs"/>
          <w:rtl/>
          <w:lang w:bidi="ar-LB"/>
        </w:rPr>
        <w:t>حيث ت</w:t>
      </w:r>
      <w:r>
        <w:rPr>
          <w:rFonts w:hint="cs"/>
          <w:rtl/>
          <w:lang w:bidi="ar-LB"/>
        </w:rPr>
        <w:t>ُ</w:t>
      </w:r>
      <w:r w:rsidRPr="005D4620">
        <w:rPr>
          <w:rFonts w:hint="cs"/>
          <w:rtl/>
          <w:lang w:bidi="ar-LB"/>
        </w:rPr>
        <w:t xml:space="preserve">عطى </w:t>
      </w:r>
      <w:r w:rsidRPr="004877CE">
        <w:rPr>
          <w:bCs/>
          <w:i/>
        </w:rPr>
        <w:t>L</w:t>
      </w:r>
      <w:r w:rsidRPr="004877CE">
        <w:rPr>
          <w:bCs/>
          <w:i/>
          <w:vertAlign w:val="subscript"/>
        </w:rPr>
        <w:t>ba</w:t>
      </w:r>
      <w:r w:rsidRPr="005D4620">
        <w:rPr>
          <w:rFonts w:hint="cs"/>
          <w:b/>
          <w:rtl/>
          <w:lang w:bidi="ar-LB"/>
        </w:rPr>
        <w:t xml:space="preserve"> </w:t>
      </w:r>
      <w:r w:rsidRPr="005D4620">
        <w:rPr>
          <w:rFonts w:hint="cs"/>
          <w:rtl/>
          <w:lang w:bidi="ar-LB"/>
        </w:rPr>
        <w:t xml:space="preserve">بالمعادلة </w:t>
      </w:r>
      <w:r>
        <w:rPr>
          <w:lang w:bidi="ar-LB"/>
        </w:rPr>
        <w:t>(1.8.D)</w:t>
      </w:r>
      <w:r w:rsidRPr="005D4620">
        <w:rPr>
          <w:rFonts w:hint="cs"/>
          <w:rtl/>
          <w:lang w:bidi="ar-LB"/>
        </w:rPr>
        <w:t xml:space="preserve">، </w:t>
      </w:r>
      <w:r>
        <w:rPr>
          <w:rFonts w:hint="cs"/>
          <w:rtl/>
          <w:lang w:bidi="ar-LB"/>
        </w:rPr>
        <w:t>علماً</w:t>
      </w:r>
      <w:r w:rsidRPr="005D4620">
        <w:rPr>
          <w:rFonts w:hint="cs"/>
          <w:rtl/>
          <w:lang w:bidi="ar-LB"/>
        </w:rPr>
        <w:t xml:space="preserve"> بأن التوهينات الغازية الكلية لمسير سطحي، </w:t>
      </w:r>
      <w:r w:rsidRPr="004877CE">
        <w:rPr>
          <w:bCs/>
          <w:i/>
        </w:rPr>
        <w:t>A</w:t>
      </w:r>
      <w:r w:rsidRPr="004877CE">
        <w:rPr>
          <w:bCs/>
          <w:i/>
          <w:vertAlign w:val="subscript"/>
        </w:rPr>
        <w:t>gsur</w:t>
      </w:r>
      <w:r w:rsidRPr="004877CE">
        <w:rPr>
          <w:rFonts w:hint="cs"/>
          <w:bCs/>
          <w:rtl/>
          <w:lang w:bidi="ar-LB"/>
        </w:rPr>
        <w:t>،</w:t>
      </w:r>
      <w:r w:rsidRPr="005D4620">
        <w:rPr>
          <w:rFonts w:hint="cs"/>
          <w:rtl/>
          <w:lang w:bidi="ar-LB"/>
        </w:rPr>
        <w:t xml:space="preserve"> ترد في الجدول</w:t>
      </w:r>
      <w:r>
        <w:rPr>
          <w:rFonts w:hint="eastAsia"/>
          <w:rtl/>
          <w:lang w:bidi="ar-LB"/>
        </w:rPr>
        <w:t> </w:t>
      </w:r>
      <w:r>
        <w:rPr>
          <w:lang w:bidi="ar-LB"/>
        </w:rPr>
        <w:t>4</w:t>
      </w:r>
      <w:r w:rsidRPr="005D4620">
        <w:rPr>
          <w:rFonts w:hint="cs"/>
          <w:rtl/>
          <w:lang w:bidi="ar-LB"/>
        </w:rPr>
        <w:t>.</w:t>
      </w:r>
    </w:p>
    <w:p w14:paraId="26879498" w14:textId="6B1D3BC3" w:rsidR="00F0271A" w:rsidRPr="005D4620" w:rsidRDefault="00F0271A" w:rsidP="00F0271A">
      <w:pPr>
        <w:pStyle w:val="Heading2"/>
        <w:rPr>
          <w:rtl/>
          <w:lang w:bidi="ar-LB"/>
        </w:rPr>
      </w:pPr>
      <w:bookmarkStart w:id="167" w:name="_Toc335234197"/>
      <w:bookmarkStart w:id="168" w:name="_Toc335235016"/>
      <w:bookmarkStart w:id="169" w:name="_Toc335235117"/>
      <w:bookmarkStart w:id="170" w:name="_Toc412455252"/>
      <w:bookmarkStart w:id="171" w:name="_Toc167441962"/>
      <w:r>
        <w:rPr>
          <w:b w:val="0"/>
          <w:lang w:bidi="ar-LB"/>
        </w:rPr>
        <w:t>3.4</w:t>
      </w:r>
      <w:r w:rsidRPr="005D4620">
        <w:rPr>
          <w:rFonts w:hint="cs"/>
          <w:rtl/>
          <w:lang w:bidi="ar-LB"/>
        </w:rPr>
        <w:tab/>
      </w:r>
      <w:r w:rsidRPr="006A219A">
        <w:rPr>
          <w:rFonts w:hint="cs"/>
          <w:rtl/>
          <w:lang w:bidi="ar-LB"/>
        </w:rPr>
        <w:t>النموذج</w:t>
      </w:r>
      <w:r w:rsidRPr="005D4620">
        <w:rPr>
          <w:rFonts w:hint="cs"/>
          <w:b w:val="0"/>
          <w:rtl/>
          <w:lang w:bidi="ar-LB"/>
        </w:rPr>
        <w:t xml:space="preserve"> الفرعي </w:t>
      </w:r>
      <w:r>
        <w:rPr>
          <w:b w:val="0"/>
          <w:lang w:bidi="ar-LB"/>
        </w:rPr>
        <w:t>3</w:t>
      </w:r>
      <w:r w:rsidRPr="005D4620">
        <w:rPr>
          <w:rFonts w:hint="cs"/>
          <w:b w:val="0"/>
          <w:rtl/>
          <w:lang w:bidi="ar-LB"/>
        </w:rPr>
        <w:t xml:space="preserve"> الانتشار بالانتثار التروبوسفيري</w:t>
      </w:r>
      <w:bookmarkEnd w:id="167"/>
      <w:bookmarkEnd w:id="168"/>
      <w:bookmarkEnd w:id="169"/>
      <w:bookmarkEnd w:id="170"/>
      <w:bookmarkEnd w:id="171"/>
    </w:p>
    <w:p w14:paraId="3A5C5E04" w14:textId="59E228BB" w:rsidR="00F0271A" w:rsidRPr="00B33E11" w:rsidRDefault="00F0271A" w:rsidP="00F0271A">
      <w:pPr>
        <w:rPr>
          <w:rtl/>
          <w:lang w:bidi="ar-EG"/>
        </w:rPr>
      </w:pPr>
      <w:r w:rsidRPr="00B33E11">
        <w:rPr>
          <w:rFonts w:hint="cs"/>
          <w:rtl/>
          <w:lang w:bidi="ar-LB"/>
        </w:rPr>
        <w:t>استخدم الطريقة الواردة في ال</w:t>
      </w:r>
      <w:r>
        <w:rPr>
          <w:rFonts w:hint="cs"/>
          <w:rtl/>
          <w:lang w:bidi="ar-LB"/>
        </w:rPr>
        <w:t>مرفق</w:t>
      </w:r>
      <w:r w:rsidRPr="00B33E11">
        <w:rPr>
          <w:rFonts w:hint="cs"/>
          <w:rtl/>
          <w:lang w:bidi="ar-LB"/>
        </w:rPr>
        <w:t xml:space="preserve"> </w:t>
      </w:r>
      <w:r w:rsidRPr="00B33E11">
        <w:rPr>
          <w:lang w:bidi="ar-LB"/>
        </w:rPr>
        <w:t>E</w:t>
      </w:r>
      <w:r w:rsidRPr="00B33E11">
        <w:rPr>
          <w:rFonts w:hint="cs"/>
          <w:rtl/>
          <w:lang w:bidi="ar-LB"/>
        </w:rPr>
        <w:t xml:space="preserve"> لحساب خسارة الإرسال الأساسية للانتثار التروبوسفيري </w:t>
      </w:r>
      <w:r w:rsidRPr="00B33E11">
        <w:rPr>
          <w:i/>
        </w:rPr>
        <w:t>L</w:t>
      </w:r>
      <w:r w:rsidRPr="00B33E11">
        <w:rPr>
          <w:i/>
          <w:vertAlign w:val="subscript"/>
        </w:rPr>
        <w:t>bs</w:t>
      </w:r>
      <w:r w:rsidRPr="00B33E11">
        <w:rPr>
          <w:rFonts w:hint="cs"/>
          <w:rtl/>
          <w:lang w:bidi="ar-LB"/>
        </w:rPr>
        <w:t xml:space="preserve"> كما ت</w:t>
      </w:r>
      <w:r w:rsidRPr="00B33E11">
        <w:rPr>
          <w:rFonts w:hint="cs"/>
          <w:rtl/>
          <w:lang w:val="nl-BE" w:bidi="ar-LB"/>
        </w:rPr>
        <w:t>عطي</w:t>
      </w:r>
      <w:r w:rsidRPr="00B33E11">
        <w:rPr>
          <w:rFonts w:hint="cs"/>
          <w:rtl/>
          <w:lang w:bidi="ar-LB"/>
        </w:rPr>
        <w:t>ها المعادلة</w:t>
      </w:r>
      <w:r w:rsidRPr="00B33E11">
        <w:rPr>
          <w:rFonts w:hint="eastAsia"/>
          <w:rtl/>
          <w:lang w:bidi="ar-LB"/>
        </w:rPr>
        <w:t> </w:t>
      </w:r>
      <w:r w:rsidRPr="00B33E11">
        <w:rPr>
          <w:lang w:bidi="ar-LB"/>
        </w:rPr>
        <w:t>(</w:t>
      </w:r>
      <w:r w:rsidR="004616CF">
        <w:rPr>
          <w:lang w:bidi="ar-LB"/>
        </w:rPr>
        <w:t>8</w:t>
      </w:r>
      <w:r w:rsidRPr="00B33E11">
        <w:rPr>
          <w:lang w:bidi="ar-LB"/>
        </w:rPr>
        <w:t>.</w:t>
      </w:r>
      <w:r>
        <w:rPr>
          <w:lang w:bidi="ar-LB"/>
        </w:rPr>
        <w:t>E</w:t>
      </w:r>
      <w:r w:rsidRPr="00B33E11">
        <w:rPr>
          <w:lang w:bidi="ar-LB"/>
        </w:rPr>
        <w:t>)</w:t>
      </w:r>
      <w:r w:rsidRPr="00B33E11">
        <w:rPr>
          <w:rFonts w:hint="cs"/>
          <w:rtl/>
          <w:lang w:bidi="ar-EG"/>
        </w:rPr>
        <w:t>.</w:t>
      </w:r>
    </w:p>
    <w:p w14:paraId="048F8E48" w14:textId="77777777" w:rsidR="00F0271A" w:rsidRPr="005D4620" w:rsidRDefault="00F0271A" w:rsidP="00F0271A">
      <w:pPr>
        <w:rPr>
          <w:rtl/>
          <w:lang w:bidi="ar-LB"/>
        </w:rPr>
      </w:pPr>
      <w:r w:rsidRPr="005D4620">
        <w:rPr>
          <w:rFonts w:hint="cs"/>
          <w:rtl/>
          <w:lang w:bidi="ar-LB"/>
        </w:rPr>
        <w:t>احسب التوهين</w:t>
      </w:r>
      <w:r w:rsidRPr="005D4620">
        <w:rPr>
          <w:rFonts w:hint="cs"/>
          <w:i/>
          <w:iCs/>
          <w:rtl/>
          <w:lang w:bidi="ar-LB"/>
        </w:rPr>
        <w:t xml:space="preserve"> </w:t>
      </w:r>
      <w:r w:rsidRPr="005D4620">
        <w:rPr>
          <w:i/>
          <w:iCs/>
        </w:rPr>
        <w:t>A</w:t>
      </w:r>
      <w:r w:rsidRPr="00A15A52">
        <w:rPr>
          <w:vertAlign w:val="subscript"/>
        </w:rPr>
        <w:t>2</w:t>
      </w:r>
      <w:r w:rsidRPr="005D4620">
        <w:rPr>
          <w:rFonts w:hint="cs"/>
          <w:rtl/>
          <w:lang w:bidi="ar-LB"/>
        </w:rPr>
        <w:t xml:space="preserve"> المتعدى لنسبة زمنية </w:t>
      </w:r>
      <w:r>
        <w:rPr>
          <w:iCs/>
        </w:rPr>
        <w:t>%</w:t>
      </w:r>
      <w:r w:rsidRPr="005D4620">
        <w:rPr>
          <w:i/>
        </w:rPr>
        <w:t>q</w:t>
      </w:r>
      <w:r w:rsidRPr="005D4620">
        <w:rPr>
          <w:rFonts w:hint="cs"/>
          <w:rtl/>
          <w:lang w:bidi="ar-LB"/>
        </w:rPr>
        <w:t xml:space="preserve"> فوق مسير الانتثار التروبوسفيري.</w:t>
      </w:r>
    </w:p>
    <w:p w14:paraId="125216EF" w14:textId="77777777" w:rsidR="00F0271A" w:rsidRPr="005D4620" w:rsidRDefault="00F0271A" w:rsidP="00F0271A">
      <w:pPr>
        <w:keepNext/>
        <w:keepLines/>
        <w:rPr>
          <w:rtl/>
          <w:lang w:bidi="ar-LB"/>
        </w:rPr>
      </w:pPr>
      <w:r w:rsidRPr="005D4620">
        <w:rPr>
          <w:rFonts w:hint="cs"/>
          <w:rtl/>
          <w:lang w:bidi="ar-LB"/>
        </w:rPr>
        <w:t>قم بإجراء الحسابات الأولية للأمطار/</w:t>
      </w:r>
      <w:r>
        <w:rPr>
          <w:rFonts w:hint="cs"/>
          <w:rtl/>
          <w:lang w:bidi="ar-LB"/>
        </w:rPr>
        <w:t>الثلوج الرطبة</w:t>
      </w:r>
      <w:r w:rsidRPr="005D4620">
        <w:rPr>
          <w:rFonts w:hint="cs"/>
          <w:rtl/>
          <w:lang w:bidi="ar-LB"/>
        </w:rPr>
        <w:t xml:space="preserve"> في </w:t>
      </w:r>
      <w:r>
        <w:rPr>
          <w:rFonts w:hint="cs"/>
          <w:rtl/>
          <w:lang w:bidi="ar-LB"/>
        </w:rPr>
        <w:t>الفقرة</w:t>
      </w:r>
      <w:r w:rsidRPr="005D4620">
        <w:rPr>
          <w:rFonts w:hint="cs"/>
          <w:rtl/>
          <w:lang w:bidi="ar-LB"/>
        </w:rPr>
        <w:t xml:space="preserve"> </w:t>
      </w:r>
      <w:r>
        <w:rPr>
          <w:lang w:bidi="ar-LB"/>
        </w:rPr>
        <w:t>2.C</w:t>
      </w:r>
      <w:r w:rsidRPr="005D4620">
        <w:rPr>
          <w:rFonts w:hint="cs"/>
          <w:rtl/>
          <w:lang w:bidi="ar-LB"/>
        </w:rPr>
        <w:t xml:space="preserve"> من ال</w:t>
      </w:r>
      <w:r>
        <w:rPr>
          <w:rFonts w:hint="cs"/>
          <w:rtl/>
          <w:lang w:bidi="ar-LB"/>
        </w:rPr>
        <w:t>مرفق</w:t>
      </w:r>
      <w:r w:rsidRPr="005D4620">
        <w:rPr>
          <w:rFonts w:hint="cs"/>
          <w:rtl/>
          <w:lang w:bidi="ar-LB"/>
        </w:rPr>
        <w:t xml:space="preserve"> </w:t>
      </w:r>
      <w:r>
        <w:rPr>
          <w:lang w:bidi="ar-LB"/>
        </w:rPr>
        <w:t>C</w:t>
      </w:r>
      <w:r>
        <w:rPr>
          <w:rFonts w:hint="cs"/>
          <w:rtl/>
          <w:lang w:bidi="ar-EG"/>
        </w:rPr>
        <w:t xml:space="preserve"> </w:t>
      </w:r>
      <w:r w:rsidRPr="005D4620">
        <w:rPr>
          <w:rFonts w:hint="cs"/>
          <w:rtl/>
          <w:lang w:bidi="ar-LB"/>
        </w:rPr>
        <w:t>لمقطع المسير من المرسل إلى الحجم المشترك للانتثار التروبوسف</w:t>
      </w:r>
      <w:r>
        <w:rPr>
          <w:rFonts w:hint="cs"/>
          <w:rtl/>
          <w:lang w:bidi="ar-LB"/>
        </w:rPr>
        <w:t>يري باعتماد المدخلات التالية:</w:t>
      </w:r>
    </w:p>
    <w:p w14:paraId="20F231C3" w14:textId="347F59C2" w:rsidR="002C6313" w:rsidRPr="00270577" w:rsidRDefault="002C6313" w:rsidP="002C6313">
      <w:pPr>
        <w:pStyle w:val="Equation"/>
        <w:bidi w:val="0"/>
      </w:pPr>
      <w:r w:rsidRPr="00270577">
        <w:t>(49a)</w:t>
      </w:r>
      <w:r w:rsidRPr="00270577">
        <w:tab/>
      </w:r>
      <w:r w:rsidRPr="005F49B8">
        <w:rPr>
          <w:position w:val="-12"/>
        </w:rPr>
        <w:object w:dxaOrig="920" w:dyaOrig="360" w14:anchorId="6495FEB1">
          <v:shape id="_x0000_i1070" type="#_x0000_t75" style="width:47.75pt;height:18.8pt" o:ole="">
            <v:imagedata r:id="rId120" o:title=""/>
          </v:shape>
          <o:OLEObject Type="Embed" ProgID="Equation.DSMT4" ShapeID="_x0000_i1070" DrawAspect="Content" ObjectID="_1778687405" r:id="rId121"/>
        </w:object>
      </w:r>
      <w:r w:rsidRPr="00270577">
        <w:t>                degrees</w:t>
      </w:r>
      <w:r w:rsidRPr="00270577">
        <w:tab/>
      </w:r>
    </w:p>
    <w:p w14:paraId="066BC276" w14:textId="12DC5D8B" w:rsidR="002C6313" w:rsidRPr="00270577" w:rsidRDefault="002C6313" w:rsidP="002C6313">
      <w:pPr>
        <w:pStyle w:val="Equation"/>
        <w:bidi w:val="0"/>
      </w:pPr>
      <w:r w:rsidRPr="00270577">
        <w:t>(49b)</w:t>
      </w:r>
      <w:r w:rsidRPr="00270577">
        <w:tab/>
      </w:r>
      <w:r w:rsidRPr="005F49B8">
        <w:rPr>
          <w:position w:val="-12"/>
        </w:rPr>
        <w:object w:dxaOrig="940" w:dyaOrig="360" w14:anchorId="6958B20D">
          <v:shape id="_x0000_i1071" type="#_x0000_t75" style="width:47.75pt;height:18.8pt" o:ole="">
            <v:imagedata r:id="rId122" o:title=""/>
          </v:shape>
          <o:OLEObject Type="Embed" ProgID="Equation.DSMT4" ShapeID="_x0000_i1071" DrawAspect="Content" ObjectID="_1778687406" r:id="rId123"/>
        </w:object>
      </w:r>
      <w:r w:rsidRPr="00270577">
        <w:t>                degrees</w:t>
      </w:r>
      <w:r w:rsidRPr="00270577">
        <w:tab/>
      </w:r>
    </w:p>
    <w:p w14:paraId="6F0FDA51" w14:textId="41E8476C" w:rsidR="002C6313" w:rsidRPr="00270577" w:rsidRDefault="002C6313" w:rsidP="002C6313">
      <w:pPr>
        <w:pStyle w:val="Equation"/>
        <w:bidi w:val="0"/>
      </w:pPr>
      <w:r w:rsidRPr="00270577">
        <w:t>(49c)</w:t>
      </w:r>
      <w:r w:rsidRPr="00270577">
        <w:tab/>
      </w:r>
      <w:r w:rsidRPr="005F49B8">
        <w:rPr>
          <w:position w:val="-12"/>
        </w:rPr>
        <w:object w:dxaOrig="1120" w:dyaOrig="360" w14:anchorId="0AB39031">
          <v:shape id="_x0000_i1072" type="#_x0000_t75" style="width:57.15pt;height:18.8pt" o:ole="">
            <v:imagedata r:id="rId124" o:title=""/>
          </v:shape>
          <o:OLEObject Type="Embed" ProgID="Equation.3" ShapeID="_x0000_i1072" DrawAspect="Content" ObjectID="_1778687407" r:id="rId125"/>
        </w:object>
      </w:r>
      <w:r w:rsidRPr="00270577">
        <w:t>                masl</w:t>
      </w:r>
      <w:r w:rsidRPr="00270577">
        <w:tab/>
      </w:r>
    </w:p>
    <w:p w14:paraId="4E375122" w14:textId="2DFBDAED" w:rsidR="002C6313" w:rsidRPr="00270577" w:rsidRDefault="002C6313" w:rsidP="002C6313">
      <w:pPr>
        <w:pStyle w:val="Equation"/>
        <w:bidi w:val="0"/>
      </w:pPr>
      <w:r w:rsidRPr="00270577">
        <w:t>(49d)</w:t>
      </w:r>
      <w:r w:rsidRPr="00270577">
        <w:tab/>
      </w:r>
      <w:r w:rsidRPr="005F49B8">
        <w:rPr>
          <w:position w:val="-12"/>
        </w:rPr>
        <w:object w:dxaOrig="1180" w:dyaOrig="360" w14:anchorId="25AF57C2">
          <v:shape id="_x0000_i1073" type="#_x0000_t75" style="width:61.05pt;height:18.8pt" o:ole="">
            <v:imagedata r:id="rId126" o:title=""/>
          </v:shape>
          <o:OLEObject Type="Embed" ProgID="Equation.3" ShapeID="_x0000_i1073" DrawAspect="Content" ObjectID="_1778687408" r:id="rId127"/>
        </w:object>
      </w:r>
      <w:r w:rsidRPr="00270577">
        <w:t>                masl</w:t>
      </w:r>
      <w:r w:rsidRPr="00270577">
        <w:tab/>
      </w:r>
    </w:p>
    <w:p w14:paraId="3B305AFF" w14:textId="38ADA3E6" w:rsidR="002C6313" w:rsidRPr="00270577" w:rsidRDefault="002C6313" w:rsidP="002C6313">
      <w:pPr>
        <w:pStyle w:val="Equation"/>
        <w:bidi w:val="0"/>
      </w:pPr>
      <w:r w:rsidRPr="00270577">
        <w:t>(49e)</w:t>
      </w:r>
      <w:r w:rsidRPr="00270577">
        <w:tab/>
      </w:r>
      <w:r w:rsidRPr="005F49B8">
        <w:rPr>
          <w:position w:val="-12"/>
        </w:rPr>
        <w:object w:dxaOrig="1120" w:dyaOrig="360" w14:anchorId="52C66A8B">
          <v:shape id="_x0000_i1074" type="#_x0000_t75" style="width:57.15pt;height:18.8pt" o:ole="">
            <v:imagedata r:id="rId128" o:title=""/>
          </v:shape>
          <o:OLEObject Type="Embed" ProgID="Equation.3" ShapeID="_x0000_i1074" DrawAspect="Content" ObjectID="_1778687409" r:id="rId129"/>
        </w:object>
      </w:r>
      <w:r w:rsidRPr="00270577">
        <w:t>                km</w:t>
      </w:r>
      <w:r w:rsidRPr="00270577">
        <w:tab/>
      </w:r>
    </w:p>
    <w:p w14:paraId="1BD1EA11" w14:textId="77777777" w:rsidR="00F0271A" w:rsidRPr="005D4620" w:rsidRDefault="00F0271A" w:rsidP="00F0271A">
      <w:pPr>
        <w:keepNext/>
        <w:spacing w:before="240"/>
        <w:rPr>
          <w:rtl/>
          <w:lang w:bidi="ar-LB"/>
        </w:rPr>
      </w:pPr>
      <w:r w:rsidRPr="005D4620">
        <w:rPr>
          <w:rFonts w:hint="cs"/>
          <w:rtl/>
          <w:lang w:bidi="ar-LB"/>
        </w:rPr>
        <w:t xml:space="preserve">احتفظ بقيمة </w:t>
      </w:r>
      <w:r w:rsidRPr="005D4620">
        <w:rPr>
          <w:i/>
        </w:rPr>
        <w:t>F</w:t>
      </w:r>
      <w:r w:rsidRPr="005D4620">
        <w:rPr>
          <w:i/>
          <w:vertAlign w:val="subscript"/>
        </w:rPr>
        <w:t>wvr</w:t>
      </w:r>
      <w:r w:rsidRPr="005D4620">
        <w:rPr>
          <w:rFonts w:hint="cs"/>
          <w:rtl/>
          <w:lang w:bidi="ar-LB"/>
        </w:rPr>
        <w:t xml:space="preserve"> المحسوبة في </w:t>
      </w:r>
      <w:r>
        <w:rPr>
          <w:rFonts w:hint="cs"/>
          <w:rtl/>
          <w:lang w:bidi="ar-LB"/>
        </w:rPr>
        <w:t xml:space="preserve">الفقرة </w:t>
      </w:r>
      <w:r>
        <w:rPr>
          <w:lang w:bidi="ar-LB"/>
        </w:rPr>
        <w:t>2.C</w:t>
      </w:r>
      <w:r w:rsidRPr="005D4620">
        <w:rPr>
          <w:rFonts w:hint="cs"/>
          <w:rtl/>
          <w:lang w:bidi="ar-LB"/>
        </w:rPr>
        <w:t xml:space="preserve"> وسمّها </w:t>
      </w:r>
      <w:r w:rsidRPr="005D4620">
        <w:rPr>
          <w:i/>
        </w:rPr>
        <w:t>F</w:t>
      </w:r>
      <w:r w:rsidRPr="005D4620">
        <w:rPr>
          <w:i/>
          <w:vertAlign w:val="subscript"/>
        </w:rPr>
        <w:t>wvrtx</w:t>
      </w:r>
      <w:r w:rsidRPr="005D4620">
        <w:rPr>
          <w:rFonts w:hint="cs"/>
          <w:rtl/>
          <w:lang w:bidi="ar-LB"/>
        </w:rPr>
        <w:t>:</w:t>
      </w:r>
    </w:p>
    <w:p w14:paraId="5F0D57D4" w14:textId="77777777" w:rsidR="00F0271A" w:rsidRPr="005D4620" w:rsidRDefault="00F0271A" w:rsidP="00F0271A">
      <w:pPr>
        <w:keepNext/>
        <w:rPr>
          <w:rtl/>
          <w:lang w:bidi="ar-LB"/>
        </w:rPr>
      </w:pPr>
      <w:r w:rsidRPr="005D4620">
        <w:rPr>
          <w:rFonts w:hint="cs"/>
          <w:rtl/>
          <w:lang w:bidi="ar-LB"/>
        </w:rPr>
        <w:t>احسب الخبو الناجم عن</w:t>
      </w:r>
      <w:r>
        <w:rPr>
          <w:rFonts w:hint="cs"/>
          <w:rtl/>
          <w:lang w:bidi="ar-LB"/>
        </w:rPr>
        <w:t xml:space="preserve"> الجو الصافي/</w:t>
      </w:r>
      <w:r w:rsidRPr="005D4620">
        <w:rPr>
          <w:rFonts w:hint="cs"/>
          <w:rtl/>
          <w:lang w:bidi="ar-LB"/>
        </w:rPr>
        <w:t xml:space="preserve">هطول الأمطار لمقطع المسير من المرسل إلى الحجم المشترك مستخدماً: </w:t>
      </w:r>
    </w:p>
    <w:bookmarkEnd w:id="163"/>
    <w:bookmarkEnd w:id="164"/>
    <w:bookmarkEnd w:id="165"/>
    <w:bookmarkEnd w:id="166"/>
    <w:p w14:paraId="1DEF4F10" w14:textId="2214C8D1" w:rsidR="00F0271A" w:rsidRPr="00157D3D" w:rsidRDefault="00F0271A" w:rsidP="00F0271A">
      <w:pPr>
        <w:pStyle w:val="Equation"/>
        <w:bidi w:val="0"/>
      </w:pPr>
      <w:r w:rsidRPr="00157D3D">
        <w:t>(</w:t>
      </w:r>
      <w:r>
        <w:t>50</w:t>
      </w:r>
      <w:r w:rsidRPr="00157D3D">
        <w:t>)</w:t>
      </w:r>
      <w:r w:rsidRPr="00157D3D">
        <w:tab/>
      </w:r>
      <w:r w:rsidR="00054958" w:rsidRPr="005F49B8">
        <w:rPr>
          <w:position w:val="-12"/>
        </w:rPr>
        <w:object w:dxaOrig="1320" w:dyaOrig="360" w14:anchorId="6F6C2001">
          <v:shape id="_x0000_i1075" type="#_x0000_t75" style="width:64.95pt;height:18.8pt" o:ole="">
            <v:imagedata r:id="rId130" o:title=""/>
          </v:shape>
          <o:OLEObject Type="Embed" ProgID="Equation.3" ShapeID="_x0000_i1075" DrawAspect="Content" ObjectID="_1778687410" r:id="rId131"/>
        </w:object>
      </w:r>
      <w:r w:rsidR="00054958" w:rsidRPr="005F49B8">
        <w:t>                dB</w:t>
      </w:r>
      <w:r w:rsidRPr="00157D3D">
        <w:tab/>
      </w:r>
    </w:p>
    <w:p w14:paraId="00B8D3A3" w14:textId="77777777" w:rsidR="00F0271A" w:rsidRPr="005D4620" w:rsidRDefault="00F0271A" w:rsidP="00F0271A">
      <w:pPr>
        <w:rPr>
          <w:rtl/>
          <w:lang w:bidi="ar-LB"/>
        </w:rPr>
      </w:pPr>
      <w:r w:rsidRPr="005D4620">
        <w:rPr>
          <w:rFonts w:hint="cs"/>
          <w:rtl/>
          <w:lang w:bidi="ar-LB"/>
        </w:rPr>
        <w:t>قم بإجراء الحسابات الأولية للأمطار/</w:t>
      </w:r>
      <w:r>
        <w:rPr>
          <w:rFonts w:hint="cs"/>
          <w:rtl/>
          <w:lang w:bidi="ar-LB"/>
        </w:rPr>
        <w:t>الثلوج الرطبة</w:t>
      </w:r>
      <w:r w:rsidRPr="005D4620">
        <w:rPr>
          <w:rFonts w:hint="cs"/>
          <w:rtl/>
          <w:lang w:bidi="ar-LB"/>
        </w:rPr>
        <w:t xml:space="preserve"> في </w:t>
      </w:r>
      <w:r>
        <w:rPr>
          <w:rFonts w:hint="cs"/>
          <w:rtl/>
          <w:lang w:bidi="ar-LB"/>
        </w:rPr>
        <w:t xml:space="preserve">الفقرة </w:t>
      </w:r>
      <w:r>
        <w:rPr>
          <w:lang w:bidi="ar-LB"/>
        </w:rPr>
        <w:t>2.C</w:t>
      </w:r>
      <w:r>
        <w:rPr>
          <w:rFonts w:hint="cs"/>
          <w:rtl/>
          <w:lang w:bidi="ar-LB"/>
        </w:rPr>
        <w:t xml:space="preserve"> من المرفق</w:t>
      </w:r>
      <w:r>
        <w:rPr>
          <w:rFonts w:hint="eastAsia"/>
          <w:rtl/>
          <w:lang w:bidi="ar-LB"/>
        </w:rPr>
        <w:t> </w:t>
      </w:r>
      <w:r>
        <w:rPr>
          <w:lang w:bidi="ar-LB"/>
        </w:rPr>
        <w:t>C</w:t>
      </w:r>
      <w:r>
        <w:rPr>
          <w:rFonts w:hint="cs"/>
          <w:rtl/>
          <w:lang w:bidi="ar-LB"/>
        </w:rPr>
        <w:t xml:space="preserve"> لمقطع المسير من</w:t>
      </w:r>
      <w:r w:rsidRPr="005D4620">
        <w:rPr>
          <w:rFonts w:hint="cs"/>
          <w:rtl/>
          <w:lang w:bidi="ar-LB"/>
        </w:rPr>
        <w:t xml:space="preserve"> المستقبل إلى الحجم المشترك باعتماد </w:t>
      </w:r>
      <w:r>
        <w:rPr>
          <w:rFonts w:hint="cs"/>
          <w:rtl/>
          <w:lang w:bidi="ar-LB"/>
        </w:rPr>
        <w:t>المدخلات</w:t>
      </w:r>
      <w:r>
        <w:rPr>
          <w:rFonts w:hint="eastAsia"/>
          <w:rtl/>
          <w:lang w:bidi="ar-LB"/>
        </w:rPr>
        <w:t> </w:t>
      </w:r>
      <w:r>
        <w:rPr>
          <w:rFonts w:hint="cs"/>
          <w:rtl/>
          <w:lang w:bidi="ar-LB"/>
        </w:rPr>
        <w:t>التالية:</w:t>
      </w:r>
    </w:p>
    <w:p w14:paraId="4D9BB7E1" w14:textId="77777777" w:rsidR="00F0271A" w:rsidRPr="00157D3D" w:rsidRDefault="00F0271A" w:rsidP="00F0271A">
      <w:pPr>
        <w:pStyle w:val="Equation"/>
        <w:bidi w:val="0"/>
        <w:spacing w:before="0"/>
      </w:pPr>
      <w:r w:rsidRPr="00157D3D">
        <w:t>(</w:t>
      </w:r>
      <w:r>
        <w:t>51a</w:t>
      </w:r>
      <w:r w:rsidRPr="00157D3D">
        <w:t>)</w:t>
      </w:r>
      <w:r w:rsidRPr="00157D3D">
        <w:tab/>
      </w:r>
      <w:r w:rsidRPr="00033DA4">
        <w:rPr>
          <w:position w:val="-12"/>
        </w:rPr>
        <w:object w:dxaOrig="940" w:dyaOrig="360" w14:anchorId="5CCDAB6F">
          <v:shape id="_x0000_i1076" type="#_x0000_t75" style="width:50.1pt;height:21.9pt" o:ole="">
            <v:imagedata r:id="rId132" o:title=""/>
          </v:shape>
          <o:OLEObject Type="Embed" ProgID="Equation.DSMT4" ShapeID="_x0000_i1076" DrawAspect="Content" ObjectID="_1778687411" r:id="rId133"/>
        </w:object>
      </w:r>
      <w:r w:rsidRPr="00157D3D">
        <w:t>   </w:t>
      </w:r>
      <w:r>
        <w:t>             </w:t>
      </w:r>
      <w:r>
        <w:rPr>
          <w:rFonts w:hint="eastAsia"/>
          <w:rtl/>
        </w:rPr>
        <w:t> </w:t>
      </w:r>
      <w:r w:rsidRPr="00157D3D">
        <w:t>deg</w:t>
      </w:r>
      <w:r>
        <w:t>rees</w:t>
      </w:r>
      <w:r w:rsidRPr="00157D3D">
        <w:tab/>
      </w:r>
    </w:p>
    <w:p w14:paraId="69EA1E42" w14:textId="77777777" w:rsidR="00F0271A" w:rsidRPr="00157D3D" w:rsidRDefault="00F0271A" w:rsidP="00F0271A">
      <w:pPr>
        <w:pStyle w:val="Equation"/>
        <w:bidi w:val="0"/>
      </w:pPr>
      <w:r w:rsidRPr="00157D3D">
        <w:t>(</w:t>
      </w:r>
      <w:r>
        <w:t>51b</w:t>
      </w:r>
      <w:r w:rsidRPr="00157D3D">
        <w:t>)</w:t>
      </w:r>
      <w:r w:rsidRPr="00157D3D">
        <w:tab/>
      </w:r>
      <w:r w:rsidRPr="00033DA4">
        <w:rPr>
          <w:position w:val="-12"/>
        </w:rPr>
        <w:object w:dxaOrig="960" w:dyaOrig="360" w14:anchorId="5936A44E">
          <v:shape id="_x0000_i1077" type="#_x0000_t75" style="width:50.1pt;height:21.9pt" o:ole="">
            <v:imagedata r:id="rId134" o:title=""/>
          </v:shape>
          <o:OLEObject Type="Embed" ProgID="Equation.DSMT4" ShapeID="_x0000_i1077" DrawAspect="Content" ObjectID="_1778687412" r:id="rId135"/>
        </w:object>
      </w:r>
      <w:r w:rsidRPr="00157D3D">
        <w:t>   </w:t>
      </w:r>
      <w:r>
        <w:t>             </w:t>
      </w:r>
      <w:r>
        <w:rPr>
          <w:rFonts w:hint="eastAsia"/>
          <w:rtl/>
        </w:rPr>
        <w:t> </w:t>
      </w:r>
      <w:r w:rsidRPr="00157D3D">
        <w:t>deg</w:t>
      </w:r>
      <w:r>
        <w:t>rees</w:t>
      </w:r>
      <w:r w:rsidRPr="00157D3D">
        <w:tab/>
      </w:r>
    </w:p>
    <w:p w14:paraId="5597C861" w14:textId="77777777" w:rsidR="00F0271A" w:rsidRPr="002B0E30" w:rsidRDefault="00F0271A" w:rsidP="00F0271A">
      <w:pPr>
        <w:pStyle w:val="Equation"/>
        <w:bidi w:val="0"/>
      </w:pPr>
      <w:r w:rsidRPr="002B0E30">
        <w:t>(</w:t>
      </w:r>
      <w:r>
        <w:t>51c</w:t>
      </w:r>
      <w:r w:rsidRPr="002B0E30">
        <w:t>)</w:t>
      </w:r>
      <w:r w:rsidRPr="00157D3D">
        <w:tab/>
      </w:r>
      <w:r w:rsidRPr="00033DA4">
        <w:rPr>
          <w:position w:val="-12"/>
        </w:rPr>
        <w:object w:dxaOrig="1160" w:dyaOrig="360" w14:anchorId="204A1C27">
          <v:shape id="_x0000_i1078" type="#_x0000_t75" style="width:50.1pt;height:14.1pt" o:ole="">
            <v:imagedata r:id="rId136" o:title=""/>
          </v:shape>
          <o:OLEObject Type="Embed" ProgID="Equation.3" ShapeID="_x0000_i1078" DrawAspect="Content" ObjectID="_1778687413" r:id="rId137"/>
        </w:object>
      </w:r>
      <w:r w:rsidRPr="002B0E30">
        <w:t>                </w:t>
      </w:r>
      <w:r>
        <w:rPr>
          <w:rFonts w:hint="eastAsia"/>
          <w:rtl/>
        </w:rPr>
        <w:t> </w:t>
      </w:r>
      <w:r w:rsidRPr="002B0E30">
        <w:t>masl</w:t>
      </w:r>
      <w:r w:rsidRPr="002B0E30">
        <w:tab/>
      </w:r>
    </w:p>
    <w:p w14:paraId="3AEF1B7D" w14:textId="77777777" w:rsidR="00F0271A" w:rsidRPr="00157D3D" w:rsidRDefault="00F0271A" w:rsidP="00F0271A">
      <w:pPr>
        <w:pStyle w:val="Equation"/>
        <w:bidi w:val="0"/>
      </w:pPr>
      <w:r w:rsidRPr="00157D3D">
        <w:t>(</w:t>
      </w:r>
      <w:r>
        <w:t>51d</w:t>
      </w:r>
      <w:r w:rsidRPr="00157D3D">
        <w:t>)</w:t>
      </w:r>
      <w:r w:rsidRPr="00157D3D">
        <w:tab/>
      </w:r>
      <w:r w:rsidRPr="00033DA4">
        <w:rPr>
          <w:position w:val="-12"/>
        </w:rPr>
        <w:object w:dxaOrig="1180" w:dyaOrig="360" w14:anchorId="5626D983">
          <v:shape id="_x0000_i1079" type="#_x0000_t75" style="width:50.1pt;height:14.1pt" o:ole="">
            <v:imagedata r:id="rId138" o:title=""/>
          </v:shape>
          <o:OLEObject Type="Embed" ProgID="Equation.3" ShapeID="_x0000_i1079" DrawAspect="Content" ObjectID="_1778687414" r:id="rId139"/>
        </w:object>
      </w:r>
      <w:r w:rsidRPr="00157D3D">
        <w:t>   </w:t>
      </w:r>
      <w:r>
        <w:t>             </w:t>
      </w:r>
      <w:r>
        <w:rPr>
          <w:rFonts w:hint="eastAsia"/>
          <w:rtl/>
        </w:rPr>
        <w:t> </w:t>
      </w:r>
      <w:r w:rsidRPr="00157D3D">
        <w:t>masl</w:t>
      </w:r>
      <w:r w:rsidRPr="00157D3D">
        <w:tab/>
      </w:r>
    </w:p>
    <w:p w14:paraId="01FE539F" w14:textId="77777777" w:rsidR="00F0271A" w:rsidRPr="00157D3D" w:rsidRDefault="00F0271A" w:rsidP="00F0271A">
      <w:pPr>
        <w:pStyle w:val="Equation"/>
        <w:bidi w:val="0"/>
      </w:pPr>
      <w:r w:rsidRPr="00157D3D">
        <w:t>(</w:t>
      </w:r>
      <w:r>
        <w:rPr>
          <w:rFonts w:hint="cs"/>
          <w:rtl/>
        </w:rPr>
        <w:t>‍</w:t>
      </w:r>
      <w:r>
        <w:t>51e</w:t>
      </w:r>
      <w:r w:rsidRPr="00157D3D">
        <w:t>)</w:t>
      </w:r>
      <w:r w:rsidRPr="00157D3D">
        <w:tab/>
      </w:r>
      <w:r w:rsidRPr="00033DA4">
        <w:rPr>
          <w:position w:val="-12"/>
        </w:rPr>
        <w:object w:dxaOrig="1160" w:dyaOrig="360" w14:anchorId="2B734C29">
          <v:shape id="_x0000_i1080" type="#_x0000_t75" style="width:50.1pt;height:14.1pt" o:ole="">
            <v:imagedata r:id="rId140" o:title=""/>
          </v:shape>
          <o:OLEObject Type="Embed" ProgID="Equation.3" ShapeID="_x0000_i1080" DrawAspect="Content" ObjectID="_1778687415" r:id="rId141"/>
        </w:object>
      </w:r>
      <w:r w:rsidRPr="00157D3D">
        <w:t>   </w:t>
      </w:r>
      <w:r>
        <w:t>             </w:t>
      </w:r>
      <w:r>
        <w:rPr>
          <w:rFonts w:hint="eastAsia"/>
          <w:rtl/>
        </w:rPr>
        <w:t> </w:t>
      </w:r>
      <w:r w:rsidRPr="00157D3D">
        <w:t>km</w:t>
      </w:r>
      <w:r w:rsidRPr="00157D3D">
        <w:tab/>
      </w:r>
    </w:p>
    <w:p w14:paraId="14DA99A3" w14:textId="77777777" w:rsidR="00F0271A" w:rsidRPr="006A18DA" w:rsidRDefault="00F0271A" w:rsidP="00054958">
      <w:pPr>
        <w:rPr>
          <w:rtl/>
          <w:lang w:bidi="ar-LB"/>
        </w:rPr>
      </w:pPr>
      <w:r w:rsidRPr="006A18DA">
        <w:rPr>
          <w:rFonts w:hint="cs"/>
          <w:rtl/>
          <w:lang w:bidi="ar-LB"/>
        </w:rPr>
        <w:t xml:space="preserve">احتفظ بقيمة </w:t>
      </w:r>
      <w:r w:rsidRPr="006A18DA">
        <w:rPr>
          <w:i/>
        </w:rPr>
        <w:t>F</w:t>
      </w:r>
      <w:r w:rsidRPr="006A18DA">
        <w:rPr>
          <w:i/>
          <w:vertAlign w:val="subscript"/>
        </w:rPr>
        <w:t>wvr</w:t>
      </w:r>
      <w:r w:rsidRPr="006A18DA">
        <w:rPr>
          <w:rFonts w:hint="cs"/>
          <w:rtl/>
          <w:lang w:bidi="ar-LB"/>
        </w:rPr>
        <w:t xml:space="preserve"> المحسوبة في الفقرة </w:t>
      </w:r>
      <w:r w:rsidRPr="006A18DA">
        <w:rPr>
          <w:lang w:bidi="ar-LB"/>
        </w:rPr>
        <w:t>2.C</w:t>
      </w:r>
      <w:r w:rsidRPr="006A18DA">
        <w:rPr>
          <w:rFonts w:hint="cs"/>
          <w:rtl/>
          <w:lang w:bidi="ar-LB"/>
        </w:rPr>
        <w:t xml:space="preserve"> وسمّها </w:t>
      </w:r>
      <w:r w:rsidRPr="006A18DA">
        <w:rPr>
          <w:i/>
        </w:rPr>
        <w:t>F</w:t>
      </w:r>
      <w:r w:rsidRPr="006A18DA">
        <w:rPr>
          <w:i/>
          <w:vertAlign w:val="subscript"/>
        </w:rPr>
        <w:t>wvrrx</w:t>
      </w:r>
      <w:r w:rsidRPr="006A18DA">
        <w:rPr>
          <w:rFonts w:hint="cs"/>
          <w:rtl/>
          <w:lang w:bidi="ar-LB"/>
        </w:rPr>
        <w:t>:</w:t>
      </w:r>
    </w:p>
    <w:p w14:paraId="2144AF67" w14:textId="77777777" w:rsidR="00F0271A" w:rsidRPr="006A18DA" w:rsidRDefault="00F0271A" w:rsidP="00F0271A">
      <w:pPr>
        <w:keepNext/>
        <w:rPr>
          <w:rtl/>
          <w:lang w:bidi="ar-EG"/>
        </w:rPr>
      </w:pPr>
      <w:r w:rsidRPr="006A18DA">
        <w:rPr>
          <w:rFonts w:hint="cs"/>
          <w:rtl/>
          <w:lang w:bidi="ar-LB"/>
        </w:rPr>
        <w:t>احسب الخبو الناجم عن</w:t>
      </w:r>
      <w:r>
        <w:rPr>
          <w:rFonts w:hint="cs"/>
          <w:rtl/>
          <w:lang w:bidi="ar-LB"/>
        </w:rPr>
        <w:t xml:space="preserve"> الجو الصافي/</w:t>
      </w:r>
      <w:r w:rsidRPr="006A18DA">
        <w:rPr>
          <w:rFonts w:hint="cs"/>
          <w:rtl/>
          <w:lang w:bidi="ar-LB"/>
        </w:rPr>
        <w:t>هطول الأمطار لمقطع المسير من المستقبل إلى الحجم المشترك مستخدماً:</w:t>
      </w:r>
    </w:p>
    <w:p w14:paraId="6309BAD6" w14:textId="260FE289" w:rsidR="00F0271A" w:rsidRPr="006A18DA" w:rsidRDefault="00F0271A" w:rsidP="00F0271A">
      <w:pPr>
        <w:pStyle w:val="Equation"/>
        <w:bidi w:val="0"/>
      </w:pPr>
      <w:r w:rsidRPr="006A18DA">
        <w:t>(</w:t>
      </w:r>
      <w:r>
        <w:t>52</w:t>
      </w:r>
      <w:r w:rsidRPr="006A18DA">
        <w:t>)</w:t>
      </w:r>
      <w:r w:rsidRPr="006A18DA">
        <w:tab/>
      </w:r>
      <w:r w:rsidR="00054958" w:rsidRPr="005F49B8">
        <w:rPr>
          <w:position w:val="-12"/>
        </w:rPr>
        <w:object w:dxaOrig="1359" w:dyaOrig="360" w14:anchorId="28D2478E">
          <v:shape id="_x0000_i1081" type="#_x0000_t75" style="width:67.3pt;height:18.8pt" o:ole="">
            <v:imagedata r:id="rId142" o:title=""/>
          </v:shape>
          <o:OLEObject Type="Embed" ProgID="Equation.3" ShapeID="_x0000_i1081" DrawAspect="Content" ObjectID="_1778687416" r:id="rId143"/>
        </w:object>
      </w:r>
      <w:r w:rsidR="00054958" w:rsidRPr="005F49B8">
        <w:t>                dB</w:t>
      </w:r>
      <w:r w:rsidRPr="006A18DA">
        <w:tab/>
      </w:r>
    </w:p>
    <w:p w14:paraId="07519B55" w14:textId="77777777" w:rsidR="00F0271A" w:rsidRPr="006A18DA" w:rsidRDefault="00F0271A" w:rsidP="00F0271A">
      <w:pPr>
        <w:rPr>
          <w:rtl/>
          <w:lang w:bidi="ar-LB"/>
        </w:rPr>
      </w:pPr>
      <w:r w:rsidRPr="006A18DA">
        <w:rPr>
          <w:rFonts w:hint="cs"/>
          <w:b/>
          <w:rtl/>
          <w:lang w:bidi="ar-LB"/>
        </w:rPr>
        <w:t>وبالنسبة لمقطعي المسير، تُعتبر</w:t>
      </w:r>
      <w:r w:rsidRPr="006A18DA">
        <w:rPr>
          <w:rFonts w:hint="cs"/>
          <w:rtl/>
          <w:lang w:bidi="ar-LB"/>
        </w:rPr>
        <w:t xml:space="preserve"> </w:t>
      </w:r>
      <w:r w:rsidRPr="006A18DA">
        <w:rPr>
          <w:rFonts w:hint="cs"/>
          <w:b/>
          <w:rtl/>
          <w:lang w:bidi="ar-LB"/>
        </w:rPr>
        <w:t>الدالة</w:t>
      </w:r>
      <w:r w:rsidRPr="006A18DA">
        <w:rPr>
          <w:rFonts w:hint="cs"/>
          <w:rtl/>
          <w:lang w:bidi="ar-LB"/>
        </w:rPr>
        <w:t xml:space="preserve"> </w:t>
      </w:r>
      <w:r w:rsidRPr="006A18DA">
        <w:rPr>
          <w:i/>
        </w:rPr>
        <w:t>A</w:t>
      </w:r>
      <w:r w:rsidRPr="006A18DA">
        <w:rPr>
          <w:i/>
          <w:vertAlign w:val="subscript"/>
        </w:rPr>
        <w:t>iter</w:t>
      </w:r>
      <w:r w:rsidRPr="006A18DA">
        <w:t>(</w:t>
      </w:r>
      <w:r w:rsidRPr="006A18DA">
        <w:rPr>
          <w:i/>
        </w:rPr>
        <w:t>q</w:t>
      </w:r>
      <w:r w:rsidRPr="006A18DA">
        <w:t>)</w:t>
      </w:r>
      <w:r w:rsidRPr="006A18DA">
        <w:rPr>
          <w:rFonts w:hint="cs"/>
          <w:b/>
          <w:rtl/>
          <w:lang w:bidi="ar-LB"/>
        </w:rPr>
        <w:t xml:space="preserve"> الدالة التكرارية الواردة في ال</w:t>
      </w:r>
      <w:r>
        <w:rPr>
          <w:rFonts w:hint="cs"/>
          <w:b/>
          <w:rtl/>
          <w:lang w:bidi="ar-LB"/>
        </w:rPr>
        <w:t>مرفق</w:t>
      </w:r>
      <w:r w:rsidRPr="006A18DA">
        <w:rPr>
          <w:rFonts w:hint="cs"/>
          <w:b/>
          <w:rtl/>
          <w:lang w:bidi="ar-LB"/>
        </w:rPr>
        <w:t xml:space="preserve"> </w:t>
      </w:r>
      <w:r w:rsidRPr="006A18DA">
        <w:rPr>
          <w:bCs/>
          <w:lang w:bidi="ar-LB"/>
        </w:rPr>
        <w:t>I</w:t>
      </w:r>
      <w:r w:rsidRPr="006A18DA">
        <w:rPr>
          <w:rFonts w:hint="cs"/>
          <w:rtl/>
          <w:lang w:bidi="ar-LB"/>
        </w:rPr>
        <w:t>.</w:t>
      </w:r>
    </w:p>
    <w:p w14:paraId="60C0BB75" w14:textId="77777777" w:rsidR="00F0271A" w:rsidRPr="006A18DA" w:rsidRDefault="00F0271A" w:rsidP="00F0271A">
      <w:pPr>
        <w:keepNext/>
        <w:rPr>
          <w:b/>
          <w:rtl/>
          <w:lang w:bidi="ar-LB"/>
        </w:rPr>
      </w:pPr>
      <w:r w:rsidRPr="006A18DA">
        <w:rPr>
          <w:rFonts w:hint="cs"/>
          <w:b/>
          <w:rtl/>
          <w:lang w:bidi="ar-LB"/>
        </w:rPr>
        <w:lastRenderedPageBreak/>
        <w:t>وفي ال</w:t>
      </w:r>
      <w:r>
        <w:rPr>
          <w:rFonts w:hint="cs"/>
          <w:b/>
          <w:rtl/>
          <w:lang w:bidi="ar-LB"/>
        </w:rPr>
        <w:t>مرفق</w:t>
      </w:r>
      <w:r w:rsidRPr="006A18DA">
        <w:rPr>
          <w:rFonts w:hint="cs"/>
          <w:b/>
          <w:rtl/>
          <w:lang w:bidi="ar-LB"/>
        </w:rPr>
        <w:t xml:space="preserve"> </w:t>
      </w:r>
      <w:r w:rsidRPr="006A18DA">
        <w:rPr>
          <w:bCs/>
          <w:lang w:bidi="ar-LB"/>
        </w:rPr>
        <w:t>I</w:t>
      </w:r>
      <w:r w:rsidRPr="006A18DA">
        <w:rPr>
          <w:rFonts w:hint="cs"/>
          <w:rtl/>
          <w:lang w:bidi="ar-LB"/>
        </w:rPr>
        <w:t xml:space="preserve">، </w:t>
      </w:r>
      <w:r w:rsidRPr="006A18DA">
        <w:rPr>
          <w:rFonts w:hint="cs"/>
          <w:b/>
          <w:rtl/>
          <w:lang w:bidi="ar-LB"/>
        </w:rPr>
        <w:t xml:space="preserve">تَستخدم الدالة </w:t>
      </w:r>
      <w:r w:rsidRPr="006A18DA">
        <w:rPr>
          <w:i/>
        </w:rPr>
        <w:t>A</w:t>
      </w:r>
      <w:r w:rsidRPr="006A18DA">
        <w:rPr>
          <w:i/>
          <w:vertAlign w:val="subscript"/>
        </w:rPr>
        <w:t>iter</w:t>
      </w:r>
      <w:r w:rsidRPr="006A18DA">
        <w:t>(</w:t>
      </w:r>
      <w:r w:rsidRPr="006A18DA">
        <w:rPr>
          <w:i/>
        </w:rPr>
        <w:t>q</w:t>
      </w:r>
      <w:r w:rsidRPr="006A18DA">
        <w:t>)</w:t>
      </w:r>
      <w:r w:rsidRPr="006A18DA">
        <w:rPr>
          <w:rFonts w:hint="cs"/>
          <w:rtl/>
        </w:rPr>
        <w:t xml:space="preserve"> </w:t>
      </w:r>
      <w:r w:rsidRPr="006A18DA">
        <w:rPr>
          <w:rFonts w:hint="cs"/>
          <w:b/>
          <w:rtl/>
          <w:lang w:bidi="ar-LB"/>
        </w:rPr>
        <w:t xml:space="preserve">الدالة </w:t>
      </w:r>
      <w:r w:rsidRPr="006A18DA">
        <w:rPr>
          <w:i/>
        </w:rPr>
        <w:t>Q</w:t>
      </w:r>
      <w:r w:rsidRPr="006A18DA">
        <w:rPr>
          <w:i/>
          <w:vertAlign w:val="subscript"/>
        </w:rPr>
        <w:t>iter</w:t>
      </w:r>
      <w:r w:rsidRPr="006A18DA">
        <w:t>(</w:t>
      </w:r>
      <w:r w:rsidRPr="006A18DA">
        <w:rPr>
          <w:i/>
        </w:rPr>
        <w:t>A</w:t>
      </w:r>
      <w:r w:rsidRPr="006A18DA">
        <w:t>)</w:t>
      </w:r>
      <w:r w:rsidRPr="006A18DA">
        <w:rPr>
          <w:rFonts w:hint="cs"/>
          <w:rtl/>
        </w:rPr>
        <w:t xml:space="preserve"> </w:t>
      </w:r>
      <w:r w:rsidRPr="006A18DA">
        <w:rPr>
          <w:rFonts w:hint="cs"/>
          <w:b/>
          <w:rtl/>
          <w:lang w:bidi="ar-LB"/>
        </w:rPr>
        <w:t>حيث تتخذ</w:t>
      </w:r>
      <w:r w:rsidRPr="006A18DA">
        <w:rPr>
          <w:rFonts w:hint="cs"/>
          <w:rtl/>
          <w:lang w:bidi="ar-LB"/>
        </w:rPr>
        <w:t xml:space="preserve"> </w:t>
      </w:r>
      <w:r w:rsidRPr="006A18DA">
        <w:rPr>
          <w:i/>
        </w:rPr>
        <w:t>A</w:t>
      </w:r>
      <w:r w:rsidRPr="006A18DA">
        <w:rPr>
          <w:rFonts w:hint="cs"/>
          <w:rtl/>
          <w:lang w:bidi="ar-LB"/>
        </w:rPr>
        <w:t xml:space="preserve"> </w:t>
      </w:r>
      <w:r w:rsidRPr="006A18DA">
        <w:rPr>
          <w:rFonts w:hint="cs"/>
          <w:b/>
          <w:rtl/>
          <w:lang w:bidi="ar-LB"/>
        </w:rPr>
        <w:t>قيماً تجريبية. أما الدالة</w:t>
      </w:r>
      <w:r w:rsidRPr="006A18DA">
        <w:rPr>
          <w:rFonts w:hint="cs"/>
          <w:rtl/>
          <w:lang w:bidi="ar-LB"/>
        </w:rPr>
        <w:t xml:space="preserve"> </w:t>
      </w:r>
      <w:r w:rsidRPr="006A18DA">
        <w:rPr>
          <w:i/>
        </w:rPr>
        <w:t>Q</w:t>
      </w:r>
      <w:r w:rsidRPr="006A18DA">
        <w:rPr>
          <w:i/>
          <w:vertAlign w:val="subscript"/>
        </w:rPr>
        <w:t>iter</w:t>
      </w:r>
      <w:r w:rsidRPr="006A18DA">
        <w:t>(</w:t>
      </w:r>
      <w:r w:rsidRPr="006A18DA">
        <w:rPr>
          <w:i/>
        </w:rPr>
        <w:t>A</w:t>
      </w:r>
      <w:r w:rsidRPr="006A18DA">
        <w:t>)</w:t>
      </w:r>
      <w:r w:rsidRPr="006A18DA">
        <w:rPr>
          <w:rFonts w:hint="cs"/>
          <w:rtl/>
          <w:lang w:bidi="ar-LB"/>
        </w:rPr>
        <w:t xml:space="preserve"> </w:t>
      </w:r>
      <w:r w:rsidRPr="006A18DA">
        <w:rPr>
          <w:rFonts w:hint="cs"/>
          <w:b/>
          <w:rtl/>
          <w:lang w:bidi="ar-LB"/>
        </w:rPr>
        <w:t>فيتم تحديدها لمقاطع مسير الانتثار التروبوسفيري بما يلي:</w:t>
      </w:r>
    </w:p>
    <w:p w14:paraId="252CFB2A" w14:textId="1FAAB749" w:rsidR="002C6313" w:rsidRPr="00270577" w:rsidRDefault="002C6313" w:rsidP="002C6313">
      <w:pPr>
        <w:pStyle w:val="Equation"/>
        <w:bidi w:val="0"/>
      </w:pPr>
      <w:r w:rsidRPr="00270577">
        <w:t>(53)</w:t>
      </w:r>
      <w:r w:rsidRPr="00270577">
        <w:tab/>
      </w:r>
      <w:r w:rsidRPr="005F49B8">
        <w:rPr>
          <w:position w:val="-28"/>
        </w:rPr>
        <w:object w:dxaOrig="4980" w:dyaOrig="680" w14:anchorId="4982420E">
          <v:shape id="_x0000_i1082" type="#_x0000_t75" style="width:234pt;height:33.65pt" o:ole="">
            <v:imagedata r:id="rId144" o:title=""/>
          </v:shape>
          <o:OLEObject Type="Embed" ProgID="Equation.3" ShapeID="_x0000_i1082" DrawAspect="Content" ObjectID="_1778687417" r:id="rId145"/>
        </w:object>
      </w:r>
      <w:r w:rsidRPr="00270577">
        <w:tab/>
      </w:r>
    </w:p>
    <w:p w14:paraId="40087802" w14:textId="4C853161" w:rsidR="00F0271A" w:rsidRPr="006A18DA" w:rsidRDefault="00F0271A" w:rsidP="00F0271A">
      <w:pPr>
        <w:spacing w:before="240"/>
        <w:rPr>
          <w:rtl/>
          <w:lang w:bidi="ar-LB"/>
        </w:rPr>
      </w:pPr>
      <w:r w:rsidRPr="006A18DA">
        <w:rPr>
          <w:rFonts w:hint="cs"/>
          <w:rtl/>
          <w:lang w:bidi="ar-LB"/>
        </w:rPr>
        <w:t xml:space="preserve">حيث يرد تعريف </w:t>
      </w:r>
      <w:r w:rsidRPr="006A18DA">
        <w:rPr>
          <w:i/>
        </w:rPr>
        <w:t>Q</w:t>
      </w:r>
      <w:r w:rsidRPr="006A18DA">
        <w:rPr>
          <w:i/>
          <w:vertAlign w:val="subscript"/>
        </w:rPr>
        <w:t>caftropo</w:t>
      </w:r>
      <w:r w:rsidRPr="006A18DA">
        <w:rPr>
          <w:i/>
        </w:rPr>
        <w:t>(A)</w:t>
      </w:r>
      <w:r w:rsidRPr="006A18DA">
        <w:rPr>
          <w:rFonts w:hint="cs"/>
          <w:rtl/>
          <w:lang w:bidi="ar-LB"/>
        </w:rPr>
        <w:t xml:space="preserve"> في الفقرة </w:t>
      </w:r>
      <w:r w:rsidRPr="006A18DA">
        <w:rPr>
          <w:lang w:bidi="ar-LB"/>
        </w:rPr>
        <w:t>5.B</w:t>
      </w:r>
      <w:r w:rsidRPr="006A18DA">
        <w:rPr>
          <w:rFonts w:hint="cs"/>
          <w:rtl/>
          <w:lang w:bidi="ar-LB"/>
        </w:rPr>
        <w:t xml:space="preserve"> من ال</w:t>
      </w:r>
      <w:r>
        <w:rPr>
          <w:rFonts w:hint="cs"/>
          <w:rtl/>
          <w:lang w:bidi="ar-LB"/>
        </w:rPr>
        <w:t>مرفق</w:t>
      </w:r>
      <w:r w:rsidRPr="006A18DA">
        <w:rPr>
          <w:rFonts w:hint="eastAsia"/>
          <w:rtl/>
          <w:lang w:bidi="ar-LB"/>
        </w:rPr>
        <w:t> </w:t>
      </w:r>
      <w:r w:rsidRPr="006A18DA">
        <w:rPr>
          <w:lang w:bidi="ar-LB"/>
        </w:rPr>
        <w:t>B</w:t>
      </w:r>
      <w:r w:rsidRPr="006A18DA">
        <w:rPr>
          <w:rFonts w:hint="cs"/>
          <w:rtl/>
          <w:lang w:bidi="ar-LB"/>
        </w:rPr>
        <w:t xml:space="preserve">، بينما تُعرّف الدالة </w:t>
      </w:r>
      <w:r w:rsidRPr="006A18DA">
        <w:rPr>
          <w:i/>
        </w:rPr>
        <w:t>Q</w:t>
      </w:r>
      <w:r w:rsidRPr="006A18DA">
        <w:rPr>
          <w:i/>
          <w:vertAlign w:val="subscript"/>
        </w:rPr>
        <w:t>rain</w:t>
      </w:r>
      <w:r w:rsidRPr="006A18DA">
        <w:t>(</w:t>
      </w:r>
      <w:r w:rsidRPr="006A18DA">
        <w:rPr>
          <w:i/>
        </w:rPr>
        <w:t>A</w:t>
      </w:r>
      <w:r w:rsidRPr="006A18DA">
        <w:t>)</w:t>
      </w:r>
      <w:r w:rsidRPr="006A18DA">
        <w:rPr>
          <w:rFonts w:hint="cs"/>
          <w:rtl/>
        </w:rPr>
        <w:t xml:space="preserve"> </w:t>
      </w:r>
      <w:r w:rsidRPr="006A18DA">
        <w:rPr>
          <w:rFonts w:hint="cs"/>
          <w:rtl/>
          <w:lang w:bidi="ar-LB"/>
        </w:rPr>
        <w:t xml:space="preserve">في </w:t>
      </w:r>
      <w:r>
        <w:rPr>
          <w:rFonts w:hint="cs"/>
          <w:rtl/>
          <w:lang w:bidi="ar-EG"/>
        </w:rPr>
        <w:t>الفقرة</w:t>
      </w:r>
      <w:r w:rsidRPr="006A18DA">
        <w:rPr>
          <w:rFonts w:hint="eastAsia"/>
          <w:rtl/>
          <w:lang w:bidi="ar-LB"/>
        </w:rPr>
        <w:t> </w:t>
      </w:r>
      <w:r w:rsidRPr="006A18DA">
        <w:rPr>
          <w:lang w:bidi="ar-LB"/>
        </w:rPr>
        <w:t>3.C</w:t>
      </w:r>
      <w:r w:rsidR="00E3485E">
        <w:rPr>
          <w:rFonts w:hint="cs"/>
          <w:rtl/>
          <w:lang w:bidi="ar-LB"/>
        </w:rPr>
        <w:t>.</w:t>
      </w:r>
      <w:r w:rsidRPr="006A18DA">
        <w:rPr>
          <w:rFonts w:hint="cs"/>
          <w:rtl/>
          <w:lang w:bidi="ar-LB"/>
        </w:rPr>
        <w:t xml:space="preserve"> أما</w:t>
      </w:r>
      <w:r w:rsidRPr="006A18DA">
        <w:rPr>
          <w:rFonts w:hint="eastAsia"/>
          <w:rtl/>
          <w:lang w:bidi="ar-LB"/>
        </w:rPr>
        <w:t> </w:t>
      </w:r>
      <w:r w:rsidRPr="006A18DA">
        <w:rPr>
          <w:i/>
        </w:rPr>
        <w:t>Q</w:t>
      </w:r>
      <w:r w:rsidRPr="006A18DA">
        <w:rPr>
          <w:iCs/>
          <w:vertAlign w:val="subscript"/>
        </w:rPr>
        <w:t>0</w:t>
      </w:r>
      <w:r w:rsidRPr="006A18DA">
        <w:rPr>
          <w:i/>
          <w:vertAlign w:val="subscript"/>
        </w:rPr>
        <w:t>ra</w:t>
      </w:r>
      <w:r w:rsidRPr="006A18DA">
        <w:rPr>
          <w:rFonts w:hint="cs"/>
          <w:rtl/>
          <w:lang w:bidi="ar-LB"/>
        </w:rPr>
        <w:t xml:space="preserve"> فهي كما تم حسابها في الحسابات الأولية السابقة في الفقرة</w:t>
      </w:r>
      <w:r w:rsidRPr="006A18DA">
        <w:rPr>
          <w:rFonts w:hint="eastAsia"/>
          <w:rtl/>
          <w:lang w:bidi="ar-LB"/>
        </w:rPr>
        <w:t> </w:t>
      </w:r>
      <w:r w:rsidRPr="006A18DA">
        <w:rPr>
          <w:lang w:bidi="ar-LB"/>
        </w:rPr>
        <w:t>2.C</w:t>
      </w:r>
      <w:r w:rsidRPr="006A18DA">
        <w:rPr>
          <w:rFonts w:hint="cs"/>
          <w:rtl/>
          <w:lang w:bidi="ar-EG"/>
        </w:rPr>
        <w:t>.</w:t>
      </w:r>
    </w:p>
    <w:p w14:paraId="1FF0C5D6" w14:textId="77777777" w:rsidR="00F0271A" w:rsidRPr="006A18DA" w:rsidRDefault="00F0271A" w:rsidP="00F0271A">
      <w:pPr>
        <w:keepNext/>
        <w:rPr>
          <w:rtl/>
          <w:lang w:bidi="ar-LB"/>
        </w:rPr>
      </w:pPr>
      <w:r w:rsidRPr="006A18DA">
        <w:rPr>
          <w:rFonts w:hint="cs"/>
          <w:rtl/>
          <w:lang w:bidi="ar-LB"/>
        </w:rPr>
        <w:t xml:space="preserve">والآن تعطى </w:t>
      </w:r>
      <w:r w:rsidRPr="006A18DA">
        <w:rPr>
          <w:i/>
        </w:rPr>
        <w:t>A</w:t>
      </w:r>
      <w:r w:rsidRPr="006A18DA">
        <w:rPr>
          <w:vertAlign w:val="subscript"/>
        </w:rPr>
        <w:t>2</w:t>
      </w:r>
      <w:r w:rsidRPr="006A18DA">
        <w:rPr>
          <w:rFonts w:hint="cs"/>
          <w:rtl/>
          <w:lang w:bidi="ar-LB"/>
        </w:rPr>
        <w:t xml:space="preserve"> بواسطة: </w:t>
      </w:r>
    </w:p>
    <w:p w14:paraId="04CF39D4" w14:textId="066A0DAC" w:rsidR="002C6313" w:rsidRPr="00270577" w:rsidRDefault="002C6313" w:rsidP="002C6313">
      <w:pPr>
        <w:pStyle w:val="Equation"/>
        <w:tabs>
          <w:tab w:val="left" w:pos="6379"/>
        </w:tabs>
        <w:bidi w:val="0"/>
      </w:pPr>
      <w:r w:rsidRPr="00270577">
        <w:t>(54)</w:t>
      </w:r>
      <w:r w:rsidRPr="00270577">
        <w:tab/>
      </w:r>
      <w:r w:rsidRPr="005F49B8">
        <w:rPr>
          <w:position w:val="-24"/>
        </w:rPr>
        <w:object w:dxaOrig="4280" w:dyaOrig="620" w14:anchorId="7F08847A">
          <v:shape id="_x0000_i1083" type="#_x0000_t75" style="width:215.2pt;height:28.95pt" o:ole="">
            <v:imagedata r:id="rId146" o:title=""/>
          </v:shape>
          <o:OLEObject Type="Embed" ProgID="Equation.3" ShapeID="_x0000_i1083" DrawAspect="Content" ObjectID="_1778687418" r:id="rId147"/>
        </w:object>
      </w:r>
      <w:r w:rsidRPr="00270577">
        <w:t>                dB</w:t>
      </w:r>
      <w:r w:rsidRPr="00270577">
        <w:tab/>
      </w:r>
    </w:p>
    <w:p w14:paraId="7268591D" w14:textId="0D17F3E8" w:rsidR="00F0271A" w:rsidRPr="004D0527" w:rsidRDefault="00F0271A" w:rsidP="00F0271A">
      <w:pPr>
        <w:spacing w:before="240" w:line="180" w:lineRule="auto"/>
        <w:rPr>
          <w:b/>
          <w:spacing w:val="4"/>
          <w:rtl/>
          <w:lang w:bidi="ar-LB"/>
        </w:rPr>
      </w:pPr>
      <w:r w:rsidRPr="004D0527">
        <w:rPr>
          <w:rFonts w:hint="cs"/>
          <w:spacing w:val="4"/>
          <w:rtl/>
          <w:lang w:bidi="ar-LB"/>
        </w:rPr>
        <w:t xml:space="preserve">استخدم الطريقة المقدمة في الفقرة </w:t>
      </w:r>
      <w:r w:rsidRPr="004D0527">
        <w:rPr>
          <w:spacing w:val="4"/>
          <w:lang w:bidi="ar-LB"/>
        </w:rPr>
        <w:t>3.F</w:t>
      </w:r>
      <w:r w:rsidRPr="004D0527">
        <w:rPr>
          <w:rFonts w:hint="cs"/>
          <w:spacing w:val="4"/>
          <w:rtl/>
          <w:lang w:bidi="ar-LB"/>
        </w:rPr>
        <w:t xml:space="preserve"> من المرفق </w:t>
      </w:r>
      <w:r w:rsidRPr="004D0527">
        <w:rPr>
          <w:spacing w:val="4"/>
          <w:lang w:bidi="ar-LB"/>
        </w:rPr>
        <w:t>F</w:t>
      </w:r>
      <w:r w:rsidRPr="004D0527">
        <w:rPr>
          <w:rFonts w:hint="cs"/>
          <w:spacing w:val="4"/>
          <w:rtl/>
          <w:lang w:bidi="ar-LB"/>
        </w:rPr>
        <w:t xml:space="preserve"> لحساب التوهينات الغازية بسبب الأكسجين، وتوهينات بخار الماء بوجود المطر وبعدم وجوده، بالنسبة لمسير الانتثار التروبوسفيري</w:t>
      </w:r>
      <w:r w:rsidR="00E3485E">
        <w:rPr>
          <w:rFonts w:hint="cs"/>
          <w:spacing w:val="4"/>
          <w:rtl/>
          <w:lang w:bidi="ar-LB"/>
        </w:rPr>
        <w:t>.</w:t>
      </w:r>
      <w:r w:rsidRPr="004D0527">
        <w:rPr>
          <w:rFonts w:hint="cs"/>
          <w:spacing w:val="4"/>
          <w:rtl/>
          <w:lang w:bidi="ar-LB"/>
        </w:rPr>
        <w:t xml:space="preserve"> يعطي ذلك قيم</w:t>
      </w:r>
      <w:r w:rsidRPr="004D0527">
        <w:rPr>
          <w:rFonts w:hint="cs"/>
          <w:b/>
          <w:spacing w:val="4"/>
          <w:rtl/>
          <w:lang w:bidi="ar-LB"/>
        </w:rPr>
        <w:t xml:space="preserve"> </w:t>
      </w:r>
      <w:r w:rsidRPr="004D0527">
        <w:rPr>
          <w:i/>
          <w:spacing w:val="4"/>
        </w:rPr>
        <w:t>A</w:t>
      </w:r>
      <w:r w:rsidRPr="004D0527">
        <w:rPr>
          <w:i/>
          <w:spacing w:val="4"/>
          <w:vertAlign w:val="subscript"/>
        </w:rPr>
        <w:t>os</w:t>
      </w:r>
      <w:r w:rsidRPr="004D0527">
        <w:rPr>
          <w:rFonts w:hint="cs"/>
          <w:b/>
          <w:spacing w:val="4"/>
          <w:rtl/>
          <w:lang w:bidi="ar-LB"/>
        </w:rPr>
        <w:t xml:space="preserve"> </w:t>
      </w:r>
      <w:r w:rsidRPr="004D0527">
        <w:rPr>
          <w:rFonts w:hint="cs"/>
          <w:spacing w:val="4"/>
          <w:rtl/>
          <w:lang w:bidi="ar-LB"/>
        </w:rPr>
        <w:t>و</w:t>
      </w:r>
      <w:r w:rsidRPr="004D0527">
        <w:rPr>
          <w:i/>
          <w:spacing w:val="4"/>
        </w:rPr>
        <w:t>A</w:t>
      </w:r>
      <w:r w:rsidRPr="004D0527">
        <w:rPr>
          <w:i/>
          <w:spacing w:val="4"/>
          <w:vertAlign w:val="subscript"/>
        </w:rPr>
        <w:t>ws</w:t>
      </w:r>
      <w:r w:rsidRPr="004D0527">
        <w:rPr>
          <w:rFonts w:hint="cs"/>
          <w:b/>
          <w:spacing w:val="4"/>
          <w:rtl/>
          <w:lang w:bidi="ar-LB"/>
        </w:rPr>
        <w:t xml:space="preserve"> </w:t>
      </w:r>
      <w:r w:rsidRPr="004D0527">
        <w:rPr>
          <w:rFonts w:hint="cs"/>
          <w:spacing w:val="4"/>
          <w:rtl/>
          <w:lang w:bidi="ar-LB"/>
        </w:rPr>
        <w:t>و</w:t>
      </w:r>
      <w:r w:rsidRPr="004D0527">
        <w:rPr>
          <w:i/>
          <w:spacing w:val="4"/>
        </w:rPr>
        <w:t>A</w:t>
      </w:r>
      <w:r w:rsidRPr="004D0527">
        <w:rPr>
          <w:i/>
          <w:spacing w:val="4"/>
          <w:vertAlign w:val="subscript"/>
        </w:rPr>
        <w:t>wrs</w:t>
      </w:r>
      <w:r w:rsidRPr="004D0527">
        <w:rPr>
          <w:rFonts w:hint="cs"/>
          <w:b/>
          <w:spacing w:val="4"/>
          <w:rtl/>
          <w:lang w:bidi="ar-LB"/>
        </w:rPr>
        <w:t xml:space="preserve"> </w:t>
      </w:r>
      <w:r w:rsidRPr="004D0527">
        <w:rPr>
          <w:rFonts w:hint="cs"/>
          <w:spacing w:val="4"/>
          <w:rtl/>
          <w:lang w:bidi="ar-LB"/>
        </w:rPr>
        <w:t xml:space="preserve">كما تم حسابها بواسطة المعادلات من </w:t>
      </w:r>
      <w:r>
        <w:rPr>
          <w:spacing w:val="4"/>
          <w:lang w:bidi="ar-LB"/>
        </w:rPr>
        <w:t>(</w:t>
      </w:r>
      <w:r w:rsidR="004F0036">
        <w:rPr>
          <w:spacing w:val="4"/>
          <w:lang w:bidi="ar-LB"/>
        </w:rPr>
        <w:t>5</w:t>
      </w:r>
      <w:r>
        <w:rPr>
          <w:spacing w:val="4"/>
          <w:lang w:bidi="ar-LB"/>
        </w:rPr>
        <w:t>a.F)</w:t>
      </w:r>
      <w:r>
        <w:rPr>
          <w:rFonts w:hint="cs"/>
          <w:spacing w:val="4"/>
          <w:rtl/>
          <w:lang w:bidi="ar-EG"/>
        </w:rPr>
        <w:t xml:space="preserve"> </w:t>
      </w:r>
      <w:r w:rsidRPr="004D0527">
        <w:rPr>
          <w:rFonts w:hint="cs"/>
          <w:spacing w:val="4"/>
          <w:rtl/>
          <w:lang w:bidi="ar-LB"/>
        </w:rPr>
        <w:t>إلى</w:t>
      </w:r>
      <w:r>
        <w:rPr>
          <w:rFonts w:hint="cs"/>
          <w:spacing w:val="4"/>
          <w:rtl/>
          <w:lang w:bidi="ar-EG"/>
        </w:rPr>
        <w:t xml:space="preserve"> </w:t>
      </w:r>
      <w:r>
        <w:rPr>
          <w:spacing w:val="4"/>
          <w:lang w:bidi="ar-EG"/>
        </w:rPr>
        <w:t>(</w:t>
      </w:r>
      <w:r w:rsidR="004F0036">
        <w:rPr>
          <w:spacing w:val="4"/>
          <w:lang w:bidi="ar-EG"/>
        </w:rPr>
        <w:t>5</w:t>
      </w:r>
      <w:r>
        <w:rPr>
          <w:spacing w:val="4"/>
          <w:lang w:bidi="ar-EG"/>
        </w:rPr>
        <w:t>c.F)</w:t>
      </w:r>
      <w:r w:rsidRPr="004D0527">
        <w:rPr>
          <w:rFonts w:hint="cs"/>
          <w:spacing w:val="4"/>
          <w:rtl/>
          <w:lang w:bidi="ar-LB"/>
        </w:rPr>
        <w:t>.</w:t>
      </w:r>
    </w:p>
    <w:p w14:paraId="282FA041" w14:textId="77777777" w:rsidR="00F0271A" w:rsidRPr="006A18DA" w:rsidRDefault="00F0271A" w:rsidP="00F0271A">
      <w:pPr>
        <w:spacing w:line="185" w:lineRule="auto"/>
        <w:rPr>
          <w:rtl/>
          <w:lang w:bidi="ar-LB"/>
        </w:rPr>
      </w:pPr>
      <w:r w:rsidRPr="006A18DA">
        <w:rPr>
          <w:rFonts w:hint="cs"/>
          <w:rtl/>
          <w:lang w:bidi="ar-LB"/>
        </w:rPr>
        <w:t>أما التوهينات الغازية الكلية في حالة عدم وجود المطر فترد بواسطة:</w:t>
      </w:r>
    </w:p>
    <w:p w14:paraId="462394AF" w14:textId="77777777" w:rsidR="00F0271A" w:rsidRPr="006A18DA" w:rsidRDefault="00F0271A" w:rsidP="00F0271A">
      <w:pPr>
        <w:pStyle w:val="Equation"/>
        <w:bidi w:val="0"/>
      </w:pPr>
      <w:r w:rsidRPr="006A18DA">
        <w:t>(</w:t>
      </w:r>
      <w:r>
        <w:t>55</w:t>
      </w:r>
      <w:r w:rsidRPr="006A18DA">
        <w:t>)</w:t>
      </w:r>
      <w:r w:rsidRPr="006A18DA">
        <w:tab/>
      </w:r>
      <w:r w:rsidRPr="00033DA4">
        <w:rPr>
          <w:position w:val="-14"/>
        </w:rPr>
        <w:object w:dxaOrig="1560" w:dyaOrig="440" w14:anchorId="19C551F9">
          <v:shape id="_x0000_i1084" type="#_x0000_t75" style="width:79.05pt;height:21.9pt" o:ole="">
            <v:imagedata r:id="rId148" o:title=""/>
          </v:shape>
          <o:OLEObject Type="Embed" ProgID="Equation.3" ShapeID="_x0000_i1084" DrawAspect="Content" ObjectID="_1778687419" r:id="rId149"/>
        </w:object>
      </w:r>
      <w:r w:rsidRPr="006A18DA">
        <w:t>                </w:t>
      </w:r>
      <w:r w:rsidRPr="006A18DA">
        <w:rPr>
          <w:rFonts w:hint="eastAsia"/>
          <w:rtl/>
        </w:rPr>
        <w:t> </w:t>
      </w:r>
      <w:r w:rsidRPr="006A18DA">
        <w:t>dB</w:t>
      </w:r>
      <w:r w:rsidRPr="006A18DA">
        <w:tab/>
      </w:r>
    </w:p>
    <w:p w14:paraId="5E0BEAD1" w14:textId="77777777" w:rsidR="00F0271A" w:rsidRPr="006A18DA" w:rsidRDefault="00F0271A" w:rsidP="00F0271A">
      <w:pPr>
        <w:spacing w:before="180"/>
        <w:rPr>
          <w:b/>
          <w:rtl/>
          <w:lang w:bidi="ar-LB"/>
        </w:rPr>
      </w:pPr>
      <w:r w:rsidRPr="006A18DA">
        <w:rPr>
          <w:rFonts w:hint="cs"/>
          <w:rtl/>
          <w:lang w:bidi="ar-LB"/>
        </w:rPr>
        <w:t xml:space="preserve">احسب خسارة الإرسال الأساسية للنموذج الفرعي </w:t>
      </w:r>
      <w:r w:rsidRPr="006A18DA">
        <w:rPr>
          <w:lang w:bidi="ar-LB"/>
        </w:rPr>
        <w:t>3</w:t>
      </w:r>
      <w:r w:rsidRPr="006A18DA">
        <w:rPr>
          <w:rFonts w:hint="cs"/>
          <w:rtl/>
          <w:lang w:bidi="ar-LB"/>
        </w:rPr>
        <w:t xml:space="preserve"> غير المتعداة لنسبة</w:t>
      </w:r>
      <w:r w:rsidRPr="006A18DA">
        <w:rPr>
          <w:rFonts w:hint="cs"/>
          <w:b/>
          <w:rtl/>
          <w:lang w:bidi="ar-LB"/>
        </w:rPr>
        <w:t xml:space="preserve"> </w:t>
      </w:r>
      <w:r w:rsidRPr="006A18DA">
        <w:rPr>
          <w:iCs/>
        </w:rPr>
        <w:t>%</w:t>
      </w:r>
      <w:r w:rsidRPr="006A18DA">
        <w:rPr>
          <w:i/>
        </w:rPr>
        <w:t>p</w:t>
      </w:r>
      <w:r w:rsidRPr="006A18DA">
        <w:rPr>
          <w:rFonts w:hint="cs"/>
          <w:b/>
          <w:rtl/>
          <w:lang w:bidi="ar-LB"/>
        </w:rPr>
        <w:t xml:space="preserve"> </w:t>
      </w:r>
      <w:r w:rsidRPr="006A18DA">
        <w:rPr>
          <w:rFonts w:hint="cs"/>
          <w:rtl/>
          <w:lang w:bidi="ar-LB"/>
        </w:rPr>
        <w:t>من الزمن:</w:t>
      </w:r>
    </w:p>
    <w:p w14:paraId="0A3C4DB0" w14:textId="7A26A12B" w:rsidR="00F0271A" w:rsidRPr="006A18DA" w:rsidRDefault="00F0271A" w:rsidP="00F0271A">
      <w:pPr>
        <w:pStyle w:val="Equation"/>
        <w:bidi w:val="0"/>
      </w:pPr>
      <w:r w:rsidRPr="006A18DA">
        <w:t>(</w:t>
      </w:r>
      <w:r>
        <w:t>56</w:t>
      </w:r>
      <w:r w:rsidRPr="006A18DA">
        <w:t>)</w:t>
      </w:r>
      <w:r w:rsidRPr="006A18DA">
        <w:tab/>
      </w:r>
      <w:r w:rsidR="00F24A7E" w:rsidRPr="005F49B8">
        <w:rPr>
          <w:position w:val="-14"/>
        </w:rPr>
        <w:object w:dxaOrig="5260" w:dyaOrig="380" w14:anchorId="138F43BF">
          <v:shape id="_x0000_i1085" type="#_x0000_t75" style="width:260.6pt;height:18.8pt" o:ole="">
            <v:imagedata r:id="rId150" o:title=""/>
          </v:shape>
          <o:OLEObject Type="Embed" ProgID="Equation.3" ShapeID="_x0000_i1085" DrawAspect="Content" ObjectID="_1778687420" r:id="rId151"/>
        </w:object>
      </w:r>
      <w:r w:rsidR="00F24A7E" w:rsidRPr="005F49B8">
        <w:t>                dB</w:t>
      </w:r>
      <w:r w:rsidRPr="006A18DA">
        <w:tab/>
      </w:r>
    </w:p>
    <w:p w14:paraId="467D12C8" w14:textId="77777777" w:rsidR="00F0271A" w:rsidRPr="006A18DA" w:rsidRDefault="00F0271A" w:rsidP="00F24A7E">
      <w:pPr>
        <w:spacing w:line="185" w:lineRule="auto"/>
        <w:rPr>
          <w:b/>
          <w:spacing w:val="-4"/>
          <w:rtl/>
          <w:lang w:bidi="ar-LB"/>
        </w:rPr>
      </w:pPr>
      <w:r w:rsidRPr="006A18DA">
        <w:rPr>
          <w:rFonts w:hint="cs"/>
          <w:spacing w:val="-4"/>
          <w:rtl/>
          <w:lang w:bidi="ar-LB"/>
        </w:rPr>
        <w:t>حيث</w:t>
      </w:r>
      <w:r w:rsidRPr="006A18DA">
        <w:rPr>
          <w:rFonts w:hint="cs"/>
          <w:b/>
          <w:spacing w:val="-4"/>
          <w:rtl/>
          <w:lang w:bidi="ar-LB"/>
        </w:rPr>
        <w:t xml:space="preserve"> </w:t>
      </w:r>
      <w:r w:rsidRPr="006A18DA">
        <w:rPr>
          <w:i/>
          <w:spacing w:val="-4"/>
        </w:rPr>
        <w:t>F</w:t>
      </w:r>
      <w:r w:rsidRPr="006A18DA">
        <w:rPr>
          <w:i/>
          <w:spacing w:val="-4"/>
          <w:vertAlign w:val="subscript"/>
        </w:rPr>
        <w:t>wvrtx</w:t>
      </w:r>
      <w:r w:rsidRPr="006A18DA">
        <w:rPr>
          <w:rFonts w:hint="cs"/>
          <w:b/>
          <w:spacing w:val="-4"/>
          <w:rtl/>
          <w:lang w:bidi="ar-LB"/>
        </w:rPr>
        <w:t xml:space="preserve"> </w:t>
      </w:r>
      <w:r w:rsidRPr="006A18DA">
        <w:rPr>
          <w:rFonts w:hint="cs"/>
          <w:spacing w:val="-4"/>
          <w:rtl/>
          <w:lang w:bidi="ar-LB"/>
        </w:rPr>
        <w:t>و</w:t>
      </w:r>
      <w:r w:rsidRPr="006A18DA">
        <w:rPr>
          <w:i/>
          <w:spacing w:val="-4"/>
        </w:rPr>
        <w:t>F</w:t>
      </w:r>
      <w:r w:rsidRPr="006A18DA">
        <w:rPr>
          <w:i/>
          <w:spacing w:val="-4"/>
          <w:vertAlign w:val="subscript"/>
        </w:rPr>
        <w:t>wvrrx</w:t>
      </w:r>
      <w:r w:rsidRPr="006A18DA">
        <w:rPr>
          <w:rFonts w:hint="cs"/>
          <w:b/>
          <w:spacing w:val="-4"/>
          <w:rtl/>
          <w:lang w:bidi="ar-LB"/>
        </w:rPr>
        <w:t xml:space="preserve"> </w:t>
      </w:r>
      <w:r w:rsidRPr="006A18DA">
        <w:rPr>
          <w:rFonts w:hint="cs"/>
          <w:spacing w:val="-4"/>
          <w:rtl/>
          <w:lang w:bidi="ar-LB"/>
        </w:rPr>
        <w:t>هما القيمتان المحفوظتان لمقطعي مسير المرسل والمستقبل كما ورد وصفهما بعد المعادلتين</w:t>
      </w:r>
      <w:r>
        <w:rPr>
          <w:rFonts w:hint="cs"/>
          <w:spacing w:val="-4"/>
          <w:rtl/>
          <w:lang w:bidi="ar-EG"/>
        </w:rPr>
        <w:t xml:space="preserve"> </w:t>
      </w:r>
      <w:r>
        <w:rPr>
          <w:spacing w:val="-4"/>
          <w:lang w:bidi="ar-EG"/>
        </w:rPr>
        <w:t>(49e)</w:t>
      </w:r>
      <w:r w:rsidRPr="006A18DA">
        <w:rPr>
          <w:rFonts w:hint="cs"/>
          <w:b/>
          <w:spacing w:val="-4"/>
          <w:rtl/>
          <w:lang w:bidi="ar-LB"/>
        </w:rPr>
        <w:t xml:space="preserve"> </w:t>
      </w:r>
      <w:r w:rsidRPr="006A18DA">
        <w:rPr>
          <w:rFonts w:hint="cs"/>
          <w:spacing w:val="-4"/>
          <w:rtl/>
          <w:lang w:bidi="ar-LB"/>
        </w:rPr>
        <w:t>و</w:t>
      </w:r>
      <w:r>
        <w:rPr>
          <w:spacing w:val="-4"/>
          <w:lang w:bidi="ar-EG"/>
        </w:rPr>
        <w:t>(51e)</w:t>
      </w:r>
      <w:r w:rsidRPr="006A18DA">
        <w:rPr>
          <w:rFonts w:hint="cs"/>
          <w:spacing w:val="-4"/>
          <w:rtl/>
          <w:lang w:bidi="ar-EG"/>
        </w:rPr>
        <w:t>.</w:t>
      </w:r>
    </w:p>
    <w:p w14:paraId="47466530" w14:textId="6F91BBD0" w:rsidR="00F0271A" w:rsidRPr="006A18DA" w:rsidRDefault="00F0271A" w:rsidP="00F0271A">
      <w:pPr>
        <w:pStyle w:val="Heading2"/>
        <w:rPr>
          <w:rtl/>
          <w:lang w:bidi="ar-LB"/>
        </w:rPr>
      </w:pPr>
      <w:bookmarkStart w:id="172" w:name="_Toc335234198"/>
      <w:bookmarkStart w:id="173" w:name="_Toc335235017"/>
      <w:bookmarkStart w:id="174" w:name="_Toc335235118"/>
      <w:bookmarkStart w:id="175" w:name="_Toc412455253"/>
      <w:bookmarkStart w:id="176" w:name="_Toc167441963"/>
      <w:r w:rsidRPr="006A18DA">
        <w:rPr>
          <w:lang w:bidi="ar-LB"/>
        </w:rPr>
        <w:t>4.4</w:t>
      </w:r>
      <w:r w:rsidRPr="006A18DA">
        <w:rPr>
          <w:rFonts w:hint="cs"/>
          <w:rtl/>
          <w:lang w:bidi="ar-LB"/>
        </w:rPr>
        <w:tab/>
        <w:t xml:space="preserve">النموذج الفرعي </w:t>
      </w:r>
      <w:r w:rsidRPr="006A18DA">
        <w:rPr>
          <w:lang w:bidi="ar-LB"/>
        </w:rPr>
        <w:t>4</w:t>
      </w:r>
      <w:r w:rsidRPr="006A18DA">
        <w:rPr>
          <w:rFonts w:hint="cs"/>
          <w:rtl/>
          <w:lang w:bidi="ar-LB"/>
        </w:rPr>
        <w:t xml:space="preserve"> الانتشار بالتأين المتفرق للطبقة </w:t>
      </w:r>
      <w:r w:rsidRPr="006A18DA">
        <w:rPr>
          <w:lang w:bidi="ar-LB"/>
        </w:rPr>
        <w:t>E</w:t>
      </w:r>
      <w:bookmarkEnd w:id="172"/>
      <w:bookmarkEnd w:id="173"/>
      <w:bookmarkEnd w:id="174"/>
      <w:bookmarkEnd w:id="175"/>
      <w:bookmarkEnd w:id="176"/>
    </w:p>
    <w:p w14:paraId="72A4B6CE" w14:textId="15AC0030" w:rsidR="00F0271A" w:rsidRPr="006A18DA" w:rsidRDefault="00F0271A" w:rsidP="00F0271A">
      <w:pPr>
        <w:spacing w:line="180" w:lineRule="auto"/>
        <w:rPr>
          <w:rtl/>
          <w:lang w:bidi="ar-LB"/>
        </w:rPr>
      </w:pPr>
      <w:bookmarkStart w:id="177" w:name="_Toc254876567"/>
      <w:bookmarkStart w:id="178" w:name="_Toc254876685"/>
      <w:bookmarkStart w:id="179" w:name="_Toc253582980"/>
      <w:bookmarkStart w:id="180" w:name="_Toc253732908"/>
      <w:bookmarkStart w:id="181" w:name="_Toc255292375"/>
      <w:bookmarkStart w:id="182" w:name="_Toc256490304"/>
      <w:bookmarkEnd w:id="177"/>
      <w:bookmarkEnd w:id="178"/>
      <w:r w:rsidRPr="006A18DA">
        <w:rPr>
          <w:rFonts w:hint="cs"/>
          <w:rtl/>
          <w:lang w:bidi="ar-LB"/>
        </w:rPr>
        <w:t xml:space="preserve">قد يكون الانتشار بالتأين المتفرق للطبقة </w:t>
      </w:r>
      <w:r w:rsidRPr="006A18DA">
        <w:rPr>
          <w:lang w:bidi="ar-LB"/>
        </w:rPr>
        <w:t>E</w:t>
      </w:r>
      <w:r w:rsidRPr="006A18DA">
        <w:rPr>
          <w:rFonts w:hint="cs"/>
          <w:rtl/>
          <w:lang w:bidi="ar-LB"/>
        </w:rPr>
        <w:t xml:space="preserve"> ملحوظاً للمسيرات الطويلة والترددات المنخفضة.</w:t>
      </w:r>
    </w:p>
    <w:p w14:paraId="3405EAE8" w14:textId="77777777" w:rsidR="00F0271A" w:rsidRPr="006A18DA" w:rsidRDefault="00F0271A" w:rsidP="00F0271A">
      <w:pPr>
        <w:spacing w:line="180" w:lineRule="auto"/>
        <w:rPr>
          <w:b/>
          <w:rtl/>
          <w:lang w:bidi="ar-LB"/>
        </w:rPr>
      </w:pPr>
      <w:r w:rsidRPr="006A18DA">
        <w:rPr>
          <w:rFonts w:hint="cs"/>
          <w:rtl/>
          <w:lang w:bidi="ar-LB"/>
        </w:rPr>
        <w:t>استخدم الطريقة الواردة في ال</w:t>
      </w:r>
      <w:r>
        <w:rPr>
          <w:rFonts w:hint="cs"/>
          <w:rtl/>
          <w:lang w:bidi="ar-LB"/>
        </w:rPr>
        <w:t>مرفق</w:t>
      </w:r>
      <w:r w:rsidRPr="006A18DA">
        <w:rPr>
          <w:rFonts w:hint="cs"/>
          <w:rtl/>
          <w:lang w:bidi="ar-LB"/>
        </w:rPr>
        <w:t xml:space="preserve"> </w:t>
      </w:r>
      <w:r w:rsidRPr="006A18DA">
        <w:rPr>
          <w:lang w:bidi="ar-LB"/>
        </w:rPr>
        <w:t>G</w:t>
      </w:r>
      <w:r w:rsidRPr="006A18DA">
        <w:rPr>
          <w:rFonts w:hint="cs"/>
          <w:rtl/>
          <w:lang w:bidi="ar-LB"/>
        </w:rPr>
        <w:t xml:space="preserve"> لحساب خسارة الإرسال الأساسية غير المتعداة لنسبة زمنية </w:t>
      </w:r>
      <w:r w:rsidRPr="006A18DA">
        <w:rPr>
          <w:iCs/>
        </w:rPr>
        <w:t>%</w:t>
      </w:r>
      <w:r w:rsidRPr="006A18DA">
        <w:rPr>
          <w:i/>
        </w:rPr>
        <w:t>p</w:t>
      </w:r>
      <w:r w:rsidRPr="006A18DA">
        <w:rPr>
          <w:rFonts w:hint="cs"/>
          <w:rtl/>
          <w:lang w:bidi="ar-LB"/>
        </w:rPr>
        <w:t xml:space="preserve"> نتيجة</w:t>
      </w:r>
      <w:r w:rsidRPr="006A18DA">
        <w:rPr>
          <w:rFonts w:hint="cs"/>
          <w:b/>
          <w:rtl/>
          <w:lang w:bidi="ar-LB"/>
        </w:rPr>
        <w:t xml:space="preserve"> </w:t>
      </w:r>
      <w:r w:rsidRPr="006A18DA">
        <w:rPr>
          <w:rFonts w:hint="cs"/>
          <w:rtl/>
          <w:lang w:bidi="ar-LB"/>
        </w:rPr>
        <w:t xml:space="preserve">الانتشار بالتأين المتفرق للطبقة </w:t>
      </w:r>
      <w:r w:rsidRPr="006A18DA">
        <w:rPr>
          <w:lang w:bidi="ar-LB"/>
        </w:rPr>
        <w:t>E</w:t>
      </w:r>
      <w:r w:rsidRPr="006A18DA">
        <w:rPr>
          <w:rFonts w:hint="cs"/>
          <w:b/>
          <w:rtl/>
          <w:lang w:bidi="ar-LB"/>
        </w:rPr>
        <w:t>،</w:t>
      </w:r>
      <w:r w:rsidRPr="006A18DA">
        <w:rPr>
          <w:rFonts w:hint="eastAsia"/>
          <w:b/>
          <w:rtl/>
          <w:lang w:bidi="ar-LB"/>
        </w:rPr>
        <w:t> </w:t>
      </w:r>
      <w:r w:rsidRPr="006A18DA">
        <w:rPr>
          <w:i/>
        </w:rPr>
        <w:t>L</w:t>
      </w:r>
      <w:r w:rsidRPr="006A18DA">
        <w:rPr>
          <w:i/>
          <w:vertAlign w:val="subscript"/>
        </w:rPr>
        <w:t>bm4</w:t>
      </w:r>
      <w:r w:rsidRPr="006A18DA">
        <w:rPr>
          <w:rFonts w:hint="cs"/>
          <w:b/>
          <w:rtl/>
          <w:lang w:bidi="ar-LB"/>
        </w:rPr>
        <w:t>:</w:t>
      </w:r>
    </w:p>
    <w:p w14:paraId="621199AD" w14:textId="77777777" w:rsidR="00F0271A" w:rsidRPr="006A18DA" w:rsidRDefault="00F0271A" w:rsidP="00F0271A">
      <w:pPr>
        <w:pStyle w:val="Equation"/>
        <w:bidi w:val="0"/>
      </w:pPr>
      <w:r w:rsidRPr="006A18DA">
        <w:t>(</w:t>
      </w:r>
      <w:r>
        <w:t>57</w:t>
      </w:r>
      <w:r w:rsidRPr="006A18DA">
        <w:t>)</w:t>
      </w:r>
      <w:r w:rsidRPr="006A18DA">
        <w:tab/>
      </w:r>
      <w:r w:rsidRPr="00033DA4">
        <w:rPr>
          <w:position w:val="-12"/>
        </w:rPr>
        <w:object w:dxaOrig="1040" w:dyaOrig="360" w14:anchorId="44306856">
          <v:shape id="_x0000_i1086" type="#_x0000_t75" style="width:50.1pt;height:21.9pt" o:ole="">
            <v:imagedata r:id="rId152" o:title=""/>
          </v:shape>
          <o:OLEObject Type="Embed" ProgID="Equation.3" ShapeID="_x0000_i1086" DrawAspect="Content" ObjectID="_1778687421" r:id="rId153"/>
        </w:object>
      </w:r>
      <w:r w:rsidRPr="006A18DA">
        <w:t>                dB</w:t>
      </w:r>
      <w:r w:rsidRPr="006A18DA">
        <w:tab/>
      </w:r>
    </w:p>
    <w:p w14:paraId="5841620E" w14:textId="7217EE4F" w:rsidR="00F0271A" w:rsidRPr="006A18DA" w:rsidRDefault="00F0271A" w:rsidP="00F0271A">
      <w:pPr>
        <w:spacing w:before="240" w:line="185" w:lineRule="auto"/>
        <w:rPr>
          <w:rtl/>
          <w:lang w:bidi="ar-LB"/>
        </w:rPr>
      </w:pPr>
      <w:r w:rsidRPr="006A18DA">
        <w:rPr>
          <w:rFonts w:hint="cs"/>
          <w:rtl/>
        </w:rPr>
        <w:t xml:space="preserve">حيث تعطى </w:t>
      </w:r>
      <w:r w:rsidRPr="006A18DA">
        <w:rPr>
          <w:bCs/>
          <w:i/>
        </w:rPr>
        <w:t>L</w:t>
      </w:r>
      <w:r w:rsidRPr="006A18DA">
        <w:rPr>
          <w:bCs/>
          <w:i/>
          <w:vertAlign w:val="subscript"/>
        </w:rPr>
        <w:t>be</w:t>
      </w:r>
      <w:r w:rsidRPr="006A18DA">
        <w:rPr>
          <w:rFonts w:hint="cs"/>
          <w:rtl/>
        </w:rPr>
        <w:t xml:space="preserve"> بالمعادلة </w:t>
      </w:r>
      <w:r w:rsidRPr="006A18DA">
        <w:t>(</w:t>
      </w:r>
      <w:r>
        <w:t>17</w:t>
      </w:r>
      <w:r w:rsidRPr="006A18DA">
        <w:t>.G)</w:t>
      </w:r>
      <w:r w:rsidR="00E3485E">
        <w:rPr>
          <w:rFonts w:hint="cs"/>
          <w:rtl/>
        </w:rPr>
        <w:t>.</w:t>
      </w:r>
      <w:r w:rsidRPr="006A18DA">
        <w:rPr>
          <w:rFonts w:hint="cs"/>
          <w:rtl/>
        </w:rPr>
        <w:t xml:space="preserve"> لاحظ أن </w:t>
      </w:r>
      <w:r w:rsidRPr="006A18DA">
        <w:rPr>
          <w:bCs/>
          <w:i/>
        </w:rPr>
        <w:t>L</w:t>
      </w:r>
      <w:r w:rsidRPr="006A18DA">
        <w:rPr>
          <w:bCs/>
          <w:i/>
          <w:vertAlign w:val="subscript"/>
        </w:rPr>
        <w:t>be</w:t>
      </w:r>
      <w:r w:rsidRPr="006A18DA">
        <w:rPr>
          <w:rFonts w:hint="cs"/>
          <w:bCs/>
          <w:rtl/>
        </w:rPr>
        <w:t xml:space="preserve"> </w:t>
      </w:r>
      <w:r w:rsidRPr="006A18DA">
        <w:rPr>
          <w:rFonts w:hint="cs"/>
          <w:rtl/>
        </w:rPr>
        <w:t>قد تكون كبيرة جداً عند الترددات العالية و/أو بالنسبة للمسيرات</w:t>
      </w:r>
      <w:r w:rsidRPr="006A18DA">
        <w:rPr>
          <w:rFonts w:hint="eastAsia"/>
          <w:rtl/>
        </w:rPr>
        <w:t> </w:t>
      </w:r>
      <w:r>
        <w:rPr>
          <w:rFonts w:hint="cs"/>
          <w:rtl/>
        </w:rPr>
        <w:t>القصيرة.</w:t>
      </w:r>
    </w:p>
    <w:p w14:paraId="5F5B959D" w14:textId="77777777" w:rsidR="00F0271A" w:rsidRPr="006A18DA" w:rsidRDefault="00F0271A" w:rsidP="00F0271A">
      <w:pPr>
        <w:pStyle w:val="Heading1"/>
        <w:rPr>
          <w:rtl/>
          <w:lang w:bidi="ar-LB"/>
        </w:rPr>
      </w:pPr>
      <w:bookmarkStart w:id="183" w:name="_Toc335234199"/>
      <w:bookmarkStart w:id="184" w:name="_Toc335235018"/>
      <w:bookmarkStart w:id="185" w:name="_Toc335235119"/>
      <w:bookmarkStart w:id="186" w:name="_Toc412455254"/>
      <w:bookmarkStart w:id="187" w:name="_Toc167441964"/>
      <w:r w:rsidRPr="006A18DA">
        <w:rPr>
          <w:lang w:bidi="ar-LB"/>
        </w:rPr>
        <w:t>5</w:t>
      </w:r>
      <w:r w:rsidRPr="006A18DA">
        <w:rPr>
          <w:rFonts w:hint="cs"/>
          <w:rtl/>
          <w:lang w:bidi="ar-EG"/>
        </w:rPr>
        <w:tab/>
      </w:r>
      <w:r w:rsidRPr="006A18DA">
        <w:rPr>
          <w:rFonts w:hint="cs"/>
          <w:rtl/>
          <w:lang w:bidi="ar-LB"/>
        </w:rPr>
        <w:t>جمع نتائج النماذج الفرعية</w:t>
      </w:r>
      <w:bookmarkEnd w:id="183"/>
      <w:bookmarkEnd w:id="184"/>
      <w:bookmarkEnd w:id="185"/>
      <w:bookmarkEnd w:id="186"/>
      <w:bookmarkEnd w:id="187"/>
    </w:p>
    <w:p w14:paraId="5787A2C4" w14:textId="77777777" w:rsidR="00F0271A" w:rsidRPr="006A18DA" w:rsidRDefault="00F0271A" w:rsidP="00F0271A">
      <w:pPr>
        <w:rPr>
          <w:rtl/>
          <w:lang w:bidi="ar-LB"/>
        </w:rPr>
      </w:pPr>
      <w:r w:rsidRPr="006A18DA">
        <w:rPr>
          <w:rFonts w:hint="cs"/>
          <w:rtl/>
          <w:lang w:bidi="ar-LB"/>
        </w:rPr>
        <w:t>تُضمّ النماذج الفرعية معاً كما ورد شرحه في ال</w:t>
      </w:r>
      <w:r>
        <w:rPr>
          <w:rFonts w:hint="cs"/>
          <w:rtl/>
          <w:lang w:bidi="ar-LB"/>
        </w:rPr>
        <w:t>مرفق</w:t>
      </w:r>
      <w:r w:rsidRPr="006A18DA">
        <w:rPr>
          <w:rFonts w:hint="cs"/>
          <w:rtl/>
          <w:lang w:bidi="ar-LB"/>
        </w:rPr>
        <w:t xml:space="preserve"> </w:t>
      </w:r>
      <w:r w:rsidRPr="006A18DA">
        <w:rPr>
          <w:lang w:bidi="ar-LB"/>
        </w:rPr>
        <w:t>J</w:t>
      </w:r>
      <w:r w:rsidRPr="006A18DA">
        <w:rPr>
          <w:rFonts w:hint="cs"/>
          <w:rtl/>
          <w:lang w:bidi="ar-LB"/>
        </w:rPr>
        <w:t xml:space="preserve"> من أجل توضيح الت</w:t>
      </w:r>
      <w:r>
        <w:rPr>
          <w:rFonts w:hint="cs"/>
          <w:rtl/>
          <w:lang w:bidi="ar-LB"/>
        </w:rPr>
        <w:t>رابطات الإحصائية القائمة بينها.</w:t>
      </w:r>
    </w:p>
    <w:p w14:paraId="097C2747" w14:textId="77777777" w:rsidR="00F0271A" w:rsidRPr="006A18DA" w:rsidRDefault="00F0271A" w:rsidP="00F0271A">
      <w:pPr>
        <w:spacing w:line="185" w:lineRule="auto"/>
        <w:rPr>
          <w:rtl/>
          <w:lang w:bidi="ar-LB"/>
        </w:rPr>
      </w:pPr>
      <w:r w:rsidRPr="006A18DA">
        <w:rPr>
          <w:rFonts w:hint="cs"/>
          <w:rtl/>
          <w:lang w:bidi="ar-LB"/>
        </w:rPr>
        <w:t xml:space="preserve">فالنموذجان الفرعيان </w:t>
      </w:r>
      <w:r w:rsidRPr="006A18DA">
        <w:rPr>
          <w:lang w:bidi="ar-LB"/>
        </w:rPr>
        <w:t>1</w:t>
      </w:r>
      <w:r w:rsidRPr="006A18DA">
        <w:rPr>
          <w:rFonts w:hint="cs"/>
          <w:rtl/>
          <w:lang w:bidi="ar-LB"/>
        </w:rPr>
        <w:t xml:space="preserve"> و</w:t>
      </w:r>
      <w:r w:rsidRPr="006A18DA">
        <w:rPr>
          <w:lang w:bidi="ar-LB"/>
        </w:rPr>
        <w:t>2</w:t>
      </w:r>
      <w:r w:rsidRPr="006A18DA">
        <w:rPr>
          <w:rFonts w:hint="cs"/>
          <w:rtl/>
          <w:lang w:bidi="ar-LB"/>
        </w:rPr>
        <w:t xml:space="preserve"> مترابطان إلى حد كبير، ويتم الجمع بينهما من ناحية القوة عند النسبة الزمنية </w:t>
      </w:r>
      <w:r w:rsidRPr="006A18DA">
        <w:rPr>
          <w:i/>
        </w:rPr>
        <w:t>T</w:t>
      </w:r>
      <w:r w:rsidRPr="006A18DA">
        <w:rPr>
          <w:i/>
          <w:vertAlign w:val="subscript"/>
        </w:rPr>
        <w:t>pc</w:t>
      </w:r>
      <w:r w:rsidRPr="006A18DA">
        <w:rPr>
          <w:rFonts w:hint="cs"/>
          <w:rtl/>
          <w:lang w:bidi="ar-LB"/>
        </w:rPr>
        <w:t xml:space="preserve"> كما يرد شرحه في</w:t>
      </w:r>
      <w:r>
        <w:rPr>
          <w:rFonts w:hint="eastAsia"/>
          <w:rtl/>
          <w:lang w:bidi="ar-LB"/>
        </w:rPr>
        <w:t> </w:t>
      </w:r>
      <w:r w:rsidRPr="006A18DA">
        <w:rPr>
          <w:rFonts w:hint="cs"/>
          <w:rtl/>
          <w:lang w:bidi="ar-LB"/>
        </w:rPr>
        <w:t>الفقرة</w:t>
      </w:r>
      <w:r w:rsidRPr="006A18DA">
        <w:rPr>
          <w:rFonts w:hint="eastAsia"/>
          <w:rtl/>
          <w:lang w:bidi="ar-LB"/>
        </w:rPr>
        <w:t> </w:t>
      </w:r>
      <w:r w:rsidRPr="006A18DA">
        <w:rPr>
          <w:lang w:bidi="ar-LB"/>
        </w:rPr>
        <w:t>1.5</w:t>
      </w:r>
      <w:r w:rsidRPr="006A18DA">
        <w:rPr>
          <w:rFonts w:hint="cs"/>
          <w:rtl/>
          <w:lang w:bidi="ar-LB"/>
        </w:rPr>
        <w:t>.</w:t>
      </w:r>
    </w:p>
    <w:p w14:paraId="7AFB7BBF" w14:textId="0A3D9CA5" w:rsidR="00F0271A" w:rsidRPr="006A18DA" w:rsidRDefault="00F0271A" w:rsidP="00F0271A">
      <w:pPr>
        <w:spacing w:line="180" w:lineRule="auto"/>
        <w:rPr>
          <w:rtl/>
        </w:rPr>
      </w:pPr>
      <w:r w:rsidRPr="006A18DA">
        <w:rPr>
          <w:rFonts w:hint="cs"/>
          <w:rtl/>
          <w:lang w:bidi="ar-LB"/>
        </w:rPr>
        <w:t xml:space="preserve">أما النموذجان الفرعيان </w:t>
      </w:r>
      <w:r w:rsidRPr="006A18DA">
        <w:rPr>
          <w:lang w:bidi="ar-LB"/>
        </w:rPr>
        <w:t>3</w:t>
      </w:r>
      <w:r w:rsidRPr="006A18DA">
        <w:rPr>
          <w:rFonts w:hint="cs"/>
          <w:rtl/>
          <w:lang w:bidi="ar-LB"/>
        </w:rPr>
        <w:t xml:space="preserve"> و</w:t>
      </w:r>
      <w:r w:rsidRPr="006A18DA">
        <w:rPr>
          <w:lang w:bidi="ar-LB"/>
        </w:rPr>
        <w:t>4</w:t>
      </w:r>
      <w:r w:rsidRPr="006A18DA">
        <w:rPr>
          <w:rFonts w:hint="cs"/>
          <w:rtl/>
          <w:lang w:bidi="ar-LB"/>
        </w:rPr>
        <w:t xml:space="preserve"> </w:t>
      </w:r>
      <w:r w:rsidRPr="006A18DA">
        <w:rPr>
          <w:rFonts w:hint="cs"/>
          <w:rtl/>
        </w:rPr>
        <w:t xml:space="preserve">وجمع النموذجين الفرعيين </w:t>
      </w:r>
      <w:r w:rsidRPr="006A18DA">
        <w:rPr>
          <w:lang w:bidi="ar-LB"/>
        </w:rPr>
        <w:t>1</w:t>
      </w:r>
      <w:r w:rsidRPr="006A18DA">
        <w:rPr>
          <w:rFonts w:hint="cs"/>
          <w:rtl/>
          <w:lang w:bidi="ar-LB"/>
        </w:rPr>
        <w:t xml:space="preserve"> و</w:t>
      </w:r>
      <w:r w:rsidRPr="006A18DA">
        <w:rPr>
          <w:lang w:bidi="ar-LB"/>
        </w:rPr>
        <w:t>2</w:t>
      </w:r>
      <w:r w:rsidRPr="006A18DA">
        <w:rPr>
          <w:rFonts w:hint="cs"/>
          <w:rtl/>
        </w:rPr>
        <w:t xml:space="preserve"> فليست مترابطة بشكل كبير</w:t>
      </w:r>
      <w:r w:rsidR="00E3485E">
        <w:rPr>
          <w:rFonts w:hint="cs"/>
          <w:rtl/>
        </w:rPr>
        <w:t>.</w:t>
      </w:r>
      <w:r w:rsidRPr="006A18DA">
        <w:rPr>
          <w:rFonts w:hint="cs"/>
          <w:rtl/>
        </w:rPr>
        <w:t xml:space="preserve"> ومن أجل الحصول على نتيجة صحيحة إحصائياً عند النسبة الزمنية</w:t>
      </w:r>
      <w:r w:rsidRPr="006A18DA">
        <w:rPr>
          <w:rFonts w:hint="cs"/>
          <w:rtl/>
          <w:lang w:bidi="ar-LB"/>
        </w:rPr>
        <w:t xml:space="preserve"> </w:t>
      </w:r>
      <w:r w:rsidRPr="006A18DA">
        <w:rPr>
          <w:i/>
        </w:rPr>
        <w:t>T</w:t>
      </w:r>
      <w:r w:rsidRPr="006A18DA">
        <w:rPr>
          <w:i/>
          <w:vertAlign w:val="subscript"/>
        </w:rPr>
        <w:t>pc</w:t>
      </w:r>
      <w:r w:rsidRPr="006A18DA">
        <w:rPr>
          <w:rFonts w:hint="cs"/>
          <w:rtl/>
        </w:rPr>
        <w:t xml:space="preserve"> للنماذج الفرعية غير المترابطة، تدعو الحاجة عموماً إلى حساب التوزيعات الكلية للنماذج الفرعية من </w:t>
      </w:r>
      <w:r w:rsidRPr="006A18DA">
        <w:t>%0</w:t>
      </w:r>
      <w:r w:rsidRPr="006A18DA">
        <w:rPr>
          <w:rFonts w:hint="cs"/>
          <w:rtl/>
        </w:rPr>
        <w:t xml:space="preserve"> إلى </w:t>
      </w:r>
      <w:r w:rsidRPr="006A18DA">
        <w:t>%100</w:t>
      </w:r>
      <w:r w:rsidRPr="006A18DA">
        <w:rPr>
          <w:rFonts w:hint="cs"/>
          <w:rtl/>
        </w:rPr>
        <w:t xml:space="preserve"> وجمعها معاً باعتماد طريقة مونت كارلو على سبيل</w:t>
      </w:r>
      <w:r w:rsidRPr="006A18DA">
        <w:rPr>
          <w:rFonts w:hint="eastAsia"/>
          <w:rtl/>
          <w:lang w:bidi="ar-LB"/>
        </w:rPr>
        <w:t> </w:t>
      </w:r>
      <w:r w:rsidRPr="006A18DA">
        <w:rPr>
          <w:rFonts w:hint="cs"/>
          <w:rtl/>
        </w:rPr>
        <w:t>المثال.</w:t>
      </w:r>
    </w:p>
    <w:p w14:paraId="1CC74DFE" w14:textId="6F144FED" w:rsidR="00F0271A" w:rsidRPr="006A18DA" w:rsidRDefault="00F0271A" w:rsidP="00F0271A">
      <w:pPr>
        <w:spacing w:line="180" w:lineRule="auto"/>
        <w:rPr>
          <w:rtl/>
        </w:rPr>
      </w:pPr>
      <w:r w:rsidRPr="006A18DA">
        <w:rPr>
          <w:rFonts w:hint="cs"/>
          <w:rtl/>
        </w:rPr>
        <w:lastRenderedPageBreak/>
        <w:t>ويرد في هذا القسم وصف طريقتين لجمع النماذج الفرعية</w:t>
      </w:r>
      <w:r w:rsidR="00E3485E">
        <w:rPr>
          <w:rFonts w:hint="cs"/>
          <w:rtl/>
        </w:rPr>
        <w:t>.</w:t>
      </w:r>
      <w:r w:rsidRPr="006A18DA">
        <w:rPr>
          <w:rFonts w:hint="cs"/>
          <w:rtl/>
        </w:rPr>
        <w:t xml:space="preserve"> فعندما تكون خسارة الإرسال الأساسية مطلوبة بالنسبة لقيمة واحدة أو</w:t>
      </w:r>
      <w:r w:rsidR="00F24A7E">
        <w:rPr>
          <w:rFonts w:hint="eastAsia"/>
          <w:rtl/>
        </w:rPr>
        <w:t> </w:t>
      </w:r>
      <w:r w:rsidRPr="006A18DA">
        <w:rPr>
          <w:rFonts w:hint="cs"/>
          <w:rtl/>
        </w:rPr>
        <w:t xml:space="preserve">لعدد قليل من قيم </w:t>
      </w:r>
      <w:r w:rsidRPr="006A18DA">
        <w:rPr>
          <w:i/>
        </w:rPr>
        <w:t>T</w:t>
      </w:r>
      <w:r w:rsidRPr="006A18DA">
        <w:rPr>
          <w:i/>
          <w:vertAlign w:val="subscript"/>
        </w:rPr>
        <w:t>pc</w:t>
      </w:r>
      <w:r w:rsidRPr="006A18DA">
        <w:rPr>
          <w:rFonts w:hint="cs"/>
          <w:rtl/>
        </w:rPr>
        <w:t xml:space="preserve"> ويتعذر تبرير الكلفة الحسابية للقيام أولاً بحساب التوزيعات الكاملة، يتعين عندئذ استخدام الطريقة الواردة في الفقرة </w:t>
      </w:r>
      <w:r w:rsidRPr="006A18DA">
        <w:t>2.5</w:t>
      </w:r>
      <w:r w:rsidRPr="006A18DA">
        <w:rPr>
          <w:rFonts w:hint="cs"/>
          <w:rtl/>
        </w:rPr>
        <w:t>، مما يعطي قيمة تقريبية للإحصاءات غير المترابطة بأسلوب بسيط، كما هو وارد في ال</w:t>
      </w:r>
      <w:r>
        <w:rPr>
          <w:rFonts w:hint="cs"/>
          <w:rtl/>
        </w:rPr>
        <w:t>مرفق</w:t>
      </w:r>
      <w:r w:rsidRPr="006A18DA">
        <w:rPr>
          <w:rFonts w:hint="eastAsia"/>
          <w:rtl/>
          <w:lang w:bidi="ar-LB"/>
        </w:rPr>
        <w:t> </w:t>
      </w:r>
      <w:r w:rsidRPr="006A18DA">
        <w:t>J</w:t>
      </w:r>
      <w:r w:rsidRPr="006A18DA">
        <w:rPr>
          <w:rFonts w:hint="cs"/>
          <w:rtl/>
        </w:rPr>
        <w:t>.</w:t>
      </w:r>
    </w:p>
    <w:p w14:paraId="2507C9A4" w14:textId="77777777" w:rsidR="00F0271A" w:rsidRPr="006A18DA" w:rsidRDefault="00F0271A" w:rsidP="00F0271A">
      <w:pPr>
        <w:spacing w:line="180" w:lineRule="auto"/>
        <w:rPr>
          <w:rtl/>
        </w:rPr>
      </w:pPr>
      <w:r w:rsidRPr="006A18DA">
        <w:rPr>
          <w:rFonts w:hint="cs"/>
          <w:rtl/>
        </w:rPr>
        <w:t xml:space="preserve">ويوجز القسم الفرعي </w:t>
      </w:r>
      <w:r w:rsidRPr="006A18DA">
        <w:t>3.5</w:t>
      </w:r>
      <w:r w:rsidRPr="006A18DA">
        <w:rPr>
          <w:rFonts w:hint="cs"/>
          <w:rtl/>
        </w:rPr>
        <w:t xml:space="preserve"> الإجراء اللازم لنمذجة الإحصاءات غير المترابطة بشكل صائب حين يُستخدم </w:t>
      </w:r>
      <w:r w:rsidRPr="006A18DA">
        <w:rPr>
          <w:rFonts w:hint="cs"/>
          <w:rtl/>
          <w:lang w:bidi="ar-LB"/>
        </w:rPr>
        <w:t xml:space="preserve">نموذج الانتشار الواسع المدى </w:t>
      </w:r>
      <w:r w:rsidRPr="006A18DA">
        <w:rPr>
          <w:lang w:bidi="ar-LB"/>
        </w:rPr>
        <w:t>(WRPM)</w:t>
      </w:r>
      <w:r w:rsidRPr="006A18DA">
        <w:rPr>
          <w:rFonts w:hint="cs"/>
          <w:rtl/>
          <w:lang w:bidi="ar-LB"/>
        </w:rPr>
        <w:t xml:space="preserve"> </w:t>
      </w:r>
      <w:r w:rsidRPr="006A18DA">
        <w:rPr>
          <w:rFonts w:hint="cs"/>
          <w:rtl/>
        </w:rPr>
        <w:t>ضمن نظام للمُحاكاة باعتماد طرائق مونت</w:t>
      </w:r>
      <w:r w:rsidRPr="006A18DA">
        <w:rPr>
          <w:rFonts w:hint="eastAsia"/>
          <w:rtl/>
          <w:lang w:bidi="ar-LB"/>
        </w:rPr>
        <w:t> </w:t>
      </w:r>
      <w:r w:rsidRPr="006A18DA">
        <w:rPr>
          <w:rFonts w:hint="cs"/>
          <w:rtl/>
        </w:rPr>
        <w:t>كارلو.</w:t>
      </w:r>
    </w:p>
    <w:p w14:paraId="36CF4D2E" w14:textId="77777777" w:rsidR="00F0271A" w:rsidRPr="006A18DA" w:rsidRDefault="00F0271A" w:rsidP="00F0271A">
      <w:pPr>
        <w:spacing w:line="185" w:lineRule="auto"/>
        <w:rPr>
          <w:rtl/>
        </w:rPr>
      </w:pPr>
      <w:r w:rsidRPr="006A18DA">
        <w:rPr>
          <w:rFonts w:hint="cs"/>
          <w:rtl/>
        </w:rPr>
        <w:t xml:space="preserve">وتُعطى خسارة الإرسال الأساسية غير المتعدّاة للفترة الزمنية </w:t>
      </w:r>
      <w:r w:rsidRPr="006A18DA">
        <w:rPr>
          <w:i/>
        </w:rPr>
        <w:t>T</w:t>
      </w:r>
      <w:r w:rsidRPr="006A18DA">
        <w:rPr>
          <w:i/>
          <w:vertAlign w:val="subscript"/>
        </w:rPr>
        <w:t>pc</w:t>
      </w:r>
      <w:r w:rsidRPr="006A18DA">
        <w:rPr>
          <w:rFonts w:hint="cs"/>
          <w:rtl/>
        </w:rPr>
        <w:t xml:space="preserve"> بواسطة</w:t>
      </w:r>
      <w:r w:rsidRPr="006A18DA">
        <w:rPr>
          <w:rFonts w:hint="eastAsia"/>
          <w:rtl/>
          <w:lang w:bidi="ar-LB"/>
        </w:rPr>
        <w:t> </w:t>
      </w:r>
      <w:r w:rsidRPr="006A18DA">
        <w:rPr>
          <w:i/>
        </w:rPr>
        <w:t>L</w:t>
      </w:r>
      <w:r w:rsidRPr="006A18DA">
        <w:rPr>
          <w:i/>
          <w:vertAlign w:val="subscript"/>
        </w:rPr>
        <w:t>b</w:t>
      </w:r>
      <w:r w:rsidRPr="006A18DA">
        <w:rPr>
          <w:rFonts w:hint="cs"/>
          <w:rtl/>
        </w:rPr>
        <w:t>.</w:t>
      </w:r>
    </w:p>
    <w:p w14:paraId="49D0A4D1" w14:textId="77777777" w:rsidR="00F0271A" w:rsidRPr="006A18DA" w:rsidRDefault="00F0271A" w:rsidP="00F0271A">
      <w:pPr>
        <w:spacing w:line="180" w:lineRule="auto"/>
        <w:rPr>
          <w:rtl/>
          <w:lang w:bidi="ar-LB"/>
        </w:rPr>
      </w:pPr>
      <w:r w:rsidRPr="006A18DA">
        <w:rPr>
          <w:rFonts w:hint="cs"/>
          <w:rtl/>
        </w:rPr>
        <w:t>ويتم في الأقسام الفرعية التالية إدخال المعلمة</w:t>
      </w:r>
      <w:r w:rsidRPr="006A18DA">
        <w:rPr>
          <w:rFonts w:hint="cs"/>
          <w:rtl/>
          <w:lang w:bidi="ar-LB"/>
        </w:rPr>
        <w:t xml:space="preserve"> </w:t>
      </w:r>
      <w:r w:rsidRPr="006A18DA">
        <w:rPr>
          <w:i/>
        </w:rPr>
        <w:t>L</w:t>
      </w:r>
      <w:r w:rsidRPr="006A18DA">
        <w:rPr>
          <w:i/>
          <w:vertAlign w:val="subscript"/>
        </w:rPr>
        <w:t>m</w:t>
      </w:r>
      <w:r w:rsidRPr="006A18DA">
        <w:rPr>
          <w:rFonts w:hint="cs"/>
          <w:rtl/>
        </w:rPr>
        <w:t xml:space="preserve"> لمعالجة مسألة عددية محتملة بحثت في نهاية ال</w:t>
      </w:r>
      <w:r>
        <w:rPr>
          <w:rFonts w:hint="cs"/>
          <w:rtl/>
        </w:rPr>
        <w:t>مرفق</w:t>
      </w:r>
      <w:r w:rsidRPr="006A18DA">
        <w:rPr>
          <w:rFonts w:hint="eastAsia"/>
          <w:rtl/>
          <w:lang w:bidi="ar-LB"/>
        </w:rPr>
        <w:t> </w:t>
      </w:r>
      <w:r w:rsidRPr="006A18DA">
        <w:t>J</w:t>
      </w:r>
      <w:r w:rsidRPr="006A18DA">
        <w:rPr>
          <w:rFonts w:hint="cs"/>
          <w:rtl/>
        </w:rPr>
        <w:t>.</w:t>
      </w:r>
    </w:p>
    <w:p w14:paraId="644FCE39" w14:textId="77777777" w:rsidR="00F0271A" w:rsidRPr="006A18DA" w:rsidRDefault="00F0271A" w:rsidP="00F0271A">
      <w:pPr>
        <w:pStyle w:val="Heading2"/>
        <w:rPr>
          <w:rtl/>
          <w:lang w:bidi="ar-LB"/>
        </w:rPr>
      </w:pPr>
      <w:bookmarkStart w:id="188" w:name="_Toc335234200"/>
      <w:bookmarkStart w:id="189" w:name="_Toc335235019"/>
      <w:bookmarkStart w:id="190" w:name="_Toc335235120"/>
      <w:bookmarkStart w:id="191" w:name="_Toc412455255"/>
      <w:bookmarkStart w:id="192" w:name="_Toc167441965"/>
      <w:bookmarkStart w:id="193" w:name="_Hlk48578987"/>
      <w:r w:rsidRPr="006A18DA">
        <w:rPr>
          <w:lang w:bidi="ar-LB"/>
        </w:rPr>
        <w:t>1.5</w:t>
      </w:r>
      <w:r w:rsidRPr="006A18DA">
        <w:rPr>
          <w:rFonts w:hint="cs"/>
          <w:rtl/>
          <w:lang w:bidi="ar-LB"/>
        </w:rPr>
        <w:tab/>
        <w:t xml:space="preserve">جمع النموذجين الفرعيين </w:t>
      </w:r>
      <w:r w:rsidRPr="006A18DA">
        <w:rPr>
          <w:lang w:bidi="ar-LB"/>
        </w:rPr>
        <w:t>1</w:t>
      </w:r>
      <w:r w:rsidRPr="006A18DA">
        <w:rPr>
          <w:rtl/>
          <w:lang w:bidi="ar-LB"/>
        </w:rPr>
        <w:t xml:space="preserve"> </w:t>
      </w:r>
      <w:r w:rsidRPr="006A18DA">
        <w:rPr>
          <w:rFonts w:hint="cs"/>
          <w:rtl/>
          <w:lang w:bidi="ar-LB"/>
        </w:rPr>
        <w:t>و</w:t>
      </w:r>
      <w:r w:rsidRPr="006A18DA">
        <w:rPr>
          <w:lang w:bidi="ar-LB"/>
        </w:rPr>
        <w:t>2</w:t>
      </w:r>
      <w:bookmarkEnd w:id="188"/>
      <w:bookmarkEnd w:id="189"/>
      <w:bookmarkEnd w:id="190"/>
      <w:bookmarkEnd w:id="191"/>
      <w:bookmarkEnd w:id="192"/>
      <w:r w:rsidRPr="006A18DA">
        <w:rPr>
          <w:rFonts w:hint="cs"/>
          <w:rtl/>
          <w:lang w:bidi="ar-LB"/>
        </w:rPr>
        <w:t xml:space="preserve"> </w:t>
      </w:r>
      <w:bookmarkEnd w:id="193"/>
    </w:p>
    <w:p w14:paraId="64A75AEA" w14:textId="6711C9E0" w:rsidR="00F0271A" w:rsidRPr="006A18DA" w:rsidRDefault="00F0271A" w:rsidP="00F0271A">
      <w:pPr>
        <w:rPr>
          <w:rtl/>
        </w:rPr>
      </w:pPr>
      <w:r w:rsidRPr="006A18DA">
        <w:rPr>
          <w:rFonts w:hint="cs"/>
          <w:rtl/>
          <w:lang w:bidi="ar-LB"/>
        </w:rPr>
        <w:t xml:space="preserve">تترابط آليات النموذجين الفرعيين </w:t>
      </w:r>
      <w:r w:rsidRPr="006A18DA">
        <w:rPr>
          <w:lang w:bidi="ar-LB"/>
        </w:rPr>
        <w:t>1</w:t>
      </w:r>
      <w:r w:rsidRPr="006A18DA">
        <w:rPr>
          <w:rFonts w:hint="cs"/>
          <w:rtl/>
          <w:lang w:bidi="ar-LB"/>
        </w:rPr>
        <w:t xml:space="preserve"> و</w:t>
      </w:r>
      <w:r w:rsidRPr="006A18DA">
        <w:rPr>
          <w:lang w:bidi="ar-LB"/>
        </w:rPr>
        <w:t>2</w:t>
      </w:r>
      <w:r w:rsidRPr="006A18DA">
        <w:rPr>
          <w:rFonts w:hint="cs"/>
          <w:rtl/>
          <w:lang w:bidi="ar-LB"/>
        </w:rPr>
        <w:t xml:space="preserve"> وتجمع معاً لإعطاء خسارة الإرسال الأساسية </w:t>
      </w:r>
      <w:r w:rsidRPr="006A18DA">
        <w:rPr>
          <w:i/>
        </w:rPr>
        <w:t>L</w:t>
      </w:r>
      <w:r w:rsidRPr="006A18DA">
        <w:rPr>
          <w:i/>
          <w:vertAlign w:val="subscript"/>
        </w:rPr>
        <w:t>bm12</w:t>
      </w:r>
      <w:r w:rsidRPr="006A18DA">
        <w:rPr>
          <w:rFonts w:hint="cs"/>
          <w:rtl/>
          <w:lang w:bidi="ar-LB"/>
        </w:rPr>
        <w:t xml:space="preserve"> حدد أولاً </w:t>
      </w:r>
      <w:r w:rsidRPr="006A18DA">
        <w:rPr>
          <w:i/>
        </w:rPr>
        <w:t>L</w:t>
      </w:r>
      <w:r w:rsidRPr="006A18DA">
        <w:rPr>
          <w:i/>
          <w:vertAlign w:val="subscript"/>
        </w:rPr>
        <w:t>m</w:t>
      </w:r>
      <w:r w:rsidRPr="006A18DA">
        <w:rPr>
          <w:rFonts w:hint="cs"/>
          <w:rtl/>
          <w:lang w:bidi="ar-LB"/>
        </w:rPr>
        <w:t xml:space="preserve"> بالقيمة الأصغر لخسارتي الإرسال الأساسيتين </w:t>
      </w:r>
      <w:r w:rsidRPr="006A18DA">
        <w:rPr>
          <w:i/>
        </w:rPr>
        <w:t>L</w:t>
      </w:r>
      <w:r w:rsidRPr="006A18DA">
        <w:rPr>
          <w:i/>
          <w:vertAlign w:val="subscript"/>
        </w:rPr>
        <w:t>bm</w:t>
      </w:r>
      <w:r w:rsidRPr="006A18DA">
        <w:rPr>
          <w:vertAlign w:val="subscript"/>
        </w:rPr>
        <w:t>1</w:t>
      </w:r>
      <w:r w:rsidRPr="006A18DA">
        <w:rPr>
          <w:rFonts w:hint="cs"/>
          <w:rtl/>
          <w:lang w:bidi="ar-LB"/>
        </w:rPr>
        <w:t xml:space="preserve"> و</w:t>
      </w:r>
      <w:r w:rsidRPr="006A18DA">
        <w:rPr>
          <w:i/>
        </w:rPr>
        <w:t>L</w:t>
      </w:r>
      <w:r w:rsidRPr="006A18DA">
        <w:rPr>
          <w:i/>
          <w:vertAlign w:val="subscript"/>
        </w:rPr>
        <w:t>bm</w:t>
      </w:r>
      <w:r w:rsidRPr="006A18DA">
        <w:rPr>
          <w:vertAlign w:val="subscript"/>
        </w:rPr>
        <w:t>2</w:t>
      </w:r>
      <w:r w:rsidRPr="006A18DA">
        <w:rPr>
          <w:rFonts w:hint="cs"/>
          <w:rtl/>
          <w:lang w:bidi="ar-LB"/>
        </w:rPr>
        <w:t xml:space="preserve">، المحسوبتين في الفقرتين </w:t>
      </w:r>
      <w:r w:rsidRPr="006A18DA">
        <w:rPr>
          <w:lang w:bidi="ar-LB"/>
        </w:rPr>
        <w:t>1.4</w:t>
      </w:r>
      <w:r w:rsidRPr="006A18DA">
        <w:rPr>
          <w:rFonts w:hint="cs"/>
          <w:rtl/>
          <w:lang w:bidi="ar-LB"/>
        </w:rPr>
        <w:t xml:space="preserve"> و</w:t>
      </w:r>
      <w:r w:rsidRPr="006A18DA">
        <w:rPr>
          <w:lang w:bidi="ar-LB"/>
        </w:rPr>
        <w:t>2.4</w:t>
      </w:r>
      <w:r w:rsidRPr="006A18DA">
        <w:rPr>
          <w:rFonts w:hint="cs"/>
          <w:rtl/>
          <w:lang w:bidi="ar-LB"/>
        </w:rPr>
        <w:t xml:space="preserve"> أعلاه</w:t>
      </w:r>
      <w:r w:rsidR="00E3485E">
        <w:rPr>
          <w:rFonts w:hint="cs"/>
          <w:rtl/>
          <w:lang w:bidi="ar-LB"/>
        </w:rPr>
        <w:t>.</w:t>
      </w:r>
      <w:r w:rsidRPr="006A18DA">
        <w:rPr>
          <w:rFonts w:hint="cs"/>
          <w:rtl/>
          <w:lang w:bidi="ar-LB"/>
        </w:rPr>
        <w:t xml:space="preserve"> وعندئذٍ تعطى </w:t>
      </w:r>
      <w:r w:rsidRPr="006A18DA">
        <w:rPr>
          <w:i/>
        </w:rPr>
        <w:t>L</w:t>
      </w:r>
      <w:r w:rsidRPr="006A18DA">
        <w:rPr>
          <w:i/>
          <w:vertAlign w:val="subscript"/>
        </w:rPr>
        <w:t>bm12</w:t>
      </w:r>
      <w:r w:rsidRPr="006A18DA">
        <w:rPr>
          <w:rFonts w:hint="eastAsia"/>
          <w:rtl/>
          <w:lang w:bidi="ar-LB"/>
        </w:rPr>
        <w:t> </w:t>
      </w:r>
      <w:r w:rsidRPr="006A18DA">
        <w:rPr>
          <w:rFonts w:hint="cs"/>
          <w:rtl/>
          <w:lang w:bidi="ar-LB"/>
        </w:rPr>
        <w:t>بالصيغة:</w:t>
      </w:r>
    </w:p>
    <w:p w14:paraId="42AD76E5" w14:textId="16A430BE" w:rsidR="009A5A09" w:rsidRPr="00270577" w:rsidRDefault="009A5A09" w:rsidP="009A5A09">
      <w:pPr>
        <w:pStyle w:val="Equation"/>
        <w:tabs>
          <w:tab w:val="left" w:pos="6804"/>
        </w:tabs>
        <w:bidi w:val="0"/>
      </w:pPr>
      <w:bookmarkStart w:id="194" w:name="_Toc335234201"/>
      <w:bookmarkStart w:id="195" w:name="_Toc335235020"/>
      <w:bookmarkStart w:id="196" w:name="_Toc335235121"/>
      <w:bookmarkStart w:id="197" w:name="_Toc412455256"/>
      <w:bookmarkStart w:id="198" w:name="_Toc167441966"/>
      <w:bookmarkEnd w:id="179"/>
      <w:bookmarkEnd w:id="180"/>
      <w:bookmarkEnd w:id="181"/>
      <w:bookmarkEnd w:id="182"/>
      <w:r w:rsidRPr="00270577">
        <w:t>(58)</w:t>
      </w:r>
      <w:r w:rsidRPr="00270577">
        <w:tab/>
      </w:r>
      <w:r w:rsidRPr="005F49B8">
        <w:rPr>
          <w:position w:val="-12"/>
        </w:rPr>
        <w:object w:dxaOrig="4840" w:dyaOrig="460" w14:anchorId="1DA79FE3">
          <v:shape id="_x0000_i1087" type="#_x0000_t75" style="width:255.9pt;height:24.25pt" o:ole="">
            <v:imagedata r:id="rId154" o:title=""/>
          </v:shape>
          <o:OLEObject Type="Embed" ProgID="Equation.3" ShapeID="_x0000_i1087" DrawAspect="Content" ObjectID="_1778687422" r:id="rId155"/>
        </w:object>
      </w:r>
      <w:r w:rsidRPr="00270577">
        <w:t>                dB</w:t>
      </w:r>
      <w:r w:rsidRPr="00270577">
        <w:tab/>
      </w:r>
    </w:p>
    <w:p w14:paraId="54A19190" w14:textId="77777777" w:rsidR="00F0271A" w:rsidRPr="006A18DA" w:rsidRDefault="00F0271A" w:rsidP="00F0271A">
      <w:pPr>
        <w:pStyle w:val="Heading2"/>
        <w:rPr>
          <w:rtl/>
          <w:lang w:bidi="ar-LB"/>
        </w:rPr>
      </w:pPr>
      <w:r w:rsidRPr="006A18DA">
        <w:rPr>
          <w:lang w:bidi="ar-LB"/>
        </w:rPr>
        <w:t>2.5</w:t>
      </w:r>
      <w:r w:rsidRPr="006A18DA">
        <w:rPr>
          <w:rFonts w:hint="cs"/>
          <w:rtl/>
          <w:lang w:bidi="ar-LB"/>
        </w:rPr>
        <w:tab/>
        <w:t xml:space="preserve">جمع النماذج الفرعية </w:t>
      </w:r>
      <w:r w:rsidRPr="006A18DA">
        <w:rPr>
          <w:lang w:bidi="ar-LB"/>
        </w:rPr>
        <w:t>1</w:t>
      </w:r>
      <w:r w:rsidRPr="006A18DA">
        <w:rPr>
          <w:rtl/>
          <w:lang w:bidi="ar-LB"/>
        </w:rPr>
        <w:t xml:space="preserve"> </w:t>
      </w:r>
      <w:r>
        <w:rPr>
          <w:lang w:bidi="ar-LB"/>
        </w:rPr>
        <w:t>+</w:t>
      </w:r>
      <w:r w:rsidRPr="006A18DA">
        <w:rPr>
          <w:rFonts w:hint="cs"/>
          <w:rtl/>
          <w:lang w:bidi="ar-LB"/>
        </w:rPr>
        <w:t xml:space="preserve"> </w:t>
      </w:r>
      <w:r w:rsidRPr="006A18DA">
        <w:rPr>
          <w:lang w:bidi="ar-LB"/>
        </w:rPr>
        <w:t>2</w:t>
      </w:r>
      <w:r w:rsidRPr="006A18DA">
        <w:rPr>
          <w:rFonts w:hint="cs"/>
          <w:rtl/>
          <w:lang w:bidi="ar-LB"/>
        </w:rPr>
        <w:t xml:space="preserve"> و</w:t>
      </w:r>
      <w:r w:rsidRPr="006A18DA">
        <w:rPr>
          <w:lang w:bidi="ar-LB"/>
        </w:rPr>
        <w:t>3</w:t>
      </w:r>
      <w:r w:rsidRPr="006A18DA">
        <w:rPr>
          <w:rFonts w:hint="cs"/>
          <w:rtl/>
          <w:lang w:bidi="ar-LB"/>
        </w:rPr>
        <w:t xml:space="preserve"> و</w:t>
      </w:r>
      <w:r w:rsidRPr="006A18DA">
        <w:rPr>
          <w:lang w:bidi="ar-LB"/>
        </w:rPr>
        <w:t>4</w:t>
      </w:r>
      <w:bookmarkEnd w:id="194"/>
      <w:bookmarkEnd w:id="195"/>
      <w:bookmarkEnd w:id="196"/>
      <w:bookmarkEnd w:id="197"/>
      <w:bookmarkEnd w:id="198"/>
    </w:p>
    <w:p w14:paraId="555A17EE" w14:textId="63C9D2F1" w:rsidR="00F0271A" w:rsidRPr="006A18DA" w:rsidRDefault="00F0271A" w:rsidP="00F0271A">
      <w:pPr>
        <w:rPr>
          <w:rtl/>
          <w:lang w:bidi="ar-LB"/>
        </w:rPr>
      </w:pPr>
      <w:r w:rsidRPr="006A18DA">
        <w:rPr>
          <w:rFonts w:hint="cs"/>
          <w:rtl/>
          <w:lang w:bidi="ar-LB"/>
        </w:rPr>
        <w:t>إن آليات النموذجين الفرعيين</w:t>
      </w:r>
      <w:r w:rsidRPr="006A18DA">
        <w:rPr>
          <w:rFonts w:hint="eastAsia"/>
          <w:rtl/>
          <w:lang w:bidi="ar-LB"/>
        </w:rPr>
        <w:t> </w:t>
      </w:r>
      <w:r w:rsidRPr="006A18DA">
        <w:rPr>
          <w:lang w:bidi="ar-LB"/>
        </w:rPr>
        <w:t>3</w:t>
      </w:r>
      <w:r w:rsidRPr="006A18DA">
        <w:rPr>
          <w:rtl/>
          <w:lang w:bidi="ar-LB"/>
        </w:rPr>
        <w:t xml:space="preserve"> </w:t>
      </w:r>
      <w:r w:rsidRPr="006A18DA">
        <w:rPr>
          <w:rFonts w:hint="cs"/>
          <w:rtl/>
          <w:lang w:bidi="ar-LB"/>
        </w:rPr>
        <w:t>و</w:t>
      </w:r>
      <w:r w:rsidRPr="006A18DA">
        <w:rPr>
          <w:lang w:bidi="ar-LB"/>
        </w:rPr>
        <w:t>4</w:t>
      </w:r>
      <w:r w:rsidRPr="006A18DA">
        <w:rPr>
          <w:rFonts w:hint="cs"/>
          <w:rtl/>
          <w:lang w:bidi="ar-LB"/>
        </w:rPr>
        <w:t xml:space="preserve"> غير مترابطة مع بعضها ومع مجموعة النموذجين الفرعيين</w:t>
      </w:r>
      <w:r w:rsidRPr="006A18DA">
        <w:rPr>
          <w:rFonts w:hint="eastAsia"/>
          <w:rtl/>
          <w:lang w:bidi="ar-LB"/>
        </w:rPr>
        <w:t> </w:t>
      </w:r>
      <w:r w:rsidRPr="006A18DA">
        <w:rPr>
          <w:lang w:bidi="ar-LB"/>
        </w:rPr>
        <w:t>1</w:t>
      </w:r>
      <w:r w:rsidRPr="006A18DA">
        <w:rPr>
          <w:rFonts w:hint="cs"/>
          <w:rtl/>
          <w:lang w:bidi="ar-LB"/>
        </w:rPr>
        <w:t xml:space="preserve"> و</w:t>
      </w:r>
      <w:r w:rsidRPr="006A18DA">
        <w:rPr>
          <w:lang w:bidi="ar-LB"/>
        </w:rPr>
        <w:t>2</w:t>
      </w:r>
      <w:r w:rsidRPr="006A18DA">
        <w:rPr>
          <w:rFonts w:hint="cs"/>
          <w:rtl/>
          <w:lang w:bidi="ar-LB"/>
        </w:rPr>
        <w:t xml:space="preserve">. وتجمع خسارات الإرسال الأساسية الثلاث تلك معاً لتعطي </w:t>
      </w:r>
      <w:r w:rsidRPr="006A18DA">
        <w:rPr>
          <w:i/>
        </w:rPr>
        <w:t>L</w:t>
      </w:r>
      <w:r w:rsidRPr="006A18DA">
        <w:rPr>
          <w:i/>
          <w:vertAlign w:val="subscript"/>
        </w:rPr>
        <w:t>b</w:t>
      </w:r>
      <w:r w:rsidRPr="006A18DA">
        <w:rPr>
          <w:rFonts w:hint="cs"/>
          <w:rtl/>
          <w:lang w:bidi="ar-LB"/>
        </w:rPr>
        <w:t xml:space="preserve"> بطريقة تعمل على تقريب الإحصاءات المجمّعة.</w:t>
      </w:r>
      <w:r w:rsidR="00E3485E">
        <w:rPr>
          <w:rFonts w:hint="cs"/>
          <w:rtl/>
          <w:lang w:bidi="ar-LB"/>
        </w:rPr>
        <w:t xml:space="preserve"> </w:t>
      </w:r>
      <w:r w:rsidRPr="006A18DA">
        <w:rPr>
          <w:rFonts w:hint="cs"/>
          <w:rtl/>
          <w:lang w:bidi="ar-LB"/>
        </w:rPr>
        <w:t xml:space="preserve">حدد أولاً </w:t>
      </w:r>
      <w:r w:rsidRPr="006A18DA">
        <w:rPr>
          <w:i/>
        </w:rPr>
        <w:t>L</w:t>
      </w:r>
      <w:r w:rsidRPr="006A18DA">
        <w:rPr>
          <w:i/>
          <w:vertAlign w:val="subscript"/>
        </w:rPr>
        <w:t>m</w:t>
      </w:r>
      <w:r w:rsidRPr="006A18DA">
        <w:rPr>
          <w:rFonts w:hint="cs"/>
          <w:rtl/>
          <w:lang w:bidi="ar-LB"/>
        </w:rPr>
        <w:t xml:space="preserve"> بالقيمة الأصغر لخسارات الإرسال الأساسية الثلاث</w:t>
      </w:r>
      <w:r w:rsidRPr="006A18DA">
        <w:rPr>
          <w:rFonts w:hint="eastAsia"/>
          <w:rtl/>
          <w:lang w:bidi="ar-LB"/>
        </w:rPr>
        <w:t> </w:t>
      </w:r>
      <w:r w:rsidRPr="006A18DA">
        <w:rPr>
          <w:i/>
        </w:rPr>
        <w:t>L</w:t>
      </w:r>
      <w:r w:rsidRPr="006A18DA">
        <w:rPr>
          <w:i/>
          <w:vertAlign w:val="subscript"/>
        </w:rPr>
        <w:t>bm</w:t>
      </w:r>
      <w:r w:rsidRPr="006A18DA">
        <w:rPr>
          <w:vertAlign w:val="subscript"/>
        </w:rPr>
        <w:t>12</w:t>
      </w:r>
      <w:r w:rsidRPr="006A18DA">
        <w:rPr>
          <w:rFonts w:hint="cs"/>
          <w:rtl/>
          <w:lang w:bidi="ar-LB"/>
        </w:rPr>
        <w:t xml:space="preserve"> و</w:t>
      </w:r>
      <w:r w:rsidRPr="006A18DA">
        <w:rPr>
          <w:i/>
        </w:rPr>
        <w:t>L</w:t>
      </w:r>
      <w:r w:rsidRPr="006A18DA">
        <w:rPr>
          <w:i/>
          <w:vertAlign w:val="subscript"/>
        </w:rPr>
        <w:t>bm3</w:t>
      </w:r>
      <w:r w:rsidRPr="006A18DA">
        <w:rPr>
          <w:rFonts w:hint="cs"/>
          <w:rtl/>
          <w:lang w:bidi="ar-LB"/>
        </w:rPr>
        <w:t xml:space="preserve"> و</w:t>
      </w:r>
      <w:r w:rsidRPr="006A18DA">
        <w:rPr>
          <w:i/>
        </w:rPr>
        <w:t>L</w:t>
      </w:r>
      <w:r w:rsidRPr="006A18DA">
        <w:rPr>
          <w:i/>
          <w:vertAlign w:val="subscript"/>
        </w:rPr>
        <w:t>bm</w:t>
      </w:r>
      <w:r w:rsidRPr="006A18DA">
        <w:rPr>
          <w:vertAlign w:val="subscript"/>
        </w:rPr>
        <w:t>4</w:t>
      </w:r>
      <w:r w:rsidRPr="006A18DA">
        <w:rPr>
          <w:rFonts w:hint="cs"/>
          <w:rtl/>
          <w:lang w:bidi="ar-LB"/>
        </w:rPr>
        <w:t xml:space="preserve">، المحسوبة في الفقرات </w:t>
      </w:r>
      <w:r w:rsidRPr="006A18DA">
        <w:rPr>
          <w:lang w:bidi="ar-LB"/>
        </w:rPr>
        <w:t>1.5</w:t>
      </w:r>
      <w:r w:rsidRPr="006A18DA">
        <w:rPr>
          <w:rFonts w:hint="cs"/>
          <w:rtl/>
          <w:lang w:bidi="ar-LB"/>
        </w:rPr>
        <w:t xml:space="preserve"> و</w:t>
      </w:r>
      <w:r w:rsidRPr="006A18DA">
        <w:rPr>
          <w:lang w:bidi="ar-LB"/>
        </w:rPr>
        <w:t>3.4</w:t>
      </w:r>
      <w:r w:rsidRPr="006A18DA">
        <w:rPr>
          <w:rFonts w:hint="cs"/>
          <w:rtl/>
          <w:lang w:bidi="ar-LB"/>
        </w:rPr>
        <w:t xml:space="preserve"> و</w:t>
      </w:r>
      <w:r w:rsidRPr="006A18DA">
        <w:rPr>
          <w:lang w:bidi="ar-LB"/>
        </w:rPr>
        <w:t>4.4</w:t>
      </w:r>
      <w:r w:rsidRPr="006A18DA">
        <w:rPr>
          <w:rFonts w:hint="cs"/>
          <w:rtl/>
          <w:lang w:bidi="ar-LB"/>
        </w:rPr>
        <w:t xml:space="preserve"> أعلاه. وعندئذ تعطى</w:t>
      </w:r>
      <w:r w:rsidRPr="006A18DA">
        <w:rPr>
          <w:rFonts w:hint="eastAsia"/>
          <w:rtl/>
          <w:lang w:bidi="ar-LB"/>
        </w:rPr>
        <w:t> </w:t>
      </w:r>
      <w:r w:rsidRPr="006A18DA">
        <w:rPr>
          <w:i/>
        </w:rPr>
        <w:t>L</w:t>
      </w:r>
      <w:r w:rsidRPr="006A18DA">
        <w:rPr>
          <w:i/>
          <w:vertAlign w:val="subscript"/>
        </w:rPr>
        <w:t>b</w:t>
      </w:r>
      <w:r w:rsidRPr="006A18DA">
        <w:rPr>
          <w:rFonts w:hint="cs"/>
          <w:rtl/>
          <w:lang w:bidi="ar-LB"/>
        </w:rPr>
        <w:t xml:space="preserve"> بالصيغة</w:t>
      </w:r>
      <w:r w:rsidRPr="006A18DA">
        <w:rPr>
          <w:rFonts w:hint="eastAsia"/>
          <w:rtl/>
          <w:lang w:bidi="ar-LB"/>
        </w:rPr>
        <w:t> </w:t>
      </w:r>
      <w:r w:rsidRPr="006A18DA">
        <w:rPr>
          <w:rFonts w:hint="cs"/>
          <w:rtl/>
          <w:lang w:bidi="ar-LB"/>
        </w:rPr>
        <w:t xml:space="preserve">التالية: </w:t>
      </w:r>
    </w:p>
    <w:p w14:paraId="6D284170" w14:textId="4AAA1ACF" w:rsidR="009A5A09" w:rsidRPr="00270577" w:rsidRDefault="009A5A09" w:rsidP="009A5A09">
      <w:pPr>
        <w:pStyle w:val="Equation"/>
        <w:tabs>
          <w:tab w:val="left" w:pos="7371"/>
        </w:tabs>
        <w:bidi w:val="0"/>
      </w:pPr>
      <w:bookmarkStart w:id="199" w:name="_Toc254876570"/>
      <w:bookmarkStart w:id="200" w:name="_Toc254876688"/>
      <w:bookmarkEnd w:id="199"/>
      <w:bookmarkEnd w:id="200"/>
      <w:r w:rsidRPr="00270577">
        <w:t>(59)</w:t>
      </w:r>
      <w:r w:rsidRPr="00270577">
        <w:tab/>
      </w:r>
      <w:r w:rsidRPr="005F49B8">
        <w:rPr>
          <w:position w:val="-12"/>
        </w:rPr>
        <w:object w:dxaOrig="6120" w:dyaOrig="460" w14:anchorId="5C741A77">
          <v:shape id="_x0000_i1088" type="#_x0000_t75" style="width:313.05pt;height:24.25pt" o:ole="">
            <v:imagedata r:id="rId156" o:title=""/>
          </v:shape>
          <o:OLEObject Type="Embed" ProgID="Equation.3" ShapeID="_x0000_i1088" DrawAspect="Content" ObjectID="_1778687423" r:id="rId157"/>
        </w:object>
      </w:r>
      <w:r w:rsidRPr="00270577">
        <w:t>                dB</w:t>
      </w:r>
      <w:r w:rsidRPr="00270577">
        <w:tab/>
      </w:r>
    </w:p>
    <w:p w14:paraId="5EE4E032" w14:textId="77777777" w:rsidR="00F0271A" w:rsidRPr="006A18DA" w:rsidRDefault="00F0271A" w:rsidP="00F0271A">
      <w:pPr>
        <w:pStyle w:val="Heading2"/>
        <w:spacing w:before="360"/>
        <w:rPr>
          <w:rtl/>
          <w:lang w:bidi="ar-LB"/>
        </w:rPr>
      </w:pPr>
      <w:bookmarkStart w:id="201" w:name="_Toc335234202"/>
      <w:bookmarkStart w:id="202" w:name="_Toc335235021"/>
      <w:bookmarkStart w:id="203" w:name="_Toc335235122"/>
      <w:bookmarkStart w:id="204" w:name="_Toc412455257"/>
      <w:bookmarkStart w:id="205" w:name="_Toc167441967"/>
      <w:r w:rsidRPr="006A18DA">
        <w:rPr>
          <w:lang w:bidi="ar-LB"/>
        </w:rPr>
        <w:t>3.5</w:t>
      </w:r>
      <w:r w:rsidRPr="006A18DA">
        <w:rPr>
          <w:rFonts w:hint="cs"/>
          <w:rtl/>
          <w:lang w:bidi="ar-LB"/>
        </w:rPr>
        <w:tab/>
        <w:t>جمع النماذج الفرعية ضمن نظام للمحاكاة باعتماد طريقة مونت كارلو</w:t>
      </w:r>
      <w:bookmarkEnd w:id="201"/>
      <w:bookmarkEnd w:id="202"/>
      <w:bookmarkEnd w:id="203"/>
      <w:bookmarkEnd w:id="204"/>
      <w:bookmarkEnd w:id="205"/>
    </w:p>
    <w:p w14:paraId="0D79C2CC" w14:textId="789D6D69" w:rsidR="00F0271A" w:rsidRPr="006A18DA" w:rsidRDefault="00F0271A" w:rsidP="00F0271A">
      <w:pPr>
        <w:rPr>
          <w:b/>
          <w:spacing w:val="-4"/>
          <w:rtl/>
          <w:lang w:bidi="ar-LB"/>
        </w:rPr>
      </w:pPr>
      <w:r w:rsidRPr="006A18DA">
        <w:rPr>
          <w:rFonts w:hint="cs"/>
          <w:b/>
          <w:spacing w:val="-4"/>
          <w:rtl/>
          <w:lang w:bidi="ar-LB"/>
        </w:rPr>
        <w:t xml:space="preserve">يمكن بشكل سليم نمذجة الإحصاءات غير المترابطة بين النموذجين الفرعيين </w:t>
      </w:r>
      <w:r w:rsidRPr="006A18DA">
        <w:rPr>
          <w:bCs/>
          <w:spacing w:val="-4"/>
          <w:lang w:bidi="ar-LB"/>
        </w:rPr>
        <w:t>3</w:t>
      </w:r>
      <w:r w:rsidRPr="006A18DA">
        <w:rPr>
          <w:rFonts w:hint="cs"/>
          <w:b/>
          <w:spacing w:val="-4"/>
          <w:rtl/>
          <w:lang w:bidi="ar-LB"/>
        </w:rPr>
        <w:t xml:space="preserve"> و</w:t>
      </w:r>
      <w:r w:rsidRPr="006A18DA">
        <w:rPr>
          <w:bCs/>
          <w:spacing w:val="-4"/>
          <w:lang w:bidi="ar-LB"/>
        </w:rPr>
        <w:t>4</w:t>
      </w:r>
      <w:r w:rsidRPr="006A18DA">
        <w:rPr>
          <w:rFonts w:hint="cs"/>
          <w:b/>
          <w:spacing w:val="-4"/>
          <w:rtl/>
          <w:lang w:bidi="ar-LB"/>
        </w:rPr>
        <w:t xml:space="preserve"> ومجموعة النموذجين الفرعيين </w:t>
      </w:r>
      <w:r w:rsidRPr="006A18DA">
        <w:rPr>
          <w:bCs/>
          <w:spacing w:val="-4"/>
          <w:lang w:bidi="ar-LB"/>
        </w:rPr>
        <w:t>1</w:t>
      </w:r>
      <w:r w:rsidRPr="006A18DA">
        <w:rPr>
          <w:rFonts w:hint="cs"/>
          <w:b/>
          <w:spacing w:val="-4"/>
          <w:rtl/>
          <w:lang w:bidi="ar-LB"/>
        </w:rPr>
        <w:t xml:space="preserve"> و</w:t>
      </w:r>
      <w:r w:rsidRPr="006A18DA">
        <w:rPr>
          <w:bCs/>
          <w:spacing w:val="-4"/>
          <w:lang w:bidi="ar-LB"/>
        </w:rPr>
        <w:t>2</w:t>
      </w:r>
      <w:r w:rsidRPr="006A18DA">
        <w:rPr>
          <w:rFonts w:hint="cs"/>
          <w:b/>
          <w:spacing w:val="-4"/>
          <w:rtl/>
          <w:lang w:bidi="ar-LB"/>
        </w:rPr>
        <w:t xml:space="preserve"> ضمن إطار طريقة مونت كارلو</w:t>
      </w:r>
      <w:r w:rsidR="00E3485E">
        <w:rPr>
          <w:rFonts w:hint="cs"/>
          <w:b/>
          <w:spacing w:val="-4"/>
          <w:rtl/>
          <w:lang w:bidi="ar-LB"/>
        </w:rPr>
        <w:t>.</w:t>
      </w:r>
      <w:r w:rsidRPr="006A18DA">
        <w:rPr>
          <w:rFonts w:hint="cs"/>
          <w:b/>
          <w:spacing w:val="-4"/>
          <w:rtl/>
          <w:lang w:bidi="ar-LB"/>
        </w:rPr>
        <w:t xml:space="preserve"> وترد الطريقة هنا بشكل موجز فقط نظراً لأن التفاصيل تعتمد على كيفية تنفيذ طريقة مونت</w:t>
      </w:r>
      <w:r w:rsidRPr="006A18DA">
        <w:rPr>
          <w:rFonts w:hint="eastAsia"/>
          <w:b/>
          <w:spacing w:val="-4"/>
          <w:rtl/>
          <w:lang w:bidi="ar-LB"/>
        </w:rPr>
        <w:t> </w:t>
      </w:r>
      <w:r w:rsidRPr="006A18DA">
        <w:rPr>
          <w:rFonts w:hint="cs"/>
          <w:b/>
          <w:spacing w:val="-4"/>
          <w:rtl/>
          <w:lang w:bidi="ar-LB"/>
        </w:rPr>
        <w:t>كارلو.</w:t>
      </w:r>
    </w:p>
    <w:p w14:paraId="1332BD6A" w14:textId="5B309A37" w:rsidR="00F0271A" w:rsidRPr="006A18DA" w:rsidRDefault="00F0271A" w:rsidP="00F0271A">
      <w:pPr>
        <w:rPr>
          <w:rtl/>
          <w:lang w:bidi="ar-LB"/>
        </w:rPr>
      </w:pPr>
      <w:r w:rsidRPr="006A18DA">
        <w:rPr>
          <w:rFonts w:hint="cs"/>
          <w:rtl/>
          <w:lang w:bidi="ar-LB"/>
        </w:rPr>
        <w:t xml:space="preserve">ومن الضروري، عند كل عملية تكرار لطريقة مونت كارلو، الحصول على قيم خسارات الإرسال الأساسية </w:t>
      </w:r>
      <w:r w:rsidRPr="006A18DA">
        <w:rPr>
          <w:i/>
        </w:rPr>
        <w:t>L</w:t>
      </w:r>
      <w:r w:rsidRPr="006A18DA">
        <w:rPr>
          <w:i/>
          <w:vertAlign w:val="subscript"/>
        </w:rPr>
        <w:t>bm12</w:t>
      </w:r>
      <w:r w:rsidRPr="006A18DA">
        <w:rPr>
          <w:rFonts w:hint="cs"/>
          <w:rtl/>
          <w:lang w:bidi="ar-LB"/>
        </w:rPr>
        <w:t xml:space="preserve"> و</w:t>
      </w:r>
      <w:r w:rsidRPr="006A18DA">
        <w:rPr>
          <w:i/>
        </w:rPr>
        <w:t>L</w:t>
      </w:r>
      <w:r w:rsidRPr="006A18DA">
        <w:rPr>
          <w:i/>
          <w:vertAlign w:val="subscript"/>
        </w:rPr>
        <w:t>bm3</w:t>
      </w:r>
      <w:r w:rsidRPr="006A18DA">
        <w:rPr>
          <w:rFonts w:hint="cs"/>
          <w:rtl/>
          <w:lang w:bidi="ar-LB"/>
        </w:rPr>
        <w:t xml:space="preserve"> و</w:t>
      </w:r>
      <w:r w:rsidRPr="006A18DA">
        <w:rPr>
          <w:i/>
        </w:rPr>
        <w:t>L</w:t>
      </w:r>
      <w:r w:rsidRPr="006A18DA">
        <w:rPr>
          <w:i/>
          <w:vertAlign w:val="subscript"/>
        </w:rPr>
        <w:t>bm</w:t>
      </w:r>
      <w:r w:rsidRPr="006A18DA">
        <w:rPr>
          <w:vertAlign w:val="subscript"/>
        </w:rPr>
        <w:t>4</w:t>
      </w:r>
      <w:r w:rsidRPr="006A18DA">
        <w:rPr>
          <w:rFonts w:hint="cs"/>
          <w:rtl/>
          <w:lang w:bidi="ar-LB"/>
        </w:rPr>
        <w:t xml:space="preserve"> عند قيم مستقلة عن بعضها للنسبة الزمنية </w:t>
      </w:r>
      <w:r w:rsidRPr="006A18DA">
        <w:rPr>
          <w:i/>
        </w:rPr>
        <w:t>T</w:t>
      </w:r>
      <w:r w:rsidRPr="006A18DA">
        <w:rPr>
          <w:i/>
          <w:vertAlign w:val="subscript"/>
        </w:rPr>
        <w:t>pc</w:t>
      </w:r>
      <w:r w:rsidR="00E3485E">
        <w:rPr>
          <w:rFonts w:hint="cs"/>
          <w:rtl/>
          <w:lang w:bidi="ar-LB"/>
        </w:rPr>
        <w:t>.</w:t>
      </w:r>
      <w:r w:rsidRPr="006A18DA">
        <w:rPr>
          <w:rFonts w:hint="cs"/>
          <w:rtl/>
          <w:lang w:bidi="ar-LB"/>
        </w:rPr>
        <w:t xml:space="preserve"> وبمعنى آخر فإن القيم </w:t>
      </w:r>
      <w:r w:rsidRPr="00D93CA5">
        <w:rPr>
          <w:i/>
        </w:rPr>
        <w:t>L</w:t>
      </w:r>
      <w:r w:rsidRPr="00D93CA5">
        <w:rPr>
          <w:i/>
          <w:vertAlign w:val="subscript"/>
        </w:rPr>
        <w:t>bm</w:t>
      </w:r>
      <w:r w:rsidRPr="005D5322">
        <w:rPr>
          <w:iCs/>
          <w:vertAlign w:val="subscript"/>
        </w:rPr>
        <w:t>12</w:t>
      </w:r>
      <w:r w:rsidRPr="00D93CA5">
        <w:t>(</w:t>
      </w:r>
      <w:r w:rsidRPr="00D93CA5">
        <w:rPr>
          <w:i/>
        </w:rPr>
        <w:t>T</w:t>
      </w:r>
      <w:r w:rsidRPr="00D93CA5">
        <w:rPr>
          <w:i/>
          <w:vertAlign w:val="subscript"/>
        </w:rPr>
        <w:t>pc</w:t>
      </w:r>
      <w:r w:rsidRPr="00D93CA5">
        <w:rPr>
          <w:vertAlign w:val="subscript"/>
        </w:rPr>
        <w:t>1</w:t>
      </w:r>
      <w:r w:rsidRPr="00D93CA5">
        <w:t>)</w:t>
      </w:r>
      <w:r w:rsidRPr="006A18DA">
        <w:rPr>
          <w:rFonts w:hint="cs"/>
          <w:rtl/>
          <w:lang w:bidi="ar-LB"/>
        </w:rPr>
        <w:t xml:space="preserve"> و</w:t>
      </w:r>
      <w:r w:rsidRPr="00D93CA5">
        <w:rPr>
          <w:i/>
        </w:rPr>
        <w:t>L</w:t>
      </w:r>
      <w:r w:rsidRPr="00D93CA5">
        <w:rPr>
          <w:i/>
          <w:vertAlign w:val="subscript"/>
        </w:rPr>
        <w:t>bm</w:t>
      </w:r>
      <w:r w:rsidRPr="005D5322">
        <w:rPr>
          <w:iCs/>
          <w:vertAlign w:val="subscript"/>
        </w:rPr>
        <w:t>3</w:t>
      </w:r>
      <w:r w:rsidRPr="00D93CA5">
        <w:t>(</w:t>
      </w:r>
      <w:r w:rsidRPr="00D93CA5">
        <w:rPr>
          <w:i/>
        </w:rPr>
        <w:t>T</w:t>
      </w:r>
      <w:r w:rsidRPr="00D93CA5">
        <w:rPr>
          <w:i/>
          <w:vertAlign w:val="subscript"/>
        </w:rPr>
        <w:t>pc</w:t>
      </w:r>
      <w:r w:rsidRPr="00D93CA5">
        <w:rPr>
          <w:vertAlign w:val="subscript"/>
        </w:rPr>
        <w:t>2</w:t>
      </w:r>
      <w:r w:rsidRPr="00D93CA5">
        <w:t>)</w:t>
      </w:r>
      <w:r w:rsidRPr="006A18DA">
        <w:rPr>
          <w:rFonts w:hint="cs"/>
          <w:rtl/>
          <w:lang w:bidi="ar-LB"/>
        </w:rPr>
        <w:t xml:space="preserve"> و</w:t>
      </w:r>
      <w:r w:rsidRPr="005A6BAB">
        <w:rPr>
          <w:rFonts w:cs="Times New Roman"/>
          <w:i/>
          <w:sz w:val="24"/>
          <w:szCs w:val="20"/>
          <w:lang w:eastAsia="en-US"/>
        </w:rPr>
        <w:t>L</w:t>
      </w:r>
      <w:r w:rsidRPr="005A6BAB">
        <w:rPr>
          <w:rFonts w:cs="Times New Roman"/>
          <w:i/>
          <w:sz w:val="24"/>
          <w:szCs w:val="20"/>
          <w:vertAlign w:val="subscript"/>
          <w:lang w:eastAsia="en-US"/>
        </w:rPr>
        <w:t>bm</w:t>
      </w:r>
      <w:r w:rsidRPr="005A6BAB">
        <w:rPr>
          <w:rFonts w:cs="Times New Roman"/>
          <w:sz w:val="24"/>
          <w:szCs w:val="20"/>
          <w:vertAlign w:val="subscript"/>
          <w:lang w:eastAsia="en-US"/>
        </w:rPr>
        <w:t>4</w:t>
      </w:r>
      <w:r w:rsidRPr="005A6BAB">
        <w:rPr>
          <w:rFonts w:cs="Times New Roman"/>
          <w:sz w:val="24"/>
          <w:szCs w:val="20"/>
          <w:lang w:eastAsia="en-US"/>
        </w:rPr>
        <w:t>(</w:t>
      </w:r>
      <w:r w:rsidRPr="005A6BAB">
        <w:rPr>
          <w:rFonts w:cs="Times New Roman"/>
          <w:i/>
          <w:sz w:val="24"/>
          <w:szCs w:val="20"/>
          <w:lang w:eastAsia="en-US"/>
        </w:rPr>
        <w:t>T</w:t>
      </w:r>
      <w:r w:rsidRPr="005A6BAB">
        <w:rPr>
          <w:rFonts w:cs="Times New Roman"/>
          <w:i/>
          <w:sz w:val="24"/>
          <w:szCs w:val="20"/>
          <w:vertAlign w:val="subscript"/>
          <w:lang w:eastAsia="en-US"/>
        </w:rPr>
        <w:t>pc</w:t>
      </w:r>
      <w:r w:rsidRPr="005A6BAB">
        <w:rPr>
          <w:rFonts w:cs="Times New Roman"/>
          <w:sz w:val="24"/>
          <w:szCs w:val="20"/>
          <w:vertAlign w:val="subscript"/>
          <w:lang w:eastAsia="en-US"/>
        </w:rPr>
        <w:t>3</w:t>
      </w:r>
      <w:r w:rsidRPr="005A6BAB">
        <w:rPr>
          <w:rFonts w:cs="Times New Roman"/>
          <w:sz w:val="24"/>
          <w:szCs w:val="20"/>
          <w:lang w:eastAsia="en-US"/>
        </w:rPr>
        <w:t>)</w:t>
      </w:r>
      <w:r w:rsidRPr="006A18DA">
        <w:rPr>
          <w:rFonts w:hint="cs"/>
          <w:rtl/>
          <w:lang w:bidi="ar-LB"/>
        </w:rPr>
        <w:t xml:space="preserve"> يجب أن تُحسب حين تكون </w:t>
      </w:r>
      <w:r w:rsidRPr="006A18DA">
        <w:rPr>
          <w:i/>
        </w:rPr>
        <w:t>T</w:t>
      </w:r>
      <w:r w:rsidRPr="006A18DA">
        <w:rPr>
          <w:i/>
          <w:vertAlign w:val="subscript"/>
        </w:rPr>
        <w:t>pc</w:t>
      </w:r>
      <w:r w:rsidRPr="006A18DA">
        <w:rPr>
          <w:vertAlign w:val="subscript"/>
        </w:rPr>
        <w:t>1</w:t>
      </w:r>
      <w:r w:rsidRPr="006A18DA">
        <w:rPr>
          <w:rFonts w:hint="cs"/>
          <w:rtl/>
          <w:lang w:bidi="ar-LB"/>
        </w:rPr>
        <w:t xml:space="preserve"> و</w:t>
      </w:r>
      <w:r w:rsidRPr="006A18DA">
        <w:rPr>
          <w:i/>
        </w:rPr>
        <w:t>T</w:t>
      </w:r>
      <w:r w:rsidRPr="006A18DA">
        <w:rPr>
          <w:i/>
          <w:vertAlign w:val="subscript"/>
        </w:rPr>
        <w:t>pc</w:t>
      </w:r>
      <w:r w:rsidRPr="006A18DA">
        <w:rPr>
          <w:vertAlign w:val="subscript"/>
        </w:rPr>
        <w:t>2</w:t>
      </w:r>
      <w:r w:rsidRPr="006A18DA">
        <w:rPr>
          <w:rFonts w:hint="cs"/>
          <w:rtl/>
          <w:lang w:bidi="ar-LB"/>
        </w:rPr>
        <w:t xml:space="preserve"> و</w:t>
      </w:r>
      <w:r w:rsidRPr="006A18DA">
        <w:rPr>
          <w:i/>
        </w:rPr>
        <w:t>T</w:t>
      </w:r>
      <w:r w:rsidRPr="006A18DA">
        <w:rPr>
          <w:i/>
          <w:vertAlign w:val="subscript"/>
        </w:rPr>
        <w:t>pc</w:t>
      </w:r>
      <w:r w:rsidRPr="006A18DA">
        <w:rPr>
          <w:vertAlign w:val="subscript"/>
        </w:rPr>
        <w:t>3</w:t>
      </w:r>
      <w:r w:rsidRPr="006A18DA">
        <w:rPr>
          <w:rFonts w:hint="cs"/>
          <w:rtl/>
          <w:lang w:bidi="ar-LB"/>
        </w:rPr>
        <w:t xml:space="preserve"> قيماً مستقلة إحصائياً ومتولدة عشوائياً في المدى </w:t>
      </w:r>
      <w:r w:rsidRPr="006A18DA">
        <w:rPr>
          <w:lang w:bidi="ar-LB"/>
        </w:rPr>
        <w:t>%100</w:t>
      </w:r>
      <w:r w:rsidRPr="006A18DA">
        <w:rPr>
          <w:lang w:bidi="ar-LB"/>
        </w:rPr>
        <w:sym w:font="Symbol" w:char="F02D"/>
      </w:r>
      <w:r w:rsidRPr="006A18DA">
        <w:rPr>
          <w:lang w:bidi="ar-LB"/>
        </w:rPr>
        <w:t>0</w:t>
      </w:r>
      <w:r w:rsidRPr="006A18DA">
        <w:rPr>
          <w:rFonts w:hint="cs"/>
          <w:rtl/>
          <w:lang w:bidi="ar-LB"/>
        </w:rPr>
        <w:t xml:space="preserve">. ومن ثمّ تُجمع الخسارات بجمع القوى للحصول على خسارة الإرسال الأساسية الكلية، </w:t>
      </w:r>
      <w:r w:rsidRPr="006A18DA">
        <w:rPr>
          <w:i/>
        </w:rPr>
        <w:t>L</w:t>
      </w:r>
      <w:r w:rsidRPr="006A18DA">
        <w:rPr>
          <w:i/>
          <w:vertAlign w:val="subscript"/>
        </w:rPr>
        <w:t>b</w:t>
      </w:r>
      <w:r w:rsidRPr="006A18DA">
        <w:rPr>
          <w:rFonts w:hint="cs"/>
          <w:rtl/>
          <w:lang w:bidi="ar-LB"/>
        </w:rPr>
        <w:t xml:space="preserve">. حدد أولاً </w:t>
      </w:r>
      <w:r w:rsidRPr="006A18DA">
        <w:rPr>
          <w:i/>
        </w:rPr>
        <w:t>L</w:t>
      </w:r>
      <w:r w:rsidRPr="006A18DA">
        <w:rPr>
          <w:i/>
          <w:vertAlign w:val="subscript"/>
        </w:rPr>
        <w:t>m</w:t>
      </w:r>
      <w:r w:rsidRPr="006A18DA">
        <w:rPr>
          <w:rFonts w:hint="cs"/>
          <w:rtl/>
          <w:lang w:bidi="ar-LB"/>
        </w:rPr>
        <w:t xml:space="preserve"> بالقيمة الأصغر لخسارات الإرسال الأساسية الثلاث، </w:t>
      </w:r>
      <w:r w:rsidRPr="006A18DA">
        <w:rPr>
          <w:i/>
        </w:rPr>
        <w:t>L</w:t>
      </w:r>
      <w:r w:rsidRPr="006A18DA">
        <w:rPr>
          <w:i/>
          <w:vertAlign w:val="subscript"/>
        </w:rPr>
        <w:t>bm</w:t>
      </w:r>
      <w:r w:rsidRPr="006A18DA">
        <w:rPr>
          <w:vertAlign w:val="subscript"/>
        </w:rPr>
        <w:t>12</w:t>
      </w:r>
      <w:r w:rsidRPr="006A18DA">
        <w:rPr>
          <w:rFonts w:hint="cs"/>
          <w:rtl/>
          <w:lang w:bidi="ar-LB"/>
        </w:rPr>
        <w:t xml:space="preserve"> و</w:t>
      </w:r>
      <w:r w:rsidRPr="00D93CA5">
        <w:rPr>
          <w:i/>
        </w:rPr>
        <w:t>L</w:t>
      </w:r>
      <w:r w:rsidRPr="00D93CA5">
        <w:rPr>
          <w:i/>
          <w:vertAlign w:val="subscript"/>
        </w:rPr>
        <w:t>bm</w:t>
      </w:r>
      <w:r w:rsidRPr="005D5322">
        <w:rPr>
          <w:iCs/>
          <w:vertAlign w:val="subscript"/>
        </w:rPr>
        <w:t>3</w:t>
      </w:r>
      <w:r w:rsidRPr="006A18DA">
        <w:rPr>
          <w:rFonts w:hint="cs"/>
          <w:rtl/>
          <w:lang w:bidi="ar-LB"/>
        </w:rPr>
        <w:t xml:space="preserve"> و</w:t>
      </w:r>
      <w:r w:rsidRPr="006A18DA">
        <w:rPr>
          <w:i/>
        </w:rPr>
        <w:t>L</w:t>
      </w:r>
      <w:r w:rsidRPr="006A18DA">
        <w:rPr>
          <w:i/>
          <w:vertAlign w:val="subscript"/>
        </w:rPr>
        <w:t>bm</w:t>
      </w:r>
      <w:r w:rsidRPr="006A18DA">
        <w:rPr>
          <w:vertAlign w:val="subscript"/>
        </w:rPr>
        <w:t>4</w:t>
      </w:r>
      <w:r w:rsidRPr="006A18DA">
        <w:rPr>
          <w:rFonts w:hint="cs"/>
          <w:rtl/>
          <w:lang w:bidi="ar-LB"/>
        </w:rPr>
        <w:t xml:space="preserve">. وعندئذٍ تعطى </w:t>
      </w:r>
      <w:r w:rsidRPr="006A18DA">
        <w:rPr>
          <w:i/>
        </w:rPr>
        <w:t>L</w:t>
      </w:r>
      <w:r w:rsidRPr="006A18DA">
        <w:rPr>
          <w:i/>
          <w:vertAlign w:val="subscript"/>
        </w:rPr>
        <w:t>b</w:t>
      </w:r>
      <w:r w:rsidRPr="006A18DA">
        <w:rPr>
          <w:rFonts w:hint="cs"/>
          <w:rtl/>
          <w:lang w:bidi="ar-LB"/>
        </w:rPr>
        <w:t xml:space="preserve"> بالصيغة التالية:</w:t>
      </w:r>
    </w:p>
    <w:p w14:paraId="5FE60C10" w14:textId="65453257" w:rsidR="009A5A09" w:rsidRPr="00270577" w:rsidRDefault="009A5A09" w:rsidP="009A5A09">
      <w:pPr>
        <w:pStyle w:val="Equation"/>
        <w:tabs>
          <w:tab w:val="left" w:pos="567"/>
          <w:tab w:val="left" w:pos="7797"/>
        </w:tabs>
        <w:bidi w:val="0"/>
      </w:pPr>
      <w:r w:rsidRPr="00270577">
        <w:t>(60)</w:t>
      </w:r>
      <w:r w:rsidRPr="00270577">
        <w:tab/>
      </w:r>
      <w:r w:rsidRPr="005F49B8">
        <w:rPr>
          <w:position w:val="-12"/>
        </w:rPr>
        <w:object w:dxaOrig="6180" w:dyaOrig="460" w14:anchorId="0A2F9EA6">
          <v:shape id="_x0000_i1089" type="#_x0000_t75" style="width:327.9pt;height:24.25pt" o:ole="">
            <v:imagedata r:id="rId158" o:title=""/>
          </v:shape>
          <o:OLEObject Type="Embed" ProgID="Equation.3" ShapeID="_x0000_i1089" DrawAspect="Content" ObjectID="_1778687424" r:id="rId159"/>
        </w:object>
      </w:r>
      <w:r w:rsidRPr="00270577">
        <w:t>                dB</w:t>
      </w:r>
      <w:r w:rsidRPr="00270577">
        <w:tab/>
      </w:r>
    </w:p>
    <w:p w14:paraId="410EB8D1" w14:textId="4FBE8555" w:rsidR="00F0271A" w:rsidRDefault="00F0271A" w:rsidP="00CE00CF">
      <w:pPr>
        <w:rPr>
          <w:rtl/>
          <w:lang w:bidi="ar-LB"/>
        </w:rPr>
      </w:pPr>
      <w:r w:rsidRPr="006A18DA">
        <w:rPr>
          <w:rFonts w:hint="cs"/>
          <w:rtl/>
          <w:lang w:bidi="ar-LB"/>
        </w:rPr>
        <w:t>وتتمثل الطريقة المباشرة الأبسط للحصول على نتائج النماذج الفرعية في تنفيذ النموذج الكامل للانتشار الواسع المدى</w:t>
      </w:r>
      <w:r w:rsidRPr="006A18DA">
        <w:rPr>
          <w:rFonts w:hint="eastAsia"/>
          <w:rtl/>
          <w:lang w:bidi="ar-LB"/>
        </w:rPr>
        <w:t> </w:t>
      </w:r>
      <w:r w:rsidRPr="006A18DA">
        <w:rPr>
          <w:lang w:bidi="ar-LB"/>
        </w:rPr>
        <w:t>(WRPM)</w:t>
      </w:r>
      <w:r w:rsidRPr="006A18DA">
        <w:rPr>
          <w:rFonts w:hint="cs"/>
          <w:rtl/>
          <w:lang w:bidi="ar-LB"/>
        </w:rPr>
        <w:t xml:space="preserve"> ثلاث مرات لكل عملية تكرار في طريقة مونت كارلو، مما يسمح بالاحتفاظ بنتيجة مختلفة للنموذج الفرعي في</w:t>
      </w:r>
      <w:r w:rsidRPr="006A18DA">
        <w:rPr>
          <w:rFonts w:hint="eastAsia"/>
          <w:rtl/>
          <w:lang w:bidi="ar-LB"/>
        </w:rPr>
        <w:t> </w:t>
      </w:r>
      <w:r w:rsidRPr="006A18DA">
        <w:rPr>
          <w:rFonts w:hint="cs"/>
          <w:rtl/>
          <w:lang w:bidi="ar-LB"/>
        </w:rPr>
        <w:t>كل مرة من المرات. ويمكن تحسين الكفاءة الحسابية عن طريق ملاحظة أن حسابات النماذج الفرعية في الفقرة</w:t>
      </w:r>
      <w:r w:rsidRPr="006A18DA">
        <w:rPr>
          <w:rFonts w:hint="eastAsia"/>
          <w:rtl/>
          <w:lang w:bidi="ar-LB"/>
        </w:rPr>
        <w:t> </w:t>
      </w:r>
      <w:r w:rsidRPr="006A18DA">
        <w:rPr>
          <w:lang w:bidi="ar-LB"/>
        </w:rPr>
        <w:t>4</w:t>
      </w:r>
      <w:r w:rsidRPr="006A18DA">
        <w:rPr>
          <w:rFonts w:hint="cs"/>
          <w:rtl/>
          <w:lang w:bidi="ar-LB"/>
        </w:rPr>
        <w:t xml:space="preserve"> مستقلة عن بعضها البعض بحيث يمكن حساب النموذج الفرعي المطلوب فقط. ويمكن إضافة إلى ذلك تحسين الحسابات الأولية الواردة في الفقرة</w:t>
      </w:r>
      <w:r w:rsidRPr="006A18DA">
        <w:rPr>
          <w:rFonts w:hint="eastAsia"/>
          <w:rtl/>
          <w:lang w:bidi="ar-LB"/>
        </w:rPr>
        <w:t> </w:t>
      </w:r>
      <w:r w:rsidRPr="006A18DA">
        <w:rPr>
          <w:lang w:bidi="ar-LB"/>
        </w:rPr>
        <w:t>3</w:t>
      </w:r>
      <w:r w:rsidRPr="006A18DA">
        <w:rPr>
          <w:rFonts w:hint="cs"/>
          <w:rtl/>
          <w:lang w:bidi="ar-LB"/>
        </w:rPr>
        <w:t xml:space="preserve"> إلى حدها الأمثل: إذ لا يتطلب كل نموذج من النماذج الفرعية كل تلك الحسابات ويُعتبر الكثير من الحسابات مستقلاً عن</w:t>
      </w:r>
      <w:r w:rsidRPr="006A18DA">
        <w:rPr>
          <w:rFonts w:hint="eastAsia"/>
          <w:rtl/>
          <w:lang w:bidi="ar-LB"/>
        </w:rPr>
        <w:t> </w:t>
      </w:r>
      <w:r w:rsidRPr="006A18DA">
        <w:rPr>
          <w:i/>
        </w:rPr>
        <w:t>T</w:t>
      </w:r>
      <w:r w:rsidRPr="006A18DA">
        <w:rPr>
          <w:i/>
          <w:vertAlign w:val="subscript"/>
        </w:rPr>
        <w:t>pc</w:t>
      </w:r>
      <w:r w:rsidRPr="006A18DA">
        <w:rPr>
          <w:rFonts w:hint="cs"/>
          <w:rtl/>
          <w:lang w:bidi="ar-LB"/>
        </w:rPr>
        <w:t>.</w:t>
      </w:r>
      <w:bookmarkStart w:id="206" w:name="_Toc335234203"/>
      <w:bookmarkStart w:id="207" w:name="_Toc335235022"/>
      <w:bookmarkStart w:id="208" w:name="_Toc335235123"/>
      <w:bookmarkStart w:id="209" w:name="_Toc412455258"/>
    </w:p>
    <w:p w14:paraId="5B0DE10C" w14:textId="58D03F44" w:rsidR="00CE00CF" w:rsidRDefault="00CE00CF" w:rsidP="00CE00CF">
      <w:pPr>
        <w:rPr>
          <w:lang w:bidi="ar-LB"/>
        </w:rPr>
      </w:pPr>
    </w:p>
    <w:p w14:paraId="4817E620" w14:textId="77777777" w:rsidR="00D67413" w:rsidRDefault="00D67413" w:rsidP="00CE00CF">
      <w:pPr>
        <w:rPr>
          <w:rtl/>
          <w:lang w:bidi="ar-LB"/>
        </w:rPr>
      </w:pPr>
    </w:p>
    <w:p w14:paraId="0267E6BD" w14:textId="77777777" w:rsidR="00F0271A" w:rsidRPr="006A18DA" w:rsidRDefault="00F0271A" w:rsidP="00E3485E">
      <w:pPr>
        <w:pStyle w:val="AppendixNotitle"/>
        <w:rPr>
          <w:rtl/>
        </w:rPr>
      </w:pPr>
      <w:bookmarkStart w:id="210" w:name="_Hlk48579011"/>
      <w:bookmarkStart w:id="211" w:name="_Toc167441968"/>
      <w:r w:rsidRPr="006A18DA">
        <w:rPr>
          <w:rFonts w:hint="cs"/>
          <w:rtl/>
        </w:rPr>
        <w:lastRenderedPageBreak/>
        <w:t>ال</w:t>
      </w:r>
      <w:r>
        <w:rPr>
          <w:rFonts w:hint="cs"/>
          <w:rtl/>
        </w:rPr>
        <w:t>مرفق</w:t>
      </w:r>
      <w:r w:rsidRPr="006A18DA">
        <w:rPr>
          <w:rFonts w:hint="cs"/>
          <w:rtl/>
        </w:rPr>
        <w:t xml:space="preserve"> </w:t>
      </w:r>
      <w:r w:rsidRPr="006A18DA">
        <w:rPr>
          <w:szCs w:val="28"/>
        </w:rPr>
        <w:t>A</w:t>
      </w:r>
      <w:bookmarkStart w:id="212" w:name="_Toc335234204"/>
      <w:bookmarkStart w:id="213" w:name="_Toc335235023"/>
      <w:bookmarkStart w:id="214" w:name="_Toc335235124"/>
      <w:bookmarkEnd w:id="206"/>
      <w:bookmarkEnd w:id="207"/>
      <w:bookmarkEnd w:id="208"/>
      <w:r>
        <w:rPr>
          <w:rtl/>
        </w:rPr>
        <w:br/>
      </w:r>
      <w:r>
        <w:rPr>
          <w:rtl/>
        </w:rPr>
        <w:br/>
      </w:r>
      <w:r w:rsidRPr="006A18DA">
        <w:rPr>
          <w:rFonts w:hint="cs"/>
          <w:rtl/>
        </w:rPr>
        <w:t>خسارة الانعراج</w:t>
      </w:r>
      <w:bookmarkEnd w:id="209"/>
      <w:bookmarkEnd w:id="210"/>
      <w:bookmarkEnd w:id="211"/>
      <w:bookmarkEnd w:id="212"/>
      <w:bookmarkEnd w:id="213"/>
      <w:bookmarkEnd w:id="214"/>
    </w:p>
    <w:p w14:paraId="670B9927" w14:textId="77777777" w:rsidR="00F0271A" w:rsidRPr="006A18DA" w:rsidRDefault="00F0271A" w:rsidP="00E3485E">
      <w:pPr>
        <w:pStyle w:val="Heading2"/>
        <w:rPr>
          <w:rtl/>
        </w:rPr>
      </w:pPr>
      <w:bookmarkStart w:id="215" w:name="_Toc335234205"/>
      <w:bookmarkStart w:id="216" w:name="_Toc335235024"/>
      <w:bookmarkStart w:id="217" w:name="_Toc335235125"/>
      <w:bookmarkStart w:id="218" w:name="_Toc412455259"/>
      <w:bookmarkStart w:id="219" w:name="_Toc167441969"/>
      <w:r w:rsidRPr="006A18DA">
        <w:rPr>
          <w:lang w:bidi="ar-LB"/>
        </w:rPr>
        <w:t>1.A</w:t>
      </w:r>
      <w:r w:rsidRPr="006A18DA">
        <w:rPr>
          <w:rFonts w:hint="cs"/>
          <w:rtl/>
          <w:lang w:bidi="ar-LB"/>
        </w:rPr>
        <w:tab/>
        <w:t>مقدمة</w:t>
      </w:r>
      <w:bookmarkEnd w:id="215"/>
      <w:bookmarkEnd w:id="216"/>
      <w:bookmarkEnd w:id="217"/>
      <w:bookmarkEnd w:id="218"/>
      <w:bookmarkEnd w:id="219"/>
    </w:p>
    <w:p w14:paraId="42FF6BB9" w14:textId="77777777" w:rsidR="00F0271A" w:rsidRPr="006A18DA" w:rsidRDefault="00F0271A" w:rsidP="00E3485E">
      <w:pPr>
        <w:keepNext/>
        <w:keepLines/>
        <w:rPr>
          <w:b/>
          <w:rtl/>
          <w:lang w:bidi="ar-LB"/>
        </w:rPr>
      </w:pPr>
      <w:r w:rsidRPr="006A18DA">
        <w:rPr>
          <w:rFonts w:hint="cs"/>
          <w:b/>
          <w:rtl/>
          <w:lang w:bidi="ar-LB"/>
        </w:rPr>
        <w:t>تُحسب خسارة الانعراج</w:t>
      </w:r>
      <w:r w:rsidRPr="00CE00CF">
        <w:rPr>
          <w:rFonts w:hint="cs"/>
          <w:b/>
          <w:rtl/>
          <w:lang w:bidi="ar-LB"/>
        </w:rPr>
        <w:t xml:space="preserve"> </w:t>
      </w:r>
      <w:r w:rsidRPr="006A18DA">
        <w:rPr>
          <w:bCs/>
          <w:i/>
        </w:rPr>
        <w:t>L</w:t>
      </w:r>
      <w:r w:rsidRPr="006A18DA">
        <w:rPr>
          <w:bCs/>
          <w:i/>
          <w:vertAlign w:val="subscript"/>
        </w:rPr>
        <w:t>d</w:t>
      </w:r>
      <w:r w:rsidRPr="006A18DA">
        <w:rPr>
          <w:bCs/>
        </w:rPr>
        <w:t xml:space="preserve"> (dB)</w:t>
      </w:r>
      <w:r w:rsidRPr="00CE00CF">
        <w:rPr>
          <w:rFonts w:hint="cs"/>
          <w:b/>
          <w:rtl/>
          <w:lang w:bidi="ar-LB"/>
        </w:rPr>
        <w:t xml:space="preserve"> </w:t>
      </w:r>
      <w:r w:rsidRPr="006A18DA">
        <w:rPr>
          <w:rFonts w:hint="cs"/>
          <w:b/>
          <w:rtl/>
          <w:lang w:bidi="ar-LB"/>
        </w:rPr>
        <w:t>غير المتعدّاة لنسبة زمنية</w:t>
      </w:r>
      <w:r w:rsidRPr="006A18DA">
        <w:rPr>
          <w:rFonts w:hint="cs"/>
          <w:bCs/>
          <w:rtl/>
          <w:lang w:bidi="ar-LB"/>
        </w:rPr>
        <w:t xml:space="preserve"> </w:t>
      </w:r>
      <w:r w:rsidRPr="006A18DA">
        <w:rPr>
          <w:bCs/>
          <w:iCs/>
        </w:rPr>
        <w:t>%</w:t>
      </w:r>
      <w:r w:rsidRPr="006A18DA">
        <w:rPr>
          <w:bCs/>
          <w:i/>
        </w:rPr>
        <w:t>p</w:t>
      </w:r>
      <w:r w:rsidRPr="006A18DA">
        <w:rPr>
          <w:rFonts w:hint="cs"/>
          <w:b/>
          <w:rtl/>
          <w:lang w:bidi="ar-LB"/>
        </w:rPr>
        <w:t xml:space="preserve"> كما يلي: </w:t>
      </w:r>
    </w:p>
    <w:p w14:paraId="5BD48108" w14:textId="77777777" w:rsidR="00F0271A" w:rsidRPr="006A18DA" w:rsidRDefault="00F0271A" w:rsidP="00E3485E">
      <w:pPr>
        <w:pStyle w:val="Equation"/>
        <w:keepNext/>
        <w:keepLines/>
        <w:bidi w:val="0"/>
      </w:pPr>
      <w:r w:rsidRPr="006A18DA">
        <w:t>(</w:t>
      </w:r>
      <w:r>
        <w:t>1.</w:t>
      </w:r>
      <w:r w:rsidRPr="006A18DA">
        <w:t>1.A)</w:t>
      </w:r>
      <w:r w:rsidRPr="006A18DA">
        <w:tab/>
      </w:r>
      <w:r w:rsidRPr="00033DA4">
        <w:rPr>
          <w:position w:val="-14"/>
        </w:rPr>
        <w:object w:dxaOrig="3280" w:dyaOrig="380" w14:anchorId="3E4D39C4">
          <v:shape id="_x0000_i1090" type="#_x0000_t75" style="width:201.9pt;height:28.95pt" o:ole="" fillcolor="window">
            <v:imagedata r:id="rId160" o:title="" croptop="-29332f"/>
          </v:shape>
          <o:OLEObject Type="Embed" ProgID="Equation.3" ShapeID="_x0000_i1090" DrawAspect="Content" ObjectID="_1778687425" r:id="rId161"/>
        </w:object>
      </w:r>
      <w:r w:rsidRPr="006A18DA">
        <w:t>                dB</w:t>
      </w:r>
      <w:r w:rsidRPr="006A18DA">
        <w:tab/>
      </w:r>
    </w:p>
    <w:p w14:paraId="0266EE2C" w14:textId="77777777" w:rsidR="00F0271A" w:rsidRPr="006A18DA" w:rsidRDefault="00F0271A" w:rsidP="00E3485E">
      <w:pPr>
        <w:keepNext/>
        <w:keepLines/>
        <w:rPr>
          <w:rtl/>
          <w:lang w:bidi="ar-LB"/>
        </w:rPr>
      </w:pPr>
      <w:r w:rsidRPr="006A18DA">
        <w:rPr>
          <w:rFonts w:hint="cs"/>
          <w:rtl/>
        </w:rPr>
        <w:t>حيث:</w:t>
      </w:r>
    </w:p>
    <w:p w14:paraId="41CBAE6E" w14:textId="77777777" w:rsidR="00F0271A" w:rsidRPr="006A18DA" w:rsidRDefault="00F0271A" w:rsidP="00E3485E">
      <w:pPr>
        <w:pStyle w:val="Equationlegend"/>
        <w:keepNext/>
        <w:keepLines/>
        <w:rPr>
          <w:rtl/>
          <w:lang w:bidi="ar-EG"/>
        </w:rPr>
      </w:pPr>
      <w:r>
        <w:rPr>
          <w:i/>
          <w:rtl/>
        </w:rPr>
        <w:tab/>
      </w:r>
      <w:r w:rsidRPr="006A18DA">
        <w:rPr>
          <w:i/>
        </w:rPr>
        <w:t>L</w:t>
      </w:r>
      <w:r w:rsidRPr="006A18DA">
        <w:rPr>
          <w:i/>
          <w:vertAlign w:val="subscript"/>
        </w:rPr>
        <w:t>dsph</w:t>
      </w:r>
      <w:r w:rsidRPr="006A18DA">
        <w:rPr>
          <w:rFonts w:hint="cs"/>
          <w:rtl/>
        </w:rPr>
        <w:t>:</w:t>
      </w:r>
      <w:r w:rsidRPr="006A18DA">
        <w:rPr>
          <w:rtl/>
        </w:rPr>
        <w:tab/>
      </w:r>
      <w:r w:rsidRPr="006A18DA">
        <w:rPr>
          <w:rFonts w:hint="cs"/>
          <w:rtl/>
        </w:rPr>
        <w:t xml:space="preserve">خسارة الانعراج على أرض كروية، كما تم حسابها في </w:t>
      </w:r>
      <w:r w:rsidRPr="006A18DA">
        <w:rPr>
          <w:rFonts w:hint="cs"/>
          <w:rtl/>
          <w:lang w:bidi="ar-EG"/>
        </w:rPr>
        <w:t>الفقرة</w:t>
      </w:r>
      <w:r w:rsidRPr="006A18DA">
        <w:rPr>
          <w:rFonts w:hint="cs"/>
          <w:rtl/>
        </w:rPr>
        <w:t xml:space="preserve"> </w:t>
      </w:r>
      <w:r w:rsidRPr="006A18DA">
        <w:t>2.A</w:t>
      </w:r>
      <w:r w:rsidRPr="006A18DA">
        <w:rPr>
          <w:rFonts w:hint="cs"/>
          <w:rtl/>
        </w:rPr>
        <w:t>، الذي يستخدم</w:t>
      </w:r>
      <w:r w:rsidRPr="006A18DA">
        <w:rPr>
          <w:rFonts w:hint="cs"/>
          <w:rtl/>
          <w:lang w:bidi="ar-LB"/>
        </w:rPr>
        <w:t xml:space="preserve"> </w:t>
      </w:r>
      <w:r w:rsidRPr="006A18DA">
        <w:rPr>
          <w:rFonts w:hint="cs"/>
          <w:rtl/>
        </w:rPr>
        <w:t>بدوره الفقرة</w:t>
      </w:r>
      <w:r w:rsidRPr="006A18DA">
        <w:rPr>
          <w:rFonts w:hint="eastAsia"/>
          <w:rtl/>
        </w:rPr>
        <w:t> </w:t>
      </w:r>
      <w:r w:rsidRPr="006A18DA">
        <w:t>3.A</w:t>
      </w:r>
    </w:p>
    <w:p w14:paraId="3DEF7E64" w14:textId="77777777" w:rsidR="00F0271A" w:rsidRPr="006A18DA" w:rsidRDefault="00F0271A" w:rsidP="00E3485E">
      <w:pPr>
        <w:pStyle w:val="Equationlegend"/>
        <w:keepNext/>
        <w:keepLines/>
      </w:pPr>
      <w:r>
        <w:rPr>
          <w:i/>
          <w:rtl/>
        </w:rPr>
        <w:tab/>
      </w:r>
      <w:r w:rsidRPr="006A18DA">
        <w:rPr>
          <w:i/>
        </w:rPr>
        <w:t>L</w:t>
      </w:r>
      <w:r w:rsidRPr="006A18DA">
        <w:rPr>
          <w:i/>
          <w:vertAlign w:val="subscript"/>
        </w:rPr>
        <w:t>dba</w:t>
      </w:r>
      <w:r w:rsidRPr="006A18DA">
        <w:rPr>
          <w:rFonts w:hint="cs"/>
          <w:rtl/>
        </w:rPr>
        <w:t>:</w:t>
      </w:r>
      <w:r w:rsidRPr="006A18DA">
        <w:rPr>
          <w:rFonts w:hint="cs"/>
          <w:rtl/>
        </w:rPr>
        <w:tab/>
        <w:t xml:space="preserve">خسارة انعراج بولنغتون للمظهر الجانب‍ي للمسير الفعلي، كما تم حسابها في الفقرة </w:t>
      </w:r>
      <w:r w:rsidRPr="006A18DA">
        <w:t>4.A</w:t>
      </w:r>
    </w:p>
    <w:p w14:paraId="27D0974C" w14:textId="77777777" w:rsidR="00F0271A" w:rsidRPr="006A18DA" w:rsidRDefault="00F0271A" w:rsidP="00E3485E">
      <w:pPr>
        <w:pStyle w:val="Equationlegend"/>
        <w:keepNext/>
        <w:keepLines/>
        <w:rPr>
          <w:rtl/>
        </w:rPr>
      </w:pPr>
      <w:r>
        <w:rPr>
          <w:i/>
          <w:rtl/>
        </w:rPr>
        <w:tab/>
      </w:r>
      <w:r w:rsidRPr="006A18DA">
        <w:rPr>
          <w:i/>
        </w:rPr>
        <w:t>L</w:t>
      </w:r>
      <w:r w:rsidRPr="006A18DA">
        <w:rPr>
          <w:i/>
          <w:vertAlign w:val="subscript"/>
        </w:rPr>
        <w:t>dbs</w:t>
      </w:r>
      <w:r w:rsidRPr="006A18DA">
        <w:rPr>
          <w:rFonts w:hint="cs"/>
          <w:rtl/>
        </w:rPr>
        <w:t>:</w:t>
      </w:r>
      <w:r w:rsidRPr="006A18DA">
        <w:rPr>
          <w:rFonts w:hint="cs"/>
          <w:rtl/>
        </w:rPr>
        <w:tab/>
        <w:t xml:space="preserve">خسارة انعراج بولنغتون للمظهر الجانب‍ي لمسير منتظم، كما تم حسابها في الفقرة </w:t>
      </w:r>
      <w:r w:rsidRPr="006A18DA">
        <w:t>5.A</w:t>
      </w:r>
      <w:r w:rsidRPr="006A18DA">
        <w:rPr>
          <w:rFonts w:hint="cs"/>
          <w:rtl/>
        </w:rPr>
        <w:t>.</w:t>
      </w:r>
    </w:p>
    <w:p w14:paraId="084917B4" w14:textId="77777777" w:rsidR="00F0271A" w:rsidRPr="006A18DA" w:rsidRDefault="00F0271A" w:rsidP="00F0271A">
      <w:pPr>
        <w:pStyle w:val="Heading2"/>
        <w:rPr>
          <w:rtl/>
          <w:lang w:bidi="ar-LB"/>
        </w:rPr>
      </w:pPr>
      <w:bookmarkStart w:id="220" w:name="_Toc335234206"/>
      <w:bookmarkStart w:id="221" w:name="_Toc335235025"/>
      <w:bookmarkStart w:id="222" w:name="_Toc335235126"/>
      <w:bookmarkStart w:id="223" w:name="_Toc412455260"/>
      <w:bookmarkStart w:id="224" w:name="_Toc167441970"/>
      <w:r w:rsidRPr="006A18DA">
        <w:rPr>
          <w:lang w:bidi="ar-LB"/>
        </w:rPr>
        <w:t>2.A</w:t>
      </w:r>
      <w:r w:rsidRPr="006A18DA">
        <w:rPr>
          <w:rFonts w:hint="cs"/>
          <w:rtl/>
          <w:lang w:bidi="ar-LB"/>
        </w:rPr>
        <w:tab/>
        <w:t>خسارة الانعراج على أرض كروية</w:t>
      </w:r>
      <w:bookmarkEnd w:id="220"/>
      <w:bookmarkEnd w:id="221"/>
      <w:bookmarkEnd w:id="222"/>
      <w:bookmarkEnd w:id="223"/>
      <w:bookmarkEnd w:id="224"/>
    </w:p>
    <w:p w14:paraId="771F06BD" w14:textId="77777777" w:rsidR="00F0271A" w:rsidRPr="006A18DA" w:rsidRDefault="00F0271A" w:rsidP="00F0271A">
      <w:pPr>
        <w:rPr>
          <w:b/>
          <w:rtl/>
          <w:lang w:bidi="ar-LB"/>
        </w:rPr>
      </w:pPr>
      <w:r w:rsidRPr="006A18DA">
        <w:rPr>
          <w:rFonts w:hint="cs"/>
          <w:b/>
          <w:rtl/>
          <w:lang w:bidi="ar-LB"/>
        </w:rPr>
        <w:t xml:space="preserve">تُحسب خسارة الانعراج على أرض كروية، </w:t>
      </w:r>
      <w:r w:rsidRPr="006A18DA">
        <w:rPr>
          <w:bCs/>
          <w:i/>
        </w:rPr>
        <w:t>L</w:t>
      </w:r>
      <w:r w:rsidRPr="006A18DA">
        <w:rPr>
          <w:bCs/>
          <w:i/>
          <w:vertAlign w:val="subscript"/>
        </w:rPr>
        <w:t>dsph</w:t>
      </w:r>
      <w:r w:rsidRPr="006A18DA">
        <w:rPr>
          <w:rFonts w:hint="cs"/>
          <w:b/>
          <w:rtl/>
        </w:rPr>
        <w:t xml:space="preserve">، </w:t>
      </w:r>
      <w:r w:rsidRPr="006A18DA">
        <w:rPr>
          <w:rFonts w:hint="cs"/>
          <w:b/>
          <w:rtl/>
          <w:lang w:bidi="ar-LB"/>
        </w:rPr>
        <w:t xml:space="preserve">غير المتعداة لنسبة زمنية </w:t>
      </w:r>
      <w:r w:rsidRPr="006A18DA">
        <w:rPr>
          <w:bCs/>
        </w:rPr>
        <w:t>%</w:t>
      </w:r>
      <w:r w:rsidRPr="006A18DA">
        <w:rPr>
          <w:bCs/>
          <w:i/>
          <w:iCs/>
        </w:rPr>
        <w:t>p</w:t>
      </w:r>
      <w:r w:rsidRPr="006A18DA">
        <w:rPr>
          <w:rFonts w:hint="cs"/>
          <w:bCs/>
          <w:rtl/>
          <w:lang w:bidi="ar-LB"/>
        </w:rPr>
        <w:t>،</w:t>
      </w:r>
      <w:r w:rsidRPr="006A18DA">
        <w:rPr>
          <w:rFonts w:hint="cs"/>
          <w:b/>
          <w:rtl/>
          <w:lang w:bidi="ar-LB"/>
        </w:rPr>
        <w:t xml:space="preserve"> على النحو التالي:</w:t>
      </w:r>
    </w:p>
    <w:p w14:paraId="7C528342" w14:textId="77777777" w:rsidR="00F0271A" w:rsidRPr="006A18DA" w:rsidRDefault="00F0271A" w:rsidP="00F0271A">
      <w:pPr>
        <w:rPr>
          <w:b/>
          <w:rtl/>
          <w:lang w:bidi="ar-LB"/>
        </w:rPr>
      </w:pPr>
      <w:r w:rsidRPr="006A18DA">
        <w:rPr>
          <w:rFonts w:hint="cs"/>
          <w:rtl/>
          <w:lang w:bidi="ar-LB"/>
        </w:rPr>
        <w:t>احسب المسافة الهامشية لمسير منتظم في خط البصر</w:t>
      </w:r>
      <w:r w:rsidRPr="006A18DA">
        <w:rPr>
          <w:rFonts w:hint="cs"/>
          <w:b/>
          <w:rtl/>
          <w:lang w:bidi="ar-LB"/>
        </w:rPr>
        <w:t>:</w:t>
      </w:r>
    </w:p>
    <w:p w14:paraId="67AD2BB0" w14:textId="61683FD3" w:rsidR="009A5A09" w:rsidRPr="00270577" w:rsidRDefault="009A5A09" w:rsidP="009A5A09">
      <w:pPr>
        <w:pStyle w:val="Equation"/>
        <w:tabs>
          <w:tab w:val="left" w:pos="6804"/>
        </w:tabs>
      </w:pPr>
      <w:r w:rsidRPr="00270577">
        <w:tab/>
      </w:r>
      <w:r w:rsidRPr="00270577">
        <w:tab/>
      </w:r>
      <w:r w:rsidRPr="005F49B8">
        <w:rPr>
          <w:position w:val="-16"/>
        </w:rPr>
        <w:object w:dxaOrig="3879" w:dyaOrig="440" w14:anchorId="67594B5D">
          <v:shape id="_x0000_i1091" type="#_x0000_t75" style="width:239.5pt;height:23.5pt" o:ole="" fillcolor="window">
            <v:imagedata r:id="rId162" o:title=""/>
          </v:shape>
          <o:OLEObject Type="Embed" ProgID="Equation.3" ShapeID="_x0000_i1091" DrawAspect="Content" ObjectID="_1778687426" r:id="rId163"/>
        </w:object>
      </w:r>
      <w:r w:rsidRPr="00270577">
        <w:t>                km</w:t>
      </w:r>
      <w:r w:rsidRPr="00270577">
        <w:tab/>
        <w:t>(</w:t>
      </w:r>
      <w:r w:rsidRPr="0058177F">
        <w:rPr>
          <w:szCs w:val="22"/>
        </w:rPr>
        <w:t>1.2.A</w:t>
      </w:r>
      <w:r w:rsidRPr="00270577">
        <w:t>)</w:t>
      </w:r>
    </w:p>
    <w:p w14:paraId="1A71FFD8" w14:textId="77777777" w:rsidR="00F0271A" w:rsidRPr="006A18DA" w:rsidRDefault="00F0271A" w:rsidP="00F07493">
      <w:pPr>
        <w:rPr>
          <w:rtl/>
          <w:lang w:bidi="ar-LB"/>
        </w:rPr>
      </w:pPr>
      <w:r w:rsidRPr="006A18DA">
        <w:rPr>
          <w:rFonts w:hint="cs"/>
          <w:rtl/>
          <w:lang w:bidi="ar-LB"/>
        </w:rPr>
        <w:t xml:space="preserve">إذا كانت </w:t>
      </w:r>
      <w:r w:rsidRPr="006A18DA">
        <w:rPr>
          <w:i/>
        </w:rPr>
        <w:t>d</w:t>
      </w:r>
      <w:r w:rsidRPr="006A18DA">
        <w:t> ≥ </w:t>
      </w:r>
      <w:r w:rsidRPr="006A18DA">
        <w:rPr>
          <w:i/>
        </w:rPr>
        <w:t>d</w:t>
      </w:r>
      <w:r w:rsidRPr="006A18DA">
        <w:rPr>
          <w:i/>
          <w:vertAlign w:val="subscript"/>
        </w:rPr>
        <w:t>los</w:t>
      </w:r>
      <w:r w:rsidRPr="006A18DA">
        <w:rPr>
          <w:rFonts w:hint="cs"/>
          <w:rtl/>
          <w:lang w:bidi="ar-LB"/>
        </w:rPr>
        <w:t xml:space="preserve">، احسب خسارة الانعراج مستخدماً الطريقة الواردة في الفقرة </w:t>
      </w:r>
      <w:r w:rsidRPr="006A18DA">
        <w:rPr>
          <w:lang w:bidi="ar-LB"/>
        </w:rPr>
        <w:t>3.A</w:t>
      </w:r>
      <w:r w:rsidRPr="006A18DA">
        <w:rPr>
          <w:rFonts w:hint="cs"/>
          <w:rtl/>
          <w:lang w:bidi="ar-LB"/>
        </w:rPr>
        <w:t xml:space="preserve"> أدناه مع </w:t>
      </w:r>
      <w:r w:rsidRPr="00D93CA5">
        <w:rPr>
          <w:i/>
        </w:rPr>
        <w:t>a</w:t>
      </w:r>
      <w:r w:rsidRPr="00D93CA5">
        <w:rPr>
          <w:i/>
          <w:vertAlign w:val="subscript"/>
        </w:rPr>
        <w:t>dft</w:t>
      </w:r>
      <w:r w:rsidRPr="006A18DA">
        <w:t> = </w:t>
      </w:r>
      <w:r w:rsidRPr="00D93CA5">
        <w:rPr>
          <w:i/>
        </w:rPr>
        <w:t>a</w:t>
      </w:r>
      <w:r w:rsidRPr="00D93CA5">
        <w:rPr>
          <w:i/>
          <w:vertAlign w:val="subscript"/>
        </w:rPr>
        <w:t>p</w:t>
      </w:r>
      <w:r w:rsidRPr="006A18DA">
        <w:rPr>
          <w:rFonts w:hint="cs"/>
          <w:rtl/>
          <w:lang w:bidi="ar-LB"/>
        </w:rPr>
        <w:t xml:space="preserve"> لإعطاء</w:t>
      </w:r>
      <w:r w:rsidRPr="006A18DA">
        <w:rPr>
          <w:rFonts w:hint="eastAsia"/>
          <w:rtl/>
          <w:lang w:bidi="ar-LB"/>
        </w:rPr>
        <w:t> </w:t>
      </w:r>
      <w:r w:rsidRPr="006A18DA">
        <w:rPr>
          <w:i/>
        </w:rPr>
        <w:t>L</w:t>
      </w:r>
      <w:r w:rsidRPr="006A18DA">
        <w:rPr>
          <w:i/>
          <w:vertAlign w:val="subscript"/>
        </w:rPr>
        <w:t>dft</w:t>
      </w:r>
      <w:r w:rsidRPr="006A18DA">
        <w:rPr>
          <w:rFonts w:hint="cs"/>
          <w:rtl/>
          <w:lang w:bidi="ar-LB"/>
        </w:rPr>
        <w:t xml:space="preserve">، وحدد </w:t>
      </w:r>
      <w:r w:rsidRPr="006A18DA">
        <w:rPr>
          <w:i/>
        </w:rPr>
        <w:t>L</w:t>
      </w:r>
      <w:r w:rsidRPr="006A18DA">
        <w:rPr>
          <w:i/>
          <w:vertAlign w:val="subscript"/>
        </w:rPr>
        <w:t>dsph</w:t>
      </w:r>
      <w:r w:rsidRPr="006A18DA">
        <w:rPr>
          <w:rFonts w:hint="cs"/>
          <w:rtl/>
          <w:lang w:bidi="ar-LB"/>
        </w:rPr>
        <w:t xml:space="preserve"> بحيث تساوي </w:t>
      </w:r>
      <w:r w:rsidRPr="006A18DA">
        <w:rPr>
          <w:i/>
        </w:rPr>
        <w:t>L</w:t>
      </w:r>
      <w:r w:rsidRPr="006A18DA">
        <w:rPr>
          <w:i/>
          <w:vertAlign w:val="subscript"/>
        </w:rPr>
        <w:t>dft</w:t>
      </w:r>
      <w:r w:rsidRPr="006A18DA">
        <w:rPr>
          <w:rFonts w:hint="cs"/>
          <w:rtl/>
          <w:lang w:bidi="ar-LB"/>
        </w:rPr>
        <w:t>. ولا لزوم لإجراء حسابات إضافية للانعراج على أرض كروية.</w:t>
      </w:r>
    </w:p>
    <w:p w14:paraId="2270B82B" w14:textId="77777777" w:rsidR="00F0271A" w:rsidRPr="006A18DA" w:rsidRDefault="00F0271A" w:rsidP="00F0271A">
      <w:pPr>
        <w:rPr>
          <w:rtl/>
          <w:lang w:bidi="ar-LB"/>
        </w:rPr>
      </w:pPr>
      <w:r w:rsidRPr="006A18DA">
        <w:rPr>
          <w:rFonts w:hint="cs"/>
          <w:rtl/>
          <w:lang w:bidi="ar-LB"/>
        </w:rPr>
        <w:t xml:space="preserve">وفي الحالات الأخرى تابع على النحو التالي: </w:t>
      </w:r>
    </w:p>
    <w:p w14:paraId="59561406" w14:textId="77777777" w:rsidR="00F0271A" w:rsidRPr="006A18DA" w:rsidRDefault="00F0271A" w:rsidP="00F0271A">
      <w:pPr>
        <w:rPr>
          <w:lang w:bidi="ar-LB"/>
        </w:rPr>
      </w:pPr>
      <w:r w:rsidRPr="006A18DA">
        <w:rPr>
          <w:rFonts w:hint="cs"/>
          <w:rtl/>
          <w:lang w:bidi="ar-LB"/>
        </w:rPr>
        <w:t xml:space="preserve">احسب أصغر ارتفاع للخلوص بين مسير الأرض المنحنية والشعاع بين الهوائيات، </w:t>
      </w:r>
      <w:r w:rsidRPr="009F6090">
        <w:rPr>
          <w:i/>
        </w:rPr>
        <w:t>h</w:t>
      </w:r>
      <w:r w:rsidRPr="009F6090">
        <w:rPr>
          <w:i/>
          <w:vertAlign w:val="subscript"/>
          <w:lang w:val="en-GB"/>
        </w:rPr>
        <w:t>sph</w:t>
      </w:r>
      <w:r>
        <w:rPr>
          <w:rFonts w:hint="cs"/>
          <w:rtl/>
          <w:lang w:bidi="ar-LB"/>
        </w:rPr>
        <w:t>، ويعطى بواسطة:</w:t>
      </w:r>
    </w:p>
    <w:p w14:paraId="564B122E" w14:textId="44BA7D01" w:rsidR="00F0271A" w:rsidRPr="006A18DA" w:rsidRDefault="00F0271A" w:rsidP="00F07493">
      <w:pPr>
        <w:pStyle w:val="Equation"/>
        <w:tabs>
          <w:tab w:val="left" w:pos="6804"/>
        </w:tabs>
        <w:bidi w:val="0"/>
      </w:pPr>
      <w:r w:rsidRPr="006A18DA">
        <w:t>(</w:t>
      </w:r>
      <w:r>
        <w:t>2.2</w:t>
      </w:r>
      <w:r w:rsidRPr="006A18DA">
        <w:t>.A)</w:t>
      </w:r>
      <w:r w:rsidRPr="006A18DA">
        <w:tab/>
      </w:r>
      <w:r w:rsidR="00F07493" w:rsidRPr="005F49B8">
        <w:rPr>
          <w:position w:val="-24"/>
        </w:rPr>
        <w:object w:dxaOrig="5160" w:dyaOrig="1100" w14:anchorId="55FF7864">
          <v:shape id="_x0000_i1092" type="#_x0000_t75" style="width:260.6pt;height:59.5pt" o:ole="" fillcolor="window">
            <v:imagedata r:id="rId164" o:title=""/>
          </v:shape>
          <o:OLEObject Type="Embed" ProgID="Equation.3" ShapeID="_x0000_i1092" DrawAspect="Content" ObjectID="_1778687427" r:id="rId165"/>
        </w:object>
      </w:r>
      <w:r w:rsidR="00F07493" w:rsidRPr="005F49B8">
        <w:t>                m</w:t>
      </w:r>
      <w:r w:rsidRPr="006A18DA">
        <w:tab/>
      </w:r>
    </w:p>
    <w:p w14:paraId="19054D0C" w14:textId="77777777" w:rsidR="00F0271A" w:rsidRPr="006A18DA" w:rsidRDefault="00F0271A" w:rsidP="00F0271A">
      <w:pPr>
        <w:rPr>
          <w:rtl/>
          <w:lang w:bidi="ar-LB"/>
        </w:rPr>
      </w:pPr>
      <w:r w:rsidRPr="006A18DA">
        <w:rPr>
          <w:rFonts w:hint="cs"/>
          <w:rtl/>
        </w:rPr>
        <w:t>حيث:</w:t>
      </w:r>
    </w:p>
    <w:p w14:paraId="7B699322" w14:textId="77777777" w:rsidR="00F0271A" w:rsidRPr="006A18DA" w:rsidRDefault="00F0271A" w:rsidP="00F07493">
      <w:pPr>
        <w:pStyle w:val="Equation"/>
        <w:bidi w:val="0"/>
      </w:pPr>
      <w:r w:rsidRPr="006A18DA">
        <w:t>(</w:t>
      </w:r>
      <w:r>
        <w:t>2a.2</w:t>
      </w:r>
      <w:r w:rsidRPr="006A18DA">
        <w:t>.A)</w:t>
      </w:r>
      <w:r w:rsidRPr="006A18DA">
        <w:tab/>
      </w:r>
      <m:oMath>
        <m:sSub>
          <m:sSubPr>
            <m:ctrlPr>
              <w:rPr>
                <w:rFonts w:ascii="Cambria Math" w:hAnsi="Cambria Math"/>
                <w:i/>
              </w:rPr>
            </m:ctrlPr>
          </m:sSubPr>
          <m:e>
            <m:r>
              <w:rPr>
                <w:rFonts w:ascii="Cambria Math"/>
              </w:rPr>
              <m:t>d</m:t>
            </m:r>
          </m:e>
          <m:sub>
            <m:r>
              <w:rPr>
                <w:rFonts w:ascii="Cambria Math"/>
              </w:rPr>
              <m:t>1</m:t>
            </m:r>
          </m:sub>
        </m:sSub>
        <m:r>
          <w:rPr>
            <w:rFonts w:ascii="Cambria Math"/>
          </w:rPr>
          <m:t>   </m:t>
        </m:r>
        <m:r>
          <w:rPr>
            <w:rFonts w:ascii="Cambria Math"/>
          </w:rPr>
          <m:t>=</m:t>
        </m:r>
        <m:r>
          <w:rPr>
            <w:rFonts w:ascii="Cambria Math"/>
          </w:rPr>
          <m:t>    </m:t>
        </m:r>
        <m:f>
          <m:fPr>
            <m:ctrlPr>
              <w:rPr>
                <w:rFonts w:ascii="Cambria Math" w:hAnsi="Cambria Math"/>
                <w:i/>
              </w:rPr>
            </m:ctrlPr>
          </m:fPr>
          <m:num>
            <m:r>
              <w:rPr>
                <w:rFonts w:ascii="Cambria Math"/>
              </w:rPr>
              <m:t>d</m:t>
            </m:r>
          </m:num>
          <m:den>
            <m:r>
              <w:rPr>
                <w:rFonts w:ascii="Cambria Math"/>
              </w:rPr>
              <m:t>2</m:t>
            </m:r>
          </m:den>
        </m:f>
        <m:r>
          <w:rPr>
            <w:rFonts w:ascii="Cambria Math"/>
          </w:rPr>
          <m:t>  </m:t>
        </m:r>
        <m:r>
          <w:rPr>
            <w:rFonts w:ascii="Cambria Math"/>
          </w:rPr>
          <m:t>(1</m:t>
        </m:r>
        <m:r>
          <w:rPr>
            <w:rFonts w:ascii="Cambria Math"/>
          </w:rPr>
          <m:t>  </m:t>
        </m:r>
        <m:r>
          <w:rPr>
            <w:rFonts w:ascii="Cambria Math"/>
          </w:rPr>
          <m:t>+</m:t>
        </m:r>
        <m:r>
          <w:rPr>
            <w:rFonts w:ascii="Cambria Math"/>
          </w:rPr>
          <m:t>  </m:t>
        </m:r>
        <m:sSub>
          <m:sSubPr>
            <m:ctrlPr>
              <w:rPr>
                <w:rFonts w:ascii="Cambria Math" w:hAnsi="Cambria Math"/>
                <w:i/>
              </w:rPr>
            </m:ctrlPr>
          </m:sSubPr>
          <m:e>
            <m:r>
              <w:rPr>
                <w:rFonts w:ascii="Cambria Math"/>
              </w:rPr>
              <m:t>b</m:t>
            </m:r>
          </m:e>
          <m:sub>
            <m:r>
              <w:rPr>
                <w:rFonts w:ascii="Cambria Math"/>
              </w:rPr>
              <m:t>sp</m:t>
            </m:r>
            <m:r>
              <w:rPr>
                <w:rFonts w:ascii="Cambria Math"/>
              </w:rPr>
              <m:t>h</m:t>
            </m:r>
          </m:sub>
        </m:sSub>
        <m:r>
          <w:rPr>
            <w:rFonts w:ascii="Cambria Math"/>
          </w:rPr>
          <m:t>)</m:t>
        </m:r>
      </m:oMath>
      <w:r w:rsidRPr="006A18DA">
        <w:t>                km</w:t>
      </w:r>
      <w:r w:rsidRPr="006A18DA">
        <w:tab/>
      </w:r>
    </w:p>
    <w:p w14:paraId="1C3E6E06" w14:textId="77777777" w:rsidR="00F0271A" w:rsidRPr="006A18DA" w:rsidRDefault="00F0271A" w:rsidP="00F0271A">
      <w:pPr>
        <w:pStyle w:val="Equation"/>
        <w:bidi w:val="0"/>
      </w:pPr>
      <w:r w:rsidRPr="006A18DA">
        <w:t>(</w:t>
      </w:r>
      <w:r>
        <w:t>2b.2</w:t>
      </w:r>
      <w:r w:rsidRPr="006A18DA">
        <w:t>.A)</w:t>
      </w:r>
      <w:r w:rsidRPr="006A18DA">
        <w:tab/>
      </w:r>
      <m:oMath>
        <m:sSub>
          <m:sSubPr>
            <m:ctrlPr>
              <w:rPr>
                <w:rFonts w:ascii="Cambria Math" w:hAnsi="Cambria Math"/>
                <w:i/>
              </w:rPr>
            </m:ctrlPr>
          </m:sSubPr>
          <m:e>
            <m:r>
              <w:rPr>
                <w:rFonts w:ascii="Cambria Math"/>
              </w:rPr>
              <m:t>d</m:t>
            </m:r>
          </m:e>
          <m:sub>
            <m:r>
              <w:rPr>
                <w:rFonts w:ascii="Cambria Math"/>
              </w:rPr>
              <m:t>2</m:t>
            </m:r>
          </m:sub>
        </m:sSub>
        <m:r>
          <w:rPr>
            <w:rFonts w:ascii="Cambria Math"/>
          </w:rPr>
          <m:t>=</m:t>
        </m:r>
        <m:r>
          <w:rPr>
            <w:rFonts w:ascii="Cambria Math"/>
          </w:rPr>
          <m:t>  </m:t>
        </m:r>
        <m:r>
          <w:rPr>
            <w:rFonts w:ascii="Cambria Math"/>
          </w:rPr>
          <m:t>d</m:t>
        </m:r>
        <m:r>
          <w:rPr>
            <w:rFonts w:ascii="Cambria Math"/>
          </w:rPr>
          <m:t> -  </m:t>
        </m:r>
        <m:sSub>
          <m:sSubPr>
            <m:ctrlPr>
              <w:rPr>
                <w:rFonts w:ascii="Cambria Math" w:hAnsi="Cambria Math"/>
                <w:i/>
              </w:rPr>
            </m:ctrlPr>
          </m:sSubPr>
          <m:e>
            <m:r>
              <w:rPr>
                <w:rFonts w:ascii="Cambria Math"/>
              </w:rPr>
              <m:t>d</m:t>
            </m:r>
          </m:e>
          <m:sub>
            <m:r>
              <w:rPr>
                <w:rFonts w:ascii="Cambria Math"/>
              </w:rPr>
              <m:t>1</m:t>
            </m:r>
          </m:sub>
        </m:sSub>
      </m:oMath>
      <w:r w:rsidRPr="006A18DA">
        <w:t>                </w:t>
      </w:r>
      <w:r w:rsidRPr="006A18DA">
        <w:rPr>
          <w:rFonts w:hint="eastAsia"/>
          <w:rtl/>
        </w:rPr>
        <w:t> </w:t>
      </w:r>
      <w:r w:rsidRPr="006A18DA">
        <w:t>km</w:t>
      </w:r>
      <w:r w:rsidRPr="006A18DA">
        <w:tab/>
      </w:r>
    </w:p>
    <w:p w14:paraId="220F9A99" w14:textId="6922CADF" w:rsidR="00F0271A" w:rsidRPr="006A18DA" w:rsidRDefault="00F0271A" w:rsidP="00F0271A">
      <w:pPr>
        <w:pStyle w:val="Equation"/>
        <w:bidi w:val="0"/>
        <w:spacing w:before="360" w:after="360"/>
      </w:pPr>
      <w:r w:rsidRPr="006A18DA">
        <w:t>(</w:t>
      </w:r>
      <w:r>
        <w:t>2c.2</w:t>
      </w:r>
      <w:r w:rsidRPr="006A18DA">
        <w:t>.A)</w:t>
      </w:r>
      <w:r w:rsidRPr="006A18DA">
        <w:tab/>
      </w:r>
      <w:r w:rsidR="0009704D" w:rsidRPr="005F49B8">
        <w:rPr>
          <w:position w:val="-40"/>
        </w:rPr>
        <w:object w:dxaOrig="6320" w:dyaOrig="920" w14:anchorId="2F8A5670">
          <v:shape id="_x0000_i1093" type="#_x0000_t75" style="width:307.55pt;height:51.65pt" o:ole="" fillcolor="window">
            <v:imagedata r:id="rId166" o:title=""/>
          </v:shape>
          <o:OLEObject Type="Embed" ProgID="Equation.3" ShapeID="_x0000_i1093" DrawAspect="Content" ObjectID="_1778687428" r:id="rId167"/>
        </w:object>
      </w:r>
      <w:r w:rsidRPr="006A18DA">
        <w:tab/>
      </w:r>
    </w:p>
    <w:p w14:paraId="4BAA9ED2" w14:textId="77777777" w:rsidR="00F0271A" w:rsidRPr="006A18DA" w:rsidRDefault="00F0271A" w:rsidP="00F0271A">
      <w:pPr>
        <w:keepNext/>
        <w:keepLines/>
        <w:rPr>
          <w:rtl/>
          <w:lang w:bidi="ar-EG"/>
        </w:rPr>
      </w:pPr>
      <w:r w:rsidRPr="006A18DA">
        <w:rPr>
          <w:rFonts w:hint="cs"/>
          <w:rtl/>
        </w:rPr>
        <w:lastRenderedPageBreak/>
        <w:t>حيث</w:t>
      </w:r>
      <w:r w:rsidRPr="006A18DA">
        <w:rPr>
          <w:rFonts w:hint="cs"/>
          <w:rtl/>
          <w:lang w:bidi="ar-LB"/>
        </w:rPr>
        <w:t xml:space="preserve"> ت</w:t>
      </w:r>
      <w:r>
        <w:rPr>
          <w:rFonts w:hint="cs"/>
          <w:rtl/>
          <w:lang w:bidi="ar-LB"/>
        </w:rPr>
        <w:t>ُ</w:t>
      </w:r>
      <w:r w:rsidRPr="006A18DA">
        <w:rPr>
          <w:rFonts w:hint="cs"/>
          <w:rtl/>
          <w:lang w:bidi="ar-LB"/>
        </w:rPr>
        <w:t xml:space="preserve">عطى زاوية الدالة </w:t>
      </w:r>
      <w:r w:rsidRPr="006A18DA">
        <w:rPr>
          <w:lang w:bidi="ar-LB"/>
        </w:rPr>
        <w:t>arccos</w:t>
      </w:r>
      <w:r w:rsidRPr="006A18DA">
        <w:rPr>
          <w:rFonts w:hint="cs"/>
          <w:rtl/>
          <w:lang w:bidi="ar-LB"/>
        </w:rPr>
        <w:t xml:space="preserve"> بالراديان.</w:t>
      </w:r>
    </w:p>
    <w:p w14:paraId="6B9BC3D1" w14:textId="2E98E58B" w:rsidR="00F0271A" w:rsidRPr="006A18DA" w:rsidRDefault="00F0271A" w:rsidP="0009704D">
      <w:pPr>
        <w:pStyle w:val="Equation"/>
        <w:bidi w:val="0"/>
      </w:pPr>
      <w:r w:rsidRPr="006A18DA">
        <w:t>(</w:t>
      </w:r>
      <w:r>
        <w:t>2d.2</w:t>
      </w:r>
      <w:r w:rsidRPr="006A18DA">
        <w:t>.A)</w:t>
      </w:r>
      <w:r w:rsidRPr="006A18DA">
        <w:tab/>
      </w:r>
      <w:r w:rsidR="0009704D" w:rsidRPr="005F49B8">
        <w:rPr>
          <w:position w:val="-32"/>
        </w:rPr>
        <w:object w:dxaOrig="1900" w:dyaOrig="740" w14:anchorId="0AE92E10">
          <v:shape id="_x0000_i1094" type="#_x0000_t75" style="width:95.5pt;height:36.8pt" o:ole="" fillcolor="window">
            <v:imagedata r:id="rId168" o:title=""/>
          </v:shape>
          <o:OLEObject Type="Embed" ProgID="Equation.3" ShapeID="_x0000_i1094" DrawAspect="Content" ObjectID="_1778687429" r:id="rId169"/>
        </w:object>
      </w:r>
      <w:r w:rsidRPr="006A18DA">
        <w:tab/>
      </w:r>
    </w:p>
    <w:p w14:paraId="51B4077C" w14:textId="3F86410E" w:rsidR="00F0271A" w:rsidRPr="006A18DA" w:rsidRDefault="00F0271A" w:rsidP="0009704D">
      <w:pPr>
        <w:pStyle w:val="Equation"/>
        <w:bidi w:val="0"/>
      </w:pPr>
      <w:r w:rsidRPr="006A18DA">
        <w:t>(</w:t>
      </w:r>
      <w:r w:rsidRPr="006A18DA">
        <w:rPr>
          <w:rFonts w:hint="cs"/>
          <w:rtl/>
        </w:rPr>
        <w:t>‍</w:t>
      </w:r>
      <w:r>
        <w:t>2e.2</w:t>
      </w:r>
      <w:r w:rsidRPr="006A18DA">
        <w:t>.A)</w:t>
      </w:r>
      <w:r w:rsidRPr="006A18DA">
        <w:tab/>
      </w:r>
      <w:r w:rsidR="0009704D" w:rsidRPr="005F49B8">
        <w:rPr>
          <w:position w:val="-32"/>
        </w:rPr>
        <w:object w:dxaOrig="2180" w:dyaOrig="740" w14:anchorId="6315345A">
          <v:shape id="_x0000_i1095" type="#_x0000_t75" style="width:116.6pt;height:36.8pt" o:ole="" fillcolor="window">
            <v:imagedata r:id="rId170" o:title=""/>
          </v:shape>
          <o:OLEObject Type="Embed" ProgID="Equation.3" ShapeID="_x0000_i1095" DrawAspect="Content" ObjectID="_1778687430" r:id="rId171"/>
        </w:object>
      </w:r>
      <w:r w:rsidRPr="006A18DA">
        <w:tab/>
      </w:r>
    </w:p>
    <w:p w14:paraId="029002E2" w14:textId="77777777" w:rsidR="00F0271A" w:rsidRPr="006A18DA" w:rsidRDefault="00F0271A" w:rsidP="00F0271A">
      <w:pPr>
        <w:keepNext/>
        <w:rPr>
          <w:rtl/>
          <w:lang w:bidi="ar-LB"/>
        </w:rPr>
      </w:pPr>
      <w:r w:rsidRPr="006A18DA">
        <w:rPr>
          <w:rFonts w:hint="cs"/>
          <w:rtl/>
          <w:lang w:bidi="ar-LB"/>
        </w:rPr>
        <w:t xml:space="preserve">احسب الخلوص المطلوب لخسارة انعراج قدرها صفر، </w:t>
      </w:r>
      <w:r w:rsidRPr="006A18DA">
        <w:rPr>
          <w:i/>
        </w:rPr>
        <w:t>h</w:t>
      </w:r>
      <w:r w:rsidRPr="006A18DA">
        <w:rPr>
          <w:i/>
          <w:vertAlign w:val="subscript"/>
        </w:rPr>
        <w:t>req</w:t>
      </w:r>
      <w:r>
        <w:rPr>
          <w:rFonts w:hint="cs"/>
          <w:rtl/>
          <w:lang w:bidi="ar-LB"/>
        </w:rPr>
        <w:t>، ويعطى بواسطة:</w:t>
      </w:r>
    </w:p>
    <w:p w14:paraId="7D1F5D28" w14:textId="527BF96C" w:rsidR="002C6313" w:rsidRPr="002C6313" w:rsidRDefault="002C6313" w:rsidP="002C6313">
      <w:pPr>
        <w:tabs>
          <w:tab w:val="left" w:pos="794"/>
          <w:tab w:val="center" w:pos="4820"/>
          <w:tab w:val="right" w:pos="9639"/>
        </w:tabs>
        <w:bidi w:val="0"/>
        <w:spacing w:line="240" w:lineRule="auto"/>
        <w:rPr>
          <w:rFonts w:cs="Times New Roman"/>
          <w:sz w:val="24"/>
          <w:szCs w:val="20"/>
          <w:lang w:val="en-GB" w:eastAsia="en-US"/>
        </w:rPr>
      </w:pPr>
      <w:r w:rsidRPr="002C6313">
        <w:rPr>
          <w:rFonts w:cs="Times New Roman"/>
          <w:sz w:val="24"/>
          <w:szCs w:val="20"/>
          <w:lang w:val="en-GB" w:eastAsia="en-US"/>
        </w:rPr>
        <w:t>(</w:t>
      </w:r>
      <w:r>
        <w:rPr>
          <w:rFonts w:cs="Times New Roman"/>
          <w:sz w:val="24"/>
          <w:szCs w:val="20"/>
          <w:lang w:eastAsia="en-US"/>
        </w:rPr>
        <w:t>3.2.</w:t>
      </w:r>
      <w:r w:rsidRPr="002C6313">
        <w:rPr>
          <w:rFonts w:cs="Times New Roman"/>
          <w:sz w:val="24"/>
          <w:szCs w:val="20"/>
          <w:lang w:val="en-GB" w:eastAsia="en-US"/>
        </w:rPr>
        <w:t>A)</w:t>
      </w:r>
      <w:r w:rsidRPr="002C6313">
        <w:rPr>
          <w:rFonts w:cs="Times New Roman"/>
          <w:sz w:val="24"/>
          <w:szCs w:val="20"/>
          <w:lang w:val="en-GB" w:eastAsia="en-US"/>
        </w:rPr>
        <w:tab/>
      </w:r>
      <w:r w:rsidRPr="002C6313">
        <w:rPr>
          <w:rFonts w:cs="Times New Roman"/>
          <w:sz w:val="24"/>
          <w:szCs w:val="20"/>
          <w:lang w:val="en-GB" w:eastAsia="en-US"/>
        </w:rPr>
        <w:tab/>
      </w:r>
      <w:r w:rsidRPr="002C6313">
        <w:rPr>
          <w:rFonts w:cs="Times New Roman"/>
          <w:position w:val="-26"/>
          <w:sz w:val="24"/>
          <w:szCs w:val="20"/>
          <w:lang w:val="en-GB" w:eastAsia="en-US"/>
        </w:rPr>
        <w:object w:dxaOrig="2260" w:dyaOrig="700" w14:anchorId="22BB0E46">
          <v:shape id="_x0000_i1096" type="#_x0000_t75" style="width:113.5pt;height:36.8pt" o:ole="" fillcolor="window">
            <v:imagedata r:id="rId172" o:title=""/>
          </v:shape>
          <o:OLEObject Type="Embed" ProgID="Equation.DSMT4" ShapeID="_x0000_i1096" DrawAspect="Content" ObjectID="_1778687431" r:id="rId173"/>
        </w:object>
      </w:r>
      <w:r w:rsidRPr="002C6313">
        <w:rPr>
          <w:rFonts w:cs="Times New Roman"/>
          <w:sz w:val="24"/>
          <w:szCs w:val="20"/>
          <w:lang w:val="en-GB" w:eastAsia="en-US"/>
        </w:rPr>
        <w:t>   m</w:t>
      </w:r>
      <w:r w:rsidRPr="002C6313">
        <w:rPr>
          <w:rFonts w:cs="Times New Roman"/>
          <w:sz w:val="24"/>
          <w:szCs w:val="20"/>
          <w:lang w:val="en-GB" w:eastAsia="en-US"/>
        </w:rPr>
        <w:tab/>
      </w:r>
    </w:p>
    <w:p w14:paraId="34BAF9FD" w14:textId="77777777" w:rsidR="00F0271A" w:rsidRPr="006A18DA" w:rsidRDefault="00F0271A" w:rsidP="0009704D">
      <w:pPr>
        <w:rPr>
          <w:rtl/>
          <w:lang w:bidi="ar-LB"/>
        </w:rPr>
      </w:pPr>
      <w:r w:rsidRPr="006A18DA">
        <w:rPr>
          <w:rFonts w:hint="cs"/>
          <w:rtl/>
          <w:lang w:bidi="ar-LB"/>
        </w:rPr>
        <w:t xml:space="preserve">فإذا كان </w:t>
      </w:r>
      <w:r w:rsidRPr="0022713B">
        <w:rPr>
          <w:i/>
        </w:rPr>
        <w:t>h</w:t>
      </w:r>
      <w:r w:rsidRPr="0022713B">
        <w:rPr>
          <w:i/>
          <w:vertAlign w:val="subscript"/>
          <w:lang w:val="en-GB"/>
        </w:rPr>
        <w:t>sph</w:t>
      </w:r>
      <w:r w:rsidRPr="006A18DA">
        <w:t xml:space="preserve"> &gt; </w:t>
      </w:r>
      <w:r w:rsidRPr="006A18DA">
        <w:rPr>
          <w:i/>
        </w:rPr>
        <w:t>h</w:t>
      </w:r>
      <w:r w:rsidRPr="006A18DA">
        <w:rPr>
          <w:i/>
          <w:vertAlign w:val="subscript"/>
        </w:rPr>
        <w:t>req</w:t>
      </w:r>
      <w:r w:rsidRPr="006A18DA">
        <w:rPr>
          <w:rFonts w:hint="cs"/>
          <w:rtl/>
          <w:lang w:bidi="ar-LB"/>
        </w:rPr>
        <w:t xml:space="preserve">، تكون خسارة الانعراج على أرض كروية، </w:t>
      </w:r>
      <w:r w:rsidRPr="006A18DA">
        <w:rPr>
          <w:i/>
        </w:rPr>
        <w:t>L</w:t>
      </w:r>
      <w:r w:rsidRPr="006A18DA">
        <w:rPr>
          <w:i/>
          <w:vertAlign w:val="subscript"/>
        </w:rPr>
        <w:t>dsph</w:t>
      </w:r>
      <w:r w:rsidRPr="006A18DA">
        <w:rPr>
          <w:rFonts w:hint="cs"/>
          <w:rtl/>
          <w:lang w:bidi="ar-LB"/>
        </w:rPr>
        <w:t>، مساوية للصفر. ولا لزوم لإجراء حسابات إضافية للانعراج على أرض كروية.</w:t>
      </w:r>
    </w:p>
    <w:p w14:paraId="0415245F" w14:textId="77777777" w:rsidR="00F0271A" w:rsidRPr="006A18DA" w:rsidRDefault="00F0271A" w:rsidP="00F0271A">
      <w:pPr>
        <w:rPr>
          <w:rtl/>
          <w:lang w:bidi="ar-LB"/>
        </w:rPr>
      </w:pPr>
      <w:r w:rsidRPr="006A18DA">
        <w:rPr>
          <w:rFonts w:hint="cs"/>
          <w:rtl/>
          <w:lang w:bidi="ar-LB"/>
        </w:rPr>
        <w:t xml:space="preserve">وفي الحالات الأخرى تابع على النحو التالي: </w:t>
      </w:r>
    </w:p>
    <w:p w14:paraId="3A211299" w14:textId="77777777" w:rsidR="00F0271A" w:rsidRPr="006A18DA" w:rsidRDefault="00F0271A" w:rsidP="00F0271A">
      <w:pPr>
        <w:rPr>
          <w:rtl/>
          <w:lang w:bidi="ar-LB"/>
        </w:rPr>
      </w:pPr>
      <w:r w:rsidRPr="006A18DA">
        <w:rPr>
          <w:rFonts w:hint="cs"/>
          <w:rtl/>
          <w:lang w:bidi="ar-LB"/>
        </w:rPr>
        <w:t xml:space="preserve">احسب نصف قُطر الأرض الفعّال المعدّل، </w:t>
      </w:r>
      <w:r w:rsidRPr="006A18DA">
        <w:rPr>
          <w:i/>
        </w:rPr>
        <w:t>a</w:t>
      </w:r>
      <w:r w:rsidRPr="006A18DA">
        <w:rPr>
          <w:i/>
          <w:vertAlign w:val="subscript"/>
        </w:rPr>
        <w:t>em</w:t>
      </w:r>
      <w:r w:rsidRPr="006A18DA">
        <w:rPr>
          <w:rFonts w:hint="cs"/>
          <w:rtl/>
          <w:lang w:bidi="ar-LB"/>
        </w:rPr>
        <w:t xml:space="preserve">، الذي يعطي خط بصر هامشي عند المسافة </w:t>
      </w:r>
      <w:r w:rsidRPr="006A18DA">
        <w:rPr>
          <w:i/>
        </w:rPr>
        <w:t>d</w:t>
      </w:r>
      <w:r w:rsidRPr="006A18DA">
        <w:rPr>
          <w:rFonts w:hint="cs"/>
          <w:rtl/>
          <w:lang w:bidi="ar-LB"/>
        </w:rPr>
        <w:t xml:space="preserve"> المعطاة بالصيغة:</w:t>
      </w:r>
    </w:p>
    <w:p w14:paraId="4123715A" w14:textId="0FBB04B7" w:rsidR="002C6313" w:rsidRPr="00270577" w:rsidRDefault="002C6313" w:rsidP="002C6313">
      <w:pPr>
        <w:pStyle w:val="Equation"/>
        <w:bidi w:val="0"/>
      </w:pPr>
      <w:r w:rsidRPr="00270577">
        <w:t>(</w:t>
      </w:r>
      <w:r>
        <w:rPr>
          <w:rFonts w:cs="Times New Roman"/>
          <w:sz w:val="24"/>
          <w:szCs w:val="20"/>
          <w:lang w:eastAsia="en-US"/>
        </w:rPr>
        <w:t>4.2.</w:t>
      </w:r>
      <w:r w:rsidRPr="002C6313">
        <w:rPr>
          <w:rFonts w:cs="Times New Roman"/>
          <w:sz w:val="24"/>
          <w:szCs w:val="20"/>
          <w:lang w:val="en-GB" w:eastAsia="en-US"/>
        </w:rPr>
        <w:t>A</w:t>
      </w:r>
      <w:r w:rsidRPr="00270577">
        <w:t>)</w:t>
      </w:r>
      <w:r w:rsidRPr="00270577">
        <w:tab/>
      </w:r>
      <w:r w:rsidRPr="005F49B8">
        <w:rPr>
          <w:position w:val="-38"/>
        </w:rPr>
        <w:object w:dxaOrig="2860" w:dyaOrig="960" w14:anchorId="0AE653A4">
          <v:shape id="_x0000_i1097" type="#_x0000_t75" style="width:143.2pt;height:47.75pt" o:ole="" fillcolor="window">
            <v:imagedata r:id="rId174" o:title=""/>
          </v:shape>
          <o:OLEObject Type="Embed" ProgID="Equation.3" ShapeID="_x0000_i1097" DrawAspect="Content" ObjectID="_1778687432" r:id="rId175"/>
        </w:object>
      </w:r>
      <w:r w:rsidRPr="00270577">
        <w:t>                km</w:t>
      </w:r>
      <w:r w:rsidRPr="00270577">
        <w:tab/>
      </w:r>
    </w:p>
    <w:p w14:paraId="44182033" w14:textId="77777777" w:rsidR="00F0271A" w:rsidRPr="006A18DA" w:rsidRDefault="00F0271A" w:rsidP="000D4D30">
      <w:pPr>
        <w:spacing w:before="240"/>
        <w:rPr>
          <w:rtl/>
          <w:lang w:bidi="ar-EG"/>
        </w:rPr>
      </w:pPr>
      <w:r w:rsidRPr="006A18DA">
        <w:rPr>
          <w:rFonts w:hint="cs"/>
          <w:rtl/>
          <w:lang w:bidi="ar-LB"/>
        </w:rPr>
        <w:t xml:space="preserve">استخدم الطريقة الواردة في الفقرة </w:t>
      </w:r>
      <w:r w:rsidRPr="006A18DA">
        <w:rPr>
          <w:lang w:bidi="ar-LB"/>
        </w:rPr>
        <w:t>3.A</w:t>
      </w:r>
      <w:r w:rsidRPr="006A18DA">
        <w:rPr>
          <w:rFonts w:hint="cs"/>
          <w:rtl/>
          <w:lang w:bidi="ar-LB"/>
        </w:rPr>
        <w:t xml:space="preserve"> مع </w:t>
      </w:r>
      <w:r w:rsidRPr="006A18DA">
        <w:rPr>
          <w:i/>
        </w:rPr>
        <w:t>a</w:t>
      </w:r>
      <w:r w:rsidRPr="006A18DA">
        <w:rPr>
          <w:i/>
          <w:vertAlign w:val="subscript"/>
        </w:rPr>
        <w:t>dft</w:t>
      </w:r>
      <w:r w:rsidRPr="006A18DA">
        <w:t> = </w:t>
      </w:r>
      <w:r w:rsidRPr="006A18DA">
        <w:rPr>
          <w:i/>
        </w:rPr>
        <w:t>a</w:t>
      </w:r>
      <w:r w:rsidRPr="006A18DA">
        <w:rPr>
          <w:i/>
          <w:vertAlign w:val="subscript"/>
        </w:rPr>
        <w:t>em</w:t>
      </w:r>
      <w:r w:rsidRPr="006A18DA">
        <w:rPr>
          <w:rFonts w:hint="cs"/>
          <w:rtl/>
          <w:lang w:bidi="ar-LB"/>
        </w:rPr>
        <w:t xml:space="preserve"> </w:t>
      </w:r>
      <w:r w:rsidRPr="006A18DA">
        <w:rPr>
          <w:rtl/>
          <w:lang w:bidi="ar-LB"/>
        </w:rPr>
        <w:t>ل</w:t>
      </w:r>
      <w:r w:rsidRPr="006A18DA">
        <w:rPr>
          <w:rFonts w:hint="cs"/>
          <w:rtl/>
          <w:lang w:bidi="ar-LB"/>
        </w:rPr>
        <w:t xml:space="preserve">إعطاء </w:t>
      </w:r>
      <w:r w:rsidRPr="006A18DA">
        <w:rPr>
          <w:i/>
        </w:rPr>
        <w:t>L</w:t>
      </w:r>
      <w:r w:rsidRPr="006A18DA">
        <w:rPr>
          <w:i/>
          <w:vertAlign w:val="subscript"/>
        </w:rPr>
        <w:t>dft</w:t>
      </w:r>
      <w:r w:rsidRPr="006A18DA">
        <w:rPr>
          <w:rFonts w:hint="cs"/>
          <w:rtl/>
          <w:lang w:bidi="ar-LB"/>
        </w:rPr>
        <w:t>.</w:t>
      </w:r>
    </w:p>
    <w:p w14:paraId="6C980F14" w14:textId="77777777" w:rsidR="00F0271A" w:rsidRPr="006A18DA" w:rsidRDefault="00F0271A" w:rsidP="00F0271A">
      <w:pPr>
        <w:rPr>
          <w:rtl/>
          <w:lang w:bidi="ar-LB"/>
        </w:rPr>
      </w:pPr>
      <w:r w:rsidRPr="006A18DA">
        <w:rPr>
          <w:rFonts w:hint="cs"/>
          <w:b/>
          <w:rtl/>
          <w:lang w:bidi="ar-LB"/>
        </w:rPr>
        <w:t xml:space="preserve">فإذا كانت </w:t>
      </w:r>
      <w:r w:rsidRPr="006A18DA">
        <w:rPr>
          <w:i/>
        </w:rPr>
        <w:t>L</w:t>
      </w:r>
      <w:r w:rsidRPr="006A18DA">
        <w:rPr>
          <w:i/>
          <w:vertAlign w:val="subscript"/>
        </w:rPr>
        <w:t>dft</w:t>
      </w:r>
      <w:r w:rsidRPr="006A18DA">
        <w:rPr>
          <w:rFonts w:hint="cs"/>
          <w:b/>
          <w:rtl/>
          <w:lang w:bidi="ar-LB"/>
        </w:rPr>
        <w:t xml:space="preserve"> سالبة، تكون خسارة الانعراج على أرض كروية، </w:t>
      </w:r>
      <w:r w:rsidRPr="006A18DA">
        <w:rPr>
          <w:i/>
        </w:rPr>
        <w:t>L</w:t>
      </w:r>
      <w:r w:rsidRPr="006A18DA">
        <w:rPr>
          <w:i/>
          <w:vertAlign w:val="subscript"/>
        </w:rPr>
        <w:t>dsph</w:t>
      </w:r>
      <w:r w:rsidRPr="006A18DA">
        <w:rPr>
          <w:rFonts w:hint="cs"/>
          <w:b/>
          <w:rtl/>
          <w:lang w:bidi="ar-LB"/>
        </w:rPr>
        <w:t>، مساوية للصفر، ولا لزوم لإجراء</w:t>
      </w:r>
      <w:r w:rsidRPr="006A18DA">
        <w:rPr>
          <w:rFonts w:hint="cs"/>
          <w:rtl/>
          <w:lang w:bidi="ar-LB"/>
        </w:rPr>
        <w:t xml:space="preserve"> حسابات إضافية للانعراج على أرض</w:t>
      </w:r>
      <w:r w:rsidRPr="006A18DA">
        <w:rPr>
          <w:rFonts w:hint="eastAsia"/>
          <w:rtl/>
          <w:lang w:bidi="ar-LB"/>
        </w:rPr>
        <w:t> </w:t>
      </w:r>
      <w:r w:rsidRPr="006A18DA">
        <w:rPr>
          <w:rFonts w:hint="cs"/>
          <w:rtl/>
          <w:lang w:bidi="ar-LB"/>
        </w:rPr>
        <w:t>كروية.</w:t>
      </w:r>
    </w:p>
    <w:p w14:paraId="20876834" w14:textId="77777777" w:rsidR="00F0271A" w:rsidRPr="006A18DA" w:rsidRDefault="00F0271A" w:rsidP="00F0271A">
      <w:pPr>
        <w:rPr>
          <w:rtl/>
          <w:lang w:bidi="ar-EG"/>
        </w:rPr>
      </w:pPr>
      <w:r w:rsidRPr="006A18DA">
        <w:rPr>
          <w:rFonts w:hint="cs"/>
          <w:rtl/>
          <w:lang w:bidi="ar-LB"/>
        </w:rPr>
        <w:t xml:space="preserve">وفي الحالات الأخرى تابع على النحو التالي: </w:t>
      </w:r>
    </w:p>
    <w:p w14:paraId="05B56923" w14:textId="77777777" w:rsidR="00F0271A" w:rsidRPr="006A18DA" w:rsidRDefault="00F0271A" w:rsidP="00F0271A">
      <w:pPr>
        <w:rPr>
          <w:rtl/>
          <w:lang w:bidi="ar-LB"/>
        </w:rPr>
      </w:pPr>
      <w:r w:rsidRPr="006A18DA">
        <w:rPr>
          <w:rFonts w:hint="cs"/>
          <w:rtl/>
          <w:lang w:bidi="ar-LB"/>
        </w:rPr>
        <w:t xml:space="preserve">احسب خسارة الانعراج على أرض كروية بطريقة الاستكمال الداخلي: </w:t>
      </w:r>
    </w:p>
    <w:p w14:paraId="4A2EB9FA" w14:textId="68344488" w:rsidR="002C6313" w:rsidRPr="00270577" w:rsidRDefault="002C6313" w:rsidP="002C6313">
      <w:pPr>
        <w:pStyle w:val="Equation"/>
        <w:bidi w:val="0"/>
      </w:pPr>
      <w:bookmarkStart w:id="225" w:name="_Toc335234207"/>
      <w:bookmarkStart w:id="226" w:name="_Toc335235026"/>
      <w:bookmarkStart w:id="227" w:name="_Toc335235127"/>
      <w:bookmarkStart w:id="228" w:name="_Toc412455261"/>
      <w:bookmarkStart w:id="229" w:name="_Toc167441971"/>
      <w:r w:rsidRPr="00270577">
        <w:t>(</w:t>
      </w:r>
      <w:r>
        <w:rPr>
          <w:rFonts w:cs="Times New Roman"/>
          <w:sz w:val="24"/>
          <w:szCs w:val="20"/>
          <w:lang w:eastAsia="en-US"/>
        </w:rPr>
        <w:t>5.2.</w:t>
      </w:r>
      <w:r w:rsidRPr="002C6313">
        <w:rPr>
          <w:rFonts w:cs="Times New Roman"/>
          <w:sz w:val="24"/>
          <w:szCs w:val="20"/>
          <w:lang w:val="en-GB" w:eastAsia="en-US"/>
        </w:rPr>
        <w:t>A</w:t>
      </w:r>
      <w:r w:rsidRPr="00270577">
        <w:t>)</w:t>
      </w:r>
      <w:r w:rsidRPr="00270577">
        <w:tab/>
      </w:r>
      <w:r w:rsidRPr="005F49B8">
        <w:rPr>
          <w:position w:val="-34"/>
        </w:rPr>
        <w:object w:dxaOrig="2280" w:dyaOrig="780" w14:anchorId="7A87E37A">
          <v:shape id="_x0000_i1098" type="#_x0000_t75" style="width:133.05pt;height:51.65pt" o:ole="" fillcolor="window">
            <v:imagedata r:id="rId176" o:title="" croptop="-18514f"/>
          </v:shape>
          <o:OLEObject Type="Embed" ProgID="Equation.DSMT4" ShapeID="_x0000_i1098" DrawAspect="Content" ObjectID="_1778687433" r:id="rId177"/>
        </w:object>
      </w:r>
      <w:r w:rsidRPr="00270577">
        <w:tab/>
      </w:r>
    </w:p>
    <w:p w14:paraId="5BDE1FF2" w14:textId="77777777" w:rsidR="00F0271A" w:rsidRPr="006A18DA" w:rsidRDefault="00F0271A" w:rsidP="00F0271A">
      <w:pPr>
        <w:pStyle w:val="Heading2"/>
        <w:rPr>
          <w:lang w:bidi="ar-LB"/>
        </w:rPr>
      </w:pPr>
      <w:r w:rsidRPr="006A18DA">
        <w:rPr>
          <w:lang w:bidi="ar-LB"/>
        </w:rPr>
        <w:t>3.A</w:t>
      </w:r>
      <w:r w:rsidRPr="006A18DA">
        <w:rPr>
          <w:rFonts w:hint="cs"/>
          <w:rtl/>
          <w:lang w:bidi="ar-LB"/>
        </w:rPr>
        <w:tab/>
        <w:t>الحد الأول لخسارة الانعراج على أرض كروية</w:t>
      </w:r>
      <w:bookmarkEnd w:id="225"/>
      <w:bookmarkEnd w:id="226"/>
      <w:bookmarkEnd w:id="227"/>
      <w:bookmarkEnd w:id="228"/>
      <w:bookmarkEnd w:id="229"/>
    </w:p>
    <w:p w14:paraId="737C6984" w14:textId="4EB30A5D" w:rsidR="00F0271A" w:rsidRPr="006A18DA" w:rsidRDefault="00F0271A" w:rsidP="00F0271A">
      <w:pPr>
        <w:rPr>
          <w:b/>
          <w:spacing w:val="-2"/>
          <w:rtl/>
          <w:lang w:bidi="ar-EG"/>
        </w:rPr>
      </w:pPr>
      <w:r w:rsidRPr="006A18DA">
        <w:rPr>
          <w:rFonts w:hint="cs"/>
          <w:b/>
          <w:spacing w:val="-2"/>
          <w:rtl/>
          <w:lang w:bidi="ar-LB"/>
        </w:rPr>
        <w:t>يقدم هذا القسم الفرعي طريقة لحساب الانعراج على أرض كروية باستخدام الحد الأول فقط في سلسلة المتبق</w:t>
      </w:r>
      <w:r w:rsidRPr="006A18DA">
        <w:rPr>
          <w:rFonts w:hint="cs"/>
          <w:b/>
          <w:spacing w:val="-2"/>
          <w:rtl/>
          <w:lang w:val="nl-BE" w:bidi="ar-LB"/>
        </w:rPr>
        <w:t>ّ</w:t>
      </w:r>
      <w:r w:rsidRPr="006A18DA">
        <w:rPr>
          <w:rFonts w:hint="cs"/>
          <w:b/>
          <w:spacing w:val="-2"/>
          <w:rtl/>
          <w:lang w:bidi="ar-LB"/>
        </w:rPr>
        <w:t xml:space="preserve">يات. وهي تشكل جزءاً من طريقة الانعراج الكلي الوارد شرحها في الفقرة </w:t>
      </w:r>
      <w:r w:rsidRPr="006A18DA">
        <w:rPr>
          <w:bCs/>
          <w:spacing w:val="-2"/>
          <w:lang w:bidi="ar-LB"/>
        </w:rPr>
        <w:t>2.A</w:t>
      </w:r>
      <w:r w:rsidRPr="006A18DA">
        <w:rPr>
          <w:rFonts w:hint="cs"/>
          <w:b/>
          <w:spacing w:val="-2"/>
          <w:rtl/>
          <w:lang w:bidi="ar-LB"/>
        </w:rPr>
        <w:t xml:space="preserve"> أعلاه والتي تعطي الحد الأول لخسارة الانعراج</w:t>
      </w:r>
      <w:r w:rsidRPr="006A18DA">
        <w:rPr>
          <w:rFonts w:hint="eastAsia"/>
          <w:b/>
          <w:spacing w:val="-2"/>
          <w:rtl/>
          <w:lang w:bidi="ar-LB"/>
        </w:rPr>
        <w:t> </w:t>
      </w:r>
      <w:r w:rsidRPr="006A18DA">
        <w:rPr>
          <w:bCs/>
          <w:i/>
          <w:spacing w:val="-2"/>
        </w:rPr>
        <w:t>L</w:t>
      </w:r>
      <w:r w:rsidRPr="006A18DA">
        <w:rPr>
          <w:bCs/>
          <w:i/>
          <w:spacing w:val="-2"/>
          <w:vertAlign w:val="subscript"/>
        </w:rPr>
        <w:t>dft</w:t>
      </w:r>
      <w:r w:rsidRPr="000D4D30">
        <w:rPr>
          <w:rFonts w:hint="cs"/>
          <w:b/>
          <w:spacing w:val="-2"/>
          <w:rtl/>
          <w:lang w:bidi="ar-LB"/>
        </w:rPr>
        <w:t xml:space="preserve"> </w:t>
      </w:r>
      <w:r w:rsidRPr="006A18DA">
        <w:rPr>
          <w:rFonts w:hint="cs"/>
          <w:b/>
          <w:spacing w:val="-2"/>
          <w:rtl/>
          <w:lang w:bidi="ar-LB"/>
        </w:rPr>
        <w:t xml:space="preserve">من أجل قيمة معينة من نصف قُطر الأرض الفعّال </w:t>
      </w:r>
      <w:r w:rsidRPr="006A18DA">
        <w:rPr>
          <w:bCs/>
          <w:i/>
          <w:spacing w:val="-2"/>
        </w:rPr>
        <w:t>a</w:t>
      </w:r>
      <w:r w:rsidRPr="006A18DA">
        <w:rPr>
          <w:bCs/>
          <w:i/>
          <w:spacing w:val="-2"/>
          <w:vertAlign w:val="subscript"/>
        </w:rPr>
        <w:t>dft</w:t>
      </w:r>
      <w:r w:rsidRPr="006A18DA">
        <w:rPr>
          <w:rFonts w:hint="cs"/>
          <w:b/>
          <w:spacing w:val="-2"/>
          <w:rtl/>
          <w:lang w:bidi="ar-LB"/>
        </w:rPr>
        <w:t xml:space="preserve"> ويرد تحديد قيمة </w:t>
      </w:r>
      <w:r w:rsidRPr="006A18DA">
        <w:rPr>
          <w:bCs/>
          <w:i/>
          <w:spacing w:val="-2"/>
        </w:rPr>
        <w:t>a</w:t>
      </w:r>
      <w:r w:rsidRPr="006A18DA">
        <w:rPr>
          <w:bCs/>
          <w:i/>
          <w:spacing w:val="-2"/>
          <w:vertAlign w:val="subscript"/>
        </w:rPr>
        <w:t>dft</w:t>
      </w:r>
      <w:r w:rsidRPr="006A18DA">
        <w:rPr>
          <w:rFonts w:hint="cs"/>
          <w:b/>
          <w:spacing w:val="-2"/>
          <w:rtl/>
          <w:lang w:bidi="ar-LB"/>
        </w:rPr>
        <w:t xml:space="preserve"> المتعين استخدامها في </w:t>
      </w:r>
      <w:r w:rsidRPr="006A18DA">
        <w:rPr>
          <w:rFonts w:hint="cs"/>
          <w:rtl/>
          <w:lang w:bidi="ar-LB"/>
        </w:rPr>
        <w:t>الفقرة</w:t>
      </w:r>
      <w:r w:rsidRPr="006A18DA">
        <w:rPr>
          <w:rFonts w:hint="eastAsia"/>
          <w:b/>
          <w:spacing w:val="-2"/>
          <w:rtl/>
          <w:lang w:bidi="ar-LB"/>
        </w:rPr>
        <w:t> </w:t>
      </w:r>
      <w:r w:rsidRPr="006A18DA">
        <w:rPr>
          <w:bCs/>
          <w:spacing w:val="-2"/>
          <w:lang w:bidi="ar-LB"/>
        </w:rPr>
        <w:t>2.A</w:t>
      </w:r>
      <w:r w:rsidRPr="006A18DA">
        <w:rPr>
          <w:rFonts w:hint="cs"/>
          <w:b/>
          <w:spacing w:val="-2"/>
          <w:rtl/>
          <w:lang w:bidi="ar-LB"/>
        </w:rPr>
        <w:t>.</w:t>
      </w:r>
    </w:p>
    <w:p w14:paraId="06E8EEA8" w14:textId="77777777" w:rsidR="00F0271A" w:rsidRPr="006A18DA" w:rsidRDefault="00F0271A" w:rsidP="00F0271A">
      <w:pPr>
        <w:rPr>
          <w:rtl/>
          <w:lang w:bidi="ar-LB"/>
        </w:rPr>
      </w:pPr>
      <w:r w:rsidRPr="006A18DA">
        <w:rPr>
          <w:rFonts w:hint="cs"/>
          <w:rtl/>
          <w:lang w:bidi="ar-LB"/>
        </w:rPr>
        <w:t xml:space="preserve">ضع </w:t>
      </w:r>
      <m:oMath>
        <m:sSub>
          <m:sSubPr>
            <m:ctrlPr>
              <w:rPr>
                <w:rFonts w:ascii="Cambria Math" w:hAnsi="Cambria Math"/>
                <w:i/>
              </w:rPr>
            </m:ctrlPr>
          </m:sSubPr>
          <m:e>
            <m:r>
              <w:rPr>
                <w:rFonts w:ascii="Cambria Math" w:hAnsi="Cambria Math"/>
              </w:rPr>
              <m:t>ε</m:t>
            </m:r>
          </m:e>
          <m:sub>
            <m:r>
              <w:rPr>
                <w:rFonts w:ascii="Cambria Math" w:hAnsi="Cambria Math"/>
              </w:rPr>
              <m:t>r</m:t>
            </m:r>
          </m:sub>
        </m:sSub>
        <m:r>
          <w:rPr>
            <w:rFonts w:ascii="Cambria Math" w:hAnsi="Cambria Math"/>
          </w:rPr>
          <m:t>  = </m:t>
        </m:r>
        <m:sSub>
          <m:sSubPr>
            <m:ctrlPr>
              <w:rPr>
                <w:rFonts w:ascii="Cambria Math" w:hAnsi="Cambria Math"/>
                <w:i/>
              </w:rPr>
            </m:ctrlPr>
          </m:sSubPr>
          <m:e>
            <m:r>
              <w:rPr>
                <w:rFonts w:ascii="Cambria Math" w:hAnsi="Cambria Math"/>
              </w:rPr>
              <m:t>ε</m:t>
            </m:r>
          </m:e>
          <m:sub>
            <m:r>
              <w:rPr>
                <w:rFonts w:ascii="Cambria Math" w:hAnsi="Cambria Math"/>
              </w:rPr>
              <m:t>rland</m:t>
            </m:r>
          </m:sub>
        </m:sSub>
      </m:oMath>
      <w:r w:rsidRPr="006A18DA">
        <w:rPr>
          <w:rFonts w:hint="cs"/>
          <w:rtl/>
          <w:lang w:bidi="ar-LB"/>
        </w:rPr>
        <w:t xml:space="preserve"> و</w:t>
      </w:r>
      <m:oMath>
        <m:r>
          <w:rPr>
            <w:rFonts w:ascii="Cambria Math" w:hAnsi="Cambria Math"/>
          </w:rPr>
          <m:t>σ  = </m:t>
        </m:r>
        <m:sSub>
          <m:sSubPr>
            <m:ctrlPr>
              <w:rPr>
                <w:rFonts w:ascii="Cambria Math" w:hAnsi="Cambria Math"/>
                <w:i/>
              </w:rPr>
            </m:ctrlPr>
          </m:sSubPr>
          <m:e>
            <m:r>
              <w:rPr>
                <w:rFonts w:ascii="Cambria Math" w:hAnsi="Cambria Math"/>
              </w:rPr>
              <m:t>σ</m:t>
            </m:r>
          </m:e>
          <m:sub>
            <m:r>
              <w:rPr>
                <w:rFonts w:ascii="Cambria Math" w:hAnsi="Cambria Math"/>
              </w:rPr>
              <m:t>land</m:t>
            </m:r>
          </m:sub>
        </m:sSub>
      </m:oMath>
      <w:r w:rsidRPr="006A18DA">
        <w:rPr>
          <w:rFonts w:hint="cs"/>
          <w:rtl/>
          <w:lang w:bidi="ar-LB"/>
        </w:rPr>
        <w:t xml:space="preserve"> حيث يظهر كل من </w:t>
      </w:r>
      <m:oMath>
        <m:sSub>
          <m:sSubPr>
            <m:ctrlPr>
              <w:rPr>
                <w:rFonts w:ascii="Cambria Math" w:hAnsi="Cambria Math"/>
                <w:i/>
              </w:rPr>
            </m:ctrlPr>
          </m:sSubPr>
          <m:e>
            <m:r>
              <w:rPr>
                <w:rFonts w:ascii="Cambria Math" w:hAnsi="Cambria Math"/>
              </w:rPr>
              <m:t>ε</m:t>
            </m:r>
          </m:e>
          <m:sub>
            <m:r>
              <w:rPr>
                <w:rFonts w:ascii="Cambria Math" w:hAnsi="Cambria Math"/>
              </w:rPr>
              <m:t>rland</m:t>
            </m:r>
          </m:sub>
        </m:sSub>
      </m:oMath>
      <w:r w:rsidRPr="006A18DA">
        <w:rPr>
          <w:rFonts w:hint="cs"/>
          <w:rtl/>
          <w:lang w:bidi="ar-LB"/>
        </w:rPr>
        <w:t xml:space="preserve"> و</w:t>
      </w:r>
      <m:oMath>
        <m:sSub>
          <m:sSubPr>
            <m:ctrlPr>
              <w:rPr>
                <w:rFonts w:ascii="Cambria Math" w:hAnsi="Cambria Math"/>
                <w:i/>
              </w:rPr>
            </m:ctrlPr>
          </m:sSubPr>
          <m:e>
            <m:r>
              <w:rPr>
                <w:rFonts w:ascii="Cambria Math"/>
              </w:rPr>
              <m:t>σ</m:t>
            </m:r>
          </m:e>
          <m:sub>
            <m:r>
              <w:rPr>
                <w:rFonts w:ascii="Cambria Math"/>
              </w:rPr>
              <m:t>land</m:t>
            </m:r>
          </m:sub>
        </m:sSub>
      </m:oMath>
      <w:r w:rsidRPr="006A18DA">
        <w:rPr>
          <w:rFonts w:hint="cs"/>
          <w:rtl/>
          <w:lang w:bidi="ar-LB"/>
        </w:rPr>
        <w:t xml:space="preserve"> في الجدول </w:t>
      </w:r>
      <w:r w:rsidRPr="006A18DA">
        <w:rPr>
          <w:lang w:bidi="ar-LB"/>
        </w:rPr>
        <w:t>2</w:t>
      </w:r>
      <w:r w:rsidRPr="006A18DA">
        <w:rPr>
          <w:rFonts w:hint="cs"/>
          <w:rtl/>
          <w:lang w:bidi="ar-LB"/>
        </w:rPr>
        <w:t xml:space="preserve">. احسب </w:t>
      </w:r>
      <w:r w:rsidRPr="006A18DA">
        <w:rPr>
          <w:i/>
        </w:rPr>
        <w:t>L</w:t>
      </w:r>
      <w:r w:rsidRPr="006A18DA">
        <w:rPr>
          <w:i/>
          <w:vertAlign w:val="subscript"/>
        </w:rPr>
        <w:t>dft</w:t>
      </w:r>
      <w:r w:rsidRPr="006A18DA">
        <w:rPr>
          <w:rFonts w:hint="cs"/>
          <w:rtl/>
          <w:lang w:bidi="ar-LB"/>
        </w:rPr>
        <w:t xml:space="preserve"> مستخدماً المعادلات من </w:t>
      </w:r>
      <w:r w:rsidRPr="006A18DA">
        <w:rPr>
          <w:lang w:bidi="ar-LB"/>
        </w:rPr>
        <w:t>(</w:t>
      </w:r>
      <w:r>
        <w:rPr>
          <w:lang w:bidi="ar-LB"/>
        </w:rPr>
        <w:t>2.3</w:t>
      </w:r>
      <w:r w:rsidRPr="006A18DA">
        <w:rPr>
          <w:lang w:bidi="ar-LB"/>
        </w:rPr>
        <w:t>.A)</w:t>
      </w:r>
      <w:r w:rsidRPr="006A18DA">
        <w:rPr>
          <w:rFonts w:hint="cs"/>
          <w:rtl/>
          <w:lang w:bidi="ar-LB"/>
        </w:rPr>
        <w:t xml:space="preserve"> إلى </w:t>
      </w:r>
      <w:r w:rsidRPr="006A18DA">
        <w:rPr>
          <w:lang w:bidi="ar-LB"/>
        </w:rPr>
        <w:t>(</w:t>
      </w:r>
      <w:r>
        <w:rPr>
          <w:lang w:bidi="ar-LB"/>
        </w:rPr>
        <w:t>8.3</w:t>
      </w:r>
      <w:r w:rsidRPr="006A18DA">
        <w:rPr>
          <w:lang w:bidi="ar-LB"/>
        </w:rPr>
        <w:t>.A)</w:t>
      </w:r>
      <w:r w:rsidRPr="006A18DA">
        <w:rPr>
          <w:rFonts w:hint="cs"/>
          <w:rtl/>
          <w:lang w:bidi="ar-LB"/>
        </w:rPr>
        <w:t xml:space="preserve"> واعط النتيجة الاسم </w:t>
      </w:r>
      <w:r w:rsidRPr="006A18DA">
        <w:rPr>
          <w:i/>
        </w:rPr>
        <w:t>L</w:t>
      </w:r>
      <w:r w:rsidRPr="006A18DA">
        <w:rPr>
          <w:i/>
          <w:vertAlign w:val="subscript"/>
        </w:rPr>
        <w:t>dftland</w:t>
      </w:r>
      <w:r w:rsidRPr="006A18DA">
        <w:rPr>
          <w:rFonts w:hint="cs"/>
          <w:rtl/>
          <w:lang w:bidi="ar-LB"/>
        </w:rPr>
        <w:t>.</w:t>
      </w:r>
    </w:p>
    <w:p w14:paraId="311866B1" w14:textId="77777777" w:rsidR="00F0271A" w:rsidRPr="006A18DA" w:rsidRDefault="00F0271A" w:rsidP="00F0271A">
      <w:pPr>
        <w:rPr>
          <w:rtl/>
          <w:lang w:bidi="ar-LB"/>
        </w:rPr>
      </w:pPr>
      <w:r w:rsidRPr="006A18DA">
        <w:rPr>
          <w:rFonts w:hint="cs"/>
          <w:rtl/>
          <w:lang w:bidi="ar-LB"/>
        </w:rPr>
        <w:t xml:space="preserve">ضع </w:t>
      </w:r>
      <m:oMath>
        <m:sSub>
          <m:sSubPr>
            <m:ctrlPr>
              <w:rPr>
                <w:rFonts w:ascii="Cambria Math" w:hAnsi="Cambria Math"/>
                <w:i/>
              </w:rPr>
            </m:ctrlPr>
          </m:sSubPr>
          <m:e>
            <m:r>
              <w:rPr>
                <w:rFonts w:ascii="Cambria Math" w:hAnsi="Cambria Math"/>
              </w:rPr>
              <m:t>ε</m:t>
            </m:r>
          </m:e>
          <m:sub>
            <m:r>
              <w:rPr>
                <w:rFonts w:ascii="Cambria Math" w:hAnsi="Cambria Math"/>
              </w:rPr>
              <m:t>r</m:t>
            </m:r>
          </m:sub>
        </m:sSub>
        <m:r>
          <w:rPr>
            <w:rFonts w:ascii="Cambria Math" w:hAnsi="Cambria Math"/>
          </w:rPr>
          <m:t>  = </m:t>
        </m:r>
        <m:sSub>
          <m:sSubPr>
            <m:ctrlPr>
              <w:rPr>
                <w:rFonts w:ascii="Cambria Math" w:hAnsi="Cambria Math"/>
                <w:i/>
              </w:rPr>
            </m:ctrlPr>
          </m:sSubPr>
          <m:e>
            <m:r>
              <w:rPr>
                <w:rFonts w:ascii="Cambria Math" w:hAnsi="Cambria Math"/>
              </w:rPr>
              <m:t>ε</m:t>
            </m:r>
          </m:e>
          <m:sub>
            <m:r>
              <w:rPr>
                <w:rFonts w:ascii="Cambria Math" w:hAnsi="Cambria Math"/>
              </w:rPr>
              <m:t>rsea</m:t>
            </m:r>
          </m:sub>
        </m:sSub>
      </m:oMath>
      <w:r w:rsidRPr="006A18DA">
        <w:rPr>
          <w:rFonts w:hint="cs"/>
          <w:rtl/>
          <w:lang w:bidi="ar-LB"/>
        </w:rPr>
        <w:t xml:space="preserve"> و</w:t>
      </w:r>
      <m:oMath>
        <m:r>
          <w:rPr>
            <w:rFonts w:ascii="Cambria Math" w:hAnsi="Cambria Math"/>
            <w:sz w:val="20"/>
            <w:szCs w:val="20"/>
          </w:rPr>
          <m:t>σ  = </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sea</m:t>
            </m:r>
          </m:sub>
        </m:sSub>
      </m:oMath>
      <w:r w:rsidRPr="006A18DA">
        <w:rPr>
          <w:rFonts w:hint="cs"/>
          <w:rtl/>
          <w:lang w:bidi="ar-LB"/>
        </w:rPr>
        <w:t xml:space="preserve"> حيث يظهر كل من </w:t>
      </w:r>
      <m:oMath>
        <m:sSub>
          <m:sSubPr>
            <m:ctrlPr>
              <w:rPr>
                <w:rFonts w:ascii="Cambria Math" w:hAnsi="Cambria Math"/>
                <w:i/>
              </w:rPr>
            </m:ctrlPr>
          </m:sSubPr>
          <m:e>
            <m:r>
              <w:rPr>
                <w:rFonts w:ascii="Cambria Math" w:hAnsi="Cambria Math"/>
              </w:rPr>
              <m:t>ε</m:t>
            </m:r>
          </m:e>
          <m:sub>
            <m:r>
              <w:rPr>
                <w:rFonts w:ascii="Cambria Math" w:hAnsi="Cambria Math"/>
              </w:rPr>
              <m:t>rsea</m:t>
            </m:r>
          </m:sub>
        </m:sSub>
      </m:oMath>
      <w:r w:rsidRPr="006A18DA">
        <w:rPr>
          <w:rFonts w:hint="cs"/>
          <w:rtl/>
          <w:lang w:bidi="ar-LB"/>
        </w:rPr>
        <w:t xml:space="preserve"> و</w:t>
      </w:r>
      <m:oMath>
        <m:sSub>
          <m:sSubPr>
            <m:ctrlPr>
              <w:rPr>
                <w:rFonts w:ascii="Cambria Math" w:hAnsi="Cambria Math"/>
                <w:i/>
              </w:rPr>
            </m:ctrlPr>
          </m:sSubPr>
          <m:e>
            <m:r>
              <w:rPr>
                <w:rFonts w:ascii="Cambria Math"/>
              </w:rPr>
              <m:t>σ</m:t>
            </m:r>
          </m:e>
          <m:sub>
            <m:r>
              <w:rPr>
                <w:rFonts w:ascii="Cambria Math"/>
              </w:rPr>
              <m:t>sea</m:t>
            </m:r>
          </m:sub>
        </m:sSub>
      </m:oMath>
      <w:r w:rsidRPr="006A18DA">
        <w:rPr>
          <w:rFonts w:hint="cs"/>
          <w:rtl/>
          <w:lang w:bidi="ar-LB"/>
        </w:rPr>
        <w:t xml:space="preserve"> في الجدول </w:t>
      </w:r>
      <w:r w:rsidRPr="006A18DA">
        <w:rPr>
          <w:lang w:bidi="ar-LB"/>
        </w:rPr>
        <w:t>2</w:t>
      </w:r>
      <w:r w:rsidRPr="006A18DA">
        <w:rPr>
          <w:rFonts w:hint="cs"/>
          <w:rtl/>
          <w:lang w:bidi="ar-LB"/>
        </w:rPr>
        <w:t>.</w:t>
      </w:r>
    </w:p>
    <w:p w14:paraId="10286EF8" w14:textId="77777777" w:rsidR="00F0271A" w:rsidRPr="006A18DA" w:rsidRDefault="00F0271A" w:rsidP="00F0271A">
      <w:pPr>
        <w:rPr>
          <w:rtl/>
          <w:lang w:bidi="ar-LB"/>
        </w:rPr>
      </w:pPr>
      <w:r w:rsidRPr="006A18DA">
        <w:rPr>
          <w:rFonts w:hint="cs"/>
          <w:rtl/>
          <w:lang w:bidi="ar-LB"/>
        </w:rPr>
        <w:t xml:space="preserve">احسب </w:t>
      </w:r>
      <w:r w:rsidRPr="006A18DA">
        <w:rPr>
          <w:i/>
        </w:rPr>
        <w:t>L</w:t>
      </w:r>
      <w:r w:rsidRPr="006A18DA">
        <w:rPr>
          <w:i/>
          <w:vertAlign w:val="subscript"/>
        </w:rPr>
        <w:t>dft</w:t>
      </w:r>
      <w:r w:rsidRPr="006A18DA">
        <w:rPr>
          <w:rFonts w:hint="cs"/>
          <w:rtl/>
          <w:lang w:bidi="ar-LB"/>
        </w:rPr>
        <w:t xml:space="preserve"> مستخدماً المعادلات من </w:t>
      </w:r>
      <w:r w:rsidRPr="006A18DA">
        <w:rPr>
          <w:lang w:bidi="ar-LB"/>
        </w:rPr>
        <w:t>(</w:t>
      </w:r>
      <w:r>
        <w:rPr>
          <w:lang w:bidi="ar-LB"/>
        </w:rPr>
        <w:t>2.3</w:t>
      </w:r>
      <w:r w:rsidRPr="006A18DA">
        <w:rPr>
          <w:lang w:bidi="ar-LB"/>
        </w:rPr>
        <w:t>.A)</w:t>
      </w:r>
      <w:r w:rsidRPr="006A18DA">
        <w:rPr>
          <w:rFonts w:hint="cs"/>
          <w:rtl/>
          <w:lang w:bidi="ar-LB"/>
        </w:rPr>
        <w:t xml:space="preserve"> إلى </w:t>
      </w:r>
      <w:r w:rsidRPr="006A18DA">
        <w:rPr>
          <w:lang w:bidi="ar-LB"/>
        </w:rPr>
        <w:t>(</w:t>
      </w:r>
      <w:r>
        <w:rPr>
          <w:lang w:bidi="ar-LB"/>
        </w:rPr>
        <w:t>8.3</w:t>
      </w:r>
      <w:r w:rsidRPr="006A18DA">
        <w:rPr>
          <w:lang w:bidi="ar-LB"/>
        </w:rPr>
        <w:t>.A)</w:t>
      </w:r>
      <w:r w:rsidRPr="006A18DA">
        <w:rPr>
          <w:rFonts w:hint="cs"/>
          <w:rtl/>
          <w:lang w:bidi="ar-LB"/>
        </w:rPr>
        <w:t xml:space="preserve"> واعط النتيجة الاسم </w:t>
      </w:r>
      <w:r w:rsidRPr="006A18DA">
        <w:rPr>
          <w:i/>
        </w:rPr>
        <w:t>L</w:t>
      </w:r>
      <w:r w:rsidRPr="006A18DA">
        <w:rPr>
          <w:i/>
          <w:vertAlign w:val="subscript"/>
        </w:rPr>
        <w:t>dftsea</w:t>
      </w:r>
      <w:r w:rsidRPr="006A18DA">
        <w:rPr>
          <w:rtl/>
          <w:lang w:bidi="ar-LB"/>
        </w:rPr>
        <w:t>.</w:t>
      </w:r>
    </w:p>
    <w:p w14:paraId="7A35CB53" w14:textId="77777777" w:rsidR="00F0271A" w:rsidRPr="006A18DA" w:rsidRDefault="00F0271A" w:rsidP="00F0271A">
      <w:pPr>
        <w:keepNext/>
        <w:rPr>
          <w:rtl/>
          <w:lang w:bidi="ar-LB"/>
        </w:rPr>
      </w:pPr>
      <w:r w:rsidRPr="006A18DA">
        <w:rPr>
          <w:rFonts w:hint="cs"/>
          <w:rtl/>
          <w:lang w:bidi="ar-LB"/>
        </w:rPr>
        <w:lastRenderedPageBreak/>
        <w:t>والآن يُعطى الحد الأول لخسارة الانعراج على أرض كروية بما يلي:</w:t>
      </w:r>
    </w:p>
    <w:p w14:paraId="72CBA58D" w14:textId="2F934B81" w:rsidR="002C6313" w:rsidRPr="00270577" w:rsidRDefault="002C6313" w:rsidP="002C6313">
      <w:pPr>
        <w:pStyle w:val="Equation"/>
      </w:pPr>
      <w:r w:rsidRPr="00270577">
        <w:tab/>
      </w:r>
      <w:r w:rsidRPr="005F49B8">
        <w:rPr>
          <w:position w:val="-16"/>
        </w:rPr>
        <w:object w:dxaOrig="3000" w:dyaOrig="400" w14:anchorId="3EDB013F">
          <v:shape id="_x0000_i1099" type="#_x0000_t75" style="width:149.5pt;height:18.8pt" o:ole="">
            <v:imagedata r:id="rId178" o:title=""/>
          </v:shape>
          <o:OLEObject Type="Embed" ProgID="Equation.3" ShapeID="_x0000_i1099" DrawAspect="Content" ObjectID="_1778687434" r:id="rId179"/>
        </w:object>
      </w:r>
      <w:r w:rsidRPr="00270577">
        <w:tab/>
      </w:r>
      <w:r w:rsidRPr="006A18DA">
        <w:t>(</w:t>
      </w:r>
      <w:r>
        <w:t>1.3</w:t>
      </w:r>
      <w:r w:rsidRPr="006A18DA">
        <w:t>.A)</w:t>
      </w:r>
    </w:p>
    <w:p w14:paraId="62784B02" w14:textId="77777777" w:rsidR="002C6313" w:rsidRPr="006A18DA" w:rsidRDefault="002C6313" w:rsidP="002C6313">
      <w:pPr>
        <w:pStyle w:val="Equation"/>
        <w:bidi w:val="0"/>
      </w:pPr>
    </w:p>
    <w:p w14:paraId="58F6F488" w14:textId="77777777" w:rsidR="00F0271A" w:rsidRPr="006A18DA" w:rsidRDefault="00F0271A" w:rsidP="00F0271A">
      <w:pPr>
        <w:rPr>
          <w:rtl/>
          <w:lang w:bidi="ar-LB"/>
        </w:rPr>
      </w:pPr>
      <w:r w:rsidRPr="006A18DA">
        <w:rPr>
          <w:rFonts w:hint="cs"/>
          <w:rtl/>
          <w:lang w:bidi="ar-LB"/>
        </w:rPr>
        <w:t xml:space="preserve">حيث </w:t>
      </w:r>
      <w:r w:rsidRPr="006A18DA">
        <w:sym w:font="Symbol" w:char="F077"/>
      </w:r>
      <w:r w:rsidRPr="006A18DA">
        <w:rPr>
          <w:rFonts w:hint="cs"/>
          <w:rtl/>
          <w:lang w:bidi="ar-LB"/>
        </w:rPr>
        <w:t xml:space="preserve"> هي النسبة من المسير فوق البحر، وتظهر في الجدول </w:t>
      </w:r>
      <w:r>
        <w:rPr>
          <w:lang w:bidi="ar-LB"/>
        </w:rPr>
        <w:t>4</w:t>
      </w:r>
      <w:r w:rsidRPr="006A18DA">
        <w:rPr>
          <w:rtl/>
          <w:lang w:bidi="ar-LB"/>
        </w:rPr>
        <w:t>.</w:t>
      </w:r>
    </w:p>
    <w:p w14:paraId="150FF73A" w14:textId="77777777" w:rsidR="00F0271A" w:rsidRPr="006A18DA" w:rsidRDefault="00F0271A" w:rsidP="00F0271A">
      <w:pPr>
        <w:rPr>
          <w:i/>
          <w:iCs/>
          <w:rtl/>
          <w:lang w:bidi="ar-LB"/>
        </w:rPr>
      </w:pPr>
      <w:r w:rsidRPr="006A18DA">
        <w:rPr>
          <w:rFonts w:hint="cs"/>
          <w:i/>
          <w:iCs/>
          <w:rtl/>
          <w:lang w:bidi="ar-LB"/>
        </w:rPr>
        <w:t>بداية العمليات الحسابية التي يجب إجراؤها مرتين</w:t>
      </w:r>
    </w:p>
    <w:p w14:paraId="208C1C2D" w14:textId="77777777" w:rsidR="00F0271A" w:rsidRPr="006A18DA" w:rsidRDefault="00F0271A" w:rsidP="00F0271A">
      <w:pPr>
        <w:rPr>
          <w:rtl/>
          <w:lang w:bidi="ar-LB"/>
        </w:rPr>
      </w:pPr>
      <w:r w:rsidRPr="006A18DA">
        <w:rPr>
          <w:rFonts w:hint="cs"/>
          <w:rtl/>
          <w:lang w:bidi="ar-LB"/>
        </w:rPr>
        <w:t>العامل المقيّس للسماحية السطحية لاستقطاب أفقي ورأسي:</w:t>
      </w:r>
    </w:p>
    <w:p w14:paraId="3A21B55A" w14:textId="7B732B4E" w:rsidR="00F0271A" w:rsidRPr="0058177F" w:rsidRDefault="00F0271A" w:rsidP="00F0271A">
      <w:pPr>
        <w:pStyle w:val="Equation"/>
        <w:tabs>
          <w:tab w:val="left" w:pos="6804"/>
        </w:tabs>
        <w:bidi w:val="0"/>
        <w:rPr>
          <w:szCs w:val="22"/>
        </w:rPr>
      </w:pPr>
      <w:r w:rsidRPr="0058177F">
        <w:rPr>
          <w:szCs w:val="22"/>
        </w:rPr>
        <w:t>(2a.3.A)</w:t>
      </w:r>
      <w:r w:rsidRPr="0058177F">
        <w:rPr>
          <w:szCs w:val="22"/>
        </w:rPr>
        <w:tab/>
      </w:r>
      <w:r w:rsidR="00305075" w:rsidRPr="005F49B8">
        <w:rPr>
          <w:position w:val="-14"/>
        </w:rPr>
        <w:object w:dxaOrig="5300" w:dyaOrig="600" w14:anchorId="788AAF47">
          <v:shape id="_x0000_i1100" type="#_x0000_t75" style="width:243.4pt;height:28.95pt" o:ole="">
            <v:imagedata r:id="rId180" o:title=""/>
          </v:shape>
          <o:OLEObject Type="Embed" ProgID="Equation.3" ShapeID="_x0000_i1100" DrawAspect="Content" ObjectID="_1778687435" r:id="rId181"/>
        </w:object>
      </w:r>
      <w:r w:rsidR="00305075" w:rsidRPr="005F49B8">
        <w:t>   (horizontal)</w:t>
      </w:r>
      <w:r w:rsidRPr="0058177F">
        <w:rPr>
          <w:szCs w:val="22"/>
        </w:rPr>
        <w:tab/>
      </w:r>
    </w:p>
    <w:p w14:paraId="3A3710B7" w14:textId="77777777" w:rsidR="00F0271A" w:rsidRPr="006A18DA" w:rsidRDefault="00F0271A" w:rsidP="000D4D30">
      <w:pPr>
        <w:keepNext/>
        <w:keepLines/>
        <w:spacing w:before="0"/>
        <w:rPr>
          <w:rtl/>
          <w:lang w:bidi="ar-LB"/>
        </w:rPr>
      </w:pPr>
      <w:r w:rsidRPr="006A18DA">
        <w:rPr>
          <w:rFonts w:hint="cs"/>
          <w:rtl/>
          <w:lang w:bidi="ar-LB"/>
        </w:rPr>
        <w:t>و:</w:t>
      </w:r>
    </w:p>
    <w:p w14:paraId="6D892035" w14:textId="1BF700E7" w:rsidR="00F0271A" w:rsidRPr="0058177F" w:rsidRDefault="00F0271A" w:rsidP="000D4D30">
      <w:pPr>
        <w:pStyle w:val="Equation"/>
        <w:keepNext/>
        <w:keepLines/>
        <w:tabs>
          <w:tab w:val="left" w:pos="6521"/>
        </w:tabs>
        <w:bidi w:val="0"/>
        <w:rPr>
          <w:szCs w:val="22"/>
        </w:rPr>
      </w:pPr>
      <w:r w:rsidRPr="0058177F">
        <w:rPr>
          <w:szCs w:val="22"/>
        </w:rPr>
        <w:t>(2b.3.A)</w:t>
      </w:r>
      <w:r w:rsidRPr="0058177F">
        <w:rPr>
          <w:szCs w:val="22"/>
        </w:rPr>
        <w:tab/>
      </w:r>
      <w:r w:rsidR="00305075" w:rsidRPr="005F49B8">
        <w:rPr>
          <w:position w:val="-12"/>
        </w:rPr>
        <w:object w:dxaOrig="3260" w:dyaOrig="580" w14:anchorId="47121687">
          <v:shape id="_x0000_i1101" type="#_x0000_t75" style="width:166.7pt;height:28.95pt" o:ole="">
            <v:imagedata r:id="rId182" o:title=""/>
          </v:shape>
          <o:OLEObject Type="Embed" ProgID="Equation.3" ShapeID="_x0000_i1101" DrawAspect="Content" ObjectID="_1778687436" r:id="rId183"/>
        </w:object>
      </w:r>
      <w:r w:rsidR="00305075" w:rsidRPr="005F49B8">
        <w:t>   (vertical)</w:t>
      </w:r>
      <w:r w:rsidRPr="0058177F">
        <w:rPr>
          <w:szCs w:val="22"/>
        </w:rPr>
        <w:tab/>
      </w:r>
    </w:p>
    <w:p w14:paraId="40A58864" w14:textId="77777777" w:rsidR="00F0271A" w:rsidRPr="006A18DA" w:rsidRDefault="00F0271A" w:rsidP="00F0271A">
      <w:pPr>
        <w:keepNext/>
        <w:rPr>
          <w:rtl/>
          <w:lang w:bidi="ar-EG"/>
        </w:rPr>
      </w:pPr>
      <w:r w:rsidRPr="006A18DA">
        <w:rPr>
          <w:rFonts w:hint="cs"/>
          <w:rtl/>
          <w:lang w:bidi="ar-LB"/>
        </w:rPr>
        <w:t>احسب معلمة الاستقطاب الأرضي:</w:t>
      </w:r>
    </w:p>
    <w:p w14:paraId="08BB7E60" w14:textId="4930C6CC" w:rsidR="002C6313" w:rsidRPr="00270577" w:rsidRDefault="002C6313" w:rsidP="002C6313">
      <w:pPr>
        <w:pStyle w:val="Equation"/>
      </w:pPr>
      <w:r w:rsidRPr="00270577">
        <w:tab/>
      </w:r>
      <w:r w:rsidRPr="005F49B8">
        <w:rPr>
          <w:position w:val="-26"/>
        </w:rPr>
        <w:object w:dxaOrig="2320" w:dyaOrig="700" w14:anchorId="3352C0CE">
          <v:shape id="_x0000_i1102" type="#_x0000_t75" style="width:122.85pt;height:36.8pt" o:ole="" fillcolor="window">
            <v:imagedata r:id="rId184" o:title=""/>
          </v:shape>
          <o:OLEObject Type="Embed" ProgID="Equation.3" ShapeID="_x0000_i1102" DrawAspect="Content" ObjectID="_1778687437" r:id="rId185"/>
        </w:object>
      </w:r>
      <w:r w:rsidRPr="00270577">
        <w:tab/>
      </w:r>
      <w:r w:rsidRPr="006A18DA">
        <w:t>(</w:t>
      </w:r>
      <w:r>
        <w:t>3.3</w:t>
      </w:r>
      <w:r w:rsidRPr="006A18DA">
        <w:t>.A)</w:t>
      </w:r>
    </w:p>
    <w:p w14:paraId="043FD5B6" w14:textId="77777777" w:rsidR="00F0271A" w:rsidRPr="006A18DA" w:rsidRDefault="00F0271A" w:rsidP="00F0271A">
      <w:pPr>
        <w:spacing w:before="240"/>
      </w:pPr>
      <w:r w:rsidRPr="006A18DA">
        <w:rPr>
          <w:rFonts w:hint="cs"/>
          <w:rtl/>
          <w:lang w:bidi="ar-LB"/>
        </w:rPr>
        <w:t xml:space="preserve">حيث </w:t>
      </w:r>
      <w:r w:rsidRPr="006A18DA">
        <w:rPr>
          <w:i/>
        </w:rPr>
        <w:t>K</w:t>
      </w:r>
      <w:r w:rsidRPr="006A18DA">
        <w:rPr>
          <w:rFonts w:hint="cs"/>
          <w:rtl/>
          <w:lang w:bidi="ar-LB"/>
        </w:rPr>
        <w:t xml:space="preserve"> تساوي </w:t>
      </w:r>
      <w:r w:rsidRPr="006A18DA">
        <w:rPr>
          <w:i/>
        </w:rPr>
        <w:t>K</w:t>
      </w:r>
      <w:r w:rsidRPr="006A18DA">
        <w:rPr>
          <w:i/>
          <w:vertAlign w:val="subscript"/>
        </w:rPr>
        <w:t>H</w:t>
      </w:r>
      <w:r w:rsidRPr="006A18DA">
        <w:rPr>
          <w:rFonts w:hint="cs"/>
          <w:rtl/>
          <w:lang w:bidi="ar-LB"/>
        </w:rPr>
        <w:t xml:space="preserve"> أو </w:t>
      </w:r>
      <w:r w:rsidRPr="006A18DA">
        <w:rPr>
          <w:i/>
        </w:rPr>
        <w:t>K</w:t>
      </w:r>
      <w:r w:rsidRPr="006A18DA">
        <w:rPr>
          <w:i/>
          <w:vertAlign w:val="subscript"/>
        </w:rPr>
        <w:t>V</w:t>
      </w:r>
      <w:r w:rsidRPr="006A18DA">
        <w:rPr>
          <w:rFonts w:hint="cs"/>
          <w:rtl/>
          <w:lang w:bidi="ar-LB"/>
        </w:rPr>
        <w:t xml:space="preserve"> وفقاً لنمط الاستقطاب، انظر </w:t>
      </w:r>
      <w:r w:rsidRPr="006A18DA">
        <w:rPr>
          <w:i/>
        </w:rPr>
        <w:t>T</w:t>
      </w:r>
      <w:r w:rsidRPr="006A18DA">
        <w:rPr>
          <w:i/>
          <w:vertAlign w:val="subscript"/>
        </w:rPr>
        <w:t>pol</w:t>
      </w:r>
      <w:r w:rsidRPr="006A18DA">
        <w:rPr>
          <w:rFonts w:hint="cs"/>
          <w:rtl/>
          <w:lang w:bidi="ar-LB"/>
        </w:rPr>
        <w:t xml:space="preserve"> في الجدول </w:t>
      </w:r>
      <w:r w:rsidRPr="006A18DA">
        <w:rPr>
          <w:lang w:bidi="ar-LB"/>
        </w:rPr>
        <w:t>1</w:t>
      </w:r>
      <w:r w:rsidRPr="006A18DA">
        <w:rPr>
          <w:rFonts w:hint="cs"/>
          <w:rtl/>
          <w:lang w:bidi="ar-LB"/>
        </w:rPr>
        <w:t>.</w:t>
      </w:r>
    </w:p>
    <w:p w14:paraId="1FF66622" w14:textId="77777777" w:rsidR="00F0271A" w:rsidRPr="006A18DA" w:rsidRDefault="00F0271A" w:rsidP="00F0271A">
      <w:pPr>
        <w:keepNext/>
        <w:rPr>
          <w:rtl/>
          <w:lang w:bidi="ar-LB"/>
        </w:rPr>
      </w:pPr>
      <w:r w:rsidRPr="006A18DA">
        <w:rPr>
          <w:rFonts w:hint="cs"/>
          <w:rtl/>
          <w:lang w:bidi="ar-LB"/>
        </w:rPr>
        <w:t xml:space="preserve">المسافة المقيّسة: </w:t>
      </w:r>
    </w:p>
    <w:p w14:paraId="169DE855" w14:textId="71512BE4" w:rsidR="002C6313" w:rsidRPr="00270577" w:rsidRDefault="002C6313" w:rsidP="002C6313">
      <w:pPr>
        <w:pStyle w:val="Equation"/>
      </w:pPr>
      <w:r w:rsidRPr="00270577">
        <w:tab/>
      </w:r>
      <w:r w:rsidRPr="005F49B8">
        <w:rPr>
          <w:position w:val="-38"/>
        </w:rPr>
        <w:object w:dxaOrig="2520" w:dyaOrig="940" w14:anchorId="05C94D0F">
          <v:shape id="_x0000_i1103" type="#_x0000_t75" style="width:115.85pt;height:46.95pt" o:ole="">
            <v:imagedata r:id="rId186" o:title=""/>
          </v:shape>
          <o:OLEObject Type="Embed" ProgID="Equation.3" ShapeID="_x0000_i1103" DrawAspect="Content" ObjectID="_1778687438" r:id="rId187"/>
        </w:object>
      </w:r>
      <w:r w:rsidRPr="00270577">
        <w:tab/>
      </w:r>
      <w:r w:rsidRPr="006A18DA">
        <w:t>(</w:t>
      </w:r>
      <w:r>
        <w:t>4.3</w:t>
      </w:r>
      <w:r w:rsidRPr="006A18DA">
        <w:t>.A)</w:t>
      </w:r>
    </w:p>
    <w:p w14:paraId="39F61677" w14:textId="77777777" w:rsidR="002C6313" w:rsidRPr="006A18DA" w:rsidRDefault="002C6313" w:rsidP="002C6313">
      <w:pPr>
        <w:pStyle w:val="Equation"/>
        <w:bidi w:val="0"/>
      </w:pPr>
    </w:p>
    <w:p w14:paraId="34E79961" w14:textId="77777777" w:rsidR="00F0271A" w:rsidRPr="006A18DA" w:rsidRDefault="00F0271A" w:rsidP="00F0271A">
      <w:pPr>
        <w:spacing w:before="0"/>
        <w:rPr>
          <w:rtl/>
          <w:lang w:bidi="ar-LB"/>
        </w:rPr>
      </w:pPr>
      <w:r w:rsidRPr="006A18DA">
        <w:rPr>
          <w:rFonts w:hint="cs"/>
          <w:rtl/>
          <w:lang w:bidi="ar-LB"/>
        </w:rPr>
        <w:t xml:space="preserve">الارتفاع المقيّس للمُرسل والمستقبل: </w:t>
      </w:r>
    </w:p>
    <w:p w14:paraId="038D8E4C" w14:textId="3DB02077" w:rsidR="002C6313" w:rsidRPr="00270577" w:rsidRDefault="002C6313" w:rsidP="002C6313">
      <w:pPr>
        <w:pStyle w:val="Equation"/>
      </w:pPr>
      <w:r w:rsidRPr="00270577">
        <w:tab/>
      </w:r>
      <w:r w:rsidRPr="005F49B8">
        <w:rPr>
          <w:position w:val="-36"/>
        </w:rPr>
        <w:object w:dxaOrig="2680" w:dyaOrig="900" w14:anchorId="50BAD6A4">
          <v:shape id="_x0000_i1104" type="#_x0000_t75" style="width:136.15pt;height:43.85pt" o:ole="">
            <v:imagedata r:id="rId188" o:title=""/>
          </v:shape>
          <o:OLEObject Type="Embed" ProgID="Equation.3" ShapeID="_x0000_i1104" DrawAspect="Content" ObjectID="_1778687439" r:id="rId189"/>
        </w:object>
      </w:r>
      <w:r w:rsidRPr="00270577">
        <w:tab/>
      </w:r>
      <w:r w:rsidRPr="006A18DA">
        <w:t>(</w:t>
      </w:r>
      <w:r>
        <w:t>5a.3</w:t>
      </w:r>
      <w:r w:rsidRPr="006A18DA">
        <w:t>.A)</w:t>
      </w:r>
    </w:p>
    <w:p w14:paraId="68989F5F" w14:textId="5052F80D" w:rsidR="002C6313" w:rsidRPr="00270577" w:rsidRDefault="002C6313" w:rsidP="002C6313">
      <w:pPr>
        <w:pStyle w:val="Equation"/>
      </w:pPr>
      <w:r w:rsidRPr="00270577">
        <w:tab/>
      </w:r>
      <w:r w:rsidRPr="005F49B8">
        <w:rPr>
          <w:position w:val="-36"/>
        </w:rPr>
        <w:object w:dxaOrig="2720" w:dyaOrig="900" w14:anchorId="2AC931F0">
          <v:shape id="_x0000_i1105" type="#_x0000_t75" style="width:136.15pt;height:43.85pt" o:ole="">
            <v:imagedata r:id="rId190" o:title=""/>
          </v:shape>
          <o:OLEObject Type="Embed" ProgID="Equation.3" ShapeID="_x0000_i1105" DrawAspect="Content" ObjectID="_1778687440" r:id="rId191"/>
        </w:object>
      </w:r>
      <w:r w:rsidRPr="00270577">
        <w:tab/>
      </w:r>
      <w:r w:rsidRPr="006A18DA">
        <w:t>(</w:t>
      </w:r>
      <w:r>
        <w:t>5b.3</w:t>
      </w:r>
      <w:r w:rsidRPr="006A18DA">
        <w:t>.A)</w:t>
      </w:r>
    </w:p>
    <w:p w14:paraId="17C9B351" w14:textId="06000944" w:rsidR="00F0271A" w:rsidRPr="006A18DA" w:rsidRDefault="00F0271A" w:rsidP="00F0271A">
      <w:pPr>
        <w:spacing w:before="0"/>
        <w:rPr>
          <w:rtl/>
          <w:lang w:bidi="ar-EG"/>
        </w:rPr>
      </w:pPr>
      <w:r w:rsidRPr="006A18DA">
        <w:rPr>
          <w:rFonts w:hint="cs"/>
          <w:rtl/>
          <w:lang w:bidi="ar-LB"/>
        </w:rPr>
        <w:t>احسب حدّ المسافة بواسطة:</w:t>
      </w:r>
    </w:p>
    <w:p w14:paraId="6AA9E063" w14:textId="381A8E59" w:rsidR="002C6313" w:rsidRPr="00270577" w:rsidRDefault="002C6313" w:rsidP="002C6313">
      <w:pPr>
        <w:pStyle w:val="Equation"/>
      </w:pPr>
      <w:r w:rsidRPr="00270577">
        <w:tab/>
      </w:r>
      <w:r w:rsidRPr="005F49B8">
        <w:rPr>
          <w:position w:val="-30"/>
        </w:rPr>
        <w:object w:dxaOrig="6220" w:dyaOrig="720" w14:anchorId="22712BCB">
          <v:shape id="_x0000_i1106" type="#_x0000_t75" style="width:309.15pt;height:36.8pt" o:ole="" filled="t">
            <v:fill color2="black"/>
            <v:imagedata r:id="rId192" o:title=""/>
          </v:shape>
          <o:OLEObject Type="Embed" ProgID="Equation.3" ShapeID="_x0000_i1106" DrawAspect="Content" ObjectID="_1778687441" r:id="rId193"/>
        </w:object>
      </w:r>
      <w:r w:rsidRPr="00270577">
        <w:tab/>
      </w:r>
      <w:r w:rsidRPr="006A18DA">
        <w:t>(</w:t>
      </w:r>
      <w:r>
        <w:t>6.3</w:t>
      </w:r>
      <w:r w:rsidRPr="006A18DA">
        <w:t>.A)</w:t>
      </w:r>
    </w:p>
    <w:p w14:paraId="4A888A08" w14:textId="5CB495C9" w:rsidR="00F0271A" w:rsidRDefault="00F0271A" w:rsidP="00F0271A">
      <w:pPr>
        <w:spacing w:before="240"/>
        <w:rPr>
          <w:lang w:bidi="ar-LB"/>
        </w:rPr>
      </w:pPr>
      <w:r w:rsidRPr="006A18DA">
        <w:rPr>
          <w:rFonts w:hint="cs"/>
          <w:rtl/>
          <w:lang w:bidi="ar-LB"/>
        </w:rPr>
        <w:t>حدد دالة الارتفاع المقيّس المعطاة بواسطة:</w:t>
      </w:r>
    </w:p>
    <w:p w14:paraId="4561DDF1" w14:textId="6C6BCC79" w:rsidR="002C6313" w:rsidRPr="00270577" w:rsidRDefault="002C6313" w:rsidP="002C6313">
      <w:pPr>
        <w:pStyle w:val="Equation"/>
      </w:pPr>
      <w:r w:rsidRPr="00270577">
        <w:tab/>
      </w:r>
      <w:r w:rsidRPr="005F49B8">
        <w:rPr>
          <w:position w:val="-34"/>
        </w:rPr>
        <w:object w:dxaOrig="6900" w:dyaOrig="800" w14:anchorId="13D3F4C5">
          <v:shape id="_x0000_i1107" type="#_x0000_t75" style="width:345.15pt;height:39.9pt" o:ole="" filled="t">
            <v:fill color2="black"/>
            <v:imagedata r:id="rId194" o:title=""/>
          </v:shape>
          <o:OLEObject Type="Embed" ProgID="Equation.3" ShapeID="_x0000_i1107" DrawAspect="Content" ObjectID="_1778687442" r:id="rId195"/>
        </w:object>
      </w:r>
      <w:r w:rsidRPr="00270577">
        <w:tab/>
      </w:r>
      <w:r w:rsidRPr="006A18DA">
        <w:t>(</w:t>
      </w:r>
      <w:r>
        <w:t>7.3</w:t>
      </w:r>
      <w:r w:rsidRPr="006A18DA">
        <w:t>.A)</w:t>
      </w:r>
    </w:p>
    <w:p w14:paraId="4FF3D21B" w14:textId="77777777" w:rsidR="00F0271A" w:rsidRPr="006A18DA" w:rsidRDefault="00F0271A" w:rsidP="002C6313">
      <w:pPr>
        <w:keepNext/>
        <w:spacing w:before="0"/>
        <w:rPr>
          <w:rtl/>
        </w:rPr>
      </w:pPr>
      <w:r w:rsidRPr="006A18DA">
        <w:rPr>
          <w:rFonts w:hint="cs"/>
          <w:rtl/>
          <w:lang w:bidi="ar-LB"/>
        </w:rPr>
        <w:lastRenderedPageBreak/>
        <w:t>حيث:</w:t>
      </w:r>
    </w:p>
    <w:p w14:paraId="57D04620" w14:textId="77777777" w:rsidR="00F0271A" w:rsidRPr="006A18DA" w:rsidRDefault="00F0271A" w:rsidP="00F0271A">
      <w:pPr>
        <w:pStyle w:val="Equation"/>
        <w:bidi w:val="0"/>
      </w:pPr>
      <w:r w:rsidRPr="006A18DA">
        <w:t>(</w:t>
      </w:r>
      <w:r>
        <w:t>7a.3</w:t>
      </w:r>
      <w:r w:rsidRPr="006A18DA">
        <w:t>.A)</w:t>
      </w:r>
      <w:r w:rsidRPr="006A18DA">
        <w:tab/>
      </w:r>
      <m:oMath>
        <m:r>
          <w:rPr>
            <w:rFonts w:ascii="Cambria Math"/>
          </w:rPr>
          <m:t>B=βY</m:t>
        </m:r>
      </m:oMath>
      <w:r w:rsidRPr="006A18DA">
        <w:tab/>
      </w:r>
    </w:p>
    <w:p w14:paraId="6C1F1E2D" w14:textId="77777777" w:rsidR="00F0271A" w:rsidRPr="006A18DA" w:rsidRDefault="00F0271A" w:rsidP="00F0271A">
      <w:pPr>
        <w:spacing w:before="240"/>
        <w:rPr>
          <w:rtl/>
          <w:lang w:bidi="ar-LB"/>
        </w:rPr>
      </w:pPr>
      <w:r w:rsidRPr="006A18DA">
        <w:rPr>
          <w:rFonts w:hint="cs"/>
          <w:rtl/>
          <w:lang w:bidi="ar-LB"/>
        </w:rPr>
        <w:t xml:space="preserve">حدد </w:t>
      </w:r>
      <w:r w:rsidRPr="006A18DA">
        <w:rPr>
          <w:i/>
        </w:rPr>
        <w:t>G</w:t>
      </w:r>
      <w:r w:rsidRPr="006A18DA">
        <w:t>(</w:t>
      </w:r>
      <w:r w:rsidRPr="006A18DA">
        <w:rPr>
          <w:i/>
        </w:rPr>
        <w:t>Y</w:t>
      </w:r>
      <w:r w:rsidRPr="006A18DA">
        <w:t>)</w:t>
      </w:r>
      <w:r w:rsidRPr="006A18DA">
        <w:rPr>
          <w:rFonts w:hint="cs"/>
          <w:rtl/>
        </w:rPr>
        <w:t xml:space="preserve"> </w:t>
      </w:r>
      <w:r w:rsidRPr="006A18DA">
        <w:rPr>
          <w:rFonts w:hint="cs"/>
          <w:rtl/>
          <w:lang w:bidi="ar-LB"/>
        </w:rPr>
        <w:t>بحيث تكون</w:t>
      </w:r>
      <m:oMath>
        <m:r>
          <w:rPr>
            <w:rFonts w:ascii="Cambria Math"/>
          </w:rPr>
          <m:t>G(Y)</m:t>
        </m:r>
        <m:r>
          <w:rPr>
            <w:rFonts w:ascii="Cambria Math"/>
          </w:rPr>
          <m:t>≥</m:t>
        </m:r>
        <m:r>
          <w:rPr>
            <w:rFonts w:ascii="Cambria Math"/>
          </w:rPr>
          <m:t>2+20</m:t>
        </m:r>
        <m:func>
          <m:funcPr>
            <m:ctrlPr>
              <w:rPr>
                <w:rFonts w:ascii="Cambria Math" w:hAnsi="Cambria Math"/>
                <w:i/>
              </w:rPr>
            </m:ctrlPr>
          </m:funcPr>
          <m:fName>
            <m:r>
              <w:rPr>
                <w:rFonts w:ascii="Cambria Math"/>
              </w:rPr>
              <m:t>log</m:t>
            </m:r>
          </m:fName>
          <m:e>
            <m:r>
              <w:rPr>
                <w:rFonts w:ascii="Cambria Math"/>
              </w:rPr>
              <m:t>K</m:t>
            </m:r>
          </m:e>
        </m:func>
      </m:oMath>
    </w:p>
    <w:p w14:paraId="00D59B6A" w14:textId="77777777" w:rsidR="00F0271A" w:rsidRPr="006A18DA" w:rsidRDefault="00F0271A" w:rsidP="00F0271A">
      <w:pPr>
        <w:keepNext/>
        <w:keepLines/>
        <w:rPr>
          <w:b/>
          <w:rtl/>
          <w:lang w:bidi="ar-LB"/>
        </w:rPr>
      </w:pPr>
      <w:r w:rsidRPr="006A18DA">
        <w:rPr>
          <w:rFonts w:hint="cs"/>
          <w:b/>
          <w:rtl/>
          <w:lang w:bidi="ar-LB"/>
        </w:rPr>
        <w:t>والآن يعطى الحد الأول لخسارة الانعراج على أرض كروية بما يلي:</w:t>
      </w:r>
    </w:p>
    <w:p w14:paraId="4CF073C5" w14:textId="6E97721B" w:rsidR="002C6313" w:rsidRPr="00270577" w:rsidRDefault="002C6313" w:rsidP="002C6313">
      <w:pPr>
        <w:pStyle w:val="Equation"/>
        <w:tabs>
          <w:tab w:val="left" w:pos="6237"/>
        </w:tabs>
      </w:pPr>
      <w:bookmarkStart w:id="230" w:name="_Toc335234208"/>
      <w:bookmarkStart w:id="231" w:name="_Toc335235027"/>
      <w:bookmarkStart w:id="232" w:name="_Toc335235128"/>
      <w:bookmarkStart w:id="233" w:name="_Toc412455262"/>
      <w:bookmarkStart w:id="234" w:name="_Toc167441972"/>
      <w:r w:rsidRPr="00270577">
        <w:tab/>
      </w:r>
      <w:r w:rsidRPr="005F49B8">
        <w:rPr>
          <w:position w:val="-14"/>
        </w:rPr>
        <w:object w:dxaOrig="2620" w:dyaOrig="380" w14:anchorId="62AE1F37">
          <v:shape id="_x0000_i1108" type="#_x0000_t75" style="width:129.9pt;height:18.8pt" o:ole="" fillcolor="window">
            <v:imagedata r:id="rId196" o:title=""/>
          </v:shape>
          <o:OLEObject Type="Embed" ProgID="Equation.3" ShapeID="_x0000_i1108" DrawAspect="Content" ObjectID="_1778687443" r:id="rId197"/>
        </w:object>
      </w:r>
      <w:r w:rsidRPr="00270577">
        <w:t>                dB</w:t>
      </w:r>
      <w:r w:rsidRPr="00270577">
        <w:tab/>
      </w:r>
      <w:r w:rsidRPr="006A18DA">
        <w:t>(</w:t>
      </w:r>
      <w:r>
        <w:t>8.3</w:t>
      </w:r>
      <w:r w:rsidRPr="006A18DA">
        <w:t>.A)</w:t>
      </w:r>
    </w:p>
    <w:p w14:paraId="30B641CB" w14:textId="266218A0" w:rsidR="00F0271A" w:rsidRPr="006A18DA" w:rsidRDefault="00F0271A" w:rsidP="00F0271A">
      <w:pPr>
        <w:pStyle w:val="Heading2"/>
        <w:rPr>
          <w:rtl/>
          <w:lang w:bidi="ar-LB"/>
        </w:rPr>
      </w:pPr>
      <w:r w:rsidRPr="006A18DA">
        <w:rPr>
          <w:lang w:bidi="ar-LB"/>
        </w:rPr>
        <w:t>4.A</w:t>
      </w:r>
      <w:r w:rsidRPr="006A18DA">
        <w:rPr>
          <w:rFonts w:hint="cs"/>
          <w:rtl/>
          <w:lang w:bidi="ar-LB"/>
        </w:rPr>
        <w:tab/>
        <w:t>خسارة انعراج بولنغتون للمظهر الجانب‍ي للمسير الفعلي</w:t>
      </w:r>
      <w:bookmarkEnd w:id="230"/>
      <w:bookmarkEnd w:id="231"/>
      <w:bookmarkEnd w:id="232"/>
      <w:bookmarkEnd w:id="233"/>
      <w:bookmarkEnd w:id="234"/>
    </w:p>
    <w:p w14:paraId="5B06D702" w14:textId="77777777" w:rsidR="00F0271A" w:rsidRPr="006A18DA" w:rsidRDefault="00F0271A" w:rsidP="00F0271A">
      <w:pPr>
        <w:keepNext/>
        <w:rPr>
          <w:rtl/>
          <w:lang w:bidi="ar-LB"/>
        </w:rPr>
      </w:pPr>
      <w:r w:rsidRPr="006A18DA">
        <w:rPr>
          <w:rFonts w:hint="cs"/>
          <w:rtl/>
          <w:lang w:bidi="ar-LB"/>
        </w:rPr>
        <w:t xml:space="preserve">يتم حساب خسارة انعراج بولنغتون للمظهر الجانب‍ي للمسير الفعلي، </w:t>
      </w:r>
      <w:r w:rsidRPr="006A18DA">
        <w:rPr>
          <w:i/>
        </w:rPr>
        <w:t>L</w:t>
      </w:r>
      <w:r w:rsidRPr="006A18DA">
        <w:rPr>
          <w:i/>
          <w:vertAlign w:val="subscript"/>
        </w:rPr>
        <w:t>dba</w:t>
      </w:r>
      <w:r w:rsidRPr="006A18DA">
        <w:rPr>
          <w:rFonts w:hint="cs"/>
          <w:rtl/>
          <w:lang w:bidi="ar-LB"/>
        </w:rPr>
        <w:t>، على النحو التالي:</w:t>
      </w:r>
    </w:p>
    <w:p w14:paraId="30734A25" w14:textId="77777777" w:rsidR="00F0271A" w:rsidRPr="006A18DA" w:rsidRDefault="00F0271A" w:rsidP="00F0271A">
      <w:pPr>
        <w:rPr>
          <w:rtl/>
          <w:lang w:bidi="ar-LB"/>
        </w:rPr>
      </w:pPr>
      <w:r w:rsidRPr="006A18DA">
        <w:rPr>
          <w:rFonts w:hint="cs"/>
          <w:rtl/>
          <w:lang w:bidi="ar-LB"/>
        </w:rPr>
        <w:t>في المعادلات التالية، تُحسب قيم الميل بالأمتار/الكيلومترات نسبةً إلى خط الأساس الذي يربط مستوى سطح البحر عند المرسِل بمستوى سطح البحر عند المستقبِل.</w:t>
      </w:r>
    </w:p>
    <w:p w14:paraId="51F04A80" w14:textId="77777777" w:rsidR="00F0271A" w:rsidRPr="006A18DA" w:rsidRDefault="00F0271A" w:rsidP="00F0271A">
      <w:pPr>
        <w:rPr>
          <w:rtl/>
          <w:lang w:bidi="ar-LB"/>
        </w:rPr>
      </w:pPr>
      <w:r w:rsidRPr="006A18DA">
        <w:rPr>
          <w:rFonts w:hint="cs"/>
          <w:rtl/>
          <w:lang w:bidi="ar-LB"/>
        </w:rPr>
        <w:t>حدد النقطة الوسيطة للمظهر الجانب‍ي ذات الميل الأكبر في الخ</w:t>
      </w:r>
      <w:r>
        <w:rPr>
          <w:rFonts w:hint="cs"/>
          <w:rtl/>
          <w:lang w:bidi="ar-LB"/>
        </w:rPr>
        <w:t>ط الممتد من المرسِل إلى النقطة.</w:t>
      </w:r>
    </w:p>
    <w:p w14:paraId="0A670145" w14:textId="77777777" w:rsidR="00F0271A" w:rsidRPr="006A18DA" w:rsidRDefault="00F0271A" w:rsidP="00D120F5">
      <w:pPr>
        <w:pStyle w:val="Equation"/>
        <w:bidi w:val="0"/>
        <w:spacing w:before="240"/>
      </w:pPr>
      <w:r w:rsidRPr="006A18DA">
        <w:t>(</w:t>
      </w:r>
      <w:r>
        <w:t>1.4</w:t>
      </w:r>
      <w:r w:rsidRPr="006A18DA">
        <w:t>.A)</w:t>
      </w:r>
      <w:r w:rsidRPr="006A18DA">
        <w:tab/>
      </w:r>
      <w:r w:rsidRPr="00033DA4">
        <w:rPr>
          <w:position w:val="-34"/>
        </w:rPr>
        <w:object w:dxaOrig="3739" w:dyaOrig="800" w14:anchorId="33ADF1F1">
          <v:shape id="_x0000_i1109" type="#_x0000_t75" style="width:172.95pt;height:43.05pt" o:ole="">
            <v:imagedata r:id="rId198" o:title="" croptop="-6577f"/>
          </v:shape>
          <o:OLEObject Type="Embed" ProgID="Equation.3" ShapeID="_x0000_i1109" DrawAspect="Content" ObjectID="_1778687444" r:id="rId199"/>
        </w:object>
      </w:r>
      <w:r w:rsidRPr="006A18DA">
        <w:t>                m/km</w:t>
      </w:r>
    </w:p>
    <w:p w14:paraId="2CA875B5" w14:textId="77777777" w:rsidR="00F0271A" w:rsidRPr="006A18DA" w:rsidRDefault="00F0271A" w:rsidP="00F0271A">
      <w:pPr>
        <w:spacing w:before="240"/>
        <w:rPr>
          <w:b/>
          <w:rtl/>
          <w:lang w:bidi="ar-LB"/>
        </w:rPr>
      </w:pPr>
      <w:r w:rsidRPr="006A18DA">
        <w:rPr>
          <w:rFonts w:hint="cs"/>
          <w:b/>
          <w:rtl/>
          <w:lang w:bidi="ar-LB"/>
        </w:rPr>
        <w:t xml:space="preserve">حيث تتراوح قيمة مؤشر المظهر الجانب‍ي </w:t>
      </w:r>
      <w:r w:rsidRPr="006A18DA">
        <w:rPr>
          <w:i/>
          <w:iCs/>
        </w:rPr>
        <w:t>i</w:t>
      </w:r>
      <w:r w:rsidRPr="006A18DA">
        <w:rPr>
          <w:rFonts w:hint="cs"/>
          <w:b/>
          <w:rtl/>
          <w:lang w:bidi="ar-LB"/>
        </w:rPr>
        <w:t xml:space="preserve"> من </w:t>
      </w:r>
      <w:r w:rsidRPr="006A18DA">
        <w:rPr>
          <w:bCs/>
          <w:lang w:bidi="ar-LB"/>
        </w:rPr>
        <w:t>2</w:t>
      </w:r>
      <w:r w:rsidRPr="006A18DA">
        <w:rPr>
          <w:rFonts w:hint="cs"/>
          <w:b/>
          <w:rtl/>
          <w:lang w:bidi="ar-LB"/>
        </w:rPr>
        <w:t xml:space="preserve"> إلى </w:t>
      </w:r>
      <w:r w:rsidRPr="006A18DA">
        <w:t>1 − </w:t>
      </w:r>
      <w:r w:rsidRPr="006A18DA">
        <w:rPr>
          <w:i/>
          <w:iCs/>
        </w:rPr>
        <w:t>n</w:t>
      </w:r>
      <w:r w:rsidRPr="006A18DA">
        <w:rPr>
          <w:rFonts w:hint="cs"/>
          <w:rtl/>
          <w:lang w:bidi="ar-LB"/>
        </w:rPr>
        <w:t>.</w:t>
      </w:r>
    </w:p>
    <w:p w14:paraId="55B858B9" w14:textId="77777777" w:rsidR="00F0271A" w:rsidRPr="006A18DA" w:rsidRDefault="00F0271A" w:rsidP="00F0271A">
      <w:pPr>
        <w:keepNext/>
        <w:rPr>
          <w:b/>
          <w:rtl/>
          <w:lang w:bidi="ar-LB"/>
        </w:rPr>
      </w:pPr>
      <w:r w:rsidRPr="006A18DA">
        <w:rPr>
          <w:rFonts w:hint="cs"/>
          <w:b/>
          <w:rtl/>
          <w:lang w:bidi="ar-LB"/>
        </w:rPr>
        <w:t>احسب ميل الخط من المرسل إلى المستقبل</w:t>
      </w:r>
      <w:r>
        <w:rPr>
          <w:rFonts w:hint="cs"/>
          <w:b/>
          <w:rtl/>
          <w:lang w:bidi="ar-LB"/>
        </w:rPr>
        <w:t xml:space="preserve"> مفترضاً وجود مسير في خط البصر:</w:t>
      </w:r>
    </w:p>
    <w:p w14:paraId="1C30A559" w14:textId="77777777" w:rsidR="00F0271A" w:rsidRPr="006A18DA" w:rsidRDefault="00F0271A" w:rsidP="00D120F5">
      <w:pPr>
        <w:pStyle w:val="Equation"/>
        <w:bidi w:val="0"/>
        <w:spacing w:before="240"/>
      </w:pPr>
      <w:r w:rsidRPr="006A18DA">
        <w:t>(</w:t>
      </w:r>
      <w:r>
        <w:t>2.4</w:t>
      </w:r>
      <w:r w:rsidRPr="006A18DA">
        <w:t>.A)</w:t>
      </w:r>
      <w:r w:rsidRPr="006A18DA">
        <w:tab/>
      </w:r>
      <w:r w:rsidRPr="00033DA4">
        <w:rPr>
          <w:position w:val="-20"/>
        </w:rPr>
        <w:object w:dxaOrig="1160" w:dyaOrig="560" w14:anchorId="332766F2">
          <v:shape id="_x0000_i1110" type="#_x0000_t75" style="width:57.9pt;height:28.95pt" o:ole="">
            <v:imagedata r:id="rId200" o:title=""/>
          </v:shape>
          <o:OLEObject Type="Embed" ProgID="Equation.3" ShapeID="_x0000_i1110" DrawAspect="Content" ObjectID="_1778687445" r:id="rId201"/>
        </w:object>
      </w:r>
      <w:r w:rsidRPr="006A18DA">
        <w:t>                m/km</w:t>
      </w:r>
    </w:p>
    <w:p w14:paraId="11440FA4" w14:textId="77777777" w:rsidR="00F0271A" w:rsidRPr="006A18DA" w:rsidRDefault="00F0271A" w:rsidP="00F0271A">
      <w:pPr>
        <w:keepNext/>
        <w:rPr>
          <w:b/>
          <w:rtl/>
          <w:lang w:bidi="ar-LB"/>
        </w:rPr>
      </w:pPr>
      <w:r w:rsidRPr="006A18DA">
        <w:rPr>
          <w:rFonts w:hint="cs"/>
          <w:b/>
          <w:rtl/>
          <w:lang w:bidi="ar-LB"/>
        </w:rPr>
        <w:t>والآن يجب النظر في حالتين.</w:t>
      </w:r>
    </w:p>
    <w:p w14:paraId="7B18C4EA" w14:textId="77777777" w:rsidR="00F0271A" w:rsidRPr="006A18DA" w:rsidRDefault="00F0271A" w:rsidP="00F0271A">
      <w:pPr>
        <w:pStyle w:val="Headingi"/>
        <w:rPr>
          <w:rtl/>
          <w:lang w:bidi="ar-EG"/>
        </w:rPr>
      </w:pPr>
      <w:bookmarkStart w:id="235" w:name="_Toc335235129"/>
      <w:r w:rsidRPr="006A18DA">
        <w:rPr>
          <w:rFonts w:hint="cs"/>
          <w:rtl/>
          <w:lang w:bidi="ar-LB"/>
        </w:rPr>
        <w:t xml:space="preserve">الحالة </w:t>
      </w:r>
      <w:r w:rsidRPr="006A18DA">
        <w:rPr>
          <w:bCs/>
          <w:lang w:bidi="ar-LB"/>
        </w:rPr>
        <w:t>1</w:t>
      </w:r>
      <w:r>
        <w:rPr>
          <w:rFonts w:hint="cs"/>
          <w:rtl/>
          <w:lang w:bidi="ar-LB"/>
        </w:rPr>
        <w:t>.</w:t>
      </w:r>
      <w:r w:rsidRPr="006A18DA">
        <w:rPr>
          <w:rFonts w:hint="cs"/>
          <w:rtl/>
          <w:lang w:bidi="ar-LB"/>
        </w:rPr>
        <w:t xml:space="preserve"> المسير في خط البصر لانحناء الأرض الفعّال غير المتعدى خلال النسبة الزمنية </w:t>
      </w:r>
      <w:r w:rsidRPr="006A18DA">
        <w:rPr>
          <w:bCs/>
        </w:rPr>
        <w:t>%p</w:t>
      </w:r>
      <w:bookmarkEnd w:id="235"/>
    </w:p>
    <w:p w14:paraId="00474A02" w14:textId="77777777" w:rsidR="00F0271A" w:rsidRPr="006A18DA" w:rsidRDefault="00F0271A" w:rsidP="00F0271A">
      <w:pPr>
        <w:rPr>
          <w:b/>
          <w:rtl/>
          <w:lang w:bidi="ar-LB"/>
        </w:rPr>
      </w:pPr>
      <w:r w:rsidRPr="006A18DA">
        <w:rPr>
          <w:rFonts w:hint="cs"/>
          <w:b/>
          <w:rtl/>
          <w:lang w:bidi="ar-LB"/>
        </w:rPr>
        <w:t xml:space="preserve">إذا كان </w:t>
      </w:r>
      <w:r w:rsidRPr="006A18DA">
        <w:rPr>
          <w:bCs/>
          <w:iCs/>
        </w:rPr>
        <w:t>S</w:t>
      </w:r>
      <w:r w:rsidRPr="006A18DA">
        <w:rPr>
          <w:bCs/>
          <w:i/>
          <w:vertAlign w:val="subscript"/>
        </w:rPr>
        <w:t>tim</w:t>
      </w:r>
      <w:r w:rsidRPr="006A18DA">
        <w:rPr>
          <w:bCs/>
          <w:i/>
        </w:rPr>
        <w:t> &lt; S</w:t>
      </w:r>
      <w:r w:rsidRPr="006A18DA">
        <w:rPr>
          <w:bCs/>
          <w:i/>
          <w:vertAlign w:val="subscript"/>
        </w:rPr>
        <w:t>tr</w:t>
      </w:r>
      <w:r w:rsidRPr="006A18DA">
        <w:rPr>
          <w:rFonts w:hint="cs"/>
          <w:b/>
          <w:rtl/>
          <w:lang w:bidi="ar-LB"/>
        </w:rPr>
        <w:t>، يكون المسير في خط البصر.</w:t>
      </w:r>
    </w:p>
    <w:p w14:paraId="49EEF216" w14:textId="77777777" w:rsidR="00F0271A" w:rsidRPr="006A18DA" w:rsidRDefault="00F0271A" w:rsidP="00F0271A">
      <w:pPr>
        <w:spacing w:after="240"/>
        <w:rPr>
          <w:b/>
          <w:rtl/>
          <w:lang w:bidi="ar-LB"/>
        </w:rPr>
      </w:pPr>
      <w:r w:rsidRPr="006A18DA">
        <w:rPr>
          <w:rFonts w:hint="cs"/>
          <w:b/>
          <w:rtl/>
          <w:lang w:bidi="ar-LB"/>
        </w:rPr>
        <w:t xml:space="preserve">حدد النقطة الوسيطة للمظهر الجانب‍ي ذات معلمة الانعراج الأعلى </w:t>
      </w:r>
      <w:r w:rsidRPr="006A18DA">
        <w:sym w:font="Symbol" w:char="F06E"/>
      </w:r>
      <w:r>
        <w:rPr>
          <w:rFonts w:hint="cs"/>
          <w:b/>
          <w:rtl/>
          <w:lang w:bidi="ar-LB"/>
        </w:rPr>
        <w:t>:</w:t>
      </w:r>
    </w:p>
    <w:p w14:paraId="6320CFA4" w14:textId="69CCF807" w:rsidR="002C6313" w:rsidRPr="00270577" w:rsidRDefault="002C6313" w:rsidP="002C6313">
      <w:pPr>
        <w:pStyle w:val="Equation"/>
      </w:pPr>
      <w:r w:rsidRPr="00270577">
        <w:tab/>
      </w:r>
      <w:r w:rsidRPr="005F49B8">
        <w:rPr>
          <w:position w:val="-34"/>
        </w:rPr>
        <w:object w:dxaOrig="6320" w:dyaOrig="800" w14:anchorId="7B2C074B">
          <v:shape id="_x0000_i1111" type="#_x0000_t75" style="width:318.5pt;height:36.8pt" o:ole="">
            <v:imagedata r:id="rId202" o:title=""/>
          </v:shape>
          <o:OLEObject Type="Embed" ProgID="Equation.DSMT4" ShapeID="_x0000_i1111" DrawAspect="Content" ObjectID="_1778687446" r:id="rId203"/>
        </w:object>
      </w:r>
      <w:r w:rsidRPr="00270577">
        <w:tab/>
      </w:r>
      <w:r w:rsidRPr="006A18DA">
        <w:t>(</w:t>
      </w:r>
      <w:r>
        <w:t>3.4</w:t>
      </w:r>
      <w:r w:rsidRPr="006A18DA">
        <w:t>.A)</w:t>
      </w:r>
    </w:p>
    <w:p w14:paraId="5A804AE8" w14:textId="5367BA12" w:rsidR="00F0271A" w:rsidRPr="006A18DA" w:rsidRDefault="00F0271A" w:rsidP="00F0271A">
      <w:pPr>
        <w:spacing w:before="240"/>
        <w:rPr>
          <w:b/>
          <w:rtl/>
          <w:lang w:bidi="ar-LB"/>
        </w:rPr>
      </w:pPr>
      <w:r w:rsidRPr="006A18DA">
        <w:rPr>
          <w:rFonts w:hint="cs"/>
          <w:b/>
          <w:rtl/>
          <w:lang w:bidi="ar-LB"/>
        </w:rPr>
        <w:t xml:space="preserve">حيث تتراوح قيمة مؤشر المظهر الجانب‍ي </w:t>
      </w:r>
      <w:r w:rsidRPr="006A18DA">
        <w:rPr>
          <w:i/>
          <w:iCs/>
        </w:rPr>
        <w:t>i</w:t>
      </w:r>
      <w:r w:rsidRPr="006A18DA">
        <w:rPr>
          <w:rFonts w:hint="cs"/>
          <w:b/>
          <w:rtl/>
          <w:lang w:bidi="ar-LB"/>
        </w:rPr>
        <w:t xml:space="preserve"> من </w:t>
      </w:r>
      <w:r w:rsidRPr="006A18DA">
        <w:rPr>
          <w:bCs/>
          <w:lang w:bidi="ar-LB"/>
        </w:rPr>
        <w:t>2</w:t>
      </w:r>
      <w:r w:rsidRPr="006A18DA">
        <w:rPr>
          <w:rFonts w:hint="cs"/>
          <w:b/>
          <w:rtl/>
          <w:lang w:bidi="ar-LB"/>
        </w:rPr>
        <w:t xml:space="preserve"> إلى </w:t>
      </w:r>
      <w:r w:rsidRPr="006A18DA">
        <w:t>1 − </w:t>
      </w:r>
      <w:r w:rsidRPr="006A18DA">
        <w:rPr>
          <w:i/>
          <w:iCs/>
        </w:rPr>
        <w:t>n</w:t>
      </w:r>
      <w:r w:rsidRPr="006A18DA">
        <w:rPr>
          <w:rFonts w:hint="cs"/>
          <w:rtl/>
          <w:lang w:bidi="ar-LB"/>
        </w:rPr>
        <w:t>.</w:t>
      </w:r>
    </w:p>
    <w:p w14:paraId="06C698DA" w14:textId="77777777" w:rsidR="00F0271A" w:rsidRPr="006A18DA" w:rsidRDefault="00F0271A" w:rsidP="00F0271A">
      <w:pPr>
        <w:rPr>
          <w:lang w:val="fr-FR" w:bidi="ar-LB"/>
        </w:rPr>
      </w:pPr>
      <w:r w:rsidRPr="006A18DA">
        <w:rPr>
          <w:rFonts w:hint="cs"/>
          <w:rtl/>
          <w:lang w:val="fr-FR" w:bidi="ar-LB"/>
        </w:rPr>
        <w:t>وفي هذه الحالة، تُعطى خسارة حد السكين لنقطة بولنغتون بما يلي:</w:t>
      </w:r>
    </w:p>
    <w:p w14:paraId="0BE28C42" w14:textId="77777777" w:rsidR="00F0271A" w:rsidRPr="006A18DA" w:rsidRDefault="00F0271A" w:rsidP="00F0271A">
      <w:pPr>
        <w:pStyle w:val="Equation"/>
        <w:bidi w:val="0"/>
        <w:spacing w:before="240"/>
      </w:pPr>
      <w:r w:rsidRPr="006A18DA">
        <w:t>(</w:t>
      </w:r>
      <w:r>
        <w:t>4.4</w:t>
      </w:r>
      <w:r w:rsidRPr="006A18DA">
        <w:t>.A)</w:t>
      </w:r>
      <w:r w:rsidRPr="006A18DA">
        <w:tab/>
      </w:r>
      <w:r w:rsidRPr="006F160D">
        <w:rPr>
          <w:position w:val="-14"/>
        </w:rPr>
        <w:object w:dxaOrig="1800" w:dyaOrig="380" w14:anchorId="09A514D4">
          <v:shape id="_x0000_i1112" type="#_x0000_t75" style="width:86.1pt;height:21.9pt" o:ole="">
            <v:imagedata r:id="rId204" o:title=""/>
          </v:shape>
          <o:OLEObject Type="Embed" ProgID="Equation.3" ShapeID="_x0000_i1112" DrawAspect="Content" ObjectID="_1778687447" r:id="rId205"/>
        </w:object>
      </w:r>
      <w:r w:rsidRPr="006A18DA">
        <w:t>                </w:t>
      </w:r>
      <w:r w:rsidRPr="006A18DA">
        <w:rPr>
          <w:rFonts w:hint="eastAsia"/>
          <w:rtl/>
        </w:rPr>
        <w:t> </w:t>
      </w:r>
      <w:r w:rsidRPr="006A18DA">
        <w:t>dB</w:t>
      </w:r>
      <w:r w:rsidRPr="006A18DA">
        <w:tab/>
      </w:r>
    </w:p>
    <w:p w14:paraId="0D2B8823" w14:textId="77777777" w:rsidR="00F0271A" w:rsidRPr="006A18DA" w:rsidRDefault="00F0271A" w:rsidP="00F0271A">
      <w:pPr>
        <w:spacing w:before="240"/>
        <w:rPr>
          <w:rtl/>
          <w:lang w:bidi="ar-EG"/>
        </w:rPr>
      </w:pPr>
      <w:r w:rsidRPr="006A18DA">
        <w:rPr>
          <w:rFonts w:hint="cs"/>
          <w:rtl/>
        </w:rPr>
        <w:t xml:space="preserve">حيث تُحدد الدالة </w:t>
      </w:r>
      <w:r w:rsidRPr="006A18DA">
        <w:rPr>
          <w:bCs/>
          <w:i/>
        </w:rPr>
        <w:t>J</w:t>
      </w:r>
      <w:r w:rsidRPr="006A18DA">
        <w:rPr>
          <w:rFonts w:hint="cs"/>
          <w:bCs/>
          <w:rtl/>
        </w:rPr>
        <w:t xml:space="preserve"> </w:t>
      </w:r>
      <w:r w:rsidRPr="006A18DA">
        <w:rPr>
          <w:rFonts w:hint="cs"/>
          <w:rtl/>
        </w:rPr>
        <w:t xml:space="preserve">بواسطة المعادلة المؤلفة من قسمين </w:t>
      </w:r>
      <w:r w:rsidRPr="006A18DA">
        <w:t>(</w:t>
      </w:r>
      <w:r>
        <w:t>43</w:t>
      </w:r>
      <w:r w:rsidRPr="006A18DA">
        <w:t>)</w:t>
      </w:r>
      <w:r w:rsidRPr="006A18DA">
        <w:rPr>
          <w:rFonts w:hint="cs"/>
          <w:rtl/>
        </w:rPr>
        <w:t>.</w:t>
      </w:r>
    </w:p>
    <w:p w14:paraId="5A12571E" w14:textId="77777777" w:rsidR="00F0271A" w:rsidRPr="006A18DA" w:rsidRDefault="00F0271A" w:rsidP="00F0271A">
      <w:pPr>
        <w:pStyle w:val="Headingi"/>
        <w:rPr>
          <w:rtl/>
          <w:lang w:bidi="ar-EG"/>
        </w:rPr>
      </w:pPr>
      <w:bookmarkStart w:id="236" w:name="_Toc335235130"/>
      <w:r w:rsidRPr="006A18DA">
        <w:rPr>
          <w:rFonts w:hint="cs"/>
          <w:rtl/>
          <w:lang w:bidi="ar-LB"/>
        </w:rPr>
        <w:t xml:space="preserve">الحالة </w:t>
      </w:r>
      <w:r w:rsidRPr="006A18DA">
        <w:rPr>
          <w:bCs/>
          <w:lang w:bidi="ar-LB"/>
        </w:rPr>
        <w:t>2</w:t>
      </w:r>
      <w:r>
        <w:rPr>
          <w:rFonts w:hint="cs"/>
          <w:rtl/>
          <w:lang w:bidi="ar-LB"/>
        </w:rPr>
        <w:t>.</w:t>
      </w:r>
      <w:r w:rsidRPr="006A18DA">
        <w:rPr>
          <w:rFonts w:hint="cs"/>
          <w:rtl/>
          <w:lang w:bidi="ar-LB"/>
        </w:rPr>
        <w:t xml:space="preserve"> المسير خارج خط البصر لانحناء الأرض الفعّال غير المتعدى خلال النسبة الزمنية</w:t>
      </w:r>
      <w:r w:rsidRPr="006A18DA">
        <w:rPr>
          <w:rFonts w:hint="cs"/>
          <w:bCs/>
          <w:rtl/>
          <w:lang w:bidi="ar-LB"/>
        </w:rPr>
        <w:t xml:space="preserve"> </w:t>
      </w:r>
      <w:r w:rsidRPr="006A18DA">
        <w:rPr>
          <w:bCs/>
        </w:rPr>
        <w:t>%p</w:t>
      </w:r>
      <w:bookmarkEnd w:id="236"/>
    </w:p>
    <w:p w14:paraId="0CA500C7" w14:textId="77777777" w:rsidR="00F0271A" w:rsidRPr="006A18DA" w:rsidRDefault="00F0271A" w:rsidP="00F0271A">
      <w:pPr>
        <w:rPr>
          <w:b/>
          <w:rtl/>
          <w:lang w:bidi="ar-LB"/>
        </w:rPr>
      </w:pPr>
      <w:r w:rsidRPr="006A18DA">
        <w:rPr>
          <w:rFonts w:hint="cs"/>
          <w:b/>
          <w:rtl/>
          <w:lang w:bidi="ar-LB"/>
        </w:rPr>
        <w:t xml:space="preserve">إذا كان </w:t>
      </w:r>
      <w:r w:rsidRPr="006A18DA">
        <w:rPr>
          <w:bCs/>
          <w:i/>
        </w:rPr>
        <w:t>S</w:t>
      </w:r>
      <w:r w:rsidRPr="006A18DA">
        <w:rPr>
          <w:bCs/>
          <w:i/>
          <w:vertAlign w:val="subscript"/>
        </w:rPr>
        <w:t>tim</w:t>
      </w:r>
      <w:r w:rsidRPr="006A18DA">
        <w:rPr>
          <w:bCs/>
        </w:rPr>
        <w:t> </w:t>
      </w:r>
      <w:r w:rsidRPr="006A18DA">
        <w:rPr>
          <w:bCs/>
        </w:rPr>
        <w:sym w:font="Symbol" w:char="F0B3"/>
      </w:r>
      <w:r w:rsidRPr="006A18DA">
        <w:rPr>
          <w:bCs/>
        </w:rPr>
        <w:t> </w:t>
      </w:r>
      <w:r w:rsidRPr="006A18DA">
        <w:rPr>
          <w:bCs/>
          <w:i/>
        </w:rPr>
        <w:t>S</w:t>
      </w:r>
      <w:r w:rsidRPr="006A18DA">
        <w:rPr>
          <w:bCs/>
          <w:i/>
          <w:vertAlign w:val="subscript"/>
        </w:rPr>
        <w:t>tr</w:t>
      </w:r>
      <w:r w:rsidRPr="006A18DA">
        <w:rPr>
          <w:rFonts w:hint="cs"/>
          <w:bCs/>
          <w:rtl/>
          <w:lang w:bidi="ar-LB"/>
        </w:rPr>
        <w:t>،</w:t>
      </w:r>
      <w:r w:rsidRPr="006A18DA">
        <w:rPr>
          <w:rFonts w:hint="cs"/>
          <w:b/>
          <w:rtl/>
          <w:lang w:bidi="ar-LB"/>
        </w:rPr>
        <w:t xml:space="preserve"> يكون المسير </w:t>
      </w:r>
      <w:r w:rsidRPr="006A18DA">
        <w:rPr>
          <w:rFonts w:hint="cs"/>
          <w:b/>
          <w:rtl/>
          <w:lang w:val="nl-BE" w:bidi="ar-LB"/>
        </w:rPr>
        <w:t>خارج</w:t>
      </w:r>
      <w:r w:rsidRPr="006A18DA">
        <w:rPr>
          <w:rFonts w:hint="cs"/>
          <w:b/>
          <w:rtl/>
          <w:lang w:bidi="ar-LB"/>
        </w:rPr>
        <w:t xml:space="preserve"> خط البصر.</w:t>
      </w:r>
    </w:p>
    <w:p w14:paraId="311B94D5" w14:textId="77777777" w:rsidR="00F0271A" w:rsidRPr="006A18DA" w:rsidRDefault="00F0271A" w:rsidP="00F0271A">
      <w:pPr>
        <w:rPr>
          <w:rtl/>
          <w:lang w:bidi="ar-LB"/>
        </w:rPr>
      </w:pPr>
      <w:r w:rsidRPr="006A18DA">
        <w:rPr>
          <w:rFonts w:hint="cs"/>
          <w:rtl/>
          <w:lang w:bidi="ar-LB"/>
        </w:rPr>
        <w:lastRenderedPageBreak/>
        <w:t>حدد النقطة الوسيطة للمظهر الجانب‍ي ذات الميل الأكبر في الخط الممتد من المستقبل إلى النقطة.</w:t>
      </w:r>
    </w:p>
    <w:p w14:paraId="0A296E3F" w14:textId="77777777" w:rsidR="00F0271A" w:rsidRPr="006A18DA" w:rsidRDefault="00F0271A" w:rsidP="00D120F5">
      <w:pPr>
        <w:pStyle w:val="Equation"/>
        <w:bidi w:val="0"/>
        <w:spacing w:before="240"/>
      </w:pPr>
      <w:r w:rsidRPr="006A18DA">
        <w:t>(</w:t>
      </w:r>
      <w:r>
        <w:t>5.4</w:t>
      </w:r>
      <w:r w:rsidRPr="006A18DA">
        <w:t>.A)</w:t>
      </w:r>
      <w:r w:rsidRPr="006A18DA">
        <w:tab/>
      </w:r>
      <w:r w:rsidRPr="00033DA4">
        <w:rPr>
          <w:position w:val="-34"/>
        </w:rPr>
        <w:object w:dxaOrig="3780" w:dyaOrig="800" w14:anchorId="1D1CC45C">
          <v:shape id="_x0000_i1113" type="#_x0000_t75" style="width:187.05pt;height:43.05pt" o:ole="">
            <v:imagedata r:id="rId206" o:title=""/>
          </v:shape>
          <o:OLEObject Type="Embed" ProgID="Equation.3" ShapeID="_x0000_i1113" DrawAspect="Content" ObjectID="_1778687448" r:id="rId207"/>
        </w:object>
      </w:r>
      <w:r w:rsidRPr="006A18DA">
        <w:t>                </w:t>
      </w:r>
      <w:r w:rsidRPr="006A18DA">
        <w:rPr>
          <w:rFonts w:hint="eastAsia"/>
          <w:rtl/>
        </w:rPr>
        <w:t> </w:t>
      </w:r>
      <w:r w:rsidRPr="006A18DA">
        <w:t>m/km</w:t>
      </w:r>
      <w:r w:rsidRPr="006A18DA">
        <w:tab/>
      </w:r>
    </w:p>
    <w:p w14:paraId="72772992" w14:textId="77777777" w:rsidR="00F0271A" w:rsidRPr="006A18DA" w:rsidRDefault="00F0271A" w:rsidP="00F0271A">
      <w:pPr>
        <w:rPr>
          <w:b/>
          <w:rtl/>
          <w:lang w:bidi="ar-LB"/>
        </w:rPr>
      </w:pPr>
      <w:r w:rsidRPr="006A18DA">
        <w:rPr>
          <w:rFonts w:hint="cs"/>
          <w:b/>
          <w:rtl/>
          <w:lang w:bidi="ar-LB"/>
        </w:rPr>
        <w:t xml:space="preserve">حيث تتراوح قيمة مؤشر المظهر الجانب‍ي </w:t>
      </w:r>
      <w:r w:rsidRPr="006A18DA">
        <w:rPr>
          <w:i/>
          <w:iCs/>
        </w:rPr>
        <w:t>i</w:t>
      </w:r>
      <w:r w:rsidRPr="006A18DA">
        <w:rPr>
          <w:rFonts w:hint="cs"/>
          <w:b/>
          <w:rtl/>
          <w:lang w:bidi="ar-LB"/>
        </w:rPr>
        <w:t xml:space="preserve"> من</w:t>
      </w:r>
      <w:r>
        <w:rPr>
          <w:rFonts w:hint="cs"/>
          <w:b/>
          <w:rtl/>
          <w:lang w:bidi="ar-LB"/>
        </w:rPr>
        <w:t xml:space="preserve"> </w:t>
      </w:r>
      <w:r w:rsidRPr="001F78A2">
        <w:rPr>
          <w:bCs/>
          <w:lang w:bidi="ar-LB"/>
        </w:rPr>
        <w:t>2</w:t>
      </w:r>
      <w:r w:rsidRPr="006A18DA">
        <w:rPr>
          <w:rFonts w:hint="cs"/>
          <w:b/>
          <w:rtl/>
          <w:lang w:bidi="ar-LB"/>
        </w:rPr>
        <w:t xml:space="preserve"> إلى </w:t>
      </w:r>
      <w:r w:rsidRPr="006A18DA">
        <w:t>1 − </w:t>
      </w:r>
      <w:r w:rsidRPr="006A18DA">
        <w:rPr>
          <w:i/>
          <w:iCs/>
        </w:rPr>
        <w:t>n</w:t>
      </w:r>
      <w:r w:rsidRPr="006A18DA">
        <w:rPr>
          <w:rFonts w:hint="cs"/>
          <w:rtl/>
          <w:lang w:bidi="ar-LB"/>
        </w:rPr>
        <w:t>.</w:t>
      </w:r>
    </w:p>
    <w:p w14:paraId="6082B934" w14:textId="77777777" w:rsidR="00F0271A" w:rsidRPr="006A18DA" w:rsidRDefault="00F0271A" w:rsidP="00F0271A">
      <w:pPr>
        <w:keepNext/>
        <w:keepLines/>
        <w:rPr>
          <w:rtl/>
          <w:lang w:bidi="ar-LB"/>
        </w:rPr>
      </w:pPr>
      <w:r w:rsidRPr="006A18DA">
        <w:rPr>
          <w:rFonts w:hint="cs"/>
          <w:rtl/>
          <w:lang w:bidi="ar-LB"/>
        </w:rPr>
        <w:t>احسب المسافة من المرسِل إلى نقطة بولنغتون:</w:t>
      </w:r>
    </w:p>
    <w:p w14:paraId="2114BC4E" w14:textId="0D550A1E" w:rsidR="009A5A09" w:rsidRPr="00270577" w:rsidRDefault="009A5A09" w:rsidP="009A5A09">
      <w:pPr>
        <w:pStyle w:val="Equation"/>
        <w:bidi w:val="0"/>
      </w:pPr>
      <w:r w:rsidRPr="00270577">
        <w:t>(</w:t>
      </w:r>
      <w:r>
        <w:t>6.4</w:t>
      </w:r>
      <w:r w:rsidRPr="006A18DA">
        <w:t>.A</w:t>
      </w:r>
      <w:r w:rsidRPr="00270577">
        <w:t>)</w:t>
      </w:r>
      <w:r w:rsidRPr="00270577">
        <w:tab/>
      </w:r>
      <w:r w:rsidRPr="005F49B8">
        <w:rPr>
          <w:position w:val="-26"/>
        </w:rPr>
        <w:object w:dxaOrig="1980" w:dyaOrig="639" w14:anchorId="3AF6973C">
          <v:shape id="_x0000_i1114" type="#_x0000_t75" style="width:100.15pt;height:30.5pt" o:ole="">
            <v:imagedata r:id="rId208" o:title=""/>
          </v:shape>
          <o:OLEObject Type="Embed" ProgID="Equation.3" ShapeID="_x0000_i1114" DrawAspect="Content" ObjectID="_1778687449" r:id="rId209"/>
        </w:object>
      </w:r>
      <w:r w:rsidRPr="00270577">
        <w:t>                km</w:t>
      </w:r>
      <w:r w:rsidRPr="00270577">
        <w:tab/>
      </w:r>
    </w:p>
    <w:p w14:paraId="5346E073" w14:textId="77777777" w:rsidR="00F0271A" w:rsidRPr="006A18DA" w:rsidRDefault="00F0271A" w:rsidP="00F0271A">
      <w:pPr>
        <w:keepNext/>
        <w:rPr>
          <w:rtl/>
          <w:lang w:bidi="ar-LB"/>
        </w:rPr>
      </w:pPr>
      <w:r w:rsidRPr="006A18DA">
        <w:rPr>
          <w:rFonts w:hint="cs"/>
          <w:rtl/>
          <w:lang w:bidi="ar-LB"/>
        </w:rPr>
        <w:t xml:space="preserve">احسب معلمة الانعراج، </w:t>
      </w:r>
      <w:r w:rsidRPr="006A18DA">
        <w:sym w:font="Symbol" w:char="F06E"/>
      </w:r>
      <w:r w:rsidRPr="006A18DA">
        <w:rPr>
          <w:i/>
          <w:iCs/>
          <w:vertAlign w:val="subscript"/>
        </w:rPr>
        <w:t>b</w:t>
      </w:r>
      <w:r w:rsidRPr="006A18DA">
        <w:rPr>
          <w:rFonts w:hint="cs"/>
          <w:rtl/>
          <w:lang w:bidi="ar-LB"/>
        </w:rPr>
        <w:t>، لنقطة بولنغتون:</w:t>
      </w:r>
    </w:p>
    <w:p w14:paraId="31DBBFCE" w14:textId="121760D4" w:rsidR="009A5A09" w:rsidRPr="00270577" w:rsidRDefault="009A5A09" w:rsidP="009A5A09">
      <w:pPr>
        <w:pStyle w:val="Equation"/>
        <w:spacing w:before="240"/>
      </w:pPr>
      <w:r w:rsidRPr="00270577">
        <w:tab/>
      </w:r>
      <w:r w:rsidRPr="005F49B8">
        <w:rPr>
          <w:position w:val="-28"/>
        </w:rPr>
        <w:object w:dxaOrig="5160" w:dyaOrig="680" w14:anchorId="65E2336D">
          <v:shape id="_x0000_i1115" type="#_x0000_t75" style="width:241.85pt;height:36.8pt" o:ole="">
            <v:imagedata r:id="rId210" o:title=""/>
          </v:shape>
          <o:OLEObject Type="Embed" ProgID="Equation.3" ShapeID="_x0000_i1115" DrawAspect="Content" ObjectID="_1778687450" r:id="rId211"/>
        </w:object>
      </w:r>
      <w:r w:rsidRPr="00270577">
        <w:tab/>
        <w:t>(</w:t>
      </w:r>
      <w:r>
        <w:t>7.4</w:t>
      </w:r>
      <w:r w:rsidRPr="006A18DA">
        <w:t>.A</w:t>
      </w:r>
      <w:r w:rsidRPr="00270577">
        <w:t>)</w:t>
      </w:r>
    </w:p>
    <w:p w14:paraId="41950750" w14:textId="77777777" w:rsidR="00F0271A" w:rsidRPr="006A18DA" w:rsidRDefault="00F0271A" w:rsidP="00F0271A">
      <w:pPr>
        <w:keepNext/>
        <w:spacing w:before="240"/>
        <w:rPr>
          <w:rtl/>
          <w:lang w:bidi="ar-LB"/>
        </w:rPr>
      </w:pPr>
      <w:r w:rsidRPr="006A18DA">
        <w:rPr>
          <w:rFonts w:hint="cs"/>
          <w:rtl/>
          <w:lang w:bidi="ar-LB"/>
        </w:rPr>
        <w:t>في هذه الحالة، تكون خسارة حد السكين لنقطة بولنغتون كما يلي:</w:t>
      </w:r>
    </w:p>
    <w:p w14:paraId="347F928C" w14:textId="1B1B1EE7" w:rsidR="009A5A09" w:rsidRPr="00270577" w:rsidRDefault="009A5A09" w:rsidP="009A5A09">
      <w:pPr>
        <w:pStyle w:val="Equation"/>
        <w:bidi w:val="0"/>
      </w:pPr>
      <w:r w:rsidRPr="00270577">
        <w:t>(</w:t>
      </w:r>
      <w:r>
        <w:t>8.4</w:t>
      </w:r>
      <w:r w:rsidRPr="006A18DA">
        <w:t>.A</w:t>
      </w:r>
      <w:r w:rsidRPr="00270577">
        <w:t>)</w:t>
      </w:r>
      <w:r w:rsidRPr="00270577">
        <w:tab/>
      </w:r>
      <w:r w:rsidRPr="005F49B8">
        <w:rPr>
          <w:position w:val="-12"/>
        </w:rPr>
        <w:object w:dxaOrig="1380" w:dyaOrig="360" w14:anchorId="23D16E42">
          <v:shape id="_x0000_i1116" type="#_x0000_t75" style="width:64.95pt;height:18.8pt" o:ole="">
            <v:imagedata r:id="rId212" o:title=""/>
          </v:shape>
          <o:OLEObject Type="Embed" ProgID="Equation.3" ShapeID="_x0000_i1116" DrawAspect="Content" ObjectID="_1778687451" r:id="rId213"/>
        </w:object>
      </w:r>
      <w:r w:rsidRPr="00270577">
        <w:t>                dB</w:t>
      </w:r>
      <w:r w:rsidRPr="00270577">
        <w:tab/>
      </w:r>
    </w:p>
    <w:p w14:paraId="602C6C54" w14:textId="77777777" w:rsidR="00F0271A" w:rsidRPr="006A18DA" w:rsidRDefault="00F0271A" w:rsidP="00F0271A">
      <w:pPr>
        <w:rPr>
          <w:rtl/>
          <w:lang w:bidi="ar-LB"/>
        </w:rPr>
      </w:pPr>
      <w:r w:rsidRPr="006A18DA">
        <w:rPr>
          <w:rFonts w:hint="cs"/>
          <w:rtl/>
        </w:rPr>
        <w:t xml:space="preserve">حيث تُحدد الدالة </w:t>
      </w:r>
      <w:r w:rsidRPr="006A18DA">
        <w:rPr>
          <w:bCs/>
          <w:i/>
        </w:rPr>
        <w:t>J</w:t>
      </w:r>
      <w:r w:rsidRPr="006A18DA">
        <w:rPr>
          <w:rFonts w:hint="cs"/>
          <w:rtl/>
        </w:rPr>
        <w:t xml:space="preserve"> بواسطة المعادلة المؤلفة من قسمين</w:t>
      </w:r>
      <w:r w:rsidRPr="006A18DA">
        <w:rPr>
          <w:rFonts w:hint="cs"/>
          <w:rtl/>
          <w:lang w:bidi="ar-EG"/>
        </w:rPr>
        <w:t xml:space="preserve"> </w:t>
      </w:r>
      <w:r w:rsidRPr="006A18DA">
        <w:rPr>
          <w:lang w:bidi="ar-EG"/>
        </w:rPr>
        <w:t>(</w:t>
      </w:r>
      <w:r>
        <w:rPr>
          <w:lang w:bidi="ar-EG"/>
        </w:rPr>
        <w:t>43</w:t>
      </w:r>
      <w:r w:rsidRPr="006A18DA">
        <w:rPr>
          <w:lang w:bidi="ar-EG"/>
        </w:rPr>
        <w:t>)</w:t>
      </w:r>
      <w:r w:rsidRPr="006A18DA">
        <w:rPr>
          <w:rFonts w:hint="cs"/>
          <w:rtl/>
        </w:rPr>
        <w:t>.</w:t>
      </w:r>
    </w:p>
    <w:p w14:paraId="2344CA07" w14:textId="77777777" w:rsidR="00F0271A" w:rsidRPr="006A18DA" w:rsidRDefault="00F0271A" w:rsidP="00F0271A">
      <w:pPr>
        <w:rPr>
          <w:lang w:bidi="ar-EG"/>
        </w:rPr>
      </w:pPr>
      <w:r w:rsidRPr="006A18DA">
        <w:rPr>
          <w:rFonts w:hint="cs"/>
          <w:rtl/>
          <w:lang w:bidi="ar-LB"/>
        </w:rPr>
        <w:t xml:space="preserve">أما بالنسبة للكمية </w:t>
      </w:r>
      <w:r w:rsidRPr="006A18DA">
        <w:rPr>
          <w:i/>
          <w:iCs/>
        </w:rPr>
        <w:t>L</w:t>
      </w:r>
      <w:r w:rsidRPr="006A18DA">
        <w:rPr>
          <w:i/>
          <w:iCs/>
          <w:vertAlign w:val="subscript"/>
        </w:rPr>
        <w:t>dbka</w:t>
      </w:r>
      <w:r w:rsidRPr="006A18DA">
        <w:rPr>
          <w:rFonts w:hint="cs"/>
          <w:rtl/>
          <w:lang w:bidi="ar-LB"/>
        </w:rPr>
        <w:t xml:space="preserve"> التي تم احتسابها باستخدام إحدى المعادلتين </w:t>
      </w:r>
      <w:r w:rsidRPr="006A18DA">
        <w:rPr>
          <w:bCs/>
          <w:lang w:bidi="ar-LB"/>
        </w:rPr>
        <w:t>(</w:t>
      </w:r>
      <w:r>
        <w:rPr>
          <w:bCs/>
          <w:lang w:bidi="ar-LB"/>
        </w:rPr>
        <w:t>4.4</w:t>
      </w:r>
      <w:r w:rsidRPr="006A18DA">
        <w:rPr>
          <w:bCs/>
          <w:lang w:bidi="ar-LB"/>
        </w:rPr>
        <w:t>.A)</w:t>
      </w:r>
      <w:r w:rsidRPr="006A18DA">
        <w:rPr>
          <w:rFonts w:hint="cs"/>
          <w:rtl/>
          <w:lang w:bidi="ar-LB"/>
        </w:rPr>
        <w:t xml:space="preserve"> أو</w:t>
      </w:r>
      <w:r>
        <w:rPr>
          <w:rFonts w:hint="cs"/>
          <w:rtl/>
          <w:lang w:bidi="ar-LB"/>
        </w:rPr>
        <w:t xml:space="preserve"> </w:t>
      </w:r>
      <w:r w:rsidRPr="006A18DA">
        <w:rPr>
          <w:lang w:bidi="ar-EG"/>
        </w:rPr>
        <w:t>(</w:t>
      </w:r>
      <w:r>
        <w:rPr>
          <w:lang w:bidi="ar-EG"/>
        </w:rPr>
        <w:t>8.4</w:t>
      </w:r>
      <w:r w:rsidRPr="006A18DA">
        <w:rPr>
          <w:lang w:bidi="ar-EG"/>
        </w:rPr>
        <w:t>.A)</w:t>
      </w:r>
      <w:r w:rsidRPr="006A18DA">
        <w:rPr>
          <w:rFonts w:hint="cs"/>
          <w:rtl/>
          <w:lang w:bidi="ar-LB"/>
        </w:rPr>
        <w:t>، فإن خسارة الانعراج للمسير تُعطى الآن بما يلي:</w:t>
      </w:r>
    </w:p>
    <w:p w14:paraId="139C5E1B" w14:textId="43BAC31E" w:rsidR="009A5A09" w:rsidRPr="00270577" w:rsidRDefault="009A5A09" w:rsidP="009A5A09">
      <w:pPr>
        <w:pStyle w:val="Equation"/>
        <w:bidi w:val="0"/>
      </w:pPr>
      <w:bookmarkStart w:id="237" w:name="_Toc335234209"/>
      <w:bookmarkStart w:id="238" w:name="_Toc335235028"/>
      <w:bookmarkStart w:id="239" w:name="_Toc335235131"/>
      <w:bookmarkStart w:id="240" w:name="_Toc412455263"/>
      <w:bookmarkStart w:id="241" w:name="_Toc167441973"/>
      <w:r w:rsidRPr="00270577">
        <w:t>(</w:t>
      </w:r>
      <w:r>
        <w:t>9.4</w:t>
      </w:r>
      <w:r w:rsidRPr="006A18DA">
        <w:t>.A</w:t>
      </w:r>
      <w:r w:rsidRPr="00270577">
        <w:t>)</w:t>
      </w:r>
      <w:r w:rsidRPr="00270577">
        <w:tab/>
      </w:r>
      <w:r w:rsidRPr="005F49B8">
        <w:rPr>
          <w:position w:val="-32"/>
        </w:rPr>
        <w:object w:dxaOrig="4280" w:dyaOrig="760" w14:anchorId="16D20F29">
          <v:shape id="_x0000_i1117" type="#_x0000_t75" style="width:201.9pt;height:35.2pt" o:ole="">
            <v:imagedata r:id="rId214" o:title=""/>
          </v:shape>
          <o:OLEObject Type="Embed" ProgID="Equation.3" ShapeID="_x0000_i1117" DrawAspect="Content" ObjectID="_1778687452" r:id="rId215"/>
        </w:object>
      </w:r>
      <w:r w:rsidRPr="00270577">
        <w:t>                dB</w:t>
      </w:r>
      <w:r w:rsidRPr="00270577">
        <w:tab/>
      </w:r>
    </w:p>
    <w:p w14:paraId="2DCFDC07" w14:textId="77777777" w:rsidR="00F0271A" w:rsidRPr="006A18DA" w:rsidRDefault="00F0271A" w:rsidP="00F0271A">
      <w:pPr>
        <w:pStyle w:val="Heading2"/>
        <w:rPr>
          <w:rtl/>
        </w:rPr>
      </w:pPr>
      <w:r w:rsidRPr="006A18DA">
        <w:rPr>
          <w:lang w:bidi="ar-LB"/>
        </w:rPr>
        <w:t>5.A</w:t>
      </w:r>
      <w:r w:rsidRPr="006A18DA">
        <w:rPr>
          <w:rFonts w:hint="cs"/>
          <w:rtl/>
          <w:lang w:bidi="ar-LB"/>
        </w:rPr>
        <w:tab/>
        <w:t>خسارة انعراج بولنغتون لمظهر جانب‍ي وطني لمسير منتظم</w:t>
      </w:r>
      <w:bookmarkEnd w:id="237"/>
      <w:bookmarkEnd w:id="238"/>
      <w:bookmarkEnd w:id="239"/>
      <w:bookmarkEnd w:id="240"/>
      <w:bookmarkEnd w:id="241"/>
    </w:p>
    <w:p w14:paraId="1A38C1AD" w14:textId="77777777" w:rsidR="00F0271A" w:rsidRPr="006A18DA" w:rsidRDefault="00F0271A" w:rsidP="00F0271A">
      <w:pPr>
        <w:rPr>
          <w:b/>
          <w:rtl/>
          <w:lang w:bidi="ar-LB"/>
        </w:rPr>
      </w:pPr>
      <w:r w:rsidRPr="006A18DA">
        <w:rPr>
          <w:rFonts w:hint="cs"/>
          <w:b/>
          <w:rtl/>
          <w:lang w:bidi="ar-LB"/>
        </w:rPr>
        <w:t xml:space="preserve">يرد في هذا القسم حساب خسارة انعراج بولنغتون للمظهر الجانب‍ي لمسير ذي نقاط وسيطة تقع على نفس المسافات التي تكون عليها في المظهر الجانب‍ي للمسير الفعلي، على أن يتم ضبط جميع الارتفاعات عند الصفر. ويتمثل ارتفاعا المرسِل والمستقبِل فوق هذا المظهر الجانب‍ي بالرمزين </w:t>
      </w:r>
      <w:r w:rsidRPr="006A18DA">
        <w:rPr>
          <w:i/>
        </w:rPr>
        <w:t>h</w:t>
      </w:r>
      <w:r w:rsidRPr="006A18DA">
        <w:rPr>
          <w:i/>
          <w:vertAlign w:val="subscript"/>
        </w:rPr>
        <w:t>tep</w:t>
      </w:r>
      <w:r w:rsidRPr="006A18DA">
        <w:rPr>
          <w:rFonts w:hint="cs"/>
          <w:b/>
          <w:rtl/>
          <w:lang w:bidi="ar-LB"/>
        </w:rPr>
        <w:t xml:space="preserve"> و</w:t>
      </w:r>
      <w:r w:rsidRPr="006A18DA">
        <w:rPr>
          <w:i/>
        </w:rPr>
        <w:t>h</w:t>
      </w:r>
      <w:r w:rsidRPr="006A18DA">
        <w:rPr>
          <w:i/>
          <w:vertAlign w:val="subscript"/>
        </w:rPr>
        <w:t>rep</w:t>
      </w:r>
      <w:r w:rsidRPr="006A18DA">
        <w:rPr>
          <w:rFonts w:hint="cs"/>
          <w:rtl/>
          <w:lang w:bidi="ar-LB"/>
        </w:rPr>
        <w:t xml:space="preserve"> </w:t>
      </w:r>
      <w:r w:rsidRPr="006A18DA">
        <w:rPr>
          <w:rFonts w:hint="cs"/>
          <w:b/>
          <w:rtl/>
          <w:lang w:bidi="ar-LB"/>
        </w:rPr>
        <w:t>على التوالي.</w:t>
      </w:r>
    </w:p>
    <w:p w14:paraId="0E6AC81E" w14:textId="77777777" w:rsidR="00F0271A" w:rsidRPr="006A18DA" w:rsidRDefault="00F0271A" w:rsidP="00F0271A">
      <w:pPr>
        <w:rPr>
          <w:b/>
          <w:rtl/>
          <w:lang w:bidi="ar-LB"/>
        </w:rPr>
      </w:pPr>
      <w:r w:rsidRPr="006A18DA">
        <w:rPr>
          <w:rFonts w:hint="cs"/>
          <w:b/>
          <w:rtl/>
          <w:lang w:bidi="ar-LB"/>
        </w:rPr>
        <w:t xml:space="preserve">وتُحسب خسارة الانعراج الناتجة، </w:t>
      </w:r>
      <w:r w:rsidRPr="006A18DA">
        <w:rPr>
          <w:i/>
        </w:rPr>
        <w:t>L</w:t>
      </w:r>
      <w:r w:rsidRPr="006A18DA">
        <w:rPr>
          <w:i/>
          <w:vertAlign w:val="subscript"/>
        </w:rPr>
        <w:t>dbs</w:t>
      </w:r>
      <w:r w:rsidRPr="006A18DA">
        <w:rPr>
          <w:rFonts w:hint="cs"/>
          <w:b/>
          <w:rtl/>
          <w:lang w:bidi="ar-LB"/>
        </w:rPr>
        <w:t>، كما يلي.</w:t>
      </w:r>
    </w:p>
    <w:p w14:paraId="318BD834" w14:textId="77777777" w:rsidR="00F0271A" w:rsidRPr="006A18DA" w:rsidRDefault="00F0271A" w:rsidP="00F0271A">
      <w:pPr>
        <w:rPr>
          <w:rtl/>
          <w:lang w:bidi="ar-LB"/>
        </w:rPr>
      </w:pPr>
      <w:r w:rsidRPr="006A18DA">
        <w:rPr>
          <w:rFonts w:hint="cs"/>
          <w:rtl/>
          <w:lang w:bidi="ar-LB"/>
        </w:rPr>
        <w:t>في المعادلات التالية تُحسب قيم الميل بالأمتار/الكيلومترات نسبةً إلى خط الأساس الذي يربط مستوى سطح البحر عند المرسل بمستوى سطح البحر عند المستقبِل.</w:t>
      </w:r>
    </w:p>
    <w:p w14:paraId="5CF20A4C" w14:textId="77777777" w:rsidR="00F0271A" w:rsidRPr="006A18DA" w:rsidRDefault="00F0271A" w:rsidP="00D120F5">
      <w:pPr>
        <w:rPr>
          <w:rtl/>
          <w:lang w:bidi="ar-LB"/>
        </w:rPr>
      </w:pPr>
      <w:r w:rsidRPr="006A18DA">
        <w:rPr>
          <w:rFonts w:hint="cs"/>
          <w:rtl/>
          <w:lang w:bidi="ar-LB"/>
        </w:rPr>
        <w:t>حدد النقطة الوسيطة للمظهر الجانب‍ي ذات الميل الأكبر للخط الممتد من المرسِل إلى النقطة نسبة إلى الخط المستقيم الذي يصل بين مستويات سطح البحر عند المطاريف.</w:t>
      </w:r>
    </w:p>
    <w:p w14:paraId="4C81E36B" w14:textId="77777777" w:rsidR="00F0271A" w:rsidRPr="006A18DA" w:rsidRDefault="00F0271A" w:rsidP="00D120F5">
      <w:pPr>
        <w:pStyle w:val="Equation"/>
        <w:bidi w:val="0"/>
      </w:pPr>
      <w:r w:rsidRPr="006A18DA">
        <w:t>(</w:t>
      </w:r>
      <w:r>
        <w:t>1.5</w:t>
      </w:r>
      <w:r w:rsidRPr="006A18DA">
        <w:t>.A)</w:t>
      </w:r>
      <w:r w:rsidRPr="006A18DA">
        <w:tab/>
      </w:r>
      <w:r w:rsidRPr="00033DA4">
        <w:rPr>
          <w:position w:val="-32"/>
        </w:rPr>
        <w:object w:dxaOrig="2680" w:dyaOrig="760" w14:anchorId="158542C3">
          <v:shape id="_x0000_i1118" type="#_x0000_t75" style="width:136.95pt;height:36pt" o:ole="">
            <v:imagedata r:id="rId216" o:title=""/>
          </v:shape>
          <o:OLEObject Type="Embed" ProgID="Equation.3" ShapeID="_x0000_i1118" DrawAspect="Content" ObjectID="_1778687453" r:id="rId217"/>
        </w:object>
      </w:r>
      <w:r w:rsidRPr="006A18DA">
        <w:t>                </w:t>
      </w:r>
      <w:r w:rsidRPr="006A18DA">
        <w:rPr>
          <w:rFonts w:hint="eastAsia"/>
          <w:rtl/>
        </w:rPr>
        <w:t> </w:t>
      </w:r>
      <w:r w:rsidRPr="006A18DA">
        <w:t>m/km</w:t>
      </w:r>
      <w:r w:rsidRPr="006A18DA">
        <w:tab/>
      </w:r>
    </w:p>
    <w:p w14:paraId="2DFE6999" w14:textId="77777777" w:rsidR="00F0271A" w:rsidRPr="006A18DA" w:rsidRDefault="00F0271A" w:rsidP="00F0271A">
      <w:pPr>
        <w:spacing w:before="360"/>
        <w:rPr>
          <w:b/>
          <w:rtl/>
          <w:lang w:bidi="ar-LB"/>
        </w:rPr>
      </w:pPr>
      <w:r w:rsidRPr="006A18DA">
        <w:rPr>
          <w:rFonts w:hint="cs"/>
          <w:b/>
          <w:rtl/>
          <w:lang w:bidi="ar-LB"/>
        </w:rPr>
        <w:t xml:space="preserve">حيث تتراوح قيمة مؤشر المظهر الجانب‍ي </w:t>
      </w:r>
      <w:r w:rsidRPr="006A18DA">
        <w:rPr>
          <w:i/>
          <w:iCs/>
        </w:rPr>
        <w:t>i</w:t>
      </w:r>
      <w:r w:rsidRPr="006A18DA">
        <w:rPr>
          <w:rFonts w:hint="cs"/>
          <w:b/>
          <w:rtl/>
          <w:lang w:bidi="ar-LB"/>
        </w:rPr>
        <w:t xml:space="preserve"> من </w:t>
      </w:r>
      <w:r w:rsidRPr="006A18DA">
        <w:rPr>
          <w:bCs/>
          <w:lang w:bidi="ar-LB"/>
        </w:rPr>
        <w:t>2</w:t>
      </w:r>
      <w:r w:rsidRPr="006A18DA">
        <w:rPr>
          <w:rFonts w:hint="cs"/>
          <w:b/>
          <w:rtl/>
          <w:lang w:bidi="ar-LB"/>
        </w:rPr>
        <w:t xml:space="preserve"> إلى </w:t>
      </w:r>
      <w:r w:rsidRPr="006A18DA">
        <w:t>1 − </w:t>
      </w:r>
      <w:r w:rsidRPr="006A18DA">
        <w:rPr>
          <w:i/>
          <w:iCs/>
        </w:rPr>
        <w:t>n</w:t>
      </w:r>
      <w:r w:rsidRPr="006A18DA">
        <w:rPr>
          <w:rFonts w:hint="cs"/>
          <w:rtl/>
          <w:lang w:bidi="ar-LB"/>
        </w:rPr>
        <w:t>.</w:t>
      </w:r>
    </w:p>
    <w:p w14:paraId="1425D160" w14:textId="77777777" w:rsidR="00F0271A" w:rsidRPr="006A18DA" w:rsidRDefault="00F0271A" w:rsidP="009A5A09">
      <w:pPr>
        <w:keepNext/>
        <w:rPr>
          <w:b/>
          <w:rtl/>
          <w:lang w:bidi="ar-LB"/>
        </w:rPr>
      </w:pPr>
      <w:r w:rsidRPr="006A18DA">
        <w:rPr>
          <w:rFonts w:hint="cs"/>
          <w:b/>
          <w:rtl/>
          <w:lang w:bidi="ar-LB"/>
        </w:rPr>
        <w:lastRenderedPageBreak/>
        <w:t xml:space="preserve">احسب </w:t>
      </w:r>
      <w:r>
        <w:rPr>
          <w:rFonts w:hint="cs"/>
          <w:b/>
          <w:rtl/>
          <w:lang w:bidi="ar-LB"/>
        </w:rPr>
        <w:t>ميل الخط الواصل بين المرسل و</w:t>
      </w:r>
      <w:r w:rsidRPr="006A18DA">
        <w:rPr>
          <w:rFonts w:hint="cs"/>
          <w:b/>
          <w:rtl/>
          <w:lang w:bidi="ar-LB"/>
        </w:rPr>
        <w:t xml:space="preserve">المستقبل مفترضاً وجود مسير في خط البصر: </w:t>
      </w:r>
    </w:p>
    <w:p w14:paraId="09DE0B99" w14:textId="77777777" w:rsidR="00F0271A" w:rsidRPr="006A18DA" w:rsidRDefault="00F0271A" w:rsidP="005932BA">
      <w:pPr>
        <w:pStyle w:val="Equation"/>
        <w:bidi w:val="0"/>
      </w:pPr>
      <w:r w:rsidRPr="006A18DA">
        <w:t>(</w:t>
      </w:r>
      <w:r>
        <w:t>2.5</w:t>
      </w:r>
      <w:r w:rsidRPr="006A18DA">
        <w:t>.A)</w:t>
      </w:r>
      <w:r w:rsidRPr="006A18DA">
        <w:tab/>
      </w:r>
      <w:r w:rsidRPr="00033DA4">
        <w:rPr>
          <w:position w:val="-20"/>
        </w:rPr>
        <w:object w:dxaOrig="1480" w:dyaOrig="620" w14:anchorId="345F00EB">
          <v:shape id="_x0000_i1119" type="#_x0000_t75" style="width:1in;height:28.95pt" o:ole="">
            <v:imagedata r:id="rId218" o:title=""/>
          </v:shape>
          <o:OLEObject Type="Embed" ProgID="Equation.3" ShapeID="_x0000_i1119" DrawAspect="Content" ObjectID="_1778687454" r:id="rId219"/>
        </w:object>
      </w:r>
      <w:r w:rsidRPr="006A18DA">
        <w:t>                </w:t>
      </w:r>
      <w:r w:rsidRPr="006A18DA">
        <w:rPr>
          <w:rFonts w:hint="eastAsia"/>
          <w:rtl/>
        </w:rPr>
        <w:t> </w:t>
      </w:r>
      <w:r w:rsidRPr="006A18DA">
        <w:t>m/km</w:t>
      </w:r>
      <w:r w:rsidRPr="006A18DA">
        <w:tab/>
      </w:r>
    </w:p>
    <w:p w14:paraId="266F9725" w14:textId="77777777" w:rsidR="00F0271A" w:rsidRPr="006A18DA" w:rsidRDefault="00F0271A" w:rsidP="00F0271A">
      <w:pPr>
        <w:rPr>
          <w:b/>
          <w:rtl/>
          <w:lang w:bidi="ar-LB"/>
        </w:rPr>
      </w:pPr>
      <w:r w:rsidRPr="006A18DA">
        <w:rPr>
          <w:rFonts w:hint="cs"/>
          <w:b/>
          <w:rtl/>
          <w:lang w:bidi="ar-LB"/>
        </w:rPr>
        <w:t>والآن يجب النظر في حالتين.</w:t>
      </w:r>
    </w:p>
    <w:p w14:paraId="22062083" w14:textId="77777777" w:rsidR="00F0271A" w:rsidRPr="006A18DA" w:rsidRDefault="00F0271A" w:rsidP="00F0271A">
      <w:pPr>
        <w:pStyle w:val="Headingi"/>
        <w:rPr>
          <w:rtl/>
          <w:lang w:bidi="ar-EG"/>
        </w:rPr>
      </w:pPr>
      <w:bookmarkStart w:id="242" w:name="_Toc335235132"/>
      <w:r w:rsidRPr="006A18DA">
        <w:rPr>
          <w:rFonts w:hint="cs"/>
          <w:rtl/>
          <w:lang w:bidi="ar-LB"/>
        </w:rPr>
        <w:t>الحالة</w:t>
      </w:r>
      <w:r>
        <w:rPr>
          <w:rFonts w:hint="cs"/>
          <w:rtl/>
          <w:lang w:bidi="ar-LB"/>
        </w:rPr>
        <w:t xml:space="preserve"> </w:t>
      </w:r>
      <w:r w:rsidRPr="006A18DA">
        <w:rPr>
          <w:bCs/>
          <w:lang w:bidi="ar-LB"/>
        </w:rPr>
        <w:t>1</w:t>
      </w:r>
      <w:r w:rsidRPr="00E572A2">
        <w:rPr>
          <w:rFonts w:hint="cs"/>
          <w:rtl/>
          <w:lang w:bidi="ar-LB"/>
        </w:rPr>
        <w:t>.</w:t>
      </w:r>
      <w:r w:rsidRPr="006A18DA">
        <w:rPr>
          <w:rFonts w:hint="cs"/>
          <w:rtl/>
          <w:lang w:bidi="ar-LB"/>
        </w:rPr>
        <w:t xml:space="preserve"> المسير في خط البصر لنصف قُطر الأرض الفعّال غير المتعدى خلال النسبة الزمنية </w:t>
      </w:r>
      <w:r w:rsidRPr="006A18DA">
        <w:rPr>
          <w:bCs/>
        </w:rPr>
        <w:t>%p</w:t>
      </w:r>
      <w:bookmarkEnd w:id="242"/>
    </w:p>
    <w:p w14:paraId="601A12A9" w14:textId="77777777" w:rsidR="00F0271A" w:rsidRPr="006A18DA" w:rsidRDefault="00F0271A" w:rsidP="00F0271A">
      <w:pPr>
        <w:rPr>
          <w:b/>
          <w:rtl/>
          <w:lang w:bidi="ar-LB"/>
        </w:rPr>
      </w:pPr>
      <w:r w:rsidRPr="006A18DA">
        <w:rPr>
          <w:rFonts w:hint="cs"/>
          <w:b/>
          <w:rtl/>
          <w:lang w:bidi="ar-LB"/>
        </w:rPr>
        <w:t xml:space="preserve">إذا كان </w:t>
      </w:r>
      <w:r w:rsidRPr="00D93CA5">
        <w:rPr>
          <w:i/>
        </w:rPr>
        <w:t>S</w:t>
      </w:r>
      <w:r w:rsidRPr="00D93CA5">
        <w:rPr>
          <w:i/>
          <w:vertAlign w:val="subscript"/>
        </w:rPr>
        <w:t>tim</w:t>
      </w:r>
      <w:r w:rsidRPr="00D93CA5">
        <w:t> &lt; </w:t>
      </w:r>
      <w:r w:rsidRPr="00D93CA5">
        <w:rPr>
          <w:i/>
        </w:rPr>
        <w:t>S</w:t>
      </w:r>
      <w:r w:rsidRPr="00D93CA5">
        <w:rPr>
          <w:i/>
          <w:vertAlign w:val="subscript"/>
        </w:rPr>
        <w:t>tr</w:t>
      </w:r>
      <w:r w:rsidRPr="006A18DA">
        <w:rPr>
          <w:rFonts w:hint="cs"/>
          <w:b/>
          <w:rtl/>
          <w:lang w:bidi="ar-LB"/>
        </w:rPr>
        <w:t>، يكون المسير في خط البصر.</w:t>
      </w:r>
    </w:p>
    <w:p w14:paraId="634ACBC3" w14:textId="77777777" w:rsidR="00F0271A" w:rsidRPr="006A18DA" w:rsidRDefault="00F0271A" w:rsidP="00F0271A">
      <w:pPr>
        <w:keepNext/>
        <w:rPr>
          <w:b/>
          <w:rtl/>
          <w:lang w:bidi="ar-LB"/>
        </w:rPr>
      </w:pPr>
      <w:r w:rsidRPr="006A18DA">
        <w:rPr>
          <w:rFonts w:hint="cs"/>
          <w:b/>
          <w:rtl/>
          <w:lang w:bidi="ar-LB"/>
        </w:rPr>
        <w:t xml:space="preserve">حدد النقطة الوسيطة للمظهر الجانب‍ي ذات معلمة الانعراج الأعلى </w:t>
      </w:r>
      <w:r w:rsidRPr="006A18DA">
        <w:sym w:font="Symbol" w:char="F06E"/>
      </w:r>
      <w:r>
        <w:rPr>
          <w:rFonts w:hint="cs"/>
          <w:b/>
          <w:rtl/>
          <w:lang w:bidi="ar-LB"/>
        </w:rPr>
        <w:t>:</w:t>
      </w:r>
    </w:p>
    <w:p w14:paraId="4777E709" w14:textId="77777777" w:rsidR="00F0271A" w:rsidRDefault="00F0271A" w:rsidP="005932BA">
      <w:pPr>
        <w:pStyle w:val="Equation"/>
        <w:bidi w:val="0"/>
        <w:rPr>
          <w:rtl/>
        </w:rPr>
      </w:pPr>
      <w:r w:rsidRPr="006A18DA">
        <w:t>(</w:t>
      </w:r>
      <w:r>
        <w:t>3.5</w:t>
      </w:r>
      <w:r w:rsidRPr="006A18DA">
        <w:t>.A)</w:t>
      </w:r>
      <w:r w:rsidRPr="006A18DA">
        <w:tab/>
      </w:r>
      <w:r w:rsidRPr="006F51FE">
        <w:rPr>
          <w:position w:val="-36"/>
        </w:rPr>
        <w:object w:dxaOrig="6120" w:dyaOrig="820" w14:anchorId="3BB2F530">
          <v:shape id="_x0000_i1120" type="#_x0000_t75" style="width:324pt;height:36pt" o:ole="">
            <v:imagedata r:id="rId220" o:title=""/>
          </v:shape>
          <o:OLEObject Type="Embed" ProgID="Equation.DSMT4" ShapeID="_x0000_i1120" DrawAspect="Content" ObjectID="_1778687455" r:id="rId221"/>
        </w:object>
      </w:r>
      <w:r w:rsidRPr="006A18DA">
        <w:tab/>
      </w:r>
    </w:p>
    <w:p w14:paraId="5DE70D06" w14:textId="77777777" w:rsidR="00F0271A" w:rsidRPr="006A18DA" w:rsidRDefault="00F0271A" w:rsidP="00F0271A">
      <w:pPr>
        <w:keepNext/>
        <w:spacing w:before="240"/>
        <w:rPr>
          <w:b/>
          <w:rtl/>
          <w:lang w:bidi="ar-LB"/>
        </w:rPr>
      </w:pPr>
      <w:r>
        <w:rPr>
          <w:rFonts w:hint="cs"/>
          <w:b/>
          <w:rtl/>
          <w:lang w:bidi="ar-LB"/>
        </w:rPr>
        <w:t>ي</w:t>
      </w:r>
      <w:r w:rsidRPr="006A18DA">
        <w:rPr>
          <w:rFonts w:hint="cs"/>
          <w:b/>
          <w:rtl/>
          <w:lang w:bidi="ar-LB"/>
        </w:rPr>
        <w:t xml:space="preserve">حيث تتراوح قيمة مؤشر المظهر الجانب‍ي </w:t>
      </w:r>
      <w:r w:rsidRPr="006A18DA">
        <w:rPr>
          <w:i/>
          <w:iCs/>
        </w:rPr>
        <w:t>i</w:t>
      </w:r>
      <w:r w:rsidRPr="006A18DA">
        <w:rPr>
          <w:rFonts w:hint="cs"/>
          <w:b/>
          <w:rtl/>
          <w:lang w:bidi="ar-LB"/>
        </w:rPr>
        <w:t xml:space="preserve"> من </w:t>
      </w:r>
      <w:r w:rsidRPr="006A18DA">
        <w:rPr>
          <w:bCs/>
          <w:lang w:bidi="ar-LB"/>
        </w:rPr>
        <w:t>2</w:t>
      </w:r>
      <w:r w:rsidRPr="006A18DA">
        <w:rPr>
          <w:rFonts w:hint="cs"/>
          <w:b/>
          <w:rtl/>
          <w:lang w:bidi="ar-LB"/>
        </w:rPr>
        <w:t xml:space="preserve"> إلى </w:t>
      </w:r>
      <w:r w:rsidRPr="006A18DA">
        <w:t>1 − </w:t>
      </w:r>
      <w:r w:rsidRPr="006A18DA">
        <w:rPr>
          <w:i/>
          <w:iCs/>
        </w:rPr>
        <w:t>n</w:t>
      </w:r>
      <w:r w:rsidRPr="006A18DA">
        <w:rPr>
          <w:rFonts w:hint="cs"/>
          <w:rtl/>
          <w:lang w:bidi="ar-LB"/>
        </w:rPr>
        <w:t>.</w:t>
      </w:r>
    </w:p>
    <w:p w14:paraId="03EB8756" w14:textId="77777777" w:rsidR="00F0271A" w:rsidRPr="006A18DA" w:rsidRDefault="00F0271A" w:rsidP="00F0271A">
      <w:pPr>
        <w:keepNext/>
        <w:rPr>
          <w:b/>
          <w:rtl/>
          <w:lang w:bidi="ar-LB"/>
        </w:rPr>
      </w:pPr>
      <w:r w:rsidRPr="006A18DA">
        <w:rPr>
          <w:rFonts w:hint="cs"/>
          <w:b/>
          <w:rtl/>
          <w:lang w:bidi="ar-LB"/>
        </w:rPr>
        <w:t xml:space="preserve">تعطى خسارة انعراج بولنغتون للمظهر الجانب‍ي الوطني للتضاريس الأرضية بما يلي: </w:t>
      </w:r>
    </w:p>
    <w:p w14:paraId="7DB38DC9" w14:textId="77777777" w:rsidR="00F0271A" w:rsidRPr="006A18DA" w:rsidRDefault="00F0271A" w:rsidP="00F0271A">
      <w:pPr>
        <w:pStyle w:val="Equation"/>
        <w:bidi w:val="0"/>
      </w:pPr>
      <w:r w:rsidRPr="006A18DA">
        <w:t>(</w:t>
      </w:r>
      <w:r>
        <w:t>4.5</w:t>
      </w:r>
      <w:r w:rsidRPr="006A18DA">
        <w:t>.A)</w:t>
      </w:r>
      <w:r w:rsidRPr="006A18DA">
        <w:tab/>
      </w:r>
      <w:r w:rsidRPr="00033DA4">
        <w:rPr>
          <w:position w:val="-12"/>
        </w:rPr>
        <w:object w:dxaOrig="1520" w:dyaOrig="360" w14:anchorId="5B7506A8">
          <v:shape id="_x0000_i1121" type="#_x0000_t75" style="width:79.05pt;height:21.9pt" o:ole="">
            <v:imagedata r:id="rId222" o:title=""/>
          </v:shape>
          <o:OLEObject Type="Embed" ProgID="Equation.3" ShapeID="_x0000_i1121" DrawAspect="Content" ObjectID="_1778687456" r:id="rId223"/>
        </w:object>
      </w:r>
      <w:r w:rsidRPr="006A18DA">
        <w:t>                </w:t>
      </w:r>
      <w:r w:rsidRPr="006A18DA">
        <w:rPr>
          <w:rFonts w:hint="eastAsia"/>
          <w:rtl/>
        </w:rPr>
        <w:t> </w:t>
      </w:r>
      <w:r w:rsidRPr="006A18DA">
        <w:t>dB</w:t>
      </w:r>
      <w:r w:rsidRPr="006A18DA">
        <w:tab/>
      </w:r>
    </w:p>
    <w:p w14:paraId="6C5343EA" w14:textId="77777777" w:rsidR="00F0271A" w:rsidRPr="006A18DA" w:rsidRDefault="00F0271A" w:rsidP="00F0271A">
      <w:pPr>
        <w:spacing w:before="240"/>
        <w:rPr>
          <w:rtl/>
          <w:lang w:bidi="ar-LB"/>
        </w:rPr>
      </w:pPr>
      <w:r w:rsidRPr="006A18DA">
        <w:rPr>
          <w:rFonts w:hint="cs"/>
          <w:rtl/>
        </w:rPr>
        <w:t xml:space="preserve">حيث تُحدد الدالة </w:t>
      </w:r>
      <w:r w:rsidRPr="006A18DA">
        <w:rPr>
          <w:bCs/>
          <w:i/>
        </w:rPr>
        <w:t>J</w:t>
      </w:r>
      <w:r w:rsidRPr="006A18DA">
        <w:rPr>
          <w:bCs/>
        </w:rPr>
        <w:t>(</w:t>
      </w:r>
      <w:r w:rsidRPr="006A18DA">
        <w:rPr>
          <w:bCs/>
        </w:rPr>
        <w:sym w:font="Symbol" w:char="F06E"/>
      </w:r>
      <w:r w:rsidRPr="006A18DA">
        <w:rPr>
          <w:bCs/>
        </w:rPr>
        <w:t>)</w:t>
      </w:r>
      <w:r w:rsidRPr="006A18DA">
        <w:rPr>
          <w:rFonts w:hint="cs"/>
          <w:bCs/>
          <w:rtl/>
        </w:rPr>
        <w:t xml:space="preserve"> </w:t>
      </w:r>
      <w:r w:rsidRPr="006A18DA">
        <w:rPr>
          <w:rFonts w:hint="cs"/>
          <w:rtl/>
        </w:rPr>
        <w:t>بواسطة المعادلة المؤلفة من قسمين</w:t>
      </w:r>
      <w:r w:rsidRPr="006A18DA">
        <w:rPr>
          <w:rFonts w:hint="cs"/>
          <w:rtl/>
          <w:lang w:bidi="ar-EG"/>
        </w:rPr>
        <w:t xml:space="preserve"> </w:t>
      </w:r>
      <w:r w:rsidRPr="006A18DA">
        <w:rPr>
          <w:lang w:bidi="ar-EG"/>
        </w:rPr>
        <w:t>(</w:t>
      </w:r>
      <w:r>
        <w:rPr>
          <w:lang w:bidi="ar-EG"/>
        </w:rPr>
        <w:t>43</w:t>
      </w:r>
      <w:r w:rsidRPr="006A18DA">
        <w:rPr>
          <w:lang w:bidi="ar-EG"/>
        </w:rPr>
        <w:t>)</w:t>
      </w:r>
      <w:r w:rsidRPr="006A18DA">
        <w:rPr>
          <w:rFonts w:hint="cs"/>
          <w:rtl/>
        </w:rPr>
        <w:t>.</w:t>
      </w:r>
    </w:p>
    <w:p w14:paraId="5161576D" w14:textId="77777777" w:rsidR="00F0271A" w:rsidRPr="006A18DA" w:rsidRDefault="00F0271A" w:rsidP="00F0271A">
      <w:pPr>
        <w:pStyle w:val="Headingi"/>
        <w:rPr>
          <w:rtl/>
          <w:lang w:bidi="ar-EG"/>
        </w:rPr>
      </w:pPr>
      <w:bookmarkStart w:id="243" w:name="_Toc335235133"/>
      <w:r w:rsidRPr="006A18DA">
        <w:rPr>
          <w:rFonts w:hint="cs"/>
          <w:rtl/>
          <w:lang w:bidi="ar-LB"/>
        </w:rPr>
        <w:t xml:space="preserve">الحالة </w:t>
      </w:r>
      <w:r w:rsidRPr="006A18DA">
        <w:rPr>
          <w:bCs/>
          <w:lang w:bidi="ar-LB"/>
        </w:rPr>
        <w:t>2</w:t>
      </w:r>
      <w:r>
        <w:rPr>
          <w:rFonts w:hint="cs"/>
          <w:rtl/>
          <w:lang w:bidi="ar-LB"/>
        </w:rPr>
        <w:t>.</w:t>
      </w:r>
      <w:r w:rsidRPr="006A18DA">
        <w:rPr>
          <w:rFonts w:hint="cs"/>
          <w:rtl/>
          <w:lang w:bidi="ar-LB"/>
        </w:rPr>
        <w:t xml:space="preserve"> المسير خارج خط البصر بالنسبة لقُطر الأرض الفعّال غير المتعدى خلال النسبة الزمنية </w:t>
      </w:r>
      <w:r w:rsidRPr="006A18DA">
        <w:rPr>
          <w:bCs/>
        </w:rPr>
        <w:t>%p</w:t>
      </w:r>
      <w:bookmarkEnd w:id="243"/>
    </w:p>
    <w:p w14:paraId="1E63CE56" w14:textId="77777777" w:rsidR="00F0271A" w:rsidRPr="006A18DA" w:rsidRDefault="00F0271A" w:rsidP="00F0271A">
      <w:pPr>
        <w:rPr>
          <w:b/>
          <w:rtl/>
          <w:lang w:bidi="ar-LB"/>
        </w:rPr>
      </w:pPr>
      <w:r w:rsidRPr="006A18DA">
        <w:rPr>
          <w:rFonts w:hint="cs"/>
          <w:b/>
          <w:rtl/>
          <w:lang w:bidi="ar-LB"/>
        </w:rPr>
        <w:t xml:space="preserve">إذا كان </w:t>
      </w:r>
      <w:r w:rsidRPr="006A18DA">
        <w:rPr>
          <w:bCs/>
          <w:i/>
        </w:rPr>
        <w:t>S</w:t>
      </w:r>
      <w:r w:rsidRPr="006A18DA">
        <w:rPr>
          <w:bCs/>
          <w:i/>
          <w:vertAlign w:val="subscript"/>
        </w:rPr>
        <w:t>tim</w:t>
      </w:r>
      <w:r w:rsidRPr="006A18DA">
        <w:rPr>
          <w:bCs/>
        </w:rPr>
        <w:t> </w:t>
      </w:r>
      <w:r w:rsidRPr="006A18DA">
        <w:rPr>
          <w:bCs/>
        </w:rPr>
        <w:sym w:font="Symbol" w:char="F0B3"/>
      </w:r>
      <w:r w:rsidRPr="006A18DA">
        <w:rPr>
          <w:bCs/>
        </w:rPr>
        <w:t> </w:t>
      </w:r>
      <w:r w:rsidRPr="006A18DA">
        <w:rPr>
          <w:bCs/>
          <w:i/>
        </w:rPr>
        <w:t>S</w:t>
      </w:r>
      <w:r w:rsidRPr="006A18DA">
        <w:rPr>
          <w:bCs/>
          <w:i/>
          <w:vertAlign w:val="subscript"/>
        </w:rPr>
        <w:t>tr</w:t>
      </w:r>
      <w:r w:rsidRPr="006A18DA">
        <w:rPr>
          <w:rFonts w:hint="cs"/>
          <w:b/>
          <w:rtl/>
          <w:lang w:bidi="ar-LB"/>
        </w:rPr>
        <w:t>، يكون المسير خارج خط البصر.</w:t>
      </w:r>
    </w:p>
    <w:p w14:paraId="75EF75A2" w14:textId="77777777" w:rsidR="00F0271A" w:rsidRPr="006A18DA" w:rsidRDefault="00F0271A" w:rsidP="00F0271A">
      <w:pPr>
        <w:rPr>
          <w:rtl/>
          <w:lang w:bidi="ar-LB"/>
        </w:rPr>
      </w:pPr>
      <w:r w:rsidRPr="006A18DA">
        <w:rPr>
          <w:rFonts w:hint="cs"/>
          <w:rtl/>
          <w:lang w:bidi="ar-LB"/>
        </w:rPr>
        <w:t>حدد النقطة الوسيطة للمظهر الجانب‍ي ذات الميل الأكبر للخط الممتد من المستقبل إلى النقطة.</w:t>
      </w:r>
    </w:p>
    <w:p w14:paraId="7E80B11F" w14:textId="77777777" w:rsidR="00F0271A" w:rsidRPr="006A18DA" w:rsidRDefault="00F0271A" w:rsidP="00F0271A">
      <w:pPr>
        <w:pStyle w:val="Equation"/>
        <w:bidi w:val="0"/>
      </w:pPr>
      <w:r w:rsidRPr="006A18DA">
        <w:t>(</w:t>
      </w:r>
      <w:r>
        <w:t>5.5</w:t>
      </w:r>
      <w:r w:rsidRPr="006A18DA">
        <w:t>.A)</w:t>
      </w:r>
      <w:r w:rsidRPr="006A18DA">
        <w:tab/>
      </w:r>
      <w:r w:rsidRPr="00033DA4">
        <w:rPr>
          <w:position w:val="-36"/>
        </w:rPr>
        <w:object w:dxaOrig="2780" w:dyaOrig="840" w14:anchorId="338D3B2A">
          <v:shape id="_x0000_i1122" type="#_x0000_t75" style="width:2in;height:43.05pt" o:ole="">
            <v:imagedata r:id="rId224" o:title=""/>
          </v:shape>
          <o:OLEObject Type="Embed" ProgID="Equation.3" ShapeID="_x0000_i1122" DrawAspect="Content" ObjectID="_1778687457" r:id="rId225"/>
        </w:object>
      </w:r>
      <w:r w:rsidRPr="006A18DA">
        <w:t>                </w:t>
      </w:r>
      <w:r w:rsidRPr="006A18DA">
        <w:rPr>
          <w:rFonts w:hint="eastAsia"/>
          <w:rtl/>
        </w:rPr>
        <w:t> </w:t>
      </w:r>
      <w:r w:rsidRPr="006A18DA">
        <w:t>m/km</w:t>
      </w:r>
      <w:r w:rsidRPr="006A18DA">
        <w:tab/>
      </w:r>
    </w:p>
    <w:p w14:paraId="2A17FA68" w14:textId="77777777" w:rsidR="00F0271A" w:rsidRPr="006A18DA" w:rsidRDefault="00F0271A" w:rsidP="00F0271A">
      <w:pPr>
        <w:spacing w:before="240"/>
        <w:rPr>
          <w:b/>
          <w:rtl/>
          <w:lang w:bidi="ar-LB"/>
        </w:rPr>
      </w:pPr>
      <w:r w:rsidRPr="006A18DA">
        <w:rPr>
          <w:rFonts w:hint="cs"/>
          <w:b/>
          <w:rtl/>
          <w:lang w:bidi="ar-LB"/>
        </w:rPr>
        <w:t xml:space="preserve">حيث تتراوح قيمة مؤشر </w:t>
      </w:r>
      <w:r w:rsidRPr="006A18DA">
        <w:rPr>
          <w:rFonts w:hint="cs"/>
          <w:rtl/>
        </w:rPr>
        <w:t>المظهر</w:t>
      </w:r>
      <w:r w:rsidRPr="006A18DA">
        <w:rPr>
          <w:rFonts w:hint="cs"/>
          <w:b/>
          <w:rtl/>
          <w:lang w:bidi="ar-LB"/>
        </w:rPr>
        <w:t xml:space="preserve"> الجا</w:t>
      </w:r>
      <w:r w:rsidRPr="006A18DA">
        <w:rPr>
          <w:rFonts w:hint="cs"/>
          <w:rtl/>
          <w:lang w:bidi="ar-LB"/>
        </w:rPr>
        <w:t>نب‍ي</w:t>
      </w:r>
      <w:r w:rsidRPr="006A18DA">
        <w:rPr>
          <w:rFonts w:hint="cs"/>
          <w:b/>
          <w:rtl/>
          <w:lang w:bidi="ar-LB"/>
        </w:rPr>
        <w:t xml:space="preserve"> </w:t>
      </w:r>
      <w:r w:rsidRPr="006A18DA">
        <w:rPr>
          <w:i/>
          <w:iCs/>
        </w:rPr>
        <w:t>i</w:t>
      </w:r>
      <w:r w:rsidRPr="006A18DA">
        <w:rPr>
          <w:rFonts w:hint="cs"/>
          <w:b/>
          <w:rtl/>
          <w:lang w:bidi="ar-LB"/>
        </w:rPr>
        <w:t xml:space="preserve"> من </w:t>
      </w:r>
      <w:r w:rsidRPr="006A18DA">
        <w:rPr>
          <w:bCs/>
          <w:lang w:bidi="ar-LB"/>
        </w:rPr>
        <w:t>2</w:t>
      </w:r>
      <w:r w:rsidRPr="006A18DA">
        <w:rPr>
          <w:rFonts w:hint="cs"/>
          <w:b/>
          <w:rtl/>
          <w:lang w:bidi="ar-LB"/>
        </w:rPr>
        <w:t xml:space="preserve"> إلى </w:t>
      </w:r>
      <w:r w:rsidRPr="006A18DA">
        <w:t>1 − </w:t>
      </w:r>
      <w:r w:rsidRPr="006A18DA">
        <w:rPr>
          <w:i/>
          <w:iCs/>
        </w:rPr>
        <w:t>n</w:t>
      </w:r>
      <w:r w:rsidRPr="006A18DA">
        <w:rPr>
          <w:rFonts w:hint="cs"/>
          <w:rtl/>
          <w:lang w:bidi="ar-LB"/>
        </w:rPr>
        <w:t>.</w:t>
      </w:r>
    </w:p>
    <w:p w14:paraId="74EE4344" w14:textId="77777777" w:rsidR="00F0271A" w:rsidRPr="006A18DA" w:rsidRDefault="00F0271A" w:rsidP="00F0271A">
      <w:pPr>
        <w:keepNext/>
        <w:rPr>
          <w:lang w:bidi="ar-EG"/>
        </w:rPr>
      </w:pPr>
      <w:r w:rsidRPr="006A18DA">
        <w:rPr>
          <w:rFonts w:hint="cs"/>
          <w:rtl/>
          <w:lang w:bidi="ar-LB"/>
        </w:rPr>
        <w:t xml:space="preserve">احسب </w:t>
      </w:r>
      <w:r w:rsidRPr="006A18DA">
        <w:rPr>
          <w:rFonts w:hint="cs"/>
          <w:rtl/>
          <w:lang w:val="nl-BE" w:bidi="ar-LB"/>
        </w:rPr>
        <w:t>ال</w:t>
      </w:r>
      <w:r w:rsidRPr="006A18DA">
        <w:rPr>
          <w:rFonts w:hint="cs"/>
          <w:rtl/>
          <w:lang w:bidi="ar-LB"/>
        </w:rPr>
        <w:t>مسافة من المرسِل إلى نقطة بولنغتون</w:t>
      </w:r>
      <w:r>
        <w:rPr>
          <w:rFonts w:hint="cs"/>
          <w:rtl/>
          <w:lang w:bidi="ar-LB"/>
        </w:rPr>
        <w:t>:</w:t>
      </w:r>
    </w:p>
    <w:p w14:paraId="73977F96" w14:textId="77777777" w:rsidR="00F0271A" w:rsidRPr="006A18DA" w:rsidRDefault="00F0271A" w:rsidP="00F0271A">
      <w:pPr>
        <w:pStyle w:val="Equation"/>
        <w:bidi w:val="0"/>
      </w:pPr>
      <w:r w:rsidRPr="006A18DA">
        <w:t>(</w:t>
      </w:r>
      <w:r>
        <w:t>6.5</w:t>
      </w:r>
      <w:r w:rsidRPr="006A18DA">
        <w:t>.A)</w:t>
      </w:r>
      <w:r w:rsidRPr="006A18DA">
        <w:tab/>
      </w:r>
      <w:r w:rsidRPr="00033DA4">
        <w:rPr>
          <w:position w:val="-20"/>
        </w:rPr>
        <w:object w:dxaOrig="1960" w:dyaOrig="560" w14:anchorId="4C2395D2">
          <v:shape id="_x0000_i1123" type="#_x0000_t75" style="width:108pt;height:28.95pt" o:ole="">
            <v:imagedata r:id="rId226" o:title=""/>
          </v:shape>
          <o:OLEObject Type="Embed" ProgID="Equation.3" ShapeID="_x0000_i1123" DrawAspect="Content" ObjectID="_1778687458" r:id="rId227"/>
        </w:object>
      </w:r>
      <w:r w:rsidRPr="006A18DA">
        <w:t>                </w:t>
      </w:r>
      <w:r w:rsidRPr="006A18DA">
        <w:rPr>
          <w:rFonts w:hint="eastAsia"/>
          <w:rtl/>
        </w:rPr>
        <w:t> </w:t>
      </w:r>
      <w:r w:rsidRPr="006A18DA">
        <w:t>km</w:t>
      </w:r>
      <w:r w:rsidRPr="006A18DA">
        <w:tab/>
      </w:r>
    </w:p>
    <w:p w14:paraId="16068F50" w14:textId="77777777" w:rsidR="00F0271A" w:rsidRPr="006A18DA" w:rsidRDefault="00F0271A" w:rsidP="00F0271A">
      <w:pPr>
        <w:keepNext/>
        <w:spacing w:before="240"/>
        <w:rPr>
          <w:rtl/>
          <w:lang w:bidi="ar-LB"/>
        </w:rPr>
      </w:pPr>
      <w:r w:rsidRPr="006A18DA">
        <w:rPr>
          <w:rFonts w:hint="cs"/>
          <w:rtl/>
          <w:lang w:bidi="ar-LB"/>
        </w:rPr>
        <w:t xml:space="preserve">احسب معلمة الانعراج، </w:t>
      </w:r>
      <w:r w:rsidRPr="003E7117">
        <w:rPr>
          <w:szCs w:val="24"/>
        </w:rPr>
        <w:sym w:font="Symbol" w:char="F06E"/>
      </w:r>
      <w:r w:rsidRPr="00D93CA5">
        <w:rPr>
          <w:i/>
          <w:vertAlign w:val="subscript"/>
        </w:rPr>
        <w:t>b</w:t>
      </w:r>
      <w:r>
        <w:rPr>
          <w:rFonts w:hint="cs"/>
          <w:rtl/>
          <w:lang w:bidi="ar-LB"/>
        </w:rPr>
        <w:t>، لنقطة بولنغتون:</w:t>
      </w:r>
    </w:p>
    <w:p w14:paraId="55ECD6FD" w14:textId="1057E062" w:rsidR="009A5A09" w:rsidRPr="00270577" w:rsidRDefault="009A5A09" w:rsidP="009A5A09">
      <w:pPr>
        <w:pStyle w:val="Equation"/>
      </w:pPr>
      <w:r w:rsidRPr="00270577">
        <w:tab/>
      </w:r>
      <w:r w:rsidRPr="005F49B8">
        <w:rPr>
          <w:position w:val="-32"/>
        </w:rPr>
        <w:object w:dxaOrig="5280" w:dyaOrig="760" w14:anchorId="6B1669FC">
          <v:shape id="_x0000_i1124" type="#_x0000_t75" style="width:265.3pt;height:35.2pt" o:ole="">
            <v:imagedata r:id="rId228" o:title=""/>
          </v:shape>
          <o:OLEObject Type="Embed" ProgID="Equation.DSMT4" ShapeID="_x0000_i1124" DrawAspect="Content" ObjectID="_1778687459" r:id="rId229"/>
        </w:object>
      </w:r>
      <w:r w:rsidRPr="00270577">
        <w:tab/>
        <w:t>(</w:t>
      </w:r>
      <w:r w:rsidRPr="0058177F">
        <w:rPr>
          <w:szCs w:val="22"/>
        </w:rPr>
        <w:t>7.5.A</w:t>
      </w:r>
      <w:r w:rsidRPr="00270577">
        <w:t>)</w:t>
      </w:r>
    </w:p>
    <w:p w14:paraId="70743C7E" w14:textId="77777777" w:rsidR="00F0271A" w:rsidRPr="006A18DA" w:rsidRDefault="00F0271A" w:rsidP="00F0271A">
      <w:pPr>
        <w:spacing w:before="240"/>
        <w:rPr>
          <w:rtl/>
          <w:lang w:bidi="ar-LB"/>
        </w:rPr>
      </w:pPr>
      <w:r w:rsidRPr="006A18DA">
        <w:rPr>
          <w:rFonts w:hint="cs"/>
          <w:rtl/>
          <w:lang w:bidi="ar-LB"/>
        </w:rPr>
        <w:t>في هذه الحالة، ترد خسارة حد السكين لنقطة بولنغتون لمسير ذي مظهر جانب‍ي منتظم كما يلي:</w:t>
      </w:r>
    </w:p>
    <w:p w14:paraId="3641A30A" w14:textId="77777777" w:rsidR="00F0271A" w:rsidRPr="006A18DA" w:rsidRDefault="00F0271A" w:rsidP="00F0271A">
      <w:pPr>
        <w:pStyle w:val="Equation"/>
        <w:bidi w:val="0"/>
      </w:pPr>
      <w:r w:rsidRPr="006A18DA">
        <w:t>(</w:t>
      </w:r>
      <w:r>
        <w:t>8.5</w:t>
      </w:r>
      <w:r w:rsidRPr="006A18DA">
        <w:t>.A)</w:t>
      </w:r>
      <w:r w:rsidRPr="006A18DA">
        <w:tab/>
      </w:r>
      <w:r w:rsidRPr="00033DA4">
        <w:rPr>
          <w:position w:val="-12"/>
        </w:rPr>
        <w:object w:dxaOrig="1300" w:dyaOrig="360" w14:anchorId="4614CCFD">
          <v:shape id="_x0000_i1125" type="#_x0000_t75" style="width:64.95pt;height:21.9pt" o:ole="">
            <v:imagedata r:id="rId230" o:title=""/>
          </v:shape>
          <o:OLEObject Type="Embed" ProgID="Equation.3" ShapeID="_x0000_i1125" DrawAspect="Content" ObjectID="_1778687460" r:id="rId231"/>
        </w:object>
      </w:r>
      <w:r w:rsidRPr="006A18DA">
        <w:t>                </w:t>
      </w:r>
      <w:r w:rsidRPr="006A18DA">
        <w:rPr>
          <w:rFonts w:hint="eastAsia"/>
          <w:rtl/>
        </w:rPr>
        <w:t> </w:t>
      </w:r>
      <w:r w:rsidRPr="006A18DA">
        <w:t>dB</w:t>
      </w:r>
      <w:r w:rsidRPr="006A18DA">
        <w:tab/>
      </w:r>
    </w:p>
    <w:p w14:paraId="0F187474" w14:textId="77777777" w:rsidR="00F0271A" w:rsidRPr="006A18DA" w:rsidRDefault="00F0271A" w:rsidP="00F0271A">
      <w:pPr>
        <w:spacing w:before="240"/>
        <w:rPr>
          <w:rtl/>
          <w:lang w:bidi="ar-LB"/>
        </w:rPr>
      </w:pPr>
      <w:r w:rsidRPr="006A18DA">
        <w:rPr>
          <w:rFonts w:hint="cs"/>
          <w:rtl/>
        </w:rPr>
        <w:t xml:space="preserve">حيث تُحدد الدالة </w:t>
      </w:r>
      <w:r w:rsidRPr="006A18DA">
        <w:rPr>
          <w:bCs/>
          <w:i/>
        </w:rPr>
        <w:t>J</w:t>
      </w:r>
      <w:r w:rsidRPr="006A18DA">
        <w:rPr>
          <w:bCs/>
        </w:rPr>
        <w:t>(</w:t>
      </w:r>
      <w:r w:rsidRPr="006A18DA">
        <w:rPr>
          <w:bCs/>
        </w:rPr>
        <w:sym w:font="Symbol" w:char="F06E"/>
      </w:r>
      <w:r w:rsidRPr="006A18DA">
        <w:rPr>
          <w:bCs/>
        </w:rPr>
        <w:t>)</w:t>
      </w:r>
      <w:r w:rsidRPr="006A18DA">
        <w:rPr>
          <w:rFonts w:hint="cs"/>
          <w:rtl/>
        </w:rPr>
        <w:t xml:space="preserve"> بواسطة المعادلة المؤلفة من قسمين </w:t>
      </w:r>
      <w:r w:rsidRPr="006A18DA">
        <w:t>(</w:t>
      </w:r>
      <w:r>
        <w:t>43</w:t>
      </w:r>
      <w:r w:rsidRPr="006A18DA">
        <w:t>)</w:t>
      </w:r>
      <w:r w:rsidRPr="006A18DA">
        <w:rPr>
          <w:rFonts w:hint="cs"/>
          <w:rtl/>
        </w:rPr>
        <w:t>.</w:t>
      </w:r>
    </w:p>
    <w:p w14:paraId="383833FF" w14:textId="77777777" w:rsidR="00F0271A" w:rsidRPr="006A18DA" w:rsidRDefault="00F0271A" w:rsidP="009A5A09">
      <w:pPr>
        <w:keepNext/>
        <w:rPr>
          <w:rtl/>
          <w:lang w:bidi="ar-LB"/>
        </w:rPr>
      </w:pPr>
      <w:r w:rsidRPr="006A18DA">
        <w:rPr>
          <w:rFonts w:hint="cs"/>
          <w:rtl/>
          <w:lang w:bidi="ar-LB"/>
        </w:rPr>
        <w:lastRenderedPageBreak/>
        <w:t>والآن تُعطى خسارة انعراج بولنغتون للمسير المنتظم بما يلي:</w:t>
      </w:r>
    </w:p>
    <w:p w14:paraId="5F2F9DC5" w14:textId="77777777" w:rsidR="00F0271A" w:rsidRPr="0084490D" w:rsidRDefault="00F0271A" w:rsidP="004104E7">
      <w:pPr>
        <w:pStyle w:val="Equation"/>
        <w:tabs>
          <w:tab w:val="left" w:pos="6096"/>
        </w:tabs>
        <w:bidi w:val="0"/>
        <w:rPr>
          <w:szCs w:val="22"/>
          <w:lang w:val="en-GB"/>
        </w:rPr>
      </w:pPr>
      <w:r w:rsidRPr="0058177F">
        <w:rPr>
          <w:szCs w:val="22"/>
        </w:rPr>
        <w:t>(9.5.A)</w:t>
      </w:r>
      <w:r w:rsidRPr="0058177F">
        <w:rPr>
          <w:szCs w:val="22"/>
        </w:rPr>
        <w:tab/>
      </w:r>
      <w:r w:rsidRPr="009E7563">
        <w:rPr>
          <w:position w:val="-30"/>
        </w:rPr>
        <w:object w:dxaOrig="4239" w:dyaOrig="720" w14:anchorId="2708DCC1">
          <v:shape id="_x0000_i1126" type="#_x0000_t75" style="width:194.1pt;height:36pt" o:ole="">
            <v:imagedata r:id="rId232" o:title=""/>
          </v:shape>
          <o:OLEObject Type="Embed" ProgID="Equation.DSMT4" ShapeID="_x0000_i1126" DrawAspect="Content" ObjectID="_1778687461" r:id="rId233"/>
        </w:object>
      </w:r>
      <w:r w:rsidRPr="0058177F">
        <w:rPr>
          <w:szCs w:val="22"/>
        </w:rPr>
        <w:t>                </w:t>
      </w:r>
      <w:r w:rsidRPr="0058177F">
        <w:rPr>
          <w:rFonts w:hint="eastAsia"/>
          <w:szCs w:val="22"/>
          <w:rtl/>
        </w:rPr>
        <w:t> </w:t>
      </w:r>
      <w:r w:rsidRPr="0058177F">
        <w:rPr>
          <w:szCs w:val="22"/>
        </w:rPr>
        <w:t>dB</w:t>
      </w:r>
      <w:r w:rsidRPr="0058177F">
        <w:rPr>
          <w:szCs w:val="22"/>
        </w:rPr>
        <w:tab/>
      </w:r>
    </w:p>
    <w:p w14:paraId="40C46A21" w14:textId="30B1E456" w:rsidR="004104E7" w:rsidRDefault="004104E7" w:rsidP="00F0271A">
      <w:bookmarkStart w:id="244" w:name="_Toc335234210"/>
      <w:bookmarkStart w:id="245" w:name="_Toc335235029"/>
      <w:bookmarkStart w:id="246" w:name="_Toc335235134"/>
      <w:bookmarkStart w:id="247" w:name="_Toc412455264"/>
    </w:p>
    <w:p w14:paraId="33917B6E" w14:textId="77777777" w:rsidR="009A5A09" w:rsidRDefault="009A5A09" w:rsidP="00F0271A">
      <w:pPr>
        <w:rPr>
          <w:rtl/>
        </w:rPr>
      </w:pPr>
    </w:p>
    <w:p w14:paraId="4A284C7A" w14:textId="77777777" w:rsidR="00F0271A" w:rsidRPr="006A18DA" w:rsidRDefault="00F0271A" w:rsidP="00873E0C">
      <w:pPr>
        <w:pStyle w:val="AppendixNotitle"/>
        <w:rPr>
          <w:rtl/>
        </w:rPr>
      </w:pPr>
      <w:bookmarkStart w:id="248" w:name="_Toc167441974"/>
      <w:r w:rsidRPr="006A18DA">
        <w:rPr>
          <w:rFonts w:hint="cs"/>
          <w:rtl/>
        </w:rPr>
        <w:t>ال</w:t>
      </w:r>
      <w:r>
        <w:rPr>
          <w:rFonts w:hint="cs"/>
          <w:rtl/>
        </w:rPr>
        <w:t>مرفق</w:t>
      </w:r>
      <w:r w:rsidRPr="006A18DA">
        <w:rPr>
          <w:rFonts w:hint="cs"/>
          <w:rtl/>
        </w:rPr>
        <w:t xml:space="preserve"> </w:t>
      </w:r>
      <w:r w:rsidRPr="006A18DA">
        <w:rPr>
          <w:szCs w:val="28"/>
        </w:rPr>
        <w:t>B</w:t>
      </w:r>
      <w:bookmarkStart w:id="249" w:name="_Toc335234211"/>
      <w:bookmarkStart w:id="250" w:name="_Toc335235030"/>
      <w:bookmarkStart w:id="251" w:name="_Toc335235135"/>
      <w:bookmarkEnd w:id="244"/>
      <w:bookmarkEnd w:id="245"/>
      <w:bookmarkEnd w:id="246"/>
      <w:r>
        <w:rPr>
          <w:rtl/>
        </w:rPr>
        <w:br/>
      </w:r>
      <w:r>
        <w:rPr>
          <w:rtl/>
        </w:rPr>
        <w:br/>
      </w:r>
      <w:r w:rsidRPr="006A18DA">
        <w:rPr>
          <w:rFonts w:hint="cs"/>
          <w:rtl/>
        </w:rPr>
        <w:t>عمليات التحسين والخبوّ في الجو الصافي</w:t>
      </w:r>
      <w:bookmarkEnd w:id="247"/>
      <w:bookmarkEnd w:id="249"/>
      <w:bookmarkEnd w:id="250"/>
      <w:bookmarkEnd w:id="251"/>
      <w:bookmarkEnd w:id="248"/>
    </w:p>
    <w:p w14:paraId="070AD205" w14:textId="77777777" w:rsidR="00F0271A" w:rsidRPr="006A18DA" w:rsidRDefault="00F0271A" w:rsidP="00F0271A">
      <w:pPr>
        <w:pStyle w:val="Heading2"/>
        <w:rPr>
          <w:rtl/>
          <w:lang w:bidi="ar-EG"/>
        </w:rPr>
      </w:pPr>
      <w:bookmarkStart w:id="252" w:name="_Toc335234212"/>
      <w:bookmarkStart w:id="253" w:name="_Toc335235031"/>
      <w:bookmarkStart w:id="254" w:name="_Toc335235136"/>
      <w:bookmarkStart w:id="255" w:name="_Toc412455265"/>
      <w:bookmarkStart w:id="256" w:name="_Toc167441975"/>
      <w:r w:rsidRPr="006A18DA">
        <w:rPr>
          <w:lang w:bidi="ar-LB"/>
        </w:rPr>
        <w:t>1.B</w:t>
      </w:r>
      <w:r w:rsidRPr="006A18DA">
        <w:rPr>
          <w:rtl/>
          <w:lang w:bidi="ar-LB"/>
        </w:rPr>
        <w:tab/>
        <w:t>مقدمة</w:t>
      </w:r>
      <w:bookmarkEnd w:id="252"/>
      <w:bookmarkEnd w:id="253"/>
      <w:bookmarkEnd w:id="254"/>
      <w:bookmarkEnd w:id="255"/>
      <w:bookmarkEnd w:id="256"/>
    </w:p>
    <w:p w14:paraId="4527BA4C" w14:textId="77777777" w:rsidR="00F0271A" w:rsidRPr="006A18DA" w:rsidRDefault="00F0271A" w:rsidP="00F0271A">
      <w:pPr>
        <w:rPr>
          <w:b/>
          <w:rtl/>
          <w:lang w:bidi="ar-LB"/>
        </w:rPr>
      </w:pPr>
      <w:r w:rsidRPr="007223AE">
        <w:rPr>
          <w:b/>
          <w:spacing w:val="4"/>
          <w:rtl/>
          <w:lang w:bidi="ar-LB"/>
        </w:rPr>
        <w:t>يقدم هذا ال</w:t>
      </w:r>
      <w:r>
        <w:rPr>
          <w:b/>
          <w:spacing w:val="4"/>
          <w:rtl/>
          <w:lang w:bidi="ar-LB"/>
        </w:rPr>
        <w:t>مرفق</w:t>
      </w:r>
      <w:r w:rsidRPr="007223AE">
        <w:rPr>
          <w:b/>
          <w:spacing w:val="4"/>
          <w:rtl/>
          <w:lang w:bidi="ar-LB"/>
        </w:rPr>
        <w:t xml:space="preserve"> طريقة حساب عمليات الت</w:t>
      </w:r>
      <w:r w:rsidRPr="007223AE">
        <w:rPr>
          <w:rFonts w:hint="cs"/>
          <w:b/>
          <w:spacing w:val="4"/>
          <w:rtl/>
          <w:lang w:bidi="ar-LB"/>
        </w:rPr>
        <w:t>حسين</w:t>
      </w:r>
      <w:r w:rsidRPr="007223AE">
        <w:rPr>
          <w:b/>
          <w:spacing w:val="4"/>
          <w:rtl/>
          <w:lang w:bidi="ar-LB"/>
        </w:rPr>
        <w:t xml:space="preserve"> والخبو</w:t>
      </w:r>
      <w:r w:rsidRPr="007223AE">
        <w:rPr>
          <w:rFonts w:hint="cs"/>
          <w:b/>
          <w:spacing w:val="4"/>
          <w:rtl/>
          <w:lang w:bidi="ar-LB"/>
        </w:rPr>
        <w:t>ّ</w:t>
      </w:r>
      <w:r w:rsidRPr="007223AE">
        <w:rPr>
          <w:b/>
          <w:spacing w:val="4"/>
          <w:rtl/>
          <w:lang w:bidi="ar-LB"/>
        </w:rPr>
        <w:t xml:space="preserve"> في الجو الصافي. ويقدم القسم </w:t>
      </w:r>
      <w:r w:rsidRPr="007223AE">
        <w:rPr>
          <w:bCs/>
          <w:spacing w:val="4"/>
          <w:lang w:bidi="ar-LB"/>
        </w:rPr>
        <w:t>2.B</w:t>
      </w:r>
      <w:r w:rsidRPr="007223AE">
        <w:rPr>
          <w:rFonts w:hint="cs"/>
          <w:b/>
          <w:spacing w:val="4"/>
          <w:rtl/>
          <w:lang w:bidi="ar-LB"/>
        </w:rPr>
        <w:t xml:space="preserve"> </w:t>
      </w:r>
      <w:r w:rsidRPr="007223AE">
        <w:rPr>
          <w:b/>
          <w:spacing w:val="4"/>
          <w:rtl/>
          <w:lang w:bidi="ar-LB"/>
        </w:rPr>
        <w:t xml:space="preserve">عملية حسابية للكمية </w:t>
      </w:r>
      <w:r w:rsidRPr="007223AE">
        <w:rPr>
          <w:i/>
          <w:spacing w:val="4"/>
        </w:rPr>
        <w:t>Q</w:t>
      </w:r>
      <w:r w:rsidRPr="007223AE">
        <w:rPr>
          <w:spacing w:val="4"/>
          <w:vertAlign w:val="subscript"/>
        </w:rPr>
        <w:t>0</w:t>
      </w:r>
      <w:r w:rsidRPr="007223AE">
        <w:rPr>
          <w:i/>
          <w:spacing w:val="4"/>
          <w:vertAlign w:val="subscript"/>
        </w:rPr>
        <w:t>ca</w:t>
      </w:r>
      <w:r w:rsidRPr="007223AE">
        <w:rPr>
          <w:spacing w:val="4"/>
          <w:rtl/>
          <w:lang w:bidi="ar-LB"/>
        </w:rPr>
        <w:t xml:space="preserve"> </w:t>
      </w:r>
      <w:r w:rsidRPr="007223AE">
        <w:rPr>
          <w:b/>
          <w:spacing w:val="4"/>
          <w:rtl/>
          <w:lang w:bidi="ar-LB"/>
        </w:rPr>
        <w:t>ذات</w:t>
      </w:r>
      <w:r w:rsidRPr="006A18DA">
        <w:rPr>
          <w:b/>
          <w:rtl/>
          <w:lang w:bidi="ar-LB"/>
        </w:rPr>
        <w:t xml:space="preserve"> الصلة</w:t>
      </w:r>
      <w:r w:rsidRPr="006A18DA">
        <w:rPr>
          <w:rtl/>
          <w:lang w:bidi="ar-LB"/>
        </w:rPr>
        <w:t xml:space="preserve"> </w:t>
      </w:r>
      <w:r w:rsidRPr="006A18DA">
        <w:rPr>
          <w:b/>
          <w:rtl/>
          <w:lang w:bidi="ar-LB"/>
        </w:rPr>
        <w:t>بالمناخ</w:t>
      </w:r>
      <w:r w:rsidRPr="006A18DA">
        <w:rPr>
          <w:rFonts w:hint="cs"/>
          <w:b/>
          <w:rtl/>
          <w:lang w:bidi="ar-LB"/>
        </w:rPr>
        <w:t>،</w:t>
      </w:r>
      <w:r w:rsidRPr="006A18DA">
        <w:rPr>
          <w:b/>
          <w:rtl/>
          <w:lang w:bidi="ar-LB"/>
        </w:rPr>
        <w:t xml:space="preserve"> والمتوقفة على المسير</w:t>
      </w:r>
      <w:r w:rsidRPr="006A18DA">
        <w:rPr>
          <w:rFonts w:hint="cs"/>
          <w:b/>
          <w:rtl/>
          <w:lang w:bidi="ar-LB"/>
        </w:rPr>
        <w:t>،</w:t>
      </w:r>
      <w:r w:rsidRPr="006A18DA">
        <w:rPr>
          <w:b/>
          <w:rtl/>
          <w:lang w:bidi="ar-LB"/>
        </w:rPr>
        <w:t xml:space="preserve"> واللازمة للدالة </w:t>
      </w:r>
      <w:r w:rsidRPr="006A18DA">
        <w:rPr>
          <w:i/>
        </w:rPr>
        <w:t>Q</w:t>
      </w:r>
      <w:r w:rsidRPr="006A18DA">
        <w:rPr>
          <w:i/>
          <w:vertAlign w:val="subscript"/>
        </w:rPr>
        <w:t>caf</w:t>
      </w:r>
      <w:r w:rsidRPr="006A18DA">
        <w:t>(</w:t>
      </w:r>
      <w:r w:rsidRPr="006A18DA">
        <w:rPr>
          <w:i/>
        </w:rPr>
        <w:t>A</w:t>
      </w:r>
      <w:r w:rsidRPr="006A18DA">
        <w:t>)</w:t>
      </w:r>
      <w:r w:rsidRPr="006A18DA">
        <w:rPr>
          <w:b/>
          <w:rtl/>
          <w:lang w:bidi="ar-LB"/>
        </w:rPr>
        <w:t xml:space="preserve"> الوارد تعريفها في القسم </w:t>
      </w:r>
      <w:r w:rsidRPr="006A18DA">
        <w:rPr>
          <w:bCs/>
          <w:lang w:bidi="ar-LB"/>
        </w:rPr>
        <w:t>4.B</w:t>
      </w:r>
      <w:r w:rsidRPr="006A18DA">
        <w:rPr>
          <w:b/>
          <w:rtl/>
          <w:lang w:bidi="ar-LB"/>
        </w:rPr>
        <w:t>. وقد تُطلب الدالة</w:t>
      </w:r>
      <w:r w:rsidRPr="006A18DA">
        <w:rPr>
          <w:rFonts w:hint="cs"/>
          <w:i/>
          <w:rtl/>
          <w:lang w:bidi="ar-LB"/>
        </w:rPr>
        <w:t xml:space="preserve"> </w:t>
      </w:r>
      <w:r w:rsidRPr="006A18DA">
        <w:rPr>
          <w:i/>
        </w:rPr>
        <w:t>Q</w:t>
      </w:r>
      <w:r w:rsidRPr="006A18DA">
        <w:rPr>
          <w:i/>
          <w:vertAlign w:val="subscript"/>
        </w:rPr>
        <w:t>caf</w:t>
      </w:r>
      <w:r w:rsidRPr="006A18DA">
        <w:t>(</w:t>
      </w:r>
      <w:r w:rsidRPr="006A18DA">
        <w:rPr>
          <w:i/>
        </w:rPr>
        <w:t>A</w:t>
      </w:r>
      <w:r w:rsidRPr="006A18DA">
        <w:t>)</w:t>
      </w:r>
      <w:r w:rsidRPr="006A18DA">
        <w:rPr>
          <w:b/>
          <w:rtl/>
          <w:lang w:bidi="ar-LB"/>
        </w:rPr>
        <w:t xml:space="preserve"> </w:t>
      </w:r>
      <w:r w:rsidRPr="006A18DA">
        <w:rPr>
          <w:rFonts w:hint="cs"/>
          <w:b/>
          <w:rtl/>
          <w:lang w:bidi="ar-LB"/>
        </w:rPr>
        <w:t xml:space="preserve">عدة مرات للمسير ذاته. وتعطي الدالة </w:t>
      </w:r>
      <w:r w:rsidRPr="006A18DA">
        <w:rPr>
          <w:i/>
        </w:rPr>
        <w:t>Q</w:t>
      </w:r>
      <w:r w:rsidRPr="006A18DA">
        <w:rPr>
          <w:i/>
          <w:vertAlign w:val="subscript"/>
        </w:rPr>
        <w:t>caf</w:t>
      </w:r>
      <w:r w:rsidRPr="006A18DA">
        <w:t>(</w:t>
      </w:r>
      <w:r w:rsidRPr="006A18DA">
        <w:rPr>
          <w:i/>
        </w:rPr>
        <w:t>A</w:t>
      </w:r>
      <w:r w:rsidRPr="006A18DA">
        <w:t>)</w:t>
      </w:r>
      <w:r w:rsidRPr="006A18DA">
        <w:rPr>
          <w:rFonts w:hint="cs"/>
          <w:b/>
          <w:rtl/>
        </w:rPr>
        <w:t xml:space="preserve"> </w:t>
      </w:r>
      <w:r w:rsidRPr="006A18DA">
        <w:rPr>
          <w:b/>
          <w:rtl/>
          <w:lang w:bidi="ar-LB"/>
        </w:rPr>
        <w:t xml:space="preserve">النسبة المئوية للوقت الذي يخلو من الأمطار والذي </w:t>
      </w:r>
      <w:r w:rsidRPr="006A18DA">
        <w:rPr>
          <w:rFonts w:hint="cs"/>
          <w:b/>
          <w:rtl/>
          <w:lang w:bidi="ar-LB"/>
        </w:rPr>
        <w:t>يتجاوز فيه</w:t>
      </w:r>
      <w:r w:rsidRPr="006A18DA">
        <w:rPr>
          <w:b/>
          <w:rtl/>
          <w:lang w:bidi="ar-LB"/>
        </w:rPr>
        <w:t xml:space="preserve"> مستوى الخبو</w:t>
      </w:r>
      <w:r w:rsidRPr="006A18DA">
        <w:rPr>
          <w:rFonts w:hint="cs"/>
          <w:b/>
          <w:rtl/>
          <w:lang w:bidi="ar-LB"/>
        </w:rPr>
        <w:t> </w:t>
      </w:r>
      <w:r w:rsidRPr="006A18DA">
        <w:rPr>
          <w:i/>
        </w:rPr>
        <w:t>A</w:t>
      </w:r>
      <w:r w:rsidRPr="006A18DA">
        <w:rPr>
          <w:b/>
          <w:rtl/>
          <w:lang w:bidi="ar-LB"/>
        </w:rPr>
        <w:t xml:space="preserve"> سوية الإشارة المتوسطة أثناء ال</w:t>
      </w:r>
      <w:r w:rsidRPr="006A18DA">
        <w:rPr>
          <w:rFonts w:hint="cs"/>
          <w:b/>
          <w:rtl/>
          <w:lang w:bidi="ar-LB"/>
        </w:rPr>
        <w:t>أحوال</w:t>
      </w:r>
      <w:r w:rsidRPr="006A18DA">
        <w:rPr>
          <w:b/>
          <w:rtl/>
          <w:lang w:bidi="ar-LB"/>
        </w:rPr>
        <w:t xml:space="preserve"> التي تخلو من الأمطار. وتُستخدم الدالة </w:t>
      </w:r>
      <w:r w:rsidRPr="006A18DA">
        <w:rPr>
          <w:i/>
        </w:rPr>
        <w:t>Q</w:t>
      </w:r>
      <w:r w:rsidRPr="006A18DA">
        <w:rPr>
          <w:i/>
          <w:vertAlign w:val="subscript"/>
        </w:rPr>
        <w:t>caf</w:t>
      </w:r>
      <w:r w:rsidRPr="006A18DA">
        <w:t>(</w:t>
      </w:r>
      <w:r w:rsidRPr="006A18DA">
        <w:rPr>
          <w:i/>
        </w:rPr>
        <w:t>A</w:t>
      </w:r>
      <w:r w:rsidRPr="006A18DA">
        <w:t>)</w:t>
      </w:r>
      <w:r w:rsidRPr="006A18DA">
        <w:rPr>
          <w:b/>
          <w:rtl/>
          <w:lang w:bidi="ar-LB"/>
        </w:rPr>
        <w:t xml:space="preserve"> للمسيرات السطحية. ويحدد القسم </w:t>
      </w:r>
      <w:r w:rsidRPr="006A18DA">
        <w:rPr>
          <w:bCs/>
          <w:lang w:bidi="ar-LB"/>
        </w:rPr>
        <w:t>5.B</w:t>
      </w:r>
      <w:r w:rsidRPr="006A18DA">
        <w:rPr>
          <w:b/>
          <w:rtl/>
          <w:lang w:bidi="ar-LB"/>
        </w:rPr>
        <w:t xml:space="preserve"> الدالة</w:t>
      </w:r>
      <w:r w:rsidRPr="006A18DA">
        <w:rPr>
          <w:rFonts w:hint="cs"/>
          <w:rtl/>
        </w:rPr>
        <w:t> </w:t>
      </w:r>
      <w:r w:rsidRPr="006A18DA">
        <w:rPr>
          <w:i/>
        </w:rPr>
        <w:t>Q</w:t>
      </w:r>
      <w:r w:rsidRPr="006A18DA">
        <w:rPr>
          <w:i/>
          <w:vertAlign w:val="subscript"/>
        </w:rPr>
        <w:t>caftropo</w:t>
      </w:r>
      <w:r w:rsidRPr="006A18DA">
        <w:t>(</w:t>
      </w:r>
      <w:r w:rsidRPr="006A18DA">
        <w:rPr>
          <w:i/>
        </w:rPr>
        <w:t>A</w:t>
      </w:r>
      <w:r w:rsidRPr="006A18DA">
        <w:t>)</w:t>
      </w:r>
      <w:r w:rsidRPr="006A18DA">
        <w:rPr>
          <w:rFonts w:hint="cs"/>
          <w:b/>
          <w:rtl/>
        </w:rPr>
        <w:t xml:space="preserve"> </w:t>
      </w:r>
      <w:r w:rsidRPr="006A18DA">
        <w:rPr>
          <w:b/>
          <w:rtl/>
          <w:lang w:bidi="ar-LB"/>
        </w:rPr>
        <w:t>التي تُستخدم لمسيرات الانتثار التروبوسفيري.</w:t>
      </w:r>
    </w:p>
    <w:p w14:paraId="2022BD18" w14:textId="77777777" w:rsidR="00F0271A" w:rsidRPr="006A18DA" w:rsidRDefault="00F0271A" w:rsidP="00F0271A">
      <w:pPr>
        <w:pStyle w:val="Heading2"/>
        <w:rPr>
          <w:rtl/>
          <w:lang w:bidi="ar-LB"/>
        </w:rPr>
      </w:pPr>
      <w:bookmarkStart w:id="257" w:name="_Toc335234213"/>
      <w:bookmarkStart w:id="258" w:name="_Toc335235032"/>
      <w:bookmarkStart w:id="259" w:name="_Toc335235137"/>
      <w:bookmarkStart w:id="260" w:name="_Toc412455266"/>
      <w:bookmarkStart w:id="261" w:name="_Toc167441976"/>
      <w:r w:rsidRPr="006A18DA">
        <w:rPr>
          <w:lang w:bidi="ar-LB"/>
        </w:rPr>
        <w:t>2.B</w:t>
      </w:r>
      <w:r w:rsidRPr="006A18DA">
        <w:rPr>
          <w:rtl/>
          <w:lang w:bidi="ar-LB"/>
        </w:rPr>
        <w:tab/>
        <w:t>تحديد خصائص النشاط المتعدد المسيرات</w:t>
      </w:r>
      <w:bookmarkEnd w:id="257"/>
      <w:bookmarkEnd w:id="258"/>
      <w:bookmarkEnd w:id="259"/>
      <w:bookmarkEnd w:id="260"/>
      <w:bookmarkEnd w:id="261"/>
    </w:p>
    <w:p w14:paraId="6FBD0022" w14:textId="77777777" w:rsidR="00F0271A" w:rsidRPr="006A18DA" w:rsidRDefault="00F0271A" w:rsidP="00F0271A">
      <w:pPr>
        <w:rPr>
          <w:b/>
          <w:rtl/>
          <w:lang w:bidi="ar-LB"/>
        </w:rPr>
      </w:pPr>
      <w:r w:rsidRPr="006A18DA">
        <w:rPr>
          <w:b/>
          <w:rtl/>
          <w:lang w:bidi="ar-LB"/>
        </w:rPr>
        <w:t xml:space="preserve">يحدد القسم الأول من عملية حساب الخبو المتعدد المسيرات خصائص </w:t>
      </w:r>
      <w:r w:rsidRPr="006A18DA">
        <w:rPr>
          <w:rFonts w:hint="cs"/>
          <w:b/>
          <w:rtl/>
          <w:lang w:bidi="ar-LB"/>
        </w:rPr>
        <w:t xml:space="preserve">مستوى </w:t>
      </w:r>
      <w:r w:rsidRPr="006A18DA">
        <w:rPr>
          <w:b/>
          <w:rtl/>
          <w:lang w:bidi="ar-LB"/>
        </w:rPr>
        <w:t xml:space="preserve">النشاط المتعدد المسيرات لمسير معين. وهي عملية حسابية أولية يتعين إتمامها مرة واحدة لمسير وتردد معينين. </w:t>
      </w:r>
    </w:p>
    <w:p w14:paraId="40BAFDF4" w14:textId="77777777" w:rsidR="00F0271A" w:rsidRPr="006A18DA" w:rsidRDefault="00F0271A" w:rsidP="00F0271A">
      <w:pPr>
        <w:rPr>
          <w:b/>
          <w:rtl/>
          <w:lang w:bidi="ar-LB"/>
        </w:rPr>
      </w:pPr>
      <w:r w:rsidRPr="006A18DA">
        <w:rPr>
          <w:b/>
          <w:rtl/>
          <w:lang w:bidi="ar-LB"/>
        </w:rPr>
        <w:t>و</w:t>
      </w:r>
      <w:r w:rsidRPr="006A18DA">
        <w:rPr>
          <w:rFonts w:hint="cs"/>
          <w:b/>
          <w:rtl/>
          <w:lang w:bidi="ar-LB"/>
        </w:rPr>
        <w:t>ال</w:t>
      </w:r>
      <w:r w:rsidRPr="006A18DA">
        <w:rPr>
          <w:b/>
          <w:rtl/>
          <w:lang w:bidi="ar-LB"/>
        </w:rPr>
        <w:t>عامل ال</w:t>
      </w:r>
      <w:r w:rsidRPr="006A18DA">
        <w:rPr>
          <w:rFonts w:hint="cs"/>
          <w:b/>
          <w:rtl/>
          <w:lang w:bidi="ar-LB"/>
        </w:rPr>
        <w:t>ذي</w:t>
      </w:r>
      <w:r w:rsidRPr="006A18DA">
        <w:rPr>
          <w:b/>
          <w:rtl/>
          <w:lang w:bidi="ar-LB"/>
        </w:rPr>
        <w:t xml:space="preserve"> </w:t>
      </w:r>
      <w:r w:rsidRPr="006A18DA">
        <w:rPr>
          <w:rFonts w:hint="cs"/>
          <w:b/>
          <w:rtl/>
          <w:lang w:bidi="ar-LB"/>
        </w:rPr>
        <w:t>ي</w:t>
      </w:r>
      <w:r w:rsidRPr="006A18DA">
        <w:rPr>
          <w:b/>
          <w:rtl/>
          <w:lang w:bidi="ar-LB"/>
        </w:rPr>
        <w:t>مثل إحصائيات معدل تناقص الانكسارية الراديوية</w:t>
      </w:r>
      <w:r w:rsidRPr="006A18DA">
        <w:rPr>
          <w:rFonts w:hint="cs"/>
          <w:b/>
          <w:rtl/>
          <w:lang w:bidi="ar-LB"/>
        </w:rPr>
        <w:t xml:space="preserve"> هو</w:t>
      </w:r>
      <w:r w:rsidRPr="006A18DA">
        <w:rPr>
          <w:b/>
          <w:rtl/>
          <w:lang w:bidi="ar-LB"/>
        </w:rPr>
        <w:t xml:space="preserve">: </w:t>
      </w:r>
    </w:p>
    <w:p w14:paraId="7F9B3FCE" w14:textId="07C94AB4" w:rsidR="009A5A09" w:rsidRPr="00270577" w:rsidRDefault="009A5A09" w:rsidP="009A5A09">
      <w:pPr>
        <w:pStyle w:val="Equation"/>
      </w:pPr>
      <w:r w:rsidRPr="00270577">
        <w:tab/>
      </w:r>
      <w:r w:rsidRPr="005F49B8">
        <w:rPr>
          <w:position w:val="-6"/>
        </w:rPr>
        <w:object w:dxaOrig="2000" w:dyaOrig="320" w14:anchorId="042AF8E6">
          <v:shape id="_x0000_i1127" type="#_x0000_t75" style="width:102.5pt;height:16.45pt" o:ole="">
            <v:imagedata r:id="rId234" o:title=""/>
          </v:shape>
          <o:OLEObject Type="Embed" ProgID="Equation.3" ShapeID="_x0000_i1127" DrawAspect="Content" ObjectID="_1778687462" r:id="rId235"/>
        </w:object>
      </w:r>
      <w:r w:rsidRPr="00270577">
        <w:tab/>
        <w:t>(</w:t>
      </w:r>
      <w:r w:rsidRPr="006A18DA">
        <w:t>1</w:t>
      </w:r>
      <w:r>
        <w:t>.2</w:t>
      </w:r>
      <w:r w:rsidRPr="006A18DA">
        <w:t>.B</w:t>
      </w:r>
      <w:r w:rsidRPr="00270577">
        <w:t>)</w:t>
      </w:r>
    </w:p>
    <w:p w14:paraId="7628D32D" w14:textId="77777777" w:rsidR="00F0271A" w:rsidRPr="006A18DA" w:rsidRDefault="00F0271A" w:rsidP="00F0271A">
      <w:pPr>
        <w:rPr>
          <w:b/>
          <w:rtl/>
          <w:lang w:bidi="ar-LB"/>
        </w:rPr>
      </w:pPr>
      <w:r w:rsidRPr="006A18DA">
        <w:rPr>
          <w:rFonts w:hint="cs"/>
          <w:b/>
          <w:rtl/>
          <w:lang w:bidi="ar-LB"/>
        </w:rPr>
        <w:t>حيث تمثل</w:t>
      </w:r>
      <w:r w:rsidRPr="006A18DA">
        <w:rPr>
          <w:b/>
          <w:rtl/>
          <w:lang w:bidi="ar-LB"/>
        </w:rPr>
        <w:t xml:space="preserve"> </w:t>
      </w:r>
      <w:r w:rsidRPr="006A18DA">
        <w:rPr>
          <w:i/>
        </w:rPr>
        <w:t>N</w:t>
      </w:r>
      <w:r w:rsidRPr="006A18DA">
        <w:rPr>
          <w:i/>
          <w:vertAlign w:val="subscript"/>
        </w:rPr>
        <w:t>d</w:t>
      </w:r>
      <w:r w:rsidRPr="006A18DA">
        <w:rPr>
          <w:vertAlign w:val="subscript"/>
        </w:rPr>
        <w:t>65</w:t>
      </w:r>
      <w:r w:rsidRPr="006A18DA">
        <w:rPr>
          <w:i/>
          <w:vertAlign w:val="subscript"/>
        </w:rPr>
        <w:t>m</w:t>
      </w:r>
      <w:r w:rsidRPr="006A18DA">
        <w:rPr>
          <w:vertAlign w:val="subscript"/>
        </w:rPr>
        <w:t>1</w:t>
      </w:r>
      <w:r w:rsidRPr="006A18DA">
        <w:rPr>
          <w:b/>
          <w:rtl/>
          <w:lang w:bidi="ar-LB"/>
        </w:rPr>
        <w:t xml:space="preserve"> </w:t>
      </w:r>
      <w:r w:rsidRPr="006A18DA">
        <w:rPr>
          <w:rFonts w:hint="cs"/>
          <w:b/>
          <w:rtl/>
          <w:lang w:bidi="ar-LB"/>
        </w:rPr>
        <w:t xml:space="preserve">معلمة تميز مستوى النشاط المتعدد المسيرات لمنتصف المسير. وهي ترد في الجدول </w:t>
      </w:r>
      <w:r>
        <w:rPr>
          <w:bCs/>
          <w:lang w:bidi="ar-LB"/>
        </w:rPr>
        <w:t>4</w:t>
      </w:r>
      <w:r w:rsidRPr="006A18DA">
        <w:rPr>
          <w:b/>
          <w:rtl/>
          <w:lang w:bidi="ar-LB"/>
        </w:rPr>
        <w:t xml:space="preserve"> ويتم الحصول عليها على النحو الوارد في الفقرة </w:t>
      </w:r>
      <w:r w:rsidRPr="006A18DA">
        <w:rPr>
          <w:bCs/>
          <w:lang w:bidi="ar-LB"/>
        </w:rPr>
        <w:t>2.4.3</w:t>
      </w:r>
      <w:r w:rsidRPr="006A18DA">
        <w:rPr>
          <w:b/>
          <w:rtl/>
          <w:lang w:bidi="ar-LB"/>
        </w:rPr>
        <w:t>.</w:t>
      </w:r>
    </w:p>
    <w:p w14:paraId="173A6E65" w14:textId="77777777" w:rsidR="00F0271A" w:rsidRPr="006A18DA" w:rsidRDefault="00F0271A" w:rsidP="00F0271A">
      <w:pPr>
        <w:rPr>
          <w:b/>
          <w:rtl/>
          <w:lang w:bidi="ar-LB"/>
        </w:rPr>
      </w:pPr>
      <w:r w:rsidRPr="00B5730C">
        <w:rPr>
          <w:rFonts w:ascii="Times New Roman Bold" w:hAnsi="Times New Roman Bold"/>
          <w:b/>
          <w:spacing w:val="6"/>
          <w:rtl/>
          <w:lang w:bidi="ar-LB"/>
        </w:rPr>
        <w:t xml:space="preserve">وتُحسب النسبة المئوية الزمنية </w:t>
      </w:r>
      <w:r w:rsidRPr="00B5730C">
        <w:rPr>
          <w:rFonts w:ascii="Times New Roman Bold" w:hAnsi="Times New Roman Bold" w:hint="cs"/>
          <w:b/>
          <w:spacing w:val="6"/>
          <w:rtl/>
          <w:lang w:bidi="ar-LB"/>
        </w:rPr>
        <w:t>ال</w:t>
      </w:r>
      <w:r w:rsidRPr="00B5730C">
        <w:rPr>
          <w:rFonts w:ascii="Times New Roman Bold" w:hAnsi="Times New Roman Bold"/>
          <w:b/>
          <w:spacing w:val="6"/>
          <w:rtl/>
          <w:lang w:bidi="ar-LB"/>
        </w:rPr>
        <w:t>نظري</w:t>
      </w:r>
      <w:r w:rsidRPr="00B5730C">
        <w:rPr>
          <w:rFonts w:ascii="Times New Roman Bold" w:hAnsi="Times New Roman Bold" w:hint="cs"/>
          <w:b/>
          <w:spacing w:val="6"/>
          <w:rtl/>
          <w:lang w:bidi="ar-LB"/>
        </w:rPr>
        <w:t>ة</w:t>
      </w:r>
      <w:r w:rsidRPr="00B5730C">
        <w:rPr>
          <w:rFonts w:ascii="Times New Roman Bold" w:hAnsi="Times New Roman Bold"/>
          <w:b/>
          <w:spacing w:val="6"/>
          <w:rtl/>
          <w:lang w:bidi="ar-LB"/>
        </w:rPr>
        <w:t xml:space="preserve"> </w:t>
      </w:r>
      <w:r w:rsidRPr="00B5730C">
        <w:rPr>
          <w:rFonts w:ascii="Times New Roman Bold" w:hAnsi="Times New Roman Bold" w:hint="cs"/>
          <w:b/>
          <w:spacing w:val="6"/>
          <w:rtl/>
          <w:lang w:bidi="ar-LB"/>
        </w:rPr>
        <w:t>ل</w:t>
      </w:r>
      <w:r w:rsidRPr="00B5730C">
        <w:rPr>
          <w:rFonts w:ascii="Times New Roman Bold" w:hAnsi="Times New Roman Bold"/>
          <w:b/>
          <w:spacing w:val="6"/>
          <w:rtl/>
          <w:lang w:bidi="ar-LB"/>
        </w:rPr>
        <w:t xml:space="preserve">لخبو الصفري لأسوأ الشهور التي تميز </w:t>
      </w:r>
      <w:r w:rsidRPr="00B5730C">
        <w:rPr>
          <w:rFonts w:ascii="Times New Roman Bold" w:hAnsi="Times New Roman Bold" w:hint="cs"/>
          <w:b/>
          <w:spacing w:val="6"/>
          <w:rtl/>
          <w:lang w:bidi="ar-LB"/>
        </w:rPr>
        <w:t>الجزء الخاص ب</w:t>
      </w:r>
      <w:r w:rsidRPr="00B5730C">
        <w:rPr>
          <w:rFonts w:ascii="Times New Roman Bold" w:hAnsi="Times New Roman Bold"/>
          <w:b/>
          <w:spacing w:val="6"/>
          <w:rtl/>
          <w:lang w:bidi="ar-LB"/>
        </w:rPr>
        <w:t>الخبو العميق من التوزيع</w:t>
      </w:r>
      <w:r w:rsidRPr="006A18DA">
        <w:rPr>
          <w:b/>
          <w:rtl/>
          <w:lang w:bidi="ar-LB"/>
        </w:rPr>
        <w:t xml:space="preserve"> على</w:t>
      </w:r>
      <w:r>
        <w:rPr>
          <w:rFonts w:hint="eastAsia"/>
          <w:b/>
          <w:rtl/>
          <w:lang w:bidi="ar-LB"/>
        </w:rPr>
        <w:t> </w:t>
      </w:r>
      <w:r w:rsidRPr="006A18DA">
        <w:rPr>
          <w:b/>
          <w:rtl/>
          <w:lang w:bidi="ar-LB"/>
        </w:rPr>
        <w:t>النحو</w:t>
      </w:r>
      <w:r>
        <w:rPr>
          <w:rFonts w:hint="cs"/>
          <w:b/>
          <w:rtl/>
          <w:lang w:bidi="ar-LB"/>
        </w:rPr>
        <w:t> </w:t>
      </w:r>
      <w:r w:rsidRPr="006A18DA">
        <w:rPr>
          <w:b/>
          <w:rtl/>
          <w:lang w:bidi="ar-LB"/>
        </w:rPr>
        <w:t xml:space="preserve">الآتي. وتتوقف الطريقة على ما إذا كان المسير في خط البصر أم </w:t>
      </w:r>
      <w:r w:rsidRPr="006A18DA">
        <w:rPr>
          <w:rFonts w:hint="cs"/>
          <w:b/>
          <w:rtl/>
          <w:lang w:bidi="ar-LB"/>
        </w:rPr>
        <w:t>خارج</w:t>
      </w:r>
      <w:r w:rsidRPr="006A18DA">
        <w:rPr>
          <w:b/>
          <w:rtl/>
          <w:lang w:bidi="ar-LB"/>
        </w:rPr>
        <w:t xml:space="preserve"> خط البصر للوقت المتوسط، كما تم تحديد ذلك في</w:t>
      </w:r>
      <w:r>
        <w:rPr>
          <w:rFonts w:hint="cs"/>
          <w:b/>
          <w:rtl/>
          <w:lang w:bidi="ar-LB"/>
        </w:rPr>
        <w:t> </w:t>
      </w:r>
      <w:r w:rsidRPr="006A18DA">
        <w:rPr>
          <w:b/>
          <w:rtl/>
          <w:lang w:bidi="ar-LB"/>
        </w:rPr>
        <w:t>الفقرة</w:t>
      </w:r>
      <w:r>
        <w:rPr>
          <w:rFonts w:hint="eastAsia"/>
          <w:b/>
          <w:rtl/>
          <w:lang w:bidi="ar-LB"/>
        </w:rPr>
        <w:t> </w:t>
      </w:r>
      <w:r w:rsidRPr="006A18DA">
        <w:rPr>
          <w:bCs/>
          <w:lang w:bidi="ar-LB"/>
        </w:rPr>
        <w:t>7.3</w:t>
      </w:r>
      <w:r w:rsidRPr="006A18DA">
        <w:rPr>
          <w:b/>
          <w:rtl/>
          <w:lang w:bidi="ar-LB"/>
        </w:rPr>
        <w:t>.</w:t>
      </w:r>
    </w:p>
    <w:p w14:paraId="37A9D4B6" w14:textId="77777777" w:rsidR="00F0271A" w:rsidRPr="006A18DA" w:rsidRDefault="00F0271A" w:rsidP="00F0271A">
      <w:pPr>
        <w:pStyle w:val="Headingi"/>
        <w:rPr>
          <w:rtl/>
          <w:lang w:bidi="ar-LB"/>
        </w:rPr>
      </w:pPr>
      <w:bookmarkStart w:id="262" w:name="_Toc335235138"/>
      <w:r w:rsidRPr="006A18DA">
        <w:rPr>
          <w:rtl/>
          <w:lang w:bidi="ar-LB"/>
        </w:rPr>
        <w:t>بالنسبة لمسير في خط البصر:</w:t>
      </w:r>
      <w:bookmarkEnd w:id="262"/>
    </w:p>
    <w:p w14:paraId="0952108E" w14:textId="77777777" w:rsidR="00F0271A" w:rsidRPr="006A18DA" w:rsidRDefault="00F0271A" w:rsidP="00F0271A">
      <w:pPr>
        <w:rPr>
          <w:b/>
          <w:rtl/>
          <w:lang w:bidi="ar-LB"/>
        </w:rPr>
      </w:pPr>
      <w:r w:rsidRPr="006A18DA">
        <w:rPr>
          <w:b/>
          <w:rtl/>
          <w:lang w:bidi="ar-LB"/>
        </w:rPr>
        <w:t xml:space="preserve">احسب النسبة المئوية الزمنية السنوية </w:t>
      </w:r>
      <w:r w:rsidRPr="006A18DA">
        <w:rPr>
          <w:rFonts w:hint="cs"/>
          <w:b/>
          <w:rtl/>
          <w:lang w:bidi="ar-LB"/>
        </w:rPr>
        <w:t>ل</w:t>
      </w:r>
      <w:r w:rsidRPr="006A18DA">
        <w:rPr>
          <w:b/>
          <w:rtl/>
          <w:lang w:bidi="ar-LB"/>
        </w:rPr>
        <w:t xml:space="preserve">لخبو الصفري نظرياً، </w:t>
      </w:r>
      <w:r w:rsidRPr="006A18DA">
        <w:rPr>
          <w:i/>
        </w:rPr>
        <w:t>Q</w:t>
      </w:r>
      <w:r w:rsidRPr="006A18DA">
        <w:rPr>
          <w:vertAlign w:val="subscript"/>
        </w:rPr>
        <w:t>0</w:t>
      </w:r>
      <w:r w:rsidRPr="006A18DA">
        <w:rPr>
          <w:i/>
          <w:vertAlign w:val="subscript"/>
        </w:rPr>
        <w:t>ca</w:t>
      </w:r>
      <w:r w:rsidRPr="006A18DA">
        <w:rPr>
          <w:b/>
          <w:rtl/>
          <w:lang w:bidi="ar-LB"/>
        </w:rPr>
        <w:t xml:space="preserve">، </w:t>
      </w:r>
      <w:r w:rsidRPr="006A18DA">
        <w:rPr>
          <w:rFonts w:hint="cs"/>
          <w:b/>
          <w:rtl/>
          <w:lang w:bidi="ar-LB"/>
        </w:rPr>
        <w:t>م</w:t>
      </w:r>
      <w:r w:rsidRPr="006A18DA">
        <w:rPr>
          <w:b/>
          <w:rtl/>
          <w:lang w:bidi="ar-LB"/>
        </w:rPr>
        <w:t>ستخدم</w:t>
      </w:r>
      <w:r w:rsidRPr="006A18DA">
        <w:rPr>
          <w:rFonts w:hint="cs"/>
          <w:b/>
          <w:rtl/>
          <w:lang w:bidi="ar-LB"/>
        </w:rPr>
        <w:t>اً</w:t>
      </w:r>
      <w:r w:rsidRPr="006A18DA">
        <w:rPr>
          <w:b/>
          <w:rtl/>
          <w:lang w:bidi="ar-LB"/>
        </w:rPr>
        <w:t xml:space="preserve"> الإجراء الوارد في </w:t>
      </w:r>
      <w:r w:rsidRPr="006A18DA">
        <w:rPr>
          <w:rFonts w:hint="cs"/>
          <w:rtl/>
          <w:lang w:bidi="ar-LB"/>
        </w:rPr>
        <w:t>الفقرة</w:t>
      </w:r>
      <w:r w:rsidRPr="006A18DA">
        <w:rPr>
          <w:b/>
          <w:rtl/>
          <w:lang w:bidi="ar-LB"/>
        </w:rPr>
        <w:t xml:space="preserve"> </w:t>
      </w:r>
      <w:r w:rsidRPr="006A18DA">
        <w:rPr>
          <w:bCs/>
          <w:lang w:bidi="ar-LB"/>
        </w:rPr>
        <w:t>3.B</w:t>
      </w:r>
      <w:r w:rsidRPr="006A18DA">
        <w:rPr>
          <w:b/>
          <w:rtl/>
          <w:lang w:bidi="ar-LB"/>
        </w:rPr>
        <w:t xml:space="preserve"> </w:t>
      </w:r>
      <w:r w:rsidRPr="006A18DA">
        <w:rPr>
          <w:rFonts w:hint="cs"/>
          <w:b/>
          <w:rtl/>
          <w:lang w:bidi="ar-LB"/>
        </w:rPr>
        <w:t>ب</w:t>
      </w:r>
      <w:r w:rsidRPr="006A18DA">
        <w:rPr>
          <w:b/>
          <w:rtl/>
          <w:lang w:bidi="ar-LB"/>
        </w:rPr>
        <w:t>اعتماد المدخلات</w:t>
      </w:r>
      <w:r w:rsidRPr="006A18DA">
        <w:rPr>
          <w:rFonts w:hint="cs"/>
          <w:b/>
          <w:rtl/>
          <w:lang w:bidi="ar-LB"/>
        </w:rPr>
        <w:t> </w:t>
      </w:r>
      <w:r w:rsidRPr="006A18DA">
        <w:rPr>
          <w:b/>
          <w:rtl/>
          <w:lang w:bidi="ar-LB"/>
        </w:rPr>
        <w:t xml:space="preserve">التالية: </w:t>
      </w:r>
    </w:p>
    <w:p w14:paraId="03E499C4" w14:textId="25567682" w:rsidR="009A5A09" w:rsidRPr="00270577" w:rsidRDefault="009A5A09" w:rsidP="009A5A09">
      <w:pPr>
        <w:pStyle w:val="Equation"/>
        <w:bidi w:val="0"/>
      </w:pPr>
      <w:r w:rsidRPr="00270577">
        <w:t>(</w:t>
      </w:r>
      <w:r w:rsidRPr="00AC60C0">
        <w:rPr>
          <w:lang w:val="da-DK"/>
        </w:rPr>
        <w:t>2a.2.B</w:t>
      </w:r>
      <w:r w:rsidRPr="00270577">
        <w:t>)</w:t>
      </w:r>
      <w:r w:rsidRPr="00270577">
        <w:tab/>
      </w:r>
      <w:r w:rsidRPr="005F49B8">
        <w:rPr>
          <w:position w:val="-12"/>
        </w:rPr>
        <w:object w:dxaOrig="800" w:dyaOrig="360" w14:anchorId="54B390EE">
          <v:shape id="_x0000_i1128" type="#_x0000_t75" style="width:41.5pt;height:18.8pt" o:ole="">
            <v:imagedata r:id="rId236" o:title=""/>
          </v:shape>
          <o:OLEObject Type="Embed" ProgID="Equation.3" ShapeID="_x0000_i1128" DrawAspect="Content" ObjectID="_1778687463" r:id="rId237"/>
        </w:object>
      </w:r>
      <w:r w:rsidRPr="00270577">
        <w:t>                km</w:t>
      </w:r>
      <w:r w:rsidRPr="00270577">
        <w:tab/>
      </w:r>
    </w:p>
    <w:p w14:paraId="73EBAA60" w14:textId="02B405EE" w:rsidR="009A5A09" w:rsidRPr="00270577" w:rsidRDefault="009A5A09" w:rsidP="009A5A09">
      <w:pPr>
        <w:pStyle w:val="Equation"/>
        <w:bidi w:val="0"/>
      </w:pPr>
      <w:r w:rsidRPr="00270577">
        <w:t>(</w:t>
      </w:r>
      <w:r w:rsidRPr="00AC60C0">
        <w:rPr>
          <w:lang w:val="da-DK"/>
        </w:rPr>
        <w:t>2b.2.B</w:t>
      </w:r>
      <w:r w:rsidRPr="00270577">
        <w:t>)</w:t>
      </w:r>
      <w:r w:rsidRPr="00270577">
        <w:tab/>
      </w:r>
      <w:r w:rsidRPr="005F49B8">
        <w:rPr>
          <w:position w:val="-14"/>
        </w:rPr>
        <w:object w:dxaOrig="840" w:dyaOrig="380" w14:anchorId="07CBE683">
          <v:shape id="_x0000_i1129" type="#_x0000_t75" style="width:43.05pt;height:18.8pt" o:ole="">
            <v:imagedata r:id="rId238" o:title=""/>
          </v:shape>
          <o:OLEObject Type="Embed" ProgID="Equation.3" ShapeID="_x0000_i1129" DrawAspect="Content" ObjectID="_1778687464" r:id="rId239"/>
        </w:object>
      </w:r>
      <w:r w:rsidRPr="00270577">
        <w:t>                mrad</w:t>
      </w:r>
      <w:r w:rsidRPr="00270577">
        <w:tab/>
      </w:r>
    </w:p>
    <w:p w14:paraId="32F40B3A" w14:textId="757D7103" w:rsidR="009A5A09" w:rsidRPr="00270577" w:rsidRDefault="009A5A09" w:rsidP="009A5A09">
      <w:pPr>
        <w:pStyle w:val="Equation"/>
        <w:bidi w:val="0"/>
      </w:pPr>
      <w:r w:rsidRPr="00270577">
        <w:t>(</w:t>
      </w:r>
      <w:r w:rsidRPr="006A18DA">
        <w:t>2</w:t>
      </w:r>
      <w:r>
        <w:t>c</w:t>
      </w:r>
      <w:r w:rsidRPr="006A18DA">
        <w:t>.</w:t>
      </w:r>
      <w:r>
        <w:t>2.</w:t>
      </w:r>
      <w:r w:rsidRPr="006A18DA">
        <w:t>B</w:t>
      </w:r>
      <w:r w:rsidRPr="00270577">
        <w:t>)</w:t>
      </w:r>
      <w:r w:rsidRPr="00270577">
        <w:tab/>
      </w:r>
      <w:r w:rsidRPr="005F49B8">
        <w:rPr>
          <w:position w:val="-12"/>
        </w:rPr>
        <w:object w:dxaOrig="880" w:dyaOrig="360" w14:anchorId="3456E038">
          <v:shape id="_x0000_i1130" type="#_x0000_t75" style="width:45.4pt;height:18.8pt" o:ole="">
            <v:imagedata r:id="rId240" o:title=""/>
          </v:shape>
          <o:OLEObject Type="Embed" ProgID="Equation.3" ShapeID="_x0000_i1130" DrawAspect="Content" ObjectID="_1778687465" r:id="rId241"/>
        </w:object>
      </w:r>
      <w:r w:rsidRPr="00270577">
        <w:t>                m</w:t>
      </w:r>
      <w:r w:rsidRPr="00270577">
        <w:tab/>
      </w:r>
    </w:p>
    <w:p w14:paraId="05415827" w14:textId="77777777" w:rsidR="00F0271A" w:rsidRPr="006A18DA" w:rsidRDefault="00F0271A" w:rsidP="00F0271A">
      <w:pPr>
        <w:spacing w:before="240"/>
        <w:rPr>
          <w:b/>
          <w:rtl/>
          <w:lang w:bidi="ar-LB"/>
        </w:rPr>
      </w:pPr>
      <w:r w:rsidRPr="006A18DA">
        <w:rPr>
          <w:b/>
          <w:rtl/>
          <w:lang w:bidi="ar-LB"/>
        </w:rPr>
        <w:t xml:space="preserve">حيث تظهر </w:t>
      </w:r>
      <w:r w:rsidRPr="006A18DA">
        <w:rPr>
          <w:i/>
        </w:rPr>
        <w:t>d</w:t>
      </w:r>
      <w:r w:rsidRPr="006A18DA">
        <w:rPr>
          <w:b/>
          <w:rtl/>
          <w:lang w:bidi="ar-LB"/>
        </w:rPr>
        <w:t xml:space="preserve"> و</w:t>
      </w:r>
      <w:r w:rsidRPr="006A18DA">
        <w:rPr>
          <w:iCs/>
        </w:rPr>
        <w:sym w:font="Symbol" w:char="F065"/>
      </w:r>
      <w:r w:rsidRPr="006A18DA">
        <w:rPr>
          <w:i/>
          <w:vertAlign w:val="subscript"/>
        </w:rPr>
        <w:t>p</w:t>
      </w:r>
      <w:r w:rsidRPr="006A18DA">
        <w:rPr>
          <w:b/>
          <w:rtl/>
          <w:lang w:bidi="ar-LB"/>
        </w:rPr>
        <w:t xml:space="preserve"> و</w:t>
      </w:r>
      <w:r w:rsidRPr="006A18DA">
        <w:rPr>
          <w:i/>
        </w:rPr>
        <w:t>h</w:t>
      </w:r>
      <w:r w:rsidRPr="006A18DA">
        <w:rPr>
          <w:i/>
          <w:vertAlign w:val="subscript"/>
        </w:rPr>
        <w:t>lo</w:t>
      </w:r>
      <w:r w:rsidRPr="006A18DA">
        <w:rPr>
          <w:b/>
          <w:rtl/>
          <w:lang w:bidi="ar-LB"/>
        </w:rPr>
        <w:t xml:space="preserve"> في الجدول </w:t>
      </w:r>
      <w:r>
        <w:rPr>
          <w:bCs/>
          <w:lang w:bidi="ar-LB"/>
        </w:rPr>
        <w:t>4</w:t>
      </w:r>
      <w:r w:rsidRPr="006A18DA">
        <w:rPr>
          <w:b/>
          <w:rtl/>
          <w:lang w:bidi="ar-LB"/>
        </w:rPr>
        <w:t xml:space="preserve"> ويرد حسابها في الفقرتين</w:t>
      </w:r>
      <w:r w:rsidRPr="006A18DA">
        <w:rPr>
          <w:rFonts w:hint="cs"/>
          <w:b/>
          <w:rtl/>
          <w:lang w:bidi="ar-LB"/>
        </w:rPr>
        <w:t xml:space="preserve"> </w:t>
      </w:r>
      <w:r w:rsidRPr="006A18DA">
        <w:rPr>
          <w:bCs/>
          <w:lang w:bidi="ar-LB"/>
        </w:rPr>
        <w:t>2.3</w:t>
      </w:r>
      <w:r w:rsidRPr="006A18DA">
        <w:rPr>
          <w:b/>
          <w:rtl/>
          <w:lang w:bidi="ar-LB"/>
        </w:rPr>
        <w:t xml:space="preserve"> و</w:t>
      </w:r>
      <w:r w:rsidRPr="006A18DA">
        <w:rPr>
          <w:bCs/>
          <w:lang w:bidi="ar-LB"/>
        </w:rPr>
        <w:t>3.3</w:t>
      </w:r>
      <w:r w:rsidRPr="006A18DA">
        <w:rPr>
          <w:b/>
          <w:rtl/>
          <w:lang w:bidi="ar-LB"/>
        </w:rPr>
        <w:t xml:space="preserve">. </w:t>
      </w:r>
    </w:p>
    <w:p w14:paraId="36DF7A0E" w14:textId="77777777" w:rsidR="00F0271A" w:rsidRPr="006A18DA" w:rsidRDefault="00F0271A" w:rsidP="00F0271A">
      <w:pPr>
        <w:pStyle w:val="Headingi"/>
        <w:rPr>
          <w:rtl/>
          <w:lang w:bidi="ar-LB"/>
        </w:rPr>
      </w:pPr>
      <w:bookmarkStart w:id="263" w:name="_Toc335235139"/>
      <w:r w:rsidRPr="006A18DA">
        <w:rPr>
          <w:rtl/>
          <w:lang w:bidi="ar-LB"/>
        </w:rPr>
        <w:lastRenderedPageBreak/>
        <w:t>بالنسبة لمسير</w:t>
      </w:r>
      <w:r w:rsidRPr="006A18DA">
        <w:rPr>
          <w:lang w:bidi="ar-LB"/>
        </w:rPr>
        <w:t xml:space="preserve"> </w:t>
      </w:r>
      <w:r w:rsidRPr="006A18DA">
        <w:rPr>
          <w:rFonts w:hint="cs"/>
          <w:rtl/>
          <w:lang w:val="nl-BE" w:bidi="ar-LB"/>
        </w:rPr>
        <w:t xml:space="preserve">خارج </w:t>
      </w:r>
      <w:r w:rsidRPr="006A18DA">
        <w:rPr>
          <w:rtl/>
          <w:lang w:bidi="ar-LB"/>
        </w:rPr>
        <w:t>خط البصر:</w:t>
      </w:r>
      <w:bookmarkEnd w:id="263"/>
      <w:r w:rsidRPr="006A18DA">
        <w:rPr>
          <w:rtl/>
          <w:lang w:bidi="ar-LB"/>
        </w:rPr>
        <w:t xml:space="preserve"> </w:t>
      </w:r>
    </w:p>
    <w:p w14:paraId="365A332B" w14:textId="77777777" w:rsidR="00F0271A" w:rsidRPr="006A18DA" w:rsidRDefault="00F0271A" w:rsidP="00F0271A">
      <w:pPr>
        <w:rPr>
          <w:b/>
          <w:rtl/>
          <w:lang w:bidi="ar-LB"/>
        </w:rPr>
      </w:pPr>
      <w:r w:rsidRPr="006A18DA">
        <w:rPr>
          <w:b/>
          <w:rtl/>
          <w:lang w:bidi="ar-LB"/>
        </w:rPr>
        <w:t xml:space="preserve">في حالة مسير </w:t>
      </w:r>
      <w:r w:rsidRPr="006A18DA">
        <w:rPr>
          <w:rFonts w:hint="cs"/>
          <w:b/>
          <w:rtl/>
          <w:lang w:bidi="ar-LB"/>
        </w:rPr>
        <w:t>خارج</w:t>
      </w:r>
      <w:r w:rsidRPr="006A18DA">
        <w:rPr>
          <w:b/>
          <w:rtl/>
          <w:lang w:bidi="ar-LB"/>
        </w:rPr>
        <w:t xml:space="preserve"> خط البصر، تُ</w:t>
      </w:r>
      <w:r w:rsidRPr="006A18DA">
        <w:rPr>
          <w:rFonts w:hint="cs"/>
          <w:b/>
          <w:rtl/>
          <w:lang w:bidi="ar-LB"/>
        </w:rPr>
        <w:t xml:space="preserve">حسب </w:t>
      </w:r>
      <w:r w:rsidRPr="006A18DA">
        <w:rPr>
          <w:rFonts w:hint="cs"/>
          <w:b/>
          <w:rtl/>
          <w:lang w:val="nl-BE" w:bidi="ar-LB"/>
        </w:rPr>
        <w:t>قيمة</w:t>
      </w:r>
      <w:r w:rsidRPr="006A18DA">
        <w:rPr>
          <w:b/>
          <w:rtl/>
          <w:lang w:bidi="ar-LB"/>
        </w:rPr>
        <w:t xml:space="preserve"> المدة الزمنية </w:t>
      </w:r>
      <w:r w:rsidRPr="006A18DA">
        <w:rPr>
          <w:rFonts w:hint="cs"/>
          <w:b/>
          <w:rtl/>
          <w:lang w:bidi="ar-LB"/>
        </w:rPr>
        <w:t>ل</w:t>
      </w:r>
      <w:r w:rsidRPr="006A18DA">
        <w:rPr>
          <w:b/>
          <w:rtl/>
          <w:lang w:bidi="ar-LB"/>
        </w:rPr>
        <w:t>لخبو الصفري نظرياً من كل هوائي إلى الأفق الراديوي الخاص به، وي</w:t>
      </w:r>
      <w:r w:rsidRPr="006A18DA">
        <w:rPr>
          <w:rFonts w:hint="cs"/>
          <w:b/>
          <w:rtl/>
          <w:lang w:bidi="ar-LB"/>
        </w:rPr>
        <w:t xml:space="preserve">تم </w:t>
      </w:r>
      <w:r w:rsidRPr="006A18DA">
        <w:rPr>
          <w:b/>
          <w:rtl/>
          <w:lang w:bidi="ar-LB"/>
        </w:rPr>
        <w:t>اختيار النتيجة الأكبر من بين النتيجتين وذلك على النحو الآتي.</w:t>
      </w:r>
    </w:p>
    <w:p w14:paraId="3D69C86C" w14:textId="77777777" w:rsidR="00F0271A" w:rsidRPr="006A18DA" w:rsidRDefault="00F0271A" w:rsidP="00F0271A">
      <w:pPr>
        <w:keepNext/>
        <w:keepLines/>
        <w:rPr>
          <w:b/>
          <w:rtl/>
          <w:lang w:bidi="ar-LB"/>
        </w:rPr>
      </w:pPr>
      <w:r w:rsidRPr="006A18DA">
        <w:rPr>
          <w:b/>
          <w:rtl/>
          <w:lang w:bidi="ar-LB"/>
        </w:rPr>
        <w:t xml:space="preserve">احسب النسبة المئوية الزمنية السنوية </w:t>
      </w:r>
      <w:r w:rsidRPr="006A18DA">
        <w:rPr>
          <w:rFonts w:hint="cs"/>
          <w:b/>
          <w:rtl/>
          <w:lang w:bidi="ar-LB"/>
        </w:rPr>
        <w:t>ل</w:t>
      </w:r>
      <w:r w:rsidRPr="006A18DA">
        <w:rPr>
          <w:b/>
          <w:rtl/>
          <w:lang w:bidi="ar-LB"/>
        </w:rPr>
        <w:t>لخبو الصفري</w:t>
      </w:r>
      <w:r w:rsidRPr="006A18DA">
        <w:rPr>
          <w:rFonts w:hint="cs"/>
          <w:b/>
          <w:rtl/>
          <w:lang w:bidi="ar-LB"/>
        </w:rPr>
        <w:t xml:space="preserve"> </w:t>
      </w:r>
      <w:r w:rsidRPr="006A18DA">
        <w:rPr>
          <w:b/>
          <w:rtl/>
          <w:lang w:bidi="ar-LB"/>
        </w:rPr>
        <w:t xml:space="preserve">نظرياً عند طرف المرسل، </w:t>
      </w:r>
      <w:r w:rsidRPr="00D93CA5">
        <w:rPr>
          <w:i/>
        </w:rPr>
        <w:t>Q</w:t>
      </w:r>
      <w:r w:rsidRPr="00D93CA5">
        <w:rPr>
          <w:vertAlign w:val="subscript"/>
        </w:rPr>
        <w:t>0</w:t>
      </w:r>
      <w:r w:rsidRPr="00D93CA5">
        <w:rPr>
          <w:i/>
          <w:vertAlign w:val="subscript"/>
        </w:rPr>
        <w:t>ca</w:t>
      </w:r>
      <w:r w:rsidRPr="006A18DA">
        <w:rPr>
          <w:b/>
          <w:rtl/>
          <w:lang w:bidi="ar-LB"/>
        </w:rPr>
        <w:t xml:space="preserve">، مستخدماً الإجراء الوارد في </w:t>
      </w:r>
      <w:r w:rsidRPr="006A18DA">
        <w:rPr>
          <w:rFonts w:hint="cs"/>
          <w:rtl/>
          <w:lang w:bidi="ar-LB"/>
        </w:rPr>
        <w:t xml:space="preserve">الفقرة </w:t>
      </w:r>
      <w:r w:rsidRPr="006A18DA">
        <w:rPr>
          <w:bCs/>
          <w:lang w:bidi="ar-LB"/>
        </w:rPr>
        <w:t>3.B</w:t>
      </w:r>
      <w:r w:rsidRPr="006A18DA">
        <w:rPr>
          <w:b/>
          <w:rtl/>
          <w:lang w:bidi="ar-LB"/>
        </w:rPr>
        <w:t xml:space="preserve"> باعتماد المدخلات</w:t>
      </w:r>
      <w:r w:rsidRPr="006A18DA">
        <w:rPr>
          <w:rFonts w:hint="cs"/>
          <w:b/>
          <w:rtl/>
          <w:lang w:bidi="ar-LB"/>
        </w:rPr>
        <w:t> </w:t>
      </w:r>
      <w:r w:rsidRPr="006A18DA">
        <w:rPr>
          <w:b/>
          <w:rtl/>
          <w:lang w:bidi="ar-LB"/>
        </w:rPr>
        <w:t>التالية:</w:t>
      </w:r>
    </w:p>
    <w:p w14:paraId="416C3F13" w14:textId="66262C76" w:rsidR="009A5A09" w:rsidRPr="00270577" w:rsidRDefault="009A5A09" w:rsidP="009A5A09">
      <w:pPr>
        <w:pStyle w:val="Equation"/>
        <w:bidi w:val="0"/>
      </w:pPr>
      <w:r w:rsidRPr="00AC60C0">
        <w:rPr>
          <w:lang w:val="da-DK"/>
        </w:rPr>
        <w:t>(3a.2.B)</w:t>
      </w:r>
      <w:r w:rsidRPr="00270577">
        <w:tab/>
      </w:r>
      <w:r w:rsidRPr="005F49B8">
        <w:rPr>
          <w:position w:val="-12"/>
        </w:rPr>
        <w:object w:dxaOrig="900" w:dyaOrig="360" w14:anchorId="102EC9B1">
          <v:shape id="_x0000_i1131" type="#_x0000_t75" style="width:45.4pt;height:18.8pt" o:ole="">
            <v:imagedata r:id="rId242" o:title=""/>
          </v:shape>
          <o:OLEObject Type="Embed" ProgID="Equation.3" ShapeID="_x0000_i1131" DrawAspect="Content" ObjectID="_1778687466" r:id="rId243"/>
        </w:object>
      </w:r>
      <w:r w:rsidRPr="00270577">
        <w:t>                km</w:t>
      </w:r>
      <w:r w:rsidRPr="00270577">
        <w:tab/>
      </w:r>
    </w:p>
    <w:p w14:paraId="70BC9368" w14:textId="6B23DF40" w:rsidR="009A5A09" w:rsidRPr="00270577" w:rsidRDefault="009A5A09" w:rsidP="009A5A09">
      <w:pPr>
        <w:pStyle w:val="Equation"/>
        <w:bidi w:val="0"/>
      </w:pPr>
      <w:r w:rsidRPr="00AC60C0">
        <w:rPr>
          <w:lang w:val="da-DK"/>
        </w:rPr>
        <w:t>(3b.2.B)</w:t>
      </w:r>
      <w:r w:rsidRPr="00270577">
        <w:tab/>
      </w:r>
      <w:r w:rsidRPr="005F49B8">
        <w:rPr>
          <w:position w:val="-14"/>
        </w:rPr>
        <w:object w:dxaOrig="900" w:dyaOrig="400" w14:anchorId="6DFC455E">
          <v:shape id="_x0000_i1132" type="#_x0000_t75" style="width:45.4pt;height:18.8pt" o:ole="">
            <v:imagedata r:id="rId244" o:title=""/>
          </v:shape>
          <o:OLEObject Type="Embed" ProgID="Equation.3" ShapeID="_x0000_i1132" DrawAspect="Content" ObjectID="_1778687467" r:id="rId245"/>
        </w:object>
      </w:r>
      <w:r w:rsidRPr="00270577">
        <w:t>                mrad</w:t>
      </w:r>
      <w:r w:rsidRPr="00270577">
        <w:tab/>
      </w:r>
    </w:p>
    <w:p w14:paraId="0D6FF3B2" w14:textId="67D5E1E5" w:rsidR="009A5A09" w:rsidRPr="00270577" w:rsidRDefault="009A5A09" w:rsidP="009A5A09">
      <w:pPr>
        <w:pStyle w:val="Equation"/>
        <w:tabs>
          <w:tab w:val="left" w:pos="6521"/>
        </w:tabs>
        <w:bidi w:val="0"/>
      </w:pPr>
      <w:r w:rsidRPr="006A18DA">
        <w:t>(3</w:t>
      </w:r>
      <w:r>
        <w:t>c</w:t>
      </w:r>
      <w:r w:rsidRPr="006A18DA">
        <w:t>.</w:t>
      </w:r>
      <w:r>
        <w:t>2.</w:t>
      </w:r>
      <w:r w:rsidRPr="006A18DA">
        <w:t>B)</w:t>
      </w:r>
      <w:r w:rsidRPr="00270577">
        <w:tab/>
      </w:r>
      <w:r w:rsidRPr="005F49B8">
        <w:rPr>
          <w:position w:val="-12"/>
        </w:rPr>
        <w:object w:dxaOrig="1680" w:dyaOrig="360" w14:anchorId="01FE1E97">
          <v:shape id="_x0000_i1133" type="#_x0000_t75" style="width:77.5pt;height:16.45pt" o:ole="">
            <v:imagedata r:id="rId246" o:title=""/>
          </v:shape>
          <o:OLEObject Type="Embed" ProgID="Equation.3" ShapeID="_x0000_i1133" DrawAspect="Content" ObjectID="_1778687468" r:id="rId247"/>
        </w:object>
      </w:r>
      <w:r w:rsidRPr="00270577">
        <w:tab/>
        <w:t xml:space="preserve">with </w:t>
      </w:r>
      <w:r w:rsidRPr="005F49B8">
        <w:rPr>
          <w:position w:val="-12"/>
        </w:rPr>
        <w:object w:dxaOrig="540" w:dyaOrig="360" w14:anchorId="0CE828A7">
          <v:shape id="_x0000_i1134" type="#_x0000_t75" style="width:28.95pt;height:18.8pt" o:ole="">
            <v:imagedata r:id="rId248" o:title=""/>
          </v:shape>
          <o:OLEObject Type="Embed" ProgID="Equation.3" ShapeID="_x0000_i1134" DrawAspect="Content" ObjectID="_1778687469" r:id="rId249"/>
        </w:object>
      </w:r>
      <w:r w:rsidRPr="00270577">
        <w:t>   m</w:t>
      </w:r>
      <w:r w:rsidRPr="00270577">
        <w:tab/>
      </w:r>
    </w:p>
    <w:p w14:paraId="78F5DF96" w14:textId="77777777" w:rsidR="00F0271A" w:rsidRPr="006A18DA" w:rsidRDefault="00F0271A" w:rsidP="00F0271A">
      <w:pPr>
        <w:spacing w:before="240"/>
        <w:rPr>
          <w:b/>
          <w:rtl/>
          <w:lang w:bidi="ar-LB"/>
        </w:rPr>
      </w:pPr>
      <w:r w:rsidRPr="006A18DA">
        <w:rPr>
          <w:b/>
          <w:rtl/>
          <w:lang w:bidi="ar-LB"/>
        </w:rPr>
        <w:t xml:space="preserve">حيث تظهر </w:t>
      </w:r>
      <w:r w:rsidRPr="006A18DA">
        <w:rPr>
          <w:i/>
        </w:rPr>
        <w:t>d</w:t>
      </w:r>
      <w:r w:rsidRPr="006A18DA">
        <w:rPr>
          <w:i/>
          <w:vertAlign w:val="subscript"/>
        </w:rPr>
        <w:t>lt</w:t>
      </w:r>
      <w:r w:rsidRPr="006A18DA">
        <w:rPr>
          <w:b/>
          <w:rtl/>
          <w:lang w:bidi="ar-LB"/>
        </w:rPr>
        <w:t xml:space="preserve"> و</w:t>
      </w:r>
      <w:r w:rsidRPr="006A18DA">
        <w:rPr>
          <w:iCs/>
        </w:rPr>
        <w:t>θ</w:t>
      </w:r>
      <w:r w:rsidRPr="006A18DA">
        <w:rPr>
          <w:i/>
          <w:vertAlign w:val="subscript"/>
        </w:rPr>
        <w:t>t</w:t>
      </w:r>
      <w:r w:rsidRPr="006A18DA">
        <w:rPr>
          <w:b/>
          <w:rtl/>
          <w:lang w:bidi="ar-LB"/>
        </w:rPr>
        <w:t xml:space="preserve"> و</w:t>
      </w:r>
      <w:r w:rsidRPr="006A18DA">
        <w:rPr>
          <w:i/>
        </w:rPr>
        <w:t>h</w:t>
      </w:r>
      <w:r w:rsidRPr="006A18DA">
        <w:rPr>
          <w:i/>
          <w:vertAlign w:val="subscript"/>
        </w:rPr>
        <w:t>ts</w:t>
      </w:r>
      <w:r w:rsidRPr="006A18DA">
        <w:rPr>
          <w:b/>
          <w:rtl/>
          <w:lang w:bidi="ar-LB"/>
        </w:rPr>
        <w:t xml:space="preserve"> و</w:t>
      </w:r>
      <w:r w:rsidRPr="006A18DA">
        <w:rPr>
          <w:i/>
        </w:rPr>
        <w:t>i</w:t>
      </w:r>
      <w:r w:rsidRPr="006A18DA">
        <w:rPr>
          <w:i/>
          <w:vertAlign w:val="subscript"/>
        </w:rPr>
        <w:t>lt</w:t>
      </w:r>
      <w:r w:rsidRPr="006A18DA">
        <w:rPr>
          <w:b/>
          <w:rtl/>
          <w:lang w:bidi="ar-LB"/>
        </w:rPr>
        <w:t xml:space="preserve"> في الجدول </w:t>
      </w:r>
      <w:r>
        <w:rPr>
          <w:bCs/>
          <w:lang w:bidi="ar-LB"/>
        </w:rPr>
        <w:t>4</w:t>
      </w:r>
      <w:r w:rsidRPr="006A18DA">
        <w:rPr>
          <w:b/>
          <w:rtl/>
          <w:lang w:bidi="ar-LB"/>
        </w:rPr>
        <w:t>.</w:t>
      </w:r>
    </w:p>
    <w:p w14:paraId="0B8F6EDD" w14:textId="24770272" w:rsidR="00F0271A" w:rsidRDefault="00F0271A" w:rsidP="00F0271A">
      <w:pPr>
        <w:rPr>
          <w:b/>
          <w:lang w:bidi="ar-LB"/>
        </w:rPr>
      </w:pPr>
      <w:r w:rsidRPr="006A18DA">
        <w:rPr>
          <w:b/>
          <w:rtl/>
          <w:lang w:bidi="ar-LB"/>
        </w:rPr>
        <w:t xml:space="preserve">احسب النسبة المئوية الزمنية السنوية </w:t>
      </w:r>
      <w:r w:rsidRPr="006A18DA">
        <w:rPr>
          <w:rFonts w:hint="cs"/>
          <w:b/>
          <w:rtl/>
          <w:lang w:bidi="ar-LB"/>
        </w:rPr>
        <w:t>ل</w:t>
      </w:r>
      <w:r w:rsidRPr="006A18DA">
        <w:rPr>
          <w:b/>
          <w:rtl/>
          <w:lang w:bidi="ar-LB"/>
        </w:rPr>
        <w:t>لخبو</w:t>
      </w:r>
      <w:r w:rsidRPr="006A18DA">
        <w:rPr>
          <w:rFonts w:hint="cs"/>
          <w:b/>
          <w:rtl/>
          <w:lang w:bidi="ar-LB"/>
        </w:rPr>
        <w:t xml:space="preserve"> </w:t>
      </w:r>
      <w:r w:rsidRPr="006A18DA">
        <w:rPr>
          <w:b/>
          <w:rtl/>
          <w:lang w:bidi="ar-LB"/>
        </w:rPr>
        <w:t xml:space="preserve">الصفري نظرياً عند طرف المستقبل، </w:t>
      </w:r>
      <w:r w:rsidRPr="006A18DA">
        <w:rPr>
          <w:i/>
        </w:rPr>
        <w:t>Q</w:t>
      </w:r>
      <w:r w:rsidRPr="006A18DA">
        <w:rPr>
          <w:vertAlign w:val="subscript"/>
        </w:rPr>
        <w:t>0</w:t>
      </w:r>
      <w:r w:rsidRPr="006A18DA">
        <w:rPr>
          <w:i/>
          <w:vertAlign w:val="subscript"/>
        </w:rPr>
        <w:t>car</w:t>
      </w:r>
      <w:r w:rsidRPr="006A18DA">
        <w:rPr>
          <w:b/>
          <w:rtl/>
          <w:lang w:bidi="ar-LB"/>
        </w:rPr>
        <w:t xml:space="preserve">، </w:t>
      </w:r>
      <w:r w:rsidRPr="006A18DA">
        <w:rPr>
          <w:rFonts w:ascii="Times New Roman Bold" w:hAnsi="Times New Roman Bold" w:hint="cs"/>
          <w:b/>
          <w:spacing w:val="-4"/>
          <w:rtl/>
          <w:lang w:bidi="ar-LB"/>
        </w:rPr>
        <w:t>م</w:t>
      </w:r>
      <w:r w:rsidRPr="006A18DA">
        <w:rPr>
          <w:rFonts w:ascii="Times New Roman Bold" w:hAnsi="Times New Roman Bold"/>
          <w:b/>
          <w:spacing w:val="-4"/>
          <w:rtl/>
          <w:lang w:bidi="ar-LB"/>
        </w:rPr>
        <w:t>ستخدم</w:t>
      </w:r>
      <w:r w:rsidRPr="006A18DA">
        <w:rPr>
          <w:rFonts w:ascii="Times New Roman Bold" w:hAnsi="Times New Roman Bold" w:hint="cs"/>
          <w:b/>
          <w:spacing w:val="-4"/>
          <w:rtl/>
          <w:lang w:bidi="ar-LB"/>
        </w:rPr>
        <w:t>اً</w:t>
      </w:r>
      <w:r w:rsidRPr="006A18DA">
        <w:rPr>
          <w:rFonts w:ascii="Times New Roman Bold" w:hAnsi="Times New Roman Bold"/>
          <w:b/>
          <w:spacing w:val="-4"/>
          <w:rtl/>
          <w:lang w:bidi="ar-LB"/>
        </w:rPr>
        <w:t xml:space="preserve"> الإجراء الوارد في </w:t>
      </w:r>
      <w:r w:rsidRPr="006A18DA">
        <w:rPr>
          <w:rFonts w:ascii="Times New Roman Bold" w:hAnsi="Times New Roman Bold" w:hint="cs"/>
          <w:b/>
          <w:spacing w:val="-4"/>
          <w:rtl/>
          <w:lang w:bidi="ar-EG"/>
        </w:rPr>
        <w:t>الفقرة</w:t>
      </w:r>
      <w:r w:rsidRPr="006A18DA">
        <w:rPr>
          <w:rFonts w:hint="cs"/>
          <w:b/>
          <w:rtl/>
          <w:lang w:bidi="ar-LB"/>
        </w:rPr>
        <w:t> </w:t>
      </w:r>
      <w:r w:rsidRPr="006A18DA">
        <w:rPr>
          <w:bCs/>
          <w:lang w:bidi="ar-LB"/>
        </w:rPr>
        <w:t>3.B</w:t>
      </w:r>
      <w:r w:rsidRPr="006A18DA">
        <w:rPr>
          <w:b/>
          <w:rtl/>
          <w:lang w:bidi="ar-LB"/>
        </w:rPr>
        <w:t xml:space="preserve"> باعتماد المدخلات التالية: </w:t>
      </w:r>
    </w:p>
    <w:p w14:paraId="5ACECFA8" w14:textId="7837AA4A" w:rsidR="009A5A09" w:rsidRPr="00270577" w:rsidRDefault="009A5A09" w:rsidP="009A5A09">
      <w:pPr>
        <w:pStyle w:val="Equation"/>
        <w:bidi w:val="0"/>
      </w:pPr>
      <w:r w:rsidRPr="00AC60C0">
        <w:rPr>
          <w:lang w:val="da-DK"/>
        </w:rPr>
        <w:t>(4a.2.B)</w:t>
      </w:r>
      <w:r w:rsidRPr="00270577">
        <w:tab/>
      </w:r>
      <w:r w:rsidRPr="005F49B8">
        <w:rPr>
          <w:position w:val="-12"/>
        </w:rPr>
        <w:object w:dxaOrig="900" w:dyaOrig="360" w14:anchorId="2E7F92A5">
          <v:shape id="_x0000_i1135" type="#_x0000_t75" style="width:45.4pt;height:18.8pt" o:ole="">
            <v:imagedata r:id="rId250" o:title=""/>
          </v:shape>
          <o:OLEObject Type="Embed" ProgID="Equation.3" ShapeID="_x0000_i1135" DrawAspect="Content" ObjectID="_1778687470" r:id="rId251"/>
        </w:object>
      </w:r>
      <w:r w:rsidRPr="00270577">
        <w:t>                km</w:t>
      </w:r>
      <w:r w:rsidRPr="00270577">
        <w:tab/>
      </w:r>
    </w:p>
    <w:p w14:paraId="4B014D34" w14:textId="51472F58" w:rsidR="009A5A09" w:rsidRPr="00270577" w:rsidRDefault="009A5A09" w:rsidP="009A5A09">
      <w:pPr>
        <w:pStyle w:val="Equation"/>
        <w:bidi w:val="0"/>
      </w:pPr>
      <w:r w:rsidRPr="00AC60C0">
        <w:rPr>
          <w:lang w:val="da-DK"/>
        </w:rPr>
        <w:t>(4b.2.B)</w:t>
      </w:r>
      <w:r w:rsidRPr="00270577">
        <w:tab/>
      </w:r>
      <w:r w:rsidRPr="005F49B8">
        <w:rPr>
          <w:position w:val="-14"/>
        </w:rPr>
        <w:object w:dxaOrig="920" w:dyaOrig="400" w14:anchorId="6F2991A4">
          <v:shape id="_x0000_i1136" type="#_x0000_t75" style="width:47.75pt;height:18.8pt" o:ole="">
            <v:imagedata r:id="rId252" o:title=""/>
          </v:shape>
          <o:OLEObject Type="Embed" ProgID="Equation.3" ShapeID="_x0000_i1136" DrawAspect="Content" ObjectID="_1778687471" r:id="rId253"/>
        </w:object>
      </w:r>
      <w:r w:rsidRPr="00270577">
        <w:t>                mrad</w:t>
      </w:r>
      <w:r w:rsidRPr="00270577">
        <w:tab/>
      </w:r>
    </w:p>
    <w:p w14:paraId="0BFB9052" w14:textId="6D8FD6DD" w:rsidR="009A5A09" w:rsidRPr="00270577" w:rsidRDefault="009A5A09" w:rsidP="009A5A09">
      <w:pPr>
        <w:pStyle w:val="Equation"/>
        <w:tabs>
          <w:tab w:val="left" w:pos="6521"/>
        </w:tabs>
        <w:bidi w:val="0"/>
      </w:pPr>
      <w:r w:rsidRPr="006A18DA">
        <w:t>(4</w:t>
      </w:r>
      <w:r>
        <w:t>c</w:t>
      </w:r>
      <w:r w:rsidRPr="006A18DA">
        <w:t>.</w:t>
      </w:r>
      <w:r>
        <w:t>2.</w:t>
      </w:r>
      <w:r w:rsidRPr="006A18DA">
        <w:t>B)</w:t>
      </w:r>
      <w:r w:rsidRPr="00270577">
        <w:tab/>
      </w:r>
      <w:r w:rsidRPr="005F49B8">
        <w:rPr>
          <w:position w:val="-12"/>
        </w:rPr>
        <w:object w:dxaOrig="1700" w:dyaOrig="360" w14:anchorId="28C52848">
          <v:shape id="_x0000_i1137" type="#_x0000_t75" style="width:78.25pt;height:16.45pt" o:ole="">
            <v:imagedata r:id="rId254" o:title=""/>
          </v:shape>
          <o:OLEObject Type="Embed" ProgID="Equation.3" ShapeID="_x0000_i1137" DrawAspect="Content" ObjectID="_1778687472" r:id="rId255"/>
        </w:object>
      </w:r>
      <w:r w:rsidRPr="00270577">
        <w:tab/>
        <w:t xml:space="preserve">with </w:t>
      </w:r>
      <w:r w:rsidRPr="005F49B8">
        <w:rPr>
          <w:position w:val="-12"/>
        </w:rPr>
        <w:object w:dxaOrig="560" w:dyaOrig="360" w14:anchorId="2EA7149E">
          <v:shape id="_x0000_i1138" type="#_x0000_t75" style="width:28.95pt;height:18.8pt" o:ole="">
            <v:imagedata r:id="rId256" o:title=""/>
          </v:shape>
          <o:OLEObject Type="Embed" ProgID="Equation.3" ShapeID="_x0000_i1138" DrawAspect="Content" ObjectID="_1778687473" r:id="rId257"/>
        </w:object>
      </w:r>
      <w:r w:rsidRPr="00270577">
        <w:t>   m</w:t>
      </w:r>
      <w:r w:rsidRPr="00270577">
        <w:tab/>
      </w:r>
    </w:p>
    <w:p w14:paraId="6E324828" w14:textId="77777777" w:rsidR="00F0271A" w:rsidRPr="006A18DA" w:rsidRDefault="00F0271A" w:rsidP="00F0271A">
      <w:pPr>
        <w:spacing w:before="240"/>
        <w:rPr>
          <w:b/>
          <w:rtl/>
          <w:lang w:bidi="ar-LB"/>
        </w:rPr>
      </w:pPr>
      <w:r w:rsidRPr="006A18DA">
        <w:rPr>
          <w:b/>
          <w:rtl/>
          <w:lang w:bidi="ar-LB"/>
        </w:rPr>
        <w:t xml:space="preserve">حيث ترد </w:t>
      </w:r>
      <w:r w:rsidRPr="006A18DA">
        <w:rPr>
          <w:i/>
        </w:rPr>
        <w:t>d</w:t>
      </w:r>
      <w:r w:rsidRPr="006A18DA">
        <w:rPr>
          <w:i/>
          <w:vertAlign w:val="subscript"/>
        </w:rPr>
        <w:t>lr</w:t>
      </w:r>
      <w:r w:rsidRPr="006A18DA">
        <w:rPr>
          <w:b/>
          <w:rtl/>
          <w:lang w:bidi="ar-LB"/>
        </w:rPr>
        <w:t xml:space="preserve"> و</w:t>
      </w:r>
      <w:r w:rsidRPr="006A18DA">
        <w:rPr>
          <w:iCs/>
        </w:rPr>
        <w:t>θ</w:t>
      </w:r>
      <w:r w:rsidRPr="006A18DA">
        <w:rPr>
          <w:i/>
          <w:vertAlign w:val="subscript"/>
        </w:rPr>
        <w:t>r</w:t>
      </w:r>
      <w:r w:rsidRPr="006A18DA">
        <w:rPr>
          <w:b/>
          <w:rtl/>
          <w:lang w:bidi="ar-LB"/>
        </w:rPr>
        <w:t xml:space="preserve"> </w:t>
      </w:r>
      <w:r w:rsidRPr="006A18DA">
        <w:rPr>
          <w:rFonts w:hint="cs"/>
          <w:b/>
          <w:rtl/>
          <w:lang w:bidi="ar-LB"/>
        </w:rPr>
        <w:t>و</w:t>
      </w:r>
      <w:r w:rsidRPr="006A18DA">
        <w:rPr>
          <w:bCs/>
          <w:i/>
          <w:lang w:bidi="ar-LB"/>
        </w:rPr>
        <w:t>h</w:t>
      </w:r>
      <w:r w:rsidRPr="006A18DA">
        <w:rPr>
          <w:b/>
          <w:i/>
          <w:vertAlign w:val="subscript"/>
          <w:lang w:bidi="ar-LB"/>
        </w:rPr>
        <w:t>rs</w:t>
      </w:r>
      <w:r w:rsidRPr="006A18DA">
        <w:rPr>
          <w:b/>
          <w:rtl/>
          <w:lang w:bidi="ar-LB"/>
        </w:rPr>
        <w:t xml:space="preserve"> و</w:t>
      </w:r>
      <w:r w:rsidRPr="006A18DA">
        <w:rPr>
          <w:i/>
        </w:rPr>
        <w:t>i</w:t>
      </w:r>
      <w:r w:rsidRPr="006A18DA">
        <w:rPr>
          <w:i/>
          <w:vertAlign w:val="subscript"/>
        </w:rPr>
        <w:t>lr</w:t>
      </w:r>
      <w:r w:rsidRPr="006A18DA">
        <w:rPr>
          <w:b/>
          <w:rtl/>
          <w:lang w:bidi="ar-LB"/>
        </w:rPr>
        <w:t xml:space="preserve"> في الجدول</w:t>
      </w:r>
      <w:r w:rsidRPr="006A18DA">
        <w:rPr>
          <w:rFonts w:hint="cs"/>
          <w:b/>
          <w:rtl/>
          <w:lang w:bidi="ar-EG"/>
        </w:rPr>
        <w:t xml:space="preserve"> </w:t>
      </w:r>
      <w:r>
        <w:rPr>
          <w:bCs/>
          <w:lang w:bidi="ar-EG"/>
        </w:rPr>
        <w:t>4</w:t>
      </w:r>
      <w:r w:rsidRPr="006A18DA">
        <w:rPr>
          <w:b/>
          <w:rtl/>
          <w:lang w:bidi="ar-LB"/>
        </w:rPr>
        <w:t xml:space="preserve"> ويتم حسابها في الفقرتين</w:t>
      </w:r>
      <w:r w:rsidRPr="006A18DA">
        <w:rPr>
          <w:rFonts w:hint="cs"/>
          <w:b/>
          <w:rtl/>
          <w:lang w:bidi="ar-LB"/>
        </w:rPr>
        <w:t xml:space="preserve"> </w:t>
      </w:r>
      <w:r w:rsidRPr="006A18DA">
        <w:rPr>
          <w:bCs/>
          <w:lang w:bidi="ar-LB"/>
        </w:rPr>
        <w:t>3.3</w:t>
      </w:r>
      <w:r w:rsidRPr="006A18DA">
        <w:rPr>
          <w:b/>
          <w:rtl/>
          <w:lang w:bidi="ar-LB"/>
        </w:rPr>
        <w:t xml:space="preserve"> و</w:t>
      </w:r>
      <w:r w:rsidRPr="006A18DA">
        <w:rPr>
          <w:bCs/>
          <w:lang w:bidi="ar-LB"/>
        </w:rPr>
        <w:t>7.3</w:t>
      </w:r>
      <w:r w:rsidRPr="006A18DA">
        <w:rPr>
          <w:b/>
          <w:rtl/>
          <w:lang w:bidi="ar-LB"/>
        </w:rPr>
        <w:t>.</w:t>
      </w:r>
    </w:p>
    <w:p w14:paraId="1A0722D7" w14:textId="77777777" w:rsidR="00F0271A" w:rsidRPr="006A18DA" w:rsidRDefault="00F0271A" w:rsidP="00F0271A">
      <w:pPr>
        <w:rPr>
          <w:b/>
          <w:rtl/>
          <w:lang w:bidi="ar-LB"/>
        </w:rPr>
      </w:pPr>
      <w:r w:rsidRPr="006A18DA">
        <w:rPr>
          <w:b/>
          <w:rtl/>
          <w:lang w:bidi="ar-LB"/>
        </w:rPr>
        <w:t>والآن تُ</w:t>
      </w:r>
      <w:r w:rsidRPr="006A18DA">
        <w:rPr>
          <w:rFonts w:hint="cs"/>
          <w:b/>
          <w:rtl/>
          <w:lang w:bidi="ar-LB"/>
        </w:rPr>
        <w:t>عطى</w:t>
      </w:r>
      <w:r w:rsidRPr="006A18DA">
        <w:rPr>
          <w:b/>
          <w:rtl/>
          <w:lang w:bidi="ar-LB"/>
        </w:rPr>
        <w:t xml:space="preserve"> النسبة المئوية الزمنية السنوية </w:t>
      </w:r>
      <w:r w:rsidRPr="006A18DA">
        <w:rPr>
          <w:rFonts w:hint="cs"/>
          <w:b/>
          <w:rtl/>
          <w:lang w:bidi="ar-LB"/>
        </w:rPr>
        <w:t>ل</w:t>
      </w:r>
      <w:r w:rsidRPr="006A18DA">
        <w:rPr>
          <w:b/>
          <w:rtl/>
          <w:lang w:bidi="ar-LB"/>
        </w:rPr>
        <w:t>لخبو</w:t>
      </w:r>
      <w:r w:rsidRPr="006A18DA">
        <w:rPr>
          <w:rFonts w:hint="cs"/>
          <w:b/>
          <w:rtl/>
          <w:lang w:bidi="ar-LB"/>
        </w:rPr>
        <w:t xml:space="preserve"> </w:t>
      </w:r>
      <w:r w:rsidRPr="006A18DA">
        <w:rPr>
          <w:b/>
          <w:rtl/>
          <w:lang w:bidi="ar-LB"/>
        </w:rPr>
        <w:t>الصفري نظرياً للمسير بأكمله ب</w:t>
      </w:r>
      <w:r w:rsidRPr="006A18DA">
        <w:rPr>
          <w:rFonts w:hint="cs"/>
          <w:b/>
          <w:rtl/>
          <w:lang w:bidi="ar-LB"/>
        </w:rPr>
        <w:t>القيمة الأكبر</w:t>
      </w:r>
      <w:r w:rsidRPr="006A18DA">
        <w:rPr>
          <w:b/>
          <w:rtl/>
          <w:lang w:bidi="ar-LB"/>
        </w:rPr>
        <w:t xml:space="preserve"> </w:t>
      </w:r>
      <w:r w:rsidRPr="006A18DA">
        <w:rPr>
          <w:rFonts w:hint="cs"/>
          <w:b/>
          <w:rtl/>
          <w:lang w:bidi="ar-LB"/>
        </w:rPr>
        <w:t>بين النسبتين الزمنيتين المرتبطتين</w:t>
      </w:r>
      <w:r w:rsidRPr="006A18DA">
        <w:rPr>
          <w:b/>
          <w:rtl/>
          <w:lang w:bidi="ar-LB"/>
        </w:rPr>
        <w:t xml:space="preserve"> بالمرسل والمستقبل:</w:t>
      </w:r>
    </w:p>
    <w:p w14:paraId="1ED052C5" w14:textId="77777777" w:rsidR="00F0271A" w:rsidRPr="006A18DA" w:rsidRDefault="00F0271A" w:rsidP="00F0271A">
      <w:pPr>
        <w:pStyle w:val="Equation"/>
        <w:bidi w:val="0"/>
      </w:pPr>
      <w:r w:rsidRPr="006A18DA">
        <w:t>(5.</w:t>
      </w:r>
      <w:r>
        <w:t>2.</w:t>
      </w:r>
      <w:r w:rsidRPr="006A18DA">
        <w:t>B)</w:t>
      </w:r>
      <w:r w:rsidRPr="006A18DA">
        <w:tab/>
      </w:r>
      <w:r w:rsidRPr="00033DA4">
        <w:rPr>
          <w:position w:val="-12"/>
        </w:rPr>
        <w:object w:dxaOrig="2380" w:dyaOrig="360" w14:anchorId="0E893CA4">
          <v:shape id="_x0000_i1139" type="#_x0000_t75" style="width:108pt;height:14.1pt" o:ole="">
            <v:imagedata r:id="rId258" o:title=""/>
          </v:shape>
          <o:OLEObject Type="Embed" ProgID="Equation.3" ShapeID="_x0000_i1139" DrawAspect="Content" ObjectID="_1778687474" r:id="rId259"/>
        </w:object>
      </w:r>
      <w:r w:rsidRPr="006A18DA">
        <w:t>                </w:t>
      </w:r>
      <w:r w:rsidRPr="006A18DA">
        <w:rPr>
          <w:rFonts w:hint="eastAsia"/>
          <w:rtl/>
        </w:rPr>
        <w:t> </w:t>
      </w:r>
      <w:r w:rsidRPr="006A18DA">
        <w:t>%</w:t>
      </w:r>
      <w:r w:rsidRPr="006A18DA">
        <w:tab/>
      </w:r>
    </w:p>
    <w:p w14:paraId="3904200A" w14:textId="77777777" w:rsidR="00F0271A" w:rsidRPr="006A18DA" w:rsidRDefault="00F0271A" w:rsidP="00F0271A">
      <w:pPr>
        <w:pStyle w:val="Heading2"/>
        <w:rPr>
          <w:rtl/>
          <w:lang w:bidi="ar-LB"/>
        </w:rPr>
      </w:pPr>
      <w:bookmarkStart w:id="264" w:name="_Toc335234214"/>
      <w:bookmarkStart w:id="265" w:name="_Toc335235033"/>
      <w:bookmarkStart w:id="266" w:name="_Toc335235140"/>
      <w:bookmarkStart w:id="267" w:name="_Toc412455267"/>
      <w:bookmarkStart w:id="268" w:name="_Toc167441977"/>
      <w:r w:rsidRPr="006A18DA">
        <w:rPr>
          <w:lang w:bidi="ar-LB"/>
        </w:rPr>
        <w:t>3.B</w:t>
      </w:r>
      <w:r w:rsidRPr="006A18DA">
        <w:rPr>
          <w:rFonts w:hint="cs"/>
          <w:rtl/>
          <w:lang w:bidi="ar-EG"/>
        </w:rPr>
        <w:tab/>
      </w:r>
      <w:r w:rsidRPr="006A18DA">
        <w:rPr>
          <w:rtl/>
          <w:lang w:bidi="ar-LB"/>
        </w:rPr>
        <w:t xml:space="preserve">حساب النسبة الزمنية المئوية السنوية </w:t>
      </w:r>
      <w:r w:rsidRPr="006A18DA">
        <w:rPr>
          <w:rFonts w:hint="cs"/>
          <w:rtl/>
          <w:lang w:bidi="ar-LB"/>
        </w:rPr>
        <w:t xml:space="preserve">للخبو الصفري </w:t>
      </w:r>
      <w:r w:rsidRPr="006A18DA">
        <w:rPr>
          <w:rtl/>
          <w:lang w:bidi="ar-LB"/>
        </w:rPr>
        <w:t>نظرياً</w:t>
      </w:r>
      <w:bookmarkEnd w:id="264"/>
      <w:bookmarkEnd w:id="265"/>
      <w:bookmarkEnd w:id="266"/>
      <w:bookmarkEnd w:id="267"/>
      <w:bookmarkEnd w:id="268"/>
    </w:p>
    <w:p w14:paraId="6E4DFC9E" w14:textId="77777777" w:rsidR="00F0271A" w:rsidRPr="006A18DA" w:rsidRDefault="00F0271A" w:rsidP="00F0271A">
      <w:pPr>
        <w:rPr>
          <w:b/>
          <w:rtl/>
          <w:lang w:bidi="ar-LB"/>
        </w:rPr>
      </w:pPr>
      <w:r w:rsidRPr="006A18DA">
        <w:rPr>
          <w:b/>
          <w:spacing w:val="-4"/>
          <w:rtl/>
          <w:lang w:bidi="ar-LB"/>
        </w:rPr>
        <w:t xml:space="preserve">يتم في هذا القسم حساب النسبة الزمنية السنوية </w:t>
      </w:r>
      <w:r w:rsidRPr="006A18DA">
        <w:rPr>
          <w:rFonts w:hint="cs"/>
          <w:b/>
          <w:spacing w:val="-4"/>
          <w:rtl/>
          <w:lang w:bidi="ar-LB"/>
        </w:rPr>
        <w:t>ل</w:t>
      </w:r>
      <w:r w:rsidRPr="006A18DA">
        <w:rPr>
          <w:b/>
          <w:spacing w:val="-4"/>
          <w:rtl/>
          <w:lang w:bidi="ar-LB"/>
        </w:rPr>
        <w:t xml:space="preserve">لخبو </w:t>
      </w:r>
      <w:r w:rsidRPr="006A18DA">
        <w:rPr>
          <w:rFonts w:hint="cs"/>
          <w:b/>
          <w:spacing w:val="-4"/>
          <w:rtl/>
          <w:lang w:bidi="ar-LB"/>
        </w:rPr>
        <w:t>ا</w:t>
      </w:r>
      <w:r w:rsidRPr="006A18DA">
        <w:rPr>
          <w:b/>
          <w:spacing w:val="-4"/>
          <w:rtl/>
          <w:lang w:bidi="ar-LB"/>
        </w:rPr>
        <w:t xml:space="preserve">لصفري نظرياً، </w:t>
      </w:r>
      <w:r w:rsidRPr="006A18DA">
        <w:rPr>
          <w:i/>
          <w:spacing w:val="-4"/>
        </w:rPr>
        <w:t>Q</w:t>
      </w:r>
      <w:r w:rsidRPr="006A18DA">
        <w:rPr>
          <w:spacing w:val="-4"/>
          <w:vertAlign w:val="subscript"/>
        </w:rPr>
        <w:t>0</w:t>
      </w:r>
      <w:r w:rsidRPr="006A18DA">
        <w:rPr>
          <w:i/>
          <w:spacing w:val="-4"/>
          <w:vertAlign w:val="subscript"/>
        </w:rPr>
        <w:t>ca</w:t>
      </w:r>
      <w:r w:rsidRPr="006A18DA">
        <w:rPr>
          <w:b/>
          <w:spacing w:val="-4"/>
          <w:rtl/>
          <w:lang w:bidi="ar-LB"/>
        </w:rPr>
        <w:t>. وثمة حاجة إلى إجراء العملية الحسابية</w:t>
      </w:r>
      <w:r w:rsidRPr="006A18DA">
        <w:rPr>
          <w:rFonts w:hint="cs"/>
          <w:b/>
          <w:spacing w:val="-4"/>
          <w:rtl/>
          <w:lang w:bidi="ar-LB"/>
        </w:rPr>
        <w:t xml:space="preserve"> في الفقرة </w:t>
      </w:r>
      <w:r w:rsidRPr="006A18DA">
        <w:rPr>
          <w:bCs/>
          <w:spacing w:val="-4"/>
          <w:lang w:bidi="ar-LB"/>
        </w:rPr>
        <w:t>2.B</w:t>
      </w:r>
      <w:r w:rsidRPr="006A18DA">
        <w:rPr>
          <w:b/>
          <w:rtl/>
          <w:lang w:bidi="ar-LB"/>
        </w:rPr>
        <w:t xml:space="preserve"> </w:t>
      </w:r>
      <w:r w:rsidRPr="006A18DA">
        <w:rPr>
          <w:rFonts w:hint="cs"/>
          <w:b/>
          <w:rtl/>
          <w:lang w:bidi="ar-LB"/>
        </w:rPr>
        <w:t>إما</w:t>
      </w:r>
      <w:r>
        <w:rPr>
          <w:rFonts w:hint="eastAsia"/>
          <w:b/>
          <w:rtl/>
          <w:lang w:bidi="ar-LB"/>
        </w:rPr>
        <w:t> </w:t>
      </w:r>
      <w:r w:rsidRPr="006A18DA">
        <w:rPr>
          <w:rFonts w:hint="cs"/>
          <w:b/>
          <w:rtl/>
          <w:lang w:bidi="ar-LB"/>
        </w:rPr>
        <w:t>مرة واحدة أو مرتين، حسب نوع المسير.</w:t>
      </w:r>
      <w:r w:rsidRPr="006A18DA">
        <w:rPr>
          <w:b/>
          <w:rtl/>
          <w:lang w:bidi="ar-LB"/>
        </w:rPr>
        <w:t xml:space="preserve"> ويتطلب </w:t>
      </w:r>
      <w:r w:rsidRPr="006A18DA">
        <w:rPr>
          <w:rFonts w:hint="cs"/>
          <w:b/>
          <w:rtl/>
          <w:lang w:bidi="ar-LB"/>
        </w:rPr>
        <w:t xml:space="preserve">ذلك </w:t>
      </w:r>
      <w:r w:rsidRPr="006A18DA">
        <w:rPr>
          <w:b/>
          <w:rtl/>
          <w:lang w:bidi="ar-LB"/>
        </w:rPr>
        <w:t xml:space="preserve">قيماً </w:t>
      </w:r>
      <w:r w:rsidRPr="006A18DA">
        <w:rPr>
          <w:rFonts w:hint="cs"/>
          <w:b/>
          <w:rtl/>
          <w:lang w:bidi="ar-LB"/>
        </w:rPr>
        <w:t>لل</w:t>
      </w:r>
      <w:r w:rsidRPr="006A18DA">
        <w:rPr>
          <w:b/>
          <w:rtl/>
          <w:lang w:bidi="ar-LB"/>
        </w:rPr>
        <w:t xml:space="preserve">مدخلات </w:t>
      </w:r>
      <w:r w:rsidRPr="006A18DA">
        <w:rPr>
          <w:rFonts w:hint="cs"/>
          <w:b/>
          <w:rtl/>
          <w:lang w:bidi="ar-LB"/>
        </w:rPr>
        <w:t>ا</w:t>
      </w:r>
      <w:r w:rsidRPr="006A18DA">
        <w:rPr>
          <w:b/>
          <w:rtl/>
          <w:lang w:bidi="ar-LB"/>
        </w:rPr>
        <w:t xml:space="preserve">لثلاثة </w:t>
      </w:r>
      <w:r w:rsidRPr="006A18DA">
        <w:rPr>
          <w:i/>
        </w:rPr>
        <w:t>d</w:t>
      </w:r>
      <w:r w:rsidRPr="006A18DA">
        <w:rPr>
          <w:i/>
          <w:vertAlign w:val="subscript"/>
        </w:rPr>
        <w:t>ca</w:t>
      </w:r>
      <w:r w:rsidRPr="006A18DA">
        <w:rPr>
          <w:b/>
          <w:rtl/>
          <w:lang w:bidi="ar-LB"/>
        </w:rPr>
        <w:t xml:space="preserve"> </w:t>
      </w:r>
      <w:r w:rsidRPr="006A18DA">
        <w:rPr>
          <w:rFonts w:hint="cs"/>
          <w:b/>
          <w:rtl/>
          <w:lang w:bidi="ar-LB"/>
        </w:rPr>
        <w:t>و</w:t>
      </w:r>
      <w:r w:rsidRPr="006A18DA">
        <w:rPr>
          <w:i/>
        </w:rPr>
        <w:t>ε</w:t>
      </w:r>
      <w:r w:rsidRPr="006A18DA">
        <w:rPr>
          <w:i/>
          <w:vertAlign w:val="subscript"/>
        </w:rPr>
        <w:t>ca</w:t>
      </w:r>
      <w:r w:rsidRPr="006A18DA">
        <w:rPr>
          <w:b/>
          <w:rtl/>
          <w:lang w:bidi="ar-LB"/>
        </w:rPr>
        <w:t xml:space="preserve"> و</w:t>
      </w:r>
      <w:r w:rsidRPr="006A18DA">
        <w:rPr>
          <w:i/>
        </w:rPr>
        <w:t>h</w:t>
      </w:r>
      <w:r w:rsidRPr="006A18DA">
        <w:rPr>
          <w:i/>
          <w:vertAlign w:val="subscript"/>
        </w:rPr>
        <w:t>ca</w:t>
      </w:r>
      <w:r>
        <w:rPr>
          <w:rFonts w:hint="cs"/>
          <w:i/>
          <w:vertAlign w:val="subscript"/>
          <w:rtl/>
        </w:rPr>
        <w:t xml:space="preserve"> </w:t>
      </w:r>
      <w:r w:rsidRPr="006A18DA">
        <w:rPr>
          <w:rFonts w:hint="cs"/>
          <w:b/>
          <w:rtl/>
          <w:lang w:bidi="ar-LB"/>
        </w:rPr>
        <w:t>التي يتم تحديدها في</w:t>
      </w:r>
      <w:r w:rsidRPr="006A18DA">
        <w:rPr>
          <w:rFonts w:hint="eastAsia"/>
          <w:b/>
          <w:rtl/>
          <w:lang w:bidi="ar-LB"/>
        </w:rPr>
        <w:t> </w:t>
      </w:r>
      <w:r w:rsidRPr="006A18DA">
        <w:rPr>
          <w:rFonts w:hint="cs"/>
          <w:b/>
          <w:rtl/>
          <w:lang w:bidi="ar-LB"/>
        </w:rPr>
        <w:t>كل</w:t>
      </w:r>
      <w:r w:rsidRPr="006A18DA">
        <w:rPr>
          <w:rFonts w:hint="eastAsia"/>
          <w:b/>
          <w:rtl/>
          <w:lang w:bidi="ar-LB"/>
        </w:rPr>
        <w:t> </w:t>
      </w:r>
      <w:r w:rsidRPr="006A18DA">
        <w:rPr>
          <w:rFonts w:hint="cs"/>
          <w:b/>
          <w:rtl/>
          <w:lang w:bidi="ar-LB"/>
        </w:rPr>
        <w:t xml:space="preserve">مرة يتم فيها الرجوع إلى هذا القسم. </w:t>
      </w:r>
    </w:p>
    <w:p w14:paraId="40E12333" w14:textId="77777777" w:rsidR="00F0271A" w:rsidRPr="006A18DA" w:rsidRDefault="00F0271A" w:rsidP="00F0271A">
      <w:pPr>
        <w:rPr>
          <w:b/>
          <w:rtl/>
          <w:lang w:bidi="ar-LB"/>
        </w:rPr>
      </w:pPr>
      <w:r w:rsidRPr="006A18DA">
        <w:rPr>
          <w:b/>
          <w:rtl/>
          <w:lang w:bidi="ar-LB"/>
        </w:rPr>
        <w:t xml:space="preserve">احسب النسبة المئوية الزمنية </w:t>
      </w:r>
      <w:r w:rsidRPr="006A18DA">
        <w:rPr>
          <w:rFonts w:hint="cs"/>
          <w:b/>
          <w:rtl/>
          <w:lang w:bidi="ar-LB"/>
        </w:rPr>
        <w:t xml:space="preserve">للخبو </w:t>
      </w:r>
      <w:r w:rsidRPr="006A18DA">
        <w:rPr>
          <w:b/>
          <w:rtl/>
          <w:lang w:bidi="ar-LB"/>
        </w:rPr>
        <w:t>الصفري نظرياً لأسوأ الشهور:</w:t>
      </w:r>
    </w:p>
    <w:p w14:paraId="18414ABE" w14:textId="73B91639" w:rsidR="00CB6CCD" w:rsidRPr="00270577" w:rsidRDefault="00CB6CCD" w:rsidP="00CB6CCD">
      <w:pPr>
        <w:pStyle w:val="Equation"/>
        <w:tabs>
          <w:tab w:val="left" w:pos="6521"/>
        </w:tabs>
        <w:bidi w:val="0"/>
      </w:pPr>
      <w:r w:rsidRPr="00270577">
        <w:t>(</w:t>
      </w:r>
      <w:r>
        <w:t>1.3</w:t>
      </w:r>
      <w:r w:rsidRPr="006A18DA">
        <w:t>.B</w:t>
      </w:r>
      <w:r w:rsidRPr="00270577">
        <w:t>)</w:t>
      </w:r>
      <w:r w:rsidRPr="00270577">
        <w:tab/>
      </w:r>
      <w:r w:rsidRPr="005F49B8">
        <w:rPr>
          <w:position w:val="-12"/>
        </w:rPr>
        <w:object w:dxaOrig="3739" w:dyaOrig="400" w14:anchorId="756E01A0">
          <v:shape id="_x0000_i1140" type="#_x0000_t75" style="width:190.95pt;height:18.8pt" o:ole="">
            <v:imagedata r:id="rId260" o:title=""/>
          </v:shape>
          <o:OLEObject Type="Embed" ProgID="Equation.3" ShapeID="_x0000_i1140" DrawAspect="Content" ObjectID="_1778687475" r:id="rId261"/>
        </w:object>
      </w:r>
      <w:r w:rsidRPr="00270577">
        <w:t>                %</w:t>
      </w:r>
      <w:r w:rsidRPr="00270577">
        <w:tab/>
      </w:r>
    </w:p>
    <w:p w14:paraId="3DD9CB7B" w14:textId="77777777" w:rsidR="00F0271A" w:rsidRPr="006A18DA" w:rsidRDefault="00F0271A" w:rsidP="00F0271A">
      <w:pPr>
        <w:spacing w:before="240"/>
        <w:rPr>
          <w:b/>
          <w:rtl/>
          <w:lang w:bidi="ar-LB"/>
        </w:rPr>
      </w:pPr>
      <w:r w:rsidRPr="006A18DA">
        <w:rPr>
          <w:b/>
          <w:rtl/>
          <w:lang w:bidi="ar-LB"/>
        </w:rPr>
        <w:t xml:space="preserve">حيث </w:t>
      </w:r>
      <w:r w:rsidRPr="006A18DA">
        <w:rPr>
          <w:rFonts w:hint="cs"/>
          <w:b/>
          <w:rtl/>
          <w:lang w:bidi="ar-LB"/>
        </w:rPr>
        <w:t>ي</w:t>
      </w:r>
      <w:r w:rsidRPr="006A18DA">
        <w:rPr>
          <w:b/>
          <w:rtl/>
          <w:lang w:bidi="ar-LB"/>
        </w:rPr>
        <w:t xml:space="preserve">تمّ حساب </w:t>
      </w:r>
      <w:r w:rsidRPr="006A18DA">
        <w:rPr>
          <w:i/>
        </w:rPr>
        <w:t>K</w:t>
      </w:r>
      <w:r w:rsidRPr="006A18DA">
        <w:rPr>
          <w:b/>
          <w:rtl/>
          <w:lang w:bidi="ar-LB"/>
        </w:rPr>
        <w:t xml:space="preserve"> </w:t>
      </w:r>
      <w:r w:rsidRPr="006A18DA">
        <w:rPr>
          <w:rFonts w:hint="cs"/>
          <w:b/>
          <w:rtl/>
          <w:lang w:bidi="ar-LB"/>
        </w:rPr>
        <w:t>في الفقرة</w:t>
      </w:r>
      <w:r w:rsidRPr="006A18DA">
        <w:rPr>
          <w:rFonts w:hint="cs"/>
          <w:b/>
          <w:rtl/>
          <w:lang w:bidi="ar-EG"/>
        </w:rPr>
        <w:t xml:space="preserve"> </w:t>
      </w:r>
      <w:r w:rsidRPr="006A18DA">
        <w:rPr>
          <w:bCs/>
          <w:lang w:bidi="ar-EG"/>
        </w:rPr>
        <w:t>2.B</w:t>
      </w:r>
      <w:r w:rsidRPr="006A18DA">
        <w:rPr>
          <w:rFonts w:hint="cs"/>
          <w:b/>
          <w:rtl/>
          <w:lang w:bidi="ar-LB"/>
        </w:rPr>
        <w:t xml:space="preserve"> </w:t>
      </w:r>
      <w:r w:rsidRPr="006A18DA">
        <w:rPr>
          <w:b/>
          <w:rtl/>
          <w:lang w:bidi="ar-LB"/>
        </w:rPr>
        <w:t xml:space="preserve">فيما ترد </w:t>
      </w:r>
      <w:r w:rsidRPr="006A18DA">
        <w:rPr>
          <w:i/>
        </w:rPr>
        <w:t>f</w:t>
      </w:r>
      <w:r w:rsidRPr="006A18DA">
        <w:rPr>
          <w:b/>
          <w:rtl/>
          <w:lang w:bidi="ar-LB"/>
        </w:rPr>
        <w:t xml:space="preserve"> </w:t>
      </w:r>
      <w:r w:rsidRPr="006A18DA">
        <w:rPr>
          <w:rFonts w:hint="cs"/>
          <w:b/>
          <w:rtl/>
          <w:lang w:bidi="ar-LB"/>
        </w:rPr>
        <w:t xml:space="preserve">في الجدول </w:t>
      </w:r>
      <w:r>
        <w:rPr>
          <w:bCs/>
          <w:lang w:bidi="ar-EG"/>
        </w:rPr>
        <w:t>4</w:t>
      </w:r>
      <w:r w:rsidRPr="006A18DA">
        <w:rPr>
          <w:b/>
          <w:rtl/>
          <w:lang w:bidi="ar-LB"/>
        </w:rPr>
        <w:t>.</w:t>
      </w:r>
    </w:p>
    <w:p w14:paraId="675FFEFB" w14:textId="77777777" w:rsidR="00F0271A" w:rsidRPr="006A18DA" w:rsidRDefault="00F0271A" w:rsidP="00F0271A">
      <w:pPr>
        <w:rPr>
          <w:b/>
          <w:lang w:bidi="ar-LB"/>
        </w:rPr>
      </w:pPr>
      <w:r w:rsidRPr="006A18DA">
        <w:rPr>
          <w:b/>
          <w:rtl/>
          <w:lang w:bidi="ar-LB"/>
        </w:rPr>
        <w:t>احسب عامل التحويل المناخي اللوغاري</w:t>
      </w:r>
      <w:r w:rsidRPr="006A18DA">
        <w:rPr>
          <w:rFonts w:hint="cs"/>
          <w:b/>
          <w:rtl/>
          <w:lang w:bidi="ar-LB"/>
        </w:rPr>
        <w:t>ت</w:t>
      </w:r>
      <w:r w:rsidRPr="006A18DA">
        <w:rPr>
          <w:b/>
          <w:rtl/>
          <w:lang w:bidi="ar-LB"/>
        </w:rPr>
        <w:t>مي:</w:t>
      </w:r>
    </w:p>
    <w:p w14:paraId="41A47AEC" w14:textId="5342F47A" w:rsidR="00CB6CCD" w:rsidRPr="00270577" w:rsidRDefault="00CB6CCD" w:rsidP="00CB6CCD">
      <w:pPr>
        <w:pStyle w:val="Equation"/>
        <w:tabs>
          <w:tab w:val="left" w:pos="567"/>
          <w:tab w:val="left" w:pos="7513"/>
        </w:tabs>
        <w:bidi w:val="0"/>
      </w:pPr>
      <w:r>
        <w:t>(2a.3.B)</w:t>
      </w:r>
      <w:r w:rsidRPr="00270577">
        <w:tab/>
      </w:r>
      <w:r w:rsidRPr="005F49B8">
        <w:rPr>
          <w:position w:val="-24"/>
        </w:rPr>
        <w:object w:dxaOrig="7040" w:dyaOrig="600" w14:anchorId="21E3975F">
          <v:shape id="_x0000_i1141" type="#_x0000_t75" style="width:351.4pt;height:36pt" o:ole="">
            <v:imagedata r:id="rId262" o:title="" croptop="-16888f"/>
          </v:shape>
          <o:OLEObject Type="Embed" ProgID="Equation.DSMT4" ShapeID="_x0000_i1141" DrawAspect="Content" ObjectID="_1778687476" r:id="rId263"/>
        </w:object>
      </w:r>
      <w:r w:rsidRPr="00270577">
        <w:t>  |</w:t>
      </w:r>
      <w:r w:rsidRPr="005F49B8">
        <w:rPr>
          <w:szCs w:val="24"/>
        </w:rPr>
        <w:sym w:font="Symbol" w:char="F06A"/>
      </w:r>
      <w:r w:rsidRPr="00270577">
        <w:rPr>
          <w:i/>
          <w:vertAlign w:val="subscript"/>
        </w:rPr>
        <w:t>mn</w:t>
      </w:r>
      <w:r w:rsidRPr="00270577">
        <w:t>| ≤ 45</w:t>
      </w:r>
      <w:r w:rsidRPr="005F49B8">
        <w:rPr>
          <w:szCs w:val="24"/>
        </w:rPr>
        <w:sym w:font="Symbol" w:char="F0B0"/>
      </w:r>
      <w:r w:rsidRPr="00270577">
        <w:tab/>
      </w:r>
    </w:p>
    <w:p w14:paraId="5E0C9137" w14:textId="727061C1" w:rsidR="00CB6CCD" w:rsidRPr="00270577" w:rsidRDefault="00CB6CCD" w:rsidP="00CB6CCD">
      <w:pPr>
        <w:pStyle w:val="Equation"/>
        <w:tabs>
          <w:tab w:val="left" w:pos="567"/>
          <w:tab w:val="left" w:pos="7513"/>
        </w:tabs>
        <w:bidi w:val="0"/>
      </w:pPr>
      <w:r>
        <w:t>(2b.3.B)</w:t>
      </w:r>
      <w:r w:rsidRPr="00270577">
        <w:tab/>
      </w:r>
      <w:r w:rsidRPr="005F49B8">
        <w:rPr>
          <w:position w:val="-24"/>
        </w:rPr>
        <w:object w:dxaOrig="7040" w:dyaOrig="600" w14:anchorId="3332DF12">
          <v:shape id="_x0000_i1142" type="#_x0000_t75" style="width:351.4pt;height:36pt" o:ole="">
            <v:imagedata r:id="rId264" o:title="" croptop="-16888f"/>
          </v:shape>
          <o:OLEObject Type="Embed" ProgID="Equation.DSMT4" ShapeID="_x0000_i1142" DrawAspect="Content" ObjectID="_1778687477" r:id="rId265"/>
        </w:object>
      </w:r>
      <w:r w:rsidRPr="00270577">
        <w:t>  otherwise</w:t>
      </w:r>
      <w:r w:rsidRPr="00270577">
        <w:tab/>
      </w:r>
    </w:p>
    <w:p w14:paraId="78E17507" w14:textId="77777777" w:rsidR="00F0271A" w:rsidRPr="006A18DA" w:rsidRDefault="00F0271A" w:rsidP="00720D64">
      <w:pPr>
        <w:rPr>
          <w:b/>
          <w:rtl/>
          <w:lang w:bidi="ar-LB"/>
        </w:rPr>
      </w:pPr>
      <w:r w:rsidRPr="006A18DA">
        <w:rPr>
          <w:b/>
          <w:rtl/>
          <w:lang w:bidi="ar-LB"/>
        </w:rPr>
        <w:lastRenderedPageBreak/>
        <w:t xml:space="preserve">حيث تمثل </w:t>
      </w:r>
      <w:r>
        <w:rPr>
          <w:szCs w:val="24"/>
        </w:rPr>
        <w:sym w:font="Symbol" w:char="F06A"/>
      </w:r>
      <w:r w:rsidRPr="006A18DA">
        <w:rPr>
          <w:i/>
          <w:vertAlign w:val="subscript"/>
        </w:rPr>
        <w:t>mn</w:t>
      </w:r>
      <w:r w:rsidRPr="006A18DA">
        <w:rPr>
          <w:b/>
          <w:rtl/>
          <w:lang w:bidi="ar-LB"/>
        </w:rPr>
        <w:t xml:space="preserve"> خط العرض لمنتصف المسير وترد في الجدول</w:t>
      </w:r>
      <w:r w:rsidRPr="006A18DA">
        <w:rPr>
          <w:rFonts w:hint="cs"/>
          <w:b/>
          <w:rtl/>
          <w:lang w:bidi="ar-LB"/>
        </w:rPr>
        <w:t> </w:t>
      </w:r>
      <w:r>
        <w:rPr>
          <w:bCs/>
          <w:lang w:bidi="ar-LB"/>
        </w:rPr>
        <w:t>4</w:t>
      </w:r>
      <w:r w:rsidRPr="006A18DA">
        <w:rPr>
          <w:b/>
          <w:rtl/>
          <w:lang w:bidi="ar-LB"/>
        </w:rPr>
        <w:t>.</w:t>
      </w:r>
    </w:p>
    <w:p w14:paraId="7C5388B9" w14:textId="77777777" w:rsidR="00F0271A" w:rsidRPr="006A18DA" w:rsidRDefault="00F0271A" w:rsidP="00F0271A">
      <w:pPr>
        <w:rPr>
          <w:b/>
          <w:rtl/>
          <w:lang w:bidi="ar-EG"/>
        </w:rPr>
      </w:pPr>
      <w:r w:rsidRPr="006A18DA">
        <w:rPr>
          <w:b/>
          <w:rtl/>
          <w:lang w:bidi="ar-LB"/>
        </w:rPr>
        <w:t xml:space="preserve">وإذا كان </w:t>
      </w:r>
      <w:r w:rsidRPr="006A18DA">
        <w:rPr>
          <w:i/>
        </w:rPr>
        <w:t>C</w:t>
      </w:r>
      <w:r w:rsidRPr="006A18DA">
        <w:rPr>
          <w:i/>
          <w:vertAlign w:val="subscript"/>
        </w:rPr>
        <w:t>g</w:t>
      </w:r>
      <w:r w:rsidRPr="006A18DA">
        <w:t> &gt; 10,8</w:t>
      </w:r>
      <w:r w:rsidRPr="006A18DA">
        <w:rPr>
          <w:b/>
          <w:rtl/>
          <w:lang w:bidi="ar-LB"/>
        </w:rPr>
        <w:t xml:space="preserve">، ضع </w:t>
      </w:r>
      <w:r w:rsidRPr="006A18DA">
        <w:rPr>
          <w:i/>
        </w:rPr>
        <w:t>C</w:t>
      </w:r>
      <w:r w:rsidRPr="006A18DA">
        <w:rPr>
          <w:i/>
          <w:vertAlign w:val="subscript"/>
        </w:rPr>
        <w:t>g</w:t>
      </w:r>
      <w:r w:rsidRPr="006A18DA">
        <w:t> = 10,8</w:t>
      </w:r>
      <w:r w:rsidRPr="006A18DA">
        <w:rPr>
          <w:b/>
          <w:rtl/>
          <w:lang w:bidi="ar-LB"/>
        </w:rPr>
        <w:t>.</w:t>
      </w:r>
    </w:p>
    <w:p w14:paraId="2BB112BA" w14:textId="77777777" w:rsidR="00F0271A" w:rsidRPr="006A18DA" w:rsidRDefault="00F0271A" w:rsidP="00F0271A">
      <w:pPr>
        <w:keepNext/>
        <w:keepLines/>
        <w:rPr>
          <w:rtl/>
          <w:lang w:bidi="ar-LB"/>
        </w:rPr>
      </w:pPr>
      <w:r w:rsidRPr="006A18DA">
        <w:rPr>
          <w:b/>
          <w:rtl/>
          <w:lang w:bidi="ar-LB"/>
        </w:rPr>
        <w:t xml:space="preserve">احسب النسبة </w:t>
      </w:r>
      <w:r w:rsidRPr="006A18DA">
        <w:rPr>
          <w:rFonts w:hint="cs"/>
          <w:b/>
          <w:rtl/>
          <w:lang w:bidi="ar-LB"/>
        </w:rPr>
        <w:t xml:space="preserve">المئوية </w:t>
      </w:r>
      <w:r w:rsidRPr="006A18DA">
        <w:rPr>
          <w:b/>
          <w:rtl/>
          <w:lang w:bidi="ar-LB"/>
        </w:rPr>
        <w:t>الزمنية السنوية للخبو الصفري</w:t>
      </w:r>
      <w:r w:rsidRPr="006A18DA">
        <w:rPr>
          <w:rFonts w:hint="cs"/>
          <w:b/>
          <w:rtl/>
          <w:lang w:bidi="ar-LB"/>
        </w:rPr>
        <w:t xml:space="preserve"> </w:t>
      </w:r>
      <w:r w:rsidRPr="006A18DA">
        <w:rPr>
          <w:b/>
          <w:rtl/>
          <w:lang w:bidi="ar-LB"/>
        </w:rPr>
        <w:t>نظرياً</w:t>
      </w:r>
      <w:r w:rsidRPr="006A18DA">
        <w:rPr>
          <w:rFonts w:hint="cs"/>
          <w:rtl/>
          <w:lang w:bidi="ar-LB"/>
        </w:rPr>
        <w:t>:</w:t>
      </w:r>
    </w:p>
    <w:p w14:paraId="4877E14A" w14:textId="170A3CB3" w:rsidR="00CB6CCD" w:rsidRPr="00270577" w:rsidRDefault="00CB6CCD" w:rsidP="00CB6CCD">
      <w:pPr>
        <w:pStyle w:val="Equation"/>
        <w:bidi w:val="0"/>
      </w:pPr>
      <w:r w:rsidRPr="00270577">
        <w:t>(</w:t>
      </w:r>
      <w:r>
        <w:t>3.3</w:t>
      </w:r>
      <w:r w:rsidRPr="006A18DA">
        <w:t>.B</w:t>
      </w:r>
      <w:r w:rsidRPr="00270577">
        <w:t>)</w:t>
      </w:r>
      <w:r w:rsidRPr="00270577">
        <w:tab/>
      </w:r>
      <w:r w:rsidRPr="005F49B8">
        <w:rPr>
          <w:position w:val="-12"/>
        </w:rPr>
        <w:object w:dxaOrig="1700" w:dyaOrig="420" w14:anchorId="46B92972">
          <v:shape id="_x0000_i1143" type="#_x0000_t75" style="width:82.95pt;height:21.15pt" o:ole="">
            <v:imagedata r:id="rId266" o:title=""/>
          </v:shape>
          <o:OLEObject Type="Embed" ProgID="Equation.3" ShapeID="_x0000_i1143" DrawAspect="Content" ObjectID="_1778687478" r:id="rId267"/>
        </w:object>
      </w:r>
      <w:r w:rsidRPr="00270577">
        <w:t>               %</w:t>
      </w:r>
      <w:r w:rsidRPr="00270577">
        <w:tab/>
      </w:r>
    </w:p>
    <w:p w14:paraId="76031A9D" w14:textId="77777777" w:rsidR="00F0271A" w:rsidRPr="006A18DA" w:rsidRDefault="00F0271A" w:rsidP="00F0271A">
      <w:pPr>
        <w:pStyle w:val="Heading2"/>
        <w:rPr>
          <w:lang w:bidi="ar-LB"/>
        </w:rPr>
      </w:pPr>
      <w:bookmarkStart w:id="269" w:name="_Toc335234215"/>
      <w:bookmarkStart w:id="270" w:name="_Toc335235034"/>
      <w:bookmarkStart w:id="271" w:name="_Toc335235141"/>
      <w:bookmarkStart w:id="272" w:name="_Toc412455268"/>
      <w:bookmarkStart w:id="273" w:name="_Toc167441978"/>
      <w:r w:rsidRPr="006A18DA">
        <w:rPr>
          <w:lang w:bidi="ar-LB"/>
        </w:rPr>
        <w:t>4.B</w:t>
      </w:r>
      <w:r w:rsidRPr="006A18DA">
        <w:rPr>
          <w:rFonts w:hint="cs"/>
          <w:rtl/>
          <w:lang w:bidi="ar-LB"/>
        </w:rPr>
        <w:tab/>
      </w:r>
      <w:r w:rsidRPr="006A18DA">
        <w:rPr>
          <w:rtl/>
          <w:lang w:bidi="ar-LB"/>
        </w:rPr>
        <w:t>النسبة الزمنية التي يتم فيها تجاوز مستوى خبو معين في الهواء الصافي على مسير سطحي</w:t>
      </w:r>
      <w:bookmarkEnd w:id="269"/>
      <w:bookmarkEnd w:id="270"/>
      <w:bookmarkEnd w:id="271"/>
      <w:bookmarkEnd w:id="272"/>
      <w:bookmarkEnd w:id="273"/>
    </w:p>
    <w:p w14:paraId="7020ECCC" w14:textId="77777777" w:rsidR="00F0271A" w:rsidRPr="006A18DA" w:rsidRDefault="00F0271A" w:rsidP="00F0271A">
      <w:pPr>
        <w:spacing w:before="110"/>
        <w:rPr>
          <w:b/>
          <w:rtl/>
          <w:lang w:bidi="ar-LB"/>
        </w:rPr>
      </w:pPr>
      <w:r w:rsidRPr="006A18DA">
        <w:rPr>
          <w:b/>
          <w:rtl/>
          <w:lang w:bidi="ar-LB"/>
        </w:rPr>
        <w:t>ي</w:t>
      </w:r>
      <w:r w:rsidRPr="006A18DA">
        <w:rPr>
          <w:rFonts w:hint="cs"/>
          <w:b/>
          <w:rtl/>
          <w:lang w:bidi="ar-LB"/>
        </w:rPr>
        <w:t>حدد</w:t>
      </w:r>
      <w:r w:rsidRPr="006A18DA">
        <w:rPr>
          <w:b/>
          <w:rtl/>
          <w:lang w:bidi="ar-LB"/>
        </w:rPr>
        <w:t xml:space="preserve"> هذا القسم الدالة </w:t>
      </w:r>
      <w:r w:rsidRPr="006A18DA">
        <w:rPr>
          <w:i/>
        </w:rPr>
        <w:t>Q</w:t>
      </w:r>
      <w:r w:rsidRPr="006A18DA">
        <w:rPr>
          <w:i/>
          <w:vertAlign w:val="subscript"/>
        </w:rPr>
        <w:t>caf</w:t>
      </w:r>
      <w:r w:rsidRPr="006A18DA">
        <w:t>(</w:t>
      </w:r>
      <w:r w:rsidRPr="006A18DA">
        <w:rPr>
          <w:i/>
        </w:rPr>
        <w:t>A</w:t>
      </w:r>
      <w:r w:rsidRPr="006A18DA">
        <w:t>)</w:t>
      </w:r>
      <w:r w:rsidRPr="006A18DA">
        <w:rPr>
          <w:b/>
          <w:rtl/>
          <w:lang w:bidi="ar-LB"/>
        </w:rPr>
        <w:t xml:space="preserve"> التي تعطي النسبة المئوية لمدة زمنية </w:t>
      </w:r>
      <w:r w:rsidRPr="006A18DA">
        <w:rPr>
          <w:rFonts w:hint="cs"/>
          <w:b/>
          <w:rtl/>
          <w:lang w:bidi="ar-LB"/>
        </w:rPr>
        <w:t>بدون</w:t>
      </w:r>
      <w:r w:rsidRPr="006A18DA">
        <w:rPr>
          <w:b/>
          <w:rtl/>
          <w:lang w:bidi="ar-LB"/>
        </w:rPr>
        <w:t xml:space="preserve"> مطر يتم </w:t>
      </w:r>
      <w:r w:rsidRPr="006A18DA">
        <w:rPr>
          <w:rFonts w:hint="cs"/>
          <w:b/>
          <w:rtl/>
          <w:lang w:bidi="ar-LB"/>
        </w:rPr>
        <w:t>خلالها</w:t>
      </w:r>
      <w:r w:rsidRPr="006A18DA">
        <w:rPr>
          <w:b/>
          <w:rtl/>
          <w:lang w:bidi="ar-LB"/>
        </w:rPr>
        <w:t xml:space="preserve"> تجاوز مستوى خبو معين </w:t>
      </w:r>
      <w:r w:rsidRPr="006A18DA">
        <w:rPr>
          <w:rFonts w:hint="cs"/>
          <w:b/>
          <w:rtl/>
          <w:lang w:bidi="ar-LB"/>
        </w:rPr>
        <w:t>(</w:t>
      </w:r>
      <w:r w:rsidRPr="006A18DA">
        <w:rPr>
          <w:b/>
          <w:rtl/>
          <w:lang w:bidi="ar-LB"/>
        </w:rPr>
        <w:t>بالوحدة</w:t>
      </w:r>
      <w:r w:rsidRPr="006A18DA">
        <w:rPr>
          <w:rFonts w:hint="cs"/>
          <w:b/>
          <w:rtl/>
          <w:lang w:bidi="ar-LB"/>
        </w:rPr>
        <w:t> </w:t>
      </w:r>
      <w:r w:rsidRPr="006A18DA">
        <w:t>dB</w:t>
      </w:r>
      <w:r w:rsidRPr="006A18DA">
        <w:rPr>
          <w:rtl/>
        </w:rPr>
        <w:t>)</w:t>
      </w:r>
      <w:r w:rsidRPr="006A18DA">
        <w:rPr>
          <w:b/>
          <w:rtl/>
          <w:lang w:bidi="ar-LB"/>
        </w:rPr>
        <w:t xml:space="preserve"> </w:t>
      </w:r>
      <w:r w:rsidRPr="006A18DA">
        <w:rPr>
          <w:rFonts w:hint="cs"/>
          <w:b/>
          <w:rtl/>
          <w:lang w:bidi="ar-LB"/>
        </w:rPr>
        <w:t xml:space="preserve">يكون </w:t>
      </w:r>
      <w:r w:rsidRPr="006A18DA">
        <w:rPr>
          <w:b/>
          <w:rtl/>
          <w:lang w:bidi="ar-LB"/>
        </w:rPr>
        <w:t>أ</w:t>
      </w:r>
      <w:r w:rsidRPr="006A18DA">
        <w:rPr>
          <w:rFonts w:hint="cs"/>
          <w:b/>
          <w:rtl/>
          <w:lang w:bidi="ar-LB"/>
        </w:rPr>
        <w:t>دنى من</w:t>
      </w:r>
      <w:r w:rsidRPr="006A18DA">
        <w:rPr>
          <w:b/>
          <w:rtl/>
          <w:lang w:bidi="ar-LB"/>
        </w:rPr>
        <w:t xml:space="preserve"> سوية الإشارة المتوسطة. وتنطبق هذه الطريقة على كل من عمليات الخبو (</w:t>
      </w:r>
      <w:r w:rsidRPr="006A18DA">
        <w:rPr>
          <w:i/>
        </w:rPr>
        <w:t>A</w:t>
      </w:r>
      <w:r w:rsidRPr="006A18DA">
        <w:t> &gt; 0</w:t>
      </w:r>
      <w:r w:rsidRPr="006A18DA">
        <w:rPr>
          <w:b/>
          <w:rtl/>
          <w:lang w:bidi="ar-LB"/>
        </w:rPr>
        <w:t>، حين تكون</w:t>
      </w:r>
      <w:r w:rsidRPr="006A18DA">
        <w:rPr>
          <w:rFonts w:hint="cs"/>
          <w:b/>
          <w:rtl/>
          <w:lang w:bidi="ar-LB"/>
        </w:rPr>
        <w:t> </w:t>
      </w:r>
      <w:r w:rsidRPr="006A18DA">
        <w:rPr>
          <w:i/>
          <w:iCs/>
        </w:rPr>
        <w:t>q</w:t>
      </w:r>
      <w:r w:rsidRPr="006A18DA">
        <w:t> &lt; 50%</w:t>
      </w:r>
      <w:r w:rsidRPr="006A18DA">
        <w:rPr>
          <w:b/>
          <w:rtl/>
          <w:lang w:bidi="ar-LB"/>
        </w:rPr>
        <w:t>) وعمليات الت</w:t>
      </w:r>
      <w:r w:rsidRPr="006A18DA">
        <w:rPr>
          <w:rFonts w:hint="cs"/>
          <w:b/>
          <w:rtl/>
          <w:lang w:bidi="ar-LB"/>
        </w:rPr>
        <w:t>حسين</w:t>
      </w:r>
      <w:r w:rsidRPr="006A18DA">
        <w:rPr>
          <w:b/>
          <w:rtl/>
          <w:lang w:bidi="ar-LB"/>
        </w:rPr>
        <w:t xml:space="preserve"> (</w:t>
      </w:r>
      <w:r w:rsidRPr="006A18DA">
        <w:rPr>
          <w:i/>
        </w:rPr>
        <w:t>A</w:t>
      </w:r>
      <w:r w:rsidRPr="006A18DA">
        <w:t> &lt; 0</w:t>
      </w:r>
      <w:r w:rsidRPr="006A18DA">
        <w:rPr>
          <w:b/>
          <w:rtl/>
          <w:lang w:bidi="ar-LB"/>
        </w:rPr>
        <w:t xml:space="preserve">، حين تكون </w:t>
      </w:r>
      <w:r w:rsidRPr="006A18DA">
        <w:rPr>
          <w:i/>
          <w:iCs/>
        </w:rPr>
        <w:t>q</w:t>
      </w:r>
      <w:r w:rsidRPr="006A18DA">
        <w:t> &gt; 50%</w:t>
      </w:r>
      <w:r w:rsidRPr="006A18DA">
        <w:rPr>
          <w:b/>
          <w:rtl/>
          <w:lang w:bidi="ar-LB"/>
        </w:rPr>
        <w:t>) وتُع</w:t>
      </w:r>
      <w:r w:rsidRPr="006A18DA">
        <w:rPr>
          <w:rFonts w:hint="cs"/>
          <w:b/>
          <w:rtl/>
          <w:lang w:bidi="ar-LB"/>
        </w:rPr>
        <w:t xml:space="preserve">طي نسبة </w:t>
      </w:r>
      <w:r w:rsidRPr="006A18DA">
        <w:rPr>
          <w:bCs/>
          <w:lang w:bidi="ar-LB"/>
        </w:rPr>
        <w:t>%50</w:t>
      </w:r>
      <w:r w:rsidRPr="006A18DA">
        <w:rPr>
          <w:b/>
          <w:rtl/>
          <w:lang w:bidi="ar-LB"/>
        </w:rPr>
        <w:t xml:space="preserve"> </w:t>
      </w:r>
      <w:r w:rsidRPr="006A18DA">
        <w:rPr>
          <w:rFonts w:hint="cs"/>
          <w:b/>
          <w:rtl/>
          <w:lang w:bidi="ar-LB"/>
        </w:rPr>
        <w:t xml:space="preserve">بالنسبة </w:t>
      </w:r>
      <w:r w:rsidRPr="006A18DA">
        <w:rPr>
          <w:b/>
          <w:rtl/>
          <w:lang w:bidi="ar-LB"/>
        </w:rPr>
        <w:t>لسوية إشارة متوسطة</w:t>
      </w:r>
      <w:r w:rsidRPr="006A18DA">
        <w:rPr>
          <w:rFonts w:hint="cs"/>
          <w:b/>
          <w:rtl/>
          <w:lang w:bidi="ar-LB"/>
        </w:rPr>
        <w:t> </w:t>
      </w:r>
      <w:r w:rsidRPr="006A18DA">
        <w:t>(</w:t>
      </w:r>
      <w:r w:rsidRPr="006A18DA">
        <w:rPr>
          <w:i/>
        </w:rPr>
        <w:t>A</w:t>
      </w:r>
      <w:r w:rsidRPr="006A18DA">
        <w:t> = 0)</w:t>
      </w:r>
      <w:r w:rsidRPr="006A18DA">
        <w:rPr>
          <w:b/>
          <w:rtl/>
          <w:lang w:bidi="ar-LB"/>
        </w:rPr>
        <w:t>. وربما يلزم إجراء العمليات الحسابية عدة مرات أثناء تنفيذ الطريقة الواردة في الفقرة</w:t>
      </w:r>
      <w:r w:rsidRPr="006A18DA">
        <w:rPr>
          <w:rFonts w:hint="cs"/>
          <w:b/>
          <w:rtl/>
          <w:lang w:bidi="ar-LB"/>
        </w:rPr>
        <w:t xml:space="preserve"> </w:t>
      </w:r>
      <w:r w:rsidRPr="006A18DA">
        <w:rPr>
          <w:bCs/>
          <w:lang w:bidi="ar-LB"/>
        </w:rPr>
        <w:t>1.4</w:t>
      </w:r>
      <w:r w:rsidRPr="006A18DA">
        <w:rPr>
          <w:b/>
          <w:rtl/>
          <w:lang w:bidi="ar-LB"/>
        </w:rPr>
        <w:t xml:space="preserve"> للخبو في الجو الصافي والخبو بسبب هطول الأمطار مجتمعين على مسير سطحي.</w:t>
      </w:r>
    </w:p>
    <w:p w14:paraId="3A294060" w14:textId="77777777" w:rsidR="00F0271A" w:rsidRPr="006A18DA" w:rsidRDefault="00F0271A" w:rsidP="00F0271A">
      <w:pPr>
        <w:spacing w:before="110"/>
        <w:rPr>
          <w:b/>
          <w:rtl/>
          <w:lang w:bidi="ar-LB"/>
        </w:rPr>
      </w:pPr>
      <w:r w:rsidRPr="006A18DA">
        <w:rPr>
          <w:rFonts w:hint="cs"/>
          <w:b/>
          <w:rtl/>
          <w:lang w:bidi="ar-LB"/>
        </w:rPr>
        <w:t>وتعتبر قيمة</w:t>
      </w:r>
      <w:r w:rsidRPr="006A18DA">
        <w:rPr>
          <w:b/>
          <w:rtl/>
          <w:lang w:bidi="ar-LB"/>
        </w:rPr>
        <w:t xml:space="preserve"> </w:t>
      </w:r>
      <w:r w:rsidRPr="006A18DA">
        <w:rPr>
          <w:i/>
        </w:rPr>
        <w:t>Q</w:t>
      </w:r>
      <w:r w:rsidRPr="006A18DA">
        <w:rPr>
          <w:iCs/>
          <w:vertAlign w:val="subscript"/>
        </w:rPr>
        <w:t>0</w:t>
      </w:r>
      <w:r w:rsidRPr="006A18DA">
        <w:rPr>
          <w:i/>
          <w:vertAlign w:val="subscript"/>
        </w:rPr>
        <w:t>ca</w:t>
      </w:r>
      <w:r w:rsidRPr="006A18DA">
        <w:rPr>
          <w:b/>
          <w:rtl/>
          <w:lang w:bidi="ar-LB"/>
        </w:rPr>
        <w:t xml:space="preserve"> كما حُسبت في </w:t>
      </w:r>
      <w:r w:rsidRPr="006A18DA">
        <w:rPr>
          <w:rFonts w:hint="cs"/>
          <w:rtl/>
          <w:lang w:bidi="ar-LB"/>
        </w:rPr>
        <w:t>الفقرة</w:t>
      </w:r>
      <w:r w:rsidRPr="006A18DA">
        <w:rPr>
          <w:rFonts w:hint="cs"/>
          <w:b/>
          <w:rtl/>
          <w:lang w:bidi="ar-LB"/>
        </w:rPr>
        <w:t xml:space="preserve"> </w:t>
      </w:r>
      <w:r w:rsidRPr="006A18DA">
        <w:rPr>
          <w:bCs/>
          <w:lang w:bidi="ar-LB"/>
        </w:rPr>
        <w:t>2.B</w:t>
      </w:r>
      <w:r w:rsidRPr="006A18DA">
        <w:rPr>
          <w:b/>
          <w:rtl/>
          <w:lang w:bidi="ar-LB"/>
        </w:rPr>
        <w:t xml:space="preserve"> أعلاه</w:t>
      </w:r>
      <w:r w:rsidRPr="006A18DA">
        <w:rPr>
          <w:rFonts w:hint="cs"/>
          <w:b/>
          <w:rtl/>
          <w:lang w:bidi="ar-LB"/>
        </w:rPr>
        <w:t xml:space="preserve"> ضرورية لحساب قيمة</w:t>
      </w:r>
      <w:r w:rsidRPr="006A18DA">
        <w:rPr>
          <w:b/>
          <w:rtl/>
          <w:lang w:bidi="ar-LB"/>
        </w:rPr>
        <w:t xml:space="preserve"> الدالة </w:t>
      </w:r>
      <w:r w:rsidRPr="006A18DA">
        <w:rPr>
          <w:i/>
        </w:rPr>
        <w:t>Q</w:t>
      </w:r>
      <w:r w:rsidRPr="006A18DA">
        <w:rPr>
          <w:i/>
          <w:vertAlign w:val="subscript"/>
        </w:rPr>
        <w:t>caf</w:t>
      </w:r>
      <w:r w:rsidRPr="006A18DA">
        <w:t>(</w:t>
      </w:r>
      <w:r w:rsidRPr="006A18DA">
        <w:rPr>
          <w:i/>
        </w:rPr>
        <w:t>A</w:t>
      </w:r>
      <w:r w:rsidRPr="006A18DA">
        <w:t>)</w:t>
      </w:r>
      <w:r w:rsidRPr="006A18DA">
        <w:rPr>
          <w:b/>
          <w:rtl/>
          <w:lang w:bidi="ar-LB"/>
        </w:rPr>
        <w:t>. وفيما يتعلق بمسير وتردد معينين،</w:t>
      </w:r>
      <w:r w:rsidRPr="006A18DA">
        <w:rPr>
          <w:rFonts w:hint="cs"/>
          <w:b/>
          <w:rtl/>
          <w:lang w:bidi="ar-LB"/>
        </w:rPr>
        <w:t> </w:t>
      </w:r>
      <w:r w:rsidRPr="006A18DA">
        <w:rPr>
          <w:b/>
          <w:rtl/>
          <w:lang w:bidi="ar-LB"/>
        </w:rPr>
        <w:t xml:space="preserve">يجب حساب الدالة </w:t>
      </w:r>
      <w:r w:rsidRPr="006A18DA">
        <w:rPr>
          <w:i/>
        </w:rPr>
        <w:t>Q</w:t>
      </w:r>
      <w:r w:rsidRPr="006A18DA">
        <w:rPr>
          <w:iCs/>
          <w:vertAlign w:val="subscript"/>
        </w:rPr>
        <w:t>0</w:t>
      </w:r>
      <w:r w:rsidRPr="006A18DA">
        <w:rPr>
          <w:i/>
          <w:vertAlign w:val="subscript"/>
        </w:rPr>
        <w:t>ca</w:t>
      </w:r>
      <w:r w:rsidRPr="006A18DA">
        <w:rPr>
          <w:b/>
          <w:rtl/>
          <w:lang w:bidi="ar-LB"/>
        </w:rPr>
        <w:t xml:space="preserve"> مرة واحدة فقط. ومن ثم</w:t>
      </w:r>
      <w:r w:rsidRPr="006A18DA">
        <w:rPr>
          <w:rFonts w:hint="cs"/>
          <w:b/>
          <w:rtl/>
          <w:lang w:bidi="ar-LB"/>
        </w:rPr>
        <w:t>ّ</w:t>
      </w:r>
      <w:r w:rsidRPr="006A18DA">
        <w:rPr>
          <w:b/>
          <w:rtl/>
          <w:lang w:bidi="ar-LB"/>
        </w:rPr>
        <w:t xml:space="preserve"> يمكن استخدام الدالة </w:t>
      </w:r>
      <w:r w:rsidRPr="006A18DA">
        <w:rPr>
          <w:i/>
        </w:rPr>
        <w:t>Q</w:t>
      </w:r>
      <w:r w:rsidRPr="006A18DA">
        <w:rPr>
          <w:i/>
          <w:vertAlign w:val="subscript"/>
        </w:rPr>
        <w:t>caf</w:t>
      </w:r>
      <w:r w:rsidRPr="006A18DA">
        <w:t>(</w:t>
      </w:r>
      <w:r w:rsidRPr="006A18DA">
        <w:rPr>
          <w:i/>
        </w:rPr>
        <w:t>A</w:t>
      </w:r>
      <w:r w:rsidRPr="006A18DA">
        <w:t>)</w:t>
      </w:r>
      <w:r w:rsidRPr="006A18DA">
        <w:rPr>
          <w:b/>
          <w:rtl/>
          <w:lang w:bidi="ar-LB"/>
        </w:rPr>
        <w:t xml:space="preserve"> </w:t>
      </w:r>
      <w:r w:rsidRPr="006A18DA">
        <w:rPr>
          <w:rFonts w:hint="cs"/>
          <w:b/>
          <w:rtl/>
          <w:lang w:bidi="ar-LB"/>
        </w:rPr>
        <w:t>ال</w:t>
      </w:r>
      <w:r w:rsidRPr="006A18DA">
        <w:rPr>
          <w:b/>
          <w:rtl/>
          <w:lang w:bidi="ar-LB"/>
        </w:rPr>
        <w:t xml:space="preserve">عدد </w:t>
      </w:r>
      <w:r w:rsidRPr="006A18DA">
        <w:rPr>
          <w:rFonts w:hint="cs"/>
          <w:b/>
          <w:rtl/>
          <w:lang w:bidi="ar-LB"/>
        </w:rPr>
        <w:t xml:space="preserve">اللازم من </w:t>
      </w:r>
      <w:r w:rsidRPr="006A18DA">
        <w:rPr>
          <w:b/>
          <w:rtl/>
          <w:lang w:bidi="ar-LB"/>
        </w:rPr>
        <w:t xml:space="preserve">المرات </w:t>
      </w:r>
      <w:r w:rsidRPr="006A18DA">
        <w:rPr>
          <w:rFonts w:hint="cs"/>
          <w:b/>
          <w:rtl/>
          <w:lang w:bidi="ar-LB"/>
        </w:rPr>
        <w:t>الوارد في </w:t>
      </w:r>
      <w:r w:rsidRPr="006A18DA">
        <w:rPr>
          <w:b/>
          <w:rtl/>
          <w:lang w:bidi="ar-LB"/>
        </w:rPr>
        <w:t xml:space="preserve">الفقرة </w:t>
      </w:r>
      <w:r w:rsidRPr="006A18DA">
        <w:rPr>
          <w:bCs/>
          <w:lang w:bidi="ar-LB"/>
        </w:rPr>
        <w:t>1.4</w:t>
      </w:r>
      <w:r w:rsidRPr="006A18DA">
        <w:rPr>
          <w:b/>
          <w:rtl/>
          <w:lang w:bidi="ar-LB"/>
        </w:rPr>
        <w:t xml:space="preserve">. </w:t>
      </w:r>
    </w:p>
    <w:p w14:paraId="5B977CDD" w14:textId="77777777" w:rsidR="00F0271A" w:rsidRPr="006A18DA" w:rsidRDefault="00F0271A" w:rsidP="00F0271A">
      <w:pPr>
        <w:spacing w:before="110"/>
        <w:rPr>
          <w:b/>
          <w:rtl/>
          <w:lang w:bidi="ar-LB"/>
        </w:rPr>
      </w:pPr>
      <w:r w:rsidRPr="006A18DA">
        <w:rPr>
          <w:b/>
          <w:rtl/>
          <w:lang w:bidi="ar-LB"/>
        </w:rPr>
        <w:t xml:space="preserve">وحين يكون </w:t>
      </w:r>
      <w:r w:rsidRPr="006A18DA">
        <w:rPr>
          <w:i/>
          <w:iCs/>
        </w:rPr>
        <w:t>A</w:t>
      </w:r>
      <w:r w:rsidRPr="006A18DA">
        <w:t> ≥ 0</w:t>
      </w:r>
      <w:r w:rsidRPr="006A18DA">
        <w:rPr>
          <w:b/>
          <w:rtl/>
          <w:lang w:bidi="ar-LB"/>
        </w:rPr>
        <w:t xml:space="preserve">، تُعطى الدالة </w:t>
      </w:r>
      <w:r w:rsidRPr="006A18DA">
        <w:rPr>
          <w:i/>
        </w:rPr>
        <w:t>Q</w:t>
      </w:r>
      <w:r w:rsidRPr="006A18DA">
        <w:rPr>
          <w:i/>
          <w:vertAlign w:val="subscript"/>
        </w:rPr>
        <w:t>caf</w:t>
      </w:r>
      <w:r w:rsidRPr="006A18DA">
        <w:t>(</w:t>
      </w:r>
      <w:r w:rsidRPr="006A18DA">
        <w:rPr>
          <w:i/>
        </w:rPr>
        <w:t>A</w:t>
      </w:r>
      <w:r w:rsidRPr="006A18DA">
        <w:t>)</w:t>
      </w:r>
      <w:r w:rsidRPr="006A18DA">
        <w:rPr>
          <w:b/>
          <w:rtl/>
          <w:lang w:bidi="ar-LB"/>
        </w:rPr>
        <w:t xml:space="preserve"> بما يلي:</w:t>
      </w:r>
    </w:p>
    <w:p w14:paraId="5E76A03A" w14:textId="5AE8E325" w:rsidR="00CB6CCD" w:rsidRPr="00270577" w:rsidRDefault="00CB6CCD" w:rsidP="00CB6CCD">
      <w:pPr>
        <w:pStyle w:val="Equation"/>
        <w:tabs>
          <w:tab w:val="left" w:pos="6946"/>
        </w:tabs>
        <w:bidi w:val="0"/>
      </w:pPr>
      <w:r w:rsidRPr="00270577">
        <w:t>(</w:t>
      </w:r>
      <w:r>
        <w:t>1.4</w:t>
      </w:r>
      <w:r w:rsidRPr="006A18DA">
        <w:t>.B</w:t>
      </w:r>
      <w:r w:rsidRPr="00270577">
        <w:t>)</w:t>
      </w:r>
      <w:r w:rsidRPr="00270577">
        <w:tab/>
      </w:r>
      <w:r w:rsidRPr="005F49B8">
        <w:rPr>
          <w:position w:val="-16"/>
        </w:rPr>
        <w:object w:dxaOrig="3840" w:dyaOrig="440" w14:anchorId="64B71391">
          <v:shape id="_x0000_i1144" type="#_x0000_t75" style="width:190.95pt;height:24.25pt" o:ole="">
            <v:imagedata r:id="rId268" o:title="" croptop="-16154f"/>
          </v:shape>
          <o:OLEObject Type="Embed" ProgID="Equation.3" ShapeID="_x0000_i1144" DrawAspect="Content" ObjectID="_1778687479" r:id="rId269"/>
        </w:object>
      </w:r>
      <w:r w:rsidRPr="00270577">
        <w:t>                %</w:t>
      </w:r>
      <w:r w:rsidRPr="00270577">
        <w:tab/>
      </w:r>
    </w:p>
    <w:p w14:paraId="12EE6758" w14:textId="77777777" w:rsidR="00F0271A" w:rsidRPr="006A18DA" w:rsidRDefault="00F0271A" w:rsidP="00F0271A">
      <w:pPr>
        <w:spacing w:before="110"/>
        <w:rPr>
          <w:b/>
          <w:rtl/>
          <w:lang w:bidi="ar-LB"/>
        </w:rPr>
      </w:pPr>
      <w:r w:rsidRPr="006A18DA">
        <w:rPr>
          <w:b/>
          <w:rtl/>
          <w:lang w:bidi="ar-LB"/>
        </w:rPr>
        <w:t>حيث:</w:t>
      </w:r>
    </w:p>
    <w:p w14:paraId="1D52D85C" w14:textId="23AAF8E4" w:rsidR="00CB6CCD" w:rsidRPr="00270577" w:rsidRDefault="00CB6CCD" w:rsidP="00CB6CCD">
      <w:pPr>
        <w:pStyle w:val="Equation"/>
        <w:bidi w:val="0"/>
      </w:pPr>
      <w:r w:rsidRPr="0058177F">
        <w:rPr>
          <w:szCs w:val="22"/>
        </w:rPr>
        <w:t>(1a.4.B)</w:t>
      </w:r>
      <w:r w:rsidRPr="00270577">
        <w:tab/>
      </w:r>
      <w:r w:rsidRPr="005F49B8">
        <w:rPr>
          <w:position w:val="-30"/>
        </w:rPr>
        <w:object w:dxaOrig="5720" w:dyaOrig="720" w14:anchorId="04436204">
          <v:shape id="_x0000_i1145" type="#_x0000_t75" style="width:298.15pt;height:43.05pt" o:ole="">
            <v:imagedata r:id="rId270" o:title="" croptop="-16888f"/>
          </v:shape>
          <o:OLEObject Type="Embed" ProgID="Equation.3" ShapeID="_x0000_i1145" DrawAspect="Content" ObjectID="_1778687480" r:id="rId271"/>
        </w:object>
      </w:r>
      <w:r w:rsidRPr="00270577">
        <w:tab/>
      </w:r>
    </w:p>
    <w:p w14:paraId="0E4313C5" w14:textId="32821195" w:rsidR="00CB6CCD" w:rsidRPr="00270577" w:rsidRDefault="00CB6CCD" w:rsidP="00CB6CCD">
      <w:pPr>
        <w:pStyle w:val="Equation"/>
        <w:bidi w:val="0"/>
      </w:pPr>
      <w:r w:rsidRPr="0058177F">
        <w:rPr>
          <w:szCs w:val="22"/>
        </w:rPr>
        <w:t>(1b.4.B)</w:t>
      </w:r>
      <w:r w:rsidRPr="00270577">
        <w:tab/>
      </w:r>
      <w:r w:rsidRPr="005F49B8">
        <w:rPr>
          <w:position w:val="-12"/>
        </w:rPr>
        <w:object w:dxaOrig="2820" w:dyaOrig="360" w14:anchorId="2813DEB0">
          <v:shape id="_x0000_i1146" type="#_x0000_t75" style="width:136.95pt;height:18.8pt" o:ole="">
            <v:imagedata r:id="rId272" o:title=""/>
          </v:shape>
          <o:OLEObject Type="Embed" ProgID="Equation.3" ShapeID="_x0000_i1146" DrawAspect="Content" ObjectID="_1778687481" r:id="rId273"/>
        </w:object>
      </w:r>
      <w:r w:rsidRPr="00270577">
        <w:tab/>
      </w:r>
    </w:p>
    <w:p w14:paraId="345F543D" w14:textId="300D64AC" w:rsidR="00F0271A" w:rsidRPr="006A18DA" w:rsidRDefault="00F0271A" w:rsidP="00F0271A">
      <w:pPr>
        <w:spacing w:before="110" w:after="120"/>
        <w:rPr>
          <w:b/>
          <w:rtl/>
          <w:lang w:bidi="ar-EG"/>
        </w:rPr>
      </w:pPr>
      <w:r w:rsidRPr="006A18DA">
        <w:rPr>
          <w:b/>
          <w:rtl/>
          <w:lang w:bidi="ar-LB"/>
        </w:rPr>
        <w:t xml:space="preserve">وحين يكون </w:t>
      </w:r>
      <w:r w:rsidRPr="006A18DA">
        <w:rPr>
          <w:i/>
          <w:iCs/>
        </w:rPr>
        <w:t>A</w:t>
      </w:r>
      <w:r w:rsidRPr="006A18DA">
        <w:t> &lt; 0</w:t>
      </w:r>
      <w:r w:rsidRPr="006A18DA">
        <w:rPr>
          <w:b/>
          <w:rtl/>
          <w:lang w:bidi="ar-LB"/>
        </w:rPr>
        <w:t xml:space="preserve">، تُعطى الدالة </w:t>
      </w:r>
      <w:r w:rsidRPr="006A18DA">
        <w:rPr>
          <w:i/>
        </w:rPr>
        <w:t>Q</w:t>
      </w:r>
      <w:r w:rsidRPr="006A18DA">
        <w:rPr>
          <w:i/>
          <w:vertAlign w:val="subscript"/>
        </w:rPr>
        <w:t>caf</w:t>
      </w:r>
      <w:r w:rsidR="008C2B84">
        <w:rPr>
          <w:i/>
          <w:vertAlign w:val="subscript"/>
        </w:rPr>
        <w:t> </w:t>
      </w:r>
      <w:r w:rsidRPr="006A18DA">
        <w:t>(</w:t>
      </w:r>
      <w:r w:rsidRPr="006A18DA">
        <w:rPr>
          <w:i/>
        </w:rPr>
        <w:t>A</w:t>
      </w:r>
      <w:r w:rsidRPr="006A18DA">
        <w:t>)</w:t>
      </w:r>
      <w:r w:rsidRPr="006A18DA">
        <w:rPr>
          <w:b/>
          <w:rtl/>
          <w:lang w:bidi="ar-LB"/>
        </w:rPr>
        <w:t xml:space="preserve"> بما يلي: </w:t>
      </w:r>
    </w:p>
    <w:p w14:paraId="611210FA" w14:textId="26F571CC" w:rsidR="00CB6CCD" w:rsidRPr="00270577" w:rsidRDefault="00CB6CCD" w:rsidP="00CB6CCD">
      <w:pPr>
        <w:pStyle w:val="Equation"/>
        <w:bidi w:val="0"/>
      </w:pPr>
      <w:r w:rsidRPr="0058177F">
        <w:rPr>
          <w:szCs w:val="22"/>
        </w:rPr>
        <w:t>(2.4.B)</w:t>
      </w:r>
      <w:r w:rsidRPr="00270577">
        <w:tab/>
        <w:t>  </w:t>
      </w:r>
      <w:r w:rsidRPr="005F49B8">
        <w:rPr>
          <w:position w:val="-16"/>
        </w:rPr>
        <w:object w:dxaOrig="3300" w:dyaOrig="440" w14:anchorId="712FFFAC">
          <v:shape id="_x0000_i1147" type="#_x0000_t75" style="width:162.8pt;height:20.35pt" o:ole="">
            <v:imagedata r:id="rId274" o:title=""/>
          </v:shape>
          <o:OLEObject Type="Embed" ProgID="Equation.3" ShapeID="_x0000_i1147" DrawAspect="Content" ObjectID="_1778687482" r:id="rId275"/>
        </w:object>
      </w:r>
      <w:r w:rsidRPr="00270577">
        <w:t>       %</w:t>
      </w:r>
      <w:r w:rsidRPr="00270577">
        <w:tab/>
      </w:r>
    </w:p>
    <w:p w14:paraId="0D2229A7" w14:textId="10BFE307" w:rsidR="00CB6CCD" w:rsidRPr="00270577" w:rsidRDefault="00CB6CCD" w:rsidP="00CB6CCD">
      <w:pPr>
        <w:pStyle w:val="Equation"/>
        <w:bidi w:val="0"/>
      </w:pPr>
      <w:r w:rsidRPr="006A18DA">
        <w:t>(</w:t>
      </w:r>
      <w:r>
        <w:t>2a.4</w:t>
      </w:r>
      <w:r w:rsidRPr="006A18DA">
        <w:t>.B)</w:t>
      </w:r>
      <w:r w:rsidRPr="00270577">
        <w:tab/>
      </w:r>
      <w:r w:rsidRPr="005F49B8">
        <w:rPr>
          <w:position w:val="-30"/>
        </w:rPr>
        <w:object w:dxaOrig="5340" w:dyaOrig="720" w14:anchorId="59705E4C">
          <v:shape id="_x0000_i1148" type="#_x0000_t75" style="width:262.95pt;height:43.05pt" o:ole="">
            <v:imagedata r:id="rId276" o:title="" croptop="-16888f"/>
          </v:shape>
          <o:OLEObject Type="Embed" ProgID="Equation.3" ShapeID="_x0000_i1148" DrawAspect="Content" ObjectID="_1778687483" r:id="rId277"/>
        </w:object>
      </w:r>
      <w:r w:rsidRPr="00270577">
        <w:tab/>
      </w:r>
    </w:p>
    <w:p w14:paraId="72A4B58B" w14:textId="5E7BCD2E" w:rsidR="00CB6CCD" w:rsidRPr="00270577" w:rsidRDefault="00CB6CCD" w:rsidP="00CB6CCD">
      <w:pPr>
        <w:pStyle w:val="Equation"/>
        <w:bidi w:val="0"/>
      </w:pPr>
      <w:r w:rsidRPr="0058177F">
        <w:rPr>
          <w:szCs w:val="22"/>
        </w:rPr>
        <w:t>(2b.4.B)</w:t>
      </w:r>
      <w:r w:rsidRPr="00270577">
        <w:tab/>
      </w:r>
      <w:r w:rsidRPr="005F49B8">
        <w:rPr>
          <w:position w:val="-12"/>
        </w:rPr>
        <w:object w:dxaOrig="2659" w:dyaOrig="360" w14:anchorId="46DE8145">
          <v:shape id="_x0000_i1149" type="#_x0000_t75" style="width:119.75pt;height:16.45pt" o:ole="">
            <v:imagedata r:id="rId278" o:title=""/>
          </v:shape>
          <o:OLEObject Type="Embed" ProgID="Equation.3" ShapeID="_x0000_i1149" DrawAspect="Content" ObjectID="_1778687484" r:id="rId279"/>
        </w:object>
      </w:r>
      <w:r w:rsidRPr="00270577">
        <w:tab/>
      </w:r>
    </w:p>
    <w:p w14:paraId="0368776B" w14:textId="77777777" w:rsidR="00F0271A" w:rsidRPr="006A18DA" w:rsidRDefault="00F0271A" w:rsidP="00F0271A">
      <w:pPr>
        <w:pStyle w:val="Heading2"/>
        <w:rPr>
          <w:rtl/>
          <w:lang w:bidi="ar-LB"/>
        </w:rPr>
      </w:pPr>
      <w:bookmarkStart w:id="274" w:name="_Toc335234216"/>
      <w:bookmarkStart w:id="275" w:name="_Toc335235035"/>
      <w:bookmarkStart w:id="276" w:name="_Toc335235142"/>
      <w:bookmarkStart w:id="277" w:name="_Toc412455269"/>
      <w:bookmarkStart w:id="278" w:name="_Toc167441979"/>
      <w:r w:rsidRPr="006A18DA">
        <w:rPr>
          <w:lang w:bidi="ar-LB"/>
        </w:rPr>
        <w:t>5.B</w:t>
      </w:r>
      <w:r w:rsidRPr="006A18DA">
        <w:rPr>
          <w:rFonts w:hint="cs"/>
          <w:rtl/>
          <w:lang w:bidi="ar-LB"/>
        </w:rPr>
        <w:tab/>
      </w:r>
      <w:r w:rsidRPr="006A18DA">
        <w:rPr>
          <w:rtl/>
          <w:lang w:bidi="ar-LB"/>
        </w:rPr>
        <w:t xml:space="preserve">النسبة الزمنية التي يتم </w:t>
      </w:r>
      <w:r w:rsidRPr="006A18DA">
        <w:rPr>
          <w:rFonts w:hint="cs"/>
          <w:rtl/>
          <w:lang w:bidi="ar-LB"/>
        </w:rPr>
        <w:t>خلال</w:t>
      </w:r>
      <w:r w:rsidRPr="006A18DA">
        <w:rPr>
          <w:rtl/>
          <w:lang w:bidi="ar-LB"/>
        </w:rPr>
        <w:t>ها تجاوز مستوى خبو معين في الجو الصافي على مسير انتثار</w:t>
      </w:r>
      <w:r w:rsidRPr="006A18DA">
        <w:rPr>
          <w:rFonts w:hint="cs"/>
          <w:rtl/>
          <w:lang w:bidi="ar-LB"/>
        </w:rPr>
        <w:t> </w:t>
      </w:r>
      <w:r w:rsidRPr="006A18DA">
        <w:rPr>
          <w:rtl/>
          <w:lang w:bidi="ar-LB"/>
        </w:rPr>
        <w:t>تروبوسفيري</w:t>
      </w:r>
      <w:bookmarkEnd w:id="274"/>
      <w:bookmarkEnd w:id="275"/>
      <w:bookmarkEnd w:id="276"/>
      <w:bookmarkEnd w:id="277"/>
      <w:bookmarkEnd w:id="278"/>
    </w:p>
    <w:p w14:paraId="59BA0728" w14:textId="12708CF3" w:rsidR="00F0271A" w:rsidRPr="006A18DA" w:rsidRDefault="00F0271A" w:rsidP="00F0271A">
      <w:pPr>
        <w:spacing w:before="110"/>
        <w:rPr>
          <w:b/>
          <w:rtl/>
          <w:lang w:bidi="ar-EG"/>
        </w:rPr>
      </w:pPr>
      <w:r w:rsidRPr="00D45D28">
        <w:rPr>
          <w:b/>
          <w:spacing w:val="6"/>
          <w:rtl/>
          <w:lang w:bidi="ar-LB"/>
        </w:rPr>
        <w:t>ي</w:t>
      </w:r>
      <w:r w:rsidRPr="00D45D28">
        <w:rPr>
          <w:rFonts w:hint="cs"/>
          <w:b/>
          <w:spacing w:val="6"/>
          <w:rtl/>
          <w:lang w:bidi="ar-LB"/>
        </w:rPr>
        <w:t>حدد</w:t>
      </w:r>
      <w:r w:rsidRPr="00D45D28">
        <w:rPr>
          <w:b/>
          <w:spacing w:val="6"/>
          <w:rtl/>
          <w:lang w:bidi="ar-LB"/>
        </w:rPr>
        <w:t xml:space="preserve"> هذا القسم الدالة</w:t>
      </w:r>
      <w:r w:rsidRPr="00D45D28">
        <w:rPr>
          <w:rFonts w:hint="cs"/>
          <w:i/>
          <w:spacing w:val="6"/>
          <w:rtl/>
          <w:lang w:bidi="ar-LB"/>
        </w:rPr>
        <w:t xml:space="preserve"> </w:t>
      </w:r>
      <w:r w:rsidRPr="00D45D28">
        <w:rPr>
          <w:i/>
          <w:spacing w:val="6"/>
        </w:rPr>
        <w:t>Q</w:t>
      </w:r>
      <w:r w:rsidRPr="00D45D28">
        <w:rPr>
          <w:i/>
          <w:spacing w:val="6"/>
          <w:vertAlign w:val="subscript"/>
        </w:rPr>
        <w:t>caftropo</w:t>
      </w:r>
      <w:r w:rsidRPr="00D45D28">
        <w:rPr>
          <w:spacing w:val="6"/>
        </w:rPr>
        <w:t>(</w:t>
      </w:r>
      <w:r w:rsidRPr="00D45D28">
        <w:rPr>
          <w:i/>
          <w:spacing w:val="6"/>
        </w:rPr>
        <w:t>A</w:t>
      </w:r>
      <w:r w:rsidRPr="00D45D28">
        <w:rPr>
          <w:spacing w:val="6"/>
        </w:rPr>
        <w:t>)</w:t>
      </w:r>
      <w:r w:rsidRPr="00D45D28">
        <w:rPr>
          <w:b/>
          <w:spacing w:val="6"/>
          <w:rtl/>
          <w:lang w:bidi="ar-LB"/>
        </w:rPr>
        <w:t xml:space="preserve"> التي تعطي النسبة المئوية لمدة زمنية </w:t>
      </w:r>
      <w:r w:rsidRPr="00D45D28">
        <w:rPr>
          <w:rFonts w:hint="cs"/>
          <w:b/>
          <w:spacing w:val="6"/>
          <w:rtl/>
          <w:lang w:bidi="ar-LB"/>
        </w:rPr>
        <w:t>بدون</w:t>
      </w:r>
      <w:r w:rsidRPr="00D45D28">
        <w:rPr>
          <w:b/>
          <w:spacing w:val="6"/>
          <w:rtl/>
          <w:lang w:bidi="ar-LB"/>
        </w:rPr>
        <w:t xml:space="preserve"> مطر يتم </w:t>
      </w:r>
      <w:r w:rsidRPr="00D45D28">
        <w:rPr>
          <w:rFonts w:hint="cs"/>
          <w:b/>
          <w:spacing w:val="6"/>
          <w:rtl/>
          <w:lang w:bidi="ar-LB"/>
        </w:rPr>
        <w:t>خلال</w:t>
      </w:r>
      <w:r w:rsidRPr="00D45D28">
        <w:rPr>
          <w:b/>
          <w:spacing w:val="6"/>
          <w:rtl/>
          <w:lang w:bidi="ar-LB"/>
        </w:rPr>
        <w:t xml:space="preserve">ها تجاوز مستوى خبو معين </w:t>
      </w:r>
      <w:r w:rsidRPr="00D45D28">
        <w:rPr>
          <w:rFonts w:hint="cs"/>
          <w:b/>
          <w:spacing w:val="6"/>
          <w:rtl/>
          <w:lang w:bidi="ar-LB"/>
        </w:rPr>
        <w:t>(</w:t>
      </w:r>
      <w:r w:rsidRPr="00D45D28">
        <w:rPr>
          <w:b/>
          <w:spacing w:val="6"/>
          <w:rtl/>
          <w:lang w:bidi="ar-LB"/>
        </w:rPr>
        <w:t>بالوحدة</w:t>
      </w:r>
      <w:r>
        <w:rPr>
          <w:rFonts w:hint="cs"/>
          <w:b/>
          <w:rtl/>
          <w:lang w:bidi="ar-LB"/>
        </w:rPr>
        <w:t> </w:t>
      </w:r>
      <w:r w:rsidRPr="006A18DA">
        <w:t>dB</w:t>
      </w:r>
      <w:r w:rsidRPr="006A18DA">
        <w:rPr>
          <w:rFonts w:hint="cs"/>
          <w:rtl/>
        </w:rPr>
        <w:t>)</w:t>
      </w:r>
      <w:r w:rsidRPr="006A18DA">
        <w:rPr>
          <w:b/>
          <w:rtl/>
          <w:lang w:bidi="ar-LB"/>
        </w:rPr>
        <w:t xml:space="preserve"> </w:t>
      </w:r>
      <w:r w:rsidRPr="006A18DA">
        <w:rPr>
          <w:rFonts w:hint="cs"/>
          <w:b/>
          <w:rtl/>
          <w:lang w:bidi="ar-LB"/>
        </w:rPr>
        <w:t>يكون أدنى من</w:t>
      </w:r>
      <w:r w:rsidRPr="006A18DA">
        <w:rPr>
          <w:b/>
          <w:rtl/>
          <w:lang w:bidi="ar-LB"/>
        </w:rPr>
        <w:t xml:space="preserve"> سوية الإشارة المتوسطة. وربما يلزم إجراء العمليات الحسابية عدة مرات أثناء تنفيذ الطريقة</w:t>
      </w:r>
      <w:r w:rsidRPr="006A18DA">
        <w:rPr>
          <w:rFonts w:hint="cs"/>
          <w:b/>
          <w:rtl/>
          <w:lang w:bidi="ar-LB"/>
        </w:rPr>
        <w:t xml:space="preserve"> الواردة</w:t>
      </w:r>
      <w:r w:rsidRPr="006A18DA">
        <w:rPr>
          <w:b/>
          <w:rtl/>
          <w:lang w:bidi="ar-LB"/>
        </w:rPr>
        <w:t xml:space="preserve"> في</w:t>
      </w:r>
      <w:r w:rsidR="00120291">
        <w:rPr>
          <w:rFonts w:hint="cs"/>
          <w:b/>
          <w:rtl/>
          <w:lang w:bidi="ar-LB"/>
        </w:rPr>
        <w:t> </w:t>
      </w:r>
      <w:r w:rsidRPr="006A18DA">
        <w:rPr>
          <w:b/>
          <w:rtl/>
          <w:lang w:bidi="ar-LB"/>
        </w:rPr>
        <w:t xml:space="preserve">الفقرة </w:t>
      </w:r>
      <w:r w:rsidRPr="006A18DA">
        <w:rPr>
          <w:bCs/>
          <w:lang w:bidi="ar-LB"/>
        </w:rPr>
        <w:t>3.4</w:t>
      </w:r>
      <w:r w:rsidRPr="006A18DA">
        <w:rPr>
          <w:b/>
          <w:rtl/>
          <w:lang w:bidi="ar-LB"/>
        </w:rPr>
        <w:t xml:space="preserve"> للخبو في الجو الصافي والخبو بسبب هطول الأمطار مجتمعين على مسير انتثار تروبوسفيري.</w:t>
      </w:r>
    </w:p>
    <w:p w14:paraId="50B167B7" w14:textId="77777777" w:rsidR="00F0271A" w:rsidRPr="006A18DA" w:rsidRDefault="00F0271A" w:rsidP="00F0271A">
      <w:pPr>
        <w:spacing w:before="110"/>
        <w:rPr>
          <w:b/>
          <w:rtl/>
          <w:lang w:bidi="ar-LB"/>
        </w:rPr>
      </w:pPr>
      <w:r w:rsidRPr="006A18DA">
        <w:rPr>
          <w:b/>
          <w:spacing w:val="-4"/>
          <w:rtl/>
          <w:lang w:bidi="ar-LB"/>
        </w:rPr>
        <w:t xml:space="preserve">ففي نموذج الانتشار الواسع المدى </w:t>
      </w:r>
      <w:r w:rsidRPr="006A18DA">
        <w:rPr>
          <w:b/>
          <w:spacing w:val="-4"/>
          <w:lang w:bidi="ar-LB"/>
        </w:rPr>
        <w:t>(</w:t>
      </w:r>
      <w:r w:rsidRPr="006A18DA">
        <w:rPr>
          <w:spacing w:val="-4"/>
        </w:rPr>
        <w:t>WRPM)</w:t>
      </w:r>
      <w:r w:rsidRPr="006A18DA">
        <w:rPr>
          <w:b/>
          <w:spacing w:val="-4"/>
          <w:rtl/>
          <w:lang w:bidi="ar-LB"/>
        </w:rPr>
        <w:t xml:space="preserve"> يُفترض أن ت</w:t>
      </w:r>
      <w:r w:rsidRPr="006A18DA">
        <w:rPr>
          <w:rFonts w:hint="cs"/>
          <w:b/>
          <w:spacing w:val="-4"/>
          <w:rtl/>
          <w:lang w:bidi="ar-LB"/>
        </w:rPr>
        <w:t>كون</w:t>
      </w:r>
      <w:r w:rsidRPr="006A18DA">
        <w:rPr>
          <w:b/>
          <w:spacing w:val="-4"/>
          <w:rtl/>
          <w:lang w:bidi="ar-LB"/>
        </w:rPr>
        <w:t xml:space="preserve"> عمليات الت</w:t>
      </w:r>
      <w:r w:rsidRPr="006A18DA">
        <w:rPr>
          <w:rFonts w:hint="cs"/>
          <w:b/>
          <w:spacing w:val="-4"/>
          <w:rtl/>
          <w:lang w:bidi="ar-LB"/>
        </w:rPr>
        <w:t>حسين</w:t>
      </w:r>
      <w:r w:rsidRPr="006A18DA">
        <w:rPr>
          <w:b/>
          <w:spacing w:val="-4"/>
          <w:rtl/>
          <w:lang w:bidi="ar-LB"/>
        </w:rPr>
        <w:t xml:space="preserve"> والخبو في الجو الصافي </w:t>
      </w:r>
      <w:r w:rsidRPr="006A18DA">
        <w:rPr>
          <w:rFonts w:hint="cs"/>
          <w:b/>
          <w:spacing w:val="-4"/>
          <w:rtl/>
          <w:lang w:bidi="ar-LB"/>
        </w:rPr>
        <w:t xml:space="preserve">معدومة </w:t>
      </w:r>
      <w:r w:rsidRPr="006A18DA">
        <w:rPr>
          <w:b/>
          <w:spacing w:val="-4"/>
          <w:rtl/>
          <w:lang w:bidi="ar-LB"/>
        </w:rPr>
        <w:t>على المسيرات</w:t>
      </w:r>
      <w:r w:rsidRPr="006A18DA">
        <w:rPr>
          <w:b/>
          <w:rtl/>
          <w:lang w:bidi="ar-LB"/>
        </w:rPr>
        <w:t xml:space="preserve"> المائلة بين المطاريف والحجم المشترك </w:t>
      </w:r>
      <w:r w:rsidRPr="006A18DA">
        <w:rPr>
          <w:rFonts w:hint="cs"/>
          <w:b/>
          <w:rtl/>
          <w:lang w:bidi="ar-LB"/>
        </w:rPr>
        <w:t>ل</w:t>
      </w:r>
      <w:r w:rsidRPr="006A18DA">
        <w:rPr>
          <w:b/>
          <w:rtl/>
          <w:lang w:bidi="ar-LB"/>
        </w:rPr>
        <w:t>لانتثار التروبوسفيري. وبذلك يكون توزيع مستوى الخبو بمثابة دالة درجية:</w:t>
      </w:r>
    </w:p>
    <w:p w14:paraId="40E4BDAF" w14:textId="77777777" w:rsidR="00F0271A" w:rsidRPr="006A18DA" w:rsidRDefault="00F0271A" w:rsidP="00F0271A">
      <w:pPr>
        <w:pStyle w:val="Equation"/>
        <w:tabs>
          <w:tab w:val="left" w:pos="6946"/>
        </w:tabs>
        <w:bidi w:val="0"/>
        <w:spacing w:before="110"/>
      </w:pPr>
      <w:r w:rsidRPr="006A18DA">
        <w:t>(</w:t>
      </w:r>
      <w:r>
        <w:t>1a.5</w:t>
      </w:r>
      <w:r w:rsidRPr="006A18DA">
        <w:t>.B)</w:t>
      </w:r>
      <w:r w:rsidRPr="006A18DA">
        <w:tab/>
      </w:r>
      <w:r w:rsidRPr="00BD67C7">
        <w:rPr>
          <w:position w:val="-20"/>
        </w:rPr>
        <w:object w:dxaOrig="1820" w:dyaOrig="420" w14:anchorId="664C00F7">
          <v:shape id="_x0000_i1150" type="#_x0000_t75" style="width:115.05pt;height:21.9pt" o:ole="">
            <v:imagedata r:id="rId280" o:title=""/>
          </v:shape>
          <o:OLEObject Type="Embed" ProgID="Equation.3" ShapeID="_x0000_i1150" DrawAspect="Content" ObjectID="_1778687485" r:id="rId281"/>
        </w:object>
      </w:r>
      <w:r w:rsidRPr="006A18DA">
        <w:t>                </w:t>
      </w:r>
      <w:r w:rsidRPr="006A18DA">
        <w:rPr>
          <w:rFonts w:hint="eastAsia"/>
          <w:rtl/>
        </w:rPr>
        <w:t> </w:t>
      </w:r>
      <w:r w:rsidRPr="006A18DA">
        <w:t>%</w:t>
      </w:r>
      <w:r w:rsidRPr="006A18DA">
        <w:tab/>
      </w:r>
      <w:r w:rsidRPr="00844E40">
        <w:rPr>
          <w:i/>
          <w:iCs/>
        </w:rPr>
        <w:t>A</w:t>
      </w:r>
      <w:r w:rsidRPr="006A18DA">
        <w:t> &lt; 0</w:t>
      </w:r>
      <w:r w:rsidRPr="006A18DA">
        <w:tab/>
      </w:r>
    </w:p>
    <w:p w14:paraId="224DB320" w14:textId="58B33A27" w:rsidR="00F0271A" w:rsidRPr="006A18DA" w:rsidRDefault="00F0271A" w:rsidP="00F0271A">
      <w:pPr>
        <w:pStyle w:val="Equation"/>
        <w:tabs>
          <w:tab w:val="left" w:pos="6946"/>
        </w:tabs>
        <w:bidi w:val="0"/>
        <w:spacing w:before="110"/>
      </w:pPr>
      <w:r w:rsidRPr="006A18DA">
        <w:lastRenderedPageBreak/>
        <w:t>(</w:t>
      </w:r>
      <w:r>
        <w:t>1b.5</w:t>
      </w:r>
      <w:r w:rsidRPr="006A18DA">
        <w:t>.B)</w:t>
      </w:r>
      <w:r w:rsidRPr="006A18DA">
        <w:tab/>
      </w:r>
      <w:r w:rsidR="00D57726" w:rsidRPr="005F49B8">
        <w:rPr>
          <w:position w:val="-14"/>
        </w:rPr>
        <w:object w:dxaOrig="1560" w:dyaOrig="380" w14:anchorId="33582C96">
          <v:shape id="_x0000_i1151" type="#_x0000_t75" style="width:90pt;height:16.45pt" o:ole="">
            <v:imagedata r:id="rId282" o:title=""/>
          </v:shape>
          <o:OLEObject Type="Embed" ProgID="Equation.3" ShapeID="_x0000_i1151" DrawAspect="Content" ObjectID="_1778687486" r:id="rId283"/>
        </w:object>
      </w:r>
      <w:r w:rsidR="00D57726" w:rsidRPr="005F49B8">
        <w:t>                %</w:t>
      </w:r>
      <w:r w:rsidR="00D57726" w:rsidRPr="005F49B8">
        <w:tab/>
        <w:t>otherwise</w:t>
      </w:r>
      <w:r w:rsidRPr="006A18DA">
        <w:tab/>
        <w:t xml:space="preserve"> </w:t>
      </w:r>
    </w:p>
    <w:p w14:paraId="19DD9038" w14:textId="77777777" w:rsidR="00F0271A" w:rsidRPr="006A18DA" w:rsidRDefault="00F0271A" w:rsidP="00F0271A">
      <w:pPr>
        <w:spacing w:before="110"/>
        <w:rPr>
          <w:b/>
          <w:rtl/>
          <w:lang w:bidi="ar-LB"/>
        </w:rPr>
      </w:pPr>
      <w:r w:rsidRPr="006A18DA">
        <w:rPr>
          <w:b/>
          <w:rtl/>
          <w:lang w:bidi="ar-LB"/>
        </w:rPr>
        <w:t xml:space="preserve">ولا حاجة إلى حساب الدالة </w:t>
      </w:r>
      <w:r w:rsidRPr="006A18DA">
        <w:rPr>
          <w:i/>
        </w:rPr>
        <w:t>Q</w:t>
      </w:r>
      <w:r w:rsidRPr="006A18DA">
        <w:rPr>
          <w:i/>
          <w:vertAlign w:val="subscript"/>
        </w:rPr>
        <w:t>0ca</w:t>
      </w:r>
      <w:r w:rsidRPr="006A18DA">
        <w:rPr>
          <w:b/>
          <w:rtl/>
          <w:lang w:bidi="ar-LB"/>
        </w:rPr>
        <w:t xml:space="preserve"> لمسيرات الانتثار التروبوسفيري.</w:t>
      </w:r>
    </w:p>
    <w:p w14:paraId="674BE086" w14:textId="267835AB" w:rsidR="00120291" w:rsidRDefault="00120291" w:rsidP="00F0271A">
      <w:pPr>
        <w:rPr>
          <w:rtl/>
          <w:lang w:bidi="ar-LB"/>
        </w:rPr>
      </w:pPr>
      <w:bookmarkStart w:id="279" w:name="_Toc335234217"/>
      <w:bookmarkStart w:id="280" w:name="_Toc335235036"/>
      <w:bookmarkStart w:id="281" w:name="_Toc335235143"/>
    </w:p>
    <w:p w14:paraId="6CAFB0EB" w14:textId="77777777" w:rsidR="00CB6CCD" w:rsidRDefault="00CB6CCD" w:rsidP="00F0271A">
      <w:pPr>
        <w:rPr>
          <w:rtl/>
          <w:lang w:bidi="ar-LB"/>
        </w:rPr>
      </w:pPr>
    </w:p>
    <w:p w14:paraId="64F1757B" w14:textId="77777777" w:rsidR="00F0271A" w:rsidRPr="006A18DA" w:rsidRDefault="00F0271A" w:rsidP="00044EFC">
      <w:pPr>
        <w:pStyle w:val="AppendixNotitle"/>
        <w:rPr>
          <w:rtl/>
        </w:rPr>
      </w:pPr>
      <w:bookmarkStart w:id="282" w:name="_Toc412455270"/>
      <w:bookmarkStart w:id="283" w:name="_Toc167441980"/>
      <w:r w:rsidRPr="006A18DA">
        <w:rPr>
          <w:rtl/>
        </w:rPr>
        <w:t>ال</w:t>
      </w:r>
      <w:r>
        <w:rPr>
          <w:rtl/>
        </w:rPr>
        <w:t>مرفق</w:t>
      </w:r>
      <w:r w:rsidRPr="006A18DA">
        <w:rPr>
          <w:rtl/>
        </w:rPr>
        <w:t xml:space="preserve"> </w:t>
      </w:r>
      <w:r w:rsidRPr="006A18DA">
        <w:rPr>
          <w:szCs w:val="28"/>
        </w:rPr>
        <w:t>C</w:t>
      </w:r>
      <w:bookmarkStart w:id="284" w:name="_Toc335234218"/>
      <w:bookmarkStart w:id="285" w:name="_Toc335235037"/>
      <w:bookmarkStart w:id="286" w:name="_Toc335235144"/>
      <w:bookmarkEnd w:id="279"/>
      <w:bookmarkEnd w:id="280"/>
      <w:bookmarkEnd w:id="281"/>
      <w:r>
        <w:rPr>
          <w:rtl/>
        </w:rPr>
        <w:br/>
      </w:r>
      <w:r>
        <w:rPr>
          <w:rtl/>
        </w:rPr>
        <w:br/>
      </w:r>
      <w:r w:rsidRPr="006A18DA">
        <w:rPr>
          <w:rtl/>
        </w:rPr>
        <w:t>الخبو بسبب هطول الأمطار</w:t>
      </w:r>
      <w:bookmarkEnd w:id="282"/>
      <w:bookmarkEnd w:id="284"/>
      <w:bookmarkEnd w:id="285"/>
      <w:bookmarkEnd w:id="286"/>
      <w:bookmarkEnd w:id="283"/>
    </w:p>
    <w:p w14:paraId="1E34D2BE" w14:textId="77777777" w:rsidR="00F0271A" w:rsidRPr="006A18DA" w:rsidRDefault="00F0271A" w:rsidP="00F0271A">
      <w:pPr>
        <w:pStyle w:val="Heading2"/>
        <w:rPr>
          <w:rtl/>
          <w:lang w:bidi="ar-LB"/>
        </w:rPr>
      </w:pPr>
      <w:bookmarkStart w:id="287" w:name="_Toc335234219"/>
      <w:bookmarkStart w:id="288" w:name="_Toc335235038"/>
      <w:bookmarkStart w:id="289" w:name="_Toc335235145"/>
      <w:bookmarkStart w:id="290" w:name="_Toc412455271"/>
      <w:bookmarkStart w:id="291" w:name="_Toc167441981"/>
      <w:r w:rsidRPr="006A18DA">
        <w:rPr>
          <w:lang w:bidi="ar-LB"/>
        </w:rPr>
        <w:t>1.C</w:t>
      </w:r>
      <w:r w:rsidRPr="006A18DA">
        <w:rPr>
          <w:rtl/>
          <w:lang w:bidi="ar-LB"/>
        </w:rPr>
        <w:tab/>
        <w:t>مقدمة</w:t>
      </w:r>
      <w:bookmarkEnd w:id="287"/>
      <w:bookmarkEnd w:id="288"/>
      <w:bookmarkEnd w:id="289"/>
      <w:bookmarkEnd w:id="290"/>
      <w:bookmarkEnd w:id="291"/>
    </w:p>
    <w:p w14:paraId="6B857B71" w14:textId="30EB7862" w:rsidR="00F0271A" w:rsidRPr="0059151C" w:rsidRDefault="00F0271A" w:rsidP="00F0271A">
      <w:pPr>
        <w:rPr>
          <w:spacing w:val="4"/>
          <w:rtl/>
          <w:lang w:bidi="ar-LB"/>
        </w:rPr>
      </w:pPr>
      <w:r w:rsidRPr="0059151C">
        <w:rPr>
          <w:spacing w:val="4"/>
          <w:rtl/>
          <w:lang w:bidi="ar-LB"/>
        </w:rPr>
        <w:t>يُستخدم إجراء تكراري للجمع بين الخبو</w:t>
      </w:r>
      <w:r w:rsidRPr="0059151C">
        <w:rPr>
          <w:rFonts w:hint="cs"/>
          <w:spacing w:val="4"/>
          <w:rtl/>
          <w:lang w:bidi="ar-LB"/>
        </w:rPr>
        <w:t>ّ</w:t>
      </w:r>
      <w:r w:rsidRPr="0059151C">
        <w:rPr>
          <w:spacing w:val="4"/>
          <w:rtl/>
          <w:lang w:bidi="ar-LB"/>
        </w:rPr>
        <w:t xml:space="preserve"> بسبب هطول الأمطار و</w:t>
      </w:r>
      <w:r w:rsidRPr="0059151C">
        <w:rPr>
          <w:rFonts w:hint="cs"/>
          <w:spacing w:val="4"/>
          <w:rtl/>
          <w:lang w:bidi="ar-LB"/>
        </w:rPr>
        <w:t>الخبو الم</w:t>
      </w:r>
      <w:r w:rsidRPr="0059151C">
        <w:rPr>
          <w:spacing w:val="4"/>
          <w:rtl/>
          <w:lang w:bidi="ar-LB"/>
        </w:rPr>
        <w:t>تعدد المسيرات لمسير سطحي كما ورد في</w:t>
      </w:r>
      <w:r w:rsidRPr="0059151C">
        <w:rPr>
          <w:rFonts w:hint="cs"/>
          <w:spacing w:val="4"/>
          <w:rtl/>
          <w:lang w:bidi="ar-LB"/>
        </w:rPr>
        <w:t xml:space="preserve"> </w:t>
      </w:r>
      <w:r w:rsidRPr="0059151C">
        <w:rPr>
          <w:spacing w:val="4"/>
          <w:rtl/>
          <w:lang w:bidi="ar-LB"/>
        </w:rPr>
        <w:t>الفقرة</w:t>
      </w:r>
      <w:r>
        <w:rPr>
          <w:rFonts w:hint="eastAsia"/>
          <w:spacing w:val="4"/>
          <w:rtl/>
          <w:lang w:bidi="ar-LB"/>
        </w:rPr>
        <w:t> </w:t>
      </w:r>
      <w:r w:rsidRPr="0059151C">
        <w:rPr>
          <w:bCs/>
          <w:spacing w:val="4"/>
          <w:lang w:bidi="ar-LB"/>
        </w:rPr>
        <w:t>1.4</w:t>
      </w:r>
      <w:r w:rsidRPr="0059151C">
        <w:rPr>
          <w:spacing w:val="4"/>
          <w:rtl/>
          <w:lang w:bidi="ar-LB"/>
        </w:rPr>
        <w:t>، وللخبو</w:t>
      </w:r>
      <w:r w:rsidRPr="0059151C">
        <w:rPr>
          <w:rFonts w:hint="cs"/>
          <w:spacing w:val="4"/>
          <w:rtl/>
          <w:lang w:bidi="ar-LB"/>
        </w:rPr>
        <w:t>ّ</w:t>
      </w:r>
      <w:r w:rsidRPr="0059151C">
        <w:rPr>
          <w:spacing w:val="4"/>
          <w:rtl/>
          <w:lang w:bidi="ar-LB"/>
        </w:rPr>
        <w:t xml:space="preserve"> بسبب الأمطار على مقطعي المسير من المطراف إلى الحجم المشترك</w:t>
      </w:r>
      <w:r w:rsidRPr="0059151C">
        <w:rPr>
          <w:rFonts w:hint="cs"/>
          <w:spacing w:val="4"/>
          <w:rtl/>
          <w:lang w:bidi="ar-LB"/>
        </w:rPr>
        <w:t xml:space="preserve"> </w:t>
      </w:r>
      <w:r w:rsidRPr="0059151C">
        <w:rPr>
          <w:spacing w:val="4"/>
          <w:rtl/>
          <w:lang w:bidi="ar-LB"/>
        </w:rPr>
        <w:t xml:space="preserve">كما ورد في الفقرة </w:t>
      </w:r>
      <w:r w:rsidRPr="0059151C">
        <w:rPr>
          <w:bCs/>
          <w:spacing w:val="4"/>
          <w:lang w:bidi="ar-LB"/>
        </w:rPr>
        <w:t>3.4</w:t>
      </w:r>
      <w:r w:rsidRPr="0059151C">
        <w:rPr>
          <w:spacing w:val="4"/>
          <w:rtl/>
          <w:lang w:bidi="ar-LB"/>
        </w:rPr>
        <w:t>. وبنا</w:t>
      </w:r>
      <w:r w:rsidR="00120291">
        <w:rPr>
          <w:rFonts w:hint="cs"/>
          <w:spacing w:val="4"/>
          <w:rtl/>
          <w:lang w:bidi="ar-LB"/>
        </w:rPr>
        <w:t>ءً</w:t>
      </w:r>
      <w:r w:rsidRPr="0059151C">
        <w:rPr>
          <w:spacing w:val="4"/>
          <w:rtl/>
          <w:lang w:bidi="ar-LB"/>
        </w:rPr>
        <w:t xml:space="preserve"> على ذلك، تُستخدم العمليات الحسابية الواردة في هذا المرفق لثلاثة مسيرات مختلفة، لكل منها معلمات مناخية يتم الحصول عليها </w:t>
      </w:r>
      <w:r w:rsidRPr="0059151C">
        <w:rPr>
          <w:rFonts w:hint="cs"/>
          <w:spacing w:val="4"/>
          <w:rtl/>
          <w:lang w:bidi="ar-LB"/>
        </w:rPr>
        <w:t xml:space="preserve">بالنسبة </w:t>
      </w:r>
      <w:r w:rsidRPr="0059151C">
        <w:rPr>
          <w:spacing w:val="4"/>
          <w:rtl/>
          <w:lang w:bidi="ar-LB"/>
        </w:rPr>
        <w:t>لمركز كل مسير.</w:t>
      </w:r>
    </w:p>
    <w:p w14:paraId="7ADD95A2" w14:textId="77777777" w:rsidR="00F0271A" w:rsidRPr="006A18DA" w:rsidRDefault="00F0271A" w:rsidP="00F0271A">
      <w:pPr>
        <w:rPr>
          <w:b/>
          <w:rtl/>
          <w:lang w:bidi="ar-LB"/>
        </w:rPr>
      </w:pPr>
      <w:r w:rsidRPr="006A18DA">
        <w:rPr>
          <w:b/>
          <w:rtl/>
          <w:lang w:bidi="ar-LB"/>
        </w:rPr>
        <w:t>وتكون الخطوات الأولية الواردة في الفقرة</w:t>
      </w:r>
      <w:r w:rsidRPr="006A18DA">
        <w:rPr>
          <w:rFonts w:hint="cs"/>
          <w:b/>
          <w:rtl/>
          <w:lang w:bidi="ar-LB"/>
        </w:rPr>
        <w:t xml:space="preserve"> </w:t>
      </w:r>
      <w:r w:rsidRPr="006A18DA">
        <w:rPr>
          <w:bCs/>
          <w:lang w:bidi="ar-LB"/>
        </w:rPr>
        <w:t>2.C</w:t>
      </w:r>
      <w:r w:rsidRPr="006A18DA">
        <w:rPr>
          <w:b/>
          <w:rtl/>
          <w:lang w:bidi="ar-LB"/>
        </w:rPr>
        <w:t xml:space="preserve"> لازمة قبل </w:t>
      </w:r>
      <w:r w:rsidRPr="006A18DA">
        <w:rPr>
          <w:rFonts w:hint="cs"/>
          <w:b/>
          <w:rtl/>
          <w:lang w:bidi="ar-LB"/>
        </w:rPr>
        <w:t>استخدام</w:t>
      </w:r>
      <w:r w:rsidRPr="006A18DA">
        <w:rPr>
          <w:b/>
          <w:rtl/>
          <w:lang w:bidi="ar-LB"/>
        </w:rPr>
        <w:t xml:space="preserve"> الإجراء التكراري لكل مسير من المسيرات</w:t>
      </w:r>
      <w:r w:rsidRPr="006A18DA">
        <w:rPr>
          <w:rFonts w:hint="cs"/>
          <w:b/>
          <w:rtl/>
          <w:lang w:bidi="ar-LB"/>
        </w:rPr>
        <w:t> </w:t>
      </w:r>
      <w:r w:rsidRPr="006A18DA">
        <w:rPr>
          <w:b/>
          <w:rtl/>
          <w:lang w:bidi="ar-LB"/>
        </w:rPr>
        <w:t xml:space="preserve">الثلاثة. </w:t>
      </w:r>
    </w:p>
    <w:p w14:paraId="21C26429" w14:textId="77777777" w:rsidR="00F0271A" w:rsidRPr="006A18DA" w:rsidRDefault="00F0271A" w:rsidP="00F0271A">
      <w:pPr>
        <w:rPr>
          <w:b/>
          <w:rtl/>
          <w:lang w:bidi="ar-EG"/>
        </w:rPr>
      </w:pPr>
      <w:r w:rsidRPr="006A18DA">
        <w:rPr>
          <w:b/>
          <w:rtl/>
          <w:lang w:bidi="ar-LB"/>
        </w:rPr>
        <w:t xml:space="preserve">ويحدد القسم </w:t>
      </w:r>
      <w:r w:rsidRPr="006A18DA">
        <w:rPr>
          <w:bCs/>
          <w:lang w:bidi="ar-LB"/>
        </w:rPr>
        <w:t>3.C</w:t>
      </w:r>
      <w:r w:rsidRPr="006A18DA">
        <w:rPr>
          <w:b/>
          <w:rtl/>
          <w:lang w:bidi="ar-LB"/>
        </w:rPr>
        <w:t xml:space="preserve"> الدالة </w:t>
      </w:r>
      <w:r w:rsidRPr="006A18DA">
        <w:rPr>
          <w:i/>
        </w:rPr>
        <w:t>Q</w:t>
      </w:r>
      <w:r w:rsidRPr="006A18DA">
        <w:rPr>
          <w:i/>
          <w:vertAlign w:val="subscript"/>
        </w:rPr>
        <w:t>rain</w:t>
      </w:r>
      <w:r w:rsidRPr="006A18DA">
        <w:t>(</w:t>
      </w:r>
      <w:r w:rsidRPr="006A18DA">
        <w:rPr>
          <w:i/>
        </w:rPr>
        <w:t>A</w:t>
      </w:r>
      <w:r w:rsidRPr="006A18DA">
        <w:t>)</w:t>
      </w:r>
      <w:r w:rsidRPr="006A18DA">
        <w:rPr>
          <w:b/>
          <w:rtl/>
          <w:lang w:bidi="ar-LB"/>
        </w:rPr>
        <w:t xml:space="preserve"> التي تتطلبها دالة التكرار </w:t>
      </w:r>
      <w:r w:rsidRPr="006A18DA">
        <w:rPr>
          <w:i/>
        </w:rPr>
        <w:t>A</w:t>
      </w:r>
      <w:r w:rsidRPr="006A18DA">
        <w:rPr>
          <w:i/>
          <w:vertAlign w:val="subscript"/>
        </w:rPr>
        <w:t>iter</w:t>
      </w:r>
      <w:r w:rsidRPr="006A18DA">
        <w:t>(</w:t>
      </w:r>
      <w:r w:rsidRPr="006A18DA">
        <w:rPr>
          <w:i/>
        </w:rPr>
        <w:t>q</w:t>
      </w:r>
      <w:r w:rsidRPr="006A18DA">
        <w:t>)</w:t>
      </w:r>
      <w:r w:rsidRPr="006A18DA">
        <w:rPr>
          <w:b/>
          <w:rtl/>
          <w:lang w:bidi="ar-LB"/>
        </w:rPr>
        <w:t xml:space="preserve"> الوارد </w:t>
      </w:r>
      <w:r w:rsidRPr="006A18DA">
        <w:rPr>
          <w:rFonts w:hint="cs"/>
          <w:b/>
          <w:rtl/>
          <w:lang w:bidi="ar-LB"/>
        </w:rPr>
        <w:t>وصف</w:t>
      </w:r>
      <w:r w:rsidRPr="006A18DA">
        <w:rPr>
          <w:b/>
          <w:rtl/>
          <w:lang w:bidi="ar-LB"/>
        </w:rPr>
        <w:t>ها في ال</w:t>
      </w:r>
      <w:r>
        <w:rPr>
          <w:b/>
          <w:rtl/>
          <w:lang w:bidi="ar-LB"/>
        </w:rPr>
        <w:t>مرفق</w:t>
      </w:r>
      <w:r w:rsidRPr="006A18DA">
        <w:rPr>
          <w:b/>
          <w:rtl/>
          <w:lang w:bidi="ar-LB"/>
        </w:rPr>
        <w:t xml:space="preserve"> </w:t>
      </w:r>
      <w:r w:rsidRPr="006A18DA">
        <w:rPr>
          <w:bCs/>
          <w:lang w:bidi="ar-LB"/>
        </w:rPr>
        <w:t>I</w:t>
      </w:r>
      <w:r w:rsidRPr="006A18DA">
        <w:rPr>
          <w:b/>
          <w:rtl/>
          <w:lang w:bidi="ar-LB"/>
        </w:rPr>
        <w:t xml:space="preserve"> وفقاً </w:t>
      </w:r>
      <w:r w:rsidRPr="006A18DA">
        <w:rPr>
          <w:rFonts w:hint="cs"/>
          <w:b/>
          <w:rtl/>
          <w:lang w:bidi="ar-LB"/>
        </w:rPr>
        <w:t>للآليات</w:t>
      </w:r>
      <w:r w:rsidRPr="006A18DA">
        <w:rPr>
          <w:b/>
          <w:rtl/>
          <w:lang w:bidi="ar-LB"/>
        </w:rPr>
        <w:t xml:space="preserve"> كما هو محدّد في</w:t>
      </w:r>
      <w:r w:rsidRPr="006A18DA">
        <w:rPr>
          <w:rFonts w:hint="cs"/>
          <w:b/>
          <w:rtl/>
          <w:lang w:bidi="ar-LB"/>
        </w:rPr>
        <w:t> </w:t>
      </w:r>
      <w:r w:rsidRPr="006A18DA">
        <w:rPr>
          <w:b/>
          <w:rtl/>
          <w:lang w:bidi="ar-LB"/>
        </w:rPr>
        <w:t xml:space="preserve">القسم الفرعي المناسب </w:t>
      </w:r>
      <w:r w:rsidRPr="006A18DA">
        <w:rPr>
          <w:rFonts w:hint="cs"/>
          <w:b/>
          <w:rtl/>
          <w:lang w:bidi="ar-LB"/>
        </w:rPr>
        <w:t>من ا</w:t>
      </w:r>
      <w:r w:rsidRPr="006A18DA">
        <w:rPr>
          <w:b/>
          <w:rtl/>
          <w:lang w:bidi="ar-LB"/>
        </w:rPr>
        <w:t>لفقرة</w:t>
      </w:r>
      <w:r w:rsidRPr="006A18DA">
        <w:rPr>
          <w:rFonts w:hint="cs"/>
          <w:b/>
          <w:rtl/>
          <w:lang w:bidi="ar-LB"/>
        </w:rPr>
        <w:t> </w:t>
      </w:r>
      <w:r w:rsidRPr="006A18DA">
        <w:rPr>
          <w:bCs/>
          <w:lang w:bidi="ar-LB"/>
        </w:rPr>
        <w:t>4</w:t>
      </w:r>
      <w:r w:rsidRPr="006A18DA">
        <w:rPr>
          <w:b/>
          <w:rtl/>
          <w:lang w:bidi="ar-LB"/>
        </w:rPr>
        <w:t xml:space="preserve">. </w:t>
      </w:r>
    </w:p>
    <w:p w14:paraId="3989398F" w14:textId="77777777" w:rsidR="00F0271A" w:rsidRPr="006A18DA" w:rsidRDefault="00F0271A" w:rsidP="00F0271A">
      <w:pPr>
        <w:pStyle w:val="Heading2"/>
        <w:rPr>
          <w:rtl/>
          <w:lang w:bidi="ar-LB"/>
        </w:rPr>
      </w:pPr>
      <w:bookmarkStart w:id="292" w:name="_Toc335234220"/>
      <w:bookmarkStart w:id="293" w:name="_Toc335235039"/>
      <w:bookmarkStart w:id="294" w:name="_Toc335235146"/>
      <w:bookmarkStart w:id="295" w:name="_Toc412455272"/>
      <w:bookmarkStart w:id="296" w:name="_Toc167441982"/>
      <w:r w:rsidRPr="006A18DA">
        <w:rPr>
          <w:lang w:bidi="ar-LB"/>
        </w:rPr>
        <w:t>2.C</w:t>
      </w:r>
      <w:r w:rsidRPr="006A18DA">
        <w:rPr>
          <w:rtl/>
          <w:lang w:bidi="ar-LB"/>
        </w:rPr>
        <w:tab/>
        <w:t>الحسابات الأولية</w:t>
      </w:r>
      <w:bookmarkEnd w:id="292"/>
      <w:bookmarkEnd w:id="293"/>
      <w:bookmarkEnd w:id="294"/>
      <w:bookmarkEnd w:id="295"/>
      <w:bookmarkEnd w:id="296"/>
    </w:p>
    <w:p w14:paraId="6071F36C" w14:textId="77777777" w:rsidR="00F0271A" w:rsidRPr="006A18DA" w:rsidRDefault="00F0271A" w:rsidP="00F0271A">
      <w:pPr>
        <w:rPr>
          <w:b/>
          <w:rtl/>
          <w:lang w:bidi="ar-LB"/>
        </w:rPr>
      </w:pPr>
      <w:r w:rsidRPr="006A18DA">
        <w:rPr>
          <w:b/>
          <w:rtl/>
          <w:lang w:bidi="ar-LB"/>
        </w:rPr>
        <w:t xml:space="preserve">تتطلب الحسابات الأولية المدخلات التالية: </w:t>
      </w:r>
    </w:p>
    <w:p w14:paraId="0E945339" w14:textId="2590A86F" w:rsidR="00F0271A" w:rsidRPr="006A18DA" w:rsidRDefault="00E11A82" w:rsidP="00F0271A">
      <w:pPr>
        <w:pStyle w:val="enumlev1"/>
        <w:rPr>
          <w:rtl/>
        </w:rPr>
      </w:pPr>
      <w:r>
        <w:rPr>
          <w:rFonts w:hint="cs"/>
          <w:rtl/>
        </w:rPr>
        <w:t>-</w:t>
      </w:r>
      <w:r w:rsidR="00F0271A" w:rsidRPr="006A18DA">
        <w:rPr>
          <w:rFonts w:hint="cs"/>
          <w:rtl/>
        </w:rPr>
        <w:tab/>
      </w:r>
      <w:r w:rsidR="00F0271A" w:rsidRPr="006A18DA">
        <w:rPr>
          <w:rtl/>
        </w:rPr>
        <w:t>يُشار هنا إلى خط الطول وخط العرض للحصول على معلمات المناخ المطري بالرمز</w:t>
      </w:r>
      <w:r w:rsidR="00F0271A" w:rsidRPr="006A18DA">
        <w:rPr>
          <w:rFonts w:hint="cs"/>
          <w:rtl/>
        </w:rPr>
        <w:t>ين</w:t>
      </w:r>
      <w:r w:rsidR="00F0271A" w:rsidRPr="006A18DA">
        <w:rPr>
          <w:rtl/>
        </w:rPr>
        <w:t xml:space="preserve"> </w:t>
      </w:r>
      <w:r w:rsidR="00F0271A">
        <w:rPr>
          <w:szCs w:val="24"/>
        </w:rPr>
        <w:sym w:font="Symbol" w:char="F06A"/>
      </w:r>
      <w:r w:rsidR="00F0271A" w:rsidRPr="006A18DA">
        <w:rPr>
          <w:i/>
          <w:vertAlign w:val="subscript"/>
        </w:rPr>
        <w:t>n</w:t>
      </w:r>
      <w:r w:rsidR="00F0271A" w:rsidRPr="006A18DA">
        <w:rPr>
          <w:rtl/>
        </w:rPr>
        <w:t xml:space="preserve"> و</w:t>
      </w:r>
      <w:r w:rsidR="00F0271A">
        <w:rPr>
          <w:szCs w:val="24"/>
        </w:rPr>
        <w:sym w:font="Symbol" w:char="F06A"/>
      </w:r>
      <w:r w:rsidR="00F0271A" w:rsidRPr="006A18DA">
        <w:rPr>
          <w:i/>
          <w:vertAlign w:val="subscript"/>
        </w:rPr>
        <w:t>e</w:t>
      </w:r>
      <w:r w:rsidR="00F0271A" w:rsidRPr="006A18DA">
        <w:rPr>
          <w:rtl/>
        </w:rPr>
        <w:t>.</w:t>
      </w:r>
    </w:p>
    <w:p w14:paraId="6B497524" w14:textId="42178893" w:rsidR="00F0271A" w:rsidRPr="006A18DA" w:rsidRDefault="00E11A82" w:rsidP="00F0271A">
      <w:pPr>
        <w:pStyle w:val="enumlev1"/>
        <w:rPr>
          <w:rtl/>
        </w:rPr>
      </w:pPr>
      <w:r>
        <w:rPr>
          <w:rFonts w:hint="cs"/>
          <w:rtl/>
        </w:rPr>
        <w:t>-</w:t>
      </w:r>
      <w:r w:rsidR="00F0271A" w:rsidRPr="006A18DA">
        <w:rPr>
          <w:rFonts w:hint="cs"/>
          <w:rtl/>
        </w:rPr>
        <w:tab/>
      </w:r>
      <w:r w:rsidR="00F0271A" w:rsidRPr="006A18DA">
        <w:rPr>
          <w:rtl/>
        </w:rPr>
        <w:t xml:space="preserve">يُشار </w:t>
      </w:r>
      <w:r w:rsidR="00F0271A" w:rsidRPr="006A18DA">
        <w:rPr>
          <w:rFonts w:hint="cs"/>
          <w:rtl/>
        </w:rPr>
        <w:t xml:space="preserve">هنا </w:t>
      </w:r>
      <w:r w:rsidR="00F0271A" w:rsidRPr="006A18DA">
        <w:rPr>
          <w:rtl/>
        </w:rPr>
        <w:t xml:space="preserve">إلى ارتفاعات نهايات المسير </w:t>
      </w:r>
      <w:r w:rsidR="00F0271A" w:rsidRPr="006A18DA">
        <w:rPr>
          <w:rFonts w:hint="cs"/>
          <w:rtl/>
        </w:rPr>
        <w:t xml:space="preserve">من أجل </w:t>
      </w:r>
      <w:r w:rsidR="00F0271A" w:rsidRPr="006A18DA">
        <w:rPr>
          <w:rtl/>
        </w:rPr>
        <w:t>حساب هطول الأمطار ب</w:t>
      </w:r>
      <w:r w:rsidR="00F0271A" w:rsidRPr="006A18DA">
        <w:rPr>
          <w:rFonts w:hint="cs"/>
          <w:rtl/>
        </w:rPr>
        <w:t>الرمزين</w:t>
      </w:r>
      <w:r w:rsidR="00F0271A" w:rsidRPr="006A18DA">
        <w:rPr>
          <w:rtl/>
        </w:rPr>
        <w:t xml:space="preserve"> </w:t>
      </w:r>
      <w:r w:rsidR="00F0271A" w:rsidRPr="006A18DA">
        <w:rPr>
          <w:i/>
        </w:rPr>
        <w:t>h</w:t>
      </w:r>
      <w:r w:rsidR="00F0271A" w:rsidRPr="006A18DA">
        <w:rPr>
          <w:i/>
          <w:vertAlign w:val="subscript"/>
        </w:rPr>
        <w:t>rainlo</w:t>
      </w:r>
      <w:r w:rsidR="00F0271A" w:rsidRPr="006A18DA">
        <w:rPr>
          <w:rtl/>
        </w:rPr>
        <w:t xml:space="preserve"> و</w:t>
      </w:r>
      <w:r w:rsidR="00F0271A" w:rsidRPr="006A18DA">
        <w:rPr>
          <w:i/>
        </w:rPr>
        <w:t>h</w:t>
      </w:r>
      <w:r w:rsidR="00F0271A" w:rsidRPr="006A18DA">
        <w:rPr>
          <w:i/>
          <w:vertAlign w:val="subscript"/>
        </w:rPr>
        <w:t>rainhi</w:t>
      </w:r>
      <w:r w:rsidR="00F0271A" w:rsidRPr="006A18DA">
        <w:rPr>
          <w:rtl/>
        </w:rPr>
        <w:t>،</w:t>
      </w:r>
      <w:r w:rsidR="00F0271A" w:rsidRPr="006A18DA">
        <w:rPr>
          <w:rFonts w:hint="cs"/>
          <w:rtl/>
        </w:rPr>
        <w:t xml:space="preserve"> بوحدات </w:t>
      </w:r>
      <w:r w:rsidR="00F0271A" w:rsidRPr="006A18DA">
        <w:t>masl</w:t>
      </w:r>
      <w:r w:rsidR="00F0271A" w:rsidRPr="006A18DA">
        <w:rPr>
          <w:rtl/>
        </w:rPr>
        <w:t>.</w:t>
      </w:r>
    </w:p>
    <w:p w14:paraId="7C1FD232" w14:textId="21617C0E" w:rsidR="00F0271A" w:rsidRPr="006A18DA" w:rsidRDefault="00E11A82" w:rsidP="00F0271A">
      <w:pPr>
        <w:pStyle w:val="enumlev1"/>
      </w:pPr>
      <w:r>
        <w:rPr>
          <w:rFonts w:hint="cs"/>
          <w:rtl/>
        </w:rPr>
        <w:t>-</w:t>
      </w:r>
      <w:r w:rsidR="00F0271A" w:rsidRPr="006A18DA">
        <w:rPr>
          <w:rFonts w:hint="cs"/>
          <w:rtl/>
        </w:rPr>
        <w:tab/>
      </w:r>
      <w:r w:rsidR="00F0271A" w:rsidRPr="006A18DA">
        <w:rPr>
          <w:rtl/>
        </w:rPr>
        <w:t>يُشار إلى طول المسير من أجل العمليات الحسابية الخاصة بالأمطار ب</w:t>
      </w:r>
      <w:r w:rsidR="00F0271A" w:rsidRPr="006A18DA">
        <w:rPr>
          <w:rFonts w:hint="cs"/>
          <w:rtl/>
        </w:rPr>
        <w:t>الرمز</w:t>
      </w:r>
      <w:r w:rsidR="00F0271A" w:rsidRPr="006A18DA">
        <w:rPr>
          <w:rtl/>
        </w:rPr>
        <w:t xml:space="preserve"> </w:t>
      </w:r>
      <w:r w:rsidR="00F0271A" w:rsidRPr="006A18DA">
        <w:rPr>
          <w:i/>
        </w:rPr>
        <w:t>d</w:t>
      </w:r>
      <w:r w:rsidR="00F0271A" w:rsidRPr="006A18DA">
        <w:rPr>
          <w:i/>
          <w:vertAlign w:val="subscript"/>
        </w:rPr>
        <w:t>rain</w:t>
      </w:r>
      <w:r w:rsidR="00F0271A" w:rsidRPr="006A18DA">
        <w:rPr>
          <w:rtl/>
        </w:rPr>
        <w:t xml:space="preserve">، </w:t>
      </w:r>
      <w:r w:rsidR="00F0271A" w:rsidRPr="006A18DA">
        <w:rPr>
          <w:rFonts w:hint="cs"/>
          <w:rtl/>
        </w:rPr>
        <w:t>بالكيلومتر</w:t>
      </w:r>
      <w:r w:rsidR="00F0271A" w:rsidRPr="006A18DA">
        <w:rPr>
          <w:rtl/>
        </w:rPr>
        <w:t>.</w:t>
      </w:r>
    </w:p>
    <w:p w14:paraId="6BCFCC8F" w14:textId="77777777" w:rsidR="00F0271A" w:rsidRPr="006A18DA" w:rsidRDefault="00F0271A" w:rsidP="00F0271A">
      <w:pPr>
        <w:spacing w:line="185" w:lineRule="auto"/>
        <w:rPr>
          <w:b/>
          <w:lang w:bidi="ar-LB"/>
        </w:rPr>
      </w:pPr>
      <w:r w:rsidRPr="006A18DA">
        <w:rPr>
          <w:b/>
          <w:rtl/>
          <w:lang w:bidi="ar-LB"/>
        </w:rPr>
        <w:t xml:space="preserve">وترد القيم </w:t>
      </w:r>
      <w:r w:rsidRPr="006A18DA">
        <w:rPr>
          <w:rFonts w:hint="cs"/>
          <w:b/>
          <w:rtl/>
          <w:lang w:bidi="ar-LB"/>
        </w:rPr>
        <w:t>المستخدمة</w:t>
      </w:r>
      <w:r w:rsidRPr="006A18DA">
        <w:rPr>
          <w:b/>
          <w:rtl/>
          <w:lang w:bidi="ar-LB"/>
        </w:rPr>
        <w:t xml:space="preserve"> </w:t>
      </w:r>
      <w:r w:rsidRPr="006A18DA">
        <w:rPr>
          <w:rFonts w:hint="cs"/>
          <w:b/>
          <w:rtl/>
          <w:lang w:bidi="ar-LB"/>
        </w:rPr>
        <w:t>ل</w:t>
      </w:r>
      <w:r w:rsidRPr="006A18DA">
        <w:rPr>
          <w:b/>
          <w:rtl/>
          <w:lang w:bidi="ar-LB"/>
        </w:rPr>
        <w:t>معلمات المدخلات الخمسة حيث</w:t>
      </w:r>
      <w:r w:rsidRPr="006A18DA">
        <w:rPr>
          <w:rFonts w:hint="cs"/>
          <w:b/>
          <w:rtl/>
          <w:lang w:bidi="ar-LB"/>
        </w:rPr>
        <w:t>ما</w:t>
      </w:r>
      <w:r w:rsidRPr="006A18DA">
        <w:rPr>
          <w:b/>
          <w:rtl/>
          <w:lang w:bidi="ar-LB"/>
        </w:rPr>
        <w:t xml:space="preserve"> ي</w:t>
      </w:r>
      <w:r w:rsidRPr="006A18DA">
        <w:rPr>
          <w:rFonts w:hint="cs"/>
          <w:b/>
          <w:rtl/>
          <w:lang w:bidi="ar-LB"/>
        </w:rPr>
        <w:t>تم الاستشهاد</w:t>
      </w:r>
      <w:r w:rsidRPr="006A18DA">
        <w:rPr>
          <w:b/>
          <w:rtl/>
          <w:lang w:bidi="ar-LB"/>
        </w:rPr>
        <w:t xml:space="preserve"> </w:t>
      </w:r>
      <w:r w:rsidRPr="006A18DA">
        <w:rPr>
          <w:rFonts w:hint="cs"/>
          <w:b/>
          <w:rtl/>
          <w:lang w:bidi="ar-LB"/>
        </w:rPr>
        <w:t>ب</w:t>
      </w:r>
      <w:r w:rsidRPr="006A18DA">
        <w:rPr>
          <w:b/>
          <w:rtl/>
          <w:lang w:bidi="ar-LB"/>
        </w:rPr>
        <w:t xml:space="preserve">هذا القسم في الفقرة </w:t>
      </w:r>
      <w:r w:rsidRPr="006A18DA">
        <w:rPr>
          <w:bCs/>
          <w:lang w:bidi="ar-LB"/>
        </w:rPr>
        <w:t>1.4</w:t>
      </w:r>
      <w:r w:rsidRPr="006A18DA">
        <w:rPr>
          <w:b/>
          <w:rtl/>
          <w:lang w:bidi="ar-LB"/>
        </w:rPr>
        <w:t xml:space="preserve"> والفقرة</w:t>
      </w:r>
      <w:r w:rsidRPr="006A18DA">
        <w:rPr>
          <w:rFonts w:hint="cs"/>
          <w:b/>
          <w:rtl/>
          <w:lang w:bidi="ar-LB"/>
        </w:rPr>
        <w:t> </w:t>
      </w:r>
      <w:r w:rsidRPr="006A18DA">
        <w:rPr>
          <w:bCs/>
          <w:lang w:bidi="ar-LB"/>
        </w:rPr>
        <w:t>3.4</w:t>
      </w:r>
      <w:r w:rsidRPr="006A18DA">
        <w:rPr>
          <w:b/>
          <w:rtl/>
          <w:lang w:bidi="ar-LB"/>
        </w:rPr>
        <w:t>.</w:t>
      </w:r>
    </w:p>
    <w:p w14:paraId="1DE788A8" w14:textId="77777777" w:rsidR="00F0271A" w:rsidRPr="006A18DA" w:rsidRDefault="00F0271A" w:rsidP="00F0271A">
      <w:pPr>
        <w:rPr>
          <w:b/>
          <w:rtl/>
          <w:lang w:bidi="ar-LB"/>
        </w:rPr>
      </w:pPr>
      <w:r w:rsidRPr="006A18DA">
        <w:rPr>
          <w:b/>
          <w:rtl/>
          <w:lang w:bidi="ar-LB"/>
        </w:rPr>
        <w:t xml:space="preserve">احصل على </w:t>
      </w:r>
      <w:r w:rsidRPr="006A18DA">
        <w:rPr>
          <w:i/>
        </w:rPr>
        <w:t>P</w:t>
      </w:r>
      <w:r w:rsidRPr="006A18DA">
        <w:rPr>
          <w:i/>
          <w:vertAlign w:val="subscript"/>
        </w:rPr>
        <w:t>r</w:t>
      </w:r>
      <w:r w:rsidRPr="006A18DA">
        <w:rPr>
          <w:vertAlign w:val="subscript"/>
        </w:rPr>
        <w:t>6</w:t>
      </w:r>
      <w:r w:rsidRPr="006A18DA">
        <w:rPr>
          <w:b/>
          <w:rtl/>
          <w:lang w:bidi="ar-LB"/>
        </w:rPr>
        <w:t xml:space="preserve"> و</w:t>
      </w:r>
      <w:r w:rsidRPr="006A18DA">
        <w:rPr>
          <w:i/>
        </w:rPr>
        <w:t>M</w:t>
      </w:r>
      <w:r w:rsidRPr="006A18DA">
        <w:rPr>
          <w:i/>
          <w:vertAlign w:val="subscript"/>
        </w:rPr>
        <w:t>T</w:t>
      </w:r>
      <w:r w:rsidRPr="006A18DA">
        <w:rPr>
          <w:b/>
          <w:rtl/>
          <w:lang w:bidi="ar-LB"/>
        </w:rPr>
        <w:t xml:space="preserve"> و</w:t>
      </w:r>
      <w:r w:rsidRPr="007174C7">
        <w:rPr>
          <w:lang w:val="fr-FR"/>
        </w:rPr>
        <w:sym w:font="Symbol" w:char="F062"/>
      </w:r>
      <w:r w:rsidRPr="007174C7">
        <w:rPr>
          <w:i/>
          <w:vertAlign w:val="subscript"/>
        </w:rPr>
        <w:t>rain</w:t>
      </w:r>
      <w:r w:rsidRPr="006A18DA">
        <w:rPr>
          <w:b/>
          <w:rtl/>
          <w:lang w:bidi="ar-LB"/>
        </w:rPr>
        <w:t xml:space="preserve"> </w:t>
      </w:r>
      <w:r w:rsidRPr="006A18DA">
        <w:rPr>
          <w:rFonts w:hint="cs"/>
          <w:b/>
          <w:rtl/>
          <w:lang w:bidi="ar-LB"/>
        </w:rPr>
        <w:t>من أجل حساب</w:t>
      </w:r>
      <w:r w:rsidRPr="006A18DA">
        <w:rPr>
          <w:b/>
          <w:rtl/>
          <w:lang w:bidi="ar-LB"/>
        </w:rPr>
        <w:t xml:space="preserve"> </w:t>
      </w:r>
      <w:r>
        <w:rPr>
          <w:szCs w:val="24"/>
        </w:rPr>
        <w:sym w:font="Symbol" w:char="F06A"/>
      </w:r>
      <w:r w:rsidRPr="006A18DA">
        <w:rPr>
          <w:i/>
          <w:vertAlign w:val="subscript"/>
        </w:rPr>
        <w:t>n</w:t>
      </w:r>
      <w:r w:rsidRPr="006A18DA">
        <w:rPr>
          <w:b/>
          <w:rtl/>
          <w:lang w:bidi="ar-LB"/>
        </w:rPr>
        <w:t xml:space="preserve"> و</w:t>
      </w:r>
      <w:r>
        <w:rPr>
          <w:szCs w:val="24"/>
        </w:rPr>
        <w:sym w:font="Symbol" w:char="F06A"/>
      </w:r>
      <w:r w:rsidRPr="006A18DA">
        <w:rPr>
          <w:i/>
          <w:vertAlign w:val="subscript"/>
        </w:rPr>
        <w:t>e</w:t>
      </w:r>
      <w:r w:rsidRPr="006A18DA">
        <w:rPr>
          <w:b/>
          <w:rtl/>
          <w:lang w:bidi="ar-LB"/>
        </w:rPr>
        <w:t xml:space="preserve"> من ملفات البيانات </w:t>
      </w:r>
      <w:r w:rsidRPr="006A18DA">
        <w:t>“Esarain_Pr6_v5.txt”</w:t>
      </w:r>
      <w:r w:rsidRPr="006A18DA">
        <w:rPr>
          <w:b/>
          <w:rtl/>
          <w:lang w:bidi="ar-LB"/>
        </w:rPr>
        <w:t xml:space="preserve"> و</w:t>
      </w:r>
      <w:r w:rsidRPr="006A18DA">
        <w:t>“Esarain_Mt_v5.txt”</w:t>
      </w:r>
      <w:r w:rsidRPr="006A18DA">
        <w:rPr>
          <w:b/>
          <w:rtl/>
          <w:lang w:bidi="ar-LB"/>
        </w:rPr>
        <w:t xml:space="preserve"> و</w:t>
      </w:r>
      <w:r w:rsidRPr="006A18DA">
        <w:t>“Esarain_Beta_v5.txt”</w:t>
      </w:r>
      <w:r w:rsidRPr="006A18DA">
        <w:rPr>
          <w:rFonts w:hint="cs"/>
          <w:b/>
          <w:rtl/>
          <w:lang w:bidi="ar-LB"/>
        </w:rPr>
        <w:t xml:space="preserve">، </w:t>
      </w:r>
      <w:r w:rsidRPr="006A18DA">
        <w:rPr>
          <w:rFonts w:hint="cs"/>
          <w:b/>
          <w:rtl/>
        </w:rPr>
        <w:t>على التوالي</w:t>
      </w:r>
      <w:r w:rsidRPr="006A18DA">
        <w:rPr>
          <w:b/>
          <w:rtl/>
          <w:lang w:bidi="ar-LB"/>
        </w:rPr>
        <w:t>.</w:t>
      </w:r>
    </w:p>
    <w:p w14:paraId="56724E80" w14:textId="3D13D4E4" w:rsidR="00F0271A" w:rsidRPr="006A18DA" w:rsidRDefault="00F0271A" w:rsidP="00F0271A">
      <w:pPr>
        <w:spacing w:line="185" w:lineRule="auto"/>
        <w:rPr>
          <w:b/>
          <w:rtl/>
          <w:lang w:bidi="ar-LB"/>
        </w:rPr>
      </w:pPr>
      <w:r w:rsidRPr="006A18DA">
        <w:rPr>
          <w:b/>
          <w:rtl/>
          <w:lang w:bidi="ar-LB"/>
        </w:rPr>
        <w:t xml:space="preserve">احصل على الارتفاع الوسطي للمطر عند خط تساوي درجة الحرارة عند </w:t>
      </w:r>
      <w:r w:rsidRPr="006A18DA">
        <w:rPr>
          <w:color w:val="000000"/>
        </w:rPr>
        <w:t>°0</w:t>
      </w:r>
      <w:r w:rsidRPr="006A18DA">
        <w:rPr>
          <w:rFonts w:hint="cs"/>
          <w:b/>
          <w:rtl/>
          <w:lang w:bidi="ar-LB"/>
        </w:rPr>
        <w:t>،</w:t>
      </w:r>
      <w:r w:rsidRPr="006A18DA">
        <w:rPr>
          <w:b/>
          <w:rtl/>
          <w:lang w:bidi="ar-LB"/>
        </w:rPr>
        <w:t xml:space="preserve"> </w:t>
      </w:r>
      <w:r w:rsidRPr="006A18DA">
        <w:rPr>
          <w:i/>
        </w:rPr>
        <w:t>h</w:t>
      </w:r>
      <w:r w:rsidRPr="006A18DA">
        <w:rPr>
          <w:i/>
          <w:vertAlign w:val="subscript"/>
        </w:rPr>
        <w:t>0</w:t>
      </w:r>
      <w:r w:rsidRPr="006A18DA">
        <w:rPr>
          <w:rFonts w:hint="cs"/>
          <w:b/>
          <w:rtl/>
          <w:lang w:bidi="ar-LB"/>
        </w:rPr>
        <w:t xml:space="preserve"> </w:t>
      </w:r>
      <w:r w:rsidRPr="006A18DA">
        <w:rPr>
          <w:b/>
          <w:rtl/>
          <w:lang w:bidi="ar-LB"/>
        </w:rPr>
        <w:t>بالك</w:t>
      </w:r>
      <w:r w:rsidRPr="006A18DA">
        <w:rPr>
          <w:rFonts w:hint="cs"/>
          <w:b/>
          <w:rtl/>
          <w:lang w:bidi="ar-LB"/>
        </w:rPr>
        <w:t>ي</w:t>
      </w:r>
      <w:r w:rsidRPr="006A18DA">
        <w:rPr>
          <w:b/>
          <w:rtl/>
          <w:lang w:bidi="ar-LB"/>
        </w:rPr>
        <w:t xml:space="preserve">لومترات فوق مستوى سطح البحر </w:t>
      </w:r>
      <w:r w:rsidRPr="006A18DA">
        <w:rPr>
          <w:rFonts w:hint="cs"/>
          <w:b/>
          <w:rtl/>
          <w:lang w:bidi="ar-LB"/>
        </w:rPr>
        <w:t xml:space="preserve">من أجل </w:t>
      </w:r>
      <w:r w:rsidRPr="006A18DA">
        <w:rPr>
          <w:b/>
          <w:rtl/>
          <w:lang w:bidi="ar-LB"/>
        </w:rPr>
        <w:t xml:space="preserve">كل من </w:t>
      </w:r>
      <w:r>
        <w:rPr>
          <w:szCs w:val="24"/>
        </w:rPr>
        <w:sym w:font="Symbol" w:char="F06A"/>
      </w:r>
      <w:r w:rsidRPr="006A18DA">
        <w:rPr>
          <w:i/>
          <w:vertAlign w:val="subscript"/>
        </w:rPr>
        <w:t>n</w:t>
      </w:r>
      <w:r w:rsidRPr="006A18DA">
        <w:rPr>
          <w:b/>
          <w:rtl/>
          <w:lang w:bidi="ar-LB"/>
        </w:rPr>
        <w:t xml:space="preserve"> و</w:t>
      </w:r>
      <w:r>
        <w:rPr>
          <w:szCs w:val="24"/>
        </w:rPr>
        <w:sym w:font="Symbol" w:char="F06A"/>
      </w:r>
      <w:r w:rsidRPr="006A18DA">
        <w:rPr>
          <w:i/>
          <w:vertAlign w:val="subscript"/>
        </w:rPr>
        <w:t>e</w:t>
      </w:r>
      <w:r w:rsidRPr="006A18DA">
        <w:rPr>
          <w:b/>
          <w:rtl/>
          <w:lang w:bidi="ar-LB"/>
        </w:rPr>
        <w:t xml:space="preserve">، وذلك استناداً إلى ملف البيانات </w:t>
      </w:r>
      <w:r w:rsidRPr="006A18DA">
        <w:t>“h0.txt”</w:t>
      </w:r>
      <w:r w:rsidRPr="006A18DA">
        <w:rPr>
          <w:b/>
          <w:rtl/>
          <w:lang w:bidi="ar-LB"/>
        </w:rPr>
        <w:t>.</w:t>
      </w:r>
    </w:p>
    <w:p w14:paraId="7A3A6A8D" w14:textId="77777777" w:rsidR="00F0271A" w:rsidRPr="006A18DA" w:rsidRDefault="00F0271A" w:rsidP="00F0271A">
      <w:pPr>
        <w:spacing w:line="185" w:lineRule="auto"/>
        <w:rPr>
          <w:b/>
          <w:rtl/>
          <w:lang w:bidi="ar-LB"/>
        </w:rPr>
      </w:pPr>
      <w:r w:rsidRPr="006A18DA">
        <w:rPr>
          <w:b/>
          <w:rtl/>
          <w:lang w:bidi="ar-LB"/>
        </w:rPr>
        <w:t>احسب الارتفاع الوسطي للمطر</w:t>
      </w:r>
      <w:r w:rsidRPr="006A18DA">
        <w:rPr>
          <w:rFonts w:hint="cs"/>
          <w:b/>
          <w:rtl/>
          <w:lang w:bidi="ar-LB"/>
        </w:rPr>
        <w:t>،</w:t>
      </w:r>
      <w:r w:rsidRPr="006A18DA">
        <w:rPr>
          <w:b/>
          <w:rtl/>
          <w:lang w:bidi="ar-LB"/>
        </w:rPr>
        <w:t xml:space="preserve"> </w:t>
      </w:r>
      <w:r w:rsidRPr="006A18DA">
        <w:rPr>
          <w:i/>
        </w:rPr>
        <w:t>h</w:t>
      </w:r>
      <w:r w:rsidRPr="006A18DA">
        <w:rPr>
          <w:i/>
          <w:vertAlign w:val="subscript"/>
        </w:rPr>
        <w:t>R</w:t>
      </w:r>
      <w:r w:rsidRPr="006A18DA">
        <w:rPr>
          <w:b/>
          <w:rtl/>
          <w:lang w:bidi="ar-LB"/>
        </w:rPr>
        <w:t xml:space="preserve">، بالأمتار فوق مستوى سطح البحر: </w:t>
      </w:r>
    </w:p>
    <w:p w14:paraId="2E168C33" w14:textId="08EEFAAB" w:rsidR="00F0271A" w:rsidRPr="006A18DA" w:rsidRDefault="00F0271A" w:rsidP="00F0271A">
      <w:pPr>
        <w:pStyle w:val="Equation"/>
        <w:bidi w:val="0"/>
      </w:pPr>
      <w:r w:rsidRPr="006A18DA">
        <w:t>(1.</w:t>
      </w:r>
      <w:r>
        <w:t>2.</w:t>
      </w:r>
      <w:r w:rsidRPr="006A18DA">
        <w:t>C)</w:t>
      </w:r>
      <w:r w:rsidRPr="006A18DA">
        <w:tab/>
      </w:r>
      <w:r w:rsidR="009F0DDF" w:rsidRPr="005F49B8">
        <w:rPr>
          <w:position w:val="-12"/>
        </w:rPr>
        <w:object w:dxaOrig="1840" w:dyaOrig="360" w14:anchorId="645E18EC">
          <v:shape id="_x0000_i1152" type="#_x0000_t75" style="width:90.8pt;height:18.8pt" o:ole="">
            <v:imagedata r:id="rId284" o:title=""/>
          </v:shape>
          <o:OLEObject Type="Embed" ProgID="Equation.3" ShapeID="_x0000_i1152" DrawAspect="Content" ObjectID="_1778687487" r:id="rId285"/>
        </w:object>
      </w:r>
      <w:r w:rsidR="009F0DDF" w:rsidRPr="005F49B8">
        <w:t>              masl</w:t>
      </w:r>
      <w:r w:rsidRPr="006A18DA">
        <w:tab/>
      </w:r>
    </w:p>
    <w:p w14:paraId="320D4670" w14:textId="02CA86ED" w:rsidR="00F0271A" w:rsidRPr="006A18DA" w:rsidRDefault="00F0271A" w:rsidP="009F0DDF">
      <w:pPr>
        <w:spacing w:line="185" w:lineRule="auto"/>
        <w:rPr>
          <w:b/>
          <w:rtl/>
          <w:lang w:bidi="ar-LB"/>
        </w:rPr>
      </w:pPr>
      <w:r w:rsidRPr="006A18DA">
        <w:rPr>
          <w:b/>
          <w:rtl/>
          <w:lang w:bidi="ar-LB"/>
        </w:rPr>
        <w:t xml:space="preserve">ويتم الأخذ في الاعتبار التغير في ارتفاع المطر طوال سنة متوسطة </w:t>
      </w:r>
      <w:r w:rsidRPr="006A18DA">
        <w:rPr>
          <w:rFonts w:hint="cs"/>
          <w:b/>
          <w:rtl/>
          <w:lang w:bidi="ar-LB"/>
        </w:rPr>
        <w:t>من خلال ال</w:t>
      </w:r>
      <w:r w:rsidRPr="006A18DA">
        <w:rPr>
          <w:b/>
          <w:rtl/>
          <w:lang w:bidi="ar-LB"/>
        </w:rPr>
        <w:t xml:space="preserve">توزيع </w:t>
      </w:r>
      <w:r w:rsidRPr="006A18DA">
        <w:rPr>
          <w:rFonts w:hint="cs"/>
          <w:b/>
          <w:rtl/>
          <w:lang w:bidi="ar-LB"/>
        </w:rPr>
        <w:t>المتقطع</w:t>
      </w:r>
      <w:r w:rsidRPr="006A18DA">
        <w:rPr>
          <w:b/>
          <w:rtl/>
          <w:lang w:bidi="ar-LB"/>
        </w:rPr>
        <w:t xml:space="preserve"> </w:t>
      </w:r>
      <w:r w:rsidRPr="006A18DA">
        <w:rPr>
          <w:rFonts w:hint="cs"/>
          <w:b/>
          <w:rtl/>
          <w:lang w:bidi="ar-LB"/>
        </w:rPr>
        <w:t>ل</w:t>
      </w:r>
      <w:r w:rsidRPr="006A18DA">
        <w:rPr>
          <w:b/>
          <w:rtl/>
          <w:lang w:bidi="ar-LB"/>
        </w:rPr>
        <w:t xml:space="preserve">لاحتمالات </w:t>
      </w:r>
      <w:r w:rsidRPr="006A18DA">
        <w:rPr>
          <w:rFonts w:hint="cs"/>
          <w:b/>
          <w:rtl/>
          <w:lang w:bidi="ar-LB"/>
        </w:rPr>
        <w:t xml:space="preserve">ضمن </w:t>
      </w:r>
      <w:r w:rsidRPr="006A18DA">
        <w:rPr>
          <w:b/>
          <w:rtl/>
          <w:lang w:bidi="ar-LB"/>
        </w:rPr>
        <w:t>خان</w:t>
      </w:r>
      <w:r w:rsidRPr="006A18DA">
        <w:rPr>
          <w:rFonts w:hint="cs"/>
          <w:b/>
          <w:rtl/>
          <w:lang w:bidi="ar-LB"/>
        </w:rPr>
        <w:t>ات من </w:t>
      </w:r>
      <w:r w:rsidRPr="006A18DA">
        <w:rPr>
          <w:bCs/>
          <w:lang w:bidi="ar-LB"/>
        </w:rPr>
        <w:t>m 100</w:t>
      </w:r>
      <w:r w:rsidRPr="006A18DA">
        <w:rPr>
          <w:b/>
          <w:rtl/>
          <w:lang w:bidi="ar-LB"/>
        </w:rPr>
        <w:t xml:space="preserve"> </w:t>
      </w:r>
      <w:r w:rsidRPr="006A18DA">
        <w:rPr>
          <w:rFonts w:hint="cs"/>
          <w:b/>
          <w:rtl/>
          <w:lang w:bidi="ar-LB"/>
        </w:rPr>
        <w:t>الوارد</w:t>
      </w:r>
      <w:r w:rsidRPr="006A18DA">
        <w:rPr>
          <w:b/>
          <w:rtl/>
          <w:lang w:bidi="ar-LB"/>
        </w:rPr>
        <w:t xml:space="preserve"> في الجدول</w:t>
      </w:r>
      <w:r w:rsidRPr="006A18DA">
        <w:rPr>
          <w:rFonts w:hint="eastAsia"/>
          <w:b/>
          <w:rtl/>
          <w:lang w:bidi="ar-LB"/>
        </w:rPr>
        <w:t> </w:t>
      </w:r>
      <w:r>
        <w:rPr>
          <w:bCs/>
          <w:lang w:bidi="ar-LB"/>
        </w:rPr>
        <w:t>1.2.C</w:t>
      </w:r>
      <w:r w:rsidRPr="006A18DA">
        <w:rPr>
          <w:b/>
          <w:rtl/>
          <w:lang w:bidi="ar-LB"/>
        </w:rPr>
        <w:t>.</w:t>
      </w:r>
    </w:p>
    <w:p w14:paraId="4253FC39" w14:textId="77777777" w:rsidR="00F0271A" w:rsidRPr="006A18DA" w:rsidRDefault="00F0271A" w:rsidP="00F0271A">
      <w:pPr>
        <w:spacing w:line="185" w:lineRule="auto"/>
        <w:rPr>
          <w:b/>
          <w:rtl/>
          <w:lang w:bidi="ar-LB"/>
        </w:rPr>
      </w:pPr>
      <w:r w:rsidRPr="006A18DA">
        <w:rPr>
          <w:b/>
          <w:rtl/>
          <w:lang w:bidi="ar-LB"/>
        </w:rPr>
        <w:t xml:space="preserve">احسب </w:t>
      </w:r>
      <w:r w:rsidRPr="006A18DA">
        <w:rPr>
          <w:rFonts w:hint="cs"/>
          <w:b/>
          <w:rtl/>
          <w:lang w:bidi="ar-LB"/>
        </w:rPr>
        <w:t xml:space="preserve">أعلى </w:t>
      </w:r>
      <w:r w:rsidRPr="006A18DA">
        <w:rPr>
          <w:b/>
          <w:rtl/>
          <w:lang w:bidi="ar-LB"/>
        </w:rPr>
        <w:t xml:space="preserve">ارتفاع للمطر </w:t>
      </w:r>
      <w:r w:rsidRPr="006A18DA">
        <w:rPr>
          <w:rFonts w:hint="cs"/>
          <w:b/>
          <w:rtl/>
          <w:lang w:bidi="ar-LB"/>
        </w:rPr>
        <w:t>بواسطة ما يلي</w:t>
      </w:r>
      <w:r w:rsidRPr="006A18DA">
        <w:rPr>
          <w:b/>
          <w:rtl/>
          <w:lang w:bidi="ar-LB"/>
        </w:rPr>
        <w:t xml:space="preserve">: </w:t>
      </w:r>
    </w:p>
    <w:p w14:paraId="2AFFDFC4" w14:textId="557F4633" w:rsidR="00F0271A" w:rsidRPr="006A18DA" w:rsidRDefault="00F0271A" w:rsidP="00F0271A">
      <w:pPr>
        <w:pStyle w:val="Equation"/>
        <w:bidi w:val="0"/>
      </w:pPr>
      <w:r w:rsidRPr="006A18DA">
        <w:t>(2.</w:t>
      </w:r>
      <w:r>
        <w:t>2.</w:t>
      </w:r>
      <w:r w:rsidRPr="006A18DA">
        <w:t>C)</w:t>
      </w:r>
      <w:r w:rsidRPr="006A18DA">
        <w:tab/>
      </w:r>
      <w:r w:rsidR="009F0DDF" w:rsidRPr="005F49B8">
        <w:rPr>
          <w:position w:val="-14"/>
        </w:rPr>
        <w:object w:dxaOrig="1660" w:dyaOrig="380" w14:anchorId="74D61F64">
          <v:shape id="_x0000_i1153" type="#_x0000_t75" style="width:82.95pt;height:18.8pt" o:ole="">
            <v:imagedata r:id="rId286" o:title=""/>
          </v:shape>
          <o:OLEObject Type="Embed" ProgID="Equation.DSMT4" ShapeID="_x0000_i1153" DrawAspect="Content" ObjectID="_1778687488" r:id="rId287"/>
        </w:object>
      </w:r>
      <w:r w:rsidRPr="006A18DA">
        <w:tab/>
      </w:r>
    </w:p>
    <w:p w14:paraId="35381980" w14:textId="77777777" w:rsidR="00F0271A" w:rsidRPr="006A18DA" w:rsidRDefault="00F0271A" w:rsidP="00F0271A">
      <w:pPr>
        <w:spacing w:line="185" w:lineRule="auto"/>
        <w:rPr>
          <w:b/>
          <w:rtl/>
          <w:lang w:bidi="ar-LB"/>
        </w:rPr>
      </w:pPr>
      <w:r w:rsidRPr="006A18DA">
        <w:rPr>
          <w:b/>
          <w:rtl/>
          <w:lang w:bidi="ar-LB"/>
        </w:rPr>
        <w:lastRenderedPageBreak/>
        <w:t>حيث ي</w:t>
      </w:r>
      <w:r w:rsidRPr="006A18DA">
        <w:rPr>
          <w:rFonts w:hint="cs"/>
          <w:b/>
          <w:rtl/>
          <w:lang w:bidi="ar-LB"/>
        </w:rPr>
        <w:t>مثل</w:t>
      </w:r>
      <w:r w:rsidRPr="006A18DA">
        <w:rPr>
          <w:b/>
          <w:rtl/>
          <w:lang w:bidi="ar-LB"/>
        </w:rPr>
        <w:t xml:space="preserve"> الثابت</w:t>
      </w:r>
      <w:r w:rsidRPr="006A18DA">
        <w:rPr>
          <w:rFonts w:hint="cs"/>
          <w:b/>
          <w:rtl/>
          <w:lang w:bidi="ar-LB"/>
        </w:rPr>
        <w:t xml:space="preserve"> </w:t>
      </w:r>
      <w:r w:rsidRPr="006A18DA">
        <w:rPr>
          <w:bCs/>
          <w:lang w:bidi="ar-LB"/>
        </w:rPr>
        <w:t>2 400</w:t>
      </w:r>
      <w:r w:rsidRPr="006A18DA">
        <w:rPr>
          <w:b/>
          <w:rtl/>
          <w:lang w:bidi="ar-LB"/>
        </w:rPr>
        <w:t xml:space="preserve"> الاختلاف في الارتفاع المقابل لأعلى خانة </w:t>
      </w:r>
      <w:r w:rsidRPr="006A18DA">
        <w:rPr>
          <w:rFonts w:hint="cs"/>
          <w:b/>
          <w:rtl/>
          <w:lang w:bidi="ar-LB"/>
        </w:rPr>
        <w:t xml:space="preserve">في </w:t>
      </w:r>
      <w:r w:rsidRPr="006A18DA">
        <w:rPr>
          <w:b/>
          <w:rtl/>
          <w:lang w:bidi="ar-LB"/>
        </w:rPr>
        <w:t xml:space="preserve">توزيع ارتفاعات المطر </w:t>
      </w:r>
      <w:r w:rsidRPr="006A18DA">
        <w:rPr>
          <w:rFonts w:hint="cs"/>
          <w:b/>
          <w:rtl/>
          <w:lang w:bidi="ar-LB"/>
        </w:rPr>
        <w:t>الوارد في</w:t>
      </w:r>
      <w:r w:rsidRPr="006A18DA">
        <w:rPr>
          <w:b/>
          <w:rtl/>
          <w:lang w:bidi="ar-LB"/>
        </w:rPr>
        <w:t xml:space="preserve"> الجدول</w:t>
      </w:r>
      <w:r w:rsidRPr="006A18DA">
        <w:rPr>
          <w:rFonts w:hint="cs"/>
          <w:b/>
          <w:rtl/>
          <w:lang w:bidi="ar-LB"/>
        </w:rPr>
        <w:t xml:space="preserve"> </w:t>
      </w:r>
      <w:r>
        <w:rPr>
          <w:bCs/>
          <w:lang w:bidi="ar-LB"/>
        </w:rPr>
        <w:t>1.2.C</w:t>
      </w:r>
      <w:r w:rsidRPr="006A18DA">
        <w:rPr>
          <w:b/>
          <w:rtl/>
          <w:lang w:bidi="ar-LB"/>
        </w:rPr>
        <w:t>، أي</w:t>
      </w:r>
      <w:r w:rsidRPr="006A18DA">
        <w:rPr>
          <w:rFonts w:hint="cs"/>
          <w:b/>
          <w:rtl/>
          <w:lang w:bidi="ar-LB"/>
        </w:rPr>
        <w:t> من أجل </w:t>
      </w:r>
      <w:r w:rsidRPr="006A18DA">
        <w:t>49 = </w:t>
      </w:r>
      <w:r w:rsidRPr="006A18DA">
        <w:rPr>
          <w:i/>
          <w:iCs/>
        </w:rPr>
        <w:t>n</w:t>
      </w:r>
      <w:r w:rsidRPr="006A18DA">
        <w:rPr>
          <w:b/>
          <w:rtl/>
          <w:lang w:bidi="ar-LB"/>
        </w:rPr>
        <w:t>.</w:t>
      </w:r>
    </w:p>
    <w:p w14:paraId="44371F4A" w14:textId="77777777" w:rsidR="00F0271A" w:rsidRPr="006A18DA" w:rsidRDefault="00F0271A" w:rsidP="00F0271A">
      <w:pPr>
        <w:spacing w:line="185" w:lineRule="auto"/>
        <w:rPr>
          <w:b/>
          <w:rtl/>
          <w:lang w:bidi="ar-EG"/>
        </w:rPr>
      </w:pPr>
      <w:r w:rsidRPr="006A18DA">
        <w:rPr>
          <w:b/>
          <w:rtl/>
          <w:lang w:bidi="ar-LB"/>
        </w:rPr>
        <w:t xml:space="preserve">ويجب تصنيف المسير بوصفه إما مسيراً خاضعاً لهطول المطر أم مسيراً "بدون مطر". ويُستخدم هذا التصنيف في </w:t>
      </w:r>
      <w:r w:rsidRPr="006A18DA">
        <w:rPr>
          <w:rFonts w:hint="cs"/>
          <w:rtl/>
          <w:lang w:bidi="ar-LB"/>
        </w:rPr>
        <w:t>الفقرة</w:t>
      </w:r>
      <w:r w:rsidRPr="006A18DA">
        <w:rPr>
          <w:rFonts w:hint="cs"/>
          <w:b/>
          <w:rtl/>
          <w:lang w:bidi="ar-LB"/>
        </w:rPr>
        <w:t> </w:t>
      </w:r>
      <w:r w:rsidRPr="006A18DA">
        <w:rPr>
          <w:bCs/>
          <w:lang w:bidi="ar-LB"/>
        </w:rPr>
        <w:t>3.C</w:t>
      </w:r>
      <w:r w:rsidRPr="006A18DA">
        <w:rPr>
          <w:rFonts w:hint="cs"/>
          <w:b/>
          <w:rtl/>
          <w:lang w:bidi="ar-LB"/>
        </w:rPr>
        <w:t>.</w:t>
      </w:r>
    </w:p>
    <w:p w14:paraId="11B820EB" w14:textId="77777777" w:rsidR="00F0271A" w:rsidRPr="006A18DA" w:rsidRDefault="00F0271A" w:rsidP="00F0271A">
      <w:pPr>
        <w:spacing w:line="185" w:lineRule="auto"/>
        <w:rPr>
          <w:b/>
          <w:rtl/>
          <w:lang w:bidi="ar-EG"/>
        </w:rPr>
      </w:pPr>
      <w:r w:rsidRPr="006A18DA">
        <w:rPr>
          <w:b/>
          <w:rtl/>
          <w:lang w:bidi="ar-LB"/>
        </w:rPr>
        <w:t>وإذا كان</w:t>
      </w:r>
      <w:r w:rsidRPr="006A18DA">
        <w:rPr>
          <w:rFonts w:hint="cs"/>
          <w:b/>
          <w:rtl/>
          <w:lang w:bidi="ar-LB"/>
        </w:rPr>
        <w:t xml:space="preserve"> </w:t>
      </w:r>
      <w:r w:rsidRPr="006A18DA">
        <w:rPr>
          <w:bCs/>
          <w:lang w:bidi="ar-LB"/>
        </w:rPr>
        <w:t>0</w:t>
      </w:r>
      <w:r w:rsidRPr="006A18DA">
        <w:rPr>
          <w:b/>
          <w:lang w:bidi="ar-LB"/>
        </w:rPr>
        <w:t> = </w:t>
      </w:r>
      <w:r w:rsidRPr="006A18DA">
        <w:rPr>
          <w:i/>
        </w:rPr>
        <w:t>P</w:t>
      </w:r>
      <w:r w:rsidRPr="006A18DA">
        <w:rPr>
          <w:i/>
          <w:vertAlign w:val="subscript"/>
        </w:rPr>
        <w:t>r</w:t>
      </w:r>
      <w:r w:rsidRPr="006A18DA">
        <w:rPr>
          <w:vertAlign w:val="subscript"/>
        </w:rPr>
        <w:t>6</w:t>
      </w:r>
      <w:r w:rsidRPr="006A18DA">
        <w:rPr>
          <w:rFonts w:hint="cs"/>
          <w:b/>
          <w:rtl/>
          <w:lang w:bidi="ar-LB"/>
        </w:rPr>
        <w:t xml:space="preserve"> </w:t>
      </w:r>
      <w:r w:rsidRPr="006A18DA">
        <w:rPr>
          <w:b/>
          <w:rtl/>
          <w:lang w:bidi="ar-LB"/>
        </w:rPr>
        <w:t>أو</w:t>
      </w:r>
      <w:r w:rsidRPr="006A18DA">
        <w:rPr>
          <w:rFonts w:hint="cs"/>
          <w:b/>
          <w:rtl/>
          <w:lang w:bidi="ar-LB"/>
        </w:rPr>
        <w:t> </w:t>
      </w:r>
      <w:r w:rsidRPr="006A18DA">
        <w:rPr>
          <w:i/>
        </w:rPr>
        <w:t>h</w:t>
      </w:r>
      <w:r w:rsidRPr="006A18DA">
        <w:rPr>
          <w:i/>
          <w:vertAlign w:val="subscript"/>
        </w:rPr>
        <w:t>rainlo</w:t>
      </w:r>
      <w:r w:rsidRPr="006A18DA">
        <w:t> </w:t>
      </w:r>
      <w:r w:rsidRPr="006A18DA">
        <w:sym w:font="Symbol" w:char="F0B3"/>
      </w:r>
      <w:r w:rsidRPr="006A18DA">
        <w:t> </w:t>
      </w:r>
      <w:r w:rsidRPr="006A18DA">
        <w:rPr>
          <w:i/>
        </w:rPr>
        <w:t>h</w:t>
      </w:r>
      <w:r w:rsidRPr="006A18DA">
        <w:rPr>
          <w:i/>
          <w:vertAlign w:val="subscript"/>
        </w:rPr>
        <w:t>Rtop</w:t>
      </w:r>
      <w:r w:rsidRPr="006A18DA">
        <w:rPr>
          <w:b/>
          <w:rtl/>
          <w:lang w:bidi="ar-LB"/>
        </w:rPr>
        <w:t xml:space="preserve">، يُصنّف المسير </w:t>
      </w:r>
      <w:r w:rsidRPr="006A18DA">
        <w:rPr>
          <w:rFonts w:hint="cs"/>
          <w:b/>
          <w:rtl/>
          <w:lang w:bidi="ar-LB"/>
        </w:rPr>
        <w:t>على أنه</w:t>
      </w:r>
      <w:r w:rsidRPr="006A18DA">
        <w:rPr>
          <w:b/>
          <w:rtl/>
          <w:lang w:bidi="ar-LB"/>
        </w:rPr>
        <w:t xml:space="preserve"> مسير "بدون مطر". وفي هذه الحالة، </w:t>
      </w:r>
      <w:r w:rsidRPr="006A18DA">
        <w:rPr>
          <w:rFonts w:hint="cs"/>
          <w:b/>
          <w:rtl/>
          <w:lang w:bidi="ar-LB"/>
        </w:rPr>
        <w:t>نضع </w:t>
      </w:r>
      <w:r w:rsidRPr="006A18DA">
        <w:rPr>
          <w:bCs/>
          <w:lang w:bidi="ar-LB"/>
        </w:rPr>
        <w:t>0</w:t>
      </w:r>
      <w:r w:rsidRPr="006A18DA">
        <w:rPr>
          <w:b/>
          <w:lang w:bidi="ar-LB"/>
        </w:rPr>
        <w:t> = </w:t>
      </w:r>
      <w:r w:rsidRPr="006A18DA">
        <w:rPr>
          <w:i/>
        </w:rPr>
        <w:t>F</w:t>
      </w:r>
      <w:r w:rsidRPr="006A18DA">
        <w:rPr>
          <w:i/>
          <w:vertAlign w:val="subscript"/>
        </w:rPr>
        <w:t>wvr</w:t>
      </w:r>
      <w:r w:rsidRPr="006A18DA">
        <w:rPr>
          <w:b/>
          <w:rtl/>
          <w:lang w:bidi="ar-LB"/>
        </w:rPr>
        <w:t xml:space="preserve"> و</w:t>
      </w:r>
      <w:r w:rsidRPr="006A18DA">
        <w:rPr>
          <w:bCs/>
          <w:lang w:bidi="ar-LB"/>
        </w:rPr>
        <w:t>0</w:t>
      </w:r>
      <w:r w:rsidRPr="006A18DA">
        <w:rPr>
          <w:b/>
          <w:lang w:bidi="ar-LB"/>
        </w:rPr>
        <w:t> = </w:t>
      </w:r>
      <w:r w:rsidRPr="006A18DA">
        <w:rPr>
          <w:i/>
        </w:rPr>
        <w:t>Q</w:t>
      </w:r>
      <w:r w:rsidRPr="006A18DA">
        <w:rPr>
          <w:vertAlign w:val="subscript"/>
        </w:rPr>
        <w:t>0</w:t>
      </w:r>
      <w:r w:rsidRPr="006A18DA">
        <w:rPr>
          <w:i/>
          <w:vertAlign w:val="subscript"/>
        </w:rPr>
        <w:t>ra</w:t>
      </w:r>
      <w:r w:rsidRPr="006A18DA">
        <w:rPr>
          <w:rFonts w:hint="cs"/>
          <w:b/>
          <w:rtl/>
          <w:lang w:bidi="ar-LB"/>
        </w:rPr>
        <w:t xml:space="preserve"> </w:t>
      </w:r>
      <w:r w:rsidRPr="006A18DA">
        <w:rPr>
          <w:b/>
          <w:rtl/>
          <w:lang w:bidi="ar-LB"/>
        </w:rPr>
        <w:t>و</w:t>
      </w:r>
      <w:r w:rsidRPr="006A18DA">
        <w:rPr>
          <w:rFonts w:hint="cs"/>
          <w:b/>
          <w:rtl/>
          <w:lang w:bidi="ar-LB"/>
        </w:rPr>
        <w:t>ن</w:t>
      </w:r>
      <w:r w:rsidRPr="006A18DA">
        <w:rPr>
          <w:b/>
          <w:rtl/>
          <w:lang w:bidi="ar-LB"/>
        </w:rPr>
        <w:t xml:space="preserve">حذف الحسابات المتبقية في هذا القسم الفرعي. وترد معاني هذه المصطلحات </w:t>
      </w:r>
      <w:r w:rsidRPr="006A18DA">
        <w:rPr>
          <w:rFonts w:hint="cs"/>
          <w:b/>
          <w:rtl/>
          <w:lang w:bidi="ar-LB"/>
        </w:rPr>
        <w:t xml:space="preserve">أدناه </w:t>
      </w:r>
      <w:r>
        <w:rPr>
          <w:rFonts w:hint="cs"/>
          <w:b/>
          <w:rtl/>
          <w:lang w:bidi="ar-LB"/>
        </w:rPr>
        <w:t>فيما يتصل ب</w:t>
      </w:r>
      <w:r w:rsidRPr="006A18DA">
        <w:rPr>
          <w:b/>
          <w:rtl/>
          <w:lang w:bidi="ar-LB"/>
        </w:rPr>
        <w:t>المعادل</w:t>
      </w:r>
      <w:r w:rsidRPr="006A18DA">
        <w:rPr>
          <w:rFonts w:hint="cs"/>
          <w:b/>
          <w:rtl/>
          <w:lang w:bidi="ar-LB"/>
        </w:rPr>
        <w:t xml:space="preserve">تين </w:t>
      </w:r>
      <w:r w:rsidRPr="006A18DA">
        <w:rPr>
          <w:bCs/>
          <w:lang w:bidi="ar-LB"/>
        </w:rPr>
        <w:t>(4.</w:t>
      </w:r>
      <w:r>
        <w:rPr>
          <w:bCs/>
          <w:lang w:bidi="ar-LB"/>
        </w:rPr>
        <w:t>2.</w:t>
      </w:r>
      <w:r w:rsidRPr="006A18DA">
        <w:rPr>
          <w:bCs/>
          <w:lang w:bidi="ar-LB"/>
        </w:rPr>
        <w:t>C)</w:t>
      </w:r>
      <w:r w:rsidRPr="006A18DA">
        <w:rPr>
          <w:b/>
          <w:rtl/>
          <w:lang w:bidi="ar-LB"/>
        </w:rPr>
        <w:t xml:space="preserve"> و</w:t>
      </w:r>
      <w:r w:rsidRPr="006A18DA">
        <w:rPr>
          <w:bCs/>
          <w:lang w:bidi="ar-LB"/>
        </w:rPr>
        <w:t>(1</w:t>
      </w:r>
      <w:r>
        <w:rPr>
          <w:bCs/>
          <w:lang w:bidi="ar-LB"/>
        </w:rPr>
        <w:t>3</w:t>
      </w:r>
      <w:r w:rsidRPr="006A18DA">
        <w:rPr>
          <w:bCs/>
          <w:lang w:bidi="ar-LB"/>
        </w:rPr>
        <w:t>.</w:t>
      </w:r>
      <w:r>
        <w:rPr>
          <w:bCs/>
          <w:lang w:bidi="ar-LB"/>
        </w:rPr>
        <w:t>2.</w:t>
      </w:r>
      <w:r w:rsidRPr="006A18DA">
        <w:rPr>
          <w:bCs/>
          <w:lang w:bidi="ar-LB"/>
        </w:rPr>
        <w:t>C)</w:t>
      </w:r>
      <w:r w:rsidRPr="006A18DA">
        <w:rPr>
          <w:rFonts w:hint="cs"/>
          <w:b/>
          <w:rtl/>
          <w:lang w:bidi="ar-LB"/>
        </w:rPr>
        <w:t>.</w:t>
      </w:r>
    </w:p>
    <w:p w14:paraId="5FD39257" w14:textId="77777777" w:rsidR="00F0271A" w:rsidRPr="006A18DA" w:rsidRDefault="00F0271A" w:rsidP="00F0271A">
      <w:pPr>
        <w:pStyle w:val="TableNo0"/>
        <w:rPr>
          <w:rtl/>
        </w:rPr>
      </w:pPr>
      <w:r w:rsidRPr="006A18DA">
        <w:rPr>
          <w:rtl/>
        </w:rPr>
        <w:t>الج</w:t>
      </w:r>
      <w:r w:rsidRPr="006A18DA">
        <w:rPr>
          <w:rFonts w:hint="cs"/>
          <w:rtl/>
        </w:rPr>
        <w:t>ـ</w:t>
      </w:r>
      <w:r w:rsidRPr="006A18DA">
        <w:rPr>
          <w:rtl/>
        </w:rPr>
        <w:t xml:space="preserve">دول </w:t>
      </w:r>
      <w:r>
        <w:t>1.2.C</w:t>
      </w:r>
    </w:p>
    <w:p w14:paraId="52A1EB92" w14:textId="77777777" w:rsidR="00F0271A" w:rsidRPr="006A18DA" w:rsidRDefault="00F0271A" w:rsidP="00F0271A">
      <w:pPr>
        <w:pStyle w:val="Tabletitle"/>
        <w:rPr>
          <w:rtl/>
        </w:rPr>
      </w:pPr>
      <w:r w:rsidRPr="006A18DA">
        <w:rPr>
          <w:rtl/>
        </w:rPr>
        <w:t>توزيع الاحتمال لارتفاع المطر</w:t>
      </w:r>
    </w:p>
    <w:tbl>
      <w:tblPr>
        <w:bidiVisual/>
        <w:tblW w:w="87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701"/>
        <w:gridCol w:w="1701"/>
        <w:gridCol w:w="284"/>
        <w:gridCol w:w="851"/>
        <w:gridCol w:w="1701"/>
        <w:gridCol w:w="1701"/>
      </w:tblGrid>
      <w:tr w:rsidR="00F0271A" w:rsidRPr="006A18DA" w14:paraId="7FC8D83F" w14:textId="77777777" w:rsidTr="00365027">
        <w:trPr>
          <w:trHeight w:val="300"/>
          <w:tblHeader/>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8D72352" w14:textId="77777777" w:rsidR="00F0271A" w:rsidRPr="006A18DA" w:rsidRDefault="00F0271A" w:rsidP="00365027">
            <w:pPr>
              <w:pStyle w:val="Tablehead"/>
              <w:rPr>
                <w:lang w:bidi="ar-LB"/>
              </w:rPr>
            </w:pPr>
            <w:r w:rsidRPr="006A18DA">
              <w:rPr>
                <w:rtl/>
                <w:lang w:bidi="ar-LB"/>
              </w:rPr>
              <w:t>المؤشر</w:t>
            </w:r>
            <w:r w:rsidRPr="006A18DA">
              <w:rPr>
                <w:rFonts w:hint="cs"/>
                <w:rtl/>
                <w:lang w:bidi="ar-LB"/>
              </w:rPr>
              <w:br/>
            </w:r>
            <w:r w:rsidRPr="006A18DA">
              <w:rPr>
                <w:i/>
                <w:iCs/>
              </w:rPr>
              <w:t>n</w:t>
            </w:r>
          </w:p>
        </w:tc>
        <w:tc>
          <w:tcPr>
            <w:tcW w:w="1701" w:type="dxa"/>
            <w:tcBorders>
              <w:top w:val="single" w:sz="4" w:space="0" w:color="auto"/>
              <w:left w:val="single" w:sz="4" w:space="0" w:color="auto"/>
              <w:bottom w:val="single" w:sz="4" w:space="0" w:color="auto"/>
              <w:right w:val="single" w:sz="4" w:space="0" w:color="auto"/>
            </w:tcBorders>
            <w:noWrap/>
            <w:vAlign w:val="center"/>
          </w:tcPr>
          <w:p w14:paraId="6072CE1D" w14:textId="77777777" w:rsidR="00F0271A" w:rsidRPr="006A18DA" w:rsidRDefault="00F0271A" w:rsidP="00365027">
            <w:pPr>
              <w:pStyle w:val="Tablehead"/>
              <w:rPr>
                <w:lang w:bidi="ar-LB"/>
              </w:rPr>
            </w:pPr>
            <w:r w:rsidRPr="006A18DA">
              <w:rPr>
                <w:rtl/>
                <w:lang w:bidi="ar-LB"/>
              </w:rPr>
              <w:t>الارتفاع النسبي</w:t>
            </w:r>
            <w:r w:rsidRPr="006A18DA">
              <w:rPr>
                <w:rFonts w:hint="cs"/>
                <w:rtl/>
                <w:lang w:bidi="ar-LB"/>
              </w:rPr>
              <w:br/>
            </w:r>
            <w:r w:rsidRPr="006A18DA">
              <w:rPr>
                <w:rtl/>
                <w:lang w:bidi="ar-LB"/>
              </w:rPr>
              <w:t>بالأمتار</w:t>
            </w:r>
            <w:r w:rsidRPr="006A18DA">
              <w:rPr>
                <w:rFonts w:hint="cs"/>
                <w:rtl/>
                <w:lang w:bidi="ar-EG"/>
              </w:rPr>
              <w:t xml:space="preserve"> </w:t>
            </w:r>
            <w:r w:rsidRPr="006A18DA">
              <w:rPr>
                <w:i/>
              </w:rPr>
              <w:t>H</w:t>
            </w:r>
          </w:p>
        </w:tc>
        <w:tc>
          <w:tcPr>
            <w:tcW w:w="1701" w:type="dxa"/>
            <w:tcBorders>
              <w:top w:val="single" w:sz="4" w:space="0" w:color="auto"/>
              <w:left w:val="single" w:sz="4" w:space="0" w:color="auto"/>
              <w:bottom w:val="single" w:sz="4" w:space="0" w:color="auto"/>
              <w:right w:val="single" w:sz="4" w:space="0" w:color="auto"/>
            </w:tcBorders>
            <w:noWrap/>
            <w:vAlign w:val="center"/>
          </w:tcPr>
          <w:p w14:paraId="2F5A19C2" w14:textId="77777777" w:rsidR="00F0271A" w:rsidRPr="006A18DA" w:rsidRDefault="00F0271A" w:rsidP="00365027">
            <w:pPr>
              <w:pStyle w:val="Tablehead"/>
              <w:rPr>
                <w:lang w:bidi="ar-LB"/>
              </w:rPr>
            </w:pPr>
            <w:r w:rsidRPr="006A18DA">
              <w:rPr>
                <w:rtl/>
                <w:lang w:bidi="ar-LB"/>
              </w:rPr>
              <w:t>الاحتمال</w:t>
            </w:r>
            <w:r w:rsidRPr="006A18DA">
              <w:rPr>
                <w:rtl/>
                <w:lang w:bidi="ar-LB"/>
              </w:rPr>
              <w:br/>
            </w:r>
            <w:r w:rsidRPr="006A18DA">
              <w:rPr>
                <w:i/>
              </w:rPr>
              <w:t>Π</w:t>
            </w:r>
          </w:p>
        </w:tc>
        <w:tc>
          <w:tcPr>
            <w:tcW w:w="284" w:type="dxa"/>
            <w:tcBorders>
              <w:top w:val="nil"/>
              <w:left w:val="single" w:sz="4" w:space="0" w:color="auto"/>
              <w:bottom w:val="nil"/>
              <w:right w:val="single" w:sz="4" w:space="0" w:color="auto"/>
            </w:tcBorders>
            <w:vAlign w:val="center"/>
          </w:tcPr>
          <w:p w14:paraId="2E9AFE8B" w14:textId="77777777" w:rsidR="00F0271A" w:rsidRPr="006A18DA" w:rsidRDefault="00F0271A" w:rsidP="00365027">
            <w:pPr>
              <w:pStyle w:val="Tablehead"/>
              <w:rPr>
                <w:bCs w:val="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B23F6E3" w14:textId="77777777" w:rsidR="00F0271A" w:rsidRPr="006A18DA" w:rsidRDefault="00F0271A" w:rsidP="00365027">
            <w:pPr>
              <w:pStyle w:val="Tablehead"/>
              <w:rPr>
                <w:lang w:bidi="ar-LB"/>
              </w:rPr>
            </w:pPr>
            <w:r w:rsidRPr="006A18DA">
              <w:rPr>
                <w:rtl/>
                <w:lang w:bidi="ar-LB"/>
              </w:rPr>
              <w:t>المؤشر</w:t>
            </w:r>
            <w:r w:rsidRPr="006A18DA">
              <w:rPr>
                <w:rFonts w:hint="cs"/>
                <w:rtl/>
                <w:lang w:bidi="ar-LB"/>
              </w:rPr>
              <w:br/>
            </w:r>
            <w:r w:rsidRPr="006A18DA">
              <w:rPr>
                <w:i/>
                <w:iCs/>
              </w:rPr>
              <w:t>n</w:t>
            </w:r>
          </w:p>
        </w:tc>
        <w:tc>
          <w:tcPr>
            <w:tcW w:w="1701" w:type="dxa"/>
            <w:tcBorders>
              <w:top w:val="single" w:sz="4" w:space="0" w:color="auto"/>
              <w:left w:val="single" w:sz="4" w:space="0" w:color="auto"/>
              <w:bottom w:val="single" w:sz="4" w:space="0" w:color="auto"/>
              <w:right w:val="single" w:sz="4" w:space="0" w:color="auto"/>
            </w:tcBorders>
            <w:noWrap/>
            <w:vAlign w:val="center"/>
          </w:tcPr>
          <w:p w14:paraId="7DC31483" w14:textId="77777777" w:rsidR="00F0271A" w:rsidRPr="006A18DA" w:rsidRDefault="00F0271A" w:rsidP="00365027">
            <w:pPr>
              <w:pStyle w:val="Tablehead"/>
              <w:rPr>
                <w:rtl/>
                <w:lang w:bidi="ar-EG"/>
              </w:rPr>
            </w:pPr>
            <w:r w:rsidRPr="006A18DA">
              <w:rPr>
                <w:rtl/>
                <w:lang w:bidi="ar-LB"/>
              </w:rPr>
              <w:t>الارتفاع النسبي</w:t>
            </w:r>
            <w:r w:rsidRPr="006A18DA">
              <w:rPr>
                <w:rFonts w:hint="cs"/>
                <w:rtl/>
                <w:lang w:bidi="ar-LB"/>
              </w:rPr>
              <w:br/>
            </w:r>
            <w:r w:rsidRPr="006A18DA">
              <w:rPr>
                <w:rtl/>
                <w:lang w:bidi="ar-LB"/>
              </w:rPr>
              <w:t>بالأمتار</w:t>
            </w:r>
            <w:r w:rsidRPr="006A18DA">
              <w:rPr>
                <w:rFonts w:hint="cs"/>
                <w:rtl/>
                <w:lang w:bidi="ar-LB"/>
              </w:rPr>
              <w:t xml:space="preserve"> </w:t>
            </w:r>
            <w:r w:rsidRPr="006A18DA">
              <w:rPr>
                <w:i/>
              </w:rPr>
              <w:t>H</w:t>
            </w:r>
          </w:p>
        </w:tc>
        <w:tc>
          <w:tcPr>
            <w:tcW w:w="1701" w:type="dxa"/>
            <w:tcBorders>
              <w:top w:val="single" w:sz="4" w:space="0" w:color="auto"/>
              <w:left w:val="single" w:sz="4" w:space="0" w:color="auto"/>
              <w:bottom w:val="single" w:sz="4" w:space="0" w:color="auto"/>
              <w:right w:val="single" w:sz="4" w:space="0" w:color="auto"/>
            </w:tcBorders>
            <w:noWrap/>
            <w:vAlign w:val="center"/>
          </w:tcPr>
          <w:p w14:paraId="3FF6F2AE" w14:textId="77777777" w:rsidR="00F0271A" w:rsidRPr="006A18DA" w:rsidRDefault="00F0271A" w:rsidP="00365027">
            <w:pPr>
              <w:pStyle w:val="Tablehead"/>
              <w:rPr>
                <w:lang w:val="en-GB" w:bidi="ar-LB"/>
              </w:rPr>
            </w:pPr>
            <w:r w:rsidRPr="006A18DA">
              <w:rPr>
                <w:rtl/>
                <w:lang w:bidi="ar-LB"/>
              </w:rPr>
              <w:t>الاحتمال</w:t>
            </w:r>
            <w:r w:rsidRPr="006A18DA">
              <w:rPr>
                <w:rtl/>
                <w:lang w:val="en-GB" w:bidi="ar-LB"/>
              </w:rPr>
              <w:br/>
            </w:r>
            <w:r w:rsidRPr="006A18DA">
              <w:rPr>
                <w:i/>
              </w:rPr>
              <w:t>Π</w:t>
            </w:r>
          </w:p>
        </w:tc>
      </w:tr>
      <w:tr w:rsidR="00F0271A" w:rsidRPr="006A18DA" w14:paraId="1349D8AD"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571CDD53" w14:textId="77777777" w:rsidR="00F0271A" w:rsidRPr="006A18DA" w:rsidRDefault="00F0271A" w:rsidP="00365027">
            <w:pPr>
              <w:pStyle w:val="Tabletext"/>
              <w:spacing w:after="20" w:line="240" w:lineRule="exact"/>
              <w:jc w:val="center"/>
            </w:pPr>
            <w:r w:rsidRPr="006A18DA">
              <w:t>1</w:t>
            </w:r>
          </w:p>
        </w:tc>
        <w:tc>
          <w:tcPr>
            <w:tcW w:w="1701" w:type="dxa"/>
            <w:tcBorders>
              <w:top w:val="single" w:sz="4" w:space="0" w:color="auto"/>
              <w:left w:val="single" w:sz="4" w:space="0" w:color="auto"/>
              <w:bottom w:val="single" w:sz="4" w:space="0" w:color="auto"/>
              <w:right w:val="single" w:sz="4" w:space="0" w:color="auto"/>
            </w:tcBorders>
            <w:noWrap/>
            <w:vAlign w:val="bottom"/>
          </w:tcPr>
          <w:p w14:paraId="09639D7C" w14:textId="77777777" w:rsidR="00F0271A" w:rsidRPr="006A18DA" w:rsidRDefault="00F0271A" w:rsidP="00365027">
            <w:pPr>
              <w:pStyle w:val="Tabletext"/>
              <w:spacing w:after="20" w:line="240" w:lineRule="exact"/>
              <w:jc w:val="center"/>
            </w:pPr>
            <w:r w:rsidRPr="006A18DA">
              <w:t>2 400−</w:t>
            </w:r>
          </w:p>
        </w:tc>
        <w:tc>
          <w:tcPr>
            <w:tcW w:w="1701" w:type="dxa"/>
            <w:tcBorders>
              <w:top w:val="single" w:sz="4" w:space="0" w:color="auto"/>
              <w:left w:val="single" w:sz="4" w:space="0" w:color="auto"/>
              <w:bottom w:val="single" w:sz="4" w:space="0" w:color="auto"/>
              <w:right w:val="single" w:sz="4" w:space="0" w:color="auto"/>
            </w:tcBorders>
            <w:noWrap/>
            <w:vAlign w:val="bottom"/>
          </w:tcPr>
          <w:p w14:paraId="4D9D59D7" w14:textId="77777777" w:rsidR="00F0271A" w:rsidRPr="006A18DA" w:rsidRDefault="00F0271A" w:rsidP="00365027">
            <w:pPr>
              <w:pStyle w:val="Tabletext"/>
              <w:spacing w:after="20" w:line="240" w:lineRule="exact"/>
              <w:jc w:val="center"/>
            </w:pPr>
            <w:r w:rsidRPr="006A18DA">
              <w:t>0,000555</w:t>
            </w:r>
          </w:p>
        </w:tc>
        <w:tc>
          <w:tcPr>
            <w:tcW w:w="284" w:type="dxa"/>
            <w:tcBorders>
              <w:top w:val="nil"/>
              <w:left w:val="single" w:sz="4" w:space="0" w:color="auto"/>
              <w:bottom w:val="nil"/>
              <w:right w:val="single" w:sz="4" w:space="0" w:color="auto"/>
            </w:tcBorders>
            <w:vAlign w:val="bottom"/>
          </w:tcPr>
          <w:p w14:paraId="288C6500"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2D0B66F3" w14:textId="77777777" w:rsidR="00F0271A" w:rsidRPr="006A18DA" w:rsidRDefault="00F0271A" w:rsidP="00365027">
            <w:pPr>
              <w:pStyle w:val="Tabletext"/>
              <w:spacing w:after="20" w:line="240" w:lineRule="exact"/>
              <w:jc w:val="center"/>
            </w:pPr>
            <w:r w:rsidRPr="006A18DA">
              <w:t>26</w:t>
            </w:r>
          </w:p>
        </w:tc>
        <w:tc>
          <w:tcPr>
            <w:tcW w:w="1701" w:type="dxa"/>
            <w:tcBorders>
              <w:top w:val="single" w:sz="4" w:space="0" w:color="auto"/>
              <w:left w:val="single" w:sz="4" w:space="0" w:color="auto"/>
              <w:bottom w:val="single" w:sz="4" w:space="0" w:color="auto"/>
              <w:right w:val="single" w:sz="4" w:space="0" w:color="auto"/>
            </w:tcBorders>
            <w:noWrap/>
            <w:vAlign w:val="bottom"/>
          </w:tcPr>
          <w:p w14:paraId="297949BA" w14:textId="77777777" w:rsidR="00F0271A" w:rsidRPr="006A18DA" w:rsidRDefault="00F0271A" w:rsidP="00365027">
            <w:pPr>
              <w:pStyle w:val="Tabletext"/>
              <w:spacing w:after="20" w:line="240" w:lineRule="exact"/>
              <w:jc w:val="center"/>
            </w:pPr>
            <w:r w:rsidRPr="006A18DA">
              <w:t>100</w:t>
            </w:r>
          </w:p>
        </w:tc>
        <w:tc>
          <w:tcPr>
            <w:tcW w:w="1701" w:type="dxa"/>
            <w:tcBorders>
              <w:top w:val="single" w:sz="4" w:space="0" w:color="auto"/>
              <w:left w:val="single" w:sz="4" w:space="0" w:color="auto"/>
              <w:bottom w:val="single" w:sz="4" w:space="0" w:color="auto"/>
              <w:right w:val="single" w:sz="4" w:space="0" w:color="auto"/>
            </w:tcBorders>
            <w:noWrap/>
            <w:vAlign w:val="bottom"/>
          </w:tcPr>
          <w:p w14:paraId="2D0E290E" w14:textId="77777777" w:rsidR="00F0271A" w:rsidRPr="006A18DA" w:rsidRDefault="00F0271A" w:rsidP="00365027">
            <w:pPr>
              <w:pStyle w:val="Tabletext"/>
              <w:spacing w:after="20" w:line="240" w:lineRule="exact"/>
              <w:jc w:val="center"/>
            </w:pPr>
            <w:r w:rsidRPr="006A18DA">
              <w:t>0,049589</w:t>
            </w:r>
          </w:p>
        </w:tc>
      </w:tr>
      <w:tr w:rsidR="00F0271A" w:rsidRPr="006A18DA" w14:paraId="15B18275"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130A2F7B" w14:textId="77777777" w:rsidR="00F0271A" w:rsidRPr="006A18DA" w:rsidRDefault="00F0271A" w:rsidP="00365027">
            <w:pPr>
              <w:pStyle w:val="Tabletext"/>
              <w:spacing w:after="20" w:line="240" w:lineRule="exact"/>
              <w:jc w:val="center"/>
            </w:pPr>
            <w:r w:rsidRPr="006A18DA">
              <w:t>2</w:t>
            </w:r>
          </w:p>
        </w:tc>
        <w:tc>
          <w:tcPr>
            <w:tcW w:w="1701" w:type="dxa"/>
            <w:tcBorders>
              <w:top w:val="single" w:sz="4" w:space="0" w:color="auto"/>
              <w:left w:val="single" w:sz="4" w:space="0" w:color="auto"/>
              <w:bottom w:val="single" w:sz="4" w:space="0" w:color="auto"/>
              <w:right w:val="single" w:sz="4" w:space="0" w:color="auto"/>
            </w:tcBorders>
            <w:noWrap/>
            <w:vAlign w:val="bottom"/>
          </w:tcPr>
          <w:p w14:paraId="08CC31DE" w14:textId="77777777" w:rsidR="00F0271A" w:rsidRPr="006A18DA" w:rsidRDefault="00F0271A" w:rsidP="00365027">
            <w:pPr>
              <w:pStyle w:val="Tabletext"/>
              <w:spacing w:after="20" w:line="240" w:lineRule="exact"/>
              <w:jc w:val="center"/>
            </w:pPr>
            <w:r w:rsidRPr="006A18DA">
              <w:t>2 300−</w:t>
            </w:r>
          </w:p>
        </w:tc>
        <w:tc>
          <w:tcPr>
            <w:tcW w:w="1701" w:type="dxa"/>
            <w:tcBorders>
              <w:top w:val="single" w:sz="4" w:space="0" w:color="auto"/>
              <w:left w:val="single" w:sz="4" w:space="0" w:color="auto"/>
              <w:bottom w:val="single" w:sz="4" w:space="0" w:color="auto"/>
              <w:right w:val="single" w:sz="4" w:space="0" w:color="auto"/>
            </w:tcBorders>
            <w:noWrap/>
            <w:vAlign w:val="bottom"/>
          </w:tcPr>
          <w:p w14:paraId="1CA1BD42" w14:textId="77777777" w:rsidR="00F0271A" w:rsidRPr="006A18DA" w:rsidRDefault="00F0271A" w:rsidP="00365027">
            <w:pPr>
              <w:pStyle w:val="Tabletext"/>
              <w:spacing w:after="20" w:line="240" w:lineRule="exact"/>
              <w:jc w:val="center"/>
            </w:pPr>
            <w:r w:rsidRPr="006A18DA">
              <w:t>0,000802</w:t>
            </w:r>
          </w:p>
        </w:tc>
        <w:tc>
          <w:tcPr>
            <w:tcW w:w="284" w:type="dxa"/>
            <w:tcBorders>
              <w:top w:val="nil"/>
              <w:left w:val="single" w:sz="4" w:space="0" w:color="auto"/>
              <w:bottom w:val="nil"/>
              <w:right w:val="single" w:sz="4" w:space="0" w:color="auto"/>
            </w:tcBorders>
            <w:vAlign w:val="bottom"/>
          </w:tcPr>
          <w:p w14:paraId="03E65BE1"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375F847B" w14:textId="77777777" w:rsidR="00F0271A" w:rsidRPr="006A18DA" w:rsidRDefault="00F0271A" w:rsidP="00365027">
            <w:pPr>
              <w:pStyle w:val="Tabletext"/>
              <w:spacing w:after="20" w:line="240" w:lineRule="exact"/>
              <w:jc w:val="center"/>
            </w:pPr>
            <w:r w:rsidRPr="006A18DA">
              <w:t>27</w:t>
            </w:r>
          </w:p>
        </w:tc>
        <w:tc>
          <w:tcPr>
            <w:tcW w:w="1701" w:type="dxa"/>
            <w:tcBorders>
              <w:top w:val="single" w:sz="4" w:space="0" w:color="auto"/>
              <w:left w:val="single" w:sz="4" w:space="0" w:color="auto"/>
              <w:bottom w:val="single" w:sz="4" w:space="0" w:color="auto"/>
              <w:right w:val="single" w:sz="4" w:space="0" w:color="auto"/>
            </w:tcBorders>
            <w:noWrap/>
            <w:vAlign w:val="bottom"/>
          </w:tcPr>
          <w:p w14:paraId="666A2FEF" w14:textId="77777777" w:rsidR="00F0271A" w:rsidRPr="006A18DA" w:rsidRDefault="00F0271A" w:rsidP="00365027">
            <w:pPr>
              <w:pStyle w:val="Tabletext"/>
              <w:spacing w:after="20" w:line="240" w:lineRule="exact"/>
              <w:jc w:val="center"/>
            </w:pPr>
            <w:r w:rsidRPr="006A18DA">
              <w:t>200</w:t>
            </w:r>
          </w:p>
        </w:tc>
        <w:tc>
          <w:tcPr>
            <w:tcW w:w="1701" w:type="dxa"/>
            <w:tcBorders>
              <w:top w:val="single" w:sz="4" w:space="0" w:color="auto"/>
              <w:left w:val="single" w:sz="4" w:space="0" w:color="auto"/>
              <w:bottom w:val="single" w:sz="4" w:space="0" w:color="auto"/>
              <w:right w:val="single" w:sz="4" w:space="0" w:color="auto"/>
            </w:tcBorders>
            <w:noWrap/>
            <w:vAlign w:val="bottom"/>
          </w:tcPr>
          <w:p w14:paraId="12BDC815" w14:textId="77777777" w:rsidR="00F0271A" w:rsidRPr="006A18DA" w:rsidRDefault="00F0271A" w:rsidP="00365027">
            <w:pPr>
              <w:pStyle w:val="Tabletext"/>
              <w:spacing w:after="20" w:line="240" w:lineRule="exact"/>
              <w:jc w:val="center"/>
            </w:pPr>
            <w:r w:rsidRPr="006A18DA">
              <w:t>0,048439</w:t>
            </w:r>
          </w:p>
        </w:tc>
      </w:tr>
      <w:tr w:rsidR="00F0271A" w:rsidRPr="006A18DA" w14:paraId="3586F467"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55E67827" w14:textId="77777777" w:rsidR="00F0271A" w:rsidRPr="006A18DA" w:rsidRDefault="00F0271A" w:rsidP="00365027">
            <w:pPr>
              <w:pStyle w:val="Tabletext"/>
              <w:spacing w:after="20" w:line="240" w:lineRule="exact"/>
              <w:jc w:val="center"/>
            </w:pPr>
            <w:r w:rsidRPr="006A18DA">
              <w:t>3</w:t>
            </w:r>
          </w:p>
        </w:tc>
        <w:tc>
          <w:tcPr>
            <w:tcW w:w="1701" w:type="dxa"/>
            <w:tcBorders>
              <w:top w:val="single" w:sz="4" w:space="0" w:color="auto"/>
              <w:left w:val="single" w:sz="4" w:space="0" w:color="auto"/>
              <w:bottom w:val="single" w:sz="4" w:space="0" w:color="auto"/>
              <w:right w:val="single" w:sz="4" w:space="0" w:color="auto"/>
            </w:tcBorders>
            <w:noWrap/>
            <w:vAlign w:val="bottom"/>
          </w:tcPr>
          <w:p w14:paraId="059C4C1C" w14:textId="77777777" w:rsidR="00F0271A" w:rsidRPr="006A18DA" w:rsidRDefault="00F0271A" w:rsidP="00365027">
            <w:pPr>
              <w:pStyle w:val="Tabletext"/>
              <w:spacing w:after="20" w:line="240" w:lineRule="exact"/>
              <w:jc w:val="center"/>
            </w:pPr>
            <w:r w:rsidRPr="006A18DA">
              <w:t>2 200−</w:t>
            </w:r>
          </w:p>
        </w:tc>
        <w:tc>
          <w:tcPr>
            <w:tcW w:w="1701" w:type="dxa"/>
            <w:tcBorders>
              <w:top w:val="single" w:sz="4" w:space="0" w:color="auto"/>
              <w:left w:val="single" w:sz="4" w:space="0" w:color="auto"/>
              <w:bottom w:val="single" w:sz="4" w:space="0" w:color="auto"/>
              <w:right w:val="single" w:sz="4" w:space="0" w:color="auto"/>
            </w:tcBorders>
            <w:noWrap/>
            <w:vAlign w:val="bottom"/>
          </w:tcPr>
          <w:p w14:paraId="58207CC7" w14:textId="77777777" w:rsidR="00F0271A" w:rsidRPr="006A18DA" w:rsidRDefault="00F0271A" w:rsidP="00365027">
            <w:pPr>
              <w:pStyle w:val="Tabletext"/>
              <w:spacing w:after="20" w:line="240" w:lineRule="exact"/>
              <w:jc w:val="center"/>
            </w:pPr>
            <w:r w:rsidRPr="006A18DA">
              <w:t>0,001139</w:t>
            </w:r>
          </w:p>
        </w:tc>
        <w:tc>
          <w:tcPr>
            <w:tcW w:w="284" w:type="dxa"/>
            <w:tcBorders>
              <w:top w:val="nil"/>
              <w:left w:val="single" w:sz="4" w:space="0" w:color="auto"/>
              <w:bottom w:val="nil"/>
              <w:right w:val="single" w:sz="4" w:space="0" w:color="auto"/>
            </w:tcBorders>
            <w:vAlign w:val="bottom"/>
          </w:tcPr>
          <w:p w14:paraId="715FB761"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000B0352" w14:textId="77777777" w:rsidR="00F0271A" w:rsidRPr="006A18DA" w:rsidRDefault="00F0271A" w:rsidP="00365027">
            <w:pPr>
              <w:pStyle w:val="Tabletext"/>
              <w:spacing w:after="20" w:line="240" w:lineRule="exact"/>
              <w:jc w:val="center"/>
            </w:pPr>
            <w:r w:rsidRPr="006A18DA">
              <w:t>28</w:t>
            </w:r>
          </w:p>
        </w:tc>
        <w:tc>
          <w:tcPr>
            <w:tcW w:w="1701" w:type="dxa"/>
            <w:tcBorders>
              <w:top w:val="single" w:sz="4" w:space="0" w:color="auto"/>
              <w:left w:val="single" w:sz="4" w:space="0" w:color="auto"/>
              <w:bottom w:val="single" w:sz="4" w:space="0" w:color="auto"/>
              <w:right w:val="single" w:sz="4" w:space="0" w:color="auto"/>
            </w:tcBorders>
            <w:noWrap/>
            <w:vAlign w:val="bottom"/>
          </w:tcPr>
          <w:p w14:paraId="418B16AA" w14:textId="77777777" w:rsidR="00F0271A" w:rsidRPr="006A18DA" w:rsidRDefault="00F0271A" w:rsidP="00365027">
            <w:pPr>
              <w:pStyle w:val="Tabletext"/>
              <w:spacing w:after="20" w:line="240" w:lineRule="exact"/>
              <w:jc w:val="center"/>
            </w:pPr>
            <w:r w:rsidRPr="006A18DA">
              <w:t>300</w:t>
            </w:r>
          </w:p>
        </w:tc>
        <w:tc>
          <w:tcPr>
            <w:tcW w:w="1701" w:type="dxa"/>
            <w:tcBorders>
              <w:top w:val="single" w:sz="4" w:space="0" w:color="auto"/>
              <w:left w:val="single" w:sz="4" w:space="0" w:color="auto"/>
              <w:bottom w:val="single" w:sz="4" w:space="0" w:color="auto"/>
              <w:right w:val="single" w:sz="4" w:space="0" w:color="auto"/>
            </w:tcBorders>
            <w:noWrap/>
            <w:vAlign w:val="bottom"/>
          </w:tcPr>
          <w:p w14:paraId="0FF1423E" w14:textId="77777777" w:rsidR="00F0271A" w:rsidRPr="006A18DA" w:rsidRDefault="00F0271A" w:rsidP="00365027">
            <w:pPr>
              <w:pStyle w:val="Tabletext"/>
              <w:spacing w:after="20" w:line="240" w:lineRule="exact"/>
              <w:jc w:val="center"/>
            </w:pPr>
            <w:r w:rsidRPr="006A18DA">
              <w:t>0,046583</w:t>
            </w:r>
          </w:p>
        </w:tc>
      </w:tr>
      <w:tr w:rsidR="00F0271A" w:rsidRPr="006A18DA" w14:paraId="1FC1A621"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155AEFE2" w14:textId="77777777" w:rsidR="00F0271A" w:rsidRPr="006A18DA" w:rsidRDefault="00F0271A" w:rsidP="00365027">
            <w:pPr>
              <w:pStyle w:val="Tabletext"/>
              <w:spacing w:after="20" w:line="240" w:lineRule="exact"/>
              <w:jc w:val="center"/>
            </w:pPr>
            <w:r w:rsidRPr="006A18DA">
              <w:t>4</w:t>
            </w:r>
          </w:p>
        </w:tc>
        <w:tc>
          <w:tcPr>
            <w:tcW w:w="1701" w:type="dxa"/>
            <w:tcBorders>
              <w:top w:val="single" w:sz="4" w:space="0" w:color="auto"/>
              <w:left w:val="single" w:sz="4" w:space="0" w:color="auto"/>
              <w:bottom w:val="single" w:sz="4" w:space="0" w:color="auto"/>
              <w:right w:val="single" w:sz="4" w:space="0" w:color="auto"/>
            </w:tcBorders>
            <w:noWrap/>
            <w:vAlign w:val="bottom"/>
          </w:tcPr>
          <w:p w14:paraId="5CB16A1F" w14:textId="77777777" w:rsidR="00F0271A" w:rsidRPr="006A18DA" w:rsidRDefault="00F0271A" w:rsidP="00365027">
            <w:pPr>
              <w:pStyle w:val="Tabletext"/>
              <w:spacing w:after="20" w:line="240" w:lineRule="exact"/>
              <w:jc w:val="center"/>
            </w:pPr>
            <w:r w:rsidRPr="006A18DA">
              <w:t>2 100−</w:t>
            </w:r>
          </w:p>
        </w:tc>
        <w:tc>
          <w:tcPr>
            <w:tcW w:w="1701" w:type="dxa"/>
            <w:tcBorders>
              <w:top w:val="single" w:sz="4" w:space="0" w:color="auto"/>
              <w:left w:val="single" w:sz="4" w:space="0" w:color="auto"/>
              <w:bottom w:val="single" w:sz="4" w:space="0" w:color="auto"/>
              <w:right w:val="single" w:sz="4" w:space="0" w:color="auto"/>
            </w:tcBorders>
            <w:noWrap/>
            <w:vAlign w:val="bottom"/>
          </w:tcPr>
          <w:p w14:paraId="1D4109DF" w14:textId="77777777" w:rsidR="00F0271A" w:rsidRPr="006A18DA" w:rsidRDefault="00F0271A" w:rsidP="00365027">
            <w:pPr>
              <w:pStyle w:val="Tabletext"/>
              <w:spacing w:after="20" w:line="240" w:lineRule="exact"/>
              <w:jc w:val="center"/>
            </w:pPr>
            <w:r w:rsidRPr="006A18DA">
              <w:t>0,001594</w:t>
            </w:r>
          </w:p>
        </w:tc>
        <w:tc>
          <w:tcPr>
            <w:tcW w:w="284" w:type="dxa"/>
            <w:tcBorders>
              <w:top w:val="nil"/>
              <w:left w:val="single" w:sz="4" w:space="0" w:color="auto"/>
              <w:bottom w:val="nil"/>
              <w:right w:val="single" w:sz="4" w:space="0" w:color="auto"/>
            </w:tcBorders>
            <w:vAlign w:val="bottom"/>
          </w:tcPr>
          <w:p w14:paraId="632464FC"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06430180" w14:textId="77777777" w:rsidR="00F0271A" w:rsidRPr="006A18DA" w:rsidRDefault="00F0271A" w:rsidP="00365027">
            <w:pPr>
              <w:pStyle w:val="Tabletext"/>
              <w:spacing w:after="20" w:line="240" w:lineRule="exact"/>
              <w:jc w:val="center"/>
            </w:pPr>
            <w:r w:rsidRPr="006A18DA">
              <w:t>29</w:t>
            </w:r>
          </w:p>
        </w:tc>
        <w:tc>
          <w:tcPr>
            <w:tcW w:w="1701" w:type="dxa"/>
            <w:tcBorders>
              <w:top w:val="single" w:sz="4" w:space="0" w:color="auto"/>
              <w:left w:val="single" w:sz="4" w:space="0" w:color="auto"/>
              <w:bottom w:val="single" w:sz="4" w:space="0" w:color="auto"/>
              <w:right w:val="single" w:sz="4" w:space="0" w:color="auto"/>
            </w:tcBorders>
            <w:noWrap/>
            <w:vAlign w:val="bottom"/>
          </w:tcPr>
          <w:p w14:paraId="539D38D5" w14:textId="77777777" w:rsidR="00F0271A" w:rsidRPr="006A18DA" w:rsidRDefault="00F0271A" w:rsidP="00365027">
            <w:pPr>
              <w:pStyle w:val="Tabletext"/>
              <w:spacing w:after="20" w:line="240" w:lineRule="exact"/>
              <w:jc w:val="center"/>
            </w:pPr>
            <w:r w:rsidRPr="006A18DA">
              <w:t>400</w:t>
            </w:r>
          </w:p>
        </w:tc>
        <w:tc>
          <w:tcPr>
            <w:tcW w:w="1701" w:type="dxa"/>
            <w:tcBorders>
              <w:top w:val="single" w:sz="4" w:space="0" w:color="auto"/>
              <w:left w:val="single" w:sz="4" w:space="0" w:color="auto"/>
              <w:bottom w:val="single" w:sz="4" w:space="0" w:color="auto"/>
              <w:right w:val="single" w:sz="4" w:space="0" w:color="auto"/>
            </w:tcBorders>
            <w:noWrap/>
            <w:vAlign w:val="bottom"/>
          </w:tcPr>
          <w:p w14:paraId="519A1919" w14:textId="77777777" w:rsidR="00F0271A" w:rsidRPr="006A18DA" w:rsidRDefault="00F0271A" w:rsidP="00365027">
            <w:pPr>
              <w:pStyle w:val="Tabletext"/>
              <w:spacing w:after="20" w:line="240" w:lineRule="exact"/>
              <w:jc w:val="center"/>
            </w:pPr>
            <w:r w:rsidRPr="006A18DA">
              <w:t>0,044104</w:t>
            </w:r>
          </w:p>
        </w:tc>
      </w:tr>
      <w:tr w:rsidR="00F0271A" w:rsidRPr="006A18DA" w14:paraId="76E6EADE"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630F15DB" w14:textId="77777777" w:rsidR="00F0271A" w:rsidRPr="006A18DA" w:rsidRDefault="00F0271A" w:rsidP="00365027">
            <w:pPr>
              <w:pStyle w:val="Tabletext"/>
              <w:spacing w:after="20" w:line="240" w:lineRule="exact"/>
              <w:jc w:val="center"/>
            </w:pPr>
            <w:r w:rsidRPr="006A18DA">
              <w:t>5</w:t>
            </w:r>
          </w:p>
        </w:tc>
        <w:tc>
          <w:tcPr>
            <w:tcW w:w="1701" w:type="dxa"/>
            <w:tcBorders>
              <w:top w:val="single" w:sz="4" w:space="0" w:color="auto"/>
              <w:left w:val="single" w:sz="4" w:space="0" w:color="auto"/>
              <w:bottom w:val="single" w:sz="4" w:space="0" w:color="auto"/>
              <w:right w:val="single" w:sz="4" w:space="0" w:color="auto"/>
            </w:tcBorders>
            <w:noWrap/>
            <w:vAlign w:val="bottom"/>
          </w:tcPr>
          <w:p w14:paraId="54C6528A" w14:textId="77777777" w:rsidR="00F0271A" w:rsidRPr="006A18DA" w:rsidRDefault="00F0271A" w:rsidP="00365027">
            <w:pPr>
              <w:pStyle w:val="Tabletext"/>
              <w:spacing w:after="20" w:line="240" w:lineRule="exact"/>
              <w:jc w:val="center"/>
            </w:pPr>
            <w:r w:rsidRPr="006A18DA">
              <w:t>2 000−</w:t>
            </w:r>
          </w:p>
        </w:tc>
        <w:tc>
          <w:tcPr>
            <w:tcW w:w="1701" w:type="dxa"/>
            <w:tcBorders>
              <w:top w:val="single" w:sz="4" w:space="0" w:color="auto"/>
              <w:left w:val="single" w:sz="4" w:space="0" w:color="auto"/>
              <w:bottom w:val="single" w:sz="4" w:space="0" w:color="auto"/>
              <w:right w:val="single" w:sz="4" w:space="0" w:color="auto"/>
            </w:tcBorders>
            <w:noWrap/>
            <w:vAlign w:val="bottom"/>
          </w:tcPr>
          <w:p w14:paraId="57596C1F" w14:textId="77777777" w:rsidR="00F0271A" w:rsidRPr="006A18DA" w:rsidRDefault="00F0271A" w:rsidP="00365027">
            <w:pPr>
              <w:pStyle w:val="Tabletext"/>
              <w:spacing w:after="20" w:line="240" w:lineRule="exact"/>
              <w:jc w:val="center"/>
            </w:pPr>
            <w:r w:rsidRPr="006A18DA">
              <w:t>0,002196</w:t>
            </w:r>
          </w:p>
        </w:tc>
        <w:tc>
          <w:tcPr>
            <w:tcW w:w="284" w:type="dxa"/>
            <w:tcBorders>
              <w:top w:val="nil"/>
              <w:left w:val="single" w:sz="4" w:space="0" w:color="auto"/>
              <w:bottom w:val="nil"/>
              <w:right w:val="single" w:sz="4" w:space="0" w:color="auto"/>
            </w:tcBorders>
            <w:vAlign w:val="bottom"/>
          </w:tcPr>
          <w:p w14:paraId="1C95C1FF"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38401A38" w14:textId="77777777" w:rsidR="00F0271A" w:rsidRPr="006A18DA" w:rsidRDefault="00F0271A" w:rsidP="00365027">
            <w:pPr>
              <w:pStyle w:val="Tabletext"/>
              <w:spacing w:after="20" w:line="240" w:lineRule="exact"/>
              <w:jc w:val="center"/>
            </w:pPr>
            <w:r w:rsidRPr="006A18DA">
              <w:t>30</w:t>
            </w:r>
          </w:p>
        </w:tc>
        <w:tc>
          <w:tcPr>
            <w:tcW w:w="1701" w:type="dxa"/>
            <w:tcBorders>
              <w:top w:val="single" w:sz="4" w:space="0" w:color="auto"/>
              <w:left w:val="single" w:sz="4" w:space="0" w:color="auto"/>
              <w:bottom w:val="single" w:sz="4" w:space="0" w:color="auto"/>
              <w:right w:val="single" w:sz="4" w:space="0" w:color="auto"/>
            </w:tcBorders>
            <w:noWrap/>
            <w:vAlign w:val="bottom"/>
          </w:tcPr>
          <w:p w14:paraId="0E3AB43B" w14:textId="77777777" w:rsidR="00F0271A" w:rsidRPr="006A18DA" w:rsidRDefault="00F0271A" w:rsidP="00365027">
            <w:pPr>
              <w:pStyle w:val="Tabletext"/>
              <w:spacing w:after="20" w:line="240" w:lineRule="exact"/>
              <w:jc w:val="center"/>
            </w:pPr>
            <w:r w:rsidRPr="006A18DA">
              <w:t>500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D2105C2" w14:textId="77777777" w:rsidR="00F0271A" w:rsidRPr="006A18DA" w:rsidRDefault="00F0271A" w:rsidP="00365027">
            <w:pPr>
              <w:pStyle w:val="Tabletext"/>
              <w:spacing w:after="20" w:line="240" w:lineRule="exact"/>
              <w:jc w:val="center"/>
            </w:pPr>
            <w:r w:rsidRPr="006A18DA">
              <w:t>0,041110</w:t>
            </w:r>
          </w:p>
        </w:tc>
      </w:tr>
      <w:tr w:rsidR="00F0271A" w:rsidRPr="006A18DA" w14:paraId="27D35E86"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13CD4F8C" w14:textId="77777777" w:rsidR="00F0271A" w:rsidRPr="006A18DA" w:rsidRDefault="00F0271A" w:rsidP="00365027">
            <w:pPr>
              <w:pStyle w:val="Tabletext"/>
              <w:spacing w:after="20" w:line="240" w:lineRule="exact"/>
              <w:jc w:val="center"/>
            </w:pPr>
            <w:r w:rsidRPr="006A18DA">
              <w:t>6</w:t>
            </w:r>
          </w:p>
        </w:tc>
        <w:tc>
          <w:tcPr>
            <w:tcW w:w="1701" w:type="dxa"/>
            <w:tcBorders>
              <w:top w:val="single" w:sz="4" w:space="0" w:color="auto"/>
              <w:left w:val="single" w:sz="4" w:space="0" w:color="auto"/>
              <w:bottom w:val="single" w:sz="4" w:space="0" w:color="auto"/>
              <w:right w:val="single" w:sz="4" w:space="0" w:color="auto"/>
            </w:tcBorders>
            <w:noWrap/>
            <w:vAlign w:val="bottom"/>
          </w:tcPr>
          <w:p w14:paraId="46715BF1" w14:textId="77777777" w:rsidR="00F0271A" w:rsidRPr="006A18DA" w:rsidRDefault="00F0271A" w:rsidP="00365027">
            <w:pPr>
              <w:pStyle w:val="Tabletext"/>
              <w:spacing w:after="20" w:line="240" w:lineRule="exact"/>
              <w:jc w:val="center"/>
            </w:pPr>
            <w:r w:rsidRPr="006A18DA">
              <w:t>1 900−</w:t>
            </w:r>
          </w:p>
        </w:tc>
        <w:tc>
          <w:tcPr>
            <w:tcW w:w="1701" w:type="dxa"/>
            <w:tcBorders>
              <w:top w:val="single" w:sz="4" w:space="0" w:color="auto"/>
              <w:left w:val="single" w:sz="4" w:space="0" w:color="auto"/>
              <w:bottom w:val="single" w:sz="4" w:space="0" w:color="auto"/>
              <w:right w:val="single" w:sz="4" w:space="0" w:color="auto"/>
            </w:tcBorders>
            <w:noWrap/>
            <w:vAlign w:val="bottom"/>
          </w:tcPr>
          <w:p w14:paraId="05E0FB3B" w14:textId="77777777" w:rsidR="00F0271A" w:rsidRPr="006A18DA" w:rsidRDefault="00F0271A" w:rsidP="00365027">
            <w:pPr>
              <w:pStyle w:val="Tabletext"/>
              <w:spacing w:after="20" w:line="240" w:lineRule="exact"/>
              <w:jc w:val="center"/>
            </w:pPr>
            <w:r w:rsidRPr="006A18DA">
              <w:t>0,002978</w:t>
            </w:r>
          </w:p>
        </w:tc>
        <w:tc>
          <w:tcPr>
            <w:tcW w:w="284" w:type="dxa"/>
            <w:tcBorders>
              <w:top w:val="nil"/>
              <w:left w:val="single" w:sz="4" w:space="0" w:color="auto"/>
              <w:bottom w:val="nil"/>
              <w:right w:val="single" w:sz="4" w:space="0" w:color="auto"/>
            </w:tcBorders>
            <w:vAlign w:val="bottom"/>
          </w:tcPr>
          <w:p w14:paraId="2312AF46"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1EDAC3AF" w14:textId="77777777" w:rsidR="00F0271A" w:rsidRPr="006A18DA" w:rsidRDefault="00F0271A" w:rsidP="00365027">
            <w:pPr>
              <w:pStyle w:val="Tabletext"/>
              <w:spacing w:after="20" w:line="240" w:lineRule="exact"/>
              <w:jc w:val="center"/>
            </w:pPr>
            <w:r w:rsidRPr="006A18DA">
              <w:t>31</w:t>
            </w:r>
          </w:p>
        </w:tc>
        <w:tc>
          <w:tcPr>
            <w:tcW w:w="1701" w:type="dxa"/>
            <w:tcBorders>
              <w:top w:val="single" w:sz="4" w:space="0" w:color="auto"/>
              <w:left w:val="single" w:sz="4" w:space="0" w:color="auto"/>
              <w:bottom w:val="single" w:sz="4" w:space="0" w:color="auto"/>
              <w:right w:val="single" w:sz="4" w:space="0" w:color="auto"/>
            </w:tcBorders>
            <w:noWrap/>
            <w:vAlign w:val="bottom"/>
          </w:tcPr>
          <w:p w14:paraId="4991CD57" w14:textId="77777777" w:rsidR="00F0271A" w:rsidRPr="006A18DA" w:rsidRDefault="00F0271A" w:rsidP="00365027">
            <w:pPr>
              <w:pStyle w:val="Tabletext"/>
              <w:spacing w:after="20" w:line="240" w:lineRule="exact"/>
              <w:jc w:val="center"/>
            </w:pPr>
            <w:r w:rsidRPr="006A18DA">
              <w:t>600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97F685B" w14:textId="77777777" w:rsidR="00F0271A" w:rsidRPr="006A18DA" w:rsidRDefault="00F0271A" w:rsidP="00365027">
            <w:pPr>
              <w:pStyle w:val="Tabletext"/>
              <w:spacing w:after="20" w:line="240" w:lineRule="exact"/>
              <w:jc w:val="center"/>
            </w:pPr>
            <w:r w:rsidRPr="006A18DA">
              <w:t>0,037724</w:t>
            </w:r>
          </w:p>
        </w:tc>
      </w:tr>
      <w:tr w:rsidR="00F0271A" w:rsidRPr="006A18DA" w14:paraId="612BD4DA"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72DE1112" w14:textId="77777777" w:rsidR="00F0271A" w:rsidRPr="006A18DA" w:rsidRDefault="00F0271A" w:rsidP="00365027">
            <w:pPr>
              <w:pStyle w:val="Tabletext"/>
              <w:spacing w:after="20" w:line="240" w:lineRule="exact"/>
              <w:jc w:val="center"/>
            </w:pPr>
            <w:r w:rsidRPr="006A18DA">
              <w:t>7</w:t>
            </w:r>
          </w:p>
        </w:tc>
        <w:tc>
          <w:tcPr>
            <w:tcW w:w="1701" w:type="dxa"/>
            <w:tcBorders>
              <w:top w:val="single" w:sz="4" w:space="0" w:color="auto"/>
              <w:left w:val="single" w:sz="4" w:space="0" w:color="auto"/>
              <w:bottom w:val="single" w:sz="4" w:space="0" w:color="auto"/>
              <w:right w:val="single" w:sz="4" w:space="0" w:color="auto"/>
            </w:tcBorders>
            <w:noWrap/>
            <w:vAlign w:val="bottom"/>
          </w:tcPr>
          <w:p w14:paraId="4C41C9F0" w14:textId="77777777" w:rsidR="00F0271A" w:rsidRPr="006A18DA" w:rsidRDefault="00F0271A" w:rsidP="00365027">
            <w:pPr>
              <w:pStyle w:val="Tabletext"/>
              <w:spacing w:after="20" w:line="240" w:lineRule="exact"/>
              <w:jc w:val="center"/>
            </w:pPr>
            <w:r w:rsidRPr="006A18DA">
              <w:t>1 800−</w:t>
            </w:r>
          </w:p>
        </w:tc>
        <w:tc>
          <w:tcPr>
            <w:tcW w:w="1701" w:type="dxa"/>
            <w:tcBorders>
              <w:top w:val="single" w:sz="4" w:space="0" w:color="auto"/>
              <w:left w:val="single" w:sz="4" w:space="0" w:color="auto"/>
              <w:bottom w:val="single" w:sz="4" w:space="0" w:color="auto"/>
              <w:right w:val="single" w:sz="4" w:space="0" w:color="auto"/>
            </w:tcBorders>
            <w:noWrap/>
            <w:vAlign w:val="bottom"/>
          </w:tcPr>
          <w:p w14:paraId="12ECD355" w14:textId="77777777" w:rsidR="00F0271A" w:rsidRPr="006A18DA" w:rsidRDefault="00F0271A" w:rsidP="00365027">
            <w:pPr>
              <w:pStyle w:val="Tabletext"/>
              <w:spacing w:after="20" w:line="240" w:lineRule="exact"/>
              <w:jc w:val="center"/>
            </w:pPr>
            <w:r w:rsidRPr="006A18DA">
              <w:t>0,003976</w:t>
            </w:r>
          </w:p>
        </w:tc>
        <w:tc>
          <w:tcPr>
            <w:tcW w:w="284" w:type="dxa"/>
            <w:tcBorders>
              <w:top w:val="nil"/>
              <w:left w:val="single" w:sz="4" w:space="0" w:color="auto"/>
              <w:bottom w:val="nil"/>
              <w:right w:val="single" w:sz="4" w:space="0" w:color="auto"/>
            </w:tcBorders>
            <w:vAlign w:val="bottom"/>
          </w:tcPr>
          <w:p w14:paraId="227420DF"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5C1DDF4E" w14:textId="77777777" w:rsidR="00F0271A" w:rsidRPr="006A18DA" w:rsidRDefault="00F0271A" w:rsidP="00365027">
            <w:pPr>
              <w:pStyle w:val="Tabletext"/>
              <w:spacing w:after="20" w:line="240" w:lineRule="exact"/>
              <w:jc w:val="center"/>
            </w:pPr>
            <w:r w:rsidRPr="006A18DA">
              <w:t>32</w:t>
            </w:r>
          </w:p>
        </w:tc>
        <w:tc>
          <w:tcPr>
            <w:tcW w:w="1701" w:type="dxa"/>
            <w:tcBorders>
              <w:top w:val="single" w:sz="4" w:space="0" w:color="auto"/>
              <w:left w:val="single" w:sz="4" w:space="0" w:color="auto"/>
              <w:bottom w:val="single" w:sz="4" w:space="0" w:color="auto"/>
              <w:right w:val="single" w:sz="4" w:space="0" w:color="auto"/>
            </w:tcBorders>
            <w:noWrap/>
            <w:vAlign w:val="bottom"/>
          </w:tcPr>
          <w:p w14:paraId="010C9A71" w14:textId="77777777" w:rsidR="00F0271A" w:rsidRPr="006A18DA" w:rsidRDefault="00F0271A" w:rsidP="00365027">
            <w:pPr>
              <w:pStyle w:val="Tabletext"/>
              <w:spacing w:after="20" w:line="240" w:lineRule="exact"/>
              <w:jc w:val="center"/>
            </w:pPr>
            <w:r w:rsidRPr="006A18DA">
              <w:t>700</w:t>
            </w:r>
          </w:p>
        </w:tc>
        <w:tc>
          <w:tcPr>
            <w:tcW w:w="1701" w:type="dxa"/>
            <w:tcBorders>
              <w:top w:val="single" w:sz="4" w:space="0" w:color="auto"/>
              <w:left w:val="single" w:sz="4" w:space="0" w:color="auto"/>
              <w:bottom w:val="single" w:sz="4" w:space="0" w:color="auto"/>
              <w:right w:val="single" w:sz="4" w:space="0" w:color="auto"/>
            </w:tcBorders>
            <w:noWrap/>
            <w:vAlign w:val="bottom"/>
          </w:tcPr>
          <w:p w14:paraId="5B8D9221" w14:textId="77777777" w:rsidR="00F0271A" w:rsidRPr="006A18DA" w:rsidRDefault="00F0271A" w:rsidP="00365027">
            <w:pPr>
              <w:pStyle w:val="Tabletext"/>
              <w:spacing w:after="20" w:line="240" w:lineRule="exact"/>
              <w:jc w:val="center"/>
            </w:pPr>
            <w:r w:rsidRPr="006A18DA">
              <w:t>0,034081</w:t>
            </w:r>
          </w:p>
        </w:tc>
      </w:tr>
      <w:tr w:rsidR="00F0271A" w:rsidRPr="006A18DA" w14:paraId="2964AC7D"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6991A4D5" w14:textId="77777777" w:rsidR="00F0271A" w:rsidRPr="006A18DA" w:rsidRDefault="00F0271A" w:rsidP="00365027">
            <w:pPr>
              <w:pStyle w:val="Tabletext"/>
              <w:spacing w:after="20" w:line="240" w:lineRule="exact"/>
              <w:jc w:val="center"/>
            </w:pPr>
            <w:r w:rsidRPr="006A18DA">
              <w:t>8</w:t>
            </w:r>
          </w:p>
        </w:tc>
        <w:tc>
          <w:tcPr>
            <w:tcW w:w="1701" w:type="dxa"/>
            <w:tcBorders>
              <w:top w:val="single" w:sz="4" w:space="0" w:color="auto"/>
              <w:left w:val="single" w:sz="4" w:space="0" w:color="auto"/>
              <w:bottom w:val="single" w:sz="4" w:space="0" w:color="auto"/>
              <w:right w:val="single" w:sz="4" w:space="0" w:color="auto"/>
            </w:tcBorders>
            <w:noWrap/>
            <w:vAlign w:val="bottom"/>
          </w:tcPr>
          <w:p w14:paraId="136D5FF7" w14:textId="77777777" w:rsidR="00F0271A" w:rsidRPr="006A18DA" w:rsidRDefault="00F0271A" w:rsidP="00365027">
            <w:pPr>
              <w:pStyle w:val="Tabletext"/>
              <w:spacing w:after="20" w:line="240" w:lineRule="exact"/>
              <w:jc w:val="center"/>
            </w:pPr>
            <w:r w:rsidRPr="006A18DA">
              <w:t>1 700−</w:t>
            </w:r>
          </w:p>
        </w:tc>
        <w:tc>
          <w:tcPr>
            <w:tcW w:w="1701" w:type="dxa"/>
            <w:tcBorders>
              <w:top w:val="single" w:sz="4" w:space="0" w:color="auto"/>
              <w:left w:val="single" w:sz="4" w:space="0" w:color="auto"/>
              <w:bottom w:val="single" w:sz="4" w:space="0" w:color="auto"/>
              <w:right w:val="single" w:sz="4" w:space="0" w:color="auto"/>
            </w:tcBorders>
            <w:noWrap/>
            <w:vAlign w:val="bottom"/>
          </w:tcPr>
          <w:p w14:paraId="66073F60" w14:textId="77777777" w:rsidR="00F0271A" w:rsidRPr="006A18DA" w:rsidRDefault="00F0271A" w:rsidP="00365027">
            <w:pPr>
              <w:pStyle w:val="Tabletext"/>
              <w:spacing w:after="20" w:line="240" w:lineRule="exact"/>
              <w:jc w:val="center"/>
            </w:pPr>
            <w:r w:rsidRPr="006A18DA">
              <w:t>0,005227</w:t>
            </w:r>
          </w:p>
        </w:tc>
        <w:tc>
          <w:tcPr>
            <w:tcW w:w="284" w:type="dxa"/>
            <w:tcBorders>
              <w:top w:val="nil"/>
              <w:left w:val="single" w:sz="4" w:space="0" w:color="auto"/>
              <w:bottom w:val="nil"/>
              <w:right w:val="single" w:sz="4" w:space="0" w:color="auto"/>
            </w:tcBorders>
            <w:vAlign w:val="bottom"/>
          </w:tcPr>
          <w:p w14:paraId="3F172C01"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76FFEBF1" w14:textId="77777777" w:rsidR="00F0271A" w:rsidRPr="006A18DA" w:rsidRDefault="00F0271A" w:rsidP="00365027">
            <w:pPr>
              <w:pStyle w:val="Tabletext"/>
              <w:spacing w:after="20" w:line="240" w:lineRule="exact"/>
              <w:jc w:val="center"/>
            </w:pPr>
            <w:r w:rsidRPr="006A18DA">
              <w:t>33</w:t>
            </w:r>
          </w:p>
        </w:tc>
        <w:tc>
          <w:tcPr>
            <w:tcW w:w="1701" w:type="dxa"/>
            <w:tcBorders>
              <w:top w:val="single" w:sz="4" w:space="0" w:color="auto"/>
              <w:left w:val="single" w:sz="4" w:space="0" w:color="auto"/>
              <w:bottom w:val="single" w:sz="4" w:space="0" w:color="auto"/>
              <w:right w:val="single" w:sz="4" w:space="0" w:color="auto"/>
            </w:tcBorders>
            <w:noWrap/>
            <w:vAlign w:val="bottom"/>
          </w:tcPr>
          <w:p w14:paraId="530B64A0" w14:textId="77777777" w:rsidR="00F0271A" w:rsidRPr="006A18DA" w:rsidRDefault="00F0271A" w:rsidP="00365027">
            <w:pPr>
              <w:pStyle w:val="Tabletext"/>
              <w:spacing w:after="20" w:line="240" w:lineRule="exact"/>
              <w:jc w:val="center"/>
            </w:pPr>
            <w:r w:rsidRPr="006A18DA">
              <w:t>800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7203380" w14:textId="77777777" w:rsidR="00F0271A" w:rsidRPr="006A18DA" w:rsidRDefault="00F0271A" w:rsidP="00365027">
            <w:pPr>
              <w:pStyle w:val="Tabletext"/>
              <w:spacing w:after="20" w:line="240" w:lineRule="exact"/>
              <w:jc w:val="center"/>
            </w:pPr>
            <w:r w:rsidRPr="006A18DA">
              <w:t>0,030312</w:t>
            </w:r>
          </w:p>
        </w:tc>
      </w:tr>
      <w:tr w:rsidR="00F0271A" w:rsidRPr="006A18DA" w14:paraId="32A2817F"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1639FBF9" w14:textId="77777777" w:rsidR="00F0271A" w:rsidRPr="006A18DA" w:rsidRDefault="00F0271A" w:rsidP="00365027">
            <w:pPr>
              <w:pStyle w:val="Tabletext"/>
              <w:spacing w:after="20" w:line="240" w:lineRule="exact"/>
              <w:jc w:val="center"/>
            </w:pPr>
            <w:r w:rsidRPr="006A18DA">
              <w:t>9</w:t>
            </w:r>
          </w:p>
        </w:tc>
        <w:tc>
          <w:tcPr>
            <w:tcW w:w="1701" w:type="dxa"/>
            <w:tcBorders>
              <w:top w:val="single" w:sz="4" w:space="0" w:color="auto"/>
              <w:left w:val="single" w:sz="4" w:space="0" w:color="auto"/>
              <w:bottom w:val="single" w:sz="4" w:space="0" w:color="auto"/>
              <w:right w:val="single" w:sz="4" w:space="0" w:color="auto"/>
            </w:tcBorders>
            <w:noWrap/>
            <w:vAlign w:val="bottom"/>
          </w:tcPr>
          <w:p w14:paraId="49843AA6" w14:textId="77777777" w:rsidR="00F0271A" w:rsidRPr="006A18DA" w:rsidRDefault="00F0271A" w:rsidP="00365027">
            <w:pPr>
              <w:pStyle w:val="Tabletext"/>
              <w:spacing w:after="20" w:line="240" w:lineRule="exact"/>
              <w:jc w:val="center"/>
            </w:pPr>
            <w:r w:rsidRPr="006A18DA">
              <w:t>1 600−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0CADF2C" w14:textId="77777777" w:rsidR="00F0271A" w:rsidRPr="006A18DA" w:rsidRDefault="00F0271A" w:rsidP="00365027">
            <w:pPr>
              <w:pStyle w:val="Tabletext"/>
              <w:spacing w:after="20" w:line="240" w:lineRule="exact"/>
              <w:jc w:val="center"/>
            </w:pPr>
            <w:r w:rsidRPr="006A18DA">
              <w:t>0,006764</w:t>
            </w:r>
          </w:p>
        </w:tc>
        <w:tc>
          <w:tcPr>
            <w:tcW w:w="284" w:type="dxa"/>
            <w:tcBorders>
              <w:top w:val="nil"/>
              <w:left w:val="single" w:sz="4" w:space="0" w:color="auto"/>
              <w:bottom w:val="nil"/>
              <w:right w:val="single" w:sz="4" w:space="0" w:color="auto"/>
            </w:tcBorders>
            <w:vAlign w:val="bottom"/>
          </w:tcPr>
          <w:p w14:paraId="31E09844"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103E3728" w14:textId="77777777" w:rsidR="00F0271A" w:rsidRPr="006A18DA" w:rsidRDefault="00F0271A" w:rsidP="00365027">
            <w:pPr>
              <w:pStyle w:val="Tabletext"/>
              <w:spacing w:after="20" w:line="240" w:lineRule="exact"/>
              <w:jc w:val="center"/>
            </w:pPr>
            <w:r w:rsidRPr="006A18DA">
              <w:t>34</w:t>
            </w:r>
          </w:p>
        </w:tc>
        <w:tc>
          <w:tcPr>
            <w:tcW w:w="1701" w:type="dxa"/>
            <w:tcBorders>
              <w:top w:val="single" w:sz="4" w:space="0" w:color="auto"/>
              <w:left w:val="single" w:sz="4" w:space="0" w:color="auto"/>
              <w:bottom w:val="single" w:sz="4" w:space="0" w:color="auto"/>
              <w:right w:val="single" w:sz="4" w:space="0" w:color="auto"/>
            </w:tcBorders>
            <w:noWrap/>
            <w:vAlign w:val="bottom"/>
          </w:tcPr>
          <w:p w14:paraId="3DD6B3D3" w14:textId="77777777" w:rsidR="00F0271A" w:rsidRPr="006A18DA" w:rsidRDefault="00F0271A" w:rsidP="00365027">
            <w:pPr>
              <w:pStyle w:val="Tabletext"/>
              <w:spacing w:after="20" w:line="240" w:lineRule="exact"/>
              <w:jc w:val="center"/>
            </w:pPr>
            <w:r w:rsidRPr="006A18DA">
              <w:t>900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0BD8BA1" w14:textId="77777777" w:rsidR="00F0271A" w:rsidRPr="006A18DA" w:rsidRDefault="00F0271A" w:rsidP="00365027">
            <w:pPr>
              <w:pStyle w:val="Tabletext"/>
              <w:spacing w:after="20" w:line="240" w:lineRule="exact"/>
              <w:jc w:val="center"/>
            </w:pPr>
            <w:r w:rsidRPr="006A18DA">
              <w:t>0,026542</w:t>
            </w:r>
          </w:p>
        </w:tc>
      </w:tr>
      <w:tr w:rsidR="00F0271A" w:rsidRPr="006A18DA" w14:paraId="1659CA38"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1F4EAF18" w14:textId="77777777" w:rsidR="00F0271A" w:rsidRPr="006A18DA" w:rsidRDefault="00F0271A" w:rsidP="00365027">
            <w:pPr>
              <w:pStyle w:val="Tabletext"/>
              <w:spacing w:after="20" w:line="240" w:lineRule="exact"/>
              <w:jc w:val="center"/>
            </w:pPr>
            <w:r w:rsidRPr="006A18DA">
              <w:t>10</w:t>
            </w:r>
          </w:p>
        </w:tc>
        <w:tc>
          <w:tcPr>
            <w:tcW w:w="1701" w:type="dxa"/>
            <w:tcBorders>
              <w:top w:val="single" w:sz="4" w:space="0" w:color="auto"/>
              <w:left w:val="single" w:sz="4" w:space="0" w:color="auto"/>
              <w:bottom w:val="single" w:sz="4" w:space="0" w:color="auto"/>
              <w:right w:val="single" w:sz="4" w:space="0" w:color="auto"/>
            </w:tcBorders>
            <w:noWrap/>
            <w:vAlign w:val="bottom"/>
          </w:tcPr>
          <w:p w14:paraId="289FE9E9" w14:textId="77777777" w:rsidR="00F0271A" w:rsidRPr="006A18DA" w:rsidRDefault="00F0271A" w:rsidP="00365027">
            <w:pPr>
              <w:pStyle w:val="Tabletext"/>
              <w:spacing w:after="20" w:line="240" w:lineRule="exact"/>
              <w:jc w:val="center"/>
            </w:pPr>
            <w:r w:rsidRPr="006A18DA">
              <w:t>1 500−</w:t>
            </w:r>
          </w:p>
        </w:tc>
        <w:tc>
          <w:tcPr>
            <w:tcW w:w="1701" w:type="dxa"/>
            <w:tcBorders>
              <w:top w:val="single" w:sz="4" w:space="0" w:color="auto"/>
              <w:left w:val="single" w:sz="4" w:space="0" w:color="auto"/>
              <w:bottom w:val="single" w:sz="4" w:space="0" w:color="auto"/>
              <w:right w:val="single" w:sz="4" w:space="0" w:color="auto"/>
            </w:tcBorders>
            <w:noWrap/>
            <w:vAlign w:val="bottom"/>
          </w:tcPr>
          <w:p w14:paraId="19DD6058" w14:textId="77777777" w:rsidR="00F0271A" w:rsidRPr="006A18DA" w:rsidRDefault="00F0271A" w:rsidP="00365027">
            <w:pPr>
              <w:pStyle w:val="Tabletext"/>
              <w:spacing w:after="20" w:line="240" w:lineRule="exact"/>
              <w:jc w:val="center"/>
            </w:pPr>
            <w:r w:rsidRPr="006A18DA">
              <w:t>0,008617</w:t>
            </w:r>
          </w:p>
        </w:tc>
        <w:tc>
          <w:tcPr>
            <w:tcW w:w="284" w:type="dxa"/>
            <w:tcBorders>
              <w:top w:val="nil"/>
              <w:left w:val="single" w:sz="4" w:space="0" w:color="auto"/>
              <w:bottom w:val="nil"/>
              <w:right w:val="single" w:sz="4" w:space="0" w:color="auto"/>
            </w:tcBorders>
            <w:vAlign w:val="bottom"/>
          </w:tcPr>
          <w:p w14:paraId="5CC5DB7F"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2D827493" w14:textId="77777777" w:rsidR="00F0271A" w:rsidRPr="006A18DA" w:rsidRDefault="00F0271A" w:rsidP="00365027">
            <w:pPr>
              <w:pStyle w:val="Tabletext"/>
              <w:spacing w:after="20" w:line="240" w:lineRule="exact"/>
              <w:jc w:val="center"/>
            </w:pPr>
            <w:r w:rsidRPr="006A18DA">
              <w:t>35</w:t>
            </w:r>
          </w:p>
        </w:tc>
        <w:tc>
          <w:tcPr>
            <w:tcW w:w="1701" w:type="dxa"/>
            <w:tcBorders>
              <w:top w:val="single" w:sz="4" w:space="0" w:color="auto"/>
              <w:left w:val="single" w:sz="4" w:space="0" w:color="auto"/>
              <w:bottom w:val="single" w:sz="4" w:space="0" w:color="auto"/>
              <w:right w:val="single" w:sz="4" w:space="0" w:color="auto"/>
            </w:tcBorders>
            <w:noWrap/>
            <w:vAlign w:val="bottom"/>
          </w:tcPr>
          <w:p w14:paraId="00BEF24A" w14:textId="77777777" w:rsidR="00F0271A" w:rsidRPr="006A18DA" w:rsidRDefault="00F0271A" w:rsidP="00365027">
            <w:pPr>
              <w:pStyle w:val="Tabletext"/>
              <w:spacing w:after="20" w:line="240" w:lineRule="exact"/>
              <w:jc w:val="center"/>
            </w:pPr>
            <w:r w:rsidRPr="006A18DA">
              <w:t>1 000</w:t>
            </w:r>
          </w:p>
        </w:tc>
        <w:tc>
          <w:tcPr>
            <w:tcW w:w="1701" w:type="dxa"/>
            <w:tcBorders>
              <w:top w:val="single" w:sz="4" w:space="0" w:color="auto"/>
              <w:left w:val="single" w:sz="4" w:space="0" w:color="auto"/>
              <w:bottom w:val="single" w:sz="4" w:space="0" w:color="auto"/>
              <w:right w:val="single" w:sz="4" w:space="0" w:color="auto"/>
            </w:tcBorders>
            <w:noWrap/>
            <w:vAlign w:val="bottom"/>
          </w:tcPr>
          <w:p w14:paraId="3861ADEA" w14:textId="77777777" w:rsidR="00F0271A" w:rsidRPr="006A18DA" w:rsidRDefault="00F0271A" w:rsidP="00365027">
            <w:pPr>
              <w:pStyle w:val="Tabletext"/>
              <w:spacing w:after="20" w:line="240" w:lineRule="exact"/>
              <w:jc w:val="center"/>
            </w:pPr>
            <w:r w:rsidRPr="006A18DA">
              <w:t>0,022881</w:t>
            </w:r>
          </w:p>
        </w:tc>
      </w:tr>
      <w:tr w:rsidR="00F0271A" w:rsidRPr="006A18DA" w14:paraId="0DB1FE27"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0DAF8DFB" w14:textId="77777777" w:rsidR="00F0271A" w:rsidRPr="006A18DA" w:rsidRDefault="00F0271A" w:rsidP="00365027">
            <w:pPr>
              <w:pStyle w:val="Tabletext"/>
              <w:spacing w:after="20" w:line="240" w:lineRule="exact"/>
              <w:jc w:val="center"/>
            </w:pPr>
            <w:r w:rsidRPr="006A18DA">
              <w:t>11</w:t>
            </w:r>
          </w:p>
        </w:tc>
        <w:tc>
          <w:tcPr>
            <w:tcW w:w="1701" w:type="dxa"/>
            <w:tcBorders>
              <w:top w:val="single" w:sz="4" w:space="0" w:color="auto"/>
              <w:left w:val="single" w:sz="4" w:space="0" w:color="auto"/>
              <w:bottom w:val="single" w:sz="4" w:space="0" w:color="auto"/>
              <w:right w:val="single" w:sz="4" w:space="0" w:color="auto"/>
            </w:tcBorders>
            <w:noWrap/>
            <w:vAlign w:val="bottom"/>
          </w:tcPr>
          <w:p w14:paraId="22E67C2D" w14:textId="77777777" w:rsidR="00F0271A" w:rsidRPr="006A18DA" w:rsidRDefault="00F0271A" w:rsidP="00365027">
            <w:pPr>
              <w:pStyle w:val="Tabletext"/>
              <w:spacing w:after="20" w:line="240" w:lineRule="exact"/>
              <w:jc w:val="center"/>
            </w:pPr>
            <w:r w:rsidRPr="006A18DA">
              <w:t>1 400−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F368157" w14:textId="77777777" w:rsidR="00F0271A" w:rsidRPr="006A18DA" w:rsidRDefault="00F0271A" w:rsidP="00365027">
            <w:pPr>
              <w:pStyle w:val="Tabletext"/>
              <w:spacing w:after="20" w:line="240" w:lineRule="exact"/>
              <w:jc w:val="center"/>
            </w:pPr>
            <w:r w:rsidRPr="006A18DA">
              <w:t>0,010808</w:t>
            </w:r>
          </w:p>
        </w:tc>
        <w:tc>
          <w:tcPr>
            <w:tcW w:w="284" w:type="dxa"/>
            <w:tcBorders>
              <w:top w:val="nil"/>
              <w:left w:val="single" w:sz="4" w:space="0" w:color="auto"/>
              <w:bottom w:val="nil"/>
              <w:right w:val="single" w:sz="4" w:space="0" w:color="auto"/>
            </w:tcBorders>
            <w:vAlign w:val="bottom"/>
          </w:tcPr>
          <w:p w14:paraId="690CF33E"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30DC8F7B" w14:textId="77777777" w:rsidR="00F0271A" w:rsidRPr="006A18DA" w:rsidRDefault="00F0271A" w:rsidP="00365027">
            <w:pPr>
              <w:pStyle w:val="Tabletext"/>
              <w:spacing w:after="20" w:line="240" w:lineRule="exact"/>
              <w:jc w:val="center"/>
            </w:pPr>
            <w:r w:rsidRPr="006A18DA">
              <w:t>36</w:t>
            </w:r>
          </w:p>
        </w:tc>
        <w:tc>
          <w:tcPr>
            <w:tcW w:w="1701" w:type="dxa"/>
            <w:tcBorders>
              <w:top w:val="single" w:sz="4" w:space="0" w:color="auto"/>
              <w:left w:val="single" w:sz="4" w:space="0" w:color="auto"/>
              <w:bottom w:val="single" w:sz="4" w:space="0" w:color="auto"/>
              <w:right w:val="single" w:sz="4" w:space="0" w:color="auto"/>
            </w:tcBorders>
            <w:noWrap/>
            <w:vAlign w:val="bottom"/>
          </w:tcPr>
          <w:p w14:paraId="18792220" w14:textId="77777777" w:rsidR="00F0271A" w:rsidRPr="006A18DA" w:rsidRDefault="00F0271A" w:rsidP="00365027">
            <w:pPr>
              <w:pStyle w:val="Tabletext"/>
              <w:spacing w:after="20" w:line="240" w:lineRule="exact"/>
              <w:jc w:val="center"/>
            </w:pPr>
            <w:r w:rsidRPr="006A18DA">
              <w:t>1 100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A1EE131" w14:textId="77777777" w:rsidR="00F0271A" w:rsidRPr="006A18DA" w:rsidRDefault="00F0271A" w:rsidP="00365027">
            <w:pPr>
              <w:pStyle w:val="Tabletext"/>
              <w:spacing w:after="20" w:line="240" w:lineRule="exact"/>
              <w:jc w:val="center"/>
            </w:pPr>
            <w:r w:rsidRPr="006A18DA">
              <w:t>0,019419</w:t>
            </w:r>
          </w:p>
        </w:tc>
      </w:tr>
      <w:tr w:rsidR="00F0271A" w:rsidRPr="006A18DA" w14:paraId="3EAE1B05"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006FE0A2" w14:textId="77777777" w:rsidR="00F0271A" w:rsidRPr="006A18DA" w:rsidRDefault="00F0271A" w:rsidP="00365027">
            <w:pPr>
              <w:pStyle w:val="Tabletext"/>
              <w:spacing w:after="20" w:line="240" w:lineRule="exact"/>
              <w:jc w:val="center"/>
            </w:pPr>
            <w:r w:rsidRPr="006A18DA">
              <w:t>12</w:t>
            </w:r>
          </w:p>
        </w:tc>
        <w:tc>
          <w:tcPr>
            <w:tcW w:w="1701" w:type="dxa"/>
            <w:tcBorders>
              <w:top w:val="single" w:sz="4" w:space="0" w:color="auto"/>
              <w:left w:val="single" w:sz="4" w:space="0" w:color="auto"/>
              <w:bottom w:val="single" w:sz="4" w:space="0" w:color="auto"/>
              <w:right w:val="single" w:sz="4" w:space="0" w:color="auto"/>
            </w:tcBorders>
            <w:noWrap/>
            <w:vAlign w:val="bottom"/>
          </w:tcPr>
          <w:p w14:paraId="5F095EBF" w14:textId="77777777" w:rsidR="00F0271A" w:rsidRPr="006A18DA" w:rsidRDefault="00F0271A" w:rsidP="00365027">
            <w:pPr>
              <w:pStyle w:val="Tabletext"/>
              <w:spacing w:after="20" w:line="240" w:lineRule="exact"/>
              <w:jc w:val="center"/>
            </w:pPr>
            <w:r w:rsidRPr="006A18DA">
              <w:t>1 300−</w:t>
            </w:r>
          </w:p>
        </w:tc>
        <w:tc>
          <w:tcPr>
            <w:tcW w:w="1701" w:type="dxa"/>
            <w:tcBorders>
              <w:top w:val="single" w:sz="4" w:space="0" w:color="auto"/>
              <w:left w:val="single" w:sz="4" w:space="0" w:color="auto"/>
              <w:bottom w:val="single" w:sz="4" w:space="0" w:color="auto"/>
              <w:right w:val="single" w:sz="4" w:space="0" w:color="auto"/>
            </w:tcBorders>
            <w:noWrap/>
            <w:vAlign w:val="bottom"/>
          </w:tcPr>
          <w:p w14:paraId="0584B290" w14:textId="77777777" w:rsidR="00F0271A" w:rsidRPr="006A18DA" w:rsidRDefault="00F0271A" w:rsidP="00365027">
            <w:pPr>
              <w:pStyle w:val="Tabletext"/>
              <w:spacing w:after="20" w:line="240" w:lineRule="exact"/>
              <w:jc w:val="center"/>
            </w:pPr>
            <w:r w:rsidRPr="006A18DA">
              <w:t>0,013346</w:t>
            </w:r>
          </w:p>
        </w:tc>
        <w:tc>
          <w:tcPr>
            <w:tcW w:w="284" w:type="dxa"/>
            <w:tcBorders>
              <w:top w:val="nil"/>
              <w:left w:val="single" w:sz="4" w:space="0" w:color="auto"/>
              <w:bottom w:val="nil"/>
              <w:right w:val="single" w:sz="4" w:space="0" w:color="auto"/>
            </w:tcBorders>
            <w:vAlign w:val="bottom"/>
          </w:tcPr>
          <w:p w14:paraId="4EC2EFD7"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2777E76B" w14:textId="77777777" w:rsidR="00F0271A" w:rsidRPr="006A18DA" w:rsidRDefault="00F0271A" w:rsidP="00365027">
            <w:pPr>
              <w:pStyle w:val="Tabletext"/>
              <w:spacing w:after="20" w:line="240" w:lineRule="exact"/>
              <w:jc w:val="center"/>
            </w:pPr>
            <w:r w:rsidRPr="006A18DA">
              <w:t>37</w:t>
            </w:r>
          </w:p>
        </w:tc>
        <w:tc>
          <w:tcPr>
            <w:tcW w:w="1701" w:type="dxa"/>
            <w:tcBorders>
              <w:top w:val="single" w:sz="4" w:space="0" w:color="auto"/>
              <w:left w:val="single" w:sz="4" w:space="0" w:color="auto"/>
              <w:bottom w:val="single" w:sz="4" w:space="0" w:color="auto"/>
              <w:right w:val="single" w:sz="4" w:space="0" w:color="auto"/>
            </w:tcBorders>
            <w:noWrap/>
            <w:vAlign w:val="bottom"/>
          </w:tcPr>
          <w:p w14:paraId="3DF5C552" w14:textId="77777777" w:rsidR="00F0271A" w:rsidRPr="006A18DA" w:rsidRDefault="00F0271A" w:rsidP="00365027">
            <w:pPr>
              <w:pStyle w:val="Tabletext"/>
              <w:spacing w:after="20" w:line="240" w:lineRule="exact"/>
              <w:jc w:val="center"/>
            </w:pPr>
            <w:r w:rsidRPr="006A18DA">
              <w:t>1 200</w:t>
            </w:r>
          </w:p>
        </w:tc>
        <w:tc>
          <w:tcPr>
            <w:tcW w:w="1701" w:type="dxa"/>
            <w:tcBorders>
              <w:top w:val="single" w:sz="4" w:space="0" w:color="auto"/>
              <w:left w:val="single" w:sz="4" w:space="0" w:color="auto"/>
              <w:bottom w:val="single" w:sz="4" w:space="0" w:color="auto"/>
              <w:right w:val="single" w:sz="4" w:space="0" w:color="auto"/>
            </w:tcBorders>
            <w:noWrap/>
            <w:vAlign w:val="bottom"/>
          </w:tcPr>
          <w:p w14:paraId="189F9F47" w14:textId="77777777" w:rsidR="00F0271A" w:rsidRPr="006A18DA" w:rsidRDefault="00F0271A" w:rsidP="00365027">
            <w:pPr>
              <w:pStyle w:val="Tabletext"/>
              <w:spacing w:after="20" w:line="240" w:lineRule="exact"/>
              <w:jc w:val="center"/>
            </w:pPr>
            <w:r w:rsidRPr="006A18DA">
              <w:t>0,016225</w:t>
            </w:r>
          </w:p>
        </w:tc>
      </w:tr>
      <w:tr w:rsidR="00F0271A" w:rsidRPr="006A18DA" w14:paraId="30545BAB"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384F5972" w14:textId="77777777" w:rsidR="00F0271A" w:rsidRPr="006A18DA" w:rsidRDefault="00F0271A" w:rsidP="00365027">
            <w:pPr>
              <w:pStyle w:val="Tabletext"/>
              <w:spacing w:after="20" w:line="240" w:lineRule="exact"/>
              <w:jc w:val="center"/>
            </w:pPr>
            <w:r w:rsidRPr="006A18DA">
              <w:t>13</w:t>
            </w:r>
          </w:p>
        </w:tc>
        <w:tc>
          <w:tcPr>
            <w:tcW w:w="1701" w:type="dxa"/>
            <w:tcBorders>
              <w:top w:val="single" w:sz="4" w:space="0" w:color="auto"/>
              <w:left w:val="single" w:sz="4" w:space="0" w:color="auto"/>
              <w:bottom w:val="single" w:sz="4" w:space="0" w:color="auto"/>
              <w:right w:val="single" w:sz="4" w:space="0" w:color="auto"/>
            </w:tcBorders>
            <w:noWrap/>
            <w:vAlign w:val="bottom"/>
          </w:tcPr>
          <w:p w14:paraId="572740F5" w14:textId="77777777" w:rsidR="00F0271A" w:rsidRPr="006A18DA" w:rsidRDefault="00F0271A" w:rsidP="00365027">
            <w:pPr>
              <w:pStyle w:val="Tabletext"/>
              <w:spacing w:after="20" w:line="240" w:lineRule="exact"/>
              <w:jc w:val="center"/>
            </w:pPr>
            <w:r w:rsidRPr="006A18DA">
              <w:t>1 200−</w:t>
            </w:r>
          </w:p>
        </w:tc>
        <w:tc>
          <w:tcPr>
            <w:tcW w:w="1701" w:type="dxa"/>
            <w:tcBorders>
              <w:top w:val="single" w:sz="4" w:space="0" w:color="auto"/>
              <w:left w:val="single" w:sz="4" w:space="0" w:color="auto"/>
              <w:bottom w:val="single" w:sz="4" w:space="0" w:color="auto"/>
              <w:right w:val="single" w:sz="4" w:space="0" w:color="auto"/>
            </w:tcBorders>
            <w:noWrap/>
            <w:vAlign w:val="bottom"/>
          </w:tcPr>
          <w:p w14:paraId="17F3C8FA" w14:textId="77777777" w:rsidR="00F0271A" w:rsidRPr="006A18DA" w:rsidRDefault="00F0271A" w:rsidP="00365027">
            <w:pPr>
              <w:pStyle w:val="Tabletext"/>
              <w:spacing w:after="20" w:line="240" w:lineRule="exact"/>
              <w:jc w:val="center"/>
            </w:pPr>
            <w:r w:rsidRPr="006A18DA">
              <w:t>0,016225</w:t>
            </w:r>
          </w:p>
        </w:tc>
        <w:tc>
          <w:tcPr>
            <w:tcW w:w="284" w:type="dxa"/>
            <w:tcBorders>
              <w:top w:val="nil"/>
              <w:left w:val="single" w:sz="4" w:space="0" w:color="auto"/>
              <w:bottom w:val="nil"/>
              <w:right w:val="single" w:sz="4" w:space="0" w:color="auto"/>
            </w:tcBorders>
            <w:vAlign w:val="bottom"/>
          </w:tcPr>
          <w:p w14:paraId="7E71EDB7"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73B98FF2" w14:textId="77777777" w:rsidR="00F0271A" w:rsidRPr="006A18DA" w:rsidRDefault="00F0271A" w:rsidP="00365027">
            <w:pPr>
              <w:pStyle w:val="Tabletext"/>
              <w:spacing w:after="20" w:line="240" w:lineRule="exact"/>
              <w:jc w:val="center"/>
            </w:pPr>
            <w:r w:rsidRPr="006A18DA">
              <w:t>38</w:t>
            </w:r>
          </w:p>
        </w:tc>
        <w:tc>
          <w:tcPr>
            <w:tcW w:w="1701" w:type="dxa"/>
            <w:tcBorders>
              <w:top w:val="single" w:sz="4" w:space="0" w:color="auto"/>
              <w:left w:val="single" w:sz="4" w:space="0" w:color="auto"/>
              <w:bottom w:val="single" w:sz="4" w:space="0" w:color="auto"/>
              <w:right w:val="single" w:sz="4" w:space="0" w:color="auto"/>
            </w:tcBorders>
            <w:noWrap/>
            <w:vAlign w:val="bottom"/>
          </w:tcPr>
          <w:p w14:paraId="30D42A88" w14:textId="77777777" w:rsidR="00F0271A" w:rsidRPr="006A18DA" w:rsidRDefault="00F0271A" w:rsidP="00365027">
            <w:pPr>
              <w:pStyle w:val="Tabletext"/>
              <w:spacing w:after="20" w:line="240" w:lineRule="exact"/>
              <w:jc w:val="center"/>
            </w:pPr>
            <w:r w:rsidRPr="006A18DA">
              <w:t>1 300</w:t>
            </w:r>
          </w:p>
        </w:tc>
        <w:tc>
          <w:tcPr>
            <w:tcW w:w="1701" w:type="dxa"/>
            <w:tcBorders>
              <w:top w:val="single" w:sz="4" w:space="0" w:color="auto"/>
              <w:left w:val="single" w:sz="4" w:space="0" w:color="auto"/>
              <w:bottom w:val="single" w:sz="4" w:space="0" w:color="auto"/>
              <w:right w:val="single" w:sz="4" w:space="0" w:color="auto"/>
            </w:tcBorders>
            <w:noWrap/>
            <w:vAlign w:val="bottom"/>
          </w:tcPr>
          <w:p w14:paraId="5670615F" w14:textId="77777777" w:rsidR="00F0271A" w:rsidRPr="006A18DA" w:rsidRDefault="00F0271A" w:rsidP="00365027">
            <w:pPr>
              <w:pStyle w:val="Tabletext"/>
              <w:spacing w:after="20" w:line="240" w:lineRule="exact"/>
              <w:jc w:val="center"/>
            </w:pPr>
            <w:r w:rsidRPr="006A18DA">
              <w:t>0,013346</w:t>
            </w:r>
          </w:p>
        </w:tc>
      </w:tr>
      <w:tr w:rsidR="00F0271A" w:rsidRPr="006A18DA" w14:paraId="286C9FE4"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2F4D8703" w14:textId="77777777" w:rsidR="00F0271A" w:rsidRPr="006A18DA" w:rsidRDefault="00F0271A" w:rsidP="00365027">
            <w:pPr>
              <w:pStyle w:val="Tabletext"/>
              <w:spacing w:after="20" w:line="240" w:lineRule="exact"/>
              <w:jc w:val="center"/>
            </w:pPr>
            <w:r w:rsidRPr="006A18DA">
              <w:t>14</w:t>
            </w:r>
          </w:p>
        </w:tc>
        <w:tc>
          <w:tcPr>
            <w:tcW w:w="1701" w:type="dxa"/>
            <w:tcBorders>
              <w:top w:val="single" w:sz="4" w:space="0" w:color="auto"/>
              <w:left w:val="single" w:sz="4" w:space="0" w:color="auto"/>
              <w:bottom w:val="single" w:sz="4" w:space="0" w:color="auto"/>
              <w:right w:val="single" w:sz="4" w:space="0" w:color="auto"/>
            </w:tcBorders>
            <w:noWrap/>
            <w:vAlign w:val="bottom"/>
          </w:tcPr>
          <w:p w14:paraId="4C415A67" w14:textId="77777777" w:rsidR="00F0271A" w:rsidRPr="006A18DA" w:rsidRDefault="00F0271A" w:rsidP="00365027">
            <w:pPr>
              <w:pStyle w:val="Tabletext"/>
              <w:spacing w:after="20" w:line="240" w:lineRule="exact"/>
              <w:jc w:val="center"/>
            </w:pPr>
            <w:r w:rsidRPr="006A18DA">
              <w:t>1 100−</w:t>
            </w:r>
          </w:p>
        </w:tc>
        <w:tc>
          <w:tcPr>
            <w:tcW w:w="1701" w:type="dxa"/>
            <w:tcBorders>
              <w:top w:val="single" w:sz="4" w:space="0" w:color="auto"/>
              <w:left w:val="single" w:sz="4" w:space="0" w:color="auto"/>
              <w:bottom w:val="single" w:sz="4" w:space="0" w:color="auto"/>
              <w:right w:val="single" w:sz="4" w:space="0" w:color="auto"/>
            </w:tcBorders>
            <w:noWrap/>
            <w:vAlign w:val="bottom"/>
          </w:tcPr>
          <w:p w14:paraId="0235F2DE" w14:textId="77777777" w:rsidR="00F0271A" w:rsidRPr="006A18DA" w:rsidRDefault="00F0271A" w:rsidP="00365027">
            <w:pPr>
              <w:pStyle w:val="Tabletext"/>
              <w:spacing w:after="20" w:line="240" w:lineRule="exact"/>
              <w:jc w:val="center"/>
            </w:pPr>
            <w:r w:rsidRPr="006A18DA">
              <w:t>0,019419</w:t>
            </w:r>
          </w:p>
        </w:tc>
        <w:tc>
          <w:tcPr>
            <w:tcW w:w="284" w:type="dxa"/>
            <w:tcBorders>
              <w:top w:val="nil"/>
              <w:left w:val="single" w:sz="4" w:space="0" w:color="auto"/>
              <w:bottom w:val="nil"/>
              <w:right w:val="single" w:sz="4" w:space="0" w:color="auto"/>
            </w:tcBorders>
            <w:vAlign w:val="bottom"/>
          </w:tcPr>
          <w:p w14:paraId="6AB2F321"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6E2639F1" w14:textId="77777777" w:rsidR="00F0271A" w:rsidRPr="006A18DA" w:rsidRDefault="00F0271A" w:rsidP="00365027">
            <w:pPr>
              <w:pStyle w:val="Tabletext"/>
              <w:spacing w:after="20" w:line="240" w:lineRule="exact"/>
              <w:jc w:val="center"/>
            </w:pPr>
            <w:r w:rsidRPr="006A18DA">
              <w:t>39</w:t>
            </w:r>
          </w:p>
        </w:tc>
        <w:tc>
          <w:tcPr>
            <w:tcW w:w="1701" w:type="dxa"/>
            <w:tcBorders>
              <w:top w:val="single" w:sz="4" w:space="0" w:color="auto"/>
              <w:left w:val="single" w:sz="4" w:space="0" w:color="auto"/>
              <w:bottom w:val="single" w:sz="4" w:space="0" w:color="auto"/>
              <w:right w:val="single" w:sz="4" w:space="0" w:color="auto"/>
            </w:tcBorders>
            <w:noWrap/>
            <w:vAlign w:val="bottom"/>
          </w:tcPr>
          <w:p w14:paraId="4B89B42F" w14:textId="77777777" w:rsidR="00F0271A" w:rsidRPr="006A18DA" w:rsidRDefault="00F0271A" w:rsidP="00365027">
            <w:pPr>
              <w:pStyle w:val="Tabletext"/>
              <w:spacing w:after="20" w:line="240" w:lineRule="exact"/>
              <w:jc w:val="center"/>
            </w:pPr>
            <w:r w:rsidRPr="006A18DA">
              <w:t>1 400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CD23C9F" w14:textId="77777777" w:rsidR="00F0271A" w:rsidRPr="006A18DA" w:rsidRDefault="00F0271A" w:rsidP="00365027">
            <w:pPr>
              <w:pStyle w:val="Tabletext"/>
              <w:spacing w:after="20" w:line="240" w:lineRule="exact"/>
              <w:jc w:val="center"/>
            </w:pPr>
            <w:r w:rsidRPr="006A18DA">
              <w:t>0,010808</w:t>
            </w:r>
          </w:p>
        </w:tc>
      </w:tr>
      <w:tr w:rsidR="00F0271A" w:rsidRPr="006A18DA" w14:paraId="56063CD8"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6A3EB8AE" w14:textId="77777777" w:rsidR="00F0271A" w:rsidRPr="006A18DA" w:rsidRDefault="00F0271A" w:rsidP="00365027">
            <w:pPr>
              <w:pStyle w:val="Tabletext"/>
              <w:spacing w:after="20" w:line="240" w:lineRule="exact"/>
              <w:jc w:val="center"/>
            </w:pPr>
            <w:r w:rsidRPr="006A18DA">
              <w:t>15</w:t>
            </w:r>
          </w:p>
        </w:tc>
        <w:tc>
          <w:tcPr>
            <w:tcW w:w="1701" w:type="dxa"/>
            <w:tcBorders>
              <w:top w:val="single" w:sz="4" w:space="0" w:color="auto"/>
              <w:left w:val="single" w:sz="4" w:space="0" w:color="auto"/>
              <w:bottom w:val="single" w:sz="4" w:space="0" w:color="auto"/>
              <w:right w:val="single" w:sz="4" w:space="0" w:color="auto"/>
            </w:tcBorders>
            <w:noWrap/>
            <w:vAlign w:val="bottom"/>
          </w:tcPr>
          <w:p w14:paraId="033FD6AA" w14:textId="77777777" w:rsidR="00F0271A" w:rsidRPr="006A18DA" w:rsidRDefault="00F0271A" w:rsidP="00365027">
            <w:pPr>
              <w:pStyle w:val="Tabletext"/>
              <w:spacing w:after="20" w:line="240" w:lineRule="exact"/>
              <w:jc w:val="center"/>
            </w:pPr>
            <w:r w:rsidRPr="006A18DA">
              <w:t>1 000−</w:t>
            </w:r>
          </w:p>
        </w:tc>
        <w:tc>
          <w:tcPr>
            <w:tcW w:w="1701" w:type="dxa"/>
            <w:tcBorders>
              <w:top w:val="single" w:sz="4" w:space="0" w:color="auto"/>
              <w:left w:val="single" w:sz="4" w:space="0" w:color="auto"/>
              <w:bottom w:val="single" w:sz="4" w:space="0" w:color="auto"/>
              <w:right w:val="single" w:sz="4" w:space="0" w:color="auto"/>
            </w:tcBorders>
            <w:noWrap/>
            <w:vAlign w:val="bottom"/>
          </w:tcPr>
          <w:p w14:paraId="431AD701" w14:textId="77777777" w:rsidR="00F0271A" w:rsidRPr="006A18DA" w:rsidRDefault="00F0271A" w:rsidP="00365027">
            <w:pPr>
              <w:pStyle w:val="Tabletext"/>
              <w:spacing w:after="20" w:line="240" w:lineRule="exact"/>
              <w:jc w:val="center"/>
            </w:pPr>
            <w:r w:rsidRPr="006A18DA">
              <w:t>0,022881</w:t>
            </w:r>
          </w:p>
        </w:tc>
        <w:tc>
          <w:tcPr>
            <w:tcW w:w="284" w:type="dxa"/>
            <w:tcBorders>
              <w:top w:val="nil"/>
              <w:left w:val="single" w:sz="4" w:space="0" w:color="auto"/>
              <w:bottom w:val="nil"/>
              <w:right w:val="single" w:sz="4" w:space="0" w:color="auto"/>
            </w:tcBorders>
            <w:vAlign w:val="bottom"/>
          </w:tcPr>
          <w:p w14:paraId="77B71163"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4522F382" w14:textId="77777777" w:rsidR="00F0271A" w:rsidRPr="006A18DA" w:rsidRDefault="00F0271A" w:rsidP="00365027">
            <w:pPr>
              <w:pStyle w:val="Tabletext"/>
              <w:spacing w:after="20" w:line="240" w:lineRule="exact"/>
              <w:jc w:val="center"/>
            </w:pPr>
            <w:r w:rsidRPr="006A18DA">
              <w:t>40</w:t>
            </w:r>
          </w:p>
        </w:tc>
        <w:tc>
          <w:tcPr>
            <w:tcW w:w="1701" w:type="dxa"/>
            <w:tcBorders>
              <w:top w:val="single" w:sz="4" w:space="0" w:color="auto"/>
              <w:left w:val="single" w:sz="4" w:space="0" w:color="auto"/>
              <w:bottom w:val="single" w:sz="4" w:space="0" w:color="auto"/>
              <w:right w:val="single" w:sz="4" w:space="0" w:color="auto"/>
            </w:tcBorders>
            <w:noWrap/>
            <w:vAlign w:val="bottom"/>
          </w:tcPr>
          <w:p w14:paraId="68E49578" w14:textId="77777777" w:rsidR="00F0271A" w:rsidRPr="006A18DA" w:rsidRDefault="00F0271A" w:rsidP="00365027">
            <w:pPr>
              <w:pStyle w:val="Tabletext"/>
              <w:spacing w:after="20" w:line="240" w:lineRule="exact"/>
              <w:jc w:val="center"/>
            </w:pPr>
            <w:r w:rsidRPr="006A18DA">
              <w:t>1 500</w:t>
            </w:r>
          </w:p>
        </w:tc>
        <w:tc>
          <w:tcPr>
            <w:tcW w:w="1701" w:type="dxa"/>
            <w:tcBorders>
              <w:top w:val="single" w:sz="4" w:space="0" w:color="auto"/>
              <w:left w:val="single" w:sz="4" w:space="0" w:color="auto"/>
              <w:bottom w:val="single" w:sz="4" w:space="0" w:color="auto"/>
              <w:right w:val="single" w:sz="4" w:space="0" w:color="auto"/>
            </w:tcBorders>
            <w:noWrap/>
            <w:vAlign w:val="bottom"/>
          </w:tcPr>
          <w:p w14:paraId="2447153B" w14:textId="77777777" w:rsidR="00F0271A" w:rsidRPr="006A18DA" w:rsidRDefault="00F0271A" w:rsidP="00365027">
            <w:pPr>
              <w:pStyle w:val="Tabletext"/>
              <w:spacing w:after="20" w:line="240" w:lineRule="exact"/>
              <w:jc w:val="center"/>
            </w:pPr>
            <w:r w:rsidRPr="006A18DA">
              <w:t>0,008617</w:t>
            </w:r>
          </w:p>
        </w:tc>
      </w:tr>
      <w:tr w:rsidR="00F0271A" w:rsidRPr="006A18DA" w14:paraId="39FFB824"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4858FE17" w14:textId="77777777" w:rsidR="00F0271A" w:rsidRPr="006A18DA" w:rsidRDefault="00F0271A" w:rsidP="00365027">
            <w:pPr>
              <w:pStyle w:val="Tabletext"/>
              <w:spacing w:after="20" w:line="240" w:lineRule="exact"/>
              <w:jc w:val="center"/>
            </w:pPr>
            <w:r w:rsidRPr="006A18DA">
              <w:t>16</w:t>
            </w:r>
          </w:p>
        </w:tc>
        <w:tc>
          <w:tcPr>
            <w:tcW w:w="1701" w:type="dxa"/>
            <w:tcBorders>
              <w:top w:val="single" w:sz="4" w:space="0" w:color="auto"/>
              <w:left w:val="single" w:sz="4" w:space="0" w:color="auto"/>
              <w:bottom w:val="single" w:sz="4" w:space="0" w:color="auto"/>
              <w:right w:val="single" w:sz="4" w:space="0" w:color="auto"/>
            </w:tcBorders>
            <w:noWrap/>
            <w:vAlign w:val="bottom"/>
          </w:tcPr>
          <w:p w14:paraId="1918871C" w14:textId="77777777" w:rsidR="00F0271A" w:rsidRPr="006A18DA" w:rsidRDefault="00F0271A" w:rsidP="00365027">
            <w:pPr>
              <w:pStyle w:val="Tabletext"/>
              <w:spacing w:after="20" w:line="240" w:lineRule="exact"/>
              <w:jc w:val="center"/>
            </w:pPr>
            <w:r w:rsidRPr="006A18DA">
              <w:t>900−</w:t>
            </w:r>
          </w:p>
        </w:tc>
        <w:tc>
          <w:tcPr>
            <w:tcW w:w="1701" w:type="dxa"/>
            <w:tcBorders>
              <w:top w:val="single" w:sz="4" w:space="0" w:color="auto"/>
              <w:left w:val="single" w:sz="4" w:space="0" w:color="auto"/>
              <w:bottom w:val="single" w:sz="4" w:space="0" w:color="auto"/>
              <w:right w:val="single" w:sz="4" w:space="0" w:color="auto"/>
            </w:tcBorders>
            <w:noWrap/>
            <w:vAlign w:val="bottom"/>
          </w:tcPr>
          <w:p w14:paraId="5D03ECFA" w14:textId="77777777" w:rsidR="00F0271A" w:rsidRPr="006A18DA" w:rsidRDefault="00F0271A" w:rsidP="00365027">
            <w:pPr>
              <w:pStyle w:val="Tabletext"/>
              <w:spacing w:after="20" w:line="240" w:lineRule="exact"/>
              <w:jc w:val="center"/>
            </w:pPr>
            <w:r w:rsidRPr="006A18DA">
              <w:t>0,026542</w:t>
            </w:r>
          </w:p>
        </w:tc>
        <w:tc>
          <w:tcPr>
            <w:tcW w:w="284" w:type="dxa"/>
            <w:tcBorders>
              <w:top w:val="nil"/>
              <w:left w:val="single" w:sz="4" w:space="0" w:color="auto"/>
              <w:bottom w:val="nil"/>
              <w:right w:val="single" w:sz="4" w:space="0" w:color="auto"/>
            </w:tcBorders>
            <w:vAlign w:val="bottom"/>
          </w:tcPr>
          <w:p w14:paraId="7AA7084F"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74F6C890" w14:textId="77777777" w:rsidR="00F0271A" w:rsidRPr="006A18DA" w:rsidRDefault="00F0271A" w:rsidP="00365027">
            <w:pPr>
              <w:pStyle w:val="Tabletext"/>
              <w:spacing w:after="20" w:line="240" w:lineRule="exact"/>
              <w:jc w:val="center"/>
            </w:pPr>
            <w:r w:rsidRPr="006A18DA">
              <w:t>41</w:t>
            </w:r>
          </w:p>
        </w:tc>
        <w:tc>
          <w:tcPr>
            <w:tcW w:w="1701" w:type="dxa"/>
            <w:tcBorders>
              <w:top w:val="single" w:sz="4" w:space="0" w:color="auto"/>
              <w:left w:val="single" w:sz="4" w:space="0" w:color="auto"/>
              <w:bottom w:val="single" w:sz="4" w:space="0" w:color="auto"/>
              <w:right w:val="single" w:sz="4" w:space="0" w:color="auto"/>
            </w:tcBorders>
            <w:noWrap/>
            <w:vAlign w:val="bottom"/>
          </w:tcPr>
          <w:p w14:paraId="3A7944E8" w14:textId="77777777" w:rsidR="00F0271A" w:rsidRPr="006A18DA" w:rsidRDefault="00F0271A" w:rsidP="00365027">
            <w:pPr>
              <w:pStyle w:val="Tabletext"/>
              <w:spacing w:after="20" w:line="240" w:lineRule="exact"/>
              <w:jc w:val="center"/>
            </w:pPr>
            <w:r w:rsidRPr="006A18DA">
              <w:t>1 600</w:t>
            </w:r>
          </w:p>
        </w:tc>
        <w:tc>
          <w:tcPr>
            <w:tcW w:w="1701" w:type="dxa"/>
            <w:tcBorders>
              <w:top w:val="single" w:sz="4" w:space="0" w:color="auto"/>
              <w:left w:val="single" w:sz="4" w:space="0" w:color="auto"/>
              <w:bottom w:val="single" w:sz="4" w:space="0" w:color="auto"/>
              <w:right w:val="single" w:sz="4" w:space="0" w:color="auto"/>
            </w:tcBorders>
            <w:noWrap/>
            <w:vAlign w:val="bottom"/>
          </w:tcPr>
          <w:p w14:paraId="59555737" w14:textId="77777777" w:rsidR="00F0271A" w:rsidRPr="006A18DA" w:rsidRDefault="00F0271A" w:rsidP="00365027">
            <w:pPr>
              <w:pStyle w:val="Tabletext"/>
              <w:spacing w:after="20" w:line="240" w:lineRule="exact"/>
              <w:jc w:val="center"/>
            </w:pPr>
            <w:r w:rsidRPr="006A18DA">
              <w:t>0,006764</w:t>
            </w:r>
          </w:p>
        </w:tc>
      </w:tr>
      <w:tr w:rsidR="00F0271A" w:rsidRPr="006A18DA" w14:paraId="01812638"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22480AC8" w14:textId="77777777" w:rsidR="00F0271A" w:rsidRPr="006A18DA" w:rsidRDefault="00F0271A" w:rsidP="00365027">
            <w:pPr>
              <w:pStyle w:val="Tabletext"/>
              <w:spacing w:after="20" w:line="240" w:lineRule="exact"/>
              <w:jc w:val="center"/>
            </w:pPr>
            <w:r w:rsidRPr="006A18DA">
              <w:t>17</w:t>
            </w:r>
          </w:p>
        </w:tc>
        <w:tc>
          <w:tcPr>
            <w:tcW w:w="1701" w:type="dxa"/>
            <w:tcBorders>
              <w:top w:val="single" w:sz="4" w:space="0" w:color="auto"/>
              <w:left w:val="single" w:sz="4" w:space="0" w:color="auto"/>
              <w:bottom w:val="single" w:sz="4" w:space="0" w:color="auto"/>
              <w:right w:val="single" w:sz="4" w:space="0" w:color="auto"/>
            </w:tcBorders>
            <w:noWrap/>
            <w:vAlign w:val="bottom"/>
          </w:tcPr>
          <w:p w14:paraId="40D25BFE" w14:textId="77777777" w:rsidR="00F0271A" w:rsidRPr="006A18DA" w:rsidRDefault="00F0271A" w:rsidP="00365027">
            <w:pPr>
              <w:pStyle w:val="Tabletext"/>
              <w:spacing w:after="20" w:line="240" w:lineRule="exact"/>
              <w:jc w:val="center"/>
            </w:pPr>
            <w:r w:rsidRPr="006A18DA">
              <w:t>800−</w:t>
            </w:r>
          </w:p>
        </w:tc>
        <w:tc>
          <w:tcPr>
            <w:tcW w:w="1701" w:type="dxa"/>
            <w:tcBorders>
              <w:top w:val="single" w:sz="4" w:space="0" w:color="auto"/>
              <w:left w:val="single" w:sz="4" w:space="0" w:color="auto"/>
              <w:bottom w:val="single" w:sz="4" w:space="0" w:color="auto"/>
              <w:right w:val="single" w:sz="4" w:space="0" w:color="auto"/>
            </w:tcBorders>
            <w:noWrap/>
            <w:vAlign w:val="bottom"/>
          </w:tcPr>
          <w:p w14:paraId="61200819" w14:textId="77777777" w:rsidR="00F0271A" w:rsidRPr="006A18DA" w:rsidRDefault="00F0271A" w:rsidP="00365027">
            <w:pPr>
              <w:pStyle w:val="Tabletext"/>
              <w:spacing w:after="20" w:line="240" w:lineRule="exact"/>
              <w:jc w:val="center"/>
            </w:pPr>
            <w:r w:rsidRPr="006A18DA">
              <w:t>0,030312</w:t>
            </w:r>
          </w:p>
        </w:tc>
        <w:tc>
          <w:tcPr>
            <w:tcW w:w="284" w:type="dxa"/>
            <w:tcBorders>
              <w:top w:val="nil"/>
              <w:left w:val="single" w:sz="4" w:space="0" w:color="auto"/>
              <w:bottom w:val="nil"/>
              <w:right w:val="single" w:sz="4" w:space="0" w:color="auto"/>
            </w:tcBorders>
            <w:vAlign w:val="bottom"/>
          </w:tcPr>
          <w:p w14:paraId="24E38558"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477F47C7" w14:textId="77777777" w:rsidR="00F0271A" w:rsidRPr="006A18DA" w:rsidRDefault="00F0271A" w:rsidP="00365027">
            <w:pPr>
              <w:pStyle w:val="Tabletext"/>
              <w:spacing w:after="20" w:line="240" w:lineRule="exact"/>
              <w:jc w:val="center"/>
            </w:pPr>
            <w:r w:rsidRPr="006A18DA">
              <w:t>42</w:t>
            </w:r>
          </w:p>
        </w:tc>
        <w:tc>
          <w:tcPr>
            <w:tcW w:w="1701" w:type="dxa"/>
            <w:tcBorders>
              <w:top w:val="single" w:sz="4" w:space="0" w:color="auto"/>
              <w:left w:val="single" w:sz="4" w:space="0" w:color="auto"/>
              <w:bottom w:val="single" w:sz="4" w:space="0" w:color="auto"/>
              <w:right w:val="single" w:sz="4" w:space="0" w:color="auto"/>
            </w:tcBorders>
            <w:noWrap/>
            <w:vAlign w:val="bottom"/>
          </w:tcPr>
          <w:p w14:paraId="78F169B7" w14:textId="77777777" w:rsidR="00F0271A" w:rsidRPr="006A18DA" w:rsidRDefault="00F0271A" w:rsidP="00365027">
            <w:pPr>
              <w:pStyle w:val="Tabletext"/>
              <w:spacing w:after="20" w:line="240" w:lineRule="exact"/>
              <w:jc w:val="center"/>
            </w:pPr>
            <w:r w:rsidRPr="006A18DA">
              <w:t>1 700</w:t>
            </w:r>
          </w:p>
        </w:tc>
        <w:tc>
          <w:tcPr>
            <w:tcW w:w="1701" w:type="dxa"/>
            <w:tcBorders>
              <w:top w:val="single" w:sz="4" w:space="0" w:color="auto"/>
              <w:left w:val="single" w:sz="4" w:space="0" w:color="auto"/>
              <w:bottom w:val="single" w:sz="4" w:space="0" w:color="auto"/>
              <w:right w:val="single" w:sz="4" w:space="0" w:color="auto"/>
            </w:tcBorders>
            <w:noWrap/>
            <w:vAlign w:val="bottom"/>
          </w:tcPr>
          <w:p w14:paraId="60719C2C" w14:textId="77777777" w:rsidR="00F0271A" w:rsidRPr="006A18DA" w:rsidRDefault="00F0271A" w:rsidP="00365027">
            <w:pPr>
              <w:pStyle w:val="Tabletext"/>
              <w:spacing w:after="20" w:line="240" w:lineRule="exact"/>
              <w:jc w:val="center"/>
            </w:pPr>
            <w:r w:rsidRPr="006A18DA">
              <w:t>0,005227</w:t>
            </w:r>
          </w:p>
        </w:tc>
      </w:tr>
      <w:tr w:rsidR="00F0271A" w:rsidRPr="006A18DA" w14:paraId="3126F70A"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52A3EAD7" w14:textId="77777777" w:rsidR="00F0271A" w:rsidRPr="006A18DA" w:rsidRDefault="00F0271A" w:rsidP="00365027">
            <w:pPr>
              <w:pStyle w:val="Tabletext"/>
              <w:spacing w:after="20" w:line="240" w:lineRule="exact"/>
              <w:jc w:val="center"/>
            </w:pPr>
            <w:r w:rsidRPr="006A18DA">
              <w:t>18</w:t>
            </w:r>
          </w:p>
        </w:tc>
        <w:tc>
          <w:tcPr>
            <w:tcW w:w="1701" w:type="dxa"/>
            <w:tcBorders>
              <w:top w:val="single" w:sz="4" w:space="0" w:color="auto"/>
              <w:left w:val="single" w:sz="4" w:space="0" w:color="auto"/>
              <w:bottom w:val="single" w:sz="4" w:space="0" w:color="auto"/>
              <w:right w:val="single" w:sz="4" w:space="0" w:color="auto"/>
            </w:tcBorders>
            <w:noWrap/>
            <w:vAlign w:val="bottom"/>
          </w:tcPr>
          <w:p w14:paraId="7575124B" w14:textId="77777777" w:rsidR="00F0271A" w:rsidRPr="006A18DA" w:rsidRDefault="00F0271A" w:rsidP="00365027">
            <w:pPr>
              <w:pStyle w:val="Tabletext"/>
              <w:spacing w:after="20" w:line="240" w:lineRule="exact"/>
              <w:jc w:val="center"/>
            </w:pPr>
            <w:r w:rsidRPr="006A18DA">
              <w:t>700−</w:t>
            </w:r>
          </w:p>
        </w:tc>
        <w:tc>
          <w:tcPr>
            <w:tcW w:w="1701" w:type="dxa"/>
            <w:tcBorders>
              <w:top w:val="single" w:sz="4" w:space="0" w:color="auto"/>
              <w:left w:val="single" w:sz="4" w:space="0" w:color="auto"/>
              <w:bottom w:val="single" w:sz="4" w:space="0" w:color="auto"/>
              <w:right w:val="single" w:sz="4" w:space="0" w:color="auto"/>
            </w:tcBorders>
            <w:noWrap/>
            <w:vAlign w:val="bottom"/>
          </w:tcPr>
          <w:p w14:paraId="274BCAE6" w14:textId="77777777" w:rsidR="00F0271A" w:rsidRPr="006A18DA" w:rsidRDefault="00F0271A" w:rsidP="00365027">
            <w:pPr>
              <w:pStyle w:val="Tabletext"/>
              <w:spacing w:after="20" w:line="240" w:lineRule="exact"/>
              <w:jc w:val="center"/>
            </w:pPr>
            <w:r w:rsidRPr="006A18DA">
              <w:t>0,034081</w:t>
            </w:r>
          </w:p>
        </w:tc>
        <w:tc>
          <w:tcPr>
            <w:tcW w:w="284" w:type="dxa"/>
            <w:tcBorders>
              <w:top w:val="nil"/>
              <w:left w:val="single" w:sz="4" w:space="0" w:color="auto"/>
              <w:bottom w:val="nil"/>
              <w:right w:val="single" w:sz="4" w:space="0" w:color="auto"/>
            </w:tcBorders>
            <w:vAlign w:val="bottom"/>
          </w:tcPr>
          <w:p w14:paraId="21B39294"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010AF403" w14:textId="77777777" w:rsidR="00F0271A" w:rsidRPr="006A18DA" w:rsidRDefault="00F0271A" w:rsidP="00365027">
            <w:pPr>
              <w:pStyle w:val="Tabletext"/>
              <w:spacing w:after="20" w:line="240" w:lineRule="exact"/>
              <w:jc w:val="center"/>
            </w:pPr>
            <w:r w:rsidRPr="006A18DA">
              <w:t>43</w:t>
            </w:r>
          </w:p>
        </w:tc>
        <w:tc>
          <w:tcPr>
            <w:tcW w:w="1701" w:type="dxa"/>
            <w:tcBorders>
              <w:top w:val="single" w:sz="4" w:space="0" w:color="auto"/>
              <w:left w:val="single" w:sz="4" w:space="0" w:color="auto"/>
              <w:bottom w:val="single" w:sz="4" w:space="0" w:color="auto"/>
              <w:right w:val="single" w:sz="4" w:space="0" w:color="auto"/>
            </w:tcBorders>
            <w:noWrap/>
            <w:vAlign w:val="bottom"/>
          </w:tcPr>
          <w:p w14:paraId="1C3FCC11" w14:textId="77777777" w:rsidR="00F0271A" w:rsidRPr="006A18DA" w:rsidRDefault="00F0271A" w:rsidP="00365027">
            <w:pPr>
              <w:pStyle w:val="Tabletext"/>
              <w:spacing w:after="20" w:line="240" w:lineRule="exact"/>
              <w:jc w:val="center"/>
            </w:pPr>
            <w:r w:rsidRPr="006A18DA">
              <w:t>1 800</w:t>
            </w:r>
          </w:p>
        </w:tc>
        <w:tc>
          <w:tcPr>
            <w:tcW w:w="1701" w:type="dxa"/>
            <w:tcBorders>
              <w:top w:val="single" w:sz="4" w:space="0" w:color="auto"/>
              <w:left w:val="single" w:sz="4" w:space="0" w:color="auto"/>
              <w:bottom w:val="single" w:sz="4" w:space="0" w:color="auto"/>
              <w:right w:val="single" w:sz="4" w:space="0" w:color="auto"/>
            </w:tcBorders>
            <w:noWrap/>
            <w:vAlign w:val="bottom"/>
          </w:tcPr>
          <w:p w14:paraId="56846BC3" w14:textId="77777777" w:rsidR="00F0271A" w:rsidRPr="006A18DA" w:rsidRDefault="00F0271A" w:rsidP="00365027">
            <w:pPr>
              <w:pStyle w:val="Tabletext"/>
              <w:spacing w:after="20" w:line="240" w:lineRule="exact"/>
              <w:jc w:val="center"/>
            </w:pPr>
            <w:r w:rsidRPr="006A18DA">
              <w:t>0,003976</w:t>
            </w:r>
          </w:p>
        </w:tc>
      </w:tr>
      <w:tr w:rsidR="00F0271A" w:rsidRPr="006A18DA" w14:paraId="01B7E811"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3EDFF8AD" w14:textId="77777777" w:rsidR="00F0271A" w:rsidRPr="006A18DA" w:rsidRDefault="00F0271A" w:rsidP="00365027">
            <w:pPr>
              <w:pStyle w:val="Tabletext"/>
              <w:spacing w:after="20" w:line="240" w:lineRule="exact"/>
              <w:jc w:val="center"/>
            </w:pPr>
            <w:r w:rsidRPr="006A18DA">
              <w:t>19</w:t>
            </w:r>
          </w:p>
        </w:tc>
        <w:tc>
          <w:tcPr>
            <w:tcW w:w="1701" w:type="dxa"/>
            <w:tcBorders>
              <w:top w:val="single" w:sz="4" w:space="0" w:color="auto"/>
              <w:left w:val="single" w:sz="4" w:space="0" w:color="auto"/>
              <w:bottom w:val="single" w:sz="4" w:space="0" w:color="auto"/>
              <w:right w:val="single" w:sz="4" w:space="0" w:color="auto"/>
            </w:tcBorders>
            <w:noWrap/>
            <w:vAlign w:val="bottom"/>
          </w:tcPr>
          <w:p w14:paraId="3153C79C" w14:textId="77777777" w:rsidR="00F0271A" w:rsidRPr="006A18DA" w:rsidRDefault="00F0271A" w:rsidP="00365027">
            <w:pPr>
              <w:pStyle w:val="Tabletext"/>
              <w:spacing w:after="20" w:line="240" w:lineRule="exact"/>
              <w:jc w:val="center"/>
            </w:pPr>
            <w:r w:rsidRPr="006A18DA">
              <w:t>600−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61D7F70" w14:textId="77777777" w:rsidR="00F0271A" w:rsidRPr="006A18DA" w:rsidRDefault="00F0271A" w:rsidP="00365027">
            <w:pPr>
              <w:pStyle w:val="Tabletext"/>
              <w:spacing w:after="20" w:line="240" w:lineRule="exact"/>
              <w:jc w:val="center"/>
            </w:pPr>
            <w:r w:rsidRPr="006A18DA">
              <w:t>0,037724</w:t>
            </w:r>
          </w:p>
        </w:tc>
        <w:tc>
          <w:tcPr>
            <w:tcW w:w="284" w:type="dxa"/>
            <w:tcBorders>
              <w:top w:val="nil"/>
              <w:left w:val="single" w:sz="4" w:space="0" w:color="auto"/>
              <w:bottom w:val="nil"/>
              <w:right w:val="single" w:sz="4" w:space="0" w:color="auto"/>
            </w:tcBorders>
            <w:vAlign w:val="bottom"/>
          </w:tcPr>
          <w:p w14:paraId="64AEEEBC"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260996AA" w14:textId="77777777" w:rsidR="00F0271A" w:rsidRPr="006A18DA" w:rsidRDefault="00F0271A" w:rsidP="00365027">
            <w:pPr>
              <w:pStyle w:val="Tabletext"/>
              <w:spacing w:after="20" w:line="240" w:lineRule="exact"/>
              <w:jc w:val="center"/>
            </w:pPr>
            <w:r w:rsidRPr="006A18DA">
              <w:t>44</w:t>
            </w:r>
          </w:p>
        </w:tc>
        <w:tc>
          <w:tcPr>
            <w:tcW w:w="1701" w:type="dxa"/>
            <w:tcBorders>
              <w:top w:val="single" w:sz="4" w:space="0" w:color="auto"/>
              <w:left w:val="single" w:sz="4" w:space="0" w:color="auto"/>
              <w:bottom w:val="single" w:sz="4" w:space="0" w:color="auto"/>
              <w:right w:val="single" w:sz="4" w:space="0" w:color="auto"/>
            </w:tcBorders>
            <w:noWrap/>
            <w:vAlign w:val="bottom"/>
          </w:tcPr>
          <w:p w14:paraId="58E5AE9B" w14:textId="77777777" w:rsidR="00F0271A" w:rsidRPr="006A18DA" w:rsidRDefault="00F0271A" w:rsidP="00365027">
            <w:pPr>
              <w:pStyle w:val="Tabletext"/>
              <w:spacing w:after="20" w:line="240" w:lineRule="exact"/>
              <w:jc w:val="center"/>
            </w:pPr>
            <w:r w:rsidRPr="006A18DA">
              <w:t>1 900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E6848A5" w14:textId="77777777" w:rsidR="00F0271A" w:rsidRPr="006A18DA" w:rsidRDefault="00F0271A" w:rsidP="00365027">
            <w:pPr>
              <w:pStyle w:val="Tabletext"/>
              <w:spacing w:after="20" w:line="240" w:lineRule="exact"/>
              <w:jc w:val="center"/>
            </w:pPr>
            <w:r w:rsidRPr="006A18DA">
              <w:t>0,002978</w:t>
            </w:r>
          </w:p>
        </w:tc>
      </w:tr>
      <w:tr w:rsidR="00F0271A" w:rsidRPr="006A18DA" w14:paraId="72814B74"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074E8D0D" w14:textId="77777777" w:rsidR="00F0271A" w:rsidRPr="006A18DA" w:rsidRDefault="00F0271A" w:rsidP="00365027">
            <w:pPr>
              <w:pStyle w:val="Tabletext"/>
              <w:spacing w:after="20" w:line="240" w:lineRule="exact"/>
              <w:jc w:val="center"/>
            </w:pPr>
            <w:r w:rsidRPr="006A18DA">
              <w:t>20</w:t>
            </w:r>
          </w:p>
        </w:tc>
        <w:tc>
          <w:tcPr>
            <w:tcW w:w="1701" w:type="dxa"/>
            <w:tcBorders>
              <w:top w:val="single" w:sz="4" w:space="0" w:color="auto"/>
              <w:left w:val="single" w:sz="4" w:space="0" w:color="auto"/>
              <w:bottom w:val="single" w:sz="4" w:space="0" w:color="auto"/>
              <w:right w:val="single" w:sz="4" w:space="0" w:color="auto"/>
            </w:tcBorders>
            <w:noWrap/>
            <w:vAlign w:val="bottom"/>
          </w:tcPr>
          <w:p w14:paraId="6B85DA07" w14:textId="77777777" w:rsidR="00F0271A" w:rsidRPr="006A18DA" w:rsidRDefault="00F0271A" w:rsidP="00365027">
            <w:pPr>
              <w:pStyle w:val="Tabletext"/>
              <w:spacing w:after="20" w:line="240" w:lineRule="exact"/>
              <w:jc w:val="center"/>
            </w:pPr>
            <w:r w:rsidRPr="006A18DA">
              <w:t>500−</w:t>
            </w:r>
          </w:p>
        </w:tc>
        <w:tc>
          <w:tcPr>
            <w:tcW w:w="1701" w:type="dxa"/>
            <w:tcBorders>
              <w:top w:val="single" w:sz="4" w:space="0" w:color="auto"/>
              <w:left w:val="single" w:sz="4" w:space="0" w:color="auto"/>
              <w:bottom w:val="single" w:sz="4" w:space="0" w:color="auto"/>
              <w:right w:val="single" w:sz="4" w:space="0" w:color="auto"/>
            </w:tcBorders>
            <w:noWrap/>
            <w:vAlign w:val="bottom"/>
          </w:tcPr>
          <w:p w14:paraId="090A391F" w14:textId="77777777" w:rsidR="00F0271A" w:rsidRPr="006A18DA" w:rsidRDefault="00F0271A" w:rsidP="00365027">
            <w:pPr>
              <w:pStyle w:val="Tabletext"/>
              <w:spacing w:after="20" w:line="240" w:lineRule="exact"/>
              <w:jc w:val="center"/>
            </w:pPr>
            <w:r w:rsidRPr="006A18DA">
              <w:t>0,041110</w:t>
            </w:r>
          </w:p>
        </w:tc>
        <w:tc>
          <w:tcPr>
            <w:tcW w:w="284" w:type="dxa"/>
            <w:tcBorders>
              <w:top w:val="nil"/>
              <w:left w:val="single" w:sz="4" w:space="0" w:color="auto"/>
              <w:bottom w:val="nil"/>
              <w:right w:val="single" w:sz="4" w:space="0" w:color="auto"/>
            </w:tcBorders>
            <w:vAlign w:val="bottom"/>
          </w:tcPr>
          <w:p w14:paraId="683E04E5"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2E4EAC98" w14:textId="77777777" w:rsidR="00F0271A" w:rsidRPr="006A18DA" w:rsidRDefault="00F0271A" w:rsidP="00365027">
            <w:pPr>
              <w:pStyle w:val="Tabletext"/>
              <w:spacing w:after="20" w:line="240" w:lineRule="exact"/>
              <w:jc w:val="center"/>
            </w:pPr>
            <w:r w:rsidRPr="006A18DA">
              <w:t>45</w:t>
            </w:r>
          </w:p>
        </w:tc>
        <w:tc>
          <w:tcPr>
            <w:tcW w:w="1701" w:type="dxa"/>
            <w:tcBorders>
              <w:top w:val="single" w:sz="4" w:space="0" w:color="auto"/>
              <w:left w:val="single" w:sz="4" w:space="0" w:color="auto"/>
              <w:bottom w:val="single" w:sz="4" w:space="0" w:color="auto"/>
              <w:right w:val="single" w:sz="4" w:space="0" w:color="auto"/>
            </w:tcBorders>
            <w:noWrap/>
            <w:vAlign w:val="bottom"/>
          </w:tcPr>
          <w:p w14:paraId="1B40102C" w14:textId="77777777" w:rsidR="00F0271A" w:rsidRPr="006A18DA" w:rsidRDefault="00F0271A" w:rsidP="00365027">
            <w:pPr>
              <w:pStyle w:val="Tabletext"/>
              <w:spacing w:after="20" w:line="240" w:lineRule="exact"/>
              <w:jc w:val="center"/>
            </w:pPr>
            <w:r w:rsidRPr="006A18DA">
              <w:t>2 000</w:t>
            </w:r>
          </w:p>
        </w:tc>
        <w:tc>
          <w:tcPr>
            <w:tcW w:w="1701" w:type="dxa"/>
            <w:tcBorders>
              <w:top w:val="single" w:sz="4" w:space="0" w:color="auto"/>
              <w:left w:val="single" w:sz="4" w:space="0" w:color="auto"/>
              <w:bottom w:val="single" w:sz="4" w:space="0" w:color="auto"/>
              <w:right w:val="single" w:sz="4" w:space="0" w:color="auto"/>
            </w:tcBorders>
            <w:noWrap/>
            <w:vAlign w:val="bottom"/>
          </w:tcPr>
          <w:p w14:paraId="03B9305E" w14:textId="77777777" w:rsidR="00F0271A" w:rsidRPr="006A18DA" w:rsidRDefault="00F0271A" w:rsidP="00365027">
            <w:pPr>
              <w:pStyle w:val="Tabletext"/>
              <w:spacing w:after="20" w:line="240" w:lineRule="exact"/>
              <w:jc w:val="center"/>
            </w:pPr>
            <w:r w:rsidRPr="006A18DA">
              <w:t>0,002196</w:t>
            </w:r>
          </w:p>
        </w:tc>
      </w:tr>
      <w:tr w:rsidR="00F0271A" w:rsidRPr="006A18DA" w14:paraId="08ECA5F0"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6538A204" w14:textId="77777777" w:rsidR="00F0271A" w:rsidRPr="006A18DA" w:rsidRDefault="00F0271A" w:rsidP="00365027">
            <w:pPr>
              <w:pStyle w:val="Tabletext"/>
              <w:spacing w:after="20" w:line="240" w:lineRule="exact"/>
              <w:jc w:val="center"/>
            </w:pPr>
            <w:r w:rsidRPr="006A18DA">
              <w:t>21</w:t>
            </w:r>
          </w:p>
        </w:tc>
        <w:tc>
          <w:tcPr>
            <w:tcW w:w="1701" w:type="dxa"/>
            <w:tcBorders>
              <w:top w:val="single" w:sz="4" w:space="0" w:color="auto"/>
              <w:left w:val="single" w:sz="4" w:space="0" w:color="auto"/>
              <w:bottom w:val="single" w:sz="4" w:space="0" w:color="auto"/>
              <w:right w:val="single" w:sz="4" w:space="0" w:color="auto"/>
            </w:tcBorders>
            <w:noWrap/>
            <w:vAlign w:val="bottom"/>
          </w:tcPr>
          <w:p w14:paraId="48AC5D7A" w14:textId="77777777" w:rsidR="00F0271A" w:rsidRPr="006A18DA" w:rsidRDefault="00F0271A" w:rsidP="00365027">
            <w:pPr>
              <w:pStyle w:val="Tabletext"/>
              <w:spacing w:after="20" w:line="240" w:lineRule="exact"/>
              <w:jc w:val="center"/>
            </w:pPr>
            <w:r w:rsidRPr="006A18DA">
              <w:t>400−</w:t>
            </w:r>
          </w:p>
        </w:tc>
        <w:tc>
          <w:tcPr>
            <w:tcW w:w="1701" w:type="dxa"/>
            <w:tcBorders>
              <w:top w:val="single" w:sz="4" w:space="0" w:color="auto"/>
              <w:left w:val="single" w:sz="4" w:space="0" w:color="auto"/>
              <w:bottom w:val="single" w:sz="4" w:space="0" w:color="auto"/>
              <w:right w:val="single" w:sz="4" w:space="0" w:color="auto"/>
            </w:tcBorders>
            <w:noWrap/>
            <w:vAlign w:val="bottom"/>
          </w:tcPr>
          <w:p w14:paraId="178AEBFD" w14:textId="77777777" w:rsidR="00F0271A" w:rsidRPr="006A18DA" w:rsidRDefault="00F0271A" w:rsidP="00365027">
            <w:pPr>
              <w:pStyle w:val="Tabletext"/>
              <w:spacing w:after="20" w:line="240" w:lineRule="exact"/>
              <w:jc w:val="center"/>
            </w:pPr>
            <w:r w:rsidRPr="006A18DA">
              <w:t>0,044104</w:t>
            </w:r>
          </w:p>
        </w:tc>
        <w:tc>
          <w:tcPr>
            <w:tcW w:w="284" w:type="dxa"/>
            <w:tcBorders>
              <w:top w:val="nil"/>
              <w:left w:val="single" w:sz="4" w:space="0" w:color="auto"/>
              <w:bottom w:val="nil"/>
              <w:right w:val="single" w:sz="4" w:space="0" w:color="auto"/>
            </w:tcBorders>
            <w:vAlign w:val="bottom"/>
          </w:tcPr>
          <w:p w14:paraId="478BF425"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5F2201DC" w14:textId="77777777" w:rsidR="00F0271A" w:rsidRPr="006A18DA" w:rsidRDefault="00F0271A" w:rsidP="00365027">
            <w:pPr>
              <w:pStyle w:val="Tabletext"/>
              <w:spacing w:after="20" w:line="240" w:lineRule="exact"/>
              <w:jc w:val="center"/>
            </w:pPr>
            <w:r w:rsidRPr="006A18DA">
              <w:t>46</w:t>
            </w:r>
          </w:p>
        </w:tc>
        <w:tc>
          <w:tcPr>
            <w:tcW w:w="1701" w:type="dxa"/>
            <w:tcBorders>
              <w:top w:val="single" w:sz="4" w:space="0" w:color="auto"/>
              <w:left w:val="single" w:sz="4" w:space="0" w:color="auto"/>
              <w:bottom w:val="single" w:sz="4" w:space="0" w:color="auto"/>
              <w:right w:val="single" w:sz="4" w:space="0" w:color="auto"/>
            </w:tcBorders>
            <w:noWrap/>
            <w:vAlign w:val="bottom"/>
          </w:tcPr>
          <w:p w14:paraId="36AE4DA2" w14:textId="77777777" w:rsidR="00F0271A" w:rsidRPr="006A18DA" w:rsidRDefault="00F0271A" w:rsidP="00365027">
            <w:pPr>
              <w:pStyle w:val="Tabletext"/>
              <w:spacing w:after="20" w:line="240" w:lineRule="exact"/>
              <w:jc w:val="center"/>
            </w:pPr>
            <w:r w:rsidRPr="006A18DA">
              <w:t>2 100</w:t>
            </w:r>
          </w:p>
        </w:tc>
        <w:tc>
          <w:tcPr>
            <w:tcW w:w="1701" w:type="dxa"/>
            <w:tcBorders>
              <w:top w:val="single" w:sz="4" w:space="0" w:color="auto"/>
              <w:left w:val="single" w:sz="4" w:space="0" w:color="auto"/>
              <w:bottom w:val="single" w:sz="4" w:space="0" w:color="auto"/>
              <w:right w:val="single" w:sz="4" w:space="0" w:color="auto"/>
            </w:tcBorders>
            <w:noWrap/>
            <w:vAlign w:val="bottom"/>
          </w:tcPr>
          <w:p w14:paraId="57E50B3A" w14:textId="77777777" w:rsidR="00F0271A" w:rsidRPr="006A18DA" w:rsidRDefault="00F0271A" w:rsidP="00365027">
            <w:pPr>
              <w:pStyle w:val="Tabletext"/>
              <w:spacing w:after="20" w:line="240" w:lineRule="exact"/>
              <w:jc w:val="center"/>
            </w:pPr>
            <w:r w:rsidRPr="006A18DA">
              <w:t>0,001594</w:t>
            </w:r>
          </w:p>
        </w:tc>
      </w:tr>
      <w:tr w:rsidR="00F0271A" w:rsidRPr="006A18DA" w14:paraId="28491341"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79A690F2" w14:textId="77777777" w:rsidR="00F0271A" w:rsidRPr="006A18DA" w:rsidRDefault="00F0271A" w:rsidP="00365027">
            <w:pPr>
              <w:pStyle w:val="Tabletext"/>
              <w:spacing w:after="20" w:line="240" w:lineRule="exact"/>
              <w:jc w:val="center"/>
            </w:pPr>
            <w:r w:rsidRPr="006A18DA">
              <w:t>22</w:t>
            </w:r>
          </w:p>
        </w:tc>
        <w:tc>
          <w:tcPr>
            <w:tcW w:w="1701" w:type="dxa"/>
            <w:tcBorders>
              <w:top w:val="single" w:sz="4" w:space="0" w:color="auto"/>
              <w:left w:val="single" w:sz="4" w:space="0" w:color="auto"/>
              <w:bottom w:val="single" w:sz="4" w:space="0" w:color="auto"/>
              <w:right w:val="single" w:sz="4" w:space="0" w:color="auto"/>
            </w:tcBorders>
            <w:noWrap/>
            <w:vAlign w:val="bottom"/>
          </w:tcPr>
          <w:p w14:paraId="06138CED" w14:textId="77777777" w:rsidR="00F0271A" w:rsidRPr="006A18DA" w:rsidRDefault="00F0271A" w:rsidP="00365027">
            <w:pPr>
              <w:pStyle w:val="Tabletext"/>
              <w:spacing w:after="20" w:line="240" w:lineRule="exact"/>
              <w:jc w:val="center"/>
            </w:pPr>
            <w:r w:rsidRPr="006A18DA">
              <w:t>300−</w:t>
            </w:r>
          </w:p>
        </w:tc>
        <w:tc>
          <w:tcPr>
            <w:tcW w:w="1701" w:type="dxa"/>
            <w:tcBorders>
              <w:top w:val="single" w:sz="4" w:space="0" w:color="auto"/>
              <w:left w:val="single" w:sz="4" w:space="0" w:color="auto"/>
              <w:bottom w:val="single" w:sz="4" w:space="0" w:color="auto"/>
              <w:right w:val="single" w:sz="4" w:space="0" w:color="auto"/>
            </w:tcBorders>
            <w:noWrap/>
            <w:vAlign w:val="bottom"/>
          </w:tcPr>
          <w:p w14:paraId="37122110" w14:textId="77777777" w:rsidR="00F0271A" w:rsidRPr="006A18DA" w:rsidRDefault="00F0271A" w:rsidP="00365027">
            <w:pPr>
              <w:pStyle w:val="Tabletext"/>
              <w:spacing w:after="20" w:line="240" w:lineRule="exact"/>
              <w:jc w:val="center"/>
            </w:pPr>
            <w:r w:rsidRPr="006A18DA">
              <w:t>0,046583</w:t>
            </w:r>
          </w:p>
        </w:tc>
        <w:tc>
          <w:tcPr>
            <w:tcW w:w="284" w:type="dxa"/>
            <w:tcBorders>
              <w:top w:val="nil"/>
              <w:left w:val="single" w:sz="4" w:space="0" w:color="auto"/>
              <w:bottom w:val="nil"/>
              <w:right w:val="single" w:sz="4" w:space="0" w:color="auto"/>
            </w:tcBorders>
            <w:vAlign w:val="bottom"/>
          </w:tcPr>
          <w:p w14:paraId="4D8B28CC"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6EA8E69C" w14:textId="77777777" w:rsidR="00F0271A" w:rsidRPr="006A18DA" w:rsidRDefault="00F0271A" w:rsidP="00365027">
            <w:pPr>
              <w:pStyle w:val="Tabletext"/>
              <w:spacing w:after="20" w:line="240" w:lineRule="exact"/>
              <w:jc w:val="center"/>
            </w:pPr>
            <w:r w:rsidRPr="006A18DA">
              <w:t>47</w:t>
            </w:r>
          </w:p>
        </w:tc>
        <w:tc>
          <w:tcPr>
            <w:tcW w:w="1701" w:type="dxa"/>
            <w:tcBorders>
              <w:top w:val="single" w:sz="4" w:space="0" w:color="auto"/>
              <w:left w:val="single" w:sz="4" w:space="0" w:color="auto"/>
              <w:bottom w:val="single" w:sz="4" w:space="0" w:color="auto"/>
              <w:right w:val="single" w:sz="4" w:space="0" w:color="auto"/>
            </w:tcBorders>
            <w:noWrap/>
            <w:vAlign w:val="bottom"/>
          </w:tcPr>
          <w:p w14:paraId="60A3D9F8" w14:textId="77777777" w:rsidR="00F0271A" w:rsidRPr="006A18DA" w:rsidRDefault="00F0271A" w:rsidP="00365027">
            <w:pPr>
              <w:pStyle w:val="Tabletext"/>
              <w:spacing w:after="20" w:line="240" w:lineRule="exact"/>
              <w:jc w:val="center"/>
            </w:pPr>
            <w:r w:rsidRPr="006A18DA">
              <w:t>2 200</w:t>
            </w:r>
          </w:p>
        </w:tc>
        <w:tc>
          <w:tcPr>
            <w:tcW w:w="1701" w:type="dxa"/>
            <w:tcBorders>
              <w:top w:val="single" w:sz="4" w:space="0" w:color="auto"/>
              <w:left w:val="single" w:sz="4" w:space="0" w:color="auto"/>
              <w:bottom w:val="single" w:sz="4" w:space="0" w:color="auto"/>
              <w:right w:val="single" w:sz="4" w:space="0" w:color="auto"/>
            </w:tcBorders>
            <w:noWrap/>
            <w:vAlign w:val="bottom"/>
          </w:tcPr>
          <w:p w14:paraId="08EDDD22" w14:textId="77777777" w:rsidR="00F0271A" w:rsidRPr="006A18DA" w:rsidRDefault="00F0271A" w:rsidP="00365027">
            <w:pPr>
              <w:pStyle w:val="Tabletext"/>
              <w:spacing w:after="20" w:line="240" w:lineRule="exact"/>
              <w:jc w:val="center"/>
            </w:pPr>
            <w:r w:rsidRPr="006A18DA">
              <w:t>0,001139</w:t>
            </w:r>
          </w:p>
        </w:tc>
      </w:tr>
      <w:tr w:rsidR="00F0271A" w:rsidRPr="006A18DA" w14:paraId="57A8E3FF"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16747D68" w14:textId="77777777" w:rsidR="00F0271A" w:rsidRPr="006A18DA" w:rsidRDefault="00F0271A" w:rsidP="00365027">
            <w:pPr>
              <w:pStyle w:val="Tabletext"/>
              <w:spacing w:after="20" w:line="240" w:lineRule="exact"/>
              <w:jc w:val="center"/>
            </w:pPr>
            <w:r w:rsidRPr="006A18DA">
              <w:t>23</w:t>
            </w:r>
          </w:p>
        </w:tc>
        <w:tc>
          <w:tcPr>
            <w:tcW w:w="1701" w:type="dxa"/>
            <w:tcBorders>
              <w:top w:val="single" w:sz="4" w:space="0" w:color="auto"/>
              <w:left w:val="single" w:sz="4" w:space="0" w:color="auto"/>
              <w:bottom w:val="single" w:sz="4" w:space="0" w:color="auto"/>
              <w:right w:val="single" w:sz="4" w:space="0" w:color="auto"/>
            </w:tcBorders>
            <w:noWrap/>
            <w:vAlign w:val="bottom"/>
          </w:tcPr>
          <w:p w14:paraId="0DFBBBA0" w14:textId="77777777" w:rsidR="00F0271A" w:rsidRPr="006A18DA" w:rsidRDefault="00F0271A" w:rsidP="00365027">
            <w:pPr>
              <w:pStyle w:val="Tabletext"/>
              <w:spacing w:after="20" w:line="240" w:lineRule="exact"/>
              <w:jc w:val="center"/>
            </w:pPr>
            <w:r w:rsidRPr="006A18DA">
              <w:t>200−</w:t>
            </w:r>
          </w:p>
        </w:tc>
        <w:tc>
          <w:tcPr>
            <w:tcW w:w="1701" w:type="dxa"/>
            <w:tcBorders>
              <w:top w:val="single" w:sz="4" w:space="0" w:color="auto"/>
              <w:left w:val="single" w:sz="4" w:space="0" w:color="auto"/>
              <w:bottom w:val="single" w:sz="4" w:space="0" w:color="auto"/>
              <w:right w:val="single" w:sz="4" w:space="0" w:color="auto"/>
            </w:tcBorders>
            <w:noWrap/>
            <w:vAlign w:val="bottom"/>
          </w:tcPr>
          <w:p w14:paraId="0D59AF7C" w14:textId="77777777" w:rsidR="00F0271A" w:rsidRPr="006A18DA" w:rsidRDefault="00F0271A" w:rsidP="00365027">
            <w:pPr>
              <w:pStyle w:val="Tabletext"/>
              <w:spacing w:after="20" w:line="240" w:lineRule="exact"/>
              <w:jc w:val="center"/>
            </w:pPr>
            <w:r w:rsidRPr="006A18DA">
              <w:t>0,048439</w:t>
            </w:r>
          </w:p>
        </w:tc>
        <w:tc>
          <w:tcPr>
            <w:tcW w:w="284" w:type="dxa"/>
            <w:tcBorders>
              <w:top w:val="nil"/>
              <w:left w:val="single" w:sz="4" w:space="0" w:color="auto"/>
              <w:bottom w:val="nil"/>
              <w:right w:val="single" w:sz="4" w:space="0" w:color="auto"/>
            </w:tcBorders>
            <w:vAlign w:val="bottom"/>
          </w:tcPr>
          <w:p w14:paraId="44ADF107"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6004703C" w14:textId="77777777" w:rsidR="00F0271A" w:rsidRPr="006A18DA" w:rsidRDefault="00F0271A" w:rsidP="00365027">
            <w:pPr>
              <w:pStyle w:val="Tabletext"/>
              <w:spacing w:after="20" w:line="240" w:lineRule="exact"/>
              <w:jc w:val="center"/>
            </w:pPr>
            <w:r w:rsidRPr="006A18DA">
              <w:t>48</w:t>
            </w:r>
          </w:p>
        </w:tc>
        <w:tc>
          <w:tcPr>
            <w:tcW w:w="1701" w:type="dxa"/>
            <w:tcBorders>
              <w:top w:val="single" w:sz="4" w:space="0" w:color="auto"/>
              <w:left w:val="single" w:sz="4" w:space="0" w:color="auto"/>
              <w:bottom w:val="single" w:sz="4" w:space="0" w:color="auto"/>
              <w:right w:val="single" w:sz="4" w:space="0" w:color="auto"/>
            </w:tcBorders>
            <w:noWrap/>
            <w:vAlign w:val="bottom"/>
          </w:tcPr>
          <w:p w14:paraId="25528DB5" w14:textId="77777777" w:rsidR="00F0271A" w:rsidRPr="006A18DA" w:rsidRDefault="00F0271A" w:rsidP="00365027">
            <w:pPr>
              <w:pStyle w:val="Tabletext"/>
              <w:spacing w:after="20" w:line="240" w:lineRule="exact"/>
              <w:jc w:val="center"/>
            </w:pPr>
            <w:r w:rsidRPr="006A18DA">
              <w:t>2 300</w:t>
            </w:r>
          </w:p>
        </w:tc>
        <w:tc>
          <w:tcPr>
            <w:tcW w:w="1701" w:type="dxa"/>
            <w:tcBorders>
              <w:top w:val="single" w:sz="4" w:space="0" w:color="auto"/>
              <w:left w:val="single" w:sz="4" w:space="0" w:color="auto"/>
              <w:bottom w:val="single" w:sz="4" w:space="0" w:color="auto"/>
              <w:right w:val="single" w:sz="4" w:space="0" w:color="auto"/>
            </w:tcBorders>
            <w:noWrap/>
            <w:vAlign w:val="bottom"/>
          </w:tcPr>
          <w:p w14:paraId="6B131F69" w14:textId="77777777" w:rsidR="00F0271A" w:rsidRPr="006A18DA" w:rsidRDefault="00F0271A" w:rsidP="00365027">
            <w:pPr>
              <w:pStyle w:val="Tabletext"/>
              <w:spacing w:after="20" w:line="240" w:lineRule="exact"/>
              <w:jc w:val="center"/>
            </w:pPr>
            <w:r w:rsidRPr="006A18DA">
              <w:t>0,000802</w:t>
            </w:r>
          </w:p>
        </w:tc>
      </w:tr>
      <w:tr w:rsidR="00F0271A" w:rsidRPr="006A18DA" w14:paraId="14040068"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053F9A5D" w14:textId="77777777" w:rsidR="00F0271A" w:rsidRPr="006A18DA" w:rsidRDefault="00F0271A" w:rsidP="00365027">
            <w:pPr>
              <w:pStyle w:val="Tabletext"/>
              <w:spacing w:after="20" w:line="240" w:lineRule="exact"/>
              <w:jc w:val="center"/>
            </w:pPr>
            <w:r w:rsidRPr="006A18DA">
              <w:t>24</w:t>
            </w:r>
          </w:p>
        </w:tc>
        <w:tc>
          <w:tcPr>
            <w:tcW w:w="1701" w:type="dxa"/>
            <w:tcBorders>
              <w:top w:val="single" w:sz="4" w:space="0" w:color="auto"/>
              <w:left w:val="single" w:sz="4" w:space="0" w:color="auto"/>
              <w:bottom w:val="single" w:sz="4" w:space="0" w:color="auto"/>
              <w:right w:val="single" w:sz="4" w:space="0" w:color="auto"/>
            </w:tcBorders>
            <w:noWrap/>
            <w:vAlign w:val="bottom"/>
          </w:tcPr>
          <w:p w14:paraId="74118466" w14:textId="77777777" w:rsidR="00F0271A" w:rsidRPr="006A18DA" w:rsidRDefault="00F0271A" w:rsidP="00365027">
            <w:pPr>
              <w:pStyle w:val="Tabletext"/>
              <w:spacing w:after="20" w:line="240" w:lineRule="exact"/>
              <w:jc w:val="center"/>
            </w:pPr>
            <w:r w:rsidRPr="006A18DA">
              <w:t>100−</w:t>
            </w:r>
          </w:p>
        </w:tc>
        <w:tc>
          <w:tcPr>
            <w:tcW w:w="1701" w:type="dxa"/>
            <w:tcBorders>
              <w:top w:val="single" w:sz="4" w:space="0" w:color="auto"/>
              <w:left w:val="single" w:sz="4" w:space="0" w:color="auto"/>
              <w:bottom w:val="single" w:sz="4" w:space="0" w:color="auto"/>
              <w:right w:val="single" w:sz="4" w:space="0" w:color="auto"/>
            </w:tcBorders>
            <w:noWrap/>
            <w:vAlign w:val="bottom"/>
          </w:tcPr>
          <w:p w14:paraId="5F113A1C" w14:textId="77777777" w:rsidR="00F0271A" w:rsidRPr="006A18DA" w:rsidRDefault="00F0271A" w:rsidP="00365027">
            <w:pPr>
              <w:pStyle w:val="Tabletext"/>
              <w:spacing w:after="20" w:line="240" w:lineRule="exact"/>
              <w:jc w:val="center"/>
            </w:pPr>
            <w:r w:rsidRPr="006A18DA">
              <w:t>0,049589</w:t>
            </w:r>
          </w:p>
        </w:tc>
        <w:tc>
          <w:tcPr>
            <w:tcW w:w="284" w:type="dxa"/>
            <w:tcBorders>
              <w:top w:val="nil"/>
              <w:left w:val="single" w:sz="4" w:space="0" w:color="auto"/>
              <w:bottom w:val="nil"/>
              <w:right w:val="single" w:sz="4" w:space="0" w:color="auto"/>
            </w:tcBorders>
            <w:vAlign w:val="bottom"/>
          </w:tcPr>
          <w:p w14:paraId="32EF2428" w14:textId="77777777" w:rsidR="00F0271A" w:rsidRPr="006A18DA" w:rsidRDefault="00F0271A" w:rsidP="00365027">
            <w:pPr>
              <w:pStyle w:val="Tabletext"/>
              <w:spacing w:after="20" w:line="240" w:lineRule="exact"/>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14:paraId="1B4AE029" w14:textId="77777777" w:rsidR="00F0271A" w:rsidRPr="006A18DA" w:rsidRDefault="00F0271A" w:rsidP="00365027">
            <w:pPr>
              <w:pStyle w:val="Tabletext"/>
              <w:spacing w:after="20" w:line="240" w:lineRule="exact"/>
              <w:jc w:val="center"/>
            </w:pPr>
            <w:r w:rsidRPr="006A18DA">
              <w:t>49</w:t>
            </w:r>
          </w:p>
        </w:tc>
        <w:tc>
          <w:tcPr>
            <w:tcW w:w="1701" w:type="dxa"/>
            <w:tcBorders>
              <w:top w:val="single" w:sz="4" w:space="0" w:color="auto"/>
              <w:left w:val="single" w:sz="4" w:space="0" w:color="auto"/>
              <w:bottom w:val="single" w:sz="4" w:space="0" w:color="auto"/>
              <w:right w:val="single" w:sz="4" w:space="0" w:color="auto"/>
            </w:tcBorders>
            <w:noWrap/>
            <w:vAlign w:val="bottom"/>
          </w:tcPr>
          <w:p w14:paraId="22863F44" w14:textId="77777777" w:rsidR="00F0271A" w:rsidRPr="006A18DA" w:rsidRDefault="00F0271A" w:rsidP="00365027">
            <w:pPr>
              <w:pStyle w:val="Tabletext"/>
              <w:spacing w:after="20" w:line="240" w:lineRule="exact"/>
              <w:jc w:val="center"/>
            </w:pPr>
            <w:r w:rsidRPr="006A18DA">
              <w:t>2 400</w:t>
            </w:r>
          </w:p>
        </w:tc>
        <w:tc>
          <w:tcPr>
            <w:tcW w:w="1701" w:type="dxa"/>
            <w:tcBorders>
              <w:top w:val="single" w:sz="4" w:space="0" w:color="auto"/>
              <w:left w:val="single" w:sz="4" w:space="0" w:color="auto"/>
              <w:bottom w:val="single" w:sz="4" w:space="0" w:color="auto"/>
              <w:right w:val="single" w:sz="4" w:space="0" w:color="auto"/>
            </w:tcBorders>
            <w:noWrap/>
            <w:vAlign w:val="bottom"/>
          </w:tcPr>
          <w:p w14:paraId="1335DA4A" w14:textId="77777777" w:rsidR="00F0271A" w:rsidRPr="006A18DA" w:rsidRDefault="00F0271A" w:rsidP="00365027">
            <w:pPr>
              <w:pStyle w:val="Tabletext"/>
              <w:spacing w:after="20" w:line="240" w:lineRule="exact"/>
              <w:jc w:val="center"/>
            </w:pPr>
            <w:r w:rsidRPr="006A18DA">
              <w:t>0,000555</w:t>
            </w:r>
          </w:p>
        </w:tc>
      </w:tr>
      <w:tr w:rsidR="00F0271A" w:rsidRPr="006A18DA" w14:paraId="42BA45C6" w14:textId="77777777" w:rsidTr="00365027">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bottom"/>
          </w:tcPr>
          <w:p w14:paraId="7890601B" w14:textId="77777777" w:rsidR="00F0271A" w:rsidRPr="006A18DA" w:rsidRDefault="00F0271A" w:rsidP="00365027">
            <w:pPr>
              <w:pStyle w:val="Tabletext"/>
              <w:spacing w:after="20" w:line="240" w:lineRule="exact"/>
              <w:jc w:val="center"/>
            </w:pPr>
            <w:r w:rsidRPr="006A18DA">
              <w:t>25</w:t>
            </w:r>
          </w:p>
        </w:tc>
        <w:tc>
          <w:tcPr>
            <w:tcW w:w="1701" w:type="dxa"/>
            <w:tcBorders>
              <w:top w:val="single" w:sz="4" w:space="0" w:color="auto"/>
              <w:left w:val="single" w:sz="4" w:space="0" w:color="auto"/>
              <w:bottom w:val="single" w:sz="4" w:space="0" w:color="auto"/>
              <w:right w:val="single" w:sz="4" w:space="0" w:color="auto"/>
            </w:tcBorders>
            <w:noWrap/>
            <w:vAlign w:val="bottom"/>
          </w:tcPr>
          <w:p w14:paraId="55C3F334" w14:textId="77777777" w:rsidR="00F0271A" w:rsidRPr="006A18DA" w:rsidRDefault="00F0271A" w:rsidP="00365027">
            <w:pPr>
              <w:pStyle w:val="Tabletext"/>
              <w:spacing w:after="20" w:line="240" w:lineRule="exact"/>
              <w:jc w:val="center"/>
            </w:pPr>
            <w:r w:rsidRPr="006A18DA">
              <w:t>0</w:t>
            </w:r>
          </w:p>
        </w:tc>
        <w:tc>
          <w:tcPr>
            <w:tcW w:w="1701" w:type="dxa"/>
            <w:tcBorders>
              <w:top w:val="single" w:sz="4" w:space="0" w:color="auto"/>
              <w:left w:val="single" w:sz="4" w:space="0" w:color="auto"/>
              <w:bottom w:val="single" w:sz="4" w:space="0" w:color="auto"/>
              <w:right w:val="single" w:sz="4" w:space="0" w:color="auto"/>
            </w:tcBorders>
            <w:noWrap/>
            <w:vAlign w:val="bottom"/>
          </w:tcPr>
          <w:p w14:paraId="5955F46C" w14:textId="77777777" w:rsidR="00F0271A" w:rsidRPr="006A18DA" w:rsidRDefault="00F0271A" w:rsidP="00365027">
            <w:pPr>
              <w:pStyle w:val="Tabletext"/>
              <w:spacing w:after="20" w:line="240" w:lineRule="exact"/>
              <w:jc w:val="center"/>
            </w:pPr>
            <w:r w:rsidRPr="006A18DA">
              <w:t>0,049978</w:t>
            </w:r>
          </w:p>
        </w:tc>
        <w:tc>
          <w:tcPr>
            <w:tcW w:w="284" w:type="dxa"/>
            <w:tcBorders>
              <w:top w:val="nil"/>
              <w:left w:val="single" w:sz="4" w:space="0" w:color="auto"/>
              <w:bottom w:val="nil"/>
              <w:right w:val="nil"/>
            </w:tcBorders>
            <w:vAlign w:val="bottom"/>
          </w:tcPr>
          <w:p w14:paraId="518EA79A" w14:textId="77777777" w:rsidR="00F0271A" w:rsidRPr="006A18DA" w:rsidRDefault="00F0271A" w:rsidP="00365027">
            <w:pPr>
              <w:pStyle w:val="Tabletext"/>
              <w:spacing w:after="20" w:line="240" w:lineRule="exact"/>
              <w:jc w:val="center"/>
            </w:pPr>
          </w:p>
        </w:tc>
        <w:tc>
          <w:tcPr>
            <w:tcW w:w="4253" w:type="dxa"/>
            <w:gridSpan w:val="3"/>
            <w:tcBorders>
              <w:top w:val="single" w:sz="4" w:space="0" w:color="auto"/>
              <w:left w:val="nil"/>
              <w:bottom w:val="nil"/>
              <w:right w:val="nil"/>
            </w:tcBorders>
            <w:noWrap/>
            <w:vAlign w:val="bottom"/>
          </w:tcPr>
          <w:p w14:paraId="68C0AD03" w14:textId="77777777" w:rsidR="00F0271A" w:rsidRPr="006A18DA" w:rsidRDefault="00F0271A" w:rsidP="00365027">
            <w:pPr>
              <w:pStyle w:val="Tabletext"/>
              <w:spacing w:after="20" w:line="240" w:lineRule="exact"/>
              <w:jc w:val="center"/>
            </w:pPr>
          </w:p>
        </w:tc>
      </w:tr>
    </w:tbl>
    <w:p w14:paraId="7F13962A" w14:textId="77777777" w:rsidR="00F0271A" w:rsidRPr="006A18DA" w:rsidRDefault="00F0271A" w:rsidP="00F0271A">
      <w:pPr>
        <w:keepNext/>
        <w:spacing w:before="360"/>
        <w:rPr>
          <w:rtl/>
          <w:lang w:bidi="ar-LB"/>
        </w:rPr>
      </w:pPr>
      <w:r w:rsidRPr="006A18DA">
        <w:rPr>
          <w:rtl/>
        </w:rPr>
        <w:t xml:space="preserve">وإلا يتم تصنيف المسير </w:t>
      </w:r>
      <w:r w:rsidRPr="006A18DA">
        <w:rPr>
          <w:rFonts w:hint="cs"/>
          <w:rtl/>
        </w:rPr>
        <w:t>ك</w:t>
      </w:r>
      <w:r w:rsidRPr="006A18DA">
        <w:rPr>
          <w:rtl/>
        </w:rPr>
        <w:t>مسير "بمطر"، وتكون الحسابات الأولية كما يلي:</w:t>
      </w:r>
    </w:p>
    <w:p w14:paraId="2D74D646" w14:textId="77777777" w:rsidR="00F0271A" w:rsidRPr="006A18DA" w:rsidRDefault="00F0271A" w:rsidP="00F0271A">
      <w:pPr>
        <w:keepNext/>
        <w:rPr>
          <w:rtl/>
        </w:rPr>
      </w:pPr>
      <w:r w:rsidRPr="006A18DA">
        <w:rPr>
          <w:rtl/>
        </w:rPr>
        <w:t>احسب معلمتين وسيطتين ب</w:t>
      </w:r>
      <w:r w:rsidRPr="006A18DA">
        <w:rPr>
          <w:rFonts w:hint="cs"/>
          <w:rtl/>
        </w:rPr>
        <w:t>واسطة</w:t>
      </w:r>
      <w:r w:rsidRPr="006A18DA">
        <w:rPr>
          <w:rtl/>
        </w:rPr>
        <w:t xml:space="preserve">: </w:t>
      </w:r>
    </w:p>
    <w:p w14:paraId="24CF1D8A" w14:textId="5C68E00A" w:rsidR="00CB6CCD" w:rsidRPr="00270577" w:rsidRDefault="00CB6CCD" w:rsidP="00CB6CCD">
      <w:pPr>
        <w:pStyle w:val="Equation"/>
      </w:pPr>
      <w:r w:rsidRPr="00270577">
        <w:tab/>
      </w:r>
      <w:r w:rsidRPr="005F49B8">
        <w:rPr>
          <w:position w:val="-12"/>
        </w:rPr>
        <w:object w:dxaOrig="1560" w:dyaOrig="360" w14:anchorId="338186BE">
          <v:shape id="_x0000_i1154" type="#_x0000_t75" style="width:71.2pt;height:18.8pt" o:ole="">
            <v:imagedata r:id="rId288" o:title=""/>
          </v:shape>
          <o:OLEObject Type="Embed" ProgID="Equation.3" ShapeID="_x0000_i1154" DrawAspect="Content" ObjectID="_1778687489" r:id="rId289"/>
        </w:object>
      </w:r>
      <w:r w:rsidRPr="00270577">
        <w:tab/>
        <w:t>(</w:t>
      </w:r>
      <w:r w:rsidRPr="006A18DA">
        <w:t>3</w:t>
      </w:r>
      <w:r>
        <w:t>a</w:t>
      </w:r>
      <w:r w:rsidRPr="006A18DA">
        <w:t>.</w:t>
      </w:r>
      <w:r>
        <w:t>2.</w:t>
      </w:r>
      <w:r w:rsidRPr="006A18DA">
        <w:t>C</w:t>
      </w:r>
      <w:r w:rsidRPr="00270577">
        <w:t>)</w:t>
      </w:r>
    </w:p>
    <w:p w14:paraId="38ACF4E0" w14:textId="48B2F9A7" w:rsidR="00CB6CCD" w:rsidRPr="00270577" w:rsidRDefault="00CB6CCD" w:rsidP="00CB6CCD">
      <w:pPr>
        <w:pStyle w:val="Equation"/>
      </w:pPr>
      <w:r w:rsidRPr="00270577">
        <w:tab/>
      </w:r>
      <w:r w:rsidRPr="005F49B8">
        <w:rPr>
          <w:position w:val="-12"/>
        </w:rPr>
        <w:object w:dxaOrig="2060" w:dyaOrig="360" w14:anchorId="0B1AF900">
          <v:shape id="_x0000_i1155" type="#_x0000_t75" style="width:96.25pt;height:18.8pt" o:ole="">
            <v:imagedata r:id="rId290" o:title=""/>
          </v:shape>
          <o:OLEObject Type="Embed" ProgID="Equation.3" ShapeID="_x0000_i1155" DrawAspect="Content" ObjectID="_1778687490" r:id="rId291"/>
        </w:object>
      </w:r>
      <w:r w:rsidRPr="00270577">
        <w:tab/>
        <w:t>(</w:t>
      </w:r>
      <w:r w:rsidRPr="006A18DA">
        <w:t>3</w:t>
      </w:r>
      <w:r>
        <w:t>b</w:t>
      </w:r>
      <w:r w:rsidRPr="006A18DA">
        <w:t>.</w:t>
      </w:r>
      <w:r>
        <w:t>2.</w:t>
      </w:r>
      <w:r w:rsidRPr="006A18DA">
        <w:t>C</w:t>
      </w:r>
      <w:r w:rsidRPr="00270577">
        <w:t>)</w:t>
      </w:r>
    </w:p>
    <w:p w14:paraId="1BA1C183" w14:textId="77777777" w:rsidR="00F0271A" w:rsidRPr="006A18DA" w:rsidRDefault="00F0271A" w:rsidP="00F0271A">
      <w:pPr>
        <w:keepNext/>
        <w:rPr>
          <w:rtl/>
        </w:rPr>
      </w:pPr>
      <w:r w:rsidRPr="006A18DA">
        <w:rPr>
          <w:rtl/>
        </w:rPr>
        <w:lastRenderedPageBreak/>
        <w:t xml:space="preserve">احسب النسبة المئوية لسنة متوسطة يهطل فيها المطر: </w:t>
      </w:r>
    </w:p>
    <w:p w14:paraId="4053D0D8" w14:textId="2595FB17" w:rsidR="00CB6CCD" w:rsidRPr="00270577" w:rsidRDefault="00CB6CCD" w:rsidP="00CB6CCD">
      <w:pPr>
        <w:pStyle w:val="Equation"/>
      </w:pPr>
      <w:r w:rsidRPr="00270577">
        <w:tab/>
      </w:r>
      <w:r w:rsidRPr="005F49B8">
        <w:rPr>
          <w:position w:val="-34"/>
        </w:rPr>
        <w:object w:dxaOrig="3460" w:dyaOrig="800" w14:anchorId="7F8C317F">
          <v:shape id="_x0000_i1156" type="#_x0000_t75" style="width:158.85pt;height:36.8pt" o:ole="">
            <v:imagedata r:id="rId292" o:title=""/>
          </v:shape>
          <o:OLEObject Type="Embed" ProgID="Equation.3" ShapeID="_x0000_i1156" DrawAspect="Content" ObjectID="_1778687491" r:id="rId293"/>
        </w:object>
      </w:r>
      <w:r w:rsidRPr="00270577">
        <w:tab/>
        <w:t>(</w:t>
      </w:r>
      <w:r w:rsidRPr="006A18DA">
        <w:t>4.</w:t>
      </w:r>
      <w:r>
        <w:t>2.</w:t>
      </w:r>
      <w:r w:rsidRPr="006A18DA">
        <w:t>C</w:t>
      </w:r>
      <w:r w:rsidRPr="00270577">
        <w:t>)</w:t>
      </w:r>
    </w:p>
    <w:p w14:paraId="60BE52C4" w14:textId="77777777" w:rsidR="00F0271A" w:rsidRPr="006A18DA" w:rsidRDefault="00F0271A" w:rsidP="00F0271A">
      <w:pPr>
        <w:keepNext/>
        <w:rPr>
          <w:rtl/>
        </w:rPr>
      </w:pPr>
      <w:r w:rsidRPr="006A18DA">
        <w:rPr>
          <w:rtl/>
        </w:rPr>
        <w:t xml:space="preserve">احسب المعلمات الثلاث التالية </w:t>
      </w:r>
      <w:r w:rsidRPr="006A18DA">
        <w:rPr>
          <w:rFonts w:hint="cs"/>
          <w:rtl/>
        </w:rPr>
        <w:t>لت</w:t>
      </w:r>
      <w:r w:rsidRPr="006A18DA">
        <w:rPr>
          <w:rtl/>
        </w:rPr>
        <w:t>حد</w:t>
      </w:r>
      <w:r w:rsidRPr="006A18DA">
        <w:rPr>
          <w:rFonts w:hint="cs"/>
          <w:rtl/>
        </w:rPr>
        <w:t>ي</w:t>
      </w:r>
      <w:r w:rsidRPr="006A18DA">
        <w:rPr>
          <w:rtl/>
        </w:rPr>
        <w:t xml:space="preserve">د </w:t>
      </w:r>
      <w:r>
        <w:rPr>
          <w:rtl/>
        </w:rPr>
        <w:t>التوزيع التراكمي لمعدل الأمطار.</w:t>
      </w:r>
    </w:p>
    <w:p w14:paraId="56DF9935" w14:textId="59D6F9CE" w:rsidR="00CB6CCD" w:rsidRPr="00270577" w:rsidRDefault="00CB6CCD" w:rsidP="00CB6CCD">
      <w:pPr>
        <w:pStyle w:val="Equation"/>
      </w:pPr>
      <w:r w:rsidRPr="00270577">
        <w:tab/>
      </w:r>
      <w:r w:rsidRPr="005F49B8">
        <w:rPr>
          <w:position w:val="-10"/>
        </w:rPr>
        <w:object w:dxaOrig="920" w:dyaOrig="340" w14:anchorId="6E7F6ECC">
          <v:shape id="_x0000_i1157" type="#_x0000_t75" style="width:51.65pt;height:20.35pt" o:ole="">
            <v:imagedata r:id="rId294" o:title=""/>
          </v:shape>
          <o:OLEObject Type="Embed" ProgID="Equation.3" ShapeID="_x0000_i1157" DrawAspect="Content" ObjectID="_1778687492" r:id="rId295"/>
        </w:object>
      </w:r>
      <w:r w:rsidRPr="00270577">
        <w:tab/>
        <w:t>(</w:t>
      </w:r>
      <w:r w:rsidRPr="006A18DA">
        <w:t>5</w:t>
      </w:r>
      <w:r>
        <w:t>a</w:t>
      </w:r>
      <w:r w:rsidRPr="006A18DA">
        <w:t>.</w:t>
      </w:r>
      <w:r>
        <w:t>2.</w:t>
      </w:r>
      <w:r w:rsidRPr="006A18DA">
        <w:t>C</w:t>
      </w:r>
      <w:r w:rsidRPr="00270577">
        <w:t>)</w:t>
      </w:r>
    </w:p>
    <w:p w14:paraId="5B057CA4" w14:textId="071B3577" w:rsidR="00CB6CCD" w:rsidRPr="00270577" w:rsidRDefault="00CB6CCD" w:rsidP="00CB6CCD">
      <w:pPr>
        <w:pStyle w:val="Equation"/>
      </w:pPr>
      <w:r w:rsidRPr="00270577">
        <w:tab/>
      </w:r>
      <w:r w:rsidRPr="005F49B8">
        <w:rPr>
          <w:position w:val="-30"/>
        </w:rPr>
        <w:object w:dxaOrig="1640" w:dyaOrig="700" w14:anchorId="29CA7462">
          <v:shape id="_x0000_i1158" type="#_x0000_t75" style="width:79.05pt;height:32.1pt" o:ole="">
            <v:imagedata r:id="rId296" o:title=""/>
          </v:shape>
          <o:OLEObject Type="Embed" ProgID="Equation.3" ShapeID="_x0000_i1158" DrawAspect="Content" ObjectID="_1778687493" r:id="rId297"/>
        </w:object>
      </w:r>
      <w:r w:rsidRPr="00270577">
        <w:tab/>
        <w:t>(</w:t>
      </w:r>
      <w:r w:rsidRPr="006A18DA">
        <w:t>5</w:t>
      </w:r>
      <w:r>
        <w:t>b</w:t>
      </w:r>
      <w:r w:rsidRPr="006A18DA">
        <w:t>.</w:t>
      </w:r>
      <w:r>
        <w:t>2.</w:t>
      </w:r>
      <w:r w:rsidRPr="006A18DA">
        <w:t>C</w:t>
      </w:r>
      <w:r w:rsidRPr="00270577">
        <w:t>)</w:t>
      </w:r>
    </w:p>
    <w:p w14:paraId="7C8B791D" w14:textId="5F881135" w:rsidR="00CB6CCD" w:rsidRPr="00270577" w:rsidRDefault="00CB6CCD" w:rsidP="00CB6CCD">
      <w:pPr>
        <w:pStyle w:val="Equation"/>
      </w:pPr>
      <w:r w:rsidRPr="00270577">
        <w:tab/>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=26.02</m:t>
        </m:r>
        <m:sSub>
          <m:sSubPr>
            <m:ctrlPr>
              <w:rPr>
                <w:rFonts w:ascii="Cambria Math" w:hAnsi="Cambria Math"/>
                <w:i/>
              </w:rPr>
            </m:ctrlPr>
          </m:sSubPr>
          <m:e>
            <m:r>
              <w:rPr>
                <w:rFonts w:ascii="Cambria Math" w:hAnsi="Cambria Math"/>
              </w:rPr>
              <m:t>b</m:t>
            </m:r>
          </m:e>
          <m:sub>
            <m:r>
              <w:rPr>
                <w:rFonts w:ascii="Cambria Math" w:hAnsi="Cambria Math"/>
              </w:rPr>
              <m:t>1</m:t>
            </m:r>
          </m:sub>
        </m:sSub>
      </m:oMath>
      <w:r w:rsidRPr="00270577">
        <w:tab/>
        <w:t>(</w:t>
      </w:r>
      <w:r w:rsidRPr="006A18DA">
        <w:t>5</w:t>
      </w:r>
      <w:r>
        <w:t>c</w:t>
      </w:r>
      <w:r w:rsidRPr="006A18DA">
        <w:t>.</w:t>
      </w:r>
      <w:r>
        <w:t>2.</w:t>
      </w:r>
      <w:r w:rsidRPr="006A18DA">
        <w:t>C</w:t>
      </w:r>
      <w:r w:rsidRPr="00270577">
        <w:t>)</w:t>
      </w:r>
    </w:p>
    <w:p w14:paraId="5909AFF5" w14:textId="77777777" w:rsidR="00F0271A" w:rsidRPr="006A18DA" w:rsidRDefault="00F0271A" w:rsidP="00F0271A">
      <w:pPr>
        <w:keepNext/>
        <w:rPr>
          <w:rtl/>
          <w:lang w:bidi="ar-EG"/>
        </w:rPr>
      </w:pPr>
      <w:r w:rsidRPr="006A18DA">
        <w:rPr>
          <w:rtl/>
        </w:rPr>
        <w:t xml:space="preserve">احسب النسبة المئوية </w:t>
      </w:r>
      <w:r w:rsidRPr="006A18DA">
        <w:rPr>
          <w:rFonts w:hint="cs"/>
          <w:rtl/>
        </w:rPr>
        <w:t>الزمنية التقريبية</w:t>
      </w:r>
      <w:r w:rsidRPr="006A18DA">
        <w:rPr>
          <w:rtl/>
        </w:rPr>
        <w:t xml:space="preserve"> </w:t>
      </w:r>
      <w:r w:rsidRPr="006A18DA">
        <w:rPr>
          <w:rFonts w:hint="cs"/>
          <w:rtl/>
        </w:rPr>
        <w:t>ل</w:t>
      </w:r>
      <w:r w:rsidRPr="006A18DA">
        <w:rPr>
          <w:rtl/>
        </w:rPr>
        <w:t xml:space="preserve">لانتقال بين المقاطع المستقيمة والمنحنية للتوزيع التراكمي لمعدل الأمطار حين يُرسم مقياس </w:t>
      </w:r>
      <w:r>
        <w:rPr>
          <w:rFonts w:hint="cs"/>
          <w:rtl/>
          <w:lang w:bidi="ar-EG"/>
        </w:rPr>
        <w:t>برزخي</w:t>
      </w:r>
      <w:r w:rsidRPr="006A18DA">
        <w:rPr>
          <w:rtl/>
        </w:rPr>
        <w:t xml:space="preserve"> للنسب</w:t>
      </w:r>
      <w:r w:rsidRPr="006A18DA">
        <w:rPr>
          <w:rFonts w:hint="cs"/>
          <w:rtl/>
        </w:rPr>
        <w:t>ة</w:t>
      </w:r>
      <w:r w:rsidRPr="006A18DA">
        <w:rPr>
          <w:rtl/>
        </w:rPr>
        <w:t xml:space="preserve"> المئوية </w:t>
      </w:r>
      <w:r w:rsidRPr="006A18DA">
        <w:rPr>
          <w:rFonts w:hint="cs"/>
          <w:rtl/>
        </w:rPr>
        <w:t>الزمنية</w:t>
      </w:r>
      <w:r w:rsidRPr="006A18DA">
        <w:rPr>
          <w:rtl/>
        </w:rPr>
        <w:t>:</w:t>
      </w:r>
    </w:p>
    <w:p w14:paraId="63B0214B" w14:textId="77777777" w:rsidR="00F0271A" w:rsidRPr="006A18DA" w:rsidRDefault="00F0271A" w:rsidP="002C5CA4">
      <w:pPr>
        <w:pStyle w:val="Equation"/>
        <w:bidi w:val="0"/>
      </w:pPr>
      <w:r w:rsidRPr="006A18DA">
        <w:t>(6.</w:t>
      </w:r>
      <w:r>
        <w:t>2.</w:t>
      </w:r>
      <w:r w:rsidRPr="006A18DA">
        <w:t>C)</w:t>
      </w:r>
      <w:r w:rsidRPr="006A18DA">
        <w:tab/>
      </w:r>
      <w:r w:rsidRPr="00033DA4">
        <w:rPr>
          <w:position w:val="-34"/>
        </w:rPr>
        <w:object w:dxaOrig="2840" w:dyaOrig="800" w14:anchorId="6C33CD81">
          <v:shape id="_x0000_i1159" type="#_x0000_t75" style="width:2in;height:50.1pt" o:ole="">
            <v:imagedata r:id="rId298" o:title="" croptop="-16888f"/>
          </v:shape>
          <o:OLEObject Type="Embed" ProgID="Equation.3" ShapeID="_x0000_i1159" DrawAspect="Content" ObjectID="_1778687494" r:id="rId299"/>
        </w:object>
      </w:r>
      <w:r w:rsidRPr="006A18DA">
        <w:tab/>
      </w:r>
    </w:p>
    <w:p w14:paraId="76FA2B89" w14:textId="2ECCFF49" w:rsidR="00F0271A" w:rsidRPr="006A18DA" w:rsidRDefault="00F0271A" w:rsidP="00F0271A">
      <w:pPr>
        <w:spacing w:before="240"/>
        <w:rPr>
          <w:b/>
          <w:rtl/>
          <w:lang w:bidi="ar-LB"/>
        </w:rPr>
      </w:pPr>
      <w:r w:rsidRPr="006A18DA">
        <w:rPr>
          <w:b/>
          <w:rtl/>
          <w:lang w:bidi="ar-LB"/>
        </w:rPr>
        <w:t>استخدم الطريقة ال</w:t>
      </w:r>
      <w:r w:rsidRPr="006A18DA">
        <w:rPr>
          <w:rFonts w:hint="cs"/>
          <w:b/>
          <w:rtl/>
          <w:lang w:bidi="ar-LB"/>
        </w:rPr>
        <w:t>واردة</w:t>
      </w:r>
      <w:r w:rsidRPr="006A18DA">
        <w:rPr>
          <w:b/>
          <w:rtl/>
          <w:lang w:bidi="ar-LB"/>
        </w:rPr>
        <w:t xml:space="preserve"> في التوصية</w:t>
      </w:r>
      <w:r w:rsidRPr="006A18DA">
        <w:rPr>
          <w:rFonts w:hint="cs"/>
          <w:b/>
          <w:rtl/>
          <w:lang w:bidi="ar-LB"/>
        </w:rPr>
        <w:t xml:space="preserve"> </w:t>
      </w:r>
      <w:hyperlink r:id="rId300" w:history="1">
        <w:r w:rsidR="00CB6CCD" w:rsidRPr="005F49B8">
          <w:rPr>
            <w:rStyle w:val="Hyperlink"/>
          </w:rPr>
          <w:t>ITU-R P.838</w:t>
        </w:r>
      </w:hyperlink>
      <w:r w:rsidRPr="006A18DA">
        <w:rPr>
          <w:rFonts w:hint="cs"/>
          <w:rtl/>
        </w:rPr>
        <w:t xml:space="preserve"> </w:t>
      </w:r>
      <w:r w:rsidRPr="006A18DA">
        <w:rPr>
          <w:b/>
          <w:rtl/>
          <w:lang w:bidi="ar-LB"/>
        </w:rPr>
        <w:t xml:space="preserve">لحساب معاملات ارتداد المطر </w:t>
      </w:r>
      <w:r w:rsidRPr="006A18DA">
        <w:rPr>
          <w:i/>
        </w:rPr>
        <w:t>k</w:t>
      </w:r>
      <w:r w:rsidRPr="006A18DA">
        <w:rPr>
          <w:b/>
          <w:rtl/>
          <w:lang w:bidi="ar-LB"/>
        </w:rPr>
        <w:t xml:space="preserve"> و</w:t>
      </w:r>
      <w:r w:rsidRPr="006A18DA">
        <w:sym w:font="Symbol" w:char="F061"/>
      </w:r>
      <w:r w:rsidRPr="006A18DA">
        <w:rPr>
          <w:b/>
          <w:rtl/>
          <w:lang w:bidi="ar-LB"/>
        </w:rPr>
        <w:t xml:space="preserve"> </w:t>
      </w:r>
      <w:r w:rsidRPr="006A18DA">
        <w:rPr>
          <w:rFonts w:hint="cs"/>
          <w:b/>
          <w:rtl/>
          <w:lang w:val="nl-BE" w:bidi="ar-LB"/>
        </w:rPr>
        <w:t>بالنسبة ل</w:t>
      </w:r>
      <w:r w:rsidRPr="006A18DA">
        <w:rPr>
          <w:b/>
          <w:rtl/>
          <w:lang w:bidi="ar-LB"/>
        </w:rPr>
        <w:t xml:space="preserve">لتردد والاستقطاب وميل المسير. وتتطلب العملية الحسابية في التوصية </w:t>
      </w:r>
      <w:hyperlink r:id="rId301" w:history="1">
        <w:r w:rsidR="00CB6CCD" w:rsidRPr="005F49B8">
          <w:rPr>
            <w:rStyle w:val="Hyperlink"/>
          </w:rPr>
          <w:t>ITU-R P.838</w:t>
        </w:r>
      </w:hyperlink>
      <w:r w:rsidRPr="006A18DA">
        <w:rPr>
          <w:b/>
          <w:rtl/>
          <w:lang w:bidi="ar-LB"/>
        </w:rPr>
        <w:t xml:space="preserve"> القيم التالية:</w:t>
      </w:r>
    </w:p>
    <w:p w14:paraId="7665192F" w14:textId="01BA65FF" w:rsidR="00F0271A" w:rsidRPr="006A18DA" w:rsidRDefault="00F0271A" w:rsidP="00F0271A">
      <w:pPr>
        <w:pStyle w:val="Equationlegend"/>
        <w:tabs>
          <w:tab w:val="clear" w:pos="1814"/>
          <w:tab w:val="left" w:pos="1436"/>
        </w:tabs>
        <w:rPr>
          <w:b/>
          <w:rtl/>
          <w:lang w:bidi="ar-LB"/>
        </w:rPr>
      </w:pPr>
      <w:r>
        <w:rPr>
          <w:i/>
          <w:rtl/>
        </w:rPr>
        <w:tab/>
      </w:r>
      <w:r w:rsidRPr="006A18DA">
        <w:rPr>
          <w:i/>
        </w:rPr>
        <w:t>f</w:t>
      </w:r>
      <w:r w:rsidRPr="006A18DA">
        <w:rPr>
          <w:b/>
          <w:rtl/>
          <w:lang w:bidi="ar-LB"/>
        </w:rPr>
        <w:t>:</w:t>
      </w:r>
      <w:r>
        <w:rPr>
          <w:b/>
          <w:rtl/>
          <w:lang w:bidi="ar-LB"/>
        </w:rPr>
        <w:tab/>
      </w:r>
      <w:r w:rsidRPr="006A18DA">
        <w:rPr>
          <w:b/>
          <w:rtl/>
          <w:lang w:bidi="ar-LB"/>
        </w:rPr>
        <w:t xml:space="preserve">التردد بالوحدة </w:t>
      </w:r>
      <w:r w:rsidRPr="006A18DA">
        <w:t>GHz</w:t>
      </w:r>
      <w:r w:rsidRPr="006A18DA">
        <w:rPr>
          <w:b/>
          <w:rtl/>
          <w:lang w:bidi="ar-LB"/>
        </w:rPr>
        <w:t xml:space="preserve">، الذي </w:t>
      </w:r>
      <w:r w:rsidRPr="006A18DA">
        <w:rPr>
          <w:rFonts w:hint="cs"/>
          <w:b/>
          <w:rtl/>
          <w:lang w:bidi="ar-LB"/>
        </w:rPr>
        <w:t>يحمل</w:t>
      </w:r>
      <w:r w:rsidRPr="006A18DA">
        <w:rPr>
          <w:b/>
          <w:rtl/>
          <w:lang w:bidi="ar-LB"/>
        </w:rPr>
        <w:t xml:space="preserve"> نفس الرمز الوارد في التوصية </w:t>
      </w:r>
      <w:hyperlink r:id="rId302" w:history="1">
        <w:r w:rsidR="00CB6CCD" w:rsidRPr="005F49B8">
          <w:rPr>
            <w:rStyle w:val="Hyperlink"/>
          </w:rPr>
          <w:t>ITU-R P.838</w:t>
        </w:r>
      </w:hyperlink>
      <w:r w:rsidRPr="006A18DA">
        <w:rPr>
          <w:b/>
          <w:rtl/>
          <w:lang w:bidi="ar-LB"/>
        </w:rPr>
        <w:t>.</w:t>
      </w:r>
    </w:p>
    <w:p w14:paraId="1F840801" w14:textId="7291414D" w:rsidR="00F0271A" w:rsidRPr="006A18DA" w:rsidRDefault="00F0271A" w:rsidP="00F0271A">
      <w:pPr>
        <w:rPr>
          <w:b/>
          <w:rtl/>
          <w:lang w:bidi="ar-LB"/>
        </w:rPr>
      </w:pPr>
      <w:r w:rsidRPr="006A18DA">
        <w:rPr>
          <w:b/>
          <w:rtl/>
          <w:lang w:bidi="ar-LB"/>
        </w:rPr>
        <w:t xml:space="preserve">زاوية ميل الاستقطاب، التي </w:t>
      </w:r>
      <w:r w:rsidRPr="006A18DA">
        <w:rPr>
          <w:rFonts w:hint="cs"/>
          <w:b/>
          <w:rtl/>
          <w:lang w:bidi="ar-LB"/>
        </w:rPr>
        <w:t>تحمل</w:t>
      </w:r>
      <w:r w:rsidRPr="006A18DA">
        <w:rPr>
          <w:b/>
          <w:rtl/>
          <w:lang w:bidi="ar-LB"/>
        </w:rPr>
        <w:t xml:space="preserve"> الرمز </w:t>
      </w:r>
      <w:r w:rsidRPr="006A18DA">
        <w:sym w:font="Symbol" w:char="F074"/>
      </w:r>
      <w:r w:rsidRPr="006A18DA">
        <w:rPr>
          <w:b/>
          <w:rtl/>
          <w:lang w:bidi="ar-LB"/>
        </w:rPr>
        <w:t xml:space="preserve"> في التوصية </w:t>
      </w:r>
      <w:hyperlink r:id="rId303" w:history="1">
        <w:r w:rsidR="00CB6CCD" w:rsidRPr="005F49B8">
          <w:rPr>
            <w:rStyle w:val="Hyperlink"/>
          </w:rPr>
          <w:t>ITU-R P.838</w:t>
        </w:r>
      </w:hyperlink>
      <w:r w:rsidRPr="006A18DA">
        <w:rPr>
          <w:b/>
          <w:rtl/>
          <w:lang w:bidi="ar-LB"/>
        </w:rPr>
        <w:t xml:space="preserve">، </w:t>
      </w:r>
      <w:r w:rsidRPr="006A18DA">
        <w:rPr>
          <w:rFonts w:hint="cs"/>
          <w:b/>
          <w:rtl/>
          <w:lang w:bidi="ar-LB"/>
        </w:rPr>
        <w:t>وتعطى</w:t>
      </w:r>
      <w:r w:rsidRPr="006A18DA">
        <w:rPr>
          <w:b/>
          <w:rtl/>
          <w:lang w:bidi="ar-LB"/>
        </w:rPr>
        <w:t xml:space="preserve"> ب</w:t>
      </w:r>
      <w:r w:rsidRPr="006A18DA">
        <w:rPr>
          <w:rFonts w:hint="cs"/>
          <w:b/>
          <w:rtl/>
          <w:lang w:bidi="ar-LB"/>
        </w:rPr>
        <w:t>ما </w:t>
      </w:r>
      <w:r w:rsidRPr="006A18DA">
        <w:rPr>
          <w:b/>
          <w:rtl/>
          <w:lang w:bidi="ar-LB"/>
        </w:rPr>
        <w:t>يلي:</w:t>
      </w:r>
    </w:p>
    <w:p w14:paraId="2733BF71" w14:textId="77777777" w:rsidR="00F0271A" w:rsidRPr="006A18DA" w:rsidRDefault="00F0271A" w:rsidP="00F0271A">
      <w:pPr>
        <w:pStyle w:val="Equationlegend"/>
        <w:rPr>
          <w:rtl/>
          <w:lang w:bidi="ar-LB"/>
        </w:rPr>
      </w:pPr>
      <w:r w:rsidRPr="006A18DA">
        <w:rPr>
          <w:rFonts w:hint="cs"/>
          <w:rtl/>
          <w:lang w:bidi="ar-EG"/>
        </w:rPr>
        <w:tab/>
      </w:r>
      <w:r w:rsidRPr="006A18DA">
        <w:sym w:font="Symbol" w:char="F074"/>
      </w:r>
      <w:r w:rsidRPr="006A18DA">
        <w:rPr>
          <w:rtl/>
          <w:lang w:bidi="ar-LB"/>
        </w:rPr>
        <w:t xml:space="preserve"> </w:t>
      </w:r>
      <w:r w:rsidRPr="006A18DA">
        <w:rPr>
          <w:rFonts w:hint="cs"/>
          <w:rtl/>
        </w:rPr>
        <w:t>=</w:t>
      </w:r>
      <w:r w:rsidRPr="006A18DA">
        <w:rPr>
          <w:rFonts w:hint="cs"/>
          <w:rtl/>
        </w:rPr>
        <w:tab/>
      </w:r>
      <w:r w:rsidRPr="006A18DA">
        <w:rPr>
          <w:rtl/>
          <w:lang w:bidi="ar-LB"/>
        </w:rPr>
        <w:t>صفر درج</w:t>
      </w:r>
      <w:r w:rsidRPr="006A18DA">
        <w:rPr>
          <w:rFonts w:hint="cs"/>
          <w:rtl/>
          <w:lang w:bidi="ar-LB"/>
        </w:rPr>
        <w:t>ة</w:t>
      </w:r>
      <w:r w:rsidRPr="006A18DA">
        <w:rPr>
          <w:rtl/>
          <w:lang w:bidi="ar-LB"/>
        </w:rPr>
        <w:t xml:space="preserve"> للاستقطاب الخطي الأفقي</w:t>
      </w:r>
    </w:p>
    <w:p w14:paraId="07442AEB" w14:textId="77777777" w:rsidR="00F0271A" w:rsidRPr="006A18DA" w:rsidRDefault="00F0271A" w:rsidP="00F0271A">
      <w:pPr>
        <w:pStyle w:val="Equationlegend"/>
        <w:rPr>
          <w:rtl/>
          <w:lang w:bidi="ar-LB"/>
        </w:rPr>
      </w:pPr>
      <w:r w:rsidRPr="006A18DA">
        <w:rPr>
          <w:rFonts w:hint="cs"/>
          <w:rtl/>
        </w:rPr>
        <w:tab/>
      </w:r>
      <w:r w:rsidRPr="006A18DA">
        <w:sym w:font="Symbol" w:char="F074"/>
      </w:r>
      <w:r w:rsidRPr="006A18DA">
        <w:rPr>
          <w:rFonts w:hint="cs"/>
          <w:rtl/>
        </w:rPr>
        <w:t xml:space="preserve"> =</w:t>
      </w:r>
      <w:r w:rsidRPr="006A18DA">
        <w:rPr>
          <w:rFonts w:hint="cs"/>
          <w:rtl/>
        </w:rPr>
        <w:tab/>
      </w:r>
      <w:r w:rsidRPr="006A18DA">
        <w:rPr>
          <w:bCs/>
          <w:lang w:bidi="ar-LB"/>
        </w:rPr>
        <w:t>90</w:t>
      </w:r>
      <w:r w:rsidRPr="006A18DA">
        <w:rPr>
          <w:rtl/>
          <w:lang w:bidi="ar-LB"/>
        </w:rPr>
        <w:t xml:space="preserve"> درجة للاستقطاب الخطي ال</w:t>
      </w:r>
      <w:r w:rsidRPr="006A18DA">
        <w:rPr>
          <w:rFonts w:hint="cs"/>
          <w:rtl/>
          <w:lang w:bidi="ar-LB"/>
        </w:rPr>
        <w:t>رأس</w:t>
      </w:r>
      <w:r w:rsidRPr="006A18DA">
        <w:rPr>
          <w:rtl/>
          <w:lang w:bidi="ar-LB"/>
        </w:rPr>
        <w:t>ي.</w:t>
      </w:r>
    </w:p>
    <w:p w14:paraId="5D2F3D2E" w14:textId="73B716E0" w:rsidR="00F0271A" w:rsidRPr="006A18DA" w:rsidRDefault="00F0271A" w:rsidP="00F0271A">
      <w:pPr>
        <w:rPr>
          <w:b/>
          <w:rtl/>
          <w:lang w:bidi="ar-LB"/>
        </w:rPr>
      </w:pPr>
      <w:r w:rsidRPr="006A18DA">
        <w:rPr>
          <w:b/>
          <w:rtl/>
          <w:lang w:bidi="ar-LB"/>
        </w:rPr>
        <w:t xml:space="preserve">زاوية ميل المسير التي تحمل الرمز </w:t>
      </w:r>
      <w:r w:rsidRPr="006A18DA">
        <w:sym w:font="Symbol" w:char="F071"/>
      </w:r>
      <w:r w:rsidRPr="006A18DA">
        <w:rPr>
          <w:b/>
          <w:rtl/>
          <w:lang w:bidi="ar-LB"/>
        </w:rPr>
        <w:t xml:space="preserve"> في التوصية </w:t>
      </w:r>
      <w:hyperlink r:id="rId304" w:history="1">
        <w:r w:rsidR="00CB6CCD" w:rsidRPr="005F49B8">
          <w:rPr>
            <w:rStyle w:val="Hyperlink"/>
          </w:rPr>
          <w:t>ITU-R P.838</w:t>
        </w:r>
      </w:hyperlink>
      <w:r w:rsidRPr="006A18DA">
        <w:rPr>
          <w:b/>
          <w:rtl/>
          <w:lang w:bidi="ar-LB"/>
        </w:rPr>
        <w:t xml:space="preserve">، </w:t>
      </w:r>
      <w:r w:rsidRPr="006A18DA">
        <w:rPr>
          <w:rFonts w:hint="cs"/>
          <w:b/>
          <w:rtl/>
          <w:lang w:bidi="ar-LB"/>
        </w:rPr>
        <w:t>وتُعطى</w:t>
      </w:r>
      <w:r w:rsidRPr="006A18DA">
        <w:rPr>
          <w:b/>
          <w:rtl/>
          <w:lang w:bidi="ar-LB"/>
        </w:rPr>
        <w:t xml:space="preserve"> بم</w:t>
      </w:r>
      <w:r w:rsidRPr="006A18DA">
        <w:rPr>
          <w:rFonts w:hint="cs"/>
          <w:b/>
          <w:rtl/>
          <w:lang w:bidi="ar-LB"/>
        </w:rPr>
        <w:t>وجب ما </w:t>
      </w:r>
      <w:r w:rsidRPr="006A18DA">
        <w:rPr>
          <w:b/>
          <w:rtl/>
          <w:lang w:bidi="ar-LB"/>
        </w:rPr>
        <w:t>يلي:</w:t>
      </w:r>
    </w:p>
    <w:p w14:paraId="44DC4B55" w14:textId="4216A967" w:rsidR="00CB6CCD" w:rsidRPr="00270577" w:rsidRDefault="00CB6CCD" w:rsidP="00CB6CCD">
      <w:pPr>
        <w:pStyle w:val="Equation"/>
        <w:tabs>
          <w:tab w:val="left" w:pos="6379"/>
        </w:tabs>
      </w:pPr>
      <w:r w:rsidRPr="00270577">
        <w:tab/>
      </w:r>
      <w:r w:rsidRPr="005F49B8">
        <w:rPr>
          <w:position w:val="-30"/>
        </w:rPr>
        <w:object w:dxaOrig="2680" w:dyaOrig="720" w14:anchorId="1E8A90A8">
          <v:shape id="_x0000_i1160" type="#_x0000_t75" style="width:123.65pt;height:36.8pt" o:ole="">
            <v:imagedata r:id="rId305" o:title=""/>
          </v:shape>
          <o:OLEObject Type="Embed" ProgID="Equation.DSMT4" ShapeID="_x0000_i1160" DrawAspect="Content" ObjectID="_1778687495" r:id="rId306"/>
        </w:object>
      </w:r>
      <w:r w:rsidRPr="00270577">
        <w:t>   radians</w:t>
      </w:r>
      <w:r w:rsidRPr="00270577">
        <w:tab/>
        <w:t>(</w:t>
      </w:r>
      <w:r w:rsidRPr="006A18DA">
        <w:t>7.</w:t>
      </w:r>
      <w:r>
        <w:t>2.</w:t>
      </w:r>
      <w:r w:rsidRPr="006A18DA">
        <w:t>C</w:t>
      </w:r>
      <w:r w:rsidRPr="00270577">
        <w:t>)</w:t>
      </w:r>
    </w:p>
    <w:p w14:paraId="6ED8246A" w14:textId="4E0E0E2D" w:rsidR="00F0271A" w:rsidRPr="006A18DA" w:rsidRDefault="00F0271A" w:rsidP="002C5CA4">
      <w:pPr>
        <w:rPr>
          <w:b/>
          <w:lang w:bidi="ar-LB"/>
        </w:rPr>
      </w:pPr>
      <w:r w:rsidRPr="006A18DA">
        <w:rPr>
          <w:b/>
          <w:rtl/>
          <w:lang w:bidi="ar-LB"/>
        </w:rPr>
        <w:t>تكون الد</w:t>
      </w:r>
      <w:r w:rsidRPr="006A18DA">
        <w:rPr>
          <w:rFonts w:hint="cs"/>
          <w:b/>
          <w:rtl/>
          <w:lang w:bidi="ar-LB"/>
        </w:rPr>
        <w:t>و</w:t>
      </w:r>
      <w:r w:rsidRPr="006A18DA">
        <w:rPr>
          <w:b/>
          <w:rtl/>
          <w:lang w:bidi="ar-LB"/>
        </w:rPr>
        <w:t>ال</w:t>
      </w:r>
      <w:r w:rsidRPr="006A18DA">
        <w:rPr>
          <w:rFonts w:hint="cs"/>
          <w:b/>
          <w:rtl/>
          <w:lang w:bidi="ar-LB"/>
        </w:rPr>
        <w:t>ّ</w:t>
      </w:r>
      <w:r w:rsidRPr="006A18DA">
        <w:rPr>
          <w:b/>
          <w:rtl/>
          <w:lang w:bidi="ar-LB"/>
        </w:rPr>
        <w:t xml:space="preserve"> المثلثية ل</w:t>
      </w:r>
      <w:r w:rsidRPr="006A18DA">
        <w:rPr>
          <w:rFonts w:hint="cs"/>
          <w:b/>
          <w:rtl/>
          <w:lang w:bidi="ar-LB"/>
        </w:rPr>
        <w:t>لكميتين</w:t>
      </w:r>
      <w:r w:rsidRPr="006A18DA">
        <w:rPr>
          <w:b/>
          <w:rtl/>
          <w:lang w:bidi="ar-LB"/>
        </w:rPr>
        <w:t xml:space="preserve"> </w:t>
      </w:r>
      <w:r w:rsidRPr="006A18DA">
        <w:sym w:font="Symbol" w:char="F074"/>
      </w:r>
      <w:r w:rsidRPr="006A18DA">
        <w:rPr>
          <w:b/>
          <w:rtl/>
          <w:lang w:bidi="ar-LB"/>
        </w:rPr>
        <w:t xml:space="preserve"> و</w:t>
      </w:r>
      <w:r w:rsidRPr="006A18DA">
        <w:sym w:font="Symbol" w:char="F071"/>
      </w:r>
      <w:r w:rsidRPr="006A18DA">
        <w:rPr>
          <w:b/>
          <w:rtl/>
          <w:lang w:bidi="ar-LB"/>
        </w:rPr>
        <w:t xml:space="preserve"> لازمة للتوصية </w:t>
      </w:r>
      <w:hyperlink r:id="rId307" w:history="1">
        <w:r w:rsidR="00CB6CCD" w:rsidRPr="005F49B8">
          <w:rPr>
            <w:rStyle w:val="Hyperlink"/>
          </w:rPr>
          <w:t>ITU-R P.838</w:t>
        </w:r>
      </w:hyperlink>
      <w:r w:rsidRPr="006A18DA">
        <w:rPr>
          <w:b/>
          <w:rtl/>
          <w:lang w:bidi="ar-LB"/>
        </w:rPr>
        <w:t>، وبالتالي يجب أن تتوافق وحدات تلك الزوايا مع ال</w:t>
      </w:r>
      <w:r w:rsidRPr="006A18DA">
        <w:rPr>
          <w:rFonts w:hint="cs"/>
          <w:b/>
          <w:rtl/>
          <w:lang w:bidi="ar-LB"/>
        </w:rPr>
        <w:t>دالة</w:t>
      </w:r>
      <w:r w:rsidRPr="006A18DA">
        <w:rPr>
          <w:b/>
          <w:rtl/>
          <w:lang w:bidi="ar-LB"/>
        </w:rPr>
        <w:t xml:space="preserve"> المثلثي</w:t>
      </w:r>
      <w:r w:rsidRPr="006A18DA">
        <w:rPr>
          <w:rFonts w:hint="cs"/>
          <w:b/>
          <w:rtl/>
          <w:lang w:bidi="ar-LB"/>
        </w:rPr>
        <w:t>ة</w:t>
      </w:r>
      <w:r w:rsidRPr="006A18DA">
        <w:rPr>
          <w:b/>
          <w:rtl/>
          <w:lang w:bidi="ar-LB"/>
        </w:rPr>
        <w:t xml:space="preserve"> المتداول</w:t>
      </w:r>
      <w:r w:rsidRPr="006A18DA">
        <w:rPr>
          <w:rFonts w:hint="cs"/>
          <w:b/>
          <w:rtl/>
          <w:lang w:bidi="ar-LB"/>
        </w:rPr>
        <w:t>ة</w:t>
      </w:r>
      <w:r w:rsidRPr="006A18DA">
        <w:rPr>
          <w:b/>
          <w:rtl/>
          <w:lang w:bidi="ar-LB"/>
        </w:rPr>
        <w:t xml:space="preserve">. أما إشارة </w:t>
      </w:r>
      <w:r w:rsidRPr="006A18DA">
        <w:sym w:font="Symbol" w:char="F071"/>
      </w:r>
      <w:r w:rsidRPr="006A18DA">
        <w:rPr>
          <w:b/>
          <w:rtl/>
          <w:lang w:bidi="ar-LB"/>
        </w:rPr>
        <w:t xml:space="preserve"> في التوصية </w:t>
      </w:r>
      <w:hyperlink r:id="rId308" w:history="1">
        <w:r w:rsidR="00CB6CCD" w:rsidRPr="005F49B8">
          <w:rPr>
            <w:rStyle w:val="Hyperlink"/>
          </w:rPr>
          <w:t>ITU-R P.838</w:t>
        </w:r>
      </w:hyperlink>
      <w:r w:rsidRPr="006A18DA">
        <w:rPr>
          <w:b/>
          <w:rtl/>
          <w:lang w:bidi="ar-LB"/>
        </w:rPr>
        <w:t xml:space="preserve"> فلا أهمية لها، وعليه فمن الآمن استخراج قيمتها من </w:t>
      </w:r>
      <w:r w:rsidRPr="006A18DA">
        <w:sym w:font="Symbol" w:char="F065"/>
      </w:r>
      <w:r w:rsidRPr="006A18DA">
        <w:rPr>
          <w:i/>
          <w:vertAlign w:val="subscript"/>
        </w:rPr>
        <w:t>p</w:t>
      </w:r>
      <w:r w:rsidRPr="006A18DA">
        <w:rPr>
          <w:b/>
          <w:rtl/>
          <w:lang w:bidi="ar-LB"/>
        </w:rPr>
        <w:t>، مع الإشارة إلى أنها ترد بوحدة المل</w:t>
      </w:r>
      <w:r w:rsidRPr="006A18DA">
        <w:rPr>
          <w:rFonts w:hint="cs"/>
          <w:b/>
          <w:rtl/>
          <w:lang w:bidi="ar-LB"/>
        </w:rPr>
        <w:t>ّ</w:t>
      </w:r>
      <w:r w:rsidRPr="006A18DA">
        <w:rPr>
          <w:b/>
          <w:rtl/>
          <w:lang w:bidi="ar-LB"/>
        </w:rPr>
        <w:t>ي</w:t>
      </w:r>
      <w:r w:rsidRPr="006A18DA">
        <w:rPr>
          <w:rFonts w:hint="cs"/>
          <w:b/>
          <w:rtl/>
          <w:lang w:bidi="ar-LB"/>
        </w:rPr>
        <w:t xml:space="preserve"> </w:t>
      </w:r>
      <w:r w:rsidRPr="006A18DA">
        <w:rPr>
          <w:b/>
          <w:rtl/>
          <w:lang w:bidi="ar-LB"/>
        </w:rPr>
        <w:t>راديان</w:t>
      </w:r>
      <w:r w:rsidRPr="006A18DA">
        <w:rPr>
          <w:rFonts w:hint="cs"/>
          <w:b/>
          <w:rtl/>
          <w:lang w:bidi="ar-LB"/>
        </w:rPr>
        <w:t xml:space="preserve"> (أجزاء من الألف من الراديان)</w:t>
      </w:r>
      <w:r w:rsidRPr="006A18DA">
        <w:rPr>
          <w:b/>
          <w:rtl/>
          <w:lang w:bidi="ar-LB"/>
        </w:rPr>
        <w:t>.</w:t>
      </w:r>
    </w:p>
    <w:p w14:paraId="74F9F01D" w14:textId="221F9765" w:rsidR="00F0271A" w:rsidRPr="006A18DA" w:rsidRDefault="00F0271A" w:rsidP="00F0271A">
      <w:pPr>
        <w:rPr>
          <w:b/>
          <w:rtl/>
          <w:lang w:bidi="ar-LB"/>
        </w:rPr>
      </w:pPr>
      <w:r w:rsidRPr="006A18DA">
        <w:rPr>
          <w:rFonts w:hint="cs"/>
          <w:b/>
          <w:rtl/>
          <w:lang w:bidi="ar-LB"/>
        </w:rPr>
        <w:t xml:space="preserve">تجدر الملاحظة </w:t>
      </w:r>
      <w:r w:rsidRPr="006A18DA">
        <w:rPr>
          <w:b/>
          <w:rtl/>
          <w:lang w:bidi="ar-LB"/>
        </w:rPr>
        <w:t>أن الطريقة ال</w:t>
      </w:r>
      <w:r w:rsidRPr="006A18DA">
        <w:rPr>
          <w:rFonts w:hint="cs"/>
          <w:b/>
          <w:rtl/>
          <w:lang w:bidi="ar-LB"/>
        </w:rPr>
        <w:t>واردة في</w:t>
      </w:r>
      <w:r w:rsidRPr="006A18DA">
        <w:rPr>
          <w:b/>
          <w:rtl/>
          <w:lang w:bidi="ar-LB"/>
        </w:rPr>
        <w:t xml:space="preserve"> التوص</w:t>
      </w:r>
      <w:r w:rsidRPr="006A18DA">
        <w:rPr>
          <w:rFonts w:hint="cs"/>
          <w:b/>
          <w:rtl/>
          <w:lang w:bidi="ar-LB"/>
        </w:rPr>
        <w:t>ي</w:t>
      </w:r>
      <w:r w:rsidRPr="006A18DA">
        <w:rPr>
          <w:b/>
          <w:rtl/>
          <w:lang w:bidi="ar-LB"/>
        </w:rPr>
        <w:t xml:space="preserve">ة </w:t>
      </w:r>
      <w:hyperlink r:id="rId309" w:history="1">
        <w:r w:rsidR="00CB6CCD" w:rsidRPr="005F49B8">
          <w:rPr>
            <w:rStyle w:val="Hyperlink"/>
          </w:rPr>
          <w:t>ITU-R P.838</w:t>
        </w:r>
      </w:hyperlink>
      <w:r w:rsidRPr="006A18DA">
        <w:rPr>
          <w:b/>
          <w:rtl/>
          <w:lang w:bidi="ar-LB"/>
        </w:rPr>
        <w:t xml:space="preserve"> </w:t>
      </w:r>
      <w:r w:rsidRPr="006A18DA">
        <w:rPr>
          <w:rFonts w:hint="cs"/>
          <w:b/>
          <w:rtl/>
          <w:lang w:bidi="ar-LB"/>
        </w:rPr>
        <w:t>تصلح</w:t>
      </w:r>
      <w:r w:rsidRPr="006A18DA">
        <w:rPr>
          <w:b/>
          <w:rtl/>
          <w:lang w:bidi="ar-LB"/>
        </w:rPr>
        <w:t xml:space="preserve"> فقط للترددات البالغة </w:t>
      </w:r>
      <w:r w:rsidRPr="006A18DA">
        <w:rPr>
          <w:bCs/>
          <w:lang w:bidi="ar-LB"/>
        </w:rPr>
        <w:t>1</w:t>
      </w:r>
      <w:r w:rsidRPr="006A18DA">
        <w:rPr>
          <w:b/>
          <w:rtl/>
          <w:lang w:bidi="ar-LB"/>
        </w:rPr>
        <w:t xml:space="preserve"> </w:t>
      </w:r>
      <w:r w:rsidRPr="006A18DA">
        <w:t>GHz</w:t>
      </w:r>
      <w:r w:rsidRPr="006A18DA">
        <w:rPr>
          <w:b/>
          <w:rtl/>
          <w:lang w:bidi="ar-LB"/>
        </w:rPr>
        <w:t xml:space="preserve"> فما فوق. </w:t>
      </w:r>
      <w:r w:rsidRPr="006A18DA">
        <w:rPr>
          <w:rFonts w:hint="cs"/>
          <w:b/>
          <w:rtl/>
          <w:lang w:bidi="ar-LB"/>
        </w:rPr>
        <w:t>أما</w:t>
      </w:r>
      <w:r w:rsidRPr="006A18DA">
        <w:rPr>
          <w:b/>
          <w:rtl/>
          <w:lang w:bidi="ar-LB"/>
        </w:rPr>
        <w:t> إذا كان التردد أقل من</w:t>
      </w:r>
      <w:r w:rsidRPr="006A18DA">
        <w:rPr>
          <w:rFonts w:hint="cs"/>
          <w:b/>
          <w:rtl/>
          <w:lang w:bidi="ar-LB"/>
        </w:rPr>
        <w:t xml:space="preserve"> </w:t>
      </w:r>
      <w:r w:rsidRPr="006A18DA">
        <w:rPr>
          <w:bCs/>
          <w:lang w:bidi="ar-LB"/>
        </w:rPr>
        <w:t>1</w:t>
      </w:r>
      <w:r w:rsidRPr="006A18DA">
        <w:rPr>
          <w:rFonts w:hint="cs"/>
          <w:b/>
          <w:rtl/>
          <w:lang w:bidi="ar-LB"/>
        </w:rPr>
        <w:t xml:space="preserve"> </w:t>
      </w:r>
      <w:r w:rsidRPr="006A18DA">
        <w:t>GHz</w:t>
      </w:r>
      <w:r w:rsidRPr="006A18DA">
        <w:rPr>
          <w:b/>
          <w:rtl/>
          <w:lang w:bidi="ar-LB"/>
        </w:rPr>
        <w:t>، فع</w:t>
      </w:r>
      <w:r w:rsidRPr="006A18DA">
        <w:rPr>
          <w:rFonts w:hint="cs"/>
          <w:b/>
          <w:rtl/>
          <w:lang w:bidi="ar-LB"/>
        </w:rPr>
        <w:t>ن</w:t>
      </w:r>
      <w:r w:rsidRPr="006A18DA">
        <w:rPr>
          <w:b/>
          <w:rtl/>
          <w:lang w:bidi="ar-LB"/>
        </w:rPr>
        <w:t xml:space="preserve">دئذ يجب حساب معاملات الارتداد </w:t>
      </w:r>
      <w:r w:rsidRPr="00D93CA5">
        <w:rPr>
          <w:i/>
        </w:rPr>
        <w:t>k</w:t>
      </w:r>
      <w:r w:rsidRPr="00D93CA5">
        <w:rPr>
          <w:iCs/>
          <w:vertAlign w:val="subscript"/>
        </w:rPr>
        <w:t>1</w:t>
      </w:r>
      <w:r w:rsidRPr="00D93CA5">
        <w:rPr>
          <w:i/>
          <w:vertAlign w:val="subscript"/>
        </w:rPr>
        <w:t>GHz</w:t>
      </w:r>
      <w:r w:rsidRPr="006A18DA">
        <w:rPr>
          <w:b/>
          <w:rtl/>
          <w:lang w:bidi="ar-LB"/>
        </w:rPr>
        <w:t xml:space="preserve"> و</w:t>
      </w:r>
      <w:r w:rsidRPr="006A18DA">
        <w:sym w:font="Symbol" w:char="F061"/>
      </w:r>
      <w:r w:rsidRPr="006A18DA">
        <w:rPr>
          <w:vertAlign w:val="subscript"/>
        </w:rPr>
        <w:t>1</w:t>
      </w:r>
      <w:r w:rsidRPr="006A18DA">
        <w:rPr>
          <w:i/>
          <w:iCs/>
          <w:vertAlign w:val="subscript"/>
        </w:rPr>
        <w:t>GHz</w:t>
      </w:r>
      <w:r w:rsidRPr="006A18DA">
        <w:rPr>
          <w:b/>
          <w:rtl/>
          <w:lang w:bidi="ar-LB"/>
        </w:rPr>
        <w:t xml:space="preserve"> لتردد قدره </w:t>
      </w:r>
      <w:r w:rsidRPr="006A18DA">
        <w:rPr>
          <w:bCs/>
          <w:lang w:bidi="ar-LB"/>
        </w:rPr>
        <w:t>1</w:t>
      </w:r>
      <w:r w:rsidRPr="006A18DA">
        <w:rPr>
          <w:b/>
          <w:rtl/>
          <w:lang w:bidi="ar-LB"/>
        </w:rPr>
        <w:t xml:space="preserve"> </w:t>
      </w:r>
      <w:r w:rsidRPr="006A18DA">
        <w:t>GHz</w:t>
      </w:r>
      <w:r w:rsidRPr="006A18DA">
        <w:rPr>
          <w:rFonts w:hint="cs"/>
          <w:rtl/>
        </w:rPr>
        <w:t xml:space="preserve"> </w:t>
      </w:r>
      <w:r w:rsidRPr="006A18DA">
        <w:rPr>
          <w:b/>
          <w:rtl/>
          <w:lang w:bidi="ar-LB"/>
        </w:rPr>
        <w:t>و</w:t>
      </w:r>
      <w:r w:rsidRPr="006A18DA">
        <w:rPr>
          <w:rFonts w:hint="cs"/>
          <w:b/>
          <w:rtl/>
          <w:lang w:bidi="ar-LB"/>
        </w:rPr>
        <w:t xml:space="preserve">الحصول على </w:t>
      </w:r>
      <w:r w:rsidRPr="006A18DA">
        <w:rPr>
          <w:b/>
          <w:rtl/>
          <w:lang w:bidi="ar-LB"/>
        </w:rPr>
        <w:t xml:space="preserve">قيم </w:t>
      </w:r>
      <w:r w:rsidRPr="006A18DA">
        <w:rPr>
          <w:i/>
        </w:rPr>
        <w:t>k</w:t>
      </w:r>
      <w:r w:rsidRPr="006A18DA">
        <w:rPr>
          <w:b/>
          <w:rtl/>
          <w:lang w:bidi="ar-LB"/>
        </w:rPr>
        <w:t xml:space="preserve"> و</w:t>
      </w:r>
      <w:r w:rsidRPr="006A18DA">
        <w:sym w:font="Symbol" w:char="F061"/>
      </w:r>
      <w:r w:rsidRPr="006A18DA">
        <w:rPr>
          <w:b/>
          <w:rtl/>
          <w:lang w:bidi="ar-LB"/>
        </w:rPr>
        <w:t xml:space="preserve"> على النحو</w:t>
      </w:r>
      <w:r w:rsidRPr="006A18DA">
        <w:rPr>
          <w:rFonts w:hint="cs"/>
          <w:b/>
          <w:rtl/>
          <w:lang w:bidi="ar-LB"/>
        </w:rPr>
        <w:t> </w:t>
      </w:r>
      <w:r w:rsidRPr="006A18DA">
        <w:rPr>
          <w:b/>
          <w:rtl/>
          <w:lang w:bidi="ar-LB"/>
        </w:rPr>
        <w:t>ال</w:t>
      </w:r>
      <w:r w:rsidRPr="006A18DA">
        <w:rPr>
          <w:rFonts w:hint="cs"/>
          <w:b/>
          <w:rtl/>
          <w:lang w:bidi="ar-LB"/>
        </w:rPr>
        <w:t>تال</w:t>
      </w:r>
      <w:r w:rsidRPr="006A18DA">
        <w:rPr>
          <w:b/>
          <w:rtl/>
          <w:lang w:bidi="ar-LB"/>
        </w:rPr>
        <w:t>ي:</w:t>
      </w:r>
    </w:p>
    <w:p w14:paraId="6DCDFA07" w14:textId="23D81A5E" w:rsidR="00CB6CCD" w:rsidRPr="00270577" w:rsidRDefault="00CB6CCD" w:rsidP="00CB6CCD">
      <w:pPr>
        <w:pStyle w:val="Equation"/>
      </w:pPr>
      <w:r w:rsidRPr="00270577">
        <w:tab/>
      </w:r>
      <w:r w:rsidRPr="005F49B8">
        <w:rPr>
          <w:position w:val="-12"/>
        </w:rPr>
        <w:object w:dxaOrig="1080" w:dyaOrig="360" w14:anchorId="6E881BB9">
          <v:shape id="_x0000_i1161" type="#_x0000_t75" style="width:61.05pt;height:18.8pt" o:ole="">
            <v:imagedata r:id="rId310" o:title=""/>
          </v:shape>
          <o:OLEObject Type="Embed" ProgID="Equation.3" ShapeID="_x0000_i1161" DrawAspect="Content" ObjectID="_1778687496" r:id="rId311"/>
        </w:object>
      </w:r>
      <w:r w:rsidRPr="00270577">
        <w:tab/>
        <w:t>(</w:t>
      </w:r>
      <w:r w:rsidRPr="006A18DA">
        <w:t>8</w:t>
      </w:r>
      <w:r>
        <w:t>a</w:t>
      </w:r>
      <w:r w:rsidRPr="006A18DA">
        <w:t>.</w:t>
      </w:r>
      <w:r>
        <w:t>2.</w:t>
      </w:r>
      <w:r w:rsidRPr="006A18DA">
        <w:t>C</w:t>
      </w:r>
      <w:r w:rsidRPr="00270577">
        <w:t>)</w:t>
      </w:r>
    </w:p>
    <w:p w14:paraId="11FDCFC3" w14:textId="798F06BA" w:rsidR="00CB6CCD" w:rsidRPr="00270577" w:rsidRDefault="00CB6CCD" w:rsidP="00CB6CCD">
      <w:pPr>
        <w:pStyle w:val="Equation"/>
      </w:pPr>
      <w:r w:rsidRPr="00270577">
        <w:tab/>
      </w:r>
      <w:r w:rsidRPr="005F49B8">
        <w:rPr>
          <w:position w:val="-12"/>
        </w:rPr>
        <w:object w:dxaOrig="1020" w:dyaOrig="360" w14:anchorId="769C8602">
          <v:shape id="_x0000_i1162" type="#_x0000_t75" style="width:52.45pt;height:18.8pt" o:ole="">
            <v:imagedata r:id="rId312" o:title=""/>
          </v:shape>
          <o:OLEObject Type="Embed" ProgID="Equation.3" ShapeID="_x0000_i1162" DrawAspect="Content" ObjectID="_1778687497" r:id="rId313"/>
        </w:object>
      </w:r>
      <w:r w:rsidRPr="00270577">
        <w:tab/>
        <w:t>(</w:t>
      </w:r>
      <w:r w:rsidRPr="006A18DA">
        <w:t>8</w:t>
      </w:r>
      <w:r>
        <w:t>b</w:t>
      </w:r>
      <w:r w:rsidRPr="006A18DA">
        <w:t>.</w:t>
      </w:r>
      <w:r>
        <w:t>2.</w:t>
      </w:r>
      <w:r w:rsidRPr="006A18DA">
        <w:t>C</w:t>
      </w:r>
      <w:r w:rsidRPr="00270577">
        <w:t>)</w:t>
      </w:r>
    </w:p>
    <w:p w14:paraId="13DCF513" w14:textId="77777777" w:rsidR="00F0271A" w:rsidRPr="006A18DA" w:rsidRDefault="00F0271A" w:rsidP="00F0271A">
      <w:pPr>
        <w:rPr>
          <w:b/>
          <w:rtl/>
          <w:lang w:bidi="ar-EG"/>
        </w:rPr>
      </w:pPr>
      <w:r w:rsidRPr="006A18DA">
        <w:rPr>
          <w:rFonts w:hint="cs"/>
          <w:b/>
          <w:rtl/>
          <w:lang w:bidi="ar-LB"/>
        </w:rPr>
        <w:t>حدّد</w:t>
      </w:r>
      <w:r w:rsidRPr="006A18DA">
        <w:rPr>
          <w:b/>
          <w:rtl/>
          <w:lang w:bidi="ar-LB"/>
        </w:rPr>
        <w:t xml:space="preserve"> طول المسير لحسابات هطول الأمطار وفقاً لما </w:t>
      </w:r>
      <w:r>
        <w:rPr>
          <w:b/>
          <w:rtl/>
          <w:lang w:bidi="ar-LB"/>
        </w:rPr>
        <w:t>يلي:</w:t>
      </w:r>
    </w:p>
    <w:p w14:paraId="1EB2A50F" w14:textId="08189A99" w:rsidR="00F0271A" w:rsidRPr="006A18DA" w:rsidRDefault="00F0271A" w:rsidP="00F0271A">
      <w:pPr>
        <w:pStyle w:val="Equation"/>
        <w:bidi w:val="0"/>
        <w:jc w:val="center"/>
      </w:pPr>
      <w:r w:rsidRPr="006A18DA">
        <w:t>(9</w:t>
      </w:r>
      <w:r>
        <w:t>a</w:t>
      </w:r>
      <w:r w:rsidRPr="006A18DA">
        <w:t>.</w:t>
      </w:r>
      <w:r>
        <w:t>2.</w:t>
      </w:r>
      <w:r w:rsidRPr="006A18DA">
        <w:t>C)</w:t>
      </w:r>
      <w:r w:rsidRPr="006A18DA">
        <w:tab/>
      </w:r>
      <w:r w:rsidR="00FA16FE" w:rsidRPr="005F49B8">
        <w:rPr>
          <w:position w:val="-12"/>
        </w:rPr>
        <w:object w:dxaOrig="2000" w:dyaOrig="360" w14:anchorId="160CE778">
          <v:shape id="_x0000_i1163" type="#_x0000_t75" style="width:108.8pt;height:18.8pt" o:ole="">
            <v:imagedata r:id="rId314" o:title=""/>
          </v:shape>
          <o:OLEObject Type="Embed" ProgID="Equation.3" ShapeID="_x0000_i1163" DrawAspect="Content" ObjectID="_1778687498" r:id="rId315"/>
        </w:object>
      </w:r>
      <w:r w:rsidRPr="006A18DA">
        <w:tab/>
      </w:r>
    </w:p>
    <w:p w14:paraId="4672EB0B" w14:textId="20B2A667" w:rsidR="00F0271A" w:rsidRPr="006A18DA" w:rsidRDefault="00F0271A" w:rsidP="00F0271A">
      <w:pPr>
        <w:pStyle w:val="Equation"/>
        <w:bidi w:val="0"/>
        <w:jc w:val="center"/>
      </w:pPr>
      <w:r w:rsidRPr="006A18DA">
        <w:t>(9</w:t>
      </w:r>
      <w:r>
        <w:t>b</w:t>
      </w:r>
      <w:r w:rsidRPr="006A18DA">
        <w:t>.</w:t>
      </w:r>
      <w:r>
        <w:t>2.</w:t>
      </w:r>
      <w:r w:rsidRPr="006A18DA">
        <w:t>C)</w:t>
      </w:r>
      <w:r w:rsidRPr="006A18DA">
        <w:tab/>
      </w:r>
      <w:r w:rsidR="00FA16FE" w:rsidRPr="005F49B8">
        <w:rPr>
          <w:position w:val="-12"/>
        </w:rPr>
        <w:object w:dxaOrig="1760" w:dyaOrig="360" w14:anchorId="55BBCCF5">
          <v:shape id="_x0000_i1164" type="#_x0000_t75" style="width:98.6pt;height:18.8pt" o:ole="">
            <v:imagedata r:id="rId316" o:title=""/>
          </v:shape>
          <o:OLEObject Type="Embed" ProgID="Equation.3" ShapeID="_x0000_i1164" DrawAspect="Content" ObjectID="_1778687499" r:id="rId317"/>
        </w:object>
      </w:r>
      <w:r w:rsidRPr="006A18DA">
        <w:tab/>
      </w:r>
    </w:p>
    <w:p w14:paraId="41AFE07C" w14:textId="77777777" w:rsidR="00F0271A" w:rsidRPr="006A18DA" w:rsidRDefault="00F0271A" w:rsidP="00F0271A">
      <w:pPr>
        <w:keepNext/>
        <w:rPr>
          <w:rtl/>
        </w:rPr>
      </w:pPr>
      <w:r w:rsidRPr="006A18DA">
        <w:rPr>
          <w:b/>
          <w:rtl/>
          <w:lang w:bidi="ar-LB"/>
        </w:rPr>
        <w:lastRenderedPageBreak/>
        <w:t>احسب معاملات الارتداد المعدّلة بواسطة:</w:t>
      </w:r>
    </w:p>
    <w:p w14:paraId="1CFA72C6" w14:textId="44AAF2D6" w:rsidR="00CB6CCD" w:rsidRPr="00270577" w:rsidRDefault="00CB6CCD" w:rsidP="00CB6CCD">
      <w:pPr>
        <w:pStyle w:val="Equation"/>
        <w:tabs>
          <w:tab w:val="left" w:pos="567"/>
        </w:tabs>
      </w:pPr>
      <w:r w:rsidRPr="00270577">
        <w:tab/>
      </w:r>
      <w:r w:rsidRPr="005F49B8">
        <w:rPr>
          <w:position w:val="-16"/>
        </w:rPr>
        <w:object w:dxaOrig="7580" w:dyaOrig="460" w14:anchorId="32610C05">
          <v:shape id="_x0000_i1165" type="#_x0000_t75" style="width:368.6pt;height:24.25pt" o:ole="">
            <v:imagedata r:id="rId318" o:title=""/>
          </v:shape>
          <o:OLEObject Type="Embed" ProgID="Equation.DSMT4" ShapeID="_x0000_i1165" DrawAspect="Content" ObjectID="_1778687500" r:id="rId319"/>
        </w:object>
      </w:r>
      <w:r w:rsidRPr="00270577">
        <w:tab/>
        <w:t>(</w:t>
      </w:r>
      <w:r w:rsidRPr="0058177F">
        <w:rPr>
          <w:szCs w:val="22"/>
        </w:rPr>
        <w:t>10a.2.C)</w:t>
      </w:r>
      <w:r w:rsidRPr="00270577">
        <w:t>)</w:t>
      </w:r>
    </w:p>
    <w:p w14:paraId="4F11D2D9" w14:textId="75B4078F" w:rsidR="00CB6CCD" w:rsidRPr="00270577" w:rsidRDefault="00CB6CCD" w:rsidP="00CB6CCD">
      <w:pPr>
        <w:pStyle w:val="Equation"/>
        <w:tabs>
          <w:tab w:val="left" w:pos="567"/>
        </w:tabs>
      </w:pPr>
      <w:r w:rsidRPr="00270577">
        <w:tab/>
      </w:r>
      <w:r w:rsidRPr="005F49B8">
        <w:rPr>
          <w:position w:val="-32"/>
        </w:rPr>
        <w:object w:dxaOrig="8440" w:dyaOrig="760" w14:anchorId="5016FD26">
          <v:shape id="_x0000_i1166" type="#_x0000_t75" style="width:406.15pt;height:37.55pt" o:ole="">
            <v:imagedata r:id="rId320" o:title=""/>
          </v:shape>
          <o:OLEObject Type="Embed" ProgID="Equation.DSMT4" ShapeID="_x0000_i1166" DrawAspect="Content" ObjectID="_1778687501" r:id="rId321"/>
        </w:object>
      </w:r>
      <w:r w:rsidRPr="00270577">
        <w:tab/>
        <w:t>(</w:t>
      </w:r>
      <w:r w:rsidRPr="0058177F">
        <w:rPr>
          <w:szCs w:val="22"/>
        </w:rPr>
        <w:t>10b.2.C</w:t>
      </w:r>
      <w:r w:rsidRPr="00270577">
        <w:t>)</w:t>
      </w:r>
    </w:p>
    <w:p w14:paraId="7FA4AA3D" w14:textId="77777777" w:rsidR="00F0271A" w:rsidRPr="006A18DA" w:rsidRDefault="00F0271A" w:rsidP="00F0271A">
      <w:pPr>
        <w:keepNext/>
        <w:keepLines/>
        <w:spacing w:before="240"/>
        <w:rPr>
          <w:b/>
          <w:rtl/>
          <w:lang w:bidi="ar-LB"/>
        </w:rPr>
      </w:pPr>
      <w:r w:rsidRPr="00AE3F69">
        <w:rPr>
          <w:rFonts w:ascii="Times New Roman Bold" w:hAnsi="Times New Roman Bold" w:hint="cs"/>
          <w:b/>
          <w:spacing w:val="4"/>
          <w:rtl/>
          <w:lang w:bidi="ar-LB"/>
        </w:rPr>
        <w:t>ويتم تقييم</w:t>
      </w:r>
      <w:r w:rsidRPr="00AE3F69">
        <w:rPr>
          <w:rFonts w:ascii="Times New Roman Bold" w:hAnsi="Times New Roman Bold"/>
          <w:b/>
          <w:spacing w:val="4"/>
          <w:rtl/>
          <w:lang w:bidi="ar-LB"/>
        </w:rPr>
        <w:t xml:space="preserve"> تأثير التوهين غير المألوف في طبقة الذوبان </w:t>
      </w:r>
      <w:r w:rsidRPr="00AE3F69">
        <w:rPr>
          <w:rFonts w:ascii="Times New Roman Bold" w:hAnsi="Times New Roman Bold" w:hint="cs"/>
          <w:b/>
          <w:spacing w:val="4"/>
          <w:rtl/>
          <w:lang w:bidi="ar-LB"/>
        </w:rPr>
        <w:t>على</w:t>
      </w:r>
      <w:r w:rsidRPr="00AE3F69">
        <w:rPr>
          <w:rFonts w:ascii="Times New Roman Bold" w:hAnsi="Times New Roman Bold"/>
          <w:b/>
          <w:spacing w:val="4"/>
          <w:rtl/>
          <w:lang w:bidi="ar-LB"/>
        </w:rPr>
        <w:t xml:space="preserve"> الخبو </w:t>
      </w:r>
      <w:r w:rsidRPr="00AE3F69">
        <w:rPr>
          <w:rFonts w:ascii="Times New Roman Bold" w:hAnsi="Times New Roman Bold" w:hint="cs"/>
          <w:b/>
          <w:spacing w:val="4"/>
          <w:rtl/>
          <w:lang w:bidi="ar-LB"/>
        </w:rPr>
        <w:t>الناجم عن هطول الأمطار</w:t>
      </w:r>
      <w:r w:rsidRPr="00AE3F69">
        <w:rPr>
          <w:rFonts w:ascii="Times New Roman Bold" w:hAnsi="Times New Roman Bold"/>
          <w:b/>
          <w:spacing w:val="4"/>
          <w:rtl/>
          <w:lang w:bidi="ar-LB"/>
        </w:rPr>
        <w:t xml:space="preserve"> عن طريق النظر في كل تباعد</w:t>
      </w:r>
      <w:r w:rsidRPr="006A18DA">
        <w:rPr>
          <w:b/>
          <w:rtl/>
          <w:lang w:bidi="ar-LB"/>
        </w:rPr>
        <w:t xml:space="preserve"> قدره</w:t>
      </w:r>
      <w:r>
        <w:rPr>
          <w:rFonts w:hint="cs"/>
          <w:bCs/>
          <w:rtl/>
          <w:lang w:bidi="ar-LB"/>
        </w:rPr>
        <w:t> </w:t>
      </w:r>
      <w:r w:rsidRPr="006A18DA">
        <w:rPr>
          <w:bCs/>
          <w:lang w:bidi="ar-LB"/>
        </w:rPr>
        <w:t>m 100</w:t>
      </w:r>
      <w:r w:rsidRPr="006A18DA">
        <w:rPr>
          <w:b/>
          <w:rtl/>
          <w:lang w:bidi="ar-LB"/>
        </w:rPr>
        <w:t xml:space="preserve"> من التوزيع الوارد في </w:t>
      </w:r>
      <w:r w:rsidRPr="00C51714">
        <w:rPr>
          <w:b/>
          <w:rtl/>
          <w:lang w:bidi="ar-LB"/>
        </w:rPr>
        <w:t xml:space="preserve">الجدول </w:t>
      </w:r>
      <w:r w:rsidRPr="00C51714">
        <w:rPr>
          <w:bCs/>
          <w:lang w:bidi="ar-LB"/>
        </w:rPr>
        <w:t>1.2.C</w:t>
      </w:r>
      <w:r w:rsidRPr="00C51714">
        <w:rPr>
          <w:b/>
          <w:rtl/>
          <w:lang w:bidi="ar-LB"/>
        </w:rPr>
        <w:t xml:space="preserve"> ع</w:t>
      </w:r>
      <w:r w:rsidRPr="006A18DA">
        <w:rPr>
          <w:b/>
          <w:rtl/>
          <w:lang w:bidi="ar-LB"/>
        </w:rPr>
        <w:t>لى حدة. وسيتم أثناء هذه العملية تعيين</w:t>
      </w:r>
      <w:r w:rsidRPr="006A18DA">
        <w:rPr>
          <w:rFonts w:hint="cs"/>
          <w:b/>
          <w:rtl/>
          <w:lang w:bidi="ar-LB"/>
        </w:rPr>
        <w:t> </w:t>
      </w:r>
      <w:r w:rsidRPr="006A18DA">
        <w:rPr>
          <w:b/>
          <w:rtl/>
          <w:lang w:bidi="ar-LB"/>
        </w:rPr>
        <w:t>صفيفين:</w:t>
      </w:r>
    </w:p>
    <w:p w14:paraId="6B23D786" w14:textId="77777777" w:rsidR="00F0271A" w:rsidRPr="006A18DA" w:rsidRDefault="00F0271A" w:rsidP="00F0271A">
      <w:pPr>
        <w:pStyle w:val="Equationlegend"/>
        <w:rPr>
          <w:rtl/>
          <w:lang w:bidi="ar-LB"/>
        </w:rPr>
      </w:pPr>
      <w:r w:rsidRPr="006A18DA">
        <w:rPr>
          <w:rFonts w:hint="cs"/>
          <w:i/>
          <w:rtl/>
        </w:rPr>
        <w:tab/>
      </w:r>
      <w:r w:rsidRPr="006A18DA">
        <w:rPr>
          <w:i/>
        </w:rPr>
        <w:t>G</w:t>
      </w:r>
      <w:r w:rsidRPr="006A18DA">
        <w:rPr>
          <w:i/>
          <w:vertAlign w:val="subscript"/>
        </w:rPr>
        <w:t>m</w:t>
      </w:r>
      <w:r w:rsidRPr="006A18DA">
        <w:rPr>
          <w:rtl/>
          <w:lang w:bidi="ar-LB"/>
        </w:rPr>
        <w:t>:</w:t>
      </w:r>
      <w:r w:rsidRPr="006A18DA">
        <w:rPr>
          <w:rFonts w:hint="cs"/>
          <w:rtl/>
          <w:lang w:bidi="ar-LB"/>
        </w:rPr>
        <w:tab/>
      </w:r>
      <w:r>
        <w:rPr>
          <w:rtl/>
          <w:lang w:bidi="ar-LB"/>
        </w:rPr>
        <w:t>معامل ضرب التوهين</w:t>
      </w:r>
    </w:p>
    <w:p w14:paraId="59102923" w14:textId="77777777" w:rsidR="00F0271A" w:rsidRPr="006A18DA" w:rsidRDefault="00F0271A" w:rsidP="00F0271A">
      <w:pPr>
        <w:pStyle w:val="Equationlegend"/>
        <w:rPr>
          <w:rtl/>
          <w:lang w:bidi="ar-LB"/>
        </w:rPr>
      </w:pPr>
      <w:r w:rsidRPr="006A18DA">
        <w:rPr>
          <w:rFonts w:hint="cs"/>
          <w:i/>
          <w:rtl/>
        </w:rPr>
        <w:tab/>
      </w:r>
      <w:r w:rsidRPr="006A18DA">
        <w:rPr>
          <w:i/>
        </w:rPr>
        <w:t>P</w:t>
      </w:r>
      <w:r w:rsidRPr="006A18DA">
        <w:rPr>
          <w:i/>
          <w:vertAlign w:val="subscript"/>
        </w:rPr>
        <w:t>m</w:t>
      </w:r>
      <w:r w:rsidRPr="006A18DA">
        <w:rPr>
          <w:rtl/>
          <w:lang w:bidi="ar-LB"/>
        </w:rPr>
        <w:t>:</w:t>
      </w:r>
      <w:r w:rsidRPr="006A18DA">
        <w:rPr>
          <w:rFonts w:hint="cs"/>
          <w:rtl/>
          <w:lang w:bidi="ar-LB"/>
        </w:rPr>
        <w:tab/>
      </w:r>
      <w:r w:rsidRPr="006A18DA">
        <w:rPr>
          <w:rtl/>
          <w:lang w:bidi="ar-LB"/>
        </w:rPr>
        <w:t xml:space="preserve">الاحتمال </w:t>
      </w:r>
      <w:r w:rsidRPr="006A18DA">
        <w:rPr>
          <w:rFonts w:hint="cs"/>
          <w:rtl/>
          <w:lang w:bidi="ar-LB"/>
        </w:rPr>
        <w:t>الخاص ب</w:t>
      </w:r>
      <w:r w:rsidRPr="006A18DA">
        <w:rPr>
          <w:rtl/>
          <w:lang w:bidi="ar-LB"/>
        </w:rPr>
        <w:t>حالة معينة</w:t>
      </w:r>
      <w:r>
        <w:rPr>
          <w:rFonts w:hint="cs"/>
          <w:rtl/>
          <w:lang w:bidi="ar-LB"/>
        </w:rPr>
        <w:t>.</w:t>
      </w:r>
    </w:p>
    <w:p w14:paraId="5C070E7C" w14:textId="77777777" w:rsidR="00F0271A" w:rsidRPr="006A18DA" w:rsidRDefault="00F0271A" w:rsidP="00F0271A">
      <w:pPr>
        <w:rPr>
          <w:b/>
          <w:rtl/>
          <w:lang w:bidi="ar-EG"/>
        </w:rPr>
      </w:pPr>
      <w:r w:rsidRPr="006A18DA">
        <w:rPr>
          <w:b/>
          <w:rtl/>
          <w:lang w:bidi="ar-LB"/>
        </w:rPr>
        <w:t xml:space="preserve">وحين يتمّ تعيين هذين الصفيفين، </w:t>
      </w:r>
      <w:r w:rsidRPr="006A18DA">
        <w:rPr>
          <w:rFonts w:hint="cs"/>
          <w:b/>
          <w:rtl/>
          <w:lang w:bidi="ar-LB"/>
        </w:rPr>
        <w:t xml:space="preserve">فإن </w:t>
      </w:r>
      <w:r w:rsidRPr="006A18DA">
        <w:rPr>
          <w:b/>
          <w:rtl/>
          <w:lang w:bidi="ar-LB"/>
        </w:rPr>
        <w:t>كل</w:t>
      </w:r>
      <w:r w:rsidRPr="006A18DA">
        <w:rPr>
          <w:rFonts w:hint="cs"/>
          <w:b/>
          <w:rtl/>
          <w:lang w:bidi="ar-LB"/>
        </w:rPr>
        <w:t>ي</w:t>
      </w:r>
      <w:r w:rsidRPr="006A18DA">
        <w:rPr>
          <w:b/>
          <w:rtl/>
          <w:lang w:bidi="ar-LB"/>
        </w:rPr>
        <w:t xml:space="preserve">هما يحتوي على نفس العدد </w:t>
      </w:r>
      <w:r w:rsidRPr="006A18DA">
        <w:rPr>
          <w:i/>
        </w:rPr>
        <w:t>M</w:t>
      </w:r>
      <w:r w:rsidRPr="006A18DA">
        <w:rPr>
          <w:b/>
          <w:rtl/>
          <w:lang w:bidi="ar-LB"/>
        </w:rPr>
        <w:t xml:space="preserve"> من القيم. </w:t>
      </w:r>
      <w:r w:rsidRPr="006A18DA">
        <w:rPr>
          <w:rFonts w:hint="cs"/>
          <w:b/>
          <w:rtl/>
          <w:lang w:bidi="ar-LB"/>
        </w:rPr>
        <w:t>وتعتمد</w:t>
      </w:r>
      <w:r w:rsidRPr="006A18DA">
        <w:rPr>
          <w:b/>
          <w:rtl/>
          <w:lang w:bidi="ar-LB"/>
        </w:rPr>
        <w:t xml:space="preserve"> </w:t>
      </w:r>
      <w:r w:rsidRPr="006A18DA">
        <w:rPr>
          <w:i/>
        </w:rPr>
        <w:t>M</w:t>
      </w:r>
      <w:r w:rsidRPr="006A18DA">
        <w:rPr>
          <w:b/>
          <w:rtl/>
          <w:lang w:bidi="ar-LB"/>
        </w:rPr>
        <w:t xml:space="preserve"> على هندسة المسير نسبةً إلى</w:t>
      </w:r>
      <w:r w:rsidRPr="006A18DA">
        <w:rPr>
          <w:rFonts w:hint="cs"/>
          <w:b/>
          <w:rtl/>
          <w:lang w:bidi="ar-LB"/>
        </w:rPr>
        <w:t> </w:t>
      </w:r>
      <w:r w:rsidRPr="006A18DA">
        <w:rPr>
          <w:b/>
          <w:rtl/>
          <w:lang w:bidi="ar-LB"/>
        </w:rPr>
        <w:t xml:space="preserve">طبقة الذوبان ولها قيمة قصوى قدرها </w:t>
      </w:r>
      <w:r w:rsidRPr="006A18DA">
        <w:t>49</w:t>
      </w:r>
      <w:r w:rsidRPr="006A18DA">
        <w:rPr>
          <w:b/>
          <w:rtl/>
          <w:lang w:bidi="ar-LB"/>
        </w:rPr>
        <w:t>. وتتم نمذجة طبقة الذوبان ب</w:t>
      </w:r>
      <w:r w:rsidRPr="006A18DA">
        <w:rPr>
          <w:rFonts w:hint="cs"/>
          <w:b/>
          <w:rtl/>
          <w:lang w:bidi="ar-LB"/>
        </w:rPr>
        <w:t xml:space="preserve">واسطة </w:t>
      </w:r>
      <w:r w:rsidRPr="006A18DA">
        <w:rPr>
          <w:b/>
          <w:rtl/>
          <w:lang w:bidi="ar-LB"/>
        </w:rPr>
        <w:t>معامل التوهين</w:t>
      </w:r>
      <w:r w:rsidRPr="006A18DA">
        <w:rPr>
          <w:rFonts w:hint="cs"/>
          <w:b/>
          <w:rtl/>
          <w:lang w:bidi="ar-LB"/>
        </w:rPr>
        <w:t> </w:t>
      </w:r>
      <w:r w:rsidRPr="006A18DA">
        <w:sym w:font="Symbol" w:char="F047"/>
      </w:r>
      <w:r w:rsidRPr="006A18DA">
        <w:rPr>
          <w:b/>
          <w:rtl/>
          <w:lang w:bidi="ar-LB"/>
        </w:rPr>
        <w:t xml:space="preserve"> </w:t>
      </w:r>
      <w:r w:rsidRPr="006A18DA">
        <w:rPr>
          <w:rFonts w:hint="cs"/>
          <w:b/>
          <w:rtl/>
          <w:lang w:bidi="ar-LB"/>
        </w:rPr>
        <w:t>ال</w:t>
      </w:r>
      <w:r w:rsidRPr="006A18DA">
        <w:rPr>
          <w:b/>
          <w:rtl/>
          <w:lang w:bidi="ar-LB"/>
        </w:rPr>
        <w:t>محدد</w:t>
      </w:r>
      <w:r w:rsidRPr="006A18DA">
        <w:rPr>
          <w:rFonts w:hint="cs"/>
          <w:b/>
          <w:rtl/>
          <w:lang w:bidi="ar-LB"/>
        </w:rPr>
        <w:t xml:space="preserve"> </w:t>
      </w:r>
      <w:r w:rsidRPr="006A18DA">
        <w:rPr>
          <w:b/>
          <w:rtl/>
          <w:lang w:bidi="ar-LB"/>
        </w:rPr>
        <w:t xml:space="preserve">بالمعادلة </w:t>
      </w:r>
      <w:r w:rsidRPr="006A18DA">
        <w:rPr>
          <w:bCs/>
          <w:lang w:bidi="ar-EG"/>
        </w:rPr>
        <w:t>(</w:t>
      </w:r>
      <w:r>
        <w:rPr>
          <w:bCs/>
          <w:lang w:bidi="ar-EG"/>
        </w:rPr>
        <w:t>1.4</w:t>
      </w:r>
      <w:r w:rsidRPr="006A18DA">
        <w:rPr>
          <w:bCs/>
          <w:lang w:bidi="ar-EG"/>
        </w:rPr>
        <w:t>.</w:t>
      </w:r>
      <w:r>
        <w:rPr>
          <w:bCs/>
          <w:lang w:bidi="ar-EG"/>
        </w:rPr>
        <w:t>C</w:t>
      </w:r>
      <w:r w:rsidRPr="006A18DA">
        <w:rPr>
          <w:bCs/>
          <w:lang w:bidi="ar-EG"/>
        </w:rPr>
        <w:t>)</w:t>
      </w:r>
      <w:r w:rsidRPr="006A18DA">
        <w:rPr>
          <w:b/>
          <w:rtl/>
          <w:lang w:bidi="ar-LB"/>
        </w:rPr>
        <w:t xml:space="preserve">. ومن أجل تقييم تأثير ميل المسير، تُقسّم طبقة الذوبان إلى </w:t>
      </w:r>
      <w:r w:rsidRPr="006A18DA">
        <w:rPr>
          <w:bCs/>
          <w:lang w:bidi="ar-LB"/>
        </w:rPr>
        <w:t>12</w:t>
      </w:r>
      <w:r w:rsidRPr="006A18DA">
        <w:rPr>
          <w:rFonts w:hint="cs"/>
          <w:b/>
          <w:rtl/>
          <w:lang w:bidi="ar-LB"/>
        </w:rPr>
        <w:t xml:space="preserve"> مسافة</w:t>
      </w:r>
      <w:r w:rsidRPr="006A18DA">
        <w:rPr>
          <w:b/>
          <w:rtl/>
          <w:lang w:bidi="ar-LB"/>
        </w:rPr>
        <w:t xml:space="preserve"> فاصل</w:t>
      </w:r>
      <w:r w:rsidRPr="006A18DA">
        <w:rPr>
          <w:rFonts w:hint="cs"/>
          <w:b/>
          <w:rtl/>
          <w:lang w:bidi="ar-LB"/>
        </w:rPr>
        <w:t>ة</w:t>
      </w:r>
      <w:r w:rsidRPr="006A18DA">
        <w:rPr>
          <w:b/>
          <w:rtl/>
          <w:lang w:bidi="ar-LB"/>
        </w:rPr>
        <w:t xml:space="preserve"> يبلغ ال</w:t>
      </w:r>
      <w:r w:rsidRPr="006A18DA">
        <w:rPr>
          <w:rFonts w:hint="cs"/>
          <w:b/>
          <w:rtl/>
          <w:lang w:bidi="ar-LB"/>
        </w:rPr>
        <w:t>مدى</w:t>
      </w:r>
      <w:r w:rsidRPr="006A18DA">
        <w:rPr>
          <w:b/>
          <w:rtl/>
          <w:lang w:bidi="ar-LB"/>
        </w:rPr>
        <w:t xml:space="preserve"> العمودي لكل منها </w:t>
      </w:r>
      <w:r w:rsidRPr="006A18DA">
        <w:rPr>
          <w:bCs/>
          <w:lang w:bidi="ar-LB"/>
        </w:rPr>
        <w:t>m 100</w:t>
      </w:r>
      <w:r w:rsidRPr="006A18DA">
        <w:rPr>
          <w:b/>
          <w:rtl/>
          <w:lang w:bidi="ar-LB"/>
        </w:rPr>
        <w:t>، ويُحسب معامل الضرب المتوسط على المسير</w:t>
      </w:r>
      <w:r w:rsidRPr="006A18DA">
        <w:rPr>
          <w:rFonts w:hint="cs"/>
          <w:b/>
          <w:rtl/>
          <w:lang w:bidi="ar-LB"/>
        </w:rPr>
        <w:t>،</w:t>
      </w:r>
      <w:r w:rsidRPr="006A18DA">
        <w:rPr>
          <w:b/>
          <w:rtl/>
          <w:lang w:bidi="ar-LB"/>
        </w:rPr>
        <w:t xml:space="preserve"> </w:t>
      </w:r>
      <w:r w:rsidRPr="006A18DA">
        <w:rPr>
          <w:i/>
        </w:rPr>
        <w:t>G</w:t>
      </w:r>
      <w:r w:rsidRPr="006A18DA">
        <w:rPr>
          <w:b/>
          <w:rtl/>
          <w:lang w:bidi="ar-LB"/>
        </w:rPr>
        <w:t xml:space="preserve">، باعتماد الطريقة الواردة في </w:t>
      </w:r>
      <w:r w:rsidRPr="006A18DA">
        <w:rPr>
          <w:rFonts w:hint="cs"/>
          <w:rtl/>
          <w:lang w:bidi="ar-LB"/>
        </w:rPr>
        <w:t>الفقرة</w:t>
      </w:r>
      <w:r w:rsidRPr="006A18DA">
        <w:rPr>
          <w:rFonts w:hint="cs"/>
          <w:b/>
          <w:rtl/>
          <w:lang w:bidi="ar-EG"/>
        </w:rPr>
        <w:t xml:space="preserve"> </w:t>
      </w:r>
      <w:r w:rsidRPr="006A18DA">
        <w:rPr>
          <w:bCs/>
          <w:lang w:bidi="ar-EG"/>
        </w:rPr>
        <w:t>5.C</w:t>
      </w:r>
      <w:r w:rsidRPr="006A18DA">
        <w:rPr>
          <w:rFonts w:hint="cs"/>
          <w:b/>
          <w:rtl/>
          <w:lang w:bidi="ar-LB"/>
        </w:rPr>
        <w:t>.</w:t>
      </w:r>
    </w:p>
    <w:p w14:paraId="15C3A508" w14:textId="77777777" w:rsidR="00F0271A" w:rsidRPr="006A18DA" w:rsidRDefault="00F0271A" w:rsidP="00F0271A">
      <w:pPr>
        <w:rPr>
          <w:b/>
          <w:rtl/>
          <w:lang w:bidi="ar-EG"/>
        </w:rPr>
      </w:pPr>
      <w:r w:rsidRPr="006A18DA">
        <w:rPr>
          <w:b/>
          <w:rtl/>
          <w:lang w:bidi="ar-LB"/>
        </w:rPr>
        <w:t>وي</w:t>
      </w:r>
      <w:r w:rsidRPr="006A18DA">
        <w:rPr>
          <w:rFonts w:hint="cs"/>
          <w:b/>
          <w:rtl/>
          <w:lang w:bidi="ar-LB"/>
        </w:rPr>
        <w:t>جري</w:t>
      </w:r>
      <w:r w:rsidRPr="006A18DA">
        <w:rPr>
          <w:b/>
          <w:rtl/>
          <w:lang w:bidi="ar-LB"/>
        </w:rPr>
        <w:t xml:space="preserve"> تقييم الصفيف</w:t>
      </w:r>
      <w:r w:rsidRPr="006A18DA">
        <w:rPr>
          <w:rFonts w:hint="cs"/>
          <w:b/>
          <w:rtl/>
          <w:lang w:bidi="ar-LB"/>
        </w:rPr>
        <w:t>ين</w:t>
      </w:r>
      <w:r w:rsidRPr="006A18DA">
        <w:rPr>
          <w:b/>
          <w:rtl/>
          <w:lang w:bidi="ar-LB"/>
        </w:rPr>
        <w:t xml:space="preserve"> </w:t>
      </w:r>
      <w:r w:rsidRPr="006A18DA">
        <w:rPr>
          <w:i/>
        </w:rPr>
        <w:t>G</w:t>
      </w:r>
      <w:r w:rsidRPr="006A18DA">
        <w:rPr>
          <w:i/>
          <w:vertAlign w:val="subscript"/>
        </w:rPr>
        <w:t>m</w:t>
      </w:r>
      <w:r w:rsidRPr="006A18DA">
        <w:rPr>
          <w:b/>
          <w:rtl/>
          <w:lang w:bidi="ar-LB"/>
        </w:rPr>
        <w:t xml:space="preserve"> و</w:t>
      </w:r>
      <w:r w:rsidRPr="006A18DA">
        <w:rPr>
          <w:i/>
        </w:rPr>
        <w:t>P</w:t>
      </w:r>
      <w:r w:rsidRPr="006A18DA">
        <w:rPr>
          <w:i/>
          <w:vertAlign w:val="subscript"/>
        </w:rPr>
        <w:t>m</w:t>
      </w:r>
      <w:r>
        <w:rPr>
          <w:b/>
          <w:rtl/>
          <w:lang w:bidi="ar-LB"/>
        </w:rPr>
        <w:t xml:space="preserve"> على النحو الآتي</w:t>
      </w:r>
      <w:r>
        <w:rPr>
          <w:rFonts w:hint="cs"/>
          <w:b/>
          <w:rtl/>
          <w:lang w:bidi="ar-EG"/>
        </w:rPr>
        <w:t>.</w:t>
      </w:r>
    </w:p>
    <w:p w14:paraId="0D9EF2A9" w14:textId="77777777" w:rsidR="00F0271A" w:rsidRPr="006A18DA" w:rsidRDefault="00F0271A" w:rsidP="00F0271A">
      <w:pPr>
        <w:rPr>
          <w:b/>
          <w:rtl/>
          <w:lang w:bidi="ar-LB"/>
        </w:rPr>
      </w:pPr>
      <w:r w:rsidRPr="006A18DA">
        <w:rPr>
          <w:b/>
          <w:rtl/>
          <w:lang w:bidi="ar-LB"/>
        </w:rPr>
        <w:t xml:space="preserve">تُستهل جميع قيم الاحتمالات </w:t>
      </w:r>
      <w:r w:rsidRPr="006A18DA">
        <w:rPr>
          <w:i/>
        </w:rPr>
        <w:t>P</w:t>
      </w:r>
      <w:r w:rsidRPr="006A18DA">
        <w:rPr>
          <w:i/>
          <w:vertAlign w:val="subscript"/>
        </w:rPr>
        <w:t>m</w:t>
      </w:r>
      <w:r w:rsidRPr="006A18DA">
        <w:rPr>
          <w:b/>
          <w:rtl/>
          <w:lang w:bidi="ar-LB"/>
        </w:rPr>
        <w:t xml:space="preserve"> بالصفر.</w:t>
      </w:r>
    </w:p>
    <w:p w14:paraId="25CFED33" w14:textId="77777777" w:rsidR="00F0271A" w:rsidRPr="006A18DA" w:rsidRDefault="00F0271A" w:rsidP="00F0271A">
      <w:pPr>
        <w:rPr>
          <w:b/>
          <w:rtl/>
          <w:lang w:bidi="ar-LB"/>
        </w:rPr>
      </w:pPr>
      <w:r w:rsidRPr="006A18DA">
        <w:rPr>
          <w:rFonts w:hint="cs"/>
          <w:b/>
          <w:rtl/>
          <w:lang w:bidi="ar-LB"/>
        </w:rPr>
        <w:t>ت</w:t>
      </w:r>
      <w:r w:rsidRPr="006A18DA">
        <w:rPr>
          <w:b/>
          <w:rtl/>
          <w:lang w:bidi="ar-LB"/>
        </w:rPr>
        <w:t>ستهل</w:t>
      </w:r>
      <w:r w:rsidRPr="006A18DA">
        <w:rPr>
          <w:rFonts w:hint="cs"/>
          <w:b/>
          <w:rtl/>
          <w:lang w:bidi="ar-LB"/>
        </w:rPr>
        <w:t xml:space="preserve"> </w:t>
      </w:r>
      <w:r w:rsidRPr="006A18DA">
        <w:rPr>
          <w:i/>
        </w:rPr>
        <w:t>G</w:t>
      </w:r>
      <w:r w:rsidRPr="006A18DA">
        <w:rPr>
          <w:iCs/>
          <w:vertAlign w:val="subscript"/>
        </w:rPr>
        <w:t>1</w:t>
      </w:r>
      <w:r w:rsidRPr="006A18DA">
        <w:rPr>
          <w:b/>
          <w:rtl/>
          <w:lang w:bidi="ar-LB"/>
        </w:rPr>
        <w:t xml:space="preserve"> بوضع</w:t>
      </w:r>
      <w:r w:rsidRPr="006A18DA">
        <w:rPr>
          <w:rFonts w:hint="cs"/>
          <w:b/>
          <w:rtl/>
          <w:lang w:bidi="ar-LB"/>
        </w:rPr>
        <w:t xml:space="preserve"> </w:t>
      </w:r>
      <w:r w:rsidRPr="006A18DA">
        <w:rPr>
          <w:bCs/>
          <w:lang w:bidi="ar-LB"/>
        </w:rPr>
        <w:t>1</w:t>
      </w:r>
      <w:r w:rsidRPr="006A18DA">
        <w:rPr>
          <w:b/>
          <w:lang w:bidi="ar-LB"/>
        </w:rPr>
        <w:t> = </w:t>
      </w:r>
      <w:r w:rsidRPr="006A18DA">
        <w:rPr>
          <w:i/>
        </w:rPr>
        <w:t>G</w:t>
      </w:r>
      <w:r w:rsidRPr="006A18DA">
        <w:rPr>
          <w:iCs/>
          <w:vertAlign w:val="subscript"/>
        </w:rPr>
        <w:t>1</w:t>
      </w:r>
      <w:r w:rsidRPr="006A18DA">
        <w:rPr>
          <w:b/>
          <w:rtl/>
          <w:lang w:bidi="ar-LB"/>
        </w:rPr>
        <w:t xml:space="preserve">. وليس هذا ضرورياً في العادة، لكنه من المستحسن الاحتراز من حدوث وضع يُصنف فيه المسير باعتباره "مسير مطر"، أما فيما يلي، فتنفذ العروة ب) لكل قيمة </w:t>
      </w:r>
      <w:r w:rsidRPr="006A18DA">
        <w:rPr>
          <w:rFonts w:hint="cs"/>
          <w:b/>
          <w:rtl/>
          <w:lang w:bidi="ar-LB"/>
        </w:rPr>
        <w:t>من قيم</w:t>
      </w:r>
      <w:r w:rsidRPr="006A18DA">
        <w:rPr>
          <w:b/>
          <w:rtl/>
          <w:lang w:bidi="ar-LB"/>
        </w:rPr>
        <w:t xml:space="preserve"> </w:t>
      </w:r>
      <w:r w:rsidRPr="006A18DA">
        <w:rPr>
          <w:i/>
        </w:rPr>
        <w:t>n</w:t>
      </w:r>
      <w:r w:rsidRPr="006A18DA">
        <w:rPr>
          <w:b/>
          <w:rtl/>
          <w:lang w:bidi="ar-LB"/>
        </w:rPr>
        <w:t>.</w:t>
      </w:r>
    </w:p>
    <w:p w14:paraId="34CB9306" w14:textId="77777777" w:rsidR="00F0271A" w:rsidRPr="006A18DA" w:rsidRDefault="00F0271A" w:rsidP="00F0271A">
      <w:pPr>
        <w:rPr>
          <w:b/>
          <w:rtl/>
        </w:rPr>
      </w:pPr>
      <w:r w:rsidRPr="006A18DA">
        <w:rPr>
          <w:rFonts w:hint="cs"/>
          <w:b/>
          <w:rtl/>
          <w:lang w:bidi="ar-LB"/>
        </w:rPr>
        <w:t>تستهل</w:t>
      </w:r>
      <w:r w:rsidRPr="006A18DA">
        <w:rPr>
          <w:b/>
          <w:rtl/>
          <w:lang w:bidi="ar-LB"/>
        </w:rPr>
        <w:t xml:space="preserve"> </w:t>
      </w:r>
      <w:r w:rsidRPr="006A18DA">
        <w:rPr>
          <w:rFonts w:hint="cs"/>
          <w:b/>
          <w:rtl/>
          <w:lang w:bidi="ar-LB"/>
        </w:rPr>
        <w:t xml:space="preserve">قيمة </w:t>
      </w:r>
      <w:r w:rsidRPr="006A18DA">
        <w:rPr>
          <w:b/>
          <w:rtl/>
          <w:lang w:bidi="ar-LB"/>
        </w:rPr>
        <w:t xml:space="preserve">المؤشر </w:t>
      </w:r>
      <w:r w:rsidRPr="006A18DA">
        <w:rPr>
          <w:i/>
        </w:rPr>
        <w:t>m</w:t>
      </w:r>
      <w:r w:rsidRPr="006A18DA">
        <w:rPr>
          <w:b/>
          <w:rtl/>
          <w:lang w:bidi="ar-LB"/>
        </w:rPr>
        <w:t xml:space="preserve"> </w:t>
      </w:r>
      <w:r w:rsidRPr="006A18DA">
        <w:rPr>
          <w:rFonts w:hint="cs"/>
          <w:b/>
          <w:rtl/>
          <w:lang w:bidi="ar-LB"/>
        </w:rPr>
        <w:t>للعناصر الأولى</w:t>
      </w:r>
      <w:r w:rsidRPr="006A18DA">
        <w:rPr>
          <w:b/>
          <w:rtl/>
          <w:lang w:bidi="ar-LB"/>
        </w:rPr>
        <w:t xml:space="preserve"> </w:t>
      </w:r>
      <w:r w:rsidRPr="006A18DA">
        <w:rPr>
          <w:rFonts w:hint="cs"/>
          <w:b/>
          <w:rtl/>
          <w:lang w:bidi="ar-LB"/>
        </w:rPr>
        <w:t>ل</w:t>
      </w:r>
      <w:r w:rsidRPr="006A18DA">
        <w:rPr>
          <w:b/>
          <w:rtl/>
          <w:lang w:bidi="ar-LB"/>
        </w:rPr>
        <w:t>لصفيف</w:t>
      </w:r>
      <w:r w:rsidRPr="006A18DA">
        <w:rPr>
          <w:rFonts w:hint="cs"/>
          <w:b/>
          <w:rtl/>
          <w:lang w:bidi="ar-LB"/>
        </w:rPr>
        <w:t>ين</w:t>
      </w:r>
      <w:r w:rsidRPr="006A18DA">
        <w:rPr>
          <w:b/>
          <w:rtl/>
          <w:lang w:bidi="ar-LB"/>
        </w:rPr>
        <w:t xml:space="preserve"> </w:t>
      </w:r>
      <w:r w:rsidRPr="006A18DA">
        <w:rPr>
          <w:i/>
        </w:rPr>
        <w:t>G</w:t>
      </w:r>
      <w:r w:rsidRPr="006A18DA">
        <w:rPr>
          <w:b/>
          <w:rtl/>
          <w:lang w:bidi="ar-LB"/>
        </w:rPr>
        <w:t xml:space="preserve"> و</w:t>
      </w:r>
      <w:r w:rsidRPr="006A18DA">
        <w:rPr>
          <w:i/>
        </w:rPr>
        <w:t>P</w:t>
      </w:r>
      <w:r>
        <w:rPr>
          <w:rFonts w:hint="cs"/>
          <w:i/>
          <w:rtl/>
        </w:rPr>
        <w:t xml:space="preserve"> </w:t>
      </w:r>
      <w:r w:rsidRPr="006A18DA">
        <w:rPr>
          <w:rFonts w:hint="cs"/>
          <w:b/>
          <w:rtl/>
          <w:lang w:bidi="ar-LB"/>
        </w:rPr>
        <w:t xml:space="preserve">بما يلي: </w:t>
      </w:r>
      <w:r w:rsidRPr="006A18DA">
        <w:rPr>
          <w:bCs/>
          <w:lang w:bidi="ar-LB"/>
        </w:rPr>
        <w:t>1 = </w:t>
      </w:r>
      <w:r w:rsidRPr="006A18DA">
        <w:rPr>
          <w:bCs/>
          <w:i/>
          <w:iCs/>
          <w:lang w:bidi="ar-LB"/>
        </w:rPr>
        <w:t>m</w:t>
      </w:r>
      <w:r w:rsidRPr="006A18DA">
        <w:rPr>
          <w:rFonts w:hint="cs"/>
          <w:b/>
          <w:rtl/>
        </w:rPr>
        <w:t>.</w:t>
      </w:r>
    </w:p>
    <w:p w14:paraId="00D40A53" w14:textId="77777777" w:rsidR="00F0271A" w:rsidRPr="006A18DA" w:rsidRDefault="00F0271A" w:rsidP="00F0271A">
      <w:pPr>
        <w:rPr>
          <w:b/>
          <w:rtl/>
          <w:lang w:bidi="ar-EG"/>
        </w:rPr>
      </w:pPr>
      <w:r w:rsidRPr="006A18DA">
        <w:rPr>
          <w:b/>
          <w:rtl/>
          <w:lang w:bidi="ar-LB"/>
        </w:rPr>
        <w:t>و</w:t>
      </w:r>
      <w:r w:rsidRPr="006A18DA">
        <w:rPr>
          <w:rFonts w:hint="cs"/>
          <w:b/>
          <w:rtl/>
          <w:lang w:bidi="ar-LB"/>
        </w:rPr>
        <w:t xml:space="preserve">بالنسبة </w:t>
      </w:r>
      <w:r w:rsidRPr="006A18DA">
        <w:rPr>
          <w:b/>
          <w:rtl/>
          <w:lang w:bidi="ar-LB"/>
        </w:rPr>
        <w:t>لكل سطر في الجدول</w:t>
      </w:r>
      <w:r w:rsidRPr="006A18DA">
        <w:rPr>
          <w:rFonts w:hint="cs"/>
          <w:b/>
          <w:rtl/>
          <w:lang w:bidi="ar-LB"/>
        </w:rPr>
        <w:t xml:space="preserve"> </w:t>
      </w:r>
      <w:r w:rsidRPr="00C51714">
        <w:rPr>
          <w:bCs/>
          <w:lang w:bidi="ar-LB"/>
        </w:rPr>
        <w:t>1.2.C</w:t>
      </w:r>
      <w:r w:rsidRPr="006A18DA">
        <w:rPr>
          <w:b/>
          <w:rtl/>
          <w:lang w:bidi="ar-LB"/>
        </w:rPr>
        <w:t xml:space="preserve">، </w:t>
      </w:r>
      <w:r w:rsidRPr="006A18DA">
        <w:rPr>
          <w:rFonts w:hint="cs"/>
          <w:b/>
          <w:rtl/>
          <w:lang w:bidi="ar-LB"/>
        </w:rPr>
        <w:t>ومن أجل</w:t>
      </w:r>
      <w:r w:rsidRPr="006A18DA">
        <w:rPr>
          <w:b/>
          <w:rtl/>
          <w:lang w:bidi="ar-LB"/>
        </w:rPr>
        <w:t xml:space="preserve"> </w:t>
      </w:r>
      <w:r w:rsidRPr="006A18DA">
        <w:rPr>
          <w:i/>
        </w:rPr>
        <w:t>n</w:t>
      </w:r>
      <w:r w:rsidRPr="006A18DA">
        <w:rPr>
          <w:b/>
          <w:rtl/>
          <w:lang w:bidi="ar-LB"/>
        </w:rPr>
        <w:t xml:space="preserve"> من </w:t>
      </w:r>
      <w:r w:rsidRPr="006A18DA">
        <w:rPr>
          <w:bCs/>
          <w:lang w:bidi="ar-LB"/>
        </w:rPr>
        <w:t>1</w:t>
      </w:r>
      <w:r w:rsidRPr="006A18DA">
        <w:rPr>
          <w:b/>
          <w:rtl/>
          <w:lang w:bidi="ar-LB"/>
        </w:rPr>
        <w:t xml:space="preserve"> إلى </w:t>
      </w:r>
      <w:r w:rsidRPr="006A18DA">
        <w:rPr>
          <w:bCs/>
          <w:lang w:bidi="ar-LB"/>
        </w:rPr>
        <w:t>49</w:t>
      </w:r>
      <w:r w:rsidRPr="006A18DA">
        <w:rPr>
          <w:b/>
          <w:rtl/>
          <w:lang w:bidi="ar-LB"/>
        </w:rPr>
        <w:t>، قم بما يلي:</w:t>
      </w:r>
    </w:p>
    <w:p w14:paraId="619CCE05" w14:textId="77777777" w:rsidR="00F0271A" w:rsidRPr="006A18DA" w:rsidRDefault="00F0271A" w:rsidP="00E11A82">
      <w:pPr>
        <w:pStyle w:val="enumlev1"/>
        <w:rPr>
          <w:rtl/>
        </w:rPr>
      </w:pPr>
      <w:r w:rsidRPr="006A18DA">
        <w:rPr>
          <w:rFonts w:hint="cs"/>
          <w:rtl/>
        </w:rPr>
        <w:t xml:space="preserve"> أ )</w:t>
      </w:r>
      <w:r w:rsidRPr="006A18DA">
        <w:rPr>
          <w:rFonts w:hint="cs"/>
          <w:rtl/>
        </w:rPr>
        <w:tab/>
      </w:r>
      <w:r w:rsidRPr="006A18DA">
        <w:rPr>
          <w:rtl/>
        </w:rPr>
        <w:t>احسب ارتفاع المطر بموجب</w:t>
      </w:r>
      <w:r w:rsidRPr="006A18DA">
        <w:rPr>
          <w:rFonts w:hint="cs"/>
          <w:rtl/>
        </w:rPr>
        <w:t xml:space="preserve"> ما يلي</w:t>
      </w:r>
      <w:r w:rsidRPr="006A18DA">
        <w:rPr>
          <w:rtl/>
        </w:rPr>
        <w:t>:</w:t>
      </w:r>
    </w:p>
    <w:p w14:paraId="579874AD" w14:textId="77777777" w:rsidR="00F0271A" w:rsidRPr="006A18DA" w:rsidRDefault="00F0271A" w:rsidP="00F0271A">
      <w:pPr>
        <w:pStyle w:val="Equation"/>
        <w:bidi w:val="0"/>
        <w:rPr>
          <w:lang w:val="de-DE"/>
        </w:rPr>
      </w:pPr>
      <w:r w:rsidRPr="006A18DA">
        <w:rPr>
          <w:lang w:val="de-DE"/>
        </w:rPr>
        <w:t>(11.</w:t>
      </w:r>
      <w:r>
        <w:rPr>
          <w:lang w:val="de-DE"/>
        </w:rPr>
        <w:t>2.</w:t>
      </w:r>
      <w:r w:rsidRPr="006A18DA">
        <w:rPr>
          <w:lang w:val="de-DE"/>
        </w:rPr>
        <w:t>C)</w:t>
      </w:r>
      <w:r w:rsidRPr="0009523C">
        <w:rPr>
          <w:lang w:val="de-CH"/>
        </w:rPr>
        <w:tab/>
      </w:r>
      <w:r w:rsidRPr="0009523C">
        <w:rPr>
          <w:rFonts w:cs="Times New Roman"/>
          <w:i/>
          <w:iCs/>
          <w:sz w:val="24"/>
          <w:szCs w:val="20"/>
          <w:lang w:val="de-CH" w:eastAsia="en-US"/>
        </w:rPr>
        <w:t>h</w:t>
      </w:r>
      <w:r w:rsidRPr="0009523C">
        <w:rPr>
          <w:rFonts w:cs="Times New Roman"/>
          <w:i/>
          <w:iCs/>
          <w:sz w:val="24"/>
          <w:szCs w:val="20"/>
          <w:vertAlign w:val="subscript"/>
          <w:lang w:val="de-CH" w:eastAsia="en-US"/>
        </w:rPr>
        <w:t>T</w:t>
      </w:r>
      <w:r w:rsidRPr="0009523C">
        <w:rPr>
          <w:rFonts w:cs="Times New Roman"/>
          <w:sz w:val="24"/>
          <w:szCs w:val="20"/>
          <w:lang w:val="de-CH" w:eastAsia="en-US"/>
        </w:rPr>
        <w:t xml:space="preserve"> = </w:t>
      </w:r>
      <w:r w:rsidRPr="0009523C">
        <w:rPr>
          <w:rFonts w:cs="Times New Roman"/>
          <w:i/>
          <w:iCs/>
          <w:sz w:val="24"/>
          <w:szCs w:val="20"/>
          <w:lang w:val="de-CH" w:eastAsia="en-US"/>
        </w:rPr>
        <w:t>h</w:t>
      </w:r>
      <w:r w:rsidRPr="0009523C">
        <w:rPr>
          <w:rFonts w:cs="Times New Roman"/>
          <w:i/>
          <w:iCs/>
          <w:sz w:val="24"/>
          <w:szCs w:val="20"/>
          <w:vertAlign w:val="subscript"/>
          <w:lang w:val="de-CH" w:eastAsia="en-US"/>
        </w:rPr>
        <w:t>R</w:t>
      </w:r>
      <w:r w:rsidRPr="0009523C">
        <w:rPr>
          <w:rFonts w:cs="Times New Roman"/>
          <w:sz w:val="24"/>
          <w:szCs w:val="20"/>
          <w:lang w:val="de-CH" w:eastAsia="en-US"/>
        </w:rPr>
        <w:t xml:space="preserve"> + </w:t>
      </w:r>
      <w:r w:rsidRPr="0009523C">
        <w:rPr>
          <w:rFonts w:cs="Times New Roman"/>
          <w:i/>
          <w:iCs/>
          <w:sz w:val="24"/>
          <w:szCs w:val="20"/>
          <w:lang w:val="de-CH" w:eastAsia="en-US"/>
        </w:rPr>
        <w:t>H</w:t>
      </w:r>
      <w:r w:rsidRPr="0009523C">
        <w:rPr>
          <w:rFonts w:cs="Times New Roman"/>
          <w:i/>
          <w:iCs/>
          <w:sz w:val="24"/>
          <w:szCs w:val="20"/>
          <w:vertAlign w:val="subscript"/>
          <w:lang w:val="de-CH" w:eastAsia="en-US"/>
        </w:rPr>
        <w:t>n</w:t>
      </w:r>
      <w:r w:rsidRPr="0009523C">
        <w:rPr>
          <w:rFonts w:cs="Times New Roman"/>
          <w:sz w:val="24"/>
          <w:szCs w:val="20"/>
          <w:lang w:val="de-CH" w:eastAsia="en-US"/>
        </w:rPr>
        <w:t>                masl</w:t>
      </w:r>
      <w:r w:rsidRPr="006A18DA">
        <w:rPr>
          <w:lang w:val="de-DE"/>
        </w:rPr>
        <w:tab/>
      </w:r>
    </w:p>
    <w:p w14:paraId="0EC0F481" w14:textId="77777777" w:rsidR="00F0271A" w:rsidRPr="006A18DA" w:rsidRDefault="00F0271A" w:rsidP="00F0271A">
      <w:pPr>
        <w:spacing w:before="240"/>
        <w:ind w:left="792"/>
        <w:rPr>
          <w:b/>
          <w:rtl/>
          <w:lang w:bidi="ar-LB"/>
        </w:rPr>
      </w:pPr>
      <w:r w:rsidRPr="006A18DA">
        <w:rPr>
          <w:b/>
          <w:rtl/>
          <w:lang w:bidi="ar-LB"/>
        </w:rPr>
        <w:t>حيث</w:t>
      </w:r>
      <w:r w:rsidRPr="006A18DA">
        <w:rPr>
          <w:rFonts w:hint="cs"/>
          <w:b/>
          <w:rtl/>
          <w:lang w:bidi="ar-LB"/>
        </w:rPr>
        <w:t> </w:t>
      </w:r>
      <w:r w:rsidRPr="006A18DA">
        <w:rPr>
          <w:i/>
          <w:iCs/>
          <w:lang w:val="de-DE"/>
        </w:rPr>
        <w:t>H</w:t>
      </w:r>
      <w:r w:rsidRPr="006A18DA">
        <w:rPr>
          <w:rStyle w:val="enumlev1Char"/>
          <w:rFonts w:eastAsia="SimSun"/>
          <w:i/>
          <w:iCs/>
          <w:vertAlign w:val="subscript"/>
          <w:lang w:val="de-DE"/>
        </w:rPr>
        <w:t>n</w:t>
      </w:r>
      <w:r w:rsidRPr="006A18DA">
        <w:rPr>
          <w:rFonts w:hint="cs"/>
          <w:rtl/>
          <w:lang w:val="de-DE"/>
        </w:rPr>
        <w:t xml:space="preserve"> </w:t>
      </w:r>
      <w:r w:rsidRPr="006A18DA">
        <w:rPr>
          <w:b/>
          <w:rtl/>
          <w:lang w:bidi="ar-LB"/>
        </w:rPr>
        <w:t>هي مدخل الارتفاع النسبي المقابل في الجدول</w:t>
      </w:r>
      <w:r w:rsidRPr="006A18DA">
        <w:rPr>
          <w:rFonts w:hint="cs"/>
          <w:b/>
          <w:rtl/>
          <w:lang w:bidi="ar-LB"/>
        </w:rPr>
        <w:t xml:space="preserve"> </w:t>
      </w:r>
      <w:r>
        <w:rPr>
          <w:bCs/>
          <w:lang w:bidi="ar-LB"/>
        </w:rPr>
        <w:t>1.2.C</w:t>
      </w:r>
      <w:r w:rsidRPr="006A18DA">
        <w:rPr>
          <w:b/>
          <w:rtl/>
          <w:lang w:bidi="ar-LB"/>
        </w:rPr>
        <w:t>.</w:t>
      </w:r>
    </w:p>
    <w:p w14:paraId="1B70C2AC" w14:textId="77777777" w:rsidR="00F0271A" w:rsidRPr="006A18DA" w:rsidRDefault="00F0271A" w:rsidP="00E11A82">
      <w:pPr>
        <w:pStyle w:val="enumlev1"/>
        <w:rPr>
          <w:rtl/>
        </w:rPr>
      </w:pPr>
      <w:r w:rsidRPr="006A18DA">
        <w:rPr>
          <w:rtl/>
        </w:rPr>
        <w:t>ب)</w:t>
      </w:r>
      <w:r w:rsidRPr="006A18DA">
        <w:rPr>
          <w:rFonts w:hint="cs"/>
          <w:rtl/>
        </w:rPr>
        <w:tab/>
      </w:r>
      <w:r w:rsidRPr="006A18DA">
        <w:rPr>
          <w:rtl/>
        </w:rPr>
        <w:t xml:space="preserve">إذا كان </w:t>
      </w:r>
      <w:r w:rsidRPr="006A18DA">
        <w:rPr>
          <w:i/>
        </w:rPr>
        <w:t>h</w:t>
      </w:r>
      <w:r w:rsidRPr="006A18DA">
        <w:rPr>
          <w:i/>
          <w:vertAlign w:val="subscript"/>
        </w:rPr>
        <w:t>rainlo</w:t>
      </w:r>
      <w:r w:rsidRPr="006A18DA">
        <w:t> </w:t>
      </w:r>
      <w:r w:rsidRPr="006A18DA">
        <w:sym w:font="Symbol" w:char="F0B3"/>
      </w:r>
      <w:r w:rsidRPr="006A18DA">
        <w:t> </w:t>
      </w:r>
      <w:r w:rsidRPr="006A18DA">
        <w:rPr>
          <w:i/>
        </w:rPr>
        <w:t>h</w:t>
      </w:r>
      <w:r w:rsidRPr="006A18DA">
        <w:rPr>
          <w:i/>
          <w:vertAlign w:val="subscript"/>
        </w:rPr>
        <w:t>T</w:t>
      </w:r>
      <w:r w:rsidRPr="006A18DA">
        <w:rPr>
          <w:rtl/>
        </w:rPr>
        <w:t xml:space="preserve">، كرّر </w:t>
      </w:r>
      <w:r w:rsidRPr="006A18DA">
        <w:rPr>
          <w:rFonts w:hint="cs"/>
          <w:rtl/>
        </w:rPr>
        <w:t xml:space="preserve">بدءاً </w:t>
      </w:r>
      <w:r w:rsidRPr="006A18DA">
        <w:rPr>
          <w:rtl/>
        </w:rPr>
        <w:t xml:space="preserve">من أ) للقيمة التالية </w:t>
      </w:r>
      <w:r w:rsidRPr="006A18DA">
        <w:rPr>
          <w:rFonts w:hint="cs"/>
          <w:rtl/>
        </w:rPr>
        <w:t>ﻟ</w:t>
      </w:r>
      <w:r w:rsidRPr="006A18DA">
        <w:rPr>
          <w:rtl/>
        </w:rPr>
        <w:t xml:space="preserve"> </w:t>
      </w:r>
      <w:r w:rsidRPr="006A18DA">
        <w:rPr>
          <w:i/>
        </w:rPr>
        <w:t>n</w:t>
      </w:r>
      <w:r w:rsidRPr="006A18DA">
        <w:rPr>
          <w:rtl/>
        </w:rPr>
        <w:t>.</w:t>
      </w:r>
    </w:p>
    <w:p w14:paraId="4FE8F0BD" w14:textId="72E509C3" w:rsidR="00F0271A" w:rsidRPr="006A18DA" w:rsidRDefault="00F0271A" w:rsidP="00F0271A">
      <w:pPr>
        <w:pStyle w:val="enumlev1"/>
        <w:rPr>
          <w:rtl/>
        </w:rPr>
      </w:pPr>
      <w:r w:rsidRPr="006A18DA">
        <w:rPr>
          <w:rFonts w:hint="cs"/>
          <w:rtl/>
        </w:rPr>
        <w:tab/>
      </w:r>
      <w:r w:rsidRPr="006A18DA">
        <w:rPr>
          <w:rtl/>
        </w:rPr>
        <w:t>وإلا فتابع</w:t>
      </w:r>
      <w:r>
        <w:rPr>
          <w:rtl/>
        </w:rPr>
        <w:t xml:space="preserve"> منطلقا</w:t>
      </w:r>
      <w:r>
        <w:rPr>
          <w:rFonts w:hint="cs"/>
          <w:rtl/>
        </w:rPr>
        <w:t>ً</w:t>
      </w:r>
      <w:r w:rsidRPr="006A18DA">
        <w:rPr>
          <w:rtl/>
        </w:rPr>
        <w:t xml:space="preserve"> من ج).</w:t>
      </w:r>
    </w:p>
    <w:p w14:paraId="36685B9A" w14:textId="07CD3D64" w:rsidR="00F0271A" w:rsidRPr="006A18DA" w:rsidRDefault="00F0271A" w:rsidP="00E11A82">
      <w:pPr>
        <w:pStyle w:val="enumlev1"/>
        <w:rPr>
          <w:rtl/>
        </w:rPr>
      </w:pPr>
      <w:r w:rsidRPr="006A18DA">
        <w:rPr>
          <w:rtl/>
        </w:rPr>
        <w:t>ج)</w:t>
      </w:r>
      <w:r w:rsidRPr="006A18DA">
        <w:rPr>
          <w:rFonts w:hint="cs"/>
          <w:rtl/>
        </w:rPr>
        <w:tab/>
      </w:r>
      <w:r w:rsidRPr="006A18DA">
        <w:rPr>
          <w:rtl/>
        </w:rPr>
        <w:t xml:space="preserve">إذا كان </w:t>
      </w:r>
      <w:r w:rsidRPr="006A18DA">
        <w:rPr>
          <w:i/>
        </w:rPr>
        <w:t>h</w:t>
      </w:r>
      <w:r w:rsidRPr="006A18DA">
        <w:rPr>
          <w:i/>
          <w:vertAlign w:val="subscript"/>
        </w:rPr>
        <w:t>rainhi</w:t>
      </w:r>
      <w:r w:rsidRPr="006A18DA">
        <w:t> &gt; </w:t>
      </w:r>
      <w:r w:rsidRPr="006A18DA">
        <w:rPr>
          <w:i/>
        </w:rPr>
        <w:t>h</w:t>
      </w:r>
      <w:r w:rsidRPr="006A18DA">
        <w:rPr>
          <w:i/>
          <w:vertAlign w:val="subscript"/>
        </w:rPr>
        <w:t>T</w:t>
      </w:r>
      <w:r w:rsidRPr="006A18DA">
        <w:t> − 1 200</w:t>
      </w:r>
      <w:r w:rsidRPr="006A18DA">
        <w:rPr>
          <w:rtl/>
        </w:rPr>
        <w:t xml:space="preserve">، قم بما يلي: </w:t>
      </w:r>
    </w:p>
    <w:p w14:paraId="5C8EEDB9" w14:textId="77777777" w:rsidR="00F0271A" w:rsidRPr="006A18DA" w:rsidRDefault="00F0271A" w:rsidP="00F0271A">
      <w:pPr>
        <w:pStyle w:val="enumlev2"/>
      </w:pPr>
      <w:r w:rsidRPr="006A18DA">
        <w:rPr>
          <w:rFonts w:hint="cs"/>
          <w:sz w:val="24"/>
          <w:szCs w:val="24"/>
          <w:rtl/>
        </w:rPr>
        <w:t>’</w:t>
      </w:r>
      <w:r w:rsidRPr="006A18DA">
        <w:t>1</w:t>
      </w:r>
      <w:r w:rsidRPr="006A18DA">
        <w:rPr>
          <w:rFonts w:hint="cs"/>
          <w:sz w:val="24"/>
          <w:szCs w:val="24"/>
          <w:rtl/>
        </w:rPr>
        <w:t>‘</w:t>
      </w:r>
      <w:r w:rsidRPr="006A18DA">
        <w:rPr>
          <w:rFonts w:hint="cs"/>
          <w:rtl/>
        </w:rPr>
        <w:tab/>
      </w:r>
      <w:r w:rsidRPr="006A18DA">
        <w:rPr>
          <w:rtl/>
        </w:rPr>
        <w:t xml:space="preserve">استخدم الطريقة الواردة في </w:t>
      </w:r>
      <w:r w:rsidRPr="006A18DA">
        <w:rPr>
          <w:rFonts w:hint="cs"/>
          <w:rtl/>
        </w:rPr>
        <w:t xml:space="preserve">الفقرة </w:t>
      </w:r>
      <w:r w:rsidRPr="006A18DA">
        <w:rPr>
          <w:bCs/>
        </w:rPr>
        <w:t>5.C</w:t>
      </w:r>
      <w:r w:rsidRPr="006A18DA">
        <w:rPr>
          <w:rtl/>
        </w:rPr>
        <w:t xml:space="preserve"> لتحديد </w:t>
      </w:r>
      <w:r w:rsidRPr="006A18DA">
        <w:rPr>
          <w:i/>
        </w:rPr>
        <w:t>G</w:t>
      </w:r>
      <w:r w:rsidRPr="006A18DA">
        <w:rPr>
          <w:i/>
          <w:vertAlign w:val="subscript"/>
        </w:rPr>
        <w:t>m</w:t>
      </w:r>
      <w:r w:rsidRPr="006A18DA">
        <w:rPr>
          <w:rtl/>
        </w:rPr>
        <w:t xml:space="preserve"> </w:t>
      </w:r>
      <w:r w:rsidRPr="006A18DA">
        <w:rPr>
          <w:rFonts w:hint="cs"/>
          <w:rtl/>
        </w:rPr>
        <w:t>ب</w:t>
      </w:r>
      <w:r w:rsidRPr="006A18DA">
        <w:rPr>
          <w:rtl/>
        </w:rPr>
        <w:t xml:space="preserve">معامل الضرب المتوسط على المسير </w:t>
      </w:r>
      <w:r w:rsidRPr="006A18DA">
        <w:rPr>
          <w:rFonts w:hint="cs"/>
          <w:rtl/>
        </w:rPr>
        <w:t xml:space="preserve">بالنسبة </w:t>
      </w:r>
      <w:r w:rsidRPr="006A18DA">
        <w:rPr>
          <w:rtl/>
        </w:rPr>
        <w:t>لهندسة المسير هذا نسبة إلى طبقة الذوبان؛</w:t>
      </w:r>
    </w:p>
    <w:p w14:paraId="7242B6AF" w14:textId="77777777" w:rsidR="00F0271A" w:rsidRPr="006A18DA" w:rsidRDefault="00F0271A" w:rsidP="00F0271A">
      <w:pPr>
        <w:pStyle w:val="enumlev2"/>
        <w:rPr>
          <w:rtl/>
        </w:rPr>
      </w:pPr>
      <w:r w:rsidRPr="006A18DA">
        <w:rPr>
          <w:rFonts w:hint="cs"/>
          <w:sz w:val="24"/>
          <w:szCs w:val="24"/>
          <w:rtl/>
        </w:rPr>
        <w:t>’</w:t>
      </w:r>
      <w:r w:rsidRPr="006A18DA">
        <w:t>2</w:t>
      </w:r>
      <w:r w:rsidRPr="006A18DA">
        <w:rPr>
          <w:rFonts w:hint="cs"/>
          <w:sz w:val="24"/>
          <w:szCs w:val="24"/>
          <w:rtl/>
        </w:rPr>
        <w:t>‘</w:t>
      </w:r>
      <w:r w:rsidRPr="006A18DA">
        <w:rPr>
          <w:rFonts w:hint="cs"/>
          <w:rtl/>
        </w:rPr>
        <w:tab/>
      </w:r>
      <w:r w:rsidRPr="006A18DA">
        <w:rPr>
          <w:rtl/>
        </w:rPr>
        <w:t xml:space="preserve">ضع </w:t>
      </w:r>
      <w:r w:rsidRPr="006A18DA">
        <w:rPr>
          <w:i/>
        </w:rPr>
        <w:t>P</w:t>
      </w:r>
      <w:r w:rsidRPr="006A18DA">
        <w:rPr>
          <w:i/>
          <w:vertAlign w:val="subscript"/>
        </w:rPr>
        <w:t>m</w:t>
      </w:r>
      <w:r w:rsidRPr="006A18DA">
        <w:t> = </w:t>
      </w:r>
      <w:r w:rsidRPr="006A18DA">
        <w:rPr>
          <w:iCs/>
        </w:rPr>
        <w:t>Π</w:t>
      </w:r>
      <w:r w:rsidRPr="006A18DA">
        <w:rPr>
          <w:i/>
          <w:vertAlign w:val="subscript"/>
        </w:rPr>
        <w:t>n</w:t>
      </w:r>
      <w:r w:rsidRPr="006A18DA">
        <w:rPr>
          <w:rtl/>
        </w:rPr>
        <w:t xml:space="preserve"> مستنداً إلى الجدول</w:t>
      </w:r>
      <w:r w:rsidRPr="006A18DA">
        <w:rPr>
          <w:rFonts w:hint="cs"/>
          <w:rtl/>
        </w:rPr>
        <w:t xml:space="preserve"> </w:t>
      </w:r>
      <w:r>
        <w:rPr>
          <w:bCs/>
        </w:rPr>
        <w:t>1.2.C</w:t>
      </w:r>
      <w:r w:rsidRPr="006A18DA">
        <w:rPr>
          <w:rtl/>
        </w:rPr>
        <w:t>؛</w:t>
      </w:r>
    </w:p>
    <w:p w14:paraId="046747AC" w14:textId="77777777" w:rsidR="00F0271A" w:rsidRPr="006A18DA" w:rsidRDefault="00F0271A" w:rsidP="00F0271A">
      <w:pPr>
        <w:pStyle w:val="enumlev2"/>
      </w:pPr>
      <w:r w:rsidRPr="006A18DA">
        <w:rPr>
          <w:rFonts w:hint="cs"/>
          <w:sz w:val="24"/>
          <w:szCs w:val="24"/>
          <w:rtl/>
        </w:rPr>
        <w:t>’</w:t>
      </w:r>
      <w:r w:rsidRPr="006A18DA">
        <w:t>3</w:t>
      </w:r>
      <w:r w:rsidRPr="006A18DA">
        <w:rPr>
          <w:rFonts w:hint="cs"/>
          <w:sz w:val="24"/>
          <w:szCs w:val="24"/>
          <w:rtl/>
        </w:rPr>
        <w:t>‘</w:t>
      </w:r>
      <w:r w:rsidRPr="006A18DA">
        <w:rPr>
          <w:rFonts w:hint="cs"/>
          <w:rtl/>
        </w:rPr>
        <w:tab/>
      </w:r>
      <w:r w:rsidRPr="006A18DA">
        <w:rPr>
          <w:rtl/>
        </w:rPr>
        <w:t xml:space="preserve">إذا كانت </w:t>
      </w:r>
      <w:r w:rsidRPr="006A18DA">
        <w:rPr>
          <w:i/>
          <w:iCs/>
        </w:rPr>
        <w:t>n</w:t>
      </w:r>
      <w:r w:rsidRPr="006A18DA">
        <w:t xml:space="preserve"> &lt; 49</w:t>
      </w:r>
      <w:r w:rsidRPr="006A18DA">
        <w:rPr>
          <w:rFonts w:hint="cs"/>
          <w:rtl/>
        </w:rPr>
        <w:t xml:space="preserve"> </w:t>
      </w:r>
      <w:r w:rsidRPr="006A18DA">
        <w:rPr>
          <w:rtl/>
        </w:rPr>
        <w:t xml:space="preserve">أضف </w:t>
      </w:r>
      <w:r w:rsidRPr="006A18DA">
        <w:rPr>
          <w:bCs/>
        </w:rPr>
        <w:t>1</w:t>
      </w:r>
      <w:r w:rsidRPr="006A18DA">
        <w:rPr>
          <w:rFonts w:hint="cs"/>
          <w:rtl/>
        </w:rPr>
        <w:t xml:space="preserve"> </w:t>
      </w:r>
      <w:r w:rsidRPr="006A18DA">
        <w:rPr>
          <w:rtl/>
        </w:rPr>
        <w:t xml:space="preserve">إلى مؤشر الصفيف </w:t>
      </w:r>
      <w:r w:rsidRPr="006A18DA">
        <w:rPr>
          <w:i/>
        </w:rPr>
        <w:t>m</w:t>
      </w:r>
      <w:r w:rsidRPr="006A18DA">
        <w:rPr>
          <w:rtl/>
        </w:rPr>
        <w:t>؛</w:t>
      </w:r>
    </w:p>
    <w:p w14:paraId="09353AC6" w14:textId="77777777" w:rsidR="00F0271A" w:rsidRPr="006A18DA" w:rsidRDefault="00F0271A" w:rsidP="00F0271A">
      <w:pPr>
        <w:pStyle w:val="enumlev2"/>
      </w:pPr>
      <w:r w:rsidRPr="006A18DA">
        <w:rPr>
          <w:rFonts w:hint="cs"/>
          <w:sz w:val="24"/>
          <w:szCs w:val="24"/>
          <w:rtl/>
        </w:rPr>
        <w:t>’</w:t>
      </w:r>
      <w:r w:rsidRPr="006A18DA">
        <w:t>4</w:t>
      </w:r>
      <w:r w:rsidRPr="006A18DA">
        <w:rPr>
          <w:rFonts w:hint="cs"/>
          <w:sz w:val="24"/>
          <w:szCs w:val="24"/>
          <w:rtl/>
        </w:rPr>
        <w:t>‘</w:t>
      </w:r>
      <w:r w:rsidRPr="006A18DA">
        <w:rPr>
          <w:rFonts w:hint="cs"/>
          <w:rtl/>
        </w:rPr>
        <w:tab/>
      </w:r>
      <w:r w:rsidRPr="006A18DA">
        <w:rPr>
          <w:rtl/>
        </w:rPr>
        <w:t xml:space="preserve">كرر </w:t>
      </w:r>
      <w:r w:rsidRPr="006A18DA">
        <w:rPr>
          <w:rFonts w:hint="cs"/>
          <w:rtl/>
        </w:rPr>
        <w:t xml:space="preserve">بدءاً </w:t>
      </w:r>
      <w:r w:rsidRPr="006A18DA">
        <w:rPr>
          <w:rtl/>
        </w:rPr>
        <w:t xml:space="preserve">من أ) للقيمة التالية </w:t>
      </w:r>
      <w:r w:rsidRPr="006A18DA">
        <w:rPr>
          <w:rFonts w:hint="cs"/>
          <w:rtl/>
        </w:rPr>
        <w:t>ﻟ</w:t>
      </w:r>
      <w:r w:rsidRPr="006A18DA">
        <w:rPr>
          <w:rFonts w:hint="eastAsia"/>
          <w:rtl/>
        </w:rPr>
        <w:t> </w:t>
      </w:r>
      <w:r w:rsidRPr="006A18DA">
        <w:rPr>
          <w:i/>
        </w:rPr>
        <w:t>n</w:t>
      </w:r>
      <w:r w:rsidRPr="006A18DA">
        <w:rPr>
          <w:rtl/>
        </w:rPr>
        <w:t>.</w:t>
      </w:r>
    </w:p>
    <w:p w14:paraId="5A1C74A0" w14:textId="77777777" w:rsidR="00F0271A" w:rsidRPr="006A18DA" w:rsidRDefault="00F0271A" w:rsidP="00F0271A">
      <w:pPr>
        <w:pStyle w:val="enumlev2"/>
        <w:rPr>
          <w:rtl/>
        </w:rPr>
      </w:pPr>
      <w:r w:rsidRPr="006A18DA">
        <w:rPr>
          <w:rtl/>
        </w:rPr>
        <w:t xml:space="preserve">وإلا فتابع منطلقاُ من د). </w:t>
      </w:r>
    </w:p>
    <w:p w14:paraId="10B30EE5" w14:textId="7E33C81E" w:rsidR="00F0271A" w:rsidRPr="006A18DA" w:rsidRDefault="00F0271A" w:rsidP="00F0271A">
      <w:pPr>
        <w:pStyle w:val="enumlev1"/>
        <w:rPr>
          <w:b/>
          <w:rtl/>
          <w:lang w:bidi="ar-LB"/>
        </w:rPr>
      </w:pPr>
      <w:r w:rsidRPr="006A18DA">
        <w:rPr>
          <w:b/>
          <w:rtl/>
          <w:lang w:bidi="ar-LB"/>
        </w:rPr>
        <w:t>د</w:t>
      </w:r>
      <w:r w:rsidR="00E11A82">
        <w:rPr>
          <w:rFonts w:hint="eastAsia"/>
          <w:b/>
          <w:rtl/>
          <w:lang w:bidi="ar-LB"/>
        </w:rPr>
        <w:t> </w:t>
      </w:r>
      <w:r w:rsidRPr="006A18DA">
        <w:rPr>
          <w:b/>
          <w:rtl/>
          <w:lang w:bidi="ar-LB"/>
        </w:rPr>
        <w:t>)</w:t>
      </w:r>
      <w:r w:rsidRPr="006A18DA">
        <w:rPr>
          <w:rFonts w:hint="cs"/>
          <w:b/>
          <w:rtl/>
          <w:lang w:bidi="ar-LB"/>
        </w:rPr>
        <w:tab/>
      </w:r>
      <w:r w:rsidRPr="006A18DA">
        <w:rPr>
          <w:b/>
          <w:rtl/>
          <w:lang w:bidi="ar-LB"/>
        </w:rPr>
        <w:t xml:space="preserve">قم بتجميع </w:t>
      </w:r>
      <w:r w:rsidRPr="006A18DA">
        <w:rPr>
          <w:iCs/>
        </w:rPr>
        <w:t>Π</w:t>
      </w:r>
      <w:r w:rsidRPr="006A18DA">
        <w:rPr>
          <w:i/>
          <w:vertAlign w:val="subscript"/>
        </w:rPr>
        <w:t>n</w:t>
      </w:r>
      <w:r w:rsidRPr="006A18DA">
        <w:rPr>
          <w:b/>
          <w:rtl/>
          <w:lang w:bidi="ar-LB"/>
        </w:rPr>
        <w:t xml:space="preserve"> من الجدول</w:t>
      </w:r>
      <w:r w:rsidRPr="006A18DA">
        <w:rPr>
          <w:rFonts w:hint="cs"/>
          <w:b/>
          <w:rtl/>
          <w:lang w:bidi="ar-LB"/>
        </w:rPr>
        <w:t xml:space="preserve"> </w:t>
      </w:r>
      <w:r>
        <w:rPr>
          <w:bCs/>
          <w:lang w:bidi="ar-LB"/>
        </w:rPr>
        <w:t>1.2.C</w:t>
      </w:r>
      <w:r w:rsidRPr="006A18DA">
        <w:rPr>
          <w:b/>
          <w:rtl/>
          <w:lang w:bidi="ar-LB"/>
        </w:rPr>
        <w:t xml:space="preserve"> في </w:t>
      </w:r>
      <w:r w:rsidRPr="006A18DA">
        <w:rPr>
          <w:i/>
        </w:rPr>
        <w:t>P</w:t>
      </w:r>
      <w:r w:rsidRPr="006A18DA">
        <w:rPr>
          <w:i/>
          <w:vertAlign w:val="subscript"/>
        </w:rPr>
        <w:t>m</w:t>
      </w:r>
      <w:r w:rsidRPr="006A18DA">
        <w:rPr>
          <w:b/>
          <w:rtl/>
          <w:lang w:bidi="ar-LB"/>
        </w:rPr>
        <w:t>، وضع</w:t>
      </w:r>
      <w:r w:rsidRPr="006A18DA">
        <w:rPr>
          <w:rFonts w:hint="cs"/>
          <w:b/>
          <w:rtl/>
          <w:lang w:bidi="ar-LB"/>
        </w:rPr>
        <w:t xml:space="preserve"> </w:t>
      </w:r>
      <w:r w:rsidRPr="006A18DA">
        <w:rPr>
          <w:bCs/>
          <w:lang w:bidi="ar-LB"/>
        </w:rPr>
        <w:t>1 =</w:t>
      </w:r>
      <w:r w:rsidRPr="006A18DA">
        <w:rPr>
          <w:b/>
          <w:lang w:bidi="ar-LB"/>
        </w:rPr>
        <w:t> </w:t>
      </w:r>
      <w:r w:rsidRPr="006A18DA">
        <w:rPr>
          <w:i/>
        </w:rPr>
        <w:t>G</w:t>
      </w:r>
      <w:r w:rsidRPr="006A18DA">
        <w:rPr>
          <w:i/>
          <w:vertAlign w:val="subscript"/>
        </w:rPr>
        <w:t>m</w:t>
      </w:r>
      <w:r w:rsidRPr="006A18DA">
        <w:rPr>
          <w:b/>
          <w:rtl/>
          <w:lang w:bidi="ar-LB"/>
        </w:rPr>
        <w:t xml:space="preserve">، وكرر من أ) للقيمة التالية </w:t>
      </w:r>
      <w:r w:rsidRPr="006A18DA">
        <w:rPr>
          <w:rFonts w:hint="cs"/>
          <w:b/>
          <w:rtl/>
          <w:lang w:bidi="ar-LB"/>
        </w:rPr>
        <w:t>ﻟ </w:t>
      </w:r>
      <w:r w:rsidRPr="006A18DA">
        <w:rPr>
          <w:i/>
        </w:rPr>
        <w:t>n</w:t>
      </w:r>
      <w:r w:rsidRPr="006A18DA">
        <w:rPr>
          <w:b/>
          <w:rtl/>
          <w:lang w:bidi="ar-LB"/>
        </w:rPr>
        <w:t>.</w:t>
      </w:r>
    </w:p>
    <w:p w14:paraId="404F28D4" w14:textId="77777777" w:rsidR="00F0271A" w:rsidRPr="006A18DA" w:rsidRDefault="00F0271A" w:rsidP="00F0271A">
      <w:pPr>
        <w:keepNext/>
        <w:rPr>
          <w:b/>
          <w:rtl/>
        </w:rPr>
      </w:pPr>
      <w:r w:rsidRPr="006A18DA">
        <w:rPr>
          <w:b/>
          <w:rtl/>
          <w:lang w:bidi="ar-LB"/>
        </w:rPr>
        <w:lastRenderedPageBreak/>
        <w:t xml:space="preserve">وفي نهاية العملية أعلاه، حدد عدد القيم في الصفيفين </w:t>
      </w:r>
      <w:r w:rsidRPr="006A18DA">
        <w:rPr>
          <w:i/>
        </w:rPr>
        <w:t>G</w:t>
      </w:r>
      <w:r w:rsidRPr="006A18DA">
        <w:rPr>
          <w:i/>
          <w:vertAlign w:val="subscript"/>
        </w:rPr>
        <w:t>m</w:t>
      </w:r>
      <w:r w:rsidRPr="006A18DA">
        <w:rPr>
          <w:b/>
          <w:rtl/>
          <w:lang w:bidi="ar-LB"/>
        </w:rPr>
        <w:t xml:space="preserve"> و</w:t>
      </w:r>
      <w:r w:rsidRPr="006A18DA">
        <w:rPr>
          <w:i/>
        </w:rPr>
        <w:t>P</w:t>
      </w:r>
      <w:r w:rsidRPr="006A18DA">
        <w:rPr>
          <w:i/>
          <w:vertAlign w:val="subscript"/>
        </w:rPr>
        <w:t>m</w:t>
      </w:r>
      <w:r w:rsidRPr="006A18DA">
        <w:rPr>
          <w:b/>
          <w:rtl/>
          <w:lang w:bidi="ar-LB"/>
        </w:rPr>
        <w:t xml:space="preserve"> وفقاً لما يلي:</w:t>
      </w:r>
    </w:p>
    <w:p w14:paraId="37DE2B5A" w14:textId="77777777" w:rsidR="00F0271A" w:rsidRPr="006A18DA" w:rsidRDefault="00F0271A" w:rsidP="00F0271A">
      <w:pPr>
        <w:pStyle w:val="Equation"/>
        <w:bidi w:val="0"/>
        <w:spacing w:before="0"/>
        <w:jc w:val="center"/>
      </w:pPr>
      <w:r w:rsidRPr="006A18DA">
        <w:t>(12.</w:t>
      </w:r>
      <w:r>
        <w:t>2.</w:t>
      </w:r>
      <w:r w:rsidRPr="006A18DA">
        <w:t>C)</w:t>
      </w:r>
      <w:r w:rsidRPr="006A18DA">
        <w:tab/>
      </w:r>
      <w:r w:rsidRPr="006A18DA">
        <w:rPr>
          <w:i/>
          <w:iCs/>
        </w:rPr>
        <w:t>M</w:t>
      </w:r>
      <w:r w:rsidRPr="006A18DA">
        <w:t xml:space="preserve"> = </w:t>
      </w:r>
      <w:r w:rsidRPr="006A18DA">
        <w:rPr>
          <w:i/>
          <w:iCs/>
        </w:rPr>
        <w:t>m</w:t>
      </w:r>
      <w:r w:rsidRPr="006A18DA">
        <w:tab/>
      </w:r>
    </w:p>
    <w:p w14:paraId="6131E978" w14:textId="77777777" w:rsidR="00F0271A" w:rsidRPr="006A18DA" w:rsidRDefault="00F0271A" w:rsidP="00F0271A">
      <w:pPr>
        <w:keepNext/>
        <w:keepLines/>
        <w:rPr>
          <w:b/>
          <w:rtl/>
          <w:lang w:bidi="ar-LB"/>
        </w:rPr>
      </w:pPr>
      <w:r w:rsidRPr="006A18DA">
        <w:rPr>
          <w:b/>
          <w:rtl/>
          <w:lang w:bidi="ar-LB"/>
        </w:rPr>
        <w:t>احسب عاملاً يُستخدم لتقدير تأثير بخار الماء الإضافي في ظل أ</w:t>
      </w:r>
      <w:r w:rsidRPr="006A18DA">
        <w:rPr>
          <w:rFonts w:hint="cs"/>
          <w:b/>
          <w:rtl/>
          <w:lang w:bidi="ar-LB"/>
        </w:rPr>
        <w:t>حوال</w:t>
      </w:r>
      <w:r w:rsidRPr="006A18DA">
        <w:rPr>
          <w:b/>
          <w:rtl/>
          <w:lang w:bidi="ar-LB"/>
        </w:rPr>
        <w:t xml:space="preserve"> هطول المطر بموجب ما يلي:</w:t>
      </w:r>
    </w:p>
    <w:p w14:paraId="49E2E6CF" w14:textId="4F99D399" w:rsidR="00CB6CCD" w:rsidRPr="00270577" w:rsidRDefault="00CB6CCD" w:rsidP="00CB6CCD">
      <w:pPr>
        <w:pStyle w:val="Equation"/>
        <w:jc w:val="center"/>
      </w:pPr>
      <w:r w:rsidRPr="00270577">
        <w:tab/>
      </w:r>
      <w:r w:rsidRPr="005F49B8">
        <w:rPr>
          <w:position w:val="-32"/>
        </w:rPr>
        <w:object w:dxaOrig="3540" w:dyaOrig="800" w14:anchorId="7539EA6A">
          <v:shape id="_x0000_i1167" type="#_x0000_t75" style="width:176.1pt;height:41.5pt" o:ole="">
            <v:imagedata r:id="rId322" o:title=""/>
          </v:shape>
          <o:OLEObject Type="Embed" ProgID="Equation.3" ShapeID="_x0000_i1167" DrawAspect="Content" ObjectID="_1778687502" r:id="rId323"/>
        </w:object>
      </w:r>
      <w:r w:rsidRPr="00270577">
        <w:tab/>
        <w:t>(</w:t>
      </w:r>
      <w:r w:rsidRPr="006A18DA">
        <w:t>13.</w:t>
      </w:r>
      <w:r>
        <w:t>2.</w:t>
      </w:r>
      <w:r w:rsidRPr="006A18DA">
        <w:t>C</w:t>
      </w:r>
      <w:r w:rsidRPr="00270577">
        <w:t>)</w:t>
      </w:r>
    </w:p>
    <w:p w14:paraId="0C42E20C" w14:textId="77777777" w:rsidR="00F0271A" w:rsidRPr="006A18DA" w:rsidRDefault="00F0271A" w:rsidP="00F0271A">
      <w:pPr>
        <w:keepNext/>
        <w:rPr>
          <w:b/>
          <w:rtl/>
          <w:lang w:bidi="ar-EG"/>
        </w:rPr>
      </w:pPr>
      <w:r w:rsidRPr="006A18DA">
        <w:rPr>
          <w:b/>
          <w:rtl/>
          <w:lang w:bidi="ar-LB"/>
        </w:rPr>
        <w:t xml:space="preserve">حيث: </w:t>
      </w:r>
    </w:p>
    <w:p w14:paraId="7CE69EA1" w14:textId="77777777" w:rsidR="00F0271A" w:rsidRPr="006A18DA" w:rsidRDefault="00F0271A" w:rsidP="00B55EED">
      <w:pPr>
        <w:pStyle w:val="Equation"/>
        <w:bidi w:val="0"/>
        <w:jc w:val="center"/>
      </w:pPr>
      <w:r w:rsidRPr="006A18DA">
        <w:t>(13</w:t>
      </w:r>
      <w:r>
        <w:t>a</w:t>
      </w:r>
      <w:r w:rsidRPr="006A18DA">
        <w:t>.</w:t>
      </w:r>
      <w:r>
        <w:t>2.</w:t>
      </w:r>
      <w:r w:rsidRPr="006A18DA">
        <w:t>C)</w:t>
      </w:r>
      <w:r w:rsidRPr="006A18DA">
        <w:tab/>
      </w:r>
      <w:r w:rsidRPr="00033DA4">
        <w:rPr>
          <w:position w:val="-70"/>
        </w:rPr>
        <w:object w:dxaOrig="2380" w:dyaOrig="1520" w14:anchorId="524A2291">
          <v:shape id="_x0000_i1168" type="#_x0000_t75" style="width:108pt;height:1in" o:ole="">
            <v:imagedata r:id="rId324" o:title=""/>
          </v:shape>
          <o:OLEObject Type="Embed" ProgID="Equation.3" ShapeID="_x0000_i1168" DrawAspect="Content" ObjectID="_1778687503" r:id="rId325"/>
        </w:object>
      </w:r>
      <w:r w:rsidRPr="006A18DA">
        <w:tab/>
      </w:r>
    </w:p>
    <w:p w14:paraId="36607023" w14:textId="77777777" w:rsidR="00F0271A" w:rsidRPr="006A18DA" w:rsidRDefault="00F0271A" w:rsidP="00F0271A">
      <w:pPr>
        <w:rPr>
          <w:b/>
          <w:rtl/>
          <w:lang w:bidi="ar-LB"/>
        </w:rPr>
      </w:pPr>
      <w:r w:rsidRPr="007D60C2">
        <w:rPr>
          <w:rFonts w:hint="cs"/>
          <w:b/>
          <w:spacing w:val="6"/>
          <w:rtl/>
          <w:lang w:bidi="ar-LB"/>
        </w:rPr>
        <w:t xml:space="preserve">إن </w:t>
      </w:r>
      <w:r w:rsidRPr="007D60C2">
        <w:rPr>
          <w:b/>
          <w:spacing w:val="6"/>
          <w:rtl/>
          <w:lang w:bidi="ar-LB"/>
        </w:rPr>
        <w:t xml:space="preserve">القيم المحسوبة باستخدام </w:t>
      </w:r>
      <w:r w:rsidRPr="007D60C2">
        <w:rPr>
          <w:rFonts w:hint="cs"/>
          <w:spacing w:val="6"/>
          <w:rtl/>
          <w:lang w:bidi="ar-LB"/>
        </w:rPr>
        <w:t>الفقرة</w:t>
      </w:r>
      <w:r w:rsidRPr="007D60C2">
        <w:rPr>
          <w:rFonts w:hint="cs"/>
          <w:b/>
          <w:spacing w:val="6"/>
          <w:rtl/>
          <w:lang w:bidi="ar-EG"/>
        </w:rPr>
        <w:t xml:space="preserve"> </w:t>
      </w:r>
      <w:r w:rsidRPr="007D60C2">
        <w:rPr>
          <w:bCs/>
          <w:spacing w:val="6"/>
          <w:lang w:bidi="ar-EG"/>
        </w:rPr>
        <w:t>2.C</w:t>
      </w:r>
      <w:r w:rsidRPr="007D60C2">
        <w:rPr>
          <w:b/>
          <w:spacing w:val="6"/>
          <w:rtl/>
          <w:lang w:bidi="ar-LB"/>
        </w:rPr>
        <w:t xml:space="preserve"> هذا لمسير أو مقطع مسير معين </w:t>
      </w:r>
      <w:r w:rsidRPr="007D60C2">
        <w:rPr>
          <w:rFonts w:hint="cs"/>
          <w:b/>
          <w:spacing w:val="6"/>
          <w:rtl/>
          <w:lang w:bidi="ar-LB"/>
        </w:rPr>
        <w:t xml:space="preserve">هي </w:t>
      </w:r>
      <w:r w:rsidRPr="007D60C2">
        <w:rPr>
          <w:b/>
          <w:spacing w:val="6"/>
          <w:rtl/>
          <w:lang w:bidi="ar-LB"/>
        </w:rPr>
        <w:t xml:space="preserve">القيم التي يجب استخدامها في </w:t>
      </w:r>
      <w:r w:rsidRPr="007D60C2">
        <w:rPr>
          <w:rFonts w:hint="cs"/>
          <w:spacing w:val="6"/>
          <w:rtl/>
          <w:lang w:bidi="ar-LB"/>
        </w:rPr>
        <w:t>الفقرة</w:t>
      </w:r>
      <w:r w:rsidRPr="007D60C2">
        <w:rPr>
          <w:rFonts w:hint="eastAsia"/>
          <w:b/>
          <w:spacing w:val="6"/>
          <w:rtl/>
          <w:lang w:bidi="ar-LB"/>
        </w:rPr>
        <w:t> </w:t>
      </w:r>
      <w:r w:rsidRPr="007D60C2">
        <w:rPr>
          <w:bCs/>
          <w:spacing w:val="6"/>
          <w:lang w:bidi="ar-LB"/>
        </w:rPr>
        <w:t>3.C</w:t>
      </w:r>
      <w:r w:rsidRPr="007D60C2">
        <w:rPr>
          <w:b/>
          <w:spacing w:val="6"/>
          <w:rtl/>
          <w:lang w:bidi="ar-LB"/>
        </w:rPr>
        <w:t xml:space="preserve"> </w:t>
      </w:r>
      <w:r w:rsidRPr="007D60C2">
        <w:rPr>
          <w:rFonts w:ascii="Times New Roman Bold" w:hAnsi="Times New Roman Bold"/>
          <w:b/>
          <w:spacing w:val="2"/>
          <w:rtl/>
          <w:lang w:bidi="ar-LB"/>
        </w:rPr>
        <w:t xml:space="preserve">للإجراء التكراري المقابل. وينطبق ذلك على التصنيف "مسير بمطر" </w:t>
      </w:r>
      <w:r w:rsidRPr="007D60C2">
        <w:rPr>
          <w:rFonts w:ascii="Times New Roman Bold" w:hAnsi="Times New Roman Bold" w:hint="cs"/>
          <w:b/>
          <w:spacing w:val="2"/>
          <w:rtl/>
          <w:lang w:bidi="ar-LB"/>
        </w:rPr>
        <w:t>أ</w:t>
      </w:r>
      <w:r w:rsidRPr="007D60C2">
        <w:rPr>
          <w:rFonts w:ascii="Times New Roman Bold" w:hAnsi="Times New Roman Bold"/>
          <w:b/>
          <w:spacing w:val="2"/>
          <w:rtl/>
          <w:lang w:bidi="ar-LB"/>
        </w:rPr>
        <w:t>و</w:t>
      </w:r>
      <w:r w:rsidRPr="007D60C2">
        <w:rPr>
          <w:rFonts w:ascii="Times New Roman Bold" w:hAnsi="Times New Roman Bold" w:hint="cs"/>
          <w:b/>
          <w:spacing w:val="2"/>
          <w:rtl/>
          <w:lang w:bidi="ar-LB"/>
        </w:rPr>
        <w:t xml:space="preserve"> </w:t>
      </w:r>
      <w:r w:rsidRPr="007D60C2">
        <w:rPr>
          <w:rFonts w:ascii="Times New Roman Bold" w:hAnsi="Times New Roman Bold"/>
          <w:b/>
          <w:spacing w:val="2"/>
          <w:rtl/>
          <w:lang w:bidi="ar-LB"/>
        </w:rPr>
        <w:t xml:space="preserve">"بدون مطر"، </w:t>
      </w:r>
      <w:r w:rsidRPr="007D60C2">
        <w:rPr>
          <w:rFonts w:ascii="Times New Roman Bold" w:hAnsi="Times New Roman Bold" w:hint="cs"/>
          <w:b/>
          <w:spacing w:val="2"/>
          <w:rtl/>
          <w:lang w:bidi="ar-LB"/>
        </w:rPr>
        <w:t xml:space="preserve">علماً بأنه </w:t>
      </w:r>
      <w:r w:rsidRPr="007D60C2">
        <w:rPr>
          <w:rFonts w:ascii="Times New Roman Bold" w:hAnsi="Times New Roman Bold"/>
          <w:b/>
          <w:spacing w:val="2"/>
          <w:rtl/>
          <w:lang w:bidi="ar-LB"/>
        </w:rPr>
        <w:t xml:space="preserve">في الحالة المتعلقة </w:t>
      </w:r>
      <w:r w:rsidRPr="007D60C2">
        <w:rPr>
          <w:rFonts w:ascii="Times New Roman Bold" w:hAnsi="Times New Roman Bold" w:hint="cs"/>
          <w:b/>
          <w:spacing w:val="2"/>
          <w:rtl/>
          <w:lang w:bidi="ar-LB"/>
        </w:rPr>
        <w:t xml:space="preserve">بمسير </w:t>
      </w:r>
      <w:r w:rsidRPr="007D60C2">
        <w:rPr>
          <w:rFonts w:ascii="Times New Roman Bold" w:hAnsi="Times New Roman Bold"/>
          <w:b/>
          <w:spacing w:val="2"/>
          <w:rtl/>
          <w:lang w:bidi="ar-LB"/>
        </w:rPr>
        <w:t>"بمطر"</w:t>
      </w:r>
      <w:r w:rsidRPr="006A18DA">
        <w:rPr>
          <w:rFonts w:hint="cs"/>
          <w:b/>
          <w:rtl/>
          <w:lang w:bidi="ar-LB"/>
        </w:rPr>
        <w:t xml:space="preserve"> فإن</w:t>
      </w:r>
      <w:r w:rsidRPr="006A18DA">
        <w:rPr>
          <w:rFonts w:hint="eastAsia"/>
          <w:b/>
          <w:rtl/>
          <w:lang w:bidi="ar-LB"/>
        </w:rPr>
        <w:t> </w:t>
      </w:r>
      <w:r w:rsidRPr="006A18DA">
        <w:rPr>
          <w:b/>
          <w:rtl/>
          <w:lang w:bidi="ar-LB"/>
        </w:rPr>
        <w:t xml:space="preserve">المعلمات </w:t>
      </w:r>
      <w:r w:rsidRPr="006A18DA">
        <w:rPr>
          <w:i/>
        </w:rPr>
        <w:t>a</w:t>
      </w:r>
      <w:r w:rsidRPr="006A18DA">
        <w:rPr>
          <w:b/>
          <w:rtl/>
          <w:lang w:bidi="ar-LB"/>
        </w:rPr>
        <w:t xml:space="preserve"> و</w:t>
      </w:r>
      <w:r w:rsidRPr="006A18DA">
        <w:rPr>
          <w:i/>
        </w:rPr>
        <w:t>b</w:t>
      </w:r>
      <w:r w:rsidRPr="006A18DA">
        <w:rPr>
          <w:b/>
          <w:rtl/>
          <w:lang w:bidi="ar-LB"/>
        </w:rPr>
        <w:t xml:space="preserve"> و</w:t>
      </w:r>
      <w:r w:rsidRPr="006A18DA">
        <w:rPr>
          <w:i/>
        </w:rPr>
        <w:t>c</w:t>
      </w:r>
      <w:r w:rsidRPr="006A18DA">
        <w:rPr>
          <w:b/>
          <w:rtl/>
          <w:lang w:bidi="ar-LB"/>
        </w:rPr>
        <w:t xml:space="preserve"> و</w:t>
      </w:r>
      <w:r w:rsidRPr="006A18DA">
        <w:rPr>
          <w:i/>
        </w:rPr>
        <w:t>d</w:t>
      </w:r>
      <w:r w:rsidRPr="006A18DA">
        <w:rPr>
          <w:i/>
          <w:vertAlign w:val="subscript"/>
        </w:rPr>
        <w:t>r</w:t>
      </w:r>
      <w:r w:rsidRPr="006A18DA">
        <w:rPr>
          <w:b/>
          <w:rtl/>
          <w:lang w:bidi="ar-LB"/>
        </w:rPr>
        <w:t xml:space="preserve"> و</w:t>
      </w:r>
      <w:r w:rsidRPr="006A18DA">
        <w:rPr>
          <w:i/>
        </w:rPr>
        <w:t>Q</w:t>
      </w:r>
      <w:r w:rsidRPr="006A18DA">
        <w:rPr>
          <w:vertAlign w:val="subscript"/>
        </w:rPr>
        <w:t>0</w:t>
      </w:r>
      <w:r w:rsidRPr="006A18DA">
        <w:rPr>
          <w:i/>
          <w:vertAlign w:val="subscript"/>
        </w:rPr>
        <w:t>ra</w:t>
      </w:r>
      <w:r w:rsidRPr="006A18DA">
        <w:rPr>
          <w:b/>
          <w:rtl/>
          <w:lang w:bidi="ar-LB"/>
        </w:rPr>
        <w:t xml:space="preserve"> و</w:t>
      </w:r>
      <w:r w:rsidRPr="00D93CA5">
        <w:rPr>
          <w:i/>
        </w:rPr>
        <w:t>k</w:t>
      </w:r>
      <w:r w:rsidRPr="00D93CA5">
        <w:rPr>
          <w:i/>
          <w:vertAlign w:val="subscript"/>
        </w:rPr>
        <w:t>mod</w:t>
      </w:r>
      <w:r w:rsidRPr="006A18DA">
        <w:rPr>
          <w:b/>
          <w:rtl/>
          <w:lang w:bidi="ar-LB"/>
        </w:rPr>
        <w:t xml:space="preserve"> و</w:t>
      </w:r>
      <w:r w:rsidRPr="006A18DA">
        <w:sym w:font="Symbol" w:char="F061"/>
      </w:r>
      <w:r w:rsidRPr="006A18DA">
        <w:rPr>
          <w:i/>
          <w:vertAlign w:val="subscript"/>
        </w:rPr>
        <w:t>mod</w:t>
      </w:r>
      <w:r w:rsidRPr="006A18DA">
        <w:rPr>
          <w:b/>
          <w:rtl/>
          <w:lang w:bidi="ar-LB"/>
        </w:rPr>
        <w:t>، والصفيف</w:t>
      </w:r>
      <w:r w:rsidRPr="006A18DA">
        <w:rPr>
          <w:rFonts w:hint="cs"/>
          <w:b/>
          <w:rtl/>
          <w:lang w:bidi="ar-LB"/>
        </w:rPr>
        <w:t>ين</w:t>
      </w:r>
      <w:r w:rsidRPr="006A18DA">
        <w:rPr>
          <w:b/>
          <w:rtl/>
          <w:lang w:bidi="ar-LB"/>
        </w:rPr>
        <w:t xml:space="preserve"> </w:t>
      </w:r>
      <w:r w:rsidRPr="006A18DA">
        <w:rPr>
          <w:i/>
        </w:rPr>
        <w:t>G</w:t>
      </w:r>
      <w:r w:rsidRPr="006A18DA">
        <w:rPr>
          <w:i/>
          <w:vertAlign w:val="subscript"/>
        </w:rPr>
        <w:t>m</w:t>
      </w:r>
      <w:r w:rsidRPr="006A18DA">
        <w:rPr>
          <w:b/>
          <w:rtl/>
          <w:lang w:bidi="ar-LB"/>
        </w:rPr>
        <w:t xml:space="preserve"> و</w:t>
      </w:r>
      <w:r w:rsidRPr="006A18DA">
        <w:rPr>
          <w:i/>
        </w:rPr>
        <w:t>P</w:t>
      </w:r>
      <w:r w:rsidRPr="006A18DA">
        <w:rPr>
          <w:i/>
          <w:vertAlign w:val="subscript"/>
        </w:rPr>
        <w:t>m</w:t>
      </w:r>
      <w:r w:rsidRPr="006A18DA">
        <w:rPr>
          <w:b/>
          <w:rtl/>
          <w:lang w:bidi="ar-LB"/>
        </w:rPr>
        <w:t xml:space="preserve">، وعدد العناصر في </w:t>
      </w:r>
      <w:r w:rsidRPr="006A18DA">
        <w:rPr>
          <w:i/>
        </w:rPr>
        <w:t>G</w:t>
      </w:r>
      <w:r w:rsidRPr="006A18DA">
        <w:rPr>
          <w:b/>
          <w:rtl/>
          <w:lang w:bidi="ar-LB"/>
        </w:rPr>
        <w:t xml:space="preserve"> و</w:t>
      </w:r>
      <w:r w:rsidRPr="006A18DA">
        <w:rPr>
          <w:i/>
        </w:rPr>
        <w:t>P</w:t>
      </w:r>
      <w:r w:rsidRPr="006A18DA">
        <w:rPr>
          <w:b/>
          <w:rtl/>
          <w:lang w:bidi="ar-LB"/>
        </w:rPr>
        <w:t xml:space="preserve"> </w:t>
      </w:r>
      <w:r w:rsidRPr="006A18DA">
        <w:rPr>
          <w:rFonts w:hint="cs"/>
          <w:b/>
          <w:rtl/>
          <w:lang w:bidi="ar-LB"/>
        </w:rPr>
        <w:t>تُعطى</w:t>
      </w:r>
      <w:r w:rsidRPr="006A18DA">
        <w:rPr>
          <w:b/>
          <w:rtl/>
          <w:lang w:bidi="ar-LB"/>
        </w:rPr>
        <w:t xml:space="preserve"> بواسطة</w:t>
      </w:r>
      <w:r w:rsidRPr="006A18DA">
        <w:rPr>
          <w:rFonts w:hint="eastAsia"/>
          <w:b/>
          <w:rtl/>
          <w:lang w:bidi="ar-LB"/>
        </w:rPr>
        <w:t> </w:t>
      </w:r>
      <w:r w:rsidRPr="006A18DA">
        <w:rPr>
          <w:i/>
          <w:iCs/>
          <w:lang w:bidi="ar-LB"/>
        </w:rPr>
        <w:t>M</w:t>
      </w:r>
      <w:r w:rsidRPr="006A18DA">
        <w:rPr>
          <w:b/>
          <w:rtl/>
          <w:lang w:bidi="ar-LB"/>
        </w:rPr>
        <w:t>.</w:t>
      </w:r>
    </w:p>
    <w:p w14:paraId="2CBACD0D" w14:textId="77777777" w:rsidR="00F0271A" w:rsidRPr="006A18DA" w:rsidRDefault="00F0271A" w:rsidP="00F0271A">
      <w:pPr>
        <w:pStyle w:val="Heading2"/>
        <w:rPr>
          <w:rtl/>
          <w:lang w:bidi="ar-LB"/>
        </w:rPr>
      </w:pPr>
      <w:bookmarkStart w:id="297" w:name="_Toc335234221"/>
      <w:bookmarkStart w:id="298" w:name="_Toc335235040"/>
      <w:bookmarkStart w:id="299" w:name="_Toc335235147"/>
      <w:bookmarkStart w:id="300" w:name="_Toc412455273"/>
      <w:bookmarkStart w:id="301" w:name="_Toc167441983"/>
      <w:r w:rsidRPr="006A18DA">
        <w:rPr>
          <w:lang w:bidi="ar-LB"/>
        </w:rPr>
        <w:t>3.C</w:t>
      </w:r>
      <w:r w:rsidRPr="006A18DA">
        <w:rPr>
          <w:rtl/>
          <w:lang w:bidi="ar-LB"/>
        </w:rPr>
        <w:tab/>
        <w:t xml:space="preserve">النسبة المئوية من الوقت التي يتم </w:t>
      </w:r>
      <w:r w:rsidRPr="006A18DA">
        <w:rPr>
          <w:rFonts w:hint="cs"/>
          <w:rtl/>
          <w:lang w:bidi="ar-LB"/>
        </w:rPr>
        <w:t>خلال</w:t>
      </w:r>
      <w:r w:rsidRPr="006A18DA">
        <w:rPr>
          <w:rtl/>
          <w:lang w:bidi="ar-LB"/>
        </w:rPr>
        <w:t>ها تجاوز مستوى خبو معين بسبب الأمطار</w:t>
      </w:r>
      <w:bookmarkEnd w:id="297"/>
      <w:bookmarkEnd w:id="298"/>
      <w:bookmarkEnd w:id="299"/>
      <w:bookmarkEnd w:id="300"/>
      <w:bookmarkEnd w:id="301"/>
    </w:p>
    <w:p w14:paraId="15593980" w14:textId="77777777" w:rsidR="00F0271A" w:rsidRPr="006A18DA" w:rsidRDefault="00F0271A" w:rsidP="00F0271A">
      <w:pPr>
        <w:rPr>
          <w:b/>
          <w:rtl/>
          <w:lang w:bidi="ar-LB"/>
        </w:rPr>
      </w:pPr>
      <w:r w:rsidRPr="006A18DA">
        <w:rPr>
          <w:b/>
          <w:rtl/>
          <w:lang w:bidi="ar-LB"/>
        </w:rPr>
        <w:t xml:space="preserve">يحدد هذا القسم الدالة </w:t>
      </w:r>
      <w:r w:rsidRPr="006A18DA">
        <w:rPr>
          <w:i/>
        </w:rPr>
        <w:t>Q</w:t>
      </w:r>
      <w:r w:rsidRPr="006A18DA">
        <w:rPr>
          <w:i/>
          <w:vertAlign w:val="subscript"/>
        </w:rPr>
        <w:t>rain</w:t>
      </w:r>
      <w:r w:rsidRPr="006A18DA">
        <w:t>(</w:t>
      </w:r>
      <w:r w:rsidRPr="006A18DA">
        <w:rPr>
          <w:i/>
        </w:rPr>
        <w:t>A</w:t>
      </w:r>
      <w:r w:rsidRPr="006A18DA">
        <w:t>)</w:t>
      </w:r>
      <w:r w:rsidRPr="006A18DA">
        <w:rPr>
          <w:b/>
          <w:rtl/>
          <w:lang w:bidi="ar-LB"/>
        </w:rPr>
        <w:t xml:space="preserve"> </w:t>
      </w:r>
      <w:r w:rsidRPr="006A18DA">
        <w:rPr>
          <w:rFonts w:hint="cs"/>
          <w:b/>
          <w:rtl/>
          <w:lang w:bidi="ar-LB"/>
        </w:rPr>
        <w:t>التي تعطي</w:t>
      </w:r>
      <w:r w:rsidRPr="006A18DA">
        <w:rPr>
          <w:b/>
          <w:rtl/>
          <w:lang w:bidi="ar-LB"/>
        </w:rPr>
        <w:t xml:space="preserve"> النسبة المئوية من الوقت التي تهطل </w:t>
      </w:r>
      <w:r w:rsidRPr="006A18DA">
        <w:rPr>
          <w:rFonts w:hint="cs"/>
          <w:b/>
          <w:rtl/>
          <w:lang w:bidi="ar-LB"/>
        </w:rPr>
        <w:t xml:space="preserve">فيها </w:t>
      </w:r>
      <w:r w:rsidRPr="006A18DA">
        <w:rPr>
          <w:b/>
          <w:rtl/>
          <w:lang w:bidi="ar-LB"/>
        </w:rPr>
        <w:t xml:space="preserve">الأمطار </w:t>
      </w:r>
      <w:r w:rsidRPr="006A18DA">
        <w:rPr>
          <w:rFonts w:hint="cs"/>
          <w:b/>
          <w:rtl/>
          <w:lang w:bidi="ar-LB"/>
        </w:rPr>
        <w:t>و</w:t>
      </w:r>
      <w:r w:rsidRPr="006A18DA">
        <w:rPr>
          <w:b/>
          <w:rtl/>
          <w:lang w:bidi="ar-LB"/>
        </w:rPr>
        <w:t xml:space="preserve">يتم </w:t>
      </w:r>
      <w:r w:rsidRPr="006A18DA">
        <w:rPr>
          <w:rFonts w:hint="cs"/>
          <w:b/>
          <w:rtl/>
          <w:lang w:bidi="ar-LB"/>
        </w:rPr>
        <w:t xml:space="preserve">خلالها </w:t>
      </w:r>
      <w:r w:rsidRPr="006A18DA">
        <w:rPr>
          <w:b/>
          <w:rtl/>
          <w:lang w:bidi="ar-LB"/>
        </w:rPr>
        <w:t xml:space="preserve">تجاوز التوهين </w:t>
      </w:r>
      <w:r w:rsidRPr="006A18DA">
        <w:rPr>
          <w:i/>
        </w:rPr>
        <w:t>A</w:t>
      </w:r>
      <w:r w:rsidRPr="006A18DA">
        <w:rPr>
          <w:b/>
          <w:rtl/>
          <w:lang w:bidi="ar-LB"/>
        </w:rPr>
        <w:t>. ومن</w:t>
      </w:r>
      <w:r w:rsidRPr="006A18DA">
        <w:rPr>
          <w:rFonts w:hint="cs"/>
          <w:b/>
          <w:rtl/>
          <w:lang w:bidi="ar-LB"/>
        </w:rPr>
        <w:t> </w:t>
      </w:r>
      <w:r w:rsidRPr="006A18DA">
        <w:rPr>
          <w:b/>
          <w:rtl/>
          <w:lang w:bidi="ar-LB"/>
        </w:rPr>
        <w:t xml:space="preserve">أجل تغطية التوزيع الكامل، يتم تضمين القيم السالبة </w:t>
      </w:r>
      <w:r w:rsidRPr="006A18DA">
        <w:rPr>
          <w:rFonts w:hint="cs"/>
          <w:b/>
          <w:rtl/>
          <w:lang w:bidi="ar-LB"/>
        </w:rPr>
        <w:t>ﻟ</w:t>
      </w:r>
      <w:r w:rsidRPr="006A18DA">
        <w:rPr>
          <w:b/>
          <w:rtl/>
          <w:lang w:bidi="ar-LB"/>
        </w:rPr>
        <w:t xml:space="preserve"> </w:t>
      </w:r>
      <w:r w:rsidRPr="006A18DA">
        <w:rPr>
          <w:i/>
        </w:rPr>
        <w:t>A</w:t>
      </w:r>
      <w:r w:rsidRPr="006A18DA">
        <w:rPr>
          <w:b/>
          <w:rtl/>
          <w:lang w:bidi="ar-LB"/>
        </w:rPr>
        <w:t>.</w:t>
      </w:r>
    </w:p>
    <w:p w14:paraId="1AFFABCF" w14:textId="77777777" w:rsidR="00F0271A" w:rsidRPr="006A18DA" w:rsidRDefault="00F0271A" w:rsidP="00F0271A">
      <w:pPr>
        <w:rPr>
          <w:b/>
          <w:rtl/>
          <w:lang w:bidi="ar-LB"/>
        </w:rPr>
      </w:pPr>
      <w:r w:rsidRPr="006A18DA">
        <w:rPr>
          <w:b/>
          <w:rtl/>
          <w:lang w:bidi="ar-LB"/>
        </w:rPr>
        <w:t xml:space="preserve">وحين </w:t>
      </w:r>
      <w:r w:rsidRPr="006A18DA">
        <w:rPr>
          <w:rFonts w:hint="cs"/>
          <w:b/>
          <w:rtl/>
          <w:lang w:bidi="ar-LB"/>
        </w:rPr>
        <w:t>ي</w:t>
      </w:r>
      <w:r w:rsidRPr="006A18DA">
        <w:rPr>
          <w:b/>
          <w:rtl/>
          <w:lang w:bidi="ar-LB"/>
        </w:rPr>
        <w:t xml:space="preserve">كون </w:t>
      </w:r>
      <w:r w:rsidRPr="006A18DA">
        <w:rPr>
          <w:i/>
          <w:iCs/>
        </w:rPr>
        <w:t>A</w:t>
      </w:r>
      <w:r w:rsidRPr="006A18DA">
        <w:t> &lt; 0</w:t>
      </w:r>
      <w:r w:rsidRPr="006A18DA">
        <w:rPr>
          <w:rFonts w:hint="cs"/>
          <w:b/>
          <w:rtl/>
          <w:lang w:bidi="ar-LB"/>
        </w:rPr>
        <w:t xml:space="preserve"> </w:t>
      </w:r>
      <w:r w:rsidRPr="006A18DA">
        <w:rPr>
          <w:b/>
          <w:rtl/>
          <w:lang w:bidi="ar-LB"/>
        </w:rPr>
        <w:t xml:space="preserve">تُعطى الدالة </w:t>
      </w:r>
      <w:r w:rsidRPr="006A18DA">
        <w:rPr>
          <w:i/>
        </w:rPr>
        <w:t>Q</w:t>
      </w:r>
      <w:r w:rsidRPr="006A18DA">
        <w:rPr>
          <w:i/>
          <w:vertAlign w:val="subscript"/>
        </w:rPr>
        <w:t>rain</w:t>
      </w:r>
      <w:r w:rsidRPr="006A18DA">
        <w:t>(</w:t>
      </w:r>
      <w:r w:rsidRPr="006A18DA">
        <w:rPr>
          <w:i/>
        </w:rPr>
        <w:t>A</w:t>
      </w:r>
      <w:r w:rsidRPr="006A18DA">
        <w:t>)</w:t>
      </w:r>
      <w:r w:rsidRPr="006A18DA">
        <w:rPr>
          <w:b/>
          <w:rtl/>
          <w:lang w:bidi="ar-LB"/>
        </w:rPr>
        <w:t xml:space="preserve"> بما يلي:</w:t>
      </w:r>
    </w:p>
    <w:p w14:paraId="30ECF367" w14:textId="75CB8DF7" w:rsidR="00CB6CCD" w:rsidRPr="00270577" w:rsidRDefault="008C2B84" w:rsidP="008C2B84">
      <w:pPr>
        <w:pStyle w:val="Equation"/>
        <w:tabs>
          <w:tab w:val="left" w:pos="6096"/>
        </w:tabs>
        <w:bidi w:val="0"/>
      </w:pPr>
      <w:r w:rsidRPr="00270577">
        <w:t>(</w:t>
      </w:r>
      <w:r>
        <w:t>1a.3</w:t>
      </w:r>
      <w:r w:rsidRPr="006A18DA">
        <w:t>.C</w:t>
      </w:r>
      <w:r w:rsidRPr="00270577">
        <w:t>)</w:t>
      </w:r>
      <w:r w:rsidRPr="005F49B8">
        <w:tab/>
      </w:r>
      <w:r w:rsidRPr="005F49B8">
        <w:rPr>
          <w:position w:val="-12"/>
        </w:rPr>
        <w:object w:dxaOrig="1480" w:dyaOrig="360" w14:anchorId="085BD01A">
          <v:shape id="_x0000_i1299" type="#_x0000_t75" style="width:68.1pt;height:16.45pt" o:ole="">
            <v:imagedata r:id="rId326" o:title=""/>
          </v:shape>
          <o:OLEObject Type="Embed" ProgID="Equation.3" ShapeID="_x0000_i1299" DrawAspect="Content" ObjectID="_1778687504" r:id="rId327"/>
        </w:object>
      </w:r>
      <w:r w:rsidRPr="005F49B8">
        <w:t>   %</w:t>
      </w:r>
      <w:r w:rsidRPr="005F49B8">
        <w:tab/>
      </w:r>
      <w:r w:rsidRPr="005F49B8">
        <w:rPr>
          <w:i/>
          <w:iCs/>
        </w:rPr>
        <w:t>A</w:t>
      </w:r>
      <w:r w:rsidRPr="005F49B8">
        <w:t> &lt; 0</w:t>
      </w:r>
      <w:r w:rsidRPr="005F49B8">
        <w:tab/>
      </w:r>
    </w:p>
    <w:p w14:paraId="01F5A6C5" w14:textId="77777777" w:rsidR="00F0271A" w:rsidRPr="006A18DA" w:rsidRDefault="00F0271A" w:rsidP="00F0271A">
      <w:pPr>
        <w:rPr>
          <w:b/>
          <w:rtl/>
          <w:lang w:bidi="ar-LB"/>
        </w:rPr>
      </w:pPr>
      <w:r w:rsidRPr="006A18DA">
        <w:rPr>
          <w:rFonts w:hint="cs"/>
          <w:b/>
          <w:rtl/>
          <w:lang w:bidi="ar-LB"/>
        </w:rPr>
        <w:t>أما </w:t>
      </w:r>
      <w:r w:rsidRPr="006A18DA">
        <w:rPr>
          <w:b/>
          <w:rtl/>
          <w:lang w:bidi="ar-LB"/>
        </w:rPr>
        <w:t xml:space="preserve">إذا كان </w:t>
      </w:r>
      <w:r w:rsidRPr="006A18DA">
        <w:rPr>
          <w:i/>
        </w:rPr>
        <w:t>A</w:t>
      </w:r>
      <w:r w:rsidRPr="006A18DA">
        <w:t> ≥ 0</w:t>
      </w:r>
      <w:r w:rsidRPr="006A18DA">
        <w:rPr>
          <w:b/>
          <w:rtl/>
          <w:lang w:bidi="ar-LB"/>
        </w:rPr>
        <w:t xml:space="preserve">، فإن النسبة المئوية </w:t>
      </w:r>
      <w:r w:rsidRPr="006A18DA">
        <w:rPr>
          <w:rFonts w:hint="cs"/>
          <w:b/>
          <w:rtl/>
          <w:lang w:val="nl-BE" w:bidi="ar-LB"/>
        </w:rPr>
        <w:t>للزمن</w:t>
      </w:r>
      <w:r w:rsidRPr="006A18DA">
        <w:rPr>
          <w:b/>
          <w:rtl/>
          <w:lang w:bidi="ar-LB"/>
        </w:rPr>
        <w:t xml:space="preserve"> التي يتم </w:t>
      </w:r>
      <w:r w:rsidRPr="006A18DA">
        <w:rPr>
          <w:rFonts w:hint="cs"/>
          <w:b/>
          <w:rtl/>
          <w:lang w:bidi="ar-LB"/>
        </w:rPr>
        <w:t>خلال</w:t>
      </w:r>
      <w:r w:rsidRPr="006A18DA">
        <w:rPr>
          <w:b/>
          <w:rtl/>
          <w:lang w:bidi="ar-LB"/>
        </w:rPr>
        <w:t xml:space="preserve">ها تجاوز التوهين </w:t>
      </w:r>
      <w:r w:rsidRPr="006A18DA">
        <w:rPr>
          <w:i/>
        </w:rPr>
        <w:t>A</w:t>
      </w:r>
      <w:r w:rsidRPr="006A18DA">
        <w:rPr>
          <w:b/>
          <w:rtl/>
          <w:lang w:bidi="ar-LB"/>
        </w:rPr>
        <w:t xml:space="preserve"> للخبو بسبب المطر تعتمد على ما إذا كان المسير مصنفاً "بدون مطر" أم "بمطر":</w:t>
      </w:r>
    </w:p>
    <w:p w14:paraId="480B96DA" w14:textId="4694A882" w:rsidR="00F0271A" w:rsidRPr="006A18DA" w:rsidRDefault="00F0271A" w:rsidP="00F0271A">
      <w:pPr>
        <w:pStyle w:val="Equation"/>
        <w:tabs>
          <w:tab w:val="left" w:pos="6096"/>
        </w:tabs>
        <w:bidi w:val="0"/>
        <w:rPr>
          <w:lang w:val="fr-CH"/>
        </w:rPr>
      </w:pPr>
      <w:r w:rsidRPr="006A18DA">
        <w:rPr>
          <w:lang w:val="fr-CH"/>
        </w:rPr>
        <w:t>(</w:t>
      </w:r>
      <w:r>
        <w:rPr>
          <w:lang w:val="fr-CH"/>
        </w:rPr>
        <w:t>1b.3</w:t>
      </w:r>
      <w:r w:rsidRPr="006A18DA">
        <w:rPr>
          <w:lang w:val="fr-CH"/>
        </w:rPr>
        <w:t>.C)</w:t>
      </w:r>
      <w:r w:rsidRPr="00005A71">
        <w:rPr>
          <w:lang w:val="fr-FR"/>
        </w:rPr>
        <w:tab/>
      </w:r>
      <w:r w:rsidR="00077955" w:rsidRPr="005F49B8">
        <w:rPr>
          <w:position w:val="-12"/>
        </w:rPr>
        <w:object w:dxaOrig="1260" w:dyaOrig="360" w14:anchorId="2345C49E">
          <v:shape id="_x0000_i1170" type="#_x0000_t75" style="width:58.7pt;height:16.45pt" o:ole="">
            <v:imagedata r:id="rId328" o:title=""/>
          </v:shape>
          <o:OLEObject Type="Embed" ProgID="Equation.3" ShapeID="_x0000_i1170" DrawAspect="Content" ObjectID="_1778687505" r:id="rId329"/>
        </w:object>
      </w:r>
      <w:r w:rsidR="00077955" w:rsidRPr="00005A71">
        <w:rPr>
          <w:lang w:val="fr-FR"/>
        </w:rPr>
        <w:t>   %</w:t>
      </w:r>
      <w:r w:rsidR="00077955" w:rsidRPr="00005A71">
        <w:rPr>
          <w:lang w:val="fr-FR"/>
        </w:rPr>
        <w:tab/>
        <w:t>non-rain</w:t>
      </w:r>
      <w:r w:rsidRPr="006A18DA">
        <w:rPr>
          <w:lang w:val="fr-CH"/>
        </w:rPr>
        <w:tab/>
      </w:r>
    </w:p>
    <w:p w14:paraId="7FA70761" w14:textId="13AA6F45" w:rsidR="00F0271A" w:rsidRPr="006A18DA" w:rsidRDefault="00F0271A" w:rsidP="00F0271A">
      <w:pPr>
        <w:pStyle w:val="Equation"/>
        <w:tabs>
          <w:tab w:val="left" w:pos="6096"/>
        </w:tabs>
        <w:bidi w:val="0"/>
        <w:rPr>
          <w:lang w:val="fr-CH"/>
        </w:rPr>
      </w:pPr>
      <w:r w:rsidRPr="006A18DA">
        <w:rPr>
          <w:lang w:val="fr-CH"/>
        </w:rPr>
        <w:t>(</w:t>
      </w:r>
      <w:r>
        <w:rPr>
          <w:lang w:val="fr-CH"/>
        </w:rPr>
        <w:t>1c.3.</w:t>
      </w:r>
      <w:r w:rsidRPr="006A18DA">
        <w:rPr>
          <w:lang w:val="fr-CH"/>
        </w:rPr>
        <w:t>C)</w:t>
      </w:r>
      <w:r w:rsidRPr="006A18DA">
        <w:rPr>
          <w:lang w:val="fr-CH"/>
        </w:rPr>
        <w:tab/>
      </w:r>
      <w:r w:rsidR="00077955" w:rsidRPr="005F49B8">
        <w:rPr>
          <w:position w:val="-32"/>
        </w:rPr>
        <w:object w:dxaOrig="4220" w:dyaOrig="760" w14:anchorId="3850ED40">
          <v:shape id="_x0000_i1171" type="#_x0000_t75" style="width:3in;height:35.2pt" o:ole="">
            <v:imagedata r:id="rId330" o:title=""/>
          </v:shape>
          <o:OLEObject Type="Embed" ProgID="Equation.3" ShapeID="_x0000_i1171" DrawAspect="Content" ObjectID="_1778687506" r:id="rId331"/>
        </w:object>
      </w:r>
      <w:r w:rsidR="00077955" w:rsidRPr="00005A71">
        <w:rPr>
          <w:lang w:val="fr-FR"/>
        </w:rPr>
        <w:t> % rain</w:t>
      </w:r>
      <w:r w:rsidRPr="006A18DA">
        <w:rPr>
          <w:lang w:val="fr-CH"/>
        </w:rPr>
        <w:tab/>
      </w:r>
    </w:p>
    <w:p w14:paraId="45D31172" w14:textId="77777777" w:rsidR="00F0271A" w:rsidRPr="006A18DA" w:rsidRDefault="00F0271A" w:rsidP="00F0271A">
      <w:pPr>
        <w:spacing w:before="0"/>
        <w:rPr>
          <w:b/>
          <w:rtl/>
        </w:rPr>
      </w:pPr>
      <w:r w:rsidRPr="006A18DA">
        <w:rPr>
          <w:b/>
          <w:rtl/>
          <w:lang w:bidi="ar-LB"/>
        </w:rPr>
        <w:t>حيث:</w:t>
      </w:r>
    </w:p>
    <w:p w14:paraId="57AF2A06" w14:textId="38CE3C19" w:rsidR="00CB6CCD" w:rsidRPr="00CB6CCD" w:rsidRDefault="00CB6CCD" w:rsidP="00CB6CCD">
      <w:pPr>
        <w:pStyle w:val="Equation"/>
        <w:bidi w:val="0"/>
        <w:rPr>
          <w:lang w:val="es-ES"/>
        </w:rPr>
      </w:pPr>
      <w:r w:rsidRPr="00CB6CCD">
        <w:rPr>
          <w:lang w:val="es-ES"/>
        </w:rPr>
        <w:t>(1d.3.C)</w:t>
      </w:r>
      <w:r w:rsidRPr="00CB6CCD">
        <w:rPr>
          <w:lang w:val="es-ES"/>
        </w:rPr>
        <w:tab/>
      </w:r>
      <w:r w:rsidRPr="005F49B8">
        <w:rPr>
          <w:position w:val="-28"/>
        </w:rPr>
        <w:object w:dxaOrig="2439" w:dyaOrig="859" w14:anchorId="0172DC6D">
          <v:shape id="_x0000_i1172" type="#_x0000_t75" style="width:125.2pt;height:43.05pt" o:ole="">
            <v:imagedata r:id="rId332" o:title=""/>
          </v:shape>
          <o:OLEObject Type="Embed" ProgID="Equation.DSMT4" ShapeID="_x0000_i1172" DrawAspect="Content" ObjectID="_1778687507" r:id="rId333"/>
        </w:object>
      </w:r>
      <w:r w:rsidRPr="00CB6CCD">
        <w:rPr>
          <w:lang w:val="es-ES"/>
        </w:rPr>
        <w:t>   %</w:t>
      </w:r>
      <w:r w:rsidRPr="00CB6CCD">
        <w:rPr>
          <w:lang w:val="es-ES"/>
        </w:rPr>
        <w:tab/>
      </w:r>
    </w:p>
    <w:p w14:paraId="75EC01FA" w14:textId="6226D3E2" w:rsidR="00CB6CCD" w:rsidRPr="00CB6CCD" w:rsidRDefault="00CB6CCD" w:rsidP="00CB6CCD">
      <w:pPr>
        <w:pStyle w:val="Equation"/>
        <w:bidi w:val="0"/>
        <w:rPr>
          <w:lang w:val="es-ES"/>
        </w:rPr>
      </w:pPr>
      <w:r w:rsidRPr="00CB6CCD">
        <w:rPr>
          <w:lang w:val="es-ES"/>
        </w:rPr>
        <w:t>(</w:t>
      </w:r>
      <w:r w:rsidRPr="006A18DA">
        <w:rPr>
          <w:rFonts w:hint="cs"/>
          <w:rtl/>
        </w:rPr>
        <w:t>‍</w:t>
      </w:r>
      <w:r w:rsidRPr="00CB6CCD">
        <w:rPr>
          <w:lang w:val="es-ES"/>
        </w:rPr>
        <w:t>1e.3.C)</w:t>
      </w:r>
      <w:r w:rsidRPr="00CB6CCD">
        <w:rPr>
          <w:lang w:val="es-ES"/>
        </w:rPr>
        <w:tab/>
      </w:r>
      <w:r w:rsidRPr="005F49B8">
        <w:rPr>
          <w:position w:val="-12"/>
        </w:rPr>
        <w:object w:dxaOrig="2120" w:dyaOrig="360" w14:anchorId="2E7EF5F9">
          <v:shape id="_x0000_i1173" type="#_x0000_t75" style="width:100.95pt;height:18.8pt" o:ole="">
            <v:imagedata r:id="rId334" o:title=""/>
          </v:shape>
          <o:OLEObject Type="Embed" ProgID="Equation.3" ShapeID="_x0000_i1173" DrawAspect="Content" ObjectID="_1778687508" r:id="rId335"/>
        </w:object>
      </w:r>
      <w:r w:rsidRPr="00CB6CCD">
        <w:rPr>
          <w:lang w:val="es-ES"/>
        </w:rPr>
        <w:t>   km</w:t>
      </w:r>
      <w:r w:rsidRPr="00CB6CCD">
        <w:rPr>
          <w:lang w:val="es-ES"/>
        </w:rPr>
        <w:tab/>
      </w:r>
    </w:p>
    <w:p w14:paraId="2AC1CB97" w14:textId="77777777" w:rsidR="00F0271A" w:rsidRPr="006A18DA" w:rsidRDefault="00F0271A" w:rsidP="00F0271A">
      <w:pPr>
        <w:spacing w:before="240"/>
        <w:rPr>
          <w:b/>
          <w:rtl/>
          <w:lang w:bidi="ar-LB"/>
        </w:rPr>
      </w:pPr>
      <w:r w:rsidRPr="00BB3F95">
        <w:rPr>
          <w:b/>
          <w:rtl/>
          <w:lang w:bidi="ar-LB"/>
        </w:rPr>
        <w:t xml:space="preserve">حيث تكون المعلمات </w:t>
      </w:r>
      <w:r w:rsidRPr="00BB3F95">
        <w:rPr>
          <w:i/>
        </w:rPr>
        <w:t>a</w:t>
      </w:r>
      <w:r w:rsidRPr="00BB3F95">
        <w:rPr>
          <w:b/>
          <w:rtl/>
          <w:lang w:bidi="ar-LB"/>
        </w:rPr>
        <w:t xml:space="preserve"> و</w:t>
      </w:r>
      <w:r w:rsidRPr="00BB3F95">
        <w:rPr>
          <w:i/>
        </w:rPr>
        <w:t>b</w:t>
      </w:r>
      <w:r w:rsidRPr="00BB3F95">
        <w:rPr>
          <w:b/>
          <w:rtl/>
          <w:lang w:bidi="ar-LB"/>
        </w:rPr>
        <w:t xml:space="preserve"> و</w:t>
      </w:r>
      <w:r w:rsidRPr="00BB3F95">
        <w:rPr>
          <w:i/>
        </w:rPr>
        <w:t>c</w:t>
      </w:r>
      <w:r w:rsidRPr="00BB3F95">
        <w:rPr>
          <w:b/>
          <w:rtl/>
          <w:lang w:bidi="ar-LB"/>
        </w:rPr>
        <w:t xml:space="preserve"> و</w:t>
      </w:r>
      <w:r w:rsidRPr="00BB3F95">
        <w:rPr>
          <w:i/>
        </w:rPr>
        <w:t>d</w:t>
      </w:r>
      <w:r w:rsidRPr="00BB3F95">
        <w:rPr>
          <w:i/>
          <w:vertAlign w:val="subscript"/>
        </w:rPr>
        <w:t>r</w:t>
      </w:r>
      <w:r w:rsidRPr="00BB3F95">
        <w:rPr>
          <w:b/>
          <w:rtl/>
          <w:lang w:bidi="ar-LB"/>
        </w:rPr>
        <w:t xml:space="preserve"> و</w:t>
      </w:r>
      <w:r w:rsidRPr="00BB3F95">
        <w:rPr>
          <w:i/>
        </w:rPr>
        <w:t>Q</w:t>
      </w:r>
      <w:r w:rsidRPr="00BB3F95">
        <w:rPr>
          <w:vertAlign w:val="subscript"/>
        </w:rPr>
        <w:t>0</w:t>
      </w:r>
      <w:r w:rsidRPr="00BB3F95">
        <w:rPr>
          <w:i/>
          <w:vertAlign w:val="subscript"/>
        </w:rPr>
        <w:t>ra</w:t>
      </w:r>
      <w:r w:rsidRPr="00BB3F95">
        <w:rPr>
          <w:b/>
          <w:rtl/>
          <w:lang w:bidi="ar-LB"/>
        </w:rPr>
        <w:t xml:space="preserve"> و</w:t>
      </w:r>
      <w:r w:rsidRPr="00BB3F95">
        <w:t>k</w:t>
      </w:r>
      <w:r w:rsidRPr="00BB3F95">
        <w:rPr>
          <w:i/>
          <w:iCs/>
          <w:vertAlign w:val="subscript"/>
        </w:rPr>
        <w:t>m</w:t>
      </w:r>
      <w:r w:rsidRPr="00BB3F95">
        <w:rPr>
          <w:i/>
          <w:vertAlign w:val="subscript"/>
        </w:rPr>
        <w:t>od</w:t>
      </w:r>
      <w:r w:rsidRPr="00BB3F95">
        <w:rPr>
          <w:b/>
          <w:rtl/>
          <w:lang w:bidi="ar-LB"/>
        </w:rPr>
        <w:t xml:space="preserve"> و</w:t>
      </w:r>
      <w:r w:rsidRPr="00BB3F95">
        <w:sym w:font="Symbol" w:char="F061"/>
      </w:r>
      <w:r w:rsidRPr="00BB3F95">
        <w:rPr>
          <w:i/>
          <w:vertAlign w:val="subscript"/>
        </w:rPr>
        <w:t>mod</w:t>
      </w:r>
      <w:r w:rsidRPr="00BB3F95">
        <w:rPr>
          <w:b/>
          <w:rtl/>
          <w:lang w:bidi="ar-LB"/>
        </w:rPr>
        <w:t xml:space="preserve"> والصفيف</w:t>
      </w:r>
      <w:r w:rsidRPr="00BB3F95">
        <w:rPr>
          <w:rFonts w:hint="cs"/>
          <w:b/>
          <w:rtl/>
          <w:lang w:bidi="ar-LB"/>
        </w:rPr>
        <w:t>ان</w:t>
      </w:r>
      <w:r w:rsidRPr="00BB3F95">
        <w:rPr>
          <w:b/>
          <w:rtl/>
          <w:lang w:bidi="ar-LB"/>
        </w:rPr>
        <w:t xml:space="preserve"> </w:t>
      </w:r>
      <w:r w:rsidRPr="00BB3F95">
        <w:rPr>
          <w:i/>
        </w:rPr>
        <w:t>G</w:t>
      </w:r>
      <w:r w:rsidRPr="00BB3F95">
        <w:rPr>
          <w:i/>
          <w:vertAlign w:val="subscript"/>
        </w:rPr>
        <w:t>m</w:t>
      </w:r>
      <w:r w:rsidRPr="00BB3F95">
        <w:rPr>
          <w:b/>
          <w:rtl/>
          <w:lang w:bidi="ar-LB"/>
        </w:rPr>
        <w:t xml:space="preserve"> و</w:t>
      </w:r>
      <w:r w:rsidRPr="00BB3F95">
        <w:rPr>
          <w:i/>
        </w:rPr>
        <w:t>P</w:t>
      </w:r>
      <w:r w:rsidRPr="00BB3F95">
        <w:rPr>
          <w:i/>
          <w:vertAlign w:val="subscript"/>
        </w:rPr>
        <w:t>m</w:t>
      </w:r>
      <w:r w:rsidRPr="00BB3F95">
        <w:rPr>
          <w:rFonts w:hint="cs"/>
          <w:b/>
          <w:rtl/>
          <w:lang w:bidi="ar-LB"/>
        </w:rPr>
        <w:t xml:space="preserve">، </w:t>
      </w:r>
      <w:r w:rsidRPr="00BB3F95">
        <w:rPr>
          <w:b/>
          <w:rtl/>
          <w:lang w:bidi="ar-LB"/>
        </w:rPr>
        <w:t>ال</w:t>
      </w:r>
      <w:r w:rsidRPr="00BB3F95">
        <w:rPr>
          <w:rFonts w:hint="cs"/>
          <w:b/>
          <w:rtl/>
          <w:lang w:bidi="ar-LB"/>
        </w:rPr>
        <w:t>لذان</w:t>
      </w:r>
      <w:r w:rsidRPr="00BB3F95">
        <w:rPr>
          <w:b/>
          <w:rtl/>
          <w:lang w:bidi="ar-LB"/>
        </w:rPr>
        <w:t xml:space="preserve"> يحتوي كل منه</w:t>
      </w:r>
      <w:r w:rsidRPr="00BB3F95">
        <w:rPr>
          <w:rFonts w:hint="cs"/>
          <w:b/>
          <w:rtl/>
          <w:lang w:bidi="ar-LB"/>
        </w:rPr>
        <w:t>م</w:t>
      </w:r>
      <w:r w:rsidRPr="00BB3F95">
        <w:rPr>
          <w:b/>
          <w:rtl/>
          <w:lang w:bidi="ar-LB"/>
        </w:rPr>
        <w:t xml:space="preserve">ا على القيم </w:t>
      </w:r>
      <w:r w:rsidRPr="00BB3F95">
        <w:rPr>
          <w:i/>
        </w:rPr>
        <w:t>M</w:t>
      </w:r>
      <w:r w:rsidRPr="00BB3F95">
        <w:rPr>
          <w:b/>
          <w:rtl/>
          <w:lang w:bidi="ar-LB"/>
        </w:rPr>
        <w:t>، على</w:t>
      </w:r>
      <w:r w:rsidRPr="00BB3F95">
        <w:rPr>
          <w:rFonts w:hint="cs"/>
          <w:b/>
          <w:rtl/>
          <w:lang w:bidi="ar-LB"/>
        </w:rPr>
        <w:t> </w:t>
      </w:r>
      <w:r w:rsidRPr="00BB3F95">
        <w:rPr>
          <w:b/>
          <w:rtl/>
          <w:lang w:bidi="ar-LB"/>
        </w:rPr>
        <w:t xml:space="preserve">النحو الذي تمّ حسابها به في </w:t>
      </w:r>
      <w:r w:rsidRPr="00BB3F95">
        <w:rPr>
          <w:rFonts w:hint="cs"/>
          <w:b/>
          <w:rtl/>
          <w:lang w:bidi="ar-LB"/>
        </w:rPr>
        <w:t>الفقرة</w:t>
      </w:r>
      <w:r w:rsidRPr="00BB3F95">
        <w:rPr>
          <w:b/>
          <w:rtl/>
          <w:lang w:bidi="ar-LB"/>
        </w:rPr>
        <w:t xml:space="preserve"> </w:t>
      </w:r>
      <w:r w:rsidRPr="00BB3F95">
        <w:rPr>
          <w:bCs/>
          <w:lang w:bidi="ar-LB"/>
        </w:rPr>
        <w:t>2.C</w:t>
      </w:r>
      <w:r w:rsidRPr="00BB3F95">
        <w:rPr>
          <w:rFonts w:hint="cs"/>
          <w:b/>
          <w:rtl/>
          <w:lang w:bidi="ar-EG"/>
        </w:rPr>
        <w:t xml:space="preserve"> </w:t>
      </w:r>
      <w:r w:rsidRPr="00BB3F95">
        <w:rPr>
          <w:b/>
          <w:rtl/>
          <w:lang w:bidi="ar-LB"/>
        </w:rPr>
        <w:t>بالنسبة للمسير أو لمقطع المسير الذي تُستخدم له الطريقة التكرارية</w:t>
      </w:r>
      <w:r w:rsidRPr="00BB3F95">
        <w:rPr>
          <w:rFonts w:hint="cs"/>
          <w:b/>
          <w:rtl/>
          <w:lang w:bidi="ar-LB"/>
        </w:rPr>
        <w:t> </w:t>
      </w:r>
      <w:r w:rsidRPr="00BB3F95">
        <w:rPr>
          <w:b/>
          <w:rtl/>
          <w:lang w:bidi="ar-LB"/>
        </w:rPr>
        <w:t>المتداولة.</w:t>
      </w:r>
    </w:p>
    <w:p w14:paraId="67AC1F64" w14:textId="77777777" w:rsidR="00F0271A" w:rsidRPr="006A18DA" w:rsidRDefault="00F0271A" w:rsidP="00F0271A">
      <w:pPr>
        <w:pStyle w:val="Heading2"/>
        <w:rPr>
          <w:rtl/>
          <w:lang w:bidi="ar-LB"/>
        </w:rPr>
      </w:pPr>
      <w:bookmarkStart w:id="302" w:name="_Toc335234222"/>
      <w:bookmarkStart w:id="303" w:name="_Toc335235041"/>
      <w:bookmarkStart w:id="304" w:name="_Toc335235148"/>
      <w:bookmarkStart w:id="305" w:name="_Toc412455274"/>
      <w:bookmarkStart w:id="306" w:name="_Toc167441984"/>
      <w:r w:rsidRPr="006A18DA">
        <w:rPr>
          <w:lang w:bidi="ar-LB"/>
        </w:rPr>
        <w:lastRenderedPageBreak/>
        <w:t>4.C</w:t>
      </w:r>
      <w:r w:rsidRPr="006A18DA">
        <w:rPr>
          <w:rFonts w:hint="cs"/>
          <w:rtl/>
          <w:lang w:bidi="ar-EG"/>
        </w:rPr>
        <w:tab/>
      </w:r>
      <w:r w:rsidRPr="006A18DA">
        <w:rPr>
          <w:rtl/>
          <w:lang w:bidi="ar-LB"/>
        </w:rPr>
        <w:t>نموذج طبقة الذوبان</w:t>
      </w:r>
      <w:bookmarkEnd w:id="302"/>
      <w:bookmarkEnd w:id="303"/>
      <w:bookmarkEnd w:id="304"/>
      <w:bookmarkEnd w:id="305"/>
      <w:bookmarkEnd w:id="306"/>
    </w:p>
    <w:p w14:paraId="513D40BB" w14:textId="77777777" w:rsidR="00F0271A" w:rsidRPr="006A18DA" w:rsidRDefault="00F0271A" w:rsidP="00F0271A">
      <w:pPr>
        <w:keepNext/>
        <w:rPr>
          <w:rtl/>
          <w:lang w:bidi="ar-LB"/>
        </w:rPr>
      </w:pPr>
      <w:r w:rsidRPr="006A18DA">
        <w:rPr>
          <w:rtl/>
          <w:lang w:bidi="ar-LB"/>
        </w:rPr>
        <w:t>يعرّف هذا القسم دالةً ت</w:t>
      </w:r>
      <w:r w:rsidRPr="006A18DA">
        <w:rPr>
          <w:rFonts w:hint="cs"/>
          <w:rtl/>
          <w:lang w:bidi="ar-LB"/>
        </w:rPr>
        <w:t xml:space="preserve">ضع </w:t>
      </w:r>
      <w:r w:rsidRPr="006A18DA">
        <w:rPr>
          <w:rtl/>
          <w:lang w:bidi="ar-LB"/>
        </w:rPr>
        <w:t>نم</w:t>
      </w:r>
      <w:r w:rsidRPr="006A18DA">
        <w:rPr>
          <w:rFonts w:hint="cs"/>
          <w:rtl/>
          <w:lang w:bidi="ar-LB"/>
        </w:rPr>
        <w:t>و</w:t>
      </w:r>
      <w:r w:rsidRPr="006A18DA">
        <w:rPr>
          <w:rtl/>
          <w:lang w:bidi="ar-LB"/>
        </w:rPr>
        <w:t>ذج</w:t>
      </w:r>
      <w:r w:rsidRPr="006A18DA">
        <w:rPr>
          <w:rFonts w:hint="cs"/>
          <w:rtl/>
          <w:lang w:bidi="ar-LB"/>
        </w:rPr>
        <w:t>اً</w:t>
      </w:r>
      <w:r w:rsidRPr="006A18DA">
        <w:rPr>
          <w:rtl/>
          <w:lang w:bidi="ar-LB"/>
        </w:rPr>
        <w:t xml:space="preserve"> </w:t>
      </w:r>
      <w:r w:rsidRPr="006A18DA">
        <w:rPr>
          <w:rFonts w:hint="cs"/>
          <w:rtl/>
          <w:lang w:bidi="ar-LB"/>
        </w:rPr>
        <w:t>ل</w:t>
      </w:r>
      <w:r w:rsidRPr="006A18DA">
        <w:rPr>
          <w:rtl/>
          <w:lang w:bidi="ar-LB"/>
        </w:rPr>
        <w:t>لتغييرات في توهين محدد عند ارتفاعات مختلفة داخل طبقة الذوبان. وهي تع</w:t>
      </w:r>
      <w:r w:rsidRPr="006A18DA">
        <w:rPr>
          <w:rFonts w:hint="cs"/>
          <w:rtl/>
          <w:lang w:bidi="ar-LB"/>
        </w:rPr>
        <w:t>طي</w:t>
      </w:r>
      <w:r w:rsidRPr="006A18DA">
        <w:rPr>
          <w:rtl/>
          <w:lang w:bidi="ar-LB"/>
        </w:rPr>
        <w:t xml:space="preserve"> معامل ضرب التوهين</w:t>
      </w:r>
      <w:r w:rsidRPr="006A18DA">
        <w:rPr>
          <w:rFonts w:hint="cs"/>
          <w:rtl/>
          <w:lang w:bidi="ar-LB"/>
        </w:rPr>
        <w:t>،</w:t>
      </w:r>
      <w:r w:rsidRPr="006A18DA">
        <w:rPr>
          <w:rtl/>
          <w:lang w:bidi="ar-LB"/>
        </w:rPr>
        <w:t xml:space="preserve"> </w:t>
      </w:r>
      <w:r w:rsidRPr="006A18DA">
        <w:sym w:font="Symbol" w:char="F047"/>
      </w:r>
      <w:r w:rsidRPr="006A18DA">
        <w:rPr>
          <w:rtl/>
          <w:lang w:bidi="ar-LB"/>
        </w:rPr>
        <w:t xml:space="preserve">، لارتفاع معين نسبةً إلى ارتفاع المطر </w:t>
      </w:r>
      <w:r w:rsidRPr="006A18DA">
        <w:sym w:font="Symbol" w:char="F064"/>
      </w:r>
      <w:r w:rsidRPr="006A18DA">
        <w:rPr>
          <w:i/>
        </w:rPr>
        <w:t>h</w:t>
      </w:r>
      <w:r w:rsidRPr="006A18DA">
        <w:rPr>
          <w:rtl/>
          <w:lang w:bidi="ar-LB"/>
        </w:rPr>
        <w:t xml:space="preserve"> بالأمتار، </w:t>
      </w:r>
      <w:r w:rsidRPr="006A18DA">
        <w:rPr>
          <w:rFonts w:hint="cs"/>
          <w:rtl/>
          <w:lang w:bidi="ar-LB"/>
        </w:rPr>
        <w:t>بموجب ما </w:t>
      </w:r>
      <w:r w:rsidRPr="006A18DA">
        <w:rPr>
          <w:rtl/>
          <w:lang w:bidi="ar-LB"/>
        </w:rPr>
        <w:t>يلي:</w:t>
      </w:r>
    </w:p>
    <w:p w14:paraId="35E91403" w14:textId="77777777" w:rsidR="00F0271A" w:rsidRPr="006A18DA" w:rsidRDefault="00F0271A" w:rsidP="0047256C">
      <w:pPr>
        <w:pStyle w:val="Equation"/>
        <w:bidi w:val="0"/>
        <w:spacing w:before="0" w:after="360"/>
      </w:pPr>
      <w:r w:rsidRPr="006A18DA">
        <w:t>(</w:t>
      </w:r>
      <w:r>
        <w:t>1.4</w:t>
      </w:r>
      <w:r w:rsidRPr="006A18DA">
        <w:t>.C)</w:t>
      </w:r>
      <w:r w:rsidRPr="006A18DA">
        <w:tab/>
      </w:r>
      <w:bookmarkStart w:id="307" w:name="LGN711218451"/>
      <w:r w:rsidRPr="00033DA4">
        <w:rPr>
          <w:position w:val="-160"/>
        </w:rPr>
        <w:object w:dxaOrig="7180" w:dyaOrig="3320" w14:anchorId="7B890F19">
          <v:shape id="_x0000_i1174" type="#_x0000_t75" style="width:352.95pt;height:172.95pt" o:ole="">
            <v:imagedata r:id="rId336" o:title=""/>
          </v:shape>
          <o:OLEObject Type="Embed" ProgID="Equation.DSMT4" ShapeID="_x0000_i1174" DrawAspect="Content" ObjectID="_1778687509" r:id="rId337"/>
        </w:object>
      </w:r>
      <w:r w:rsidRPr="006A18DA">
        <w:tab/>
      </w:r>
      <w:bookmarkEnd w:id="307"/>
    </w:p>
    <w:p w14:paraId="49B174E8" w14:textId="74FDF8BD" w:rsidR="00F0271A" w:rsidRPr="006A18DA" w:rsidRDefault="00F0271A" w:rsidP="00F0271A">
      <w:pPr>
        <w:keepNext/>
        <w:keepLines/>
        <w:rPr>
          <w:b/>
          <w:rtl/>
          <w:lang w:bidi="ar-LB"/>
        </w:rPr>
      </w:pPr>
      <w:r w:rsidRPr="006A18DA">
        <w:rPr>
          <w:rFonts w:hint="cs"/>
          <w:b/>
          <w:rtl/>
          <w:lang w:bidi="ar-LB"/>
        </w:rPr>
        <w:t>حيث:</w:t>
      </w:r>
    </w:p>
    <w:p w14:paraId="37DEBC80" w14:textId="2E0413A0" w:rsidR="00F0271A" w:rsidRPr="006A18DA" w:rsidRDefault="00F0271A" w:rsidP="00F0271A">
      <w:pPr>
        <w:pStyle w:val="Equation"/>
        <w:bidi w:val="0"/>
      </w:pPr>
      <w:r w:rsidRPr="006A18DA">
        <w:t>(</w:t>
      </w:r>
      <w:r>
        <w:t>1a.4</w:t>
      </w:r>
      <w:r w:rsidRPr="006A18DA">
        <w:t>.C)</w:t>
      </w:r>
      <w:r w:rsidRPr="006A18DA">
        <w:tab/>
      </w:r>
      <w:r w:rsidR="008C2B84" w:rsidRPr="005F49B8">
        <w:rPr>
          <w:position w:val="-10"/>
        </w:rPr>
        <w:object w:dxaOrig="1120" w:dyaOrig="340" w14:anchorId="10A53C39">
          <v:shape id="_x0000_i1304" type="#_x0000_t75" style="width:64.95pt;height:18.8pt" o:ole="" fillcolor="window">
            <v:imagedata r:id="rId338" o:title=""/>
          </v:shape>
          <o:OLEObject Type="Embed" ProgID="Equation.3" ShapeID="_x0000_i1304" DrawAspect="Content" ObjectID="_1778687510" r:id="rId339"/>
        </w:object>
      </w:r>
      <w:r w:rsidRPr="006A18DA">
        <w:t>                </w:t>
      </w:r>
      <w:r w:rsidRPr="006A18DA">
        <w:rPr>
          <w:rFonts w:hint="eastAsia"/>
          <w:rtl/>
        </w:rPr>
        <w:t> </w:t>
      </w:r>
      <w:r w:rsidRPr="006A18DA">
        <w:t>(m)</w:t>
      </w:r>
      <w:r w:rsidRPr="006A18DA">
        <w:tab/>
      </w:r>
    </w:p>
    <w:p w14:paraId="76F25AA1" w14:textId="77777777" w:rsidR="00F0271A" w:rsidRPr="006A18DA" w:rsidRDefault="00F0271A" w:rsidP="00F0271A">
      <w:pPr>
        <w:pStyle w:val="Equationlegend"/>
        <w:rPr>
          <w:lang w:bidi="ar-LB"/>
        </w:rPr>
      </w:pPr>
      <w:r w:rsidRPr="006A18DA">
        <w:rPr>
          <w:rFonts w:hint="cs"/>
          <w:i/>
          <w:iCs/>
          <w:rtl/>
        </w:rPr>
        <w:tab/>
      </w:r>
      <w:r w:rsidRPr="006A18DA">
        <w:rPr>
          <w:i/>
          <w:iCs/>
        </w:rPr>
        <w:t>h</w:t>
      </w:r>
      <w:r w:rsidRPr="006A18DA">
        <w:rPr>
          <w:i/>
          <w:iCs/>
          <w:vertAlign w:val="subscript"/>
        </w:rPr>
        <w:t>T</w:t>
      </w:r>
      <w:r w:rsidRPr="006A18DA">
        <w:rPr>
          <w:rtl/>
          <w:lang w:bidi="ar-LB"/>
        </w:rPr>
        <w:t>:</w:t>
      </w:r>
      <w:r w:rsidRPr="006A18DA">
        <w:rPr>
          <w:rFonts w:hint="cs"/>
          <w:rtl/>
          <w:lang w:bidi="ar-LB"/>
        </w:rPr>
        <w:tab/>
      </w:r>
      <w:r w:rsidRPr="006A18DA">
        <w:rPr>
          <w:rtl/>
          <w:lang w:bidi="ar-LB"/>
        </w:rPr>
        <w:t xml:space="preserve">هو ارتفاع المطر </w:t>
      </w:r>
      <w:r w:rsidRPr="006A18DA">
        <w:t>(masl)</w:t>
      </w:r>
    </w:p>
    <w:p w14:paraId="4A8BD46A" w14:textId="77777777" w:rsidR="00F0271A" w:rsidRPr="006A18DA" w:rsidRDefault="00F0271A" w:rsidP="00F0271A">
      <w:pPr>
        <w:pStyle w:val="Equationlegend"/>
        <w:rPr>
          <w:rtl/>
          <w:lang w:bidi="ar-LB"/>
        </w:rPr>
      </w:pPr>
      <w:r w:rsidRPr="006A18DA">
        <w:rPr>
          <w:rFonts w:hint="cs"/>
          <w:i/>
          <w:iCs/>
          <w:rtl/>
        </w:rPr>
        <w:tab/>
      </w:r>
      <w:r w:rsidRPr="006A18DA">
        <w:rPr>
          <w:i/>
          <w:iCs/>
        </w:rPr>
        <w:t>h</w:t>
      </w:r>
      <w:r w:rsidRPr="006A18DA">
        <w:rPr>
          <w:rtl/>
          <w:lang w:bidi="ar-LB"/>
        </w:rPr>
        <w:t>:</w:t>
      </w:r>
      <w:r w:rsidRPr="006A18DA">
        <w:rPr>
          <w:rFonts w:hint="cs"/>
          <w:rtl/>
          <w:lang w:bidi="ar-LB"/>
        </w:rPr>
        <w:tab/>
      </w:r>
      <w:r w:rsidRPr="006A18DA">
        <w:rPr>
          <w:rtl/>
          <w:lang w:bidi="ar-LB"/>
        </w:rPr>
        <w:t xml:space="preserve">هو الارتفاع المعني </w:t>
      </w:r>
      <w:r w:rsidRPr="006A18DA">
        <w:t>(masl</w:t>
      </w:r>
      <w:r>
        <w:t>)</w:t>
      </w:r>
      <w:r w:rsidRPr="006A18DA">
        <w:rPr>
          <w:rFonts w:hint="cs"/>
          <w:rtl/>
        </w:rPr>
        <w:t>.</w:t>
      </w:r>
    </w:p>
    <w:p w14:paraId="7160BF25" w14:textId="77777777" w:rsidR="00F0271A" w:rsidRPr="006A18DA" w:rsidRDefault="00F0271A" w:rsidP="00F0271A">
      <w:pPr>
        <w:rPr>
          <w:b/>
          <w:rtl/>
          <w:lang w:bidi="ar-LB"/>
        </w:rPr>
      </w:pPr>
      <w:r w:rsidRPr="006A18DA">
        <w:rPr>
          <w:b/>
          <w:rtl/>
          <w:lang w:bidi="ar-LB"/>
        </w:rPr>
        <w:t xml:space="preserve">تعطي الصيغة أعلاه انقطاعاً ضئيلاً في معامل التوهين </w:t>
      </w:r>
      <w:r w:rsidRPr="006A18DA">
        <w:sym w:font="Symbol" w:char="F047"/>
      </w:r>
      <w:r w:rsidRPr="006A18DA">
        <w:rPr>
          <w:b/>
          <w:rtl/>
          <w:lang w:bidi="ar-LB"/>
        </w:rPr>
        <w:t xml:space="preserve"> عند</w:t>
      </w:r>
      <w:r w:rsidRPr="006A18DA">
        <w:rPr>
          <w:rFonts w:hint="cs"/>
          <w:b/>
          <w:rtl/>
          <w:lang w:bidi="ar-LB"/>
        </w:rPr>
        <w:t> </w:t>
      </w:r>
      <w:r w:rsidRPr="006A18DA">
        <w:t>1</w:t>
      </w:r>
      <w:r>
        <w:t> </w:t>
      </w:r>
      <w:r w:rsidRPr="006A18DA">
        <w:t>200− = </w:t>
      </w:r>
      <w:r w:rsidRPr="006A18DA">
        <w:sym w:font="Symbol" w:char="F064"/>
      </w:r>
      <w:r w:rsidRPr="006A18DA">
        <w:rPr>
          <w:i/>
        </w:rPr>
        <w:t>h</w:t>
      </w:r>
      <w:r w:rsidRPr="006A18DA">
        <w:rPr>
          <w:b/>
          <w:rtl/>
          <w:lang w:bidi="ar-LB"/>
        </w:rPr>
        <w:t>. و</w:t>
      </w:r>
      <w:r w:rsidRPr="006A18DA">
        <w:rPr>
          <w:rFonts w:hint="cs"/>
          <w:b/>
          <w:rtl/>
          <w:lang w:bidi="ar-LB"/>
        </w:rPr>
        <w:t xml:space="preserve">يتم تثبيت </w:t>
      </w:r>
      <w:r w:rsidRPr="006A18DA">
        <w:rPr>
          <w:b/>
          <w:rtl/>
          <w:lang w:bidi="ar-LB"/>
        </w:rPr>
        <w:t xml:space="preserve">المعامل </w:t>
      </w:r>
      <w:r w:rsidRPr="006A18DA">
        <w:sym w:font="Symbol" w:char="F047"/>
      </w:r>
      <w:r w:rsidRPr="006A18DA">
        <w:rPr>
          <w:b/>
          <w:rtl/>
          <w:lang w:bidi="ar-LB"/>
        </w:rPr>
        <w:t xml:space="preserve"> عند</w:t>
      </w:r>
      <w:r w:rsidRPr="006A18DA">
        <w:rPr>
          <w:rFonts w:hint="cs"/>
          <w:b/>
          <w:rtl/>
          <w:lang w:bidi="ar-LB"/>
        </w:rPr>
        <w:t xml:space="preserve"> </w:t>
      </w:r>
      <w:r w:rsidRPr="006A18DA">
        <w:t>1</w:t>
      </w:r>
      <w:r w:rsidRPr="006A18DA">
        <w:rPr>
          <w:rFonts w:hint="cs"/>
          <w:rtl/>
        </w:rPr>
        <w:t xml:space="preserve"> </w:t>
      </w:r>
      <w:r w:rsidRPr="006A18DA">
        <w:rPr>
          <w:rFonts w:hint="cs"/>
          <w:b/>
          <w:rtl/>
          <w:lang w:bidi="ar-LB"/>
        </w:rPr>
        <w:t>إذا كان </w:t>
      </w:r>
      <w:r w:rsidRPr="006A18DA">
        <w:sym w:font="Symbol" w:char="F064"/>
      </w:r>
      <w:r w:rsidRPr="006A18DA">
        <w:rPr>
          <w:i/>
        </w:rPr>
        <w:t>h</w:t>
      </w:r>
      <w:r w:rsidRPr="006A18DA">
        <w:t> &lt; −1</w:t>
      </w:r>
      <w:r>
        <w:t> </w:t>
      </w:r>
      <w:r w:rsidRPr="006A18DA">
        <w:t>200</w:t>
      </w:r>
      <w:r w:rsidRPr="006A18DA">
        <w:rPr>
          <w:b/>
          <w:rtl/>
          <w:lang w:bidi="ar-LB"/>
        </w:rPr>
        <w:t xml:space="preserve"> تلافياً لإجراء حسابات غير ضرورية </w:t>
      </w:r>
      <w:r w:rsidRPr="006A18DA">
        <w:rPr>
          <w:rFonts w:hint="cs"/>
          <w:b/>
          <w:rtl/>
          <w:lang w:bidi="ar-LB"/>
        </w:rPr>
        <w:t xml:space="preserve">علماً بأنه </w:t>
      </w:r>
      <w:r w:rsidRPr="006A18DA">
        <w:rPr>
          <w:b/>
          <w:rtl/>
          <w:lang w:bidi="ar-LB"/>
        </w:rPr>
        <w:t>ليس له تأثير يُذكر على النتيجة النهائية.</w:t>
      </w:r>
    </w:p>
    <w:p w14:paraId="2791EA13" w14:textId="77777777" w:rsidR="00F0271A" w:rsidRPr="006A18DA" w:rsidRDefault="00F0271A" w:rsidP="00F0271A">
      <w:pPr>
        <w:rPr>
          <w:b/>
          <w:spacing w:val="-2"/>
          <w:rtl/>
          <w:lang w:bidi="ar-LB"/>
        </w:rPr>
      </w:pPr>
      <w:r w:rsidRPr="006A18DA">
        <w:rPr>
          <w:b/>
          <w:spacing w:val="-2"/>
          <w:rtl/>
          <w:lang w:bidi="ar-LB"/>
        </w:rPr>
        <w:t xml:space="preserve">ويُظهر الشكل </w:t>
      </w:r>
      <w:r w:rsidRPr="006A18DA">
        <w:rPr>
          <w:bCs/>
          <w:spacing w:val="-2"/>
          <w:lang w:bidi="ar-LB"/>
        </w:rPr>
        <w:t>1</w:t>
      </w:r>
      <w:r>
        <w:rPr>
          <w:bCs/>
          <w:spacing w:val="-2"/>
          <w:lang w:bidi="ar-LB"/>
        </w:rPr>
        <w:t>.4.C</w:t>
      </w:r>
      <w:r w:rsidRPr="006A18DA">
        <w:rPr>
          <w:b/>
          <w:spacing w:val="-2"/>
          <w:rtl/>
          <w:lang w:bidi="ar-LB"/>
        </w:rPr>
        <w:t xml:space="preserve"> كيف</w:t>
      </w:r>
      <w:r w:rsidRPr="006A18DA">
        <w:rPr>
          <w:rFonts w:hint="cs"/>
          <w:b/>
          <w:spacing w:val="-2"/>
          <w:rtl/>
          <w:lang w:bidi="ar-LB"/>
        </w:rPr>
        <w:t>ية</w:t>
      </w:r>
      <w:r w:rsidRPr="006A18DA">
        <w:rPr>
          <w:b/>
          <w:spacing w:val="-2"/>
          <w:rtl/>
          <w:lang w:bidi="ar-LB"/>
        </w:rPr>
        <w:t xml:space="preserve"> تغير المعامل </w:t>
      </w:r>
      <w:r w:rsidRPr="006A18DA">
        <w:rPr>
          <w:spacing w:val="-2"/>
        </w:rPr>
        <w:sym w:font="Symbol" w:char="F047"/>
      </w:r>
      <w:r w:rsidRPr="006A18DA">
        <w:rPr>
          <w:b/>
          <w:spacing w:val="-2"/>
          <w:rtl/>
          <w:lang w:bidi="ar-LB"/>
        </w:rPr>
        <w:t xml:space="preserve"> مع ارتفاع المطر. </w:t>
      </w:r>
      <w:r w:rsidRPr="006A18DA">
        <w:rPr>
          <w:rFonts w:hint="cs"/>
          <w:b/>
          <w:spacing w:val="-2"/>
          <w:rtl/>
          <w:lang w:bidi="ar-LB"/>
        </w:rPr>
        <w:t>ففي الحالة</w:t>
      </w:r>
      <w:r w:rsidRPr="006A18DA">
        <w:rPr>
          <w:b/>
          <w:spacing w:val="-2"/>
          <w:rtl/>
          <w:lang w:bidi="ar-LB"/>
        </w:rPr>
        <w:t xml:space="preserve"> </w:t>
      </w:r>
      <w:r w:rsidRPr="006A18DA">
        <w:rPr>
          <w:spacing w:val="-2"/>
        </w:rPr>
        <w:sym w:font="Symbol" w:char="F064"/>
      </w:r>
      <w:r w:rsidRPr="006A18DA">
        <w:rPr>
          <w:i/>
          <w:spacing w:val="-2"/>
        </w:rPr>
        <w:t>h</w:t>
      </w:r>
      <w:r w:rsidRPr="006A18DA">
        <w:rPr>
          <w:spacing w:val="-2"/>
        </w:rPr>
        <w:t> ≤ −1 200</w:t>
      </w:r>
      <w:r w:rsidRPr="006A18DA">
        <w:rPr>
          <w:b/>
          <w:spacing w:val="-2"/>
          <w:rtl/>
          <w:lang w:bidi="ar-LB"/>
        </w:rPr>
        <w:t xml:space="preserve"> تتمثل الهواطل في المطر، و</w:t>
      </w:r>
      <w:r w:rsidRPr="006A18DA">
        <w:rPr>
          <w:rFonts w:hint="cs"/>
          <w:b/>
          <w:spacing w:val="-2"/>
          <w:rtl/>
          <w:lang w:bidi="ar-LB"/>
        </w:rPr>
        <w:t>توضع </w:t>
      </w:r>
      <w:r w:rsidRPr="006A18DA">
        <w:rPr>
          <w:spacing w:val="-2"/>
        </w:rPr>
        <w:t>1 = </w:t>
      </w:r>
      <w:r w:rsidRPr="006A18DA">
        <w:rPr>
          <w:spacing w:val="-2"/>
        </w:rPr>
        <w:sym w:font="Symbol" w:char="F047"/>
      </w:r>
      <w:r w:rsidRPr="006A18DA">
        <w:rPr>
          <w:b/>
          <w:spacing w:val="-2"/>
          <w:rtl/>
          <w:lang w:bidi="ar-LB"/>
        </w:rPr>
        <w:t xml:space="preserve"> ل</w:t>
      </w:r>
      <w:r w:rsidRPr="006A18DA">
        <w:rPr>
          <w:rFonts w:hint="cs"/>
          <w:b/>
          <w:spacing w:val="-2"/>
          <w:rtl/>
          <w:lang w:bidi="ar-LB"/>
        </w:rPr>
        <w:t>إعطاء</w:t>
      </w:r>
      <w:r w:rsidRPr="006A18DA">
        <w:rPr>
          <w:b/>
          <w:spacing w:val="-2"/>
          <w:rtl/>
          <w:lang w:bidi="ar-LB"/>
        </w:rPr>
        <w:t xml:space="preserve"> التوهين ال</w:t>
      </w:r>
      <w:r w:rsidRPr="006A18DA">
        <w:rPr>
          <w:rFonts w:hint="cs"/>
          <w:b/>
          <w:spacing w:val="-2"/>
          <w:rtl/>
          <w:lang w:bidi="ar-LB"/>
        </w:rPr>
        <w:t>خاص</w:t>
      </w:r>
      <w:r w:rsidRPr="006A18DA">
        <w:rPr>
          <w:b/>
          <w:spacing w:val="-2"/>
          <w:rtl/>
          <w:lang w:bidi="ar-LB"/>
        </w:rPr>
        <w:t xml:space="preserve"> بالمطر. </w:t>
      </w:r>
      <w:r w:rsidRPr="006A18DA">
        <w:rPr>
          <w:rFonts w:hint="cs"/>
          <w:b/>
          <w:spacing w:val="-2"/>
          <w:rtl/>
          <w:lang w:bidi="ar-LB"/>
        </w:rPr>
        <w:t xml:space="preserve">أما في الحالة </w:t>
      </w:r>
      <w:r w:rsidRPr="006A18DA">
        <w:rPr>
          <w:spacing w:val="-2"/>
        </w:rPr>
        <w:t>−1 200 &lt; </w:t>
      </w:r>
      <w:r w:rsidRPr="006A18DA">
        <w:rPr>
          <w:spacing w:val="-2"/>
        </w:rPr>
        <w:sym w:font="Symbol" w:char="F064"/>
      </w:r>
      <w:r w:rsidRPr="006A18DA">
        <w:rPr>
          <w:i/>
          <w:spacing w:val="-2"/>
        </w:rPr>
        <w:t>h</w:t>
      </w:r>
      <w:r w:rsidRPr="006A18DA">
        <w:rPr>
          <w:spacing w:val="-2"/>
        </w:rPr>
        <w:t> ≤ 0</w:t>
      </w:r>
      <w:r w:rsidRPr="006A18DA">
        <w:rPr>
          <w:rFonts w:hint="cs"/>
          <w:spacing w:val="-2"/>
          <w:rtl/>
        </w:rPr>
        <w:t xml:space="preserve"> </w:t>
      </w:r>
      <w:r w:rsidRPr="006A18DA">
        <w:rPr>
          <w:rFonts w:hint="cs"/>
          <w:b/>
          <w:spacing w:val="-2"/>
          <w:rtl/>
          <w:lang w:bidi="ar-LB"/>
        </w:rPr>
        <w:t>فإن</w:t>
      </w:r>
      <w:r w:rsidRPr="006A18DA">
        <w:rPr>
          <w:b/>
          <w:spacing w:val="-2"/>
          <w:rtl/>
          <w:lang w:bidi="ar-LB"/>
        </w:rPr>
        <w:t xml:space="preserve"> الهواطل</w:t>
      </w:r>
      <w:r w:rsidRPr="006A18DA">
        <w:rPr>
          <w:rFonts w:hint="cs"/>
          <w:b/>
          <w:spacing w:val="-2"/>
          <w:rtl/>
          <w:lang w:bidi="ar-LB"/>
        </w:rPr>
        <w:t xml:space="preserve"> تتكون</w:t>
      </w:r>
      <w:r w:rsidRPr="006A18DA">
        <w:rPr>
          <w:b/>
          <w:spacing w:val="-2"/>
          <w:rtl/>
          <w:lang w:bidi="ar-LB"/>
        </w:rPr>
        <w:t xml:space="preserve"> من جسيمات جليدية بمراحل </w:t>
      </w:r>
      <w:r w:rsidRPr="006A18DA">
        <w:rPr>
          <w:rFonts w:hint="cs"/>
          <w:b/>
          <w:spacing w:val="-2"/>
          <w:rtl/>
          <w:lang w:bidi="ar-LB"/>
        </w:rPr>
        <w:t>م</w:t>
      </w:r>
      <w:r w:rsidRPr="006A18DA">
        <w:rPr>
          <w:b/>
          <w:spacing w:val="-2"/>
          <w:rtl/>
          <w:lang w:bidi="ar-LB"/>
        </w:rPr>
        <w:t>تدرجة من</w:t>
      </w:r>
      <w:r w:rsidRPr="006A18DA">
        <w:rPr>
          <w:rFonts w:hint="cs"/>
          <w:b/>
          <w:spacing w:val="-2"/>
          <w:rtl/>
          <w:lang w:bidi="ar-LB"/>
        </w:rPr>
        <w:t> </w:t>
      </w:r>
      <w:r w:rsidRPr="006A18DA">
        <w:rPr>
          <w:b/>
          <w:spacing w:val="-2"/>
          <w:rtl/>
          <w:lang w:bidi="ar-LB"/>
        </w:rPr>
        <w:t xml:space="preserve">الذوبان، ويتغير المعامل </w:t>
      </w:r>
      <w:r w:rsidRPr="006A18DA">
        <w:rPr>
          <w:spacing w:val="-2"/>
        </w:rPr>
        <w:sym w:font="Symbol" w:char="F047"/>
      </w:r>
      <w:r w:rsidRPr="006A18DA">
        <w:rPr>
          <w:b/>
          <w:spacing w:val="-2"/>
          <w:rtl/>
          <w:lang w:bidi="ar-LB"/>
        </w:rPr>
        <w:t xml:space="preserve"> وفقاً لذلك، ويبلغ ذرو</w:t>
      </w:r>
      <w:r w:rsidRPr="006A18DA">
        <w:rPr>
          <w:rFonts w:hint="cs"/>
          <w:b/>
          <w:spacing w:val="-2"/>
          <w:rtl/>
          <w:lang w:bidi="ar-LB"/>
        </w:rPr>
        <w:t>ته</w:t>
      </w:r>
      <w:r w:rsidRPr="006A18DA">
        <w:rPr>
          <w:b/>
          <w:spacing w:val="-2"/>
          <w:rtl/>
          <w:lang w:bidi="ar-LB"/>
        </w:rPr>
        <w:t xml:space="preserve"> عند المستوى الذي ت</w:t>
      </w:r>
      <w:r w:rsidRPr="006A18DA">
        <w:rPr>
          <w:rFonts w:hint="cs"/>
          <w:b/>
          <w:spacing w:val="-2"/>
          <w:rtl/>
          <w:lang w:bidi="ar-LB"/>
        </w:rPr>
        <w:t>ميل</w:t>
      </w:r>
      <w:r w:rsidRPr="006A18DA">
        <w:rPr>
          <w:b/>
          <w:spacing w:val="-2"/>
          <w:rtl/>
          <w:lang w:bidi="ar-LB"/>
        </w:rPr>
        <w:t xml:space="preserve"> فيه الجسيمات </w:t>
      </w:r>
      <w:r w:rsidRPr="006A18DA">
        <w:rPr>
          <w:rFonts w:hint="cs"/>
          <w:b/>
          <w:spacing w:val="-2"/>
          <w:rtl/>
          <w:lang w:bidi="ar-LB"/>
        </w:rPr>
        <w:t xml:space="preserve">إلى أن تكون </w:t>
      </w:r>
      <w:r w:rsidRPr="006A18DA">
        <w:rPr>
          <w:b/>
          <w:spacing w:val="-2"/>
          <w:rtl/>
          <w:lang w:bidi="ar-LB"/>
        </w:rPr>
        <w:t xml:space="preserve">أكبر من قطرات المطر لكن بسطوح خارجية تامة الذوبان. </w:t>
      </w:r>
      <w:r w:rsidRPr="006A18DA">
        <w:rPr>
          <w:rFonts w:hint="cs"/>
          <w:b/>
          <w:spacing w:val="-2"/>
          <w:rtl/>
          <w:lang w:bidi="ar-LB"/>
        </w:rPr>
        <w:t>وأما في الحالة</w:t>
      </w:r>
      <w:r w:rsidRPr="006A18DA">
        <w:rPr>
          <w:b/>
          <w:spacing w:val="-2"/>
          <w:rtl/>
          <w:lang w:bidi="ar-LB"/>
        </w:rPr>
        <w:t xml:space="preserve"> </w:t>
      </w:r>
      <w:r w:rsidRPr="006A18DA">
        <w:rPr>
          <w:spacing w:val="-2"/>
        </w:rPr>
        <w:t>0 &lt; </w:t>
      </w:r>
      <w:r w:rsidRPr="006A18DA">
        <w:rPr>
          <w:spacing w:val="-2"/>
        </w:rPr>
        <w:sym w:font="Symbol" w:char="F064"/>
      </w:r>
      <w:r w:rsidRPr="006A18DA">
        <w:rPr>
          <w:i/>
          <w:spacing w:val="-2"/>
        </w:rPr>
        <w:t>h</w:t>
      </w:r>
      <w:r w:rsidRPr="006A18DA">
        <w:rPr>
          <w:b/>
          <w:spacing w:val="-2"/>
          <w:rtl/>
          <w:lang w:bidi="ar-LB"/>
        </w:rPr>
        <w:t xml:space="preserve">، </w:t>
      </w:r>
      <w:r w:rsidRPr="006A18DA">
        <w:rPr>
          <w:rFonts w:hint="cs"/>
          <w:b/>
          <w:spacing w:val="-2"/>
          <w:rtl/>
          <w:lang w:bidi="ar-LB"/>
        </w:rPr>
        <w:t>فإن ال</w:t>
      </w:r>
      <w:r w:rsidRPr="006A18DA">
        <w:rPr>
          <w:b/>
          <w:spacing w:val="-2"/>
          <w:rtl/>
          <w:lang w:bidi="ar-LB"/>
        </w:rPr>
        <w:t xml:space="preserve">هواطل </w:t>
      </w:r>
      <w:r w:rsidRPr="006A18DA">
        <w:rPr>
          <w:rFonts w:hint="cs"/>
          <w:b/>
          <w:spacing w:val="-2"/>
          <w:rtl/>
          <w:lang w:bidi="ar-LB"/>
        </w:rPr>
        <w:t xml:space="preserve">تتكون </w:t>
      </w:r>
      <w:r w:rsidRPr="006A18DA">
        <w:rPr>
          <w:b/>
          <w:spacing w:val="-2"/>
          <w:rtl/>
          <w:lang w:bidi="ar-LB"/>
        </w:rPr>
        <w:t xml:space="preserve">من جسيمات جليدية جافة </w:t>
      </w:r>
      <w:r w:rsidRPr="006A18DA">
        <w:rPr>
          <w:rFonts w:hint="cs"/>
          <w:b/>
          <w:spacing w:val="-2"/>
          <w:rtl/>
          <w:lang w:bidi="ar-LB"/>
        </w:rPr>
        <w:t>ت</w:t>
      </w:r>
      <w:r w:rsidRPr="006A18DA">
        <w:rPr>
          <w:b/>
          <w:spacing w:val="-2"/>
          <w:rtl/>
          <w:lang w:bidi="ar-LB"/>
        </w:rPr>
        <w:t>سبب قدر</w:t>
      </w:r>
      <w:r w:rsidRPr="006A18DA">
        <w:rPr>
          <w:rFonts w:hint="cs"/>
          <w:b/>
          <w:spacing w:val="-2"/>
          <w:rtl/>
          <w:lang w:bidi="ar-LB"/>
        </w:rPr>
        <w:t>اً</w:t>
      </w:r>
      <w:r w:rsidRPr="006A18DA">
        <w:rPr>
          <w:b/>
          <w:spacing w:val="-2"/>
          <w:rtl/>
          <w:lang w:bidi="ar-LB"/>
        </w:rPr>
        <w:t xml:space="preserve"> لا يذكر من التوهين، ويكون المعامل</w:t>
      </w:r>
      <w:r w:rsidRPr="006A18DA">
        <w:rPr>
          <w:rFonts w:hint="eastAsia"/>
          <w:b/>
          <w:spacing w:val="-2"/>
          <w:rtl/>
        </w:rPr>
        <w:t> </w:t>
      </w:r>
      <w:r w:rsidRPr="006A18DA">
        <w:rPr>
          <w:spacing w:val="-2"/>
        </w:rPr>
        <w:t>0 = </w:t>
      </w:r>
      <w:r w:rsidRPr="006A18DA">
        <w:rPr>
          <w:spacing w:val="-2"/>
        </w:rPr>
        <w:sym w:font="Symbol" w:char="F047"/>
      </w:r>
      <w:r w:rsidRPr="006A18DA">
        <w:rPr>
          <w:b/>
          <w:spacing w:val="-2"/>
          <w:rtl/>
          <w:lang w:bidi="ar-LB"/>
        </w:rPr>
        <w:t xml:space="preserve"> وفقاً</w:t>
      </w:r>
      <w:r w:rsidRPr="006A18DA">
        <w:rPr>
          <w:rFonts w:hint="cs"/>
          <w:b/>
          <w:spacing w:val="-2"/>
          <w:rtl/>
          <w:lang w:bidi="ar-LB"/>
        </w:rPr>
        <w:t> </w:t>
      </w:r>
      <w:r>
        <w:rPr>
          <w:b/>
          <w:spacing w:val="-2"/>
          <w:rtl/>
          <w:lang w:bidi="ar-LB"/>
        </w:rPr>
        <w:t>لذلك.</w:t>
      </w:r>
    </w:p>
    <w:p w14:paraId="23CDA9A7" w14:textId="77777777" w:rsidR="00F0271A" w:rsidRPr="006A18DA" w:rsidRDefault="00F0271A" w:rsidP="00F0271A">
      <w:pPr>
        <w:pStyle w:val="FigureNo"/>
        <w:keepNext/>
        <w:rPr>
          <w:rtl/>
          <w:lang w:bidi="ar-LB"/>
        </w:rPr>
      </w:pPr>
      <w:r w:rsidRPr="006A18DA">
        <w:rPr>
          <w:rtl/>
        </w:rPr>
        <w:lastRenderedPageBreak/>
        <w:t>الش</w:t>
      </w:r>
      <w:r w:rsidRPr="006A18DA">
        <w:rPr>
          <w:rFonts w:hint="cs"/>
          <w:rtl/>
        </w:rPr>
        <w:t>ـ</w:t>
      </w:r>
      <w:r w:rsidRPr="006A18DA">
        <w:rPr>
          <w:rtl/>
        </w:rPr>
        <w:t xml:space="preserve">كل </w:t>
      </w:r>
      <w:r w:rsidRPr="006A18DA">
        <w:rPr>
          <w:bCs/>
        </w:rPr>
        <w:t>1</w:t>
      </w:r>
      <w:r>
        <w:rPr>
          <w:bCs/>
        </w:rPr>
        <w:t>.4.C</w:t>
      </w:r>
    </w:p>
    <w:p w14:paraId="23F241D6" w14:textId="77777777" w:rsidR="00F0271A" w:rsidRPr="006A18DA" w:rsidRDefault="00F0271A" w:rsidP="00F0271A">
      <w:pPr>
        <w:pStyle w:val="Figuretitle0"/>
        <w:spacing w:after="0"/>
        <w:rPr>
          <w:position w:val="-10"/>
          <w:rtl/>
        </w:rPr>
      </w:pPr>
      <w:r w:rsidRPr="006A18DA">
        <w:rPr>
          <w:rtl/>
        </w:rPr>
        <w:t xml:space="preserve">العامل </w:t>
      </w:r>
      <w:r w:rsidRPr="006A18DA">
        <w:sym w:font="Symbol" w:char="F047"/>
      </w:r>
      <w:r w:rsidRPr="006A18DA">
        <w:rPr>
          <w:rtl/>
        </w:rPr>
        <w:t xml:space="preserve"> </w:t>
      </w:r>
      <w:r w:rsidRPr="006A18DA">
        <w:rPr>
          <w:rFonts w:hint="cs"/>
          <w:rtl/>
        </w:rPr>
        <w:t xml:space="preserve">(الإحداثي السيني) مرسوماً مقابل الارتفاع النسبي </w:t>
      </w:r>
      <w:r w:rsidRPr="006A18DA">
        <w:sym w:font="Symbol" w:char="F064"/>
      </w:r>
      <w:r w:rsidRPr="006A18DA">
        <w:rPr>
          <w:i/>
          <w:iCs/>
        </w:rPr>
        <w:t>h</w:t>
      </w:r>
      <w:r>
        <w:rPr>
          <w:rFonts w:hint="cs"/>
          <w:i/>
          <w:iCs/>
          <w:rtl/>
        </w:rPr>
        <w:t xml:space="preserve"> </w:t>
      </w:r>
      <w:r w:rsidRPr="006A18DA">
        <w:rPr>
          <w:rtl/>
        </w:rPr>
        <w:t>(الإحداثي ال</w:t>
      </w:r>
      <w:r w:rsidRPr="006A18DA">
        <w:rPr>
          <w:rFonts w:hint="cs"/>
          <w:rtl/>
        </w:rPr>
        <w:t>صادي</w:t>
      </w:r>
      <w:r w:rsidRPr="006A18DA">
        <w:rPr>
          <w:rtl/>
        </w:rPr>
        <w:t>)</w:t>
      </w:r>
    </w:p>
    <w:p w14:paraId="1FD4843D" w14:textId="77777777" w:rsidR="00F0271A" w:rsidRPr="006A18DA" w:rsidRDefault="00F0271A" w:rsidP="00CB6CCD">
      <w:pPr>
        <w:pStyle w:val="Figure"/>
        <w:bidi/>
        <w:spacing w:before="100" w:beforeAutospacing="1" w:after="100" w:afterAutospacing="1"/>
        <w:rPr>
          <w:lang w:bidi="ar-LB"/>
        </w:rPr>
      </w:pPr>
      <w:r>
        <w:rPr>
          <w:noProof/>
        </w:rPr>
        <w:drawing>
          <wp:inline distT="0" distB="0" distL="0" distR="0" wp14:anchorId="3B414922" wp14:editId="529F6BBA">
            <wp:extent cx="3291840" cy="2336212"/>
            <wp:effectExtent l="0" t="0" r="3810" b="6985"/>
            <wp:docPr id="38" name="Picture 3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 line chart&#10;&#10;Description automatically generated"/>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304114" cy="2344923"/>
                    </a:xfrm>
                    <a:prstGeom prst="rect">
                      <a:avLst/>
                    </a:prstGeom>
                    <a:noFill/>
                    <a:ln>
                      <a:noFill/>
                    </a:ln>
                  </pic:spPr>
                </pic:pic>
              </a:graphicData>
            </a:graphic>
          </wp:inline>
        </w:drawing>
      </w:r>
    </w:p>
    <w:p w14:paraId="36E1D54D" w14:textId="77777777" w:rsidR="00F0271A" w:rsidRPr="006A18DA" w:rsidRDefault="00F0271A" w:rsidP="00F0271A">
      <w:pPr>
        <w:pStyle w:val="Normalaftertitle"/>
        <w:rPr>
          <w:rtl/>
          <w:lang w:bidi="ar-LB"/>
        </w:rPr>
      </w:pPr>
      <w:r w:rsidRPr="006A18DA">
        <w:rPr>
          <w:rtl/>
          <w:lang w:bidi="ar-LB"/>
        </w:rPr>
        <w:t xml:space="preserve">ويمثل العامل </w:t>
      </w:r>
      <w:r w:rsidRPr="006A18DA">
        <w:sym w:font="Symbol" w:char="F047"/>
      </w:r>
      <w:r w:rsidRPr="006A18DA">
        <w:rPr>
          <w:rtl/>
          <w:lang w:bidi="ar-LB"/>
        </w:rPr>
        <w:t xml:space="preserve"> </w:t>
      </w:r>
      <w:r w:rsidRPr="006A18DA">
        <w:rPr>
          <w:rFonts w:hint="cs"/>
          <w:rtl/>
          <w:lang w:bidi="ar-LB"/>
        </w:rPr>
        <w:t>التوهين الخاص بالطبقة مقسوماً على التوهين المقابل الخاص بالمطر. ويعمل التغيير في الارتفاعات على نمذجة التغييرات في الحجم ودرجة ذوبان الجسيمات الجليدية.</w:t>
      </w:r>
    </w:p>
    <w:p w14:paraId="10C0CD35" w14:textId="77777777" w:rsidR="00F0271A" w:rsidRPr="006A18DA" w:rsidRDefault="00F0271A" w:rsidP="00F0271A">
      <w:pPr>
        <w:pStyle w:val="Heading2"/>
        <w:rPr>
          <w:rtl/>
          <w:lang w:bidi="ar-LB"/>
        </w:rPr>
      </w:pPr>
      <w:bookmarkStart w:id="308" w:name="_Toc335234223"/>
      <w:bookmarkStart w:id="309" w:name="_Toc335235042"/>
      <w:bookmarkStart w:id="310" w:name="_Toc335235149"/>
      <w:bookmarkStart w:id="311" w:name="_Toc412455275"/>
      <w:bookmarkStart w:id="312" w:name="_Toc167441985"/>
      <w:r w:rsidRPr="006A18DA">
        <w:rPr>
          <w:lang w:bidi="ar-LB"/>
        </w:rPr>
        <w:t>5.C</w:t>
      </w:r>
      <w:r w:rsidRPr="006A18DA">
        <w:rPr>
          <w:rFonts w:hint="cs"/>
          <w:rtl/>
          <w:lang w:bidi="ar-LB"/>
        </w:rPr>
        <w:tab/>
      </w:r>
      <w:r w:rsidRPr="006A18DA">
        <w:rPr>
          <w:rtl/>
          <w:lang w:bidi="ar-LB"/>
        </w:rPr>
        <w:t>معامل الضرب المتوسط على المسير</w:t>
      </w:r>
      <w:bookmarkEnd w:id="308"/>
      <w:bookmarkEnd w:id="309"/>
      <w:bookmarkEnd w:id="310"/>
      <w:bookmarkEnd w:id="311"/>
      <w:bookmarkEnd w:id="312"/>
    </w:p>
    <w:p w14:paraId="4F8D22C0" w14:textId="77777777" w:rsidR="00F0271A" w:rsidRPr="006A18DA" w:rsidRDefault="00F0271A" w:rsidP="00F0271A">
      <w:pPr>
        <w:rPr>
          <w:b/>
          <w:rtl/>
          <w:lang w:bidi="ar-LB"/>
        </w:rPr>
      </w:pPr>
      <w:r w:rsidRPr="006A18DA">
        <w:rPr>
          <w:b/>
          <w:rtl/>
          <w:lang w:bidi="ar-LB"/>
        </w:rPr>
        <w:t>يعرض هذا القسم وصفاً للعملية الحسابية التي قد يلزم إجراؤها عدة مرات لمسير معين.</w:t>
      </w:r>
    </w:p>
    <w:p w14:paraId="747AF7F0" w14:textId="77777777" w:rsidR="00F0271A" w:rsidRPr="00512E56" w:rsidRDefault="00F0271A" w:rsidP="00F0271A">
      <w:pPr>
        <w:rPr>
          <w:b/>
          <w:spacing w:val="-2"/>
          <w:rtl/>
          <w:lang w:bidi="ar-LB"/>
        </w:rPr>
      </w:pPr>
      <w:r w:rsidRPr="00512E56">
        <w:rPr>
          <w:b/>
          <w:spacing w:val="-2"/>
          <w:rtl/>
          <w:lang w:bidi="ar-LB"/>
        </w:rPr>
        <w:t xml:space="preserve">فلكل ارتفاع من ارتفاعات المطر </w:t>
      </w:r>
      <w:r w:rsidRPr="00512E56">
        <w:rPr>
          <w:i/>
          <w:spacing w:val="-2"/>
        </w:rPr>
        <w:t>h</w:t>
      </w:r>
      <w:r w:rsidRPr="00512E56">
        <w:rPr>
          <w:i/>
          <w:spacing w:val="-2"/>
          <w:vertAlign w:val="subscript"/>
        </w:rPr>
        <w:t>T</w:t>
      </w:r>
      <w:r w:rsidRPr="00512E56">
        <w:rPr>
          <w:b/>
          <w:spacing w:val="-2"/>
          <w:rtl/>
          <w:lang w:bidi="ar-LB"/>
        </w:rPr>
        <w:t xml:space="preserve"> </w:t>
      </w:r>
      <w:r w:rsidRPr="00512E56">
        <w:rPr>
          <w:rFonts w:hint="cs"/>
          <w:b/>
          <w:spacing w:val="-2"/>
          <w:rtl/>
          <w:lang w:bidi="ar-LB"/>
        </w:rPr>
        <w:t>تعطيه</w:t>
      </w:r>
      <w:r w:rsidRPr="00512E56">
        <w:rPr>
          <w:b/>
          <w:spacing w:val="-2"/>
          <w:rtl/>
          <w:lang w:bidi="ar-LB"/>
        </w:rPr>
        <w:t xml:space="preserve"> المعادلة</w:t>
      </w:r>
      <w:r w:rsidRPr="00512E56">
        <w:rPr>
          <w:rFonts w:hint="cs"/>
          <w:b/>
          <w:spacing w:val="-2"/>
          <w:rtl/>
          <w:lang w:bidi="ar-LB"/>
        </w:rPr>
        <w:t xml:space="preserve"> </w:t>
      </w:r>
      <w:r w:rsidRPr="00512E56">
        <w:rPr>
          <w:bCs/>
          <w:spacing w:val="-2"/>
          <w:lang w:bidi="ar-LB"/>
        </w:rPr>
        <w:t>(11.2.C)</w:t>
      </w:r>
      <w:r w:rsidRPr="00512E56">
        <w:rPr>
          <w:b/>
          <w:spacing w:val="-2"/>
          <w:rtl/>
          <w:lang w:bidi="ar-LB"/>
        </w:rPr>
        <w:t xml:space="preserve">، يتم حساب العامل المتوسط على المسير </w:t>
      </w:r>
      <w:r w:rsidRPr="00512E56">
        <w:rPr>
          <w:i/>
          <w:spacing w:val="-2"/>
        </w:rPr>
        <w:t>G</w:t>
      </w:r>
      <w:r w:rsidRPr="00512E56">
        <w:rPr>
          <w:b/>
          <w:spacing w:val="-2"/>
          <w:rtl/>
          <w:lang w:bidi="ar-LB"/>
        </w:rPr>
        <w:t xml:space="preserve"> استناد</w:t>
      </w:r>
      <w:r w:rsidRPr="00512E56">
        <w:rPr>
          <w:rFonts w:hint="cs"/>
          <w:b/>
          <w:spacing w:val="-2"/>
          <w:rtl/>
          <w:lang w:bidi="ar-LB"/>
        </w:rPr>
        <w:t>اً</w:t>
      </w:r>
      <w:r w:rsidRPr="00512E56">
        <w:rPr>
          <w:b/>
          <w:spacing w:val="-2"/>
          <w:rtl/>
          <w:lang w:bidi="ar-LB"/>
        </w:rPr>
        <w:t xml:space="preserve"> إلى </w:t>
      </w:r>
      <w:r w:rsidRPr="00512E56">
        <w:rPr>
          <w:rFonts w:hint="cs"/>
          <w:b/>
          <w:spacing w:val="-2"/>
          <w:rtl/>
          <w:lang w:bidi="ar-LB"/>
        </w:rPr>
        <w:t>أجزاء من</w:t>
      </w:r>
      <w:r w:rsidRPr="00512E56">
        <w:rPr>
          <w:rFonts w:hint="eastAsia"/>
          <w:b/>
          <w:spacing w:val="-2"/>
          <w:rtl/>
          <w:lang w:bidi="ar-LB"/>
        </w:rPr>
        <w:t> </w:t>
      </w:r>
      <w:r w:rsidRPr="00512E56">
        <w:rPr>
          <w:b/>
          <w:spacing w:val="-2"/>
          <w:rtl/>
          <w:lang w:bidi="ar-LB"/>
        </w:rPr>
        <w:t>المسير الراديوي ضمن شرائح من طبقة الذوبان قدر كل منها</w:t>
      </w:r>
      <w:r w:rsidRPr="00512E56">
        <w:rPr>
          <w:rFonts w:hint="cs"/>
          <w:b/>
          <w:spacing w:val="-2"/>
          <w:rtl/>
          <w:lang w:bidi="ar-LB"/>
        </w:rPr>
        <w:t xml:space="preserve"> </w:t>
      </w:r>
      <w:r w:rsidRPr="00512E56">
        <w:rPr>
          <w:bCs/>
          <w:spacing w:val="-2"/>
          <w:lang w:bidi="ar-LB"/>
        </w:rPr>
        <w:t>m 100</w:t>
      </w:r>
      <w:r w:rsidRPr="00512E56">
        <w:rPr>
          <w:b/>
          <w:spacing w:val="-2"/>
          <w:rtl/>
          <w:lang w:bidi="ar-LB"/>
        </w:rPr>
        <w:t xml:space="preserve">. </w:t>
      </w:r>
      <w:r w:rsidRPr="00512E56">
        <w:rPr>
          <w:rFonts w:hint="cs"/>
          <w:b/>
          <w:spacing w:val="-2"/>
          <w:rtl/>
          <w:lang w:bidi="ar-LB"/>
        </w:rPr>
        <w:t xml:space="preserve">ويمثل </w:t>
      </w:r>
      <w:r w:rsidRPr="00512E56">
        <w:rPr>
          <w:b/>
          <w:spacing w:val="-2"/>
          <w:rtl/>
          <w:lang w:bidi="ar-LB"/>
        </w:rPr>
        <w:t xml:space="preserve">العامل </w:t>
      </w:r>
      <w:r w:rsidRPr="00512E56">
        <w:rPr>
          <w:i/>
          <w:spacing w:val="-2"/>
        </w:rPr>
        <w:t>G</w:t>
      </w:r>
      <w:r w:rsidRPr="00512E56">
        <w:rPr>
          <w:b/>
          <w:spacing w:val="-2"/>
          <w:rtl/>
          <w:lang w:bidi="ar-LB"/>
        </w:rPr>
        <w:t xml:space="preserve"> المتوسط المرجح لمعامل الضرب</w:t>
      </w:r>
      <w:r w:rsidRPr="00512E56">
        <w:rPr>
          <w:rFonts w:hint="cs"/>
          <w:b/>
          <w:spacing w:val="-2"/>
          <w:rtl/>
          <w:lang w:bidi="ar-LB"/>
        </w:rPr>
        <w:t> </w:t>
      </w:r>
      <w:r w:rsidRPr="00512E56">
        <w:rPr>
          <w:spacing w:val="-2"/>
        </w:rPr>
        <w:sym w:font="Symbol" w:char="F047"/>
      </w:r>
      <w:r w:rsidRPr="00512E56">
        <w:rPr>
          <w:b/>
          <w:spacing w:val="-2"/>
          <w:rtl/>
          <w:lang w:bidi="ar-LB"/>
        </w:rPr>
        <w:t xml:space="preserve"> الذي يُعطى بوصفه دالة </w:t>
      </w:r>
      <w:r w:rsidRPr="00512E56">
        <w:rPr>
          <w:rFonts w:hint="cs"/>
          <w:b/>
          <w:spacing w:val="-2"/>
          <w:rtl/>
          <w:lang w:bidi="ar-LB"/>
        </w:rPr>
        <w:t>في</w:t>
      </w:r>
      <w:r w:rsidRPr="00512E56">
        <w:rPr>
          <w:b/>
          <w:spacing w:val="-2"/>
          <w:rtl/>
          <w:lang w:bidi="ar-LB"/>
        </w:rPr>
        <w:t xml:space="preserve"> </w:t>
      </w:r>
      <w:r w:rsidRPr="00512E56">
        <w:rPr>
          <w:spacing w:val="-2"/>
        </w:rPr>
        <w:sym w:font="Symbol" w:char="F064"/>
      </w:r>
      <w:r w:rsidRPr="00512E56">
        <w:rPr>
          <w:i/>
          <w:spacing w:val="-2"/>
        </w:rPr>
        <w:t>h</w:t>
      </w:r>
      <w:r w:rsidRPr="00512E56">
        <w:rPr>
          <w:b/>
          <w:spacing w:val="-2"/>
          <w:rtl/>
          <w:lang w:bidi="ar-LB"/>
        </w:rPr>
        <w:t xml:space="preserve"> بواسطة المعادلة</w:t>
      </w:r>
      <w:r w:rsidRPr="00512E56">
        <w:rPr>
          <w:rFonts w:hint="cs"/>
          <w:b/>
          <w:spacing w:val="-2"/>
          <w:rtl/>
          <w:lang w:bidi="ar-LB"/>
        </w:rPr>
        <w:t xml:space="preserve"> </w:t>
      </w:r>
      <w:r w:rsidRPr="00512E56">
        <w:rPr>
          <w:bCs/>
          <w:spacing w:val="-2"/>
          <w:lang w:bidi="ar-LB"/>
        </w:rPr>
        <w:t>(1.4.C)</w:t>
      </w:r>
      <w:r w:rsidRPr="00512E56">
        <w:rPr>
          <w:b/>
          <w:spacing w:val="-2"/>
          <w:rtl/>
          <w:lang w:bidi="ar-LB"/>
        </w:rPr>
        <w:t xml:space="preserve"> لجميع الشرائح التي تحتوي على </w:t>
      </w:r>
      <w:r w:rsidRPr="00512E56">
        <w:rPr>
          <w:rFonts w:hint="cs"/>
          <w:b/>
          <w:spacing w:val="-2"/>
          <w:rtl/>
          <w:lang w:bidi="ar-LB"/>
        </w:rPr>
        <w:t>جزء</w:t>
      </w:r>
      <w:r w:rsidRPr="00512E56">
        <w:rPr>
          <w:b/>
          <w:spacing w:val="-2"/>
          <w:rtl/>
          <w:lang w:bidi="ar-LB"/>
        </w:rPr>
        <w:t xml:space="preserve"> من المسير، وإذا كان </w:t>
      </w:r>
      <w:r w:rsidRPr="00512E56">
        <w:rPr>
          <w:rFonts w:hint="cs"/>
          <w:b/>
          <w:spacing w:val="-2"/>
          <w:rtl/>
          <w:lang w:bidi="ar-LB"/>
        </w:rPr>
        <w:t>لدينا</w:t>
      </w:r>
      <w:r w:rsidRPr="00512E56">
        <w:rPr>
          <w:b/>
          <w:spacing w:val="-2"/>
          <w:rtl/>
          <w:lang w:bidi="ar-LB"/>
        </w:rPr>
        <w:t>:</w:t>
      </w:r>
      <w:r w:rsidRPr="00512E56">
        <w:rPr>
          <w:rFonts w:hint="cs"/>
          <w:b/>
          <w:spacing w:val="-2"/>
          <w:rtl/>
          <w:lang w:bidi="ar-LB"/>
        </w:rPr>
        <w:t> </w:t>
      </w:r>
      <m:oMath>
        <m:sSub>
          <m:sSubPr>
            <m:ctrlPr>
              <w:rPr>
                <w:rFonts w:ascii="Cambria Math" w:hAnsi="Cambria Math"/>
                <w:i/>
                <w:spacing w:val="-2"/>
              </w:rPr>
            </m:ctrlPr>
          </m:sSubPr>
          <m:e>
            <m:r>
              <w:rPr>
                <w:rFonts w:ascii="Cambria Math"/>
                <w:spacing w:val="-2"/>
              </w:rPr>
              <m:t>h</m:t>
            </m:r>
          </m:e>
          <m:sub>
            <m:r>
              <w:rPr>
                <w:rFonts w:ascii="Cambria Math"/>
                <w:spacing w:val="-2"/>
              </w:rPr>
              <m:t>lo</m:t>
            </m:r>
          </m:sub>
        </m:sSub>
        <m:r>
          <w:rPr>
            <w:rFonts w:ascii="Cambria Math"/>
            <w:spacing w:val="-2"/>
          </w:rPr>
          <m:t>&lt;</m:t>
        </m:r>
        <m:sSub>
          <m:sSubPr>
            <m:ctrlPr>
              <w:rPr>
                <w:rFonts w:ascii="Cambria Math" w:hAnsi="Cambria Math"/>
                <w:i/>
                <w:spacing w:val="-2"/>
              </w:rPr>
            </m:ctrlPr>
          </m:sSubPr>
          <m:e>
            <m:r>
              <w:rPr>
                <w:rFonts w:ascii="Cambria Math"/>
                <w:spacing w:val="-2"/>
              </w:rPr>
              <m:t>h</m:t>
            </m:r>
          </m:e>
          <m:sub>
            <m:r>
              <w:rPr>
                <w:rFonts w:ascii="Cambria Math"/>
                <w:spacing w:val="-2"/>
              </w:rPr>
              <m:t>T</m:t>
            </m:r>
          </m:sub>
        </m:sSub>
        <m:r>
          <w:rPr>
            <w:rFonts w:ascii="Cambria Math"/>
            <w:spacing w:val="-2"/>
          </w:rPr>
          <m:t>-</m:t>
        </m:r>
        <m:r>
          <w:rPr>
            <w:rFonts w:ascii="Cambria Math"/>
            <w:spacing w:val="-2"/>
          </w:rPr>
          <m:t>1</m:t>
        </m:r>
        <m:r>
          <w:rPr>
            <w:rFonts w:ascii="Cambria Math"/>
            <w:spacing w:val="-2"/>
          </w:rPr>
          <m:t> </m:t>
        </m:r>
        <m:r>
          <w:rPr>
            <w:rFonts w:ascii="Cambria Math"/>
            <w:spacing w:val="-2"/>
          </w:rPr>
          <m:t>200</m:t>
        </m:r>
      </m:oMath>
      <w:r w:rsidRPr="00512E56">
        <w:rPr>
          <w:b/>
          <w:spacing w:val="-2"/>
          <w:rtl/>
          <w:lang w:bidi="ar-LB"/>
        </w:rPr>
        <w:t>، تكون قيمة معامل الضرب</w:t>
      </w:r>
      <w:r w:rsidRPr="00512E56">
        <w:rPr>
          <w:rFonts w:hint="eastAsia"/>
          <w:b/>
          <w:spacing w:val="-2"/>
          <w:rtl/>
        </w:rPr>
        <w:t> </w:t>
      </w:r>
      <w:r w:rsidRPr="00512E56">
        <w:rPr>
          <w:spacing w:val="-2"/>
        </w:rPr>
        <w:t>1 = </w:t>
      </w:r>
      <w:r w:rsidRPr="00512E56">
        <w:rPr>
          <w:spacing w:val="-2"/>
        </w:rPr>
        <w:sym w:font="Symbol" w:char="F047"/>
      </w:r>
      <w:r w:rsidRPr="00512E56">
        <w:rPr>
          <w:b/>
          <w:spacing w:val="-2"/>
          <w:rtl/>
          <w:lang w:bidi="ar-LB"/>
        </w:rPr>
        <w:t xml:space="preserve"> </w:t>
      </w:r>
      <w:r w:rsidRPr="00512E56">
        <w:rPr>
          <w:rFonts w:hint="cs"/>
          <w:b/>
          <w:spacing w:val="-2"/>
          <w:rtl/>
          <w:lang w:bidi="ar-LB"/>
        </w:rPr>
        <w:t>للجزء من المسير المعرّض للمطر.</w:t>
      </w:r>
    </w:p>
    <w:p w14:paraId="2C86AA60" w14:textId="77777777" w:rsidR="00F0271A" w:rsidRPr="006A18DA" w:rsidRDefault="00F0271A" w:rsidP="00F0271A">
      <w:pPr>
        <w:rPr>
          <w:b/>
          <w:rtl/>
          <w:lang w:bidi="ar-LB"/>
        </w:rPr>
      </w:pPr>
      <w:r w:rsidRPr="006A18DA">
        <w:rPr>
          <w:b/>
          <w:rtl/>
          <w:lang w:bidi="ar-LB"/>
        </w:rPr>
        <w:t>ويبين الشكل</w:t>
      </w:r>
      <w:r w:rsidRPr="006A18DA">
        <w:rPr>
          <w:rFonts w:hint="cs"/>
          <w:b/>
          <w:rtl/>
          <w:lang w:bidi="ar-LB"/>
        </w:rPr>
        <w:t xml:space="preserve"> </w:t>
      </w:r>
      <w:r w:rsidRPr="009C4C76">
        <w:rPr>
          <w:bCs/>
          <w:lang w:bidi="ar-LB"/>
        </w:rPr>
        <w:t>1.5.C</w:t>
      </w:r>
      <w:r w:rsidRPr="009C4C76">
        <w:rPr>
          <w:bCs/>
          <w:rtl/>
          <w:lang w:bidi="ar-LB"/>
        </w:rPr>
        <w:t xml:space="preserve"> </w:t>
      </w:r>
      <w:r w:rsidRPr="006A18DA">
        <w:rPr>
          <w:b/>
          <w:rtl/>
          <w:lang w:bidi="ar-LB"/>
        </w:rPr>
        <w:t xml:space="preserve">مثالاً على هندسة مسير الوصلة بالنسبة إلى شرائح الارتفاع </w:t>
      </w:r>
      <w:r w:rsidRPr="006A18DA">
        <w:rPr>
          <w:rFonts w:hint="cs"/>
          <w:b/>
          <w:rtl/>
          <w:lang w:bidi="ar-LB"/>
        </w:rPr>
        <w:t xml:space="preserve">في </w:t>
      </w:r>
      <w:r w:rsidRPr="006A18DA">
        <w:rPr>
          <w:b/>
          <w:rtl/>
          <w:lang w:bidi="ar-LB"/>
        </w:rPr>
        <w:t>طبقة الذوبان. فالارتفاعان</w:t>
      </w:r>
      <w:r w:rsidRPr="006A18DA">
        <w:rPr>
          <w:rFonts w:hint="cs"/>
          <w:b/>
          <w:rtl/>
          <w:lang w:bidi="ar-LB"/>
        </w:rPr>
        <w:t> </w:t>
      </w:r>
      <w:r w:rsidRPr="006A18DA">
        <w:rPr>
          <w:i/>
        </w:rPr>
        <w:t>h</w:t>
      </w:r>
      <w:r w:rsidRPr="006A18DA">
        <w:rPr>
          <w:i/>
          <w:vertAlign w:val="subscript"/>
        </w:rPr>
        <w:t>lo</w:t>
      </w:r>
      <w:r w:rsidRPr="006A18DA">
        <w:rPr>
          <w:b/>
          <w:rtl/>
          <w:lang w:bidi="ar-LB"/>
        </w:rPr>
        <w:t xml:space="preserve"> و</w:t>
      </w:r>
      <w:r w:rsidRPr="006A18DA">
        <w:rPr>
          <w:i/>
        </w:rPr>
        <w:t>h</w:t>
      </w:r>
      <w:r w:rsidRPr="006A18DA">
        <w:rPr>
          <w:i/>
          <w:vertAlign w:val="subscript"/>
        </w:rPr>
        <w:t>hi</w:t>
      </w:r>
      <w:r w:rsidRPr="006A18DA">
        <w:rPr>
          <w:rFonts w:hint="cs"/>
          <w:b/>
          <w:rtl/>
          <w:lang w:bidi="ar-LB"/>
        </w:rPr>
        <w:t> </w:t>
      </w:r>
      <w:r w:rsidRPr="006A18DA">
        <w:t>(masl)</w:t>
      </w:r>
      <w:r w:rsidRPr="006A18DA">
        <w:rPr>
          <w:b/>
          <w:rtl/>
          <w:lang w:bidi="ar-LB"/>
        </w:rPr>
        <w:t xml:space="preserve"> هما ارتفاعا الهوائي الأدنى و</w:t>
      </w:r>
      <w:r w:rsidRPr="006A18DA">
        <w:rPr>
          <w:rFonts w:hint="cs"/>
          <w:b/>
          <w:rtl/>
          <w:lang w:bidi="ar-LB"/>
        </w:rPr>
        <w:t xml:space="preserve">الهوائي </w:t>
      </w:r>
      <w:r w:rsidRPr="006A18DA">
        <w:rPr>
          <w:b/>
          <w:rtl/>
          <w:lang w:bidi="ar-LB"/>
        </w:rPr>
        <w:t>الأعلى على التوالي. وتجدر الإشارة إلى أن هذا الرسم هو مجرد مثال ولا</w:t>
      </w:r>
      <w:r w:rsidRPr="006A18DA">
        <w:rPr>
          <w:rFonts w:hint="cs"/>
          <w:b/>
          <w:rtl/>
          <w:lang w:bidi="ar-LB"/>
        </w:rPr>
        <w:t> </w:t>
      </w:r>
      <w:r w:rsidRPr="006A18DA">
        <w:rPr>
          <w:b/>
          <w:rtl/>
          <w:lang w:bidi="ar-LB"/>
        </w:rPr>
        <w:t>يشمل جميع الحالات.</w:t>
      </w:r>
    </w:p>
    <w:p w14:paraId="4542E5D6" w14:textId="77777777" w:rsidR="00F0271A" w:rsidRPr="006A18DA" w:rsidRDefault="00F0271A" w:rsidP="00F0271A">
      <w:pPr>
        <w:pStyle w:val="FigureNo"/>
        <w:keepNext/>
        <w:rPr>
          <w:rtl/>
        </w:rPr>
      </w:pPr>
      <w:r w:rsidRPr="006A18DA">
        <w:rPr>
          <w:rtl/>
        </w:rPr>
        <w:lastRenderedPageBreak/>
        <w:t>الش</w:t>
      </w:r>
      <w:r w:rsidRPr="006A18DA">
        <w:rPr>
          <w:rFonts w:hint="cs"/>
          <w:rtl/>
        </w:rPr>
        <w:t>ـ</w:t>
      </w:r>
      <w:r w:rsidRPr="006A18DA">
        <w:rPr>
          <w:rtl/>
        </w:rPr>
        <w:t xml:space="preserve">كل </w:t>
      </w:r>
      <w:r>
        <w:t>1.5.C</w:t>
      </w:r>
    </w:p>
    <w:p w14:paraId="32782F17" w14:textId="36F8DDFD" w:rsidR="00F0271A" w:rsidRDefault="00F0271A" w:rsidP="00F0271A">
      <w:pPr>
        <w:pStyle w:val="Figuretitle0"/>
        <w:spacing w:after="240"/>
        <w:rPr>
          <w:rtl/>
        </w:rPr>
      </w:pPr>
      <w:r w:rsidRPr="006A18DA">
        <w:rPr>
          <w:rtl/>
        </w:rPr>
        <w:t>مثال على هندسة المسير نسبة إلى شرائح طبقة الذوبان</w:t>
      </w:r>
    </w:p>
    <w:p w14:paraId="11215054" w14:textId="5E18ABEB" w:rsidR="002857DE" w:rsidRPr="002857DE" w:rsidRDefault="006E2151" w:rsidP="002857DE">
      <w:pPr>
        <w:pStyle w:val="Figure"/>
        <w:bidi/>
        <w:rPr>
          <w:lang w:val="en-US" w:bidi="ar-EG"/>
        </w:rPr>
      </w:pPr>
      <w:r>
        <w:rPr>
          <w:noProof/>
          <w:lang w:val="en-US" w:bidi="ar-EG"/>
        </w:rPr>
        <w:drawing>
          <wp:inline distT="0" distB="0" distL="0" distR="0" wp14:anchorId="73882EEF" wp14:editId="2C22137B">
            <wp:extent cx="4879858" cy="2615189"/>
            <wp:effectExtent l="0" t="0" r="0" b="0"/>
            <wp:docPr id="2" name="Picture 2" descr="A diagram of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line graph&#10;&#10;Description automatically generated"/>
                    <pic:cNvPicPr/>
                  </pic:nvPicPr>
                  <pic:blipFill>
                    <a:blip r:embed="rId341" cstate="print">
                      <a:extLst>
                        <a:ext uri="{28A0092B-C50C-407E-A947-70E740481C1C}">
                          <a14:useLocalDpi xmlns:a14="http://schemas.microsoft.com/office/drawing/2010/main" val="0"/>
                        </a:ext>
                      </a:extLst>
                    </a:blip>
                    <a:stretch>
                      <a:fillRect/>
                    </a:stretch>
                  </pic:blipFill>
                  <pic:spPr>
                    <a:xfrm>
                      <a:off x="0" y="0"/>
                      <a:ext cx="4879858" cy="2615189"/>
                    </a:xfrm>
                    <a:prstGeom prst="rect">
                      <a:avLst/>
                    </a:prstGeom>
                  </pic:spPr>
                </pic:pic>
              </a:graphicData>
            </a:graphic>
          </wp:inline>
        </w:drawing>
      </w:r>
    </w:p>
    <w:p w14:paraId="455829DB" w14:textId="77777777" w:rsidR="00F0271A" w:rsidRPr="006A18DA" w:rsidRDefault="00F0271A" w:rsidP="00F0271A">
      <w:pPr>
        <w:pStyle w:val="Normalaftertitle"/>
        <w:rPr>
          <w:rtl/>
          <w:lang w:bidi="ar-LB"/>
        </w:rPr>
      </w:pPr>
      <w:r w:rsidRPr="006A18DA">
        <w:rPr>
          <w:rtl/>
          <w:lang w:bidi="ar-LB"/>
        </w:rPr>
        <w:t xml:space="preserve">تتمثل الخطوة الأولى في حساب الشرائح التي يوجد فيها الهوائيان. دع </w:t>
      </w:r>
      <w:r w:rsidRPr="003C148F">
        <w:rPr>
          <w:i/>
        </w:rPr>
        <w:t>s</w:t>
      </w:r>
      <w:r w:rsidRPr="003C148F">
        <w:rPr>
          <w:i/>
          <w:vertAlign w:val="subscript"/>
        </w:rPr>
        <w:t>lo</w:t>
      </w:r>
      <w:r w:rsidRPr="006A18DA">
        <w:rPr>
          <w:rtl/>
          <w:lang w:bidi="ar-LB"/>
        </w:rPr>
        <w:t xml:space="preserve"> و</w:t>
      </w:r>
      <w:r w:rsidRPr="003C148F">
        <w:rPr>
          <w:i/>
        </w:rPr>
        <w:t>s</w:t>
      </w:r>
      <w:r w:rsidRPr="003C148F">
        <w:rPr>
          <w:i/>
          <w:vertAlign w:val="subscript"/>
        </w:rPr>
        <w:t>hi</w:t>
      </w:r>
      <w:r w:rsidRPr="006A18DA">
        <w:rPr>
          <w:rtl/>
          <w:lang w:bidi="ar-LB"/>
        </w:rPr>
        <w:t xml:space="preserve"> </w:t>
      </w:r>
      <w:r w:rsidRPr="006A18DA">
        <w:rPr>
          <w:rFonts w:hint="cs"/>
          <w:rtl/>
          <w:lang w:bidi="ar-LB"/>
        </w:rPr>
        <w:t>ي</w:t>
      </w:r>
      <w:r w:rsidRPr="006A18DA">
        <w:rPr>
          <w:rtl/>
          <w:lang w:bidi="ar-LB"/>
        </w:rPr>
        <w:t>شيران إلى مؤشرات الشرائح التي تحتوي على</w:t>
      </w:r>
      <w:r w:rsidRPr="006A18DA">
        <w:rPr>
          <w:rFonts w:hint="cs"/>
          <w:rtl/>
          <w:lang w:bidi="ar-LB"/>
        </w:rPr>
        <w:t> </w:t>
      </w:r>
      <w:r w:rsidRPr="006A18DA">
        <w:rPr>
          <w:rtl/>
          <w:lang w:bidi="ar-LB"/>
        </w:rPr>
        <w:t xml:space="preserve">ارتفاعي الهوائيين </w:t>
      </w:r>
      <w:r w:rsidRPr="003C148F">
        <w:rPr>
          <w:i/>
        </w:rPr>
        <w:t>h</w:t>
      </w:r>
      <w:r w:rsidRPr="003C148F">
        <w:rPr>
          <w:i/>
          <w:vertAlign w:val="subscript"/>
        </w:rPr>
        <w:t>lo</w:t>
      </w:r>
      <w:r w:rsidRPr="006A18DA">
        <w:rPr>
          <w:rtl/>
          <w:lang w:bidi="ar-LB"/>
        </w:rPr>
        <w:t xml:space="preserve"> و</w:t>
      </w:r>
      <w:r w:rsidRPr="003C148F">
        <w:rPr>
          <w:i/>
        </w:rPr>
        <w:t>h</w:t>
      </w:r>
      <w:r w:rsidRPr="003C148F">
        <w:rPr>
          <w:i/>
          <w:vertAlign w:val="subscript"/>
        </w:rPr>
        <w:t>hi</w:t>
      </w:r>
      <w:r w:rsidRPr="006A18DA">
        <w:rPr>
          <w:rtl/>
          <w:lang w:bidi="ar-LB"/>
        </w:rPr>
        <w:t xml:space="preserve"> على التوالي. و</w:t>
      </w:r>
      <w:r w:rsidRPr="006A18DA">
        <w:rPr>
          <w:rFonts w:hint="cs"/>
          <w:rtl/>
          <w:lang w:bidi="ar-LB"/>
        </w:rPr>
        <w:t>هما يعطَيان بما </w:t>
      </w:r>
      <w:r w:rsidRPr="006A18DA">
        <w:rPr>
          <w:rtl/>
          <w:lang w:bidi="ar-LB"/>
        </w:rPr>
        <w:t>يلي:</w:t>
      </w:r>
    </w:p>
    <w:p w14:paraId="624A9498" w14:textId="77777777" w:rsidR="00F0271A" w:rsidRPr="006A18DA" w:rsidRDefault="00F0271A" w:rsidP="00F0271A">
      <w:pPr>
        <w:pStyle w:val="Equation"/>
        <w:bidi w:val="0"/>
      </w:pPr>
      <w:r w:rsidRPr="006A18DA">
        <w:t>(</w:t>
      </w:r>
      <w:r>
        <w:t>1a.5</w:t>
      </w:r>
      <w:r w:rsidRPr="006A18DA">
        <w:t>.C)</w:t>
      </w:r>
      <w:r w:rsidRPr="006A18DA">
        <w:tab/>
      </w:r>
      <w:r w:rsidRPr="00033DA4">
        <w:rPr>
          <w:position w:val="-28"/>
        </w:rPr>
        <w:object w:dxaOrig="2420" w:dyaOrig="680" w14:anchorId="4C454B8B">
          <v:shape id="_x0000_i1176" type="#_x0000_t75" style="width:122.85pt;height:36pt" o:ole="">
            <v:imagedata r:id="rId342" o:title=""/>
          </v:shape>
          <o:OLEObject Type="Embed" ProgID="Equation.3" ShapeID="_x0000_i1176" DrawAspect="Content" ObjectID="_1778687511" r:id="rId343"/>
        </w:object>
      </w:r>
      <w:r w:rsidRPr="006A18DA">
        <w:tab/>
      </w:r>
    </w:p>
    <w:p w14:paraId="6233637C" w14:textId="77777777" w:rsidR="00F0271A" w:rsidRPr="006A18DA" w:rsidRDefault="00F0271A" w:rsidP="00F0271A">
      <w:pPr>
        <w:pStyle w:val="Equation"/>
        <w:bidi w:val="0"/>
      </w:pPr>
      <w:r w:rsidRPr="006A18DA">
        <w:t>(</w:t>
      </w:r>
      <w:r>
        <w:t>1b.5</w:t>
      </w:r>
      <w:r w:rsidRPr="006A18DA">
        <w:t>.C)</w:t>
      </w:r>
      <w:r w:rsidRPr="006A18DA">
        <w:tab/>
      </w:r>
      <w:r w:rsidRPr="00033DA4">
        <w:rPr>
          <w:position w:val="-28"/>
        </w:rPr>
        <w:object w:dxaOrig="2439" w:dyaOrig="680" w14:anchorId="196FFEA5">
          <v:shape id="_x0000_i1177" type="#_x0000_t75" style="width:122.1pt;height:36pt" o:ole="">
            <v:imagedata r:id="rId344" o:title=""/>
          </v:shape>
          <o:OLEObject Type="Embed" ProgID="Equation.3" ShapeID="_x0000_i1177" DrawAspect="Content" ObjectID="_1778687512" r:id="rId345"/>
        </w:object>
      </w:r>
      <w:r w:rsidRPr="006A18DA">
        <w:tab/>
      </w:r>
    </w:p>
    <w:p w14:paraId="687C64D6" w14:textId="77777777" w:rsidR="00F0271A" w:rsidRPr="006A18DA" w:rsidRDefault="00F0271A" w:rsidP="00F0271A">
      <w:pPr>
        <w:spacing w:before="240"/>
        <w:rPr>
          <w:b/>
          <w:rtl/>
          <w:lang w:bidi="ar-LB"/>
        </w:rPr>
      </w:pPr>
      <w:r w:rsidRPr="006A18DA">
        <w:rPr>
          <w:b/>
          <w:rtl/>
          <w:lang w:bidi="ar-LB"/>
        </w:rPr>
        <w:t>حيث ت</w:t>
      </w:r>
      <w:r w:rsidRPr="006A18DA">
        <w:rPr>
          <w:rFonts w:hint="cs"/>
          <w:b/>
          <w:rtl/>
          <w:lang w:bidi="ar-LB"/>
        </w:rPr>
        <w:t>عطي</w:t>
      </w:r>
      <w:r w:rsidRPr="006A18DA">
        <w:rPr>
          <w:b/>
          <w:rtl/>
          <w:lang w:bidi="ar-LB"/>
        </w:rPr>
        <w:t xml:space="preserve"> الدالة </w:t>
      </w:r>
      <w:r w:rsidRPr="006A18DA">
        <w:t>(</w:t>
      </w:r>
      <w:r w:rsidRPr="006A18DA">
        <w:rPr>
          <w:i/>
        </w:rPr>
        <w:t>x</w:t>
      </w:r>
      <w:r w:rsidRPr="006A18DA">
        <w:t>)</w:t>
      </w:r>
      <w:r w:rsidRPr="007E5D80">
        <w:rPr>
          <w:rFonts w:hint="cs"/>
          <w:sz w:val="2"/>
          <w:szCs w:val="2"/>
          <w:rtl/>
          <w:lang w:val="en-GB"/>
        </w:rPr>
        <w:t> </w:t>
      </w:r>
      <w:r w:rsidRPr="006A18DA">
        <w:rPr>
          <w:lang w:bidi="ar-LB"/>
        </w:rPr>
        <w:t>Floor</w:t>
      </w:r>
      <w:r w:rsidRPr="006A18DA">
        <w:rPr>
          <w:rFonts w:hint="cs"/>
          <w:rtl/>
          <w:lang w:bidi="ar-LB"/>
        </w:rPr>
        <w:t xml:space="preserve"> </w:t>
      </w:r>
      <w:r w:rsidRPr="006A18DA">
        <w:rPr>
          <w:rFonts w:hint="cs"/>
          <w:b/>
          <w:rtl/>
          <w:lang w:bidi="ar-LB"/>
        </w:rPr>
        <w:t xml:space="preserve">أكبر </w:t>
      </w:r>
      <w:r w:rsidRPr="006A18DA">
        <w:rPr>
          <w:b/>
          <w:rtl/>
          <w:lang w:bidi="ar-LB"/>
        </w:rPr>
        <w:t xml:space="preserve">عدد صحيح يقل عن </w:t>
      </w:r>
      <w:r w:rsidRPr="006A18DA">
        <w:rPr>
          <w:i/>
        </w:rPr>
        <w:t>x</w:t>
      </w:r>
      <w:r w:rsidRPr="006A18DA">
        <w:rPr>
          <w:b/>
          <w:rtl/>
          <w:lang w:bidi="ar-LB"/>
        </w:rPr>
        <w:t xml:space="preserve"> أو يساوي</w:t>
      </w:r>
      <w:r w:rsidRPr="006A18DA">
        <w:rPr>
          <w:rFonts w:hint="cs"/>
          <w:b/>
          <w:rtl/>
          <w:lang w:bidi="ar-LB"/>
        </w:rPr>
        <w:t>ه</w:t>
      </w:r>
      <w:r w:rsidRPr="006A18DA">
        <w:rPr>
          <w:b/>
          <w:rtl/>
          <w:lang w:bidi="ar-LB"/>
        </w:rPr>
        <w:t>.</w:t>
      </w:r>
    </w:p>
    <w:p w14:paraId="073548F3" w14:textId="0F208E4B" w:rsidR="00F0271A" w:rsidRPr="006E2151" w:rsidRDefault="00F0271A" w:rsidP="00F0271A">
      <w:pPr>
        <w:rPr>
          <w:spacing w:val="-4"/>
          <w:rtl/>
          <w:lang w:bidi="ar-EG"/>
        </w:rPr>
      </w:pPr>
      <w:r w:rsidRPr="006E2151">
        <w:rPr>
          <w:rFonts w:hint="cs"/>
          <w:spacing w:val="-4"/>
          <w:rtl/>
          <w:lang w:bidi="ar-LB"/>
        </w:rPr>
        <w:t xml:space="preserve">ويلاحظ أنه على الرغم من أن </w:t>
      </w:r>
      <w:r w:rsidRPr="006E2151">
        <w:rPr>
          <w:i/>
          <w:iCs/>
          <w:spacing w:val="-4"/>
        </w:rPr>
        <w:t>s</w:t>
      </w:r>
      <w:r w:rsidRPr="006E2151">
        <w:rPr>
          <w:i/>
          <w:iCs/>
          <w:spacing w:val="-4"/>
          <w:vertAlign w:val="subscript"/>
        </w:rPr>
        <w:t>lo</w:t>
      </w:r>
      <w:r w:rsidRPr="006E2151">
        <w:rPr>
          <w:rFonts w:hint="cs"/>
          <w:spacing w:val="-4"/>
          <w:rtl/>
          <w:lang w:bidi="ar-LB"/>
        </w:rPr>
        <w:t xml:space="preserve"> و</w:t>
      </w:r>
      <w:r w:rsidRPr="006E2151">
        <w:rPr>
          <w:i/>
          <w:iCs/>
          <w:spacing w:val="-4"/>
        </w:rPr>
        <w:t>s</w:t>
      </w:r>
      <w:r w:rsidRPr="006E2151">
        <w:rPr>
          <w:i/>
          <w:iCs/>
          <w:spacing w:val="-4"/>
          <w:vertAlign w:val="subscript"/>
        </w:rPr>
        <w:t>hi</w:t>
      </w:r>
      <w:r w:rsidRPr="006E2151">
        <w:rPr>
          <w:rFonts w:hint="cs"/>
          <w:spacing w:val="-4"/>
          <w:rtl/>
          <w:lang w:bidi="ar-LB"/>
        </w:rPr>
        <w:t xml:space="preserve"> كما تحسبان بواسطة المعادلتين</w:t>
      </w:r>
      <w:r w:rsidRPr="006E2151">
        <w:rPr>
          <w:rFonts w:hint="eastAsia"/>
          <w:spacing w:val="-4"/>
          <w:rtl/>
          <w:lang w:bidi="ar-EG"/>
        </w:rPr>
        <w:t> </w:t>
      </w:r>
      <w:r w:rsidRPr="006E2151">
        <w:rPr>
          <w:spacing w:val="-4"/>
          <w:lang w:bidi="ar-EG"/>
        </w:rPr>
        <w:t>(1a.5.C)</w:t>
      </w:r>
      <w:r w:rsidRPr="006E2151">
        <w:rPr>
          <w:rFonts w:hint="cs"/>
          <w:spacing w:val="-4"/>
          <w:rtl/>
          <w:lang w:bidi="ar-EG"/>
        </w:rPr>
        <w:t xml:space="preserve"> و</w:t>
      </w:r>
      <w:r w:rsidRPr="006E2151">
        <w:rPr>
          <w:spacing w:val="-4"/>
          <w:lang w:bidi="ar-EG"/>
        </w:rPr>
        <w:t>(1b.5.C)</w:t>
      </w:r>
      <w:r w:rsidRPr="006E2151">
        <w:rPr>
          <w:rFonts w:hint="cs"/>
          <w:spacing w:val="-4"/>
          <w:rtl/>
          <w:lang w:bidi="ar-EG"/>
        </w:rPr>
        <w:t xml:space="preserve"> توصفان كمؤشرات شرائح، فإنه قد</w:t>
      </w:r>
      <w:r w:rsidR="006E2151">
        <w:rPr>
          <w:rFonts w:hint="eastAsia"/>
          <w:spacing w:val="-4"/>
          <w:rtl/>
          <w:lang w:bidi="ar-EG"/>
        </w:rPr>
        <w:t> </w:t>
      </w:r>
      <w:r w:rsidRPr="006E2151">
        <w:rPr>
          <w:rFonts w:hint="cs"/>
          <w:spacing w:val="-4"/>
          <w:rtl/>
          <w:lang w:bidi="ar-EG"/>
        </w:rPr>
        <w:t xml:space="preserve">تكون لهما قيم تقل عن </w:t>
      </w:r>
      <w:r w:rsidRPr="006E2151">
        <w:rPr>
          <w:spacing w:val="-4"/>
          <w:lang w:val="en-GB" w:bidi="ar-EG"/>
        </w:rPr>
        <w:t>1</w:t>
      </w:r>
      <w:r w:rsidRPr="006E2151">
        <w:rPr>
          <w:rFonts w:hint="cs"/>
          <w:spacing w:val="-4"/>
          <w:rtl/>
          <w:lang w:val="en-GB" w:bidi="ar-EG"/>
        </w:rPr>
        <w:t xml:space="preserve"> </w:t>
      </w:r>
      <w:r w:rsidRPr="006E2151">
        <w:rPr>
          <w:rFonts w:hint="cs"/>
          <w:spacing w:val="-4"/>
          <w:rtl/>
          <w:lang w:bidi="ar-EG"/>
        </w:rPr>
        <w:t xml:space="preserve">أو تزيد عن </w:t>
      </w:r>
      <w:r w:rsidRPr="006E2151">
        <w:rPr>
          <w:spacing w:val="-4"/>
          <w:lang w:bidi="ar-EG"/>
        </w:rPr>
        <w:t>12</w:t>
      </w:r>
      <w:r w:rsidRPr="006E2151">
        <w:rPr>
          <w:rFonts w:hint="cs"/>
          <w:spacing w:val="-4"/>
          <w:rtl/>
          <w:lang w:bidi="ar-EG"/>
        </w:rPr>
        <w:t>.</w:t>
      </w:r>
    </w:p>
    <w:p w14:paraId="223C58A3" w14:textId="77777777" w:rsidR="00F0271A" w:rsidRPr="007E5D80" w:rsidRDefault="00F0271A" w:rsidP="00F0271A">
      <w:pPr>
        <w:rPr>
          <w:rtl/>
          <w:lang w:bidi="ar-EG"/>
        </w:rPr>
      </w:pPr>
      <w:r w:rsidRPr="007E5D80">
        <w:rPr>
          <w:rFonts w:hint="cs"/>
          <w:rtl/>
          <w:lang w:bidi="ar-EG"/>
        </w:rPr>
        <w:t>وفي الشرح التالي بنظام خطوة-خطوة، تحدد جميع الاختبارات المشروطة بدلالة مؤشرات الشرائح. ومن شأن ذلك أن يضمن المقارنات اللازمة للقيم الكسرية للارتفاعات، بما في ذلك ما إذا كانت التعادلية مرعية أم لا، المحددة بالمعادلتين أعلاه. ويعتقد أن هذا هو الأسلوب الأبسط للتأكد من أن جميع الحالات مدرج</w:t>
      </w:r>
      <w:r>
        <w:rPr>
          <w:rFonts w:hint="cs"/>
          <w:rtl/>
          <w:lang w:bidi="ar-EG"/>
        </w:rPr>
        <w:t>ة، غير أن جميع الحالات لا يستثنى</w:t>
      </w:r>
      <w:r w:rsidRPr="007E5D80">
        <w:rPr>
          <w:rFonts w:hint="cs"/>
          <w:rtl/>
          <w:lang w:bidi="ar-EG"/>
        </w:rPr>
        <w:t xml:space="preserve"> بعضها الآخر.</w:t>
      </w:r>
    </w:p>
    <w:p w14:paraId="00212E33" w14:textId="77777777" w:rsidR="00F0271A" w:rsidRPr="00E64A35" w:rsidRDefault="00F0271A" w:rsidP="00F0271A">
      <w:pPr>
        <w:rPr>
          <w:rtl/>
          <w:lang w:bidi="ar-LB"/>
        </w:rPr>
      </w:pPr>
      <w:r w:rsidRPr="007E5D80">
        <w:rPr>
          <w:rFonts w:hint="cs"/>
          <w:rtl/>
          <w:lang w:bidi="ar-EG"/>
        </w:rPr>
        <w:t xml:space="preserve">فإذا كانت </w:t>
      </w:r>
      <w:r w:rsidRPr="007E5D80">
        <w:rPr>
          <w:i/>
        </w:rPr>
        <w:t>s</w:t>
      </w:r>
      <w:r w:rsidRPr="007E5D80">
        <w:rPr>
          <w:i/>
          <w:vertAlign w:val="subscript"/>
        </w:rPr>
        <w:t>lo</w:t>
      </w:r>
      <w:r w:rsidRPr="007E5D80">
        <w:rPr>
          <w:rFonts w:hint="cs"/>
          <w:rtl/>
          <w:lang w:bidi="ar-EG"/>
        </w:rPr>
        <w:t xml:space="preserve"> </w:t>
      </w:r>
      <w:r w:rsidRPr="007E5D80">
        <w:rPr>
          <w:lang w:bidi="ar-EG"/>
        </w:rPr>
        <w:t>1 &gt;</w:t>
      </w:r>
      <w:r w:rsidRPr="007E5D80">
        <w:rPr>
          <w:rFonts w:hint="cs"/>
          <w:rtl/>
          <w:lang w:bidi="ar-EG"/>
        </w:rPr>
        <w:t xml:space="preserve">، فإن المسير بأكمله يكون فوق طبقة الذوبان. وفي هذه الحالة ضع </w:t>
      </w:r>
      <w:r w:rsidRPr="007E5D80">
        <w:rPr>
          <w:lang w:bidi="ar-EG"/>
        </w:rPr>
        <w:t>0 = </w:t>
      </w:r>
      <w:r w:rsidRPr="007E5D80">
        <w:rPr>
          <w:i/>
          <w:iCs/>
          <w:lang w:bidi="ar-EG"/>
        </w:rPr>
        <w:t>G</w:t>
      </w:r>
      <w:r w:rsidRPr="007E5D80">
        <w:rPr>
          <w:rFonts w:hint="cs"/>
          <w:rtl/>
          <w:lang w:bidi="ar-EG"/>
        </w:rPr>
        <w:t xml:space="preserve"> ولن تكون هناك حاجة إلى أي حسابات أخرى.</w:t>
      </w:r>
    </w:p>
    <w:p w14:paraId="13F60ADC" w14:textId="77777777" w:rsidR="00F0271A" w:rsidRDefault="00F0271A" w:rsidP="00F0271A">
      <w:pPr>
        <w:rPr>
          <w:rtl/>
          <w:lang w:bidi="ar-EG"/>
        </w:rPr>
      </w:pPr>
      <w:r>
        <w:rPr>
          <w:rFonts w:hint="cs"/>
          <w:rtl/>
          <w:lang w:bidi="ar-EG"/>
        </w:rPr>
        <w:t xml:space="preserve">وإذا كانت </w:t>
      </w:r>
      <w:r w:rsidRPr="006F160D">
        <w:rPr>
          <w:i/>
        </w:rPr>
        <w:t>s</w:t>
      </w:r>
      <w:r w:rsidRPr="006F160D">
        <w:rPr>
          <w:i/>
          <w:vertAlign w:val="subscript"/>
        </w:rPr>
        <w:t>hi</w:t>
      </w:r>
      <w:r>
        <w:rPr>
          <w:rFonts w:hint="cs"/>
          <w:rtl/>
          <w:lang w:bidi="ar-EG"/>
        </w:rPr>
        <w:t xml:space="preserve"> </w:t>
      </w:r>
      <w:r>
        <w:rPr>
          <w:lang w:bidi="ar-EG"/>
        </w:rPr>
        <w:t>12 &lt;</w:t>
      </w:r>
      <w:r>
        <w:rPr>
          <w:rFonts w:hint="cs"/>
          <w:rtl/>
          <w:lang w:bidi="ar-EG"/>
        </w:rPr>
        <w:t xml:space="preserve">، فإن المسير بأكمله يكون عند أو تحت الحافة السفلى لطبقة الذوبان. وفي هذه الحالة ضع </w:t>
      </w:r>
      <w:r>
        <w:rPr>
          <w:lang w:bidi="ar-EG"/>
        </w:rPr>
        <w:t>1 = </w:t>
      </w:r>
      <w:r w:rsidRPr="00522B6B">
        <w:rPr>
          <w:i/>
          <w:iCs/>
          <w:lang w:bidi="ar-EG"/>
        </w:rPr>
        <w:t>G</w:t>
      </w:r>
      <w:r>
        <w:rPr>
          <w:rFonts w:hint="cs"/>
          <w:rtl/>
          <w:lang w:bidi="ar-EG"/>
        </w:rPr>
        <w:t xml:space="preserve"> ولن تكون هناك حاجة إلى أي حسابات أخرى.</w:t>
      </w:r>
    </w:p>
    <w:p w14:paraId="610B5377" w14:textId="77777777" w:rsidR="00F0271A" w:rsidRPr="006A18DA" w:rsidRDefault="00F0271A" w:rsidP="00F0271A">
      <w:pPr>
        <w:keepNext/>
        <w:keepLines/>
        <w:rPr>
          <w:b/>
          <w:rtl/>
          <w:lang w:bidi="ar-LB"/>
        </w:rPr>
      </w:pPr>
      <w:r>
        <w:rPr>
          <w:rFonts w:hint="cs"/>
          <w:rtl/>
          <w:lang w:bidi="ar-EG"/>
        </w:rPr>
        <w:t xml:space="preserve">وإذا كانت </w:t>
      </w:r>
      <w:r w:rsidRPr="006A18DA">
        <w:rPr>
          <w:i/>
        </w:rPr>
        <w:t>s</w:t>
      </w:r>
      <w:r w:rsidRPr="006A18DA">
        <w:rPr>
          <w:i/>
          <w:vertAlign w:val="subscript"/>
        </w:rPr>
        <w:t>lo</w:t>
      </w:r>
      <w:r w:rsidRPr="006A18DA">
        <w:rPr>
          <w:rFonts w:hint="eastAsia"/>
          <w:b/>
          <w:rtl/>
        </w:rPr>
        <w:t> = </w:t>
      </w:r>
      <w:r w:rsidRPr="006A18DA">
        <w:rPr>
          <w:i/>
        </w:rPr>
        <w:t>s</w:t>
      </w:r>
      <w:r w:rsidRPr="006A18DA">
        <w:rPr>
          <w:i/>
          <w:vertAlign w:val="subscript"/>
        </w:rPr>
        <w:t>hi</w:t>
      </w:r>
      <w:r w:rsidRPr="006A18DA">
        <w:rPr>
          <w:b/>
          <w:rtl/>
          <w:lang w:bidi="ar-LB"/>
        </w:rPr>
        <w:t xml:space="preserve">، </w:t>
      </w:r>
      <w:r>
        <w:rPr>
          <w:rFonts w:hint="cs"/>
          <w:b/>
          <w:rtl/>
          <w:lang w:bidi="ar-LB"/>
        </w:rPr>
        <w:t xml:space="preserve">فإن الهوائيين يكونان في نفس الشريحة من طبقة الذوبان. وفي هذه الحالة تحسب </w:t>
      </w:r>
      <w:r w:rsidRPr="00522B6B">
        <w:rPr>
          <w:i/>
          <w:iCs/>
          <w:lang w:bidi="ar-EG"/>
        </w:rPr>
        <w:t>G</w:t>
      </w:r>
      <w:r>
        <w:rPr>
          <w:rFonts w:hint="cs"/>
          <w:b/>
          <w:rtl/>
          <w:lang w:bidi="ar-LB"/>
        </w:rPr>
        <w:t xml:space="preserve"> باستعمال المعادلة</w:t>
      </w:r>
      <w:r w:rsidRPr="006A18DA">
        <w:rPr>
          <w:b/>
          <w:rtl/>
          <w:lang w:bidi="ar-LB"/>
        </w:rPr>
        <w:t>:</w:t>
      </w:r>
    </w:p>
    <w:p w14:paraId="0A8DF79F" w14:textId="77777777" w:rsidR="00F0271A" w:rsidRPr="006A18DA" w:rsidRDefault="00F0271A" w:rsidP="005E064F">
      <w:pPr>
        <w:pStyle w:val="Equation"/>
        <w:keepNext/>
        <w:keepLines/>
        <w:bidi w:val="0"/>
      </w:pPr>
      <w:r w:rsidRPr="006A18DA">
        <w:t>(</w:t>
      </w:r>
      <w:r>
        <w:t>2.5</w:t>
      </w:r>
      <w:r w:rsidRPr="006A18DA">
        <w:t>.C)</w:t>
      </w:r>
      <w:r w:rsidRPr="006A18DA">
        <w:tab/>
      </w:r>
      <w:r w:rsidRPr="00033DA4">
        <w:rPr>
          <w:position w:val="-12"/>
        </w:rPr>
        <w:object w:dxaOrig="2439" w:dyaOrig="360" w14:anchorId="7888D009">
          <v:shape id="_x0000_i1178" type="#_x0000_t75" style="width:108pt;height:14.1pt" o:ole="">
            <v:imagedata r:id="rId346" o:title=""/>
          </v:shape>
          <o:OLEObject Type="Embed" ProgID="Equation.3" ShapeID="_x0000_i1178" DrawAspect="Content" ObjectID="_1778687513" r:id="rId347"/>
        </w:object>
      </w:r>
      <w:r w:rsidRPr="00522B6B">
        <w:rPr>
          <w:rFonts w:cs="Times New Roman"/>
          <w:sz w:val="24"/>
          <w:szCs w:val="20"/>
          <w:lang w:eastAsia="en-US"/>
        </w:rPr>
        <w:tab/>
      </w:r>
    </w:p>
    <w:p w14:paraId="03615054" w14:textId="77777777" w:rsidR="00F0271A" w:rsidRDefault="00F0271A" w:rsidP="00F0271A">
      <w:pPr>
        <w:spacing w:before="100"/>
        <w:rPr>
          <w:spacing w:val="-2"/>
          <w:rtl/>
          <w:lang w:bidi="ar-EG"/>
        </w:rPr>
      </w:pPr>
      <w:r>
        <w:rPr>
          <w:rFonts w:hint="cs"/>
          <w:spacing w:val="-2"/>
          <w:rtl/>
          <w:lang w:bidi="ar-EG"/>
        </w:rPr>
        <w:t>ولا توجد حاجة إلى مزيد من الحسابات.</w:t>
      </w:r>
    </w:p>
    <w:p w14:paraId="47535785" w14:textId="77777777" w:rsidR="00F0271A" w:rsidRDefault="00F0271A" w:rsidP="00F0271A">
      <w:pPr>
        <w:spacing w:before="100"/>
        <w:rPr>
          <w:spacing w:val="-2"/>
          <w:rtl/>
          <w:lang w:bidi="ar-EG"/>
        </w:rPr>
      </w:pPr>
      <w:r>
        <w:rPr>
          <w:rFonts w:hint="cs"/>
          <w:spacing w:val="-2"/>
          <w:rtl/>
          <w:lang w:bidi="ar-EG"/>
        </w:rPr>
        <w:t>وخلاف ذلك، يتعين فحص كل شريحة تضم أي جزء من المسير.</w:t>
      </w:r>
    </w:p>
    <w:p w14:paraId="63515B36" w14:textId="77777777" w:rsidR="00F0271A" w:rsidRPr="006A18DA" w:rsidRDefault="00F0271A" w:rsidP="00F0271A">
      <w:pPr>
        <w:spacing w:before="100"/>
        <w:rPr>
          <w:spacing w:val="-2"/>
          <w:rtl/>
          <w:lang w:bidi="ar-EG"/>
        </w:rPr>
      </w:pPr>
      <w:r w:rsidRPr="0096489D">
        <w:rPr>
          <w:rFonts w:hint="cs"/>
          <w:spacing w:val="-2"/>
          <w:rtl/>
          <w:lang w:bidi="ar-EG"/>
        </w:rPr>
        <w:lastRenderedPageBreak/>
        <w:t xml:space="preserve">استهل </w:t>
      </w:r>
      <w:r w:rsidRPr="0096489D">
        <w:rPr>
          <w:i/>
          <w:iCs/>
          <w:spacing w:val="-2"/>
          <w:lang w:bidi="ar-EG"/>
        </w:rPr>
        <w:t>G</w:t>
      </w:r>
      <w:r w:rsidRPr="0096489D">
        <w:rPr>
          <w:rFonts w:hint="cs"/>
          <w:spacing w:val="-2"/>
          <w:rtl/>
          <w:lang w:bidi="ar-EG"/>
        </w:rPr>
        <w:t xml:space="preserve"> للاستعمال كمراكم:</w:t>
      </w:r>
    </w:p>
    <w:p w14:paraId="432514E9" w14:textId="77777777" w:rsidR="00F0271A" w:rsidRPr="006A18DA" w:rsidRDefault="00F0271A" w:rsidP="00F0271A">
      <w:pPr>
        <w:pStyle w:val="Equation"/>
        <w:bidi w:val="0"/>
        <w:spacing w:before="100"/>
      </w:pPr>
      <w:r w:rsidRPr="006A18DA">
        <w:t>(</w:t>
      </w:r>
      <w:r>
        <w:t>3.5</w:t>
      </w:r>
      <w:r w:rsidRPr="006A18DA">
        <w:t>.C)</w:t>
      </w:r>
      <w:r w:rsidRPr="006A18DA">
        <w:tab/>
      </w:r>
      <w:r w:rsidRPr="00033DA4">
        <w:rPr>
          <w:position w:val="-6"/>
        </w:rPr>
        <w:object w:dxaOrig="600" w:dyaOrig="279" w14:anchorId="33A1F024">
          <v:shape id="_x0000_i1179" type="#_x0000_t75" style="width:28.95pt;height:14.1pt" o:ole="">
            <v:imagedata r:id="rId348" o:title=""/>
          </v:shape>
          <o:OLEObject Type="Embed" ProgID="Equation.3" ShapeID="_x0000_i1179" DrawAspect="Content" ObjectID="_1778687514" r:id="rId349"/>
        </w:object>
      </w:r>
      <w:r w:rsidRPr="00D34514">
        <w:rPr>
          <w:rFonts w:cs="Times New Roman"/>
          <w:sz w:val="24"/>
          <w:szCs w:val="20"/>
          <w:lang w:eastAsia="en-US"/>
        </w:rPr>
        <w:tab/>
      </w:r>
    </w:p>
    <w:p w14:paraId="00A016E0" w14:textId="77777777" w:rsidR="00F0271A" w:rsidRDefault="00F0271A" w:rsidP="00F0271A">
      <w:pPr>
        <w:keepNext/>
        <w:keepLines/>
        <w:spacing w:before="100"/>
        <w:rPr>
          <w:rtl/>
          <w:lang w:bidi="ar-EG"/>
        </w:rPr>
      </w:pPr>
      <w:r>
        <w:rPr>
          <w:rFonts w:hint="cs"/>
          <w:rtl/>
          <w:lang w:bidi="ar-EG"/>
        </w:rPr>
        <w:t>احسب المدى المطلوب من مؤشرات الشرائح كالتالي:</w:t>
      </w:r>
    </w:p>
    <w:p w14:paraId="189A35E4" w14:textId="4717B92D" w:rsidR="00F0271A" w:rsidRPr="006A18DA" w:rsidRDefault="00F0271A" w:rsidP="00F0271A">
      <w:pPr>
        <w:pStyle w:val="Equation"/>
        <w:bidi w:val="0"/>
      </w:pPr>
      <w:r w:rsidRPr="006A18DA">
        <w:t>(</w:t>
      </w:r>
      <w:r>
        <w:t>4a.5</w:t>
      </w:r>
      <w:r w:rsidRPr="006A18DA">
        <w:t>.C)</w:t>
      </w:r>
      <w:r w:rsidRPr="006A18DA">
        <w:tab/>
      </w:r>
      <w:r w:rsidR="005E064F" w:rsidRPr="005F49B8">
        <w:rPr>
          <w:position w:val="-16"/>
          <w:sz w:val="28"/>
          <w:szCs w:val="28"/>
        </w:rPr>
        <w:object w:dxaOrig="2000" w:dyaOrig="400" w14:anchorId="01D0ECC3">
          <v:shape id="_x0000_i1180" type="#_x0000_t75" style="width:79.05pt;height:18.8pt" o:ole="">
            <v:imagedata r:id="rId350" o:title=""/>
          </v:shape>
          <o:OLEObject Type="Embed" ProgID="Equation.3" ShapeID="_x0000_i1180" DrawAspect="Content" ObjectID="_1778687515" r:id="rId351"/>
        </w:object>
      </w:r>
      <w:r w:rsidRPr="00D1562C">
        <w:rPr>
          <w:rFonts w:cs="Times New Roman"/>
          <w:sz w:val="24"/>
          <w:szCs w:val="20"/>
          <w:lang w:eastAsia="en-US"/>
        </w:rPr>
        <w:tab/>
      </w:r>
    </w:p>
    <w:p w14:paraId="6F122D3D" w14:textId="77777777" w:rsidR="00F0271A" w:rsidRPr="006A18DA" w:rsidRDefault="00F0271A" w:rsidP="00F0271A">
      <w:pPr>
        <w:pStyle w:val="Equation"/>
        <w:bidi w:val="0"/>
      </w:pPr>
      <w:r w:rsidRPr="006A18DA">
        <w:t>(</w:t>
      </w:r>
      <w:r>
        <w:t>4b.5</w:t>
      </w:r>
      <w:r w:rsidRPr="006A18DA">
        <w:t>.C)</w:t>
      </w:r>
      <w:r w:rsidRPr="006A18DA">
        <w:tab/>
      </w:r>
      <w:r w:rsidRPr="00033DA4">
        <w:rPr>
          <w:position w:val="-12"/>
        </w:rPr>
        <w:object w:dxaOrig="2040" w:dyaOrig="360" w14:anchorId="4E150225">
          <v:shape id="_x0000_i1181" type="#_x0000_t75" style="width:79.05pt;height:14.1pt" o:ole="">
            <v:imagedata r:id="rId352" o:title=""/>
          </v:shape>
          <o:OLEObject Type="Embed" ProgID="Equation.3" ShapeID="_x0000_i1181" DrawAspect="Content" ObjectID="_1778687516" r:id="rId353"/>
        </w:object>
      </w:r>
      <w:r w:rsidRPr="00D1562C">
        <w:rPr>
          <w:rFonts w:cs="Times New Roman"/>
          <w:sz w:val="24"/>
          <w:szCs w:val="20"/>
          <w:lang w:eastAsia="en-US"/>
        </w:rPr>
        <w:tab/>
      </w:r>
    </w:p>
    <w:p w14:paraId="275E7875" w14:textId="77777777" w:rsidR="00F0271A" w:rsidRDefault="00F0271A" w:rsidP="00F0271A">
      <w:pPr>
        <w:spacing w:before="100"/>
        <w:rPr>
          <w:i/>
          <w:rtl/>
          <w:lang w:bidi="ar-EG"/>
        </w:rPr>
      </w:pPr>
      <w:r>
        <w:rPr>
          <w:rFonts w:hint="cs"/>
          <w:rtl/>
          <w:lang w:bidi="ar-EG"/>
        </w:rPr>
        <w:t xml:space="preserve">ولجميع قيم مؤشر الشرائح </w:t>
      </w:r>
      <w:r w:rsidRPr="0096489D">
        <w:rPr>
          <w:i/>
          <w:lang w:bidi="ar-EG"/>
        </w:rPr>
        <w:t>s</w:t>
      </w:r>
      <w:r>
        <w:rPr>
          <w:rFonts w:hint="cs"/>
          <w:i/>
          <w:rtl/>
          <w:lang w:bidi="ar-EG"/>
        </w:rPr>
        <w:t xml:space="preserve"> من </w:t>
      </w:r>
      <w:r w:rsidRPr="0096489D">
        <w:rPr>
          <w:i/>
          <w:lang w:bidi="ar-EG"/>
        </w:rPr>
        <w:t>s</w:t>
      </w:r>
      <w:r w:rsidRPr="0096489D">
        <w:rPr>
          <w:i/>
          <w:vertAlign w:val="subscript"/>
          <w:lang w:bidi="ar-EG"/>
        </w:rPr>
        <w:t>first</w:t>
      </w:r>
      <w:r>
        <w:rPr>
          <w:rFonts w:hint="cs"/>
          <w:i/>
          <w:rtl/>
          <w:lang w:bidi="ar-EG"/>
        </w:rPr>
        <w:t xml:space="preserve"> إلى </w:t>
      </w:r>
      <w:r w:rsidRPr="0096489D">
        <w:rPr>
          <w:i/>
          <w:lang w:bidi="ar-EG"/>
        </w:rPr>
        <w:t>s</w:t>
      </w:r>
      <w:r w:rsidRPr="0096489D">
        <w:rPr>
          <w:i/>
          <w:vertAlign w:val="subscript"/>
          <w:lang w:bidi="ar-EG"/>
        </w:rPr>
        <w:t>last</w:t>
      </w:r>
      <w:r>
        <w:rPr>
          <w:rFonts w:hint="cs"/>
          <w:i/>
          <w:rtl/>
          <w:lang w:bidi="ar-EG"/>
        </w:rPr>
        <w:t>، يتم القيام بما يلي:</w:t>
      </w:r>
    </w:p>
    <w:p w14:paraId="6E3FE2F6" w14:textId="77777777" w:rsidR="00F0271A" w:rsidRPr="0096489D" w:rsidRDefault="00F0271A" w:rsidP="00F0271A">
      <w:pPr>
        <w:spacing w:before="100"/>
        <w:rPr>
          <w:iCs/>
          <w:rtl/>
          <w:lang w:bidi="ar-EG"/>
        </w:rPr>
      </w:pPr>
      <w:r w:rsidRPr="0096489D">
        <w:rPr>
          <w:rFonts w:hint="cs"/>
          <w:iCs/>
          <w:rtl/>
          <w:lang w:bidi="ar-EG"/>
        </w:rPr>
        <w:t>ابدأ الحساب لكل مؤشر شرائح:</w:t>
      </w:r>
    </w:p>
    <w:p w14:paraId="23F2FBFE" w14:textId="77777777" w:rsidR="00F0271A" w:rsidRDefault="00F0271A" w:rsidP="00F0271A">
      <w:pPr>
        <w:spacing w:before="100"/>
        <w:rPr>
          <w:lang w:bidi="ar-EG"/>
        </w:rPr>
      </w:pPr>
      <w:r>
        <w:rPr>
          <w:rFonts w:hint="cs"/>
          <w:rtl/>
          <w:lang w:bidi="ar-EG"/>
        </w:rPr>
        <w:t xml:space="preserve">لكل قيمة للمؤشر </w:t>
      </w:r>
      <w:r w:rsidRPr="0096489D">
        <w:rPr>
          <w:i/>
          <w:lang w:bidi="ar-EG"/>
        </w:rPr>
        <w:t>s</w:t>
      </w:r>
      <w:r>
        <w:rPr>
          <w:rFonts w:hint="cs"/>
          <w:rtl/>
          <w:lang w:bidi="ar-EG"/>
        </w:rPr>
        <w:t>، يجب أن يكون واحد من الشروط التالية سارياً بدقة. وبالنسبة للشرط الساري، استعمل المعادلات ذات الصلة (</w:t>
      </w:r>
      <w:r>
        <w:rPr>
          <w:lang w:bidi="ar-EG"/>
        </w:rPr>
        <w:t>5a.5.C</w:t>
      </w:r>
      <w:r>
        <w:rPr>
          <w:rFonts w:hint="cs"/>
          <w:rtl/>
          <w:lang w:bidi="ar-EG"/>
        </w:rPr>
        <w:t xml:space="preserve">، </w:t>
      </w:r>
      <w:r>
        <w:rPr>
          <w:lang w:bidi="ar-EG"/>
        </w:rPr>
        <w:t>b</w:t>
      </w:r>
      <w:r>
        <w:rPr>
          <w:rFonts w:hint="cs"/>
          <w:rtl/>
          <w:lang w:bidi="ar-EG"/>
        </w:rPr>
        <w:t>) أو (</w:t>
      </w:r>
      <w:r>
        <w:rPr>
          <w:lang w:bidi="ar-EG"/>
        </w:rPr>
        <w:t>6a.5.C</w:t>
      </w:r>
      <w:r>
        <w:rPr>
          <w:rFonts w:hint="cs"/>
          <w:rtl/>
          <w:lang w:bidi="ar-EG"/>
        </w:rPr>
        <w:t xml:space="preserve">، </w:t>
      </w:r>
      <w:r>
        <w:rPr>
          <w:lang w:bidi="ar-EG"/>
        </w:rPr>
        <w:t>b</w:t>
      </w:r>
      <w:r>
        <w:rPr>
          <w:rFonts w:hint="cs"/>
          <w:rtl/>
          <w:lang w:bidi="ar-EG"/>
        </w:rPr>
        <w:t>) أو (</w:t>
      </w:r>
      <w:r>
        <w:rPr>
          <w:lang w:bidi="ar-EG"/>
        </w:rPr>
        <w:t>7a.5.C</w:t>
      </w:r>
      <w:r>
        <w:rPr>
          <w:rFonts w:hint="cs"/>
          <w:rtl/>
          <w:lang w:bidi="ar-EG"/>
        </w:rPr>
        <w:t xml:space="preserve">، </w:t>
      </w:r>
      <w:r>
        <w:rPr>
          <w:lang w:bidi="ar-EG"/>
        </w:rPr>
        <w:t>b</w:t>
      </w:r>
      <w:r>
        <w:rPr>
          <w:rFonts w:hint="cs"/>
          <w:rtl/>
          <w:lang w:bidi="ar-EG"/>
        </w:rPr>
        <w:t xml:space="preserve">) لحساب اختلاف الارتفاع، </w:t>
      </w:r>
      <w:r w:rsidRPr="0096489D">
        <w:rPr>
          <w:lang w:val="fr-FR" w:bidi="ar-EG"/>
        </w:rPr>
        <w:sym w:font="Symbol" w:char="F064"/>
      </w:r>
      <w:r w:rsidRPr="0096489D">
        <w:rPr>
          <w:i/>
          <w:lang w:bidi="ar-EG"/>
        </w:rPr>
        <w:t>h</w:t>
      </w:r>
      <w:r>
        <w:rPr>
          <w:rFonts w:hint="cs"/>
          <w:i/>
          <w:rtl/>
          <w:lang w:bidi="ar-EG"/>
        </w:rPr>
        <w:t>، والجزء المقابل من المسير في الشريحة </w:t>
      </w:r>
      <w:r w:rsidRPr="0096489D">
        <w:rPr>
          <w:i/>
          <w:lang w:bidi="ar-EG"/>
        </w:rPr>
        <w:t>Q</w:t>
      </w:r>
      <w:r>
        <w:rPr>
          <w:rFonts w:hint="cs"/>
          <w:i/>
          <w:rtl/>
          <w:lang w:bidi="ar-EG"/>
        </w:rPr>
        <w:t>.</w:t>
      </w:r>
    </w:p>
    <w:p w14:paraId="3BBA063B" w14:textId="5F970530" w:rsidR="00F0271A" w:rsidRDefault="00F0271A" w:rsidP="00F0271A">
      <w:pPr>
        <w:spacing w:before="100"/>
        <w:rPr>
          <w:rtl/>
          <w:lang w:bidi="ar-LB"/>
        </w:rPr>
      </w:pPr>
      <w:r>
        <w:rPr>
          <w:rFonts w:hint="cs"/>
          <w:rtl/>
          <w:lang w:bidi="ar-LB"/>
        </w:rPr>
        <w:t xml:space="preserve">الشرط </w:t>
      </w:r>
      <w:r>
        <w:rPr>
          <w:lang w:bidi="ar-LB"/>
        </w:rPr>
        <w:t>1</w:t>
      </w:r>
      <w:r>
        <w:rPr>
          <w:rFonts w:hint="cs"/>
          <w:rtl/>
          <w:lang w:bidi="ar-EG"/>
        </w:rPr>
        <w:t>:</w:t>
      </w:r>
      <w:r>
        <w:rPr>
          <w:rFonts w:hint="cs"/>
          <w:rtl/>
          <w:lang w:bidi="ar-LB"/>
        </w:rPr>
        <w:t xml:space="preserve"> </w:t>
      </w:r>
      <w:r w:rsidRPr="0096489D">
        <w:rPr>
          <w:i/>
          <w:lang w:bidi="ar-LB"/>
        </w:rPr>
        <w:t>s</w:t>
      </w:r>
      <w:r w:rsidRPr="0096489D">
        <w:rPr>
          <w:i/>
          <w:vertAlign w:val="subscript"/>
          <w:lang w:bidi="ar-LB"/>
        </w:rPr>
        <w:t>hi</w:t>
      </w:r>
      <w:r w:rsidRPr="0096489D">
        <w:rPr>
          <w:lang w:bidi="ar-LB"/>
        </w:rPr>
        <w:t xml:space="preserve"> &lt; </w:t>
      </w:r>
      <w:r w:rsidRPr="0096489D">
        <w:rPr>
          <w:i/>
          <w:lang w:bidi="ar-LB"/>
        </w:rPr>
        <w:t>s</w:t>
      </w:r>
      <w:r>
        <w:rPr>
          <w:rFonts w:hint="cs"/>
          <w:i/>
          <w:rtl/>
          <w:lang w:bidi="ar-LB"/>
        </w:rPr>
        <w:t xml:space="preserve"> و</w:t>
      </w:r>
      <w:r w:rsidRPr="0096489D">
        <w:rPr>
          <w:i/>
          <w:lang w:bidi="ar-LB"/>
        </w:rPr>
        <w:t>s &lt; s</w:t>
      </w:r>
      <w:r w:rsidRPr="0096489D">
        <w:rPr>
          <w:i/>
          <w:vertAlign w:val="subscript"/>
          <w:lang w:bidi="ar-LB"/>
        </w:rPr>
        <w:t>lo</w:t>
      </w:r>
    </w:p>
    <w:p w14:paraId="6A8DDFCB" w14:textId="77777777" w:rsidR="00F0271A" w:rsidRPr="006A18DA" w:rsidRDefault="00F0271A" w:rsidP="00F0271A">
      <w:pPr>
        <w:spacing w:before="100"/>
        <w:rPr>
          <w:rtl/>
          <w:lang w:bidi="ar-LB"/>
        </w:rPr>
      </w:pPr>
      <w:r>
        <w:rPr>
          <w:rFonts w:hint="cs"/>
          <w:rtl/>
          <w:lang w:bidi="ar-LB"/>
        </w:rPr>
        <w:t>وفي هذه الحالة تكون ا</w:t>
      </w:r>
      <w:r w:rsidRPr="006A18DA">
        <w:rPr>
          <w:rtl/>
          <w:lang w:bidi="ar-LB"/>
        </w:rPr>
        <w:t>لشريحة مُعترضة كلياً بقسم من المسير:</w:t>
      </w:r>
    </w:p>
    <w:p w14:paraId="4AF31E0F" w14:textId="677D088B" w:rsidR="00CB6CCD" w:rsidRPr="00270577" w:rsidRDefault="00CB6CCD" w:rsidP="00CB6CCD">
      <w:pPr>
        <w:pStyle w:val="Equation"/>
      </w:pPr>
      <w:r w:rsidRPr="00270577">
        <w:tab/>
      </w:r>
      <w:r w:rsidRPr="005F49B8">
        <w:rPr>
          <w:position w:val="-10"/>
        </w:rPr>
        <w:object w:dxaOrig="1660" w:dyaOrig="340" w14:anchorId="679B46AC">
          <v:shape id="_x0000_i1182" type="#_x0000_t75" style="width:86.85pt;height:16.45pt" o:ole="">
            <v:imagedata r:id="rId354" o:title=""/>
          </v:shape>
          <o:OLEObject Type="Embed" ProgID="Equation.3" ShapeID="_x0000_i1182" DrawAspect="Content" ObjectID="_1778687517" r:id="rId355"/>
        </w:object>
      </w:r>
      <w:r w:rsidRPr="00270577">
        <w:tab/>
        <w:t>(</w:t>
      </w:r>
      <w:r>
        <w:t>5a.5</w:t>
      </w:r>
      <w:r w:rsidRPr="006A18DA">
        <w:t>.C</w:t>
      </w:r>
      <w:r w:rsidRPr="00270577">
        <w:t>)</w:t>
      </w:r>
    </w:p>
    <w:p w14:paraId="34366E12" w14:textId="77777777" w:rsidR="00F0271A" w:rsidRPr="006A18DA" w:rsidRDefault="00F0271A" w:rsidP="000F2688">
      <w:pPr>
        <w:pStyle w:val="Equation"/>
        <w:bidi w:val="0"/>
      </w:pPr>
      <w:r w:rsidRPr="006A18DA">
        <w:t>(</w:t>
      </w:r>
      <w:r>
        <w:t>5b.5</w:t>
      </w:r>
      <w:r w:rsidRPr="006A18DA">
        <w:t>.C)</w:t>
      </w:r>
      <w:r w:rsidRPr="006A18DA">
        <w:tab/>
      </w:r>
      <w:r w:rsidRPr="00033DA4">
        <w:rPr>
          <w:position w:val="-30"/>
        </w:rPr>
        <w:object w:dxaOrig="1300" w:dyaOrig="680" w14:anchorId="7DFE7952">
          <v:shape id="_x0000_i1183" type="#_x0000_t75" style="width:57.9pt;height:36pt" o:ole="">
            <v:imagedata r:id="rId356" o:title=""/>
          </v:shape>
          <o:OLEObject Type="Embed" ProgID="Equation.3" ShapeID="_x0000_i1183" DrawAspect="Content" ObjectID="_1778687518" r:id="rId357"/>
        </w:object>
      </w:r>
      <w:r w:rsidRPr="006A18DA">
        <w:tab/>
      </w:r>
    </w:p>
    <w:p w14:paraId="27297963" w14:textId="77777777" w:rsidR="00F0271A" w:rsidRDefault="00F0271A" w:rsidP="00F0271A">
      <w:pPr>
        <w:spacing w:before="100"/>
        <w:rPr>
          <w:rtl/>
          <w:lang w:bidi="ar-LB"/>
        </w:rPr>
      </w:pPr>
      <w:r>
        <w:rPr>
          <w:rFonts w:hint="cs"/>
          <w:rtl/>
          <w:lang w:bidi="ar-LB"/>
        </w:rPr>
        <w:t xml:space="preserve">الشرط </w:t>
      </w:r>
      <w:r>
        <w:rPr>
          <w:lang w:bidi="ar-LB"/>
        </w:rPr>
        <w:t>2</w:t>
      </w:r>
      <w:r>
        <w:rPr>
          <w:rFonts w:hint="cs"/>
          <w:rtl/>
          <w:lang w:bidi="ar-EG"/>
        </w:rPr>
        <w:t>:</w:t>
      </w:r>
      <w:r>
        <w:rPr>
          <w:rFonts w:hint="cs"/>
          <w:rtl/>
          <w:lang w:bidi="ar-LB"/>
        </w:rPr>
        <w:t xml:space="preserve"> </w:t>
      </w:r>
      <w:r w:rsidRPr="008D6E80">
        <w:rPr>
          <w:i/>
          <w:lang w:bidi="ar-LB"/>
        </w:rPr>
        <w:t>s</w:t>
      </w:r>
      <w:r w:rsidRPr="008D6E80">
        <w:rPr>
          <w:i/>
          <w:vertAlign w:val="subscript"/>
          <w:lang w:bidi="ar-LB"/>
        </w:rPr>
        <w:t>lo</w:t>
      </w:r>
      <w:r>
        <w:rPr>
          <w:i/>
          <w:vertAlign w:val="subscript"/>
          <w:lang w:bidi="ar-LB"/>
        </w:rPr>
        <w:t> </w:t>
      </w:r>
      <w:r w:rsidRPr="008D6E80">
        <w:rPr>
          <w:iCs/>
          <w:vertAlign w:val="subscript"/>
          <w:lang w:bidi="ar-LB"/>
        </w:rPr>
        <w:t>=</w:t>
      </w:r>
      <w:r>
        <w:rPr>
          <w:i/>
          <w:vertAlign w:val="subscript"/>
          <w:lang w:bidi="ar-LB"/>
        </w:rPr>
        <w:t> </w:t>
      </w:r>
      <w:r w:rsidRPr="008D6E80">
        <w:rPr>
          <w:i/>
          <w:lang w:bidi="ar-LB"/>
        </w:rPr>
        <w:t>s</w:t>
      </w:r>
    </w:p>
    <w:p w14:paraId="7D22A46D" w14:textId="77777777" w:rsidR="00F0271A" w:rsidRPr="006A18DA" w:rsidRDefault="00F0271A" w:rsidP="00F0271A">
      <w:pPr>
        <w:spacing w:before="240"/>
        <w:rPr>
          <w:lang w:bidi="ar-LB"/>
        </w:rPr>
      </w:pPr>
      <w:r>
        <w:rPr>
          <w:rFonts w:hint="cs"/>
          <w:rtl/>
          <w:lang w:bidi="ar-EG"/>
        </w:rPr>
        <w:t>في هذه الحالة</w:t>
      </w:r>
      <w:r w:rsidRPr="006A18DA">
        <w:rPr>
          <w:rtl/>
          <w:lang w:bidi="ar-LB"/>
        </w:rPr>
        <w:t xml:space="preserve"> تحتوي</w:t>
      </w:r>
      <w:r>
        <w:rPr>
          <w:rFonts w:hint="cs"/>
          <w:rtl/>
          <w:lang w:bidi="ar-LB"/>
        </w:rPr>
        <w:t xml:space="preserve"> الشريحة</w:t>
      </w:r>
      <w:r w:rsidRPr="006A18DA">
        <w:rPr>
          <w:rtl/>
          <w:lang w:bidi="ar-LB"/>
        </w:rPr>
        <w:t xml:space="preserve"> على الهوائي الأدنى، عند ارتفاع </w:t>
      </w:r>
      <w:r w:rsidRPr="006A18DA">
        <w:rPr>
          <w:i/>
          <w:iCs/>
        </w:rPr>
        <w:t>h</w:t>
      </w:r>
      <w:r w:rsidRPr="006A18DA">
        <w:rPr>
          <w:i/>
          <w:iCs/>
          <w:vertAlign w:val="subscript"/>
        </w:rPr>
        <w:t>lo</w:t>
      </w:r>
      <w:r w:rsidRPr="006A18DA">
        <w:rPr>
          <w:rtl/>
          <w:lang w:bidi="ar-LB"/>
        </w:rPr>
        <w:t xml:space="preserve"> </w:t>
      </w:r>
      <w:r w:rsidRPr="006A18DA">
        <w:t>masl</w:t>
      </w:r>
      <w:r w:rsidRPr="006A18DA">
        <w:rPr>
          <w:rtl/>
          <w:lang w:bidi="ar-LB"/>
        </w:rPr>
        <w:t xml:space="preserve">: </w:t>
      </w:r>
    </w:p>
    <w:p w14:paraId="350AE528" w14:textId="77777777" w:rsidR="00F0271A" w:rsidRPr="006A18DA" w:rsidRDefault="00F0271A" w:rsidP="00F0271A">
      <w:pPr>
        <w:pStyle w:val="Equation"/>
        <w:bidi w:val="0"/>
      </w:pPr>
      <w:r w:rsidRPr="006A18DA">
        <w:t>(</w:t>
      </w:r>
      <w:r>
        <w:t>6a.5</w:t>
      </w:r>
      <w:r w:rsidRPr="006A18DA">
        <w:t>.C)</w:t>
      </w:r>
      <w:r w:rsidRPr="006A18DA">
        <w:tab/>
      </w:r>
      <w:r w:rsidRPr="00033DA4">
        <w:rPr>
          <w:position w:val="-16"/>
        </w:rPr>
        <w:object w:dxaOrig="3240" w:dyaOrig="440" w14:anchorId="268138B3">
          <v:shape id="_x0000_i1184" type="#_x0000_t75" style="width:2in;height:21.9pt" o:ole="">
            <v:imagedata r:id="rId358" o:title=""/>
          </v:shape>
          <o:OLEObject Type="Embed" ProgID="Equation.DSMT4" ShapeID="_x0000_i1184" DrawAspect="Content" ObjectID="_1778687519" r:id="rId359"/>
        </w:object>
      </w:r>
      <w:r w:rsidRPr="006A18DA">
        <w:tab/>
      </w:r>
    </w:p>
    <w:p w14:paraId="7E05F73C" w14:textId="77777777" w:rsidR="00F0271A" w:rsidRPr="006A18DA" w:rsidRDefault="00F0271A" w:rsidP="000F2688">
      <w:pPr>
        <w:pStyle w:val="Equation"/>
        <w:bidi w:val="0"/>
      </w:pPr>
      <w:r w:rsidRPr="006A18DA">
        <w:t>(</w:t>
      </w:r>
      <w:r>
        <w:t>6b.5</w:t>
      </w:r>
      <w:r w:rsidRPr="006A18DA">
        <w:t>.C)</w:t>
      </w:r>
      <w:r w:rsidRPr="006A18DA">
        <w:tab/>
      </w:r>
      <w:r w:rsidRPr="00033DA4">
        <w:rPr>
          <w:position w:val="-30"/>
        </w:rPr>
        <w:object w:dxaOrig="2380" w:dyaOrig="680" w14:anchorId="4668F2E2">
          <v:shape id="_x0000_i1185" type="#_x0000_t75" style="width:100.95pt;height:28.95pt" o:ole="">
            <v:imagedata r:id="rId360" o:title=""/>
          </v:shape>
          <o:OLEObject Type="Embed" ProgID="Equation.3" ShapeID="_x0000_i1185" DrawAspect="Content" ObjectID="_1778687520" r:id="rId361"/>
        </w:object>
      </w:r>
      <w:r w:rsidRPr="006A18DA">
        <w:tab/>
      </w:r>
    </w:p>
    <w:p w14:paraId="45EAB27B" w14:textId="77777777" w:rsidR="00F0271A" w:rsidRDefault="00F0271A" w:rsidP="00F0271A">
      <w:pPr>
        <w:spacing w:before="100"/>
        <w:rPr>
          <w:rtl/>
          <w:lang w:bidi="ar-LB"/>
        </w:rPr>
      </w:pPr>
      <w:r>
        <w:rPr>
          <w:rFonts w:hint="cs"/>
          <w:rtl/>
          <w:lang w:bidi="ar-LB"/>
        </w:rPr>
        <w:t xml:space="preserve">الشرط </w:t>
      </w:r>
      <w:r>
        <w:rPr>
          <w:lang w:bidi="ar-LB"/>
        </w:rPr>
        <w:t>3</w:t>
      </w:r>
      <w:r>
        <w:rPr>
          <w:rFonts w:hint="cs"/>
          <w:rtl/>
          <w:lang w:bidi="ar-EG"/>
        </w:rPr>
        <w:t>:</w:t>
      </w:r>
      <w:r>
        <w:rPr>
          <w:rFonts w:hint="cs"/>
          <w:rtl/>
          <w:lang w:bidi="ar-LB"/>
        </w:rPr>
        <w:t xml:space="preserve"> </w:t>
      </w:r>
      <w:r w:rsidRPr="008D6E80">
        <w:rPr>
          <w:i/>
          <w:lang w:bidi="ar-LB"/>
        </w:rPr>
        <w:t>s</w:t>
      </w:r>
      <w:r w:rsidRPr="008D6E80">
        <w:rPr>
          <w:i/>
          <w:vertAlign w:val="subscript"/>
          <w:lang w:bidi="ar-LB"/>
        </w:rPr>
        <w:t>hi</w:t>
      </w:r>
      <w:r>
        <w:rPr>
          <w:i/>
          <w:vertAlign w:val="subscript"/>
          <w:lang w:bidi="ar-LB"/>
        </w:rPr>
        <w:t> </w:t>
      </w:r>
      <w:r w:rsidRPr="008D6E80">
        <w:rPr>
          <w:iCs/>
          <w:vertAlign w:val="subscript"/>
          <w:lang w:bidi="ar-LB"/>
        </w:rPr>
        <w:t>=</w:t>
      </w:r>
      <w:r>
        <w:rPr>
          <w:i/>
          <w:vertAlign w:val="subscript"/>
          <w:lang w:bidi="ar-LB"/>
        </w:rPr>
        <w:t> </w:t>
      </w:r>
      <w:r w:rsidRPr="008D6E80">
        <w:rPr>
          <w:i/>
          <w:lang w:bidi="ar-LB"/>
        </w:rPr>
        <w:t>s</w:t>
      </w:r>
    </w:p>
    <w:p w14:paraId="57CDF1EC" w14:textId="77777777" w:rsidR="00F0271A" w:rsidRPr="006A18DA" w:rsidRDefault="00F0271A" w:rsidP="00F0271A">
      <w:pPr>
        <w:spacing w:before="100"/>
        <w:rPr>
          <w:rtl/>
          <w:lang w:bidi="ar-LB"/>
        </w:rPr>
      </w:pPr>
      <w:r>
        <w:rPr>
          <w:rFonts w:hint="cs"/>
          <w:rtl/>
          <w:lang w:bidi="ar-EG"/>
        </w:rPr>
        <w:t>في هذه الحالة</w:t>
      </w:r>
      <w:r w:rsidRPr="006A18DA">
        <w:rPr>
          <w:rtl/>
          <w:lang w:bidi="ar-LB"/>
        </w:rPr>
        <w:t xml:space="preserve"> تحتوي</w:t>
      </w:r>
      <w:r>
        <w:rPr>
          <w:rFonts w:hint="cs"/>
          <w:rtl/>
          <w:lang w:bidi="ar-LB"/>
        </w:rPr>
        <w:t xml:space="preserve"> الشريحة</w:t>
      </w:r>
      <w:r w:rsidRPr="006A18DA">
        <w:rPr>
          <w:rtl/>
          <w:lang w:bidi="ar-LB"/>
        </w:rPr>
        <w:t xml:space="preserve"> على الهوائي الأعلى، عند ارتفاع </w:t>
      </w:r>
      <w:r w:rsidRPr="006A18DA">
        <w:rPr>
          <w:i/>
        </w:rPr>
        <w:t>h</w:t>
      </w:r>
      <w:r w:rsidRPr="006A18DA">
        <w:rPr>
          <w:i/>
          <w:vertAlign w:val="subscript"/>
        </w:rPr>
        <w:t>hi</w:t>
      </w:r>
      <w:r w:rsidRPr="006A18DA">
        <w:rPr>
          <w:rtl/>
          <w:lang w:bidi="ar-LB"/>
        </w:rPr>
        <w:t xml:space="preserve"> </w:t>
      </w:r>
      <w:r w:rsidRPr="006A18DA">
        <w:t>masl</w:t>
      </w:r>
      <w:r w:rsidRPr="006A18DA">
        <w:rPr>
          <w:rtl/>
          <w:lang w:bidi="ar-LB"/>
        </w:rPr>
        <w:t>:</w:t>
      </w:r>
    </w:p>
    <w:p w14:paraId="12C6D164" w14:textId="4902A5E7" w:rsidR="00F0271A" w:rsidRPr="006A18DA" w:rsidRDefault="00F0271A" w:rsidP="00F0271A">
      <w:pPr>
        <w:pStyle w:val="Equation"/>
        <w:bidi w:val="0"/>
      </w:pPr>
      <w:r w:rsidRPr="006A18DA">
        <w:t>(</w:t>
      </w:r>
      <w:r>
        <w:t>7a.5</w:t>
      </w:r>
      <w:r w:rsidRPr="006A18DA">
        <w:t>.C)</w:t>
      </w:r>
      <w:r w:rsidRPr="006A18DA">
        <w:tab/>
      </w:r>
      <w:r w:rsidR="000F2688" w:rsidRPr="005F49B8">
        <w:rPr>
          <w:position w:val="-12"/>
        </w:rPr>
        <w:object w:dxaOrig="2420" w:dyaOrig="360" w14:anchorId="561A462A">
          <v:shape id="_x0000_i1186" type="#_x0000_t75" style="width:115.85pt;height:18.8pt" o:ole="">
            <v:imagedata r:id="rId362" o:title=""/>
          </v:shape>
          <o:OLEObject Type="Embed" ProgID="Equation.3" ShapeID="_x0000_i1186" DrawAspect="Content" ObjectID="_1778687521" r:id="rId363"/>
        </w:object>
      </w:r>
      <w:r w:rsidRPr="006A18DA">
        <w:tab/>
      </w:r>
    </w:p>
    <w:p w14:paraId="705B96F5" w14:textId="77777777" w:rsidR="00F0271A" w:rsidRPr="006A18DA" w:rsidRDefault="00F0271A" w:rsidP="000F2688">
      <w:pPr>
        <w:pStyle w:val="Equation"/>
        <w:bidi w:val="0"/>
      </w:pPr>
      <w:r w:rsidRPr="006A18DA">
        <w:t>(</w:t>
      </w:r>
      <w:r>
        <w:t>7b.5</w:t>
      </w:r>
      <w:r w:rsidRPr="006A18DA">
        <w:t>.C)</w:t>
      </w:r>
      <w:r w:rsidRPr="006A18DA">
        <w:tab/>
      </w:r>
      <w:r w:rsidRPr="00033DA4">
        <w:rPr>
          <w:position w:val="-30"/>
        </w:rPr>
        <w:object w:dxaOrig="2220" w:dyaOrig="700" w14:anchorId="3C7FFF6B">
          <v:shape id="_x0000_i1187" type="#_x0000_t75" style="width:86.1pt;height:28.95pt" o:ole="">
            <v:imagedata r:id="rId364" o:title=""/>
          </v:shape>
          <o:OLEObject Type="Embed" ProgID="Equation.3" ShapeID="_x0000_i1187" DrawAspect="Content" ObjectID="_1778687522" r:id="rId365"/>
        </w:object>
      </w:r>
      <w:r w:rsidRPr="006A18DA">
        <w:tab/>
      </w:r>
    </w:p>
    <w:p w14:paraId="04BB2699" w14:textId="77777777" w:rsidR="00F0271A" w:rsidRPr="006A18DA" w:rsidRDefault="00F0271A" w:rsidP="00F0271A">
      <w:pPr>
        <w:spacing w:before="100"/>
        <w:rPr>
          <w:rtl/>
          <w:lang w:bidi="ar-LB"/>
        </w:rPr>
      </w:pPr>
      <w:r w:rsidRPr="00FD45BD">
        <w:rPr>
          <w:rtl/>
          <w:lang w:bidi="ar-LB"/>
        </w:rPr>
        <w:t>لاحظ</w:t>
      </w:r>
      <w:r w:rsidRPr="006A18DA">
        <w:rPr>
          <w:rtl/>
          <w:lang w:bidi="ar-LB"/>
        </w:rPr>
        <w:t xml:space="preserve"> أن جميع قيم </w:t>
      </w:r>
      <m:oMath>
        <m:r>
          <w:rPr>
            <w:rFonts w:ascii="Cambria Math"/>
          </w:rPr>
          <m:t>δ</m:t>
        </m:r>
        <m:r>
          <w:rPr>
            <w:rFonts w:ascii="Cambria Math"/>
          </w:rPr>
          <m:t>h</m:t>
        </m:r>
      </m:oMath>
      <w:r w:rsidRPr="006A18DA">
        <w:rPr>
          <w:rtl/>
          <w:lang w:bidi="ar-LB"/>
        </w:rPr>
        <w:t xml:space="preserve"> </w:t>
      </w:r>
      <w:r w:rsidRPr="006A18DA">
        <w:rPr>
          <w:rFonts w:hint="cs"/>
          <w:rtl/>
          <w:lang w:bidi="ar-LB"/>
        </w:rPr>
        <w:t>المأخوذة من</w:t>
      </w:r>
      <w:r w:rsidRPr="006A18DA">
        <w:rPr>
          <w:rtl/>
          <w:lang w:bidi="ar-LB"/>
        </w:rPr>
        <w:t xml:space="preserve"> المعادلات</w:t>
      </w:r>
      <w:r>
        <w:rPr>
          <w:rFonts w:hint="eastAsia"/>
          <w:rtl/>
          <w:lang w:bidi="ar-EG"/>
        </w:rPr>
        <w:t> </w:t>
      </w:r>
      <w:r>
        <w:rPr>
          <w:lang w:bidi="ar-EG"/>
        </w:rPr>
        <w:t>(5a.5.C)</w:t>
      </w:r>
      <w:r>
        <w:rPr>
          <w:rFonts w:hint="cs"/>
          <w:rtl/>
          <w:lang w:bidi="ar-EG"/>
        </w:rPr>
        <w:t xml:space="preserve"> إلى </w:t>
      </w:r>
      <w:r>
        <w:rPr>
          <w:lang w:bidi="ar-EG"/>
        </w:rPr>
        <w:t>(7a.5.C)</w:t>
      </w:r>
      <w:r w:rsidRPr="006A18DA">
        <w:rPr>
          <w:rtl/>
          <w:lang w:bidi="ar-LB"/>
        </w:rPr>
        <w:t xml:space="preserve"> يجب أن تكون سالبة.</w:t>
      </w:r>
    </w:p>
    <w:p w14:paraId="1AC47D26" w14:textId="77777777" w:rsidR="00F0271A" w:rsidRDefault="00F0271A" w:rsidP="00F0271A">
      <w:pPr>
        <w:keepNext/>
        <w:spacing w:before="100"/>
        <w:rPr>
          <w:rtl/>
        </w:rPr>
      </w:pPr>
      <w:r>
        <w:rPr>
          <w:rFonts w:hint="cs"/>
          <w:rtl/>
          <w:lang w:bidi="ar-EG"/>
        </w:rPr>
        <w:t xml:space="preserve">وبالنسبة إلى </w:t>
      </w:r>
      <m:oMath>
        <m:r>
          <w:rPr>
            <w:rFonts w:ascii="Cambria Math"/>
          </w:rPr>
          <m:t>δ</m:t>
        </m:r>
        <m:r>
          <w:rPr>
            <w:rFonts w:ascii="Cambria Math"/>
          </w:rPr>
          <m:t>h</m:t>
        </m:r>
      </m:oMath>
      <w:r>
        <w:rPr>
          <w:rFonts w:hint="cs"/>
          <w:rtl/>
        </w:rPr>
        <w:t xml:space="preserve"> المحسوبة في ظل أي من الشروط الثلاثة السابقة، يحسب المضاعف المقابل.</w:t>
      </w:r>
    </w:p>
    <w:p w14:paraId="7F01CBCE" w14:textId="6F8FECBF" w:rsidR="00F0271A" w:rsidRPr="006A18DA" w:rsidRDefault="00F0271A" w:rsidP="00F0271A">
      <w:pPr>
        <w:pStyle w:val="Equation"/>
        <w:bidi w:val="0"/>
      </w:pPr>
      <w:r w:rsidRPr="006A18DA">
        <w:t>(</w:t>
      </w:r>
      <w:r>
        <w:t>8.5</w:t>
      </w:r>
      <w:r w:rsidRPr="006A18DA">
        <w:t>.C)</w:t>
      </w:r>
      <w:r w:rsidRPr="006A18DA">
        <w:tab/>
      </w:r>
      <w:r w:rsidR="008B7258" w:rsidRPr="005F49B8">
        <w:rPr>
          <w:position w:val="-12"/>
        </w:rPr>
        <w:object w:dxaOrig="1280" w:dyaOrig="360" w14:anchorId="7FEE2F0C">
          <v:shape id="_x0000_i1188" type="#_x0000_t75" style="width:53.2pt;height:18.8pt" o:ole="">
            <v:imagedata r:id="rId366" o:title=""/>
          </v:shape>
          <o:OLEObject Type="Embed" ProgID="Equation.3" ShapeID="_x0000_i1188" DrawAspect="Content" ObjectID="_1778687523" r:id="rId367"/>
        </w:object>
      </w:r>
      <w:r w:rsidRPr="008D6E80">
        <w:rPr>
          <w:rFonts w:cs="Times New Roman"/>
          <w:sz w:val="24"/>
          <w:szCs w:val="20"/>
          <w:lang w:eastAsia="en-US"/>
        </w:rPr>
        <w:tab/>
      </w:r>
    </w:p>
    <w:p w14:paraId="02F4961A" w14:textId="77777777" w:rsidR="00F0271A" w:rsidRDefault="00F0271A" w:rsidP="00F0271A">
      <w:pPr>
        <w:spacing w:before="100"/>
        <w:rPr>
          <w:i/>
          <w:rtl/>
          <w:lang w:bidi="ar-EG"/>
        </w:rPr>
      </w:pPr>
      <w:r>
        <w:rPr>
          <w:rFonts w:hint="cs"/>
          <w:rtl/>
          <w:lang w:bidi="ar-EG"/>
        </w:rPr>
        <w:t xml:space="preserve">حيث يعرف </w:t>
      </w:r>
      <w:r w:rsidRPr="007B05D2">
        <w:rPr>
          <w:lang w:val="fr-FR" w:bidi="ar-EG"/>
        </w:rPr>
        <w:sym w:font="Symbol" w:char="F047"/>
      </w:r>
      <w:r>
        <w:rPr>
          <w:rFonts w:hint="cs"/>
          <w:rtl/>
          <w:lang w:val="fr-FR" w:bidi="ar-EG"/>
        </w:rPr>
        <w:t xml:space="preserve"> بدلالة </w:t>
      </w:r>
      <w:r w:rsidRPr="007B05D2">
        <w:rPr>
          <w:lang w:val="fr-FR" w:bidi="ar-EG"/>
        </w:rPr>
        <w:sym w:font="Symbol" w:char="F064"/>
      </w:r>
      <w:r w:rsidRPr="007B05D2">
        <w:rPr>
          <w:i/>
          <w:lang w:bidi="ar-EG"/>
        </w:rPr>
        <w:t>h</w:t>
      </w:r>
      <w:r>
        <w:rPr>
          <w:rFonts w:hint="cs"/>
          <w:i/>
          <w:rtl/>
          <w:lang w:bidi="ar-EG"/>
        </w:rPr>
        <w:t xml:space="preserve"> بالمعادلة </w:t>
      </w:r>
      <w:r>
        <w:rPr>
          <w:iCs/>
          <w:lang w:bidi="ar-EG"/>
        </w:rPr>
        <w:t>(1.4.C)</w:t>
      </w:r>
      <w:r>
        <w:rPr>
          <w:rFonts w:hint="cs"/>
          <w:iCs/>
          <w:rtl/>
          <w:lang w:bidi="ar-EG"/>
        </w:rPr>
        <w:t>.</w:t>
      </w:r>
    </w:p>
    <w:p w14:paraId="7C2F0516" w14:textId="77777777" w:rsidR="00F0271A" w:rsidRPr="007B05D2" w:rsidRDefault="00F0271A" w:rsidP="00F0271A">
      <w:pPr>
        <w:keepNext/>
        <w:spacing w:before="100"/>
        <w:rPr>
          <w:rtl/>
          <w:lang w:bidi="ar-EG"/>
        </w:rPr>
      </w:pPr>
      <w:r w:rsidRPr="007B05D2">
        <w:rPr>
          <w:rFonts w:hint="cs"/>
          <w:rtl/>
          <w:lang w:bidi="ar-EG"/>
        </w:rPr>
        <w:t>راكم المضاعف لهذه الشريحة:</w:t>
      </w:r>
    </w:p>
    <w:p w14:paraId="3278A736" w14:textId="18089026" w:rsidR="00CB6CCD" w:rsidRPr="00270577" w:rsidRDefault="00CB6CCD" w:rsidP="00CB6CCD">
      <w:pPr>
        <w:pStyle w:val="Equation"/>
      </w:pPr>
      <w:r w:rsidRPr="00270577">
        <w:tab/>
      </w:r>
      <w:r w:rsidRPr="005F49B8">
        <w:rPr>
          <w:position w:val="-12"/>
        </w:rPr>
        <w:object w:dxaOrig="1920" w:dyaOrig="360" w14:anchorId="5D34178F">
          <v:shape id="_x0000_i1189" type="#_x0000_t75" style="width:82.95pt;height:18.8pt" o:ole="">
            <v:imagedata r:id="rId368" o:title=""/>
          </v:shape>
          <o:OLEObject Type="Embed" ProgID="Equation.3" ShapeID="_x0000_i1189" DrawAspect="Content" ObjectID="_1778687524" r:id="rId369"/>
        </w:object>
      </w:r>
      <w:r w:rsidRPr="00270577">
        <w:tab/>
        <w:t>(</w:t>
      </w:r>
      <w:r>
        <w:t>9.5</w:t>
      </w:r>
      <w:r w:rsidRPr="006A18DA">
        <w:t>.C</w:t>
      </w:r>
      <w:r w:rsidRPr="00270577">
        <w:t>)</w:t>
      </w:r>
    </w:p>
    <w:p w14:paraId="4B576D45" w14:textId="77777777" w:rsidR="00F0271A" w:rsidRDefault="00F0271A" w:rsidP="00F0271A">
      <w:pPr>
        <w:pStyle w:val="Headingi"/>
        <w:rPr>
          <w:rtl/>
          <w:lang w:bidi="ar-EG"/>
        </w:rPr>
      </w:pPr>
      <w:r>
        <w:rPr>
          <w:rFonts w:hint="cs"/>
          <w:rtl/>
          <w:lang w:bidi="ar-EG"/>
        </w:rPr>
        <w:lastRenderedPageBreak/>
        <w:t>نهاية الحساب لكل مؤشر شرائح:</w:t>
      </w:r>
    </w:p>
    <w:p w14:paraId="7407D61E" w14:textId="77777777" w:rsidR="00F0271A" w:rsidRDefault="00F0271A" w:rsidP="00F0271A">
      <w:pPr>
        <w:spacing w:before="100"/>
        <w:rPr>
          <w:i/>
          <w:rtl/>
          <w:lang w:bidi="ar-EG"/>
        </w:rPr>
      </w:pPr>
      <w:r>
        <w:rPr>
          <w:rFonts w:hint="cs"/>
          <w:rtl/>
          <w:lang w:bidi="ar-EG"/>
        </w:rPr>
        <w:t>بعد الانتهاء من الحسابات أعلاه لكل مؤشر شرائح، إذا كان الهوائي الأدنى تحت طبقة الذوبان، يجب إضافة هامش آخر إلى </w:t>
      </w:r>
      <w:r w:rsidRPr="007B05D2">
        <w:rPr>
          <w:i/>
          <w:lang w:bidi="ar-EG"/>
        </w:rPr>
        <w:t>G</w:t>
      </w:r>
      <w:r w:rsidRPr="007B05D2">
        <w:rPr>
          <w:i/>
          <w:vertAlign w:val="subscript"/>
          <w:lang w:bidi="ar-EG"/>
        </w:rPr>
        <w:t>sum</w:t>
      </w:r>
      <w:r>
        <w:rPr>
          <w:rFonts w:hint="cs"/>
          <w:i/>
          <w:rtl/>
          <w:lang w:bidi="ar-EG"/>
        </w:rPr>
        <w:t>. ويحسب هذا الهامش كالتالي:</w:t>
      </w:r>
    </w:p>
    <w:p w14:paraId="6BAE25DF" w14:textId="77777777" w:rsidR="00F0271A" w:rsidRPr="007B05D2" w:rsidRDefault="00F0271A" w:rsidP="00F0271A">
      <w:pPr>
        <w:spacing w:before="100"/>
        <w:rPr>
          <w:iCs/>
          <w:lang w:bidi="ar-EG"/>
        </w:rPr>
      </w:pPr>
      <w:r>
        <w:rPr>
          <w:rFonts w:hint="cs"/>
          <w:i/>
          <w:rtl/>
          <w:lang w:bidi="ar-EG"/>
        </w:rPr>
        <w:t xml:space="preserve">إذا كان </w:t>
      </w:r>
      <w:r>
        <w:rPr>
          <w:iCs/>
          <w:lang w:bidi="ar-EG"/>
        </w:rPr>
        <w:t xml:space="preserve">12 &lt; </w:t>
      </w:r>
      <w:r w:rsidRPr="00F066F0">
        <w:rPr>
          <w:i/>
          <w:lang w:bidi="ar-EG"/>
        </w:rPr>
        <w:t>s</w:t>
      </w:r>
      <w:r w:rsidRPr="00F066F0">
        <w:rPr>
          <w:i/>
          <w:vertAlign w:val="subscript"/>
          <w:lang w:bidi="ar-EG"/>
        </w:rPr>
        <w:t>lo</w:t>
      </w:r>
    </w:p>
    <w:p w14:paraId="12EFC849" w14:textId="77777777" w:rsidR="00F0271A" w:rsidRDefault="00F0271A" w:rsidP="00F0271A">
      <w:pPr>
        <w:spacing w:before="100"/>
        <w:rPr>
          <w:rtl/>
          <w:lang w:bidi="ar-EG"/>
        </w:rPr>
      </w:pPr>
      <w:r>
        <w:rPr>
          <w:rFonts w:hint="cs"/>
          <w:rtl/>
          <w:lang w:bidi="ar-EG"/>
        </w:rPr>
        <w:t>يتحصل على جزء المسير الواقع تحت الطبقة كالتالي:</w:t>
      </w:r>
    </w:p>
    <w:p w14:paraId="13E35E22" w14:textId="075915ED" w:rsidR="00F0271A" w:rsidRPr="006A18DA" w:rsidRDefault="00F0271A" w:rsidP="008B7258">
      <w:pPr>
        <w:pStyle w:val="Equation"/>
        <w:bidi w:val="0"/>
      </w:pPr>
      <w:r w:rsidRPr="006A18DA">
        <w:t>(</w:t>
      </w:r>
      <w:r>
        <w:t>10.5</w:t>
      </w:r>
      <w:r w:rsidRPr="006A18DA">
        <w:t>.C)</w:t>
      </w:r>
      <w:r w:rsidRPr="006A18DA">
        <w:tab/>
      </w:r>
      <w:r w:rsidR="008B7258" w:rsidRPr="005F49B8">
        <w:rPr>
          <w:position w:val="-30"/>
        </w:rPr>
        <w:object w:dxaOrig="1980" w:dyaOrig="680" w14:anchorId="47CC655A">
          <v:shape id="_x0000_i1190" type="#_x0000_t75" style="width:76.7pt;height:28.95pt" o:ole="">
            <v:imagedata r:id="rId370" o:title=""/>
          </v:shape>
          <o:OLEObject Type="Embed" ProgID="Equation.3" ShapeID="_x0000_i1190" DrawAspect="Content" ObjectID="_1778687525" r:id="rId371"/>
        </w:object>
      </w:r>
      <w:r w:rsidRPr="007B05D2">
        <w:rPr>
          <w:rFonts w:cs="Times New Roman"/>
          <w:position w:val="-12"/>
          <w:sz w:val="24"/>
          <w:szCs w:val="20"/>
          <w:lang w:eastAsia="en-US"/>
        </w:rPr>
        <w:tab/>
      </w:r>
    </w:p>
    <w:p w14:paraId="149EE804" w14:textId="77777777" w:rsidR="00F0271A" w:rsidRDefault="00F0271A" w:rsidP="00F0271A">
      <w:pPr>
        <w:spacing w:before="100"/>
        <w:rPr>
          <w:i/>
          <w:rtl/>
          <w:lang w:bidi="ar-EG"/>
        </w:rPr>
      </w:pPr>
      <w:r w:rsidRPr="001F3428">
        <w:rPr>
          <w:rFonts w:hint="cs"/>
          <w:rtl/>
          <w:lang w:bidi="ar-EG"/>
        </w:rPr>
        <w:t xml:space="preserve">وحيث إن المضاعف </w:t>
      </w:r>
      <w:r w:rsidRPr="001F3428">
        <w:rPr>
          <w:lang w:val="fr-FR" w:bidi="ar-EG"/>
        </w:rPr>
        <w:sym w:font="Symbol" w:char="F047"/>
      </w:r>
      <w:r w:rsidRPr="001F3428">
        <w:rPr>
          <w:rFonts w:hint="cs"/>
          <w:rtl/>
          <w:lang w:val="fr-FR" w:bidi="ar-EG"/>
        </w:rPr>
        <w:t xml:space="preserve"> تحت الطبقة بمقدار </w:t>
      </w:r>
      <w:r w:rsidRPr="001F3428">
        <w:rPr>
          <w:lang w:bidi="ar-EG"/>
        </w:rPr>
        <w:t>1</w:t>
      </w:r>
      <w:r>
        <w:rPr>
          <w:lang w:bidi="ar-EG"/>
        </w:rPr>
        <w:t>,</w:t>
      </w:r>
      <w:r w:rsidRPr="001F3428">
        <w:rPr>
          <w:lang w:bidi="ar-EG"/>
        </w:rPr>
        <w:t>0</w:t>
      </w:r>
      <w:r w:rsidRPr="001F3428">
        <w:rPr>
          <w:rFonts w:hint="cs"/>
          <w:rtl/>
          <w:lang w:bidi="ar-EG"/>
        </w:rPr>
        <w:t xml:space="preserve">، فإنه ينبغي زيادة </w:t>
      </w:r>
      <w:r w:rsidRPr="001F3428">
        <w:rPr>
          <w:i/>
          <w:lang w:bidi="ar-EG"/>
        </w:rPr>
        <w:t>G</w:t>
      </w:r>
      <w:r w:rsidRPr="001F3428">
        <w:rPr>
          <w:rFonts w:hint="cs"/>
          <w:i/>
          <w:rtl/>
          <w:lang w:bidi="ar-EG"/>
        </w:rPr>
        <w:t xml:space="preserve"> طبقاً للعلاقة التالية:</w:t>
      </w:r>
    </w:p>
    <w:p w14:paraId="2F3794A1" w14:textId="77777777" w:rsidR="00F0271A" w:rsidRPr="006A18DA" w:rsidRDefault="00F0271A" w:rsidP="00F0271A">
      <w:pPr>
        <w:pStyle w:val="Equation"/>
        <w:bidi w:val="0"/>
        <w:spacing w:before="100"/>
      </w:pPr>
      <w:r w:rsidRPr="006A18DA">
        <w:t>(</w:t>
      </w:r>
      <w:r>
        <w:t>11.5</w:t>
      </w:r>
      <w:r w:rsidRPr="006A18DA">
        <w:t>.C)</w:t>
      </w:r>
      <w:r w:rsidRPr="006A18DA">
        <w:tab/>
      </w:r>
      <w:r w:rsidRPr="00033DA4">
        <w:rPr>
          <w:position w:val="-10"/>
        </w:rPr>
        <w:object w:dxaOrig="1060" w:dyaOrig="320" w14:anchorId="6BEABCDB">
          <v:shape id="_x0000_i1191" type="#_x0000_t75" style="width:50.1pt;height:14.1pt" o:ole="">
            <v:imagedata r:id="rId372" o:title=""/>
          </v:shape>
          <o:OLEObject Type="Embed" ProgID="Equation.3" ShapeID="_x0000_i1191" DrawAspect="Content" ObjectID="_1778687526" r:id="rId373"/>
        </w:object>
      </w:r>
      <w:r w:rsidRPr="00ED736E">
        <w:rPr>
          <w:rFonts w:cs="Times New Roman"/>
          <w:position w:val="-12"/>
          <w:sz w:val="24"/>
          <w:szCs w:val="20"/>
          <w:lang w:eastAsia="en-US"/>
        </w:rPr>
        <w:tab/>
      </w:r>
    </w:p>
    <w:p w14:paraId="024DC0A7" w14:textId="77777777" w:rsidR="00F0271A" w:rsidRDefault="00F0271A" w:rsidP="00F0271A">
      <w:pPr>
        <w:spacing w:before="100"/>
        <w:rPr>
          <w:rtl/>
          <w:lang w:bidi="ar-EG"/>
        </w:rPr>
      </w:pPr>
      <w:r>
        <w:rPr>
          <w:rFonts w:hint="cs"/>
          <w:i/>
          <w:rtl/>
          <w:lang w:bidi="ar-EG"/>
        </w:rPr>
        <w:t xml:space="preserve">والآن أصبحت قيمة </w:t>
      </w:r>
      <w:r w:rsidRPr="00ED736E">
        <w:rPr>
          <w:i/>
          <w:lang w:bidi="ar-EG"/>
        </w:rPr>
        <w:t>G</w:t>
      </w:r>
      <w:r>
        <w:rPr>
          <w:rFonts w:hint="cs"/>
          <w:i/>
          <w:rtl/>
          <w:lang w:bidi="ar-EG"/>
        </w:rPr>
        <w:t xml:space="preserve"> مساوية للقيمة المطلوبة لمعامل المسير المتوسط.</w:t>
      </w:r>
    </w:p>
    <w:p w14:paraId="0995D372" w14:textId="7EF36FD3" w:rsidR="008B7258" w:rsidRDefault="008B7258" w:rsidP="00F0271A">
      <w:pPr>
        <w:spacing w:before="100"/>
        <w:rPr>
          <w:rtl/>
          <w:lang w:bidi="ar-EG"/>
        </w:rPr>
      </w:pPr>
    </w:p>
    <w:p w14:paraId="5C15F56A" w14:textId="77777777" w:rsidR="00CB6CCD" w:rsidRDefault="00CB6CCD" w:rsidP="00F0271A">
      <w:pPr>
        <w:spacing w:before="100"/>
        <w:rPr>
          <w:rtl/>
          <w:lang w:bidi="ar-EG"/>
        </w:rPr>
      </w:pPr>
    </w:p>
    <w:p w14:paraId="53DD609B" w14:textId="77777777" w:rsidR="00F0271A" w:rsidRPr="006A18DA" w:rsidRDefault="00F0271A" w:rsidP="00E415A1">
      <w:pPr>
        <w:pStyle w:val="AppendixNotitle"/>
        <w:rPr>
          <w:rtl/>
        </w:rPr>
      </w:pPr>
      <w:bookmarkStart w:id="313" w:name="_Toc335234224"/>
      <w:bookmarkStart w:id="314" w:name="_Toc335235043"/>
      <w:bookmarkStart w:id="315" w:name="_Toc335235150"/>
      <w:bookmarkStart w:id="316" w:name="_Toc412455276"/>
      <w:bookmarkStart w:id="317" w:name="_Toc167441986"/>
      <w:r w:rsidRPr="006A18DA">
        <w:rPr>
          <w:rFonts w:hint="cs"/>
          <w:rtl/>
        </w:rPr>
        <w:t>ال</w:t>
      </w:r>
      <w:r>
        <w:rPr>
          <w:rFonts w:hint="cs"/>
          <w:rtl/>
        </w:rPr>
        <w:t>مرفق</w:t>
      </w:r>
      <w:r w:rsidRPr="006A18DA">
        <w:rPr>
          <w:rFonts w:hint="cs"/>
          <w:rtl/>
        </w:rPr>
        <w:t xml:space="preserve"> </w:t>
      </w:r>
      <w:r w:rsidRPr="006A18DA">
        <w:rPr>
          <w:szCs w:val="28"/>
        </w:rPr>
        <w:t>D</w:t>
      </w:r>
      <w:bookmarkStart w:id="318" w:name="_Toc335234225"/>
      <w:bookmarkStart w:id="319" w:name="_Toc335235044"/>
      <w:bookmarkStart w:id="320" w:name="_Toc335235151"/>
      <w:bookmarkEnd w:id="313"/>
      <w:bookmarkEnd w:id="314"/>
      <w:bookmarkEnd w:id="315"/>
      <w:r>
        <w:rPr>
          <w:rtl/>
        </w:rPr>
        <w:br/>
      </w:r>
      <w:r>
        <w:rPr>
          <w:rtl/>
        </w:rPr>
        <w:br/>
      </w:r>
      <w:r w:rsidRPr="006A18DA">
        <w:rPr>
          <w:rFonts w:hint="cs"/>
          <w:rtl/>
        </w:rPr>
        <w:t>نموذج الانعكاس غير المألوف للطبقات</w:t>
      </w:r>
      <w:bookmarkEnd w:id="316"/>
      <w:bookmarkEnd w:id="318"/>
      <w:bookmarkEnd w:id="319"/>
      <w:bookmarkEnd w:id="320"/>
      <w:bookmarkEnd w:id="317"/>
    </w:p>
    <w:p w14:paraId="6ECFE9E1" w14:textId="77777777" w:rsidR="00F0271A" w:rsidRPr="006A18DA" w:rsidRDefault="00F0271A" w:rsidP="00F0271A">
      <w:pPr>
        <w:pStyle w:val="Normalaftertitle"/>
        <w:rPr>
          <w:rtl/>
          <w:lang w:bidi="ar-LB"/>
        </w:rPr>
      </w:pPr>
      <w:r w:rsidRPr="006A18DA">
        <w:rPr>
          <w:rFonts w:hint="cs"/>
          <w:rtl/>
          <w:lang w:bidi="ar-LB"/>
        </w:rPr>
        <w:t>تُحسب خسارة الإرسال الأساسية المرتبطة بالانتشار غير المألوف على النحو الوارد في الأقسام التالية.</w:t>
      </w:r>
    </w:p>
    <w:p w14:paraId="394C5932" w14:textId="77777777" w:rsidR="00F0271A" w:rsidRPr="006A18DA" w:rsidRDefault="00F0271A" w:rsidP="00F0271A">
      <w:pPr>
        <w:pStyle w:val="Heading2"/>
        <w:rPr>
          <w:rtl/>
          <w:lang w:bidi="ar-LB"/>
        </w:rPr>
      </w:pPr>
      <w:bookmarkStart w:id="321" w:name="_Toc335234226"/>
      <w:bookmarkStart w:id="322" w:name="_Toc335235045"/>
      <w:bookmarkStart w:id="323" w:name="_Toc335235152"/>
      <w:bookmarkStart w:id="324" w:name="_Toc412455277"/>
      <w:bookmarkStart w:id="325" w:name="_Toc167441987"/>
      <w:r w:rsidRPr="006A18DA">
        <w:rPr>
          <w:lang w:bidi="ar-LB"/>
        </w:rPr>
        <w:t>1.D</w:t>
      </w:r>
      <w:r w:rsidRPr="006A18DA">
        <w:rPr>
          <w:rFonts w:hint="cs"/>
          <w:rtl/>
          <w:lang w:bidi="ar-LB"/>
        </w:rPr>
        <w:tab/>
        <w:t>تحديد خواص المناطق المناخية الراديوية المهيمنة على المسير</w:t>
      </w:r>
      <w:bookmarkEnd w:id="321"/>
      <w:bookmarkEnd w:id="322"/>
      <w:bookmarkEnd w:id="323"/>
      <w:bookmarkEnd w:id="324"/>
      <w:bookmarkEnd w:id="325"/>
    </w:p>
    <w:p w14:paraId="4106A1C4" w14:textId="77777777" w:rsidR="00F0271A" w:rsidRPr="006A18DA" w:rsidRDefault="00F0271A" w:rsidP="00F0271A">
      <w:pPr>
        <w:rPr>
          <w:b/>
          <w:rtl/>
          <w:lang w:bidi="ar-LB"/>
        </w:rPr>
      </w:pPr>
      <w:r w:rsidRPr="006A18DA">
        <w:rPr>
          <w:rFonts w:hint="cs"/>
          <w:b/>
          <w:rtl/>
          <w:lang w:bidi="ar-LB"/>
        </w:rPr>
        <w:t>احسب مسافتين تعطيان أطول قسم</w:t>
      </w:r>
      <w:r w:rsidRPr="006A18DA">
        <w:rPr>
          <w:rFonts w:hint="cs"/>
          <w:b/>
          <w:rtl/>
          <w:lang w:val="nl-BE" w:bidi="ar-LB"/>
        </w:rPr>
        <w:t>ين</w:t>
      </w:r>
      <w:r w:rsidRPr="006A18DA">
        <w:rPr>
          <w:rFonts w:hint="cs"/>
          <w:b/>
          <w:rtl/>
          <w:lang w:bidi="ar-LB"/>
        </w:rPr>
        <w:t xml:space="preserve"> متواصلين للمسير يمران عبر المناطق المناخية الراديوية التالية:</w:t>
      </w:r>
    </w:p>
    <w:p w14:paraId="3678A46F" w14:textId="77777777" w:rsidR="00F0271A" w:rsidRPr="006A18DA" w:rsidRDefault="00F0271A" w:rsidP="00F0271A">
      <w:pPr>
        <w:pStyle w:val="Equationlegend"/>
        <w:rPr>
          <w:rtl/>
          <w:lang w:bidi="ar-LB"/>
        </w:rPr>
      </w:pPr>
      <w:r w:rsidRPr="006A18DA">
        <w:rPr>
          <w:rFonts w:hint="cs"/>
          <w:i/>
          <w:rtl/>
        </w:rPr>
        <w:tab/>
      </w:r>
      <w:r w:rsidRPr="006A18DA">
        <w:rPr>
          <w:i/>
        </w:rPr>
        <w:t>d</w:t>
      </w:r>
      <w:r w:rsidRPr="006A18DA">
        <w:rPr>
          <w:i/>
          <w:vertAlign w:val="subscript"/>
        </w:rPr>
        <w:t>tm</w:t>
      </w:r>
      <w:r w:rsidRPr="006A18DA">
        <w:rPr>
          <w:rFonts w:hint="cs"/>
          <w:rtl/>
          <w:lang w:bidi="ar-LB"/>
        </w:rPr>
        <w:t>:</w:t>
      </w:r>
      <w:r w:rsidRPr="006A18DA">
        <w:rPr>
          <w:rFonts w:hint="cs"/>
          <w:rtl/>
          <w:lang w:bidi="ar-LB"/>
        </w:rPr>
        <w:tab/>
        <w:t xml:space="preserve">القسم المتواصل الأرضي (الداخلي أو الساحلي) الأطول من المسير </w:t>
      </w:r>
      <w:r w:rsidRPr="006A18DA">
        <w:rPr>
          <w:bCs/>
          <w:lang w:bidi="ar-LB"/>
        </w:rPr>
        <w:t>(km)</w:t>
      </w:r>
      <w:r>
        <w:rPr>
          <w:rFonts w:hint="cs"/>
          <w:bCs/>
          <w:rtl/>
        </w:rPr>
        <w:t>؛</w:t>
      </w:r>
    </w:p>
    <w:p w14:paraId="4D49140F" w14:textId="77777777" w:rsidR="00F0271A" w:rsidRPr="006A18DA" w:rsidRDefault="00F0271A" w:rsidP="00F0271A">
      <w:pPr>
        <w:pStyle w:val="Equationlegend"/>
        <w:rPr>
          <w:rtl/>
        </w:rPr>
      </w:pPr>
      <w:r w:rsidRPr="006A18DA">
        <w:rPr>
          <w:rFonts w:hint="cs"/>
          <w:i/>
          <w:rtl/>
        </w:rPr>
        <w:tab/>
      </w:r>
      <w:r w:rsidRPr="006A18DA">
        <w:rPr>
          <w:i/>
        </w:rPr>
        <w:t>d</w:t>
      </w:r>
      <w:r w:rsidRPr="006A18DA">
        <w:rPr>
          <w:i/>
          <w:vertAlign w:val="subscript"/>
        </w:rPr>
        <w:t>lm</w:t>
      </w:r>
      <w:r w:rsidRPr="006A18DA">
        <w:rPr>
          <w:rFonts w:hint="cs"/>
          <w:rtl/>
          <w:lang w:bidi="ar-LB"/>
        </w:rPr>
        <w:t>:</w:t>
      </w:r>
      <w:r w:rsidRPr="006A18DA">
        <w:rPr>
          <w:rFonts w:hint="cs"/>
          <w:rtl/>
          <w:lang w:bidi="ar-LB"/>
        </w:rPr>
        <w:tab/>
        <w:t xml:space="preserve">القسم الداخلي الأطول من المسير </w:t>
      </w:r>
      <w:r w:rsidRPr="006A18DA">
        <w:rPr>
          <w:bCs/>
          <w:lang w:bidi="ar-LB"/>
        </w:rPr>
        <w:t>(km)</w:t>
      </w:r>
      <w:r w:rsidRPr="006A18DA">
        <w:rPr>
          <w:rFonts w:hint="cs"/>
          <w:rtl/>
        </w:rPr>
        <w:t>.</w:t>
      </w:r>
    </w:p>
    <w:p w14:paraId="07936635" w14:textId="77777777" w:rsidR="00F0271A" w:rsidRPr="006A18DA" w:rsidRDefault="00F0271A" w:rsidP="00F0271A">
      <w:pPr>
        <w:rPr>
          <w:b/>
          <w:rtl/>
          <w:lang w:bidi="ar-LB"/>
        </w:rPr>
      </w:pPr>
      <w:r w:rsidRPr="006A18DA">
        <w:rPr>
          <w:rFonts w:hint="cs"/>
          <w:i/>
          <w:rtl/>
          <w:lang w:bidi="ar-LB"/>
        </w:rPr>
        <w:t>و</w:t>
      </w:r>
      <w:r w:rsidRPr="006A18DA">
        <w:rPr>
          <w:rFonts w:hint="cs"/>
          <w:b/>
          <w:rtl/>
          <w:lang w:bidi="ar-LB"/>
        </w:rPr>
        <w:t xml:space="preserve">يصف الجدول </w:t>
      </w:r>
      <w:r w:rsidRPr="006A18DA">
        <w:rPr>
          <w:bCs/>
          <w:lang w:bidi="ar-LB"/>
        </w:rPr>
        <w:t>1.D</w:t>
      </w:r>
      <w:r w:rsidRPr="006A18DA">
        <w:rPr>
          <w:rFonts w:hint="cs"/>
          <w:b/>
          <w:rtl/>
          <w:lang w:bidi="ar-LB"/>
        </w:rPr>
        <w:t xml:space="preserve"> المناطق المناخية الراديوية اللازمة للتصنيف أعلاه.</w:t>
      </w:r>
    </w:p>
    <w:p w14:paraId="3CC4C22A" w14:textId="77777777" w:rsidR="00F0271A" w:rsidRPr="008B7258" w:rsidRDefault="00F0271A" w:rsidP="008B7258">
      <w:pPr>
        <w:pStyle w:val="TableNo0"/>
        <w:rPr>
          <w:rtl/>
        </w:rPr>
      </w:pPr>
      <w:r w:rsidRPr="008B7258">
        <w:rPr>
          <w:rFonts w:hint="cs"/>
          <w:rtl/>
        </w:rPr>
        <w:t xml:space="preserve">الجـدول </w:t>
      </w:r>
      <w:r w:rsidRPr="008B7258">
        <w:t>1.D</w:t>
      </w:r>
    </w:p>
    <w:p w14:paraId="6359A6F6" w14:textId="77777777" w:rsidR="00F0271A" w:rsidRPr="006A18DA" w:rsidRDefault="00F0271A" w:rsidP="00F0271A">
      <w:pPr>
        <w:pStyle w:val="Tabletitle"/>
      </w:pPr>
      <w:r w:rsidRPr="006A18DA">
        <w:rPr>
          <w:rFonts w:hint="cs"/>
          <w:rtl/>
        </w:rPr>
        <w:t>المناطق المناخية الراديوية</w:t>
      </w:r>
    </w:p>
    <w:tbl>
      <w:tblPr>
        <w:bidiVisual/>
        <w:tblW w:w="5000" w:type="pct"/>
        <w:jc w:val="center"/>
        <w:tblLayout w:type="fixed"/>
        <w:tblCellMar>
          <w:left w:w="107" w:type="dxa"/>
          <w:right w:w="107" w:type="dxa"/>
        </w:tblCellMar>
        <w:tblLook w:val="0000" w:firstRow="0" w:lastRow="0" w:firstColumn="0" w:lastColumn="0" w:noHBand="0" w:noVBand="0"/>
      </w:tblPr>
      <w:tblGrid>
        <w:gridCol w:w="1660"/>
        <w:gridCol w:w="920"/>
        <w:gridCol w:w="7043"/>
      </w:tblGrid>
      <w:tr w:rsidR="00F0271A" w:rsidRPr="002844E3" w14:paraId="4B1AA277" w14:textId="77777777" w:rsidTr="00CB6CCD">
        <w:trPr>
          <w:cantSplit/>
          <w:jc w:val="center"/>
        </w:trPr>
        <w:tc>
          <w:tcPr>
            <w:tcW w:w="1535" w:type="dxa"/>
            <w:tcBorders>
              <w:top w:val="single" w:sz="6" w:space="0" w:color="auto"/>
              <w:left w:val="single" w:sz="6" w:space="0" w:color="auto"/>
              <w:bottom w:val="single" w:sz="6" w:space="0" w:color="auto"/>
              <w:right w:val="single" w:sz="6" w:space="0" w:color="auto"/>
            </w:tcBorders>
          </w:tcPr>
          <w:p w14:paraId="0167262E" w14:textId="77777777" w:rsidR="00F0271A" w:rsidRPr="002844E3" w:rsidRDefault="00F0271A" w:rsidP="00365027">
            <w:pPr>
              <w:pStyle w:val="Tablehead"/>
              <w:rPr>
                <w:position w:val="2"/>
                <w:rtl/>
                <w:lang w:bidi="ar-LB"/>
              </w:rPr>
            </w:pPr>
            <w:r w:rsidRPr="002844E3">
              <w:rPr>
                <w:rFonts w:hint="cs"/>
                <w:position w:val="2"/>
                <w:rtl/>
                <w:lang w:bidi="ar-LB"/>
              </w:rPr>
              <w:t>نوع المنطقة</w:t>
            </w:r>
          </w:p>
        </w:tc>
        <w:tc>
          <w:tcPr>
            <w:tcW w:w="851" w:type="dxa"/>
            <w:tcBorders>
              <w:top w:val="single" w:sz="6" w:space="0" w:color="auto"/>
              <w:left w:val="single" w:sz="6" w:space="0" w:color="auto"/>
              <w:bottom w:val="single" w:sz="6" w:space="0" w:color="auto"/>
              <w:right w:val="single" w:sz="6" w:space="0" w:color="auto"/>
            </w:tcBorders>
          </w:tcPr>
          <w:p w14:paraId="6D305B05" w14:textId="77777777" w:rsidR="00F0271A" w:rsidRPr="002844E3" w:rsidRDefault="00F0271A" w:rsidP="00365027">
            <w:pPr>
              <w:pStyle w:val="Tablehead"/>
              <w:rPr>
                <w:position w:val="2"/>
                <w:rtl/>
                <w:lang w:bidi="ar-LB"/>
              </w:rPr>
            </w:pPr>
            <w:r w:rsidRPr="002844E3">
              <w:rPr>
                <w:rFonts w:hint="cs"/>
                <w:position w:val="2"/>
                <w:rtl/>
                <w:lang w:bidi="ar-LB"/>
              </w:rPr>
              <w:t>الرمز</w:t>
            </w:r>
          </w:p>
        </w:tc>
        <w:tc>
          <w:tcPr>
            <w:tcW w:w="6515" w:type="dxa"/>
            <w:tcBorders>
              <w:top w:val="single" w:sz="6" w:space="0" w:color="auto"/>
              <w:left w:val="single" w:sz="6" w:space="0" w:color="auto"/>
              <w:bottom w:val="single" w:sz="6" w:space="0" w:color="auto"/>
              <w:right w:val="single" w:sz="6" w:space="0" w:color="auto"/>
            </w:tcBorders>
          </w:tcPr>
          <w:p w14:paraId="7320C461" w14:textId="77777777" w:rsidR="00F0271A" w:rsidRPr="002844E3" w:rsidRDefault="00F0271A" w:rsidP="00365027">
            <w:pPr>
              <w:pStyle w:val="Tablehead"/>
              <w:rPr>
                <w:position w:val="2"/>
                <w:rtl/>
                <w:lang w:bidi="ar-LB"/>
              </w:rPr>
            </w:pPr>
            <w:r w:rsidRPr="002844E3">
              <w:rPr>
                <w:rFonts w:hint="cs"/>
                <w:position w:val="2"/>
                <w:rtl/>
                <w:lang w:bidi="ar-LB"/>
              </w:rPr>
              <w:t>التعريف</w:t>
            </w:r>
          </w:p>
        </w:tc>
      </w:tr>
      <w:tr w:rsidR="00F0271A" w:rsidRPr="002844E3" w14:paraId="631EE250" w14:textId="77777777" w:rsidTr="00CB6CCD">
        <w:trPr>
          <w:cantSplit/>
          <w:jc w:val="center"/>
        </w:trPr>
        <w:tc>
          <w:tcPr>
            <w:tcW w:w="1535" w:type="dxa"/>
            <w:tcBorders>
              <w:top w:val="single" w:sz="6" w:space="0" w:color="auto"/>
              <w:left w:val="single" w:sz="6" w:space="0" w:color="auto"/>
              <w:bottom w:val="single" w:sz="6" w:space="0" w:color="auto"/>
              <w:right w:val="single" w:sz="6" w:space="0" w:color="auto"/>
            </w:tcBorders>
          </w:tcPr>
          <w:p w14:paraId="57D7985B" w14:textId="77777777" w:rsidR="00F0271A" w:rsidRPr="002844E3" w:rsidRDefault="00F0271A" w:rsidP="00365027">
            <w:pPr>
              <w:pStyle w:val="Tabletext"/>
              <w:spacing w:before="60"/>
              <w:jc w:val="center"/>
              <w:rPr>
                <w:position w:val="2"/>
                <w:rtl/>
                <w:lang w:bidi="ar-LB"/>
              </w:rPr>
            </w:pPr>
            <w:r w:rsidRPr="002844E3">
              <w:rPr>
                <w:rFonts w:hint="cs"/>
                <w:position w:val="2"/>
                <w:rtl/>
                <w:lang w:bidi="ar-LB"/>
              </w:rPr>
              <w:t>أراض ساحلية</w:t>
            </w:r>
          </w:p>
        </w:tc>
        <w:tc>
          <w:tcPr>
            <w:tcW w:w="851" w:type="dxa"/>
            <w:tcBorders>
              <w:top w:val="single" w:sz="6" w:space="0" w:color="auto"/>
              <w:left w:val="single" w:sz="6" w:space="0" w:color="auto"/>
              <w:bottom w:val="single" w:sz="6" w:space="0" w:color="auto"/>
              <w:right w:val="single" w:sz="6" w:space="0" w:color="auto"/>
            </w:tcBorders>
          </w:tcPr>
          <w:p w14:paraId="04FCAED5" w14:textId="77777777" w:rsidR="00F0271A" w:rsidRPr="002844E3" w:rsidRDefault="00F0271A" w:rsidP="00365027">
            <w:pPr>
              <w:pStyle w:val="Tabletext"/>
              <w:spacing w:before="60"/>
              <w:jc w:val="center"/>
              <w:rPr>
                <w:position w:val="2"/>
                <w:rtl/>
                <w:lang w:bidi="ar-LB"/>
              </w:rPr>
            </w:pPr>
            <w:r w:rsidRPr="002844E3">
              <w:rPr>
                <w:position w:val="2"/>
                <w:lang w:bidi="ar-LB"/>
              </w:rPr>
              <w:t>A1</w:t>
            </w:r>
          </w:p>
        </w:tc>
        <w:tc>
          <w:tcPr>
            <w:tcW w:w="6515" w:type="dxa"/>
            <w:tcBorders>
              <w:top w:val="single" w:sz="6" w:space="0" w:color="auto"/>
              <w:left w:val="single" w:sz="6" w:space="0" w:color="auto"/>
              <w:bottom w:val="single" w:sz="6" w:space="0" w:color="auto"/>
              <w:right w:val="single" w:sz="6" w:space="0" w:color="auto"/>
            </w:tcBorders>
          </w:tcPr>
          <w:p w14:paraId="6CCBD7B3" w14:textId="77777777" w:rsidR="00F0271A" w:rsidRPr="002844E3" w:rsidRDefault="00F0271A" w:rsidP="00365027">
            <w:pPr>
              <w:pStyle w:val="Tabletext"/>
              <w:spacing w:before="60"/>
              <w:jc w:val="both"/>
              <w:rPr>
                <w:position w:val="2"/>
                <w:lang w:bidi="ar-LB"/>
              </w:rPr>
            </w:pPr>
            <w:r w:rsidRPr="002844E3">
              <w:rPr>
                <w:rFonts w:hint="cs"/>
                <w:position w:val="2"/>
                <w:rtl/>
                <w:lang w:bidi="ar-LB"/>
              </w:rPr>
              <w:t xml:space="preserve">الأراضي الساحلية والشواطئ، أي الأراضي المجاورة للبحر حتى ارتفاع </w:t>
            </w:r>
            <w:r w:rsidRPr="002844E3">
              <w:rPr>
                <w:position w:val="2"/>
                <w:lang w:bidi="ar-LB"/>
              </w:rPr>
              <w:t>m 100</w:t>
            </w:r>
            <w:r w:rsidRPr="002844E3">
              <w:rPr>
                <w:rFonts w:hint="cs"/>
                <w:position w:val="2"/>
                <w:rtl/>
                <w:lang w:bidi="ar-LB"/>
              </w:rPr>
              <w:t xml:space="preserve"> نسبة إلى</w:t>
            </w:r>
            <w:r w:rsidRPr="002844E3">
              <w:rPr>
                <w:rFonts w:hint="eastAsia"/>
                <w:position w:val="2"/>
                <w:rtl/>
                <w:lang w:bidi="ar-LB"/>
              </w:rPr>
              <w:t> </w:t>
            </w:r>
            <w:r w:rsidRPr="002844E3">
              <w:rPr>
                <w:rFonts w:hint="cs"/>
                <w:position w:val="2"/>
                <w:rtl/>
                <w:lang w:bidi="ar-LB"/>
              </w:rPr>
              <w:t xml:space="preserve">متوسط مستوى سطح البحر أو الماء، على أن يكون محصوراً في مسافةٍ قدرها </w:t>
            </w:r>
            <w:r w:rsidRPr="002844E3">
              <w:rPr>
                <w:position w:val="2"/>
                <w:lang w:bidi="ar-LB"/>
              </w:rPr>
              <w:t>50</w:t>
            </w:r>
            <w:r w:rsidRPr="002844E3">
              <w:rPr>
                <w:rFonts w:hint="cs"/>
                <w:position w:val="2"/>
                <w:rtl/>
                <w:lang w:bidi="ar-LB"/>
              </w:rPr>
              <w:t xml:space="preserve"> </w:t>
            </w:r>
            <w:r w:rsidRPr="002844E3">
              <w:rPr>
                <w:rFonts w:hint="cs"/>
                <w:position w:val="2"/>
                <w:lang w:bidi="ar-LB"/>
              </w:rPr>
              <w:t>km</w:t>
            </w:r>
            <w:r w:rsidRPr="002844E3">
              <w:rPr>
                <w:rFonts w:hint="cs"/>
                <w:position w:val="2"/>
                <w:rtl/>
                <w:lang w:bidi="ar-LB"/>
              </w:rPr>
              <w:t xml:space="preserve"> من</w:t>
            </w:r>
            <w:r w:rsidRPr="002844E3">
              <w:rPr>
                <w:rFonts w:hint="eastAsia"/>
                <w:position w:val="2"/>
                <w:rtl/>
                <w:lang w:bidi="ar-LB"/>
              </w:rPr>
              <w:t> </w:t>
            </w:r>
            <w:r w:rsidRPr="002844E3">
              <w:rPr>
                <w:rFonts w:hint="cs"/>
                <w:position w:val="2"/>
                <w:rtl/>
                <w:lang w:bidi="ar-LB"/>
              </w:rPr>
              <w:t xml:space="preserve">أقرب منطقة بحرية. وعند عدم توفر بيانات دقيقة تتعلق بالمسافة </w:t>
            </w:r>
            <w:r w:rsidRPr="002844E3">
              <w:rPr>
                <w:position w:val="2"/>
                <w:lang w:bidi="ar-LB"/>
              </w:rPr>
              <w:t>m 100</w:t>
            </w:r>
            <w:r w:rsidRPr="002844E3">
              <w:rPr>
                <w:rFonts w:hint="cs"/>
                <w:position w:val="2"/>
                <w:rtl/>
                <w:lang w:bidi="ar-LB"/>
              </w:rPr>
              <w:t xml:space="preserve">، تُعتمد قيمة تقريبية، أي يجوز استخدام مسافة قدرها </w:t>
            </w:r>
            <w:r w:rsidRPr="002844E3">
              <w:rPr>
                <w:position w:val="2"/>
                <w:lang w:bidi="ar-LB"/>
              </w:rPr>
              <w:t>300</w:t>
            </w:r>
            <w:r w:rsidRPr="002844E3">
              <w:rPr>
                <w:rFonts w:hint="cs"/>
                <w:position w:val="2"/>
                <w:rtl/>
                <w:lang w:bidi="ar-LB"/>
              </w:rPr>
              <w:t xml:space="preserve"> قدم</w:t>
            </w:r>
          </w:p>
        </w:tc>
      </w:tr>
      <w:tr w:rsidR="00F0271A" w:rsidRPr="002844E3" w14:paraId="4D68C632" w14:textId="77777777" w:rsidTr="00CB6CCD">
        <w:trPr>
          <w:cantSplit/>
          <w:trHeight w:val="240"/>
          <w:jc w:val="center"/>
        </w:trPr>
        <w:tc>
          <w:tcPr>
            <w:tcW w:w="1535" w:type="dxa"/>
            <w:tcBorders>
              <w:top w:val="single" w:sz="6" w:space="0" w:color="auto"/>
              <w:left w:val="single" w:sz="6" w:space="0" w:color="auto"/>
              <w:bottom w:val="single" w:sz="6" w:space="0" w:color="auto"/>
              <w:right w:val="single" w:sz="6" w:space="0" w:color="auto"/>
            </w:tcBorders>
          </w:tcPr>
          <w:p w14:paraId="32DD13AB" w14:textId="77777777" w:rsidR="00F0271A" w:rsidRPr="002844E3" w:rsidRDefault="00F0271A" w:rsidP="00365027">
            <w:pPr>
              <w:pStyle w:val="Tabletext"/>
              <w:spacing w:before="60"/>
              <w:jc w:val="center"/>
              <w:rPr>
                <w:position w:val="2"/>
                <w:rtl/>
              </w:rPr>
            </w:pPr>
            <w:r w:rsidRPr="002844E3">
              <w:rPr>
                <w:rFonts w:hint="cs"/>
                <w:position w:val="2"/>
                <w:rtl/>
                <w:lang w:bidi="ar-LB"/>
              </w:rPr>
              <w:t>داخلية</w:t>
            </w:r>
          </w:p>
        </w:tc>
        <w:tc>
          <w:tcPr>
            <w:tcW w:w="851" w:type="dxa"/>
            <w:tcBorders>
              <w:top w:val="single" w:sz="6" w:space="0" w:color="auto"/>
              <w:left w:val="single" w:sz="6" w:space="0" w:color="auto"/>
              <w:bottom w:val="single" w:sz="6" w:space="0" w:color="auto"/>
              <w:right w:val="single" w:sz="6" w:space="0" w:color="auto"/>
            </w:tcBorders>
          </w:tcPr>
          <w:p w14:paraId="66486395" w14:textId="77777777" w:rsidR="00F0271A" w:rsidRPr="002844E3" w:rsidRDefault="00F0271A" w:rsidP="00365027">
            <w:pPr>
              <w:pStyle w:val="Tabletext"/>
              <w:spacing w:before="60"/>
              <w:jc w:val="center"/>
              <w:rPr>
                <w:position w:val="2"/>
              </w:rPr>
            </w:pPr>
            <w:r w:rsidRPr="002844E3">
              <w:rPr>
                <w:position w:val="2"/>
                <w:lang w:bidi="ar-LB"/>
              </w:rPr>
              <w:t>A2</w:t>
            </w:r>
          </w:p>
        </w:tc>
        <w:tc>
          <w:tcPr>
            <w:tcW w:w="6515" w:type="dxa"/>
            <w:tcBorders>
              <w:top w:val="single" w:sz="6" w:space="0" w:color="auto"/>
              <w:left w:val="single" w:sz="6" w:space="0" w:color="auto"/>
              <w:bottom w:val="single" w:sz="6" w:space="0" w:color="auto"/>
              <w:right w:val="single" w:sz="6" w:space="0" w:color="auto"/>
            </w:tcBorders>
          </w:tcPr>
          <w:p w14:paraId="02212A84" w14:textId="77777777" w:rsidR="00F0271A" w:rsidRPr="002844E3" w:rsidRDefault="00F0271A" w:rsidP="00365027">
            <w:pPr>
              <w:pStyle w:val="Tabletext"/>
              <w:spacing w:before="60"/>
              <w:jc w:val="both"/>
              <w:rPr>
                <w:position w:val="2"/>
                <w:lang w:val="en-GB" w:bidi="ar-LB"/>
              </w:rPr>
            </w:pPr>
            <w:r w:rsidRPr="002844E3">
              <w:rPr>
                <w:rFonts w:hint="cs"/>
                <w:position w:val="2"/>
                <w:rtl/>
                <w:lang w:bidi="ar-LB"/>
              </w:rPr>
              <w:t>جميع الأراضي، خلاف تلك الساحلية أو الشواطئ المعرفة بوصفها "أراض ساحلية" أعلاه</w:t>
            </w:r>
          </w:p>
        </w:tc>
      </w:tr>
      <w:tr w:rsidR="00F0271A" w:rsidRPr="002844E3" w14:paraId="71C1A21B" w14:textId="77777777" w:rsidTr="00CB6CCD">
        <w:trPr>
          <w:cantSplit/>
          <w:jc w:val="center"/>
        </w:trPr>
        <w:tc>
          <w:tcPr>
            <w:tcW w:w="1535" w:type="dxa"/>
            <w:tcBorders>
              <w:top w:val="single" w:sz="6" w:space="0" w:color="auto"/>
              <w:left w:val="single" w:sz="6" w:space="0" w:color="auto"/>
              <w:bottom w:val="single" w:sz="6" w:space="0" w:color="auto"/>
              <w:right w:val="single" w:sz="6" w:space="0" w:color="auto"/>
            </w:tcBorders>
          </w:tcPr>
          <w:p w14:paraId="47884781" w14:textId="77777777" w:rsidR="00F0271A" w:rsidRPr="002844E3" w:rsidRDefault="00F0271A" w:rsidP="00365027">
            <w:pPr>
              <w:pStyle w:val="Tabletext"/>
              <w:spacing w:before="60"/>
              <w:jc w:val="center"/>
              <w:rPr>
                <w:position w:val="2"/>
                <w:lang w:bidi="ar-LB"/>
              </w:rPr>
            </w:pPr>
            <w:r w:rsidRPr="002844E3">
              <w:rPr>
                <w:rFonts w:hint="cs"/>
                <w:position w:val="2"/>
                <w:rtl/>
                <w:lang w:bidi="ar-LB"/>
              </w:rPr>
              <w:t>بحرية</w:t>
            </w:r>
          </w:p>
        </w:tc>
        <w:tc>
          <w:tcPr>
            <w:tcW w:w="851" w:type="dxa"/>
            <w:tcBorders>
              <w:top w:val="single" w:sz="6" w:space="0" w:color="auto"/>
              <w:left w:val="single" w:sz="6" w:space="0" w:color="auto"/>
              <w:bottom w:val="single" w:sz="6" w:space="0" w:color="auto"/>
              <w:right w:val="single" w:sz="6" w:space="0" w:color="auto"/>
            </w:tcBorders>
          </w:tcPr>
          <w:p w14:paraId="522BFA73" w14:textId="77777777" w:rsidR="00F0271A" w:rsidRPr="002844E3" w:rsidRDefault="00F0271A" w:rsidP="00365027">
            <w:pPr>
              <w:pStyle w:val="Tabletext"/>
              <w:spacing w:before="60"/>
              <w:jc w:val="center"/>
              <w:rPr>
                <w:position w:val="2"/>
                <w:rtl/>
                <w:lang w:bidi="ar-LB"/>
              </w:rPr>
            </w:pPr>
            <w:r w:rsidRPr="002844E3">
              <w:rPr>
                <w:position w:val="2"/>
                <w:lang w:bidi="ar-LB"/>
              </w:rPr>
              <w:t>B</w:t>
            </w:r>
          </w:p>
        </w:tc>
        <w:tc>
          <w:tcPr>
            <w:tcW w:w="6515" w:type="dxa"/>
            <w:tcBorders>
              <w:top w:val="single" w:sz="6" w:space="0" w:color="auto"/>
              <w:left w:val="single" w:sz="6" w:space="0" w:color="auto"/>
              <w:bottom w:val="single" w:sz="6" w:space="0" w:color="auto"/>
              <w:right w:val="single" w:sz="6" w:space="0" w:color="auto"/>
            </w:tcBorders>
          </w:tcPr>
          <w:p w14:paraId="7C33FEC4" w14:textId="77777777" w:rsidR="00F0271A" w:rsidRPr="002844E3" w:rsidRDefault="00F0271A" w:rsidP="00365027">
            <w:pPr>
              <w:pStyle w:val="Tabletext"/>
              <w:spacing w:before="60"/>
              <w:jc w:val="both"/>
              <w:rPr>
                <w:position w:val="2"/>
                <w:rtl/>
                <w:lang w:bidi="ar-LB"/>
              </w:rPr>
            </w:pPr>
            <w:r w:rsidRPr="002844E3">
              <w:rPr>
                <w:rFonts w:hint="cs"/>
                <w:position w:val="2"/>
                <w:rtl/>
                <w:lang w:bidi="ar-LB"/>
              </w:rPr>
              <w:t>البحار والمحيطات والكتل المائية الكبيرة الأخرى (أي تلك التي تغطي دائرة لا يقل قُطرها عن</w:t>
            </w:r>
            <w:r w:rsidRPr="002844E3">
              <w:rPr>
                <w:rFonts w:hint="eastAsia"/>
                <w:position w:val="2"/>
                <w:rtl/>
                <w:lang w:bidi="ar-LB"/>
              </w:rPr>
              <w:t> </w:t>
            </w:r>
            <w:r w:rsidRPr="002844E3">
              <w:rPr>
                <w:position w:val="2"/>
                <w:lang w:bidi="ar-LB"/>
              </w:rPr>
              <w:t>km 100</w:t>
            </w:r>
            <w:r w:rsidRPr="002844E3">
              <w:rPr>
                <w:rFonts w:hint="cs"/>
                <w:position w:val="2"/>
                <w:rtl/>
                <w:lang w:bidi="ar-LB"/>
              </w:rPr>
              <w:t>)</w:t>
            </w:r>
          </w:p>
        </w:tc>
      </w:tr>
    </w:tbl>
    <w:p w14:paraId="2C74DE38" w14:textId="77777777" w:rsidR="00F0271A" w:rsidRPr="00FA0EDD" w:rsidRDefault="00F0271A" w:rsidP="008B7258">
      <w:pPr>
        <w:pStyle w:val="Headingi"/>
        <w:keepLines/>
        <w:spacing w:before="240"/>
        <w:rPr>
          <w:iCs w:val="0"/>
          <w:rtl/>
          <w:lang w:bidi="ar-LB"/>
        </w:rPr>
      </w:pPr>
      <w:bookmarkStart w:id="326" w:name="_Toc335235153"/>
      <w:r w:rsidRPr="00FA0EDD">
        <w:rPr>
          <w:rFonts w:hint="cs"/>
          <w:rtl/>
        </w:rPr>
        <w:lastRenderedPageBreak/>
        <w:t>الكتل المائية الداخلية الكبيرة</w:t>
      </w:r>
      <w:bookmarkEnd w:id="326"/>
    </w:p>
    <w:p w14:paraId="1A7DE04A" w14:textId="77777777" w:rsidR="00F0271A" w:rsidRPr="007B00C8" w:rsidRDefault="00F0271A" w:rsidP="00E11A82">
      <w:pPr>
        <w:keepNext/>
        <w:keepLines/>
        <w:rPr>
          <w:spacing w:val="-2"/>
          <w:rtl/>
        </w:rPr>
      </w:pPr>
      <w:r w:rsidRPr="007B00C8">
        <w:rPr>
          <w:rFonts w:hint="cs"/>
          <w:spacing w:val="-2"/>
          <w:rtl/>
        </w:rPr>
        <w:t xml:space="preserve">تُعرّف الكتلة المائية الداخلية "الكبيرة"، التي تُعتبر واقعة في المنطقة </w:t>
      </w:r>
      <w:r w:rsidRPr="007B00C8">
        <w:rPr>
          <w:spacing w:val="-2"/>
        </w:rPr>
        <w:t>B</w:t>
      </w:r>
      <w:r w:rsidRPr="007B00C8">
        <w:rPr>
          <w:rFonts w:hint="cs"/>
          <w:spacing w:val="-2"/>
          <w:rtl/>
        </w:rPr>
        <w:t xml:space="preserve">، على أنها كتلة تبلغ مساحتها </w:t>
      </w:r>
      <w:r w:rsidRPr="007B00C8">
        <w:rPr>
          <w:spacing w:val="-2"/>
        </w:rPr>
        <w:t>km 7 800</w:t>
      </w:r>
      <w:r w:rsidRPr="007B00C8">
        <w:rPr>
          <w:rFonts w:cs="Times New Roman"/>
          <w:spacing w:val="-2"/>
          <w:szCs w:val="22"/>
          <w:vertAlign w:val="superscript"/>
          <w:rtl/>
        </w:rPr>
        <w:t>2</w:t>
      </w:r>
      <w:r w:rsidRPr="007B00C8">
        <w:rPr>
          <w:rFonts w:hint="cs"/>
          <w:spacing w:val="-2"/>
          <w:rtl/>
        </w:rPr>
        <w:t xml:space="preserve"> على الأقل مع</w:t>
      </w:r>
      <w:r w:rsidRPr="007B00C8">
        <w:rPr>
          <w:rFonts w:hint="eastAsia"/>
          <w:spacing w:val="-2"/>
          <w:rtl/>
        </w:rPr>
        <w:t> </w:t>
      </w:r>
      <w:r w:rsidRPr="007B00C8">
        <w:rPr>
          <w:rFonts w:hint="cs"/>
          <w:spacing w:val="-2"/>
          <w:rtl/>
        </w:rPr>
        <w:t xml:space="preserve">استثناء مساحات الأنهر. ويجب تضمين الجزر الموجودة داخل الكتل المائية هذه بوصفها مياه داخل العمليات الحسابية لهذه المنطقة إذا كان أكثر من </w:t>
      </w:r>
      <w:r w:rsidRPr="007B00C8">
        <w:rPr>
          <w:spacing w:val="-2"/>
        </w:rPr>
        <w:t>%90</w:t>
      </w:r>
      <w:r w:rsidRPr="007B00C8">
        <w:rPr>
          <w:rFonts w:hint="cs"/>
          <w:spacing w:val="-2"/>
          <w:rtl/>
        </w:rPr>
        <w:t xml:space="preserve"> من مساحة أراضيها لا يعلو أكثر من </w:t>
      </w:r>
      <w:r w:rsidRPr="007B00C8">
        <w:rPr>
          <w:spacing w:val="-2"/>
        </w:rPr>
        <w:t>m 100</w:t>
      </w:r>
      <w:r w:rsidRPr="007B00C8">
        <w:rPr>
          <w:rFonts w:hint="cs"/>
          <w:spacing w:val="-2"/>
          <w:rtl/>
        </w:rPr>
        <w:t xml:space="preserve"> فوق متوسط مستوى سطح الماء. أما الجزر التي</w:t>
      </w:r>
      <w:r w:rsidRPr="007B00C8">
        <w:rPr>
          <w:rFonts w:hint="eastAsia"/>
          <w:spacing w:val="-2"/>
          <w:rtl/>
        </w:rPr>
        <w:t> </w:t>
      </w:r>
      <w:r w:rsidRPr="007B00C8">
        <w:rPr>
          <w:rFonts w:hint="cs"/>
          <w:spacing w:val="-2"/>
          <w:rtl/>
        </w:rPr>
        <w:t>لا تفي بهذه المعايير فيجب تصنيفها بوصفها أراضٍ برية (يابسة) لأغراض الحسابات المتعلقة بالمساحات المائية.</w:t>
      </w:r>
    </w:p>
    <w:p w14:paraId="6A123778" w14:textId="77777777" w:rsidR="00F0271A" w:rsidRPr="00FA0EDD" w:rsidRDefault="00F0271A" w:rsidP="00F0271A">
      <w:pPr>
        <w:pStyle w:val="Headingi"/>
        <w:rPr>
          <w:iCs w:val="0"/>
          <w:rtl/>
          <w:lang w:bidi="ar-LB"/>
        </w:rPr>
      </w:pPr>
      <w:bookmarkStart w:id="327" w:name="_Toc335235154"/>
      <w:r w:rsidRPr="00FA0EDD">
        <w:rPr>
          <w:rFonts w:hint="cs"/>
          <w:rtl/>
        </w:rPr>
        <w:t>مناطق البحيرات الداخلية أو المناطق الرطبة الكبيرة</w:t>
      </w:r>
      <w:bookmarkEnd w:id="327"/>
    </w:p>
    <w:p w14:paraId="57E6E676" w14:textId="77777777" w:rsidR="00F0271A" w:rsidRPr="006A18DA" w:rsidRDefault="00F0271A" w:rsidP="00F0271A">
      <w:pPr>
        <w:rPr>
          <w:rtl/>
        </w:rPr>
      </w:pPr>
      <w:r w:rsidRPr="006A18DA">
        <w:rPr>
          <w:rFonts w:hint="cs"/>
          <w:spacing w:val="-2"/>
          <w:rtl/>
          <w:lang w:bidi="ar-LB"/>
        </w:rPr>
        <w:t xml:space="preserve">يُطلق على </w:t>
      </w:r>
      <w:r w:rsidRPr="006A18DA">
        <w:rPr>
          <w:rFonts w:hint="cs"/>
          <w:spacing w:val="-2"/>
          <w:rtl/>
        </w:rPr>
        <w:t xml:space="preserve">المناطق الداخلية الكبيرة التي تزيد مساحتها على </w:t>
      </w:r>
      <w:r w:rsidRPr="006A18DA">
        <w:rPr>
          <w:spacing w:val="-2"/>
          <w:vertAlign w:val="superscript"/>
        </w:rPr>
        <w:t>2</w:t>
      </w:r>
      <w:r w:rsidRPr="006A18DA">
        <w:rPr>
          <w:spacing w:val="-2"/>
        </w:rPr>
        <w:t>km 7 800</w:t>
      </w:r>
      <w:r w:rsidRPr="006A18DA">
        <w:rPr>
          <w:rFonts w:hint="cs"/>
          <w:spacing w:val="-2"/>
          <w:rtl/>
        </w:rPr>
        <w:t xml:space="preserve"> وتحتوي على الكثير من البحيرات الصغيرة أو على شبكة</w:t>
      </w:r>
      <w:r w:rsidRPr="006A18DA">
        <w:rPr>
          <w:rFonts w:hint="cs"/>
          <w:rtl/>
        </w:rPr>
        <w:t xml:space="preserve"> من الأنهر اسم المناطق "الساحلية" التابعة للمنطقة </w:t>
      </w:r>
      <w:r w:rsidRPr="006A18DA">
        <w:t>A1</w:t>
      </w:r>
      <w:r w:rsidRPr="006A18DA">
        <w:rPr>
          <w:rFonts w:hint="cs"/>
          <w:rtl/>
        </w:rPr>
        <w:t xml:space="preserve"> من قبل الإدارات المعنية إذا كانت نسبة </w:t>
      </w:r>
      <w:r w:rsidRPr="006A18DA">
        <w:t>%50</w:t>
      </w:r>
      <w:r w:rsidRPr="006A18DA">
        <w:rPr>
          <w:rFonts w:hint="cs"/>
          <w:rtl/>
        </w:rPr>
        <w:t xml:space="preserve"> من مساحتها مائية وكان أكثر من </w:t>
      </w:r>
      <w:r w:rsidRPr="006A18DA">
        <w:t>%90</w:t>
      </w:r>
      <w:r w:rsidRPr="006A18DA">
        <w:rPr>
          <w:rFonts w:hint="cs"/>
          <w:rtl/>
        </w:rPr>
        <w:t xml:space="preserve"> من أراضيها لا يعلو أكثر من </w:t>
      </w:r>
      <w:r w:rsidRPr="006A18DA">
        <w:t>m 100</w:t>
      </w:r>
      <w:r w:rsidRPr="006A18DA">
        <w:rPr>
          <w:rFonts w:hint="cs"/>
          <w:rtl/>
        </w:rPr>
        <w:t xml:space="preserve"> فوق متوسط مستوى سطح الماء.</w:t>
      </w:r>
    </w:p>
    <w:p w14:paraId="50241DF9" w14:textId="77777777" w:rsidR="00F0271A" w:rsidRPr="006A18DA" w:rsidRDefault="00F0271A" w:rsidP="00F0271A">
      <w:pPr>
        <w:rPr>
          <w:spacing w:val="-2"/>
          <w:rtl/>
        </w:rPr>
      </w:pPr>
      <w:r w:rsidRPr="006A18DA">
        <w:rPr>
          <w:rFonts w:hint="cs"/>
          <w:spacing w:val="-2"/>
          <w:rtl/>
        </w:rPr>
        <w:t xml:space="preserve">ومن الصعب تحديد المناطق المناخية العائدة للمنطقة </w:t>
      </w:r>
      <w:r w:rsidRPr="006A18DA">
        <w:rPr>
          <w:spacing w:val="-2"/>
        </w:rPr>
        <w:t>A1</w:t>
      </w:r>
      <w:r w:rsidRPr="006A18DA">
        <w:rPr>
          <w:rFonts w:hint="cs"/>
          <w:spacing w:val="-2"/>
          <w:rtl/>
        </w:rPr>
        <w:t xml:space="preserve"> والكتل المائية الداخلية الكبيرة ومناطق البحيرات الداخلية والمناطق الرطبة </w:t>
      </w:r>
      <w:r w:rsidRPr="006A18DA">
        <w:rPr>
          <w:rFonts w:hint="cs"/>
          <w:spacing w:val="-6"/>
          <w:rtl/>
        </w:rPr>
        <w:t>بطريقة لا لبس فيها. وبناءً على ذلك يُطلب إلى الإدارات المعنية القيام بتسجيل تلك المناطق الواقعة ضمن تخومها الإقليمية، والتي</w:t>
      </w:r>
      <w:r w:rsidRPr="006A18DA">
        <w:rPr>
          <w:rFonts w:hint="eastAsia"/>
          <w:spacing w:val="-6"/>
          <w:rtl/>
        </w:rPr>
        <w:t> </w:t>
      </w:r>
      <w:r w:rsidRPr="006A18DA">
        <w:rPr>
          <w:rFonts w:hint="cs"/>
          <w:spacing w:val="-6"/>
          <w:rtl/>
        </w:rPr>
        <w:t>ترغب</w:t>
      </w:r>
      <w:r w:rsidRPr="006A18DA">
        <w:rPr>
          <w:rFonts w:hint="cs"/>
          <w:spacing w:val="-2"/>
          <w:rtl/>
        </w:rPr>
        <w:t xml:space="preserve"> في</w:t>
      </w:r>
      <w:r>
        <w:rPr>
          <w:rFonts w:hint="eastAsia"/>
          <w:spacing w:val="-2"/>
          <w:rtl/>
        </w:rPr>
        <w:t> </w:t>
      </w:r>
      <w:r w:rsidRPr="006A18DA">
        <w:rPr>
          <w:rFonts w:hint="cs"/>
          <w:spacing w:val="-2"/>
          <w:rtl/>
        </w:rPr>
        <w:t xml:space="preserve">تعريفها بوصفها تنتمي إلى فئة من تلك الفئات، لدى مكتب الاتصالات الراديوية </w:t>
      </w:r>
      <w:r w:rsidRPr="006A18DA">
        <w:rPr>
          <w:spacing w:val="-2"/>
        </w:rPr>
        <w:t>(BR)</w:t>
      </w:r>
      <w:r w:rsidRPr="006A18DA">
        <w:rPr>
          <w:rFonts w:hint="cs"/>
          <w:spacing w:val="-2"/>
          <w:rtl/>
        </w:rPr>
        <w:t xml:space="preserve"> للاتحاد الدولي</w:t>
      </w:r>
      <w:r w:rsidRPr="006A18DA">
        <w:rPr>
          <w:rFonts w:hint="eastAsia"/>
          <w:spacing w:val="-2"/>
          <w:rtl/>
        </w:rPr>
        <w:t> </w:t>
      </w:r>
      <w:r w:rsidRPr="006A18DA">
        <w:rPr>
          <w:rFonts w:hint="cs"/>
          <w:spacing w:val="-2"/>
          <w:rtl/>
        </w:rPr>
        <w:t>للاتصالات. وفي حال عدم وجود معلومات مسجلة تناقض لذلك، تُعتبر جميع مناطق الأراضي بأنها مناطق تنتمي للمنطقة</w:t>
      </w:r>
      <w:r w:rsidRPr="006A18DA">
        <w:rPr>
          <w:rFonts w:hint="eastAsia"/>
          <w:spacing w:val="-2"/>
          <w:rtl/>
        </w:rPr>
        <w:t> </w:t>
      </w:r>
      <w:r w:rsidRPr="006A18DA">
        <w:rPr>
          <w:spacing w:val="-2"/>
        </w:rPr>
        <w:t>A2</w:t>
      </w:r>
      <w:r w:rsidRPr="006A18DA">
        <w:rPr>
          <w:rFonts w:hint="cs"/>
          <w:spacing w:val="-2"/>
          <w:rtl/>
          <w:lang w:bidi="ar-EG"/>
        </w:rPr>
        <w:t>.</w:t>
      </w:r>
    </w:p>
    <w:p w14:paraId="149EC2E2" w14:textId="77777777" w:rsidR="00F0271A" w:rsidRPr="006A18DA" w:rsidRDefault="00F0271A" w:rsidP="00F0271A">
      <w:pPr>
        <w:rPr>
          <w:spacing w:val="-4"/>
          <w:rtl/>
        </w:rPr>
      </w:pPr>
      <w:r w:rsidRPr="006A18DA">
        <w:rPr>
          <w:rFonts w:hint="cs"/>
          <w:spacing w:val="-4"/>
          <w:rtl/>
        </w:rPr>
        <w:t>وتحقيقاً للحد الأقصى من اتساق النتائج فيما بين الإدارات، يُوصى بأن يتم استناد الحسابات التي يشملها هذا الإجراء إلى خريطة العالم الرقمية</w:t>
      </w:r>
      <w:r w:rsidRPr="006A18DA">
        <w:rPr>
          <w:rFonts w:hint="cs"/>
          <w:spacing w:val="-4"/>
          <w:rtl/>
          <w:lang w:bidi="ar-LB"/>
        </w:rPr>
        <w:t xml:space="preserve"> </w:t>
      </w:r>
      <w:r w:rsidRPr="006A18DA">
        <w:rPr>
          <w:spacing w:val="-4"/>
        </w:rPr>
        <w:t>(IDWM)</w:t>
      </w:r>
      <w:r w:rsidRPr="006A18DA">
        <w:rPr>
          <w:rFonts w:hint="cs"/>
          <w:spacing w:val="-4"/>
          <w:rtl/>
        </w:rPr>
        <w:t xml:space="preserve"> المتاحة لدى مكتب الاتصالات الراديوية للاتحاد وذلك لخدمات الحواسيب الكبرى أو</w:t>
      </w:r>
      <w:r w:rsidRPr="006A18DA">
        <w:rPr>
          <w:rFonts w:hint="eastAsia"/>
          <w:spacing w:val="-4"/>
          <w:rtl/>
        </w:rPr>
        <w:t> </w:t>
      </w:r>
      <w:r w:rsidRPr="006A18DA">
        <w:rPr>
          <w:rFonts w:hint="cs"/>
          <w:spacing w:val="-4"/>
          <w:rtl/>
        </w:rPr>
        <w:t>الشخصية.</w:t>
      </w:r>
    </w:p>
    <w:p w14:paraId="29A72162" w14:textId="77777777" w:rsidR="00F0271A" w:rsidRPr="006A18DA" w:rsidRDefault="00F0271A" w:rsidP="00F0271A">
      <w:pPr>
        <w:rPr>
          <w:rtl/>
          <w:lang w:bidi="ar-LB"/>
        </w:rPr>
      </w:pPr>
      <w:r w:rsidRPr="006A18DA">
        <w:rPr>
          <w:rFonts w:hint="cs"/>
          <w:rtl/>
        </w:rPr>
        <w:t xml:space="preserve">فإذا تمّ إدخال رموز المناطق المناخية في </w:t>
      </w:r>
      <w:r w:rsidRPr="006A18DA">
        <w:rPr>
          <w:i/>
        </w:rPr>
        <w:t>z</w:t>
      </w:r>
      <w:r w:rsidRPr="006A18DA">
        <w:rPr>
          <w:i/>
          <w:vertAlign w:val="subscript"/>
        </w:rPr>
        <w:t>i</w:t>
      </w:r>
      <w:r w:rsidRPr="006A18DA">
        <w:rPr>
          <w:rFonts w:hint="cs"/>
          <w:rtl/>
        </w:rPr>
        <w:t xml:space="preserve"> كما ورد شرحه في الفقرة </w:t>
      </w:r>
      <w:r w:rsidRPr="006A18DA">
        <w:t>1.2</w:t>
      </w:r>
      <w:r w:rsidRPr="006A18DA">
        <w:rPr>
          <w:rFonts w:hint="cs"/>
          <w:rtl/>
        </w:rPr>
        <w:t xml:space="preserve">، يجب عندئذ حساب </w:t>
      </w:r>
      <w:r w:rsidRPr="006A18DA">
        <w:rPr>
          <w:i/>
        </w:rPr>
        <w:t>d</w:t>
      </w:r>
      <w:r w:rsidRPr="006A18DA">
        <w:rPr>
          <w:i/>
          <w:vertAlign w:val="subscript"/>
        </w:rPr>
        <w:t>tm</w:t>
      </w:r>
      <w:r w:rsidRPr="006A18DA">
        <w:rPr>
          <w:rFonts w:hint="cs"/>
          <w:rtl/>
        </w:rPr>
        <w:t xml:space="preserve"> و</w:t>
      </w:r>
      <w:r w:rsidRPr="006A18DA">
        <w:rPr>
          <w:i/>
        </w:rPr>
        <w:t>d</w:t>
      </w:r>
      <w:r w:rsidRPr="006A18DA">
        <w:rPr>
          <w:i/>
          <w:vertAlign w:val="subscript"/>
        </w:rPr>
        <w:t>lm</w:t>
      </w:r>
      <w:r w:rsidRPr="006A18DA">
        <w:rPr>
          <w:rFonts w:hint="cs"/>
          <w:rtl/>
        </w:rPr>
        <w:t xml:space="preserve"> على أساس الافتراض بأنه عند ظهور اختلاف بين القيم المتجاورة ﻟ </w:t>
      </w:r>
      <w:r w:rsidRPr="006A18DA">
        <w:rPr>
          <w:i/>
        </w:rPr>
        <w:t>z</w:t>
      </w:r>
      <w:r w:rsidRPr="006A18DA">
        <w:rPr>
          <w:i/>
          <w:vertAlign w:val="subscript"/>
        </w:rPr>
        <w:t>i</w:t>
      </w:r>
      <w:r w:rsidRPr="006A18DA">
        <w:rPr>
          <w:rFonts w:hint="cs"/>
          <w:rtl/>
        </w:rPr>
        <w:t>، فإن التغيير يحصل في منتصف المسافة الممتدة بين نقاط المظهر الجا</w:t>
      </w:r>
      <w:r w:rsidRPr="006A18DA">
        <w:rPr>
          <w:rFonts w:hint="cs"/>
          <w:rtl/>
          <w:lang w:bidi="ar-LB"/>
        </w:rPr>
        <w:t>نب‍ي</w:t>
      </w:r>
      <w:r w:rsidRPr="006A18DA">
        <w:rPr>
          <w:rFonts w:hint="eastAsia"/>
          <w:rtl/>
        </w:rPr>
        <w:t> </w:t>
      </w:r>
      <w:r w:rsidRPr="006A18DA">
        <w:rPr>
          <w:rFonts w:hint="cs"/>
          <w:rtl/>
        </w:rPr>
        <w:t>المقابلة.</w:t>
      </w:r>
    </w:p>
    <w:p w14:paraId="0BB878CF" w14:textId="77777777" w:rsidR="00F0271A" w:rsidRPr="006A18DA" w:rsidRDefault="00F0271A" w:rsidP="00F0271A">
      <w:pPr>
        <w:pStyle w:val="Heading2"/>
        <w:rPr>
          <w:rtl/>
          <w:lang w:bidi="ar-EG"/>
        </w:rPr>
      </w:pPr>
      <w:bookmarkStart w:id="328" w:name="_Toc335234227"/>
      <w:bookmarkStart w:id="329" w:name="_Toc335235046"/>
      <w:bookmarkStart w:id="330" w:name="_Toc335235155"/>
      <w:bookmarkStart w:id="331" w:name="_Toc412455278"/>
      <w:bookmarkStart w:id="332" w:name="_Toc167441988"/>
      <w:r w:rsidRPr="006A18DA">
        <w:rPr>
          <w:lang w:bidi="ar-LB"/>
        </w:rPr>
        <w:t>2.D</w:t>
      </w:r>
      <w:r w:rsidRPr="006A18DA">
        <w:rPr>
          <w:rFonts w:hint="cs"/>
          <w:rtl/>
          <w:lang w:bidi="ar-LB"/>
        </w:rPr>
        <w:tab/>
        <w:t>نقطة الانتشار الموجّه</w:t>
      </w:r>
      <w:bookmarkEnd w:id="328"/>
      <w:bookmarkEnd w:id="329"/>
      <w:bookmarkEnd w:id="330"/>
      <w:bookmarkEnd w:id="331"/>
      <w:bookmarkEnd w:id="332"/>
    </w:p>
    <w:p w14:paraId="3EFF4643" w14:textId="77777777" w:rsidR="00F0271A" w:rsidRPr="006A18DA" w:rsidRDefault="00F0271A" w:rsidP="00F0271A">
      <w:pPr>
        <w:keepNext/>
        <w:keepLines/>
        <w:rPr>
          <w:rtl/>
          <w:lang w:val="fr-CH" w:bidi="ar-LB"/>
        </w:rPr>
      </w:pPr>
      <w:r w:rsidRPr="006A18DA">
        <w:rPr>
          <w:rFonts w:hint="cs"/>
          <w:rtl/>
          <w:lang w:bidi="ar-LB"/>
        </w:rPr>
        <w:t xml:space="preserve">احسب المعلمة بالاستناد إلى القسم الداخلي الأطول من </w:t>
      </w:r>
      <w:r w:rsidRPr="007714BC">
        <w:rPr>
          <w:rtl/>
          <w:lang w:bidi="ar-LB"/>
        </w:rPr>
        <w:t>المسير:</w:t>
      </w:r>
    </w:p>
    <w:p w14:paraId="50E48888" w14:textId="34070151" w:rsidR="00CB6CCD" w:rsidRPr="00270577" w:rsidRDefault="00CB6CCD" w:rsidP="00CB6CCD">
      <w:pPr>
        <w:pStyle w:val="Equation"/>
      </w:pPr>
      <w:r w:rsidRPr="00270577">
        <w:tab/>
      </w:r>
      <w:r w:rsidRPr="005F49B8">
        <w:rPr>
          <w:position w:val="-12"/>
        </w:rPr>
        <w:object w:dxaOrig="2720" w:dyaOrig="380" w14:anchorId="0C05ADAD">
          <v:shape id="_x0000_i1192" type="#_x0000_t75" style="width:136.15pt;height:18.8pt" o:ole="">
            <v:imagedata r:id="rId374" o:title=""/>
          </v:shape>
          <o:OLEObject Type="Embed" ProgID="Equation.3" ShapeID="_x0000_i1192" DrawAspect="Content" ObjectID="_1778687527" r:id="rId375"/>
        </w:object>
      </w:r>
      <w:r w:rsidRPr="00270577">
        <w:tab/>
        <w:t>(</w:t>
      </w:r>
      <w:r w:rsidRPr="006A18DA">
        <w:t>1.</w:t>
      </w:r>
      <w:r>
        <w:t>2.</w:t>
      </w:r>
      <w:r w:rsidRPr="006A18DA">
        <w:t>D</w:t>
      </w:r>
      <w:r w:rsidRPr="00270577">
        <w:t>)</w:t>
      </w:r>
    </w:p>
    <w:p w14:paraId="7CB21EE6" w14:textId="77777777" w:rsidR="00F0271A" w:rsidRPr="006A18DA" w:rsidRDefault="00F0271A" w:rsidP="00F0271A">
      <w:pPr>
        <w:keepNext/>
        <w:keepLines/>
        <w:spacing w:before="240"/>
        <w:rPr>
          <w:b/>
          <w:lang w:val="fr-CH" w:bidi="ar-LB"/>
        </w:rPr>
      </w:pPr>
      <w:r w:rsidRPr="006A18DA">
        <w:rPr>
          <w:rFonts w:hint="cs"/>
          <w:rtl/>
          <w:lang w:bidi="ar-LB"/>
        </w:rPr>
        <w:t xml:space="preserve">احسب المعلمة </w:t>
      </w:r>
      <w:r w:rsidRPr="006A18DA">
        <w:t>μ</w:t>
      </w:r>
      <w:r w:rsidRPr="006A18DA">
        <w:rPr>
          <w:vertAlign w:val="subscript"/>
        </w:rPr>
        <w:t>1</w:t>
      </w:r>
      <w:r w:rsidRPr="006A18DA">
        <w:rPr>
          <w:rFonts w:hint="cs"/>
          <w:rtl/>
          <w:lang w:bidi="ar-LB"/>
        </w:rPr>
        <w:t xml:space="preserve"> التي تميز الدرجة التي يكون المسير عندها فوق الأرض، بموجب ما يلي:</w:t>
      </w:r>
    </w:p>
    <w:p w14:paraId="7D2C0C13" w14:textId="4D50E64F" w:rsidR="00CB6CCD" w:rsidRPr="00270577" w:rsidRDefault="00CB6CCD" w:rsidP="00CB6CCD">
      <w:pPr>
        <w:pStyle w:val="Equation"/>
      </w:pPr>
      <w:r w:rsidRPr="00270577">
        <w:tab/>
      </w:r>
      <w:r w:rsidRPr="005F49B8">
        <w:rPr>
          <w:position w:val="-44"/>
        </w:rPr>
        <w:object w:dxaOrig="3580" w:dyaOrig="1080" w14:anchorId="58BA4669">
          <v:shape id="_x0000_i1193" type="#_x0000_t75" style="width:173.75pt;height:56.35pt" o:ole="">
            <v:imagedata r:id="rId376" o:title=""/>
          </v:shape>
          <o:OLEObject Type="Embed" ProgID="Equation.3" ShapeID="_x0000_i1193" DrawAspect="Content" ObjectID="_1778687528" r:id="rId377"/>
        </w:object>
      </w:r>
      <w:r w:rsidRPr="00270577">
        <w:tab/>
        <w:t>(</w:t>
      </w:r>
      <w:r w:rsidRPr="006A18DA">
        <w:t>2.</w:t>
      </w:r>
      <w:r>
        <w:t>2.</w:t>
      </w:r>
      <w:r w:rsidRPr="006A18DA">
        <w:t>D</w:t>
      </w:r>
      <w:r w:rsidRPr="00270577">
        <w:t>)</w:t>
      </w:r>
    </w:p>
    <w:p w14:paraId="5305D6B8" w14:textId="77777777" w:rsidR="00F0271A" w:rsidRPr="006A18DA" w:rsidRDefault="00F0271A" w:rsidP="00F0271A">
      <w:pPr>
        <w:keepNext/>
        <w:keepLines/>
        <w:spacing w:before="240"/>
        <w:ind w:left="794" w:hanging="794"/>
        <w:outlineLvl w:val="0"/>
        <w:rPr>
          <w:rtl/>
          <w:lang w:bidi="ar-LB"/>
        </w:rPr>
      </w:pPr>
      <w:r w:rsidRPr="006A18DA">
        <w:rPr>
          <w:rFonts w:hint="cs"/>
          <w:rtl/>
          <w:lang w:bidi="ar-LB"/>
        </w:rPr>
        <w:t xml:space="preserve">حيث تكون قيمة المعلمة </w:t>
      </w:r>
      <w:r w:rsidRPr="006A18DA">
        <w:t>μ</w:t>
      </w:r>
      <w:r w:rsidRPr="006A18DA">
        <w:rPr>
          <w:vertAlign w:val="subscript"/>
        </w:rPr>
        <w:t>1</w:t>
      </w:r>
      <w:r w:rsidRPr="006A18DA">
        <w:rPr>
          <w:rFonts w:hint="cs"/>
          <w:rtl/>
          <w:lang w:bidi="ar-LB"/>
        </w:rPr>
        <w:t xml:space="preserve"> محددة بموجب </w:t>
      </w:r>
      <w:r w:rsidRPr="006A18DA">
        <w:t>μ</w:t>
      </w:r>
      <w:r w:rsidRPr="006A18DA">
        <w:rPr>
          <w:vertAlign w:val="subscript"/>
        </w:rPr>
        <w:t>1</w:t>
      </w:r>
      <w:r w:rsidRPr="006A18DA">
        <w:t> </w:t>
      </w:r>
      <w:r w:rsidRPr="006A18DA">
        <w:sym w:font="Symbol" w:char="F0A3"/>
      </w:r>
      <w:r w:rsidRPr="006A18DA">
        <w:t> 1</w:t>
      </w:r>
      <w:r w:rsidRPr="006A18DA">
        <w:rPr>
          <w:rFonts w:hint="cs"/>
          <w:rtl/>
          <w:lang w:bidi="ar-LB"/>
        </w:rPr>
        <w:t>.</w:t>
      </w:r>
    </w:p>
    <w:p w14:paraId="220B3D0B" w14:textId="77777777" w:rsidR="00F0271A" w:rsidRPr="006A18DA" w:rsidRDefault="00F0271A" w:rsidP="00F0271A">
      <w:pPr>
        <w:rPr>
          <w:rtl/>
          <w:lang w:bidi="ar-LB"/>
        </w:rPr>
      </w:pPr>
      <w:r w:rsidRPr="006A18DA">
        <w:rPr>
          <w:rFonts w:hint="cs"/>
          <w:rtl/>
          <w:lang w:bidi="ar-LB"/>
        </w:rPr>
        <w:t xml:space="preserve">احسب المعلمة </w:t>
      </w:r>
      <w:r w:rsidRPr="006A18DA">
        <w:t>μ</w:t>
      </w:r>
      <w:r w:rsidRPr="006A18DA">
        <w:rPr>
          <w:vertAlign w:val="subscript"/>
        </w:rPr>
        <w:t>4</w:t>
      </w:r>
      <w:r w:rsidRPr="006A18DA">
        <w:rPr>
          <w:rFonts w:hint="cs"/>
          <w:rtl/>
          <w:lang w:bidi="ar-LB"/>
        </w:rPr>
        <w:t xml:space="preserve"> التي تعطى بما يلي:</w:t>
      </w:r>
    </w:p>
    <w:p w14:paraId="0B964129" w14:textId="76A75BBC" w:rsidR="00CB6CCD" w:rsidRPr="00270577" w:rsidRDefault="00CB6CCD" w:rsidP="00CB6CCD">
      <w:pPr>
        <w:pStyle w:val="Equation"/>
      </w:pPr>
      <w:r w:rsidRPr="00270577">
        <w:tab/>
      </w:r>
      <w:r w:rsidRPr="005F49B8">
        <w:rPr>
          <w:position w:val="-40"/>
        </w:rPr>
        <w:object w:dxaOrig="5640" w:dyaOrig="920" w14:anchorId="1F72A0F9">
          <v:shape id="_x0000_i1194" type="#_x0000_t75" style="width:281.75pt;height:47.75pt" o:ole="">
            <v:imagedata r:id="rId378" o:title=""/>
          </v:shape>
          <o:OLEObject Type="Embed" ProgID="Equation.3" ShapeID="_x0000_i1194" DrawAspect="Content" ObjectID="_1778687529" r:id="rId379"/>
        </w:object>
      </w:r>
      <w:r w:rsidRPr="00270577">
        <w:tab/>
        <w:t>(</w:t>
      </w:r>
      <w:r w:rsidRPr="006A18DA">
        <w:t>3.</w:t>
      </w:r>
      <w:r>
        <w:t>2.</w:t>
      </w:r>
      <w:r w:rsidRPr="006A18DA">
        <w:t>D</w:t>
      </w:r>
      <w:r w:rsidRPr="00270577">
        <w:t>)</w:t>
      </w:r>
    </w:p>
    <w:p w14:paraId="1C109A7E" w14:textId="77777777" w:rsidR="00F0271A" w:rsidRPr="006A18DA" w:rsidRDefault="00F0271A" w:rsidP="00F0271A">
      <w:pPr>
        <w:spacing w:before="240"/>
        <w:rPr>
          <w:rtl/>
          <w:lang w:bidi="ar-LB"/>
        </w:rPr>
      </w:pPr>
      <w:r w:rsidRPr="006A18DA">
        <w:rPr>
          <w:rFonts w:hint="cs"/>
          <w:rtl/>
          <w:lang w:bidi="ar-LB"/>
        </w:rPr>
        <w:t xml:space="preserve">تُعطى الآن نقطة الانتشار غير المألوف </w:t>
      </w:r>
      <w:r w:rsidRPr="006A18DA">
        <w:t>β</w:t>
      </w:r>
      <w:r w:rsidRPr="006A18DA">
        <w:rPr>
          <w:vertAlign w:val="subscript"/>
        </w:rPr>
        <w:t>0 </w:t>
      </w:r>
      <w:r w:rsidRPr="006A18DA">
        <w:t>(%)</w:t>
      </w:r>
      <w:r>
        <w:rPr>
          <w:rFonts w:hint="cs"/>
          <w:rtl/>
          <w:lang w:bidi="ar-LB"/>
        </w:rPr>
        <w:t xml:space="preserve"> لموقع مركز المسير بواسطة:</w:t>
      </w:r>
    </w:p>
    <w:p w14:paraId="0711F610" w14:textId="477DE594" w:rsidR="003E6498" w:rsidRPr="00270577" w:rsidRDefault="003E6498" w:rsidP="003E6498">
      <w:pPr>
        <w:pStyle w:val="Equation"/>
      </w:pPr>
      <w:r w:rsidRPr="00270577">
        <w:tab/>
      </w:r>
      <w:r w:rsidRPr="005F49B8">
        <w:rPr>
          <w:position w:val="-36"/>
        </w:rPr>
        <w:object w:dxaOrig="6120" w:dyaOrig="840" w14:anchorId="612FEFDE">
          <v:shape id="_x0000_i1195" type="#_x0000_t75" style="width:306.8pt;height:43.05pt" o:ole="">
            <v:imagedata r:id="rId380" o:title=""/>
          </v:shape>
          <o:OLEObject Type="Embed" ProgID="Equation.3" ShapeID="_x0000_i1195" DrawAspect="Content" ObjectID="_1778687530" r:id="rId381"/>
        </w:object>
      </w:r>
      <w:r w:rsidRPr="00270577">
        <w:tab/>
        <w:t>(</w:t>
      </w:r>
      <w:r w:rsidRPr="006A18DA">
        <w:t>4.</w:t>
      </w:r>
      <w:r>
        <w:t>2.</w:t>
      </w:r>
      <w:r w:rsidRPr="006A18DA">
        <w:t>D</w:t>
      </w:r>
      <w:r w:rsidRPr="00270577">
        <w:t>)</w:t>
      </w:r>
    </w:p>
    <w:p w14:paraId="56ECADF9" w14:textId="0DE2789A" w:rsidR="00F0271A" w:rsidRPr="006A18DA" w:rsidRDefault="00F0271A" w:rsidP="00F0271A">
      <w:pPr>
        <w:pStyle w:val="Heading2"/>
        <w:spacing w:before="480"/>
        <w:rPr>
          <w:rtl/>
          <w:lang w:bidi="ar-LB"/>
        </w:rPr>
      </w:pPr>
      <w:bookmarkStart w:id="333" w:name="_Toc335234228"/>
      <w:bookmarkStart w:id="334" w:name="_Toc335235047"/>
      <w:bookmarkStart w:id="335" w:name="_Toc335235156"/>
      <w:bookmarkStart w:id="336" w:name="_Toc412455279"/>
      <w:bookmarkStart w:id="337" w:name="_Toc167441989"/>
      <w:bookmarkStart w:id="338" w:name="_Hlk48579264"/>
      <w:r w:rsidRPr="006A18DA">
        <w:rPr>
          <w:lang w:bidi="ar-LB"/>
        </w:rPr>
        <w:lastRenderedPageBreak/>
        <w:t>3.D</w:t>
      </w:r>
      <w:r w:rsidRPr="006A18DA">
        <w:rPr>
          <w:rFonts w:hint="cs"/>
          <w:rtl/>
          <w:lang w:bidi="ar-LB"/>
        </w:rPr>
        <w:tab/>
        <w:t>خسارات حجب المواقع بالنسبة لآلية الانتشار غير المألوف</w:t>
      </w:r>
      <w:bookmarkEnd w:id="333"/>
      <w:bookmarkEnd w:id="334"/>
      <w:bookmarkEnd w:id="335"/>
      <w:bookmarkEnd w:id="336"/>
      <w:bookmarkEnd w:id="337"/>
      <w:bookmarkEnd w:id="338"/>
    </w:p>
    <w:p w14:paraId="50DB0518" w14:textId="77777777" w:rsidR="00F0271A" w:rsidRPr="006A18DA" w:rsidRDefault="00F0271A" w:rsidP="00F0271A">
      <w:pPr>
        <w:rPr>
          <w:rtl/>
          <w:lang w:bidi="ar-LB"/>
        </w:rPr>
      </w:pPr>
      <w:r w:rsidRPr="006A18DA">
        <w:rPr>
          <w:rFonts w:hint="cs"/>
          <w:rtl/>
          <w:lang w:bidi="ar-LB"/>
        </w:rPr>
        <w:t>تتمثل التصويبات لزوايا ارتفاع الأفق للمُرسل والمستقبل بما يلي:</w:t>
      </w:r>
    </w:p>
    <w:p w14:paraId="7D5F492D" w14:textId="637FD4A2" w:rsidR="00F0271A" w:rsidRPr="006A18DA" w:rsidRDefault="00F0271A" w:rsidP="00F0271A">
      <w:pPr>
        <w:pStyle w:val="Equation"/>
        <w:bidi w:val="0"/>
      </w:pPr>
      <w:r w:rsidRPr="006A18DA">
        <w:t>(</w:t>
      </w:r>
      <w:r>
        <w:t>1a.3</w:t>
      </w:r>
      <w:r w:rsidRPr="006A18DA">
        <w:t>.D)</w:t>
      </w:r>
      <w:r w:rsidRPr="006A18DA">
        <w:tab/>
      </w:r>
      <w:r w:rsidR="00F858F5" w:rsidRPr="005F49B8">
        <w:rPr>
          <w:position w:val="-12"/>
        </w:rPr>
        <w:object w:dxaOrig="1180" w:dyaOrig="360" w14:anchorId="0F73AB50">
          <v:shape id="_x0000_i1196" type="#_x0000_t75" style="width:41.5pt;height:18.8pt" o:ole="">
            <v:imagedata r:id="rId382" o:title=""/>
          </v:shape>
          <o:OLEObject Type="Embed" ProgID="Equation.3" ShapeID="_x0000_i1196" DrawAspect="Content" ObjectID="_1778687531" r:id="rId383"/>
        </w:object>
      </w:r>
      <w:r w:rsidRPr="006A18DA">
        <w:tab/>
      </w:r>
    </w:p>
    <w:p w14:paraId="4B872CEC" w14:textId="25B2D68C" w:rsidR="00F0271A" w:rsidRPr="006A18DA" w:rsidRDefault="00F0271A" w:rsidP="00F0271A">
      <w:pPr>
        <w:pStyle w:val="Equation"/>
        <w:bidi w:val="0"/>
      </w:pPr>
      <w:r w:rsidRPr="006A18DA">
        <w:t>(</w:t>
      </w:r>
      <w:r>
        <w:t>1b.3</w:t>
      </w:r>
      <w:r w:rsidRPr="006A18DA">
        <w:t>.D)</w:t>
      </w:r>
      <w:r w:rsidRPr="006A18DA">
        <w:tab/>
      </w:r>
      <w:r w:rsidR="00F858F5" w:rsidRPr="005F49B8">
        <w:rPr>
          <w:position w:val="-12"/>
        </w:rPr>
        <w:object w:dxaOrig="1200" w:dyaOrig="360" w14:anchorId="6DB0762F">
          <v:shape id="_x0000_i1197" type="#_x0000_t75" style="width:43.05pt;height:18.8pt" o:ole="">
            <v:imagedata r:id="rId384" o:title=""/>
          </v:shape>
          <o:OLEObject Type="Embed" ProgID="Equation.3" ShapeID="_x0000_i1197" DrawAspect="Content" ObjectID="_1778687532" r:id="rId385"/>
        </w:object>
      </w:r>
      <w:r w:rsidRPr="006A18DA">
        <w:tab/>
      </w:r>
    </w:p>
    <w:p w14:paraId="1BD33107" w14:textId="77777777" w:rsidR="00F0271A" w:rsidRPr="006A18DA" w:rsidRDefault="00F0271A" w:rsidP="00F0271A">
      <w:pPr>
        <w:keepNext/>
        <w:spacing w:before="240"/>
        <w:rPr>
          <w:rtl/>
          <w:lang w:bidi="ar-LB"/>
        </w:rPr>
      </w:pPr>
      <w:r w:rsidRPr="006A18DA">
        <w:rPr>
          <w:rFonts w:hint="cs"/>
          <w:rtl/>
          <w:lang w:bidi="ar-LB"/>
        </w:rPr>
        <w:t>تُحسب الخسارات بين الهوائيات وآلية الانتشار غير المألوف المرتبطة بحجب المواقع على النحو ال</w:t>
      </w:r>
      <w:r w:rsidRPr="006A18DA">
        <w:rPr>
          <w:rFonts w:hint="cs"/>
          <w:rtl/>
          <w:lang w:val="nl-BE" w:bidi="ar-LB"/>
        </w:rPr>
        <w:t>تال</w:t>
      </w:r>
      <w:r w:rsidRPr="006A18DA">
        <w:rPr>
          <w:rFonts w:hint="cs"/>
          <w:rtl/>
          <w:lang w:bidi="ar-LB"/>
        </w:rPr>
        <w:t>ي:</w:t>
      </w:r>
    </w:p>
    <w:p w14:paraId="100CA479" w14:textId="77777777" w:rsidR="00F0271A" w:rsidRPr="006A18DA" w:rsidRDefault="00F0271A" w:rsidP="00F0271A">
      <w:pPr>
        <w:keepNext/>
        <w:spacing w:before="240"/>
        <w:rPr>
          <w:rtl/>
        </w:rPr>
      </w:pPr>
      <w:r w:rsidRPr="006A18DA">
        <w:rPr>
          <w:rFonts w:hint="cs"/>
          <w:rtl/>
          <w:lang w:bidi="ar-LB"/>
        </w:rPr>
        <w:t>زوايا ارتفاع الأفق المعدلة للمُرسل والمستقبل:</w:t>
      </w:r>
    </w:p>
    <w:p w14:paraId="500E8202" w14:textId="4370F6B6" w:rsidR="00F0271A" w:rsidRPr="006A18DA" w:rsidRDefault="00F0271A" w:rsidP="00F0271A">
      <w:pPr>
        <w:tabs>
          <w:tab w:val="center" w:pos="4820"/>
          <w:tab w:val="right" w:pos="9639"/>
        </w:tabs>
        <w:bidi w:val="0"/>
      </w:pPr>
      <w:r w:rsidRPr="006A18DA">
        <w:t>(</w:t>
      </w:r>
      <w:r>
        <w:t>2a.3</w:t>
      </w:r>
      <w:r w:rsidRPr="006A18DA">
        <w:t>.D)</w:t>
      </w:r>
      <w:r w:rsidRPr="006A18DA">
        <w:rPr>
          <w:position w:val="-12"/>
        </w:rPr>
        <w:tab/>
      </w:r>
      <w:r w:rsidR="00337EDC" w:rsidRPr="005F49B8">
        <w:rPr>
          <w:position w:val="-12"/>
        </w:rPr>
        <w:object w:dxaOrig="1200" w:dyaOrig="360" w14:anchorId="1BF28F52">
          <v:shape id="_x0000_i1198" type="#_x0000_t75" style="width:47.75pt;height:18.8pt" o:ole="">
            <v:imagedata r:id="rId386" o:title=""/>
          </v:shape>
          <o:OLEObject Type="Embed" ProgID="Equation.3" ShapeID="_x0000_i1198" DrawAspect="Content" ObjectID="_1778687533" r:id="rId387"/>
        </w:object>
      </w:r>
      <w:r w:rsidR="00337EDC" w:rsidRPr="005F49B8">
        <w:t>                   mrad</w:t>
      </w:r>
      <w:r w:rsidRPr="006A18DA">
        <w:tab/>
      </w:r>
    </w:p>
    <w:p w14:paraId="579E6E93" w14:textId="269307F9" w:rsidR="00F0271A" w:rsidRPr="006A18DA" w:rsidRDefault="00F0271A" w:rsidP="00F0271A">
      <w:pPr>
        <w:pStyle w:val="Equation"/>
        <w:bidi w:val="0"/>
      </w:pPr>
      <w:r w:rsidRPr="006A18DA">
        <w:t>(</w:t>
      </w:r>
      <w:r>
        <w:t>2b.3</w:t>
      </w:r>
      <w:r w:rsidRPr="006A18DA">
        <w:t>.D)</w:t>
      </w:r>
      <w:r w:rsidRPr="006A18DA">
        <w:tab/>
      </w:r>
      <w:r w:rsidR="00337EDC" w:rsidRPr="005F49B8">
        <w:rPr>
          <w:position w:val="-12"/>
        </w:rPr>
        <w:object w:dxaOrig="1300" w:dyaOrig="360" w14:anchorId="7091DB32">
          <v:shape id="_x0000_i1199" type="#_x0000_t75" style="width:56.35pt;height:18.8pt" o:ole="">
            <v:imagedata r:id="rId388" o:title=""/>
          </v:shape>
          <o:OLEObject Type="Embed" ProgID="Equation.3" ShapeID="_x0000_i1199" DrawAspect="Content" ObjectID="_1778687534" r:id="rId389"/>
        </w:object>
      </w:r>
      <w:r w:rsidR="00337EDC" w:rsidRPr="005F49B8">
        <w:t>                mrad</w:t>
      </w:r>
      <w:r w:rsidRPr="006A18DA">
        <w:tab/>
      </w:r>
    </w:p>
    <w:p w14:paraId="7404F429" w14:textId="77777777" w:rsidR="00F0271A" w:rsidRPr="006A18DA" w:rsidRDefault="00F0271A" w:rsidP="00F0271A">
      <w:pPr>
        <w:keepNext/>
        <w:keepLines/>
        <w:rPr>
          <w:rtl/>
          <w:lang w:bidi="ar-EG"/>
        </w:rPr>
      </w:pPr>
      <w:r w:rsidRPr="006A18DA">
        <w:rPr>
          <w:rFonts w:hint="cs"/>
          <w:rtl/>
          <w:lang w:bidi="ar-LB"/>
        </w:rPr>
        <w:t>خسارات حجب المواقع للمُرسل والمستقبِل بالنسبة للمجرى:</w:t>
      </w:r>
    </w:p>
    <w:p w14:paraId="28AFFBBF" w14:textId="383093AD" w:rsidR="003E6498" w:rsidRPr="00270577" w:rsidRDefault="003E6498" w:rsidP="003E6498">
      <w:pPr>
        <w:pStyle w:val="Equation"/>
        <w:tabs>
          <w:tab w:val="left" w:pos="993"/>
          <w:tab w:val="left" w:pos="6946"/>
          <w:tab w:val="left" w:pos="7938"/>
        </w:tabs>
        <w:bidi w:val="0"/>
      </w:pPr>
      <w:r w:rsidRPr="006A18DA">
        <w:t>(</w:t>
      </w:r>
      <w:r>
        <w:t>3a.3</w:t>
      </w:r>
      <w:r w:rsidRPr="006A18DA">
        <w:t>.D)</w:t>
      </w:r>
      <w:r>
        <w:rPr>
          <w:rtl/>
        </w:rPr>
        <w:tab/>
      </w:r>
      <w:r w:rsidRPr="005F49B8">
        <w:rPr>
          <w:position w:val="-22"/>
        </w:rPr>
        <w:object w:dxaOrig="4819" w:dyaOrig="560" w14:anchorId="729E6AC8">
          <v:shape id="_x0000_i1200" type="#_x0000_t75" style="width:242.6pt;height:36.8pt" o:ole="">
            <v:imagedata r:id="rId390" o:title="" croptop="-16888f"/>
          </v:shape>
          <o:OLEObject Type="Embed" ProgID="Equation.DSMT4" ShapeID="_x0000_i1200" DrawAspect="Content" ObjectID="_1778687535" r:id="rId391"/>
        </w:object>
      </w:r>
      <w:r w:rsidRPr="00270577">
        <w:tab/>
        <w:t>dB</w:t>
      </w:r>
      <w:r w:rsidRPr="00270577">
        <w:tab/>
      </w:r>
      <w:r w:rsidRPr="005F49B8">
        <w:rPr>
          <w:szCs w:val="24"/>
        </w:rPr>
        <w:sym w:font="Symbol" w:char="F071"/>
      </w:r>
      <w:r w:rsidRPr="00270577">
        <w:rPr>
          <w:i/>
          <w:vertAlign w:val="subscript"/>
        </w:rPr>
        <w:t>st</w:t>
      </w:r>
      <w:r w:rsidRPr="00270577">
        <w:t> &gt; 0</w:t>
      </w:r>
      <w:r w:rsidRPr="00270577">
        <w:tab/>
      </w:r>
    </w:p>
    <w:p w14:paraId="025987A3" w14:textId="6BE29138" w:rsidR="003E6498" w:rsidRPr="00270577" w:rsidRDefault="003E6498" w:rsidP="003E6498">
      <w:pPr>
        <w:pStyle w:val="Equation"/>
        <w:tabs>
          <w:tab w:val="left" w:pos="6946"/>
        </w:tabs>
        <w:bidi w:val="0"/>
      </w:pPr>
      <w:r w:rsidRPr="006A18DA">
        <w:t>(</w:t>
      </w:r>
      <w:r>
        <w:t>3b.3</w:t>
      </w:r>
      <w:r w:rsidRPr="006A18DA">
        <w:t>.D)</w:t>
      </w:r>
      <w:r w:rsidRPr="00270577">
        <w:tab/>
      </w:r>
      <w:r w:rsidRPr="005F49B8">
        <w:rPr>
          <w:position w:val="-12"/>
        </w:rPr>
        <w:object w:dxaOrig="740" w:dyaOrig="360" w14:anchorId="42737730">
          <v:shape id="_x0000_i1201" type="#_x0000_t75" style="width:38.35pt;height:18.8pt" o:ole="">
            <v:imagedata r:id="rId392" o:title=""/>
          </v:shape>
          <o:OLEObject Type="Embed" ProgID="Equation.3" ShapeID="_x0000_i1201" DrawAspect="Content" ObjectID="_1778687536" r:id="rId393"/>
        </w:object>
      </w:r>
      <w:r w:rsidRPr="00270577">
        <w:t>                dB</w:t>
      </w:r>
      <w:r w:rsidRPr="00270577">
        <w:tab/>
        <w:t>otherwise</w:t>
      </w:r>
      <w:r w:rsidRPr="00270577">
        <w:tab/>
      </w:r>
    </w:p>
    <w:p w14:paraId="3FB52300" w14:textId="1EA749F0" w:rsidR="003E6498" w:rsidRPr="00270577" w:rsidRDefault="003E6498" w:rsidP="003E6498">
      <w:pPr>
        <w:pStyle w:val="Equation"/>
        <w:tabs>
          <w:tab w:val="left" w:pos="993"/>
          <w:tab w:val="left" w:pos="6946"/>
          <w:tab w:val="left" w:pos="7938"/>
        </w:tabs>
        <w:bidi w:val="0"/>
      </w:pPr>
      <w:r w:rsidRPr="006A18DA">
        <w:t>(</w:t>
      </w:r>
      <w:r>
        <w:t>4a.3</w:t>
      </w:r>
      <w:r w:rsidRPr="006A18DA">
        <w:t>.D)</w:t>
      </w:r>
      <w:r>
        <w:tab/>
      </w:r>
      <w:r w:rsidRPr="005F49B8">
        <w:rPr>
          <w:position w:val="-22"/>
        </w:rPr>
        <w:object w:dxaOrig="4880" w:dyaOrig="560" w14:anchorId="62B04214">
          <v:shape id="_x0000_i1202" type="#_x0000_t75" style="width:246.5pt;height:36.8pt" o:ole="">
            <v:imagedata r:id="rId394" o:title="" croptop="-16888f"/>
          </v:shape>
          <o:OLEObject Type="Embed" ProgID="Equation.DSMT4" ShapeID="_x0000_i1202" DrawAspect="Content" ObjectID="_1778687537" r:id="rId395"/>
        </w:object>
      </w:r>
      <w:r w:rsidRPr="00270577">
        <w:tab/>
        <w:t>dB</w:t>
      </w:r>
      <w:r w:rsidRPr="00270577">
        <w:tab/>
      </w:r>
      <w:r w:rsidRPr="005F49B8">
        <w:rPr>
          <w:szCs w:val="24"/>
        </w:rPr>
        <w:sym w:font="Symbol" w:char="F071"/>
      </w:r>
      <w:r w:rsidRPr="00270577">
        <w:rPr>
          <w:i/>
          <w:vertAlign w:val="subscript"/>
        </w:rPr>
        <w:t>sr</w:t>
      </w:r>
      <w:r w:rsidRPr="00270577">
        <w:t> &gt; 0</w:t>
      </w:r>
      <w:r w:rsidRPr="00270577">
        <w:tab/>
      </w:r>
    </w:p>
    <w:p w14:paraId="230C85FB" w14:textId="16754C59" w:rsidR="003E6498" w:rsidRPr="00270577" w:rsidRDefault="003E6498" w:rsidP="003E6498">
      <w:pPr>
        <w:pStyle w:val="Equation"/>
        <w:tabs>
          <w:tab w:val="left" w:pos="6946"/>
        </w:tabs>
        <w:bidi w:val="0"/>
      </w:pPr>
      <w:r w:rsidRPr="006A18DA">
        <w:t>(</w:t>
      </w:r>
      <w:r>
        <w:t>4b.3</w:t>
      </w:r>
      <w:r w:rsidRPr="006A18DA">
        <w:t>.D)</w:t>
      </w:r>
      <w:r w:rsidRPr="00270577">
        <w:tab/>
      </w:r>
      <w:r w:rsidRPr="005F49B8">
        <w:rPr>
          <w:position w:val="-12"/>
        </w:rPr>
        <w:object w:dxaOrig="720" w:dyaOrig="360" w14:anchorId="1EE3EAB6">
          <v:shape id="_x0000_i1203" type="#_x0000_t75" style="width:36.8pt;height:18.8pt" o:ole="">
            <v:imagedata r:id="rId396" o:title=""/>
          </v:shape>
          <o:OLEObject Type="Embed" ProgID="Equation.3" ShapeID="_x0000_i1203" DrawAspect="Content" ObjectID="_1778687538" r:id="rId397"/>
        </w:object>
      </w:r>
      <w:r w:rsidRPr="00270577">
        <w:t>                dB</w:t>
      </w:r>
      <w:r w:rsidRPr="00270577">
        <w:tab/>
        <w:t>otherwise</w:t>
      </w:r>
      <w:r w:rsidRPr="00270577">
        <w:tab/>
      </w:r>
    </w:p>
    <w:p w14:paraId="76840D2D" w14:textId="77777777" w:rsidR="00F0271A" w:rsidRPr="006A18DA" w:rsidRDefault="00F0271A" w:rsidP="00F0271A">
      <w:pPr>
        <w:pStyle w:val="Heading2"/>
        <w:rPr>
          <w:rtl/>
          <w:lang w:bidi="ar-LB"/>
        </w:rPr>
      </w:pPr>
      <w:bookmarkStart w:id="339" w:name="_Toc335234229"/>
      <w:bookmarkStart w:id="340" w:name="_Toc335235048"/>
      <w:bookmarkStart w:id="341" w:name="_Toc335235157"/>
      <w:bookmarkStart w:id="342" w:name="_Toc412455280"/>
      <w:bookmarkStart w:id="343" w:name="_Toc167441990"/>
      <w:r w:rsidRPr="006A18DA">
        <w:rPr>
          <w:lang w:bidi="ar-LB"/>
        </w:rPr>
        <w:t>4.D</w:t>
      </w:r>
      <w:r w:rsidRPr="006A18DA">
        <w:rPr>
          <w:rFonts w:hint="cs"/>
          <w:rtl/>
          <w:lang w:bidi="ar-EG"/>
        </w:rPr>
        <w:tab/>
      </w:r>
      <w:r w:rsidRPr="006A18DA">
        <w:rPr>
          <w:rFonts w:hint="cs"/>
          <w:rtl/>
          <w:lang w:bidi="ar-LB"/>
        </w:rPr>
        <w:t>تصحيح الاقتران للمجرى السطحي فوق البحر</w:t>
      </w:r>
      <w:bookmarkEnd w:id="339"/>
      <w:bookmarkEnd w:id="340"/>
      <w:bookmarkEnd w:id="341"/>
      <w:bookmarkEnd w:id="342"/>
      <w:bookmarkEnd w:id="343"/>
    </w:p>
    <w:p w14:paraId="42FA7920" w14:textId="77777777" w:rsidR="00F0271A" w:rsidRPr="006A18DA" w:rsidRDefault="00F0271A" w:rsidP="00F0271A">
      <w:pPr>
        <w:rPr>
          <w:rtl/>
        </w:rPr>
      </w:pPr>
      <w:r w:rsidRPr="006A18DA">
        <w:rPr>
          <w:rFonts w:hint="cs"/>
          <w:rtl/>
          <w:lang w:bidi="ar-LB"/>
        </w:rPr>
        <w:t>احصل على المسافة الممتدة من كل مطراف إلى البحر باتجاه المطراف الآخر:</w:t>
      </w:r>
    </w:p>
    <w:p w14:paraId="1E058B2E" w14:textId="77777777" w:rsidR="00F0271A" w:rsidRPr="006A18DA" w:rsidRDefault="00F0271A" w:rsidP="00F0271A">
      <w:pPr>
        <w:pStyle w:val="Equation"/>
        <w:bidi w:val="0"/>
      </w:pPr>
      <w:r w:rsidRPr="006A18DA">
        <w:t>(</w:t>
      </w:r>
      <w:r>
        <w:t>1a.4</w:t>
      </w:r>
      <w:r w:rsidRPr="006A18DA">
        <w:t>.D)</w:t>
      </w:r>
      <w:r w:rsidRPr="006A18DA">
        <w:tab/>
        <w:t>km</w:t>
      </w:r>
      <w:r w:rsidRPr="006A18DA">
        <w:rPr>
          <w:rFonts w:hint="cs"/>
          <w:rtl/>
          <w:lang w:bidi="ar-LB"/>
        </w:rPr>
        <w:t xml:space="preserve"> مسافة الساحل من المرسل</w:t>
      </w:r>
      <w:r w:rsidRPr="006A18DA">
        <w:rPr>
          <w:rFonts w:hint="eastAsia"/>
          <w:rtl/>
          <w:lang w:bidi="ar-LB"/>
        </w:rPr>
        <w:t>           </w:t>
      </w:r>
      <w:r w:rsidRPr="006A18DA">
        <w:t>=</w:t>
      </w:r>
      <w:r w:rsidRPr="006A18DA">
        <w:rPr>
          <w:i/>
        </w:rPr>
        <w:t xml:space="preserve">  d</w:t>
      </w:r>
      <w:r w:rsidRPr="006A18DA">
        <w:rPr>
          <w:i/>
          <w:vertAlign w:val="subscript"/>
        </w:rPr>
        <w:t>ct</w:t>
      </w:r>
      <w:r w:rsidRPr="006A18DA">
        <w:tab/>
      </w:r>
    </w:p>
    <w:p w14:paraId="55B93349" w14:textId="77777777" w:rsidR="00F0271A" w:rsidRPr="006A18DA" w:rsidRDefault="00F0271A" w:rsidP="00F0271A">
      <w:pPr>
        <w:tabs>
          <w:tab w:val="left" w:pos="2977"/>
        </w:tabs>
        <w:bidi w:val="0"/>
        <w:rPr>
          <w:lang w:bidi="ar-LB"/>
        </w:rPr>
      </w:pPr>
      <w:r w:rsidRPr="006A18DA">
        <w:t>(</w:t>
      </w:r>
      <w:r>
        <w:t>1b.4</w:t>
      </w:r>
      <w:r w:rsidRPr="006A18DA">
        <w:t>.D)</w:t>
      </w:r>
      <w:r w:rsidRPr="006A18DA">
        <w:tab/>
        <w:t>km         </w:t>
      </w:r>
      <w:r w:rsidRPr="006A18DA">
        <w:rPr>
          <w:rFonts w:hint="cs"/>
          <w:rtl/>
          <w:lang w:bidi="ar-LB"/>
        </w:rPr>
        <w:t>مساحة الساحل من المستقبل</w:t>
      </w:r>
      <w:r w:rsidRPr="006A18DA">
        <w:t xml:space="preserve"> =  </w:t>
      </w:r>
      <w:r w:rsidRPr="006A18DA">
        <w:rPr>
          <w:i/>
        </w:rPr>
        <w:t>d</w:t>
      </w:r>
      <w:r w:rsidRPr="006A18DA">
        <w:rPr>
          <w:i/>
          <w:vertAlign w:val="subscript"/>
        </w:rPr>
        <w:t>cr</w:t>
      </w:r>
    </w:p>
    <w:p w14:paraId="3CF14D9D" w14:textId="39F9877F" w:rsidR="00F0271A" w:rsidRPr="00337EDC" w:rsidRDefault="00F0271A" w:rsidP="00F0271A">
      <w:pPr>
        <w:rPr>
          <w:spacing w:val="-2"/>
          <w:rtl/>
          <w:lang w:bidi="ar-LB"/>
        </w:rPr>
      </w:pPr>
      <w:r w:rsidRPr="00337EDC">
        <w:rPr>
          <w:rFonts w:hint="cs"/>
          <w:spacing w:val="-2"/>
          <w:rtl/>
          <w:lang w:bidi="ar-LB"/>
        </w:rPr>
        <w:t xml:space="preserve">وفيما يتعلق بالمسافتين </w:t>
      </w:r>
      <w:r w:rsidRPr="00337EDC">
        <w:rPr>
          <w:i/>
          <w:spacing w:val="-2"/>
        </w:rPr>
        <w:t>d</w:t>
      </w:r>
      <w:r w:rsidRPr="00337EDC">
        <w:rPr>
          <w:i/>
          <w:spacing w:val="-2"/>
          <w:vertAlign w:val="subscript"/>
        </w:rPr>
        <w:t>tm</w:t>
      </w:r>
      <w:r w:rsidRPr="00337EDC">
        <w:rPr>
          <w:rFonts w:hint="cs"/>
          <w:spacing w:val="-2"/>
          <w:rtl/>
          <w:lang w:bidi="ar-LB"/>
        </w:rPr>
        <w:t xml:space="preserve"> و</w:t>
      </w:r>
      <w:r w:rsidRPr="00337EDC">
        <w:rPr>
          <w:i/>
          <w:spacing w:val="-2"/>
        </w:rPr>
        <w:t>d</w:t>
      </w:r>
      <w:r w:rsidRPr="00337EDC">
        <w:rPr>
          <w:i/>
          <w:spacing w:val="-2"/>
          <w:vertAlign w:val="subscript"/>
        </w:rPr>
        <w:t>lm</w:t>
      </w:r>
      <w:r w:rsidRPr="00337EDC">
        <w:rPr>
          <w:rFonts w:hint="cs"/>
          <w:spacing w:val="-2"/>
          <w:rtl/>
          <w:lang w:bidi="ar-LB"/>
        </w:rPr>
        <w:t xml:space="preserve"> الواردتين في</w:t>
      </w:r>
      <w:r w:rsidRPr="00337EDC">
        <w:rPr>
          <w:rFonts w:hint="cs"/>
          <w:spacing w:val="-2"/>
          <w:rtl/>
          <w:lang w:bidi="ar-EG"/>
        </w:rPr>
        <w:t xml:space="preserve"> الفقرة</w:t>
      </w:r>
      <w:r w:rsidRPr="00337EDC">
        <w:rPr>
          <w:rFonts w:hint="cs"/>
          <w:spacing w:val="-2"/>
          <w:rtl/>
          <w:lang w:bidi="ar-LB"/>
        </w:rPr>
        <w:t xml:space="preserve"> </w:t>
      </w:r>
      <w:r w:rsidRPr="00337EDC">
        <w:rPr>
          <w:spacing w:val="-2"/>
          <w:lang w:bidi="ar-LB"/>
        </w:rPr>
        <w:t>1.D</w:t>
      </w:r>
      <w:r w:rsidRPr="00337EDC">
        <w:rPr>
          <w:rFonts w:hint="cs"/>
          <w:spacing w:val="-2"/>
          <w:rtl/>
          <w:lang w:bidi="ar-LB"/>
        </w:rPr>
        <w:t xml:space="preserve"> أعلاه، من المفضل الحصول على المسافات فوق الأرض وحتى الساحل الأول من </w:t>
      </w:r>
      <w:r w:rsidRPr="00337EDC">
        <w:rPr>
          <w:rFonts w:hint="cs"/>
          <w:spacing w:val="-2"/>
          <w:rtl/>
        </w:rPr>
        <w:t>خريطة العالم الرقمية</w:t>
      </w:r>
      <w:r w:rsidRPr="00337EDC">
        <w:rPr>
          <w:rFonts w:hint="cs"/>
          <w:spacing w:val="-2"/>
          <w:rtl/>
          <w:lang w:bidi="ar-LB"/>
        </w:rPr>
        <w:t xml:space="preserve"> </w:t>
      </w:r>
      <w:r w:rsidRPr="00337EDC">
        <w:rPr>
          <w:spacing w:val="-2"/>
        </w:rPr>
        <w:t>(IDWM)</w:t>
      </w:r>
      <w:r w:rsidRPr="00337EDC">
        <w:rPr>
          <w:rFonts w:hint="cs"/>
          <w:spacing w:val="-2"/>
          <w:rtl/>
        </w:rPr>
        <w:t>.</w:t>
      </w:r>
      <w:r w:rsidRPr="00337EDC">
        <w:rPr>
          <w:rFonts w:hint="cs"/>
          <w:spacing w:val="-2"/>
          <w:rtl/>
          <w:lang w:bidi="ar-LB"/>
        </w:rPr>
        <w:t xml:space="preserve"> </w:t>
      </w:r>
      <w:r w:rsidRPr="00337EDC">
        <w:rPr>
          <w:rFonts w:hint="cs"/>
          <w:spacing w:val="-2"/>
          <w:rtl/>
        </w:rPr>
        <w:t xml:space="preserve">فإذا تمّ إدخال رموز المنطقة المناخية في </w:t>
      </w:r>
      <w:r w:rsidRPr="00337EDC">
        <w:rPr>
          <w:i/>
          <w:spacing w:val="-2"/>
        </w:rPr>
        <w:t>z</w:t>
      </w:r>
      <w:r w:rsidRPr="00337EDC">
        <w:rPr>
          <w:i/>
          <w:spacing w:val="-2"/>
          <w:vertAlign w:val="subscript"/>
        </w:rPr>
        <w:t>i</w:t>
      </w:r>
      <w:r w:rsidRPr="00337EDC">
        <w:rPr>
          <w:rFonts w:hint="cs"/>
          <w:spacing w:val="-2"/>
          <w:rtl/>
        </w:rPr>
        <w:t xml:space="preserve"> كما ورد شرحه في الفقرة </w:t>
      </w:r>
      <w:r w:rsidRPr="00337EDC">
        <w:rPr>
          <w:spacing w:val="-2"/>
        </w:rPr>
        <w:t>1.2</w:t>
      </w:r>
      <w:r w:rsidRPr="00337EDC">
        <w:rPr>
          <w:rFonts w:hint="cs"/>
          <w:spacing w:val="-2"/>
          <w:rtl/>
        </w:rPr>
        <w:t xml:space="preserve">، يجب عندئذ حساب </w:t>
      </w:r>
      <w:r w:rsidRPr="00337EDC">
        <w:rPr>
          <w:i/>
          <w:spacing w:val="-2"/>
        </w:rPr>
        <w:t>d</w:t>
      </w:r>
      <w:r w:rsidRPr="00337EDC">
        <w:rPr>
          <w:i/>
          <w:spacing w:val="-2"/>
          <w:vertAlign w:val="subscript"/>
        </w:rPr>
        <w:t>ct</w:t>
      </w:r>
      <w:r w:rsidRPr="00337EDC">
        <w:rPr>
          <w:rFonts w:hint="cs"/>
          <w:spacing w:val="-2"/>
          <w:rtl/>
        </w:rPr>
        <w:t xml:space="preserve"> و</w:t>
      </w:r>
      <w:r w:rsidRPr="00337EDC">
        <w:rPr>
          <w:i/>
          <w:spacing w:val="-2"/>
        </w:rPr>
        <w:t>d</w:t>
      </w:r>
      <w:r w:rsidRPr="00337EDC">
        <w:rPr>
          <w:i/>
          <w:spacing w:val="-2"/>
          <w:vertAlign w:val="subscript"/>
        </w:rPr>
        <w:t>cr</w:t>
      </w:r>
      <w:r w:rsidRPr="00337EDC">
        <w:rPr>
          <w:rFonts w:hint="cs"/>
          <w:i/>
          <w:spacing w:val="-2"/>
          <w:rtl/>
        </w:rPr>
        <w:t xml:space="preserve"> </w:t>
      </w:r>
      <w:r w:rsidRPr="00337EDC">
        <w:rPr>
          <w:rFonts w:hint="cs"/>
          <w:spacing w:val="-2"/>
          <w:rtl/>
        </w:rPr>
        <w:t xml:space="preserve">على أساس الافتراض بأنه عند ظهور اختلاف بين القيم المتجاورة ﻟ </w:t>
      </w:r>
      <w:r w:rsidRPr="00337EDC">
        <w:rPr>
          <w:i/>
          <w:spacing w:val="-2"/>
        </w:rPr>
        <w:t>z</w:t>
      </w:r>
      <w:r w:rsidRPr="00337EDC">
        <w:rPr>
          <w:i/>
          <w:spacing w:val="-2"/>
          <w:vertAlign w:val="subscript"/>
        </w:rPr>
        <w:t>i</w:t>
      </w:r>
      <w:r w:rsidRPr="00337EDC">
        <w:rPr>
          <w:rFonts w:hint="cs"/>
          <w:spacing w:val="-2"/>
          <w:rtl/>
        </w:rPr>
        <w:t>، فإن التغيير يحصل في</w:t>
      </w:r>
      <w:r w:rsidRPr="00337EDC">
        <w:rPr>
          <w:rFonts w:hint="eastAsia"/>
          <w:spacing w:val="-2"/>
          <w:rtl/>
        </w:rPr>
        <w:t> </w:t>
      </w:r>
      <w:r w:rsidRPr="00337EDC">
        <w:rPr>
          <w:rFonts w:hint="cs"/>
          <w:spacing w:val="-2"/>
          <w:rtl/>
        </w:rPr>
        <w:t>منتصف المسافة الممتدة بين نقاط المظهر الجا</w:t>
      </w:r>
      <w:r w:rsidRPr="00337EDC">
        <w:rPr>
          <w:rFonts w:hint="cs"/>
          <w:spacing w:val="-2"/>
          <w:rtl/>
          <w:lang w:bidi="ar-LB"/>
        </w:rPr>
        <w:t>نب‍ي</w:t>
      </w:r>
      <w:r w:rsidRPr="00337EDC">
        <w:rPr>
          <w:rFonts w:hint="cs"/>
          <w:spacing w:val="-2"/>
          <w:rtl/>
        </w:rPr>
        <w:t xml:space="preserve"> المقابلة.</w:t>
      </w:r>
    </w:p>
    <w:p w14:paraId="103B4E90" w14:textId="77777777" w:rsidR="00F0271A" w:rsidRPr="006A18DA" w:rsidRDefault="00F0271A" w:rsidP="00F0271A">
      <w:pPr>
        <w:rPr>
          <w:rtl/>
          <w:lang w:bidi="ar-LB"/>
        </w:rPr>
      </w:pPr>
      <w:r w:rsidRPr="006A18DA">
        <w:rPr>
          <w:rFonts w:hint="cs"/>
          <w:rtl/>
          <w:lang w:bidi="ar-LB"/>
        </w:rPr>
        <w:t xml:space="preserve">أما تصويبات الاقتران للمجرى السطحي فوق البحر بالنسة للمُرسل والمستقبل، </w:t>
      </w:r>
      <w:r w:rsidRPr="006A18DA">
        <w:rPr>
          <w:i/>
        </w:rPr>
        <w:t>A</w:t>
      </w:r>
      <w:r w:rsidRPr="006A18DA">
        <w:rPr>
          <w:i/>
          <w:vertAlign w:val="subscript"/>
        </w:rPr>
        <w:t>ct</w:t>
      </w:r>
      <w:r w:rsidRPr="006A18DA">
        <w:rPr>
          <w:rFonts w:hint="cs"/>
          <w:i/>
          <w:rtl/>
        </w:rPr>
        <w:t xml:space="preserve"> </w:t>
      </w:r>
      <w:r w:rsidRPr="006A18DA">
        <w:rPr>
          <w:rFonts w:hint="cs"/>
          <w:rtl/>
          <w:lang w:bidi="ar-LB"/>
        </w:rPr>
        <w:t>و</w:t>
      </w:r>
      <w:r w:rsidRPr="006A18DA">
        <w:rPr>
          <w:i/>
        </w:rPr>
        <w:t>A</w:t>
      </w:r>
      <w:r w:rsidRPr="006A18DA">
        <w:rPr>
          <w:i/>
          <w:vertAlign w:val="subscript"/>
        </w:rPr>
        <w:t>cr</w:t>
      </w:r>
      <w:r w:rsidRPr="006A18DA">
        <w:rPr>
          <w:rFonts w:hint="cs"/>
          <w:rtl/>
          <w:lang w:bidi="ar-LB"/>
        </w:rPr>
        <w:t xml:space="preserve"> على التوالي، فيبلغ كلاهما صفراً باستثناء</w:t>
      </w:r>
      <w:r w:rsidRPr="006A18DA">
        <w:rPr>
          <w:rFonts w:hint="cs"/>
          <w:rtl/>
          <w:lang w:val="nl-BE" w:bidi="ar-LB"/>
        </w:rPr>
        <w:t xml:space="preserve"> المجموعات التالية من الشروط</w:t>
      </w:r>
      <w:r w:rsidRPr="006A18DA">
        <w:rPr>
          <w:rFonts w:hint="cs"/>
          <w:rtl/>
          <w:lang w:bidi="ar-LB"/>
        </w:rPr>
        <w:t>:</w:t>
      </w:r>
    </w:p>
    <w:p w14:paraId="6941B6D9" w14:textId="00EEF749" w:rsidR="003E6498" w:rsidRPr="00270577" w:rsidRDefault="003E6498" w:rsidP="003E6498">
      <w:pPr>
        <w:pStyle w:val="Equation"/>
        <w:keepNext/>
        <w:tabs>
          <w:tab w:val="left" w:pos="6946"/>
        </w:tabs>
        <w:bidi w:val="0"/>
      </w:pPr>
      <w:r w:rsidRPr="00270577">
        <w:tab/>
        <w:t>   </w:t>
      </w:r>
      <w:r w:rsidRPr="005F49B8">
        <w:rPr>
          <w:position w:val="-12"/>
        </w:rPr>
        <w:object w:dxaOrig="4500" w:dyaOrig="380" w14:anchorId="41015BD5">
          <v:shape id="_x0000_i1204" type="#_x0000_t75" style="width:225.4pt;height:18.8pt" o:ole="">
            <v:imagedata r:id="rId398" o:title=""/>
          </v:shape>
          <o:OLEObject Type="Embed" ProgID="Equation.3" ShapeID="_x0000_i1204" DrawAspect="Content" ObjectID="_1778687539" r:id="rId399"/>
        </w:object>
      </w:r>
      <w:r w:rsidRPr="00270577">
        <w:t>             dB</w:t>
      </w:r>
    </w:p>
    <w:p w14:paraId="191096C0" w14:textId="17E3E69C" w:rsidR="003E6498" w:rsidRPr="00270577" w:rsidRDefault="003E6498" w:rsidP="003E6498">
      <w:pPr>
        <w:pStyle w:val="Equation"/>
        <w:tabs>
          <w:tab w:val="left" w:pos="6946"/>
        </w:tabs>
        <w:bidi w:val="0"/>
      </w:pPr>
      <w:r w:rsidRPr="006A18DA">
        <w:t>(</w:t>
      </w:r>
      <w:r>
        <w:t>2a.4</w:t>
      </w:r>
      <w:r w:rsidRPr="006A18DA">
        <w:t>.D)</w:t>
      </w:r>
      <w:r w:rsidRPr="00270577">
        <w:tab/>
        <w:t>if (</w:t>
      </w:r>
      <w:r w:rsidRPr="005F49B8">
        <w:rPr>
          <w:szCs w:val="24"/>
        </w:rPr>
        <w:sym w:font="Symbol" w:char="F077"/>
      </w:r>
      <w:r w:rsidRPr="00270577">
        <w:t xml:space="preserve"> </w:t>
      </w:r>
      <w:r w:rsidRPr="005F49B8">
        <w:rPr>
          <w:szCs w:val="24"/>
        </w:rPr>
        <w:sym w:font="Symbol" w:char="F0B3"/>
      </w:r>
      <w:r w:rsidRPr="00270577">
        <w:t xml:space="preserve"> 0.75) and (</w:t>
      </w:r>
      <w:r w:rsidRPr="00270577">
        <w:rPr>
          <w:i/>
        </w:rPr>
        <w:t>d</w:t>
      </w:r>
      <w:r w:rsidRPr="00270577">
        <w:rPr>
          <w:i/>
          <w:vertAlign w:val="subscript"/>
        </w:rPr>
        <w:t>ct</w:t>
      </w:r>
      <w:r w:rsidRPr="00270577">
        <w:t xml:space="preserve"> ≤ </w:t>
      </w:r>
      <w:r w:rsidRPr="00270577">
        <w:rPr>
          <w:i/>
        </w:rPr>
        <w:t>d</w:t>
      </w:r>
      <w:r w:rsidRPr="00270577">
        <w:rPr>
          <w:i/>
          <w:vertAlign w:val="subscript"/>
        </w:rPr>
        <w:t>lt</w:t>
      </w:r>
      <w:r w:rsidRPr="00270577">
        <w:t>) and (</w:t>
      </w:r>
      <w:r w:rsidRPr="00270577">
        <w:rPr>
          <w:i/>
        </w:rPr>
        <w:t>d</w:t>
      </w:r>
      <w:r w:rsidRPr="00270577">
        <w:rPr>
          <w:i/>
          <w:vertAlign w:val="subscript"/>
        </w:rPr>
        <w:t>ct</w:t>
      </w:r>
      <w:r w:rsidRPr="00270577">
        <w:t xml:space="preserve"> ≤ 5 km)</w:t>
      </w:r>
      <w:r w:rsidRPr="00270577">
        <w:tab/>
      </w:r>
      <w:r w:rsidRPr="00270577">
        <w:tab/>
      </w:r>
    </w:p>
    <w:p w14:paraId="2C73F727" w14:textId="7D4164B7" w:rsidR="003E6498" w:rsidRPr="00270577" w:rsidRDefault="003E6498" w:rsidP="003E6498">
      <w:pPr>
        <w:pStyle w:val="Equation"/>
        <w:tabs>
          <w:tab w:val="left" w:pos="6946"/>
        </w:tabs>
        <w:bidi w:val="0"/>
      </w:pPr>
      <w:r w:rsidRPr="006A18DA">
        <w:t>(</w:t>
      </w:r>
      <w:r>
        <w:t>2b.4</w:t>
      </w:r>
      <w:r w:rsidRPr="006A18DA">
        <w:t>.D)</w:t>
      </w:r>
      <w:r w:rsidRPr="00270577">
        <w:tab/>
      </w:r>
      <w:r w:rsidRPr="005F49B8">
        <w:rPr>
          <w:position w:val="-12"/>
        </w:rPr>
        <w:object w:dxaOrig="740" w:dyaOrig="360" w14:anchorId="6C2CD68A">
          <v:shape id="_x0000_i1205" type="#_x0000_t75" style="width:38.35pt;height:18.8pt" o:ole="">
            <v:imagedata r:id="rId400" o:title=""/>
          </v:shape>
          <o:OLEObject Type="Embed" ProgID="Equation.3" ShapeID="_x0000_i1205" DrawAspect="Content" ObjectID="_1778687540" r:id="rId401"/>
        </w:object>
      </w:r>
      <w:r w:rsidRPr="00270577">
        <w:t>                dB</w:t>
      </w:r>
      <w:r w:rsidRPr="00270577">
        <w:tab/>
        <w:t>otherwise</w:t>
      </w:r>
      <w:r w:rsidRPr="00270577">
        <w:tab/>
      </w:r>
    </w:p>
    <w:p w14:paraId="77DD5DDE" w14:textId="76DC63E0" w:rsidR="003E6498" w:rsidRPr="00270577" w:rsidRDefault="003E6498" w:rsidP="003E6498">
      <w:pPr>
        <w:pStyle w:val="Equation"/>
        <w:tabs>
          <w:tab w:val="left" w:pos="6946"/>
        </w:tabs>
        <w:bidi w:val="0"/>
      </w:pPr>
      <w:r w:rsidRPr="00270577">
        <w:tab/>
      </w:r>
      <w:r w:rsidRPr="005F49B8">
        <w:rPr>
          <w:position w:val="-12"/>
        </w:rPr>
        <w:object w:dxaOrig="4560" w:dyaOrig="380" w14:anchorId="0F2F5603">
          <v:shape id="_x0000_i1206" type="#_x0000_t75" style="width:230.85pt;height:18.8pt" o:ole="">
            <v:imagedata r:id="rId402" o:title=""/>
          </v:shape>
          <o:OLEObject Type="Embed" ProgID="Equation.3" ShapeID="_x0000_i1206" DrawAspect="Content" ObjectID="_1778687541" r:id="rId403"/>
        </w:object>
      </w:r>
      <w:r w:rsidRPr="00270577">
        <w:t>                dB</w:t>
      </w:r>
    </w:p>
    <w:p w14:paraId="02671187" w14:textId="6D535A6C" w:rsidR="003E6498" w:rsidRPr="00270577" w:rsidRDefault="003E6498" w:rsidP="003E6498">
      <w:pPr>
        <w:pStyle w:val="Equation"/>
        <w:tabs>
          <w:tab w:val="left" w:pos="6946"/>
        </w:tabs>
        <w:bidi w:val="0"/>
      </w:pPr>
      <w:r w:rsidRPr="006A18DA">
        <w:t>(</w:t>
      </w:r>
      <w:r>
        <w:t>3a.4</w:t>
      </w:r>
      <w:r w:rsidRPr="006A18DA">
        <w:t>.D)</w:t>
      </w:r>
      <w:r w:rsidRPr="00270577">
        <w:tab/>
        <w:t>if (</w:t>
      </w:r>
      <w:r w:rsidRPr="005F49B8">
        <w:rPr>
          <w:szCs w:val="24"/>
        </w:rPr>
        <w:sym w:font="Symbol" w:char="F077"/>
      </w:r>
      <w:r w:rsidRPr="00270577">
        <w:t xml:space="preserve"> </w:t>
      </w:r>
      <w:r w:rsidRPr="005F49B8">
        <w:rPr>
          <w:szCs w:val="24"/>
        </w:rPr>
        <w:sym w:font="Symbol" w:char="F0B3"/>
      </w:r>
      <w:r w:rsidRPr="00270577">
        <w:t xml:space="preserve"> 0.75) and (</w:t>
      </w:r>
      <w:r w:rsidRPr="00270577">
        <w:rPr>
          <w:i/>
        </w:rPr>
        <w:t>d</w:t>
      </w:r>
      <w:r w:rsidRPr="00270577">
        <w:rPr>
          <w:i/>
          <w:vertAlign w:val="subscript"/>
        </w:rPr>
        <w:t>cr</w:t>
      </w:r>
      <w:r w:rsidRPr="00270577">
        <w:t xml:space="preserve"> ≤ </w:t>
      </w:r>
      <w:r w:rsidRPr="00270577">
        <w:rPr>
          <w:i/>
        </w:rPr>
        <w:t>d</w:t>
      </w:r>
      <w:r w:rsidRPr="00270577">
        <w:rPr>
          <w:i/>
          <w:vertAlign w:val="subscript"/>
        </w:rPr>
        <w:t>lr</w:t>
      </w:r>
      <w:r w:rsidRPr="00270577">
        <w:t>) and (</w:t>
      </w:r>
      <w:r w:rsidRPr="00270577">
        <w:rPr>
          <w:i/>
        </w:rPr>
        <w:t>d</w:t>
      </w:r>
      <w:r w:rsidRPr="00270577">
        <w:rPr>
          <w:i/>
          <w:vertAlign w:val="subscript"/>
        </w:rPr>
        <w:t>cr</w:t>
      </w:r>
      <w:r w:rsidRPr="00270577">
        <w:t xml:space="preserve"> ≤ 5 km)</w:t>
      </w:r>
      <w:r w:rsidRPr="00270577">
        <w:tab/>
      </w:r>
      <w:r w:rsidRPr="00270577">
        <w:tab/>
      </w:r>
    </w:p>
    <w:p w14:paraId="47180F88" w14:textId="73C9D85F" w:rsidR="003E6498" w:rsidRPr="00270577" w:rsidRDefault="003E6498" w:rsidP="003E6498">
      <w:pPr>
        <w:pStyle w:val="Equation"/>
        <w:tabs>
          <w:tab w:val="left" w:pos="6946"/>
        </w:tabs>
        <w:bidi w:val="0"/>
      </w:pPr>
      <w:r w:rsidRPr="006A18DA">
        <w:lastRenderedPageBreak/>
        <w:t>(</w:t>
      </w:r>
      <w:r>
        <w:t>3b.4</w:t>
      </w:r>
      <w:r w:rsidRPr="006A18DA">
        <w:t>.D)</w:t>
      </w:r>
      <w:r w:rsidRPr="00270577">
        <w:tab/>
      </w:r>
      <w:r w:rsidRPr="005F49B8">
        <w:rPr>
          <w:position w:val="-12"/>
        </w:rPr>
        <w:object w:dxaOrig="760" w:dyaOrig="360" w14:anchorId="26035788">
          <v:shape id="_x0000_i1207" type="#_x0000_t75" style="width:39.15pt;height:18.8pt" o:ole="">
            <v:imagedata r:id="rId404" o:title=""/>
          </v:shape>
          <o:OLEObject Type="Embed" ProgID="Equation.3" ShapeID="_x0000_i1207" DrawAspect="Content" ObjectID="_1778687542" r:id="rId405"/>
        </w:object>
      </w:r>
      <w:r w:rsidRPr="00270577">
        <w:t>                dB</w:t>
      </w:r>
      <w:r w:rsidRPr="00270577">
        <w:tab/>
        <w:t>otherwise</w:t>
      </w:r>
      <w:r w:rsidRPr="00270577">
        <w:tab/>
      </w:r>
    </w:p>
    <w:p w14:paraId="094BAD65" w14:textId="77777777" w:rsidR="00F0271A" w:rsidRPr="006A18DA" w:rsidRDefault="00F0271A" w:rsidP="00F0271A">
      <w:pPr>
        <w:spacing w:before="240"/>
        <w:rPr>
          <w:lang w:bidi="ar-LB"/>
        </w:rPr>
      </w:pPr>
      <w:r w:rsidRPr="006A18DA">
        <w:rPr>
          <w:rFonts w:hint="cs"/>
          <w:rtl/>
          <w:lang w:bidi="ar-LB"/>
        </w:rPr>
        <w:t xml:space="preserve">حيث تمثل </w:t>
      </w:r>
      <w:r w:rsidRPr="006A18DA">
        <w:sym w:font="Symbol" w:char="F077"/>
      </w:r>
      <w:r w:rsidRPr="006A18DA">
        <w:rPr>
          <w:rFonts w:hint="cs"/>
          <w:rtl/>
          <w:lang w:bidi="ar-LB"/>
        </w:rPr>
        <w:t xml:space="preserve"> جزءاً من المسير فوق البحر كما ورد في الجدول </w:t>
      </w:r>
      <w:r>
        <w:rPr>
          <w:lang w:bidi="ar-LB"/>
        </w:rPr>
        <w:t>4</w:t>
      </w:r>
      <w:r w:rsidRPr="006A18DA">
        <w:rPr>
          <w:rFonts w:hint="cs"/>
          <w:rtl/>
          <w:lang w:bidi="ar-LB"/>
        </w:rPr>
        <w:t>.</w:t>
      </w:r>
    </w:p>
    <w:p w14:paraId="3747BED4" w14:textId="77777777" w:rsidR="00F0271A" w:rsidRPr="006A18DA" w:rsidRDefault="00F0271A" w:rsidP="00F0271A">
      <w:pPr>
        <w:pStyle w:val="Heading2"/>
        <w:rPr>
          <w:rtl/>
          <w:lang w:bidi="ar-LB"/>
        </w:rPr>
      </w:pPr>
      <w:bookmarkStart w:id="344" w:name="_Toc335234230"/>
      <w:bookmarkStart w:id="345" w:name="_Toc335235049"/>
      <w:bookmarkStart w:id="346" w:name="_Toc335235158"/>
      <w:bookmarkStart w:id="347" w:name="_Toc412455281"/>
      <w:bookmarkStart w:id="348" w:name="_Toc167441991"/>
      <w:r w:rsidRPr="006A18DA">
        <w:rPr>
          <w:lang w:bidi="ar-LB"/>
        </w:rPr>
        <w:t>5.D</w:t>
      </w:r>
      <w:r w:rsidRPr="006A18DA">
        <w:rPr>
          <w:rtl/>
          <w:lang w:bidi="ar-LB"/>
        </w:rPr>
        <w:tab/>
      </w:r>
      <w:r w:rsidRPr="006A18DA">
        <w:rPr>
          <w:rFonts w:hint="cs"/>
          <w:rtl/>
          <w:lang w:bidi="ar-LB"/>
        </w:rPr>
        <w:t>خسارة الاقتران الكلية لآلية الانتشار غير المألوف</w:t>
      </w:r>
      <w:bookmarkEnd w:id="344"/>
      <w:bookmarkEnd w:id="345"/>
      <w:bookmarkEnd w:id="346"/>
      <w:bookmarkEnd w:id="347"/>
      <w:bookmarkEnd w:id="348"/>
    </w:p>
    <w:p w14:paraId="56709B43" w14:textId="77777777" w:rsidR="00F0271A" w:rsidRPr="006A18DA" w:rsidRDefault="00F0271A" w:rsidP="00F0271A">
      <w:pPr>
        <w:keepNext/>
        <w:keepLines/>
        <w:rPr>
          <w:rtl/>
          <w:lang w:bidi="ar-LB"/>
        </w:rPr>
      </w:pPr>
      <w:r w:rsidRPr="006A18DA">
        <w:rPr>
          <w:rFonts w:hint="cs"/>
          <w:rtl/>
          <w:lang w:bidi="ar-LB"/>
        </w:rPr>
        <w:t>يمكن الآن حساب خسارة الاقتران الكلية بين الهوائيين وآلية الانتشار غير المألوف على النحو الآتي:</w:t>
      </w:r>
    </w:p>
    <w:p w14:paraId="329DD664" w14:textId="6155CE10" w:rsidR="003E6498" w:rsidRPr="00270577" w:rsidRDefault="003E6498" w:rsidP="003E6498">
      <w:pPr>
        <w:pStyle w:val="Equation"/>
        <w:tabs>
          <w:tab w:val="left" w:pos="7655"/>
        </w:tabs>
        <w:bidi w:val="0"/>
      </w:pPr>
      <w:r w:rsidRPr="00270577">
        <w:t>(</w:t>
      </w:r>
      <w:r>
        <w:t>1.5</w:t>
      </w:r>
      <w:r w:rsidRPr="006A18DA">
        <w:t>.D</w:t>
      </w:r>
      <w:r w:rsidRPr="00270577">
        <w:t>)</w:t>
      </w:r>
      <w:r w:rsidRPr="00270577">
        <w:tab/>
      </w:r>
      <w:r w:rsidRPr="005F49B8">
        <w:rPr>
          <w:position w:val="-14"/>
        </w:rPr>
        <w:object w:dxaOrig="5880" w:dyaOrig="380" w14:anchorId="40BD20BD">
          <v:shape id="_x0000_i1208" type="#_x0000_t75" style="width:295.85pt;height:18.8pt" o:ole="">
            <v:imagedata r:id="rId406" o:title=""/>
          </v:shape>
          <o:OLEObject Type="Embed" ProgID="Equation.3" ShapeID="_x0000_i1208" DrawAspect="Content" ObjectID="_1778687543" r:id="rId407"/>
        </w:object>
      </w:r>
      <w:r w:rsidRPr="00270577">
        <w:t>                dB</w:t>
      </w:r>
      <w:r w:rsidRPr="00270577">
        <w:tab/>
      </w:r>
    </w:p>
    <w:p w14:paraId="012BB9D3" w14:textId="77777777" w:rsidR="00F0271A" w:rsidRPr="006A18DA" w:rsidRDefault="00F0271A" w:rsidP="00F0271A">
      <w:pPr>
        <w:keepNext/>
        <w:keepLines/>
        <w:rPr>
          <w:rtl/>
          <w:lang w:bidi="ar-LB"/>
        </w:rPr>
      </w:pPr>
      <w:r w:rsidRPr="006A18DA">
        <w:rPr>
          <w:rFonts w:hint="cs"/>
          <w:rtl/>
          <w:lang w:bidi="ar-LB"/>
        </w:rPr>
        <w:t xml:space="preserve">ويعتبر </w:t>
      </w:r>
      <w:r w:rsidRPr="006A18DA">
        <w:rPr>
          <w:i/>
        </w:rPr>
        <w:t>A</w:t>
      </w:r>
      <w:r w:rsidRPr="006A18DA">
        <w:rPr>
          <w:i/>
          <w:vertAlign w:val="subscript"/>
        </w:rPr>
        <w:t>lf</w:t>
      </w:r>
      <w:r w:rsidRPr="006A18DA">
        <w:rPr>
          <w:rFonts w:hint="cs"/>
          <w:rtl/>
          <w:lang w:bidi="ar-LB"/>
        </w:rPr>
        <w:t xml:space="preserve"> تصحيحاً تجريبياً يعلل تزايد التوهين مع طول الموجة في الانتشار الموجّه:</w:t>
      </w:r>
    </w:p>
    <w:p w14:paraId="760E6A0E" w14:textId="4E588C2C" w:rsidR="003E6498" w:rsidRPr="00270577" w:rsidRDefault="003E6498" w:rsidP="003E6498">
      <w:pPr>
        <w:pStyle w:val="Equation"/>
        <w:tabs>
          <w:tab w:val="left" w:pos="6663"/>
          <w:tab w:val="left" w:pos="7088"/>
        </w:tabs>
        <w:bidi w:val="0"/>
      </w:pPr>
      <w:r w:rsidRPr="006A18DA">
        <w:t>(</w:t>
      </w:r>
      <w:r>
        <w:t>2a.5</w:t>
      </w:r>
      <w:r w:rsidRPr="006A18DA">
        <w:t>.D)</w:t>
      </w:r>
      <w:r w:rsidRPr="00270577">
        <w:tab/>
      </w:r>
      <w:r w:rsidRPr="005F49B8">
        <w:rPr>
          <w:position w:val="-14"/>
        </w:rPr>
        <w:object w:dxaOrig="3420" w:dyaOrig="440" w14:anchorId="3806B628">
          <v:shape id="_x0000_i1209" type="#_x0000_t75" style="width:172.95pt;height:23.5pt" o:ole="">
            <v:imagedata r:id="rId408" o:title=""/>
          </v:shape>
          <o:OLEObject Type="Embed" ProgID="Equation.3" ShapeID="_x0000_i1209" DrawAspect="Content" ObjectID="_1778687544" r:id="rId409"/>
        </w:object>
      </w:r>
      <w:r w:rsidRPr="00270577">
        <w:tab/>
        <w:t>dB</w:t>
      </w:r>
      <w:r w:rsidRPr="00270577">
        <w:tab/>
        <w:t xml:space="preserve">if </w:t>
      </w:r>
      <w:r w:rsidRPr="00270577">
        <w:rPr>
          <w:i/>
        </w:rPr>
        <w:t>f</w:t>
      </w:r>
      <w:r w:rsidRPr="00270577">
        <w:t> &lt; 0.5 GHz</w:t>
      </w:r>
      <w:r w:rsidRPr="00270577">
        <w:tab/>
      </w:r>
    </w:p>
    <w:p w14:paraId="220793CC" w14:textId="0A9A94EE" w:rsidR="003E6498" w:rsidRPr="00270577" w:rsidRDefault="003E6498" w:rsidP="003E6498">
      <w:pPr>
        <w:pStyle w:val="Equation"/>
        <w:tabs>
          <w:tab w:val="left" w:pos="7088"/>
        </w:tabs>
        <w:bidi w:val="0"/>
      </w:pPr>
      <w:r w:rsidRPr="006A18DA">
        <w:t>(</w:t>
      </w:r>
      <w:r>
        <w:t>2b.5</w:t>
      </w:r>
      <w:r w:rsidRPr="006A18DA">
        <w:t>.D)</w:t>
      </w:r>
      <w:r w:rsidRPr="00270577">
        <w:tab/>
      </w:r>
      <w:r w:rsidRPr="005F49B8">
        <w:rPr>
          <w:position w:val="-14"/>
        </w:rPr>
        <w:object w:dxaOrig="740" w:dyaOrig="380" w14:anchorId="7486E50F">
          <v:shape id="_x0000_i1210" type="#_x0000_t75" style="width:36.8pt;height:23.5pt" o:ole="">
            <v:imagedata r:id="rId410" o:title=""/>
          </v:shape>
          <o:OLEObject Type="Embed" ProgID="Equation.3" ShapeID="_x0000_i1210" DrawAspect="Content" ObjectID="_1778687545" r:id="rId411"/>
        </w:object>
      </w:r>
      <w:r w:rsidRPr="00270577">
        <w:t>                dB</w:t>
      </w:r>
      <w:r w:rsidRPr="00270577">
        <w:tab/>
        <w:t>otherwise</w:t>
      </w:r>
      <w:r w:rsidRPr="00270577">
        <w:tab/>
      </w:r>
    </w:p>
    <w:p w14:paraId="116DFF3A" w14:textId="77777777" w:rsidR="00F0271A" w:rsidRPr="006A18DA" w:rsidRDefault="00F0271A" w:rsidP="00F0271A">
      <w:pPr>
        <w:keepNext/>
        <w:keepLines/>
        <w:spacing w:before="110"/>
        <w:rPr>
          <w:rtl/>
          <w:lang w:bidi="ar-LB"/>
        </w:rPr>
      </w:pPr>
      <w:r w:rsidRPr="006A18DA">
        <w:rPr>
          <w:rFonts w:hint="cs"/>
          <w:rtl/>
          <w:lang w:bidi="ar-LB"/>
        </w:rPr>
        <w:t xml:space="preserve">حيث تمثل </w:t>
      </w:r>
      <w:r w:rsidRPr="006A18DA">
        <w:sym w:font="Symbol" w:char="F077"/>
      </w:r>
      <w:r w:rsidRPr="006A18DA">
        <w:rPr>
          <w:rFonts w:hint="cs"/>
          <w:rtl/>
          <w:lang w:bidi="ar-LB"/>
        </w:rPr>
        <w:t xml:space="preserve"> جزءاً من المسير فوق البحر كما ورد في الجدول </w:t>
      </w:r>
      <w:r>
        <w:rPr>
          <w:lang w:bidi="ar-LB"/>
        </w:rPr>
        <w:t>4</w:t>
      </w:r>
      <w:r w:rsidRPr="006A18DA">
        <w:rPr>
          <w:rFonts w:hint="cs"/>
          <w:rtl/>
          <w:lang w:bidi="ar-LB"/>
        </w:rPr>
        <w:t>.</w:t>
      </w:r>
    </w:p>
    <w:p w14:paraId="43E50C0B" w14:textId="77777777" w:rsidR="00F0271A" w:rsidRPr="006A18DA" w:rsidRDefault="00F0271A" w:rsidP="00F0271A">
      <w:pPr>
        <w:pStyle w:val="Heading2"/>
        <w:rPr>
          <w:rtl/>
          <w:lang w:bidi="ar-LB"/>
        </w:rPr>
      </w:pPr>
      <w:bookmarkStart w:id="349" w:name="_Toc335234231"/>
      <w:bookmarkStart w:id="350" w:name="_Toc335235050"/>
      <w:bookmarkStart w:id="351" w:name="_Toc335235159"/>
      <w:bookmarkStart w:id="352" w:name="_Toc412455282"/>
      <w:bookmarkStart w:id="353" w:name="_Toc167441992"/>
      <w:r w:rsidRPr="006A18DA">
        <w:rPr>
          <w:lang w:bidi="ar-LB"/>
        </w:rPr>
        <w:t>6.D</w:t>
      </w:r>
      <w:r w:rsidRPr="006A18DA">
        <w:rPr>
          <w:rFonts w:hint="cs"/>
          <w:rtl/>
          <w:lang w:bidi="ar-EG"/>
        </w:rPr>
        <w:tab/>
      </w:r>
      <w:r w:rsidRPr="006A18DA">
        <w:rPr>
          <w:rFonts w:hint="cs"/>
          <w:rtl/>
          <w:lang w:bidi="ar-LB"/>
        </w:rPr>
        <w:t>الخسارة المعتمدة على المسافة الزاويّة</w:t>
      </w:r>
      <w:bookmarkEnd w:id="349"/>
      <w:bookmarkEnd w:id="350"/>
      <w:bookmarkEnd w:id="351"/>
      <w:bookmarkEnd w:id="352"/>
      <w:bookmarkEnd w:id="353"/>
    </w:p>
    <w:p w14:paraId="450BCFC6" w14:textId="77777777" w:rsidR="00F0271A" w:rsidRPr="006A18DA" w:rsidRDefault="00F0271A" w:rsidP="00F0271A">
      <w:pPr>
        <w:keepNext/>
        <w:keepLines/>
        <w:rPr>
          <w:rtl/>
          <w:lang w:bidi="ar-LB"/>
        </w:rPr>
      </w:pPr>
      <w:r w:rsidRPr="006A18DA">
        <w:rPr>
          <w:rFonts w:hint="cs"/>
          <w:rtl/>
          <w:lang w:bidi="ar-LB"/>
        </w:rPr>
        <w:t>التوهين الزاويّ المحدد ضمن آلية الانتشار غير المألوف:</w:t>
      </w:r>
    </w:p>
    <w:p w14:paraId="712EA73C" w14:textId="77777777" w:rsidR="00F0271A" w:rsidRPr="006A18DA" w:rsidRDefault="00F0271A" w:rsidP="00F0271A">
      <w:pPr>
        <w:pStyle w:val="Equation"/>
        <w:bidi w:val="0"/>
      </w:pPr>
      <w:r w:rsidRPr="006A18DA">
        <w:t>(</w:t>
      </w:r>
      <w:r>
        <w:t>1.6</w:t>
      </w:r>
      <w:r w:rsidRPr="006A18DA">
        <w:t>.D)</w:t>
      </w:r>
      <w:r w:rsidRPr="006A18DA">
        <w:tab/>
      </w:r>
      <w:r w:rsidRPr="00033DA4">
        <w:rPr>
          <w:position w:val="-12"/>
        </w:rPr>
        <w:object w:dxaOrig="1800" w:dyaOrig="420" w14:anchorId="0E01B414">
          <v:shape id="_x0000_i1211" type="#_x0000_t75" style="width:93.9pt;height:21.9pt" o:ole="">
            <v:imagedata r:id="rId412" o:title=""/>
          </v:shape>
          <o:OLEObject Type="Embed" ProgID="Equation.DSMT4" ShapeID="_x0000_i1211" DrawAspect="Content" ObjectID="_1778687546" r:id="rId413"/>
        </w:object>
      </w:r>
      <w:r w:rsidRPr="00084AD1">
        <w:rPr>
          <w:rFonts w:cs="Times New Roman"/>
          <w:szCs w:val="18"/>
          <w:lang w:eastAsia="en-US"/>
        </w:rPr>
        <w:t>                dB/mrad</w:t>
      </w:r>
      <w:r w:rsidRPr="006A18DA">
        <w:tab/>
      </w:r>
    </w:p>
    <w:p w14:paraId="25D28D81" w14:textId="77777777" w:rsidR="00F0271A" w:rsidRPr="006A18DA" w:rsidRDefault="00F0271A" w:rsidP="00F0271A">
      <w:pPr>
        <w:keepNext/>
        <w:rPr>
          <w:rtl/>
          <w:lang w:bidi="ar-EG"/>
        </w:rPr>
      </w:pPr>
      <w:r w:rsidRPr="006A18DA">
        <w:rPr>
          <w:rFonts w:hint="cs"/>
          <w:rtl/>
          <w:lang w:bidi="ar-LB"/>
        </w:rPr>
        <w:t>زوايا ارتفاع الأفق المعدلة للمُرسل والمستقبل:</w:t>
      </w:r>
    </w:p>
    <w:p w14:paraId="198B4623" w14:textId="77777777" w:rsidR="00F0271A" w:rsidRPr="006A18DA" w:rsidRDefault="00F0271A" w:rsidP="00F0271A">
      <w:pPr>
        <w:pStyle w:val="Equation"/>
        <w:keepNext/>
        <w:keepLines/>
        <w:bidi w:val="0"/>
      </w:pPr>
      <w:r w:rsidRPr="006A18DA">
        <w:t>(</w:t>
      </w:r>
      <w:r>
        <w:t>2a.6</w:t>
      </w:r>
      <w:r w:rsidRPr="006A18DA">
        <w:t>.D)</w:t>
      </w:r>
      <w:r w:rsidRPr="006A18DA">
        <w:tab/>
      </w:r>
      <w:r w:rsidRPr="00033DA4">
        <w:rPr>
          <w:position w:val="-12"/>
        </w:rPr>
        <w:object w:dxaOrig="1740" w:dyaOrig="360" w14:anchorId="72660BCD">
          <v:shape id="_x0000_i1212" type="#_x0000_t75" style="width:79.05pt;height:14.1pt" o:ole="">
            <v:imagedata r:id="rId414" o:title=""/>
          </v:shape>
          <o:OLEObject Type="Embed" ProgID="Equation.DSMT4" ShapeID="_x0000_i1212" DrawAspect="Content" ObjectID="_1778687547" r:id="rId415"/>
        </w:object>
      </w:r>
      <w:r w:rsidRPr="006A18DA">
        <w:t>                </w:t>
      </w:r>
      <w:r w:rsidRPr="006A18DA">
        <w:rPr>
          <w:rFonts w:hint="eastAsia"/>
          <w:rtl/>
        </w:rPr>
        <w:t> </w:t>
      </w:r>
      <w:r w:rsidRPr="006A18DA">
        <w:t>mrad</w:t>
      </w:r>
      <w:r w:rsidRPr="006A18DA">
        <w:tab/>
      </w:r>
    </w:p>
    <w:p w14:paraId="0F0E7001" w14:textId="77777777" w:rsidR="00F0271A" w:rsidRPr="006A18DA" w:rsidRDefault="00F0271A" w:rsidP="00F0271A">
      <w:pPr>
        <w:pStyle w:val="Equation"/>
        <w:bidi w:val="0"/>
      </w:pPr>
      <w:r w:rsidRPr="006A18DA">
        <w:t>(</w:t>
      </w:r>
      <w:r>
        <w:t>2b.6</w:t>
      </w:r>
      <w:r w:rsidRPr="006A18DA">
        <w:t>.D)</w:t>
      </w:r>
      <w:r w:rsidRPr="006A18DA">
        <w:tab/>
      </w:r>
      <w:r w:rsidRPr="00033DA4">
        <w:rPr>
          <w:position w:val="-12"/>
        </w:rPr>
        <w:object w:dxaOrig="1800" w:dyaOrig="360" w14:anchorId="4FDF9B94">
          <v:shape id="_x0000_i1213" type="#_x0000_t75" style="width:86.1pt;height:14.1pt" o:ole="">
            <v:imagedata r:id="rId416" o:title=""/>
          </v:shape>
          <o:OLEObject Type="Embed" ProgID="Equation.DSMT4" ShapeID="_x0000_i1213" DrawAspect="Content" ObjectID="_1778687548" r:id="rId417"/>
        </w:object>
      </w:r>
      <w:r w:rsidRPr="006A18DA">
        <w:t>                </w:t>
      </w:r>
      <w:r w:rsidRPr="006A18DA">
        <w:rPr>
          <w:rFonts w:hint="eastAsia"/>
          <w:rtl/>
        </w:rPr>
        <w:t> </w:t>
      </w:r>
      <w:r w:rsidRPr="006A18DA">
        <w:t>mrad</w:t>
      </w:r>
      <w:r w:rsidRPr="006A18DA">
        <w:tab/>
      </w:r>
    </w:p>
    <w:p w14:paraId="37EB8E30" w14:textId="77777777" w:rsidR="00F0271A" w:rsidRPr="006A18DA" w:rsidRDefault="00F0271A" w:rsidP="00F0271A">
      <w:pPr>
        <w:keepNext/>
        <w:keepLines/>
        <w:rPr>
          <w:rtl/>
          <w:lang w:bidi="ar-LB"/>
        </w:rPr>
      </w:pPr>
      <w:r w:rsidRPr="006A18DA">
        <w:rPr>
          <w:rFonts w:hint="cs"/>
          <w:rtl/>
          <w:lang w:bidi="ar-LB"/>
        </w:rPr>
        <w:t>المسافة الزاويّة الكلية المعدّلة للمسير:</w:t>
      </w:r>
    </w:p>
    <w:p w14:paraId="62BA8746" w14:textId="77777777" w:rsidR="00F0271A" w:rsidRPr="006A18DA" w:rsidRDefault="00F0271A" w:rsidP="00F0271A">
      <w:pPr>
        <w:pStyle w:val="Equation"/>
        <w:bidi w:val="0"/>
      </w:pPr>
      <w:r w:rsidRPr="006A18DA">
        <w:t>(</w:t>
      </w:r>
      <w:r>
        <w:t>3.6</w:t>
      </w:r>
      <w:r w:rsidRPr="006A18DA">
        <w:t>.D)</w:t>
      </w:r>
      <w:r w:rsidRPr="006A18DA">
        <w:tab/>
      </w:r>
      <w:r w:rsidRPr="00033DA4">
        <w:rPr>
          <w:position w:val="-26"/>
        </w:rPr>
        <w:object w:dxaOrig="2240" w:dyaOrig="580" w14:anchorId="50604A04">
          <v:shape id="_x0000_i1214" type="#_x0000_t75" style="width:115.05pt;height:28.95pt" o:ole="">
            <v:imagedata r:id="rId418" o:title=""/>
          </v:shape>
          <o:OLEObject Type="Embed" ProgID="Equation.DSMT4" ShapeID="_x0000_i1214" DrawAspect="Content" ObjectID="_1778687549" r:id="rId419"/>
        </w:object>
      </w:r>
      <w:r w:rsidRPr="006A18DA">
        <w:t>         </w:t>
      </w:r>
      <w:r w:rsidRPr="006A18DA">
        <w:rPr>
          <w:rFonts w:hint="cs"/>
          <w:rtl/>
        </w:rPr>
        <w:t> </w:t>
      </w:r>
      <w:r w:rsidRPr="006A18DA">
        <w:t>mrad</w:t>
      </w:r>
      <w:r w:rsidRPr="006A18DA">
        <w:tab/>
      </w:r>
    </w:p>
    <w:p w14:paraId="28E47F58" w14:textId="77777777" w:rsidR="00F0271A" w:rsidRPr="006A18DA" w:rsidRDefault="00F0271A" w:rsidP="00F0271A">
      <w:pPr>
        <w:keepNext/>
        <w:keepLines/>
        <w:rPr>
          <w:rtl/>
          <w:lang w:bidi="ar-LB"/>
        </w:rPr>
      </w:pPr>
      <w:r w:rsidRPr="006A18DA">
        <w:rPr>
          <w:rFonts w:hint="cs"/>
          <w:rtl/>
          <w:lang w:bidi="ar-LB"/>
        </w:rPr>
        <w:t>الخسارة المعتمدة على المسافة الزاويّة:</w:t>
      </w:r>
    </w:p>
    <w:p w14:paraId="1AF603F1" w14:textId="2BDCE80D" w:rsidR="00D67413" w:rsidRPr="00D67413" w:rsidRDefault="00D67413" w:rsidP="00D67413">
      <w:pPr>
        <w:tabs>
          <w:tab w:val="left" w:pos="3544"/>
          <w:tab w:val="center" w:pos="4820"/>
          <w:tab w:val="left" w:pos="7230"/>
          <w:tab w:val="right" w:pos="9639"/>
        </w:tabs>
        <w:bidi w:val="0"/>
        <w:spacing w:before="80" w:line="240" w:lineRule="auto"/>
        <w:rPr>
          <w:rFonts w:cs="Times New Roman"/>
          <w:sz w:val="24"/>
          <w:szCs w:val="20"/>
          <w:lang w:val="en-GB" w:eastAsia="en-US"/>
        </w:rPr>
      </w:pPr>
      <w:r w:rsidRPr="006F160D">
        <w:t>(</w:t>
      </w:r>
      <w:r>
        <w:t>4a.6.</w:t>
      </w:r>
      <w:r w:rsidRPr="006F160D">
        <w:t>D)</w:t>
      </w:r>
      <w:r w:rsidRPr="00D67413">
        <w:rPr>
          <w:rFonts w:cs="Times New Roman"/>
          <w:sz w:val="24"/>
          <w:szCs w:val="20"/>
          <w:lang w:val="en-GB" w:eastAsia="en-US"/>
        </w:rPr>
        <w:tab/>
      </w:r>
      <w:r w:rsidRPr="00D67413">
        <w:rPr>
          <w:rFonts w:cs="Times New Roman"/>
          <w:position w:val="-12"/>
          <w:sz w:val="24"/>
          <w:szCs w:val="20"/>
          <w:lang w:val="en-GB" w:eastAsia="en-US"/>
        </w:rPr>
        <w:object w:dxaOrig="1140" w:dyaOrig="360" w14:anchorId="460A79F8">
          <v:shape id="_x0000_i1215" type="#_x0000_t75" style="width:61.05pt;height:18.8pt" o:ole="">
            <v:imagedata r:id="rId420" o:title=""/>
          </v:shape>
          <o:OLEObject Type="Embed" ProgID="Equation.DSMT4" ShapeID="_x0000_i1215" DrawAspect="Content" ObjectID="_1778687550" r:id="rId421"/>
        </w:object>
      </w:r>
      <w:r w:rsidRPr="00D67413">
        <w:rPr>
          <w:rFonts w:cs="Times New Roman"/>
          <w:sz w:val="24"/>
          <w:szCs w:val="20"/>
          <w:lang w:val="en-GB" w:eastAsia="en-US"/>
        </w:rPr>
        <w:t>                dB</w:t>
      </w:r>
      <w:r w:rsidRPr="00D67413">
        <w:rPr>
          <w:rFonts w:cs="Times New Roman"/>
          <w:sz w:val="24"/>
          <w:szCs w:val="20"/>
          <w:lang w:val="en-GB" w:eastAsia="en-US"/>
        </w:rPr>
        <w:tab/>
        <w:t>θ</w:t>
      </w:r>
      <w:r w:rsidRPr="00D67413">
        <w:rPr>
          <w:rFonts w:cs="Times New Roman"/>
          <w:i/>
          <w:sz w:val="24"/>
          <w:szCs w:val="20"/>
          <w:vertAlign w:val="subscript"/>
          <w:lang w:val="en-GB" w:eastAsia="en-US"/>
        </w:rPr>
        <w:t>a</w:t>
      </w:r>
      <w:r w:rsidRPr="00D67413">
        <w:rPr>
          <w:rFonts w:cs="Times New Roman"/>
          <w:sz w:val="24"/>
          <w:szCs w:val="20"/>
          <w:lang w:val="en-GB" w:eastAsia="en-US"/>
        </w:rPr>
        <w:t xml:space="preserve"> &gt; 0</w:t>
      </w:r>
      <w:r w:rsidRPr="00D67413">
        <w:rPr>
          <w:rFonts w:cs="Times New Roman"/>
          <w:sz w:val="24"/>
          <w:szCs w:val="20"/>
          <w:lang w:val="en-GB" w:eastAsia="en-US"/>
        </w:rPr>
        <w:tab/>
      </w:r>
    </w:p>
    <w:p w14:paraId="6B01EB79" w14:textId="2153CC68" w:rsidR="00D67413" w:rsidRPr="00D67413" w:rsidRDefault="00D67413" w:rsidP="00D67413">
      <w:pPr>
        <w:tabs>
          <w:tab w:val="left" w:pos="3544"/>
          <w:tab w:val="center" w:pos="4820"/>
          <w:tab w:val="left" w:pos="7230"/>
          <w:tab w:val="right" w:pos="9639"/>
        </w:tabs>
        <w:bidi w:val="0"/>
        <w:spacing w:before="80" w:line="240" w:lineRule="auto"/>
        <w:rPr>
          <w:rFonts w:cs="Times New Roman"/>
          <w:sz w:val="24"/>
          <w:szCs w:val="20"/>
          <w:lang w:val="en-GB" w:eastAsia="en-US"/>
        </w:rPr>
      </w:pPr>
      <w:r w:rsidRPr="006F160D">
        <w:t>(</w:t>
      </w:r>
      <w:r>
        <w:t>4b.6.</w:t>
      </w:r>
      <w:r w:rsidRPr="006F160D">
        <w:t>D)</w:t>
      </w:r>
      <w:r w:rsidRPr="00D67413">
        <w:rPr>
          <w:rFonts w:cs="Times New Roman"/>
          <w:sz w:val="24"/>
          <w:szCs w:val="20"/>
          <w:lang w:val="en-GB" w:eastAsia="en-US"/>
        </w:rPr>
        <w:tab/>
      </w:r>
      <m:oMath>
        <m:sSub>
          <m:sSubPr>
            <m:ctrlPr>
              <w:rPr>
                <w:rFonts w:ascii="Cambria Math" w:hAnsi="Cambria Math" w:cs="Times New Roman"/>
                <w:sz w:val="24"/>
                <w:szCs w:val="20"/>
                <w:lang w:val="en-GB" w:eastAsia="en-US"/>
              </w:rPr>
            </m:ctrlPr>
          </m:sSubPr>
          <m:e>
            <m:r>
              <w:rPr>
                <w:rFonts w:ascii="Cambria Math" w:hAnsi="Cambria Math" w:cs="Times New Roman"/>
                <w:sz w:val="24"/>
                <w:szCs w:val="20"/>
                <w:lang w:val="en-GB" w:eastAsia="en-US"/>
              </w:rPr>
              <m:t>A</m:t>
            </m:r>
          </m:e>
          <m:sub>
            <m:r>
              <w:rPr>
                <w:rFonts w:ascii="Cambria Math" w:hAnsi="Cambria Math" w:cs="Times New Roman"/>
                <w:sz w:val="24"/>
                <w:szCs w:val="20"/>
                <w:lang w:val="en-GB" w:eastAsia="en-US"/>
              </w:rPr>
              <m:t>ad</m:t>
            </m:r>
          </m:sub>
        </m:sSub>
        <m:r>
          <m:rPr>
            <m:sty m:val="p"/>
          </m:rPr>
          <w:rPr>
            <w:rFonts w:ascii="Cambria Math" w:hAnsi="Cambria Math" w:cs="Times New Roman"/>
            <w:sz w:val="24"/>
            <w:szCs w:val="20"/>
            <w:lang w:val="en-GB" w:eastAsia="en-US"/>
          </w:rPr>
          <m:t>=0</m:t>
        </m:r>
      </m:oMath>
      <w:r w:rsidRPr="00D67413">
        <w:rPr>
          <w:rFonts w:cs="Times New Roman"/>
          <w:sz w:val="24"/>
          <w:szCs w:val="20"/>
          <w:lang w:val="en-GB" w:eastAsia="en-US"/>
        </w:rPr>
        <w:t>         dB</w:t>
      </w:r>
      <w:r w:rsidRPr="00D67413">
        <w:rPr>
          <w:rFonts w:cs="Times New Roman"/>
          <w:sz w:val="24"/>
          <w:szCs w:val="20"/>
          <w:lang w:val="en-GB" w:eastAsia="en-US"/>
        </w:rPr>
        <w:tab/>
        <w:t>otherwise</w:t>
      </w:r>
      <w:r w:rsidRPr="00D67413">
        <w:rPr>
          <w:rFonts w:cs="Times New Roman"/>
          <w:sz w:val="24"/>
          <w:szCs w:val="20"/>
          <w:lang w:val="en-GB" w:eastAsia="en-US"/>
        </w:rPr>
        <w:tab/>
      </w:r>
    </w:p>
    <w:p w14:paraId="49F19D9F" w14:textId="77777777" w:rsidR="00F0271A" w:rsidRPr="006A18DA" w:rsidRDefault="00F0271A" w:rsidP="00F0271A">
      <w:pPr>
        <w:pStyle w:val="Heading2"/>
        <w:pageBreakBefore/>
        <w:rPr>
          <w:rtl/>
          <w:lang w:bidi="ar-LB"/>
        </w:rPr>
      </w:pPr>
      <w:bookmarkStart w:id="354" w:name="_Toc167441993"/>
      <w:r w:rsidRPr="006A18DA">
        <w:rPr>
          <w:lang w:bidi="ar-LB"/>
        </w:rPr>
        <w:lastRenderedPageBreak/>
        <w:t>7.D</w:t>
      </w:r>
      <w:bookmarkStart w:id="355" w:name="_Hlk48579294"/>
      <w:r w:rsidRPr="006A18DA">
        <w:rPr>
          <w:rFonts w:hint="cs"/>
          <w:rtl/>
          <w:lang w:bidi="ar-LB"/>
        </w:rPr>
        <w:tab/>
        <w:t>الخسارة المعتمدة على المسافة والوقت</w:t>
      </w:r>
      <w:bookmarkEnd w:id="354"/>
      <w:bookmarkEnd w:id="355"/>
    </w:p>
    <w:p w14:paraId="5538B733" w14:textId="77777777" w:rsidR="00F0271A" w:rsidRPr="006A18DA" w:rsidRDefault="00F0271A" w:rsidP="00F0271A">
      <w:pPr>
        <w:rPr>
          <w:rtl/>
          <w:lang w:bidi="ar-LB"/>
        </w:rPr>
      </w:pPr>
      <w:r w:rsidRPr="006A18DA">
        <w:rPr>
          <w:rFonts w:hint="cs"/>
          <w:rtl/>
          <w:lang w:bidi="ar-LB"/>
        </w:rPr>
        <w:t>تُحسب الخسارة في آلية الانتشار غير المألوف التي تعتمد على كلٍ من مسافة الدائرة الكبرى والنسبة المئوية من الوقت بالقيام أولا </w:t>
      </w:r>
      <w:r w:rsidRPr="006A18DA">
        <w:rPr>
          <w:rFonts w:hint="cs"/>
          <w:rtl/>
          <w:lang w:val="nl-BE" w:bidi="ar-LB"/>
        </w:rPr>
        <w:t>بحساب قيمة</w:t>
      </w:r>
      <w:r w:rsidRPr="006A18DA">
        <w:rPr>
          <w:rFonts w:hint="cs"/>
          <w:rtl/>
          <w:lang w:bidi="ar-LB"/>
        </w:rPr>
        <w:t xml:space="preserve"> ما </w:t>
      </w:r>
      <w:r>
        <w:rPr>
          <w:rFonts w:hint="cs"/>
          <w:rtl/>
          <w:lang w:bidi="ar-LB"/>
        </w:rPr>
        <w:t>يلي.</w:t>
      </w:r>
    </w:p>
    <w:p w14:paraId="7BD90294" w14:textId="77777777" w:rsidR="00F0271A" w:rsidRPr="006A18DA" w:rsidRDefault="00F0271A" w:rsidP="00F0271A">
      <w:pPr>
        <w:keepNext/>
        <w:rPr>
          <w:rtl/>
          <w:lang w:bidi="ar-LB"/>
        </w:rPr>
      </w:pPr>
      <w:r w:rsidRPr="006A18DA">
        <w:rPr>
          <w:rFonts w:hint="cs"/>
          <w:rtl/>
          <w:lang w:bidi="ar-LB"/>
        </w:rPr>
        <w:t>المسافة المعدّلة لعامل خشونة التضاريس الأرضية:</w:t>
      </w:r>
    </w:p>
    <w:p w14:paraId="4F44ECEA" w14:textId="77777777" w:rsidR="00F0271A" w:rsidRPr="006A18DA" w:rsidRDefault="00F0271A" w:rsidP="00F0271A">
      <w:pPr>
        <w:pStyle w:val="Equation"/>
        <w:bidi w:val="0"/>
      </w:pPr>
      <w:r w:rsidRPr="006A18DA">
        <w:t>(</w:t>
      </w:r>
      <w:r>
        <w:t>1.7</w:t>
      </w:r>
      <w:r w:rsidRPr="006A18DA">
        <w:t>.D)</w:t>
      </w:r>
      <w:r w:rsidRPr="006A18DA">
        <w:tab/>
      </w:r>
      <w:r w:rsidRPr="00033DA4">
        <w:rPr>
          <w:position w:val="-12"/>
        </w:rPr>
        <w:object w:dxaOrig="2580" w:dyaOrig="360" w14:anchorId="57D87DF1">
          <v:shape id="_x0000_i1216" type="#_x0000_t75" style="width:115.05pt;height:14.1pt" o:ole="">
            <v:imagedata r:id="rId422" o:title=""/>
          </v:shape>
          <o:OLEObject Type="Embed" ProgID="Equation.3" ShapeID="_x0000_i1216" DrawAspect="Content" ObjectID="_1778687551" r:id="rId423"/>
        </w:object>
      </w:r>
      <w:r w:rsidRPr="006A18DA">
        <w:t>                </w:t>
      </w:r>
      <w:r w:rsidRPr="006A18DA">
        <w:rPr>
          <w:rFonts w:hint="eastAsia"/>
          <w:rtl/>
        </w:rPr>
        <w:t> </w:t>
      </w:r>
      <w:r w:rsidRPr="006A18DA">
        <w:t>km</w:t>
      </w:r>
      <w:r w:rsidRPr="006A18DA">
        <w:tab/>
      </w:r>
    </w:p>
    <w:p w14:paraId="22419E4F" w14:textId="77777777" w:rsidR="00F0271A" w:rsidRPr="006A18DA" w:rsidRDefault="00F0271A" w:rsidP="00F0271A">
      <w:pPr>
        <w:keepNext/>
        <w:rPr>
          <w:rtl/>
          <w:lang w:bidi="ar-LB"/>
        </w:rPr>
      </w:pPr>
      <w:r w:rsidRPr="006A18DA">
        <w:rPr>
          <w:rFonts w:hint="cs"/>
          <w:rtl/>
          <w:lang w:bidi="ar-LB"/>
        </w:rPr>
        <w:t>عامل خشونة التضاريس الأرضية:</w:t>
      </w:r>
    </w:p>
    <w:p w14:paraId="2D686998" w14:textId="26EF544A" w:rsidR="003E6498" w:rsidRPr="00270577" w:rsidRDefault="003E6498" w:rsidP="003E6498">
      <w:pPr>
        <w:pStyle w:val="Equation"/>
        <w:tabs>
          <w:tab w:val="left" w:pos="0"/>
          <w:tab w:val="left" w:pos="7088"/>
        </w:tabs>
        <w:bidi w:val="0"/>
      </w:pPr>
      <w:r w:rsidRPr="00270577">
        <w:t>(</w:t>
      </w:r>
      <w:r>
        <w:rPr>
          <w:lang w:val="en-GB" w:eastAsia="en-US"/>
        </w:rPr>
        <w:t>2a.7.D</w:t>
      </w:r>
      <w:r w:rsidRPr="00270577">
        <w:t>)</w:t>
      </w:r>
      <w:r w:rsidRPr="00270577">
        <w:tab/>
      </w:r>
      <w:r w:rsidRPr="005F49B8">
        <w:rPr>
          <w:position w:val="-20"/>
        </w:rPr>
        <w:object w:dxaOrig="4200" w:dyaOrig="520" w14:anchorId="3E70E03C">
          <v:shape id="_x0000_i1217" type="#_x0000_t75" style="width:224.6pt;height:34.45pt" o:ole="">
            <v:imagedata r:id="rId424" o:title="" croptop="-16888f"/>
          </v:shape>
          <o:OLEObject Type="Embed" ProgID="Equation.DSMT4" ShapeID="_x0000_i1217" DrawAspect="Content" ObjectID="_1778687552" r:id="rId425"/>
        </w:object>
      </w:r>
      <w:r w:rsidRPr="00270577">
        <w:tab/>
      </w:r>
      <w:r w:rsidRPr="00270577">
        <w:rPr>
          <w:i/>
        </w:rPr>
        <w:t>h</w:t>
      </w:r>
      <w:r w:rsidRPr="00270577">
        <w:rPr>
          <w:i/>
          <w:vertAlign w:val="subscript"/>
        </w:rPr>
        <w:t>m</w:t>
      </w:r>
      <w:r w:rsidRPr="00270577">
        <w:t xml:space="preserve"> &gt; 10 m </w:t>
      </w:r>
      <w:r w:rsidRPr="00270577">
        <w:tab/>
      </w:r>
    </w:p>
    <w:p w14:paraId="19A7B115" w14:textId="5F25D657" w:rsidR="003E6498" w:rsidRPr="00270577" w:rsidRDefault="003E6498" w:rsidP="003E6498">
      <w:pPr>
        <w:pStyle w:val="Equation"/>
        <w:tabs>
          <w:tab w:val="left" w:pos="7088"/>
        </w:tabs>
        <w:bidi w:val="0"/>
      </w:pPr>
      <w:r w:rsidRPr="00270577">
        <w:t>(</w:t>
      </w:r>
      <w:r>
        <w:t>2b.7.D</w:t>
      </w:r>
      <w:r w:rsidRPr="00270577">
        <w:t>)</w:t>
      </w:r>
      <w:r w:rsidRPr="00270577">
        <w:tab/>
      </w:r>
      <w:r w:rsidRPr="005F49B8">
        <w:rPr>
          <w:position w:val="-12"/>
        </w:rPr>
        <w:object w:dxaOrig="620" w:dyaOrig="360" w14:anchorId="0B574115">
          <v:shape id="_x0000_i1218" type="#_x0000_t75" style="width:31.3pt;height:18.8pt" o:ole="">
            <v:imagedata r:id="rId426" o:title=""/>
          </v:shape>
          <o:OLEObject Type="Embed" ProgID="Equation.3" ShapeID="_x0000_i1218" DrawAspect="Content" ObjectID="_1778687553" r:id="rId427"/>
        </w:object>
      </w:r>
      <w:r w:rsidRPr="00270577">
        <w:tab/>
        <w:t>otherwise</w:t>
      </w:r>
      <w:r w:rsidRPr="00270577">
        <w:tab/>
      </w:r>
    </w:p>
    <w:p w14:paraId="04AE4EBA" w14:textId="77777777" w:rsidR="00F0271A" w:rsidRPr="006A18DA" w:rsidRDefault="00F0271A" w:rsidP="00F0271A">
      <w:pPr>
        <w:keepNext/>
        <w:keepLines/>
        <w:rPr>
          <w:rtl/>
          <w:lang w:bidi="ar-LB"/>
        </w:rPr>
      </w:pPr>
      <w:r w:rsidRPr="006A18DA">
        <w:rPr>
          <w:rFonts w:hint="cs"/>
          <w:rtl/>
          <w:lang w:bidi="ar-LB"/>
        </w:rPr>
        <w:t>أما الحد اللازم لتصحيح هندسة المسير فهو:</w:t>
      </w:r>
    </w:p>
    <w:p w14:paraId="5B32B1EA" w14:textId="3B001BF2" w:rsidR="003E6498" w:rsidRPr="00270577" w:rsidRDefault="003E6498" w:rsidP="003E6498">
      <w:pPr>
        <w:pStyle w:val="Equation"/>
      </w:pPr>
      <w:r w:rsidRPr="00270577">
        <w:tab/>
      </w:r>
      <w:r w:rsidRPr="005F49B8">
        <w:rPr>
          <w:position w:val="-6"/>
        </w:rPr>
        <w:object w:dxaOrig="2439" w:dyaOrig="360" w14:anchorId="7428C5A1">
          <v:shape id="_x0000_i1219" type="#_x0000_t75" style="width:120.5pt;height:16.45pt" o:ole="">
            <v:imagedata r:id="rId428" o:title=""/>
          </v:shape>
          <o:OLEObject Type="Embed" ProgID="Equation.DSMT4" ShapeID="_x0000_i1219" DrawAspect="Content" ObjectID="_1778687554" r:id="rId429"/>
        </w:object>
      </w:r>
      <w:r w:rsidRPr="00270577">
        <w:tab/>
        <w:t>(</w:t>
      </w:r>
      <w:r>
        <w:t>3.7</w:t>
      </w:r>
      <w:r w:rsidRPr="006A18DA">
        <w:t>.D</w:t>
      </w:r>
      <w:r w:rsidRPr="00270577">
        <w:t>)</w:t>
      </w:r>
    </w:p>
    <w:p w14:paraId="0D9EFC91" w14:textId="77777777" w:rsidR="00F0271A" w:rsidRPr="006A18DA" w:rsidRDefault="00F0271A" w:rsidP="00F0271A">
      <w:pPr>
        <w:keepNext/>
        <w:keepLines/>
        <w:rPr>
          <w:rtl/>
          <w:lang w:bidi="ar-LB"/>
        </w:rPr>
      </w:pPr>
      <w:r w:rsidRPr="006A18DA">
        <w:rPr>
          <w:rFonts w:hint="cs"/>
          <w:rtl/>
          <w:lang w:bidi="ar-LB"/>
        </w:rPr>
        <w:t xml:space="preserve">وإذا كان </w:t>
      </w:r>
      <w:r w:rsidRPr="006A18DA">
        <w:t>α &lt; −3,4</w:t>
      </w:r>
      <w:r w:rsidRPr="006A18DA">
        <w:rPr>
          <w:rFonts w:hint="cs"/>
          <w:rtl/>
          <w:lang w:bidi="ar-LB"/>
        </w:rPr>
        <w:t>، ضع</w:t>
      </w:r>
      <w:r w:rsidRPr="006A18DA">
        <w:rPr>
          <w:rFonts w:hint="eastAsia"/>
          <w:rtl/>
        </w:rPr>
        <w:t> </w:t>
      </w:r>
      <w:r w:rsidRPr="006A18DA">
        <w:t>α</w:t>
      </w:r>
      <w:r w:rsidRPr="006A18DA">
        <w:rPr>
          <w:rFonts w:hint="cs"/>
          <w:rtl/>
        </w:rPr>
        <w:t xml:space="preserve"> =</w:t>
      </w:r>
      <w:r w:rsidRPr="006A18DA">
        <w:t>3,4−</w:t>
      </w:r>
    </w:p>
    <w:p w14:paraId="274C11D5" w14:textId="77777777" w:rsidR="00F0271A" w:rsidRPr="006A18DA" w:rsidRDefault="00F0271A" w:rsidP="00F0271A">
      <w:pPr>
        <w:keepNext/>
        <w:keepLines/>
        <w:rPr>
          <w:rtl/>
          <w:lang w:bidi="ar-LB"/>
        </w:rPr>
      </w:pPr>
      <w:r w:rsidRPr="006A18DA">
        <w:rPr>
          <w:rFonts w:hint="cs"/>
          <w:rtl/>
          <w:lang w:bidi="ar-LB"/>
        </w:rPr>
        <w:t>عامل هندسة المسير:</w:t>
      </w:r>
    </w:p>
    <w:p w14:paraId="32C5098F" w14:textId="5B050781" w:rsidR="003E6498" w:rsidRPr="00270577" w:rsidRDefault="003E6498" w:rsidP="003E6498">
      <w:pPr>
        <w:pStyle w:val="Equation"/>
      </w:pPr>
      <w:r w:rsidRPr="00270577">
        <w:tab/>
      </w:r>
      <m:oMath>
        <m:sSub>
          <m:sSubPr>
            <m:ctrlPr>
              <w:rPr>
                <w:rFonts w:ascii="Cambria Math" w:hAnsi="Cambria Math"/>
                <w:i/>
              </w:rPr>
            </m:ctrlPr>
          </m:sSubPr>
          <m:e>
            <m:r>
              <m:rPr>
                <m:sty m:val="p"/>
              </m:rPr>
              <w:rPr>
                <w:rFonts w:ascii="Cambria Math" w:hAnsi="Cambria Math"/>
              </w:rPr>
              <m:t>μ</m:t>
            </m:r>
          </m:e>
          <m:sub>
            <m:r>
              <w:rPr>
                <w:rFonts w:ascii="Cambria Math" w:hAnsi="Cambria Math"/>
              </w:rPr>
              <m:t>2</m:t>
            </m:r>
          </m:sub>
        </m:sSub>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500</m:t>
                    </m:r>
                    <m:sSup>
                      <m:sSupPr>
                        <m:ctrlPr>
                          <w:rPr>
                            <w:rFonts w:ascii="Cambria Math" w:hAnsi="Cambria Math"/>
                            <w:i/>
                          </w:rPr>
                        </m:ctrlPr>
                      </m:sSupPr>
                      <m:e>
                        <m:r>
                          <w:rPr>
                            <w:rFonts w:ascii="Cambria Math" w:hAnsi="Cambria Math"/>
                          </w:rPr>
                          <m:t>d</m:t>
                        </m:r>
                      </m:e>
                      <m:sup>
                        <m:r>
                          <w:rPr>
                            <w:rFonts w:ascii="Cambria Math" w:hAnsi="Cambria Math"/>
                          </w:rPr>
                          <m:t>2</m:t>
                        </m:r>
                      </m:sup>
                    </m:sSup>
                  </m:num>
                  <m:den>
                    <m:sSub>
                      <m:sSubPr>
                        <m:ctrlPr>
                          <w:rPr>
                            <w:rFonts w:ascii="Cambria Math" w:hAnsi="Cambria Math"/>
                            <w:i/>
                          </w:rPr>
                        </m:ctrlPr>
                      </m:sSubPr>
                      <m:e>
                        <m:r>
                          <w:rPr>
                            <w:rFonts w:ascii="Cambria Math" w:hAnsi="Cambria Math"/>
                          </w:rPr>
                          <m:t>a</m:t>
                        </m:r>
                      </m:e>
                      <m:sub>
                        <m:r>
                          <w:rPr>
                            <w:rFonts w:ascii="Cambria Math" w:hAnsi="Cambria Math"/>
                          </w:rPr>
                          <m:t>e</m:t>
                        </m:r>
                      </m:sub>
                    </m:sSub>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h</m:t>
                                    </m:r>
                                  </m:e>
                                  <m:sub>
                                    <m:r>
                                      <w:rPr>
                                        <w:rFonts w:ascii="Cambria Math" w:hAnsi="Cambria Math"/>
                                      </w:rPr>
                                      <m:t>tea</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h</m:t>
                                    </m:r>
                                  </m:e>
                                  <m:sub>
                                    <m:r>
                                      <w:rPr>
                                        <w:rFonts w:ascii="Cambria Math" w:hAnsi="Cambria Math"/>
                                      </w:rPr>
                                      <m:t>rea</m:t>
                                    </m:r>
                                  </m:sub>
                                </m:sSub>
                              </m:e>
                            </m:rad>
                          </m:e>
                        </m:d>
                      </m:e>
                      <m:sup>
                        <m:r>
                          <w:rPr>
                            <w:rFonts w:ascii="Cambria Math" w:hAnsi="Cambria Math"/>
                          </w:rPr>
                          <m:t>2</m:t>
                        </m:r>
                      </m:sup>
                    </m:sSup>
                  </m:den>
                </m:f>
              </m:e>
            </m:d>
          </m:e>
          <m:sup>
            <m:r>
              <w:rPr>
                <w:rFonts w:ascii="Cambria Math" w:hAnsi="Cambria Math"/>
              </w:rPr>
              <m:t>α</m:t>
            </m:r>
          </m:sup>
        </m:sSup>
      </m:oMath>
      <w:r w:rsidRPr="00270577">
        <w:tab/>
        <w:t>(</w:t>
      </w:r>
      <w:r>
        <w:t>4.7</w:t>
      </w:r>
      <w:r w:rsidRPr="006A18DA">
        <w:t>.D</w:t>
      </w:r>
      <w:r w:rsidRPr="00270577">
        <w:t>)</w:t>
      </w:r>
    </w:p>
    <w:p w14:paraId="4D2E75F2" w14:textId="77777777" w:rsidR="00F0271A" w:rsidRPr="006A18DA" w:rsidRDefault="00F0271A" w:rsidP="00F0271A">
      <w:pPr>
        <w:rPr>
          <w:rtl/>
          <w:lang w:bidi="ar-LB"/>
        </w:rPr>
      </w:pPr>
      <w:r w:rsidRPr="006A18DA">
        <w:rPr>
          <w:rFonts w:hint="cs"/>
          <w:rtl/>
          <w:lang w:bidi="ar-LB"/>
        </w:rPr>
        <w:t xml:space="preserve">وإذا كان </w:t>
      </w:r>
      <w:r w:rsidRPr="006A18DA">
        <w:sym w:font="Symbol" w:char="F06D"/>
      </w:r>
      <w:r w:rsidRPr="006A18DA">
        <w:rPr>
          <w:iCs/>
          <w:vertAlign w:val="subscript"/>
        </w:rPr>
        <w:t>2</w:t>
      </w:r>
      <w:r w:rsidRPr="006A18DA">
        <w:t> &gt; 1</w:t>
      </w:r>
      <w:r w:rsidRPr="006A18DA">
        <w:rPr>
          <w:rFonts w:hint="cs"/>
          <w:rtl/>
          <w:lang w:bidi="ar-LB"/>
        </w:rPr>
        <w:t>، ضع</w:t>
      </w:r>
      <w:r w:rsidRPr="006A18DA">
        <w:rPr>
          <w:rFonts w:hint="cs"/>
          <w:rtl/>
        </w:rPr>
        <w:t xml:space="preserve"> </w:t>
      </w:r>
      <w:r w:rsidRPr="006A18DA">
        <w:t>1 = </w:t>
      </w:r>
      <w:r w:rsidRPr="006A18DA">
        <w:sym w:font="Symbol" w:char="F06D"/>
      </w:r>
      <w:r w:rsidRPr="006A18DA">
        <w:rPr>
          <w:iCs/>
          <w:vertAlign w:val="subscript"/>
        </w:rPr>
        <w:t>2</w:t>
      </w:r>
    </w:p>
    <w:p w14:paraId="0A6F9671" w14:textId="77777777" w:rsidR="00F0271A" w:rsidRPr="006A18DA" w:rsidRDefault="00F0271A" w:rsidP="00F0271A">
      <w:pPr>
        <w:keepNext/>
        <w:rPr>
          <w:rtl/>
          <w:lang w:bidi="ar-EG"/>
        </w:rPr>
      </w:pPr>
      <w:r w:rsidRPr="006A18DA">
        <w:rPr>
          <w:rFonts w:hint="cs"/>
          <w:rtl/>
          <w:lang w:bidi="ar-LB"/>
        </w:rPr>
        <w:t>النسبة المئوية من الزمن المرتبطة بالانتشار غير المألوف المعدلة لموقع عام وخواص محددة للمسير:</w:t>
      </w:r>
    </w:p>
    <w:p w14:paraId="75EB1223" w14:textId="184BBD27" w:rsidR="00F0271A" w:rsidRPr="006A18DA" w:rsidRDefault="00F0271A" w:rsidP="00522360">
      <w:pPr>
        <w:pStyle w:val="Equation"/>
        <w:bidi w:val="0"/>
      </w:pPr>
      <w:r w:rsidRPr="006A18DA">
        <w:t>(</w:t>
      </w:r>
      <w:r>
        <w:t>5.7</w:t>
      </w:r>
      <w:r w:rsidRPr="006A18DA">
        <w:t>.D)</w:t>
      </w:r>
      <w:r w:rsidRPr="006A18DA">
        <w:tab/>
      </w:r>
      <m:oMath>
        <m:sSub>
          <m:sSubPr>
            <m:ctrlPr>
              <w:rPr>
                <w:rFonts w:ascii="Cambria Math" w:hAnsi="Cambria Math"/>
                <w:i/>
                <w:lang w:val="en-GB"/>
              </w:rPr>
            </m:ctrlPr>
          </m:sSubPr>
          <m:e>
            <m:r>
              <m:rPr>
                <m:sty m:val="p"/>
              </m:rPr>
              <w:rPr>
                <w:rFonts w:ascii="Cambria Math" w:hAnsi="Cambria Math"/>
                <w:lang w:val="en-GB"/>
              </w:rPr>
              <m:t>β</m:t>
            </m:r>
          </m:e>
          <m:sub>
            <m:r>
              <w:rPr>
                <w:rFonts w:ascii="Cambria Math" w:hAnsi="Cambria Math"/>
                <w:lang w:val="en-GB"/>
              </w:rPr>
              <m:t>duct</m:t>
            </m:r>
          </m:sub>
        </m:sSub>
        <m:r>
          <w:rPr>
            <w:rFonts w:ascii="Cambria Math" w:hAnsi="Cambria Math"/>
            <w:lang w:val="en-GB"/>
          </w:rPr>
          <m:t>=</m:t>
        </m:r>
        <m:sSub>
          <m:sSubPr>
            <m:ctrlPr>
              <w:rPr>
                <w:rFonts w:ascii="Cambria Math" w:hAnsi="Cambria Math"/>
                <w:i/>
                <w:lang w:val="en-GB"/>
              </w:rPr>
            </m:ctrlPr>
          </m:sSubPr>
          <m:e>
            <m:r>
              <m:rPr>
                <m:sty m:val="p"/>
              </m:rPr>
              <w:rPr>
                <w:rFonts w:ascii="Cambria Math" w:hAnsi="Cambria Math"/>
                <w:lang w:val="en-GB"/>
              </w:rPr>
              <m:t>β</m:t>
            </m:r>
          </m:e>
          <m:sub>
            <m:r>
              <w:rPr>
                <w:rFonts w:ascii="Cambria Math" w:hAnsi="Cambria Math"/>
                <w:lang w:val="en-GB"/>
              </w:rPr>
              <m:t>0</m:t>
            </m:r>
          </m:sub>
        </m:sSub>
        <m:sSub>
          <m:sSubPr>
            <m:ctrlPr>
              <w:rPr>
                <w:rFonts w:ascii="Cambria Math" w:hAnsi="Cambria Math"/>
                <w:i/>
                <w:lang w:val="en-GB"/>
              </w:rPr>
            </m:ctrlPr>
          </m:sSubPr>
          <m:e>
            <m:r>
              <m:rPr>
                <m:sty m:val="p"/>
              </m:rPr>
              <w:rPr>
                <w:rFonts w:ascii="Cambria Math" w:hAnsi="Cambria Math"/>
                <w:lang w:val="en-GB"/>
              </w:rPr>
              <m:t>μ</m:t>
            </m:r>
          </m:e>
          <m:sub>
            <m:r>
              <w:rPr>
                <w:rFonts w:ascii="Cambria Math" w:hAnsi="Cambria Math"/>
                <w:lang w:val="en-GB"/>
              </w:rPr>
              <m:t>2</m:t>
            </m:r>
          </m:sub>
        </m:sSub>
        <m:sSub>
          <m:sSubPr>
            <m:ctrlPr>
              <w:rPr>
                <w:rFonts w:ascii="Cambria Math" w:hAnsi="Cambria Math"/>
                <w:i/>
                <w:lang w:val="en-GB"/>
              </w:rPr>
            </m:ctrlPr>
          </m:sSubPr>
          <m:e>
            <m:r>
              <m:rPr>
                <m:sty m:val="p"/>
              </m:rPr>
              <w:rPr>
                <w:rFonts w:ascii="Cambria Math" w:hAnsi="Cambria Math"/>
                <w:lang w:val="en-GB"/>
              </w:rPr>
              <m:t>μ</m:t>
            </m:r>
          </m:e>
          <m:sub>
            <m:r>
              <w:rPr>
                <w:rFonts w:ascii="Cambria Math" w:hAnsi="Cambria Math"/>
                <w:lang w:val="en-GB"/>
              </w:rPr>
              <m:t>3</m:t>
            </m:r>
          </m:sub>
        </m:sSub>
      </m:oMath>
      <w:r w:rsidRPr="001223B1">
        <w:rPr>
          <w:rFonts w:cs="Times New Roman"/>
          <w:sz w:val="24"/>
          <w:szCs w:val="20"/>
          <w:lang w:eastAsia="en-US"/>
        </w:rPr>
        <w:t>                %</w:t>
      </w:r>
      <w:r w:rsidRPr="006A18DA">
        <w:tab/>
      </w:r>
    </w:p>
    <w:p w14:paraId="5623C58B" w14:textId="77777777" w:rsidR="00F0271A" w:rsidRPr="006A18DA" w:rsidRDefault="00F0271A" w:rsidP="00F0271A">
      <w:pPr>
        <w:keepNext/>
        <w:keepLines/>
        <w:rPr>
          <w:rtl/>
          <w:lang w:bidi="ar-LB"/>
        </w:rPr>
      </w:pPr>
      <w:r w:rsidRPr="006A18DA">
        <w:rPr>
          <w:rFonts w:hint="cs"/>
          <w:rtl/>
          <w:lang w:val="nl-BE" w:bidi="ar-LB"/>
        </w:rPr>
        <w:t>وا</w:t>
      </w:r>
      <w:r w:rsidRPr="006A18DA">
        <w:rPr>
          <w:rFonts w:hint="cs"/>
          <w:rtl/>
          <w:lang w:bidi="ar-LB"/>
        </w:rPr>
        <w:t>لأس اللازم لخسارة معتمدة على الوقت:</w:t>
      </w:r>
    </w:p>
    <w:p w14:paraId="4DC4673C" w14:textId="63114E06" w:rsidR="003E6498" w:rsidRPr="00270577" w:rsidRDefault="003E6498" w:rsidP="003E6498">
      <w:pPr>
        <w:pStyle w:val="Equation"/>
      </w:pPr>
      <w:r w:rsidRPr="00270577">
        <w:tab/>
      </w:r>
      <w:r w:rsidRPr="005F49B8">
        <w:rPr>
          <w:position w:val="-32"/>
        </w:rPr>
        <w:object w:dxaOrig="6500" w:dyaOrig="900" w14:anchorId="454D9E72">
          <v:shape id="_x0000_i1220" type="#_x0000_t75" style="width:316.95pt;height:45.4pt" o:ole="">
            <v:imagedata r:id="rId430" o:title=""/>
          </v:shape>
          <o:OLEObject Type="Embed" ProgID="Equation.3" ShapeID="_x0000_i1220" DrawAspect="Content" ObjectID="_1778687555" r:id="rId431"/>
        </w:object>
      </w:r>
      <w:r w:rsidRPr="00270577">
        <w:tab/>
        <w:t>(</w:t>
      </w:r>
      <w:r>
        <w:t>6.7</w:t>
      </w:r>
      <w:r w:rsidRPr="006A18DA">
        <w:t>.D</w:t>
      </w:r>
      <w:r w:rsidRPr="00270577">
        <w:t>)</w:t>
      </w:r>
    </w:p>
    <w:p w14:paraId="7F3CEF0B" w14:textId="77777777" w:rsidR="00F0271A" w:rsidRPr="006A18DA" w:rsidRDefault="00F0271A" w:rsidP="00F0271A">
      <w:pPr>
        <w:keepNext/>
        <w:rPr>
          <w:rtl/>
          <w:lang w:bidi="ar-EG"/>
        </w:rPr>
      </w:pPr>
      <w:r w:rsidRPr="006A18DA">
        <w:rPr>
          <w:rFonts w:hint="cs"/>
          <w:rtl/>
          <w:lang w:bidi="ar-LB"/>
        </w:rPr>
        <w:t>الخسارة المعتمدة على الوقت:</w:t>
      </w:r>
    </w:p>
    <w:p w14:paraId="5FAB7AD8" w14:textId="37A85134" w:rsidR="00F0271A" w:rsidRPr="00AC60C0" w:rsidRDefault="00F0271A" w:rsidP="00522360">
      <w:pPr>
        <w:pStyle w:val="Equation"/>
        <w:bidi w:val="0"/>
        <w:rPr>
          <w:lang w:val="da-DK"/>
        </w:rPr>
      </w:pPr>
      <w:r w:rsidRPr="00AC60C0">
        <w:rPr>
          <w:lang w:val="da-DK"/>
        </w:rPr>
        <w:t>(7.7.D)</w:t>
      </w:r>
      <w:r w:rsidRPr="00AC60C0">
        <w:rPr>
          <w:lang w:val="da-DK"/>
        </w:rPr>
        <w:tab/>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at</m:t>
            </m:r>
          </m:sub>
        </m:sSub>
        <m:r>
          <w:rPr>
            <w:rFonts w:ascii="Cambria Math" w:hAnsi="Cambria Math"/>
            <w:lang w:val="da-DK"/>
          </w:rPr>
          <m:t>=-12+</m:t>
        </m:r>
        <m:d>
          <m:dPr>
            <m:ctrlPr>
              <w:rPr>
                <w:rFonts w:ascii="Cambria Math" w:hAnsi="Cambria Math"/>
                <w:i/>
                <w:lang w:val="en-GB"/>
              </w:rPr>
            </m:ctrlPr>
          </m:dPr>
          <m:e>
            <m:r>
              <w:rPr>
                <w:rFonts w:ascii="Cambria Math" w:hAnsi="Cambria Math"/>
                <w:lang w:val="da-DK"/>
              </w:rPr>
              <m:t>1.2+0.0037</m:t>
            </m:r>
            <m:r>
              <w:rPr>
                <w:rFonts w:ascii="Cambria Math" w:hAnsi="Cambria Math"/>
                <w:lang w:val="en-GB"/>
              </w:rPr>
              <m:t>d</m:t>
            </m:r>
          </m:e>
        </m:d>
        <m:func>
          <m:funcPr>
            <m:ctrlPr>
              <w:rPr>
                <w:rFonts w:ascii="Cambria Math" w:hAnsi="Cambria Math"/>
                <w:i/>
                <w:lang w:val="en-GB"/>
              </w:rPr>
            </m:ctrlPr>
          </m:funcPr>
          <m:fName>
            <m:r>
              <m:rPr>
                <m:sty m:val="p"/>
              </m:rPr>
              <w:rPr>
                <w:rFonts w:ascii="Cambria Math" w:hAnsi="Cambria Math"/>
                <w:lang w:val="da-DK"/>
              </w:rPr>
              <m:t>log</m:t>
            </m:r>
          </m:fName>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p</m:t>
                    </m:r>
                  </m:num>
                  <m:den>
                    <m:sSub>
                      <m:sSubPr>
                        <m:ctrlPr>
                          <w:rPr>
                            <w:rFonts w:ascii="Cambria Math" w:hAnsi="Cambria Math"/>
                            <w:i/>
                            <w:lang w:val="en-GB"/>
                          </w:rPr>
                        </m:ctrlPr>
                      </m:sSubPr>
                      <m:e>
                        <m:r>
                          <m:rPr>
                            <m:sty m:val="p"/>
                          </m:rPr>
                          <w:rPr>
                            <w:rFonts w:ascii="Cambria Math" w:hAnsi="Cambria Math"/>
                            <w:lang w:val="en-GB"/>
                          </w:rPr>
                          <m:t>β</m:t>
                        </m:r>
                      </m:e>
                      <m:sub>
                        <m:r>
                          <w:rPr>
                            <w:rFonts w:ascii="Cambria Math" w:hAnsi="Cambria Math"/>
                            <w:lang w:val="en-GB"/>
                          </w:rPr>
                          <m:t>duct</m:t>
                        </m:r>
                      </m:sub>
                    </m:sSub>
                  </m:den>
                </m:f>
              </m:e>
            </m:d>
          </m:e>
        </m:func>
        <m:r>
          <w:rPr>
            <w:rFonts w:ascii="Cambria Math" w:hAnsi="Cambria Math"/>
            <w:lang w:val="da-DK"/>
          </w:rPr>
          <m:t>+12</m:t>
        </m:r>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p</m:t>
                    </m:r>
                  </m:num>
                  <m:den>
                    <m:sSub>
                      <m:sSubPr>
                        <m:ctrlPr>
                          <w:rPr>
                            <w:rFonts w:ascii="Cambria Math" w:hAnsi="Cambria Math"/>
                            <w:i/>
                            <w:lang w:val="en-GB"/>
                          </w:rPr>
                        </m:ctrlPr>
                      </m:sSubPr>
                      <m:e>
                        <m:r>
                          <m:rPr>
                            <m:sty m:val="p"/>
                          </m:rPr>
                          <w:rPr>
                            <w:rFonts w:ascii="Cambria Math" w:hAnsi="Cambria Math"/>
                            <w:lang w:val="en-GB"/>
                          </w:rPr>
                          <m:t>β</m:t>
                        </m:r>
                      </m:e>
                      <m:sub>
                        <m:r>
                          <w:rPr>
                            <w:rFonts w:ascii="Cambria Math" w:hAnsi="Cambria Math"/>
                            <w:lang w:val="en-GB"/>
                          </w:rPr>
                          <m:t>duct</m:t>
                        </m:r>
                      </m:sub>
                    </m:sSub>
                  </m:den>
                </m:f>
              </m:e>
            </m:d>
          </m:e>
          <m:sup>
            <m:r>
              <m:rPr>
                <m:sty m:val="p"/>
              </m:rPr>
              <w:rPr>
                <w:rFonts w:ascii="Cambria Math" w:hAnsi="Cambria Math"/>
                <w:lang w:val="en-GB"/>
              </w:rPr>
              <m:t>Γ</m:t>
            </m:r>
          </m:sup>
        </m:sSup>
        <m:r>
          <w:rPr>
            <w:rFonts w:ascii="Cambria Math" w:hAnsi="Cambria Math"/>
            <w:lang w:val="da-DK"/>
          </w:rPr>
          <m:t>+</m:t>
        </m:r>
        <m:f>
          <m:fPr>
            <m:ctrlPr>
              <w:rPr>
                <w:rFonts w:ascii="Cambria Math" w:hAnsi="Cambria Math"/>
                <w:i/>
                <w:lang w:val="en-GB"/>
              </w:rPr>
            </m:ctrlPr>
          </m:fPr>
          <m:num>
            <m:r>
              <w:rPr>
                <w:rFonts w:ascii="Cambria Math" w:hAnsi="Cambria Math"/>
                <w:lang w:val="da-DK"/>
              </w:rPr>
              <m:t>50</m:t>
            </m:r>
          </m:num>
          <m:den>
            <m:r>
              <w:rPr>
                <w:rFonts w:ascii="Cambria Math" w:hAnsi="Cambria Math"/>
                <w:lang w:val="en-GB"/>
              </w:rPr>
              <m:t>q</m:t>
            </m:r>
          </m:den>
        </m:f>
      </m:oMath>
      <w:r w:rsidRPr="00AC60C0">
        <w:rPr>
          <w:lang w:val="da-DK"/>
        </w:rPr>
        <w:t>                </w:t>
      </w:r>
      <w:r w:rsidRPr="006A18DA">
        <w:rPr>
          <w:rFonts w:hint="eastAsia"/>
          <w:rtl/>
        </w:rPr>
        <w:t> </w:t>
      </w:r>
      <w:r w:rsidRPr="00AC60C0">
        <w:rPr>
          <w:lang w:val="da-DK"/>
        </w:rPr>
        <w:t>dB</w:t>
      </w:r>
      <w:r w:rsidRPr="00AC60C0">
        <w:rPr>
          <w:lang w:val="da-DK"/>
        </w:rPr>
        <w:tab/>
      </w:r>
    </w:p>
    <w:p w14:paraId="5094A86E" w14:textId="77777777" w:rsidR="00F0271A" w:rsidRPr="006A18DA" w:rsidRDefault="00F0271A" w:rsidP="00F0271A">
      <w:pPr>
        <w:pStyle w:val="Heading2"/>
        <w:rPr>
          <w:rtl/>
          <w:lang w:bidi="ar-LB"/>
        </w:rPr>
      </w:pPr>
      <w:bookmarkStart w:id="356" w:name="_Toc335234233"/>
      <w:bookmarkStart w:id="357" w:name="_Toc335235052"/>
      <w:bookmarkStart w:id="358" w:name="_Toc335235161"/>
      <w:bookmarkStart w:id="359" w:name="_Toc412455284"/>
      <w:bookmarkStart w:id="360" w:name="_Toc167441994"/>
      <w:r w:rsidRPr="006A18DA">
        <w:rPr>
          <w:lang w:bidi="ar-LB"/>
        </w:rPr>
        <w:t>8.D</w:t>
      </w:r>
      <w:r w:rsidRPr="006A18DA">
        <w:rPr>
          <w:rFonts w:hint="cs"/>
          <w:rtl/>
          <w:lang w:bidi="ar-LB"/>
        </w:rPr>
        <w:tab/>
        <w:t>خسارة الإرسال الأساسية المرتبطة بالانتشار الموجّه</w:t>
      </w:r>
      <w:bookmarkEnd w:id="356"/>
      <w:bookmarkEnd w:id="357"/>
      <w:bookmarkEnd w:id="358"/>
      <w:bookmarkEnd w:id="359"/>
      <w:bookmarkEnd w:id="360"/>
    </w:p>
    <w:p w14:paraId="720E5661" w14:textId="77777777" w:rsidR="00F0271A" w:rsidRPr="006A18DA" w:rsidRDefault="00F0271A" w:rsidP="00F0271A">
      <w:pPr>
        <w:rPr>
          <w:rtl/>
          <w:lang w:bidi="ar-LB"/>
        </w:rPr>
      </w:pPr>
      <w:r w:rsidRPr="006A18DA">
        <w:rPr>
          <w:rFonts w:hint="cs"/>
          <w:rtl/>
          <w:lang w:bidi="ar-LB"/>
        </w:rPr>
        <w:t>تُعطى خسارة الإرسال الأساسية المقترنة بالانتشار غير المألوف بما يلي:</w:t>
      </w:r>
    </w:p>
    <w:p w14:paraId="2B14BFF3" w14:textId="77777777" w:rsidR="00F0271A" w:rsidRPr="006A18DA" w:rsidRDefault="00F0271A" w:rsidP="00F0271A">
      <w:pPr>
        <w:pStyle w:val="Equation"/>
        <w:bidi w:val="0"/>
        <w:rPr>
          <w:lang w:val="fr-CH"/>
        </w:rPr>
      </w:pPr>
      <w:r w:rsidRPr="006A18DA">
        <w:rPr>
          <w:lang w:val="fr-CH"/>
        </w:rPr>
        <w:t>(</w:t>
      </w:r>
      <w:r>
        <w:rPr>
          <w:lang w:val="fr-CH"/>
        </w:rPr>
        <w:t>1.8</w:t>
      </w:r>
      <w:r w:rsidRPr="006A18DA">
        <w:rPr>
          <w:lang w:val="fr-CH"/>
        </w:rPr>
        <w:t>.</w:t>
      </w:r>
      <w:r w:rsidRPr="006A18DA">
        <w:t>D</w:t>
      </w:r>
      <w:r w:rsidRPr="006A18DA">
        <w:rPr>
          <w:lang w:val="fr-CH"/>
        </w:rPr>
        <w:t>)</w:t>
      </w:r>
      <w:r w:rsidRPr="006A18DA">
        <w:tab/>
      </w:r>
      <w:r w:rsidRPr="00033DA4">
        <w:rPr>
          <w:position w:val="-12"/>
        </w:rPr>
        <w:object w:dxaOrig="2180" w:dyaOrig="360" w14:anchorId="483F767E">
          <v:shape id="_x0000_i1221" type="#_x0000_t75" style="width:100.95pt;height:21.9pt" o:ole="">
            <v:imagedata r:id="rId432" o:title=""/>
          </v:shape>
          <o:OLEObject Type="Embed" ProgID="Equation.3" ShapeID="_x0000_i1221" DrawAspect="Content" ObjectID="_1778687556" r:id="rId433"/>
        </w:object>
      </w:r>
      <w:r w:rsidRPr="006A18DA">
        <w:rPr>
          <w:lang w:val="fr-CH"/>
        </w:rPr>
        <w:t>   dB</w:t>
      </w:r>
      <w:r w:rsidRPr="006A18DA">
        <w:rPr>
          <w:lang w:val="fr-CH"/>
        </w:rPr>
        <w:tab/>
      </w:r>
    </w:p>
    <w:p w14:paraId="561498BB" w14:textId="77777777" w:rsidR="00F0271A" w:rsidRPr="006A18DA" w:rsidRDefault="00F0271A" w:rsidP="00C65ABA">
      <w:pPr>
        <w:pStyle w:val="AppendixNotitle"/>
        <w:rPr>
          <w:rtl/>
          <w:lang w:bidi="ar-LB"/>
        </w:rPr>
      </w:pPr>
      <w:bookmarkStart w:id="361" w:name="_Toc335234234"/>
      <w:bookmarkStart w:id="362" w:name="_Toc335235053"/>
      <w:bookmarkStart w:id="363" w:name="_Toc335235162"/>
      <w:bookmarkStart w:id="364" w:name="_Toc412455285"/>
      <w:bookmarkStart w:id="365" w:name="_Hlk48579314"/>
      <w:bookmarkStart w:id="366" w:name="_Toc167441995"/>
      <w:r w:rsidRPr="006A18DA">
        <w:rPr>
          <w:rFonts w:hint="cs"/>
          <w:rtl/>
        </w:rPr>
        <w:lastRenderedPageBreak/>
        <w:t>ال</w:t>
      </w:r>
      <w:r>
        <w:rPr>
          <w:rFonts w:hint="cs"/>
          <w:rtl/>
        </w:rPr>
        <w:t>مرفق</w:t>
      </w:r>
      <w:r w:rsidRPr="006A18DA">
        <w:rPr>
          <w:rFonts w:hint="cs"/>
          <w:rtl/>
        </w:rPr>
        <w:t xml:space="preserve"> </w:t>
      </w:r>
      <w:r w:rsidRPr="006A18DA">
        <w:rPr>
          <w:szCs w:val="28"/>
        </w:rPr>
        <w:t>E</w:t>
      </w:r>
      <w:bookmarkStart w:id="367" w:name="_Toc335234235"/>
      <w:bookmarkStart w:id="368" w:name="_Toc335235054"/>
      <w:bookmarkStart w:id="369" w:name="_Toc335235163"/>
      <w:bookmarkEnd w:id="361"/>
      <w:bookmarkEnd w:id="362"/>
      <w:bookmarkEnd w:id="363"/>
      <w:r>
        <w:rPr>
          <w:rtl/>
        </w:rPr>
        <w:br/>
      </w:r>
      <w:r>
        <w:rPr>
          <w:rtl/>
        </w:rPr>
        <w:br/>
      </w:r>
      <w:r w:rsidRPr="006A18DA">
        <w:rPr>
          <w:rFonts w:hint="cs"/>
          <w:rtl/>
        </w:rPr>
        <w:t>الانتثار التروبوسفيري</w:t>
      </w:r>
      <w:bookmarkEnd w:id="364"/>
      <w:bookmarkEnd w:id="365"/>
      <w:bookmarkEnd w:id="367"/>
      <w:bookmarkEnd w:id="368"/>
      <w:bookmarkEnd w:id="369"/>
      <w:bookmarkEnd w:id="366"/>
    </w:p>
    <w:p w14:paraId="443F6759" w14:textId="539825CE" w:rsidR="00324818" w:rsidRPr="008C2B84" w:rsidRDefault="007717F3" w:rsidP="008C2B84">
      <w:pPr>
        <w:rPr>
          <w:rtl/>
        </w:rPr>
      </w:pPr>
      <w:r w:rsidRPr="007717F3">
        <w:rPr>
          <w:b/>
          <w:rtl/>
          <w:lang w:val="fr-CH"/>
        </w:rPr>
        <w:t xml:space="preserve">يوصى بإجراء الخطوة بخطوة التالي لتقدير </w:t>
      </w:r>
      <w:r w:rsidR="00F0271A" w:rsidRPr="006A18DA">
        <w:rPr>
          <w:rFonts w:hint="cs"/>
          <w:b/>
          <w:rtl/>
          <w:lang w:val="fr-CH"/>
        </w:rPr>
        <w:t xml:space="preserve">خسارة الإرسال الأساسية </w:t>
      </w:r>
      <w:r w:rsidRPr="007717F3">
        <w:rPr>
          <w:b/>
          <w:rtl/>
          <w:lang w:val="fr-CH"/>
        </w:rPr>
        <w:t xml:space="preserve">الناجمة عن الانتثار </w:t>
      </w:r>
      <w:r w:rsidR="00F0271A" w:rsidRPr="006A18DA">
        <w:rPr>
          <w:rFonts w:hint="cs"/>
          <w:b/>
          <w:rtl/>
          <w:lang w:val="fr-CH"/>
        </w:rPr>
        <w:t xml:space="preserve">التروبوسفيري </w:t>
      </w:r>
      <w:r w:rsidR="003E6498" w:rsidRPr="00270577">
        <w:rPr>
          <w:i/>
        </w:rPr>
        <w:t>L</w:t>
      </w:r>
      <w:r w:rsidR="003E6498" w:rsidRPr="00270577">
        <w:rPr>
          <w:i/>
          <w:vertAlign w:val="subscript"/>
        </w:rPr>
        <w:t>bs</w:t>
      </w:r>
      <w:r w:rsidR="003E6498" w:rsidRPr="005F49B8">
        <w:rPr>
          <w:i/>
          <w:iCs/>
        </w:rPr>
        <w:t>(p)</w:t>
      </w:r>
      <w:r w:rsidR="00F0271A" w:rsidRPr="006A18DA">
        <w:rPr>
          <w:rFonts w:hint="cs"/>
          <w:b/>
          <w:rtl/>
          <w:lang w:val="fr-CH" w:bidi="ar-LB"/>
        </w:rPr>
        <w:t xml:space="preserve"> </w:t>
      </w:r>
      <w:r w:rsidR="00F0271A" w:rsidRPr="006A18DA">
        <w:rPr>
          <w:rFonts w:hint="cs"/>
          <w:b/>
          <w:rtl/>
          <w:lang w:val="fr-CH"/>
        </w:rPr>
        <w:t>غير المتعداة لنسب مئوية من</w:t>
      </w:r>
      <w:r w:rsidR="00F0271A" w:rsidRPr="006A18DA">
        <w:rPr>
          <w:rFonts w:hint="eastAsia"/>
          <w:b/>
          <w:rtl/>
          <w:lang w:val="fr-CH"/>
        </w:rPr>
        <w:t> </w:t>
      </w:r>
      <w:r w:rsidRPr="007717F3">
        <w:rPr>
          <w:b/>
          <w:rtl/>
          <w:lang w:val="nl-BE" w:bidi="ar-LB"/>
        </w:rPr>
        <w:t xml:space="preserve">الوقت </w:t>
      </w:r>
      <w:r w:rsidRPr="003E6498">
        <w:rPr>
          <w:i/>
          <w:iCs/>
          <w:cs/>
        </w:rPr>
        <w:t>‎</w:t>
      </w:r>
      <w:r w:rsidRPr="003E6498">
        <w:rPr>
          <w:i/>
          <w:iCs/>
        </w:rPr>
        <w:t>p</w:t>
      </w:r>
      <w:r w:rsidRPr="007717F3">
        <w:rPr>
          <w:b/>
          <w:rtl/>
          <w:lang w:val="nl-BE" w:bidi="ar-LB"/>
        </w:rPr>
        <w:t xml:space="preserve">. </w:t>
      </w:r>
      <w:r w:rsidR="00F0271A" w:rsidRPr="006A18DA">
        <w:rPr>
          <w:rFonts w:hint="cs"/>
          <w:b/>
          <w:rtl/>
          <w:lang w:val="fr-CH"/>
        </w:rPr>
        <w:t>وتقوم الطريقة على أساس اختيار منطقة مناخية ملائمة.</w:t>
      </w:r>
      <w:r w:rsidR="008C2B84">
        <w:rPr>
          <w:rFonts w:hint="cs"/>
          <w:rtl/>
          <w:lang w:val="en-GB" w:bidi="ar-EG"/>
        </w:rPr>
        <w:t xml:space="preserve"> </w:t>
      </w:r>
      <w:r w:rsidR="00324818" w:rsidRPr="00324818">
        <w:rPr>
          <w:rtl/>
          <w:lang w:val="fr-CH"/>
        </w:rPr>
        <w:t xml:space="preserve">ويتطلب الإجراء معلمات الوصلة لطول مسير الدائرة العظمى </w:t>
      </w:r>
      <w:r w:rsidR="00324818" w:rsidRPr="00324818">
        <w:rPr>
          <w:cs/>
          <w:lang w:val="fr-CH"/>
        </w:rPr>
        <w:t>‎</w:t>
      </w:r>
      <w:r w:rsidR="00324818" w:rsidRPr="003E6498">
        <w:rPr>
          <w:i/>
          <w:iCs/>
          <w:lang w:val="fr-CH"/>
        </w:rPr>
        <w:t>d</w:t>
      </w:r>
      <w:r w:rsidR="003E6498">
        <w:rPr>
          <w:rFonts w:hint="cs"/>
          <w:rtl/>
          <w:lang w:val="fr-CH" w:bidi="ar-EG"/>
        </w:rPr>
        <w:t xml:space="preserve"> </w:t>
      </w:r>
      <w:r w:rsidR="00324818" w:rsidRPr="00324818">
        <w:rPr>
          <w:lang w:val="fr-CH"/>
        </w:rPr>
        <w:t>(km)</w:t>
      </w:r>
      <w:r w:rsidR="00324818" w:rsidRPr="00324818">
        <w:rPr>
          <w:rtl/>
          <w:lang w:val="fr-CH"/>
        </w:rPr>
        <w:t xml:space="preserve"> ‏والتردد</w:t>
      </w:r>
      <w:r w:rsidR="00324818" w:rsidRPr="00324818">
        <w:rPr>
          <w:rFonts w:hint="cs"/>
          <w:rtl/>
          <w:lang w:val="fr-CH"/>
        </w:rPr>
        <w:t xml:space="preserve"> </w:t>
      </w:r>
      <w:r w:rsidR="00324818" w:rsidRPr="00324818">
        <w:rPr>
          <w:i/>
          <w:iCs/>
          <w:lang w:val="fr-CH"/>
        </w:rPr>
        <w:t>f</w:t>
      </w:r>
      <w:r w:rsidR="00324818" w:rsidRPr="00324818">
        <w:rPr>
          <w:rtl/>
          <w:lang w:val="fr-CH"/>
        </w:rPr>
        <w:t xml:space="preserve"> </w:t>
      </w:r>
      <w:r w:rsidR="00324818" w:rsidRPr="00324818">
        <w:rPr>
          <w:cs/>
          <w:lang w:val="fr-CH"/>
        </w:rPr>
        <w:t>‎</w:t>
      </w:r>
      <w:r w:rsidR="00324818" w:rsidRPr="00324818">
        <w:rPr>
          <w:lang w:val="fr-CH"/>
        </w:rPr>
        <w:t>(MHz)</w:t>
      </w:r>
      <w:r w:rsidR="00324818" w:rsidRPr="00324818">
        <w:rPr>
          <w:rtl/>
          <w:lang w:val="fr-CH"/>
        </w:rPr>
        <w:t xml:space="preserve"> ‏وكسب هوائي الإرسال</w:t>
      </w:r>
      <w:r w:rsidR="00324818" w:rsidRPr="00324818">
        <w:rPr>
          <w:rFonts w:hint="cs"/>
          <w:rtl/>
          <w:lang w:val="fr-CH"/>
        </w:rPr>
        <w:t xml:space="preserve"> </w:t>
      </w:r>
      <w:r w:rsidR="00324818" w:rsidRPr="00324818">
        <w:rPr>
          <w:i/>
          <w:iCs/>
        </w:rPr>
        <w:t>G</w:t>
      </w:r>
      <w:r w:rsidR="00324818" w:rsidRPr="00324818">
        <w:rPr>
          <w:i/>
          <w:iCs/>
          <w:vertAlign w:val="subscript"/>
        </w:rPr>
        <w:t>t</w:t>
      </w:r>
      <w:r w:rsidR="00324818" w:rsidRPr="00324818">
        <w:rPr>
          <w:rtl/>
          <w:lang w:val="fr-CH"/>
        </w:rPr>
        <w:t xml:space="preserve"> </w:t>
      </w:r>
      <w:r w:rsidR="00324818" w:rsidRPr="00324818">
        <w:rPr>
          <w:cs/>
          <w:lang w:val="fr-CH"/>
        </w:rPr>
        <w:t>‎</w:t>
      </w:r>
      <w:r w:rsidR="00324818" w:rsidRPr="00324818">
        <w:rPr>
          <w:lang w:val="fr-CH"/>
        </w:rPr>
        <w:t>(</w:t>
      </w:r>
      <w:r w:rsidR="00324818" w:rsidRPr="00324818">
        <w:rPr>
          <w:lang w:val="en-GB"/>
        </w:rPr>
        <w:t>dBi</w:t>
      </w:r>
      <w:r w:rsidR="00324818" w:rsidRPr="00324818">
        <w:rPr>
          <w:lang w:val="fr-CH"/>
        </w:rPr>
        <w:t>)</w:t>
      </w:r>
      <w:r w:rsidR="00324818" w:rsidRPr="00324818">
        <w:rPr>
          <w:rtl/>
          <w:lang w:val="fr-CH"/>
        </w:rPr>
        <w:t xml:space="preserve"> ‏وكسب هوائي الاستقبال</w:t>
      </w:r>
      <w:r w:rsidR="00324818" w:rsidRPr="00324818">
        <w:rPr>
          <w:rFonts w:hint="cs"/>
          <w:rtl/>
          <w:lang w:val="fr-CH"/>
        </w:rPr>
        <w:t xml:space="preserve"> </w:t>
      </w:r>
      <w:r w:rsidR="00324818" w:rsidRPr="00324818">
        <w:rPr>
          <w:i/>
          <w:iCs/>
        </w:rPr>
        <w:t>G</w:t>
      </w:r>
      <w:r w:rsidR="00324818" w:rsidRPr="00324818">
        <w:rPr>
          <w:i/>
          <w:iCs/>
          <w:vertAlign w:val="subscript"/>
        </w:rPr>
        <w:t>r</w:t>
      </w:r>
      <w:r w:rsidR="00324818" w:rsidRPr="00324818">
        <w:rPr>
          <w:rtl/>
          <w:lang w:val="fr-CH"/>
        </w:rPr>
        <w:t xml:space="preserve"> </w:t>
      </w:r>
      <w:r w:rsidR="00324818" w:rsidRPr="00324818">
        <w:rPr>
          <w:cs/>
          <w:lang w:val="fr-CH"/>
        </w:rPr>
        <w:t>‎</w:t>
      </w:r>
      <w:r w:rsidR="00324818" w:rsidRPr="00324818">
        <w:rPr>
          <w:lang w:val="fr-CH"/>
        </w:rPr>
        <w:t>(</w:t>
      </w:r>
      <w:r w:rsidR="00324818" w:rsidRPr="00324818">
        <w:rPr>
          <w:lang w:val="en-GB"/>
        </w:rPr>
        <w:t>dBi</w:t>
      </w:r>
      <w:r w:rsidR="00324818" w:rsidRPr="00324818">
        <w:rPr>
          <w:lang w:val="fr-CH"/>
        </w:rPr>
        <w:t>)</w:t>
      </w:r>
      <w:r w:rsidR="00324818" w:rsidRPr="00324818">
        <w:rPr>
          <w:rtl/>
          <w:lang w:val="fr-CH"/>
        </w:rPr>
        <w:t xml:space="preserve"> ‏وزاوية ارتفاع الأفق</w:t>
      </w:r>
      <w:r w:rsidR="00324818" w:rsidRPr="00324818">
        <w:rPr>
          <w:rFonts w:hint="cs"/>
          <w:rtl/>
          <w:lang w:val="fr-CH"/>
        </w:rPr>
        <w:t xml:space="preserve"> </w:t>
      </w:r>
      <w:r w:rsidR="00324818" w:rsidRPr="00324818">
        <w:rPr>
          <w:lang w:val="en-GB"/>
        </w:rPr>
        <w:sym w:font="Symbol" w:char="F071"/>
      </w:r>
      <w:r w:rsidR="00324818" w:rsidRPr="00324818">
        <w:rPr>
          <w:i/>
          <w:iCs/>
          <w:vertAlign w:val="subscript"/>
          <w:lang w:val="en-GB"/>
        </w:rPr>
        <w:t>t</w:t>
      </w:r>
      <w:r w:rsidR="00324818" w:rsidRPr="00324818">
        <w:rPr>
          <w:rtl/>
          <w:lang w:val="fr-CH"/>
        </w:rPr>
        <w:t xml:space="preserve"> </w:t>
      </w:r>
      <w:r w:rsidR="00324818" w:rsidRPr="00324818">
        <w:rPr>
          <w:cs/>
          <w:lang w:val="fr-CH"/>
        </w:rPr>
        <w:t>‎</w:t>
      </w:r>
      <w:r w:rsidR="00324818" w:rsidRPr="00324818">
        <w:rPr>
          <w:lang w:val="fr-CH"/>
        </w:rPr>
        <w:t>(mrad)</w:t>
      </w:r>
      <w:r w:rsidR="00324818" w:rsidRPr="00324818">
        <w:rPr>
          <w:rtl/>
          <w:lang w:val="fr-CH"/>
        </w:rPr>
        <w:t xml:space="preserve"> ‏عند المرسل، وزاوية ارتفاع الأفق</w:t>
      </w:r>
      <w:r w:rsidR="00324818" w:rsidRPr="00324818">
        <w:rPr>
          <w:rFonts w:hint="cs"/>
          <w:rtl/>
          <w:lang w:val="fr-CH"/>
        </w:rPr>
        <w:t xml:space="preserve"> </w:t>
      </w:r>
      <w:r w:rsidR="00324818" w:rsidRPr="00324818">
        <w:sym w:font="Symbol" w:char="F071"/>
      </w:r>
      <w:r w:rsidR="00324818" w:rsidRPr="00324818">
        <w:rPr>
          <w:i/>
          <w:iCs/>
          <w:vertAlign w:val="subscript"/>
        </w:rPr>
        <w:t>r</w:t>
      </w:r>
      <w:r w:rsidR="00324818" w:rsidRPr="00324818">
        <w:rPr>
          <w:rtl/>
          <w:lang w:val="fr-CH"/>
        </w:rPr>
        <w:t xml:space="preserve"> </w:t>
      </w:r>
      <w:r w:rsidR="00324818" w:rsidRPr="00324818">
        <w:rPr>
          <w:cs/>
          <w:lang w:val="fr-CH"/>
        </w:rPr>
        <w:t>‎</w:t>
      </w:r>
      <w:r w:rsidR="00324818" w:rsidRPr="00324818">
        <w:rPr>
          <w:lang w:val="fr-CH"/>
        </w:rPr>
        <w:t>(mrad)</w:t>
      </w:r>
      <w:r w:rsidR="00324818" w:rsidRPr="00324818">
        <w:rPr>
          <w:rtl/>
          <w:lang w:val="fr-CH"/>
        </w:rPr>
        <w:t xml:space="preserve"> ‏عند المستقبل:</w:t>
      </w:r>
      <w:r w:rsidR="00324818" w:rsidRPr="00324818">
        <w:rPr>
          <w:cs/>
          <w:lang w:val="fr-CH"/>
        </w:rPr>
        <w:t>‎</w:t>
      </w:r>
    </w:p>
    <w:p w14:paraId="029DCEB1" w14:textId="1C38CF12" w:rsidR="00F655DD" w:rsidRPr="00AF689F" w:rsidRDefault="00F655DD" w:rsidP="00BF1F33">
      <w:pPr>
        <w:rPr>
          <w:spacing w:val="-4"/>
          <w:rtl/>
          <w:lang w:val="fr-CH"/>
        </w:rPr>
      </w:pPr>
      <w:r w:rsidRPr="00AF689F">
        <w:rPr>
          <w:spacing w:val="-4"/>
          <w:rtl/>
          <w:lang w:val="fr-CH"/>
        </w:rPr>
        <w:t>‏</w:t>
      </w:r>
      <w:r w:rsidRPr="00AF689F">
        <w:rPr>
          <w:i/>
          <w:iCs/>
          <w:spacing w:val="-4"/>
          <w:rtl/>
          <w:lang w:val="fr-CH"/>
        </w:rPr>
        <w:t xml:space="preserve">الخطوة </w:t>
      </w:r>
      <w:r w:rsidRPr="00AF689F">
        <w:rPr>
          <w:i/>
          <w:iCs/>
          <w:spacing w:val="-4"/>
          <w:cs/>
          <w:lang w:val="fr-CH"/>
        </w:rPr>
        <w:t>‎</w:t>
      </w:r>
      <w:r w:rsidRPr="00AF689F">
        <w:rPr>
          <w:i/>
          <w:iCs/>
          <w:spacing w:val="-4"/>
          <w:lang w:val="fr-CH"/>
        </w:rPr>
        <w:t>1</w:t>
      </w:r>
      <w:r w:rsidRPr="00AF689F">
        <w:rPr>
          <w:spacing w:val="-4"/>
          <w:rtl/>
          <w:lang w:val="fr-CH"/>
        </w:rPr>
        <w:t xml:space="preserve">: ‏الحصول على متوسط الانكسارية السنوية لسطح </w:t>
      </w:r>
      <w:r w:rsidR="00BF1F33" w:rsidRPr="00AF689F">
        <w:rPr>
          <w:rFonts w:hint="cs"/>
          <w:spacing w:val="-4"/>
          <w:rtl/>
          <w:lang w:val="fr-CH"/>
        </w:rPr>
        <w:t>مستوى</w:t>
      </w:r>
      <w:r w:rsidRPr="00AF689F">
        <w:rPr>
          <w:spacing w:val="-4"/>
          <w:rtl/>
          <w:lang w:val="fr-CH"/>
        </w:rPr>
        <w:t xml:space="preserve"> البحر </w:t>
      </w:r>
      <w:r w:rsidRPr="00AF689F">
        <w:rPr>
          <w:spacing w:val="-4"/>
          <w:cs/>
          <w:lang w:val="fr-CH"/>
        </w:rPr>
        <w:t>‎</w:t>
      </w:r>
      <w:r w:rsidR="00BF1F33" w:rsidRPr="00AF689F">
        <w:rPr>
          <w:i/>
          <w:iCs/>
          <w:spacing w:val="-4"/>
          <w:lang w:eastAsia="zh-CN"/>
        </w:rPr>
        <w:t>N</w:t>
      </w:r>
      <w:r w:rsidR="00BF1F33" w:rsidRPr="00AF689F">
        <w:rPr>
          <w:spacing w:val="-4"/>
          <w:vertAlign w:val="subscript"/>
          <w:lang w:eastAsia="zh-CN"/>
        </w:rPr>
        <w:t>0</w:t>
      </w:r>
      <w:r w:rsidR="00D51C96" w:rsidRPr="00AF689F">
        <w:rPr>
          <w:rFonts w:hint="cs"/>
          <w:spacing w:val="-4"/>
          <w:rtl/>
        </w:rPr>
        <w:t xml:space="preserve"> </w:t>
      </w:r>
      <w:r w:rsidRPr="00AF689F">
        <w:rPr>
          <w:spacing w:val="-4"/>
          <w:rtl/>
          <w:lang w:val="fr-CH"/>
        </w:rPr>
        <w:t>‏ومعدل</w:t>
      </w:r>
      <w:r w:rsidR="00BF1F33" w:rsidRPr="00AF689F">
        <w:rPr>
          <w:rFonts w:hint="cs"/>
          <w:spacing w:val="-4"/>
          <w:rtl/>
          <w:lang w:val="fr-CH"/>
        </w:rPr>
        <w:t xml:space="preserve"> تفاوت</w:t>
      </w:r>
      <w:r w:rsidRPr="00AF689F">
        <w:rPr>
          <w:spacing w:val="-4"/>
          <w:rtl/>
          <w:lang w:val="fr-CH"/>
        </w:rPr>
        <w:t xml:space="preserve"> الانكسارية الراديوية </w:t>
      </w:r>
      <w:r w:rsidRPr="00AF689F">
        <w:rPr>
          <w:spacing w:val="-4"/>
          <w:cs/>
          <w:lang w:val="fr-CH"/>
        </w:rPr>
        <w:t>‎</w:t>
      </w:r>
      <m:oMath>
        <m:r>
          <m:rPr>
            <m:sty m:val="p"/>
          </m:rPr>
          <w:rPr>
            <w:rFonts w:ascii="Cambria Math" w:hAnsi="Cambria Math"/>
            <w:spacing w:val="-4"/>
            <w:lang w:val="en-GB"/>
          </w:rPr>
          <m:t>Δ</m:t>
        </m:r>
        <m:r>
          <w:rPr>
            <w:rFonts w:ascii="Cambria Math" w:hAnsi="Cambria Math"/>
            <w:spacing w:val="-4"/>
            <w:lang w:val="en-GB"/>
          </w:rPr>
          <m:t>N</m:t>
        </m:r>
      </m:oMath>
      <w:r w:rsidRPr="00AF689F">
        <w:rPr>
          <w:spacing w:val="-4"/>
          <w:rtl/>
          <w:lang w:val="fr-CH"/>
        </w:rPr>
        <w:t xml:space="preserve"> ‏للحجم المشترك للوصلة المعنية باستخدام الخرائط الرقمية المقابلة (من الملفين </w:t>
      </w:r>
      <w:r w:rsidR="003E6498">
        <w:rPr>
          <w:spacing w:val="-4"/>
        </w:rPr>
        <w:t>"</w:t>
      </w:r>
      <w:r w:rsidR="00BF1F33" w:rsidRPr="00AF689F">
        <w:rPr>
          <w:spacing w:val="-4"/>
          <w:lang w:val="fr-CH"/>
        </w:rPr>
        <w:t>N050.txt</w:t>
      </w:r>
      <w:r w:rsidR="003E6498">
        <w:rPr>
          <w:spacing w:val="-4"/>
        </w:rPr>
        <w:t>"</w:t>
      </w:r>
      <w:r w:rsidR="00BF1F33" w:rsidRPr="00AF689F">
        <w:rPr>
          <w:rFonts w:hint="cs"/>
          <w:spacing w:val="-4"/>
          <w:rtl/>
          <w:lang w:val="fr-CH"/>
        </w:rPr>
        <w:t xml:space="preserve"> و</w:t>
      </w:r>
      <w:r w:rsidR="003E6498">
        <w:rPr>
          <w:spacing w:val="-4"/>
        </w:rPr>
        <w:t>"</w:t>
      </w:r>
      <w:r w:rsidR="00BF1F33" w:rsidRPr="00AF689F">
        <w:rPr>
          <w:spacing w:val="-4"/>
          <w:lang w:val="fr-CH"/>
        </w:rPr>
        <w:t>DN_Median.txt</w:t>
      </w:r>
      <w:r w:rsidR="003E6498">
        <w:rPr>
          <w:spacing w:val="-4"/>
        </w:rPr>
        <w:t>"</w:t>
      </w:r>
      <w:r w:rsidR="00BF1F33" w:rsidRPr="00AF689F">
        <w:rPr>
          <w:rFonts w:hint="cs"/>
          <w:spacing w:val="-4"/>
          <w:rtl/>
          <w:lang w:val="fr-CH"/>
        </w:rPr>
        <w:t xml:space="preserve"> </w:t>
      </w:r>
      <w:r w:rsidRPr="00AF689F">
        <w:rPr>
          <w:spacing w:val="-4"/>
          <w:rtl/>
          <w:lang w:val="fr-CH"/>
        </w:rPr>
        <w:t xml:space="preserve">على التوالي). يمكن الحصول على إحداثيات سطح الأرض المقابلة لحجم مشترك وفقا للطريقة الواردة في الفقرة </w:t>
      </w:r>
      <w:r w:rsidRPr="00AF689F">
        <w:rPr>
          <w:spacing w:val="-4"/>
          <w:cs/>
          <w:lang w:val="fr-CH"/>
        </w:rPr>
        <w:t>‎</w:t>
      </w:r>
      <w:r w:rsidRPr="00AF689F">
        <w:rPr>
          <w:spacing w:val="-4"/>
          <w:lang w:val="fr-CH"/>
        </w:rPr>
        <w:t>9.3</w:t>
      </w:r>
      <w:r w:rsidRPr="00AF689F">
        <w:rPr>
          <w:spacing w:val="-4"/>
          <w:rtl/>
          <w:lang w:val="fr-CH"/>
        </w:rPr>
        <w:t>.</w:t>
      </w:r>
    </w:p>
    <w:p w14:paraId="42318DB7" w14:textId="400B5AE5" w:rsidR="0067683E" w:rsidRDefault="00F655DD" w:rsidP="00BF1F33">
      <w:pPr>
        <w:rPr>
          <w:lang w:val="fr-CH"/>
        </w:rPr>
      </w:pPr>
      <w:r w:rsidRPr="00F655DD">
        <w:rPr>
          <w:rtl/>
          <w:lang w:val="fr-CH"/>
        </w:rPr>
        <w:t>‏</w:t>
      </w:r>
      <w:r w:rsidRPr="004E7222">
        <w:rPr>
          <w:i/>
          <w:iCs/>
          <w:rtl/>
          <w:lang w:val="fr-CH"/>
        </w:rPr>
        <w:t xml:space="preserve">الخطوة </w:t>
      </w:r>
      <w:r w:rsidRPr="004E7222">
        <w:rPr>
          <w:i/>
          <w:iCs/>
          <w:cs/>
          <w:lang w:val="fr-CH"/>
        </w:rPr>
        <w:t>‎</w:t>
      </w:r>
      <w:r w:rsidRPr="004E7222">
        <w:rPr>
          <w:i/>
          <w:iCs/>
          <w:lang w:val="fr-CH"/>
        </w:rPr>
        <w:t>2</w:t>
      </w:r>
      <w:r w:rsidRPr="00F655DD">
        <w:rPr>
          <w:rtl/>
          <w:lang w:val="fr-CH"/>
        </w:rPr>
        <w:t>: ‏</w:t>
      </w:r>
      <w:r w:rsidR="00BF1F33" w:rsidRPr="00BF1F33">
        <w:rPr>
          <w:rFonts w:hint="cs"/>
          <w:b/>
          <w:rtl/>
          <w:lang w:val="fr-CH"/>
        </w:rPr>
        <w:t xml:space="preserve">تُحسب </w:t>
      </w:r>
      <w:r w:rsidRPr="00F655DD">
        <w:rPr>
          <w:rtl/>
          <w:lang w:val="fr-CH"/>
        </w:rPr>
        <w:t xml:space="preserve">زاوية التناثر </w:t>
      </w:r>
      <w:r w:rsidRPr="00F655DD">
        <w:rPr>
          <w:cs/>
          <w:lang w:val="fr-CH"/>
        </w:rPr>
        <w:t>‎</w:t>
      </w:r>
      <w:r w:rsidRPr="00F655DD">
        <w:rPr>
          <w:lang w:val="fr-CH"/>
        </w:rPr>
        <w:t>θ</w:t>
      </w:r>
      <w:r w:rsidRPr="00F655DD">
        <w:rPr>
          <w:rtl/>
          <w:lang w:val="fr-CH"/>
        </w:rPr>
        <w:t xml:space="preserve"> (‏المسافة الزاوية) من</w:t>
      </w:r>
      <w:r w:rsidRPr="00F655DD">
        <w:rPr>
          <w:cs/>
          <w:lang w:val="fr-CH"/>
        </w:rPr>
        <w:t>‎</w:t>
      </w:r>
      <w:r w:rsidR="00BF1F33">
        <w:rPr>
          <w:rFonts w:hint="cs"/>
          <w:rtl/>
          <w:cs/>
          <w:lang w:val="fr-CH"/>
        </w:rPr>
        <w:t xml:space="preserve"> المعادلة:</w:t>
      </w:r>
    </w:p>
    <w:p w14:paraId="6EBF7F68" w14:textId="0C51B20E" w:rsidR="00F0271A" w:rsidRPr="00314984" w:rsidRDefault="00F0271A" w:rsidP="00005423">
      <w:pPr>
        <w:pStyle w:val="Equation"/>
        <w:bidi w:val="0"/>
        <w:rPr>
          <w:lang w:val="es-ES"/>
        </w:rPr>
      </w:pPr>
      <w:bookmarkStart w:id="370" w:name="F001"/>
      <w:r w:rsidRPr="00314984">
        <w:rPr>
          <w:lang w:val="es-ES"/>
        </w:rPr>
        <w:t>(1.E)</w:t>
      </w:r>
      <w:r w:rsidRPr="00314984">
        <w:rPr>
          <w:lang w:val="es-ES"/>
        </w:rPr>
        <w:tab/>
      </w:r>
      <m:oMath>
        <m:r>
          <m:rPr>
            <m:sty m:val="p"/>
          </m:rPr>
          <w:rPr>
            <w:rFonts w:ascii="Cambria Math" w:hAnsi="Cambria Math"/>
            <w:lang w:val="en-GB"/>
          </w:rPr>
          <m:t>θ</m:t>
        </m:r>
        <m:r>
          <w:rPr>
            <w:rFonts w:ascii="Cambria Math" w:hAnsi="Cambria Math"/>
            <w:lang w:val="es-ES"/>
          </w:rPr>
          <m:t>=</m:t>
        </m:r>
        <m:sSub>
          <m:sSubPr>
            <m:ctrlPr>
              <w:rPr>
                <w:rFonts w:ascii="Cambria Math" w:hAnsi="Cambria Math"/>
                <w:i/>
                <w:lang w:val="en-GB"/>
              </w:rPr>
            </m:ctrlPr>
          </m:sSubPr>
          <m:e>
            <m:r>
              <w:rPr>
                <w:rFonts w:ascii="Cambria Math" w:hAnsi="Cambria Math"/>
                <w:lang w:val="es-ES"/>
              </w:rPr>
              <m:t xml:space="preserve">1 000 </m:t>
            </m:r>
            <m:r>
              <m:rPr>
                <m:sty m:val="p"/>
              </m:rPr>
              <w:rPr>
                <w:rFonts w:ascii="Cambria Math" w:hAnsi="Cambria Math"/>
                <w:lang w:val="en-GB"/>
              </w:rPr>
              <m:t>θ</m:t>
            </m:r>
          </m:e>
          <m:sub>
            <m:r>
              <w:rPr>
                <w:rFonts w:ascii="Cambria Math" w:hAnsi="Cambria Math"/>
                <w:lang w:val="en-GB"/>
              </w:rPr>
              <m:t>e</m:t>
            </m:r>
          </m:sub>
        </m:sSub>
        <m:r>
          <w:rPr>
            <w:rFonts w:ascii="Cambria Math" w:hAnsi="Cambria Math"/>
            <w:lang w:val="es-ES"/>
          </w:rPr>
          <m:t>+</m:t>
        </m:r>
        <m:sSub>
          <m:sSubPr>
            <m:ctrlPr>
              <w:rPr>
                <w:rFonts w:ascii="Cambria Math" w:hAnsi="Cambria Math"/>
                <w:i/>
                <w:lang w:val="en-GB"/>
              </w:rPr>
            </m:ctrlPr>
          </m:sSubPr>
          <m:e>
            <m:r>
              <m:rPr>
                <m:sty m:val="p"/>
              </m:rPr>
              <w:rPr>
                <w:rFonts w:ascii="Cambria Math" w:hAnsi="Cambria Math"/>
                <w:lang w:val="en-GB"/>
              </w:rPr>
              <m:t>θ</m:t>
            </m:r>
          </m:e>
          <m:sub>
            <m:r>
              <w:rPr>
                <w:rFonts w:ascii="Cambria Math" w:hAnsi="Cambria Math"/>
                <w:lang w:val="en-GB"/>
              </w:rPr>
              <m:t>t</m:t>
            </m:r>
          </m:sub>
        </m:sSub>
        <m:r>
          <w:rPr>
            <w:rFonts w:ascii="Cambria Math" w:hAnsi="Cambria Math"/>
            <w:lang w:val="es-ES"/>
          </w:rPr>
          <m:t>+</m:t>
        </m:r>
        <m:sSub>
          <m:sSubPr>
            <m:ctrlPr>
              <w:rPr>
                <w:rFonts w:ascii="Cambria Math" w:hAnsi="Cambria Math"/>
                <w:i/>
                <w:lang w:val="en-GB"/>
              </w:rPr>
            </m:ctrlPr>
          </m:sSubPr>
          <m:e>
            <m:r>
              <m:rPr>
                <m:sty m:val="p"/>
              </m:rPr>
              <w:rPr>
                <w:rFonts w:ascii="Cambria Math" w:hAnsi="Cambria Math"/>
                <w:lang w:val="en-GB"/>
              </w:rPr>
              <m:t>θ</m:t>
            </m:r>
          </m:e>
          <m:sub>
            <m:r>
              <w:rPr>
                <w:rFonts w:ascii="Cambria Math" w:hAnsi="Cambria Math"/>
                <w:lang w:val="en-GB"/>
              </w:rPr>
              <m:t>r</m:t>
            </m:r>
          </m:sub>
        </m:sSub>
      </m:oMath>
      <w:r w:rsidRPr="00314984">
        <w:rPr>
          <w:rFonts w:cs="Times New Roman"/>
          <w:sz w:val="24"/>
          <w:szCs w:val="20"/>
          <w:lang w:val="es-ES" w:eastAsia="en-US"/>
        </w:rPr>
        <w:t>                mrad</w:t>
      </w:r>
      <w:r w:rsidRPr="00314984">
        <w:rPr>
          <w:lang w:val="es-ES"/>
        </w:rPr>
        <w:tab/>
      </w:r>
      <w:bookmarkEnd w:id="370"/>
    </w:p>
    <w:p w14:paraId="43879D8F" w14:textId="40F73F19" w:rsidR="00F0271A" w:rsidRPr="006A18DA" w:rsidRDefault="00F0271A" w:rsidP="00F0271A">
      <w:pPr>
        <w:keepNext/>
        <w:keepLines/>
        <w:rPr>
          <w:rtl/>
          <w:lang w:bidi="ar-LB"/>
        </w:rPr>
      </w:pPr>
      <w:r w:rsidRPr="006A18DA">
        <w:rPr>
          <w:rFonts w:hint="cs"/>
          <w:b/>
          <w:rtl/>
          <w:lang w:val="fr-CH"/>
        </w:rPr>
        <w:t xml:space="preserve">حيث إن قيم </w:t>
      </w:r>
      <w:r w:rsidR="003E6498">
        <w:rPr>
          <w:spacing w:val="-4"/>
        </w:rPr>
        <w:t>"</w:t>
      </w:r>
      <w:r w:rsidRPr="006A18DA">
        <w:rPr>
          <w:rFonts w:hint="cs"/>
          <w:bCs/>
          <w:lang w:val="fr-CH"/>
        </w:rPr>
        <w:sym w:font="Symbol" w:char="F071"/>
      </w:r>
      <w:r w:rsidR="003E6498">
        <w:rPr>
          <w:spacing w:val="-4"/>
        </w:rPr>
        <w:t>"</w:t>
      </w:r>
      <w:r w:rsidRPr="006A18DA">
        <w:rPr>
          <w:rFonts w:hint="cs"/>
          <w:b/>
          <w:rtl/>
          <w:lang w:val="fr-CH"/>
        </w:rPr>
        <w:t xml:space="preserve"> </w:t>
      </w:r>
      <w:r w:rsidRPr="006A18DA">
        <w:rPr>
          <w:bCs/>
          <w:lang w:val="en-GB"/>
        </w:rPr>
        <w:t>(thetas)</w:t>
      </w:r>
      <w:r w:rsidRPr="006A18DA">
        <w:rPr>
          <w:rFonts w:hint="cs"/>
          <w:b/>
          <w:rtl/>
          <w:lang w:val="fr-CH"/>
        </w:rPr>
        <w:t xml:space="preserve"> الثلاثة الواردة في الجانب الأيمن من المعادلة تظهر في الجدول </w:t>
      </w:r>
      <w:r>
        <w:rPr>
          <w:bCs/>
          <w:lang w:val="fr-CH"/>
        </w:rPr>
        <w:t>4</w:t>
      </w:r>
      <w:r w:rsidRPr="006A18DA">
        <w:rPr>
          <w:rFonts w:hint="cs"/>
          <w:b/>
          <w:rtl/>
          <w:lang w:val="fr-CH"/>
        </w:rPr>
        <w:t>.</w:t>
      </w:r>
    </w:p>
    <w:p w14:paraId="2997FC62" w14:textId="2225DE2F" w:rsidR="00F0271A" w:rsidRPr="006A18DA" w:rsidRDefault="00BF1F33" w:rsidP="00203D53">
      <w:pPr>
        <w:keepNext/>
        <w:keepLines/>
        <w:rPr>
          <w:rtl/>
          <w:lang w:bidi="ar-LB"/>
        </w:rPr>
      </w:pPr>
      <w:r>
        <w:rPr>
          <w:rFonts w:hint="cs"/>
          <w:rtl/>
          <w:lang w:bidi="ar-LB"/>
        </w:rPr>
        <w:t>وت</w:t>
      </w:r>
      <w:r w:rsidR="00F93B30">
        <w:rPr>
          <w:rFonts w:hint="cs"/>
          <w:rtl/>
          <w:lang w:bidi="ar-LB"/>
        </w:rPr>
        <w:t>ُ</w:t>
      </w:r>
      <w:r w:rsidR="00F0271A" w:rsidRPr="006A18DA">
        <w:rPr>
          <w:rFonts w:hint="cs"/>
          <w:rtl/>
          <w:lang w:bidi="ar-LB"/>
        </w:rPr>
        <w:t>حد</w:t>
      </w:r>
      <w:r w:rsidR="00F93B30">
        <w:rPr>
          <w:rFonts w:hint="cs"/>
          <w:rtl/>
          <w:lang w:bidi="ar-LB"/>
        </w:rPr>
        <w:t>َ</w:t>
      </w:r>
      <w:r w:rsidR="00F0271A" w:rsidRPr="006A18DA">
        <w:rPr>
          <w:rFonts w:hint="cs"/>
          <w:rtl/>
          <w:lang w:bidi="ar-LB"/>
        </w:rPr>
        <w:t xml:space="preserve">د قيمة </w:t>
      </w:r>
      <w:r w:rsidR="00F0271A" w:rsidRPr="006A18DA">
        <w:t>θ</w:t>
      </w:r>
      <w:r w:rsidR="00F0271A" w:rsidRPr="006A18DA">
        <w:rPr>
          <w:rFonts w:hint="cs"/>
          <w:rtl/>
          <w:lang w:bidi="ar-LB"/>
        </w:rPr>
        <w:t xml:space="preserve"> بحيث يكون </w:t>
      </w:r>
      <w:r w:rsidR="00203D53" w:rsidRPr="00203D53">
        <w:rPr>
          <w:lang w:val="en-GB"/>
        </w:rPr>
        <w:t xml:space="preserve">θ </w:t>
      </w:r>
      <m:oMath>
        <m:r>
          <w:rPr>
            <w:rFonts w:ascii="Cambria Math" w:hAnsi="Cambria Math"/>
            <w:lang w:val="en-GB"/>
          </w:rPr>
          <m:t>≥</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-6</m:t>
            </m:r>
          </m:sup>
        </m:sSup>
      </m:oMath>
      <w:r w:rsidR="00F0271A" w:rsidRPr="006A18DA">
        <w:rPr>
          <w:rFonts w:hint="cs"/>
          <w:rtl/>
          <w:lang w:bidi="ar-LB"/>
        </w:rPr>
        <w:t>.</w:t>
      </w:r>
    </w:p>
    <w:p w14:paraId="58016387" w14:textId="3FF59136" w:rsidR="00F0271A" w:rsidRPr="006A18DA" w:rsidRDefault="00F93B30" w:rsidP="00F93B30">
      <w:pPr>
        <w:rPr>
          <w:rtl/>
          <w:lang w:bidi="ar-LB"/>
        </w:rPr>
      </w:pPr>
      <w:r w:rsidRPr="00D73051">
        <w:rPr>
          <w:rFonts w:hint="cs"/>
          <w:i/>
          <w:iCs/>
          <w:rtl/>
          <w:lang w:bidi="ar-LB"/>
        </w:rPr>
        <w:t xml:space="preserve">الخطوة </w:t>
      </w:r>
      <w:r w:rsidR="00D73051" w:rsidRPr="00D73051">
        <w:rPr>
          <w:i/>
          <w:iCs/>
          <w:lang w:bidi="ar-LB"/>
        </w:rPr>
        <w:t>3</w:t>
      </w:r>
      <w:r>
        <w:rPr>
          <w:rFonts w:hint="cs"/>
          <w:rtl/>
          <w:lang w:bidi="ar-LB"/>
        </w:rPr>
        <w:t>: تقدَّر</w:t>
      </w:r>
      <w:r w:rsidR="00F0271A" w:rsidRPr="006A18DA">
        <w:rPr>
          <w:rFonts w:hint="cs"/>
          <w:rtl/>
          <w:lang w:bidi="ar-LB"/>
        </w:rPr>
        <w:t xml:space="preserve"> خسارة الاقتران </w:t>
      </w:r>
      <w:r w:rsidR="003E6498" w:rsidRPr="005F49B8">
        <w:rPr>
          <w:i/>
          <w:iCs/>
        </w:rPr>
        <w:t>L</w:t>
      </w:r>
      <w:r w:rsidR="003E6498" w:rsidRPr="005F49B8">
        <w:rPr>
          <w:i/>
          <w:iCs/>
          <w:position w:val="-4"/>
          <w:sz w:val="16"/>
          <w:szCs w:val="16"/>
        </w:rPr>
        <w:t>c</w:t>
      </w:r>
      <w:r w:rsidR="003E6498" w:rsidRPr="003E6498">
        <w:rPr>
          <w:rFonts w:hint="cs"/>
          <w:rtl/>
        </w:rPr>
        <w:t xml:space="preserve"> </w:t>
      </w:r>
      <w:r w:rsidR="00F0271A" w:rsidRPr="006A18DA">
        <w:rPr>
          <w:rFonts w:hint="cs"/>
          <w:rtl/>
          <w:lang w:bidi="ar-LB"/>
        </w:rPr>
        <w:t xml:space="preserve">بين الفتحة والوسط </w:t>
      </w:r>
      <w:r w:rsidRPr="00F93B30">
        <w:rPr>
          <w:rtl/>
        </w:rPr>
        <w:t>من</w:t>
      </w:r>
      <w:r w:rsidRPr="00F93B30">
        <w:rPr>
          <w:cs/>
        </w:rPr>
        <w:t>‎</w:t>
      </w:r>
      <w:r w:rsidRPr="00F93B30">
        <w:rPr>
          <w:rFonts w:hint="cs"/>
          <w:rtl/>
          <w:cs/>
        </w:rPr>
        <w:t xml:space="preserve"> المعادلة</w:t>
      </w:r>
      <w:r w:rsidR="00F0271A" w:rsidRPr="006A18DA">
        <w:rPr>
          <w:rFonts w:hint="cs"/>
          <w:rtl/>
          <w:lang w:bidi="ar-LB"/>
        </w:rPr>
        <w:t>:</w:t>
      </w:r>
    </w:p>
    <w:p w14:paraId="48540A29" w14:textId="077D5006" w:rsidR="00F0271A" w:rsidRPr="00314984" w:rsidRDefault="00F0271A" w:rsidP="00753C12">
      <w:pPr>
        <w:pStyle w:val="Equation"/>
        <w:bidi w:val="0"/>
        <w:rPr>
          <w:lang w:val="es-ES"/>
        </w:rPr>
      </w:pPr>
      <w:r w:rsidRPr="00314984">
        <w:rPr>
          <w:lang w:val="es-ES"/>
        </w:rPr>
        <w:t>(</w:t>
      </w:r>
      <w:r w:rsidR="00753C12" w:rsidRPr="00314984">
        <w:rPr>
          <w:lang w:val="es-ES"/>
        </w:rPr>
        <w:t>2</w:t>
      </w:r>
      <w:r w:rsidRPr="00314984">
        <w:rPr>
          <w:lang w:val="es-ES"/>
        </w:rPr>
        <w:t>.E)</w:t>
      </w:r>
      <w:r w:rsidRPr="00314984">
        <w:rPr>
          <w:lang w:val="es-ES"/>
        </w:rPr>
        <w:tab/>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c</m:t>
            </m:r>
          </m:sub>
        </m:sSub>
        <m:r>
          <w:rPr>
            <w:rFonts w:ascii="Cambria Math" w:hAnsi="Cambria Math"/>
            <w:lang w:val="es-ES"/>
          </w:rPr>
          <m:t>=0.07</m:t>
        </m:r>
        <m:func>
          <m:funcPr>
            <m:ctrlPr>
              <w:rPr>
                <w:rFonts w:ascii="Cambria Math" w:hAnsi="Cambria Math"/>
                <w:lang w:val="en-GB"/>
              </w:rPr>
            </m:ctrlPr>
          </m:funcPr>
          <m:fName>
            <m:r>
              <m:rPr>
                <m:sty m:val="p"/>
              </m:rPr>
              <w:rPr>
                <w:rFonts w:ascii="Cambria Math" w:hAnsi="Cambria Math"/>
                <w:lang w:val="es-ES"/>
              </w:rPr>
              <m:t>exp</m:t>
            </m:r>
            <m:ctrlPr>
              <w:rPr>
                <w:rFonts w:ascii="Cambria Math" w:hAnsi="Cambria Math"/>
                <w:i/>
                <w:lang w:val="en-GB"/>
              </w:rPr>
            </m:ctrlPr>
          </m:fName>
          <m:e>
            <m:d>
              <m:dPr>
                <m:begChr m:val="["/>
                <m:endChr m:val="]"/>
                <m:ctrlPr>
                  <w:rPr>
                    <w:rFonts w:ascii="Cambria Math" w:hAnsi="Cambria Math"/>
                    <w:i/>
                    <w:lang w:val="en-GB"/>
                  </w:rPr>
                </m:ctrlPr>
              </m:dPr>
              <m:e>
                <m:r>
                  <w:rPr>
                    <w:rFonts w:ascii="Cambria Math" w:hAnsi="Cambria Math"/>
                    <w:lang w:val="es-ES"/>
                  </w:rPr>
                  <m:t>0.055</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t</m:t>
                        </m:r>
                      </m:sub>
                    </m:sSub>
                    <m:r>
                      <w:rPr>
                        <w:rFonts w:ascii="Cambria Math" w:hAnsi="Cambria Math"/>
                        <w:lang w:val="es-ES"/>
                      </w:rPr>
                      <m:t>+</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r</m:t>
                        </m:r>
                      </m:sub>
                    </m:sSub>
                  </m:e>
                </m:d>
              </m:e>
            </m:d>
          </m:e>
        </m:func>
      </m:oMath>
      <w:r w:rsidRPr="00314984">
        <w:rPr>
          <w:lang w:val="es-ES"/>
        </w:rPr>
        <w:t>                </w:t>
      </w:r>
      <w:r w:rsidRPr="006A18DA">
        <w:rPr>
          <w:rFonts w:hint="eastAsia"/>
          <w:rtl/>
        </w:rPr>
        <w:t> </w:t>
      </w:r>
      <w:r w:rsidRPr="00314984">
        <w:rPr>
          <w:lang w:val="es-ES"/>
        </w:rPr>
        <w:t>dB</w:t>
      </w:r>
      <w:r w:rsidRPr="00314984">
        <w:rPr>
          <w:lang w:val="es-ES"/>
        </w:rPr>
        <w:tab/>
      </w:r>
    </w:p>
    <w:p w14:paraId="5DEF953E" w14:textId="058D4863" w:rsidR="00F93B30" w:rsidRPr="00F93B30" w:rsidRDefault="00F93B30" w:rsidP="00F93B30">
      <w:pPr>
        <w:rPr>
          <w:rtl/>
        </w:rPr>
      </w:pPr>
      <w:r>
        <w:rPr>
          <w:rFonts w:hint="cs"/>
          <w:rtl/>
          <w:lang w:bidi="ar-LB"/>
        </w:rPr>
        <w:t xml:space="preserve">حيث </w:t>
      </w:r>
      <w:r w:rsidRPr="005F49B8">
        <w:rPr>
          <w:i/>
          <w:iCs/>
        </w:rPr>
        <w:t>G</w:t>
      </w:r>
      <w:r w:rsidRPr="005F49B8">
        <w:rPr>
          <w:i/>
          <w:iCs/>
          <w:vertAlign w:val="subscript"/>
        </w:rPr>
        <w:t>t</w:t>
      </w:r>
      <w:r>
        <w:rPr>
          <w:rFonts w:hint="cs"/>
          <w:rtl/>
        </w:rPr>
        <w:t xml:space="preserve"> و</w:t>
      </w:r>
      <w:r w:rsidRPr="005F49B8">
        <w:rPr>
          <w:i/>
          <w:iCs/>
        </w:rPr>
        <w:t>G</w:t>
      </w:r>
      <w:r w:rsidRPr="005F49B8">
        <w:rPr>
          <w:i/>
          <w:iCs/>
          <w:vertAlign w:val="subscript"/>
        </w:rPr>
        <w:t>r</w:t>
      </w:r>
      <w:r w:rsidRPr="00005423">
        <w:rPr>
          <w:rFonts w:hint="cs"/>
          <w:rtl/>
        </w:rPr>
        <w:t xml:space="preserve"> </w:t>
      </w:r>
      <w:r w:rsidRPr="00F93B30">
        <w:rPr>
          <w:rFonts w:hint="cs"/>
          <w:rtl/>
        </w:rPr>
        <w:t xml:space="preserve">هما </w:t>
      </w:r>
      <w:r>
        <w:rPr>
          <w:rFonts w:hint="cs"/>
          <w:rtl/>
        </w:rPr>
        <w:t>كسبا الهوائي.</w:t>
      </w:r>
    </w:p>
    <w:p w14:paraId="5B1691BF" w14:textId="0B67B1D5" w:rsidR="00F0271A" w:rsidRPr="006A18DA" w:rsidRDefault="00F93B30" w:rsidP="008F52E4">
      <w:pPr>
        <w:rPr>
          <w:rtl/>
          <w:lang w:bidi="ar-LB"/>
        </w:rPr>
      </w:pPr>
      <w:r w:rsidRPr="00D73051">
        <w:rPr>
          <w:rFonts w:hint="cs"/>
          <w:i/>
          <w:iCs/>
          <w:rtl/>
          <w:lang w:bidi="ar-LB"/>
        </w:rPr>
        <w:t xml:space="preserve">الخطوة </w:t>
      </w:r>
      <w:r w:rsidR="004E7222" w:rsidRPr="00D73051">
        <w:rPr>
          <w:i/>
          <w:iCs/>
          <w:lang w:bidi="ar-LB"/>
        </w:rPr>
        <w:t>4</w:t>
      </w:r>
      <w:r>
        <w:rPr>
          <w:rFonts w:hint="cs"/>
          <w:rtl/>
          <w:lang w:bidi="ar-LB"/>
        </w:rPr>
        <w:t>: تقدَّر</w:t>
      </w:r>
      <w:r w:rsidR="00F0271A" w:rsidRPr="006A18DA">
        <w:rPr>
          <w:rFonts w:hint="cs"/>
          <w:rtl/>
          <w:lang w:bidi="ar-LB"/>
        </w:rPr>
        <w:t xml:space="preserve"> خسارة الإرسال الأساسية </w:t>
      </w:r>
      <w:r w:rsidR="008F52E4">
        <w:rPr>
          <w:rFonts w:hint="cs"/>
          <w:rtl/>
          <w:lang w:bidi="ar-LB"/>
        </w:rPr>
        <w:t>الناجمة عن ا</w:t>
      </w:r>
      <w:r w:rsidR="00F0271A" w:rsidRPr="006A18DA">
        <w:rPr>
          <w:rFonts w:hint="cs"/>
          <w:rtl/>
          <w:lang w:bidi="ar-LB"/>
        </w:rPr>
        <w:t xml:space="preserve">لانتثار التروبوسفيري غير المتعداة للنسبة المئوية </w:t>
      </w:r>
      <w:r w:rsidR="00F0271A" w:rsidRPr="006A18DA">
        <w:rPr>
          <w:iCs/>
        </w:rPr>
        <w:t>%</w:t>
      </w:r>
      <w:r w:rsidR="00F0271A" w:rsidRPr="006A18DA">
        <w:rPr>
          <w:i/>
        </w:rPr>
        <w:t>p</w:t>
      </w:r>
      <w:r w:rsidR="00F0271A" w:rsidRPr="006A18DA">
        <w:rPr>
          <w:rFonts w:hint="cs"/>
          <w:rtl/>
        </w:rPr>
        <w:t xml:space="preserve"> </w:t>
      </w:r>
      <w:r w:rsidR="00F0271A" w:rsidRPr="006A18DA">
        <w:rPr>
          <w:rFonts w:hint="cs"/>
          <w:rtl/>
          <w:lang w:bidi="ar-LB"/>
        </w:rPr>
        <w:t xml:space="preserve">من </w:t>
      </w:r>
      <w:r w:rsidR="008F52E4">
        <w:rPr>
          <w:rFonts w:hint="cs"/>
          <w:rtl/>
          <w:lang w:bidi="ar-LB"/>
        </w:rPr>
        <w:t>الوقت</w:t>
      </w:r>
      <w:r w:rsidR="00F0271A" w:rsidRPr="006A18DA">
        <w:rPr>
          <w:rFonts w:hint="cs"/>
          <w:rtl/>
          <w:lang w:bidi="ar-LB"/>
        </w:rPr>
        <w:t xml:space="preserve"> </w:t>
      </w:r>
      <w:r w:rsidR="008F52E4" w:rsidRPr="008F52E4">
        <w:rPr>
          <w:rtl/>
        </w:rPr>
        <w:t>من</w:t>
      </w:r>
      <w:r w:rsidR="008F52E4" w:rsidRPr="008F52E4">
        <w:rPr>
          <w:cs/>
        </w:rPr>
        <w:t>‎</w:t>
      </w:r>
      <w:r w:rsidR="008F52E4" w:rsidRPr="008F52E4">
        <w:rPr>
          <w:rFonts w:hint="cs"/>
          <w:rtl/>
          <w:cs/>
        </w:rPr>
        <w:t xml:space="preserve"> المعادلة</w:t>
      </w:r>
      <w:r w:rsidR="00F0271A" w:rsidRPr="006A18DA">
        <w:rPr>
          <w:rFonts w:hint="cs"/>
          <w:rtl/>
          <w:lang w:bidi="ar-LB"/>
        </w:rPr>
        <w:t>:</w:t>
      </w:r>
    </w:p>
    <w:p w14:paraId="0BE237D6" w14:textId="494ABCE1" w:rsidR="00F0271A" w:rsidRPr="00314984" w:rsidRDefault="00F0271A" w:rsidP="007A6ADC">
      <w:pPr>
        <w:pStyle w:val="Equation"/>
        <w:bidi w:val="0"/>
        <w:rPr>
          <w:lang w:val="es-ES"/>
        </w:rPr>
      </w:pPr>
      <w:r w:rsidRPr="00314984">
        <w:rPr>
          <w:lang w:val="es-ES"/>
        </w:rPr>
        <w:t>(</w:t>
      </w:r>
      <w:r w:rsidR="007A6ADC" w:rsidRPr="00314984">
        <w:rPr>
          <w:lang w:val="es-ES"/>
        </w:rPr>
        <w:t>3</w:t>
      </w:r>
      <w:r w:rsidRPr="00314984">
        <w:rPr>
          <w:lang w:val="es-ES"/>
        </w:rPr>
        <w:t>.E)</w:t>
      </w:r>
      <w:r w:rsidRPr="00314984">
        <w:rPr>
          <w:lang w:val="es-ES"/>
        </w:rPr>
        <w:tab/>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bs</m:t>
            </m:r>
          </m:sub>
        </m:sSub>
        <m:d>
          <m:dPr>
            <m:ctrlPr>
              <w:rPr>
                <w:rFonts w:ascii="Cambria Math" w:hAnsi="Cambria Math"/>
                <w:i/>
                <w:lang w:val="en-GB"/>
              </w:rPr>
            </m:ctrlPr>
          </m:dPr>
          <m:e>
            <m:r>
              <w:rPr>
                <w:rFonts w:ascii="Cambria Math" w:hAnsi="Cambria Math"/>
                <w:lang w:val="en-GB"/>
              </w:rPr>
              <m:t>p</m:t>
            </m:r>
          </m:e>
        </m:d>
        <m:r>
          <w:rPr>
            <w:rFonts w:ascii="Cambria Math" w:hAnsi="Cambria Math"/>
            <w:lang w:val="es-ES"/>
          </w:rPr>
          <m:t>=</m:t>
        </m:r>
        <m:r>
          <w:rPr>
            <w:rFonts w:ascii="Cambria Math" w:hAnsi="Cambria Math"/>
            <w:lang w:val="en-GB"/>
          </w:rPr>
          <m:t>F</m:t>
        </m:r>
        <m:r>
          <w:rPr>
            <w:rFonts w:ascii="Cambria Math" w:hAnsi="Cambria Math"/>
            <w:lang w:val="es-ES"/>
          </w:rPr>
          <m:t>+22</m:t>
        </m:r>
        <m:func>
          <m:funcPr>
            <m:ctrlPr>
              <w:rPr>
                <w:rFonts w:ascii="Cambria Math" w:hAnsi="Cambria Math"/>
                <w:i/>
                <w:lang w:val="en-GB"/>
              </w:rPr>
            </m:ctrlPr>
          </m:funcPr>
          <m:fName>
            <m:sSub>
              <m:sSubPr>
                <m:ctrlPr>
                  <w:rPr>
                    <w:rFonts w:ascii="Cambria Math" w:hAnsi="Cambria Math"/>
                    <w:i/>
                    <w:lang w:val="en-GB"/>
                  </w:rPr>
                </m:ctrlPr>
              </m:sSubPr>
              <m:e>
                <m:r>
                  <m:rPr>
                    <m:sty m:val="p"/>
                  </m:rPr>
                  <w:rPr>
                    <w:rFonts w:ascii="Cambria Math" w:hAnsi="Cambria Math"/>
                    <w:lang w:val="es-ES"/>
                  </w:rPr>
                  <m:t>log</m:t>
                </m:r>
                <m:ctrlPr>
                  <w:rPr>
                    <w:rFonts w:ascii="Cambria Math" w:hAnsi="Cambria Math"/>
                    <w:lang w:val="en-GB"/>
                  </w:rPr>
                </m:ctrlPr>
              </m:e>
              <m:sub>
                <m:r>
                  <w:rPr>
                    <w:rFonts w:ascii="Cambria Math" w:hAnsi="Cambria Math"/>
                    <w:lang w:val="es-ES"/>
                  </w:rPr>
                  <m:t>10</m:t>
                </m:r>
                <m:ctrlPr>
                  <w:rPr>
                    <w:rFonts w:ascii="Cambria Math" w:hAnsi="Cambria Math"/>
                    <w:lang w:val="en-GB"/>
                  </w:rPr>
                </m:ctrlPr>
              </m:sub>
            </m:sSub>
          </m:fName>
          <m:e>
            <m:r>
              <w:rPr>
                <w:rFonts w:ascii="Cambria Math" w:hAnsi="Cambria Math"/>
                <w:lang w:val="en-GB"/>
              </w:rPr>
              <m:t>f</m:t>
            </m:r>
          </m:e>
        </m:func>
        <m:r>
          <w:rPr>
            <w:rFonts w:ascii="Cambria Math" w:hAnsi="Cambria Math"/>
            <w:lang w:val="es-ES"/>
          </w:rPr>
          <m:t>+35</m:t>
        </m:r>
        <m:func>
          <m:funcPr>
            <m:ctrlPr>
              <w:rPr>
                <w:rFonts w:ascii="Cambria Math" w:hAnsi="Cambria Math"/>
                <w:i/>
                <w:lang w:val="en-GB"/>
              </w:rPr>
            </m:ctrlPr>
          </m:funcPr>
          <m:fName>
            <m:sSub>
              <m:sSubPr>
                <m:ctrlPr>
                  <w:rPr>
                    <w:rFonts w:ascii="Cambria Math" w:hAnsi="Cambria Math"/>
                    <w:i/>
                    <w:lang w:val="en-GB"/>
                  </w:rPr>
                </m:ctrlPr>
              </m:sSubPr>
              <m:e>
                <m:r>
                  <m:rPr>
                    <m:sty m:val="p"/>
                  </m:rPr>
                  <w:rPr>
                    <w:rFonts w:ascii="Cambria Math" w:hAnsi="Cambria Math"/>
                    <w:lang w:val="es-ES"/>
                  </w:rPr>
                  <m:t>log</m:t>
                </m:r>
                <m:ctrlPr>
                  <w:rPr>
                    <w:rFonts w:ascii="Cambria Math" w:hAnsi="Cambria Math"/>
                    <w:lang w:val="en-GB"/>
                  </w:rPr>
                </m:ctrlPr>
              </m:e>
              <m:sub>
                <m:r>
                  <w:rPr>
                    <w:rFonts w:ascii="Cambria Math" w:hAnsi="Cambria Math"/>
                    <w:lang w:val="es-ES"/>
                  </w:rPr>
                  <m:t>10</m:t>
                </m:r>
                <m:ctrlPr>
                  <w:rPr>
                    <w:rFonts w:ascii="Cambria Math" w:hAnsi="Cambria Math"/>
                    <w:lang w:val="en-GB"/>
                  </w:rPr>
                </m:ctrlPr>
              </m:sub>
            </m:sSub>
          </m:fName>
          <m:e>
            <m:r>
              <m:rPr>
                <m:sty m:val="p"/>
              </m:rPr>
              <w:rPr>
                <w:rFonts w:ascii="Cambria Math" w:hAnsi="Cambria Math"/>
                <w:lang w:val="en-GB"/>
              </w:rPr>
              <m:t>θ</m:t>
            </m:r>
          </m:e>
        </m:func>
        <m:r>
          <w:rPr>
            <w:rFonts w:ascii="Cambria Math" w:hAnsi="Cambria Math"/>
            <w:lang w:val="es-ES"/>
          </w:rPr>
          <m:t>+17</m:t>
        </m:r>
        <m:func>
          <m:funcPr>
            <m:ctrlPr>
              <w:rPr>
                <w:rFonts w:ascii="Cambria Math" w:hAnsi="Cambria Math"/>
                <w:i/>
                <w:lang w:val="en-GB"/>
              </w:rPr>
            </m:ctrlPr>
          </m:funcPr>
          <m:fName>
            <m:sSub>
              <m:sSubPr>
                <m:ctrlPr>
                  <w:rPr>
                    <w:rFonts w:ascii="Cambria Math" w:hAnsi="Cambria Math"/>
                    <w:i/>
                    <w:lang w:val="en-GB"/>
                  </w:rPr>
                </m:ctrlPr>
              </m:sSubPr>
              <m:e>
                <m:r>
                  <m:rPr>
                    <m:sty m:val="p"/>
                  </m:rPr>
                  <w:rPr>
                    <w:rFonts w:ascii="Cambria Math" w:hAnsi="Cambria Math"/>
                    <w:lang w:val="es-ES"/>
                  </w:rPr>
                  <m:t>log</m:t>
                </m:r>
                <m:ctrlPr>
                  <w:rPr>
                    <w:rFonts w:ascii="Cambria Math" w:hAnsi="Cambria Math"/>
                    <w:lang w:val="en-GB"/>
                  </w:rPr>
                </m:ctrlPr>
              </m:e>
              <m:sub>
                <m:r>
                  <w:rPr>
                    <w:rFonts w:ascii="Cambria Math" w:hAnsi="Cambria Math"/>
                    <w:lang w:val="es-ES"/>
                  </w:rPr>
                  <m:t>10</m:t>
                </m:r>
                <m:ctrlPr>
                  <w:rPr>
                    <w:rFonts w:ascii="Cambria Math" w:hAnsi="Cambria Math"/>
                    <w:lang w:val="en-GB"/>
                  </w:rPr>
                </m:ctrlPr>
              </m:sub>
            </m:sSub>
          </m:fName>
          <m:e>
            <m:r>
              <w:rPr>
                <w:rFonts w:ascii="Cambria Math" w:hAnsi="Cambria Math"/>
                <w:lang w:val="en-GB"/>
              </w:rPr>
              <m:t>d</m:t>
            </m:r>
          </m:e>
        </m:func>
        <m:r>
          <w:rPr>
            <w:rFonts w:ascii="Cambria Math" w:hAnsi="Cambria Math"/>
            <w:lang w:val="es-ES"/>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c</m:t>
            </m:r>
          </m:sub>
        </m:sSub>
        <m:r>
          <w:rPr>
            <w:rFonts w:ascii="Cambria Math" w:hAnsi="Cambria Math"/>
            <w:lang w:val="es-ES"/>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p</m:t>
            </m:r>
          </m:sub>
        </m:sSub>
      </m:oMath>
      <w:r w:rsidRPr="00314984">
        <w:rPr>
          <w:lang w:val="es-ES"/>
        </w:rPr>
        <w:t>                </w:t>
      </w:r>
      <w:r w:rsidRPr="006A18DA">
        <w:rPr>
          <w:rFonts w:hint="eastAsia"/>
          <w:rtl/>
        </w:rPr>
        <w:t> </w:t>
      </w:r>
      <w:r w:rsidRPr="00314984">
        <w:rPr>
          <w:lang w:val="es-ES"/>
        </w:rPr>
        <w:t>dB</w:t>
      </w:r>
      <w:r w:rsidRPr="00314984">
        <w:rPr>
          <w:lang w:val="es-ES"/>
        </w:rPr>
        <w:tab/>
      </w:r>
    </w:p>
    <w:p w14:paraId="4296B745" w14:textId="41EFC718" w:rsidR="007A6ADC" w:rsidRPr="00005A71" w:rsidRDefault="007A6ADC" w:rsidP="007A6ADC">
      <w:pPr>
        <w:rPr>
          <w:lang w:val="es-ES" w:bidi="ar-EG"/>
        </w:rPr>
      </w:pPr>
      <w:r>
        <w:rPr>
          <w:rFonts w:hint="cs"/>
          <w:rtl/>
          <w:lang w:bidi="ar-EG"/>
        </w:rPr>
        <w:t>حيث:</w:t>
      </w:r>
    </w:p>
    <w:p w14:paraId="60C8075D" w14:textId="1A7ECB83" w:rsidR="00730066" w:rsidRPr="00005A71" w:rsidRDefault="00730066" w:rsidP="00730066">
      <w:pPr>
        <w:tabs>
          <w:tab w:val="left" w:pos="794"/>
          <w:tab w:val="center" w:pos="4820"/>
          <w:tab w:val="right" w:pos="9639"/>
        </w:tabs>
        <w:bidi w:val="0"/>
        <w:spacing w:line="240" w:lineRule="auto"/>
        <w:rPr>
          <w:rFonts w:cs="Times New Roman"/>
          <w:sz w:val="24"/>
          <w:szCs w:val="20"/>
          <w:lang w:val="es-ES" w:eastAsia="en-US"/>
        </w:rPr>
      </w:pPr>
      <w:r w:rsidRPr="00005A71">
        <w:rPr>
          <w:rFonts w:cs="Times New Roman"/>
          <w:sz w:val="24"/>
          <w:szCs w:val="20"/>
          <w:lang w:val="es-ES" w:eastAsia="en-US"/>
        </w:rPr>
        <w:t>(</w:t>
      </w:r>
      <w:r w:rsidR="00D36C96" w:rsidRPr="00314984">
        <w:rPr>
          <w:lang w:val="es-ES"/>
        </w:rPr>
        <w:t>4.E</w:t>
      </w:r>
      <w:r w:rsidRPr="00005A71">
        <w:rPr>
          <w:rFonts w:cs="Times New Roman"/>
          <w:sz w:val="24"/>
          <w:szCs w:val="20"/>
          <w:lang w:val="es-ES" w:eastAsia="en-US"/>
        </w:rPr>
        <w:t>)</w:t>
      </w:r>
      <w:r w:rsidRPr="00005A71">
        <w:rPr>
          <w:rFonts w:cs="Times New Roman"/>
          <w:sz w:val="24"/>
          <w:szCs w:val="20"/>
          <w:lang w:val="es-ES" w:eastAsia="en-US"/>
        </w:rPr>
        <w:tab/>
      </w:r>
      <w:r w:rsidRPr="00005A71">
        <w:rPr>
          <w:rFonts w:cs="Times New Roman"/>
          <w:sz w:val="24"/>
          <w:szCs w:val="20"/>
          <w:lang w:val="es-ES" w:eastAsia="en-US"/>
        </w:rPr>
        <w:tab/>
      </w:r>
      <w:bookmarkStart w:id="371" w:name="_Hlk167456904"/>
      <m:oMath>
        <m:r>
          <w:rPr>
            <w:rFonts w:ascii="Cambria Math" w:hAnsi="Cambria Math" w:cs="Times New Roman"/>
            <w:sz w:val="24"/>
            <w:szCs w:val="20"/>
            <w:lang w:val="en-GB" w:eastAsia="en-US"/>
          </w:rPr>
          <m:t>F</m:t>
        </m:r>
        <m:r>
          <w:rPr>
            <w:rFonts w:ascii="Cambria Math" w:hAnsi="Cambria Math" w:cs="Times New Roman"/>
            <w:sz w:val="24"/>
            <w:szCs w:val="20"/>
            <w:lang w:val="es-ES" w:eastAsia="en-US"/>
          </w:rPr>
          <m:t>=0.18⋅</m:t>
        </m:r>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N</m:t>
            </m:r>
          </m:e>
          <m:sub>
            <m:r>
              <w:rPr>
                <w:rFonts w:ascii="Cambria Math" w:hAnsi="Cambria Math" w:cs="Times New Roman"/>
                <w:sz w:val="24"/>
                <w:szCs w:val="20"/>
                <w:lang w:val="es-ES" w:eastAsia="en-US"/>
              </w:rPr>
              <m:t>0</m:t>
            </m:r>
          </m:sub>
        </m:sSub>
        <m:r>
          <w:rPr>
            <w:rFonts w:ascii="Cambria Math" w:hAnsi="Cambria Math" w:cs="Times New Roman"/>
            <w:sz w:val="24"/>
            <w:szCs w:val="20"/>
            <w:lang w:val="es-ES" w:eastAsia="en-US"/>
          </w:rPr>
          <m:t>⋅</m:t>
        </m:r>
        <m:func>
          <m:funcPr>
            <m:ctrlPr>
              <w:rPr>
                <w:rFonts w:ascii="Cambria Math" w:hAnsi="Cambria Math" w:cs="Times New Roman"/>
                <w:sz w:val="24"/>
                <w:szCs w:val="20"/>
                <w:lang w:val="en-GB" w:eastAsia="en-US"/>
              </w:rPr>
            </m:ctrlPr>
          </m:funcPr>
          <m:fName>
            <m:r>
              <m:rPr>
                <m:sty m:val="p"/>
              </m:rPr>
              <w:rPr>
                <w:rFonts w:ascii="Cambria Math" w:hAnsi="Cambria Math" w:cs="Times New Roman"/>
                <w:sz w:val="24"/>
                <w:szCs w:val="20"/>
                <w:lang w:val="es-ES" w:eastAsia="en-US"/>
              </w:rPr>
              <m:t>exp</m:t>
            </m:r>
          </m:fName>
          <m:e>
            <m:d>
              <m:dPr>
                <m:ctrlPr>
                  <w:rPr>
                    <w:rFonts w:ascii="Cambria Math" w:hAnsi="Cambria Math" w:cs="Times New Roman"/>
                    <w:sz w:val="24"/>
                    <w:szCs w:val="20"/>
                    <w:lang w:val="en-GB" w:eastAsia="en-US"/>
                  </w:rPr>
                </m:ctrlPr>
              </m:dPr>
              <m:e>
                <m:r>
                  <m:rPr>
                    <m:sty m:val="p"/>
                  </m:rPr>
                  <w:rPr>
                    <w:rFonts w:ascii="Cambria Math" w:hAnsi="Cambria Math" w:cs="Times New Roman"/>
                    <w:sz w:val="24"/>
                    <w:szCs w:val="20"/>
                    <w:lang w:val="es-ES" w:eastAsia="en-US"/>
                  </w:rPr>
                  <m:t>-</m:t>
                </m:r>
                <m:sSub>
                  <m:sSubPr>
                    <m:ctrlPr>
                      <w:rPr>
                        <w:rFonts w:ascii="Cambria Math" w:hAnsi="Cambria Math" w:cs="Times New Roman"/>
                        <w:sz w:val="24"/>
                        <w:szCs w:val="20"/>
                        <w:lang w:val="en-GB" w:eastAsia="en-US"/>
                      </w:rPr>
                    </m:ctrlPr>
                  </m:sSubPr>
                  <m:e>
                    <m:r>
                      <w:rPr>
                        <w:rFonts w:ascii="Cambria Math" w:hAnsi="Cambria Math" w:cs="Times New Roman"/>
                        <w:sz w:val="24"/>
                        <w:szCs w:val="20"/>
                        <w:lang w:val="es-ES" w:eastAsia="en-US"/>
                      </w:rPr>
                      <m:t>h</m:t>
                    </m:r>
                  </m:e>
                  <m:sub>
                    <m:r>
                      <m:rPr>
                        <m:sty m:val="p"/>
                      </m:rPr>
                      <w:rPr>
                        <w:rFonts w:ascii="Cambria Math" w:hAnsi="Cambria Math" w:cs="Times New Roman"/>
                        <w:sz w:val="24"/>
                        <w:szCs w:val="20"/>
                        <w:lang w:val="es-ES" w:eastAsia="en-US"/>
                      </w:rPr>
                      <m:t>s</m:t>
                    </m:r>
                  </m:sub>
                </m:sSub>
                <m:r>
                  <m:rPr>
                    <m:sty m:val="p"/>
                  </m:rPr>
                  <w:rPr>
                    <w:rFonts w:ascii="Cambria Math" w:hAnsi="Cambria Math" w:cs="Times New Roman"/>
                    <w:sz w:val="24"/>
                    <w:szCs w:val="20"/>
                    <w:lang w:val="es-ES" w:eastAsia="en-US"/>
                  </w:rPr>
                  <m:t>/</m:t>
                </m:r>
                <m:sSub>
                  <m:sSubPr>
                    <m:ctrlPr>
                      <w:rPr>
                        <w:rFonts w:ascii="Cambria Math" w:hAnsi="Cambria Math" w:cs="Times New Roman"/>
                        <w:sz w:val="24"/>
                        <w:szCs w:val="20"/>
                        <w:lang w:val="en-GB" w:eastAsia="en-US"/>
                      </w:rPr>
                    </m:ctrlPr>
                  </m:sSubPr>
                  <m:e>
                    <m:r>
                      <w:rPr>
                        <w:rFonts w:ascii="Cambria Math" w:hAnsi="Cambria Math" w:cs="Times New Roman"/>
                        <w:sz w:val="24"/>
                        <w:szCs w:val="20"/>
                        <w:lang w:val="es-ES" w:eastAsia="en-US"/>
                      </w:rPr>
                      <m:t>h</m:t>
                    </m:r>
                  </m:e>
                  <m:sub>
                    <m:r>
                      <w:rPr>
                        <w:rFonts w:ascii="Cambria Math" w:hAnsi="Cambria Math" w:cs="Times New Roman"/>
                        <w:sz w:val="24"/>
                        <w:szCs w:val="20"/>
                        <w:lang w:val="en-GB" w:eastAsia="en-US"/>
                      </w:rPr>
                      <m:t>b</m:t>
                    </m:r>
                  </m:sub>
                </m:sSub>
              </m:e>
            </m:d>
          </m:e>
        </m:func>
        <m:r>
          <w:rPr>
            <w:rFonts w:ascii="Cambria Math" w:hAnsi="Cambria Math" w:cs="Times New Roman"/>
            <w:sz w:val="24"/>
            <w:szCs w:val="20"/>
            <w:lang w:val="es-ES" w:eastAsia="en-US"/>
          </w:rPr>
          <m:t>-0.23</m:t>
        </m:r>
        <m:r>
          <m:rPr>
            <m:sty m:val="p"/>
          </m:rPr>
          <w:rPr>
            <w:rFonts w:ascii="Cambria Math" w:hAnsi="Cambria Math" w:cs="Times New Roman"/>
            <w:sz w:val="24"/>
            <w:szCs w:val="20"/>
            <w:lang w:val="en-GB" w:eastAsia="en-US"/>
          </w:rPr>
          <m:t>Δ</m:t>
        </m:r>
        <m:r>
          <w:rPr>
            <w:rFonts w:ascii="Cambria Math" w:hAnsi="Cambria Math" w:cs="Times New Roman"/>
            <w:sz w:val="24"/>
            <w:szCs w:val="20"/>
            <w:lang w:val="en-GB" w:eastAsia="en-US"/>
          </w:rPr>
          <m:t>N</m:t>
        </m:r>
        <m:r>
          <w:rPr>
            <w:rFonts w:ascii="Cambria Math" w:hAnsi="Cambria Math" w:cs="Times New Roman"/>
            <w:sz w:val="24"/>
            <w:szCs w:val="20"/>
            <w:lang w:val="es-ES" w:eastAsia="en-US"/>
          </w:rPr>
          <m:t xml:space="preserve"> </m:t>
        </m:r>
      </m:oMath>
      <w:r w:rsidRPr="00005A71">
        <w:rPr>
          <w:rFonts w:cs="Times New Roman"/>
          <w:sz w:val="24"/>
          <w:szCs w:val="20"/>
          <w:lang w:val="es-ES" w:eastAsia="en-US"/>
        </w:rPr>
        <w:t>       dB</w:t>
      </w:r>
      <w:bookmarkEnd w:id="371"/>
      <w:r w:rsidRPr="00005A71">
        <w:rPr>
          <w:rFonts w:cs="Times New Roman"/>
          <w:sz w:val="24"/>
          <w:szCs w:val="20"/>
          <w:lang w:val="es-ES" w:eastAsia="en-US"/>
        </w:rPr>
        <w:tab/>
      </w:r>
    </w:p>
    <w:p w14:paraId="61A61BC2" w14:textId="6B97E20E" w:rsidR="005310E6" w:rsidRPr="00314984" w:rsidRDefault="005310E6" w:rsidP="00D36C96">
      <w:pPr>
        <w:pStyle w:val="Equation"/>
        <w:rPr>
          <w:lang w:val="es-ES"/>
        </w:rPr>
      </w:pPr>
      <w:r w:rsidRPr="00314984">
        <w:rPr>
          <w:lang w:val="es-ES"/>
        </w:rPr>
        <w:tab/>
      </w:r>
      <m:oMath>
        <m:sSub>
          <m:sSubPr>
            <m:ctrlPr>
              <w:rPr>
                <w:rFonts w:ascii="Cambria Math" w:hAnsi="Cambria Math"/>
              </w:rPr>
            </m:ctrlPr>
          </m:sSubPr>
          <m:e>
            <m:r>
              <w:rPr>
                <w:rFonts w:ascii="Cambria Math" w:hAnsi="Cambria Math"/>
              </w:rPr>
              <m:t>Y</m:t>
            </m:r>
          </m:e>
          <m:sub>
            <m:r>
              <w:rPr>
                <w:rFonts w:ascii="Cambria Math" w:hAnsi="Cambria Math"/>
              </w:rPr>
              <m:t>p</m:t>
            </m:r>
          </m:sub>
        </m:sSub>
        <m:r>
          <m:rPr>
            <m:sty m:val="p"/>
          </m:rPr>
          <w:rPr>
            <w:rFonts w:ascii="Cambria Math" w:hAnsi="Cambria Math"/>
            <w:lang w:val="es-ES"/>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es-ES"/>
                  </w:rPr>
                  <m:t>0.035</m:t>
                </m:r>
                <m:sSub>
                  <m:sSubPr>
                    <m:ctrlPr>
                      <w:rPr>
                        <w:rFonts w:ascii="Cambria Math" w:hAnsi="Cambria Math"/>
                      </w:rPr>
                    </m:ctrlPr>
                  </m:sSubPr>
                  <m:e>
                    <m:r>
                      <w:rPr>
                        <w:rFonts w:ascii="Cambria Math" w:hAnsi="Cambria Math"/>
                      </w:rPr>
                      <m:t>N</m:t>
                    </m:r>
                  </m:e>
                  <m:sub>
                    <m:r>
                      <m:rPr>
                        <m:sty m:val="p"/>
                      </m:rPr>
                      <w:rPr>
                        <w:rFonts w:ascii="Cambria Math" w:hAnsi="Cambria Math"/>
                        <w:lang w:val="es-ES"/>
                      </w:rPr>
                      <m:t>0</m:t>
                    </m:r>
                  </m:sub>
                </m:sSub>
                <m:func>
                  <m:funcPr>
                    <m:ctrlPr>
                      <w:rPr>
                        <w:rFonts w:ascii="Cambria Math" w:hAnsi="Cambria Math"/>
                      </w:rPr>
                    </m:ctrlPr>
                  </m:funcPr>
                  <m:fName>
                    <m:r>
                      <m:rPr>
                        <m:sty m:val="p"/>
                      </m:rPr>
                      <w:rPr>
                        <w:rFonts w:ascii="Cambria Math" w:hAnsi="Cambria Math"/>
                        <w:lang w:val="es-ES"/>
                      </w:rPr>
                      <m:t>exp</m:t>
                    </m:r>
                  </m:fName>
                  <m:e>
                    <m:d>
                      <m:dPr>
                        <m:ctrlPr>
                          <w:rPr>
                            <w:rFonts w:ascii="Cambria Math" w:hAnsi="Cambria Math"/>
                          </w:rPr>
                        </m:ctrlPr>
                      </m:dPr>
                      <m:e>
                        <m:r>
                          <m:rPr>
                            <m:sty m:val="p"/>
                          </m:rPr>
                          <w:rPr>
                            <w:rFonts w:ascii="Cambria Math" w:hAnsi="Cambria Math"/>
                            <w:lang w:val="es-ES"/>
                          </w:rPr>
                          <m:t>-</m:t>
                        </m:r>
                        <m:sSub>
                          <m:sSubPr>
                            <m:ctrlPr>
                              <w:rPr>
                                <w:rFonts w:ascii="Cambria Math" w:hAnsi="Cambria Math"/>
                              </w:rPr>
                            </m:ctrlPr>
                          </m:sSubPr>
                          <m:e>
                            <m:r>
                              <w:rPr>
                                <w:rFonts w:ascii="Cambria Math" w:hAnsi="Cambria Math"/>
                                <w:lang w:val="es-ES"/>
                              </w:rPr>
                              <m:t>h</m:t>
                            </m:r>
                          </m:e>
                          <m:sub>
                            <m:r>
                              <m:rPr>
                                <m:sty m:val="p"/>
                              </m:rPr>
                              <w:rPr>
                                <w:rFonts w:ascii="Cambria Math" w:hAnsi="Cambria Math"/>
                                <w:lang w:val="es-ES"/>
                              </w:rPr>
                              <m:t>0</m:t>
                            </m:r>
                          </m:sub>
                        </m:sSub>
                        <m:r>
                          <m:rPr>
                            <m:sty m:val="p"/>
                          </m:rPr>
                          <w:rPr>
                            <w:rFonts w:ascii="Cambria Math" w:hAnsi="Cambria Math"/>
                            <w:lang w:val="es-ES"/>
                          </w:rPr>
                          <m:t>/</m:t>
                        </m:r>
                        <m:sSub>
                          <m:sSubPr>
                            <m:ctrlPr>
                              <w:rPr>
                                <w:rFonts w:ascii="Cambria Math" w:hAnsi="Cambria Math"/>
                              </w:rPr>
                            </m:ctrlPr>
                          </m:sSubPr>
                          <m:e>
                            <m:r>
                              <w:rPr>
                                <w:rFonts w:ascii="Cambria Math" w:hAnsi="Cambria Math"/>
                                <w:lang w:val="es-ES"/>
                              </w:rPr>
                              <m:t>h</m:t>
                            </m:r>
                          </m:e>
                          <m:sub>
                            <m:r>
                              <w:rPr>
                                <w:rFonts w:ascii="Cambria Math" w:hAnsi="Cambria Math"/>
                              </w:rPr>
                              <m:t>b</m:t>
                            </m:r>
                          </m:sub>
                        </m:sSub>
                      </m:e>
                    </m:d>
                  </m:e>
                </m:func>
                <m:r>
                  <m:rPr>
                    <m:sty m:val="p"/>
                  </m:rPr>
                  <w:rPr>
                    <w:rFonts w:ascii="Cambria Math" w:hAnsi="Cambria Math"/>
                    <w:lang w:val="es-ES"/>
                  </w:rPr>
                  <m:t>∙</m:t>
                </m:r>
                <m:sSup>
                  <m:sSupPr>
                    <m:ctrlPr>
                      <w:rPr>
                        <w:rFonts w:ascii="Cambria Math" w:hAnsi="Cambria Math"/>
                      </w:rPr>
                    </m:ctrlPr>
                  </m:sSupPr>
                  <m:e>
                    <m:d>
                      <m:dPr>
                        <m:ctrlPr>
                          <w:rPr>
                            <w:rFonts w:ascii="Cambria Math" w:hAnsi="Cambria Math"/>
                          </w:rPr>
                        </m:ctrlPr>
                      </m:dPr>
                      <m:e>
                        <m:r>
                          <m:rPr>
                            <m:sty m:val="p"/>
                          </m:rPr>
                          <w:rPr>
                            <w:rFonts w:ascii="Cambria Math" w:hAnsi="Cambria Math"/>
                            <w:lang w:val="es-ES"/>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s-ES"/>
                                  </w:rPr>
                                  <m:t>log</m:t>
                                </m:r>
                              </m:e>
                              <m:sub>
                                <m:r>
                                  <w:rPr>
                                    <w:rFonts w:ascii="Cambria Math" w:hAnsi="Cambria Math"/>
                                    <w:lang w:val="es-ES"/>
                                  </w:rPr>
                                  <m:t>10</m:t>
                                </m:r>
                              </m:sub>
                            </m:sSub>
                          </m:fName>
                          <m:e>
                            <m:d>
                              <m:dPr>
                                <m:ctrlPr>
                                  <w:rPr>
                                    <w:rFonts w:ascii="Cambria Math" w:hAnsi="Cambria Math"/>
                                  </w:rPr>
                                </m:ctrlPr>
                              </m:dPr>
                              <m:e>
                                <m:r>
                                  <w:rPr>
                                    <w:rFonts w:ascii="Cambria Math" w:hAnsi="Cambria Math"/>
                                  </w:rPr>
                                  <m:t>p</m:t>
                                </m:r>
                                <m:r>
                                  <m:rPr>
                                    <m:sty m:val="p"/>
                                  </m:rPr>
                                  <w:rPr>
                                    <w:rFonts w:ascii="Cambria Math" w:hAnsi="Cambria Math"/>
                                    <w:lang w:val="es-ES"/>
                                  </w:rPr>
                                  <m:t>/50</m:t>
                                </m:r>
                              </m:e>
                            </m:d>
                          </m:e>
                        </m:func>
                      </m:e>
                    </m:d>
                  </m:e>
                  <m:sup>
                    <m:r>
                      <m:rPr>
                        <m:sty m:val="p"/>
                      </m:rPr>
                      <w:rPr>
                        <w:rFonts w:ascii="Cambria Math" w:hAnsi="Cambria Math"/>
                        <w:lang w:val="es-ES"/>
                      </w:rPr>
                      <m:t>0.67</m:t>
                    </m:r>
                  </m:sup>
                </m:sSup>
                <m:r>
                  <m:rPr>
                    <m:sty m:val="p"/>
                  </m:rPr>
                  <w:rPr>
                    <w:rFonts w:ascii="Cambria Math" w:hAnsi="Cambria Math"/>
                    <w:lang w:val="es-ES"/>
                  </w:rPr>
                  <m:t xml:space="preserve">                   </m:t>
                </m:r>
                <m:r>
                  <w:rPr>
                    <w:rFonts w:ascii="Cambria Math" w:hAnsi="Cambria Math"/>
                  </w:rPr>
                  <m:t>p</m:t>
                </m:r>
                <m:r>
                  <m:rPr>
                    <m:sty m:val="p"/>
                  </m:rPr>
                  <w:rPr>
                    <w:rFonts w:ascii="Cambria Math" w:hAnsi="Cambria Math"/>
                    <w:lang w:val="es-ES"/>
                  </w:rPr>
                  <m:t>&lt;50</m:t>
                </m:r>
              </m:e>
              <m:e>
                <m:m>
                  <m:mPr>
                    <m:mcs>
                      <m:mc>
                        <m:mcPr>
                          <m:count m:val="2"/>
                          <m:mcJc m:val="center"/>
                        </m:mcPr>
                      </m:mc>
                    </m:mcs>
                    <m:ctrlPr>
                      <w:rPr>
                        <w:rFonts w:ascii="Cambria Math" w:hAnsi="Cambria Math"/>
                      </w:rPr>
                    </m:ctrlPr>
                  </m:mPr>
                  <m:mr>
                    <m:e>
                      <m:r>
                        <m:rPr>
                          <m:sty m:val="p"/>
                        </m:rPr>
                        <w:rPr>
                          <w:rFonts w:ascii="Cambria Math" w:hAnsi="Cambria Math"/>
                          <w:lang w:val="es-ES"/>
                        </w:rPr>
                        <m:t>-0.035</m:t>
                      </m:r>
                      <m:sSub>
                        <m:sSubPr>
                          <m:ctrlPr>
                            <w:rPr>
                              <w:rFonts w:ascii="Cambria Math" w:hAnsi="Cambria Math"/>
                            </w:rPr>
                          </m:ctrlPr>
                        </m:sSubPr>
                        <m:e>
                          <m:r>
                            <w:rPr>
                              <w:rFonts w:ascii="Cambria Math" w:hAnsi="Cambria Math"/>
                            </w:rPr>
                            <m:t>N</m:t>
                          </m:r>
                        </m:e>
                        <m:sub>
                          <m:r>
                            <m:rPr>
                              <m:sty m:val="p"/>
                            </m:rPr>
                            <w:rPr>
                              <w:rFonts w:ascii="Cambria Math" w:hAnsi="Cambria Math"/>
                              <w:lang w:val="es-ES"/>
                            </w:rPr>
                            <m:t>0</m:t>
                          </m:r>
                        </m:sub>
                      </m:sSub>
                      <m:r>
                        <m:rPr>
                          <m:sty m:val="p"/>
                        </m:rPr>
                        <w:rPr>
                          <w:rFonts w:ascii="Cambria Math" w:hAnsi="Cambria Math"/>
                          <w:lang w:val="es-ES"/>
                        </w:rPr>
                        <m:t>exp⁡(-</m:t>
                      </m:r>
                      <m:sSub>
                        <m:sSubPr>
                          <m:ctrlPr>
                            <w:rPr>
                              <w:rFonts w:ascii="Cambria Math" w:hAnsi="Cambria Math"/>
                            </w:rPr>
                          </m:ctrlPr>
                        </m:sSubPr>
                        <m:e>
                          <m:r>
                            <w:rPr>
                              <w:rFonts w:ascii="Cambria Math" w:hAnsi="Cambria Math"/>
                              <w:lang w:val="es-ES"/>
                            </w:rPr>
                            <m:t>h</m:t>
                          </m:r>
                        </m:e>
                        <m:sub>
                          <m:r>
                            <m:rPr>
                              <m:sty m:val="p"/>
                            </m:rPr>
                            <w:rPr>
                              <w:rFonts w:ascii="Cambria Math" w:hAnsi="Cambria Math"/>
                              <w:lang w:val="es-ES"/>
                            </w:rPr>
                            <m:t>0</m:t>
                          </m:r>
                        </m:sub>
                      </m:sSub>
                      <m:r>
                        <m:rPr>
                          <m:sty m:val="p"/>
                        </m:rPr>
                        <w:rPr>
                          <w:rFonts w:ascii="Cambria Math" w:hAnsi="Cambria Math"/>
                          <w:lang w:val="es-ES"/>
                        </w:rPr>
                        <m:t>/</m:t>
                      </m:r>
                      <m:sSub>
                        <m:sSubPr>
                          <m:ctrlPr>
                            <w:rPr>
                              <w:rFonts w:ascii="Cambria Math" w:hAnsi="Cambria Math"/>
                            </w:rPr>
                          </m:ctrlPr>
                        </m:sSubPr>
                        <m:e>
                          <m:r>
                            <w:rPr>
                              <w:rFonts w:ascii="Cambria Math" w:hAnsi="Cambria Math"/>
                              <w:lang w:val="es-ES"/>
                            </w:rPr>
                            <m:t>h</m:t>
                          </m:r>
                        </m:e>
                        <m:sub>
                          <m:r>
                            <w:rPr>
                              <w:rFonts w:ascii="Cambria Math" w:hAnsi="Cambria Math"/>
                            </w:rPr>
                            <m:t>b</m:t>
                          </m:r>
                        </m:sub>
                      </m:sSub>
                      <m:r>
                        <m:rPr>
                          <m:sty m:val="p"/>
                        </m:rPr>
                        <w:rPr>
                          <w:rFonts w:ascii="Cambria Math" w:hAnsi="Cambria Math"/>
                          <w:lang w:val="es-ES"/>
                        </w:rPr>
                        <m:t>)∙</m:t>
                      </m:r>
                      <m:sSup>
                        <m:sSupPr>
                          <m:ctrlPr>
                            <w:rPr>
                              <w:rFonts w:ascii="Cambria Math" w:hAnsi="Cambria Math"/>
                            </w:rPr>
                          </m:ctrlPr>
                        </m:sSupPr>
                        <m:e>
                          <m:r>
                            <m:rPr>
                              <m:sty m:val="p"/>
                            </m:rPr>
                            <w:rPr>
                              <w:rFonts w:ascii="Cambria Math" w:hAnsi="Cambria Math"/>
                              <w:lang w:val="es-ES"/>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s-ES"/>
                                    </w:rPr>
                                    <m:t>log</m:t>
                                  </m:r>
                                </m:e>
                                <m:sub>
                                  <m:r>
                                    <w:rPr>
                                      <w:rFonts w:ascii="Cambria Math" w:hAnsi="Cambria Math"/>
                                      <w:lang w:val="es-ES"/>
                                    </w:rPr>
                                    <m:t>10</m:t>
                                  </m:r>
                                </m:sub>
                              </m:sSub>
                            </m:fName>
                            <m:e>
                              <m:r>
                                <m:rPr>
                                  <m:sty m:val="p"/>
                                </m:rPr>
                                <w:rPr>
                                  <w:rFonts w:ascii="Cambria Math" w:hAnsi="Cambria Math"/>
                                  <w:lang w:val="es-ES"/>
                                </w:rPr>
                                <m:t>[(100-</m:t>
                              </m:r>
                              <m:r>
                                <w:rPr>
                                  <w:rFonts w:ascii="Cambria Math" w:hAnsi="Cambria Math"/>
                                </w:rPr>
                                <m:t>p</m:t>
                              </m:r>
                              <m:r>
                                <m:rPr>
                                  <m:sty m:val="p"/>
                                </m:rPr>
                                <w:rPr>
                                  <w:rFonts w:ascii="Cambria Math" w:hAnsi="Cambria Math"/>
                                  <w:lang w:val="es-ES"/>
                                </w:rPr>
                                <m:t>)/50]</m:t>
                              </m:r>
                            </m:e>
                          </m:func>
                          <m:r>
                            <m:rPr>
                              <m:sty m:val="p"/>
                            </m:rPr>
                            <w:rPr>
                              <w:rFonts w:ascii="Cambria Math" w:hAnsi="Cambria Math"/>
                              <w:lang w:val="es-ES"/>
                            </w:rPr>
                            <m:t>⁡)</m:t>
                          </m:r>
                        </m:e>
                        <m:sup>
                          <m:r>
                            <m:rPr>
                              <m:sty m:val="p"/>
                            </m:rPr>
                            <w:rPr>
                              <w:rFonts w:ascii="Cambria Math" w:hAnsi="Cambria Math"/>
                              <w:lang w:val="es-ES"/>
                            </w:rPr>
                            <m:t>0.67</m:t>
                          </m:r>
                        </m:sup>
                      </m:sSup>
                    </m:e>
                    <m:e>
                      <m:r>
                        <w:rPr>
                          <w:rFonts w:ascii="Cambria Math" w:hAnsi="Cambria Math"/>
                        </w:rPr>
                        <m:t>p</m:t>
                      </m:r>
                      <m:r>
                        <m:rPr>
                          <m:sty m:val="p"/>
                        </m:rPr>
                        <w:rPr>
                          <w:rFonts w:ascii="Cambria Math" w:hAnsi="Cambria Math"/>
                          <w:lang w:val="es-ES"/>
                        </w:rPr>
                        <m:t>≥50</m:t>
                      </m:r>
                    </m:e>
                  </m:mr>
                </m:m>
              </m:e>
            </m:eqArr>
          </m:e>
        </m:d>
      </m:oMath>
      <w:r w:rsidRPr="00314984">
        <w:rPr>
          <w:lang w:val="es-ES"/>
        </w:rPr>
        <w:tab/>
        <w:t>(</w:t>
      </w:r>
      <w:r w:rsidR="002023C7" w:rsidRPr="00314984">
        <w:rPr>
          <w:lang w:val="es-ES"/>
        </w:rPr>
        <w:t>5.</w:t>
      </w:r>
      <w:r w:rsidRPr="00314984">
        <w:rPr>
          <w:lang w:val="es-ES"/>
        </w:rPr>
        <w:t>E)</w:t>
      </w:r>
    </w:p>
    <w:p w14:paraId="3C83DA7C" w14:textId="1ED8A333" w:rsidR="005310E6" w:rsidRPr="00314984" w:rsidRDefault="005310E6" w:rsidP="00D36C96">
      <w:pPr>
        <w:pStyle w:val="Equation"/>
        <w:rPr>
          <w:rFonts w:eastAsia="SimSun"/>
          <w:lang w:val="es-ES" w:eastAsia="zh-CN"/>
        </w:rPr>
      </w:pPr>
      <w:r w:rsidRPr="00314984">
        <w:rPr>
          <w:rFonts w:eastAsia="SimSun"/>
          <w:lang w:val="es-ES"/>
        </w:rPr>
        <w:tab/>
      </w:r>
      <m:oMath>
        <m:sSub>
          <m:sSubPr>
            <m:ctrlPr>
              <w:rPr>
                <w:rFonts w:ascii="Cambria Math" w:hAnsi="Cambria Math"/>
                <w:bCs/>
                <w:i/>
              </w:rPr>
            </m:ctrlPr>
          </m:sSubPr>
          <m:e>
            <m:r>
              <w:rPr>
                <w:rFonts w:ascii="Cambria Math"/>
                <w:lang w:val="es-ES"/>
              </w:rPr>
              <m:t>h</m:t>
            </m:r>
          </m:e>
          <m:sub>
            <m:r>
              <w:rPr>
                <w:rFonts w:ascii="Cambria Math"/>
                <w:lang w:val="es-ES"/>
              </w:rPr>
              <m:t>0</m:t>
            </m:r>
          </m:sub>
        </m:sSub>
        <m:r>
          <w:rPr>
            <w:rFonts w:ascii="Cambria Math"/>
            <w:lang w:val="es-ES"/>
          </w:rPr>
          <m:t>=</m:t>
        </m:r>
        <m:f>
          <m:fPr>
            <m:ctrlPr>
              <w:rPr>
                <w:rFonts w:ascii="Cambria Math" w:hAnsi="Cambria Math"/>
                <w:i/>
              </w:rPr>
            </m:ctrlPr>
          </m:fPr>
          <m:num>
            <m:sSub>
              <m:sSubPr>
                <m:ctrlPr>
                  <w:rPr>
                    <w:rFonts w:ascii="Cambria Math" w:hAnsi="Cambria Math"/>
                    <w:bCs/>
                    <w:i/>
                  </w:rPr>
                </m:ctrlPr>
              </m:sSubPr>
              <m:e>
                <m:r>
                  <w:rPr>
                    <w:rFonts w:ascii="Cambria Math"/>
                    <w:lang w:val="es-ES"/>
                  </w:rPr>
                  <m:t>h</m:t>
                </m:r>
              </m:e>
              <m:sub>
                <m:r>
                  <w:rPr>
                    <w:rFonts w:ascii="Cambria Math"/>
                  </w:rPr>
                  <m:t>ts</m:t>
                </m:r>
              </m:sub>
            </m:sSub>
          </m:num>
          <m:den>
            <m:r>
              <w:rPr>
                <w:rFonts w:ascii="Cambria Math"/>
                <w:lang w:val="es-ES"/>
              </w:rPr>
              <m:t>1 000</m:t>
            </m:r>
          </m:den>
        </m:f>
        <m:r>
          <w:rPr>
            <w:rFonts w:ascii="Cambria Math"/>
            <w:lang w:val="es-ES"/>
          </w:rPr>
          <m:t>+</m:t>
        </m:r>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lang w:val="es-ES"/>
                  </w:rPr>
                  <m:t>sin</m:t>
                </m:r>
              </m:fName>
              <m:e>
                <m:r>
                  <m:rPr>
                    <m:sty m:val="p"/>
                  </m:rPr>
                  <w:rPr>
                    <w:rFonts w:ascii="Cambria Math"/>
                  </w:rPr>
                  <m:t>β</m:t>
                </m:r>
              </m:e>
            </m:func>
          </m:num>
          <m:den>
            <m:func>
              <m:funcPr>
                <m:ctrlPr>
                  <w:rPr>
                    <w:rFonts w:ascii="Cambria Math" w:hAnsi="Cambria Math"/>
                    <w:bCs/>
                    <w:i/>
                  </w:rPr>
                </m:ctrlPr>
              </m:funcPr>
              <m:fName>
                <m:r>
                  <m:rPr>
                    <m:sty m:val="p"/>
                  </m:rPr>
                  <w:rPr>
                    <w:rFonts w:ascii="Cambria Math"/>
                    <w:lang w:val="es-ES"/>
                  </w:rPr>
                  <m:t>sin</m:t>
                </m:r>
              </m:fName>
              <m:e>
                <m:r>
                  <w:rPr>
                    <w:rFonts w:ascii="Cambria Math"/>
                    <w:lang w:val="es-ES"/>
                  </w:rPr>
                  <m:t>(</m:t>
                </m:r>
              </m:e>
            </m:func>
            <m:r>
              <m:rPr>
                <m:sty m:val="p"/>
              </m:rPr>
              <w:rPr>
                <w:rFonts w:ascii="Cambria Math"/>
              </w:rPr>
              <m:t>θ</m:t>
            </m:r>
            <m:r>
              <w:rPr>
                <w:rFonts w:ascii="Cambria Math"/>
                <w:lang w:val="es-ES"/>
              </w:rPr>
              <m:t>/1 000)</m:t>
            </m:r>
          </m:den>
        </m:f>
        <m:d>
          <m:dPr>
            <m:begChr m:val="["/>
            <m:endChr m:val="]"/>
            <m:ctrlPr>
              <w:rPr>
                <w:rFonts w:ascii="Cambria Math" w:hAnsi="Cambria Math"/>
                <w:bCs/>
                <w:i/>
              </w:rPr>
            </m:ctrlPr>
          </m:dPr>
          <m:e>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lang w:val="es-ES"/>
                      </w:rPr>
                      <m:t>sin</m:t>
                    </m:r>
                  </m:fName>
                  <m:e>
                    <m:r>
                      <m:rPr>
                        <m:sty m:val="p"/>
                      </m:rPr>
                      <w:rPr>
                        <w:rFonts w:ascii="Cambria Math"/>
                      </w:rPr>
                      <m:t>β</m:t>
                    </m:r>
                  </m:e>
                </m:func>
              </m:num>
              <m:den>
                <m:sSub>
                  <m:sSubPr>
                    <m:ctrlPr>
                      <w:rPr>
                        <w:rFonts w:ascii="Cambria Math" w:hAnsi="Cambria Math"/>
                        <w:i/>
                      </w:rPr>
                    </m:ctrlPr>
                  </m:sSubPr>
                  <m:e>
                    <m:r>
                      <w:rPr>
                        <w:rFonts w:ascii="Cambria Math"/>
                        <w:lang w:val="es-ES"/>
                      </w:rPr>
                      <m:t>2</m:t>
                    </m:r>
                    <m:r>
                      <w:rPr>
                        <w:rFonts w:ascii="Cambria Math"/>
                      </w:rPr>
                      <m:t>a</m:t>
                    </m:r>
                  </m:e>
                  <m:sub>
                    <m:r>
                      <w:rPr>
                        <w:rFonts w:ascii="Cambria Math"/>
                      </w:rPr>
                      <m:t>e</m:t>
                    </m:r>
                  </m:sub>
                </m:sSub>
                <m:func>
                  <m:funcPr>
                    <m:ctrlPr>
                      <w:rPr>
                        <w:rFonts w:ascii="Cambria Math" w:hAnsi="Cambria Math"/>
                        <w:bCs/>
                        <w:i/>
                      </w:rPr>
                    </m:ctrlPr>
                  </m:funcPr>
                  <m:fName>
                    <m:r>
                      <m:rPr>
                        <m:sty m:val="p"/>
                      </m:rPr>
                      <w:rPr>
                        <w:rFonts w:ascii="Cambria Math"/>
                        <w:lang w:val="es-ES"/>
                      </w:rPr>
                      <m:t>sin</m:t>
                    </m:r>
                  </m:fName>
                  <m:e>
                    <m:r>
                      <w:rPr>
                        <w:rFonts w:ascii="Cambria Math"/>
                        <w:lang w:val="es-ES"/>
                      </w:rPr>
                      <m:t>(</m:t>
                    </m:r>
                  </m:e>
                </m:func>
                <m:r>
                  <m:rPr>
                    <m:sty m:val="p"/>
                  </m:rPr>
                  <w:rPr>
                    <w:rFonts w:ascii="Cambria Math"/>
                  </w:rPr>
                  <m:t>θ</m:t>
                </m:r>
                <m:r>
                  <w:rPr>
                    <w:rFonts w:ascii="Cambria Math"/>
                    <w:lang w:val="es-ES"/>
                  </w:rPr>
                  <m:t>/1 000)</m:t>
                </m:r>
              </m:den>
            </m:f>
            <m:r>
              <w:rPr>
                <w:rFonts w:ascii="Cambria Math"/>
                <w:lang w:val="es-ES"/>
              </w:rPr>
              <m:t>+</m:t>
            </m:r>
            <m:func>
              <m:funcPr>
                <m:ctrlPr>
                  <w:rPr>
                    <w:rFonts w:ascii="Cambria Math" w:hAnsi="Cambria Math"/>
                    <w:bCs/>
                    <w:i/>
                  </w:rPr>
                </m:ctrlPr>
              </m:funcPr>
              <m:fName>
                <m:r>
                  <m:rPr>
                    <m:sty m:val="p"/>
                  </m:rPr>
                  <w:rPr>
                    <w:rFonts w:ascii="Cambria Math"/>
                    <w:lang w:val="es-ES"/>
                  </w:rPr>
                  <m:t>sin</m:t>
                </m:r>
              </m:fName>
              <m:e>
                <m:r>
                  <w:rPr>
                    <w:rFonts w:ascii="Cambria Math"/>
                    <w:lang w:val="es-ES"/>
                  </w:rPr>
                  <m:t>(</m:t>
                </m:r>
              </m:e>
            </m:func>
            <m:sSub>
              <m:sSubPr>
                <m:ctrlPr>
                  <w:rPr>
                    <w:rFonts w:ascii="Cambria Math" w:hAnsi="Cambria Math"/>
                    <w:bCs/>
                    <w:i/>
                  </w:rPr>
                </m:ctrlPr>
              </m:sSubPr>
              <m:e>
                <m:r>
                  <m:rPr>
                    <m:sty m:val="p"/>
                  </m:rPr>
                  <w:rPr>
                    <w:rFonts w:ascii="Cambria Math"/>
                  </w:rPr>
                  <m:t>θ</m:t>
                </m:r>
              </m:e>
              <m:sub>
                <m:r>
                  <w:rPr>
                    <w:rFonts w:ascii="Cambria Math"/>
                  </w:rPr>
                  <m:t>t</m:t>
                </m:r>
              </m:sub>
            </m:sSub>
            <m:r>
              <w:rPr>
                <w:rFonts w:ascii="Cambria Math"/>
                <w:lang w:val="es-ES"/>
              </w:rPr>
              <m:t>/1 000)</m:t>
            </m:r>
          </m:e>
        </m:d>
      </m:oMath>
      <w:r w:rsidRPr="00314984">
        <w:rPr>
          <w:rFonts w:eastAsia="SimSun"/>
          <w:lang w:val="es-ES" w:eastAsia="zh-CN"/>
        </w:rPr>
        <w:tab/>
        <w:t>(</w:t>
      </w:r>
      <w:r w:rsidR="002023C7" w:rsidRPr="00314984">
        <w:rPr>
          <w:rFonts w:eastAsia="SimSun"/>
          <w:lang w:val="es-ES" w:eastAsia="zh-CN"/>
        </w:rPr>
        <w:t>6.</w:t>
      </w:r>
      <w:r w:rsidRPr="00314984">
        <w:rPr>
          <w:lang w:val="es-ES"/>
        </w:rPr>
        <w:t>E</w:t>
      </w:r>
      <w:r w:rsidRPr="00314984">
        <w:rPr>
          <w:rFonts w:eastAsia="SimSun"/>
          <w:lang w:val="es-ES" w:eastAsia="zh-CN"/>
        </w:rPr>
        <w:t>)</w:t>
      </w:r>
    </w:p>
    <w:p w14:paraId="2961AE4D" w14:textId="0FDFB79D" w:rsidR="005310E6" w:rsidRPr="00314984" w:rsidRDefault="005310E6" w:rsidP="00D36C96">
      <w:pPr>
        <w:pStyle w:val="Equation"/>
        <w:rPr>
          <w:rFonts w:eastAsia="SimSun"/>
          <w:lang w:val="es-ES" w:eastAsia="zh-CN"/>
        </w:rPr>
      </w:pPr>
      <w:r w:rsidRPr="00314984">
        <w:rPr>
          <w:rFonts w:eastAsia="SimSun"/>
          <w:lang w:val="es-ES"/>
        </w:rPr>
        <w:tab/>
      </w:r>
      <m:oMath>
        <m:r>
          <m:rPr>
            <m:sty m:val="p"/>
          </m:rPr>
          <w:rPr>
            <w:rFonts w:ascii="Cambria Math" w:eastAsia="SimSun" w:hAnsi="Cambria Math"/>
          </w:rPr>
          <m:t>β</m:t>
        </m:r>
        <m:r>
          <w:rPr>
            <w:rFonts w:ascii="Cambria Math" w:eastAsia="SimSun" w:hAnsi="Cambria Math"/>
            <w:lang w:val="es-ES"/>
          </w:rPr>
          <m:t>=</m:t>
        </m:r>
        <m:f>
          <m:fPr>
            <m:ctrlPr>
              <w:rPr>
                <w:rFonts w:ascii="Cambria Math" w:eastAsia="SimSun" w:hAnsi="Cambria Math"/>
                <w:i/>
              </w:rPr>
            </m:ctrlPr>
          </m:fPr>
          <m:num>
            <m:r>
              <w:rPr>
                <w:rFonts w:ascii="Cambria Math" w:eastAsia="SimSun" w:hAnsi="Cambria Math"/>
              </w:rPr>
              <m:t>d</m:t>
            </m:r>
          </m:num>
          <m:den>
            <m:r>
              <w:rPr>
                <w:rFonts w:ascii="Cambria Math" w:eastAsia="SimSun" w:hAnsi="Cambria Math"/>
                <w:lang w:val="es-ES"/>
              </w:rPr>
              <m:t>2</m:t>
            </m:r>
            <m:sSub>
              <m:sSubPr>
                <m:ctrlPr>
                  <w:rPr>
                    <w:rFonts w:ascii="Cambria Math" w:eastAsia="SimSun" w:hAnsi="Cambria Math"/>
                    <w:i/>
                  </w:rPr>
                </m:ctrlPr>
              </m:sSubPr>
              <m:e>
                <m:r>
                  <w:rPr>
                    <w:rFonts w:ascii="Cambria Math" w:eastAsia="SimSun" w:hAnsi="Cambria Math"/>
                  </w:rPr>
                  <m:t>a</m:t>
                </m:r>
              </m:e>
              <m:sub>
                <m:r>
                  <w:rPr>
                    <w:rFonts w:ascii="Cambria Math" w:eastAsia="SimSun" w:hAnsi="Cambria Math"/>
                  </w:rPr>
                  <m:t>e</m:t>
                </m:r>
              </m:sub>
            </m:sSub>
          </m:den>
        </m:f>
        <m:r>
          <w:rPr>
            <w:rFonts w:ascii="Cambria Math" w:eastAsia="SimSun" w:hAnsi="Cambria Math"/>
            <w:lang w:val="es-ES"/>
          </w:rPr>
          <m:t>+</m:t>
        </m:r>
        <m:f>
          <m:fPr>
            <m:ctrlPr>
              <w:rPr>
                <w:rFonts w:ascii="Cambria Math" w:eastAsia="SimSun" w:hAnsi="Cambria Math"/>
                <w:i/>
              </w:rPr>
            </m:ctrlPr>
          </m:fPr>
          <m:num>
            <m:sSub>
              <m:sSubPr>
                <m:ctrlPr>
                  <w:rPr>
                    <w:rFonts w:ascii="Cambria Math" w:eastAsia="SimSun" w:hAnsi="Cambria Math"/>
                    <w:i/>
                  </w:rPr>
                </m:ctrlPr>
              </m:sSubPr>
              <m:e>
                <m:r>
                  <m:rPr>
                    <m:sty m:val="p"/>
                  </m:rPr>
                  <w:rPr>
                    <w:rFonts w:ascii="Cambria Math" w:eastAsia="SimSun" w:hAnsi="Cambria Math"/>
                  </w:rPr>
                  <m:t>θ</m:t>
                </m:r>
              </m:e>
              <m:sub>
                <m:r>
                  <w:rPr>
                    <w:rFonts w:ascii="Cambria Math" w:eastAsia="SimSun" w:hAnsi="Cambria Math"/>
                  </w:rPr>
                  <m:t>r</m:t>
                </m:r>
              </m:sub>
            </m:sSub>
          </m:num>
          <m:den>
            <m:r>
              <w:rPr>
                <w:rFonts w:ascii="Cambria Math" w:eastAsia="SimSun" w:hAnsi="Cambria Math"/>
                <w:lang w:val="es-ES"/>
              </w:rPr>
              <m:t>1 000</m:t>
            </m:r>
          </m:den>
        </m:f>
        <m:r>
          <w:rPr>
            <w:rFonts w:ascii="Cambria Math" w:eastAsia="SimSun" w:hAnsi="Cambria Math"/>
            <w:lang w:val="es-ES"/>
          </w:rPr>
          <m:t>+</m:t>
        </m:r>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lang w:val="es-ES"/>
                  </w:rPr>
                  <m:t>h</m:t>
                </m:r>
              </m:e>
              <m:sub>
                <m:r>
                  <w:rPr>
                    <w:rFonts w:ascii="Cambria Math" w:eastAsia="SimSun" w:hAnsi="Cambria Math"/>
                  </w:rPr>
                  <m:t>rs</m:t>
                </m:r>
              </m:sub>
            </m:sSub>
            <m:r>
              <w:rPr>
                <w:rFonts w:ascii="Cambria Math" w:eastAsia="SimSun" w:hAnsi="Cambria Math"/>
                <w:lang w:val="es-ES"/>
              </w:rPr>
              <m:t>-</m:t>
            </m:r>
            <m:sSub>
              <m:sSubPr>
                <m:ctrlPr>
                  <w:rPr>
                    <w:rFonts w:ascii="Cambria Math" w:eastAsia="SimSun" w:hAnsi="Cambria Math"/>
                    <w:i/>
                  </w:rPr>
                </m:ctrlPr>
              </m:sSubPr>
              <m:e>
                <m:r>
                  <w:rPr>
                    <w:rFonts w:ascii="Cambria Math" w:eastAsia="SimSun" w:hAnsi="Cambria Math"/>
                    <w:lang w:val="es-ES"/>
                  </w:rPr>
                  <m:t>h</m:t>
                </m:r>
              </m:e>
              <m:sub>
                <m:r>
                  <w:rPr>
                    <w:rFonts w:ascii="Cambria Math" w:eastAsia="SimSun" w:hAnsi="Cambria Math"/>
                  </w:rPr>
                  <m:t>ts</m:t>
                </m:r>
              </m:sub>
            </m:sSub>
          </m:num>
          <m:den>
            <m:r>
              <w:rPr>
                <w:rFonts w:ascii="Cambria Math" w:eastAsia="SimSun" w:hAnsi="Cambria Math"/>
                <w:lang w:val="es-ES"/>
              </w:rPr>
              <m:t>1 000</m:t>
            </m:r>
            <m:r>
              <w:rPr>
                <w:rFonts w:ascii="Cambria Math" w:eastAsia="SimSun" w:hAnsi="Cambria Math"/>
              </w:rPr>
              <m:t>d</m:t>
            </m:r>
          </m:den>
        </m:f>
      </m:oMath>
      <w:r w:rsidRPr="00314984">
        <w:rPr>
          <w:rFonts w:eastAsia="SimSun"/>
          <w:lang w:val="es-ES" w:eastAsia="zh-CN"/>
        </w:rPr>
        <w:tab/>
        <w:t>(</w:t>
      </w:r>
      <w:r w:rsidR="002023C7" w:rsidRPr="00314984">
        <w:rPr>
          <w:rFonts w:eastAsia="SimSun"/>
          <w:lang w:val="es-ES" w:eastAsia="zh-CN"/>
        </w:rPr>
        <w:t>7.</w:t>
      </w:r>
      <w:r w:rsidRPr="00314984">
        <w:rPr>
          <w:lang w:val="es-ES"/>
        </w:rPr>
        <w:t>E</w:t>
      </w:r>
      <w:r w:rsidRPr="00314984">
        <w:rPr>
          <w:rFonts w:eastAsia="SimSun"/>
          <w:lang w:val="es-ES" w:eastAsia="zh-CN"/>
        </w:rPr>
        <w:t>)</w:t>
      </w:r>
    </w:p>
    <w:p w14:paraId="13F815C1" w14:textId="633129B4" w:rsidR="007A6ADC" w:rsidRDefault="008F52E4" w:rsidP="005310E6">
      <w:pPr>
        <w:rPr>
          <w:rtl/>
          <w:lang w:bidi="ar-EG"/>
        </w:rPr>
      </w:pPr>
      <w:r>
        <w:rPr>
          <w:rFonts w:hint="cs"/>
          <w:rtl/>
          <w:lang w:bidi="ar-EG"/>
        </w:rPr>
        <w:t>وحيث</w:t>
      </w:r>
      <w:r w:rsidR="005310E6">
        <w:rPr>
          <w:rFonts w:hint="cs"/>
          <w:rtl/>
          <w:lang w:bidi="ar-EG"/>
        </w:rPr>
        <w:t>:</w:t>
      </w:r>
    </w:p>
    <w:p w14:paraId="488DFAA2" w14:textId="40A5FF33" w:rsidR="005310E6" w:rsidRPr="004E4C07" w:rsidRDefault="005310E6" w:rsidP="008F52E4">
      <w:pPr>
        <w:pStyle w:val="Equationlegend"/>
        <w:rPr>
          <w:rtl/>
          <w:lang w:val="fr-CH" w:bidi="ar-EG"/>
        </w:rPr>
      </w:pPr>
      <w:r>
        <w:rPr>
          <w:rtl/>
          <w:lang w:bidi="ar-EG"/>
        </w:rPr>
        <w:tab/>
      </w:r>
      <m:oMath>
        <m:r>
          <w:rPr>
            <w:rFonts w:ascii="Cambria Math" w:hAnsi="Cambria Math"/>
            <w:lang w:val="en-GB" w:bidi="ar-EG"/>
          </w:rPr>
          <m:t>d</m:t>
        </m:r>
      </m:oMath>
      <w:r w:rsidRPr="004E4C07">
        <w:rPr>
          <w:rFonts w:hint="cs"/>
          <w:rtl/>
          <w:lang w:bidi="ar-EG"/>
        </w:rPr>
        <w:t>:</w:t>
      </w:r>
      <w:r w:rsidRPr="004E4C07">
        <w:rPr>
          <w:rtl/>
          <w:lang w:bidi="ar-EG"/>
        </w:rPr>
        <w:tab/>
      </w:r>
      <w:r w:rsidR="008F52E4" w:rsidRPr="004E4C07">
        <w:rPr>
          <w:rFonts w:hint="cs"/>
          <w:rtl/>
          <w:lang w:bidi="ar-EG"/>
        </w:rPr>
        <w:t>مسافة</w:t>
      </w:r>
      <w:r w:rsidR="008F52E4" w:rsidRPr="004E4C07">
        <w:rPr>
          <w:rtl/>
          <w:lang w:val="fr-CH"/>
        </w:rPr>
        <w:t xml:space="preserve"> </w:t>
      </w:r>
      <w:r w:rsidR="008F52E4" w:rsidRPr="004E4C07">
        <w:rPr>
          <w:rtl/>
        </w:rPr>
        <w:t xml:space="preserve">مسير الدائرة العظمى </w:t>
      </w:r>
      <w:r w:rsidR="004E4C07" w:rsidRPr="004E4C07">
        <w:rPr>
          <w:lang w:val="fr-CH" w:bidi="ar-EG"/>
        </w:rPr>
        <w:t>(km)</w:t>
      </w:r>
    </w:p>
    <w:p w14:paraId="015C630B" w14:textId="4AA4ACEB" w:rsidR="005310E6" w:rsidRPr="004E4C07" w:rsidRDefault="005310E6" w:rsidP="00B62419">
      <w:pPr>
        <w:pStyle w:val="Equationlegend"/>
        <w:rPr>
          <w:rtl/>
          <w:lang w:bidi="ar-EG"/>
        </w:rPr>
      </w:pPr>
      <w:r w:rsidRPr="004E4C07">
        <w:rPr>
          <w:rtl/>
          <w:lang w:bidi="ar-EG"/>
        </w:rPr>
        <w:tab/>
      </w:r>
      <m:oMath>
        <m:sSub>
          <m:sSubPr>
            <m:ctrlPr>
              <w:rPr>
                <w:rFonts w:ascii="Cambria Math" w:hAnsi="Cambria Math"/>
                <w:i/>
                <w:lang w:val="en-GB" w:bidi="ar-EG"/>
              </w:rPr>
            </m:ctrlPr>
          </m:sSubPr>
          <m:e>
            <m:r>
              <w:rPr>
                <w:rFonts w:ascii="Cambria Math" w:hAnsi="Cambria Math"/>
                <w:lang w:val="es-ES" w:bidi="ar-EG"/>
              </w:rPr>
              <m:t>h</m:t>
            </m:r>
          </m:e>
          <m:sub>
            <m:r>
              <w:rPr>
                <w:rFonts w:ascii="Cambria Math" w:hAnsi="Cambria Math"/>
                <w:lang w:val="en-GB" w:bidi="ar-EG"/>
              </w:rPr>
              <m:t>ts</m:t>
            </m:r>
          </m:sub>
        </m:sSub>
      </m:oMath>
      <w:r w:rsidRPr="004E4C07">
        <w:rPr>
          <w:rFonts w:hint="cs"/>
          <w:rtl/>
          <w:lang w:bidi="ar-EG"/>
        </w:rPr>
        <w:t>:</w:t>
      </w:r>
      <w:r w:rsidRPr="004E4C07">
        <w:rPr>
          <w:rtl/>
          <w:lang w:bidi="ar-EG"/>
        </w:rPr>
        <w:tab/>
      </w:r>
      <w:r w:rsidR="00B62419" w:rsidRPr="004E4C07">
        <w:rPr>
          <w:rFonts w:hint="cs"/>
          <w:rtl/>
          <w:lang w:bidi="ar-EG"/>
        </w:rPr>
        <w:t>ا</w:t>
      </w:r>
      <w:r w:rsidR="00B62419" w:rsidRPr="004E4C07">
        <w:rPr>
          <w:rtl/>
          <w:lang w:bidi="ar-EG"/>
        </w:rPr>
        <w:t xml:space="preserve">رتفاع هوائي الإرسال فوق متوسط مستوى سطح البحر </w:t>
      </w:r>
      <w:r w:rsidR="004E4C07" w:rsidRPr="004E4C07">
        <w:rPr>
          <w:lang w:bidi="ar-EG"/>
        </w:rPr>
        <w:t>(</w:t>
      </w:r>
      <w:r w:rsidR="00B62419" w:rsidRPr="004E4C07">
        <w:rPr>
          <w:lang w:bidi="ar-EG"/>
        </w:rPr>
        <w:t>m</w:t>
      </w:r>
      <w:r w:rsidR="004E4C07" w:rsidRPr="004E4C07">
        <w:rPr>
          <w:lang w:bidi="ar-EG"/>
        </w:rPr>
        <w:t>)</w:t>
      </w:r>
    </w:p>
    <w:p w14:paraId="3A824101" w14:textId="77777777" w:rsidR="004E4C07" w:rsidRPr="004E4C07" w:rsidRDefault="005310E6" w:rsidP="004E4C07">
      <w:pPr>
        <w:pStyle w:val="Equationlegend"/>
        <w:rPr>
          <w:lang w:bidi="ar-EG"/>
        </w:rPr>
      </w:pPr>
      <w:r w:rsidRPr="004E4C07">
        <w:rPr>
          <w:rtl/>
          <w:lang w:bidi="ar-EG"/>
        </w:rPr>
        <w:tab/>
      </w:r>
      <m:oMath>
        <m:sSub>
          <m:sSubPr>
            <m:ctrlPr>
              <w:rPr>
                <w:rFonts w:ascii="Cambria Math" w:hAnsi="Cambria Math"/>
                <w:i/>
                <w:lang w:val="en-GB" w:bidi="ar-EG"/>
              </w:rPr>
            </m:ctrlPr>
          </m:sSubPr>
          <m:e>
            <m:r>
              <w:rPr>
                <w:rFonts w:ascii="Cambria Math" w:hAnsi="Cambria Math"/>
                <w:lang w:val="es-ES" w:bidi="ar-EG"/>
              </w:rPr>
              <m:t>h</m:t>
            </m:r>
          </m:e>
          <m:sub>
            <m:r>
              <w:rPr>
                <w:rFonts w:ascii="Cambria Math" w:hAnsi="Cambria Math"/>
                <w:lang w:val="en-GB" w:bidi="ar-EG"/>
              </w:rPr>
              <m:t>rs</m:t>
            </m:r>
          </m:sub>
        </m:sSub>
      </m:oMath>
      <w:r w:rsidRPr="004E4C07">
        <w:rPr>
          <w:rFonts w:hint="cs"/>
          <w:rtl/>
          <w:lang w:bidi="ar-EG"/>
        </w:rPr>
        <w:t>:</w:t>
      </w:r>
      <w:r w:rsidRPr="004E4C07">
        <w:rPr>
          <w:rtl/>
          <w:lang w:bidi="ar-EG"/>
        </w:rPr>
        <w:tab/>
      </w:r>
      <w:r w:rsidR="000D4F4C" w:rsidRPr="004E4C07">
        <w:rPr>
          <w:rtl/>
          <w:lang w:bidi="ar-EG"/>
        </w:rPr>
        <w:t xml:space="preserve">‏ارتفاع هوائي الاستقبال فوق متوسط مستوى سطح البحر </w:t>
      </w:r>
      <w:r w:rsidR="004E4C07" w:rsidRPr="004E4C07">
        <w:rPr>
          <w:lang w:bidi="ar-EG"/>
        </w:rPr>
        <w:t>(m)</w:t>
      </w:r>
    </w:p>
    <w:p w14:paraId="63BE3713" w14:textId="59560D08" w:rsidR="005310E6" w:rsidRPr="004E4C07" w:rsidRDefault="005310E6" w:rsidP="004E4C07">
      <w:pPr>
        <w:pStyle w:val="Equationlegend"/>
        <w:rPr>
          <w:rtl/>
          <w:lang w:bidi="ar-EG"/>
        </w:rPr>
      </w:pPr>
      <w:r w:rsidRPr="004E4C07">
        <w:rPr>
          <w:rtl/>
          <w:lang w:bidi="ar-EG"/>
        </w:rPr>
        <w:tab/>
      </w:r>
      <m:oMath>
        <m:sSub>
          <m:sSubPr>
            <m:ctrlPr>
              <w:rPr>
                <w:rFonts w:ascii="Cambria Math" w:hAnsi="Cambria Math"/>
                <w:i/>
                <w:lang w:val="en-GB" w:bidi="ar-EG"/>
              </w:rPr>
            </m:ctrlPr>
          </m:sSubPr>
          <m:e>
            <m:r>
              <w:rPr>
                <w:rFonts w:ascii="Cambria Math" w:hAnsi="Cambria Math"/>
                <w:lang w:val="es-ES" w:bidi="ar-EG"/>
              </w:rPr>
              <m:t>h</m:t>
            </m:r>
          </m:e>
          <m:sub>
            <m:r>
              <w:rPr>
                <w:rFonts w:ascii="Cambria Math" w:hAnsi="Cambria Math"/>
                <w:lang w:val="en-GB" w:bidi="ar-EG"/>
              </w:rPr>
              <m:t>s</m:t>
            </m:r>
          </m:sub>
        </m:sSub>
      </m:oMath>
      <w:r w:rsidRPr="004E4C07">
        <w:rPr>
          <w:rFonts w:hint="cs"/>
          <w:rtl/>
          <w:lang w:bidi="ar-EG"/>
        </w:rPr>
        <w:t>:</w:t>
      </w:r>
      <w:r w:rsidRPr="004E4C07">
        <w:rPr>
          <w:rtl/>
          <w:lang w:bidi="ar-EG"/>
        </w:rPr>
        <w:tab/>
      </w:r>
      <w:r w:rsidR="000D4F4C" w:rsidRPr="004E4C07">
        <w:rPr>
          <w:rtl/>
          <w:lang w:bidi="ar-EG"/>
        </w:rPr>
        <w:t xml:space="preserve">‏ارتفاع التضاريس الأرضية فوق مستوى سطح البحر في الموقع الجغرافي للحجم المشترك </w:t>
      </w:r>
      <w:r w:rsidR="004E4C07" w:rsidRPr="004E4C07">
        <w:rPr>
          <w:lang w:bidi="ar-EG"/>
        </w:rPr>
        <w:t>(</w:t>
      </w:r>
      <w:r w:rsidR="000D4F4C" w:rsidRPr="004E4C07">
        <w:rPr>
          <w:cs/>
          <w:lang w:bidi="ar-EG"/>
        </w:rPr>
        <w:t>‎</w:t>
      </w:r>
      <w:r w:rsidR="000D4F4C" w:rsidRPr="004E4C07">
        <w:rPr>
          <w:lang w:bidi="ar-EG"/>
        </w:rPr>
        <w:t>km</w:t>
      </w:r>
      <w:r w:rsidR="004E4C07" w:rsidRPr="004E4C07">
        <w:rPr>
          <w:lang w:bidi="ar-EG"/>
        </w:rPr>
        <w:t>)</w:t>
      </w:r>
    </w:p>
    <w:p w14:paraId="34F0D6D9" w14:textId="49ED0CFC" w:rsidR="005310E6" w:rsidRPr="00D36C96" w:rsidRDefault="005310E6" w:rsidP="000D4F4C">
      <w:pPr>
        <w:pStyle w:val="Equationlegend"/>
        <w:rPr>
          <w:spacing w:val="-2"/>
          <w:rtl/>
          <w:lang w:bidi="ar-EG"/>
        </w:rPr>
      </w:pPr>
      <w:r w:rsidRPr="00D36C96">
        <w:rPr>
          <w:spacing w:val="-2"/>
          <w:rtl/>
          <w:lang w:bidi="ar-EG"/>
        </w:rPr>
        <w:lastRenderedPageBreak/>
        <w:tab/>
      </w:r>
      <m:oMath>
        <m:sSub>
          <m:sSubPr>
            <m:ctrlPr>
              <w:rPr>
                <w:rFonts w:ascii="Cambria Math" w:hAnsi="Cambria Math"/>
                <w:i/>
                <w:spacing w:val="-2"/>
                <w:lang w:val="en-GB" w:bidi="ar-EG"/>
              </w:rPr>
            </m:ctrlPr>
          </m:sSubPr>
          <m:e>
            <m:r>
              <w:rPr>
                <w:rFonts w:ascii="Cambria Math" w:hAnsi="Cambria Math"/>
                <w:spacing w:val="-2"/>
                <w:lang w:val="es-ES" w:bidi="ar-EG"/>
              </w:rPr>
              <m:t>h</m:t>
            </m:r>
          </m:e>
          <m:sub>
            <m:r>
              <w:rPr>
                <w:rFonts w:ascii="Cambria Math" w:hAnsi="Cambria Math"/>
                <w:spacing w:val="-2"/>
                <w:lang w:val="en-GB" w:bidi="ar-EG"/>
              </w:rPr>
              <m:t>b</m:t>
            </m:r>
          </m:sub>
        </m:sSub>
      </m:oMath>
      <w:r w:rsidRPr="00D36C96">
        <w:rPr>
          <w:rFonts w:hint="cs"/>
          <w:spacing w:val="-2"/>
          <w:rtl/>
          <w:lang w:bidi="ar-EG"/>
        </w:rPr>
        <w:t>:</w:t>
      </w:r>
      <w:r w:rsidRPr="00D36C96">
        <w:rPr>
          <w:spacing w:val="-2"/>
          <w:rtl/>
          <w:lang w:bidi="ar-EG"/>
        </w:rPr>
        <w:tab/>
      </w:r>
      <w:r w:rsidR="000D4F4C" w:rsidRPr="00D36C96">
        <w:rPr>
          <w:spacing w:val="-2"/>
          <w:rtl/>
          <w:lang w:bidi="ar-EG"/>
        </w:rPr>
        <w:t xml:space="preserve">ارتفاع المقياس </w:t>
      </w:r>
      <w:r w:rsidR="004E4C07" w:rsidRPr="00D36C96">
        <w:rPr>
          <w:spacing w:val="-2"/>
          <w:lang w:bidi="ar-EG"/>
        </w:rPr>
        <w:t>(</w:t>
      </w:r>
      <w:r w:rsidR="000D4F4C" w:rsidRPr="00D36C96">
        <w:rPr>
          <w:spacing w:val="-2"/>
          <w:cs/>
          <w:lang w:bidi="ar-EG"/>
        </w:rPr>
        <w:t>‎</w:t>
      </w:r>
      <w:r w:rsidR="000D4F4C" w:rsidRPr="00D36C96">
        <w:rPr>
          <w:spacing w:val="-2"/>
          <w:lang w:bidi="ar-EG"/>
        </w:rPr>
        <w:t>km</w:t>
      </w:r>
      <w:r w:rsidR="004E4C07" w:rsidRPr="00D36C96">
        <w:rPr>
          <w:spacing w:val="-2"/>
          <w:lang w:bidi="ar-EG"/>
        </w:rPr>
        <w:t>)</w:t>
      </w:r>
      <w:r w:rsidR="000D4F4C" w:rsidRPr="00D36C96">
        <w:rPr>
          <w:spacing w:val="-2"/>
          <w:rtl/>
          <w:lang w:bidi="ar-EG"/>
        </w:rPr>
        <w:t xml:space="preserve"> ‏الذي يمكن تحديده إحصائيا في ظروف مناخية مختلفة. ولأغراض مرجعية، يمكن تحديد المتوسط العالمي لارتفاع المقياس</w:t>
      </w:r>
      <w:r w:rsidR="000D4F4C" w:rsidRPr="00D36C96">
        <w:rPr>
          <w:rFonts w:hint="cs"/>
          <w:spacing w:val="-2"/>
          <w:rtl/>
          <w:lang w:bidi="ar-EG"/>
        </w:rPr>
        <w:t xml:space="preserve"> على أنه </w:t>
      </w:r>
      <m:oMath>
        <m:sSub>
          <m:sSubPr>
            <m:ctrlPr>
              <w:rPr>
                <w:rFonts w:ascii="Cambria Math" w:hAnsi="Cambria Math"/>
                <w:i/>
                <w:spacing w:val="-2"/>
                <w:lang w:val="en-GB" w:bidi="ar-EG"/>
              </w:rPr>
            </m:ctrlPr>
          </m:sSubPr>
          <m:e>
            <m:r>
              <w:rPr>
                <w:rFonts w:ascii="Cambria Math" w:hAnsi="Cambria Math"/>
                <w:spacing w:val="-2"/>
                <w:lang w:val="es-ES" w:bidi="ar-EG"/>
              </w:rPr>
              <m:t>h</m:t>
            </m:r>
          </m:e>
          <m:sub>
            <m:r>
              <w:rPr>
                <w:rFonts w:ascii="Cambria Math" w:hAnsi="Cambria Math"/>
                <w:spacing w:val="-2"/>
                <w:lang w:val="en-GB" w:bidi="ar-EG"/>
              </w:rPr>
              <m:t>b</m:t>
            </m:r>
          </m:sub>
        </m:sSub>
      </m:oMath>
      <w:r w:rsidR="000D4F4C" w:rsidRPr="00D36C96">
        <w:rPr>
          <w:rFonts w:hint="cs"/>
          <w:spacing w:val="-2"/>
          <w:rtl/>
          <w:lang w:bidi="ar-EG"/>
        </w:rPr>
        <w:t xml:space="preserve"> =</w:t>
      </w:r>
      <w:r w:rsidR="000D4F4C" w:rsidRPr="00D36C96">
        <w:rPr>
          <w:spacing w:val="-2"/>
          <w:lang w:bidi="ar-EG"/>
        </w:rPr>
        <w:t>km 7,35</w:t>
      </w:r>
      <w:r w:rsidR="000D4F4C" w:rsidRPr="00D36C96">
        <w:rPr>
          <w:spacing w:val="-2"/>
          <w:rtl/>
          <w:lang w:bidi="ar-EG"/>
        </w:rPr>
        <w:t>.</w:t>
      </w:r>
    </w:p>
    <w:p w14:paraId="0084D25B" w14:textId="3931B26C" w:rsidR="00F0271A" w:rsidRPr="006A18DA" w:rsidRDefault="00F0271A" w:rsidP="00F0271A">
      <w:pPr>
        <w:spacing w:before="240"/>
        <w:rPr>
          <w:rtl/>
          <w:lang w:bidi="ar-LB"/>
        </w:rPr>
      </w:pPr>
      <w:r w:rsidRPr="006A18DA">
        <w:rPr>
          <w:rFonts w:hint="cs"/>
          <w:rtl/>
          <w:lang w:bidi="ar-LB"/>
        </w:rPr>
        <w:t xml:space="preserve">وتلافياً للتقدير الناقص لخسارة الانتثار التروبوسفيري للمسيرات القصيرة، حدد </w:t>
      </w:r>
      <w:r w:rsidRPr="006A18DA">
        <w:rPr>
          <w:i/>
        </w:rPr>
        <w:t>L</w:t>
      </w:r>
      <w:r w:rsidRPr="006A18DA">
        <w:rPr>
          <w:i/>
          <w:vertAlign w:val="subscript"/>
        </w:rPr>
        <w:t>bs</w:t>
      </w:r>
      <w:r w:rsidRPr="006A18DA">
        <w:rPr>
          <w:rFonts w:hint="cs"/>
          <w:rtl/>
          <w:lang w:bidi="ar-LB"/>
        </w:rPr>
        <w:t xml:space="preserve"> بحيث تكون:</w:t>
      </w:r>
    </w:p>
    <w:p w14:paraId="028696B9" w14:textId="3943343D" w:rsidR="00F0271A" w:rsidRPr="006A18DA" w:rsidRDefault="00F0271A" w:rsidP="00F0271A">
      <w:pPr>
        <w:pStyle w:val="Equation"/>
        <w:bidi w:val="0"/>
      </w:pPr>
      <w:r w:rsidRPr="006A18DA">
        <w:t>(</w:t>
      </w:r>
      <w:r w:rsidR="00F97912">
        <w:t>8</w:t>
      </w:r>
      <w:r w:rsidRPr="006A18DA">
        <w:t>.E)</w:t>
      </w:r>
      <w:r w:rsidRPr="006A18DA">
        <w:tab/>
      </w:r>
      <w:r w:rsidRPr="00033DA4">
        <w:rPr>
          <w:position w:val="-14"/>
        </w:rPr>
        <w:object w:dxaOrig="980" w:dyaOrig="380" w14:anchorId="4C9F4823">
          <v:shape id="_x0000_i1222" type="#_x0000_t75" style="width:50.1pt;height:21.9pt" o:ole="">
            <v:imagedata r:id="rId434" o:title=""/>
          </v:shape>
          <o:OLEObject Type="Embed" ProgID="Equation.3" ShapeID="_x0000_i1222" DrawAspect="Content" ObjectID="_1778687557" r:id="rId435"/>
        </w:object>
      </w:r>
      <w:r w:rsidRPr="006A18DA">
        <w:t>                </w:t>
      </w:r>
      <w:r w:rsidRPr="006A18DA">
        <w:rPr>
          <w:rFonts w:hint="eastAsia"/>
          <w:rtl/>
        </w:rPr>
        <w:t> </w:t>
      </w:r>
      <w:r w:rsidRPr="006A18DA">
        <w:t>dB</w:t>
      </w:r>
      <w:r w:rsidRPr="006A18DA">
        <w:tab/>
      </w:r>
    </w:p>
    <w:p w14:paraId="0050EA63" w14:textId="77777777" w:rsidR="00F0271A" w:rsidRPr="006A18DA" w:rsidRDefault="00F0271A" w:rsidP="00F0271A">
      <w:pPr>
        <w:rPr>
          <w:rtl/>
          <w:lang w:bidi="ar-LB"/>
        </w:rPr>
      </w:pPr>
      <w:r w:rsidRPr="006A18DA">
        <w:rPr>
          <w:rFonts w:hint="cs"/>
          <w:rtl/>
          <w:lang w:bidi="ar-LB"/>
        </w:rPr>
        <w:t xml:space="preserve">حيث ترد خسارة الإرسال الأساسية في الفضاء الحر </w:t>
      </w:r>
      <w:r w:rsidRPr="006A18DA">
        <w:rPr>
          <w:i/>
        </w:rPr>
        <w:t>L</w:t>
      </w:r>
      <w:r w:rsidRPr="006A18DA">
        <w:rPr>
          <w:i/>
          <w:vertAlign w:val="subscript"/>
        </w:rPr>
        <w:t>bfs</w:t>
      </w:r>
      <w:r w:rsidRPr="006A18DA">
        <w:rPr>
          <w:rFonts w:hint="cs"/>
          <w:rtl/>
          <w:lang w:bidi="ar-LB"/>
        </w:rPr>
        <w:t xml:space="preserve"> في الجدول </w:t>
      </w:r>
      <w:r>
        <w:rPr>
          <w:lang w:bidi="ar-LB"/>
        </w:rPr>
        <w:t>4</w:t>
      </w:r>
      <w:r w:rsidRPr="006A18DA">
        <w:rPr>
          <w:rFonts w:hint="cs"/>
          <w:rtl/>
          <w:lang w:bidi="ar-LB"/>
        </w:rPr>
        <w:t>.</w:t>
      </w:r>
    </w:p>
    <w:p w14:paraId="3FECA17C" w14:textId="0FD9DF90" w:rsidR="00F0271A" w:rsidRDefault="00F0271A" w:rsidP="00F97912">
      <w:pPr>
        <w:rPr>
          <w:rtl/>
          <w:lang w:val="fr-FR" w:eastAsia="en-US" w:bidi="ar-EG"/>
        </w:rPr>
      </w:pPr>
    </w:p>
    <w:p w14:paraId="346251FB" w14:textId="77777777" w:rsidR="003E6498" w:rsidRDefault="003E6498" w:rsidP="00F97912">
      <w:pPr>
        <w:rPr>
          <w:rtl/>
          <w:lang w:val="fr-FR" w:eastAsia="en-US" w:bidi="ar-EG"/>
        </w:rPr>
      </w:pPr>
    </w:p>
    <w:p w14:paraId="73FBEDE8" w14:textId="77777777" w:rsidR="00F0271A" w:rsidRPr="006A18DA" w:rsidRDefault="00F0271A" w:rsidP="00F97912">
      <w:pPr>
        <w:pStyle w:val="AppendixNotitle"/>
        <w:rPr>
          <w:rtl/>
          <w:lang w:bidi="ar-LB"/>
        </w:rPr>
      </w:pPr>
      <w:bookmarkStart w:id="372" w:name="_Toc167441996"/>
      <w:r w:rsidRPr="006A18DA">
        <w:rPr>
          <w:rFonts w:hint="cs"/>
          <w:rtl/>
        </w:rPr>
        <w:t>ال</w:t>
      </w:r>
      <w:r>
        <w:rPr>
          <w:rFonts w:hint="cs"/>
          <w:rtl/>
        </w:rPr>
        <w:t>مرفق</w:t>
      </w:r>
      <w:r w:rsidRPr="006A18DA">
        <w:rPr>
          <w:rFonts w:hint="cs"/>
          <w:rtl/>
        </w:rPr>
        <w:t xml:space="preserve"> </w:t>
      </w:r>
      <w:r w:rsidRPr="006A18DA">
        <w:rPr>
          <w:szCs w:val="28"/>
        </w:rPr>
        <w:t>F</w:t>
      </w:r>
      <w:bookmarkStart w:id="373" w:name="_Toc335234240"/>
      <w:bookmarkStart w:id="374" w:name="_Toc335235059"/>
      <w:bookmarkStart w:id="375" w:name="_Toc335235168"/>
      <w:r>
        <w:rPr>
          <w:rtl/>
        </w:rPr>
        <w:br/>
      </w:r>
      <w:r>
        <w:rPr>
          <w:rtl/>
        </w:rPr>
        <w:br/>
      </w:r>
      <w:r w:rsidRPr="006A18DA">
        <w:rPr>
          <w:rFonts w:hint="cs"/>
          <w:rtl/>
        </w:rPr>
        <w:t>التوهين الناتج عن الامتصاص الغازي</w:t>
      </w:r>
      <w:bookmarkEnd w:id="372"/>
      <w:bookmarkEnd w:id="373"/>
      <w:bookmarkEnd w:id="374"/>
      <w:bookmarkEnd w:id="375"/>
    </w:p>
    <w:p w14:paraId="22E2D1A6" w14:textId="77777777" w:rsidR="00F0271A" w:rsidRPr="006A18DA" w:rsidRDefault="00F0271A" w:rsidP="00F0271A">
      <w:pPr>
        <w:pStyle w:val="Heading2"/>
        <w:rPr>
          <w:rtl/>
        </w:rPr>
      </w:pPr>
      <w:bookmarkStart w:id="376" w:name="_Toc335234241"/>
      <w:bookmarkStart w:id="377" w:name="_Toc335235060"/>
      <w:bookmarkStart w:id="378" w:name="_Toc335235169"/>
      <w:bookmarkStart w:id="379" w:name="_Toc412455290"/>
      <w:bookmarkStart w:id="380" w:name="_Toc167441997"/>
      <w:r w:rsidRPr="006A18DA">
        <w:rPr>
          <w:lang w:val="fr-CH"/>
        </w:rPr>
        <w:t>1.F</w:t>
      </w:r>
      <w:r w:rsidRPr="006A18DA">
        <w:rPr>
          <w:rFonts w:hint="cs"/>
          <w:rtl/>
        </w:rPr>
        <w:tab/>
        <w:t>مقدمة</w:t>
      </w:r>
      <w:bookmarkEnd w:id="376"/>
      <w:bookmarkEnd w:id="377"/>
      <w:bookmarkEnd w:id="378"/>
      <w:bookmarkEnd w:id="379"/>
      <w:bookmarkEnd w:id="380"/>
    </w:p>
    <w:p w14:paraId="72918439" w14:textId="77777777" w:rsidR="00F0271A" w:rsidRPr="006A18DA" w:rsidRDefault="00F0271A" w:rsidP="00F0271A">
      <w:pPr>
        <w:rPr>
          <w:b/>
          <w:rtl/>
        </w:rPr>
      </w:pPr>
      <w:r w:rsidRPr="006A18DA">
        <w:rPr>
          <w:rFonts w:hint="cs"/>
          <w:b/>
          <w:rtl/>
        </w:rPr>
        <w:t>يصف هذا ال</w:t>
      </w:r>
      <w:r>
        <w:rPr>
          <w:rFonts w:hint="cs"/>
          <w:b/>
          <w:rtl/>
        </w:rPr>
        <w:t>مرفق</w:t>
      </w:r>
      <w:r w:rsidRPr="006A18DA">
        <w:rPr>
          <w:rFonts w:hint="cs"/>
          <w:b/>
          <w:rtl/>
        </w:rPr>
        <w:t xml:space="preserve"> طرق حساب التوهين الناجم عن الامتصاص الغازي لأنواع مختلفة من المسيرات الراديوية. وقد وردت الإشارات المرجعية لأقسام هذا ال</w:t>
      </w:r>
      <w:r>
        <w:rPr>
          <w:rFonts w:hint="cs"/>
          <w:b/>
          <w:rtl/>
        </w:rPr>
        <w:t>مرفق</w:t>
      </w:r>
      <w:r w:rsidRPr="006A18DA">
        <w:rPr>
          <w:rFonts w:hint="cs"/>
          <w:b/>
          <w:rtl/>
        </w:rPr>
        <w:t xml:space="preserve"> في أماكن أخرى حسب الاقتضاء.</w:t>
      </w:r>
    </w:p>
    <w:p w14:paraId="538A8461" w14:textId="7F7100C1" w:rsidR="00F0271A" w:rsidRPr="006A18DA" w:rsidRDefault="00F0271A" w:rsidP="00F0271A">
      <w:pPr>
        <w:rPr>
          <w:b/>
          <w:rtl/>
        </w:rPr>
      </w:pPr>
      <w:r w:rsidRPr="006A18DA">
        <w:rPr>
          <w:rFonts w:hint="cs"/>
          <w:b/>
          <w:rtl/>
        </w:rPr>
        <w:t xml:space="preserve">وتتطلب العمليات الحسابية هنا </w:t>
      </w:r>
      <w:r w:rsidRPr="006A18DA">
        <w:rPr>
          <w:rFonts w:hint="cs"/>
          <w:b/>
          <w:rtl/>
          <w:lang w:val="nl-BE" w:bidi="ar-LB"/>
        </w:rPr>
        <w:t xml:space="preserve">معرفة </w:t>
      </w:r>
      <w:r w:rsidRPr="006A18DA">
        <w:rPr>
          <w:rFonts w:hint="cs"/>
          <w:b/>
          <w:rtl/>
        </w:rPr>
        <w:t xml:space="preserve">كثافة بخار الماء السطحية </w:t>
      </w:r>
      <w:r w:rsidRPr="006A18DA">
        <w:sym w:font="Symbol" w:char="F072"/>
      </w:r>
      <w:r w:rsidRPr="006A18DA">
        <w:rPr>
          <w:i/>
          <w:vertAlign w:val="subscript"/>
        </w:rPr>
        <w:t>sur</w:t>
      </w:r>
      <w:r w:rsidRPr="006A18DA">
        <w:t xml:space="preserve"> g/m</w:t>
      </w:r>
      <w:r w:rsidRPr="006A18DA">
        <w:rPr>
          <w:vertAlign w:val="superscript"/>
        </w:rPr>
        <w:t>3</w:t>
      </w:r>
      <w:r w:rsidRPr="006A18DA">
        <w:rPr>
          <w:rFonts w:hint="cs"/>
          <w:b/>
          <w:rtl/>
        </w:rPr>
        <w:t xml:space="preserve"> للمواقع المعنية. ويمكن الحصول على قيم </w:t>
      </w:r>
      <w:r w:rsidRPr="006A18DA">
        <w:sym w:font="Symbol" w:char="F072"/>
      </w:r>
      <w:r w:rsidRPr="006A18DA">
        <w:rPr>
          <w:i/>
          <w:vertAlign w:val="subscript"/>
        </w:rPr>
        <w:t>sur</w:t>
      </w:r>
      <w:r w:rsidRPr="006A18DA">
        <w:rPr>
          <w:rFonts w:hint="cs"/>
          <w:b/>
          <w:rtl/>
        </w:rPr>
        <w:t xml:space="preserve"> من</w:t>
      </w:r>
      <w:r w:rsidRPr="006A18DA">
        <w:rPr>
          <w:rFonts w:hint="eastAsia"/>
          <w:b/>
          <w:rtl/>
        </w:rPr>
        <w:t> </w:t>
      </w:r>
      <w:r w:rsidRPr="006A18DA">
        <w:rPr>
          <w:rFonts w:hint="cs"/>
          <w:b/>
          <w:rtl/>
        </w:rPr>
        <w:t>ملف البيانات</w:t>
      </w:r>
      <w:r w:rsidRPr="006A18DA">
        <w:rPr>
          <w:rFonts w:hint="cs"/>
          <w:b/>
          <w:rtl/>
          <w:lang w:bidi="ar-EG"/>
        </w:rPr>
        <w:t xml:space="preserve"> </w:t>
      </w:r>
      <w:r w:rsidR="003E6498" w:rsidRPr="003E6498">
        <w:t>"</w:t>
      </w:r>
      <w:r w:rsidRPr="00D93CA5">
        <w:t>surfwv_50_fixed.txt</w:t>
      </w:r>
      <w:r w:rsidR="003E6498" w:rsidRPr="003E6498">
        <w:t>"</w:t>
      </w:r>
      <w:r w:rsidRPr="006A18DA">
        <w:rPr>
          <w:rFonts w:hint="cs"/>
          <w:b/>
          <w:rtl/>
        </w:rPr>
        <w:t>.</w:t>
      </w:r>
    </w:p>
    <w:p w14:paraId="040558E1" w14:textId="77777777" w:rsidR="00F0271A" w:rsidRPr="006A18DA" w:rsidRDefault="00F0271A" w:rsidP="00F0271A">
      <w:pPr>
        <w:rPr>
          <w:b/>
        </w:rPr>
      </w:pPr>
      <w:r w:rsidRPr="006A18DA">
        <w:rPr>
          <w:rFonts w:hint="cs"/>
          <w:b/>
          <w:rtl/>
        </w:rPr>
        <w:t>وتُنتج كل عملية حسابية ثلاث قيم للتوهين، وهي الناجمة عن الامتصاص بسبب: الأكسجين، وبخار الماء في الأحوال التي</w:t>
      </w:r>
      <w:r w:rsidRPr="006A18DA">
        <w:rPr>
          <w:rFonts w:hint="eastAsia"/>
          <w:b/>
          <w:rtl/>
        </w:rPr>
        <w:t> </w:t>
      </w:r>
      <w:r w:rsidRPr="006A18DA">
        <w:rPr>
          <w:rFonts w:hint="cs"/>
          <w:b/>
          <w:rtl/>
        </w:rPr>
        <w:t>ينعدم فيها المطر وبخار الماء في الأحوال التي يسودها المطر.</w:t>
      </w:r>
    </w:p>
    <w:p w14:paraId="5C2F68D5" w14:textId="77777777" w:rsidR="00F0271A" w:rsidRPr="006A18DA" w:rsidRDefault="00F0271A" w:rsidP="00F0271A">
      <w:pPr>
        <w:pStyle w:val="Heading2"/>
        <w:rPr>
          <w:rtl/>
        </w:rPr>
      </w:pPr>
      <w:bookmarkStart w:id="381" w:name="_Toc335234242"/>
      <w:bookmarkStart w:id="382" w:name="_Toc335235061"/>
      <w:bookmarkStart w:id="383" w:name="_Toc335235170"/>
      <w:bookmarkStart w:id="384" w:name="_Toc412455291"/>
      <w:bookmarkStart w:id="385" w:name="_Toc167441998"/>
      <w:r w:rsidRPr="006A18DA">
        <w:rPr>
          <w:lang w:val="fr-CH"/>
        </w:rPr>
        <w:t>2.F</w:t>
      </w:r>
      <w:r w:rsidRPr="006A18DA">
        <w:rPr>
          <w:rFonts w:hint="cs"/>
          <w:rtl/>
        </w:rPr>
        <w:tab/>
        <w:t>الامتصاص الغازي للمسير السطحي</w:t>
      </w:r>
      <w:bookmarkEnd w:id="381"/>
      <w:bookmarkEnd w:id="382"/>
      <w:bookmarkEnd w:id="383"/>
      <w:bookmarkEnd w:id="384"/>
      <w:bookmarkEnd w:id="385"/>
    </w:p>
    <w:p w14:paraId="21D59CF4" w14:textId="77777777" w:rsidR="00F0271A" w:rsidRPr="006A18DA" w:rsidRDefault="00F0271A" w:rsidP="00F0271A">
      <w:pPr>
        <w:rPr>
          <w:rtl/>
          <w:lang w:bidi="ar-LB"/>
        </w:rPr>
      </w:pPr>
      <w:r w:rsidRPr="006A18DA">
        <w:rPr>
          <w:rFonts w:hint="cs"/>
          <w:rtl/>
        </w:rPr>
        <w:t>يقدم هذا القسم طريقة حساب الامتصاص الغازي لمسير "سطحي".</w:t>
      </w:r>
    </w:p>
    <w:p w14:paraId="1AF313DC" w14:textId="0104B6B6" w:rsidR="00F0271A" w:rsidRPr="006A18DA" w:rsidRDefault="00F0271A" w:rsidP="00F0271A">
      <w:pPr>
        <w:rPr>
          <w:rtl/>
          <w:lang w:bidi="ar-LB"/>
        </w:rPr>
      </w:pPr>
      <w:r w:rsidRPr="006A18DA">
        <w:rPr>
          <w:rFonts w:hint="cs"/>
          <w:rtl/>
        </w:rPr>
        <w:t xml:space="preserve">احصل على كثافة بخار الماء السطحية في حالة انعدام المطر </w:t>
      </w:r>
      <w:r w:rsidRPr="006A18DA">
        <w:sym w:font="Symbol" w:char="F072"/>
      </w:r>
      <w:r w:rsidRPr="006A18DA">
        <w:rPr>
          <w:i/>
          <w:vertAlign w:val="subscript"/>
        </w:rPr>
        <w:t>sur</w:t>
      </w:r>
      <w:r w:rsidRPr="006A18DA">
        <w:t>, g/m</w:t>
      </w:r>
      <w:r w:rsidRPr="006A18DA">
        <w:rPr>
          <w:vertAlign w:val="superscript"/>
        </w:rPr>
        <w:t>3</w:t>
      </w:r>
      <w:r>
        <w:rPr>
          <w:rFonts w:hint="cs"/>
          <w:rtl/>
        </w:rPr>
        <w:t>،</w:t>
      </w:r>
      <w:r w:rsidRPr="006A18DA">
        <w:rPr>
          <w:rFonts w:hint="cs"/>
          <w:rtl/>
        </w:rPr>
        <w:t xml:space="preserve"> في منتصف المسير، كما وردت من </w:t>
      </w:r>
      <w:r>
        <w:rPr>
          <w:szCs w:val="24"/>
        </w:rPr>
        <w:sym w:font="Symbol" w:char="F06A"/>
      </w:r>
      <w:r w:rsidRPr="006A18DA">
        <w:rPr>
          <w:i/>
          <w:vertAlign w:val="subscript"/>
        </w:rPr>
        <w:t>me</w:t>
      </w:r>
      <w:r w:rsidRPr="006A18DA">
        <w:rPr>
          <w:rFonts w:hint="cs"/>
          <w:rtl/>
        </w:rPr>
        <w:t xml:space="preserve"> و</w:t>
      </w:r>
      <w:r>
        <w:rPr>
          <w:szCs w:val="24"/>
        </w:rPr>
        <w:sym w:font="Symbol" w:char="F06A"/>
      </w:r>
      <w:r w:rsidRPr="006A18DA">
        <w:rPr>
          <w:i/>
          <w:vertAlign w:val="subscript"/>
        </w:rPr>
        <w:t>mn</w:t>
      </w:r>
      <w:r w:rsidRPr="006A18DA">
        <w:rPr>
          <w:rFonts w:hint="cs"/>
          <w:rtl/>
        </w:rPr>
        <w:t xml:space="preserve"> في الجدول</w:t>
      </w:r>
      <w:r w:rsidRPr="006A18DA">
        <w:rPr>
          <w:rFonts w:hint="eastAsia"/>
          <w:rtl/>
        </w:rPr>
        <w:t> </w:t>
      </w:r>
      <w:r>
        <w:rPr>
          <w:bCs/>
        </w:rPr>
        <w:t>4</w:t>
      </w:r>
      <w:r w:rsidRPr="006A18DA">
        <w:rPr>
          <w:rFonts w:hint="cs"/>
          <w:rtl/>
        </w:rPr>
        <w:t xml:space="preserve">، وذلك من ملف البيانات </w:t>
      </w:r>
      <w:r w:rsidR="003E6498" w:rsidRPr="003E6498">
        <w:t>"</w:t>
      </w:r>
      <w:r w:rsidRPr="00D93CA5">
        <w:t>surfwv_50_fixed.txt</w:t>
      </w:r>
      <w:r w:rsidR="003E6498" w:rsidRPr="003E6498">
        <w:t>"</w:t>
      </w:r>
      <w:r w:rsidRPr="006A18DA">
        <w:rPr>
          <w:rFonts w:hint="cs"/>
          <w:rtl/>
        </w:rPr>
        <w:t>.</w:t>
      </w:r>
    </w:p>
    <w:p w14:paraId="7A4DA2E1" w14:textId="77777777" w:rsidR="00F0271A" w:rsidRPr="00602D74" w:rsidRDefault="00F0271A" w:rsidP="00F0271A">
      <w:pPr>
        <w:rPr>
          <w:rtl/>
          <w:lang w:bidi="ar-EG"/>
        </w:rPr>
      </w:pPr>
      <w:r w:rsidRPr="00602D74">
        <w:rPr>
          <w:rFonts w:hint="cs"/>
          <w:rtl/>
          <w:lang w:bidi="ar-LB"/>
        </w:rPr>
        <w:t>ضع</w:t>
      </w:r>
      <w:r>
        <w:rPr>
          <w:rFonts w:hint="cs"/>
          <w:rtl/>
          <w:lang w:val="en-GB" w:bidi="ar-LB"/>
        </w:rPr>
        <w:t xml:space="preserve"> </w:t>
      </w:r>
      <w:r w:rsidRPr="00602D74">
        <w:rPr>
          <w:i/>
          <w:lang w:val="en-GB" w:bidi="ar-LB"/>
        </w:rPr>
        <w:t>h</w:t>
      </w:r>
      <w:r w:rsidRPr="00602D74">
        <w:rPr>
          <w:i/>
          <w:vertAlign w:val="subscript"/>
          <w:lang w:val="en-GB" w:bidi="ar-LB"/>
        </w:rPr>
        <w:t>sur</w:t>
      </w:r>
      <w:r w:rsidRPr="00602D74">
        <w:rPr>
          <w:lang w:bidi="ar-LB"/>
        </w:rPr>
        <w:t xml:space="preserve"> = </w:t>
      </w:r>
      <w:r w:rsidRPr="00602D74">
        <w:rPr>
          <w:i/>
          <w:lang w:val="en-GB" w:bidi="ar-LB"/>
        </w:rPr>
        <w:t>h</w:t>
      </w:r>
      <w:r w:rsidRPr="00602D74">
        <w:rPr>
          <w:i/>
          <w:vertAlign w:val="subscript"/>
          <w:lang w:val="en-GB" w:bidi="ar-LB"/>
        </w:rPr>
        <w:t>mid</w:t>
      </w:r>
      <w:r w:rsidRPr="00602D74">
        <w:rPr>
          <w:rFonts w:hint="cs"/>
          <w:rtl/>
          <w:lang w:bidi="ar-LB"/>
        </w:rPr>
        <w:t xml:space="preserve">. </w:t>
      </w:r>
      <w:r>
        <w:rPr>
          <w:rFonts w:hint="cs"/>
          <w:rtl/>
          <w:lang w:bidi="ar-LB"/>
        </w:rPr>
        <w:t xml:space="preserve">ويعرض في الجدول </w:t>
      </w:r>
      <w:r>
        <w:rPr>
          <w:lang w:bidi="ar-LB"/>
        </w:rPr>
        <w:t>4</w:t>
      </w:r>
      <w:r>
        <w:rPr>
          <w:rFonts w:hint="cs"/>
          <w:rtl/>
          <w:lang w:bidi="ar-EG"/>
        </w:rPr>
        <w:t xml:space="preserve"> ارتفاع التضاريس عند منتصف المسير </w:t>
      </w:r>
      <w:r w:rsidRPr="00602D74">
        <w:rPr>
          <w:i/>
          <w:lang w:val="en-GB" w:bidi="ar-EG"/>
        </w:rPr>
        <w:t>h</w:t>
      </w:r>
      <w:r w:rsidRPr="00602D74">
        <w:rPr>
          <w:i/>
          <w:vertAlign w:val="subscript"/>
          <w:lang w:val="en-GB" w:bidi="ar-EG"/>
        </w:rPr>
        <w:t>mid</w:t>
      </w:r>
      <w:r>
        <w:rPr>
          <w:rFonts w:hint="cs"/>
          <w:rtl/>
          <w:lang w:bidi="ar-EG"/>
        </w:rPr>
        <w:t>.</w:t>
      </w:r>
    </w:p>
    <w:p w14:paraId="0F6E8847" w14:textId="60676F0A" w:rsidR="00F0271A" w:rsidRPr="006A18DA" w:rsidRDefault="00F0271A" w:rsidP="00F0271A">
      <w:pPr>
        <w:rPr>
          <w:b/>
          <w:rtl/>
          <w:lang w:bidi="ar-LB"/>
        </w:rPr>
      </w:pPr>
      <w:r w:rsidRPr="006A18DA">
        <w:rPr>
          <w:rFonts w:hint="cs"/>
          <w:b/>
          <w:rtl/>
          <w:lang w:bidi="ar-LB"/>
        </w:rPr>
        <w:t xml:space="preserve">استخدم المعادلة </w:t>
      </w:r>
      <w:r w:rsidRPr="006A18DA">
        <w:rPr>
          <w:bCs/>
          <w:lang w:bidi="ar-EG"/>
        </w:rPr>
        <w:t>(</w:t>
      </w:r>
      <w:r w:rsidR="001A2A84">
        <w:rPr>
          <w:bCs/>
          <w:lang w:bidi="ar-EG"/>
        </w:rPr>
        <w:t>11</w:t>
      </w:r>
      <w:r w:rsidRPr="006A18DA">
        <w:rPr>
          <w:bCs/>
          <w:lang w:bidi="ar-EG"/>
        </w:rPr>
        <w:t>.F)</w:t>
      </w:r>
      <w:r w:rsidRPr="006A18DA">
        <w:rPr>
          <w:rFonts w:hint="cs"/>
          <w:b/>
          <w:rtl/>
          <w:lang w:bidi="ar-LB"/>
        </w:rPr>
        <w:t xml:space="preserve"> لحساب التوهين المحدد بمستوى سطح البحر </w:t>
      </w:r>
      <w:r w:rsidRPr="006A18DA">
        <w:rPr>
          <w:rFonts w:hint="cs"/>
          <w:b/>
          <w:rtl/>
          <w:lang w:val="nl-BE" w:bidi="ar-LB"/>
        </w:rPr>
        <w:t>الناجم عن</w:t>
      </w:r>
      <w:r w:rsidRPr="006A18DA">
        <w:rPr>
          <w:rFonts w:hint="cs"/>
          <w:b/>
          <w:rtl/>
          <w:lang w:bidi="ar-LB"/>
        </w:rPr>
        <w:t xml:space="preserve"> بخار الماء في الأحوال التي ينعدم فيها المطر</w:t>
      </w:r>
      <w:r w:rsidRPr="006A18DA">
        <w:rPr>
          <w:rFonts w:hint="eastAsia"/>
          <w:b/>
          <w:rtl/>
          <w:lang w:bidi="ar-LB"/>
        </w:rPr>
        <w:t> </w:t>
      </w:r>
      <w:r w:rsidRPr="006A18DA">
        <w:sym w:font="Symbol" w:char="F067"/>
      </w:r>
      <w:r w:rsidRPr="006A18DA">
        <w:rPr>
          <w:i/>
          <w:vertAlign w:val="subscript"/>
        </w:rPr>
        <w:t>w</w:t>
      </w:r>
      <w:r w:rsidRPr="006A18DA">
        <w:rPr>
          <w:rFonts w:hint="cs"/>
          <w:b/>
          <w:rtl/>
          <w:lang w:bidi="ar-LB"/>
        </w:rPr>
        <w:t>،</w:t>
      </w:r>
      <w:r w:rsidRPr="006A18DA">
        <w:rPr>
          <w:rFonts w:hint="eastAsia"/>
          <w:b/>
          <w:rtl/>
          <w:lang w:bidi="ar-LB"/>
        </w:rPr>
        <w:t> </w:t>
      </w:r>
      <w:r w:rsidRPr="006A18DA">
        <w:t>dB/km</w:t>
      </w:r>
      <w:r w:rsidRPr="006A18DA">
        <w:rPr>
          <w:rFonts w:hint="cs"/>
          <w:b/>
          <w:rtl/>
          <w:lang w:bidi="ar-LB"/>
        </w:rPr>
        <w:t>.</w:t>
      </w:r>
    </w:p>
    <w:p w14:paraId="1E6ECD0F" w14:textId="39DFE844" w:rsidR="00F0271A" w:rsidRPr="006A18DA" w:rsidRDefault="00F0271A" w:rsidP="00F0271A">
      <w:pPr>
        <w:spacing w:before="110"/>
      </w:pPr>
      <w:r w:rsidRPr="006A18DA">
        <w:rPr>
          <w:rFonts w:hint="cs"/>
          <w:b/>
          <w:rtl/>
          <w:lang w:bidi="ar-LB"/>
        </w:rPr>
        <w:t xml:space="preserve">استخدم المعادلة </w:t>
      </w:r>
      <w:r w:rsidRPr="006A18DA">
        <w:rPr>
          <w:bCs/>
          <w:lang w:bidi="ar-LB"/>
        </w:rPr>
        <w:t>(</w:t>
      </w:r>
      <w:r w:rsidR="001A2A84">
        <w:rPr>
          <w:bCs/>
          <w:lang w:bidi="ar-LB"/>
        </w:rPr>
        <w:t>9</w:t>
      </w:r>
      <w:r w:rsidRPr="006A18DA">
        <w:rPr>
          <w:bCs/>
          <w:lang w:bidi="ar-LB"/>
        </w:rPr>
        <w:t>.F)</w:t>
      </w:r>
      <w:r w:rsidRPr="006A18DA">
        <w:rPr>
          <w:rFonts w:hint="cs"/>
          <w:b/>
          <w:rtl/>
          <w:lang w:bidi="ar-LB"/>
        </w:rPr>
        <w:t xml:space="preserve"> لحساب كثافة بخار الماء السطحي في الأحوال التي يسودها المطر</w:t>
      </w:r>
      <w:r>
        <w:rPr>
          <w:rFonts w:hint="cs"/>
          <w:b/>
          <w:rtl/>
          <w:lang w:bidi="ar-LB"/>
        </w:rPr>
        <w:t>،</w:t>
      </w:r>
      <w:r w:rsidRPr="006A18DA">
        <w:rPr>
          <w:rFonts w:hint="cs"/>
          <w:b/>
          <w:rtl/>
          <w:lang w:bidi="ar-LB"/>
        </w:rPr>
        <w:t xml:space="preserve"> </w:t>
      </w:r>
      <w:r w:rsidRPr="006A18DA">
        <w:sym w:font="Symbol" w:char="F072"/>
      </w:r>
      <w:r w:rsidRPr="006A18DA">
        <w:rPr>
          <w:i/>
          <w:vertAlign w:val="subscript"/>
        </w:rPr>
        <w:t>surr</w:t>
      </w:r>
      <w:r w:rsidRPr="006A18DA">
        <w:rPr>
          <w:rFonts w:hint="cs"/>
          <w:b/>
          <w:rtl/>
          <w:lang w:bidi="ar-LB"/>
        </w:rPr>
        <w:t xml:space="preserve">، </w:t>
      </w:r>
      <w:r w:rsidRPr="006A18DA">
        <w:t>g/m</w:t>
      </w:r>
      <w:r w:rsidRPr="006A18DA">
        <w:rPr>
          <w:vertAlign w:val="superscript"/>
        </w:rPr>
        <w:t>−3</w:t>
      </w:r>
      <w:r w:rsidRPr="006A18DA">
        <w:rPr>
          <w:rFonts w:hint="cs"/>
          <w:rtl/>
        </w:rPr>
        <w:t>.</w:t>
      </w:r>
    </w:p>
    <w:p w14:paraId="1BBD73F2" w14:textId="77777777" w:rsidR="00F0271A" w:rsidRPr="006A18DA" w:rsidRDefault="00F0271A" w:rsidP="00F0271A">
      <w:pPr>
        <w:spacing w:before="110"/>
        <w:rPr>
          <w:b/>
          <w:rtl/>
          <w:lang w:bidi="ar-LB"/>
        </w:rPr>
      </w:pPr>
      <w:r w:rsidRPr="006A18DA">
        <w:rPr>
          <w:rFonts w:hint="cs"/>
          <w:b/>
          <w:rtl/>
          <w:lang w:bidi="ar-LB"/>
        </w:rPr>
        <w:t xml:space="preserve">أعد حساب قيمة </w:t>
      </w:r>
      <w:r w:rsidRPr="006A18DA">
        <w:sym w:font="Symbol" w:char="F072"/>
      </w:r>
      <w:r w:rsidRPr="006A18DA">
        <w:rPr>
          <w:i/>
          <w:vertAlign w:val="subscript"/>
        </w:rPr>
        <w:t>sur</w:t>
      </w:r>
      <w:r w:rsidRPr="006A18DA">
        <w:rPr>
          <w:rFonts w:hint="cs"/>
          <w:b/>
          <w:rtl/>
          <w:lang w:bidi="ar-LB"/>
        </w:rPr>
        <w:t xml:space="preserve"> وفقاً للصيغة</w:t>
      </w:r>
      <w:r w:rsidRPr="006A18DA">
        <w:rPr>
          <w:rFonts w:hint="eastAsia"/>
          <w:b/>
          <w:rtl/>
        </w:rPr>
        <w:t> </w:t>
      </w:r>
      <w:r w:rsidRPr="006A18DA">
        <w:sym w:font="Symbol" w:char="F072"/>
      </w:r>
      <w:r w:rsidRPr="006A18DA">
        <w:rPr>
          <w:i/>
          <w:vertAlign w:val="subscript"/>
        </w:rPr>
        <w:t>surr</w:t>
      </w:r>
      <w:r w:rsidRPr="006A18DA">
        <w:t> = </w:t>
      </w:r>
      <w:r w:rsidRPr="006A18DA">
        <w:sym w:font="Symbol" w:char="F072"/>
      </w:r>
      <w:r w:rsidRPr="006A18DA">
        <w:rPr>
          <w:i/>
          <w:vertAlign w:val="subscript"/>
        </w:rPr>
        <w:t>sur</w:t>
      </w:r>
      <w:r w:rsidRPr="006A18DA">
        <w:rPr>
          <w:rFonts w:hint="cs"/>
          <w:b/>
          <w:rtl/>
          <w:lang w:bidi="ar-LB"/>
        </w:rPr>
        <w:t>.</w:t>
      </w:r>
    </w:p>
    <w:p w14:paraId="4E15C6EE" w14:textId="103CC079" w:rsidR="00F0271A" w:rsidRPr="006A18DA" w:rsidRDefault="00F0271A" w:rsidP="00F0271A">
      <w:pPr>
        <w:spacing w:before="110"/>
        <w:rPr>
          <w:b/>
          <w:spacing w:val="-6"/>
          <w:rtl/>
          <w:lang w:bidi="ar-LB"/>
        </w:rPr>
      </w:pPr>
      <w:r w:rsidRPr="006A18DA">
        <w:rPr>
          <w:rFonts w:hint="cs"/>
          <w:b/>
          <w:spacing w:val="-6"/>
          <w:rtl/>
          <w:lang w:bidi="ar-LB"/>
        </w:rPr>
        <w:t xml:space="preserve">استخدم المعادلة </w:t>
      </w:r>
      <w:r w:rsidRPr="006A18DA">
        <w:rPr>
          <w:bCs/>
          <w:spacing w:val="-6"/>
          <w:lang w:bidi="ar-LB"/>
        </w:rPr>
        <w:t>(</w:t>
      </w:r>
      <w:r w:rsidR="001A2A84">
        <w:rPr>
          <w:bCs/>
          <w:spacing w:val="-6"/>
          <w:lang w:bidi="ar-LB"/>
        </w:rPr>
        <w:t>11</w:t>
      </w:r>
      <w:r w:rsidRPr="006A18DA">
        <w:rPr>
          <w:bCs/>
          <w:spacing w:val="-6"/>
          <w:lang w:bidi="ar-LB"/>
        </w:rPr>
        <w:t>.F)</w:t>
      </w:r>
      <w:r w:rsidRPr="006A18DA">
        <w:rPr>
          <w:rFonts w:hint="cs"/>
          <w:b/>
          <w:spacing w:val="-6"/>
          <w:rtl/>
          <w:lang w:bidi="ar-LB"/>
        </w:rPr>
        <w:t xml:space="preserve"> لحساب التوهين المحدد بمستوى سطح البحر الناجم عن بخار الماء في الأحوال التي يسودها المطر</w:t>
      </w:r>
      <w:r>
        <w:rPr>
          <w:rFonts w:hint="cs"/>
          <w:b/>
          <w:spacing w:val="-6"/>
          <w:rtl/>
          <w:lang w:bidi="ar-LB"/>
        </w:rPr>
        <w:t>،</w:t>
      </w:r>
      <w:r w:rsidRPr="006A18DA">
        <w:rPr>
          <w:rFonts w:hint="eastAsia"/>
          <w:b/>
          <w:spacing w:val="-6"/>
          <w:rtl/>
          <w:lang w:bidi="ar-LB"/>
        </w:rPr>
        <w:t> </w:t>
      </w:r>
      <w:r w:rsidRPr="006A18DA">
        <w:rPr>
          <w:spacing w:val="-6"/>
        </w:rPr>
        <w:sym w:font="Symbol" w:char="F067"/>
      </w:r>
      <w:r w:rsidRPr="006A18DA">
        <w:rPr>
          <w:i/>
          <w:spacing w:val="-6"/>
          <w:vertAlign w:val="subscript"/>
        </w:rPr>
        <w:t>wr</w:t>
      </w:r>
      <w:r w:rsidRPr="006A18DA">
        <w:rPr>
          <w:rFonts w:hint="cs"/>
          <w:b/>
          <w:spacing w:val="-6"/>
          <w:rtl/>
          <w:lang w:bidi="ar-LB"/>
        </w:rPr>
        <w:t xml:space="preserve">، </w:t>
      </w:r>
      <w:r w:rsidRPr="006A18DA">
        <w:rPr>
          <w:spacing w:val="-6"/>
        </w:rPr>
        <w:t>dB/km</w:t>
      </w:r>
      <w:r w:rsidRPr="006A18DA">
        <w:rPr>
          <w:rFonts w:hint="cs"/>
          <w:b/>
          <w:spacing w:val="-6"/>
          <w:rtl/>
          <w:lang w:bidi="ar-LB"/>
        </w:rPr>
        <w:t>.</w:t>
      </w:r>
    </w:p>
    <w:p w14:paraId="347D8542" w14:textId="77777777" w:rsidR="00F0271A" w:rsidRPr="006A18DA" w:rsidRDefault="00F0271A" w:rsidP="00F0271A">
      <w:pPr>
        <w:keepNext/>
        <w:rPr>
          <w:b/>
          <w:rtl/>
          <w:lang w:bidi="ar-EG"/>
        </w:rPr>
      </w:pPr>
      <w:r w:rsidRPr="006A18DA">
        <w:rPr>
          <w:rFonts w:hint="cs"/>
          <w:b/>
          <w:rtl/>
        </w:rPr>
        <w:t>احسب الارتفاع لكثافة بخار الماء</w:t>
      </w:r>
      <w:r w:rsidRPr="006A18DA">
        <w:rPr>
          <w:rFonts w:hint="cs"/>
          <w:b/>
          <w:rtl/>
          <w:lang w:bidi="ar-EG"/>
        </w:rPr>
        <w:t>:</w:t>
      </w:r>
    </w:p>
    <w:p w14:paraId="4E6E04ED" w14:textId="219D15F4" w:rsidR="00F0271A" w:rsidRPr="00602D74" w:rsidRDefault="00F0271A" w:rsidP="00F0271A">
      <w:pPr>
        <w:pStyle w:val="Equation"/>
        <w:bidi w:val="0"/>
        <w:spacing w:before="110"/>
        <w:rPr>
          <w:rtl/>
        </w:rPr>
      </w:pPr>
      <w:r w:rsidRPr="006A18DA">
        <w:rPr>
          <w:lang w:eastAsia="zh-CN"/>
        </w:rPr>
        <w:t>(1</w:t>
      </w:r>
      <w:r>
        <w:rPr>
          <w:lang w:eastAsia="zh-CN"/>
        </w:rPr>
        <w:t>.</w:t>
      </w:r>
      <w:r w:rsidRPr="006A18DA">
        <w:rPr>
          <w:lang w:eastAsia="zh-CN"/>
        </w:rPr>
        <w:t>F)</w:t>
      </w:r>
      <w:r w:rsidRPr="006A18DA">
        <w:tab/>
      </w:r>
      <w:r w:rsidR="008C2B84" w:rsidRPr="005F49B8">
        <w:rPr>
          <w:position w:val="-12"/>
          <w:lang w:eastAsia="zh-CN"/>
        </w:rPr>
        <w:object w:dxaOrig="1920" w:dyaOrig="360" w14:anchorId="13A0F9D5">
          <v:shape id="_x0000_i1306" type="#_x0000_t75" style="width:79.05pt;height:18.8pt" o:ole="" fillcolor="window">
            <v:imagedata r:id="rId436" o:title=""/>
          </v:shape>
          <o:OLEObject Type="Embed" ProgID="Equation.3" ShapeID="_x0000_i1306" DrawAspect="Content" ObjectID="_1778687558" r:id="rId437"/>
        </w:object>
      </w:r>
      <w:r w:rsidRPr="006A18DA">
        <w:t>                </w:t>
      </w:r>
      <w:r w:rsidRPr="006A18DA">
        <w:rPr>
          <w:rFonts w:hint="eastAsia"/>
          <w:rtl/>
          <w:lang w:eastAsia="zh-CN"/>
        </w:rPr>
        <w:t> </w:t>
      </w:r>
      <w:r w:rsidRPr="006A18DA">
        <w:rPr>
          <w:lang w:eastAsia="zh-CN"/>
        </w:rPr>
        <w:t>masl</w:t>
      </w:r>
      <w:r w:rsidRPr="006A18DA">
        <w:rPr>
          <w:lang w:eastAsia="zh-CN"/>
        </w:rPr>
        <w:tab/>
      </w:r>
    </w:p>
    <w:p w14:paraId="6DBFCAAB" w14:textId="77777777" w:rsidR="00F0271A" w:rsidRPr="006A18DA" w:rsidRDefault="00F0271A" w:rsidP="00F0271A">
      <w:pPr>
        <w:spacing w:before="240"/>
        <w:rPr>
          <w:b/>
          <w:rtl/>
          <w:lang w:bidi="ar-LB"/>
        </w:rPr>
      </w:pPr>
      <w:r w:rsidRPr="006A18DA">
        <w:rPr>
          <w:rFonts w:hint="cs"/>
          <w:b/>
          <w:rtl/>
          <w:lang w:bidi="ar-LB"/>
        </w:rPr>
        <w:lastRenderedPageBreak/>
        <w:t>وتُعطى الآن التوهينات الثلاثة الناجمة عن التوهين الغازي للمسير السطحي بواسطة:</w:t>
      </w:r>
    </w:p>
    <w:p w14:paraId="71CEE267" w14:textId="77777777" w:rsidR="00F0271A" w:rsidRPr="006A18DA" w:rsidRDefault="00F0271A" w:rsidP="00F0271A">
      <w:pPr>
        <w:spacing w:before="110"/>
        <w:rPr>
          <w:b/>
          <w:rtl/>
          <w:lang w:bidi="ar-LB"/>
        </w:rPr>
      </w:pPr>
      <w:r w:rsidRPr="006A18DA">
        <w:rPr>
          <w:rFonts w:hint="cs"/>
          <w:b/>
          <w:rtl/>
          <w:lang w:bidi="ar-LB"/>
        </w:rPr>
        <w:t>التوهين بسبب الأكسجين:</w:t>
      </w:r>
    </w:p>
    <w:p w14:paraId="28D072FE" w14:textId="2479BE85" w:rsidR="00F0271A" w:rsidRPr="006A18DA" w:rsidRDefault="00F0271A" w:rsidP="00F0271A">
      <w:pPr>
        <w:pStyle w:val="Equation"/>
        <w:tabs>
          <w:tab w:val="left" w:pos="5670"/>
        </w:tabs>
        <w:bidi w:val="0"/>
        <w:spacing w:before="110"/>
      </w:pPr>
      <w:r w:rsidRPr="006A18DA">
        <w:rPr>
          <w:lang w:eastAsia="zh-CN"/>
        </w:rPr>
        <w:t>(2</w:t>
      </w:r>
      <w:r>
        <w:rPr>
          <w:lang w:eastAsia="zh-CN"/>
        </w:rPr>
        <w:t>a</w:t>
      </w:r>
      <w:r w:rsidRPr="006A18DA">
        <w:rPr>
          <w:lang w:eastAsia="zh-CN"/>
        </w:rPr>
        <w:t>.F)</w:t>
      </w:r>
      <w:r w:rsidRPr="006A18DA">
        <w:tab/>
      </w:r>
      <w:r w:rsidRPr="00033DA4">
        <w:rPr>
          <w:position w:val="-28"/>
          <w:lang w:eastAsia="zh-CN"/>
        </w:rPr>
        <w:object w:dxaOrig="2560" w:dyaOrig="680" w14:anchorId="1B38753E">
          <v:shape id="_x0000_i1224" type="#_x0000_t75" style="width:122.1pt;height:36pt" o:ole="" fillcolor="window">
            <v:imagedata r:id="rId438" o:title=""/>
          </v:shape>
          <o:OLEObject Type="Embed" ProgID="Equation.DSMT4" ShapeID="_x0000_i1224" DrawAspect="Content" ObjectID="_1778687559" r:id="rId439"/>
        </w:object>
      </w:r>
      <w:r w:rsidRPr="006A18DA">
        <w:t>                </w:t>
      </w:r>
      <w:r w:rsidRPr="006A18DA">
        <w:rPr>
          <w:lang w:eastAsia="zh-CN"/>
        </w:rPr>
        <w:t> </w:t>
      </w:r>
      <w:r w:rsidRPr="006A18DA">
        <w:rPr>
          <w:rFonts w:hint="eastAsia"/>
          <w:rtl/>
          <w:lang w:eastAsia="zh-CN"/>
        </w:rPr>
        <w:t> </w:t>
      </w:r>
      <w:r w:rsidRPr="006A18DA">
        <w:rPr>
          <w:lang w:eastAsia="zh-CN"/>
        </w:rPr>
        <w:t>dB</w:t>
      </w:r>
      <w:r w:rsidRPr="006A18DA">
        <w:rPr>
          <w:lang w:eastAsia="zh-CN"/>
        </w:rPr>
        <w:tab/>
      </w:r>
    </w:p>
    <w:p w14:paraId="5FD85190" w14:textId="5F7DDB40" w:rsidR="00F0271A" w:rsidRPr="006A18DA" w:rsidRDefault="00F0271A" w:rsidP="00F0271A">
      <w:pPr>
        <w:spacing w:before="240"/>
        <w:rPr>
          <w:b/>
          <w:rtl/>
          <w:lang w:bidi="ar-LB"/>
        </w:rPr>
      </w:pPr>
      <w:r w:rsidRPr="006A18DA">
        <w:rPr>
          <w:rFonts w:hint="cs"/>
          <w:b/>
          <w:rtl/>
          <w:lang w:bidi="ar-LB"/>
        </w:rPr>
        <w:t>حيث</w:t>
      </w:r>
      <w:r w:rsidRPr="006A18DA">
        <w:rPr>
          <w:b/>
          <w:lang w:bidi="ar-LB"/>
        </w:rPr>
        <w:t xml:space="preserve"> </w:t>
      </w:r>
      <w:r w:rsidRPr="006A18DA">
        <w:rPr>
          <w:rFonts w:hint="cs"/>
          <w:b/>
          <w:rtl/>
          <w:lang w:bidi="ar-LB"/>
        </w:rPr>
        <w:t xml:space="preserve">ترد </w:t>
      </w:r>
      <w:r w:rsidRPr="006A18DA">
        <w:sym w:font="Symbol" w:char="F067"/>
      </w:r>
      <w:r w:rsidRPr="006A18DA">
        <w:rPr>
          <w:i/>
          <w:vertAlign w:val="subscript"/>
        </w:rPr>
        <w:t>o</w:t>
      </w:r>
      <w:r w:rsidRPr="006A18DA">
        <w:rPr>
          <w:rFonts w:hint="cs"/>
          <w:b/>
          <w:rtl/>
          <w:lang w:bidi="ar-LB"/>
        </w:rPr>
        <w:t xml:space="preserve">، أي التوهين المحدد بمستوى سطح البحر الناجم عن الأكسجين، في الجدول </w:t>
      </w:r>
      <w:r>
        <w:rPr>
          <w:bCs/>
          <w:lang w:bidi="ar-LB"/>
        </w:rPr>
        <w:t>4</w:t>
      </w:r>
      <w:r w:rsidRPr="006A18DA">
        <w:rPr>
          <w:rFonts w:hint="cs"/>
          <w:b/>
          <w:rtl/>
          <w:lang w:bidi="ar-LB"/>
        </w:rPr>
        <w:t>.</w:t>
      </w:r>
    </w:p>
    <w:p w14:paraId="08BDF29C" w14:textId="77777777" w:rsidR="00F0271A" w:rsidRPr="006A18DA" w:rsidRDefault="00F0271A" w:rsidP="00F0271A">
      <w:pPr>
        <w:spacing w:before="110"/>
        <w:rPr>
          <w:b/>
          <w:rtl/>
          <w:lang w:bidi="ar-LB"/>
        </w:rPr>
      </w:pPr>
      <w:r w:rsidRPr="006A18DA">
        <w:rPr>
          <w:rFonts w:hint="cs"/>
          <w:b/>
          <w:rtl/>
          <w:lang w:bidi="ar-LB"/>
        </w:rPr>
        <w:t>التوهين بسبب بخار الماء في الأحوال التي ينعدم فيها المطر:</w:t>
      </w:r>
    </w:p>
    <w:p w14:paraId="7A10F05C" w14:textId="30A2FA7B" w:rsidR="00F0271A" w:rsidRPr="006A18DA" w:rsidRDefault="00F0271A" w:rsidP="00C04F5C">
      <w:pPr>
        <w:pStyle w:val="Equation"/>
        <w:bidi w:val="0"/>
      </w:pPr>
      <w:r w:rsidRPr="006A18DA">
        <w:rPr>
          <w:lang w:eastAsia="zh-CN"/>
        </w:rPr>
        <w:t>(2</w:t>
      </w:r>
      <w:r>
        <w:rPr>
          <w:lang w:eastAsia="zh-CN"/>
        </w:rPr>
        <w:t>b.</w:t>
      </w:r>
      <w:r w:rsidRPr="006A18DA">
        <w:rPr>
          <w:lang w:eastAsia="zh-CN"/>
        </w:rPr>
        <w:t>F)</w:t>
      </w:r>
      <w:r w:rsidRPr="006A18DA">
        <w:tab/>
      </w:r>
      <w:r w:rsidRPr="00033DA4">
        <w:rPr>
          <w:position w:val="-28"/>
          <w:lang w:eastAsia="zh-CN"/>
        </w:rPr>
        <w:object w:dxaOrig="2659" w:dyaOrig="680" w14:anchorId="5FF68A89">
          <v:shape id="_x0000_i1225" type="#_x0000_t75" style="width:129.9pt;height:36pt" o:ole="" fillcolor="window">
            <v:imagedata r:id="rId440" o:title=""/>
          </v:shape>
          <o:OLEObject Type="Embed" ProgID="Equation.DSMT4" ShapeID="_x0000_i1225" DrawAspect="Content" ObjectID="_1778687560" r:id="rId441"/>
        </w:object>
      </w:r>
      <w:r w:rsidRPr="00F92BB4">
        <w:rPr>
          <w:rFonts w:cs="Times New Roman"/>
          <w:sz w:val="24"/>
          <w:szCs w:val="20"/>
          <w:lang w:eastAsia="en-US"/>
        </w:rPr>
        <w:t>                </w:t>
      </w:r>
      <w:r w:rsidRPr="00F92BB4">
        <w:rPr>
          <w:rFonts w:cs="Times New Roman"/>
          <w:sz w:val="24"/>
          <w:szCs w:val="20"/>
          <w:lang w:eastAsia="zh-CN"/>
        </w:rPr>
        <w:t>dB</w:t>
      </w:r>
      <w:r w:rsidRPr="006A18DA">
        <w:rPr>
          <w:lang w:eastAsia="zh-CN"/>
        </w:rPr>
        <w:tab/>
      </w:r>
    </w:p>
    <w:p w14:paraId="76E1E145" w14:textId="77777777" w:rsidR="00F0271A" w:rsidRPr="006A18DA" w:rsidRDefault="00F0271A" w:rsidP="00F0271A">
      <w:pPr>
        <w:keepNext/>
        <w:spacing w:before="240"/>
        <w:rPr>
          <w:b/>
          <w:rtl/>
          <w:lang w:bidi="ar-LB"/>
        </w:rPr>
      </w:pPr>
      <w:r w:rsidRPr="006A18DA">
        <w:rPr>
          <w:rFonts w:hint="cs"/>
          <w:b/>
          <w:rtl/>
          <w:lang w:bidi="ar-LB"/>
        </w:rPr>
        <w:t>التوهين بسبب بخار الماء في الأحوال التي يسودها المطر:</w:t>
      </w:r>
    </w:p>
    <w:p w14:paraId="528C0AFA" w14:textId="135A282B" w:rsidR="00F0271A" w:rsidRPr="006A18DA" w:rsidRDefault="00F0271A" w:rsidP="00F0271A">
      <w:pPr>
        <w:pStyle w:val="Equation"/>
        <w:bidi w:val="0"/>
        <w:spacing w:before="110"/>
      </w:pPr>
      <w:r w:rsidRPr="00225393">
        <w:rPr>
          <w:lang w:eastAsia="zh-CN"/>
        </w:rPr>
        <w:t>(2c.F)</w:t>
      </w:r>
      <w:r w:rsidRPr="00225393">
        <w:tab/>
      </w:r>
      <w:r w:rsidRPr="00225393">
        <w:rPr>
          <w:position w:val="-28"/>
          <w:lang w:eastAsia="zh-CN"/>
        </w:rPr>
        <w:object w:dxaOrig="2799" w:dyaOrig="680" w14:anchorId="102DA0C2">
          <v:shape id="_x0000_i1226" type="#_x0000_t75" style="width:122.1pt;height:36pt" o:ole="" fillcolor="window">
            <v:imagedata r:id="rId442" o:title=""/>
          </v:shape>
          <o:OLEObject Type="Embed" ProgID="Equation.DSMT4" ShapeID="_x0000_i1226" DrawAspect="Content" ObjectID="_1778687561" r:id="rId443"/>
        </w:object>
      </w:r>
      <w:r w:rsidRPr="00225393">
        <w:rPr>
          <w:rFonts w:cs="Times New Roman"/>
          <w:sz w:val="24"/>
          <w:szCs w:val="20"/>
          <w:lang w:eastAsia="en-US"/>
        </w:rPr>
        <w:t>                </w:t>
      </w:r>
      <w:r w:rsidRPr="00225393">
        <w:rPr>
          <w:rFonts w:cs="Times New Roman"/>
          <w:sz w:val="24"/>
          <w:szCs w:val="20"/>
          <w:lang w:eastAsia="zh-CN"/>
        </w:rPr>
        <w:t>dB</w:t>
      </w:r>
      <w:r w:rsidRPr="006A18DA">
        <w:rPr>
          <w:lang w:eastAsia="zh-CN"/>
        </w:rPr>
        <w:tab/>
      </w:r>
    </w:p>
    <w:p w14:paraId="618DFCD9" w14:textId="77777777" w:rsidR="00F0271A" w:rsidRPr="006A18DA" w:rsidRDefault="00F0271A" w:rsidP="00F0271A">
      <w:pPr>
        <w:pStyle w:val="Heading2"/>
        <w:rPr>
          <w:rtl/>
          <w:lang w:val="fr-CH"/>
        </w:rPr>
      </w:pPr>
      <w:bookmarkStart w:id="386" w:name="_Toc335234243"/>
      <w:bookmarkStart w:id="387" w:name="_Toc335235062"/>
      <w:bookmarkStart w:id="388" w:name="_Toc335235171"/>
      <w:bookmarkStart w:id="389" w:name="_Toc412455292"/>
      <w:bookmarkStart w:id="390" w:name="_Toc167441999"/>
      <w:r w:rsidRPr="006A18DA">
        <w:rPr>
          <w:lang w:val="fr-CH"/>
        </w:rPr>
        <w:t>3.F</w:t>
      </w:r>
      <w:r w:rsidRPr="006A18DA">
        <w:rPr>
          <w:rFonts w:hint="cs"/>
          <w:rtl/>
          <w:lang w:val="fr-CH"/>
        </w:rPr>
        <w:tab/>
        <w:t>الامتصاص الغازي لمسير الانتثار التروبوسفيري</w:t>
      </w:r>
      <w:bookmarkEnd w:id="386"/>
      <w:bookmarkEnd w:id="387"/>
      <w:bookmarkEnd w:id="388"/>
      <w:bookmarkEnd w:id="389"/>
      <w:bookmarkEnd w:id="390"/>
    </w:p>
    <w:p w14:paraId="1F29FD7B" w14:textId="77777777" w:rsidR="00F0271A" w:rsidRPr="006A18DA" w:rsidRDefault="00F0271A" w:rsidP="00F0271A">
      <w:pPr>
        <w:spacing w:before="110"/>
        <w:rPr>
          <w:b/>
          <w:rtl/>
          <w:lang w:bidi="ar-LB"/>
        </w:rPr>
      </w:pPr>
      <w:r w:rsidRPr="006A18DA">
        <w:rPr>
          <w:rFonts w:hint="cs"/>
          <w:b/>
          <w:rtl/>
        </w:rPr>
        <w:t>ي</w:t>
      </w:r>
      <w:r w:rsidRPr="006A18DA">
        <w:rPr>
          <w:rFonts w:hint="cs"/>
          <w:b/>
          <w:rtl/>
          <w:lang w:bidi="ar-LB"/>
        </w:rPr>
        <w:t>قدم هذا القسم طريقة لحساب الامتصاص الغازي لمسير كامل للانتثار التروبوسفيري، وذلك من المرسِل إلى المستقبِل من</w:t>
      </w:r>
      <w:r w:rsidRPr="006A18DA">
        <w:rPr>
          <w:rFonts w:hint="eastAsia"/>
          <w:b/>
          <w:rtl/>
          <w:lang w:bidi="ar-LB"/>
        </w:rPr>
        <w:t> </w:t>
      </w:r>
      <w:r w:rsidRPr="006A18DA">
        <w:rPr>
          <w:rFonts w:hint="cs"/>
          <w:b/>
          <w:rtl/>
          <w:lang w:bidi="ar-LB"/>
        </w:rPr>
        <w:t>خلال الحجم المشترك للانتثار.</w:t>
      </w:r>
    </w:p>
    <w:p w14:paraId="28EE19B2" w14:textId="77777777" w:rsidR="00F0271A" w:rsidRPr="00454E5E" w:rsidRDefault="00F0271A" w:rsidP="00F0271A">
      <w:pPr>
        <w:spacing w:before="110"/>
        <w:rPr>
          <w:rtl/>
          <w:lang w:bidi="ar-EG"/>
        </w:rPr>
      </w:pPr>
      <w:r w:rsidRPr="00454E5E">
        <w:rPr>
          <w:rFonts w:hint="cs"/>
          <w:rtl/>
          <w:lang w:bidi="ar-LB"/>
        </w:rPr>
        <w:t xml:space="preserve">تحصل على كثافة بخار الماء عند السطح في ظل عدم وجود أمطار، </w:t>
      </w:r>
      <w:r w:rsidRPr="00454E5E">
        <w:rPr>
          <w:lang w:val="fr-FR" w:bidi="ar-LB"/>
        </w:rPr>
        <w:sym w:font="Symbol" w:char="F072"/>
      </w:r>
      <w:r w:rsidRPr="00454E5E">
        <w:rPr>
          <w:i/>
          <w:vertAlign w:val="subscript"/>
          <w:lang w:bidi="ar-LB"/>
        </w:rPr>
        <w:t>sur</w:t>
      </w:r>
      <w:r w:rsidRPr="00454E5E">
        <w:rPr>
          <w:rFonts w:hint="cs"/>
          <w:rtl/>
          <w:lang w:bidi="ar-LB"/>
        </w:rPr>
        <w:t xml:space="preserve"> </w:t>
      </w:r>
      <w:r w:rsidRPr="00454E5E">
        <w:rPr>
          <w:lang w:bidi="ar-LB"/>
        </w:rPr>
        <w:t>g/m</w:t>
      </w:r>
      <w:r w:rsidRPr="00454E5E">
        <w:rPr>
          <w:vertAlign w:val="superscript"/>
          <w:lang w:bidi="ar-LB"/>
        </w:rPr>
        <w:t>3</w:t>
      </w:r>
      <w:r w:rsidRPr="00454E5E">
        <w:rPr>
          <w:rFonts w:hint="cs"/>
          <w:rtl/>
          <w:lang w:bidi="ar-LB"/>
        </w:rPr>
        <w:t>،</w:t>
      </w:r>
      <w:r>
        <w:rPr>
          <w:rFonts w:hint="cs"/>
          <w:rtl/>
          <w:lang w:bidi="ar-LB"/>
        </w:rPr>
        <w:t xml:space="preserve"> عند موقع المرسل المحدد بالمتغيرين </w:t>
      </w:r>
      <w:r>
        <w:rPr>
          <w:szCs w:val="24"/>
        </w:rPr>
        <w:sym w:font="Symbol" w:char="F06A"/>
      </w:r>
      <w:r w:rsidRPr="00454E5E">
        <w:rPr>
          <w:i/>
          <w:vertAlign w:val="subscript"/>
          <w:lang w:bidi="ar-LB"/>
        </w:rPr>
        <w:t>te</w:t>
      </w:r>
      <w:r>
        <w:rPr>
          <w:rFonts w:hint="cs"/>
          <w:rtl/>
          <w:lang w:bidi="ar-LB"/>
        </w:rPr>
        <w:t xml:space="preserve"> و</w:t>
      </w:r>
      <w:r>
        <w:rPr>
          <w:szCs w:val="24"/>
        </w:rPr>
        <w:sym w:font="Symbol" w:char="F06A"/>
      </w:r>
      <w:r w:rsidRPr="00454E5E">
        <w:rPr>
          <w:i/>
          <w:vertAlign w:val="subscript"/>
          <w:lang w:bidi="ar-LB"/>
        </w:rPr>
        <w:t>tn</w:t>
      </w:r>
      <w:r>
        <w:rPr>
          <w:rFonts w:hint="cs"/>
          <w:rtl/>
          <w:lang w:bidi="ar-LB"/>
        </w:rPr>
        <w:t xml:space="preserve"> في</w:t>
      </w:r>
      <w:r>
        <w:rPr>
          <w:rFonts w:hint="eastAsia"/>
          <w:rtl/>
          <w:lang w:bidi="ar-LB"/>
        </w:rPr>
        <w:t> </w:t>
      </w:r>
      <w:r>
        <w:rPr>
          <w:rFonts w:hint="cs"/>
          <w:rtl/>
          <w:lang w:bidi="ar-LB"/>
        </w:rPr>
        <w:t>الجدول </w:t>
      </w:r>
      <w:r>
        <w:rPr>
          <w:lang w:bidi="ar-LB"/>
        </w:rPr>
        <w:t>1</w:t>
      </w:r>
      <w:r>
        <w:rPr>
          <w:rFonts w:hint="cs"/>
          <w:rtl/>
          <w:lang w:bidi="ar-EG"/>
        </w:rPr>
        <w:t xml:space="preserve"> من ملف البيانات </w:t>
      </w:r>
      <w:r w:rsidRPr="00D7727C">
        <w:rPr>
          <w:lang w:bidi="ar-EG"/>
        </w:rPr>
        <w:t>“surfwv_50_fixed.txt”</w:t>
      </w:r>
      <w:r>
        <w:rPr>
          <w:rFonts w:hint="cs"/>
          <w:rtl/>
          <w:lang w:bidi="ar-EG"/>
        </w:rPr>
        <w:t>.</w:t>
      </w:r>
    </w:p>
    <w:p w14:paraId="515C9C7A" w14:textId="77777777" w:rsidR="00F0271A" w:rsidRPr="006A18DA" w:rsidRDefault="00F0271A" w:rsidP="00F0271A">
      <w:pPr>
        <w:spacing w:before="110"/>
        <w:rPr>
          <w:b/>
          <w:rtl/>
          <w:lang w:bidi="ar-LB"/>
        </w:rPr>
      </w:pPr>
      <w:r w:rsidRPr="006A18DA">
        <w:rPr>
          <w:rFonts w:hint="cs"/>
          <w:b/>
          <w:rtl/>
          <w:lang w:bidi="ar-LB"/>
        </w:rPr>
        <w:t xml:space="preserve">استخدم الطريقة الواردة في القسم </w:t>
      </w:r>
      <w:r w:rsidRPr="006A18DA">
        <w:rPr>
          <w:bCs/>
          <w:lang w:bidi="ar-LB"/>
        </w:rPr>
        <w:t>4.F</w:t>
      </w:r>
      <w:r w:rsidRPr="006A18DA">
        <w:rPr>
          <w:b/>
          <w:rtl/>
          <w:lang w:bidi="ar-LB"/>
        </w:rPr>
        <w:t xml:space="preserve"> </w:t>
      </w:r>
      <w:r w:rsidRPr="006A18DA">
        <w:rPr>
          <w:rFonts w:hint="cs"/>
          <w:b/>
          <w:rtl/>
          <w:lang w:bidi="ar-LB"/>
        </w:rPr>
        <w:t>باعتماد</w:t>
      </w:r>
      <w:r w:rsidRPr="006A18DA">
        <w:rPr>
          <w:rFonts w:hint="eastAsia"/>
          <w:b/>
          <w:rtl/>
        </w:rPr>
        <w:t> </w:t>
      </w:r>
      <w:r w:rsidRPr="00D7727C">
        <w:rPr>
          <w:i/>
          <w:lang w:val="en-GB"/>
        </w:rPr>
        <w:t>h</w:t>
      </w:r>
      <w:r w:rsidRPr="00D7727C">
        <w:rPr>
          <w:i/>
          <w:vertAlign w:val="subscript"/>
          <w:lang w:val="en-GB"/>
        </w:rPr>
        <w:t>sur</w:t>
      </w:r>
      <w:r w:rsidRPr="006A18DA">
        <w:rPr>
          <w:rFonts w:hint="eastAsia"/>
          <w:b/>
          <w:rtl/>
          <w:lang w:bidi="ar-LB"/>
        </w:rPr>
        <w:t> = </w:t>
      </w:r>
      <w:r w:rsidRPr="00D7727C">
        <w:rPr>
          <w:i/>
          <w:lang w:val="en-GB"/>
        </w:rPr>
        <w:t>h</w:t>
      </w:r>
      <w:r w:rsidRPr="00D7727C">
        <w:rPr>
          <w:i/>
          <w:vertAlign w:val="subscript"/>
          <w:lang w:val="en-GB"/>
        </w:rPr>
        <w:t>1</w:t>
      </w:r>
      <w:r w:rsidRPr="006A18DA">
        <w:rPr>
          <w:rFonts w:hint="cs"/>
          <w:b/>
          <w:rtl/>
          <w:lang w:bidi="ar-LB"/>
        </w:rPr>
        <w:t xml:space="preserve"> و</w:t>
      </w:r>
      <w:r w:rsidRPr="006A18DA">
        <w:sym w:font="Symbol" w:char="F071"/>
      </w:r>
      <w:r w:rsidRPr="006A18DA">
        <w:rPr>
          <w:i/>
          <w:vertAlign w:val="subscript"/>
        </w:rPr>
        <w:t>elev</w:t>
      </w:r>
      <w:r w:rsidRPr="006A18DA">
        <w:rPr>
          <w:rFonts w:hint="eastAsia"/>
          <w:b/>
          <w:rtl/>
          <w:lang w:bidi="ar-LB"/>
        </w:rPr>
        <w:t> = </w:t>
      </w:r>
      <w:r w:rsidRPr="006A18DA">
        <w:sym w:font="Symbol" w:char="F071"/>
      </w:r>
      <w:r w:rsidRPr="006A18DA">
        <w:rPr>
          <w:i/>
          <w:vertAlign w:val="subscript"/>
        </w:rPr>
        <w:t>tpos</w:t>
      </w:r>
      <w:r w:rsidRPr="006A18DA">
        <w:rPr>
          <w:rFonts w:hint="cs"/>
          <w:b/>
          <w:rtl/>
          <w:lang w:bidi="ar-LB"/>
        </w:rPr>
        <w:t xml:space="preserve"> و</w:t>
      </w:r>
      <w:r w:rsidRPr="006A18DA">
        <w:rPr>
          <w:i/>
        </w:rPr>
        <w:t>d</w:t>
      </w:r>
      <w:r w:rsidRPr="006A18DA">
        <w:rPr>
          <w:i/>
          <w:vertAlign w:val="subscript"/>
        </w:rPr>
        <w:t>cv</w:t>
      </w:r>
      <w:r w:rsidRPr="006A18DA">
        <w:rPr>
          <w:rFonts w:hint="eastAsia"/>
          <w:b/>
          <w:rtl/>
        </w:rPr>
        <w:t> = </w:t>
      </w:r>
      <w:r w:rsidRPr="006A18DA">
        <w:rPr>
          <w:i/>
        </w:rPr>
        <w:t>d</w:t>
      </w:r>
      <w:r w:rsidRPr="006A18DA">
        <w:rPr>
          <w:i/>
          <w:vertAlign w:val="subscript"/>
        </w:rPr>
        <w:t>tcv</w:t>
      </w:r>
      <w:r w:rsidRPr="0006660D">
        <w:rPr>
          <w:rFonts w:hint="cs"/>
          <w:i/>
          <w:rtl/>
        </w:rPr>
        <w:t>،</w:t>
      </w:r>
      <w:r w:rsidRPr="006A18DA">
        <w:rPr>
          <w:rFonts w:hint="cs"/>
          <w:b/>
          <w:rtl/>
        </w:rPr>
        <w:t xml:space="preserve"> </w:t>
      </w:r>
      <w:r w:rsidRPr="006A18DA">
        <w:rPr>
          <w:rFonts w:hint="cs"/>
          <w:b/>
          <w:rtl/>
          <w:lang w:bidi="ar-LB"/>
        </w:rPr>
        <w:t>لإعطاء التوهينات الغازية بسبب الأكسجين وبسبب بخار الماء في الأحوال التي ينعدم فيها المطر والأحوال التي يسودها المطر بالنسبة للمسير من المرسل إلى</w:t>
      </w:r>
      <w:r w:rsidRPr="006A18DA">
        <w:rPr>
          <w:rFonts w:hint="eastAsia"/>
          <w:b/>
          <w:rtl/>
          <w:lang w:bidi="ar-LB"/>
        </w:rPr>
        <w:t> </w:t>
      </w:r>
      <w:r w:rsidRPr="006A18DA">
        <w:rPr>
          <w:rFonts w:hint="cs"/>
          <w:b/>
          <w:rtl/>
          <w:lang w:bidi="ar-LB"/>
        </w:rPr>
        <w:t xml:space="preserve">الحجم </w:t>
      </w:r>
      <w:r w:rsidRPr="006A18DA">
        <w:rPr>
          <w:rFonts w:hint="cs"/>
          <w:b/>
          <w:spacing w:val="6"/>
          <w:rtl/>
          <w:lang w:bidi="ar-LB"/>
        </w:rPr>
        <w:t>المشترك بالانتثار التروبوسفيري حيث</w:t>
      </w:r>
      <w:r>
        <w:rPr>
          <w:rFonts w:hint="cs"/>
          <w:b/>
          <w:spacing w:val="6"/>
          <w:rtl/>
          <w:lang w:bidi="ar-LB"/>
        </w:rPr>
        <w:t xml:space="preserve"> </w:t>
      </w:r>
      <w:r w:rsidRPr="006F160D">
        <w:rPr>
          <w:i/>
          <w:lang w:val="en-GB"/>
        </w:rPr>
        <w:t>h</w:t>
      </w:r>
      <w:r w:rsidRPr="006F160D">
        <w:rPr>
          <w:vertAlign w:val="subscript"/>
          <w:lang w:val="en-GB"/>
        </w:rPr>
        <w:t>1</w:t>
      </w:r>
      <w:r w:rsidRPr="006A18DA">
        <w:rPr>
          <w:rFonts w:hint="cs"/>
          <w:b/>
          <w:spacing w:val="6"/>
          <w:rtl/>
          <w:lang w:bidi="ar-LB"/>
        </w:rPr>
        <w:t xml:space="preserve"> </w:t>
      </w:r>
      <w:r>
        <w:rPr>
          <w:rFonts w:hint="cs"/>
          <w:b/>
          <w:spacing w:val="6"/>
          <w:rtl/>
          <w:lang w:bidi="ar-LB"/>
        </w:rPr>
        <w:t>هو ارتفاع أول نقطة في المظهر الجانبي فوق مستوى سطح البحر بالأمتار، و</w:t>
      </w:r>
      <w:r w:rsidRPr="006A18DA">
        <w:rPr>
          <w:rFonts w:hint="cs"/>
          <w:b/>
          <w:spacing w:val="6"/>
          <w:rtl/>
          <w:lang w:bidi="ar-LB"/>
        </w:rPr>
        <w:t xml:space="preserve">ترد </w:t>
      </w:r>
      <w:r w:rsidRPr="006A18DA">
        <w:rPr>
          <w:spacing w:val="6"/>
        </w:rPr>
        <w:sym w:font="Symbol" w:char="F071"/>
      </w:r>
      <w:r w:rsidRPr="006A18DA">
        <w:rPr>
          <w:i/>
          <w:spacing w:val="6"/>
          <w:vertAlign w:val="subscript"/>
        </w:rPr>
        <w:t>tpos</w:t>
      </w:r>
      <w:r w:rsidRPr="006A18DA">
        <w:rPr>
          <w:rFonts w:hint="cs"/>
          <w:b/>
          <w:spacing w:val="6"/>
          <w:rtl/>
          <w:lang w:bidi="ar-LB"/>
        </w:rPr>
        <w:t xml:space="preserve"> و</w:t>
      </w:r>
      <w:r w:rsidRPr="006A18DA">
        <w:rPr>
          <w:i/>
          <w:spacing w:val="6"/>
        </w:rPr>
        <w:t>d</w:t>
      </w:r>
      <w:r w:rsidRPr="006A18DA">
        <w:rPr>
          <w:i/>
          <w:spacing w:val="6"/>
          <w:vertAlign w:val="subscript"/>
        </w:rPr>
        <w:t>tcv</w:t>
      </w:r>
      <w:r w:rsidRPr="006A18DA">
        <w:rPr>
          <w:rFonts w:hint="cs"/>
          <w:b/>
          <w:spacing w:val="6"/>
          <w:rtl/>
          <w:lang w:bidi="ar-LB"/>
        </w:rPr>
        <w:t xml:space="preserve"> في الجدول </w:t>
      </w:r>
      <w:r>
        <w:rPr>
          <w:bCs/>
          <w:spacing w:val="6"/>
          <w:lang w:bidi="ar-LB"/>
        </w:rPr>
        <w:t>4</w:t>
      </w:r>
      <w:r w:rsidRPr="006A18DA">
        <w:rPr>
          <w:rFonts w:hint="cs"/>
          <w:b/>
          <w:spacing w:val="6"/>
          <w:rtl/>
          <w:lang w:bidi="ar-LB"/>
        </w:rPr>
        <w:t>. احتفظ بالقيم المحسوبة بموجب المعادلات من</w:t>
      </w:r>
      <w:r w:rsidRPr="006A18DA">
        <w:rPr>
          <w:rFonts w:hint="eastAsia"/>
          <w:b/>
          <w:spacing w:val="-4"/>
          <w:rtl/>
          <w:lang w:bidi="ar-LB"/>
        </w:rPr>
        <w:t> </w:t>
      </w:r>
      <w:r>
        <w:rPr>
          <w:b/>
          <w:spacing w:val="-4"/>
          <w:lang w:bidi="ar-LB"/>
        </w:rPr>
        <w:t>(</w:t>
      </w:r>
      <w:r w:rsidRPr="00CB79F6">
        <w:rPr>
          <w:bCs/>
          <w:spacing w:val="-4"/>
          <w:lang w:bidi="ar-LB"/>
        </w:rPr>
        <w:t>8</w:t>
      </w:r>
      <w:r>
        <w:rPr>
          <w:bCs/>
          <w:spacing w:val="-4"/>
          <w:lang w:bidi="ar-LB"/>
        </w:rPr>
        <w:t>a</w:t>
      </w:r>
      <w:r w:rsidRPr="006A18DA">
        <w:rPr>
          <w:bCs/>
          <w:spacing w:val="-4"/>
          <w:lang w:bidi="ar-LB"/>
        </w:rPr>
        <w:t>.F)</w:t>
      </w:r>
      <w:r w:rsidRPr="006A18DA">
        <w:rPr>
          <w:rFonts w:hint="cs"/>
          <w:b/>
          <w:spacing w:val="-4"/>
          <w:rtl/>
          <w:lang w:bidi="ar-EG"/>
        </w:rPr>
        <w:t xml:space="preserve"> </w:t>
      </w:r>
      <w:r w:rsidRPr="006A18DA">
        <w:rPr>
          <w:rFonts w:hint="cs"/>
          <w:b/>
          <w:spacing w:val="-4"/>
          <w:rtl/>
          <w:lang w:bidi="ar-LB"/>
        </w:rPr>
        <w:t xml:space="preserve">إلى </w:t>
      </w:r>
      <w:r w:rsidRPr="007D3EA8">
        <w:t>(</w:t>
      </w:r>
      <w:r>
        <w:rPr>
          <w:bCs/>
          <w:spacing w:val="-4"/>
          <w:lang w:bidi="ar-LB"/>
        </w:rPr>
        <w:t>8c</w:t>
      </w:r>
      <w:r w:rsidRPr="006A18DA">
        <w:rPr>
          <w:bCs/>
          <w:spacing w:val="-4"/>
          <w:lang w:bidi="ar-LB"/>
        </w:rPr>
        <w:t>.F)</w:t>
      </w:r>
      <w:r w:rsidRPr="006A18DA">
        <w:rPr>
          <w:rFonts w:hint="cs"/>
          <w:b/>
          <w:spacing w:val="-4"/>
          <w:rtl/>
          <w:lang w:bidi="ar-LB"/>
        </w:rPr>
        <w:t xml:space="preserve"> </w:t>
      </w:r>
      <w:r w:rsidRPr="006A18DA">
        <w:rPr>
          <w:rFonts w:hint="cs"/>
          <w:b/>
          <w:rtl/>
          <w:lang w:bidi="ar-LB"/>
        </w:rPr>
        <w:t>وفقاً لما يلي:</w:t>
      </w:r>
    </w:p>
    <w:p w14:paraId="68EBD3DA" w14:textId="16569F09" w:rsidR="00F0271A" w:rsidRPr="006A18DA" w:rsidRDefault="00F0271A" w:rsidP="00F0271A">
      <w:pPr>
        <w:pStyle w:val="Equation"/>
        <w:tabs>
          <w:tab w:val="left" w:pos="5670"/>
        </w:tabs>
        <w:bidi w:val="0"/>
        <w:spacing w:before="110"/>
      </w:pPr>
      <w:r w:rsidRPr="006A18DA">
        <w:rPr>
          <w:lang w:eastAsia="zh-CN"/>
        </w:rPr>
        <w:t>(</w:t>
      </w:r>
      <w:r>
        <w:rPr>
          <w:lang w:eastAsia="zh-CN"/>
        </w:rPr>
        <w:t>3</w:t>
      </w:r>
      <w:r w:rsidR="00F53214">
        <w:rPr>
          <w:lang w:eastAsia="zh-CN"/>
        </w:rPr>
        <w:t>a</w:t>
      </w:r>
      <w:r w:rsidRPr="006A18DA">
        <w:rPr>
          <w:lang w:eastAsia="zh-CN"/>
        </w:rPr>
        <w:t>.F)</w:t>
      </w:r>
      <w:r w:rsidRPr="006A18DA">
        <w:tab/>
      </w:r>
      <w:r w:rsidR="008C2B84" w:rsidRPr="005F49B8">
        <w:rPr>
          <w:position w:val="-12"/>
          <w:lang w:eastAsia="zh-CN"/>
        </w:rPr>
        <w:object w:dxaOrig="1020" w:dyaOrig="360" w14:anchorId="44DE119D">
          <v:shape id="_x0000_i1310" type="#_x0000_t75" style="width:52.45pt;height:18.8pt" o:ole="" fillcolor="window">
            <v:imagedata r:id="rId444" o:title=""/>
          </v:shape>
          <o:OLEObject Type="Embed" ProgID="Equation.3" ShapeID="_x0000_i1310" DrawAspect="Content" ObjectID="_1778687562" r:id="rId445"/>
        </w:object>
      </w:r>
      <w:r w:rsidRPr="006A18DA">
        <w:t>                </w:t>
      </w:r>
      <w:r w:rsidRPr="006A18DA">
        <w:rPr>
          <w:rFonts w:hint="eastAsia"/>
          <w:rtl/>
          <w:lang w:eastAsia="zh-CN"/>
        </w:rPr>
        <w:t> </w:t>
      </w:r>
      <w:r w:rsidRPr="006A18DA">
        <w:rPr>
          <w:lang w:eastAsia="zh-CN"/>
        </w:rPr>
        <w:t>dB</w:t>
      </w:r>
      <w:r w:rsidRPr="006A18DA">
        <w:rPr>
          <w:lang w:eastAsia="zh-CN"/>
        </w:rPr>
        <w:tab/>
      </w:r>
    </w:p>
    <w:p w14:paraId="3A2B42BD" w14:textId="4F4B01B1" w:rsidR="00F0271A" w:rsidRPr="006A18DA" w:rsidRDefault="00F0271A" w:rsidP="00F0271A">
      <w:pPr>
        <w:pStyle w:val="Equation"/>
        <w:tabs>
          <w:tab w:val="left" w:pos="5670"/>
        </w:tabs>
        <w:bidi w:val="0"/>
        <w:spacing w:before="110"/>
      </w:pPr>
      <w:r w:rsidRPr="006A18DA">
        <w:rPr>
          <w:lang w:eastAsia="zh-CN"/>
        </w:rPr>
        <w:t>(</w:t>
      </w:r>
      <w:r>
        <w:rPr>
          <w:lang w:eastAsia="zh-CN"/>
        </w:rPr>
        <w:t>3</w:t>
      </w:r>
      <w:r w:rsidR="00F53214">
        <w:rPr>
          <w:lang w:eastAsia="zh-CN"/>
        </w:rPr>
        <w:t>b</w:t>
      </w:r>
      <w:r w:rsidRPr="006A18DA">
        <w:rPr>
          <w:lang w:eastAsia="zh-CN"/>
        </w:rPr>
        <w:t>.F)</w:t>
      </w:r>
      <w:r w:rsidRPr="006A18DA">
        <w:tab/>
      </w:r>
      <w:r w:rsidR="008C2B84" w:rsidRPr="005F49B8">
        <w:rPr>
          <w:position w:val="-12"/>
          <w:lang w:eastAsia="zh-CN"/>
        </w:rPr>
        <w:object w:dxaOrig="1100" w:dyaOrig="360" w14:anchorId="638A64D4">
          <v:shape id="_x0000_i1312" type="#_x0000_t75" style="width:57.15pt;height:18.8pt" o:ole="" fillcolor="window">
            <v:imagedata r:id="rId446" o:title=""/>
          </v:shape>
          <o:OLEObject Type="Embed" ProgID="Equation.3" ShapeID="_x0000_i1312" DrawAspect="Content" ObjectID="_1778687563" r:id="rId447"/>
        </w:object>
      </w:r>
      <w:r w:rsidRPr="006A18DA">
        <w:t>                </w:t>
      </w:r>
      <w:r w:rsidRPr="006A18DA">
        <w:rPr>
          <w:rFonts w:hint="eastAsia"/>
          <w:rtl/>
          <w:lang w:eastAsia="zh-CN"/>
        </w:rPr>
        <w:t> </w:t>
      </w:r>
      <w:r w:rsidRPr="006A18DA">
        <w:rPr>
          <w:lang w:eastAsia="zh-CN"/>
        </w:rPr>
        <w:t>dB</w:t>
      </w:r>
      <w:r w:rsidRPr="006A18DA">
        <w:rPr>
          <w:lang w:eastAsia="zh-CN"/>
        </w:rPr>
        <w:tab/>
      </w:r>
    </w:p>
    <w:p w14:paraId="28AC1FC2" w14:textId="5664EBAC" w:rsidR="00F0271A" w:rsidRPr="006A18DA" w:rsidRDefault="00F0271A" w:rsidP="00F0271A">
      <w:pPr>
        <w:pStyle w:val="Equation"/>
        <w:tabs>
          <w:tab w:val="left" w:pos="5670"/>
        </w:tabs>
        <w:bidi w:val="0"/>
        <w:spacing w:before="110"/>
      </w:pPr>
      <w:r w:rsidRPr="006A18DA">
        <w:rPr>
          <w:lang w:eastAsia="zh-CN"/>
        </w:rPr>
        <w:t>(</w:t>
      </w:r>
      <w:r w:rsidR="00F53214">
        <w:rPr>
          <w:lang w:eastAsia="zh-CN"/>
        </w:rPr>
        <w:t>3</w:t>
      </w:r>
      <w:r>
        <w:rPr>
          <w:lang w:eastAsia="zh-CN"/>
        </w:rPr>
        <w:t>c</w:t>
      </w:r>
      <w:r w:rsidRPr="006A18DA">
        <w:rPr>
          <w:lang w:eastAsia="zh-CN"/>
        </w:rPr>
        <w:t>.F)</w:t>
      </w:r>
      <w:r w:rsidRPr="006A18DA">
        <w:tab/>
      </w:r>
      <w:r w:rsidR="008C2B84" w:rsidRPr="005F49B8">
        <w:rPr>
          <w:position w:val="-12"/>
          <w:lang w:eastAsia="zh-CN"/>
        </w:rPr>
        <w:object w:dxaOrig="1240" w:dyaOrig="360" w14:anchorId="75A858D5">
          <v:shape id="_x0000_i1314" type="#_x0000_t75" style="width:61.05pt;height:18.8pt" o:ole="" fillcolor="window">
            <v:imagedata r:id="rId448" o:title=""/>
          </v:shape>
          <o:OLEObject Type="Embed" ProgID="Equation.3" ShapeID="_x0000_i1314" DrawAspect="Content" ObjectID="_1778687564" r:id="rId449"/>
        </w:object>
      </w:r>
      <w:r w:rsidRPr="006A18DA">
        <w:t>                </w:t>
      </w:r>
      <w:r w:rsidRPr="006A18DA">
        <w:rPr>
          <w:rFonts w:hint="eastAsia"/>
          <w:rtl/>
          <w:lang w:eastAsia="zh-CN"/>
        </w:rPr>
        <w:t> </w:t>
      </w:r>
      <w:r w:rsidRPr="006A18DA">
        <w:rPr>
          <w:lang w:eastAsia="zh-CN"/>
        </w:rPr>
        <w:t>dB</w:t>
      </w:r>
      <w:r w:rsidRPr="006A18DA">
        <w:rPr>
          <w:lang w:eastAsia="zh-CN"/>
        </w:rPr>
        <w:tab/>
      </w:r>
    </w:p>
    <w:p w14:paraId="6E4B19CF" w14:textId="5E37C16E" w:rsidR="00F0271A" w:rsidRPr="00454E5E" w:rsidRDefault="00F0271A" w:rsidP="00F0271A">
      <w:pPr>
        <w:spacing w:before="110"/>
        <w:rPr>
          <w:rtl/>
          <w:lang w:bidi="ar-EG"/>
        </w:rPr>
      </w:pPr>
      <w:r w:rsidRPr="00454E5E">
        <w:rPr>
          <w:rFonts w:hint="cs"/>
          <w:rtl/>
          <w:lang w:bidi="ar-LB"/>
        </w:rPr>
        <w:t xml:space="preserve">تحصل على كثافة بخار الماء عند السطح في ظل عدم وجود أمطار، </w:t>
      </w:r>
      <w:r w:rsidRPr="00454E5E">
        <w:rPr>
          <w:lang w:val="fr-FR" w:bidi="ar-LB"/>
        </w:rPr>
        <w:sym w:font="Symbol" w:char="F072"/>
      </w:r>
      <w:r w:rsidRPr="00454E5E">
        <w:rPr>
          <w:i/>
          <w:vertAlign w:val="subscript"/>
          <w:lang w:bidi="ar-LB"/>
        </w:rPr>
        <w:t>sur</w:t>
      </w:r>
      <w:r w:rsidRPr="00454E5E">
        <w:rPr>
          <w:rFonts w:hint="cs"/>
          <w:rtl/>
          <w:lang w:bidi="ar-LB"/>
        </w:rPr>
        <w:t xml:space="preserve">، </w:t>
      </w:r>
      <w:r w:rsidRPr="00454E5E">
        <w:rPr>
          <w:lang w:bidi="ar-LB"/>
        </w:rPr>
        <w:t>g/m</w:t>
      </w:r>
      <w:r w:rsidRPr="00454E5E">
        <w:rPr>
          <w:vertAlign w:val="superscript"/>
          <w:lang w:bidi="ar-LB"/>
        </w:rPr>
        <w:t>3</w:t>
      </w:r>
      <w:r w:rsidRPr="00454E5E">
        <w:rPr>
          <w:rFonts w:hint="cs"/>
          <w:rtl/>
          <w:lang w:bidi="ar-LB"/>
        </w:rPr>
        <w:t>،</w:t>
      </w:r>
      <w:r>
        <w:rPr>
          <w:rFonts w:hint="cs"/>
          <w:rtl/>
          <w:lang w:bidi="ar-LB"/>
        </w:rPr>
        <w:t xml:space="preserve"> عند موقع المستقبل المحدد بالمتغيرين </w:t>
      </w:r>
      <w:r>
        <w:rPr>
          <w:szCs w:val="24"/>
        </w:rPr>
        <w:sym w:font="Symbol" w:char="F06A"/>
      </w:r>
      <w:r w:rsidRPr="005D521A">
        <w:rPr>
          <w:i/>
          <w:vertAlign w:val="subscript"/>
          <w:lang w:bidi="ar-LB"/>
        </w:rPr>
        <w:t>re</w:t>
      </w:r>
      <w:r>
        <w:rPr>
          <w:rFonts w:hint="cs"/>
          <w:rtl/>
          <w:lang w:bidi="ar-LB"/>
        </w:rPr>
        <w:t xml:space="preserve"> و</w:t>
      </w:r>
      <w:r>
        <w:rPr>
          <w:szCs w:val="24"/>
        </w:rPr>
        <w:sym w:font="Symbol" w:char="F06A"/>
      </w:r>
      <w:r w:rsidRPr="005D521A">
        <w:rPr>
          <w:i/>
          <w:vertAlign w:val="subscript"/>
          <w:lang w:bidi="ar-LB"/>
        </w:rPr>
        <w:t>rn</w:t>
      </w:r>
      <w:r>
        <w:rPr>
          <w:rFonts w:hint="cs"/>
          <w:rtl/>
          <w:lang w:bidi="ar-LB"/>
        </w:rPr>
        <w:t xml:space="preserve"> في</w:t>
      </w:r>
      <w:r>
        <w:rPr>
          <w:rFonts w:hint="eastAsia"/>
          <w:rtl/>
          <w:lang w:bidi="ar-LB"/>
        </w:rPr>
        <w:t> </w:t>
      </w:r>
      <w:r>
        <w:rPr>
          <w:rFonts w:hint="cs"/>
          <w:rtl/>
          <w:lang w:bidi="ar-LB"/>
        </w:rPr>
        <w:t>الجدول </w:t>
      </w:r>
      <w:r>
        <w:rPr>
          <w:lang w:bidi="ar-LB"/>
        </w:rPr>
        <w:t>1</w:t>
      </w:r>
      <w:r>
        <w:rPr>
          <w:rFonts w:hint="cs"/>
          <w:rtl/>
          <w:lang w:bidi="ar-EG"/>
        </w:rPr>
        <w:t xml:space="preserve"> من ملف البيانات </w:t>
      </w:r>
      <w:r w:rsidR="003E6498" w:rsidRPr="003E6498">
        <w:t>"</w:t>
      </w:r>
      <w:r w:rsidRPr="00D7727C">
        <w:rPr>
          <w:lang w:bidi="ar-EG"/>
        </w:rPr>
        <w:t>surfwv_50_fixed.txt</w:t>
      </w:r>
      <w:r w:rsidR="003E6498" w:rsidRPr="003E6498">
        <w:t>"</w:t>
      </w:r>
      <w:r>
        <w:rPr>
          <w:rFonts w:hint="cs"/>
          <w:rtl/>
          <w:lang w:bidi="ar-EG"/>
        </w:rPr>
        <w:t>.</w:t>
      </w:r>
    </w:p>
    <w:p w14:paraId="522A0D37" w14:textId="6A4F4E92" w:rsidR="00F0271A" w:rsidRPr="006A18DA" w:rsidRDefault="00F0271A" w:rsidP="00F0271A">
      <w:pPr>
        <w:keepNext/>
        <w:keepLines/>
        <w:spacing w:before="110"/>
        <w:rPr>
          <w:rtl/>
          <w:lang w:bidi="ar-LB"/>
        </w:rPr>
      </w:pPr>
      <w:r w:rsidRPr="006A18DA">
        <w:rPr>
          <w:rFonts w:hint="cs"/>
          <w:rtl/>
          <w:lang w:bidi="ar-LB"/>
        </w:rPr>
        <w:t xml:space="preserve">استخدم الطريقة الواردة في </w:t>
      </w:r>
      <w:r>
        <w:rPr>
          <w:bCs/>
          <w:lang w:bidi="ar-LB"/>
        </w:rPr>
        <w:t>4.F</w:t>
      </w:r>
      <w:r w:rsidRPr="006A18DA">
        <w:rPr>
          <w:rtl/>
          <w:lang w:bidi="ar-LB"/>
        </w:rPr>
        <w:t xml:space="preserve"> </w:t>
      </w:r>
      <w:r w:rsidRPr="006A18DA">
        <w:rPr>
          <w:rFonts w:hint="cs"/>
          <w:rtl/>
          <w:lang w:bidi="ar-LB"/>
        </w:rPr>
        <w:t>باعتماد</w:t>
      </w:r>
      <w:r w:rsidRPr="006A18DA">
        <w:rPr>
          <w:rFonts w:hint="eastAsia"/>
          <w:b/>
          <w:rtl/>
        </w:rPr>
        <w:t> </w:t>
      </w:r>
      <w:r w:rsidRPr="00D7727C">
        <w:rPr>
          <w:i/>
          <w:lang w:val="en-GB"/>
        </w:rPr>
        <w:t>h</w:t>
      </w:r>
      <w:r w:rsidRPr="00D7727C">
        <w:rPr>
          <w:i/>
          <w:vertAlign w:val="subscript"/>
          <w:lang w:val="en-GB"/>
        </w:rPr>
        <w:t>sur</w:t>
      </w:r>
      <w:r w:rsidRPr="006A18DA">
        <w:rPr>
          <w:rFonts w:hint="eastAsia"/>
          <w:b/>
          <w:rtl/>
          <w:lang w:bidi="ar-LB"/>
        </w:rPr>
        <w:t> = </w:t>
      </w:r>
      <w:r w:rsidRPr="00D7727C">
        <w:rPr>
          <w:i/>
          <w:lang w:val="en-GB"/>
        </w:rPr>
        <w:t>h</w:t>
      </w:r>
      <w:r w:rsidRPr="00D7727C">
        <w:rPr>
          <w:i/>
          <w:vertAlign w:val="subscript"/>
          <w:lang w:val="en-GB"/>
        </w:rPr>
        <w:t>1</w:t>
      </w:r>
      <w:r w:rsidRPr="006A18DA">
        <w:rPr>
          <w:rFonts w:hint="cs"/>
          <w:b/>
          <w:rtl/>
          <w:lang w:bidi="ar-LB"/>
        </w:rPr>
        <w:t xml:space="preserve"> و</w:t>
      </w:r>
      <w:r w:rsidRPr="006A18DA">
        <w:sym w:font="Symbol" w:char="F071"/>
      </w:r>
      <w:r w:rsidRPr="006A18DA">
        <w:rPr>
          <w:i/>
          <w:vertAlign w:val="subscript"/>
        </w:rPr>
        <w:t>elev</w:t>
      </w:r>
      <w:r w:rsidRPr="006A18DA">
        <w:rPr>
          <w:rFonts w:hint="cs"/>
          <w:rtl/>
          <w:lang w:bidi="ar-LB"/>
        </w:rPr>
        <w:t xml:space="preserve"> = </w:t>
      </w:r>
      <w:r w:rsidRPr="006A18DA">
        <w:rPr>
          <w:szCs w:val="24"/>
        </w:rPr>
        <w:sym w:font="Symbol" w:char="F071"/>
      </w:r>
      <w:r w:rsidRPr="006A18DA">
        <w:rPr>
          <w:i/>
          <w:vertAlign w:val="subscript"/>
        </w:rPr>
        <w:t>rpos</w:t>
      </w:r>
      <w:r w:rsidRPr="006A18DA">
        <w:rPr>
          <w:rFonts w:hint="cs"/>
          <w:rtl/>
          <w:lang w:bidi="ar-LB"/>
        </w:rPr>
        <w:t xml:space="preserve"> و</w:t>
      </w:r>
      <w:r w:rsidRPr="006A18DA">
        <w:rPr>
          <w:i/>
        </w:rPr>
        <w:t>d</w:t>
      </w:r>
      <w:r w:rsidRPr="006A18DA">
        <w:rPr>
          <w:i/>
          <w:vertAlign w:val="subscript"/>
        </w:rPr>
        <w:t>cv</w:t>
      </w:r>
      <w:r w:rsidRPr="006A18DA">
        <w:rPr>
          <w:rFonts w:hint="cs"/>
          <w:rtl/>
        </w:rPr>
        <w:t xml:space="preserve"> = </w:t>
      </w:r>
      <w:r w:rsidRPr="006A18DA">
        <w:rPr>
          <w:i/>
        </w:rPr>
        <w:t>d</w:t>
      </w:r>
      <w:r w:rsidRPr="006A18DA">
        <w:rPr>
          <w:i/>
          <w:vertAlign w:val="subscript"/>
        </w:rPr>
        <w:t>rcv</w:t>
      </w:r>
      <w:r w:rsidRPr="006A18DA">
        <w:rPr>
          <w:rFonts w:hint="cs"/>
          <w:rtl/>
        </w:rPr>
        <w:t xml:space="preserve"> </w:t>
      </w:r>
      <w:r w:rsidRPr="006A18DA">
        <w:rPr>
          <w:rFonts w:hint="cs"/>
          <w:rtl/>
          <w:lang w:bidi="ar-LB"/>
        </w:rPr>
        <w:t xml:space="preserve">لإعطاء التوهينات الغازية بسبب الأكسجين وبسبب بخار الماء في الأحوال التي ينعدم فيها المطر والتي يسودها المطر بالنسبة للمسير من المستقبل إلى الحجم المشترك للانتثار التروبوسفيري </w:t>
      </w:r>
      <w:r w:rsidRPr="006A18DA">
        <w:rPr>
          <w:rFonts w:hint="cs"/>
          <w:b/>
          <w:spacing w:val="6"/>
          <w:rtl/>
          <w:lang w:bidi="ar-LB"/>
        </w:rPr>
        <w:t>حيث</w:t>
      </w:r>
      <w:r>
        <w:rPr>
          <w:rFonts w:hint="cs"/>
          <w:b/>
          <w:spacing w:val="6"/>
          <w:rtl/>
          <w:lang w:bidi="ar-LB"/>
        </w:rPr>
        <w:t xml:space="preserve"> </w:t>
      </w:r>
      <w:r w:rsidRPr="00125FCE">
        <w:rPr>
          <w:i/>
        </w:rPr>
        <w:t>h</w:t>
      </w:r>
      <w:r w:rsidRPr="00125FCE">
        <w:rPr>
          <w:i/>
          <w:vertAlign w:val="subscript"/>
        </w:rPr>
        <w:t>n</w:t>
      </w:r>
      <w:r w:rsidRPr="006A18DA">
        <w:rPr>
          <w:rFonts w:hint="cs"/>
          <w:b/>
          <w:spacing w:val="6"/>
          <w:rtl/>
          <w:lang w:bidi="ar-LB"/>
        </w:rPr>
        <w:t xml:space="preserve"> </w:t>
      </w:r>
      <w:r>
        <w:rPr>
          <w:rFonts w:hint="cs"/>
          <w:b/>
          <w:spacing w:val="6"/>
          <w:rtl/>
          <w:lang w:bidi="ar-LB"/>
        </w:rPr>
        <w:t>هو ارتفاع آخر نقطة في المظهر الجانبي فوق مستوى سطح البحر بالأمتار</w:t>
      </w:r>
      <w:r w:rsidRPr="006A18DA">
        <w:rPr>
          <w:rFonts w:hint="cs"/>
          <w:rtl/>
          <w:lang w:bidi="ar-LB"/>
        </w:rPr>
        <w:t xml:space="preserve"> </w:t>
      </w:r>
      <w:r>
        <w:rPr>
          <w:rFonts w:hint="cs"/>
          <w:rtl/>
          <w:lang w:bidi="ar-LB"/>
        </w:rPr>
        <w:t>و</w:t>
      </w:r>
      <w:r w:rsidRPr="006A18DA">
        <w:rPr>
          <w:rFonts w:hint="cs"/>
          <w:rtl/>
          <w:lang w:bidi="ar-LB"/>
        </w:rPr>
        <w:t xml:space="preserve">ترد </w:t>
      </w:r>
      <w:r w:rsidRPr="006A18DA">
        <w:rPr>
          <w:szCs w:val="24"/>
        </w:rPr>
        <w:sym w:font="Symbol" w:char="F071"/>
      </w:r>
      <w:r w:rsidRPr="006A18DA">
        <w:rPr>
          <w:i/>
          <w:vertAlign w:val="subscript"/>
        </w:rPr>
        <w:t>rpos</w:t>
      </w:r>
      <w:r w:rsidRPr="006A18DA">
        <w:rPr>
          <w:rFonts w:hint="cs"/>
          <w:rtl/>
          <w:lang w:bidi="ar-LB"/>
        </w:rPr>
        <w:t xml:space="preserve"> و</w:t>
      </w:r>
      <w:r w:rsidRPr="006A18DA">
        <w:rPr>
          <w:i/>
        </w:rPr>
        <w:t>d</w:t>
      </w:r>
      <w:r w:rsidRPr="006A18DA">
        <w:rPr>
          <w:i/>
          <w:vertAlign w:val="subscript"/>
        </w:rPr>
        <w:t>rcv</w:t>
      </w:r>
      <w:r w:rsidRPr="006A18DA">
        <w:rPr>
          <w:rFonts w:hint="cs"/>
          <w:rtl/>
          <w:lang w:bidi="ar-LB"/>
        </w:rPr>
        <w:t xml:space="preserve"> في</w:t>
      </w:r>
      <w:r>
        <w:rPr>
          <w:rFonts w:hint="eastAsia"/>
          <w:rtl/>
          <w:lang w:bidi="ar-LB"/>
        </w:rPr>
        <w:t> </w:t>
      </w:r>
      <w:r w:rsidRPr="006A18DA">
        <w:rPr>
          <w:rFonts w:hint="cs"/>
          <w:rtl/>
          <w:lang w:bidi="ar-LB"/>
        </w:rPr>
        <w:t>الجدول</w:t>
      </w:r>
      <w:r>
        <w:rPr>
          <w:rFonts w:hint="eastAsia"/>
          <w:rtl/>
          <w:lang w:bidi="ar-LB"/>
        </w:rPr>
        <w:t> </w:t>
      </w:r>
      <w:r>
        <w:rPr>
          <w:bCs/>
          <w:lang w:bidi="ar-LB"/>
        </w:rPr>
        <w:t>4</w:t>
      </w:r>
      <w:r w:rsidRPr="006A18DA">
        <w:rPr>
          <w:rFonts w:hint="cs"/>
          <w:rtl/>
          <w:lang w:bidi="ar-LB"/>
        </w:rPr>
        <w:t>. احتفظ بالقيم المحسوبة بموجب المعادلات من</w:t>
      </w:r>
      <w:r>
        <w:rPr>
          <w:rFonts w:hint="eastAsia"/>
          <w:rtl/>
          <w:lang w:bidi="ar-EG"/>
        </w:rPr>
        <w:t> </w:t>
      </w:r>
      <w:r>
        <w:rPr>
          <w:lang w:bidi="ar-EG"/>
        </w:rPr>
        <w:t>(</w:t>
      </w:r>
      <w:r w:rsidR="00F53214">
        <w:rPr>
          <w:lang w:bidi="ar-EG"/>
        </w:rPr>
        <w:t>8</w:t>
      </w:r>
      <w:r>
        <w:rPr>
          <w:lang w:bidi="ar-EG"/>
        </w:rPr>
        <w:t>a.F)</w:t>
      </w:r>
      <w:r>
        <w:rPr>
          <w:rFonts w:hint="cs"/>
          <w:rtl/>
          <w:lang w:bidi="ar-EG"/>
        </w:rPr>
        <w:t xml:space="preserve"> إلى </w:t>
      </w:r>
      <w:r>
        <w:rPr>
          <w:lang w:bidi="ar-EG"/>
        </w:rPr>
        <w:t>(</w:t>
      </w:r>
      <w:r w:rsidR="00F53214">
        <w:rPr>
          <w:lang w:bidi="ar-EG"/>
        </w:rPr>
        <w:t>8</w:t>
      </w:r>
      <w:r>
        <w:rPr>
          <w:lang w:bidi="ar-EG"/>
        </w:rPr>
        <w:t>c.F)</w:t>
      </w:r>
      <w:r w:rsidRPr="006A18DA">
        <w:rPr>
          <w:rFonts w:hint="cs"/>
          <w:rtl/>
          <w:lang w:bidi="ar-LB"/>
        </w:rPr>
        <w:t xml:space="preserve"> وفقاً لما يلي:</w:t>
      </w:r>
    </w:p>
    <w:p w14:paraId="3249C9ED" w14:textId="64ADEDB1" w:rsidR="00F0271A" w:rsidRPr="006A18DA" w:rsidRDefault="00F0271A" w:rsidP="00F0271A">
      <w:pPr>
        <w:pStyle w:val="Equation"/>
        <w:tabs>
          <w:tab w:val="left" w:pos="5670"/>
        </w:tabs>
        <w:bidi w:val="0"/>
      </w:pPr>
      <w:r w:rsidRPr="006A18DA">
        <w:rPr>
          <w:lang w:eastAsia="zh-CN"/>
        </w:rPr>
        <w:t>(</w:t>
      </w:r>
      <w:r w:rsidR="00DC7774">
        <w:rPr>
          <w:lang w:eastAsia="zh-CN"/>
        </w:rPr>
        <w:t>4</w:t>
      </w:r>
      <w:r>
        <w:rPr>
          <w:lang w:eastAsia="zh-CN"/>
        </w:rPr>
        <w:t>a</w:t>
      </w:r>
      <w:r w:rsidRPr="006A18DA">
        <w:rPr>
          <w:lang w:eastAsia="zh-CN"/>
        </w:rPr>
        <w:t>.F)</w:t>
      </w:r>
      <w:r w:rsidRPr="006A18DA">
        <w:tab/>
      </w:r>
      <w:r w:rsidR="008C2B84" w:rsidRPr="005F49B8">
        <w:rPr>
          <w:position w:val="-12"/>
          <w:lang w:eastAsia="zh-CN"/>
        </w:rPr>
        <w:object w:dxaOrig="1040" w:dyaOrig="360" w14:anchorId="24156AC6">
          <v:shape id="_x0000_i1316" type="#_x0000_t75" style="width:53.2pt;height:18.8pt" o:ole="" fillcolor="window">
            <v:imagedata r:id="rId450" o:title=""/>
          </v:shape>
          <o:OLEObject Type="Embed" ProgID="Equation.3" ShapeID="_x0000_i1316" DrawAspect="Content" ObjectID="_1778687565" r:id="rId451"/>
        </w:object>
      </w:r>
      <w:r w:rsidRPr="006A18DA">
        <w:t>                </w:t>
      </w:r>
      <w:r w:rsidRPr="006A18DA">
        <w:rPr>
          <w:lang w:eastAsia="zh-CN"/>
        </w:rPr>
        <w:t>dB</w:t>
      </w:r>
      <w:r w:rsidRPr="006A18DA">
        <w:rPr>
          <w:lang w:eastAsia="zh-CN"/>
        </w:rPr>
        <w:tab/>
      </w:r>
    </w:p>
    <w:p w14:paraId="53D465DC" w14:textId="1221CDA6" w:rsidR="00F0271A" w:rsidRPr="006A18DA" w:rsidRDefault="00F0271A" w:rsidP="00F0271A">
      <w:pPr>
        <w:pStyle w:val="Equation"/>
        <w:tabs>
          <w:tab w:val="left" w:pos="5670"/>
        </w:tabs>
        <w:bidi w:val="0"/>
      </w:pPr>
      <w:r w:rsidRPr="006A18DA">
        <w:rPr>
          <w:lang w:eastAsia="zh-CN"/>
        </w:rPr>
        <w:t>(</w:t>
      </w:r>
      <w:r w:rsidR="00DC7774">
        <w:rPr>
          <w:lang w:eastAsia="zh-CN"/>
        </w:rPr>
        <w:t>4</w:t>
      </w:r>
      <w:r>
        <w:rPr>
          <w:lang w:eastAsia="zh-CN"/>
        </w:rPr>
        <w:t>b</w:t>
      </w:r>
      <w:r w:rsidRPr="006A18DA">
        <w:rPr>
          <w:lang w:eastAsia="zh-CN"/>
        </w:rPr>
        <w:t>.F)</w:t>
      </w:r>
      <w:r w:rsidRPr="006A18DA">
        <w:tab/>
      </w:r>
      <w:r w:rsidR="008C2B84" w:rsidRPr="005F49B8">
        <w:rPr>
          <w:position w:val="-12"/>
          <w:lang w:eastAsia="zh-CN"/>
        </w:rPr>
        <w:object w:dxaOrig="1120" w:dyaOrig="360" w14:anchorId="7EF18254">
          <v:shape id="_x0000_i1318" type="#_x0000_t75" style="width:57.15pt;height:18.8pt" o:ole="" fillcolor="window">
            <v:imagedata r:id="rId452" o:title=""/>
          </v:shape>
          <o:OLEObject Type="Embed" ProgID="Equation.3" ShapeID="_x0000_i1318" DrawAspect="Content" ObjectID="_1778687566" r:id="rId453"/>
        </w:object>
      </w:r>
      <w:r w:rsidRPr="006A18DA">
        <w:t>                </w:t>
      </w:r>
      <w:r w:rsidRPr="006A18DA">
        <w:rPr>
          <w:lang w:eastAsia="zh-CN"/>
        </w:rPr>
        <w:t>dB</w:t>
      </w:r>
      <w:r w:rsidRPr="006A18DA">
        <w:rPr>
          <w:lang w:eastAsia="zh-CN"/>
        </w:rPr>
        <w:tab/>
      </w:r>
    </w:p>
    <w:p w14:paraId="16547DD2" w14:textId="62BB993D" w:rsidR="00F0271A" w:rsidRPr="006A18DA" w:rsidRDefault="00F0271A" w:rsidP="00F0271A">
      <w:pPr>
        <w:pStyle w:val="Equation"/>
        <w:tabs>
          <w:tab w:val="left" w:pos="5670"/>
        </w:tabs>
        <w:bidi w:val="0"/>
      </w:pPr>
      <w:r w:rsidRPr="006A18DA">
        <w:rPr>
          <w:lang w:eastAsia="zh-CN"/>
        </w:rPr>
        <w:lastRenderedPageBreak/>
        <w:t>(</w:t>
      </w:r>
      <w:r w:rsidR="00DC7774">
        <w:rPr>
          <w:lang w:eastAsia="zh-CN"/>
        </w:rPr>
        <w:t>4</w:t>
      </w:r>
      <w:r>
        <w:rPr>
          <w:lang w:eastAsia="zh-CN"/>
        </w:rPr>
        <w:t>c</w:t>
      </w:r>
      <w:r w:rsidRPr="006A18DA">
        <w:rPr>
          <w:lang w:eastAsia="zh-CN"/>
        </w:rPr>
        <w:t>.F)</w:t>
      </w:r>
      <w:r w:rsidRPr="006A18DA">
        <w:tab/>
      </w:r>
      <w:r w:rsidR="008C2B84" w:rsidRPr="005F49B8">
        <w:rPr>
          <w:position w:val="-12"/>
          <w:lang w:eastAsia="zh-CN"/>
        </w:rPr>
        <w:object w:dxaOrig="1260" w:dyaOrig="360" w14:anchorId="4C513719">
          <v:shape id="_x0000_i1320" type="#_x0000_t75" style="width:61.05pt;height:18.8pt" o:ole="" fillcolor="window">
            <v:imagedata r:id="rId454" o:title=""/>
          </v:shape>
          <o:OLEObject Type="Embed" ProgID="Equation.3" ShapeID="_x0000_i1320" DrawAspect="Content" ObjectID="_1778687567" r:id="rId455"/>
        </w:object>
      </w:r>
      <w:r w:rsidRPr="006A18DA">
        <w:t>                </w:t>
      </w:r>
      <w:r w:rsidRPr="006A18DA">
        <w:rPr>
          <w:lang w:eastAsia="zh-CN"/>
        </w:rPr>
        <w:t>dB</w:t>
      </w:r>
      <w:r w:rsidRPr="006A18DA">
        <w:rPr>
          <w:lang w:eastAsia="zh-CN"/>
        </w:rPr>
        <w:tab/>
      </w:r>
    </w:p>
    <w:p w14:paraId="426B8D0C" w14:textId="77777777" w:rsidR="00F0271A" w:rsidRPr="006A18DA" w:rsidRDefault="00F0271A" w:rsidP="00225393">
      <w:pPr>
        <w:rPr>
          <w:b/>
          <w:rtl/>
          <w:lang w:bidi="ar-EG"/>
        </w:rPr>
      </w:pPr>
      <w:r w:rsidRPr="006A18DA">
        <w:rPr>
          <w:rFonts w:hint="cs"/>
          <w:b/>
          <w:rtl/>
          <w:lang w:bidi="ar-LB"/>
        </w:rPr>
        <w:t>وتُ</w:t>
      </w:r>
      <w:r w:rsidRPr="006A18DA">
        <w:rPr>
          <w:rFonts w:hint="cs"/>
          <w:b/>
          <w:rtl/>
          <w:lang w:val="nl-BE" w:bidi="ar-LB"/>
        </w:rPr>
        <w:t xml:space="preserve">عطى </w:t>
      </w:r>
      <w:r w:rsidRPr="006A18DA">
        <w:rPr>
          <w:rFonts w:hint="cs"/>
          <w:b/>
          <w:rtl/>
          <w:lang w:bidi="ar-LB"/>
        </w:rPr>
        <w:t>التوهينات الغازية بسبب الأكسجين وبسبب بخار الماء في الأحوال التي ينعدم فيها المطر والأحوال التي يسودها المطر بالنسبة للمسير الكامل للانتثار التروبوسفيري بواسطة:</w:t>
      </w:r>
    </w:p>
    <w:p w14:paraId="330EE232" w14:textId="20E800F4" w:rsidR="00F0271A" w:rsidRPr="006A18DA" w:rsidRDefault="00F0271A" w:rsidP="00F0271A">
      <w:pPr>
        <w:pStyle w:val="Equation"/>
        <w:tabs>
          <w:tab w:val="left" w:pos="5812"/>
        </w:tabs>
        <w:bidi w:val="0"/>
      </w:pPr>
      <w:r w:rsidRPr="006A18DA">
        <w:rPr>
          <w:lang w:eastAsia="zh-CN"/>
        </w:rPr>
        <w:t>(</w:t>
      </w:r>
      <w:r w:rsidR="00DC7774">
        <w:rPr>
          <w:lang w:eastAsia="zh-CN"/>
        </w:rPr>
        <w:t>5</w:t>
      </w:r>
      <w:r>
        <w:rPr>
          <w:lang w:eastAsia="zh-CN"/>
        </w:rPr>
        <w:t>a</w:t>
      </w:r>
      <w:r w:rsidRPr="006A18DA">
        <w:rPr>
          <w:lang w:eastAsia="zh-CN"/>
        </w:rPr>
        <w:t>.F)</w:t>
      </w:r>
      <w:r w:rsidRPr="006A18DA">
        <w:tab/>
      </w:r>
      <w:r w:rsidR="008C2B84" w:rsidRPr="005F49B8">
        <w:rPr>
          <w:position w:val="-12"/>
          <w:lang w:eastAsia="zh-CN"/>
        </w:rPr>
        <w:object w:dxaOrig="1800" w:dyaOrig="360" w14:anchorId="7FBD6C13">
          <v:shape id="_x0000_i1322" type="#_x0000_t75" style="width:84.5pt;height:18.8pt" o:ole="" fillcolor="window">
            <v:imagedata r:id="rId456" o:title=""/>
          </v:shape>
          <o:OLEObject Type="Embed" ProgID="Equation.3" ShapeID="_x0000_i1322" DrawAspect="Content" ObjectID="_1778687568" r:id="rId457"/>
        </w:object>
      </w:r>
      <w:r w:rsidRPr="006A18DA">
        <w:t>                </w:t>
      </w:r>
      <w:r w:rsidRPr="006A18DA">
        <w:rPr>
          <w:lang w:eastAsia="zh-CN"/>
        </w:rPr>
        <w:t>dB</w:t>
      </w:r>
      <w:r w:rsidRPr="006A18DA">
        <w:rPr>
          <w:lang w:eastAsia="zh-CN"/>
        </w:rPr>
        <w:tab/>
      </w:r>
    </w:p>
    <w:p w14:paraId="5D087406" w14:textId="7AB833D2" w:rsidR="00F0271A" w:rsidRPr="006A18DA" w:rsidRDefault="00F0271A" w:rsidP="00F0271A">
      <w:pPr>
        <w:pStyle w:val="Equation"/>
        <w:tabs>
          <w:tab w:val="left" w:pos="5812"/>
        </w:tabs>
        <w:bidi w:val="0"/>
      </w:pPr>
      <w:r w:rsidRPr="006A18DA">
        <w:rPr>
          <w:lang w:eastAsia="zh-CN"/>
        </w:rPr>
        <w:t>(</w:t>
      </w:r>
      <w:r w:rsidR="00DC7774">
        <w:rPr>
          <w:lang w:eastAsia="zh-CN"/>
        </w:rPr>
        <w:t>5</w:t>
      </w:r>
      <w:r>
        <w:rPr>
          <w:lang w:eastAsia="zh-CN"/>
        </w:rPr>
        <w:t>b</w:t>
      </w:r>
      <w:r w:rsidRPr="006A18DA">
        <w:rPr>
          <w:lang w:eastAsia="zh-CN"/>
        </w:rPr>
        <w:t>.F)</w:t>
      </w:r>
      <w:r w:rsidRPr="006A18DA">
        <w:tab/>
      </w:r>
      <w:r w:rsidR="008C2B84" w:rsidRPr="005F49B8">
        <w:rPr>
          <w:position w:val="-12"/>
          <w:lang w:eastAsia="zh-CN"/>
        </w:rPr>
        <w:object w:dxaOrig="1920" w:dyaOrig="360" w14:anchorId="2F5F6BD2">
          <v:shape id="_x0000_i1324" type="#_x0000_t75" style="width:93.9pt;height:18.8pt" o:ole="" fillcolor="window">
            <v:imagedata r:id="rId458" o:title=""/>
          </v:shape>
          <o:OLEObject Type="Embed" ProgID="Equation.3" ShapeID="_x0000_i1324" DrawAspect="Content" ObjectID="_1778687569" r:id="rId459"/>
        </w:object>
      </w:r>
      <w:r w:rsidRPr="006A18DA">
        <w:t>                </w:t>
      </w:r>
      <w:r w:rsidRPr="006A18DA">
        <w:rPr>
          <w:lang w:eastAsia="zh-CN"/>
        </w:rPr>
        <w:t>dB</w:t>
      </w:r>
      <w:r w:rsidRPr="006A18DA">
        <w:rPr>
          <w:lang w:eastAsia="zh-CN"/>
        </w:rPr>
        <w:tab/>
      </w:r>
    </w:p>
    <w:p w14:paraId="2857FE8C" w14:textId="35DCFF96" w:rsidR="00F0271A" w:rsidRPr="006A18DA" w:rsidRDefault="00F0271A" w:rsidP="00F0271A">
      <w:pPr>
        <w:pStyle w:val="Equation"/>
        <w:tabs>
          <w:tab w:val="left" w:pos="5812"/>
        </w:tabs>
        <w:bidi w:val="0"/>
      </w:pPr>
      <w:r w:rsidRPr="006A18DA">
        <w:rPr>
          <w:lang w:eastAsia="zh-CN"/>
        </w:rPr>
        <w:t>(</w:t>
      </w:r>
      <w:r w:rsidR="00DC7774">
        <w:rPr>
          <w:lang w:eastAsia="zh-CN"/>
        </w:rPr>
        <w:t>5</w:t>
      </w:r>
      <w:r>
        <w:rPr>
          <w:lang w:eastAsia="zh-CN"/>
        </w:rPr>
        <w:t>c</w:t>
      </w:r>
      <w:r w:rsidRPr="006A18DA">
        <w:rPr>
          <w:lang w:eastAsia="zh-CN"/>
        </w:rPr>
        <w:t>.F)</w:t>
      </w:r>
      <w:r w:rsidRPr="006A18DA">
        <w:tab/>
      </w:r>
      <w:r w:rsidR="008C2B84" w:rsidRPr="005F49B8">
        <w:rPr>
          <w:position w:val="-12"/>
          <w:lang w:eastAsia="zh-CN"/>
        </w:rPr>
        <w:object w:dxaOrig="2120" w:dyaOrig="360" w14:anchorId="12C1F4E7">
          <v:shape id="_x0000_i1326" type="#_x0000_t75" style="width:102.5pt;height:18.8pt" o:ole="" fillcolor="window">
            <v:imagedata r:id="rId460" o:title=""/>
          </v:shape>
          <o:OLEObject Type="Embed" ProgID="Equation.3" ShapeID="_x0000_i1326" DrawAspect="Content" ObjectID="_1778687570" r:id="rId461"/>
        </w:object>
      </w:r>
      <w:r w:rsidRPr="006A18DA">
        <w:t>                </w:t>
      </w:r>
      <w:r w:rsidRPr="006A18DA">
        <w:rPr>
          <w:lang w:eastAsia="zh-CN"/>
        </w:rPr>
        <w:t>dB</w:t>
      </w:r>
      <w:r w:rsidRPr="006A18DA">
        <w:rPr>
          <w:lang w:eastAsia="zh-CN"/>
        </w:rPr>
        <w:tab/>
      </w:r>
    </w:p>
    <w:p w14:paraId="52CCF7B5" w14:textId="77777777" w:rsidR="00F0271A" w:rsidRPr="006A18DA" w:rsidRDefault="00F0271A" w:rsidP="00225393">
      <w:pPr>
        <w:pStyle w:val="Heading2"/>
        <w:rPr>
          <w:rtl/>
        </w:rPr>
      </w:pPr>
      <w:bookmarkStart w:id="391" w:name="_Toc335234244"/>
      <w:bookmarkStart w:id="392" w:name="_Toc335235063"/>
      <w:bookmarkStart w:id="393" w:name="_Toc335235172"/>
      <w:bookmarkStart w:id="394" w:name="_Toc412455293"/>
      <w:bookmarkStart w:id="395" w:name="_Toc167442000"/>
      <w:r w:rsidRPr="006A18DA">
        <w:rPr>
          <w:lang w:val="fr-CH"/>
        </w:rPr>
        <w:t>4.F</w:t>
      </w:r>
      <w:r w:rsidRPr="006A18DA">
        <w:rPr>
          <w:rFonts w:hint="cs"/>
          <w:rtl/>
        </w:rPr>
        <w:tab/>
        <w:t>الامتصاص الغازي للمسير من المطراف إلى الحجم المشترك للانتثار التروبوسفيري</w:t>
      </w:r>
      <w:bookmarkEnd w:id="391"/>
      <w:bookmarkEnd w:id="392"/>
      <w:bookmarkEnd w:id="393"/>
      <w:bookmarkEnd w:id="394"/>
      <w:bookmarkEnd w:id="395"/>
    </w:p>
    <w:p w14:paraId="1C47B319" w14:textId="3DB87019" w:rsidR="00F0271A" w:rsidRPr="00D90E52" w:rsidRDefault="00F0271A" w:rsidP="00225393">
      <w:pPr>
        <w:keepNext/>
        <w:keepLines/>
        <w:rPr>
          <w:rtl/>
          <w:lang w:bidi="ar-EG"/>
        </w:rPr>
      </w:pPr>
      <w:r w:rsidRPr="006A18DA">
        <w:rPr>
          <w:rFonts w:ascii="Times New Roman Bold" w:hAnsi="Times New Roman Bold" w:hint="cs"/>
          <w:b/>
          <w:rtl/>
        </w:rPr>
        <w:t>ي</w:t>
      </w:r>
      <w:r w:rsidRPr="006A18DA">
        <w:rPr>
          <w:rFonts w:ascii="Times New Roman Bold" w:hAnsi="Times New Roman Bold" w:hint="cs"/>
          <w:b/>
          <w:rtl/>
          <w:lang w:bidi="ar-LB"/>
        </w:rPr>
        <w:t xml:space="preserve">قدم هذا القسم طريقة </w:t>
      </w:r>
      <w:r w:rsidRPr="006A18DA">
        <w:rPr>
          <w:rFonts w:ascii="Times New Roman Bold" w:hAnsi="Times New Roman Bold" w:hint="cs"/>
          <w:b/>
          <w:rtl/>
          <w:lang w:val="nl-BE" w:bidi="ar-LB"/>
        </w:rPr>
        <w:t>ل</w:t>
      </w:r>
      <w:r w:rsidRPr="006A18DA">
        <w:rPr>
          <w:rFonts w:ascii="Times New Roman Bold" w:hAnsi="Times New Roman Bold" w:hint="cs"/>
          <w:b/>
          <w:rtl/>
          <w:lang w:bidi="ar-LB"/>
        </w:rPr>
        <w:t>حساب التوهين في الأ</w:t>
      </w:r>
      <w:r w:rsidRPr="006A18DA">
        <w:rPr>
          <w:rFonts w:ascii="Times New Roman Bold" w:hAnsi="Times New Roman Bold" w:hint="cs"/>
          <w:b/>
          <w:rtl/>
          <w:lang w:val="nl-BE" w:bidi="ar-LB"/>
        </w:rPr>
        <w:t xml:space="preserve">حوال </w:t>
      </w:r>
      <w:r w:rsidRPr="006A18DA">
        <w:rPr>
          <w:rFonts w:ascii="Times New Roman Bold" w:hAnsi="Times New Roman Bold" w:hint="cs"/>
          <w:b/>
          <w:rtl/>
          <w:lang w:bidi="ar-LB"/>
        </w:rPr>
        <w:t>التي ينعدم فيها المطر بالنسبة لمسير من المطراف إلى الحجم المشترك للانتثار</w:t>
      </w:r>
      <w:r w:rsidRPr="006A18DA">
        <w:rPr>
          <w:rFonts w:ascii="Times New Roman Bold" w:hAnsi="Times New Roman Bold" w:hint="eastAsia"/>
          <w:b/>
          <w:rtl/>
          <w:lang w:bidi="ar-LB"/>
        </w:rPr>
        <w:t> </w:t>
      </w:r>
      <w:r w:rsidRPr="006A18DA">
        <w:rPr>
          <w:rFonts w:ascii="Times New Roman Bold" w:hAnsi="Times New Roman Bold" w:hint="cs"/>
          <w:b/>
          <w:rtl/>
          <w:lang w:bidi="ar-LB"/>
        </w:rPr>
        <w:t xml:space="preserve">التروبوسفيري. </w:t>
      </w:r>
      <w:r w:rsidRPr="006A18DA">
        <w:rPr>
          <w:rFonts w:hint="cs"/>
          <w:b/>
          <w:rtl/>
          <w:lang w:bidi="ar-LB"/>
        </w:rPr>
        <w:t>وتمثل المدخلات كثافة بخار الماء</w:t>
      </w:r>
      <w:r>
        <w:rPr>
          <w:rFonts w:hint="cs"/>
          <w:b/>
          <w:rtl/>
          <w:lang w:bidi="ar-LB"/>
        </w:rPr>
        <w:t xml:space="preserve"> عند السطح في ظل عدم وجود أمطار</w:t>
      </w:r>
      <w:r>
        <w:rPr>
          <w:rFonts w:hint="cs"/>
          <w:b/>
          <w:rtl/>
          <w:lang w:bidi="ar-EG"/>
        </w:rPr>
        <w:t xml:space="preserve"> </w:t>
      </w:r>
      <w:r w:rsidR="00E20EDC" w:rsidRPr="005F49B8">
        <w:rPr>
          <w:szCs w:val="24"/>
        </w:rPr>
        <w:sym w:font="Symbol" w:char="F072"/>
      </w:r>
      <w:r w:rsidR="00E20EDC" w:rsidRPr="00270577">
        <w:rPr>
          <w:i/>
          <w:vertAlign w:val="subscript"/>
        </w:rPr>
        <w:t>sur</w:t>
      </w:r>
      <w:r>
        <w:rPr>
          <w:rFonts w:hint="eastAsia"/>
          <w:b/>
          <w:rtl/>
          <w:lang w:bidi="ar-LB"/>
        </w:rPr>
        <w:t> </w:t>
      </w:r>
      <w:r>
        <w:rPr>
          <w:rFonts w:hint="cs"/>
          <w:b/>
          <w:rtl/>
          <w:lang w:bidi="ar-LB"/>
        </w:rPr>
        <w:t>و</w:t>
      </w:r>
      <w:r w:rsidRPr="00125FCE">
        <w:rPr>
          <w:bCs/>
          <w:lang w:bidi="ar-LB"/>
        </w:rPr>
        <w:t>g/m</w:t>
      </w:r>
      <w:r w:rsidRPr="00125FCE">
        <w:rPr>
          <w:bCs/>
          <w:vertAlign w:val="superscript"/>
          <w:lang w:bidi="ar-LB"/>
        </w:rPr>
        <w:t>3</w:t>
      </w:r>
      <w:r>
        <w:rPr>
          <w:rFonts w:hint="cs"/>
          <w:b/>
          <w:rtl/>
          <w:lang w:bidi="ar-LB"/>
        </w:rPr>
        <w:t xml:space="preserve"> وارتفاع التضاريس</w:t>
      </w:r>
      <w:r w:rsidRPr="006A18DA">
        <w:rPr>
          <w:rFonts w:hint="cs"/>
          <w:b/>
          <w:rtl/>
          <w:lang w:bidi="ar-LB"/>
        </w:rPr>
        <w:t xml:space="preserve"> </w:t>
      </w:r>
      <w:r w:rsidRPr="00125FCE">
        <w:rPr>
          <w:i/>
        </w:rPr>
        <w:t>h</w:t>
      </w:r>
      <w:r w:rsidRPr="00125FCE">
        <w:rPr>
          <w:i/>
          <w:vertAlign w:val="subscript"/>
        </w:rPr>
        <w:t>sur</w:t>
      </w:r>
      <w:r>
        <w:rPr>
          <w:rFonts w:hint="eastAsia"/>
          <w:b/>
          <w:rtl/>
          <w:lang w:bidi="ar-LB"/>
        </w:rPr>
        <w:t> </w:t>
      </w:r>
      <w:r w:rsidRPr="00125FCE">
        <w:t>masl</w:t>
      </w:r>
      <w:r>
        <w:rPr>
          <w:rFonts w:hint="cs"/>
          <w:b/>
          <w:rtl/>
          <w:lang w:bidi="ar-LB"/>
        </w:rPr>
        <w:t xml:space="preserve"> وزاوية ارتفاع المسير</w:t>
      </w:r>
      <w:r w:rsidRPr="006A18DA">
        <w:rPr>
          <w:rFonts w:hint="cs"/>
          <w:b/>
          <w:rtl/>
          <w:lang w:bidi="ar-LB"/>
        </w:rPr>
        <w:t xml:space="preserve"> </w:t>
      </w:r>
      <w:r w:rsidRPr="007B6CE6">
        <w:rPr>
          <w:iCs/>
          <w:lang w:val="fr-FR"/>
        </w:rPr>
        <w:sym w:font="Symbol" w:char="F071"/>
      </w:r>
      <w:r w:rsidRPr="00D90E52">
        <w:rPr>
          <w:i/>
          <w:vertAlign w:val="subscript"/>
        </w:rPr>
        <w:t>elev</w:t>
      </w:r>
      <w:r>
        <w:rPr>
          <w:rFonts w:ascii="Times New Roman Bold" w:hAnsi="Times New Roman Bold" w:hint="eastAsia"/>
          <w:b/>
          <w:rtl/>
          <w:lang w:bidi="ar-LB"/>
        </w:rPr>
        <w:t> </w:t>
      </w:r>
      <w:r w:rsidRPr="00D90E52">
        <w:rPr>
          <w:rFonts w:hAnsi="Times New Roman Bold"/>
          <w:lang w:bidi="ar-LB"/>
        </w:rPr>
        <w:t>mrad</w:t>
      </w:r>
      <w:r>
        <w:rPr>
          <w:rFonts w:ascii="Times New Roman Bold" w:hAnsi="Times New Roman Bold" w:hint="cs"/>
          <w:b/>
          <w:rtl/>
          <w:lang w:bidi="ar-LB"/>
        </w:rPr>
        <w:t xml:space="preserve">، والمسافة الأفقية من </w:t>
      </w:r>
      <w:r w:rsidRPr="00D90E52">
        <w:rPr>
          <w:rFonts w:ascii="Times New Roman Bold" w:hAnsi="Times New Roman Bold" w:hint="cs"/>
          <w:rtl/>
          <w:lang w:bidi="ar-LB"/>
        </w:rPr>
        <w:t xml:space="preserve">الحجم المشترك </w:t>
      </w:r>
      <w:r w:rsidR="00E20EDC" w:rsidRPr="00270577">
        <w:rPr>
          <w:i/>
        </w:rPr>
        <w:t>d</w:t>
      </w:r>
      <w:r w:rsidR="00E20EDC" w:rsidRPr="00270577">
        <w:rPr>
          <w:i/>
          <w:vertAlign w:val="subscript"/>
        </w:rPr>
        <w:t>cv</w:t>
      </w:r>
      <w:r>
        <w:rPr>
          <w:rFonts w:ascii="Times New Roman Bold" w:hAnsi="Times New Roman Bold" w:hint="eastAsia"/>
          <w:rtl/>
          <w:lang w:bidi="ar-LB"/>
        </w:rPr>
        <w:t> </w:t>
      </w:r>
      <w:r w:rsidRPr="00D90E52">
        <w:rPr>
          <w:rFonts w:hAnsi="Times New Roman Bold"/>
          <w:lang w:bidi="ar-LB"/>
        </w:rPr>
        <w:t>km</w:t>
      </w:r>
      <w:r w:rsidRPr="00D90E52">
        <w:rPr>
          <w:rFonts w:ascii="Times New Roman Bold" w:hAnsi="Times New Roman Bold" w:hint="cs"/>
          <w:rtl/>
          <w:lang w:bidi="ar-LB"/>
        </w:rPr>
        <w:t>،</w:t>
      </w:r>
      <w:r>
        <w:rPr>
          <w:rFonts w:hint="cs"/>
          <w:rtl/>
          <w:lang w:bidi="ar-LB"/>
        </w:rPr>
        <w:t xml:space="preserve"> على النحو الموصف لكل من المناسبتين عند استخدام هذا القسم على النحو المبين في </w:t>
      </w:r>
      <w:r>
        <w:rPr>
          <w:lang w:bidi="ar-LB"/>
        </w:rPr>
        <w:t>3.F</w:t>
      </w:r>
      <w:r>
        <w:rPr>
          <w:rFonts w:hint="cs"/>
          <w:rtl/>
          <w:lang w:bidi="ar-EG"/>
        </w:rPr>
        <w:t xml:space="preserve"> أعلاه.</w:t>
      </w:r>
    </w:p>
    <w:p w14:paraId="05AE7F7B" w14:textId="5FB8A607" w:rsidR="00F0271A" w:rsidRPr="006A18DA" w:rsidRDefault="00F0271A" w:rsidP="00F0271A">
      <w:pPr>
        <w:rPr>
          <w:b/>
          <w:rtl/>
          <w:lang w:bidi="ar-LB"/>
        </w:rPr>
      </w:pPr>
      <w:r w:rsidRPr="006A18DA">
        <w:rPr>
          <w:rFonts w:hint="cs"/>
          <w:b/>
          <w:rtl/>
          <w:lang w:bidi="ar-LB"/>
        </w:rPr>
        <w:t xml:space="preserve">وتتمثل المخرجات في التوهينات الناجمة عن الأكسجين وبخار الماء في كل من الأحوال التي ينعدم فيها المطر والتي يسودها المطر بالنسبة للمسير من المطراف إلى الحجم المشترك للانتثار التروبوسفيري، أي </w:t>
      </w:r>
      <w:r w:rsidRPr="006A18DA">
        <w:rPr>
          <w:i/>
        </w:rPr>
        <w:t>A</w:t>
      </w:r>
      <w:r w:rsidRPr="006A18DA">
        <w:rPr>
          <w:i/>
          <w:vertAlign w:val="subscript"/>
        </w:rPr>
        <w:t>o</w:t>
      </w:r>
      <w:r w:rsidRPr="006A18DA">
        <w:rPr>
          <w:rFonts w:hint="cs"/>
          <w:b/>
          <w:rtl/>
          <w:lang w:bidi="ar-LB"/>
        </w:rPr>
        <w:t xml:space="preserve"> و</w:t>
      </w:r>
      <w:r w:rsidRPr="006A18DA">
        <w:rPr>
          <w:i/>
        </w:rPr>
        <w:t>A</w:t>
      </w:r>
      <w:r w:rsidRPr="006A18DA">
        <w:rPr>
          <w:i/>
          <w:vertAlign w:val="subscript"/>
        </w:rPr>
        <w:t>w</w:t>
      </w:r>
      <w:r w:rsidR="00257B96" w:rsidRPr="00257B96">
        <w:rPr>
          <w:rFonts w:hint="cs"/>
          <w:rtl/>
        </w:rPr>
        <w:t xml:space="preserve"> </w:t>
      </w:r>
      <w:r w:rsidRPr="006A18DA">
        <w:rPr>
          <w:rFonts w:hint="cs"/>
          <w:b/>
          <w:rtl/>
          <w:lang w:bidi="ar-LB"/>
        </w:rPr>
        <w:t>و</w:t>
      </w:r>
      <w:r w:rsidRPr="006A18DA">
        <w:rPr>
          <w:i/>
        </w:rPr>
        <w:t>A</w:t>
      </w:r>
      <w:r w:rsidRPr="006A18DA">
        <w:rPr>
          <w:i/>
          <w:vertAlign w:val="subscript"/>
        </w:rPr>
        <w:t>wr</w:t>
      </w:r>
      <w:r w:rsidRPr="006A18DA">
        <w:rPr>
          <w:rFonts w:hint="cs"/>
          <w:b/>
          <w:rtl/>
          <w:lang w:bidi="ar-LB"/>
        </w:rPr>
        <w:t xml:space="preserve"> بالوحدة </w:t>
      </w:r>
      <w:r w:rsidRPr="006A18DA">
        <w:t>dB</w:t>
      </w:r>
      <w:r w:rsidRPr="006A18DA">
        <w:rPr>
          <w:rFonts w:hint="cs"/>
          <w:b/>
          <w:rtl/>
          <w:lang w:bidi="ar-LB"/>
        </w:rPr>
        <w:t>.</w:t>
      </w:r>
    </w:p>
    <w:p w14:paraId="125D4A68" w14:textId="08497B69" w:rsidR="00F0271A" w:rsidRPr="006A18DA" w:rsidRDefault="00F0271A" w:rsidP="00F0271A">
      <w:pPr>
        <w:rPr>
          <w:b/>
          <w:rtl/>
          <w:lang w:bidi="ar-LB"/>
        </w:rPr>
      </w:pPr>
      <w:r w:rsidRPr="00C94F86">
        <w:rPr>
          <w:rFonts w:hint="cs"/>
          <w:b/>
          <w:rtl/>
          <w:lang w:bidi="ar-LB"/>
        </w:rPr>
        <w:t xml:space="preserve">استخدم المعادلة </w:t>
      </w:r>
      <w:r w:rsidRPr="00C94F86">
        <w:rPr>
          <w:bCs/>
          <w:lang w:bidi="ar-LB"/>
        </w:rPr>
        <w:t>(</w:t>
      </w:r>
      <w:r w:rsidR="00C94F86" w:rsidRPr="00C94F86">
        <w:rPr>
          <w:bCs/>
          <w:lang w:bidi="ar-LB"/>
        </w:rPr>
        <w:t>11</w:t>
      </w:r>
      <w:r w:rsidRPr="00C94F86">
        <w:rPr>
          <w:bCs/>
          <w:lang w:bidi="ar-LB"/>
        </w:rPr>
        <w:t>.F)</w:t>
      </w:r>
      <w:r w:rsidRPr="00C94F86">
        <w:rPr>
          <w:rFonts w:hint="cs"/>
          <w:b/>
          <w:rtl/>
          <w:lang w:bidi="ar-LB"/>
        </w:rPr>
        <w:t xml:space="preserve"> لحساب التوهين المحدد بمستوى سطح البحر بسبب بخار الماء في الأحوال التي ينعدم فيها المطر </w:t>
      </w:r>
      <w:r w:rsidRPr="00C94F86">
        <w:sym w:font="Symbol" w:char="F067"/>
      </w:r>
      <w:r w:rsidRPr="00C94F86">
        <w:rPr>
          <w:i/>
          <w:vertAlign w:val="subscript"/>
        </w:rPr>
        <w:t>w</w:t>
      </w:r>
      <w:r w:rsidRPr="00C94F86">
        <w:rPr>
          <w:rFonts w:hint="cs"/>
          <w:b/>
          <w:rtl/>
          <w:lang w:bidi="ar-LB"/>
        </w:rPr>
        <w:t>، بوحدة</w:t>
      </w:r>
      <w:r w:rsidRPr="00C94F86">
        <w:rPr>
          <w:rFonts w:hint="eastAsia"/>
          <w:b/>
          <w:rtl/>
          <w:lang w:bidi="ar-LB"/>
        </w:rPr>
        <w:t> </w:t>
      </w:r>
      <w:r w:rsidRPr="00C94F86">
        <w:t>dB/km</w:t>
      </w:r>
      <w:r w:rsidRPr="00C94F86">
        <w:rPr>
          <w:rFonts w:hint="cs"/>
          <w:b/>
          <w:rtl/>
          <w:lang w:bidi="ar-LB"/>
        </w:rPr>
        <w:t>.</w:t>
      </w:r>
    </w:p>
    <w:p w14:paraId="1FFC3E84" w14:textId="1288101E" w:rsidR="00F0271A" w:rsidRPr="006A18DA" w:rsidRDefault="00F0271A" w:rsidP="00F0271A">
      <w:r w:rsidRPr="00C94F86">
        <w:rPr>
          <w:rFonts w:hint="cs"/>
          <w:b/>
          <w:rtl/>
          <w:lang w:bidi="ar-LB"/>
        </w:rPr>
        <w:t xml:space="preserve">استخدم المعادلة </w:t>
      </w:r>
      <w:r w:rsidRPr="00C94F86">
        <w:rPr>
          <w:bCs/>
          <w:lang w:bidi="ar-LB"/>
        </w:rPr>
        <w:t>(</w:t>
      </w:r>
      <w:r w:rsidR="00C94F86" w:rsidRPr="00C94F86">
        <w:rPr>
          <w:bCs/>
          <w:lang w:bidi="ar-LB"/>
        </w:rPr>
        <w:t>9</w:t>
      </w:r>
      <w:r w:rsidRPr="00C94F86">
        <w:rPr>
          <w:bCs/>
          <w:lang w:bidi="ar-LB"/>
        </w:rPr>
        <w:t>.F)</w:t>
      </w:r>
      <w:r w:rsidRPr="00C94F86">
        <w:rPr>
          <w:rFonts w:hint="cs"/>
          <w:b/>
          <w:rtl/>
          <w:lang w:bidi="ar-LB"/>
        </w:rPr>
        <w:t xml:space="preserve"> لحساب كثافة بخار الماء للسطح في الحالات التي يسودها المطر</w:t>
      </w:r>
      <w:r w:rsidRPr="00C94F86">
        <w:rPr>
          <w:rFonts w:hint="cs"/>
          <w:b/>
          <w:rtl/>
          <w:lang w:bidi="ar-EG"/>
        </w:rPr>
        <w:t>،</w:t>
      </w:r>
      <w:r w:rsidRPr="00C94F86">
        <w:rPr>
          <w:rFonts w:hint="cs"/>
          <w:b/>
          <w:rtl/>
          <w:lang w:bidi="ar-LB"/>
        </w:rPr>
        <w:t xml:space="preserve"> </w:t>
      </w:r>
      <w:r w:rsidRPr="00C94F86">
        <w:sym w:font="Symbol" w:char="F072"/>
      </w:r>
      <w:r w:rsidRPr="00C94F86">
        <w:rPr>
          <w:i/>
          <w:vertAlign w:val="subscript"/>
        </w:rPr>
        <w:t>surr</w:t>
      </w:r>
      <w:r w:rsidRPr="00C94F86">
        <w:rPr>
          <w:rFonts w:hint="cs"/>
          <w:b/>
          <w:rtl/>
          <w:lang w:bidi="ar-LB"/>
        </w:rPr>
        <w:t xml:space="preserve">، بوحدة </w:t>
      </w:r>
      <w:r w:rsidRPr="00C94F86">
        <w:t>g/m</w:t>
      </w:r>
      <w:r w:rsidRPr="00C94F86">
        <w:rPr>
          <w:vertAlign w:val="superscript"/>
        </w:rPr>
        <w:t>−3</w:t>
      </w:r>
      <w:r w:rsidRPr="00C94F86">
        <w:rPr>
          <w:rFonts w:hint="cs"/>
          <w:rtl/>
        </w:rPr>
        <w:t>.</w:t>
      </w:r>
    </w:p>
    <w:p w14:paraId="2AF7136A" w14:textId="77777777" w:rsidR="00F0271A" w:rsidRPr="006A18DA" w:rsidRDefault="00F0271A" w:rsidP="00F0271A">
      <w:pPr>
        <w:rPr>
          <w:b/>
          <w:rtl/>
          <w:lang w:bidi="ar-LB"/>
        </w:rPr>
      </w:pPr>
      <w:r w:rsidRPr="006A18DA">
        <w:rPr>
          <w:rFonts w:hint="cs"/>
          <w:b/>
          <w:rtl/>
          <w:lang w:bidi="ar-LB"/>
        </w:rPr>
        <w:t xml:space="preserve">أعد حساب قيمة </w:t>
      </w:r>
      <w:r w:rsidRPr="006A18DA">
        <w:sym w:font="Symbol" w:char="F072"/>
      </w:r>
      <w:r w:rsidRPr="006A18DA">
        <w:rPr>
          <w:i/>
          <w:vertAlign w:val="subscript"/>
        </w:rPr>
        <w:t>sur</w:t>
      </w:r>
      <w:r w:rsidRPr="006A18DA">
        <w:rPr>
          <w:rFonts w:hint="cs"/>
          <w:b/>
          <w:rtl/>
          <w:lang w:bidi="ar-LB"/>
        </w:rPr>
        <w:t xml:space="preserve"> وفقاً للصيغة </w:t>
      </w:r>
      <w:r w:rsidRPr="006A18DA">
        <w:sym w:font="Symbol" w:char="F072"/>
      </w:r>
      <w:r w:rsidRPr="006A18DA">
        <w:rPr>
          <w:i/>
          <w:vertAlign w:val="subscript"/>
        </w:rPr>
        <w:t>sur</w:t>
      </w:r>
      <w:r w:rsidRPr="006A18DA">
        <w:rPr>
          <w:rFonts w:hint="eastAsia"/>
          <w:b/>
          <w:rtl/>
          <w:lang w:bidi="ar-LB"/>
        </w:rPr>
        <w:t> = </w:t>
      </w:r>
      <w:r w:rsidRPr="006A18DA">
        <w:sym w:font="Symbol" w:char="F072"/>
      </w:r>
      <w:r w:rsidRPr="006A18DA">
        <w:rPr>
          <w:i/>
          <w:vertAlign w:val="subscript"/>
        </w:rPr>
        <w:t>surr</w:t>
      </w:r>
      <w:r w:rsidRPr="006A18DA">
        <w:rPr>
          <w:rFonts w:hint="cs"/>
          <w:b/>
          <w:rtl/>
          <w:lang w:bidi="ar-LB"/>
        </w:rPr>
        <w:t>.</w:t>
      </w:r>
    </w:p>
    <w:p w14:paraId="63B08B98" w14:textId="7078CC1B" w:rsidR="00F0271A" w:rsidRPr="006A18DA" w:rsidRDefault="00F0271A" w:rsidP="00F0271A">
      <w:pPr>
        <w:rPr>
          <w:b/>
          <w:rtl/>
          <w:lang w:bidi="ar-LB"/>
        </w:rPr>
      </w:pPr>
      <w:r w:rsidRPr="00C94F86">
        <w:rPr>
          <w:rFonts w:hint="cs"/>
          <w:b/>
          <w:rtl/>
          <w:lang w:bidi="ar-LB"/>
        </w:rPr>
        <w:t xml:space="preserve">استخدم المعادلة </w:t>
      </w:r>
      <w:r w:rsidRPr="00C94F86">
        <w:rPr>
          <w:bCs/>
          <w:lang w:bidi="ar-LB"/>
        </w:rPr>
        <w:t>(</w:t>
      </w:r>
      <w:r w:rsidR="00C94F86" w:rsidRPr="00C94F86">
        <w:rPr>
          <w:bCs/>
          <w:lang w:bidi="ar-LB"/>
        </w:rPr>
        <w:t>11</w:t>
      </w:r>
      <w:r w:rsidRPr="00C94F86">
        <w:rPr>
          <w:bCs/>
          <w:lang w:bidi="ar-LB"/>
        </w:rPr>
        <w:t>.F)</w:t>
      </w:r>
      <w:r w:rsidRPr="00C94F86">
        <w:rPr>
          <w:rFonts w:hint="cs"/>
          <w:b/>
          <w:rtl/>
          <w:lang w:bidi="ar-EG"/>
        </w:rPr>
        <w:t xml:space="preserve"> </w:t>
      </w:r>
      <w:r w:rsidRPr="00C94F86">
        <w:rPr>
          <w:rFonts w:hint="cs"/>
          <w:b/>
          <w:rtl/>
          <w:lang w:bidi="ar-LB"/>
        </w:rPr>
        <w:t>لحساب التوهين المحدد بمستوى سطح البحر بسبب بخار الماء في الأحوال التي يسودها</w:t>
      </w:r>
      <w:r w:rsidRPr="00C94F86">
        <w:rPr>
          <w:b/>
          <w:lang w:bidi="ar-LB"/>
        </w:rPr>
        <w:t xml:space="preserve"> </w:t>
      </w:r>
      <w:r w:rsidRPr="00C94F86">
        <w:rPr>
          <w:rFonts w:hint="cs"/>
          <w:b/>
          <w:rtl/>
          <w:lang w:bidi="ar-LB"/>
        </w:rPr>
        <w:t xml:space="preserve">المطر </w:t>
      </w:r>
      <w:r w:rsidRPr="00C94F86">
        <w:sym w:font="Symbol" w:char="F067"/>
      </w:r>
      <w:r w:rsidRPr="00C94F86">
        <w:rPr>
          <w:i/>
          <w:vertAlign w:val="subscript"/>
        </w:rPr>
        <w:t>wr</w:t>
      </w:r>
      <w:r w:rsidRPr="00C94F86">
        <w:rPr>
          <w:rFonts w:hint="cs"/>
          <w:b/>
          <w:rtl/>
          <w:lang w:bidi="ar-LB"/>
        </w:rPr>
        <w:t>، بوحدة</w:t>
      </w:r>
      <w:r w:rsidRPr="00C94F86">
        <w:rPr>
          <w:rFonts w:hint="eastAsia"/>
          <w:b/>
          <w:rtl/>
          <w:lang w:bidi="ar-LB"/>
        </w:rPr>
        <w:t> </w:t>
      </w:r>
      <w:r w:rsidRPr="00C94F86">
        <w:t>dB/km</w:t>
      </w:r>
      <w:r w:rsidRPr="00C94F86">
        <w:rPr>
          <w:rFonts w:hint="cs"/>
          <w:b/>
          <w:rtl/>
          <w:lang w:bidi="ar-LB"/>
        </w:rPr>
        <w:t>.</w:t>
      </w:r>
    </w:p>
    <w:p w14:paraId="06E82801" w14:textId="77777777" w:rsidR="00F0271A" w:rsidRPr="006A18DA" w:rsidRDefault="00F0271A" w:rsidP="00F0271A">
      <w:pPr>
        <w:rPr>
          <w:b/>
          <w:rtl/>
          <w:lang w:bidi="ar-LB"/>
        </w:rPr>
      </w:pPr>
      <w:r w:rsidRPr="006A18DA">
        <w:rPr>
          <w:rFonts w:hint="cs"/>
          <w:b/>
          <w:rtl/>
          <w:lang w:bidi="ar-LB"/>
        </w:rPr>
        <w:t xml:space="preserve">احسب الكميات </w:t>
      </w:r>
      <w:r w:rsidRPr="006A18DA">
        <w:rPr>
          <w:i/>
        </w:rPr>
        <w:t>d</w:t>
      </w:r>
      <w:r w:rsidRPr="006A18DA">
        <w:rPr>
          <w:i/>
          <w:vertAlign w:val="subscript"/>
        </w:rPr>
        <w:t>o</w:t>
      </w:r>
      <w:r w:rsidRPr="006A18DA">
        <w:rPr>
          <w:rFonts w:hint="cs"/>
          <w:b/>
          <w:rtl/>
          <w:lang w:bidi="ar-LB"/>
        </w:rPr>
        <w:t xml:space="preserve"> و</w:t>
      </w:r>
      <w:r w:rsidRPr="006A18DA">
        <w:rPr>
          <w:i/>
        </w:rPr>
        <w:t>d</w:t>
      </w:r>
      <w:r w:rsidRPr="006A18DA">
        <w:rPr>
          <w:i/>
          <w:vertAlign w:val="subscript"/>
        </w:rPr>
        <w:t>w</w:t>
      </w:r>
      <w:r w:rsidRPr="006A18DA">
        <w:rPr>
          <w:rFonts w:hint="cs"/>
          <w:b/>
          <w:rtl/>
          <w:lang w:bidi="ar-LB"/>
        </w:rPr>
        <w:t xml:space="preserve"> بالنسبة للأكسجين وبخار الماء:</w:t>
      </w:r>
    </w:p>
    <w:p w14:paraId="3AA506C9" w14:textId="60FBAE33" w:rsidR="00E20EDC" w:rsidRPr="00270577" w:rsidRDefault="00E20EDC" w:rsidP="00E20EDC">
      <w:pPr>
        <w:pStyle w:val="Equation"/>
      </w:pPr>
      <w:r w:rsidRPr="00270577">
        <w:tab/>
      </w:r>
      <w:r w:rsidRPr="005F49B8">
        <w:rPr>
          <w:position w:val="-40"/>
        </w:rPr>
        <w:object w:dxaOrig="5760" w:dyaOrig="780" w14:anchorId="0A876125">
          <v:shape id="_x0000_i1236" type="#_x0000_t75" style="width:280.15pt;height:35.2pt" o:ole="" fillcolor="window">
            <v:imagedata r:id="rId462" o:title=""/>
          </v:shape>
          <o:OLEObject Type="Embed" ProgID="Equation.3" ShapeID="_x0000_i1236" DrawAspect="Content" ObjectID="_1778687571" r:id="rId463"/>
        </w:object>
      </w:r>
      <w:r w:rsidRPr="00270577">
        <w:tab/>
        <w:t>(</w:t>
      </w:r>
      <w:r>
        <w:t>6a</w:t>
      </w:r>
      <w:r w:rsidRPr="006A18DA">
        <w:t>.F</w:t>
      </w:r>
      <w:r w:rsidRPr="00270577">
        <w:t>)</w:t>
      </w:r>
    </w:p>
    <w:p w14:paraId="68022FD9" w14:textId="42A824A9" w:rsidR="00E20EDC" w:rsidRPr="00270577" w:rsidRDefault="00E20EDC" w:rsidP="00E20EDC">
      <w:pPr>
        <w:pStyle w:val="Equation"/>
      </w:pPr>
      <w:r w:rsidRPr="00270577">
        <w:tab/>
      </w:r>
      <w:r w:rsidRPr="005F49B8">
        <w:rPr>
          <w:position w:val="-40"/>
        </w:rPr>
        <w:object w:dxaOrig="5800" w:dyaOrig="780" w14:anchorId="06A67361">
          <v:shape id="_x0000_i1237" type="#_x0000_t75" style="width:4in;height:35.2pt" o:ole="" fillcolor="window">
            <v:imagedata r:id="rId464" o:title=""/>
          </v:shape>
          <o:OLEObject Type="Embed" ProgID="Equation.3" ShapeID="_x0000_i1237" DrawAspect="Content" ObjectID="_1778687572" r:id="rId465"/>
        </w:object>
      </w:r>
      <w:r w:rsidRPr="00270577">
        <w:tab/>
        <w:t>(</w:t>
      </w:r>
      <w:r>
        <w:t>6b</w:t>
      </w:r>
      <w:r w:rsidRPr="006A18DA">
        <w:t>.F</w:t>
      </w:r>
      <w:r w:rsidRPr="00270577">
        <w:t>)</w:t>
      </w:r>
    </w:p>
    <w:p w14:paraId="4FB7C963" w14:textId="77777777" w:rsidR="00F0271A" w:rsidRPr="006A18DA" w:rsidRDefault="00F0271A" w:rsidP="00F0271A">
      <w:pPr>
        <w:keepNext/>
        <w:spacing w:before="240"/>
        <w:rPr>
          <w:b/>
          <w:rtl/>
          <w:lang w:bidi="ar-LB"/>
        </w:rPr>
      </w:pPr>
      <w:r w:rsidRPr="006A18DA">
        <w:rPr>
          <w:rFonts w:hint="cs"/>
          <w:b/>
          <w:rtl/>
          <w:lang w:bidi="ar-LB"/>
        </w:rPr>
        <w:t xml:space="preserve">احسب المسافات الفعّالة </w:t>
      </w:r>
      <w:r w:rsidRPr="006A18DA">
        <w:rPr>
          <w:i/>
        </w:rPr>
        <w:t>d</w:t>
      </w:r>
      <w:r w:rsidRPr="006A18DA">
        <w:rPr>
          <w:vertAlign w:val="subscript"/>
        </w:rPr>
        <w:t>e</w:t>
      </w:r>
      <w:r w:rsidRPr="006A18DA">
        <w:rPr>
          <w:i/>
          <w:vertAlign w:val="subscript"/>
        </w:rPr>
        <w:t>o</w:t>
      </w:r>
      <w:r w:rsidRPr="006A18DA">
        <w:rPr>
          <w:rFonts w:hint="cs"/>
          <w:b/>
          <w:rtl/>
          <w:lang w:bidi="ar-LB"/>
        </w:rPr>
        <w:t xml:space="preserve"> و</w:t>
      </w:r>
      <w:r w:rsidRPr="006A18DA">
        <w:rPr>
          <w:i/>
        </w:rPr>
        <w:t>d</w:t>
      </w:r>
      <w:r w:rsidRPr="006A18DA">
        <w:rPr>
          <w:i/>
          <w:vertAlign w:val="subscript"/>
        </w:rPr>
        <w:t>ew</w:t>
      </w:r>
      <w:r w:rsidRPr="006A18DA">
        <w:rPr>
          <w:rFonts w:hint="cs"/>
          <w:b/>
          <w:rtl/>
          <w:lang w:bidi="ar-LB"/>
        </w:rPr>
        <w:t xml:space="preserve"> بالنسبة للأكسجين وبخار الماء:</w:t>
      </w:r>
    </w:p>
    <w:p w14:paraId="58B5B10F" w14:textId="73326F00" w:rsidR="00F0271A" w:rsidRPr="006A18DA" w:rsidRDefault="00F0271A" w:rsidP="00C94F86">
      <w:pPr>
        <w:pStyle w:val="Equation"/>
        <w:bidi w:val="0"/>
      </w:pPr>
      <w:r w:rsidRPr="006A18DA">
        <w:t>(</w:t>
      </w:r>
      <w:r w:rsidR="00B01275">
        <w:t>7</w:t>
      </w:r>
      <w:r>
        <w:t>a</w:t>
      </w:r>
      <w:r w:rsidRPr="006A18DA">
        <w:t>.F)</w:t>
      </w:r>
      <w:r w:rsidRPr="006A18DA">
        <w:tab/>
      </w:r>
      <w:r w:rsidRPr="00033DA4">
        <w:rPr>
          <w:position w:val="-40"/>
        </w:rPr>
        <w:object w:dxaOrig="3120" w:dyaOrig="920" w14:anchorId="5EBFF6EE">
          <v:shape id="_x0000_i1238" type="#_x0000_t75" style="width:151.05pt;height:43.05pt" o:ole="" fillcolor="window">
            <v:imagedata r:id="rId466" o:title=""/>
          </v:shape>
          <o:OLEObject Type="Embed" ProgID="Equation.3" ShapeID="_x0000_i1238" DrawAspect="Content" ObjectID="_1778687573" r:id="rId467"/>
        </w:object>
      </w:r>
      <w:r w:rsidRPr="006A18DA">
        <w:t>                </w:t>
      </w:r>
      <w:r w:rsidRPr="006A18DA">
        <w:rPr>
          <w:rFonts w:hint="eastAsia"/>
          <w:rtl/>
        </w:rPr>
        <w:t> </w:t>
      </w:r>
      <w:r w:rsidRPr="006A18DA">
        <w:t>km</w:t>
      </w:r>
      <w:r w:rsidRPr="006A18DA">
        <w:tab/>
      </w:r>
    </w:p>
    <w:p w14:paraId="4D566670" w14:textId="3A746214" w:rsidR="00F0271A" w:rsidRPr="006A18DA" w:rsidRDefault="00F0271A" w:rsidP="00C94F86">
      <w:pPr>
        <w:pStyle w:val="Equation"/>
        <w:tabs>
          <w:tab w:val="left" w:pos="6804"/>
        </w:tabs>
        <w:bidi w:val="0"/>
      </w:pPr>
      <w:r w:rsidRPr="006A18DA">
        <w:t>(</w:t>
      </w:r>
      <w:r w:rsidR="00B01275">
        <w:t>7</w:t>
      </w:r>
      <w:r>
        <w:t>b</w:t>
      </w:r>
      <w:r w:rsidRPr="006A18DA">
        <w:t>.F)</w:t>
      </w:r>
      <w:r w:rsidRPr="006A18DA">
        <w:tab/>
      </w:r>
      <w:r w:rsidRPr="00033DA4">
        <w:rPr>
          <w:position w:val="-42"/>
        </w:rPr>
        <w:object w:dxaOrig="3180" w:dyaOrig="960" w14:anchorId="0570EF0B">
          <v:shape id="_x0000_i1239" type="#_x0000_t75" style="width:158.1pt;height:43.05pt" o:ole="" fillcolor="window">
            <v:imagedata r:id="rId468" o:title=""/>
          </v:shape>
          <o:OLEObject Type="Embed" ProgID="Equation.3" ShapeID="_x0000_i1239" DrawAspect="Content" ObjectID="_1778687574" r:id="rId469"/>
        </w:object>
      </w:r>
      <w:r w:rsidRPr="006A18DA">
        <w:t>                </w:t>
      </w:r>
      <w:r w:rsidRPr="006A18DA">
        <w:rPr>
          <w:rFonts w:hint="eastAsia"/>
          <w:rtl/>
        </w:rPr>
        <w:t> </w:t>
      </w:r>
      <w:r w:rsidRPr="006A18DA">
        <w:t>km</w:t>
      </w:r>
      <w:r w:rsidRPr="006A18DA">
        <w:tab/>
      </w:r>
    </w:p>
    <w:p w14:paraId="06A4B64D" w14:textId="77777777" w:rsidR="00F0271A" w:rsidRPr="006A18DA" w:rsidRDefault="00F0271A" w:rsidP="00F0271A">
      <w:pPr>
        <w:keepNext/>
        <w:spacing w:before="240"/>
        <w:rPr>
          <w:b/>
          <w:rtl/>
          <w:lang w:bidi="ar-LB"/>
        </w:rPr>
      </w:pPr>
      <w:r w:rsidRPr="006A18DA">
        <w:rPr>
          <w:rFonts w:hint="cs"/>
          <w:b/>
          <w:rtl/>
          <w:lang w:bidi="ar-LB"/>
        </w:rPr>
        <w:lastRenderedPageBreak/>
        <w:t>وتُ</w:t>
      </w:r>
      <w:r w:rsidRPr="006A18DA">
        <w:rPr>
          <w:rFonts w:hint="cs"/>
          <w:b/>
          <w:rtl/>
          <w:lang w:val="nl-BE" w:bidi="ar-LB"/>
        </w:rPr>
        <w:t>عطى</w:t>
      </w:r>
      <w:r w:rsidRPr="006A18DA">
        <w:rPr>
          <w:rFonts w:hint="cs"/>
          <w:b/>
          <w:rtl/>
          <w:lang w:bidi="ar-LB"/>
        </w:rPr>
        <w:t xml:space="preserve"> التوهينات الغازية بسبب الأكسجين وبسبب بخار الماء في كل من الأحوال التي ينعدم فيها المطر والأحوال التي يسودها المطر بالنسبة للمسير الكامل للانتثار التروبوسفيري بواسطة:</w:t>
      </w:r>
    </w:p>
    <w:p w14:paraId="77F252C1" w14:textId="1971C5F5" w:rsidR="00F0271A" w:rsidRPr="006A18DA" w:rsidRDefault="00F0271A" w:rsidP="00F0271A">
      <w:pPr>
        <w:pStyle w:val="Equation"/>
        <w:bidi w:val="0"/>
      </w:pPr>
      <w:r w:rsidRPr="006A18DA">
        <w:t>(</w:t>
      </w:r>
      <w:r w:rsidR="00B01275">
        <w:t>8</w:t>
      </w:r>
      <w:r>
        <w:t>a</w:t>
      </w:r>
      <w:r w:rsidRPr="006A18DA">
        <w:t>.F)</w:t>
      </w:r>
      <w:r w:rsidRPr="006A18DA">
        <w:tab/>
      </w:r>
      <w:r w:rsidR="008C2B84" w:rsidRPr="005F49B8">
        <w:rPr>
          <w:position w:val="-12"/>
        </w:rPr>
        <w:object w:dxaOrig="1100" w:dyaOrig="360" w14:anchorId="166E1D96">
          <v:shape id="_x0000_i1328" type="#_x0000_t75" style="width:57.15pt;height:18.8pt" o:ole="" fillcolor="window">
            <v:imagedata r:id="rId470" o:title=""/>
          </v:shape>
          <o:OLEObject Type="Embed" ProgID="Equation.3" ShapeID="_x0000_i1328" DrawAspect="Content" ObjectID="_1778687575" r:id="rId471"/>
        </w:object>
      </w:r>
      <w:r w:rsidRPr="006A18DA">
        <w:t>                </w:t>
      </w:r>
      <w:r w:rsidRPr="006A18DA">
        <w:rPr>
          <w:rFonts w:hint="cs"/>
          <w:rtl/>
        </w:rPr>
        <w:t> </w:t>
      </w:r>
      <w:r w:rsidRPr="006A18DA">
        <w:t>km</w:t>
      </w:r>
      <w:r w:rsidRPr="006A18DA">
        <w:tab/>
      </w:r>
    </w:p>
    <w:p w14:paraId="265DAB74" w14:textId="3E9B6884" w:rsidR="00F0271A" w:rsidRPr="006A18DA" w:rsidRDefault="00F0271A" w:rsidP="00F0271A">
      <w:pPr>
        <w:pStyle w:val="Equation"/>
        <w:bidi w:val="0"/>
      </w:pPr>
      <w:r w:rsidRPr="006A18DA">
        <w:t>(</w:t>
      </w:r>
      <w:r w:rsidR="00B01275">
        <w:t>8</w:t>
      </w:r>
      <w:r>
        <w:t>b</w:t>
      </w:r>
      <w:r w:rsidRPr="006A18DA">
        <w:t>.F)</w:t>
      </w:r>
      <w:r w:rsidRPr="006A18DA">
        <w:tab/>
      </w:r>
      <w:r w:rsidR="008C2B84" w:rsidRPr="005F49B8">
        <w:rPr>
          <w:position w:val="-12"/>
        </w:rPr>
        <w:object w:dxaOrig="1200" w:dyaOrig="360" w14:anchorId="0FF4D4FB">
          <v:shape id="_x0000_i1330" type="#_x0000_t75" style="width:62.6pt;height:18.8pt" o:ole="" fillcolor="window">
            <v:imagedata r:id="rId472" o:title=""/>
          </v:shape>
          <o:OLEObject Type="Embed" ProgID="Equation.3" ShapeID="_x0000_i1330" DrawAspect="Content" ObjectID="_1778687576" r:id="rId473"/>
        </w:object>
      </w:r>
      <w:r w:rsidRPr="006A18DA">
        <w:t>                </w:t>
      </w:r>
      <w:r w:rsidRPr="006A18DA">
        <w:rPr>
          <w:rFonts w:hint="cs"/>
          <w:rtl/>
        </w:rPr>
        <w:t> </w:t>
      </w:r>
      <w:r w:rsidRPr="006A18DA">
        <w:t>km</w:t>
      </w:r>
      <w:r w:rsidRPr="006A18DA">
        <w:tab/>
      </w:r>
    </w:p>
    <w:p w14:paraId="728745FF" w14:textId="1A68E123" w:rsidR="00F0271A" w:rsidRPr="006A18DA" w:rsidRDefault="00F0271A" w:rsidP="00F0271A">
      <w:pPr>
        <w:pStyle w:val="Equation"/>
        <w:bidi w:val="0"/>
      </w:pPr>
      <w:r w:rsidRPr="006A18DA">
        <w:t>(</w:t>
      </w:r>
      <w:r w:rsidR="00B01275">
        <w:t>8</w:t>
      </w:r>
      <w:r>
        <w:t>c</w:t>
      </w:r>
      <w:r w:rsidRPr="006A18DA">
        <w:t>.F)</w:t>
      </w:r>
      <w:r w:rsidRPr="006A18DA">
        <w:tab/>
      </w:r>
      <w:r w:rsidR="008C2B84" w:rsidRPr="005F49B8">
        <w:rPr>
          <w:position w:val="-12"/>
        </w:rPr>
        <w:object w:dxaOrig="1340" w:dyaOrig="360" w14:anchorId="0EEC4D94">
          <v:shape id="_x0000_i1332" type="#_x0000_t75" style="width:64.95pt;height:18.8pt" o:ole="" fillcolor="window">
            <v:imagedata r:id="rId474" o:title=""/>
          </v:shape>
          <o:OLEObject Type="Embed" ProgID="Equation.3" ShapeID="_x0000_i1332" DrawAspect="Content" ObjectID="_1778687577" r:id="rId475"/>
        </w:object>
      </w:r>
      <w:r w:rsidRPr="006A18DA">
        <w:t>                </w:t>
      </w:r>
      <w:r w:rsidRPr="006A18DA">
        <w:rPr>
          <w:rFonts w:hint="eastAsia"/>
          <w:rtl/>
        </w:rPr>
        <w:t> </w:t>
      </w:r>
      <w:r w:rsidRPr="006A18DA">
        <w:t>km</w:t>
      </w:r>
      <w:r w:rsidRPr="006A18DA">
        <w:tab/>
      </w:r>
    </w:p>
    <w:p w14:paraId="4A954511" w14:textId="77777777" w:rsidR="00F0271A" w:rsidRPr="006A18DA" w:rsidRDefault="00F0271A" w:rsidP="00F0271A">
      <w:pPr>
        <w:rPr>
          <w:b/>
          <w:rtl/>
          <w:lang w:bidi="ar-LB"/>
        </w:rPr>
      </w:pPr>
      <w:r w:rsidRPr="006A18DA">
        <w:rPr>
          <w:rFonts w:hint="cs"/>
          <w:b/>
          <w:rtl/>
          <w:lang w:bidi="ar-LB"/>
        </w:rPr>
        <w:t xml:space="preserve">حيث </w:t>
      </w:r>
      <w:r w:rsidRPr="006A18DA">
        <w:rPr>
          <w:rFonts w:hint="cs"/>
          <w:b/>
          <w:rtl/>
          <w:lang w:val="nl-BE" w:bidi="ar-LB"/>
        </w:rPr>
        <w:t>ت</w:t>
      </w:r>
      <w:r w:rsidRPr="006A18DA">
        <w:rPr>
          <w:rFonts w:hint="cs"/>
          <w:b/>
          <w:rtl/>
          <w:lang w:bidi="ar-LB"/>
        </w:rPr>
        <w:t xml:space="preserve">رد </w:t>
      </w:r>
      <w:r w:rsidRPr="006A18DA">
        <w:sym w:font="Symbol" w:char="F067"/>
      </w:r>
      <w:r w:rsidRPr="006A18DA">
        <w:rPr>
          <w:i/>
          <w:vertAlign w:val="subscript"/>
        </w:rPr>
        <w:t>o</w:t>
      </w:r>
      <w:r w:rsidRPr="006A18DA">
        <w:rPr>
          <w:rFonts w:hint="cs"/>
          <w:b/>
          <w:rtl/>
          <w:lang w:bidi="ar-LB"/>
        </w:rPr>
        <w:t xml:space="preserve">، أي التوهين المحدد بمستوى سطح البحر بسبب الأكسجين، في الجدول </w:t>
      </w:r>
      <w:r>
        <w:rPr>
          <w:bCs/>
          <w:lang w:bidi="ar-LB"/>
        </w:rPr>
        <w:t>4</w:t>
      </w:r>
      <w:r w:rsidRPr="006A18DA">
        <w:rPr>
          <w:rFonts w:hint="cs"/>
          <w:b/>
          <w:rtl/>
          <w:lang w:bidi="ar-LB"/>
        </w:rPr>
        <w:t>.</w:t>
      </w:r>
    </w:p>
    <w:p w14:paraId="5B8779B6" w14:textId="77777777" w:rsidR="00F0271A" w:rsidRPr="006A18DA" w:rsidRDefault="00F0271A" w:rsidP="00F0271A">
      <w:pPr>
        <w:pStyle w:val="Heading2"/>
        <w:rPr>
          <w:rtl/>
        </w:rPr>
      </w:pPr>
      <w:bookmarkStart w:id="396" w:name="_Toc335234245"/>
      <w:bookmarkStart w:id="397" w:name="_Toc335235064"/>
      <w:bookmarkStart w:id="398" w:name="_Toc335235173"/>
      <w:bookmarkStart w:id="399" w:name="_Toc412455294"/>
      <w:bookmarkStart w:id="400" w:name="_Toc167442001"/>
      <w:r w:rsidRPr="006A18DA">
        <w:t>5.F</w:t>
      </w:r>
      <w:r w:rsidRPr="006A18DA">
        <w:rPr>
          <w:rFonts w:hint="cs"/>
          <w:rtl/>
        </w:rPr>
        <w:tab/>
        <w:t>كثافة بخار الماء في حالة المطر</w:t>
      </w:r>
      <w:bookmarkEnd w:id="396"/>
      <w:bookmarkEnd w:id="397"/>
      <w:bookmarkEnd w:id="398"/>
      <w:bookmarkEnd w:id="399"/>
      <w:bookmarkEnd w:id="400"/>
    </w:p>
    <w:p w14:paraId="77552177" w14:textId="5BF6A017" w:rsidR="00F0271A" w:rsidRPr="00C94F86" w:rsidRDefault="00F0271A" w:rsidP="00F0271A">
      <w:pPr>
        <w:keepNext/>
        <w:spacing w:before="110"/>
        <w:rPr>
          <w:spacing w:val="-6"/>
          <w:rtl/>
          <w:lang w:bidi="ar-EG"/>
        </w:rPr>
      </w:pPr>
      <w:r w:rsidRPr="00C94F86">
        <w:rPr>
          <w:rFonts w:hint="cs"/>
          <w:spacing w:val="-6"/>
          <w:rtl/>
          <w:lang w:bidi="ar-LB"/>
        </w:rPr>
        <w:t>يقدم هذا القسم طريقة لحساب كثافة بخار الماء الجوية في حالة المطر. وقد استُخدمت المعادلة المكونة من قسمين</w:t>
      </w:r>
      <w:r w:rsidRPr="00C94F86">
        <w:rPr>
          <w:rFonts w:hint="cs"/>
          <w:spacing w:val="-6"/>
          <w:rtl/>
          <w:lang w:bidi="ar-EG"/>
        </w:rPr>
        <w:t xml:space="preserve"> </w:t>
      </w:r>
      <w:r w:rsidRPr="00C94F86">
        <w:rPr>
          <w:spacing w:val="-6"/>
          <w:lang w:bidi="ar-EG"/>
        </w:rPr>
        <w:t>(</w:t>
      </w:r>
      <w:r w:rsidR="00617D3D" w:rsidRPr="00C94F86">
        <w:rPr>
          <w:spacing w:val="-6"/>
          <w:lang w:bidi="ar-EG"/>
        </w:rPr>
        <w:t>9</w:t>
      </w:r>
      <w:r w:rsidRPr="00C94F86">
        <w:rPr>
          <w:spacing w:val="-6"/>
          <w:lang w:bidi="ar-EG"/>
        </w:rPr>
        <w:t>.F)</w:t>
      </w:r>
      <w:r w:rsidRPr="00C94F86">
        <w:rPr>
          <w:rFonts w:hint="cs"/>
          <w:spacing w:val="-6"/>
          <w:rtl/>
          <w:lang w:bidi="ar-LB"/>
        </w:rPr>
        <w:t xml:space="preserve"> في</w:t>
      </w:r>
      <w:r w:rsidRPr="00C94F86">
        <w:rPr>
          <w:rFonts w:hint="eastAsia"/>
          <w:spacing w:val="-6"/>
          <w:rtl/>
          <w:lang w:bidi="ar-LB"/>
        </w:rPr>
        <w:t> </w:t>
      </w:r>
      <w:r w:rsidRPr="00C94F86">
        <w:rPr>
          <w:rFonts w:hint="cs"/>
          <w:spacing w:val="-6"/>
          <w:rtl/>
          <w:lang w:bidi="ar-LB"/>
        </w:rPr>
        <w:t>الأقسام السابقة.</w:t>
      </w:r>
    </w:p>
    <w:p w14:paraId="42943B2E" w14:textId="5B9C45EF" w:rsidR="009A7525" w:rsidRPr="005F49B8" w:rsidRDefault="009A7525" w:rsidP="00C94F86">
      <w:pPr>
        <w:pStyle w:val="Equation"/>
      </w:pPr>
      <w:r w:rsidRPr="005F49B8">
        <w:tab/>
      </w:r>
      <m:oMath>
        <m:sSub>
          <m:sSubPr>
            <m:ctrlPr>
              <w:rPr>
                <w:rFonts w:ascii="Cambria Math" w:hAnsi="Cambria Math"/>
                <w:i/>
              </w:rPr>
            </m:ctrlPr>
          </m:sSubPr>
          <m:e>
            <m:r>
              <w:rPr>
                <w:rFonts w:ascii="Cambria Math" w:hAnsi="Cambria Math"/>
              </w:rPr>
              <m:t>ρ</m:t>
            </m:r>
          </m:e>
          <m:sub>
            <m:r>
              <w:rPr>
                <w:rFonts w:ascii="Cambria Math" w:hAnsi="Cambria Math"/>
              </w:rPr>
              <m:t>surr</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ρ</m:t>
                      </m:r>
                    </m:e>
                    <m:sub>
                      <m:r>
                        <w:rPr>
                          <w:rFonts w:ascii="Cambria Math" w:hAnsi="Cambria Math"/>
                        </w:rPr>
                        <m:t>sur</m:t>
                      </m:r>
                    </m:sub>
                  </m:sSub>
                  <m:r>
                    <w:rPr>
                      <w:rFonts w:ascii="Cambria Math" w:hAnsi="Cambria Math"/>
                    </w:rPr>
                    <m:t>+0.4+0.0003</m:t>
                  </m:r>
                  <m:sSub>
                    <m:sSubPr>
                      <m:ctrlPr>
                        <w:rPr>
                          <w:rFonts w:ascii="Cambria Math" w:hAnsi="Cambria Math"/>
                          <w:i/>
                        </w:rPr>
                      </m:ctrlPr>
                    </m:sSubPr>
                    <m:e>
                      <m:r>
                        <w:rPr>
                          <w:rFonts w:ascii="Cambria Math" w:hAnsi="Cambria Math"/>
                        </w:rPr>
                        <m:t>h</m:t>
                      </m:r>
                    </m:e>
                    <m:sub>
                      <m:r>
                        <w:rPr>
                          <w:rFonts w:ascii="Cambria Math" w:hAnsi="Cambria Math"/>
                        </w:rPr>
                        <m:t>sur</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sur</m:t>
                      </m:r>
                    </m:sub>
                  </m:sSub>
                  <m:r>
                    <w:rPr>
                      <w:rFonts w:ascii="Cambria Math" w:hAnsi="Cambria Math"/>
                    </w:rPr>
                    <m:t xml:space="preserve"> ≤2 600 </m:t>
                  </m:r>
                  <m:r>
                    <m:rPr>
                      <m:sty m:val="p"/>
                    </m:rPr>
                    <w:rPr>
                      <w:rFonts w:ascii="Cambria Math" w:hAnsi="Cambria Math"/>
                    </w:rPr>
                    <m:t>m</m:t>
                  </m:r>
                </m:e>
              </m:mr>
              <m:mr>
                <m:e>
                  <m:sSub>
                    <m:sSubPr>
                      <m:ctrlPr>
                        <w:rPr>
                          <w:rFonts w:ascii="Cambria Math" w:hAnsi="Cambria Math"/>
                          <w:i/>
                        </w:rPr>
                      </m:ctrlPr>
                    </m:sSubPr>
                    <m:e>
                      <m:r>
                        <m:rPr>
                          <m:sty m:val="p"/>
                        </m:rPr>
                        <w:rPr>
                          <w:rFonts w:ascii="Cambria Math" w:hAnsi="Cambria Math"/>
                        </w:rPr>
                        <m:t>ρ</m:t>
                      </m:r>
                    </m:e>
                    <m:sub>
                      <m:r>
                        <w:rPr>
                          <w:rFonts w:ascii="Cambria Math" w:hAnsi="Cambria Math"/>
                        </w:rPr>
                        <m:t>sur</m:t>
                      </m:r>
                    </m:sub>
                  </m:sSub>
                  <m:r>
                    <w:rPr>
                      <w:rFonts w:ascii="Cambria Math" w:hAnsi="Cambria Math"/>
                    </w:rPr>
                    <m:t>+5</m:t>
                  </m:r>
                  <m:r>
                    <m:rPr>
                      <m:sty m:val="p"/>
                    </m:rPr>
                    <w:rPr>
                      <w:rFonts w:ascii="Cambria Math" w:hAnsi="Cambria Math"/>
                    </w:rPr>
                    <m:t>exp</m:t>
                  </m:r>
                  <m:d>
                    <m:dPr>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sur</m:t>
                              </m:r>
                            </m:sub>
                          </m:sSub>
                        </m:num>
                        <m:den>
                          <m:r>
                            <w:rPr>
                              <w:rFonts w:ascii="Cambria Math" w:hAnsi="Cambria Math"/>
                            </w:rPr>
                            <m:t>1800</m:t>
                          </m:r>
                        </m:den>
                      </m:f>
                    </m:e>
                  </m:d>
                  <m:r>
                    <w:rPr>
                      <w:rFonts w:ascii="Cambria Math" w:hAnsi="Cambria Math"/>
                    </w:rPr>
                    <m:t xml:space="preserve">                  </m:t>
                  </m:r>
                  <m:r>
                    <m:rPr>
                      <m:sty m:val="p"/>
                    </m:rPr>
                    <w:rPr>
                      <w:rFonts w:ascii="Cambria Math" w:hAnsi="Cambria Math"/>
                    </w:rPr>
                    <m:t>otherwise</m:t>
                  </m:r>
                </m:e>
              </m:mr>
            </m:m>
          </m:e>
        </m:d>
      </m:oMath>
      <w:r w:rsidRPr="005F49B8">
        <w:rPr>
          <w:lang w:eastAsia="zh-CN"/>
        </w:rPr>
        <w:tab/>
        <w:t>(</w:t>
      </w:r>
      <w:r>
        <w:rPr>
          <w:lang w:bidi="ar-EG"/>
        </w:rPr>
        <w:t>9</w:t>
      </w:r>
      <w:r w:rsidRPr="006A18DA">
        <w:rPr>
          <w:lang w:bidi="ar-EG"/>
        </w:rPr>
        <w:t>.F</w:t>
      </w:r>
      <w:r w:rsidRPr="005F49B8">
        <w:rPr>
          <w:lang w:eastAsia="zh-CN"/>
        </w:rPr>
        <w:t>)</w:t>
      </w:r>
    </w:p>
    <w:p w14:paraId="33D4F60E" w14:textId="77777777" w:rsidR="00F0271A" w:rsidRPr="006A18DA" w:rsidRDefault="00F0271A" w:rsidP="00F0271A">
      <w:pPr>
        <w:pStyle w:val="Heading2"/>
        <w:rPr>
          <w:rtl/>
        </w:rPr>
      </w:pPr>
      <w:bookmarkStart w:id="401" w:name="_Toc335234246"/>
      <w:bookmarkStart w:id="402" w:name="_Toc335235065"/>
      <w:bookmarkStart w:id="403" w:name="_Toc335235174"/>
      <w:bookmarkStart w:id="404" w:name="_Toc412455295"/>
      <w:bookmarkStart w:id="405" w:name="_Toc167442002"/>
      <w:r w:rsidRPr="006A18DA">
        <w:t>6.F</w:t>
      </w:r>
      <w:bookmarkStart w:id="406" w:name="_Hlk48579408"/>
      <w:r w:rsidRPr="006A18DA">
        <w:rPr>
          <w:rFonts w:hint="cs"/>
          <w:rtl/>
        </w:rPr>
        <w:tab/>
        <w:t>التوهينات المحددة بمستوى سطح البحر</w:t>
      </w:r>
      <w:bookmarkEnd w:id="401"/>
      <w:bookmarkEnd w:id="402"/>
      <w:bookmarkEnd w:id="403"/>
      <w:bookmarkEnd w:id="404"/>
      <w:bookmarkEnd w:id="406"/>
      <w:bookmarkEnd w:id="405"/>
    </w:p>
    <w:p w14:paraId="0BF03E1F" w14:textId="77777777" w:rsidR="00F0271A" w:rsidRPr="006A18DA" w:rsidRDefault="00F0271A" w:rsidP="00F0271A">
      <w:pPr>
        <w:spacing w:before="110"/>
        <w:rPr>
          <w:rtl/>
          <w:lang w:bidi="ar-LB"/>
        </w:rPr>
      </w:pPr>
      <w:r w:rsidRPr="006A18DA">
        <w:rPr>
          <w:rFonts w:hint="cs"/>
          <w:rtl/>
          <w:lang w:bidi="ar-LB"/>
        </w:rPr>
        <w:t>يقدم هذا القسم معادلات استُخدمت في الأقسام السابقة. لاحظ أن هذه المعادلات ليست صالحة للترددات التي تزيد على</w:t>
      </w:r>
      <w:r>
        <w:rPr>
          <w:rFonts w:hint="eastAsia"/>
          <w:rtl/>
          <w:lang w:bidi="ar-LB"/>
        </w:rPr>
        <w:t> </w:t>
      </w:r>
      <w:r w:rsidRPr="006A18DA">
        <w:t>GHz 54</w:t>
      </w:r>
      <w:r w:rsidRPr="006A18DA">
        <w:rPr>
          <w:rFonts w:hint="cs"/>
          <w:rtl/>
          <w:lang w:bidi="ar-LB"/>
        </w:rPr>
        <w:t xml:space="preserve">. ويتوفر عدد أكبر من العبارات العامة في التوصية </w:t>
      </w:r>
      <w:r w:rsidRPr="006A18DA">
        <w:t>ITU-R P.676</w:t>
      </w:r>
      <w:r w:rsidRPr="006A18DA">
        <w:rPr>
          <w:rFonts w:hint="cs"/>
          <w:rtl/>
          <w:lang w:bidi="ar-LB"/>
        </w:rPr>
        <w:t>.</w:t>
      </w:r>
    </w:p>
    <w:p w14:paraId="1A8BE63C" w14:textId="77777777" w:rsidR="00F0271A" w:rsidRPr="006A18DA" w:rsidRDefault="00F0271A" w:rsidP="00F0271A">
      <w:pPr>
        <w:keepNext/>
        <w:spacing w:before="110"/>
        <w:rPr>
          <w:rtl/>
          <w:lang w:bidi="ar-EG"/>
        </w:rPr>
      </w:pPr>
      <w:r w:rsidRPr="006A18DA">
        <w:rPr>
          <w:rFonts w:hint="cs"/>
          <w:rtl/>
          <w:lang w:bidi="ar-LB"/>
        </w:rPr>
        <w:t>التوهين المحدد بمستوى سطح البحر بسبب الأكسجين:</w:t>
      </w:r>
    </w:p>
    <w:p w14:paraId="040C3D67" w14:textId="1C5728DF" w:rsidR="00F0271A" w:rsidRPr="006A18DA" w:rsidRDefault="00F0271A" w:rsidP="00FD766A">
      <w:pPr>
        <w:pStyle w:val="Equation"/>
        <w:bidi w:val="0"/>
      </w:pPr>
      <w:r w:rsidRPr="006A18DA">
        <w:rPr>
          <w:lang w:eastAsia="zh-CN"/>
        </w:rPr>
        <w:t>(</w:t>
      </w:r>
      <w:r w:rsidR="00701E17">
        <w:rPr>
          <w:lang w:eastAsia="zh-CN"/>
        </w:rPr>
        <w:t>10</w:t>
      </w:r>
      <w:r w:rsidRPr="006A18DA">
        <w:rPr>
          <w:lang w:eastAsia="zh-CN"/>
        </w:rPr>
        <w:t>.F)</w:t>
      </w:r>
      <w:r w:rsidRPr="006A18DA">
        <w:tab/>
      </w:r>
      <w:r w:rsidRPr="00033DA4">
        <w:rPr>
          <w:position w:val="-34"/>
          <w:lang w:eastAsia="zh-CN"/>
        </w:rPr>
        <w:object w:dxaOrig="4819" w:dyaOrig="800" w14:anchorId="0B790F4B">
          <v:shape id="_x0000_i1243" type="#_x0000_t75" style="width:244.95pt;height:36pt" o:ole="" fillcolor="window">
            <v:imagedata r:id="rId476" o:title=""/>
          </v:shape>
          <o:OLEObject Type="Embed" ProgID="Equation.DSMT4" ShapeID="_x0000_i1243" DrawAspect="Content" ObjectID="_1778687578" r:id="rId477"/>
        </w:object>
      </w:r>
      <w:r w:rsidRPr="006A18DA">
        <w:t>                </w:t>
      </w:r>
      <w:r w:rsidRPr="006A18DA">
        <w:rPr>
          <w:rFonts w:hint="eastAsia"/>
          <w:rtl/>
          <w:lang w:eastAsia="zh-CN"/>
        </w:rPr>
        <w:t> </w:t>
      </w:r>
      <w:r w:rsidRPr="006A18DA">
        <w:rPr>
          <w:lang w:eastAsia="zh-CN"/>
        </w:rPr>
        <w:t>dB/km</w:t>
      </w:r>
      <w:r w:rsidRPr="006A18DA">
        <w:rPr>
          <w:lang w:eastAsia="zh-CN"/>
        </w:rPr>
        <w:tab/>
      </w:r>
    </w:p>
    <w:p w14:paraId="649C5555" w14:textId="77777777" w:rsidR="00F0271A" w:rsidRPr="006A18DA" w:rsidRDefault="00F0271A" w:rsidP="00F0271A">
      <w:pPr>
        <w:keepNext/>
        <w:spacing w:before="110"/>
        <w:rPr>
          <w:rtl/>
          <w:lang w:bidi="ar-EG"/>
        </w:rPr>
      </w:pPr>
      <w:r w:rsidRPr="006A18DA">
        <w:rPr>
          <w:rFonts w:hint="cs"/>
          <w:rtl/>
          <w:lang w:bidi="ar-LB"/>
        </w:rPr>
        <w:t>التوهين المحدد بمستوى سطح البحر بسبب بخار الماء محسوباً بال</w:t>
      </w:r>
      <w:r w:rsidRPr="006A18DA">
        <w:rPr>
          <w:rFonts w:hint="cs"/>
          <w:rtl/>
          <w:lang w:val="nl-BE" w:bidi="ar-LB"/>
        </w:rPr>
        <w:t>وحدة</w:t>
      </w:r>
      <w:r w:rsidRPr="006A18DA">
        <w:rPr>
          <w:rFonts w:hint="cs"/>
          <w:rtl/>
          <w:lang w:bidi="ar-LB"/>
        </w:rPr>
        <w:t xml:space="preserve"> </w:t>
      </w:r>
      <w:r w:rsidRPr="006A18DA">
        <w:t>dB/km</w:t>
      </w:r>
      <w:r w:rsidRPr="006A18DA">
        <w:rPr>
          <w:rFonts w:hint="cs"/>
          <w:rtl/>
          <w:lang w:bidi="ar-LB"/>
        </w:rPr>
        <w:t>:</w:t>
      </w:r>
    </w:p>
    <w:p w14:paraId="76B5FE11" w14:textId="4DA9D9B8" w:rsidR="00E20EDC" w:rsidRPr="00270577" w:rsidRDefault="00E20EDC" w:rsidP="00E20EDC">
      <w:pPr>
        <w:pStyle w:val="Equation"/>
        <w:tabs>
          <w:tab w:val="left" w:pos="567"/>
        </w:tabs>
      </w:pPr>
      <w:r w:rsidRPr="00270577">
        <w:tab/>
      </w:r>
      <w:r w:rsidRPr="005F49B8">
        <w:rPr>
          <w:position w:val="-42"/>
          <w:lang w:eastAsia="zh-CN"/>
        </w:rPr>
        <w:object w:dxaOrig="8140" w:dyaOrig="960" w14:anchorId="54D47C6B">
          <v:shape id="_x0000_i1244" type="#_x0000_t75" style="width:403.05pt;height:48.5pt" o:ole="" fillcolor="window">
            <v:imagedata r:id="rId478" o:title=""/>
          </v:shape>
          <o:OLEObject Type="Embed" ProgID="Equation.DSMT4" ShapeID="_x0000_i1244" DrawAspect="Content" ObjectID="_1778687579" r:id="rId479"/>
        </w:object>
      </w:r>
      <w:r w:rsidRPr="00270577">
        <w:tab/>
        <w:t>(</w:t>
      </w:r>
      <w:r>
        <w:rPr>
          <w:lang w:eastAsia="zh-CN"/>
        </w:rPr>
        <w:t>11</w:t>
      </w:r>
      <w:r w:rsidRPr="006A18DA">
        <w:rPr>
          <w:lang w:eastAsia="zh-CN"/>
        </w:rPr>
        <w:t>.F</w:t>
      </w:r>
      <w:r w:rsidRPr="00270577">
        <w:t>)</w:t>
      </w:r>
    </w:p>
    <w:p w14:paraId="181752E7" w14:textId="77777777" w:rsidR="00F0271A" w:rsidRPr="006A18DA" w:rsidRDefault="00F0271A" w:rsidP="00F0271A">
      <w:pPr>
        <w:spacing w:before="110"/>
        <w:rPr>
          <w:rtl/>
          <w:lang w:bidi="ar-EG"/>
        </w:rPr>
      </w:pPr>
      <w:r w:rsidRPr="006A18DA">
        <w:rPr>
          <w:rFonts w:hint="cs"/>
          <w:rtl/>
          <w:lang w:bidi="ar-EG"/>
        </w:rPr>
        <w:t>حيث:</w:t>
      </w:r>
    </w:p>
    <w:p w14:paraId="51D4189F" w14:textId="0E885B57" w:rsidR="00F0271A" w:rsidRPr="006A18DA" w:rsidRDefault="00F0271A" w:rsidP="008C2B84">
      <w:pPr>
        <w:pStyle w:val="Equation"/>
        <w:bidi w:val="0"/>
        <w:spacing w:before="0"/>
      </w:pPr>
      <w:r w:rsidRPr="006A18DA">
        <w:rPr>
          <w:lang w:eastAsia="zh-CN"/>
        </w:rPr>
        <w:t>(</w:t>
      </w:r>
      <w:r w:rsidR="006001B1">
        <w:rPr>
          <w:lang w:eastAsia="zh-CN"/>
        </w:rPr>
        <w:t>1</w:t>
      </w:r>
      <w:r>
        <w:rPr>
          <w:lang w:eastAsia="zh-CN"/>
        </w:rPr>
        <w:t>2</w:t>
      </w:r>
      <w:r w:rsidR="006001B1">
        <w:rPr>
          <w:lang w:eastAsia="zh-CN"/>
        </w:rPr>
        <w:t>a</w:t>
      </w:r>
      <w:r w:rsidRPr="006A18DA">
        <w:rPr>
          <w:lang w:eastAsia="zh-CN"/>
        </w:rPr>
        <w:t>.F)</w:t>
      </w:r>
      <w:r w:rsidRPr="006A18DA">
        <w:tab/>
      </w:r>
      <w:r w:rsidR="00FD766A" w:rsidRPr="005F49B8">
        <w:rPr>
          <w:position w:val="-12"/>
        </w:rPr>
        <w:object w:dxaOrig="2140" w:dyaOrig="360" w14:anchorId="42F6BB9D">
          <v:shape id="_x0000_i1245" type="#_x0000_t75" style="width:108pt;height:18.8pt" o:ole="">
            <v:imagedata r:id="rId480" o:title=""/>
          </v:shape>
          <o:OLEObject Type="Embed" ProgID="Equation.DSMT4" ShapeID="_x0000_i1245" DrawAspect="Content" ObjectID="_1778687580" r:id="rId481"/>
        </w:object>
      </w:r>
      <w:r w:rsidRPr="006A18DA">
        <w:rPr>
          <w:lang w:eastAsia="zh-CN"/>
        </w:rPr>
        <w:tab/>
      </w:r>
    </w:p>
    <w:p w14:paraId="50C16826" w14:textId="6DF81324" w:rsidR="00F0271A" w:rsidRPr="003A511A" w:rsidRDefault="00F0271A" w:rsidP="008C2B84">
      <w:pPr>
        <w:pStyle w:val="Equation"/>
        <w:bidi w:val="0"/>
        <w:spacing w:before="0" w:after="0"/>
      </w:pPr>
      <w:r w:rsidRPr="006A18DA">
        <w:rPr>
          <w:lang w:eastAsia="zh-CN"/>
        </w:rPr>
        <w:t>(</w:t>
      </w:r>
      <w:r w:rsidR="006001B1">
        <w:rPr>
          <w:lang w:eastAsia="zh-CN"/>
        </w:rPr>
        <w:t>1</w:t>
      </w:r>
      <w:r>
        <w:rPr>
          <w:lang w:eastAsia="zh-CN"/>
        </w:rPr>
        <w:t>2b</w:t>
      </w:r>
      <w:r w:rsidRPr="006A18DA">
        <w:rPr>
          <w:lang w:eastAsia="zh-CN"/>
        </w:rPr>
        <w:t>.F)</w:t>
      </w:r>
      <w:r w:rsidRPr="006A18DA">
        <w:tab/>
      </w:r>
      <m:oMath>
        <m:sSub>
          <m:sSubPr>
            <m:ctrlPr>
              <w:rPr>
                <w:rFonts w:ascii="Cambria Math" w:hAnsi="Cambria Math"/>
                <w:i/>
              </w:rPr>
            </m:ctrlPr>
          </m:sSubPr>
          <m:e>
            <m:r>
              <m:rPr>
                <m:sty m:val="p"/>
              </m:rPr>
              <w:rPr>
                <w:rFonts w:ascii="Cambria Math" w:hAnsi="Cambria Math"/>
              </w:rPr>
              <m:t>ρ</m:t>
            </m:r>
          </m:e>
          <m:sub>
            <m:r>
              <w:rPr>
                <w:rFonts w:ascii="Cambria Math" w:hAnsi="Cambria Math"/>
              </w:rPr>
              <m:t>sea</m:t>
            </m:r>
          </m:sub>
        </m:sSub>
        <m:r>
          <w:rPr>
            <w:rFonts w:ascii="Cambria Math" w:hAnsi="Cambria Math"/>
          </w:rPr>
          <m:t>=</m:t>
        </m:r>
        <m:sSub>
          <m:sSubPr>
            <m:ctrlPr>
              <w:rPr>
                <w:rFonts w:ascii="Cambria Math" w:hAnsi="Cambria Math"/>
                <w:i/>
              </w:rPr>
            </m:ctrlPr>
          </m:sSubPr>
          <m:e>
            <m:r>
              <m:rPr>
                <m:sty m:val="p"/>
              </m:rPr>
              <w:rPr>
                <w:rFonts w:ascii="Cambria Math" w:hAnsi="Cambria Math"/>
              </w:rPr>
              <m:t>ρ</m:t>
            </m:r>
          </m:e>
          <m:sub>
            <m:r>
              <w:rPr>
                <w:rFonts w:ascii="Cambria Math" w:hAnsi="Cambria Math"/>
              </w:rPr>
              <m:t>sur</m:t>
            </m:r>
          </m:sub>
        </m:sSub>
        <m:r>
          <m:rPr>
            <m:sty m:val="p"/>
          </m:rPr>
          <w:rPr>
            <w:rFonts w:ascii="Cambria Math" w:hAnsi="Cambria Math"/>
          </w:rPr>
          <m:t>exp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sur</m:t>
                    </m:r>
                  </m:sub>
                </m:sSub>
              </m:num>
              <m:den>
                <m:r>
                  <w:rPr>
                    <w:rFonts w:ascii="Cambria Math" w:hAnsi="Cambria Math"/>
                  </w:rPr>
                  <m:t>2000</m:t>
                </m:r>
              </m:den>
            </m:f>
          </m:e>
        </m:d>
      </m:oMath>
      <w:r w:rsidR="00FD766A" w:rsidRPr="005F49B8">
        <w:t>                </w:t>
      </w:r>
      <w:r w:rsidR="00FD766A" w:rsidRPr="005F49B8">
        <w:rPr>
          <w:lang w:eastAsia="zh-CN"/>
        </w:rPr>
        <w:t>g/m</w:t>
      </w:r>
      <w:r w:rsidR="00FD766A" w:rsidRPr="005F49B8">
        <w:rPr>
          <w:vertAlign w:val="superscript"/>
          <w:lang w:eastAsia="zh-CN"/>
        </w:rPr>
        <w:t>3</w:t>
      </w:r>
      <w:r w:rsidRPr="006A18DA">
        <w:rPr>
          <w:lang w:eastAsia="zh-CN"/>
        </w:rPr>
        <w:tab/>
      </w:r>
    </w:p>
    <w:p w14:paraId="21722252" w14:textId="67E1061C" w:rsidR="00E20EDC" w:rsidRDefault="008C2B84" w:rsidP="008C2B84">
      <w:pPr>
        <w:spacing w:before="0"/>
        <w:rPr>
          <w:rtl/>
        </w:rPr>
      </w:pPr>
      <w:bookmarkStart w:id="407" w:name="_Toc335234247"/>
      <w:bookmarkStart w:id="408" w:name="_Toc335235066"/>
      <w:bookmarkStart w:id="409" w:name="_Toc335235175"/>
      <w:bookmarkStart w:id="410" w:name="_Toc412455296"/>
      <w:bookmarkStart w:id="411" w:name="_Hlk48579429"/>
      <w:bookmarkStart w:id="412" w:name="_Toc167442003"/>
      <w:r>
        <w:rPr>
          <w:rtl/>
        </w:rPr>
        <w:br/>
      </w:r>
    </w:p>
    <w:p w14:paraId="2FB5D21F" w14:textId="34E07195" w:rsidR="00F0271A" w:rsidRPr="006A18DA" w:rsidRDefault="00F0271A" w:rsidP="006001B1">
      <w:pPr>
        <w:pStyle w:val="AppendixNotitle"/>
        <w:rPr>
          <w:rtl/>
          <w:lang w:bidi="ar-LB"/>
        </w:rPr>
      </w:pPr>
      <w:r w:rsidRPr="006A18DA">
        <w:rPr>
          <w:rFonts w:hint="cs"/>
          <w:rtl/>
        </w:rPr>
        <w:t>ال</w:t>
      </w:r>
      <w:r>
        <w:rPr>
          <w:rFonts w:hint="cs"/>
          <w:rtl/>
        </w:rPr>
        <w:t>مرفق</w:t>
      </w:r>
      <w:r w:rsidRPr="006A18DA">
        <w:rPr>
          <w:rFonts w:hint="cs"/>
          <w:rtl/>
        </w:rPr>
        <w:t xml:space="preserve"> </w:t>
      </w:r>
      <w:r w:rsidRPr="006A18DA">
        <w:rPr>
          <w:szCs w:val="28"/>
        </w:rPr>
        <w:t>G</w:t>
      </w:r>
      <w:bookmarkStart w:id="413" w:name="_Toc335234248"/>
      <w:bookmarkStart w:id="414" w:name="_Toc335235067"/>
      <w:bookmarkStart w:id="415" w:name="_Toc335235176"/>
      <w:bookmarkEnd w:id="407"/>
      <w:bookmarkEnd w:id="408"/>
      <w:bookmarkEnd w:id="409"/>
      <w:r>
        <w:rPr>
          <w:rtl/>
        </w:rPr>
        <w:br/>
      </w:r>
      <w:r>
        <w:rPr>
          <w:rtl/>
        </w:rPr>
        <w:br/>
      </w:r>
      <w:r w:rsidRPr="006A18DA">
        <w:rPr>
          <w:rFonts w:hint="cs"/>
          <w:rtl/>
        </w:rPr>
        <w:t xml:space="preserve">الانتشار بواسطة التأين المتفرق للطبقة </w:t>
      </w:r>
      <w:r w:rsidRPr="006A18DA">
        <w:rPr>
          <w:szCs w:val="28"/>
        </w:rPr>
        <w:t>E</w:t>
      </w:r>
      <w:bookmarkEnd w:id="410"/>
      <w:bookmarkEnd w:id="411"/>
      <w:bookmarkEnd w:id="413"/>
      <w:bookmarkEnd w:id="414"/>
      <w:bookmarkEnd w:id="415"/>
      <w:bookmarkEnd w:id="412"/>
    </w:p>
    <w:p w14:paraId="6D4ABF22" w14:textId="77777777" w:rsidR="00F0271A" w:rsidRPr="006A18DA" w:rsidRDefault="00F0271A" w:rsidP="00F0271A">
      <w:pPr>
        <w:pStyle w:val="Normalaftertitle"/>
        <w:spacing w:before="240"/>
        <w:rPr>
          <w:rtl/>
        </w:rPr>
      </w:pPr>
      <w:r w:rsidRPr="002A5B5B">
        <w:rPr>
          <w:rFonts w:hint="cs"/>
          <w:spacing w:val="6"/>
          <w:rtl/>
        </w:rPr>
        <w:t xml:space="preserve">يصف هذا </w:t>
      </w:r>
      <w:r w:rsidRPr="002A5B5B">
        <w:rPr>
          <w:rFonts w:hint="cs"/>
          <w:spacing w:val="6"/>
          <w:rtl/>
          <w:lang w:val="nl-BE" w:bidi="ar-LB"/>
        </w:rPr>
        <w:t>ال</w:t>
      </w:r>
      <w:r>
        <w:rPr>
          <w:rFonts w:hint="cs"/>
          <w:spacing w:val="6"/>
          <w:rtl/>
          <w:lang w:val="nl-BE" w:bidi="ar-LB"/>
        </w:rPr>
        <w:t>مرفق</w:t>
      </w:r>
      <w:r w:rsidRPr="002A5B5B">
        <w:rPr>
          <w:rFonts w:hint="cs"/>
          <w:spacing w:val="6"/>
          <w:rtl/>
          <w:lang w:val="nl-BE" w:bidi="ar-LB"/>
        </w:rPr>
        <w:t xml:space="preserve"> </w:t>
      </w:r>
      <w:r w:rsidRPr="002A5B5B">
        <w:rPr>
          <w:rFonts w:hint="cs"/>
          <w:spacing w:val="6"/>
          <w:rtl/>
        </w:rPr>
        <w:t xml:space="preserve">طريقة لإعطاء خسارة الإرسال الأساسية </w:t>
      </w:r>
      <w:r w:rsidRPr="002A5B5B">
        <w:rPr>
          <w:rFonts w:hint="cs"/>
          <w:spacing w:val="6"/>
          <w:rtl/>
          <w:lang w:val="fr-CH"/>
        </w:rPr>
        <w:t xml:space="preserve">للانتشار بواسطة التأين المتفرق للطبقة </w:t>
      </w:r>
      <w:r w:rsidRPr="002A5B5B">
        <w:rPr>
          <w:spacing w:val="6"/>
        </w:rPr>
        <w:t>E</w:t>
      </w:r>
      <w:r w:rsidRPr="002A5B5B">
        <w:rPr>
          <w:rFonts w:hint="cs"/>
          <w:spacing w:val="6"/>
          <w:rtl/>
        </w:rPr>
        <w:t xml:space="preserve"> غير المتعداة للنسبة المئوية</w:t>
      </w:r>
      <w:r w:rsidRPr="006A18DA">
        <w:rPr>
          <w:rFonts w:hint="cs"/>
          <w:rtl/>
        </w:rPr>
        <w:t xml:space="preserve"> </w:t>
      </w:r>
      <w:r w:rsidRPr="006A18DA">
        <w:t>%</w:t>
      </w:r>
      <w:r w:rsidRPr="006A18DA">
        <w:rPr>
          <w:i/>
          <w:iCs/>
        </w:rPr>
        <w:t>p</w:t>
      </w:r>
      <w:r w:rsidRPr="006A18DA">
        <w:rPr>
          <w:rFonts w:hint="cs"/>
          <w:rtl/>
        </w:rPr>
        <w:t xml:space="preserve"> من الزمن استناداً إلى خرائط</w:t>
      </w:r>
      <w:r w:rsidRPr="006A18DA">
        <w:t xml:space="preserve"> </w:t>
      </w:r>
      <w:r w:rsidRPr="006A18DA">
        <w:rPr>
          <w:rFonts w:hint="cs"/>
          <w:rtl/>
          <w:lang w:val="nl-BE" w:bidi="ar-LB"/>
        </w:rPr>
        <w:t xml:space="preserve">ترددات الطبقة </w:t>
      </w:r>
      <w:r w:rsidRPr="006A18DA">
        <w:rPr>
          <w:lang w:bidi="ar-LB"/>
        </w:rPr>
        <w:t>E</w:t>
      </w:r>
      <w:r w:rsidRPr="006A18DA">
        <w:rPr>
          <w:rFonts w:hint="cs"/>
          <w:rtl/>
        </w:rPr>
        <w:t xml:space="preserve"> </w:t>
      </w:r>
      <w:r w:rsidRPr="006A18DA">
        <w:t>(foEs)</w:t>
      </w:r>
      <w:r w:rsidRPr="006A18DA">
        <w:rPr>
          <w:rFonts w:hint="cs"/>
          <w:rtl/>
        </w:rPr>
        <w:t xml:space="preserve"> المتعداة للنسب المئوية </w:t>
      </w:r>
      <w:r w:rsidRPr="006A18DA">
        <w:t>%0,1</w:t>
      </w:r>
      <w:r w:rsidRPr="006A18DA">
        <w:rPr>
          <w:rFonts w:hint="cs"/>
          <w:rtl/>
        </w:rPr>
        <w:t xml:space="preserve"> و</w:t>
      </w:r>
      <w:r w:rsidRPr="006A18DA">
        <w:t>%1</w:t>
      </w:r>
      <w:r w:rsidRPr="006A18DA">
        <w:rPr>
          <w:rFonts w:hint="cs"/>
          <w:rtl/>
        </w:rPr>
        <w:t xml:space="preserve"> و</w:t>
      </w:r>
      <w:r w:rsidRPr="006A18DA">
        <w:t>%10</w:t>
      </w:r>
      <w:r w:rsidRPr="006A18DA">
        <w:rPr>
          <w:rFonts w:hint="cs"/>
          <w:rtl/>
        </w:rPr>
        <w:t xml:space="preserve"> و</w:t>
      </w:r>
      <w:r w:rsidRPr="006A18DA">
        <w:t>%50</w:t>
      </w:r>
      <w:r w:rsidRPr="006A18DA">
        <w:rPr>
          <w:rFonts w:hint="cs"/>
          <w:rtl/>
        </w:rPr>
        <w:t xml:space="preserve"> من </w:t>
      </w:r>
      <w:r w:rsidRPr="006A18DA">
        <w:rPr>
          <w:rFonts w:hint="cs"/>
          <w:rtl/>
          <w:lang w:val="nl-BE" w:bidi="ar-LB"/>
        </w:rPr>
        <w:t>ال</w:t>
      </w:r>
      <w:r w:rsidRPr="006A18DA">
        <w:rPr>
          <w:rFonts w:hint="cs"/>
          <w:rtl/>
        </w:rPr>
        <w:t xml:space="preserve">سنة المتوسطة (الملفات </w:t>
      </w:r>
      <w:r w:rsidRPr="006A18DA">
        <w:t>FoEs0.1.txt</w:t>
      </w:r>
      <w:r w:rsidRPr="006A18DA">
        <w:rPr>
          <w:rFonts w:hint="cs"/>
          <w:rtl/>
        </w:rPr>
        <w:t xml:space="preserve"> و</w:t>
      </w:r>
      <w:r w:rsidRPr="006A18DA">
        <w:t>FoEs01.txt</w:t>
      </w:r>
      <w:r w:rsidRPr="006A18DA">
        <w:rPr>
          <w:rFonts w:hint="cs"/>
          <w:rtl/>
          <w:lang w:bidi="ar-LB"/>
        </w:rPr>
        <w:t xml:space="preserve"> </w:t>
      </w:r>
      <w:r w:rsidRPr="006A18DA">
        <w:rPr>
          <w:rFonts w:hint="cs"/>
          <w:rtl/>
        </w:rPr>
        <w:t>و</w:t>
      </w:r>
      <w:r w:rsidRPr="006A18DA">
        <w:t>FoEs10.txt</w:t>
      </w:r>
      <w:r w:rsidRPr="006A18DA">
        <w:rPr>
          <w:rFonts w:hint="cs"/>
          <w:rtl/>
        </w:rPr>
        <w:t xml:space="preserve"> و</w:t>
      </w:r>
      <w:r w:rsidRPr="006A18DA">
        <w:t>FoEs50.txt</w:t>
      </w:r>
      <w:r w:rsidRPr="006A18DA">
        <w:rPr>
          <w:rFonts w:hint="cs"/>
          <w:rtl/>
        </w:rPr>
        <w:t xml:space="preserve"> على التوالي). وتهدف بصورة أولية إلى التنبؤ بالتداخل </w:t>
      </w:r>
      <w:r w:rsidRPr="006A18DA">
        <w:rPr>
          <w:rFonts w:hint="cs"/>
          <w:rtl/>
        </w:rPr>
        <w:lastRenderedPageBreak/>
        <w:t>على مسيرات طويلة لخطوط العرض المنخفضة والمتوسطة. ويجب أن لا تُعتبر الطريقة موثوقة عند خطوط العرض المغنطيسية الأرضية المنخفضة أو المرتفعة، ولا يلزم حسابها لمسير في خط البصر. وتجدر الملاحظة أن الحالات التي تتميز بارتفاع شدة الإشارة بسبب هذه الظاهرة تُظهر اعتماداً قوياً جداً على المواسم.</w:t>
      </w:r>
    </w:p>
    <w:p w14:paraId="67936D51" w14:textId="77777777" w:rsidR="00F0271A" w:rsidRPr="006A18DA" w:rsidRDefault="00F0271A" w:rsidP="00F0271A">
      <w:pPr>
        <w:rPr>
          <w:b/>
          <w:rtl/>
        </w:rPr>
      </w:pPr>
      <w:r w:rsidRPr="006A18DA">
        <w:rPr>
          <w:rFonts w:hint="cs"/>
          <w:b/>
          <w:rtl/>
        </w:rPr>
        <w:t>وتتضمن العمليات الحسابية حجب المطراف، وتتفاوت وفقاً للزاوية الأولية للهوائي. ولذلك يتم إجراء عملية الحساب بالنسبة لجميع أطوال المسيرات لقفزة تردد واحدة وقفزتين على السواء. وتُجمع هذه النتائج في نهاية الإجراء.</w:t>
      </w:r>
    </w:p>
    <w:p w14:paraId="1DD5A0E8" w14:textId="636749CA" w:rsidR="00F0271A" w:rsidRPr="006A18DA" w:rsidRDefault="00F0271A" w:rsidP="00F0271A">
      <w:pPr>
        <w:pStyle w:val="Heading2"/>
        <w:rPr>
          <w:rtl/>
          <w:lang w:val="nl-BE" w:bidi="ar-LB"/>
        </w:rPr>
      </w:pPr>
      <w:bookmarkStart w:id="416" w:name="_Toc335234249"/>
      <w:bookmarkStart w:id="417" w:name="_Toc335235068"/>
      <w:bookmarkStart w:id="418" w:name="_Toc335235177"/>
      <w:bookmarkStart w:id="419" w:name="_Toc412455297"/>
      <w:bookmarkStart w:id="420" w:name="_Toc167442004"/>
      <w:r w:rsidRPr="006A18DA">
        <w:t>1.G</w:t>
      </w:r>
      <w:r w:rsidRPr="006A18DA">
        <w:rPr>
          <w:rFonts w:hint="cs"/>
          <w:rtl/>
        </w:rPr>
        <w:tab/>
        <w:t xml:space="preserve">استخراج ترددات الطبقة </w:t>
      </w:r>
      <w:r w:rsidRPr="006A18DA">
        <w:t>E</w:t>
      </w:r>
      <w:r w:rsidRPr="006A18DA">
        <w:rPr>
          <w:rFonts w:hint="cs"/>
          <w:rtl/>
        </w:rPr>
        <w:t xml:space="preserve"> </w:t>
      </w:r>
      <w:r w:rsidRPr="006A18DA">
        <w:t>(foE)</w:t>
      </w:r>
      <w:bookmarkEnd w:id="416"/>
      <w:bookmarkEnd w:id="417"/>
      <w:bookmarkEnd w:id="418"/>
      <w:bookmarkEnd w:id="419"/>
      <w:bookmarkEnd w:id="420"/>
    </w:p>
    <w:p w14:paraId="278AAE03" w14:textId="77777777" w:rsidR="00F0271A" w:rsidRPr="006A18DA" w:rsidRDefault="00F0271A" w:rsidP="00F0271A">
      <w:pPr>
        <w:rPr>
          <w:b/>
        </w:rPr>
      </w:pPr>
      <w:r w:rsidRPr="006A18DA">
        <w:rPr>
          <w:rFonts w:hint="cs"/>
          <w:b/>
          <w:rtl/>
        </w:rPr>
        <w:t>إذا كانت النسبة المئوية</w:t>
      </w:r>
      <w:r w:rsidRPr="006A18DA">
        <w:rPr>
          <w:rFonts w:hint="cs"/>
          <w:i/>
          <w:rtl/>
        </w:rPr>
        <w:t xml:space="preserve"> </w:t>
      </w:r>
      <w:r w:rsidRPr="006A18DA">
        <w:rPr>
          <w:iCs/>
        </w:rPr>
        <w:t>%</w:t>
      </w:r>
      <w:r w:rsidRPr="006A18DA">
        <w:rPr>
          <w:i/>
        </w:rPr>
        <w:t>p</w:t>
      </w:r>
      <w:r w:rsidRPr="006A18DA">
        <w:rPr>
          <w:rFonts w:hint="cs"/>
          <w:b/>
          <w:rtl/>
        </w:rPr>
        <w:t xml:space="preserve"> من الزمن معروفة، حدد قيم النسب المئوية الزمنية المستخدمة للاستكمال الداخلي أو الاستكمال الخارجي، </w:t>
      </w:r>
      <w:r w:rsidRPr="006A18DA">
        <w:rPr>
          <w:i/>
        </w:rPr>
        <w:t>p</w:t>
      </w:r>
      <w:r w:rsidRPr="006A18DA">
        <w:rPr>
          <w:vertAlign w:val="subscript"/>
        </w:rPr>
        <w:t>1</w:t>
      </w:r>
      <w:r w:rsidRPr="006A18DA">
        <w:rPr>
          <w:rFonts w:hint="cs"/>
          <w:b/>
          <w:rtl/>
        </w:rPr>
        <w:t xml:space="preserve"> و</w:t>
      </w:r>
      <w:r w:rsidRPr="006A18DA">
        <w:rPr>
          <w:i/>
        </w:rPr>
        <w:t>p</w:t>
      </w:r>
      <w:r w:rsidRPr="006A18DA">
        <w:rPr>
          <w:vertAlign w:val="subscript"/>
        </w:rPr>
        <w:t>2</w:t>
      </w:r>
      <w:r w:rsidRPr="006A18DA">
        <w:rPr>
          <w:rFonts w:hint="cs"/>
          <w:b/>
          <w:rtl/>
          <w:lang w:bidi="ar-LB"/>
        </w:rPr>
        <w:t xml:space="preserve">، </w:t>
      </w:r>
      <w:r w:rsidRPr="006A18DA">
        <w:rPr>
          <w:rFonts w:hint="cs"/>
          <w:b/>
          <w:rtl/>
        </w:rPr>
        <w:t xml:space="preserve">وفقاً للجدول </w:t>
      </w:r>
      <w:r>
        <w:rPr>
          <w:bCs/>
        </w:rPr>
        <w:t>1.G</w:t>
      </w:r>
      <w:r w:rsidRPr="006A18DA">
        <w:rPr>
          <w:rFonts w:hint="cs"/>
          <w:b/>
          <w:rtl/>
        </w:rPr>
        <w:t>.</w:t>
      </w:r>
    </w:p>
    <w:p w14:paraId="0E4278BE" w14:textId="77777777" w:rsidR="00F0271A" w:rsidRPr="006A18DA" w:rsidRDefault="00F0271A" w:rsidP="004E4C07">
      <w:pPr>
        <w:pStyle w:val="TableNo0"/>
        <w:keepLines/>
        <w:spacing w:before="240"/>
        <w:rPr>
          <w:rtl/>
          <w:lang w:bidi="ar-LB"/>
        </w:rPr>
      </w:pPr>
      <w:r w:rsidRPr="006A18DA">
        <w:rPr>
          <w:rFonts w:hint="cs"/>
          <w:rtl/>
        </w:rPr>
        <w:t xml:space="preserve">الجـدول </w:t>
      </w:r>
      <w:r>
        <w:rPr>
          <w:bCs/>
        </w:rPr>
        <w:t>1.G</w:t>
      </w:r>
    </w:p>
    <w:p w14:paraId="271EC7B9" w14:textId="77777777" w:rsidR="00F0271A" w:rsidRPr="006A18DA" w:rsidRDefault="00F0271A" w:rsidP="004E4C07">
      <w:pPr>
        <w:pStyle w:val="Tabletitle"/>
        <w:keepNext/>
        <w:keepLines/>
        <w:rPr>
          <w:rtl/>
        </w:rPr>
      </w:pPr>
      <w:r w:rsidRPr="006A18DA">
        <w:rPr>
          <w:rFonts w:hint="cs"/>
          <w:rtl/>
        </w:rPr>
        <w:t xml:space="preserve">الشروط لتحديد </w:t>
      </w:r>
      <w:r w:rsidRPr="00D93CA5">
        <w:rPr>
          <w:i/>
          <w:iCs/>
        </w:rPr>
        <w:t>p</w:t>
      </w:r>
      <w:r w:rsidRPr="00D93CA5">
        <w:rPr>
          <w:vertAlign w:val="subscript"/>
        </w:rPr>
        <w:t>1</w:t>
      </w:r>
      <w:r w:rsidRPr="006A18DA">
        <w:rPr>
          <w:rFonts w:hint="cs"/>
          <w:rtl/>
        </w:rPr>
        <w:t xml:space="preserve"> و</w:t>
      </w:r>
      <w:r w:rsidRPr="00D93CA5">
        <w:rPr>
          <w:i/>
          <w:iCs/>
        </w:rPr>
        <w:t>p</w:t>
      </w:r>
      <w:r w:rsidRPr="00D93CA5">
        <w:rPr>
          <w:vertAlign w:val="subscript"/>
        </w:rPr>
        <w:t>2</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1677"/>
        <w:gridCol w:w="2160"/>
      </w:tblGrid>
      <w:tr w:rsidR="00F0271A" w:rsidRPr="006A18DA" w14:paraId="5E866810" w14:textId="77777777" w:rsidTr="00365027">
        <w:trPr>
          <w:jc w:val="center"/>
        </w:trPr>
        <w:tc>
          <w:tcPr>
            <w:tcW w:w="2414" w:type="dxa"/>
          </w:tcPr>
          <w:p w14:paraId="62E0CE9C" w14:textId="77777777" w:rsidR="00F0271A" w:rsidRPr="006A18DA" w:rsidRDefault="00F0271A" w:rsidP="004E4C07">
            <w:pPr>
              <w:pStyle w:val="Tablehead"/>
              <w:keepLines/>
              <w:rPr>
                <w:rtl/>
                <w:lang w:bidi="ar-LB"/>
              </w:rPr>
            </w:pPr>
            <w:r w:rsidRPr="006A18DA">
              <w:rPr>
                <w:rFonts w:hint="cs"/>
                <w:rtl/>
                <w:lang w:bidi="ar-LB"/>
              </w:rPr>
              <w:t xml:space="preserve">النسبة المئوية </w:t>
            </w:r>
            <w:r w:rsidRPr="006A18DA">
              <w:t>%</w:t>
            </w:r>
            <w:r w:rsidRPr="006A18DA">
              <w:rPr>
                <w:i/>
              </w:rPr>
              <w:t>p</w:t>
            </w:r>
            <w:r w:rsidRPr="006A18DA">
              <w:rPr>
                <w:rFonts w:hint="cs"/>
                <w:rtl/>
              </w:rPr>
              <w:t xml:space="preserve"> </w:t>
            </w:r>
            <w:r w:rsidRPr="006A18DA">
              <w:rPr>
                <w:rFonts w:hint="cs"/>
                <w:rtl/>
                <w:lang w:bidi="ar-LB"/>
              </w:rPr>
              <w:t>من الزمن</w:t>
            </w:r>
          </w:p>
        </w:tc>
        <w:tc>
          <w:tcPr>
            <w:tcW w:w="1677" w:type="dxa"/>
          </w:tcPr>
          <w:p w14:paraId="65631EAC" w14:textId="77777777" w:rsidR="00F0271A" w:rsidRPr="006A18DA" w:rsidRDefault="00F0271A" w:rsidP="004E4C07">
            <w:pPr>
              <w:pStyle w:val="Tablehead"/>
              <w:keepLines/>
            </w:pPr>
            <w:r w:rsidRPr="006A18DA">
              <w:rPr>
                <w:i/>
                <w:iCs/>
              </w:rPr>
              <w:t>p</w:t>
            </w:r>
            <w:r w:rsidRPr="006A18DA">
              <w:rPr>
                <w:vertAlign w:val="subscript"/>
              </w:rPr>
              <w:t>1</w:t>
            </w:r>
          </w:p>
        </w:tc>
        <w:tc>
          <w:tcPr>
            <w:tcW w:w="2160" w:type="dxa"/>
          </w:tcPr>
          <w:p w14:paraId="269C8AD2" w14:textId="77777777" w:rsidR="00F0271A" w:rsidRPr="006A18DA" w:rsidRDefault="00F0271A" w:rsidP="004E4C07">
            <w:pPr>
              <w:pStyle w:val="Tablehead"/>
              <w:keepLines/>
              <w:rPr>
                <w:rtl/>
                <w:lang w:bidi="ar-LB"/>
              </w:rPr>
            </w:pPr>
            <w:r w:rsidRPr="006A18DA">
              <w:rPr>
                <w:i/>
                <w:iCs/>
              </w:rPr>
              <w:t>p</w:t>
            </w:r>
            <w:r w:rsidRPr="006A18DA">
              <w:rPr>
                <w:vertAlign w:val="subscript"/>
              </w:rPr>
              <w:t>2</w:t>
            </w:r>
          </w:p>
        </w:tc>
      </w:tr>
      <w:tr w:rsidR="00F0271A" w:rsidRPr="006A18DA" w14:paraId="664AF23B" w14:textId="77777777" w:rsidTr="00365027">
        <w:trPr>
          <w:jc w:val="center"/>
        </w:trPr>
        <w:tc>
          <w:tcPr>
            <w:tcW w:w="2414" w:type="dxa"/>
          </w:tcPr>
          <w:p w14:paraId="65531C7B" w14:textId="77777777" w:rsidR="00F0271A" w:rsidRPr="006A18DA" w:rsidRDefault="00F0271A" w:rsidP="004E4C07">
            <w:pPr>
              <w:pStyle w:val="Tabletext"/>
              <w:keepNext/>
              <w:keepLines/>
              <w:jc w:val="center"/>
            </w:pPr>
            <w:r w:rsidRPr="006A18DA">
              <w:rPr>
                <w:i/>
              </w:rPr>
              <w:t>p</w:t>
            </w:r>
            <w:r w:rsidRPr="006A18DA">
              <w:t xml:space="preserve"> &lt; 1%</w:t>
            </w:r>
          </w:p>
        </w:tc>
        <w:tc>
          <w:tcPr>
            <w:tcW w:w="1677" w:type="dxa"/>
          </w:tcPr>
          <w:p w14:paraId="40787F63" w14:textId="77777777" w:rsidR="00F0271A" w:rsidRPr="006A18DA" w:rsidRDefault="00F0271A" w:rsidP="004E4C07">
            <w:pPr>
              <w:pStyle w:val="Tabletext"/>
              <w:keepNext/>
              <w:keepLines/>
              <w:jc w:val="center"/>
            </w:pPr>
            <w:r w:rsidRPr="006A18DA">
              <w:t>%0,1</w:t>
            </w:r>
          </w:p>
        </w:tc>
        <w:tc>
          <w:tcPr>
            <w:tcW w:w="2160" w:type="dxa"/>
          </w:tcPr>
          <w:p w14:paraId="69BBD799" w14:textId="77777777" w:rsidR="00F0271A" w:rsidRPr="006A18DA" w:rsidRDefault="00F0271A" w:rsidP="004E4C07">
            <w:pPr>
              <w:pStyle w:val="Tabletext"/>
              <w:keepNext/>
              <w:keepLines/>
              <w:jc w:val="center"/>
            </w:pPr>
            <w:r w:rsidRPr="006A18DA">
              <w:t>%1</w:t>
            </w:r>
          </w:p>
        </w:tc>
      </w:tr>
      <w:tr w:rsidR="00F0271A" w:rsidRPr="006A18DA" w14:paraId="5EA21FBA" w14:textId="77777777" w:rsidTr="00365027">
        <w:trPr>
          <w:jc w:val="center"/>
        </w:trPr>
        <w:tc>
          <w:tcPr>
            <w:tcW w:w="2414" w:type="dxa"/>
            <w:tcBorders>
              <w:bottom w:val="single" w:sz="4" w:space="0" w:color="auto"/>
            </w:tcBorders>
          </w:tcPr>
          <w:p w14:paraId="643B9F9E" w14:textId="77777777" w:rsidR="00F0271A" w:rsidRPr="006A18DA" w:rsidRDefault="00F0271A" w:rsidP="004E4C07">
            <w:pPr>
              <w:pStyle w:val="Tabletext"/>
              <w:keepNext/>
              <w:keepLines/>
              <w:jc w:val="center"/>
            </w:pPr>
            <w:r w:rsidRPr="006A18DA">
              <w:t xml:space="preserve">1% ≤ </w:t>
            </w:r>
            <w:r w:rsidRPr="006A18DA">
              <w:rPr>
                <w:i/>
              </w:rPr>
              <w:t>p</w:t>
            </w:r>
            <w:r w:rsidRPr="006A18DA">
              <w:t xml:space="preserve"> ≤ 10%</w:t>
            </w:r>
          </w:p>
        </w:tc>
        <w:tc>
          <w:tcPr>
            <w:tcW w:w="1677" w:type="dxa"/>
            <w:tcBorders>
              <w:bottom w:val="single" w:sz="4" w:space="0" w:color="auto"/>
            </w:tcBorders>
          </w:tcPr>
          <w:p w14:paraId="5E675699" w14:textId="77777777" w:rsidR="00F0271A" w:rsidRPr="006A18DA" w:rsidRDefault="00F0271A" w:rsidP="004E4C07">
            <w:pPr>
              <w:pStyle w:val="Tabletext"/>
              <w:keepNext/>
              <w:keepLines/>
              <w:jc w:val="center"/>
            </w:pPr>
            <w:r w:rsidRPr="006A18DA">
              <w:t>%1</w:t>
            </w:r>
          </w:p>
        </w:tc>
        <w:tc>
          <w:tcPr>
            <w:tcW w:w="2160" w:type="dxa"/>
            <w:tcBorders>
              <w:bottom w:val="single" w:sz="4" w:space="0" w:color="auto"/>
            </w:tcBorders>
          </w:tcPr>
          <w:p w14:paraId="3D72227E" w14:textId="77777777" w:rsidR="00F0271A" w:rsidRPr="006A18DA" w:rsidRDefault="00F0271A" w:rsidP="004E4C07">
            <w:pPr>
              <w:pStyle w:val="Tabletext"/>
              <w:keepNext/>
              <w:keepLines/>
              <w:jc w:val="center"/>
            </w:pPr>
            <w:r w:rsidRPr="006A18DA">
              <w:t>%10</w:t>
            </w:r>
          </w:p>
        </w:tc>
      </w:tr>
      <w:tr w:rsidR="00F0271A" w:rsidRPr="006A18DA" w14:paraId="524BB1B0" w14:textId="77777777" w:rsidTr="00365027">
        <w:trPr>
          <w:jc w:val="center"/>
        </w:trPr>
        <w:tc>
          <w:tcPr>
            <w:tcW w:w="2414" w:type="dxa"/>
            <w:tcBorders>
              <w:bottom w:val="single" w:sz="4" w:space="0" w:color="auto"/>
            </w:tcBorders>
          </w:tcPr>
          <w:p w14:paraId="0CA80840" w14:textId="77777777" w:rsidR="00F0271A" w:rsidRPr="006A18DA" w:rsidRDefault="00F0271A" w:rsidP="004E4C07">
            <w:pPr>
              <w:pStyle w:val="Tabletext"/>
              <w:keepNext/>
              <w:keepLines/>
              <w:jc w:val="center"/>
            </w:pPr>
            <w:r w:rsidRPr="006A18DA">
              <w:t xml:space="preserve">10% &lt; </w:t>
            </w:r>
            <w:r w:rsidRPr="006A18DA">
              <w:rPr>
                <w:i/>
              </w:rPr>
              <w:t>p</w:t>
            </w:r>
          </w:p>
        </w:tc>
        <w:tc>
          <w:tcPr>
            <w:tcW w:w="1677" w:type="dxa"/>
            <w:tcBorders>
              <w:bottom w:val="single" w:sz="4" w:space="0" w:color="auto"/>
            </w:tcBorders>
          </w:tcPr>
          <w:p w14:paraId="25514563" w14:textId="77777777" w:rsidR="00F0271A" w:rsidRPr="006A18DA" w:rsidRDefault="00F0271A" w:rsidP="004E4C07">
            <w:pPr>
              <w:pStyle w:val="Tabletext"/>
              <w:keepNext/>
              <w:keepLines/>
              <w:jc w:val="center"/>
            </w:pPr>
            <w:r w:rsidRPr="006A18DA">
              <w:t>%10</w:t>
            </w:r>
          </w:p>
        </w:tc>
        <w:tc>
          <w:tcPr>
            <w:tcW w:w="2160" w:type="dxa"/>
            <w:tcBorders>
              <w:bottom w:val="single" w:sz="4" w:space="0" w:color="auto"/>
            </w:tcBorders>
          </w:tcPr>
          <w:p w14:paraId="39DF9B0A" w14:textId="77777777" w:rsidR="00F0271A" w:rsidRPr="006A18DA" w:rsidRDefault="00F0271A" w:rsidP="004E4C07">
            <w:pPr>
              <w:pStyle w:val="Tabletext"/>
              <w:keepNext/>
              <w:keepLines/>
              <w:jc w:val="center"/>
            </w:pPr>
            <w:r w:rsidRPr="006A18DA">
              <w:t>%50</w:t>
            </w:r>
          </w:p>
        </w:tc>
      </w:tr>
    </w:tbl>
    <w:p w14:paraId="3CEC8BB9" w14:textId="77777777" w:rsidR="00F0271A" w:rsidRPr="006A18DA" w:rsidRDefault="00F0271A" w:rsidP="00F0271A">
      <w:pPr>
        <w:spacing w:before="180"/>
        <w:rPr>
          <w:b/>
          <w:rtl/>
          <w:lang w:bidi="ar-EG"/>
        </w:rPr>
      </w:pPr>
      <w:r w:rsidRPr="000438FF">
        <w:rPr>
          <w:rFonts w:hint="cs"/>
          <w:b/>
          <w:spacing w:val="6"/>
          <w:rtl/>
        </w:rPr>
        <w:t>وفيما يتعلق بموقعٍ معين، احصل على</w:t>
      </w:r>
      <w:r w:rsidRPr="000438FF">
        <w:rPr>
          <w:rFonts w:hint="cs"/>
          <w:b/>
          <w:spacing w:val="6"/>
          <w:rtl/>
          <w:lang w:bidi="ar-LB"/>
        </w:rPr>
        <w:t xml:space="preserve"> </w:t>
      </w:r>
      <w:r w:rsidRPr="000438FF">
        <w:rPr>
          <w:i/>
          <w:iCs/>
          <w:spacing w:val="6"/>
        </w:rPr>
        <w:t>f</w:t>
      </w:r>
      <w:r w:rsidRPr="000438FF">
        <w:rPr>
          <w:i/>
          <w:iCs/>
          <w:spacing w:val="6"/>
          <w:vertAlign w:val="subscript"/>
        </w:rPr>
        <w:t>oEs</w:t>
      </w:r>
      <w:r w:rsidRPr="000438FF">
        <w:rPr>
          <w:spacing w:val="6"/>
          <w:vertAlign w:val="subscript"/>
        </w:rPr>
        <w:t>1</w:t>
      </w:r>
      <w:r w:rsidRPr="000438FF">
        <w:rPr>
          <w:rFonts w:hint="cs"/>
          <w:b/>
          <w:spacing w:val="6"/>
          <w:rtl/>
        </w:rPr>
        <w:t xml:space="preserve"> و</w:t>
      </w:r>
      <w:r w:rsidRPr="000438FF">
        <w:rPr>
          <w:i/>
          <w:iCs/>
          <w:spacing w:val="6"/>
        </w:rPr>
        <w:t>f</w:t>
      </w:r>
      <w:r w:rsidRPr="000438FF">
        <w:rPr>
          <w:i/>
          <w:iCs/>
          <w:spacing w:val="6"/>
          <w:vertAlign w:val="subscript"/>
        </w:rPr>
        <w:t>oEs</w:t>
      </w:r>
      <w:r w:rsidRPr="000438FF">
        <w:rPr>
          <w:spacing w:val="6"/>
          <w:vertAlign w:val="subscript"/>
        </w:rPr>
        <w:t>2</w:t>
      </w:r>
      <w:r w:rsidRPr="000438FF">
        <w:rPr>
          <w:rFonts w:hint="cs"/>
          <w:b/>
          <w:spacing w:val="6"/>
          <w:rtl/>
          <w:lang w:bidi="ar-LB"/>
        </w:rPr>
        <w:t xml:space="preserve"> </w:t>
      </w:r>
      <w:r w:rsidRPr="000438FF">
        <w:rPr>
          <w:rFonts w:hint="cs"/>
          <w:b/>
          <w:spacing w:val="6"/>
          <w:rtl/>
        </w:rPr>
        <w:t xml:space="preserve">من خرائط </w:t>
      </w:r>
      <w:r w:rsidRPr="000438FF">
        <w:rPr>
          <w:i/>
          <w:iCs/>
          <w:spacing w:val="6"/>
        </w:rPr>
        <w:t>f</w:t>
      </w:r>
      <w:r w:rsidRPr="000438FF">
        <w:rPr>
          <w:i/>
          <w:iCs/>
          <w:spacing w:val="6"/>
          <w:vertAlign w:val="subscript"/>
        </w:rPr>
        <w:t>oEs</w:t>
      </w:r>
      <w:r w:rsidRPr="000438FF">
        <w:rPr>
          <w:rFonts w:hint="cs"/>
          <w:b/>
          <w:spacing w:val="6"/>
          <w:rtl/>
          <w:lang w:bidi="ar-LB"/>
        </w:rPr>
        <w:t xml:space="preserve"> </w:t>
      </w:r>
      <w:r w:rsidRPr="000438FF">
        <w:rPr>
          <w:rFonts w:hint="cs"/>
          <w:b/>
          <w:spacing w:val="6"/>
          <w:rtl/>
        </w:rPr>
        <w:t>المتعداة للنسبة المئوية</w:t>
      </w:r>
      <w:r w:rsidRPr="000438FF">
        <w:rPr>
          <w:rFonts w:hint="cs"/>
          <w:b/>
          <w:spacing w:val="6"/>
          <w:rtl/>
          <w:lang w:bidi="ar-LB"/>
        </w:rPr>
        <w:t xml:space="preserve"> </w:t>
      </w:r>
      <w:r w:rsidRPr="000438FF">
        <w:rPr>
          <w:i/>
          <w:iCs/>
          <w:spacing w:val="6"/>
        </w:rPr>
        <w:t>p</w:t>
      </w:r>
      <w:r w:rsidRPr="000438FF">
        <w:rPr>
          <w:spacing w:val="6"/>
          <w:vertAlign w:val="subscript"/>
        </w:rPr>
        <w:t>1</w:t>
      </w:r>
      <w:r w:rsidRPr="000438FF">
        <w:rPr>
          <w:rFonts w:hint="cs"/>
          <w:b/>
          <w:spacing w:val="6"/>
          <w:rtl/>
          <w:lang w:bidi="ar-LB"/>
        </w:rPr>
        <w:t xml:space="preserve"> و</w:t>
      </w:r>
      <w:r w:rsidRPr="000438FF">
        <w:rPr>
          <w:spacing w:val="6"/>
          <w:lang w:bidi="ar-EG"/>
        </w:rPr>
        <w:t>%</w:t>
      </w:r>
      <w:r w:rsidRPr="000438FF">
        <w:rPr>
          <w:i/>
          <w:iCs/>
          <w:spacing w:val="6"/>
        </w:rPr>
        <w:t>p</w:t>
      </w:r>
      <w:r w:rsidRPr="000438FF">
        <w:rPr>
          <w:spacing w:val="6"/>
          <w:vertAlign w:val="subscript"/>
        </w:rPr>
        <w:t>2</w:t>
      </w:r>
      <w:r w:rsidRPr="000438FF">
        <w:rPr>
          <w:rFonts w:hint="cs"/>
          <w:b/>
          <w:spacing w:val="6"/>
          <w:rtl/>
        </w:rPr>
        <w:t xml:space="preserve"> من الزمن على التوالي.</w:t>
      </w:r>
      <w:r w:rsidRPr="006A18DA">
        <w:rPr>
          <w:rFonts w:hint="cs"/>
          <w:b/>
          <w:rtl/>
        </w:rPr>
        <w:t xml:space="preserve"> احسب</w:t>
      </w:r>
      <w:r>
        <w:rPr>
          <w:rFonts w:hint="eastAsia"/>
          <w:b/>
          <w:rtl/>
        </w:rPr>
        <w:t> </w:t>
      </w:r>
      <w:r w:rsidRPr="006A18DA">
        <w:rPr>
          <w:i/>
          <w:iCs/>
        </w:rPr>
        <w:t>f</w:t>
      </w:r>
      <w:r w:rsidRPr="006A18DA">
        <w:rPr>
          <w:i/>
          <w:iCs/>
          <w:vertAlign w:val="subscript"/>
        </w:rPr>
        <w:t>oEs</w:t>
      </w:r>
      <w:r w:rsidRPr="006A18DA">
        <w:rPr>
          <w:rFonts w:hint="cs"/>
          <w:b/>
          <w:rtl/>
        </w:rPr>
        <w:t xml:space="preserve"> المتعدّاة للنسبة المئوية </w:t>
      </w:r>
      <w:r w:rsidRPr="006A18DA">
        <w:rPr>
          <w:iCs/>
        </w:rPr>
        <w:t>%</w:t>
      </w:r>
      <w:r w:rsidRPr="006A18DA">
        <w:rPr>
          <w:i/>
        </w:rPr>
        <w:t>p</w:t>
      </w:r>
      <w:r w:rsidRPr="006A18DA">
        <w:rPr>
          <w:rFonts w:hint="cs"/>
          <w:b/>
          <w:rtl/>
        </w:rPr>
        <w:t xml:space="preserve"> من الزمن مستخدماً ما يلي:</w:t>
      </w:r>
    </w:p>
    <w:p w14:paraId="59B9096E" w14:textId="77777777" w:rsidR="00F0271A" w:rsidRPr="006A18DA" w:rsidRDefault="00F0271A" w:rsidP="009C4B7B">
      <w:pPr>
        <w:pStyle w:val="Equation"/>
        <w:tabs>
          <w:tab w:val="left" w:pos="7088"/>
        </w:tabs>
        <w:bidi w:val="0"/>
        <w:spacing w:before="100"/>
      </w:pPr>
      <w:r w:rsidRPr="006A18DA">
        <w:t>(</w:t>
      </w:r>
      <w:r>
        <w:t>1.</w:t>
      </w:r>
      <w:r w:rsidRPr="006A18DA">
        <w:t>G)</w:t>
      </w:r>
      <w:r w:rsidRPr="006A18DA">
        <w:tab/>
      </w:r>
      <w:r w:rsidRPr="00033DA4">
        <w:rPr>
          <w:position w:val="-70"/>
        </w:rPr>
        <w:object w:dxaOrig="3700" w:dyaOrig="1520" w14:anchorId="6437BF8A">
          <v:shape id="_x0000_i1246" type="#_x0000_t75" style="width:165.9pt;height:1in" o:ole="">
            <v:imagedata r:id="rId482" o:title=""/>
          </v:shape>
          <o:OLEObject Type="Embed" ProgID="Equation.3" ShapeID="_x0000_i1246" DrawAspect="Content" ObjectID="_1778687581" r:id="rId483"/>
        </w:object>
      </w:r>
      <w:r w:rsidRPr="006A18DA">
        <w:t>                </w:t>
      </w:r>
      <w:r w:rsidRPr="006A18DA">
        <w:rPr>
          <w:rFonts w:hint="eastAsia"/>
          <w:rtl/>
        </w:rPr>
        <w:t> </w:t>
      </w:r>
      <w:r w:rsidRPr="006A18DA">
        <w:t>MHz</w:t>
      </w:r>
      <w:r w:rsidRPr="006A18DA">
        <w:tab/>
      </w:r>
    </w:p>
    <w:p w14:paraId="2AAB96E8" w14:textId="77777777" w:rsidR="00F0271A" w:rsidRPr="006A18DA" w:rsidRDefault="00F0271A" w:rsidP="00F0271A">
      <w:pPr>
        <w:pStyle w:val="Heading2"/>
        <w:rPr>
          <w:rtl/>
          <w:lang w:bidi="ar-EG"/>
        </w:rPr>
      </w:pPr>
      <w:bookmarkStart w:id="421" w:name="_Toc335234250"/>
      <w:bookmarkStart w:id="422" w:name="_Toc335235069"/>
      <w:bookmarkStart w:id="423" w:name="_Toc335235178"/>
      <w:bookmarkStart w:id="424" w:name="_Toc412455298"/>
      <w:bookmarkStart w:id="425" w:name="_Toc167442005"/>
      <w:r w:rsidRPr="006A18DA">
        <w:t>2.G</w:t>
      </w:r>
      <w:r w:rsidRPr="006A18DA">
        <w:rPr>
          <w:rFonts w:hint="cs"/>
          <w:rtl/>
        </w:rPr>
        <w:tab/>
        <w:t>الانتشار لقفزة واحدة</w:t>
      </w:r>
      <w:bookmarkEnd w:id="421"/>
      <w:bookmarkEnd w:id="422"/>
      <w:bookmarkEnd w:id="423"/>
      <w:bookmarkEnd w:id="424"/>
      <w:bookmarkEnd w:id="425"/>
    </w:p>
    <w:p w14:paraId="13C902DF" w14:textId="77777777" w:rsidR="00F0271A" w:rsidRPr="006A18DA" w:rsidRDefault="00F0271A" w:rsidP="00F0271A">
      <w:pPr>
        <w:keepNext/>
        <w:spacing w:before="80"/>
        <w:rPr>
          <w:rtl/>
          <w:lang w:bidi="ar-LB"/>
        </w:rPr>
      </w:pPr>
      <w:r w:rsidRPr="006A18DA">
        <w:rPr>
          <w:rFonts w:hint="cs"/>
          <w:rtl/>
          <w:lang w:bidi="ar-LB"/>
        </w:rPr>
        <w:t xml:space="preserve">احصل على </w:t>
      </w:r>
      <w:r w:rsidRPr="006A18DA">
        <w:rPr>
          <w:i/>
          <w:iCs/>
        </w:rPr>
        <w:t>f</w:t>
      </w:r>
      <w:r w:rsidRPr="006A18DA">
        <w:rPr>
          <w:i/>
          <w:iCs/>
          <w:vertAlign w:val="subscript"/>
        </w:rPr>
        <w:t>oEs</w:t>
      </w:r>
      <w:r w:rsidRPr="006A18DA">
        <w:rPr>
          <w:rFonts w:hint="cs"/>
          <w:rtl/>
          <w:lang w:bidi="ar-LB"/>
        </w:rPr>
        <w:t xml:space="preserve"> بوحدة </w:t>
      </w:r>
      <w:r w:rsidRPr="006A18DA">
        <w:t>MHz</w:t>
      </w:r>
      <w:r w:rsidRPr="006A18DA">
        <w:rPr>
          <w:rFonts w:hint="cs"/>
          <w:rtl/>
          <w:lang w:bidi="ar-LB"/>
        </w:rPr>
        <w:t xml:space="preserve"> كما حُسبت بواسطة المعادلة </w:t>
      </w:r>
      <w:r w:rsidRPr="006A18DA">
        <w:rPr>
          <w:lang w:bidi="ar-LB"/>
        </w:rPr>
        <w:t>(1.G)</w:t>
      </w:r>
      <w:r w:rsidRPr="006A18DA">
        <w:rPr>
          <w:rFonts w:hint="cs"/>
          <w:rtl/>
          <w:lang w:bidi="ar-LB"/>
        </w:rPr>
        <w:t xml:space="preserve"> لمنتصف المسير.</w:t>
      </w:r>
    </w:p>
    <w:p w14:paraId="217FEE85" w14:textId="77777777" w:rsidR="00F0271A" w:rsidRPr="006A18DA" w:rsidRDefault="00F0271A" w:rsidP="00F0271A">
      <w:pPr>
        <w:keepNext/>
        <w:spacing w:before="80"/>
        <w:rPr>
          <w:rtl/>
          <w:lang w:bidi="ar-LB"/>
        </w:rPr>
      </w:pPr>
      <w:r w:rsidRPr="006A18DA">
        <w:rPr>
          <w:rFonts w:hint="cs"/>
          <w:rtl/>
          <w:lang w:bidi="ar-LB"/>
        </w:rPr>
        <w:t>احسب الخسارة الأيونوسفيرية لقفزة واحدة:</w:t>
      </w:r>
    </w:p>
    <w:p w14:paraId="43EE1F0F" w14:textId="77777777" w:rsidR="00F0271A" w:rsidRPr="006A18DA" w:rsidRDefault="00F0271A" w:rsidP="009C4B7B">
      <w:pPr>
        <w:pStyle w:val="Equation"/>
        <w:bidi w:val="0"/>
        <w:spacing w:before="0"/>
      </w:pPr>
      <w:r w:rsidRPr="006A18DA">
        <w:t>(2.G)</w:t>
      </w:r>
      <w:r w:rsidRPr="006A18DA">
        <w:tab/>
      </w:r>
      <w:r w:rsidRPr="00F408AF">
        <w:rPr>
          <w:position w:val="-66"/>
        </w:rPr>
        <w:object w:dxaOrig="6979" w:dyaOrig="1440" w14:anchorId="49BBF8AF">
          <v:shape id="_x0000_i1247" type="#_x0000_t75" style="width:352.95pt;height:1in" o:ole="">
            <v:imagedata r:id="rId484" o:title=""/>
          </v:shape>
          <o:OLEObject Type="Embed" ProgID="Equation.DSMT4" ShapeID="_x0000_i1247" DrawAspect="Content" ObjectID="_1778687582" r:id="rId485"/>
        </w:object>
      </w:r>
    </w:p>
    <w:p w14:paraId="212A6BE0" w14:textId="77777777" w:rsidR="00F0271A" w:rsidRPr="006A18DA" w:rsidRDefault="00F0271A" w:rsidP="00F0271A">
      <w:pPr>
        <w:keepNext/>
        <w:keepLines/>
        <w:rPr>
          <w:rtl/>
          <w:lang w:bidi="ar-LB"/>
        </w:rPr>
      </w:pPr>
      <w:r w:rsidRPr="006A18DA">
        <w:rPr>
          <w:rFonts w:hint="cs"/>
          <w:rtl/>
          <w:lang w:bidi="ar-LB"/>
        </w:rPr>
        <w:t xml:space="preserve">احسب طول المسير المائل: </w:t>
      </w:r>
    </w:p>
    <w:p w14:paraId="737939A7" w14:textId="77777777" w:rsidR="00F0271A" w:rsidRPr="006A18DA" w:rsidRDefault="00F0271A" w:rsidP="009C4B7B">
      <w:pPr>
        <w:pStyle w:val="Equation"/>
        <w:tabs>
          <w:tab w:val="left" w:pos="7088"/>
        </w:tabs>
        <w:bidi w:val="0"/>
      </w:pPr>
      <w:r w:rsidRPr="006A18DA">
        <w:t>(</w:t>
      </w:r>
      <w:r>
        <w:t>3</w:t>
      </w:r>
      <w:r w:rsidRPr="006A18DA">
        <w:t>.G)</w:t>
      </w:r>
      <w:r w:rsidRPr="006A18DA">
        <w:tab/>
      </w:r>
      <w:r w:rsidRPr="00033DA4">
        <w:rPr>
          <w:position w:val="-34"/>
        </w:rPr>
        <w:object w:dxaOrig="4800" w:dyaOrig="840" w14:anchorId="4B402C76">
          <v:shape id="_x0000_i1248" type="#_x0000_t75" style="width:237.9pt;height:43.05pt" o:ole="">
            <v:imagedata r:id="rId486" o:title=""/>
          </v:shape>
          <o:OLEObject Type="Embed" ProgID="Equation.3" ShapeID="_x0000_i1248" DrawAspect="Content" ObjectID="_1778687583" r:id="rId487"/>
        </w:object>
      </w:r>
      <w:r w:rsidRPr="006A18DA">
        <w:t>                </w:t>
      </w:r>
      <w:r w:rsidRPr="006A18DA">
        <w:rPr>
          <w:rFonts w:hint="eastAsia"/>
          <w:rtl/>
        </w:rPr>
        <w:t> </w:t>
      </w:r>
      <w:r w:rsidRPr="006A18DA">
        <w:t>km</w:t>
      </w:r>
      <w:r w:rsidRPr="006A18DA">
        <w:tab/>
      </w:r>
    </w:p>
    <w:p w14:paraId="0CA5AE3D" w14:textId="77777777" w:rsidR="00F0271A" w:rsidRPr="006A18DA" w:rsidRDefault="00F0271A" w:rsidP="00F0271A">
      <w:pPr>
        <w:rPr>
          <w:rtl/>
          <w:lang w:bidi="ar-LB"/>
        </w:rPr>
      </w:pPr>
      <w:r w:rsidRPr="006A18DA">
        <w:rPr>
          <w:rFonts w:hint="cs"/>
          <w:rtl/>
          <w:lang w:bidi="ar-LB"/>
        </w:rPr>
        <w:t xml:space="preserve">حيث </w:t>
      </w:r>
      <w:r w:rsidRPr="006A18DA">
        <w:rPr>
          <w:i/>
        </w:rPr>
        <w:t>h</w:t>
      </w:r>
      <w:r w:rsidRPr="006A18DA">
        <w:rPr>
          <w:i/>
          <w:vertAlign w:val="subscript"/>
        </w:rPr>
        <w:t>es</w:t>
      </w:r>
      <w:r w:rsidRPr="006A18DA">
        <w:rPr>
          <w:rFonts w:hint="cs"/>
          <w:rtl/>
          <w:lang w:bidi="ar-LB"/>
        </w:rPr>
        <w:t xml:space="preserve"> هي ارتفاع طبقة التأين المتفرق</w:t>
      </w:r>
      <w:r w:rsidRPr="006A18DA">
        <w:rPr>
          <w:rFonts w:hint="cs"/>
          <w:rtl/>
        </w:rPr>
        <w:t xml:space="preserve"> </w:t>
      </w:r>
      <w:r w:rsidRPr="006A18DA">
        <w:t>E</w:t>
      </w:r>
      <w:r w:rsidRPr="006A18DA">
        <w:rPr>
          <w:rFonts w:hint="cs"/>
          <w:rtl/>
        </w:rPr>
        <w:t xml:space="preserve"> </w:t>
      </w:r>
      <w:r w:rsidRPr="006A18DA">
        <w:rPr>
          <w:rFonts w:hint="cs"/>
          <w:rtl/>
          <w:lang w:bidi="ar-LB"/>
        </w:rPr>
        <w:t xml:space="preserve">بالكيلومترات، محددة عند </w:t>
      </w:r>
      <w:r w:rsidRPr="006A18DA">
        <w:rPr>
          <w:rFonts w:hint="cs"/>
          <w:lang w:bidi="ar-LB"/>
        </w:rPr>
        <w:t>km</w:t>
      </w:r>
      <w:r w:rsidRPr="006A18DA">
        <w:rPr>
          <w:rFonts w:hint="eastAsia"/>
          <w:lang w:bidi="ar-LB"/>
        </w:rPr>
        <w:t> 120</w:t>
      </w:r>
      <w:r w:rsidRPr="006A18DA">
        <w:rPr>
          <w:rFonts w:hint="cs"/>
          <w:rtl/>
          <w:lang w:bidi="ar-LB"/>
        </w:rPr>
        <w:t>.</w:t>
      </w:r>
    </w:p>
    <w:p w14:paraId="4B1A034C" w14:textId="77777777" w:rsidR="00F0271A" w:rsidRPr="006A18DA" w:rsidRDefault="00F0271A" w:rsidP="00F0271A">
      <w:pPr>
        <w:keepNext/>
        <w:rPr>
          <w:rtl/>
          <w:lang w:bidi="ar-LB"/>
        </w:rPr>
      </w:pPr>
      <w:r w:rsidRPr="006A18DA">
        <w:rPr>
          <w:rFonts w:hint="cs"/>
          <w:rtl/>
          <w:lang w:bidi="ar-LB"/>
        </w:rPr>
        <w:lastRenderedPageBreak/>
        <w:t xml:space="preserve">يمكن الآن حساب الخسارة في الفضاء الحر بالنسبة للمسافة المائلة: </w:t>
      </w:r>
    </w:p>
    <w:p w14:paraId="3FFD49BC" w14:textId="77777777" w:rsidR="00F0271A" w:rsidRPr="006A18DA" w:rsidRDefault="00F0271A" w:rsidP="00F0271A">
      <w:pPr>
        <w:pStyle w:val="Equation"/>
        <w:bidi w:val="0"/>
      </w:pPr>
      <w:r w:rsidRPr="006A18DA">
        <w:t>(</w:t>
      </w:r>
      <w:r>
        <w:t>4</w:t>
      </w:r>
      <w:r w:rsidRPr="006A18DA">
        <w:t>.G)</w:t>
      </w:r>
      <w:r w:rsidRPr="006A18DA">
        <w:tab/>
      </w:r>
      <w:r w:rsidRPr="00033DA4">
        <w:rPr>
          <w:position w:val="-14"/>
        </w:rPr>
        <w:object w:dxaOrig="1540" w:dyaOrig="380" w14:anchorId="77F6915E">
          <v:shape id="_x0000_i1249" type="#_x0000_t75" style="width:79.05pt;height:21.9pt" o:ole="">
            <v:imagedata r:id="rId488" o:title=""/>
          </v:shape>
          <o:OLEObject Type="Embed" ProgID="Equation.3" ShapeID="_x0000_i1249" DrawAspect="Content" ObjectID="_1778687584" r:id="rId489"/>
        </w:object>
      </w:r>
      <w:r w:rsidRPr="006A18DA">
        <w:tab/>
      </w:r>
    </w:p>
    <w:p w14:paraId="730283F1" w14:textId="77777777" w:rsidR="00F0271A" w:rsidRPr="006A18DA" w:rsidRDefault="00F0271A" w:rsidP="00F0271A">
      <w:pPr>
        <w:rPr>
          <w:rtl/>
          <w:lang w:bidi="ar-LB"/>
        </w:rPr>
      </w:pPr>
      <w:r w:rsidRPr="006A18DA">
        <w:rPr>
          <w:rFonts w:hint="cs"/>
          <w:rtl/>
          <w:lang w:bidi="ar-LB"/>
        </w:rPr>
        <w:t xml:space="preserve">حيث تم تعريف الدالة </w:t>
      </w:r>
      <w:r w:rsidRPr="006A18DA">
        <w:rPr>
          <w:i/>
        </w:rPr>
        <w:t>L</w:t>
      </w:r>
      <w:r w:rsidRPr="006A18DA">
        <w:rPr>
          <w:i/>
          <w:vertAlign w:val="subscript"/>
        </w:rPr>
        <w:t>bfsD</w:t>
      </w:r>
      <w:r w:rsidRPr="006A18DA">
        <w:rPr>
          <w:rFonts w:hint="cs"/>
          <w:rtl/>
          <w:lang w:bidi="ar-LB"/>
        </w:rPr>
        <w:t xml:space="preserve"> بالمعادلة</w:t>
      </w:r>
      <w:r w:rsidRPr="006A18DA">
        <w:rPr>
          <w:rFonts w:hint="cs"/>
          <w:rtl/>
          <w:lang w:bidi="ar-EG"/>
        </w:rPr>
        <w:t xml:space="preserve"> </w:t>
      </w:r>
      <w:r w:rsidRPr="006A18DA">
        <w:rPr>
          <w:lang w:bidi="ar-EG"/>
        </w:rPr>
        <w:t>(</w:t>
      </w:r>
      <w:r>
        <w:rPr>
          <w:lang w:bidi="ar-EG"/>
        </w:rPr>
        <w:t>41</w:t>
      </w:r>
      <w:r w:rsidRPr="006A18DA">
        <w:rPr>
          <w:lang w:bidi="ar-EG"/>
        </w:rPr>
        <w:t>)</w:t>
      </w:r>
      <w:r w:rsidRPr="006A18DA">
        <w:rPr>
          <w:rFonts w:hint="cs"/>
          <w:rtl/>
          <w:lang w:bidi="ar-LB"/>
        </w:rPr>
        <w:t>.</w:t>
      </w:r>
    </w:p>
    <w:p w14:paraId="428C9BCD" w14:textId="77777777" w:rsidR="00F0271A" w:rsidRPr="006A18DA" w:rsidRDefault="00F0271A" w:rsidP="00F0271A">
      <w:r w:rsidRPr="006A18DA">
        <w:rPr>
          <w:rFonts w:hint="cs"/>
          <w:rtl/>
          <w:lang w:bidi="ar-LB"/>
        </w:rPr>
        <w:t>أما </w:t>
      </w:r>
      <w:r w:rsidRPr="006A18DA">
        <w:rPr>
          <w:rFonts w:hint="cs"/>
          <w:rtl/>
          <w:lang w:val="nl-BE" w:bidi="ar-LB"/>
        </w:rPr>
        <w:t>ال</w:t>
      </w:r>
      <w:r w:rsidRPr="006A18DA">
        <w:rPr>
          <w:rFonts w:hint="cs"/>
          <w:rtl/>
          <w:lang w:bidi="ar-LB"/>
        </w:rPr>
        <w:t xml:space="preserve">زاوية الأولية للشعاع فوق الخط الأفقي المحلي عند المطرافين بالنسبة لقفزة واحدة فتعطى بواسطة: </w:t>
      </w:r>
    </w:p>
    <w:p w14:paraId="23EB6630" w14:textId="47740A31" w:rsidR="00E20EDC" w:rsidRPr="00270577" w:rsidRDefault="00E20EDC" w:rsidP="00E20EDC">
      <w:pPr>
        <w:pStyle w:val="Equation"/>
        <w:bidi w:val="0"/>
      </w:pPr>
      <w:r w:rsidRPr="006A18DA">
        <w:t>(</w:t>
      </w:r>
      <w:r>
        <w:t>5</w:t>
      </w:r>
      <w:r w:rsidRPr="006A18DA">
        <w:t>.G)</w:t>
      </w:r>
      <w:r w:rsidRPr="00270577">
        <w:tab/>
      </w:r>
      <w:r w:rsidRPr="005F49B8">
        <w:rPr>
          <w:position w:val="-36"/>
        </w:rPr>
        <w:object w:dxaOrig="4580" w:dyaOrig="840" w14:anchorId="666DF8B7">
          <v:shape id="_x0000_i1250" type="#_x0000_t75" style="width:244.95pt;height:48.5pt" o:ole="">
            <v:imagedata r:id="rId490" o:title="" croptop="-13269f"/>
          </v:shape>
          <o:OLEObject Type="Embed" ProgID="Equation.DSMT4" ShapeID="_x0000_i1250" DrawAspect="Content" ObjectID="_1778687585" r:id="rId491"/>
        </w:object>
      </w:r>
      <w:r w:rsidRPr="00270577">
        <w:t>                rad</w:t>
      </w:r>
      <w:r w:rsidRPr="00270577">
        <w:tab/>
      </w:r>
    </w:p>
    <w:p w14:paraId="272DF790" w14:textId="77777777" w:rsidR="00F0271A" w:rsidRPr="006A18DA" w:rsidRDefault="00F0271A" w:rsidP="00F0271A">
      <w:pPr>
        <w:rPr>
          <w:rtl/>
          <w:lang w:bidi="ar-EG"/>
        </w:rPr>
      </w:pPr>
      <w:r w:rsidRPr="006A18DA">
        <w:rPr>
          <w:rFonts w:hint="cs"/>
          <w:rtl/>
          <w:lang w:bidi="ar-LB"/>
        </w:rPr>
        <w:t>حيث:</w:t>
      </w:r>
    </w:p>
    <w:p w14:paraId="297F0BA2" w14:textId="77777777" w:rsidR="00F0271A" w:rsidRPr="006A18DA" w:rsidRDefault="00F0271A" w:rsidP="009C4B7B">
      <w:pPr>
        <w:pStyle w:val="Equation"/>
        <w:bidi w:val="0"/>
      </w:pPr>
      <w:r w:rsidRPr="006A18DA">
        <w:t>(</w:t>
      </w:r>
      <w:r>
        <w:t>5a.</w:t>
      </w:r>
      <w:r w:rsidRPr="006A18DA">
        <w:t>G)</w:t>
      </w:r>
      <w:r w:rsidRPr="006A18DA">
        <w:tab/>
      </w:r>
      <w:r w:rsidRPr="00033DA4">
        <w:rPr>
          <w:position w:val="-30"/>
        </w:rPr>
        <w:object w:dxaOrig="940" w:dyaOrig="680" w14:anchorId="5EE34795">
          <v:shape id="_x0000_i1251" type="#_x0000_t75" style="width:43.05pt;height:36pt" o:ole="">
            <v:imagedata r:id="rId492" o:title=""/>
          </v:shape>
          <o:OLEObject Type="Embed" ProgID="Equation.DSMT4" ShapeID="_x0000_i1251" DrawAspect="Content" ObjectID="_1778687586" r:id="rId493"/>
        </w:object>
      </w:r>
      <w:r w:rsidRPr="006A18DA">
        <w:t>                </w:t>
      </w:r>
      <w:r w:rsidRPr="006A18DA">
        <w:rPr>
          <w:rFonts w:hint="eastAsia"/>
          <w:rtl/>
        </w:rPr>
        <w:t> </w:t>
      </w:r>
      <w:r w:rsidRPr="006A18DA">
        <w:t>rad</w:t>
      </w:r>
      <w:r w:rsidRPr="006A18DA">
        <w:tab/>
      </w:r>
    </w:p>
    <w:p w14:paraId="09EE01CC" w14:textId="77777777" w:rsidR="00F0271A" w:rsidRPr="006A18DA" w:rsidRDefault="00F0271A" w:rsidP="00F0271A">
      <w:pPr>
        <w:rPr>
          <w:rtl/>
          <w:lang w:bidi="ar-LB"/>
        </w:rPr>
      </w:pPr>
      <w:r w:rsidRPr="006A18DA">
        <w:rPr>
          <w:rFonts w:hint="cs"/>
          <w:rtl/>
          <w:lang w:bidi="ar-LB"/>
        </w:rPr>
        <w:t>وتعطى زوايا الانعراج للمطرافين بما يلي:</w:t>
      </w:r>
    </w:p>
    <w:p w14:paraId="11F70FD0" w14:textId="2B75E07C" w:rsidR="00E20EDC" w:rsidRPr="00270577" w:rsidRDefault="00E20EDC" w:rsidP="00E20EDC">
      <w:pPr>
        <w:pStyle w:val="Equation"/>
        <w:bidi w:val="0"/>
      </w:pPr>
      <w:r w:rsidRPr="006A18DA">
        <w:t>(</w:t>
      </w:r>
      <w:r>
        <w:t>6</w:t>
      </w:r>
      <w:r w:rsidRPr="006A18DA">
        <w:t>.G)</w:t>
      </w:r>
      <w:r w:rsidRPr="00270577">
        <w:tab/>
      </w:r>
      <w:r w:rsidRPr="005F49B8">
        <w:rPr>
          <w:position w:val="-14"/>
        </w:rPr>
        <w:object w:dxaOrig="2120" w:dyaOrig="380" w14:anchorId="78DEAF46">
          <v:shape id="_x0000_i1252" type="#_x0000_t75" style="width:102.5pt;height:18.8pt" o:ole="">
            <v:imagedata r:id="rId494" o:title=""/>
          </v:shape>
          <o:OLEObject Type="Embed" ProgID="Equation.3" ShapeID="_x0000_i1252" DrawAspect="Content" ObjectID="_1778687587" r:id="rId495"/>
        </w:object>
      </w:r>
      <w:r w:rsidRPr="00270577">
        <w:t xml:space="preserve">                 rad</w:t>
      </w:r>
      <w:r w:rsidRPr="00270577">
        <w:tab/>
      </w:r>
    </w:p>
    <w:p w14:paraId="29811179" w14:textId="77777777" w:rsidR="00F0271A" w:rsidRPr="006A18DA" w:rsidRDefault="00F0271A" w:rsidP="00F0271A">
      <w:pPr>
        <w:rPr>
          <w:lang w:bidi="ar-LB"/>
        </w:rPr>
      </w:pPr>
      <w:r w:rsidRPr="006A18DA">
        <w:rPr>
          <w:rFonts w:hint="cs"/>
          <w:rtl/>
          <w:lang w:bidi="ar-LB"/>
        </w:rPr>
        <w:t>وتُعطى معلمات الانعراج المقابلة بواسطة:</w:t>
      </w:r>
    </w:p>
    <w:p w14:paraId="5DDB3CE8" w14:textId="068B8328" w:rsidR="00E20EDC" w:rsidRPr="00E20EDC" w:rsidRDefault="00E20EDC" w:rsidP="00E20EDC">
      <w:pPr>
        <w:tabs>
          <w:tab w:val="left" w:pos="794"/>
          <w:tab w:val="center" w:pos="4820"/>
          <w:tab w:val="left" w:pos="7088"/>
          <w:tab w:val="right" w:pos="9639"/>
        </w:tabs>
        <w:bidi w:val="0"/>
        <w:spacing w:line="240" w:lineRule="auto"/>
        <w:rPr>
          <w:rFonts w:cs="Times New Roman"/>
          <w:sz w:val="24"/>
          <w:szCs w:val="20"/>
          <w:lang w:val="en-GB" w:eastAsia="en-US"/>
        </w:rPr>
      </w:pPr>
      <w:r w:rsidRPr="006A18DA">
        <w:t>(</w:t>
      </w:r>
      <w:r>
        <w:t>6a.</w:t>
      </w:r>
      <w:r w:rsidRPr="006A18DA">
        <w:t>G)</w:t>
      </w:r>
      <w:r w:rsidRPr="00E20EDC">
        <w:rPr>
          <w:rFonts w:cs="Times New Roman"/>
          <w:sz w:val="24"/>
          <w:szCs w:val="20"/>
          <w:lang w:val="en-GB" w:eastAsia="en-US"/>
        </w:rPr>
        <w:tab/>
      </w:r>
      <w:r w:rsidRPr="00E20EDC">
        <w:rPr>
          <w:rFonts w:cs="Times New Roman"/>
          <w:position w:val="-38"/>
          <w:sz w:val="24"/>
          <w:szCs w:val="20"/>
          <w:lang w:val="en-GB" w:eastAsia="en-US"/>
        </w:rPr>
        <w:object w:dxaOrig="4280" w:dyaOrig="920" w14:anchorId="226BDAAC">
          <v:shape id="_x0000_i1253" type="#_x0000_t75" style="width:229.3pt;height:47.75pt" o:ole="">
            <v:imagedata r:id="rId496" o:title=""/>
          </v:shape>
          <o:OLEObject Type="Embed" ProgID="Equation.DSMT4" ShapeID="_x0000_i1253" DrawAspect="Content" ObjectID="_1778687588" r:id="rId497"/>
        </w:object>
      </w:r>
      <w:r w:rsidRPr="00E20EDC">
        <w:rPr>
          <w:rFonts w:cs="Times New Roman"/>
          <w:sz w:val="24"/>
          <w:szCs w:val="20"/>
          <w:lang w:val="en-GB" w:eastAsia="en-US"/>
        </w:rPr>
        <w:tab/>
        <w:t xml:space="preserve">if </w:t>
      </w:r>
      <w:r w:rsidRPr="00E20EDC">
        <w:rPr>
          <w:rFonts w:cs="Times New Roman"/>
          <w:position w:val="-14"/>
          <w:sz w:val="24"/>
          <w:szCs w:val="20"/>
          <w:lang w:val="en-GB" w:eastAsia="en-US"/>
        </w:rPr>
        <w:object w:dxaOrig="840" w:dyaOrig="380" w14:anchorId="1EB0C357">
          <v:shape id="_x0000_i1254" type="#_x0000_t75" style="width:43.05pt;height:23.5pt" o:ole="">
            <v:imagedata r:id="rId498" o:title=""/>
          </v:shape>
          <o:OLEObject Type="Embed" ProgID="Equation.3" ShapeID="_x0000_i1254" DrawAspect="Content" ObjectID="_1778687589" r:id="rId499"/>
        </w:object>
      </w:r>
      <w:r w:rsidRPr="00E20EDC">
        <w:rPr>
          <w:rFonts w:cs="Times New Roman"/>
          <w:sz w:val="24"/>
          <w:szCs w:val="20"/>
          <w:lang w:val="en-GB" w:eastAsia="en-US"/>
        </w:rPr>
        <w:tab/>
      </w:r>
    </w:p>
    <w:p w14:paraId="3EBC86BE" w14:textId="2522BC50" w:rsidR="00E20EDC" w:rsidRPr="00E20EDC" w:rsidRDefault="00E20EDC" w:rsidP="00E20EDC">
      <w:pPr>
        <w:tabs>
          <w:tab w:val="left" w:pos="794"/>
          <w:tab w:val="center" w:pos="4820"/>
          <w:tab w:val="left" w:pos="7088"/>
          <w:tab w:val="right" w:pos="9639"/>
        </w:tabs>
        <w:bidi w:val="0"/>
        <w:spacing w:line="240" w:lineRule="auto"/>
        <w:rPr>
          <w:rFonts w:cs="Times New Roman"/>
          <w:sz w:val="24"/>
          <w:szCs w:val="20"/>
          <w:lang w:val="en-GB" w:eastAsia="en-US"/>
        </w:rPr>
      </w:pPr>
      <w:r w:rsidRPr="006A18DA">
        <w:t>(</w:t>
      </w:r>
      <w:r>
        <w:t>6b.</w:t>
      </w:r>
      <w:r w:rsidRPr="006A18DA">
        <w:t>G)</w:t>
      </w:r>
      <w:r w:rsidRPr="00E20EDC">
        <w:rPr>
          <w:rFonts w:cs="Times New Roman"/>
          <w:sz w:val="24"/>
          <w:szCs w:val="20"/>
          <w:lang w:val="en-GB" w:eastAsia="en-US"/>
        </w:rPr>
        <w:tab/>
      </w:r>
      <w:r w:rsidRPr="00E20EDC">
        <w:rPr>
          <w:rFonts w:cs="Times New Roman"/>
          <w:position w:val="-38"/>
          <w:sz w:val="24"/>
          <w:szCs w:val="20"/>
          <w:lang w:val="en-GB" w:eastAsia="en-US"/>
        </w:rPr>
        <w:object w:dxaOrig="4440" w:dyaOrig="920" w14:anchorId="7E42A5B0">
          <v:shape id="_x0000_i1255" type="#_x0000_t75" style="width:225.4pt;height:45.4pt" o:ole="">
            <v:imagedata r:id="rId500" o:title=""/>
          </v:shape>
          <o:OLEObject Type="Embed" ProgID="Equation.DSMT4" ShapeID="_x0000_i1255" DrawAspect="Content" ObjectID="_1778687590" r:id="rId501"/>
        </w:object>
      </w:r>
      <w:r w:rsidRPr="00E20EDC">
        <w:rPr>
          <w:rFonts w:cs="Times New Roman"/>
          <w:sz w:val="24"/>
          <w:szCs w:val="20"/>
          <w:lang w:val="en-GB" w:eastAsia="en-US"/>
        </w:rPr>
        <w:tab/>
        <w:t>otherwise</w:t>
      </w:r>
      <w:r w:rsidRPr="00E20EDC">
        <w:rPr>
          <w:rFonts w:cs="Times New Roman"/>
          <w:sz w:val="24"/>
          <w:szCs w:val="20"/>
          <w:lang w:val="en-GB" w:eastAsia="en-US"/>
        </w:rPr>
        <w:tab/>
      </w:r>
    </w:p>
    <w:p w14:paraId="12010034" w14:textId="77777777" w:rsidR="00F0271A" w:rsidRPr="006A18DA" w:rsidRDefault="00F0271A" w:rsidP="00F0271A">
      <w:pPr>
        <w:keepNext/>
        <w:keepLines/>
        <w:rPr>
          <w:rtl/>
          <w:lang w:bidi="ar-LB"/>
        </w:rPr>
      </w:pPr>
      <w:r w:rsidRPr="006A18DA">
        <w:rPr>
          <w:rFonts w:hint="cs"/>
          <w:rtl/>
          <w:lang w:bidi="ar-LB"/>
        </w:rPr>
        <w:t>وتعطى عندئذ خسارة الانعراج عند المطرافين بواسطة:</w:t>
      </w:r>
    </w:p>
    <w:p w14:paraId="1D75422D" w14:textId="10173923" w:rsidR="00E20EDC" w:rsidRPr="00270577" w:rsidRDefault="00D67413" w:rsidP="00D67413">
      <w:pPr>
        <w:pStyle w:val="Equation"/>
        <w:bidi w:val="0"/>
      </w:pPr>
      <w:r w:rsidRPr="00270577">
        <w:t>(</w:t>
      </w:r>
      <w:r>
        <w:t>7a</w:t>
      </w:r>
      <w:r w:rsidRPr="006A18DA">
        <w:t>.G</w:t>
      </w:r>
      <w:r w:rsidRPr="00270577">
        <w:t>)</w:t>
      </w:r>
      <w:r w:rsidR="00E20EDC" w:rsidRPr="00270577">
        <w:tab/>
      </w:r>
      <w:r w:rsidR="00E20EDC" w:rsidRPr="005F49B8">
        <w:rPr>
          <w:position w:val="-14"/>
        </w:rPr>
        <w:object w:dxaOrig="1300" w:dyaOrig="380" w14:anchorId="6232FC43">
          <v:shape id="_x0000_i1256" type="#_x0000_t75" style="width:68.1pt;height:18.8pt" o:ole="">
            <v:imagedata r:id="rId502" o:title=""/>
          </v:shape>
          <o:OLEObject Type="Embed" ProgID="Equation.3" ShapeID="_x0000_i1256" DrawAspect="Content" ObjectID="_1778687591" r:id="rId503"/>
        </w:object>
      </w:r>
      <w:r w:rsidR="00E20EDC" w:rsidRPr="00270577">
        <w:t>                dB</w:t>
      </w:r>
      <w:r w:rsidR="00E20EDC" w:rsidRPr="00270577">
        <w:tab/>
      </w:r>
    </w:p>
    <w:p w14:paraId="36786861" w14:textId="3FAC1092" w:rsidR="00E20EDC" w:rsidRPr="00270577" w:rsidRDefault="00D67413" w:rsidP="00D67413">
      <w:pPr>
        <w:pStyle w:val="Equation"/>
        <w:tabs>
          <w:tab w:val="left" w:pos="5954"/>
        </w:tabs>
        <w:bidi w:val="0"/>
      </w:pPr>
      <w:r w:rsidRPr="00270577">
        <w:t>(</w:t>
      </w:r>
      <w:r>
        <w:t>7b</w:t>
      </w:r>
      <w:r w:rsidRPr="006A18DA">
        <w:t>.G</w:t>
      </w:r>
      <w:r w:rsidRPr="00270577">
        <w:t>)</w:t>
      </w:r>
      <w:r w:rsidR="00E20EDC" w:rsidRPr="00270577">
        <w:tab/>
      </w:r>
      <w:r w:rsidR="00E20EDC" w:rsidRPr="005F49B8">
        <w:rPr>
          <w:position w:val="-14"/>
        </w:rPr>
        <w:object w:dxaOrig="1340" w:dyaOrig="380" w14:anchorId="59048528">
          <v:shape id="_x0000_i1257" type="#_x0000_t75" style="width:1in;height:18.8pt" o:ole="">
            <v:imagedata r:id="rId504" o:title=""/>
          </v:shape>
          <o:OLEObject Type="Embed" ProgID="Equation.3" ShapeID="_x0000_i1257" DrawAspect="Content" ObjectID="_1778687592" r:id="rId505"/>
        </w:object>
      </w:r>
      <w:r w:rsidR="00E20EDC" w:rsidRPr="00270577">
        <w:t>                dB</w:t>
      </w:r>
      <w:r w:rsidR="00E20EDC" w:rsidRPr="00270577">
        <w:tab/>
      </w:r>
    </w:p>
    <w:p w14:paraId="1248E169" w14:textId="77777777" w:rsidR="00F0271A" w:rsidRPr="006A18DA" w:rsidRDefault="00F0271A" w:rsidP="00F0271A">
      <w:pPr>
        <w:rPr>
          <w:rtl/>
          <w:lang w:bidi="ar-EG"/>
        </w:rPr>
      </w:pPr>
      <w:r w:rsidRPr="006A18DA">
        <w:rPr>
          <w:rFonts w:hint="cs"/>
          <w:rtl/>
          <w:lang w:bidi="ar-LB"/>
        </w:rPr>
        <w:t xml:space="preserve">حيث تعرّف الدالة </w:t>
      </w:r>
      <w:r w:rsidRPr="006A18DA">
        <w:rPr>
          <w:i/>
        </w:rPr>
        <w:t>J</w:t>
      </w:r>
      <w:r w:rsidRPr="006A18DA">
        <w:rPr>
          <w:rFonts w:hint="cs"/>
          <w:rtl/>
          <w:lang w:bidi="ar-LB"/>
        </w:rPr>
        <w:t xml:space="preserve"> بالمعادلة المؤلفة من قسمين </w:t>
      </w:r>
      <w:r w:rsidRPr="006A18DA">
        <w:rPr>
          <w:lang w:bidi="ar-LB"/>
        </w:rPr>
        <w:t>(</w:t>
      </w:r>
      <w:r>
        <w:rPr>
          <w:lang w:bidi="ar-LB"/>
        </w:rPr>
        <w:t>43</w:t>
      </w:r>
      <w:r w:rsidRPr="006A18DA">
        <w:rPr>
          <w:lang w:bidi="ar-LB"/>
        </w:rPr>
        <w:t>)</w:t>
      </w:r>
      <w:r w:rsidRPr="006A18DA">
        <w:rPr>
          <w:rFonts w:hint="cs"/>
          <w:rtl/>
          <w:lang w:bidi="ar-LB"/>
        </w:rPr>
        <w:t>.</w:t>
      </w:r>
    </w:p>
    <w:p w14:paraId="10FC346A" w14:textId="77777777" w:rsidR="00F0271A" w:rsidRPr="006A18DA" w:rsidRDefault="00F0271A" w:rsidP="00F0271A">
      <w:pPr>
        <w:keepNext/>
        <w:rPr>
          <w:rtl/>
          <w:lang w:bidi="ar-LB"/>
        </w:rPr>
      </w:pPr>
      <w:r w:rsidRPr="006A18DA">
        <w:rPr>
          <w:rFonts w:hint="cs"/>
          <w:rtl/>
          <w:lang w:bidi="ar-LB"/>
        </w:rPr>
        <w:t xml:space="preserve">والآن تعطى خسارة الإرسال الأساسية للانتشار بواسطة التأين المتفرق للطبقة </w:t>
      </w:r>
      <w:r w:rsidRPr="006A18DA">
        <w:rPr>
          <w:lang w:bidi="ar-LB"/>
        </w:rPr>
        <w:t>E</w:t>
      </w:r>
      <w:r w:rsidRPr="006A18DA">
        <w:rPr>
          <w:rFonts w:hint="cs"/>
          <w:rtl/>
          <w:lang w:bidi="ar-LB"/>
        </w:rPr>
        <w:t xml:space="preserve"> لقفزة واحدة بواسطة:</w:t>
      </w:r>
    </w:p>
    <w:p w14:paraId="367393FC" w14:textId="77777777" w:rsidR="00F0271A" w:rsidRPr="006A18DA" w:rsidRDefault="00F0271A" w:rsidP="00F0271A">
      <w:pPr>
        <w:pStyle w:val="Equation"/>
        <w:bidi w:val="0"/>
      </w:pPr>
      <w:r w:rsidRPr="006A18DA">
        <w:t>(</w:t>
      </w:r>
      <w:r>
        <w:t>8</w:t>
      </w:r>
      <w:r w:rsidRPr="006A18DA">
        <w:t>.G)</w:t>
      </w:r>
      <w:r w:rsidRPr="006A18DA">
        <w:tab/>
      </w:r>
      <w:r w:rsidRPr="00033DA4">
        <w:rPr>
          <w:position w:val="-14"/>
        </w:rPr>
        <w:object w:dxaOrig="2920" w:dyaOrig="380" w14:anchorId="7E65461C">
          <v:shape id="_x0000_i1258" type="#_x0000_t75" style="width:2in;height:21.9pt" o:ole="">
            <v:imagedata r:id="rId506" o:title=""/>
          </v:shape>
          <o:OLEObject Type="Embed" ProgID="Equation.3" ShapeID="_x0000_i1258" DrawAspect="Content" ObjectID="_1778687593" r:id="rId507"/>
        </w:object>
      </w:r>
      <w:r w:rsidRPr="006A18DA">
        <w:t>                </w:t>
      </w:r>
      <w:r w:rsidRPr="006A18DA">
        <w:rPr>
          <w:rFonts w:hint="eastAsia"/>
          <w:rtl/>
        </w:rPr>
        <w:t> </w:t>
      </w:r>
      <w:r w:rsidRPr="006A18DA">
        <w:t>dB</w:t>
      </w:r>
      <w:r w:rsidRPr="006A18DA">
        <w:tab/>
      </w:r>
    </w:p>
    <w:p w14:paraId="0B00FD59" w14:textId="77777777" w:rsidR="00F0271A" w:rsidRPr="006A18DA" w:rsidRDefault="00F0271A" w:rsidP="00F0271A">
      <w:pPr>
        <w:pStyle w:val="Heading2"/>
        <w:rPr>
          <w:rtl/>
        </w:rPr>
      </w:pPr>
      <w:bookmarkStart w:id="426" w:name="_Toc335234251"/>
      <w:bookmarkStart w:id="427" w:name="_Toc335235070"/>
      <w:bookmarkStart w:id="428" w:name="_Toc335235179"/>
      <w:bookmarkStart w:id="429" w:name="_Toc412455299"/>
      <w:bookmarkStart w:id="430" w:name="_Toc167442006"/>
      <w:r w:rsidRPr="006A18DA">
        <w:t>3.G</w:t>
      </w:r>
      <w:r w:rsidRPr="006A18DA">
        <w:rPr>
          <w:rFonts w:hint="cs"/>
          <w:rtl/>
        </w:rPr>
        <w:tab/>
        <w:t>الانتشار لقفزتين</w:t>
      </w:r>
      <w:bookmarkEnd w:id="426"/>
      <w:bookmarkEnd w:id="427"/>
      <w:bookmarkEnd w:id="428"/>
      <w:bookmarkEnd w:id="429"/>
      <w:bookmarkEnd w:id="430"/>
    </w:p>
    <w:p w14:paraId="4003E7CB" w14:textId="77777777" w:rsidR="00F0271A" w:rsidRPr="006A18DA" w:rsidRDefault="00F0271A" w:rsidP="00F0271A">
      <w:pPr>
        <w:rPr>
          <w:b/>
          <w:rtl/>
          <w:lang w:bidi="ar-LB"/>
        </w:rPr>
      </w:pPr>
      <w:r w:rsidRPr="006A18DA">
        <w:rPr>
          <w:rFonts w:hint="cs"/>
          <w:b/>
          <w:rtl/>
        </w:rPr>
        <w:t xml:space="preserve">احصل على </w:t>
      </w:r>
      <w:r w:rsidRPr="00CE7248">
        <w:rPr>
          <w:i/>
          <w:iCs/>
        </w:rPr>
        <w:t>f</w:t>
      </w:r>
      <w:r w:rsidRPr="00CE7248">
        <w:rPr>
          <w:i/>
          <w:iCs/>
          <w:vertAlign w:val="subscript"/>
        </w:rPr>
        <w:t>oEs2h</w:t>
      </w:r>
      <w:r>
        <w:rPr>
          <w:rFonts w:hint="cs"/>
          <w:i/>
          <w:iCs/>
          <w:rtl/>
        </w:rPr>
        <w:t xml:space="preserve"> </w:t>
      </w:r>
      <w:r w:rsidRPr="006A18DA">
        <w:rPr>
          <w:rFonts w:hint="cs"/>
          <w:b/>
          <w:rtl/>
        </w:rPr>
        <w:t>بوصفها القيمة الأدنى بين القيمتين المحسوبتين بواسطة المعادلة</w:t>
      </w:r>
      <w:r w:rsidRPr="006A18DA">
        <w:rPr>
          <w:rFonts w:hint="cs"/>
          <w:rtl/>
        </w:rPr>
        <w:t xml:space="preserve"> </w:t>
      </w:r>
      <w:r w:rsidRPr="006A18DA">
        <w:t>(1</w:t>
      </w:r>
      <w:r>
        <w:t>.</w:t>
      </w:r>
      <w:r w:rsidRPr="006A18DA">
        <w:t>G)</w:t>
      </w:r>
      <w:r w:rsidRPr="006A18DA">
        <w:rPr>
          <w:rFonts w:hint="cs"/>
          <w:rtl/>
        </w:rPr>
        <w:t xml:space="preserve"> </w:t>
      </w:r>
      <w:r w:rsidRPr="006A18DA">
        <w:rPr>
          <w:rFonts w:hint="cs"/>
          <w:b/>
          <w:rtl/>
        </w:rPr>
        <w:t>عند ربع طول المسير</w:t>
      </w:r>
      <w:r w:rsidRPr="006A18DA">
        <w:rPr>
          <w:rFonts w:hint="cs"/>
          <w:rtl/>
        </w:rPr>
        <w:t xml:space="preserve"> </w:t>
      </w:r>
      <w:r w:rsidRPr="006A18DA">
        <w:rPr>
          <w:rFonts w:hint="cs"/>
          <w:b/>
          <w:rtl/>
        </w:rPr>
        <w:t>وثلاثة أرباعه</w:t>
      </w:r>
      <w:r w:rsidRPr="006A18DA">
        <w:rPr>
          <w:rFonts w:hint="cs"/>
          <w:rtl/>
        </w:rPr>
        <w:t xml:space="preserve">. </w:t>
      </w:r>
      <w:r w:rsidRPr="006A18DA">
        <w:rPr>
          <w:rFonts w:hint="cs"/>
          <w:b/>
          <w:rtl/>
        </w:rPr>
        <w:t>ويمكن الحصول على خط الطول وخط العرض عند ربع المسير وثلاثة أرباعه باستخدام طريقة مسير الدائرة الكبرى الواردة في</w:t>
      </w:r>
      <w:r w:rsidRPr="006A18DA">
        <w:rPr>
          <w:rFonts w:hint="eastAsia"/>
          <w:b/>
          <w:rtl/>
        </w:rPr>
        <w:t> </w:t>
      </w:r>
      <w:r w:rsidRPr="006A18DA">
        <w:rPr>
          <w:rFonts w:hint="cs"/>
          <w:b/>
          <w:rtl/>
        </w:rPr>
        <w:t>ال</w:t>
      </w:r>
      <w:r>
        <w:rPr>
          <w:rFonts w:hint="cs"/>
          <w:b/>
          <w:rtl/>
        </w:rPr>
        <w:t>مرفق</w:t>
      </w:r>
      <w:r>
        <w:rPr>
          <w:rFonts w:hint="eastAsia"/>
          <w:b/>
          <w:rtl/>
        </w:rPr>
        <w:t> </w:t>
      </w:r>
      <w:r w:rsidRPr="006A18DA">
        <w:rPr>
          <w:bCs/>
        </w:rPr>
        <w:t>H</w:t>
      </w:r>
      <w:r w:rsidRPr="006A18DA">
        <w:rPr>
          <w:rFonts w:hint="cs"/>
          <w:b/>
          <w:rtl/>
        </w:rPr>
        <w:t xml:space="preserve"> بوضع</w:t>
      </w:r>
      <w:r w:rsidRPr="006A18DA">
        <w:rPr>
          <w:rFonts w:hint="cs"/>
          <w:b/>
          <w:rtl/>
          <w:lang w:bidi="ar-LB"/>
        </w:rPr>
        <w:t xml:space="preserve"> </w:t>
      </w:r>
      <w:r w:rsidRPr="006A18DA">
        <w:rPr>
          <w:i/>
        </w:rPr>
        <w:t>d</w:t>
      </w:r>
      <w:r w:rsidRPr="006A18DA">
        <w:rPr>
          <w:i/>
          <w:vertAlign w:val="subscript"/>
        </w:rPr>
        <w:t>pnt</w:t>
      </w:r>
      <w:r w:rsidRPr="006A18DA">
        <w:rPr>
          <w:rFonts w:hint="cs"/>
          <w:rtl/>
        </w:rPr>
        <w:t xml:space="preserve"> </w:t>
      </w:r>
      <w:r w:rsidRPr="006A18DA">
        <w:rPr>
          <w:rFonts w:hint="cs"/>
          <w:b/>
          <w:rtl/>
        </w:rPr>
        <w:t xml:space="preserve">= </w:t>
      </w:r>
      <w:r w:rsidRPr="006A18DA">
        <w:rPr>
          <w:i/>
        </w:rPr>
        <w:t>d</w:t>
      </w:r>
      <w:r w:rsidRPr="006A18DA">
        <w:t xml:space="preserve"> 0,25</w:t>
      </w:r>
      <w:r w:rsidRPr="006A18DA">
        <w:rPr>
          <w:rFonts w:hint="cs"/>
          <w:b/>
          <w:rtl/>
        </w:rPr>
        <w:t xml:space="preserve"> و</w:t>
      </w:r>
      <w:r w:rsidRPr="006A18DA">
        <w:rPr>
          <w:i/>
        </w:rPr>
        <w:t>d</w:t>
      </w:r>
      <w:r w:rsidRPr="006A18DA">
        <w:rPr>
          <w:i/>
          <w:vertAlign w:val="subscript"/>
        </w:rPr>
        <w:t>pnt</w:t>
      </w:r>
      <w:r w:rsidRPr="006A18DA">
        <w:rPr>
          <w:rFonts w:hint="cs"/>
          <w:b/>
          <w:rtl/>
        </w:rPr>
        <w:t xml:space="preserve"> = </w:t>
      </w:r>
      <w:r w:rsidRPr="006A18DA">
        <w:rPr>
          <w:i/>
        </w:rPr>
        <w:t>d</w:t>
      </w:r>
      <w:r w:rsidRPr="006A18DA">
        <w:t xml:space="preserve"> 0,75</w:t>
      </w:r>
      <w:r w:rsidRPr="006A18DA">
        <w:rPr>
          <w:rFonts w:hint="cs"/>
          <w:i/>
          <w:rtl/>
        </w:rPr>
        <w:t xml:space="preserve"> </w:t>
      </w:r>
      <w:r w:rsidRPr="006A18DA">
        <w:rPr>
          <w:rFonts w:hint="cs"/>
          <w:b/>
          <w:rtl/>
        </w:rPr>
        <w:t xml:space="preserve">في المعادلة </w:t>
      </w:r>
      <w:r w:rsidRPr="006A18DA">
        <w:rPr>
          <w:bCs/>
        </w:rPr>
        <w:t>(</w:t>
      </w:r>
      <w:r>
        <w:rPr>
          <w:bCs/>
        </w:rPr>
        <w:t>7</w:t>
      </w:r>
      <w:r w:rsidRPr="006A18DA">
        <w:rPr>
          <w:bCs/>
        </w:rPr>
        <w:t>.H)</w:t>
      </w:r>
      <w:r w:rsidRPr="006A18DA">
        <w:rPr>
          <w:rFonts w:hint="cs"/>
          <w:b/>
          <w:rtl/>
        </w:rPr>
        <w:t xml:space="preserve"> على التوالي.</w:t>
      </w:r>
    </w:p>
    <w:p w14:paraId="70E033E1" w14:textId="77777777" w:rsidR="00F0271A" w:rsidRPr="006A18DA" w:rsidRDefault="00F0271A" w:rsidP="00F0271A">
      <w:pPr>
        <w:keepNext/>
        <w:rPr>
          <w:b/>
          <w:rtl/>
        </w:rPr>
      </w:pPr>
      <w:r>
        <w:rPr>
          <w:rFonts w:hint="cs"/>
          <w:b/>
          <w:rtl/>
        </w:rPr>
        <w:lastRenderedPageBreak/>
        <w:t>احسب</w:t>
      </w:r>
      <w:r w:rsidRPr="006A18DA">
        <w:rPr>
          <w:rFonts w:hint="cs"/>
          <w:b/>
          <w:rtl/>
        </w:rPr>
        <w:t xml:space="preserve"> الخسارة الأيونسفيرية لقفزتين:</w:t>
      </w:r>
    </w:p>
    <w:p w14:paraId="64333679" w14:textId="77777777" w:rsidR="00F0271A" w:rsidRPr="006A18DA" w:rsidRDefault="00F0271A" w:rsidP="00E71989">
      <w:pPr>
        <w:pStyle w:val="Equation"/>
        <w:bidi w:val="0"/>
      </w:pPr>
      <w:r w:rsidRPr="006A18DA">
        <w:t>(</w:t>
      </w:r>
      <w:r>
        <w:t>9</w:t>
      </w:r>
      <w:r w:rsidRPr="006A18DA">
        <w:t>.G)</w:t>
      </w:r>
      <w:r w:rsidRPr="006A18DA">
        <w:tab/>
      </w:r>
      <w:r w:rsidRPr="00EC64A1">
        <w:rPr>
          <w:position w:val="-64"/>
        </w:rPr>
        <w:object w:dxaOrig="6399" w:dyaOrig="1380" w14:anchorId="0E3FAC5E">
          <v:shape id="_x0000_i1259" type="#_x0000_t75" style="width:316.15pt;height:64.95pt" o:ole="">
            <v:imagedata r:id="rId508" o:title=""/>
          </v:shape>
          <o:OLEObject Type="Embed" ProgID="Equation.3" ShapeID="_x0000_i1259" DrawAspect="Content" ObjectID="_1778687594" r:id="rId509"/>
        </w:object>
      </w:r>
      <w:r w:rsidRPr="00D90E52">
        <w:rPr>
          <w:rFonts w:cs="Times New Roman"/>
          <w:sz w:val="24"/>
          <w:szCs w:val="20"/>
          <w:lang w:eastAsia="en-US"/>
        </w:rPr>
        <w:tab/>
      </w:r>
    </w:p>
    <w:p w14:paraId="1BBDA3FD" w14:textId="77777777" w:rsidR="00F0271A" w:rsidRPr="006A18DA" w:rsidRDefault="00F0271A" w:rsidP="00F0271A">
      <w:pPr>
        <w:keepNext/>
        <w:keepLines/>
        <w:rPr>
          <w:b/>
          <w:rtl/>
          <w:lang w:bidi="ar-LB"/>
        </w:rPr>
      </w:pPr>
      <w:r w:rsidRPr="006A18DA">
        <w:rPr>
          <w:rFonts w:hint="cs"/>
          <w:b/>
          <w:rtl/>
        </w:rPr>
        <w:t>احسب طول المسير المائل:</w:t>
      </w:r>
    </w:p>
    <w:p w14:paraId="5548E731" w14:textId="77777777" w:rsidR="00F0271A" w:rsidRPr="006A18DA" w:rsidRDefault="00F0271A" w:rsidP="00E71989">
      <w:pPr>
        <w:pStyle w:val="Equation"/>
        <w:bidi w:val="0"/>
      </w:pPr>
      <w:r w:rsidRPr="006A18DA">
        <w:t>(</w:t>
      </w:r>
      <w:r>
        <w:t>10</w:t>
      </w:r>
      <w:r w:rsidRPr="006A18DA">
        <w:t>.G)</w:t>
      </w:r>
      <w:r w:rsidRPr="006A18DA">
        <w:tab/>
      </w:r>
      <w:r w:rsidRPr="00033DA4">
        <w:rPr>
          <w:position w:val="-34"/>
        </w:rPr>
        <w:object w:dxaOrig="4860" w:dyaOrig="840" w14:anchorId="3BC43FEE">
          <v:shape id="_x0000_i1260" type="#_x0000_t75" style="width:237.15pt;height:43.05pt" o:ole="">
            <v:imagedata r:id="rId510" o:title=""/>
          </v:shape>
          <o:OLEObject Type="Embed" ProgID="Equation.3" ShapeID="_x0000_i1260" DrawAspect="Content" ObjectID="_1778687595" r:id="rId511"/>
        </w:object>
      </w:r>
      <w:r w:rsidRPr="006A18DA">
        <w:t>                </w:t>
      </w:r>
      <w:r w:rsidRPr="006A18DA">
        <w:rPr>
          <w:rFonts w:hint="eastAsia"/>
          <w:rtl/>
        </w:rPr>
        <w:t> </w:t>
      </w:r>
      <w:r w:rsidRPr="006A18DA">
        <w:t>km</w:t>
      </w:r>
      <w:r w:rsidRPr="006A18DA">
        <w:tab/>
      </w:r>
    </w:p>
    <w:p w14:paraId="68DA2B2C" w14:textId="77777777" w:rsidR="00F0271A" w:rsidRPr="006A18DA" w:rsidRDefault="00F0271A" w:rsidP="00F0271A">
      <w:pPr>
        <w:keepNext/>
        <w:spacing w:before="240"/>
        <w:rPr>
          <w:b/>
          <w:rtl/>
        </w:rPr>
      </w:pPr>
      <w:r w:rsidRPr="006A18DA">
        <w:rPr>
          <w:rFonts w:hint="cs"/>
          <w:b/>
          <w:rtl/>
        </w:rPr>
        <w:t>والآن يمكن حساب الخسارة في الفضاء الحر للمسافة المائلة:</w:t>
      </w:r>
    </w:p>
    <w:p w14:paraId="14B7382A" w14:textId="39FD539F" w:rsidR="00F0271A" w:rsidRPr="006A18DA" w:rsidRDefault="00F0271A" w:rsidP="00F0271A">
      <w:pPr>
        <w:pStyle w:val="Equation"/>
        <w:bidi w:val="0"/>
      </w:pPr>
      <w:r w:rsidRPr="006A18DA">
        <w:t>(</w:t>
      </w:r>
      <w:r>
        <w:t>11</w:t>
      </w:r>
      <w:r w:rsidRPr="006A18DA">
        <w:t>.G)</w:t>
      </w:r>
      <w:r w:rsidRPr="006A18DA">
        <w:tab/>
      </w:r>
      <w:r w:rsidR="008C2B84" w:rsidRPr="005F49B8">
        <w:rPr>
          <w:position w:val="-14"/>
        </w:rPr>
        <w:object w:dxaOrig="1600" w:dyaOrig="380" w14:anchorId="108ADAEC">
          <v:shape id="_x0000_i1334" type="#_x0000_t75" style="width:79.85pt;height:18.8pt" o:ole="">
            <v:imagedata r:id="rId512" o:title=""/>
          </v:shape>
          <o:OLEObject Type="Embed" ProgID="Equation.3" ShapeID="_x0000_i1334" DrawAspect="Content" ObjectID="_1778687596" r:id="rId513"/>
        </w:object>
      </w:r>
      <w:r w:rsidRPr="006A18DA">
        <w:tab/>
      </w:r>
    </w:p>
    <w:p w14:paraId="53F25C6D" w14:textId="77777777" w:rsidR="00F0271A" w:rsidRPr="006A18DA" w:rsidRDefault="00F0271A" w:rsidP="00F0271A">
      <w:pPr>
        <w:spacing w:before="240"/>
        <w:rPr>
          <w:rtl/>
          <w:lang w:bidi="ar-LB"/>
        </w:rPr>
      </w:pPr>
      <w:r w:rsidRPr="006A18DA">
        <w:rPr>
          <w:rFonts w:hint="cs"/>
          <w:b/>
          <w:rtl/>
        </w:rPr>
        <w:t>حيث تم تحديد الدالة</w:t>
      </w:r>
      <w:r w:rsidRPr="006A18DA">
        <w:rPr>
          <w:rFonts w:hint="cs"/>
          <w:b/>
          <w:rtl/>
          <w:lang w:bidi="ar-LB"/>
        </w:rPr>
        <w:t xml:space="preserve"> </w:t>
      </w:r>
      <w:r w:rsidRPr="006A18DA">
        <w:rPr>
          <w:i/>
        </w:rPr>
        <w:t>L</w:t>
      </w:r>
      <w:r w:rsidRPr="006A18DA">
        <w:rPr>
          <w:i/>
          <w:vertAlign w:val="subscript"/>
        </w:rPr>
        <w:t>bfsD</w:t>
      </w:r>
      <w:r w:rsidRPr="006A18DA">
        <w:rPr>
          <w:rFonts w:hint="cs"/>
          <w:b/>
          <w:rtl/>
        </w:rPr>
        <w:t xml:space="preserve"> بالمعادلة </w:t>
      </w:r>
      <w:r w:rsidRPr="006A18DA">
        <w:rPr>
          <w:bCs/>
        </w:rPr>
        <w:t>(</w:t>
      </w:r>
      <w:r>
        <w:rPr>
          <w:bCs/>
        </w:rPr>
        <w:t>41</w:t>
      </w:r>
      <w:r w:rsidRPr="006A18DA">
        <w:rPr>
          <w:bCs/>
        </w:rPr>
        <w:t>)</w:t>
      </w:r>
      <w:r w:rsidRPr="006A18DA">
        <w:rPr>
          <w:rFonts w:hint="cs"/>
          <w:rtl/>
          <w:lang w:bidi="ar-LB"/>
        </w:rPr>
        <w:t>.</w:t>
      </w:r>
    </w:p>
    <w:p w14:paraId="13D0B225" w14:textId="77777777" w:rsidR="00F0271A" w:rsidRPr="006A18DA" w:rsidRDefault="00F0271A" w:rsidP="00F0271A">
      <w:pPr>
        <w:rPr>
          <w:rtl/>
          <w:lang w:bidi="ar-LB"/>
        </w:rPr>
      </w:pPr>
      <w:r w:rsidRPr="006A18DA">
        <w:rPr>
          <w:rFonts w:hint="cs"/>
          <w:rtl/>
          <w:lang w:bidi="ar-LB"/>
        </w:rPr>
        <w:t>أما </w:t>
      </w:r>
      <w:r w:rsidRPr="006A18DA">
        <w:rPr>
          <w:rFonts w:hint="cs"/>
          <w:rtl/>
          <w:lang w:val="nl-BE" w:bidi="ar-LB"/>
        </w:rPr>
        <w:t>ال</w:t>
      </w:r>
      <w:r w:rsidRPr="006A18DA">
        <w:rPr>
          <w:rFonts w:hint="cs"/>
          <w:rtl/>
          <w:lang w:bidi="ar-LB"/>
        </w:rPr>
        <w:t>زاوية الأولية للشعاع فوق الخط الأفقي المحلي عند المطرافين بالنسبة لقفزتين فتعطى بواسطة:</w:t>
      </w:r>
    </w:p>
    <w:p w14:paraId="484EE22C" w14:textId="77777777" w:rsidR="00F0271A" w:rsidRPr="006A18DA" w:rsidRDefault="00F0271A" w:rsidP="00B538E5">
      <w:pPr>
        <w:pStyle w:val="Equation"/>
        <w:tabs>
          <w:tab w:val="left" w:pos="6804"/>
        </w:tabs>
        <w:bidi w:val="0"/>
      </w:pPr>
      <w:r w:rsidRPr="006A18DA">
        <w:t>(</w:t>
      </w:r>
      <w:r>
        <w:t>12</w:t>
      </w:r>
      <w:r w:rsidRPr="006A18DA">
        <w:t>.G)</w:t>
      </w:r>
      <w:r w:rsidRPr="006A18DA">
        <w:tab/>
      </w:r>
      <w:r w:rsidRPr="00033DA4">
        <w:rPr>
          <w:position w:val="-44"/>
        </w:rPr>
        <w:object w:dxaOrig="4840" w:dyaOrig="999" w14:anchorId="7FCEE7CE">
          <v:shape id="_x0000_i1262" type="#_x0000_t75" style="width:259.05pt;height:64.95pt" o:ole="">
            <v:imagedata r:id="rId514" o:title="" croptop="-13269f"/>
          </v:shape>
          <o:OLEObject Type="Embed" ProgID="Equation.DSMT4" ShapeID="_x0000_i1262" DrawAspect="Content" ObjectID="_1778687597" r:id="rId515"/>
        </w:object>
      </w:r>
      <w:r w:rsidRPr="006A18DA">
        <w:t>                </w:t>
      </w:r>
      <w:r w:rsidRPr="006A18DA">
        <w:rPr>
          <w:rFonts w:hint="eastAsia"/>
          <w:rtl/>
        </w:rPr>
        <w:t> </w:t>
      </w:r>
      <w:r w:rsidRPr="006A18DA">
        <w:t>rad</w:t>
      </w:r>
      <w:r w:rsidRPr="006A18DA">
        <w:tab/>
      </w:r>
    </w:p>
    <w:p w14:paraId="15479CAF" w14:textId="77777777" w:rsidR="00F0271A" w:rsidRPr="006A18DA" w:rsidRDefault="00F0271A" w:rsidP="00F0271A">
      <w:pPr>
        <w:keepNext/>
        <w:rPr>
          <w:rtl/>
          <w:lang w:bidi="ar-LB"/>
        </w:rPr>
      </w:pPr>
      <w:r w:rsidRPr="006A18DA">
        <w:rPr>
          <w:rFonts w:hint="cs"/>
          <w:rtl/>
          <w:lang w:bidi="ar-LB"/>
        </w:rPr>
        <w:t>حيث:</w:t>
      </w:r>
    </w:p>
    <w:p w14:paraId="7752B239" w14:textId="77777777" w:rsidR="00F0271A" w:rsidRPr="006A18DA" w:rsidRDefault="00F0271A" w:rsidP="00B538E5">
      <w:pPr>
        <w:pStyle w:val="Equation"/>
        <w:bidi w:val="0"/>
      </w:pPr>
      <w:r w:rsidRPr="006A18DA">
        <w:t>(</w:t>
      </w:r>
      <w:r>
        <w:t>12a</w:t>
      </w:r>
      <w:r w:rsidRPr="006A18DA">
        <w:t>.G)</w:t>
      </w:r>
      <w:r w:rsidRPr="006A18DA">
        <w:tab/>
      </w:r>
      <w:r w:rsidRPr="00033DA4">
        <w:rPr>
          <w:position w:val="-30"/>
        </w:rPr>
        <w:object w:dxaOrig="980" w:dyaOrig="680" w14:anchorId="3F9FC864">
          <v:shape id="_x0000_i1263" type="#_x0000_t75" style="width:50.1pt;height:36pt" o:ole="">
            <v:imagedata r:id="rId516" o:title=""/>
          </v:shape>
          <o:OLEObject Type="Embed" ProgID="Equation.DSMT4" ShapeID="_x0000_i1263" DrawAspect="Content" ObjectID="_1778687598" r:id="rId517"/>
        </w:object>
      </w:r>
      <w:r w:rsidRPr="006A18DA">
        <w:t>                </w:t>
      </w:r>
      <w:r w:rsidRPr="006A18DA">
        <w:rPr>
          <w:rFonts w:hint="eastAsia"/>
          <w:rtl/>
        </w:rPr>
        <w:t> </w:t>
      </w:r>
      <w:r w:rsidRPr="006A18DA">
        <w:t>rad</w:t>
      </w:r>
      <w:r w:rsidRPr="006A18DA">
        <w:tab/>
      </w:r>
    </w:p>
    <w:p w14:paraId="3A8C2DF1" w14:textId="77777777" w:rsidR="00F0271A" w:rsidRPr="006A18DA" w:rsidRDefault="00F0271A" w:rsidP="00F0271A">
      <w:pPr>
        <w:keepNext/>
        <w:rPr>
          <w:rtl/>
          <w:lang w:bidi="ar-LB"/>
        </w:rPr>
      </w:pPr>
      <w:r w:rsidRPr="006A18DA">
        <w:rPr>
          <w:rFonts w:hint="cs"/>
          <w:rtl/>
          <w:lang w:bidi="ar-LB"/>
        </w:rPr>
        <w:t>وتُعطى زوايا الانعراج للمطرافين بما يلي:</w:t>
      </w:r>
    </w:p>
    <w:p w14:paraId="2ECB4C7F" w14:textId="5CFAD5A7" w:rsidR="00F0271A" w:rsidRPr="006A18DA" w:rsidRDefault="00F0271A" w:rsidP="00F0271A">
      <w:pPr>
        <w:pStyle w:val="Equation"/>
        <w:bidi w:val="0"/>
      </w:pPr>
      <w:r w:rsidRPr="006A18DA">
        <w:t>(</w:t>
      </w:r>
      <w:r>
        <w:t>13</w:t>
      </w:r>
      <w:r w:rsidRPr="006A18DA">
        <w:t>.G)</w:t>
      </w:r>
      <w:r w:rsidRPr="006A18DA">
        <w:tab/>
      </w:r>
      <w:r w:rsidR="008C2B84" w:rsidRPr="005F49B8">
        <w:rPr>
          <w:position w:val="-14"/>
        </w:rPr>
        <w:object w:dxaOrig="2220" w:dyaOrig="380" w14:anchorId="2544D70D">
          <v:shape id="_x0000_i1336" type="#_x0000_t75" style="width:108.8pt;height:18.8pt" o:ole="">
            <v:imagedata r:id="rId518" o:title=""/>
          </v:shape>
          <o:OLEObject Type="Embed" ProgID="Equation.3" ShapeID="_x0000_i1336" DrawAspect="Content" ObjectID="_1778687599" r:id="rId519"/>
        </w:object>
      </w:r>
      <w:r w:rsidRPr="006A18DA">
        <w:t>                </w:t>
      </w:r>
      <w:r w:rsidRPr="006A18DA">
        <w:rPr>
          <w:rFonts w:hint="eastAsia"/>
          <w:rtl/>
        </w:rPr>
        <w:t> </w:t>
      </w:r>
      <w:r w:rsidRPr="006A18DA">
        <w:t>rad</w:t>
      </w:r>
      <w:r w:rsidRPr="006A18DA">
        <w:tab/>
      </w:r>
    </w:p>
    <w:p w14:paraId="484264BA" w14:textId="108A165D" w:rsidR="00F0271A" w:rsidRDefault="00F0271A" w:rsidP="00F0271A">
      <w:pPr>
        <w:spacing w:before="240"/>
        <w:rPr>
          <w:lang w:bidi="ar-LB"/>
        </w:rPr>
      </w:pPr>
      <w:r w:rsidRPr="006A18DA">
        <w:rPr>
          <w:rFonts w:hint="cs"/>
          <w:rtl/>
          <w:lang w:bidi="ar-LB"/>
        </w:rPr>
        <w:t>وتُعطى معلمات الانعراج المقابلة بواسطة: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6"/>
        <w:gridCol w:w="1233"/>
      </w:tblGrid>
      <w:tr w:rsidR="00852913" w14:paraId="62EBD634" w14:textId="77777777" w:rsidTr="00A306C2">
        <w:tc>
          <w:tcPr>
            <w:tcW w:w="7078" w:type="dxa"/>
          </w:tcPr>
          <w:bookmarkStart w:id="431" w:name="_Hlk167458903"/>
          <w:p w14:paraId="5168D69F" w14:textId="246FA764" w:rsidR="00852913" w:rsidRDefault="00852913" w:rsidP="00A306C2">
            <w:pPr>
              <w:pStyle w:val="Equation"/>
              <w:spacing w:after="240"/>
              <w:rPr>
                <w:rtl/>
                <w:lang w:bidi="ar-LB"/>
              </w:rPr>
            </w:pPr>
            <w:r w:rsidRPr="00852913">
              <w:rPr>
                <w:position w:val="-78"/>
              </w:rPr>
              <w:object w:dxaOrig="8100" w:dyaOrig="1680" w14:anchorId="1635AE62">
                <v:shape id="_x0000_i1265" type="#_x0000_t75" style="width:409.3pt;height:79.05pt" o:ole="">
                  <v:imagedata r:id="rId520" o:title=""/>
                </v:shape>
                <o:OLEObject Type="Embed" ProgID="Equation.DSMT4" ShapeID="_x0000_i1265" DrawAspect="Content" ObjectID="_1778687600" r:id="rId521"/>
              </w:object>
            </w:r>
          </w:p>
        </w:tc>
        <w:tc>
          <w:tcPr>
            <w:tcW w:w="2551" w:type="dxa"/>
            <w:vAlign w:val="center"/>
          </w:tcPr>
          <w:p w14:paraId="31573653" w14:textId="688ECC03" w:rsidR="00852913" w:rsidRDefault="00A306C2" w:rsidP="00A306C2">
            <w:pPr>
              <w:pStyle w:val="Equation"/>
              <w:spacing w:after="240"/>
              <w:jc w:val="center"/>
            </w:pPr>
            <w:r w:rsidRPr="006A18DA">
              <w:t>(</w:t>
            </w:r>
            <w:r>
              <w:t>14</w:t>
            </w:r>
            <w:r w:rsidRPr="006A18DA">
              <w:t>.G)</w:t>
            </w:r>
          </w:p>
          <w:p w14:paraId="1203B4D0" w14:textId="77777777" w:rsidR="00A306C2" w:rsidRDefault="00A306C2" w:rsidP="00A306C2">
            <w:pPr>
              <w:pStyle w:val="Equation"/>
              <w:spacing w:after="240"/>
              <w:jc w:val="center"/>
              <w:rPr>
                <w:lang w:bidi="ar-LB"/>
              </w:rPr>
            </w:pPr>
          </w:p>
          <w:p w14:paraId="3DFE6169" w14:textId="152C4C44" w:rsidR="00A306C2" w:rsidRDefault="00A306C2" w:rsidP="00A306C2">
            <w:pPr>
              <w:pStyle w:val="Equation"/>
              <w:spacing w:after="240"/>
              <w:jc w:val="center"/>
              <w:rPr>
                <w:rtl/>
                <w:lang w:bidi="ar-LB"/>
              </w:rPr>
            </w:pPr>
            <w:r w:rsidRPr="006A18DA">
              <w:t>(</w:t>
            </w:r>
            <w:r>
              <w:t>15</w:t>
            </w:r>
            <w:r w:rsidRPr="006A18DA">
              <w:t>.G)</w:t>
            </w:r>
          </w:p>
        </w:tc>
      </w:tr>
    </w:tbl>
    <w:bookmarkEnd w:id="431"/>
    <w:p w14:paraId="62BC19FA" w14:textId="77777777" w:rsidR="00F0271A" w:rsidRPr="006A18DA" w:rsidRDefault="00F0271A" w:rsidP="00F0271A">
      <w:pPr>
        <w:keepNext/>
        <w:keepLines/>
        <w:rPr>
          <w:rtl/>
        </w:rPr>
      </w:pPr>
      <w:r w:rsidRPr="006A18DA">
        <w:rPr>
          <w:rFonts w:hint="cs"/>
          <w:rtl/>
          <w:lang w:bidi="ar-LB"/>
        </w:rPr>
        <w:t>وتُعطى خسارات الانعراج عند المطرافين بواسطة:</w:t>
      </w:r>
    </w:p>
    <w:p w14:paraId="32E271EC" w14:textId="22714054" w:rsidR="00E20EDC" w:rsidRPr="00270577" w:rsidRDefault="00E20EDC" w:rsidP="00E20EDC">
      <w:pPr>
        <w:pStyle w:val="Equation"/>
        <w:bidi w:val="0"/>
      </w:pPr>
      <w:r w:rsidRPr="006A18DA">
        <w:t>(</w:t>
      </w:r>
      <w:r>
        <w:t>15a</w:t>
      </w:r>
      <w:r w:rsidRPr="006A18DA">
        <w:t>.G)</w:t>
      </w:r>
      <w:r w:rsidRPr="00270577">
        <w:tab/>
      </w:r>
      <w:r w:rsidRPr="005F49B8">
        <w:rPr>
          <w:position w:val="-14"/>
        </w:rPr>
        <w:object w:dxaOrig="1359" w:dyaOrig="380" w14:anchorId="7CA9963C">
          <v:shape id="_x0000_i1266" type="#_x0000_t75" style="width:68.1pt;height:18.8pt" o:ole="">
            <v:imagedata r:id="rId522" o:title=""/>
          </v:shape>
          <o:OLEObject Type="Embed" ProgID="Equation.3" ShapeID="_x0000_i1266" DrawAspect="Content" ObjectID="_1778687601" r:id="rId523"/>
        </w:object>
      </w:r>
      <w:r w:rsidRPr="00270577">
        <w:t>                dB</w:t>
      </w:r>
      <w:r w:rsidRPr="00270577">
        <w:tab/>
      </w:r>
    </w:p>
    <w:p w14:paraId="343941CD" w14:textId="7B464EC7" w:rsidR="00E20EDC" w:rsidRPr="00270577" w:rsidRDefault="00E20EDC" w:rsidP="00E20EDC">
      <w:pPr>
        <w:pStyle w:val="Equation"/>
        <w:bidi w:val="0"/>
      </w:pPr>
      <w:r w:rsidRPr="006A18DA">
        <w:t>(</w:t>
      </w:r>
      <w:r>
        <w:t>15b</w:t>
      </w:r>
      <w:r w:rsidRPr="006A18DA">
        <w:t>.G)</w:t>
      </w:r>
      <w:r w:rsidRPr="00270577">
        <w:tab/>
      </w:r>
      <w:r w:rsidRPr="005F49B8">
        <w:rPr>
          <w:position w:val="-14"/>
        </w:rPr>
        <w:object w:dxaOrig="1400" w:dyaOrig="380" w14:anchorId="10F57050">
          <v:shape id="_x0000_i1267" type="#_x0000_t75" style="width:68.1pt;height:18.8pt" o:ole="">
            <v:imagedata r:id="rId524" o:title=""/>
          </v:shape>
          <o:OLEObject Type="Embed" ProgID="Equation.3" ShapeID="_x0000_i1267" DrawAspect="Content" ObjectID="_1778687602" r:id="rId525"/>
        </w:object>
      </w:r>
      <w:r w:rsidRPr="00270577">
        <w:t>                dB</w:t>
      </w:r>
      <w:r w:rsidRPr="00270577">
        <w:tab/>
      </w:r>
    </w:p>
    <w:p w14:paraId="79C66CC8" w14:textId="77777777" w:rsidR="00F0271A" w:rsidRPr="006A18DA" w:rsidRDefault="00F0271A" w:rsidP="00F0271A">
      <w:pPr>
        <w:rPr>
          <w:rtl/>
          <w:lang w:bidi="ar-LB"/>
        </w:rPr>
      </w:pPr>
      <w:r w:rsidRPr="006A18DA">
        <w:rPr>
          <w:rFonts w:hint="cs"/>
          <w:rtl/>
          <w:lang w:bidi="ar-LB"/>
        </w:rPr>
        <w:t xml:space="preserve">حيث تعرّف الدالة </w:t>
      </w:r>
      <w:r w:rsidRPr="006A18DA">
        <w:rPr>
          <w:i/>
        </w:rPr>
        <w:t>J</w:t>
      </w:r>
      <w:r w:rsidRPr="006A18DA">
        <w:rPr>
          <w:rFonts w:hint="cs"/>
          <w:rtl/>
          <w:lang w:bidi="ar-LB"/>
        </w:rPr>
        <w:t xml:space="preserve"> بالمعادلة المؤلفة من قسمين </w:t>
      </w:r>
      <w:r w:rsidRPr="006A18DA">
        <w:rPr>
          <w:lang w:bidi="ar-LB"/>
        </w:rPr>
        <w:t>(</w:t>
      </w:r>
      <w:r>
        <w:rPr>
          <w:lang w:bidi="ar-LB"/>
        </w:rPr>
        <w:t>43</w:t>
      </w:r>
      <w:r w:rsidRPr="006A18DA">
        <w:rPr>
          <w:lang w:bidi="ar-LB"/>
        </w:rPr>
        <w:t>)</w:t>
      </w:r>
      <w:r>
        <w:rPr>
          <w:rFonts w:hint="cs"/>
          <w:rtl/>
          <w:lang w:bidi="ar-LB"/>
        </w:rPr>
        <w:t>.</w:t>
      </w:r>
    </w:p>
    <w:p w14:paraId="4C481B88" w14:textId="77777777" w:rsidR="00F0271A" w:rsidRPr="006A18DA" w:rsidRDefault="00F0271A" w:rsidP="00E20EDC">
      <w:pPr>
        <w:keepNext/>
        <w:rPr>
          <w:rtl/>
          <w:lang w:bidi="ar-LB"/>
        </w:rPr>
      </w:pPr>
      <w:r w:rsidRPr="006A18DA">
        <w:rPr>
          <w:rFonts w:hint="cs"/>
          <w:rtl/>
          <w:lang w:bidi="ar-LB"/>
        </w:rPr>
        <w:lastRenderedPageBreak/>
        <w:t xml:space="preserve">والآن تعطى خسارة الإرسال الأساسية للانتشار بواسطة التأين المتفرق للطبقة </w:t>
      </w:r>
      <w:r w:rsidRPr="006A18DA">
        <w:rPr>
          <w:lang w:bidi="ar-LB"/>
        </w:rPr>
        <w:t>E</w:t>
      </w:r>
      <w:r w:rsidRPr="006A18DA">
        <w:rPr>
          <w:rFonts w:hint="cs"/>
          <w:rtl/>
          <w:lang w:bidi="ar-LB"/>
        </w:rPr>
        <w:t xml:space="preserve"> لقفزتين بما يلي:</w:t>
      </w:r>
    </w:p>
    <w:p w14:paraId="05551962" w14:textId="0A17206D" w:rsidR="00F0271A" w:rsidRPr="006A18DA" w:rsidRDefault="00F0271A" w:rsidP="00F0271A">
      <w:pPr>
        <w:pStyle w:val="Equation"/>
        <w:bidi w:val="0"/>
      </w:pPr>
      <w:r w:rsidRPr="006A18DA">
        <w:t>(</w:t>
      </w:r>
      <w:r>
        <w:t>16</w:t>
      </w:r>
      <w:r w:rsidRPr="006A18DA">
        <w:t>.G)</w:t>
      </w:r>
      <w:r w:rsidRPr="006A18DA">
        <w:tab/>
      </w:r>
      <w:r w:rsidR="008C2B84" w:rsidRPr="005F49B8">
        <w:rPr>
          <w:position w:val="-14"/>
        </w:rPr>
        <w:object w:dxaOrig="3060" w:dyaOrig="380" w14:anchorId="6D70591A">
          <v:shape id="_x0000_i1338" type="#_x0000_t75" style="width:151.85pt;height:18.8pt" o:ole="">
            <v:imagedata r:id="rId526" o:title=""/>
          </v:shape>
          <o:OLEObject Type="Embed" ProgID="Equation.3" ShapeID="_x0000_i1338" DrawAspect="Content" ObjectID="_1778687603" r:id="rId527"/>
        </w:object>
      </w:r>
      <w:r w:rsidRPr="006A18DA">
        <w:t>                </w:t>
      </w:r>
      <w:r w:rsidRPr="006A18DA">
        <w:rPr>
          <w:rFonts w:hint="eastAsia"/>
          <w:rtl/>
        </w:rPr>
        <w:t> </w:t>
      </w:r>
      <w:r w:rsidRPr="006A18DA">
        <w:t>dB</w:t>
      </w:r>
      <w:r w:rsidRPr="006A18DA">
        <w:tab/>
      </w:r>
    </w:p>
    <w:p w14:paraId="2CBB8A70" w14:textId="77777777" w:rsidR="00F0271A" w:rsidRPr="006A18DA" w:rsidRDefault="00F0271A" w:rsidP="00F0271A">
      <w:pPr>
        <w:pStyle w:val="Heading2"/>
        <w:rPr>
          <w:rtl/>
          <w:lang w:bidi="ar-LB"/>
        </w:rPr>
      </w:pPr>
      <w:bookmarkStart w:id="432" w:name="_Toc335234252"/>
      <w:bookmarkStart w:id="433" w:name="_Toc335235071"/>
      <w:bookmarkStart w:id="434" w:name="_Toc335235180"/>
      <w:bookmarkStart w:id="435" w:name="_Toc412455300"/>
      <w:bookmarkStart w:id="436" w:name="_Toc167442007"/>
      <w:r w:rsidRPr="006A18DA">
        <w:rPr>
          <w:lang w:val="fr-CH"/>
        </w:rPr>
        <w:t>4.G</w:t>
      </w:r>
      <w:r w:rsidRPr="006A18DA">
        <w:rPr>
          <w:rFonts w:hint="cs"/>
          <w:rtl/>
        </w:rPr>
        <w:tab/>
      </w:r>
      <w:r w:rsidRPr="006A18DA">
        <w:rPr>
          <w:rFonts w:hint="cs"/>
          <w:rtl/>
          <w:lang w:bidi="ar-LB"/>
        </w:rPr>
        <w:t>خسارة الإرسال الأساسية</w:t>
      </w:r>
      <w:bookmarkEnd w:id="432"/>
      <w:bookmarkEnd w:id="433"/>
      <w:bookmarkEnd w:id="434"/>
      <w:bookmarkEnd w:id="435"/>
      <w:bookmarkEnd w:id="436"/>
    </w:p>
    <w:p w14:paraId="03ECD79A" w14:textId="547AA0BD" w:rsidR="004E4C07" w:rsidRDefault="00F0271A" w:rsidP="004E4C07">
      <w:pPr>
        <w:spacing w:after="120"/>
        <w:rPr>
          <w:lang w:bidi="ar-LB"/>
        </w:rPr>
      </w:pPr>
      <w:r w:rsidRPr="006A18DA">
        <w:rPr>
          <w:rFonts w:hint="cs"/>
          <w:rtl/>
          <w:lang w:bidi="ar-LB"/>
        </w:rPr>
        <w:t>ت</w:t>
      </w:r>
      <w:r w:rsidRPr="006A18DA">
        <w:rPr>
          <w:rFonts w:hint="cs"/>
          <w:rtl/>
          <w:lang w:val="nl-BE" w:bidi="ar-LB"/>
        </w:rPr>
        <w:t>ُعطى</w:t>
      </w:r>
      <w:r w:rsidRPr="006A18DA">
        <w:rPr>
          <w:rFonts w:hint="cs"/>
          <w:rtl/>
          <w:lang w:bidi="ar-LB"/>
        </w:rPr>
        <w:t xml:space="preserve"> الآن خسارة الإرسال الأساسية للانتشار بواسطة التأين المتفرق للطبقة</w:t>
      </w:r>
      <w:r w:rsidR="00257B96">
        <w:rPr>
          <w:rFonts w:hint="cs"/>
          <w:rtl/>
          <w:lang w:bidi="ar-LB"/>
        </w:rPr>
        <w:t xml:space="preserve"> </w:t>
      </w:r>
      <w:r w:rsidRPr="006A18DA">
        <w:rPr>
          <w:lang w:bidi="ar-LB"/>
        </w:rPr>
        <w:t>E</w:t>
      </w:r>
      <w:r w:rsidRPr="006A18DA">
        <w:rPr>
          <w:rFonts w:hint="cs"/>
          <w:rtl/>
          <w:lang w:bidi="ar-LB"/>
        </w:rPr>
        <w:t xml:space="preserve">، </w:t>
      </w:r>
      <w:r w:rsidRPr="006A18DA">
        <w:rPr>
          <w:i/>
          <w:iCs/>
          <w:lang w:bidi="ar-LB"/>
        </w:rPr>
        <w:t>L</w:t>
      </w:r>
      <w:r w:rsidRPr="006A18DA">
        <w:rPr>
          <w:i/>
          <w:iCs/>
          <w:vertAlign w:val="subscript"/>
          <w:lang w:bidi="ar-LB"/>
        </w:rPr>
        <w:t xml:space="preserve">be </w:t>
      </w:r>
      <w:r w:rsidRPr="006A18DA">
        <w:rPr>
          <w:lang w:bidi="ar-LB"/>
        </w:rPr>
        <w:t>(dB)</w:t>
      </w:r>
      <w:r w:rsidRPr="006A18DA">
        <w:rPr>
          <w:rFonts w:hint="cs"/>
          <w:rtl/>
          <w:lang w:bidi="ar-LB"/>
        </w:rPr>
        <w:t xml:space="preserve"> بما يلي: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6"/>
        <w:gridCol w:w="1233"/>
      </w:tblGrid>
      <w:tr w:rsidR="00A306C2" w14:paraId="65834B29" w14:textId="77777777" w:rsidTr="00A306C2">
        <w:tc>
          <w:tcPr>
            <w:tcW w:w="8406" w:type="dxa"/>
          </w:tcPr>
          <w:p w14:paraId="03245C91" w14:textId="08A1938D" w:rsidR="00A306C2" w:rsidRDefault="00F22B2E" w:rsidP="006343CF">
            <w:pPr>
              <w:pStyle w:val="Equation"/>
              <w:spacing w:after="240"/>
              <w:rPr>
                <w:rtl/>
                <w:lang w:bidi="ar-LB"/>
              </w:rPr>
            </w:pPr>
            <w:r w:rsidRPr="00F22B2E">
              <w:rPr>
                <w:position w:val="-66"/>
              </w:rPr>
              <w:object w:dxaOrig="7760" w:dyaOrig="1440" w14:anchorId="184ACCDA">
                <v:shape id="_x0000_i1269" type="#_x0000_t75" style="width:409.3pt;height:75.9pt" o:ole="">
                  <v:imagedata r:id="rId528" o:title=""/>
                </v:shape>
                <o:OLEObject Type="Embed" ProgID="Equation.DSMT4" ShapeID="_x0000_i1269" DrawAspect="Content" ObjectID="_1778687604" r:id="rId529"/>
              </w:object>
            </w:r>
          </w:p>
        </w:tc>
        <w:tc>
          <w:tcPr>
            <w:tcW w:w="1233" w:type="dxa"/>
            <w:vAlign w:val="center"/>
          </w:tcPr>
          <w:p w14:paraId="6E3ED3BE" w14:textId="77777777" w:rsidR="00A306C2" w:rsidRPr="00BF2830" w:rsidRDefault="00A306C2" w:rsidP="00A306C2">
            <w:pPr>
              <w:bidi w:val="0"/>
              <w:spacing w:before="200" w:after="120"/>
              <w:ind w:left="-109"/>
              <w:jc w:val="center"/>
              <w:rPr>
                <w:lang w:bidi="ar-EG"/>
              </w:rPr>
            </w:pPr>
            <w:r w:rsidRPr="00BF2830">
              <w:rPr>
                <w:lang w:bidi="ar-EG"/>
              </w:rPr>
              <w:t>(17a.G)</w:t>
            </w:r>
          </w:p>
          <w:p w14:paraId="7B4E02C7" w14:textId="77777777" w:rsidR="00A306C2" w:rsidRPr="00BF2830" w:rsidRDefault="00A306C2" w:rsidP="00A306C2">
            <w:pPr>
              <w:bidi w:val="0"/>
              <w:spacing w:before="200" w:after="120"/>
              <w:ind w:left="-109"/>
              <w:jc w:val="center"/>
              <w:rPr>
                <w:lang w:bidi="ar-EG"/>
              </w:rPr>
            </w:pPr>
            <w:r w:rsidRPr="00BF2830">
              <w:rPr>
                <w:lang w:bidi="ar-EG"/>
              </w:rPr>
              <w:t>(</w:t>
            </w:r>
            <w:r w:rsidRPr="00BF2830">
              <w:t>17b</w:t>
            </w:r>
            <w:r w:rsidRPr="00BF2830">
              <w:rPr>
                <w:lang w:bidi="ar-EG"/>
              </w:rPr>
              <w:t>.G)</w:t>
            </w:r>
          </w:p>
          <w:p w14:paraId="53E078B3" w14:textId="7ACD75B7" w:rsidR="00A306C2" w:rsidRDefault="00A306C2" w:rsidP="00A306C2">
            <w:pPr>
              <w:pStyle w:val="Equation"/>
              <w:spacing w:after="240"/>
              <w:jc w:val="center"/>
              <w:rPr>
                <w:rtl/>
                <w:lang w:bidi="ar-LB"/>
              </w:rPr>
            </w:pPr>
            <w:r w:rsidRPr="00BF2830">
              <w:rPr>
                <w:lang w:bidi="ar-EG"/>
              </w:rPr>
              <w:t>(17c.G)</w:t>
            </w:r>
          </w:p>
        </w:tc>
      </w:tr>
    </w:tbl>
    <w:p w14:paraId="6631DD40" w14:textId="1637B3DC" w:rsidR="00BF2830" w:rsidRDefault="00BF2830" w:rsidP="00BF2830">
      <w:bookmarkStart w:id="437" w:name="_Toc335234253"/>
      <w:bookmarkStart w:id="438" w:name="_Toc335235072"/>
      <w:bookmarkStart w:id="439" w:name="_Toc335235181"/>
      <w:bookmarkStart w:id="440" w:name="_Toc412455301"/>
      <w:bookmarkStart w:id="441" w:name="_Toc167442008"/>
    </w:p>
    <w:p w14:paraId="71FBAF8C" w14:textId="77777777" w:rsidR="00215EB0" w:rsidRDefault="00215EB0" w:rsidP="00BF2830"/>
    <w:p w14:paraId="735FB15B" w14:textId="2D6F7482" w:rsidR="00F0271A" w:rsidRPr="00F14305" w:rsidRDefault="00F0271A" w:rsidP="00BF2830">
      <w:pPr>
        <w:pStyle w:val="AppendixNotitle"/>
        <w:rPr>
          <w:rtl/>
        </w:rPr>
      </w:pPr>
      <w:r w:rsidRPr="00F14305">
        <w:rPr>
          <w:rFonts w:hint="cs"/>
          <w:rtl/>
        </w:rPr>
        <w:t xml:space="preserve">المرفق </w:t>
      </w:r>
      <w:r w:rsidRPr="00F14305">
        <w:t>H</w:t>
      </w:r>
      <w:bookmarkStart w:id="442" w:name="_Toc335234254"/>
      <w:bookmarkStart w:id="443" w:name="_Toc335235073"/>
      <w:bookmarkStart w:id="444" w:name="_Toc335235182"/>
      <w:bookmarkEnd w:id="437"/>
      <w:bookmarkEnd w:id="438"/>
      <w:bookmarkEnd w:id="439"/>
      <w:r w:rsidRPr="00F14305">
        <w:rPr>
          <w:rtl/>
        </w:rPr>
        <w:br/>
      </w:r>
      <w:r w:rsidRPr="00F14305">
        <w:rPr>
          <w:rtl/>
        </w:rPr>
        <w:br/>
      </w:r>
      <w:r w:rsidRPr="00FD2AA9">
        <w:rPr>
          <w:rFonts w:hint="cs"/>
          <w:rtl/>
        </w:rPr>
        <w:t>حسابات</w:t>
      </w:r>
      <w:r w:rsidRPr="00F14305">
        <w:rPr>
          <w:rFonts w:hint="cs"/>
          <w:rtl/>
        </w:rPr>
        <w:t xml:space="preserve"> مسير الدائرة الكبرى</w:t>
      </w:r>
      <w:bookmarkEnd w:id="440"/>
      <w:bookmarkEnd w:id="442"/>
      <w:bookmarkEnd w:id="443"/>
      <w:bookmarkEnd w:id="444"/>
      <w:bookmarkEnd w:id="441"/>
    </w:p>
    <w:p w14:paraId="3923D54A" w14:textId="77777777" w:rsidR="00F0271A" w:rsidRPr="006A18DA" w:rsidRDefault="00F0271A" w:rsidP="00E86F53">
      <w:pPr>
        <w:pStyle w:val="Heading2"/>
        <w:rPr>
          <w:rtl/>
          <w:lang w:bidi="ar-LB"/>
        </w:rPr>
      </w:pPr>
      <w:bookmarkStart w:id="445" w:name="_Toc335234255"/>
      <w:bookmarkStart w:id="446" w:name="_Toc335235074"/>
      <w:bookmarkStart w:id="447" w:name="_Toc335235183"/>
      <w:bookmarkStart w:id="448" w:name="_Toc412455302"/>
      <w:bookmarkStart w:id="449" w:name="_Toc167442009"/>
      <w:r w:rsidRPr="006A18DA">
        <w:rPr>
          <w:lang w:bidi="ar-LB"/>
        </w:rPr>
        <w:t>1.H</w:t>
      </w:r>
      <w:r w:rsidRPr="006A18DA">
        <w:rPr>
          <w:rFonts w:hint="cs"/>
          <w:rtl/>
          <w:lang w:bidi="ar-LB"/>
        </w:rPr>
        <w:tab/>
        <w:t>مقدمة</w:t>
      </w:r>
      <w:bookmarkEnd w:id="445"/>
      <w:bookmarkEnd w:id="446"/>
      <w:bookmarkEnd w:id="447"/>
      <w:bookmarkEnd w:id="448"/>
      <w:bookmarkEnd w:id="449"/>
    </w:p>
    <w:p w14:paraId="2EBA3AA5" w14:textId="77777777" w:rsidR="00F0271A" w:rsidRPr="006A18DA" w:rsidRDefault="00F0271A" w:rsidP="00E86F53">
      <w:pPr>
        <w:keepNext/>
        <w:keepLines/>
        <w:rPr>
          <w:b/>
          <w:rtl/>
          <w:lang w:bidi="ar-LB"/>
        </w:rPr>
      </w:pPr>
      <w:r w:rsidRPr="006A18DA">
        <w:rPr>
          <w:rFonts w:hint="cs"/>
          <w:b/>
          <w:rtl/>
          <w:lang w:bidi="ar-LB"/>
        </w:rPr>
        <w:t>يعرض هذا ال</w:t>
      </w:r>
      <w:r>
        <w:rPr>
          <w:rFonts w:hint="cs"/>
          <w:b/>
          <w:rtl/>
          <w:lang w:bidi="ar-LB"/>
        </w:rPr>
        <w:t>مرفق</w:t>
      </w:r>
      <w:r w:rsidRPr="006A18DA">
        <w:rPr>
          <w:rFonts w:hint="cs"/>
          <w:b/>
          <w:rtl/>
          <w:lang w:bidi="ar-LB"/>
        </w:rPr>
        <w:t xml:space="preserve"> توجيهات بشأن حساب النقاط الوسيطة على المسير الراديوي حين يستدعي الأمر استخدام إحداثيات خط الطول وخط العرض.</w:t>
      </w:r>
    </w:p>
    <w:p w14:paraId="39689FB6" w14:textId="77777777" w:rsidR="00F0271A" w:rsidRPr="006A18DA" w:rsidRDefault="00F0271A" w:rsidP="00E86F53">
      <w:pPr>
        <w:keepNext/>
        <w:keepLines/>
        <w:rPr>
          <w:b/>
          <w:rtl/>
          <w:lang w:bidi="ar-LB"/>
        </w:rPr>
      </w:pPr>
      <w:r w:rsidRPr="006A18DA">
        <w:rPr>
          <w:rFonts w:hint="cs"/>
          <w:b/>
          <w:rtl/>
          <w:lang w:bidi="ar-LB"/>
        </w:rPr>
        <w:t>ويتمثل التطبيق الأهم في العثور على منتصف طول المسير الراديوي، الذي يشكل الموقع الذي يجب من أجله الحصول على</w:t>
      </w:r>
      <w:r w:rsidRPr="006A18DA">
        <w:rPr>
          <w:rFonts w:hint="eastAsia"/>
          <w:b/>
          <w:rtl/>
          <w:lang w:bidi="ar-LB"/>
        </w:rPr>
        <w:t> </w:t>
      </w:r>
      <w:r w:rsidRPr="006A18DA">
        <w:rPr>
          <w:rFonts w:hint="cs"/>
          <w:b/>
          <w:rtl/>
          <w:lang w:bidi="ar-LB"/>
        </w:rPr>
        <w:t xml:space="preserve">أهم المعلمات المناخية الراديوية. كما أن نموذج </w:t>
      </w:r>
      <w:r w:rsidRPr="006A18DA">
        <w:rPr>
          <w:rFonts w:hint="cs"/>
          <w:b/>
          <w:rtl/>
          <w:lang w:val="fr-CH"/>
        </w:rPr>
        <w:t xml:space="preserve">الانتشار بواسطة التأين المتفرق للطبقة </w:t>
      </w:r>
      <w:r w:rsidRPr="006A18DA">
        <w:t>E</w:t>
      </w:r>
      <w:r w:rsidRPr="006A18DA">
        <w:rPr>
          <w:rFonts w:hint="cs"/>
          <w:b/>
          <w:rtl/>
          <w:lang w:bidi="ar-LB"/>
        </w:rPr>
        <w:t xml:space="preserve"> الوارد في ال</w:t>
      </w:r>
      <w:r>
        <w:rPr>
          <w:rFonts w:hint="cs"/>
          <w:b/>
          <w:rtl/>
          <w:lang w:bidi="ar-LB"/>
        </w:rPr>
        <w:t>مرفق</w:t>
      </w:r>
      <w:r w:rsidRPr="006A18DA">
        <w:rPr>
          <w:rFonts w:hint="cs"/>
          <w:b/>
          <w:rtl/>
          <w:lang w:bidi="ar-LB"/>
        </w:rPr>
        <w:t xml:space="preserve"> </w:t>
      </w:r>
      <w:r w:rsidRPr="006A18DA">
        <w:rPr>
          <w:bCs/>
          <w:lang w:bidi="ar-LB"/>
        </w:rPr>
        <w:t>G</w:t>
      </w:r>
      <w:r w:rsidRPr="006A18DA">
        <w:rPr>
          <w:rFonts w:hint="cs"/>
          <w:b/>
          <w:rtl/>
          <w:lang w:bidi="ar-LB"/>
        </w:rPr>
        <w:t xml:space="preserve"> يتطلب معرفة النقطتين اللتين تقعان عند ثلث وثلاثة أرباع طول المسير.</w:t>
      </w:r>
    </w:p>
    <w:p w14:paraId="7DC3E5CD" w14:textId="77777777" w:rsidR="00F0271A" w:rsidRPr="006A18DA" w:rsidRDefault="00F0271A" w:rsidP="00F0271A">
      <w:pPr>
        <w:rPr>
          <w:b/>
          <w:rtl/>
          <w:lang w:bidi="ar-LB"/>
        </w:rPr>
      </w:pPr>
      <w:r w:rsidRPr="006A18DA">
        <w:rPr>
          <w:rFonts w:hint="cs"/>
          <w:b/>
          <w:rtl/>
          <w:lang w:bidi="ar-LB"/>
        </w:rPr>
        <w:t xml:space="preserve">وقد تمّ تعريف المواقع المطرافية في معلمات المدخلات الأساسية المدرجة في الجدول </w:t>
      </w:r>
      <w:r w:rsidRPr="006A18DA">
        <w:rPr>
          <w:bCs/>
          <w:lang w:bidi="ar-LB"/>
        </w:rPr>
        <w:t>1</w:t>
      </w:r>
      <w:r>
        <w:rPr>
          <w:bCs/>
          <w:lang w:bidi="ar-LB"/>
        </w:rPr>
        <w:t>.2.2</w:t>
      </w:r>
      <w:r w:rsidRPr="006A18DA">
        <w:rPr>
          <w:b/>
          <w:rtl/>
          <w:lang w:bidi="ar-LB"/>
        </w:rPr>
        <w:t xml:space="preserve"> </w:t>
      </w:r>
      <w:r w:rsidRPr="006A18DA">
        <w:rPr>
          <w:rFonts w:hint="cs"/>
          <w:b/>
          <w:rtl/>
          <w:lang w:bidi="ar-LB"/>
        </w:rPr>
        <w:t xml:space="preserve">في المتن الرئيسي لهذه التوصية بدلالة خط الطول وخط العرض. ويُعزى ذلك إلى توقع الحصول على معلمات مناخية راديوية من الخرائط العالمية التي تتطلب معرفة تلك الإحداثيات. وفيما يتعلق بالمسيرات القصيرة، والتي التزاماً بالدقة المتوخاة يمكن بالمسيرات التي تصل في قصرها إلى </w:t>
      </w:r>
      <w:r w:rsidRPr="006A18DA">
        <w:rPr>
          <w:bCs/>
          <w:lang w:bidi="ar-LB"/>
        </w:rPr>
        <w:t>km 100</w:t>
      </w:r>
      <w:r w:rsidRPr="006A18DA">
        <w:rPr>
          <w:rFonts w:hint="cs"/>
          <w:b/>
          <w:rtl/>
          <w:lang w:bidi="ar-LB"/>
        </w:rPr>
        <w:t xml:space="preserve">، فمن الأكثر دقة والأكثر سهولة تحويل المواقع المطرافية إلى إحداثيات ديكارتية، كما هو الحال في الشبكة الوطنية أو في إحدى شبكات النظام المركاتوري المستعرض الشامل </w:t>
      </w:r>
      <w:r w:rsidRPr="006A18DA">
        <w:rPr>
          <w:lang w:bidi="ar-LB"/>
        </w:rPr>
        <w:t>(UTM)</w:t>
      </w:r>
      <w:r w:rsidRPr="006A18DA">
        <w:rPr>
          <w:rFonts w:hint="cs"/>
          <w:b/>
          <w:rtl/>
          <w:lang w:bidi="ar-LB"/>
        </w:rPr>
        <w:t>، وحساب نقاط المسير الوسيطة باعتماد الهندسة الديكارتية وتحويلها ثانيةً إلى خط طول وخط عرض للحصول على المعلمات المناخية الراديوية.</w:t>
      </w:r>
    </w:p>
    <w:p w14:paraId="5F53DDC3" w14:textId="77777777" w:rsidR="00F0271A" w:rsidRPr="006A18DA" w:rsidRDefault="00F0271A" w:rsidP="00F0271A">
      <w:pPr>
        <w:rPr>
          <w:b/>
          <w:rtl/>
          <w:lang w:bidi="ar-LB"/>
        </w:rPr>
      </w:pPr>
      <w:r w:rsidRPr="006A18DA">
        <w:rPr>
          <w:rFonts w:hint="cs"/>
          <w:b/>
          <w:rtl/>
          <w:lang w:bidi="ar-LB"/>
        </w:rPr>
        <w:t>وفي الأقسام التالية، لم يرد ذكر الوحدات الخاصة ببعض الزوايا، حيث إنها تعتمد على الوحدات التي يتطلبها تنفيذ الدوالّ المثلثية، على أن يجري التحويل حسب الاقتضاء.</w:t>
      </w:r>
    </w:p>
    <w:p w14:paraId="2F6F5815" w14:textId="77777777" w:rsidR="00F0271A" w:rsidRPr="006A18DA" w:rsidRDefault="00F0271A" w:rsidP="00F0271A">
      <w:pPr>
        <w:pStyle w:val="Heading2"/>
        <w:rPr>
          <w:rtl/>
          <w:lang w:bidi="ar-LB"/>
        </w:rPr>
      </w:pPr>
      <w:bookmarkStart w:id="450" w:name="_Toc335234256"/>
      <w:bookmarkStart w:id="451" w:name="_Toc335235075"/>
      <w:bookmarkStart w:id="452" w:name="_Toc335235184"/>
      <w:bookmarkStart w:id="453" w:name="_Toc412455303"/>
      <w:bookmarkStart w:id="454" w:name="_Hlk48579541"/>
      <w:bookmarkStart w:id="455" w:name="_Toc167442010"/>
      <w:r w:rsidRPr="006A18DA">
        <w:rPr>
          <w:lang w:bidi="ar-LB"/>
        </w:rPr>
        <w:t>2.H</w:t>
      </w:r>
      <w:r w:rsidRPr="006A18DA">
        <w:rPr>
          <w:rFonts w:hint="cs"/>
          <w:rtl/>
          <w:lang w:bidi="ar-LB"/>
        </w:rPr>
        <w:tab/>
        <w:t>طول المسير واتجاهه الزاوي</w:t>
      </w:r>
      <w:bookmarkEnd w:id="450"/>
      <w:bookmarkEnd w:id="451"/>
      <w:bookmarkEnd w:id="452"/>
      <w:bookmarkEnd w:id="453"/>
      <w:bookmarkEnd w:id="454"/>
      <w:bookmarkEnd w:id="455"/>
    </w:p>
    <w:p w14:paraId="5D92FA17" w14:textId="77777777" w:rsidR="00F0271A" w:rsidRPr="006A18DA" w:rsidRDefault="00F0271A" w:rsidP="00F0271A">
      <w:pPr>
        <w:rPr>
          <w:b/>
          <w:rtl/>
          <w:lang w:bidi="ar-LB"/>
        </w:rPr>
      </w:pPr>
      <w:r w:rsidRPr="006A18DA">
        <w:rPr>
          <w:rFonts w:hint="cs"/>
          <w:b/>
          <w:rtl/>
          <w:lang w:bidi="ar-LB"/>
        </w:rPr>
        <w:t xml:space="preserve">تتطلب هذه الطريقة معرفة طول المسير </w:t>
      </w:r>
      <w:r w:rsidRPr="00B47E27">
        <w:rPr>
          <w:i/>
          <w:iCs/>
        </w:rPr>
        <w:t>d</w:t>
      </w:r>
      <w:r w:rsidRPr="006A18DA">
        <w:rPr>
          <w:rFonts w:hint="cs"/>
          <w:b/>
          <w:rtl/>
          <w:lang w:bidi="ar-LB"/>
        </w:rPr>
        <w:t xml:space="preserve"> بالكيلومترات، وهو ما يتيحه المظهر الجا</w:t>
      </w:r>
      <w:r w:rsidRPr="006A18DA">
        <w:rPr>
          <w:rFonts w:hint="cs"/>
          <w:rtl/>
          <w:lang w:bidi="ar-LB"/>
        </w:rPr>
        <w:t>نب‍ي</w:t>
      </w:r>
      <w:r w:rsidRPr="006A18DA">
        <w:rPr>
          <w:rFonts w:hint="cs"/>
          <w:b/>
          <w:rtl/>
          <w:lang w:bidi="ar-LB"/>
        </w:rPr>
        <w:t>. وقد يكون من المفيد حساب طول المسير مباشرةً من الإحداثيات المطرافية.</w:t>
      </w:r>
    </w:p>
    <w:p w14:paraId="6A9123BD" w14:textId="77777777" w:rsidR="00F0271A" w:rsidRPr="006A18DA" w:rsidRDefault="00F0271A" w:rsidP="00F0271A">
      <w:pPr>
        <w:rPr>
          <w:b/>
          <w:rtl/>
          <w:lang w:bidi="ar-LB"/>
        </w:rPr>
      </w:pPr>
      <w:r w:rsidRPr="006A18DA">
        <w:rPr>
          <w:rFonts w:hint="cs"/>
          <w:b/>
          <w:rtl/>
          <w:lang w:bidi="ar-LB"/>
        </w:rPr>
        <w:t>احسب الفرق في خط الطول بين المطرافين، ويعطى بما يلي:</w:t>
      </w:r>
    </w:p>
    <w:p w14:paraId="73F56B61" w14:textId="387CC2CC" w:rsidR="00E20EDC" w:rsidRPr="00270577" w:rsidRDefault="00E20EDC" w:rsidP="00E20EDC">
      <w:pPr>
        <w:pStyle w:val="Equation"/>
        <w:bidi w:val="0"/>
      </w:pPr>
      <w:r w:rsidRPr="006A18DA">
        <w:lastRenderedPageBreak/>
        <w:t>(1</w:t>
      </w:r>
      <w:r>
        <w:t>.</w:t>
      </w:r>
      <w:r w:rsidRPr="006A18DA">
        <w:t>H)</w:t>
      </w:r>
      <w:r w:rsidRPr="00270577">
        <w:tab/>
      </w:r>
      <w:r w:rsidRPr="005F49B8">
        <w:rPr>
          <w:position w:val="-12"/>
        </w:rPr>
        <w:object w:dxaOrig="1420" w:dyaOrig="360" w14:anchorId="259583FE">
          <v:shape id="_x0000_i1270" type="#_x0000_t75" style="width:72.8pt;height:18.8pt" o:ole="">
            <v:imagedata r:id="rId530" o:title=""/>
          </v:shape>
          <o:OLEObject Type="Embed" ProgID="Equation.DSMT4" ShapeID="_x0000_i1270" DrawAspect="Content" ObjectID="_1778687605" r:id="rId531"/>
        </w:object>
      </w:r>
      <w:r w:rsidRPr="00270577">
        <w:t>                degrees</w:t>
      </w:r>
      <w:r w:rsidRPr="00270577">
        <w:tab/>
      </w:r>
    </w:p>
    <w:p w14:paraId="06B8C80B" w14:textId="77777777" w:rsidR="00F0271A" w:rsidRPr="006A18DA" w:rsidRDefault="00F0271A" w:rsidP="00215EB0">
      <w:pPr>
        <w:keepNext/>
        <w:keepLines/>
        <w:rPr>
          <w:b/>
          <w:rtl/>
          <w:lang w:bidi="ar-LB"/>
        </w:rPr>
      </w:pPr>
      <w:r w:rsidRPr="006A18DA">
        <w:rPr>
          <w:rFonts w:hint="cs"/>
          <w:b/>
          <w:rtl/>
          <w:lang w:bidi="ar-LB"/>
        </w:rPr>
        <w:t xml:space="preserve">احسب الكمية </w:t>
      </w:r>
      <w:r w:rsidRPr="006A18DA">
        <w:rPr>
          <w:i/>
        </w:rPr>
        <w:t>r</w:t>
      </w:r>
      <w:r w:rsidRPr="006A18DA">
        <w:rPr>
          <w:rFonts w:hint="cs"/>
          <w:b/>
          <w:rtl/>
          <w:lang w:bidi="ar-LB"/>
        </w:rPr>
        <w:t>:</w:t>
      </w:r>
    </w:p>
    <w:p w14:paraId="5AB2D755" w14:textId="50DACD48" w:rsidR="00E20EDC" w:rsidRPr="00270577" w:rsidRDefault="00E20EDC" w:rsidP="00E20EDC">
      <w:pPr>
        <w:pStyle w:val="Equation"/>
      </w:pPr>
      <w:r w:rsidRPr="00270577">
        <w:tab/>
      </w:r>
      <w:r w:rsidRPr="005F49B8">
        <w:rPr>
          <w:position w:val="-14"/>
        </w:rPr>
        <w:object w:dxaOrig="4920" w:dyaOrig="400" w14:anchorId="07FEF2BC">
          <v:shape id="_x0000_i1271" type="#_x0000_t75" style="width:237.15pt;height:20.35pt" o:ole="">
            <v:imagedata r:id="rId532" o:title=""/>
          </v:shape>
          <o:OLEObject Type="Embed" ProgID="Equation.DSMT4" ShapeID="_x0000_i1271" DrawAspect="Content" ObjectID="_1778687606" r:id="rId533"/>
        </w:object>
      </w:r>
      <w:r w:rsidRPr="00270577">
        <w:tab/>
        <w:t>(</w:t>
      </w:r>
      <w:r w:rsidRPr="006A18DA">
        <w:t>2.H</w:t>
      </w:r>
      <w:r w:rsidRPr="00270577">
        <w:t>)</w:t>
      </w:r>
    </w:p>
    <w:p w14:paraId="7DB254D2" w14:textId="77777777" w:rsidR="00F0271A" w:rsidRPr="006A18DA" w:rsidRDefault="00F0271A" w:rsidP="00F0271A">
      <w:pPr>
        <w:spacing w:before="240"/>
        <w:rPr>
          <w:b/>
          <w:rtl/>
          <w:lang w:bidi="ar-LB"/>
        </w:rPr>
      </w:pPr>
      <w:r w:rsidRPr="006A18DA">
        <w:rPr>
          <w:rFonts w:hint="cs"/>
          <w:b/>
          <w:rtl/>
          <w:lang w:bidi="ar-LB"/>
        </w:rPr>
        <w:t xml:space="preserve">احسب طول المسير </w:t>
      </w:r>
      <w:r w:rsidRPr="006A18DA">
        <w:rPr>
          <w:rFonts w:hint="cs"/>
          <w:b/>
          <w:rtl/>
          <w:lang w:val="nl-BE" w:bidi="ar-LB"/>
        </w:rPr>
        <w:t>بوصفه ال</w:t>
      </w:r>
      <w:r w:rsidRPr="006A18DA">
        <w:rPr>
          <w:rFonts w:hint="cs"/>
          <w:b/>
          <w:rtl/>
          <w:lang w:bidi="ar-LB"/>
        </w:rPr>
        <w:t>زاوية المقابلة في مركز الأرض ذات نصف القُطر المتوسط:</w:t>
      </w:r>
    </w:p>
    <w:p w14:paraId="53286055" w14:textId="1932BCC7" w:rsidR="00E20EDC" w:rsidRPr="00270577" w:rsidRDefault="00E20EDC" w:rsidP="00E20EDC">
      <w:pPr>
        <w:pStyle w:val="Equation"/>
      </w:pPr>
      <w:r w:rsidRPr="00270577">
        <w:tab/>
      </w:r>
      <w:r w:rsidRPr="005F49B8">
        <w:rPr>
          <w:position w:val="-12"/>
        </w:rPr>
        <w:object w:dxaOrig="1520" w:dyaOrig="360" w14:anchorId="03BBB556">
          <v:shape id="_x0000_i1272" type="#_x0000_t75" style="width:77.5pt;height:18.8pt" o:ole="">
            <v:imagedata r:id="rId534" o:title=""/>
          </v:shape>
          <o:OLEObject Type="Embed" ProgID="Equation.DSMT4" ShapeID="_x0000_i1272" DrawAspect="Content" ObjectID="_1778687607" r:id="rId535"/>
        </w:object>
      </w:r>
      <w:r w:rsidRPr="00270577">
        <w:tab/>
      </w:r>
      <w:r w:rsidRPr="006A18DA">
        <w:t>(3</w:t>
      </w:r>
      <w:r>
        <w:t>.</w:t>
      </w:r>
      <w:r w:rsidRPr="006A18DA">
        <w:t>H)</w:t>
      </w:r>
    </w:p>
    <w:p w14:paraId="18840682" w14:textId="77777777" w:rsidR="00F0271A" w:rsidRPr="006A18DA" w:rsidRDefault="00F0271A" w:rsidP="00F0271A">
      <w:pPr>
        <w:rPr>
          <w:b/>
          <w:rtl/>
          <w:lang w:bidi="ar-LB"/>
        </w:rPr>
      </w:pPr>
      <w:r w:rsidRPr="006A18DA">
        <w:rPr>
          <w:rFonts w:hint="cs"/>
          <w:b/>
          <w:rtl/>
          <w:lang w:bidi="ar-LB"/>
        </w:rPr>
        <w:t>احسب طول المسير على الدائرة الكبرى:</w:t>
      </w:r>
    </w:p>
    <w:p w14:paraId="1BFA5B95" w14:textId="77777777" w:rsidR="00F0271A" w:rsidRPr="006A18DA" w:rsidRDefault="00F0271A" w:rsidP="00F0271A">
      <w:pPr>
        <w:pStyle w:val="Equation"/>
        <w:bidi w:val="0"/>
      </w:pPr>
      <w:r w:rsidRPr="006A18DA">
        <w:t>(4</w:t>
      </w:r>
      <w:r>
        <w:t>.</w:t>
      </w:r>
      <w:r w:rsidRPr="006A18DA">
        <w:t>H)</w:t>
      </w:r>
      <w:r w:rsidRPr="006A18DA">
        <w:tab/>
      </w:r>
      <w:r w:rsidRPr="00033DA4">
        <w:rPr>
          <w:position w:val="-14"/>
        </w:rPr>
        <w:object w:dxaOrig="1260" w:dyaOrig="380" w14:anchorId="6A8F3215">
          <v:shape id="_x0000_i1273" type="#_x0000_t75" style="width:86.1pt;height:21.9pt" o:ole="">
            <v:imagedata r:id="rId536" o:title=""/>
          </v:shape>
          <o:OLEObject Type="Embed" ProgID="Equation.DSMT4" ShapeID="_x0000_i1273" DrawAspect="Content" ObjectID="_1778687608" r:id="rId537"/>
        </w:object>
      </w:r>
      <w:r w:rsidRPr="006A18DA">
        <w:t>                </w:t>
      </w:r>
      <w:r w:rsidRPr="006A18DA">
        <w:rPr>
          <w:rFonts w:hint="eastAsia"/>
          <w:rtl/>
        </w:rPr>
        <w:t> </w:t>
      </w:r>
      <w:r w:rsidRPr="006A18DA">
        <w:t>km</w:t>
      </w:r>
      <w:r w:rsidRPr="006A18DA">
        <w:tab/>
      </w:r>
    </w:p>
    <w:p w14:paraId="6E981900" w14:textId="77777777" w:rsidR="00F0271A" w:rsidRPr="006A18DA" w:rsidRDefault="00F0271A" w:rsidP="00F0271A">
      <w:pPr>
        <w:rPr>
          <w:b/>
          <w:rtl/>
          <w:lang w:bidi="ar-LB"/>
        </w:rPr>
      </w:pPr>
      <w:r w:rsidRPr="006A18DA">
        <w:rPr>
          <w:rFonts w:hint="cs"/>
          <w:b/>
          <w:rtl/>
          <w:lang w:bidi="ar-LB"/>
        </w:rPr>
        <w:t xml:space="preserve">حيث </w:t>
      </w:r>
      <w:r>
        <w:rPr>
          <w:szCs w:val="24"/>
        </w:rPr>
        <w:sym w:font="Symbol" w:char="F06A"/>
      </w:r>
      <w:r w:rsidRPr="006A18DA">
        <w:rPr>
          <w:i/>
          <w:vertAlign w:val="subscript"/>
        </w:rPr>
        <w:t>drad</w:t>
      </w:r>
      <w:r w:rsidRPr="006A18DA">
        <w:rPr>
          <w:rFonts w:hint="cs"/>
          <w:b/>
          <w:rtl/>
          <w:lang w:bidi="ar-LB"/>
        </w:rPr>
        <w:t xml:space="preserve"> هي </w:t>
      </w:r>
      <w:r>
        <w:rPr>
          <w:szCs w:val="24"/>
        </w:rPr>
        <w:sym w:font="Symbol" w:char="F06A"/>
      </w:r>
      <w:r w:rsidRPr="006A18DA">
        <w:rPr>
          <w:i/>
          <w:vertAlign w:val="subscript"/>
        </w:rPr>
        <w:t>d</w:t>
      </w:r>
      <w:r w:rsidRPr="006A18DA">
        <w:rPr>
          <w:rFonts w:hint="cs"/>
          <w:b/>
          <w:rtl/>
          <w:lang w:bidi="ar-LB"/>
        </w:rPr>
        <w:t xml:space="preserve"> بوحدة الراديان، و</w:t>
      </w:r>
      <w:r w:rsidRPr="006A18DA">
        <w:rPr>
          <w:i/>
        </w:rPr>
        <w:t>R</w:t>
      </w:r>
      <w:r w:rsidRPr="006A18DA">
        <w:rPr>
          <w:i/>
          <w:vertAlign w:val="subscript"/>
        </w:rPr>
        <w:t>e</w:t>
      </w:r>
      <w:r w:rsidRPr="006A18DA">
        <w:rPr>
          <w:rFonts w:hint="cs"/>
          <w:b/>
          <w:rtl/>
          <w:lang w:bidi="ar-LB"/>
        </w:rPr>
        <w:t xml:space="preserve"> معطى في الجدول</w:t>
      </w:r>
      <w:r w:rsidRPr="006A18DA">
        <w:rPr>
          <w:rFonts w:hint="cs"/>
          <w:b/>
          <w:rtl/>
          <w:lang w:bidi="ar-EG"/>
        </w:rPr>
        <w:t xml:space="preserve"> </w:t>
      </w:r>
      <w:r w:rsidRPr="006A18DA">
        <w:rPr>
          <w:bCs/>
          <w:lang w:bidi="ar-EG"/>
        </w:rPr>
        <w:t>2</w:t>
      </w:r>
      <w:r w:rsidRPr="006A18DA">
        <w:rPr>
          <w:rFonts w:hint="cs"/>
          <w:b/>
          <w:rtl/>
          <w:lang w:bidi="ar-LB"/>
        </w:rPr>
        <w:t>.</w:t>
      </w:r>
    </w:p>
    <w:p w14:paraId="5C0405D7" w14:textId="77777777" w:rsidR="00F0271A" w:rsidRPr="006A18DA" w:rsidRDefault="00F0271A" w:rsidP="00F0271A">
      <w:pPr>
        <w:rPr>
          <w:b/>
          <w:rtl/>
          <w:lang w:bidi="ar-LB"/>
        </w:rPr>
      </w:pPr>
      <w:r w:rsidRPr="006A18DA">
        <w:rPr>
          <w:rFonts w:hint="cs"/>
          <w:b/>
          <w:rtl/>
          <w:lang w:bidi="ar-LB"/>
        </w:rPr>
        <w:t xml:space="preserve">وكما جاء في الفقرة </w:t>
      </w:r>
      <w:r w:rsidRPr="006A18DA">
        <w:rPr>
          <w:bCs/>
          <w:lang w:bidi="ar-LB"/>
        </w:rPr>
        <w:t>1.H</w:t>
      </w:r>
      <w:r w:rsidRPr="006A18DA">
        <w:rPr>
          <w:rFonts w:hint="cs"/>
          <w:b/>
          <w:rtl/>
          <w:lang w:bidi="ar-LB"/>
        </w:rPr>
        <w:t xml:space="preserve"> أعلاه، وكاختبار للاتساق، يمكن مقارنة قيمة </w:t>
      </w:r>
      <w:r w:rsidRPr="006A18DA">
        <w:rPr>
          <w:i/>
        </w:rPr>
        <w:t>d</w:t>
      </w:r>
      <w:r w:rsidRPr="006A18DA">
        <w:rPr>
          <w:i/>
          <w:vertAlign w:val="subscript"/>
        </w:rPr>
        <w:t>gc</w:t>
      </w:r>
      <w:r w:rsidRPr="006A18DA">
        <w:rPr>
          <w:rFonts w:hint="cs"/>
          <w:b/>
          <w:rtl/>
          <w:lang w:bidi="ar-LB"/>
        </w:rPr>
        <w:t xml:space="preserve"> بقيمة </w:t>
      </w:r>
      <w:r w:rsidRPr="006A18DA">
        <w:rPr>
          <w:i/>
        </w:rPr>
        <w:t>d</w:t>
      </w:r>
      <w:r w:rsidRPr="006A18DA">
        <w:rPr>
          <w:rFonts w:hint="cs"/>
          <w:b/>
          <w:rtl/>
          <w:lang w:bidi="ar-LB"/>
        </w:rPr>
        <w:t>، كما وردت في الجدول</w:t>
      </w:r>
      <w:r>
        <w:rPr>
          <w:rFonts w:hint="cs"/>
          <w:b/>
          <w:rtl/>
          <w:lang w:bidi="ar-LB"/>
        </w:rPr>
        <w:t xml:space="preserve"> </w:t>
      </w:r>
      <w:r w:rsidRPr="006A18DA">
        <w:rPr>
          <w:bCs/>
          <w:lang w:bidi="ar-EG"/>
        </w:rPr>
        <w:t>1</w:t>
      </w:r>
      <w:r w:rsidRPr="006A18DA">
        <w:rPr>
          <w:rFonts w:hint="cs"/>
          <w:bCs/>
          <w:rtl/>
          <w:lang w:bidi="ar-LB"/>
        </w:rPr>
        <w:t xml:space="preserve"> </w:t>
      </w:r>
      <w:r w:rsidRPr="006A18DA">
        <w:rPr>
          <w:rFonts w:hint="cs"/>
          <w:b/>
          <w:rtl/>
          <w:lang w:bidi="ar-LB"/>
        </w:rPr>
        <w:t>وتم</w:t>
      </w:r>
      <w:r w:rsidRPr="006A18DA">
        <w:rPr>
          <w:rFonts w:hint="eastAsia"/>
          <w:b/>
          <w:rtl/>
          <w:lang w:bidi="ar-LB"/>
        </w:rPr>
        <w:t> </w:t>
      </w:r>
      <w:r w:rsidRPr="006A18DA">
        <w:rPr>
          <w:rFonts w:hint="cs"/>
          <w:b/>
          <w:rtl/>
          <w:lang w:bidi="ar-LB"/>
        </w:rPr>
        <w:t xml:space="preserve">الحصول عليها في الفقرة </w:t>
      </w:r>
      <w:r w:rsidRPr="006A18DA">
        <w:rPr>
          <w:bCs/>
          <w:lang w:bidi="ar-LB"/>
        </w:rPr>
        <w:t>2.3</w:t>
      </w:r>
      <w:r w:rsidRPr="006A18DA">
        <w:rPr>
          <w:rFonts w:hint="cs"/>
          <w:b/>
          <w:rtl/>
          <w:lang w:bidi="ar-LB"/>
        </w:rPr>
        <w:t>.</w:t>
      </w:r>
    </w:p>
    <w:p w14:paraId="2160F83A" w14:textId="77777777" w:rsidR="00F0271A" w:rsidRPr="006A18DA" w:rsidRDefault="00F0271A" w:rsidP="00F0271A">
      <w:pPr>
        <w:keepNext/>
        <w:rPr>
          <w:b/>
          <w:rtl/>
          <w:lang w:bidi="ar-EG"/>
        </w:rPr>
      </w:pPr>
      <w:r w:rsidRPr="006A18DA">
        <w:rPr>
          <w:rFonts w:hint="cs"/>
          <w:b/>
          <w:rtl/>
          <w:lang w:bidi="ar-LB"/>
        </w:rPr>
        <w:t xml:space="preserve">احسب الكميتين </w:t>
      </w:r>
      <w:r w:rsidRPr="006A18DA">
        <w:rPr>
          <w:i/>
        </w:rPr>
        <w:t>x</w:t>
      </w:r>
      <w:r w:rsidRPr="006A18DA">
        <w:rPr>
          <w:vertAlign w:val="subscript"/>
        </w:rPr>
        <w:t>1</w:t>
      </w:r>
      <w:r w:rsidRPr="006A18DA">
        <w:rPr>
          <w:rFonts w:hint="cs"/>
          <w:b/>
          <w:rtl/>
          <w:lang w:bidi="ar-LB"/>
        </w:rPr>
        <w:t xml:space="preserve"> و</w:t>
      </w:r>
      <w:r w:rsidRPr="006A18DA">
        <w:rPr>
          <w:i/>
        </w:rPr>
        <w:t>y</w:t>
      </w:r>
      <w:r w:rsidRPr="006A18DA">
        <w:rPr>
          <w:vertAlign w:val="subscript"/>
        </w:rPr>
        <w:t>1</w:t>
      </w:r>
      <w:r w:rsidRPr="006A18DA">
        <w:rPr>
          <w:rFonts w:hint="cs"/>
          <w:b/>
          <w:rtl/>
          <w:lang w:bidi="ar-LB"/>
        </w:rPr>
        <w:t>:</w:t>
      </w:r>
    </w:p>
    <w:p w14:paraId="1C16DC8F" w14:textId="201D4BD4" w:rsidR="00E20EDC" w:rsidRPr="00270577" w:rsidRDefault="00E20EDC" w:rsidP="00E20EDC">
      <w:pPr>
        <w:pStyle w:val="Equation"/>
        <w:keepNext/>
      </w:pPr>
      <w:r w:rsidRPr="00270577">
        <w:tab/>
      </w:r>
      <w:r w:rsidRPr="005F49B8">
        <w:rPr>
          <w:position w:val="-14"/>
        </w:rPr>
        <w:object w:dxaOrig="2520" w:dyaOrig="400" w14:anchorId="0F2185AF">
          <v:shape id="_x0000_i1274" type="#_x0000_t75" style="width:124.45pt;height:20.35pt" o:ole="">
            <v:imagedata r:id="rId538" o:title=""/>
          </v:shape>
          <o:OLEObject Type="Embed" ProgID="Equation.DSMT4" ShapeID="_x0000_i1274" DrawAspect="Content" ObjectID="_1778687609" r:id="rId539"/>
        </w:object>
      </w:r>
      <w:r w:rsidRPr="00270577">
        <w:tab/>
        <w:t>(</w:t>
      </w:r>
      <w:r w:rsidRPr="006A18DA">
        <w:t>5</w:t>
      </w:r>
      <w:r>
        <w:t>a.</w:t>
      </w:r>
      <w:r w:rsidRPr="006A18DA">
        <w:t>H</w:t>
      </w:r>
      <w:r w:rsidRPr="00270577">
        <w:t>)</w:t>
      </w:r>
    </w:p>
    <w:p w14:paraId="34182062" w14:textId="3693E1BE" w:rsidR="00E20EDC" w:rsidRPr="00270577" w:rsidRDefault="00E20EDC" w:rsidP="00E20EDC">
      <w:pPr>
        <w:pStyle w:val="Equation"/>
      </w:pPr>
      <w:r w:rsidRPr="00270577">
        <w:tab/>
      </w:r>
      <w:r w:rsidRPr="005F49B8">
        <w:rPr>
          <w:position w:val="-14"/>
        </w:rPr>
        <w:object w:dxaOrig="3140" w:dyaOrig="400" w14:anchorId="14124612">
          <v:shape id="_x0000_i1275" type="#_x0000_t75" style="width:146.35pt;height:20.35pt" o:ole="">
            <v:imagedata r:id="rId540" o:title=""/>
          </v:shape>
          <o:OLEObject Type="Embed" ProgID="Equation.DSMT4" ShapeID="_x0000_i1275" DrawAspect="Content" ObjectID="_1778687610" r:id="rId541"/>
        </w:object>
      </w:r>
      <w:r w:rsidRPr="00270577">
        <w:tab/>
        <w:t>(</w:t>
      </w:r>
      <w:r w:rsidRPr="006A18DA">
        <w:t>5</w:t>
      </w:r>
      <w:r>
        <w:t>b.</w:t>
      </w:r>
      <w:r w:rsidRPr="006A18DA">
        <w:t>H</w:t>
      </w:r>
      <w:r w:rsidRPr="00270577">
        <w:t>)</w:t>
      </w:r>
    </w:p>
    <w:p w14:paraId="3C7DB3EA" w14:textId="77777777" w:rsidR="00F0271A" w:rsidRPr="006A18DA" w:rsidRDefault="00F0271A" w:rsidP="00F0271A">
      <w:pPr>
        <w:rPr>
          <w:b/>
          <w:rtl/>
          <w:lang w:bidi="ar-LB"/>
        </w:rPr>
      </w:pPr>
      <w:r w:rsidRPr="006A18DA">
        <w:rPr>
          <w:rFonts w:hint="cs"/>
          <w:b/>
          <w:rtl/>
          <w:lang w:bidi="ar-LB"/>
        </w:rPr>
        <w:t xml:space="preserve">احسب الاتجاه الزاوي لمسير الدائرة الكبرى انطلاقاً من المرسل باتجاه المستقبل، </w:t>
      </w:r>
      <w:r w:rsidRPr="006A18DA">
        <w:rPr>
          <w:i/>
        </w:rPr>
        <w:t>B</w:t>
      </w:r>
      <w:r w:rsidRPr="006A18DA">
        <w:rPr>
          <w:i/>
          <w:vertAlign w:val="subscript"/>
        </w:rPr>
        <w:t>t2r</w:t>
      </w:r>
      <w:r w:rsidRPr="006A18DA">
        <w:rPr>
          <w:rFonts w:hint="cs"/>
          <w:b/>
          <w:rtl/>
          <w:lang w:bidi="ar-LB"/>
        </w:rPr>
        <w:t>، بوصفه الزاوية شرقاً (باتجاه عقارب الساعة) بين اتجاه الشمال عند المرسل واتجاه المسير. ولأسباب رقمية، من الضروري الاحتفاظ بالقيم المطلقة الصغيرة جداً للزوايا التي تعطيها الدالة المثلثية العكسية:</w:t>
      </w:r>
    </w:p>
    <w:p w14:paraId="3D6BE110" w14:textId="57D2E29C" w:rsidR="00F0271A" w:rsidRPr="006A18DA" w:rsidRDefault="00F0271A" w:rsidP="00F0271A">
      <w:pPr>
        <w:pStyle w:val="Equation"/>
        <w:bidi w:val="0"/>
      </w:pPr>
      <w:r w:rsidRPr="006A18DA">
        <w:t>(6</w:t>
      </w:r>
      <w:r>
        <w:t>.</w:t>
      </w:r>
      <w:r w:rsidRPr="006A18DA">
        <w:t>H)</w:t>
      </w:r>
      <w:r w:rsidRPr="006A18DA">
        <w:tab/>
      </w:r>
      <w:r w:rsidR="00C534E6" w:rsidRPr="005F49B8">
        <w:rPr>
          <w:position w:val="-36"/>
        </w:rPr>
        <w:object w:dxaOrig="6080" w:dyaOrig="840" w14:anchorId="2D8B65F3">
          <v:shape id="_x0000_i1276" type="#_x0000_t75" style="width:295.85pt;height:43.05pt" o:ole="">
            <v:imagedata r:id="rId542" o:title=""/>
          </v:shape>
          <o:OLEObject Type="Embed" ProgID="Equation.DSMT4" ShapeID="_x0000_i1276" DrawAspect="Content" ObjectID="_1778687611" r:id="rId543"/>
        </w:object>
      </w:r>
      <w:r w:rsidRPr="006A18DA">
        <w:tab/>
      </w:r>
    </w:p>
    <w:p w14:paraId="6EA60078" w14:textId="77777777" w:rsidR="00F0271A" w:rsidRPr="006A18DA" w:rsidRDefault="00F0271A" w:rsidP="00F0271A">
      <w:pPr>
        <w:rPr>
          <w:b/>
          <w:rtl/>
          <w:lang w:bidi="ar-LB"/>
        </w:rPr>
      </w:pPr>
      <w:r w:rsidRPr="006A18DA">
        <w:rPr>
          <w:rFonts w:hint="cs"/>
          <w:b/>
          <w:rtl/>
          <w:lang w:bidi="ar-LB"/>
        </w:rPr>
        <w:t xml:space="preserve">حيث تسمح الدالة </w:t>
      </w:r>
      <w:r w:rsidRPr="006A18DA">
        <w:t>“arctan2”</w:t>
      </w:r>
      <w:r w:rsidRPr="006A18DA">
        <w:rPr>
          <w:rFonts w:hint="cs"/>
          <w:b/>
          <w:rtl/>
          <w:lang w:bidi="ar-LB"/>
        </w:rPr>
        <w:t xml:space="preserve"> بحساب الزاوية بين الخط الذي يربط </w:t>
      </w:r>
      <w:r w:rsidRPr="006A18DA">
        <w:rPr>
          <w:rFonts w:hint="cs"/>
          <w:b/>
          <w:rtl/>
          <w:lang w:val="nl-BE" w:bidi="ar-LB"/>
        </w:rPr>
        <w:t xml:space="preserve">نقطة </w:t>
      </w:r>
      <w:r w:rsidRPr="006A18DA">
        <w:rPr>
          <w:rFonts w:hint="cs"/>
          <w:b/>
          <w:rtl/>
          <w:lang w:bidi="ar-LB"/>
        </w:rPr>
        <w:t xml:space="preserve">المنشأ الديكارتية بنقطة عند </w:t>
      </w:r>
      <w:r w:rsidRPr="006A18DA">
        <w:t>(</w:t>
      </w:r>
      <w:r w:rsidRPr="006A18DA">
        <w:rPr>
          <w:i/>
        </w:rPr>
        <w:t>x</w:t>
      </w:r>
      <w:r w:rsidRPr="006A18DA">
        <w:t>,</w:t>
      </w:r>
      <w:r w:rsidRPr="006A18DA">
        <w:rPr>
          <w:i/>
        </w:rPr>
        <w:t>y</w:t>
      </w:r>
      <w:r w:rsidRPr="006A18DA">
        <w:t>)</w:t>
      </w:r>
      <w:r w:rsidRPr="006A18DA">
        <w:rPr>
          <w:rFonts w:hint="cs"/>
          <w:b/>
          <w:rtl/>
          <w:lang w:bidi="ar-LB"/>
        </w:rPr>
        <w:t xml:space="preserve"> وبين المحور</w:t>
      </w:r>
      <w:r w:rsidRPr="006A18DA">
        <w:rPr>
          <w:rFonts w:hint="eastAsia"/>
          <w:b/>
          <w:rtl/>
          <w:lang w:bidi="ar-LB"/>
        </w:rPr>
        <w:t> </w:t>
      </w:r>
      <w:r w:rsidRPr="006A18DA">
        <w:t>X</w:t>
      </w:r>
      <w:r w:rsidRPr="006A18DA">
        <w:rPr>
          <w:rFonts w:hint="cs"/>
          <w:b/>
          <w:rtl/>
          <w:lang w:bidi="ar-LB"/>
        </w:rPr>
        <w:t xml:space="preserve">، ما يعطي قيمة </w:t>
      </w:r>
      <w:r w:rsidRPr="00D93CA5">
        <w:rPr>
          <w:i/>
        </w:rPr>
        <w:t>B</w:t>
      </w:r>
      <w:r w:rsidRPr="00D93CA5">
        <w:rPr>
          <w:i/>
          <w:vertAlign w:val="subscript"/>
        </w:rPr>
        <w:t>t</w:t>
      </w:r>
      <w:r w:rsidRPr="005D5322">
        <w:rPr>
          <w:iCs/>
          <w:vertAlign w:val="subscript"/>
        </w:rPr>
        <w:t>2</w:t>
      </w:r>
      <w:r w:rsidRPr="00D93CA5">
        <w:rPr>
          <w:i/>
          <w:vertAlign w:val="subscript"/>
        </w:rPr>
        <w:t>r</w:t>
      </w:r>
      <w:r w:rsidRPr="006A18DA">
        <w:rPr>
          <w:rFonts w:hint="cs"/>
          <w:b/>
          <w:rtl/>
          <w:lang w:bidi="ar-LB"/>
        </w:rPr>
        <w:t xml:space="preserve"> في الربع المناسب، ويسمح بأن تكون قيمة أي من </w:t>
      </w:r>
      <w:r w:rsidRPr="006A18DA">
        <w:t>x</w:t>
      </w:r>
      <w:r w:rsidRPr="006A18DA">
        <w:rPr>
          <w:rFonts w:hint="cs"/>
          <w:b/>
          <w:rtl/>
          <w:lang w:bidi="ar-LB"/>
        </w:rPr>
        <w:t xml:space="preserve"> أو </w:t>
      </w:r>
      <w:r w:rsidRPr="006A18DA">
        <w:t>y</w:t>
      </w:r>
      <w:r w:rsidRPr="006A18DA">
        <w:rPr>
          <w:rFonts w:hint="cs"/>
          <w:b/>
          <w:rtl/>
          <w:lang w:bidi="ar-LB"/>
        </w:rPr>
        <w:t>، وليس كليهما، مساوية للصفر.</w:t>
      </w:r>
    </w:p>
    <w:p w14:paraId="716CFDBE" w14:textId="77777777" w:rsidR="00F0271A" w:rsidRPr="006A18DA" w:rsidRDefault="00F0271A" w:rsidP="00F0271A">
      <w:pPr>
        <w:rPr>
          <w:b/>
          <w:lang w:bidi="ar-LB"/>
        </w:rPr>
      </w:pPr>
      <w:r w:rsidRPr="006A18DA">
        <w:rPr>
          <w:rFonts w:hint="cs"/>
          <w:b/>
          <w:rtl/>
          <w:lang w:bidi="ar-LB"/>
        </w:rPr>
        <w:t xml:space="preserve">وإذا لم تكن الدالة </w:t>
      </w:r>
      <w:r w:rsidRPr="006A18DA">
        <w:t>“arctan2”</w:t>
      </w:r>
      <w:r w:rsidRPr="006A18DA">
        <w:rPr>
          <w:rFonts w:hint="cs"/>
          <w:b/>
          <w:rtl/>
          <w:lang w:bidi="ar-LB"/>
        </w:rPr>
        <w:t xml:space="preserve"> متوفرة في أرشيف أو مكتبة، فمن الممكن تطبيقها بالتدقيق في قيم </w:t>
      </w:r>
      <w:r w:rsidRPr="006A18DA">
        <w:t>x</w:t>
      </w:r>
      <w:r w:rsidRPr="006A18DA">
        <w:rPr>
          <w:rFonts w:hint="cs"/>
          <w:b/>
          <w:rtl/>
          <w:lang w:bidi="ar-LB"/>
        </w:rPr>
        <w:t xml:space="preserve"> و</w:t>
      </w:r>
      <w:r w:rsidRPr="006A18DA">
        <w:t>y</w:t>
      </w:r>
      <w:r w:rsidRPr="006A18DA">
        <w:rPr>
          <w:rFonts w:hint="cs"/>
          <w:b/>
          <w:rtl/>
          <w:lang w:bidi="ar-LB"/>
        </w:rPr>
        <w:t xml:space="preserve"> واستخدام دالة الظلّ العكسية الاعتيادية لزاوية لا تتجاوز </w:t>
      </w:r>
      <w:r w:rsidRPr="006A18DA">
        <w:rPr>
          <w:bCs/>
          <w:lang w:bidi="ar-LB"/>
        </w:rPr>
        <w:t>45</w:t>
      </w:r>
      <w:r w:rsidRPr="006A18DA">
        <w:rPr>
          <w:rFonts w:hint="cs"/>
          <w:b/>
          <w:rtl/>
          <w:lang w:bidi="ar-LB"/>
        </w:rPr>
        <w:t xml:space="preserve"> درجة، الأمر الذي يمكن تنفيذه على الدوام.</w:t>
      </w:r>
    </w:p>
    <w:p w14:paraId="7D4F4F7E" w14:textId="77777777" w:rsidR="00F0271A" w:rsidRPr="006A18DA" w:rsidRDefault="00F0271A" w:rsidP="00F0271A">
      <w:pPr>
        <w:pStyle w:val="Heading2"/>
        <w:rPr>
          <w:rtl/>
          <w:lang w:bidi="ar-LB"/>
        </w:rPr>
      </w:pPr>
      <w:bookmarkStart w:id="456" w:name="_Toc335234257"/>
      <w:bookmarkStart w:id="457" w:name="_Toc335235076"/>
      <w:bookmarkStart w:id="458" w:name="_Toc335235185"/>
      <w:bookmarkStart w:id="459" w:name="_Toc412455304"/>
      <w:bookmarkStart w:id="460" w:name="_Toc167442011"/>
      <w:r w:rsidRPr="006A18DA">
        <w:rPr>
          <w:lang w:bidi="ar-LB"/>
        </w:rPr>
        <w:t>3.H</w:t>
      </w:r>
      <w:r w:rsidRPr="006A18DA">
        <w:rPr>
          <w:rFonts w:hint="cs"/>
          <w:rtl/>
          <w:lang w:bidi="ar-LB"/>
        </w:rPr>
        <w:tab/>
        <w:t>حساب النقطة الوسيطة للمسير</w:t>
      </w:r>
      <w:bookmarkEnd w:id="456"/>
      <w:bookmarkEnd w:id="457"/>
      <w:bookmarkEnd w:id="458"/>
      <w:bookmarkEnd w:id="459"/>
      <w:bookmarkEnd w:id="460"/>
    </w:p>
    <w:p w14:paraId="66A97D26" w14:textId="77777777" w:rsidR="00F0271A" w:rsidRPr="006A18DA" w:rsidRDefault="00F0271A" w:rsidP="00F0271A">
      <w:pPr>
        <w:keepNext/>
        <w:rPr>
          <w:b/>
          <w:rtl/>
          <w:lang w:bidi="ar-LB"/>
        </w:rPr>
      </w:pPr>
      <w:r w:rsidRPr="006A18DA">
        <w:rPr>
          <w:rFonts w:hint="cs"/>
          <w:b/>
          <w:rtl/>
          <w:lang w:bidi="ar-LB"/>
        </w:rPr>
        <w:t xml:space="preserve">تعطي العملية الحسابية التالية خط العرض وخط الطول عند أي نقطة على طول المسير من المرسِل إلى المستقبل. أما المسافة الممتدة من المرسل إلى النقطة الوسيطة، </w:t>
      </w:r>
      <w:r w:rsidRPr="006A18DA">
        <w:rPr>
          <w:i/>
        </w:rPr>
        <w:t>d</w:t>
      </w:r>
      <w:r w:rsidRPr="006A18DA">
        <w:rPr>
          <w:i/>
          <w:vertAlign w:val="subscript"/>
        </w:rPr>
        <w:t>pnt</w:t>
      </w:r>
      <w:r w:rsidRPr="006A18DA">
        <w:rPr>
          <w:rFonts w:hint="cs"/>
          <w:b/>
          <w:rtl/>
          <w:lang w:bidi="ar-LB"/>
        </w:rPr>
        <w:t xml:space="preserve"> (بالكيلومترات)، فيمكن تحديدها في الوثيقة حيثما يتم استخدام هذا القسم.</w:t>
      </w:r>
    </w:p>
    <w:p w14:paraId="0F32F5B2" w14:textId="77777777" w:rsidR="00F0271A" w:rsidRPr="006A18DA" w:rsidRDefault="00F0271A" w:rsidP="00F0271A">
      <w:pPr>
        <w:keepNext/>
        <w:rPr>
          <w:b/>
          <w:rtl/>
          <w:lang w:bidi="ar-LB"/>
        </w:rPr>
      </w:pPr>
      <w:r w:rsidRPr="006A18DA">
        <w:rPr>
          <w:rFonts w:hint="cs"/>
          <w:b/>
          <w:rtl/>
          <w:lang w:bidi="ar-LB"/>
        </w:rPr>
        <w:t>احسب المسافة إلى النقطة بوصفها الزاوية المقابلة عند مركز الأرض ذات نصف القُطر المتوسط:</w:t>
      </w:r>
    </w:p>
    <w:p w14:paraId="31086DCE" w14:textId="0027390F" w:rsidR="00F0271A" w:rsidRPr="00AC60C0" w:rsidRDefault="00F0271A" w:rsidP="00F14305">
      <w:pPr>
        <w:pStyle w:val="Equation"/>
        <w:bidi w:val="0"/>
        <w:rPr>
          <w:lang w:val="da-DK"/>
        </w:rPr>
      </w:pPr>
      <w:r w:rsidRPr="00AC60C0">
        <w:rPr>
          <w:lang w:val="da-DK"/>
        </w:rPr>
        <w:t>(7.H)</w:t>
      </w:r>
      <w:r w:rsidRPr="00AC60C0">
        <w:rPr>
          <w:lang w:val="da-DK"/>
        </w:rPr>
        <w:tab/>
      </w:r>
      <m:oMath>
        <m:sSub>
          <m:sSubPr>
            <m:ctrlPr>
              <w:rPr>
                <w:rFonts w:ascii="Cambria Math" w:hAnsi="Cambria Math"/>
                <w:i/>
                <w:lang w:val="en-GB"/>
              </w:rPr>
            </m:ctrlPr>
          </m:sSubPr>
          <m:e>
            <m:r>
              <m:rPr>
                <m:sty m:val="p"/>
              </m:rPr>
              <w:rPr>
                <w:rFonts w:ascii="Cambria Math" w:hAnsi="Cambria Math"/>
                <w:lang w:val="en-GB"/>
              </w:rPr>
              <m:t>φ</m:t>
            </m:r>
          </m:e>
          <m:sub>
            <m:r>
              <w:rPr>
                <w:rFonts w:ascii="Cambria Math" w:hAnsi="Cambria Math"/>
                <w:lang w:val="en-GB"/>
              </w:rPr>
              <m:t>pnt</m:t>
            </m:r>
          </m:sub>
        </m:sSub>
        <m:r>
          <w:rPr>
            <w:rFonts w:ascii="Cambria Math" w:hAnsi="Cambria Math"/>
            <w:lang w:val="da-DK"/>
          </w:rPr>
          <m:t>=</m:t>
        </m:r>
        <m:f>
          <m:fPr>
            <m:type m:val="lin"/>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pnt</m:t>
                </m:r>
              </m:sub>
            </m:sSub>
          </m:num>
          <m:den>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den>
        </m:f>
      </m:oMath>
      <w:r w:rsidRPr="00AC60C0">
        <w:rPr>
          <w:lang w:val="da-DK"/>
        </w:rPr>
        <w:t>                </w:t>
      </w:r>
      <w:r w:rsidRPr="006A18DA">
        <w:rPr>
          <w:rFonts w:hint="eastAsia"/>
          <w:rtl/>
        </w:rPr>
        <w:t> </w:t>
      </w:r>
      <w:r w:rsidRPr="00AC60C0">
        <w:rPr>
          <w:lang w:val="da-DK"/>
        </w:rPr>
        <w:t>rad</w:t>
      </w:r>
      <w:r w:rsidRPr="00AC60C0">
        <w:rPr>
          <w:lang w:val="da-DK"/>
        </w:rPr>
        <w:tab/>
      </w:r>
    </w:p>
    <w:p w14:paraId="2B693DE5" w14:textId="77777777" w:rsidR="00F0271A" w:rsidRPr="006A18DA" w:rsidRDefault="00F0271A" w:rsidP="00F0271A">
      <w:pPr>
        <w:spacing w:line="168" w:lineRule="auto"/>
        <w:rPr>
          <w:b/>
          <w:rtl/>
          <w:lang w:bidi="ar-LB"/>
        </w:rPr>
      </w:pPr>
      <w:r w:rsidRPr="006A18DA">
        <w:rPr>
          <w:rFonts w:hint="cs"/>
          <w:b/>
          <w:rtl/>
          <w:lang w:bidi="ar-LB"/>
        </w:rPr>
        <w:t xml:space="preserve">لاحظ أن المعادلة </w:t>
      </w:r>
      <w:r w:rsidRPr="006A18DA">
        <w:rPr>
          <w:bCs/>
          <w:lang w:bidi="ar-LB"/>
        </w:rPr>
        <w:t>(</w:t>
      </w:r>
      <w:r>
        <w:rPr>
          <w:bCs/>
          <w:lang w:bidi="ar-LB"/>
        </w:rPr>
        <w:t>7</w:t>
      </w:r>
      <w:r w:rsidRPr="006A18DA">
        <w:rPr>
          <w:bCs/>
          <w:lang w:bidi="ar-LB"/>
        </w:rPr>
        <w:t>.H)</w:t>
      </w:r>
      <w:r w:rsidRPr="006A18DA">
        <w:rPr>
          <w:rFonts w:hint="cs"/>
          <w:b/>
          <w:rtl/>
          <w:lang w:bidi="ar-LB"/>
        </w:rPr>
        <w:t xml:space="preserve"> تعطي </w:t>
      </w:r>
      <w:r>
        <w:rPr>
          <w:szCs w:val="24"/>
        </w:rPr>
        <w:sym w:font="Symbol" w:char="F06A"/>
      </w:r>
      <w:r w:rsidRPr="006A18DA">
        <w:rPr>
          <w:i/>
          <w:vertAlign w:val="subscript"/>
        </w:rPr>
        <w:t>pnt</w:t>
      </w:r>
      <w:r w:rsidRPr="006A18DA">
        <w:rPr>
          <w:rFonts w:hint="cs"/>
          <w:b/>
          <w:rtl/>
          <w:lang w:bidi="ar-LB"/>
        </w:rPr>
        <w:t xml:space="preserve"> بوحدة الراديان: </w:t>
      </w:r>
    </w:p>
    <w:p w14:paraId="7F784DA8" w14:textId="4A052CF0" w:rsidR="00F0271A" w:rsidRPr="006A18DA" w:rsidRDefault="00F0271A" w:rsidP="00F0271A">
      <w:pPr>
        <w:rPr>
          <w:b/>
          <w:rtl/>
          <w:lang w:bidi="ar-LB"/>
        </w:rPr>
      </w:pPr>
      <w:r w:rsidRPr="006A18DA">
        <w:rPr>
          <w:rFonts w:hint="cs"/>
          <w:b/>
          <w:rtl/>
          <w:lang w:bidi="ar-LB"/>
        </w:rPr>
        <w:t xml:space="preserve">احسب الكمية </w:t>
      </w:r>
      <w:r w:rsidRPr="006A18DA">
        <w:rPr>
          <w:i/>
        </w:rPr>
        <w:t>s</w:t>
      </w:r>
      <w:r w:rsidRPr="006A18DA">
        <w:rPr>
          <w:rFonts w:hint="cs"/>
          <w:b/>
          <w:rtl/>
          <w:lang w:bidi="ar-LB"/>
        </w:rPr>
        <w:t>:</w:t>
      </w:r>
    </w:p>
    <w:p w14:paraId="45483392" w14:textId="77777777" w:rsidR="00F0271A" w:rsidRPr="006A18DA" w:rsidRDefault="00F0271A" w:rsidP="00F0271A">
      <w:pPr>
        <w:pStyle w:val="Equation"/>
        <w:bidi w:val="0"/>
      </w:pPr>
      <w:r w:rsidRPr="006A18DA">
        <w:t>(</w:t>
      </w:r>
      <w:r>
        <w:t>8</w:t>
      </w:r>
      <w:r w:rsidRPr="006A18DA">
        <w:t>.H)</w:t>
      </w:r>
      <w:r w:rsidRPr="006A18DA">
        <w:tab/>
      </w:r>
      <w:r w:rsidRPr="00140085">
        <w:rPr>
          <w:position w:val="-16"/>
        </w:rPr>
        <w:object w:dxaOrig="5100" w:dyaOrig="440" w14:anchorId="184264F0">
          <v:shape id="_x0000_i1277" type="#_x0000_t75" style="width:252pt;height:21.9pt" o:ole="">
            <v:imagedata r:id="rId544" o:title=""/>
          </v:shape>
          <o:OLEObject Type="Embed" ProgID="Equation.DSMT4" ShapeID="_x0000_i1277" DrawAspect="Content" ObjectID="_1778687612" r:id="rId545"/>
        </w:object>
      </w:r>
      <w:r w:rsidRPr="006A18DA">
        <w:tab/>
      </w:r>
    </w:p>
    <w:p w14:paraId="7DEF4685" w14:textId="77777777" w:rsidR="00F0271A" w:rsidRPr="006A18DA" w:rsidRDefault="00F0271A" w:rsidP="00C534E6">
      <w:pPr>
        <w:keepNext/>
        <w:keepLines/>
        <w:rPr>
          <w:b/>
          <w:rtl/>
          <w:lang w:bidi="ar-LB"/>
        </w:rPr>
      </w:pPr>
      <w:r w:rsidRPr="006A18DA">
        <w:rPr>
          <w:rFonts w:hint="cs"/>
          <w:b/>
          <w:rtl/>
          <w:lang w:bidi="ar-LB"/>
        </w:rPr>
        <w:lastRenderedPageBreak/>
        <w:t xml:space="preserve">يُعطى الآن خط العرض للنقطة الوسيطة بواسطة: </w:t>
      </w:r>
    </w:p>
    <w:p w14:paraId="1AFF187E" w14:textId="26BDCCAF" w:rsidR="00E20EDC" w:rsidRPr="00270577" w:rsidRDefault="00E20EDC" w:rsidP="00E20EDC">
      <w:pPr>
        <w:pStyle w:val="Equation"/>
      </w:pPr>
      <w:r w:rsidRPr="00270577">
        <w:tab/>
      </w:r>
      <w:r w:rsidRPr="005F49B8">
        <w:rPr>
          <w:position w:val="-14"/>
        </w:rPr>
        <w:object w:dxaOrig="1640" w:dyaOrig="380" w14:anchorId="248B9C7C">
          <v:shape id="_x0000_i1278" type="#_x0000_t75" style="width:81.4pt;height:18.8pt" o:ole="">
            <v:imagedata r:id="rId546" o:title=""/>
          </v:shape>
          <o:OLEObject Type="Embed" ProgID="Equation.DSMT4" ShapeID="_x0000_i1278" DrawAspect="Content" ObjectID="_1778687613" r:id="rId547"/>
        </w:object>
      </w:r>
      <w:r w:rsidRPr="00270577">
        <w:tab/>
        <w:t>(</w:t>
      </w:r>
      <w:r>
        <w:t>9</w:t>
      </w:r>
      <w:r w:rsidRPr="006A18DA">
        <w:t>.H</w:t>
      </w:r>
      <w:r w:rsidRPr="00270577">
        <w:t>)</w:t>
      </w:r>
    </w:p>
    <w:p w14:paraId="1B3F08C2" w14:textId="77777777" w:rsidR="00F0271A" w:rsidRPr="006A18DA" w:rsidRDefault="00F0271A" w:rsidP="00F0271A">
      <w:pPr>
        <w:rPr>
          <w:b/>
          <w:rtl/>
        </w:rPr>
      </w:pPr>
      <w:r w:rsidRPr="006A18DA">
        <w:rPr>
          <w:rFonts w:hint="cs"/>
          <w:b/>
          <w:rtl/>
          <w:lang w:bidi="ar-LB"/>
        </w:rPr>
        <w:t xml:space="preserve">احسب الكميتين </w:t>
      </w:r>
      <w:r w:rsidRPr="006A18DA">
        <w:rPr>
          <w:i/>
        </w:rPr>
        <w:t>x</w:t>
      </w:r>
      <w:r w:rsidRPr="006A18DA">
        <w:rPr>
          <w:vertAlign w:val="subscript"/>
        </w:rPr>
        <w:t>2</w:t>
      </w:r>
      <w:r w:rsidRPr="006A18DA">
        <w:rPr>
          <w:rFonts w:hint="cs"/>
          <w:b/>
          <w:rtl/>
          <w:lang w:bidi="ar-LB"/>
        </w:rPr>
        <w:t xml:space="preserve"> و</w:t>
      </w:r>
      <w:r w:rsidRPr="006A18DA">
        <w:rPr>
          <w:i/>
        </w:rPr>
        <w:t>y</w:t>
      </w:r>
      <w:r w:rsidRPr="006A18DA">
        <w:rPr>
          <w:vertAlign w:val="subscript"/>
        </w:rPr>
        <w:t>2</w:t>
      </w:r>
      <w:r w:rsidRPr="006A18DA">
        <w:rPr>
          <w:rFonts w:hint="cs"/>
          <w:b/>
          <w:rtl/>
          <w:lang w:bidi="ar-LB"/>
        </w:rPr>
        <w:t>:</w:t>
      </w:r>
    </w:p>
    <w:p w14:paraId="5C3FB991" w14:textId="77777777" w:rsidR="00F0271A" w:rsidRPr="006A18DA" w:rsidRDefault="00F0271A" w:rsidP="00F0271A">
      <w:pPr>
        <w:pStyle w:val="Equation"/>
        <w:bidi w:val="0"/>
      </w:pPr>
      <w:r w:rsidRPr="006A18DA">
        <w:t>(</w:t>
      </w:r>
      <w:r>
        <w:t>10a</w:t>
      </w:r>
      <w:r w:rsidRPr="006A18DA">
        <w:t>.H)</w:t>
      </w:r>
      <w:r w:rsidRPr="006A18DA">
        <w:tab/>
      </w:r>
      <w:r w:rsidRPr="00910B3B">
        <w:rPr>
          <w:position w:val="-16"/>
        </w:rPr>
        <w:object w:dxaOrig="2620" w:dyaOrig="440" w14:anchorId="63323857">
          <v:shape id="_x0000_i1279" type="#_x0000_t75" style="width:129.9pt;height:21.9pt" o:ole="">
            <v:imagedata r:id="rId548" o:title=""/>
          </v:shape>
          <o:OLEObject Type="Embed" ProgID="Equation.DSMT4" ShapeID="_x0000_i1279" DrawAspect="Content" ObjectID="_1778687614" r:id="rId549"/>
        </w:object>
      </w:r>
      <w:r w:rsidRPr="006A18DA">
        <w:tab/>
      </w:r>
    </w:p>
    <w:p w14:paraId="13BEC745" w14:textId="77777777" w:rsidR="00F0271A" w:rsidRPr="006A18DA" w:rsidRDefault="00F0271A" w:rsidP="00F0271A">
      <w:pPr>
        <w:pStyle w:val="Equation"/>
        <w:bidi w:val="0"/>
      </w:pPr>
      <w:r w:rsidRPr="006A18DA">
        <w:t>(</w:t>
      </w:r>
      <w:r>
        <w:t>10b</w:t>
      </w:r>
      <w:r w:rsidRPr="006A18DA">
        <w:t>.H)</w:t>
      </w:r>
      <w:r w:rsidRPr="006A18DA">
        <w:tab/>
      </w:r>
      <w:r w:rsidRPr="00033DA4">
        <w:rPr>
          <w:position w:val="-14"/>
        </w:rPr>
        <w:object w:dxaOrig="3100" w:dyaOrig="400" w14:anchorId="18A84124">
          <v:shape id="_x0000_i1280" type="#_x0000_t75" style="width:151.05pt;height:21.9pt" o:ole="">
            <v:imagedata r:id="rId550" o:title=""/>
          </v:shape>
          <o:OLEObject Type="Embed" ProgID="Equation.DSMT4" ShapeID="_x0000_i1280" DrawAspect="Content" ObjectID="_1778687615" r:id="rId551"/>
        </w:object>
      </w:r>
      <w:r w:rsidRPr="006A18DA">
        <w:tab/>
      </w:r>
    </w:p>
    <w:p w14:paraId="18EF6282" w14:textId="77777777" w:rsidR="00F0271A" w:rsidRPr="006A18DA" w:rsidRDefault="00F0271A" w:rsidP="00F0271A">
      <w:pPr>
        <w:spacing w:line="168" w:lineRule="auto"/>
        <w:rPr>
          <w:b/>
          <w:rtl/>
          <w:lang w:bidi="ar-LB"/>
        </w:rPr>
      </w:pPr>
      <w:r w:rsidRPr="006A18DA">
        <w:rPr>
          <w:rFonts w:hint="cs"/>
          <w:b/>
          <w:rtl/>
          <w:lang w:bidi="ar-LB"/>
        </w:rPr>
        <w:t xml:space="preserve">احسب خط الطول للنقطة الوسيطة </w:t>
      </w:r>
      <w:r>
        <w:rPr>
          <w:szCs w:val="24"/>
        </w:rPr>
        <w:sym w:font="Symbol" w:char="F06A"/>
      </w:r>
      <w:r w:rsidRPr="006A18DA">
        <w:rPr>
          <w:i/>
          <w:vertAlign w:val="subscript"/>
        </w:rPr>
        <w:t>pnte</w:t>
      </w:r>
      <w:r w:rsidRPr="006A18DA">
        <w:rPr>
          <w:rFonts w:hint="cs"/>
          <w:b/>
          <w:rtl/>
          <w:lang w:bidi="ar-LB"/>
        </w:rPr>
        <w:t>. ولأسباب تتعلق بالأعداد، من الضروري الاحتفاظ بالقيم المطلقة الصغيرة جداً للزوايا التي تعطيها الدالة المثلثية العكسية:</w:t>
      </w:r>
    </w:p>
    <w:p w14:paraId="794D426A" w14:textId="5B41CE01" w:rsidR="00E20EDC" w:rsidRPr="00270577" w:rsidRDefault="00E20EDC" w:rsidP="00E20EDC">
      <w:pPr>
        <w:pStyle w:val="Equation"/>
        <w:tabs>
          <w:tab w:val="left" w:pos="6521"/>
        </w:tabs>
        <w:rPr>
          <w:position w:val="-14"/>
        </w:rPr>
      </w:pPr>
      <w:r w:rsidRPr="00270577">
        <w:tab/>
      </w:r>
      <w:r w:rsidRPr="005F49B8">
        <w:rPr>
          <w:position w:val="-34"/>
        </w:rPr>
        <w:object w:dxaOrig="5480" w:dyaOrig="800" w14:anchorId="3ADE32BD">
          <v:shape id="_x0000_i1281" type="#_x0000_t75" style="width:273.15pt;height:39.9pt" o:ole="">
            <v:imagedata r:id="rId552" o:title=""/>
          </v:shape>
          <o:OLEObject Type="Embed" ProgID="Equation.DSMT4" ShapeID="_x0000_i1281" DrawAspect="Content" ObjectID="_1778687616" r:id="rId553"/>
        </w:object>
      </w:r>
      <w:r w:rsidRPr="00270577">
        <w:tab/>
        <w:t>(</w:t>
      </w:r>
      <w:r>
        <w:t>11</w:t>
      </w:r>
      <w:r w:rsidRPr="006A18DA">
        <w:t>.H</w:t>
      </w:r>
      <w:r w:rsidRPr="00270577">
        <w:t>)</w:t>
      </w:r>
    </w:p>
    <w:p w14:paraId="2C606888" w14:textId="77777777" w:rsidR="00F14305" w:rsidRPr="00F14305" w:rsidRDefault="00F0271A" w:rsidP="00F0271A">
      <w:pPr>
        <w:spacing w:line="168" w:lineRule="auto"/>
      </w:pPr>
      <w:r w:rsidRPr="006A18DA">
        <w:rPr>
          <w:rFonts w:hint="cs"/>
          <w:b/>
          <w:rtl/>
          <w:lang w:bidi="ar-LB"/>
        </w:rPr>
        <w:t xml:space="preserve">وعند الضرورة، قم بتعديل </w:t>
      </w:r>
      <w:r w:rsidRPr="006A18DA">
        <w:sym w:font="Symbol" w:char="F066"/>
      </w:r>
      <w:r w:rsidRPr="006A18DA">
        <w:rPr>
          <w:i/>
          <w:vertAlign w:val="subscript"/>
        </w:rPr>
        <w:t>pnte</w:t>
      </w:r>
      <w:r w:rsidRPr="006A18DA">
        <w:rPr>
          <w:rFonts w:hint="cs"/>
          <w:b/>
          <w:rtl/>
          <w:lang w:bidi="ar-LB"/>
        </w:rPr>
        <w:t xml:space="preserve"> لتقع في المدى الصحيح البالغ </w:t>
      </w:r>
      <w:r w:rsidRPr="006A18DA">
        <w:sym w:font="Symbol" w:char="F0B0"/>
      </w:r>
      <w:r w:rsidRPr="006A18DA">
        <w:t>360</w:t>
      </w:r>
      <w:r w:rsidRPr="006A18DA">
        <w:rPr>
          <w:rFonts w:hint="cs"/>
          <w:b/>
          <w:rtl/>
          <w:lang w:bidi="ar-LB"/>
        </w:rPr>
        <w:t>. وتجدر الإشارة إلى أن معظم عمليات تطبيق الدالة</w:t>
      </w:r>
      <w:r w:rsidRPr="006A18DA">
        <w:rPr>
          <w:rFonts w:hint="eastAsia"/>
          <w:b/>
          <w:rtl/>
          <w:lang w:bidi="ar-LB"/>
        </w:rPr>
        <w:t> </w:t>
      </w:r>
      <w:r w:rsidRPr="006A18DA">
        <w:t>arctan2</w:t>
      </w:r>
      <w:r w:rsidRPr="006A18DA">
        <w:rPr>
          <w:rFonts w:hint="cs"/>
          <w:b/>
          <w:rtl/>
          <w:lang w:bidi="ar-LB"/>
        </w:rPr>
        <w:t xml:space="preserve"> تُعطي قيمةً تقع في المدى من -</w:t>
      </w:r>
      <w:r w:rsidRPr="006A18DA">
        <w:sym w:font="Symbol" w:char="F0B0"/>
      </w:r>
      <w:r w:rsidRPr="006A18DA">
        <w:t>180</w:t>
      </w:r>
      <w:r w:rsidRPr="006A18DA">
        <w:rPr>
          <w:rFonts w:hint="cs"/>
          <w:b/>
          <w:rtl/>
          <w:lang w:bidi="ar-LB"/>
        </w:rPr>
        <w:t xml:space="preserve"> إلى </w:t>
      </w:r>
      <w:r w:rsidRPr="006A18DA">
        <w:sym w:font="Symbol" w:char="F0B0"/>
      </w:r>
      <w:r w:rsidRPr="006A18DA">
        <w:t>180</w:t>
      </w:r>
      <w:r w:rsidRPr="006A18DA">
        <w:rPr>
          <w:rFonts w:hint="cs"/>
          <w:b/>
          <w:rtl/>
          <w:lang w:bidi="ar-LB"/>
        </w:rPr>
        <w:t xml:space="preserve"> حسب الاقتضاء.</w:t>
      </w:r>
      <w:bookmarkStart w:id="461" w:name="_Toc335234258"/>
      <w:bookmarkStart w:id="462" w:name="_Toc335235077"/>
      <w:bookmarkStart w:id="463" w:name="_Toc335235186"/>
      <w:bookmarkStart w:id="464" w:name="_Toc412455305"/>
    </w:p>
    <w:p w14:paraId="2B30E519" w14:textId="33C87ED7" w:rsidR="00F0271A" w:rsidRDefault="00F0271A" w:rsidP="00F14305">
      <w:pPr>
        <w:rPr>
          <w:rtl/>
          <w:lang w:val="fr-FR" w:eastAsia="en-US"/>
        </w:rPr>
      </w:pPr>
    </w:p>
    <w:p w14:paraId="2DB6C404" w14:textId="77777777" w:rsidR="00E20EDC" w:rsidRDefault="00E20EDC" w:rsidP="00F14305">
      <w:pPr>
        <w:rPr>
          <w:rtl/>
          <w:lang w:val="fr-FR" w:eastAsia="en-US"/>
        </w:rPr>
      </w:pPr>
    </w:p>
    <w:p w14:paraId="0DD1B266" w14:textId="77777777" w:rsidR="00F0271A" w:rsidRPr="006A18DA" w:rsidRDefault="00F0271A" w:rsidP="00901B90">
      <w:pPr>
        <w:pStyle w:val="AppendixNotitle"/>
        <w:rPr>
          <w:rtl/>
        </w:rPr>
      </w:pPr>
      <w:bookmarkStart w:id="465" w:name="_Toc167442012"/>
      <w:r w:rsidRPr="006A18DA">
        <w:rPr>
          <w:rFonts w:hint="cs"/>
          <w:rtl/>
        </w:rPr>
        <w:t>ال</w:t>
      </w:r>
      <w:r>
        <w:rPr>
          <w:rFonts w:hint="cs"/>
          <w:rtl/>
        </w:rPr>
        <w:t>مرفق</w:t>
      </w:r>
      <w:r w:rsidRPr="006A18DA">
        <w:rPr>
          <w:rFonts w:hint="cs"/>
          <w:rtl/>
        </w:rPr>
        <w:t xml:space="preserve"> </w:t>
      </w:r>
      <w:r w:rsidRPr="006A18DA">
        <w:rPr>
          <w:szCs w:val="28"/>
        </w:rPr>
        <w:t>I</w:t>
      </w:r>
      <w:bookmarkStart w:id="466" w:name="_Toc335234259"/>
      <w:bookmarkStart w:id="467" w:name="_Toc335235078"/>
      <w:bookmarkStart w:id="468" w:name="_Toc335235187"/>
      <w:bookmarkEnd w:id="461"/>
      <w:bookmarkEnd w:id="462"/>
      <w:bookmarkEnd w:id="463"/>
      <w:r>
        <w:rPr>
          <w:szCs w:val="28"/>
          <w:rtl/>
        </w:rPr>
        <w:br/>
      </w:r>
      <w:r>
        <w:rPr>
          <w:szCs w:val="28"/>
          <w:rtl/>
        </w:rPr>
        <w:br/>
      </w:r>
      <w:r w:rsidRPr="006A18DA">
        <w:rPr>
          <w:rFonts w:hint="cs"/>
          <w:rtl/>
        </w:rPr>
        <w:t>الإجراء التكراري لعكس دالة التوزيع التراكمي</w:t>
      </w:r>
      <w:bookmarkEnd w:id="464"/>
      <w:bookmarkEnd w:id="466"/>
      <w:bookmarkEnd w:id="467"/>
      <w:bookmarkEnd w:id="468"/>
      <w:bookmarkEnd w:id="465"/>
    </w:p>
    <w:p w14:paraId="40B59D04" w14:textId="77777777" w:rsidR="00F0271A" w:rsidRPr="006A18DA" w:rsidRDefault="00F0271A" w:rsidP="00F0271A">
      <w:pPr>
        <w:pStyle w:val="Heading2"/>
        <w:rPr>
          <w:rtl/>
          <w:lang w:bidi="ar-EG"/>
        </w:rPr>
      </w:pPr>
      <w:bookmarkStart w:id="469" w:name="_Toc335234260"/>
      <w:bookmarkStart w:id="470" w:name="_Toc335235079"/>
      <w:bookmarkStart w:id="471" w:name="_Toc335235188"/>
      <w:bookmarkStart w:id="472" w:name="_Toc412455306"/>
      <w:bookmarkStart w:id="473" w:name="_Toc167442013"/>
      <w:r w:rsidRPr="006A18DA">
        <w:rPr>
          <w:lang w:bidi="ar-LB"/>
        </w:rPr>
        <w:t>1.I</w:t>
      </w:r>
      <w:r w:rsidRPr="006A18DA">
        <w:rPr>
          <w:rFonts w:hint="cs"/>
          <w:rtl/>
          <w:lang w:bidi="ar-LB"/>
        </w:rPr>
        <w:tab/>
        <w:t>مقدمة</w:t>
      </w:r>
      <w:bookmarkEnd w:id="469"/>
      <w:bookmarkEnd w:id="470"/>
      <w:bookmarkEnd w:id="471"/>
      <w:bookmarkEnd w:id="472"/>
      <w:bookmarkEnd w:id="473"/>
    </w:p>
    <w:p w14:paraId="12557181" w14:textId="77777777" w:rsidR="00F0271A" w:rsidRPr="006A18DA" w:rsidRDefault="00F0271A" w:rsidP="00F0271A">
      <w:pPr>
        <w:rPr>
          <w:b/>
          <w:rtl/>
          <w:lang w:bidi="ar-LB"/>
        </w:rPr>
      </w:pPr>
      <w:r w:rsidRPr="006A18DA">
        <w:rPr>
          <w:rFonts w:hint="cs"/>
          <w:b/>
          <w:rtl/>
          <w:lang w:bidi="ar-LB"/>
        </w:rPr>
        <w:t>يحدد هذا ال</w:t>
      </w:r>
      <w:r>
        <w:rPr>
          <w:rFonts w:hint="cs"/>
          <w:b/>
          <w:rtl/>
          <w:lang w:bidi="ar-LB"/>
        </w:rPr>
        <w:t>مرفق</w:t>
      </w:r>
      <w:r w:rsidRPr="006A18DA">
        <w:rPr>
          <w:rFonts w:hint="cs"/>
          <w:b/>
          <w:rtl/>
          <w:lang w:bidi="ar-LB"/>
        </w:rPr>
        <w:t xml:space="preserve"> إجراءً تكرارياً يمكن استخدامه لحساب مستوى التوهين </w:t>
      </w:r>
      <w:r w:rsidRPr="006A18DA">
        <w:rPr>
          <w:i/>
        </w:rPr>
        <w:t>A</w:t>
      </w:r>
      <w:r w:rsidRPr="006A18DA">
        <w:rPr>
          <w:rFonts w:hint="cs"/>
          <w:b/>
          <w:rtl/>
          <w:lang w:bidi="ar-LB"/>
        </w:rPr>
        <w:t xml:space="preserve"> لآلية انتشار من أجل قيمة معينة لنسبة مئوية </w:t>
      </w:r>
      <w:r w:rsidRPr="006A18DA">
        <w:t>%</w:t>
      </w:r>
      <w:r w:rsidRPr="006A18DA">
        <w:rPr>
          <w:i/>
        </w:rPr>
        <w:t>q</w:t>
      </w:r>
      <w:r w:rsidRPr="006A18DA">
        <w:rPr>
          <w:rFonts w:hint="cs"/>
          <w:b/>
          <w:rtl/>
          <w:lang w:bidi="ar-LB"/>
        </w:rPr>
        <w:t xml:space="preserve"> من الزمن يتم خلالها تجاوز المستوى </w:t>
      </w:r>
      <w:r w:rsidRPr="006A18DA">
        <w:rPr>
          <w:i/>
        </w:rPr>
        <w:t>A</w:t>
      </w:r>
      <w:r w:rsidRPr="006A18DA">
        <w:rPr>
          <w:rFonts w:hint="cs"/>
          <w:b/>
          <w:rtl/>
          <w:lang w:bidi="ar-LB"/>
        </w:rPr>
        <w:t xml:space="preserve">. وتمثل الدالة </w:t>
      </w:r>
      <w:r w:rsidRPr="006A18DA">
        <w:rPr>
          <w:i/>
        </w:rPr>
        <w:t>A</w:t>
      </w:r>
      <w:r w:rsidRPr="006A18DA">
        <w:t>(</w:t>
      </w:r>
      <w:r w:rsidRPr="006A18DA">
        <w:rPr>
          <w:i/>
        </w:rPr>
        <w:t>q</w:t>
      </w:r>
      <w:r w:rsidRPr="006A18DA">
        <w:t>)</w:t>
      </w:r>
      <w:r w:rsidRPr="006A18DA">
        <w:rPr>
          <w:rFonts w:hint="cs"/>
          <w:b/>
          <w:rtl/>
          <w:lang w:bidi="ar-LB"/>
        </w:rPr>
        <w:t xml:space="preserve"> دالة </w:t>
      </w:r>
      <w:r w:rsidRPr="006A18DA">
        <w:rPr>
          <w:rFonts w:hint="cs"/>
          <w:b/>
          <w:i/>
          <w:iCs/>
          <w:rtl/>
          <w:lang w:bidi="ar-LB"/>
        </w:rPr>
        <w:t>عكسية</w:t>
      </w:r>
      <w:r w:rsidRPr="006A18DA">
        <w:rPr>
          <w:rFonts w:hint="cs"/>
          <w:b/>
          <w:rtl/>
          <w:lang w:bidi="ar-LB"/>
        </w:rPr>
        <w:t xml:space="preserve"> للتوزيع التراكمي. ويُعتبر الإجراء التكراري ضرورياً حين يُصاغ نموذج الانتشار لحساب النسبة المئوية </w:t>
      </w:r>
      <w:r w:rsidRPr="006A18DA">
        <w:rPr>
          <w:i/>
        </w:rPr>
        <w:t>q</w:t>
      </w:r>
      <w:r w:rsidRPr="006A18DA">
        <w:rPr>
          <w:rFonts w:hint="cs"/>
          <w:b/>
          <w:rtl/>
          <w:lang w:bidi="ar-LB"/>
        </w:rPr>
        <w:t xml:space="preserve"> من الزمن التي يتم فيها تجاوز مستوى توهين معين </w:t>
      </w:r>
      <w:r w:rsidRPr="006A18DA">
        <w:rPr>
          <w:i/>
        </w:rPr>
        <w:t>A</w:t>
      </w:r>
      <w:r w:rsidRPr="006A18DA">
        <w:rPr>
          <w:rFonts w:hint="cs"/>
          <w:b/>
          <w:rtl/>
          <w:lang w:bidi="ar-LB"/>
        </w:rPr>
        <w:t xml:space="preserve">. وتمثل الدالة </w:t>
      </w:r>
      <w:r w:rsidRPr="006A18DA">
        <w:rPr>
          <w:i/>
        </w:rPr>
        <w:t>Q</w:t>
      </w:r>
      <w:r w:rsidRPr="006A18DA">
        <w:t>(</w:t>
      </w:r>
      <w:r w:rsidRPr="006A18DA">
        <w:rPr>
          <w:i/>
        </w:rPr>
        <w:t>A</w:t>
      </w:r>
      <w:r w:rsidRPr="006A18DA">
        <w:t>)</w:t>
      </w:r>
      <w:r w:rsidRPr="006A18DA">
        <w:rPr>
          <w:rFonts w:hint="cs"/>
          <w:b/>
          <w:rtl/>
          <w:lang w:bidi="ar-LB"/>
        </w:rPr>
        <w:t xml:space="preserve"> دالة التوزيع</w:t>
      </w:r>
      <w:r>
        <w:rPr>
          <w:rFonts w:hint="eastAsia"/>
          <w:b/>
          <w:rtl/>
          <w:lang w:bidi="ar-LB"/>
        </w:rPr>
        <w:t> </w:t>
      </w:r>
      <w:r w:rsidRPr="006A18DA">
        <w:rPr>
          <w:rFonts w:hint="cs"/>
          <w:b/>
          <w:rtl/>
          <w:lang w:bidi="ar-LB"/>
        </w:rPr>
        <w:t>التراكمي.</w:t>
      </w:r>
    </w:p>
    <w:p w14:paraId="72F02D8A" w14:textId="77777777" w:rsidR="00F0271A" w:rsidRPr="006A18DA" w:rsidRDefault="00F0271A" w:rsidP="00F0271A">
      <w:pPr>
        <w:rPr>
          <w:b/>
          <w:lang w:bidi="ar-LB"/>
        </w:rPr>
      </w:pPr>
      <w:r w:rsidRPr="006A18DA">
        <w:rPr>
          <w:rFonts w:hint="cs"/>
          <w:b/>
          <w:rtl/>
          <w:lang w:bidi="ar-LB"/>
        </w:rPr>
        <w:t>وبموجب</w:t>
      </w:r>
      <w:r w:rsidRPr="006A18DA">
        <w:rPr>
          <w:rFonts w:hint="cs"/>
          <w:rtl/>
          <w:lang w:bidi="ar-LB"/>
        </w:rPr>
        <w:t xml:space="preserve"> نموذج الانتشار الواسع المدى </w:t>
      </w:r>
      <w:r w:rsidRPr="006A18DA">
        <w:rPr>
          <w:lang w:bidi="ar-LB"/>
        </w:rPr>
        <w:t>(WRPM)</w:t>
      </w:r>
      <w:r w:rsidRPr="006A18DA">
        <w:rPr>
          <w:rFonts w:hint="cs"/>
          <w:rtl/>
          <w:lang w:bidi="ar-LB"/>
        </w:rPr>
        <w:t xml:space="preserve"> </w:t>
      </w:r>
      <w:r w:rsidRPr="006A18DA">
        <w:rPr>
          <w:rFonts w:hint="cs"/>
          <w:b/>
          <w:rtl/>
          <w:lang w:bidi="ar-LB"/>
        </w:rPr>
        <w:t>يتم بصورة أساسية</w:t>
      </w:r>
      <w:r w:rsidRPr="006A18DA">
        <w:rPr>
          <w:rFonts w:hint="cs"/>
          <w:rtl/>
          <w:lang w:bidi="ar-LB"/>
        </w:rPr>
        <w:t xml:space="preserve"> </w:t>
      </w:r>
      <w:r w:rsidRPr="006A18DA">
        <w:rPr>
          <w:rFonts w:hint="cs"/>
          <w:b/>
          <w:rtl/>
          <w:lang w:bidi="ar-LB"/>
        </w:rPr>
        <w:t xml:space="preserve">حساب المستوى </w:t>
      </w:r>
      <w:r w:rsidRPr="006A18DA">
        <w:rPr>
          <w:i/>
        </w:rPr>
        <w:t>A</w:t>
      </w:r>
      <w:r w:rsidRPr="006A18DA">
        <w:rPr>
          <w:rFonts w:hint="cs"/>
          <w:b/>
          <w:rtl/>
          <w:lang w:bidi="ar-LB"/>
        </w:rPr>
        <w:t xml:space="preserve"> بالنسبة لقيمة معينة </w:t>
      </w:r>
      <w:r w:rsidRPr="006A18DA">
        <w:rPr>
          <w:i/>
        </w:rPr>
        <w:t>q</w:t>
      </w:r>
      <w:r w:rsidRPr="006A18DA">
        <w:rPr>
          <w:rFonts w:hint="cs"/>
          <w:b/>
          <w:rtl/>
          <w:lang w:bidi="ar-LB"/>
        </w:rPr>
        <w:t xml:space="preserve"> أو </w:t>
      </w:r>
      <w:r w:rsidRPr="006A18DA">
        <w:rPr>
          <w:i/>
        </w:rPr>
        <w:t>p</w:t>
      </w:r>
      <w:r w:rsidRPr="006A18DA">
        <w:rPr>
          <w:rFonts w:hint="cs"/>
          <w:b/>
          <w:rtl/>
          <w:lang w:bidi="ar-LB"/>
        </w:rPr>
        <w:t>. ومع</w:t>
      </w:r>
      <w:r w:rsidRPr="006A18DA">
        <w:rPr>
          <w:rFonts w:hint="eastAsia"/>
          <w:b/>
          <w:rtl/>
          <w:lang w:bidi="ar-LB"/>
        </w:rPr>
        <w:t> </w:t>
      </w:r>
      <w:r w:rsidRPr="006A18DA">
        <w:rPr>
          <w:rFonts w:hint="cs"/>
          <w:b/>
          <w:rtl/>
          <w:lang w:bidi="ar-LB"/>
        </w:rPr>
        <w:t xml:space="preserve">ذلك، تتم صياغة النموذجين الفرعيين للخبو في الجو الصافي والخبو بسبب هطول الأمطار من أجل حساب </w:t>
      </w:r>
      <w:r w:rsidRPr="006A18DA">
        <w:rPr>
          <w:i/>
        </w:rPr>
        <w:t>q</w:t>
      </w:r>
      <w:r w:rsidRPr="006A18DA">
        <w:rPr>
          <w:rFonts w:hint="cs"/>
          <w:i/>
          <w:rtl/>
        </w:rPr>
        <w:t xml:space="preserve"> </w:t>
      </w:r>
      <w:r w:rsidRPr="006A18DA">
        <w:rPr>
          <w:rFonts w:hint="cs"/>
          <w:b/>
          <w:rtl/>
          <w:lang w:bidi="ar-LB"/>
        </w:rPr>
        <w:t>بالنسبة لقيمة معينة للسوية</w:t>
      </w:r>
      <w:r>
        <w:rPr>
          <w:rFonts w:hint="eastAsia"/>
          <w:b/>
          <w:rtl/>
          <w:lang w:bidi="ar-LB"/>
        </w:rPr>
        <w:t> </w:t>
      </w:r>
      <w:r w:rsidRPr="006A18DA">
        <w:rPr>
          <w:i/>
        </w:rPr>
        <w:t>A</w:t>
      </w:r>
      <w:r w:rsidRPr="006A18DA">
        <w:rPr>
          <w:rFonts w:hint="cs"/>
          <w:b/>
          <w:rtl/>
          <w:lang w:bidi="ar-LB"/>
        </w:rPr>
        <w:t>. وبناءً على ذلك، يُعتبر عكس دالة التوزيع التراكمي مطلوباً لهذين النموذجين الفرعيين، وتحديداً للجمع بين هذين النموذجين الفرعيين.</w:t>
      </w:r>
    </w:p>
    <w:p w14:paraId="030FF282" w14:textId="77777777" w:rsidR="00F0271A" w:rsidRPr="006A18DA" w:rsidRDefault="00F0271A" w:rsidP="00F0271A">
      <w:pPr>
        <w:rPr>
          <w:b/>
          <w:rtl/>
          <w:lang w:bidi="ar-LB"/>
        </w:rPr>
      </w:pPr>
      <w:r w:rsidRPr="006A18DA">
        <w:rPr>
          <w:rFonts w:hint="cs"/>
          <w:b/>
          <w:rtl/>
          <w:lang w:bidi="ar-LB"/>
        </w:rPr>
        <w:t>تجدر الملاحظة أنه على الرغم من أن الإجراء المحدد في هذا ال</w:t>
      </w:r>
      <w:r>
        <w:rPr>
          <w:rFonts w:hint="cs"/>
          <w:b/>
          <w:rtl/>
          <w:lang w:bidi="ar-LB"/>
        </w:rPr>
        <w:t>مرفق</w:t>
      </w:r>
      <w:r w:rsidRPr="006A18DA">
        <w:rPr>
          <w:rFonts w:hint="cs"/>
          <w:b/>
          <w:rtl/>
          <w:lang w:bidi="ar-LB"/>
        </w:rPr>
        <w:t xml:space="preserve"> تمت صياغته بدلالة قيم الخبو </w:t>
      </w:r>
      <w:r w:rsidRPr="006A18DA">
        <w:rPr>
          <w:i/>
        </w:rPr>
        <w:t>A</w:t>
      </w:r>
      <w:r w:rsidRPr="006A18DA">
        <w:rPr>
          <w:rFonts w:hint="cs"/>
          <w:b/>
          <w:rtl/>
          <w:lang w:bidi="ar-LB"/>
        </w:rPr>
        <w:t>، فإنه يطبق لعمليتي الخبو</w:t>
      </w:r>
      <w:r w:rsidRPr="006A18DA">
        <w:rPr>
          <w:rFonts w:hint="eastAsia"/>
          <w:b/>
          <w:rtl/>
          <w:lang w:bidi="ar-LB"/>
        </w:rPr>
        <w:t> </w:t>
      </w:r>
      <w:r w:rsidRPr="006A18DA">
        <w:t>(</w:t>
      </w:r>
      <w:r w:rsidRPr="006A18DA">
        <w:rPr>
          <w:i/>
        </w:rPr>
        <w:t>A</w:t>
      </w:r>
      <w:r w:rsidRPr="006A18DA">
        <w:t> &gt; 0)</w:t>
      </w:r>
      <w:r w:rsidRPr="006A18DA">
        <w:rPr>
          <w:rFonts w:hint="cs"/>
          <w:b/>
          <w:rtl/>
          <w:lang w:bidi="ar-LB"/>
        </w:rPr>
        <w:t xml:space="preserve"> والتحسين </w:t>
      </w:r>
      <w:r w:rsidRPr="006A18DA">
        <w:t>(</w:t>
      </w:r>
      <w:r w:rsidRPr="006A18DA">
        <w:rPr>
          <w:i/>
        </w:rPr>
        <w:t>A</w:t>
      </w:r>
      <w:r w:rsidRPr="006A18DA">
        <w:t> &lt; 0)</w:t>
      </w:r>
      <w:r w:rsidRPr="006A18DA">
        <w:rPr>
          <w:rFonts w:hint="cs"/>
          <w:rtl/>
        </w:rPr>
        <w:t xml:space="preserve"> </w:t>
      </w:r>
      <w:r w:rsidRPr="006A18DA">
        <w:rPr>
          <w:rtl/>
        </w:rPr>
        <w:t>على السواء</w:t>
      </w:r>
      <w:r w:rsidRPr="006A18DA">
        <w:rPr>
          <w:rFonts w:hint="cs"/>
          <w:b/>
          <w:rtl/>
          <w:lang w:bidi="ar-LB"/>
        </w:rPr>
        <w:t>.</w:t>
      </w:r>
    </w:p>
    <w:p w14:paraId="15D723F2" w14:textId="77777777" w:rsidR="00F0271A" w:rsidRPr="006A18DA" w:rsidRDefault="00F0271A" w:rsidP="00F0271A">
      <w:pPr>
        <w:pStyle w:val="Heading2"/>
        <w:rPr>
          <w:rtl/>
          <w:lang w:bidi="ar-LB"/>
        </w:rPr>
      </w:pPr>
      <w:bookmarkStart w:id="474" w:name="_Toc335234261"/>
      <w:bookmarkStart w:id="475" w:name="_Toc335235080"/>
      <w:bookmarkStart w:id="476" w:name="_Toc335235189"/>
      <w:bookmarkStart w:id="477" w:name="_Toc412455307"/>
      <w:bookmarkStart w:id="478" w:name="_Toc167442014"/>
      <w:r w:rsidRPr="006A18DA">
        <w:rPr>
          <w:lang w:bidi="ar-LB"/>
        </w:rPr>
        <w:t>2.I</w:t>
      </w:r>
      <w:r w:rsidRPr="006A18DA">
        <w:rPr>
          <w:rFonts w:hint="cs"/>
          <w:rtl/>
          <w:lang w:bidi="ar-LB"/>
        </w:rPr>
        <w:tab/>
        <w:t>طريقة التكرار</w:t>
      </w:r>
      <w:bookmarkEnd w:id="474"/>
      <w:bookmarkEnd w:id="475"/>
      <w:bookmarkEnd w:id="476"/>
      <w:bookmarkEnd w:id="477"/>
      <w:bookmarkEnd w:id="478"/>
    </w:p>
    <w:p w14:paraId="798AAFAA" w14:textId="77777777" w:rsidR="00F0271A" w:rsidRPr="006A18DA" w:rsidRDefault="00F0271A" w:rsidP="00F0271A">
      <w:pPr>
        <w:rPr>
          <w:b/>
          <w:rtl/>
          <w:lang w:bidi="ar-LB"/>
        </w:rPr>
      </w:pPr>
      <w:r w:rsidRPr="00C2775F">
        <w:rPr>
          <w:rFonts w:hint="cs"/>
          <w:b/>
          <w:spacing w:val="6"/>
          <w:rtl/>
          <w:lang w:bidi="ar-LB"/>
        </w:rPr>
        <w:t xml:space="preserve">يحدد هذا القسم الدالة </w:t>
      </w:r>
      <w:r w:rsidRPr="00C2775F">
        <w:rPr>
          <w:i/>
          <w:spacing w:val="6"/>
        </w:rPr>
        <w:t>A</w:t>
      </w:r>
      <w:r w:rsidRPr="00C2775F">
        <w:rPr>
          <w:i/>
          <w:spacing w:val="6"/>
          <w:vertAlign w:val="subscript"/>
        </w:rPr>
        <w:t>iter</w:t>
      </w:r>
      <w:r w:rsidRPr="00C2775F">
        <w:rPr>
          <w:spacing w:val="6"/>
        </w:rPr>
        <w:t>(</w:t>
      </w:r>
      <w:r w:rsidRPr="00C2775F">
        <w:rPr>
          <w:i/>
          <w:spacing w:val="6"/>
        </w:rPr>
        <w:t>q</w:t>
      </w:r>
      <w:r w:rsidRPr="00C2775F">
        <w:rPr>
          <w:spacing w:val="6"/>
        </w:rPr>
        <w:t>)</w:t>
      </w:r>
      <w:r w:rsidRPr="00C2775F">
        <w:rPr>
          <w:rFonts w:hint="cs"/>
          <w:b/>
          <w:spacing w:val="6"/>
          <w:rtl/>
          <w:lang w:bidi="ar-LB"/>
        </w:rPr>
        <w:t xml:space="preserve"> التي تعطي التوهين الناجم عن آليات انتشار مختارة متعداة للنسبة المئوية </w:t>
      </w:r>
      <w:r w:rsidRPr="00C2775F">
        <w:rPr>
          <w:spacing w:val="6"/>
        </w:rPr>
        <w:t>%</w:t>
      </w:r>
      <w:r w:rsidRPr="00C2775F">
        <w:rPr>
          <w:i/>
          <w:spacing w:val="6"/>
        </w:rPr>
        <w:t>q</w:t>
      </w:r>
      <w:r w:rsidRPr="00C2775F">
        <w:rPr>
          <w:rFonts w:hint="cs"/>
          <w:spacing w:val="6"/>
          <w:rtl/>
        </w:rPr>
        <w:t xml:space="preserve"> </w:t>
      </w:r>
      <w:r w:rsidRPr="00C2775F">
        <w:rPr>
          <w:rFonts w:hint="cs"/>
          <w:b/>
          <w:spacing w:val="6"/>
          <w:rtl/>
          <w:lang w:bidi="ar-LB"/>
        </w:rPr>
        <w:t>من الزمن. وفي</w:t>
      </w:r>
      <w:r w:rsidRPr="00C2775F">
        <w:rPr>
          <w:rFonts w:hint="eastAsia"/>
          <w:b/>
          <w:spacing w:val="6"/>
          <w:rtl/>
          <w:lang w:bidi="ar-LB"/>
        </w:rPr>
        <w:t> </w:t>
      </w:r>
      <w:r w:rsidRPr="00C2775F">
        <w:rPr>
          <w:rFonts w:hint="cs"/>
          <w:b/>
          <w:spacing w:val="6"/>
          <w:rtl/>
          <w:lang w:bidi="ar-LB"/>
        </w:rPr>
        <w:t>عدة</w:t>
      </w:r>
      <w:r w:rsidRPr="006A18DA">
        <w:rPr>
          <w:rFonts w:hint="cs"/>
          <w:b/>
          <w:rtl/>
          <w:lang w:bidi="ar-LB"/>
        </w:rPr>
        <w:t xml:space="preserve"> مواقع، يستدعي الإجراء وجود الدالة </w:t>
      </w:r>
      <w:r w:rsidRPr="006A18DA">
        <w:rPr>
          <w:i/>
        </w:rPr>
        <w:t>Q</w:t>
      </w:r>
      <w:r w:rsidRPr="006A18DA">
        <w:rPr>
          <w:i/>
          <w:vertAlign w:val="subscript"/>
        </w:rPr>
        <w:t>iter</w:t>
      </w:r>
      <w:r w:rsidRPr="006A18DA">
        <w:t>(</w:t>
      </w:r>
      <w:r w:rsidRPr="006A18DA">
        <w:rPr>
          <w:i/>
        </w:rPr>
        <w:t>A</w:t>
      </w:r>
      <w:r w:rsidRPr="006A18DA">
        <w:t>)</w:t>
      </w:r>
      <w:r w:rsidRPr="006A18DA">
        <w:rPr>
          <w:rFonts w:hint="cs"/>
          <w:b/>
          <w:rtl/>
          <w:lang w:bidi="ar-LB"/>
        </w:rPr>
        <w:t xml:space="preserve"> التي تمثل دالة التوزيع التراكمي لنموذج الانتشار الذي تُطلب من</w:t>
      </w:r>
      <w:r w:rsidRPr="006A18DA">
        <w:rPr>
          <w:rFonts w:hint="eastAsia"/>
          <w:b/>
          <w:rtl/>
          <w:lang w:bidi="ar-LB"/>
        </w:rPr>
        <w:t> </w:t>
      </w:r>
      <w:r w:rsidRPr="006A18DA">
        <w:rPr>
          <w:rFonts w:hint="cs"/>
          <w:b/>
          <w:rtl/>
          <w:lang w:bidi="ar-LB"/>
        </w:rPr>
        <w:t xml:space="preserve">أجله </w:t>
      </w:r>
      <w:r w:rsidRPr="00831B4F">
        <w:rPr>
          <w:rFonts w:hint="cs"/>
          <w:b/>
          <w:spacing w:val="6"/>
          <w:rtl/>
          <w:lang w:bidi="ar-LB"/>
        </w:rPr>
        <w:t xml:space="preserve">الدالة </w:t>
      </w:r>
      <w:r w:rsidRPr="00831B4F">
        <w:rPr>
          <w:i/>
          <w:spacing w:val="6"/>
        </w:rPr>
        <w:t>A</w:t>
      </w:r>
      <w:r w:rsidRPr="00831B4F">
        <w:rPr>
          <w:i/>
          <w:spacing w:val="6"/>
          <w:vertAlign w:val="subscript"/>
        </w:rPr>
        <w:t>iter</w:t>
      </w:r>
      <w:r w:rsidRPr="00831B4F">
        <w:rPr>
          <w:spacing w:val="6"/>
        </w:rPr>
        <w:t>(</w:t>
      </w:r>
      <w:r w:rsidRPr="00831B4F">
        <w:rPr>
          <w:i/>
          <w:spacing w:val="6"/>
        </w:rPr>
        <w:t>q</w:t>
      </w:r>
      <w:r w:rsidRPr="00831B4F">
        <w:rPr>
          <w:spacing w:val="6"/>
        </w:rPr>
        <w:t>)</w:t>
      </w:r>
      <w:r w:rsidRPr="00831B4F">
        <w:rPr>
          <w:rFonts w:hint="cs"/>
          <w:b/>
          <w:spacing w:val="6"/>
          <w:rtl/>
          <w:lang w:bidi="ar-LB"/>
        </w:rPr>
        <w:t xml:space="preserve">. وقد تم تعريف الدالة </w:t>
      </w:r>
      <w:r w:rsidRPr="00831B4F">
        <w:rPr>
          <w:i/>
          <w:spacing w:val="6"/>
        </w:rPr>
        <w:t>Q</w:t>
      </w:r>
      <w:r w:rsidRPr="00831B4F">
        <w:rPr>
          <w:i/>
          <w:spacing w:val="6"/>
          <w:vertAlign w:val="subscript"/>
        </w:rPr>
        <w:t>iter</w:t>
      </w:r>
      <w:r w:rsidRPr="00831B4F">
        <w:rPr>
          <w:spacing w:val="6"/>
        </w:rPr>
        <w:t>(</w:t>
      </w:r>
      <w:r w:rsidRPr="00831B4F">
        <w:rPr>
          <w:i/>
          <w:spacing w:val="6"/>
        </w:rPr>
        <w:t>A</w:t>
      </w:r>
      <w:r w:rsidRPr="00831B4F">
        <w:rPr>
          <w:spacing w:val="6"/>
        </w:rPr>
        <w:t>)</w:t>
      </w:r>
      <w:r w:rsidRPr="00831B4F">
        <w:rPr>
          <w:rFonts w:hint="cs"/>
          <w:b/>
          <w:spacing w:val="6"/>
          <w:rtl/>
          <w:lang w:bidi="ar-LB"/>
        </w:rPr>
        <w:t xml:space="preserve"> في المتن الرئيسي في المكان التي يلزم فيه استخدام الإجراء التكراري الخاص</w:t>
      </w:r>
      <w:r w:rsidRPr="006A18DA">
        <w:rPr>
          <w:rFonts w:hint="cs"/>
          <w:b/>
          <w:rtl/>
          <w:lang w:bidi="ar-LB"/>
        </w:rPr>
        <w:t xml:space="preserve"> بهذا</w:t>
      </w:r>
      <w:r w:rsidRPr="006A18DA">
        <w:rPr>
          <w:rFonts w:hint="eastAsia"/>
          <w:b/>
          <w:rtl/>
          <w:lang w:bidi="ar-LB"/>
        </w:rPr>
        <w:t> </w:t>
      </w:r>
      <w:r w:rsidRPr="006A18DA">
        <w:rPr>
          <w:rFonts w:hint="cs"/>
          <w:b/>
          <w:rtl/>
          <w:lang w:bidi="ar-LB"/>
        </w:rPr>
        <w:t>ال</w:t>
      </w:r>
      <w:r>
        <w:rPr>
          <w:rFonts w:hint="cs"/>
          <w:b/>
          <w:rtl/>
          <w:lang w:bidi="ar-LB"/>
        </w:rPr>
        <w:t>مرفق</w:t>
      </w:r>
      <w:r w:rsidRPr="006A18DA">
        <w:rPr>
          <w:rFonts w:hint="cs"/>
          <w:b/>
          <w:rtl/>
          <w:lang w:bidi="ar-LB"/>
        </w:rPr>
        <w:t>.</w:t>
      </w:r>
    </w:p>
    <w:p w14:paraId="5881F8CE" w14:textId="77777777" w:rsidR="00F0271A" w:rsidRPr="006A18DA" w:rsidRDefault="00F0271A" w:rsidP="00F0271A">
      <w:pPr>
        <w:rPr>
          <w:b/>
          <w:rtl/>
          <w:lang w:bidi="ar-LB"/>
        </w:rPr>
      </w:pPr>
      <w:r w:rsidRPr="006A18DA">
        <w:rPr>
          <w:rFonts w:hint="cs"/>
          <w:b/>
          <w:rtl/>
          <w:lang w:bidi="ar-LB"/>
        </w:rPr>
        <w:lastRenderedPageBreak/>
        <w:t xml:space="preserve">الدالة </w:t>
      </w:r>
      <w:r w:rsidRPr="006A18DA">
        <w:rPr>
          <w:i/>
        </w:rPr>
        <w:t>Q</w:t>
      </w:r>
      <w:r w:rsidRPr="006A18DA">
        <w:rPr>
          <w:i/>
          <w:vertAlign w:val="subscript"/>
        </w:rPr>
        <w:t>iter</w:t>
      </w:r>
      <w:r w:rsidRPr="006A18DA">
        <w:t>(</w:t>
      </w:r>
      <w:r w:rsidRPr="006A18DA">
        <w:rPr>
          <w:i/>
        </w:rPr>
        <w:t>A</w:t>
      </w:r>
      <w:r w:rsidRPr="006A18DA">
        <w:t>)</w:t>
      </w:r>
      <w:r w:rsidRPr="006A18DA">
        <w:rPr>
          <w:rFonts w:hint="cs"/>
          <w:rtl/>
        </w:rPr>
        <w:t xml:space="preserve"> لها ميل سالب</w:t>
      </w:r>
      <w:r>
        <w:rPr>
          <w:rFonts w:hint="cs"/>
          <w:rtl/>
          <w:lang w:bidi="ar-EG"/>
        </w:rPr>
        <w:t>؛</w:t>
      </w:r>
      <w:r w:rsidRPr="006A18DA">
        <w:rPr>
          <w:rFonts w:hint="cs"/>
          <w:rtl/>
        </w:rPr>
        <w:t xml:space="preserve"> ومن ثم</w:t>
      </w:r>
      <w:r>
        <w:rPr>
          <w:rFonts w:hint="cs"/>
          <w:rtl/>
        </w:rPr>
        <w:t>،</w:t>
      </w:r>
      <w:r w:rsidRPr="006A18DA">
        <w:rPr>
          <w:rFonts w:hint="cs"/>
          <w:rtl/>
        </w:rPr>
        <w:t xml:space="preserve"> تنبغي الإشارة إلى أنه في حين يكون </w:t>
      </w:r>
      <w:r w:rsidRPr="006A18DA">
        <w:rPr>
          <w:i/>
        </w:rPr>
        <w:t>A</w:t>
      </w:r>
      <w:r w:rsidRPr="006A18DA">
        <w:rPr>
          <w:i/>
          <w:vertAlign w:val="subscript"/>
        </w:rPr>
        <w:t>high</w:t>
      </w:r>
      <w:r w:rsidRPr="006A18DA">
        <w:rPr>
          <w:rFonts w:hint="cs"/>
          <w:i/>
          <w:rtl/>
        </w:rPr>
        <w:t xml:space="preserve"> </w:t>
      </w:r>
      <w:r w:rsidRPr="006A18DA">
        <w:rPr>
          <w:rFonts w:hint="cs"/>
          <w:b/>
          <w:rtl/>
          <w:lang w:bidi="ar-LB"/>
        </w:rPr>
        <w:t xml:space="preserve">أكبر من </w:t>
      </w:r>
      <w:r w:rsidRPr="006A18DA">
        <w:rPr>
          <w:i/>
        </w:rPr>
        <w:t>A</w:t>
      </w:r>
      <w:r w:rsidRPr="006A18DA">
        <w:rPr>
          <w:i/>
          <w:vertAlign w:val="subscript"/>
        </w:rPr>
        <w:t>low</w:t>
      </w:r>
      <w:r w:rsidRPr="006A18DA">
        <w:rPr>
          <w:rFonts w:hint="cs"/>
          <w:b/>
          <w:rtl/>
          <w:lang w:bidi="ar-LB"/>
        </w:rPr>
        <w:t xml:space="preserve">، يكون </w:t>
      </w:r>
      <w:r w:rsidRPr="006A18DA">
        <w:rPr>
          <w:i/>
        </w:rPr>
        <w:t>q</w:t>
      </w:r>
      <w:r w:rsidRPr="006A18DA">
        <w:rPr>
          <w:i/>
          <w:vertAlign w:val="subscript"/>
        </w:rPr>
        <w:t>high</w:t>
      </w:r>
      <w:r w:rsidRPr="006A18DA">
        <w:rPr>
          <w:rFonts w:hint="cs"/>
          <w:i/>
          <w:rtl/>
        </w:rPr>
        <w:t xml:space="preserve"> </w:t>
      </w:r>
      <w:r w:rsidRPr="006A18DA">
        <w:rPr>
          <w:rFonts w:hint="cs"/>
          <w:b/>
          <w:rtl/>
          <w:lang w:bidi="ar-LB"/>
        </w:rPr>
        <w:t xml:space="preserve">أقل من </w:t>
      </w:r>
      <w:r w:rsidRPr="006A18DA">
        <w:rPr>
          <w:i/>
        </w:rPr>
        <w:t>q</w:t>
      </w:r>
      <w:r w:rsidRPr="006A18DA">
        <w:rPr>
          <w:i/>
          <w:vertAlign w:val="subscript"/>
        </w:rPr>
        <w:t>low</w:t>
      </w:r>
      <w:r w:rsidRPr="006A18DA">
        <w:rPr>
          <w:rFonts w:hint="cs"/>
          <w:b/>
          <w:rtl/>
          <w:lang w:bidi="ar-LB"/>
        </w:rPr>
        <w:t>.</w:t>
      </w:r>
    </w:p>
    <w:p w14:paraId="0D32CDFB" w14:textId="77777777" w:rsidR="00F0271A" w:rsidRPr="006A18DA" w:rsidRDefault="00F0271A" w:rsidP="00F0271A">
      <w:pPr>
        <w:rPr>
          <w:b/>
          <w:rtl/>
          <w:lang w:bidi="ar-LB"/>
        </w:rPr>
      </w:pPr>
      <w:r w:rsidRPr="006A18DA">
        <w:rPr>
          <w:rFonts w:hint="cs"/>
          <w:b/>
          <w:rtl/>
          <w:lang w:bidi="ar-LB"/>
        </w:rPr>
        <w:t>وتجري عملية التكرار على مرحلتين: الأولى تتمثل في تحديد مدى للبحث عن مستويات التوهين التي تتضمن النسبة المئوية اللازمة من وقت الخبو. والثانية، اعتماد عملية بحث اثنينية من أجل صقل عملية البحث بحيث تقع النسبة المئوية الناتجة من</w:t>
      </w:r>
      <w:r w:rsidRPr="006A18DA">
        <w:rPr>
          <w:rFonts w:hint="eastAsia"/>
          <w:b/>
          <w:rtl/>
          <w:lang w:bidi="ar-LB"/>
        </w:rPr>
        <w:t> </w:t>
      </w:r>
      <w:r w:rsidRPr="006A18DA">
        <w:rPr>
          <w:rFonts w:hint="cs"/>
          <w:b/>
          <w:rtl/>
          <w:lang w:bidi="ar-LB"/>
        </w:rPr>
        <w:t>الزمن ضمن نطاق التفاوت المعين المسموح به للنسبة المئوية المستهدفة من وقت</w:t>
      </w:r>
      <w:r w:rsidRPr="006A18DA">
        <w:rPr>
          <w:rFonts w:hint="eastAsia"/>
          <w:b/>
          <w:rtl/>
          <w:lang w:bidi="ar-LB"/>
        </w:rPr>
        <w:t> </w:t>
      </w:r>
      <w:r w:rsidRPr="006A18DA">
        <w:rPr>
          <w:rFonts w:hint="cs"/>
          <w:b/>
          <w:rtl/>
          <w:lang w:bidi="ar-LB"/>
        </w:rPr>
        <w:t>الخبو.</w:t>
      </w:r>
    </w:p>
    <w:p w14:paraId="7114D32C" w14:textId="77777777" w:rsidR="00F0271A" w:rsidRPr="006A18DA" w:rsidRDefault="00F0271A" w:rsidP="00F0271A">
      <w:pPr>
        <w:pStyle w:val="Headingi"/>
        <w:rPr>
          <w:rtl/>
          <w:lang w:bidi="ar-LB"/>
        </w:rPr>
      </w:pPr>
      <w:bookmarkStart w:id="479" w:name="_Toc335235190"/>
      <w:r w:rsidRPr="006A18DA">
        <w:rPr>
          <w:rFonts w:hint="cs"/>
          <w:rtl/>
          <w:lang w:bidi="ar-LB"/>
        </w:rPr>
        <w:t xml:space="preserve">المرحلة </w:t>
      </w:r>
      <w:r w:rsidRPr="006A18DA">
        <w:rPr>
          <w:lang w:bidi="ar-LB"/>
        </w:rPr>
        <w:t>1</w:t>
      </w:r>
      <w:r w:rsidRPr="006A18DA">
        <w:rPr>
          <w:rFonts w:hint="cs"/>
          <w:rtl/>
          <w:lang w:bidi="ar-LB"/>
        </w:rPr>
        <w:t>: تحديد مدى البحث</w:t>
      </w:r>
      <w:bookmarkEnd w:id="479"/>
    </w:p>
    <w:p w14:paraId="46F639A4" w14:textId="77777777" w:rsidR="00F0271A" w:rsidRPr="006A18DA" w:rsidRDefault="00F0271A" w:rsidP="00F0271A">
      <w:pPr>
        <w:rPr>
          <w:b/>
          <w:i/>
          <w:rtl/>
          <w:lang w:bidi="ar-EG"/>
        </w:rPr>
      </w:pPr>
      <w:r w:rsidRPr="006A18DA">
        <w:rPr>
          <w:rFonts w:hint="cs"/>
          <w:rtl/>
          <w:lang w:bidi="ar-LB"/>
        </w:rPr>
        <w:t xml:space="preserve">يمكن تحديد القيمة الأولية للتوهين التجريب‍ي، </w:t>
      </w:r>
      <w:r w:rsidRPr="006A18DA">
        <w:rPr>
          <w:i/>
        </w:rPr>
        <w:t>A</w:t>
      </w:r>
      <w:r w:rsidRPr="006A18DA">
        <w:rPr>
          <w:i/>
          <w:vertAlign w:val="subscript"/>
        </w:rPr>
        <w:t>init</w:t>
      </w:r>
      <w:r w:rsidRPr="006A18DA">
        <w:rPr>
          <w:rFonts w:hint="cs"/>
          <w:rtl/>
          <w:lang w:bidi="ar-LB"/>
        </w:rPr>
        <w:t xml:space="preserve">، عند أية قيمة موجبة غير صفرية. وقد توجد أسباب تتعلق بالكفاءة لحساب القيمة </w:t>
      </w:r>
      <w:r w:rsidRPr="006A18DA">
        <w:rPr>
          <w:i/>
        </w:rPr>
        <w:t>A</w:t>
      </w:r>
      <w:r w:rsidRPr="006A18DA">
        <w:rPr>
          <w:i/>
          <w:vertAlign w:val="subscript"/>
        </w:rPr>
        <w:t>init</w:t>
      </w:r>
      <w:r w:rsidRPr="006A18DA">
        <w:rPr>
          <w:rFonts w:hint="cs"/>
          <w:rtl/>
          <w:lang w:bidi="ar-LB"/>
        </w:rPr>
        <w:t xml:space="preserve"> على أساس موضوعي إلى حد ما. بيد أنه تبيّن أن مجرد تحديد </w:t>
      </w:r>
      <w:r w:rsidRPr="006A18DA">
        <w:rPr>
          <w:i/>
        </w:rPr>
        <w:t>A</w:t>
      </w:r>
      <w:r w:rsidRPr="006A18DA">
        <w:rPr>
          <w:i/>
          <w:vertAlign w:val="subscript"/>
        </w:rPr>
        <w:t>init</w:t>
      </w:r>
      <w:r w:rsidRPr="006A18DA">
        <w:rPr>
          <w:rFonts w:hint="cs"/>
          <w:b/>
          <w:rtl/>
          <w:lang w:bidi="ar-LB"/>
        </w:rPr>
        <w:t xml:space="preserve"> بقيمة </w:t>
      </w:r>
      <w:r w:rsidRPr="006A18DA">
        <w:rPr>
          <w:bCs/>
          <w:lang w:bidi="ar-LB"/>
        </w:rPr>
        <w:t>10</w:t>
      </w:r>
      <w:r w:rsidRPr="006A18DA">
        <w:rPr>
          <w:rFonts w:hint="cs"/>
          <w:b/>
          <w:rtl/>
          <w:lang w:bidi="ar-LB"/>
        </w:rPr>
        <w:t xml:space="preserve"> </w:t>
      </w:r>
      <w:r w:rsidRPr="006A18DA">
        <w:t>dB</w:t>
      </w:r>
      <w:r w:rsidRPr="006A18DA">
        <w:rPr>
          <w:rFonts w:hint="cs"/>
          <w:b/>
          <w:rtl/>
          <w:lang w:bidi="ar-LB"/>
        </w:rPr>
        <w:t xml:space="preserve"> يسفر عن قدر معقول من الكفاءة في عملية التكرار.</w:t>
      </w:r>
    </w:p>
    <w:p w14:paraId="6F0E2FC0" w14:textId="77777777" w:rsidR="00F0271A" w:rsidRPr="006A18DA" w:rsidRDefault="00F0271A" w:rsidP="00F0271A">
      <w:pPr>
        <w:rPr>
          <w:b/>
          <w:rtl/>
        </w:rPr>
      </w:pPr>
      <w:r w:rsidRPr="006A18DA">
        <w:rPr>
          <w:rFonts w:hint="cs"/>
          <w:b/>
          <w:rtl/>
          <w:lang w:bidi="ar-LB"/>
        </w:rPr>
        <w:t xml:space="preserve">حدد القيم الأولية لحدّي البحث العالي والمنخفض للتوهين ولخطوة التوهين، وهذه القيم تُعطى كما يلي: </w:t>
      </w:r>
    </w:p>
    <w:p w14:paraId="35C42161" w14:textId="56DE7D81" w:rsidR="00E20EDC" w:rsidRPr="00270577" w:rsidRDefault="00E20EDC" w:rsidP="00E20EDC">
      <w:pPr>
        <w:pStyle w:val="Equation"/>
        <w:bidi w:val="0"/>
      </w:pPr>
      <w:r w:rsidRPr="006A18DA">
        <w:t>(1</w:t>
      </w:r>
      <w:r>
        <w:t>.</w:t>
      </w:r>
      <w:r w:rsidRPr="006A18DA">
        <w:t>I)</w:t>
      </w:r>
      <w:r w:rsidRPr="00270577">
        <w:tab/>
      </w:r>
      <w:r w:rsidRPr="005F49B8">
        <w:rPr>
          <w:position w:val="-24"/>
        </w:rPr>
        <w:object w:dxaOrig="1180" w:dyaOrig="620" w14:anchorId="5D6A3EC1">
          <v:shape id="_x0000_i1282" type="#_x0000_t75" style="width:55.55pt;height:30.5pt" o:ole="">
            <v:imagedata r:id="rId554" o:title=""/>
          </v:shape>
          <o:OLEObject Type="Embed" ProgID="Equation.3" ShapeID="_x0000_i1282" DrawAspect="Content" ObjectID="_1778687617" r:id="rId555"/>
        </w:object>
      </w:r>
      <w:r w:rsidRPr="00270577">
        <w:t>                dB</w:t>
      </w:r>
      <w:r w:rsidRPr="00270577">
        <w:tab/>
      </w:r>
    </w:p>
    <w:p w14:paraId="4041652C" w14:textId="37E2BBB5" w:rsidR="00E20EDC" w:rsidRPr="00270577" w:rsidRDefault="00E20EDC" w:rsidP="00E20EDC">
      <w:pPr>
        <w:pStyle w:val="Equation"/>
        <w:bidi w:val="0"/>
      </w:pPr>
      <w:r w:rsidRPr="006A18DA">
        <w:t>(2</w:t>
      </w:r>
      <w:r>
        <w:t>.</w:t>
      </w:r>
      <w:r w:rsidRPr="006A18DA">
        <w:t>I)</w:t>
      </w:r>
      <w:r w:rsidRPr="00270577">
        <w:tab/>
      </w:r>
      <w:r w:rsidRPr="005F49B8">
        <w:rPr>
          <w:position w:val="-24"/>
        </w:rPr>
        <w:object w:dxaOrig="1280" w:dyaOrig="620" w14:anchorId="4FF656F7">
          <v:shape id="_x0000_i1283" type="#_x0000_t75" style="width:60.25pt;height:30.5pt" o:ole="">
            <v:imagedata r:id="rId556" o:title=""/>
          </v:shape>
          <o:OLEObject Type="Embed" ProgID="Equation.3" ShapeID="_x0000_i1283" DrawAspect="Content" ObjectID="_1778687618" r:id="rId557"/>
        </w:object>
      </w:r>
      <w:r w:rsidRPr="00270577">
        <w:t>                </w:t>
      </w:r>
      <w:r w:rsidRPr="00270577">
        <w:rPr>
          <w:position w:val="-12"/>
        </w:rPr>
        <w:t>dB</w:t>
      </w:r>
      <w:r w:rsidRPr="00270577">
        <w:tab/>
      </w:r>
    </w:p>
    <w:p w14:paraId="27D32825" w14:textId="6F45D190" w:rsidR="00E20EDC" w:rsidRPr="00270577" w:rsidRDefault="00E20EDC" w:rsidP="00E20EDC">
      <w:pPr>
        <w:pStyle w:val="Equation"/>
        <w:bidi w:val="0"/>
      </w:pPr>
      <w:r w:rsidRPr="006A18DA">
        <w:t>(3</w:t>
      </w:r>
      <w:r>
        <w:t>.</w:t>
      </w:r>
      <w:r w:rsidRPr="006A18DA">
        <w:t>I)</w:t>
      </w:r>
      <w:r w:rsidRPr="00270577">
        <w:tab/>
      </w:r>
      <w:r w:rsidRPr="005F49B8">
        <w:rPr>
          <w:position w:val="-14"/>
        </w:rPr>
        <w:object w:dxaOrig="1180" w:dyaOrig="380" w14:anchorId="38732E4D">
          <v:shape id="_x0000_i1284" type="#_x0000_t75" style="width:57.9pt;height:18.8pt" o:ole="">
            <v:imagedata r:id="rId558" o:title=""/>
          </v:shape>
          <o:OLEObject Type="Embed" ProgID="Equation.3" ShapeID="_x0000_i1284" DrawAspect="Content" ObjectID="_1778687619" r:id="rId559"/>
        </w:object>
      </w:r>
      <w:r w:rsidRPr="00270577">
        <w:t>                dB</w:t>
      </w:r>
      <w:r w:rsidRPr="00270577">
        <w:tab/>
      </w:r>
    </w:p>
    <w:p w14:paraId="216D34BD" w14:textId="77777777" w:rsidR="00F0271A" w:rsidRPr="006A18DA" w:rsidRDefault="00F0271A" w:rsidP="00F0271A">
      <w:pPr>
        <w:keepNext/>
        <w:spacing w:before="240"/>
        <w:rPr>
          <w:b/>
          <w:rtl/>
          <w:lang w:bidi="ar-LB"/>
        </w:rPr>
      </w:pPr>
      <w:r w:rsidRPr="006A18DA">
        <w:rPr>
          <w:rFonts w:hint="cs"/>
          <w:b/>
          <w:rtl/>
          <w:lang w:bidi="ar-LB"/>
        </w:rPr>
        <w:t xml:space="preserve">استهل التوهينات </w:t>
      </w:r>
      <w:r w:rsidRPr="006A18DA">
        <w:rPr>
          <w:i/>
        </w:rPr>
        <w:t>A</w:t>
      </w:r>
      <w:r w:rsidRPr="006A18DA">
        <w:rPr>
          <w:i/>
          <w:vertAlign w:val="subscript"/>
        </w:rPr>
        <w:t>high</w:t>
      </w:r>
      <w:r w:rsidRPr="006A18DA">
        <w:rPr>
          <w:rFonts w:hint="cs"/>
          <w:i/>
          <w:vertAlign w:val="subscript"/>
          <w:rtl/>
        </w:rPr>
        <w:t xml:space="preserve"> </w:t>
      </w:r>
      <w:r w:rsidRPr="006A18DA">
        <w:rPr>
          <w:rFonts w:hint="cs"/>
          <w:b/>
          <w:rtl/>
          <w:lang w:bidi="ar-LB"/>
        </w:rPr>
        <w:t>و</w:t>
      </w:r>
      <w:r w:rsidRPr="006A18DA">
        <w:rPr>
          <w:i/>
        </w:rPr>
        <w:t>A</w:t>
      </w:r>
      <w:r w:rsidRPr="006A18DA">
        <w:rPr>
          <w:i/>
          <w:vertAlign w:val="subscript"/>
        </w:rPr>
        <w:t>low</w:t>
      </w:r>
      <w:r w:rsidRPr="006A18DA">
        <w:rPr>
          <w:rFonts w:hint="cs"/>
          <w:b/>
          <w:rtl/>
          <w:lang w:bidi="ar-LB"/>
        </w:rPr>
        <w:t xml:space="preserve"> المتعداة لنسبة مئوية من الزمن بالقيمة:</w:t>
      </w:r>
    </w:p>
    <w:p w14:paraId="7A197D98" w14:textId="321F169B" w:rsidR="00E20EDC" w:rsidRPr="00270577" w:rsidRDefault="00D67413" w:rsidP="00D67413">
      <w:pPr>
        <w:pStyle w:val="Equation"/>
        <w:bidi w:val="0"/>
      </w:pPr>
      <w:r w:rsidRPr="00270577">
        <w:t>(</w:t>
      </w:r>
      <w:r w:rsidRPr="006A18DA">
        <w:t>4</w:t>
      </w:r>
      <w:r>
        <w:t>a.</w:t>
      </w:r>
      <w:r w:rsidRPr="006A18DA">
        <w:t>I</w:t>
      </w:r>
      <w:r w:rsidRPr="00270577">
        <w:t>)</w:t>
      </w:r>
      <w:r w:rsidR="00E20EDC" w:rsidRPr="00270577">
        <w:tab/>
      </w:r>
      <w:r w:rsidR="00E20EDC" w:rsidRPr="005F49B8">
        <w:rPr>
          <w:position w:val="-14"/>
        </w:rPr>
        <w:object w:dxaOrig="1840" w:dyaOrig="380" w14:anchorId="6A824FD8">
          <v:shape id="_x0000_i1285" type="#_x0000_t75" style="width:90pt;height:16.45pt" o:ole="">
            <v:imagedata r:id="rId560" o:title=""/>
          </v:shape>
          <o:OLEObject Type="Embed" ProgID="Equation.3" ShapeID="_x0000_i1285" DrawAspect="Content" ObjectID="_1778687620" r:id="rId561"/>
        </w:object>
      </w:r>
      <w:r w:rsidR="00E20EDC" w:rsidRPr="00270577">
        <w:t>                dB</w:t>
      </w:r>
      <w:r w:rsidR="00E20EDC" w:rsidRPr="00270577">
        <w:tab/>
      </w:r>
    </w:p>
    <w:p w14:paraId="3EF43B96" w14:textId="0FE154ED" w:rsidR="00E20EDC" w:rsidRPr="00270577" w:rsidRDefault="00D67413" w:rsidP="00D67413">
      <w:pPr>
        <w:pStyle w:val="Equation"/>
        <w:bidi w:val="0"/>
      </w:pPr>
      <w:r w:rsidRPr="00270577">
        <w:t>(</w:t>
      </w:r>
      <w:r w:rsidRPr="006A18DA">
        <w:t>4</w:t>
      </w:r>
      <w:r>
        <w:t>b.</w:t>
      </w:r>
      <w:r w:rsidRPr="006A18DA">
        <w:t>I</w:t>
      </w:r>
      <w:r w:rsidRPr="00270577">
        <w:t>)</w:t>
      </w:r>
      <w:r w:rsidR="00E20EDC" w:rsidRPr="00270577">
        <w:tab/>
      </w:r>
      <w:r w:rsidR="00E20EDC" w:rsidRPr="005F49B8">
        <w:rPr>
          <w:position w:val="-12"/>
        </w:rPr>
        <w:object w:dxaOrig="1719" w:dyaOrig="360" w14:anchorId="243E0383">
          <v:shape id="_x0000_i1286" type="#_x0000_t75" style="width:83.75pt;height:18.8pt" o:ole="">
            <v:imagedata r:id="rId562" o:title=""/>
          </v:shape>
          <o:OLEObject Type="Embed" ProgID="Equation.3" ShapeID="_x0000_i1286" DrawAspect="Content" ObjectID="_1778687621" r:id="rId563"/>
        </w:object>
      </w:r>
      <w:r w:rsidR="00E20EDC" w:rsidRPr="00270577">
        <w:t>                dB</w:t>
      </w:r>
      <w:r w:rsidR="00E20EDC" w:rsidRPr="00270577">
        <w:tab/>
      </w:r>
    </w:p>
    <w:p w14:paraId="5C1E4192" w14:textId="77777777" w:rsidR="00F0271A" w:rsidRPr="00921E7D" w:rsidRDefault="00F0271A" w:rsidP="00F0271A">
      <w:pPr>
        <w:pStyle w:val="Headingi"/>
        <w:rPr>
          <w:rtl/>
          <w:lang w:bidi="ar-LB"/>
        </w:rPr>
      </w:pPr>
      <w:bookmarkStart w:id="480" w:name="_Toc335235191"/>
      <w:r w:rsidRPr="00921E7D">
        <w:rPr>
          <w:rFonts w:hint="cs"/>
          <w:rtl/>
          <w:lang w:bidi="ar-LB"/>
        </w:rPr>
        <w:t>المرحلة</w:t>
      </w:r>
      <w:r w:rsidRPr="00921E7D">
        <w:rPr>
          <w:lang w:bidi="ar-LB"/>
        </w:rPr>
        <w:t>1</w:t>
      </w:r>
      <w:r w:rsidRPr="00921E7D">
        <w:rPr>
          <w:rFonts w:hint="cs"/>
          <w:rtl/>
          <w:lang w:bidi="ar-LB"/>
        </w:rPr>
        <w:t>: تكرار مدى البحث الأولي</w:t>
      </w:r>
      <w:bookmarkEnd w:id="480"/>
      <w:r w:rsidRPr="00921E7D">
        <w:rPr>
          <w:rFonts w:hint="cs"/>
          <w:rtl/>
          <w:lang w:bidi="ar-LB"/>
        </w:rPr>
        <w:t>:</w:t>
      </w:r>
    </w:p>
    <w:p w14:paraId="0FC6599B" w14:textId="77777777" w:rsidR="00F0271A" w:rsidRPr="00921E7D" w:rsidRDefault="00F0271A" w:rsidP="00F0271A">
      <w:pPr>
        <w:spacing w:before="80"/>
        <w:rPr>
          <w:i/>
          <w:rtl/>
          <w:lang w:bidi="ar-LB"/>
        </w:rPr>
      </w:pPr>
      <w:r w:rsidRPr="00921E7D">
        <w:rPr>
          <w:rFonts w:hint="cs"/>
          <w:i/>
          <w:rtl/>
          <w:lang w:bidi="ar-LB"/>
        </w:rPr>
        <w:t xml:space="preserve">إذا كانت </w:t>
      </w:r>
      <w:r w:rsidRPr="00921E7D">
        <w:rPr>
          <w:i/>
          <w:lang w:eastAsia="en-GB"/>
        </w:rPr>
        <w:t>q</w:t>
      </w:r>
      <w:r w:rsidRPr="00921E7D">
        <w:rPr>
          <w:lang w:eastAsia="en-GB"/>
        </w:rPr>
        <w:t> &lt; </w:t>
      </w:r>
      <w:r w:rsidRPr="00921E7D">
        <w:rPr>
          <w:i/>
          <w:lang w:eastAsia="en-GB"/>
        </w:rPr>
        <w:t>q</w:t>
      </w:r>
      <w:r w:rsidRPr="00921E7D">
        <w:rPr>
          <w:i/>
          <w:vertAlign w:val="subscript"/>
          <w:lang w:eastAsia="en-GB"/>
        </w:rPr>
        <w:t>high</w:t>
      </w:r>
      <w:r w:rsidRPr="00921E7D">
        <w:rPr>
          <w:rFonts w:hint="cs"/>
          <w:i/>
          <w:rtl/>
          <w:lang w:bidi="ar-LB"/>
        </w:rPr>
        <w:t>، تابع على النحو الآتي:</w:t>
      </w:r>
    </w:p>
    <w:p w14:paraId="4768416F" w14:textId="77777777" w:rsidR="00F0271A" w:rsidRPr="00921E7D" w:rsidRDefault="00F0271A" w:rsidP="00E86F53">
      <w:pPr>
        <w:pStyle w:val="enumlev1"/>
        <w:rPr>
          <w:rtl/>
        </w:rPr>
      </w:pPr>
      <w:r w:rsidRPr="00921E7D">
        <w:rPr>
          <w:rFonts w:hint="cs"/>
          <w:rtl/>
        </w:rPr>
        <w:tab/>
        <w:t>أعد حساب قيمة</w:t>
      </w:r>
      <w:r w:rsidRPr="00921E7D">
        <w:rPr>
          <w:rFonts w:hint="eastAsia"/>
          <w:rtl/>
        </w:rPr>
        <w:t> </w:t>
      </w:r>
      <w:r w:rsidRPr="00D67413">
        <w:rPr>
          <w:i/>
          <w:iCs/>
          <w:lang w:eastAsia="en-GB"/>
        </w:rPr>
        <w:t>A</w:t>
      </w:r>
      <w:r w:rsidRPr="00D67413">
        <w:rPr>
          <w:i/>
          <w:iCs/>
          <w:vertAlign w:val="subscript"/>
          <w:lang w:eastAsia="en-GB"/>
        </w:rPr>
        <w:t>low</w:t>
      </w:r>
      <w:r w:rsidRPr="00921E7D">
        <w:rPr>
          <w:rFonts w:hint="eastAsia"/>
          <w:rtl/>
        </w:rPr>
        <w:t xml:space="preserve"> =</w:t>
      </w:r>
      <w:r w:rsidRPr="00921E7D">
        <w:rPr>
          <w:rFonts w:hint="cs"/>
          <w:rtl/>
        </w:rPr>
        <w:t xml:space="preserve"> </w:t>
      </w:r>
      <w:r w:rsidRPr="00D67413">
        <w:rPr>
          <w:i/>
          <w:iCs/>
          <w:lang w:eastAsia="en-GB"/>
        </w:rPr>
        <w:t>A</w:t>
      </w:r>
      <w:r w:rsidRPr="00D67413">
        <w:rPr>
          <w:i/>
          <w:iCs/>
          <w:vertAlign w:val="subscript"/>
          <w:lang w:eastAsia="en-GB"/>
        </w:rPr>
        <w:t>high</w:t>
      </w:r>
      <w:r w:rsidRPr="00921E7D">
        <w:rPr>
          <w:rFonts w:hint="cs"/>
          <w:rtl/>
        </w:rPr>
        <w:t>؛</w:t>
      </w:r>
    </w:p>
    <w:p w14:paraId="05A32D06" w14:textId="77777777" w:rsidR="00F0271A" w:rsidRPr="00921E7D" w:rsidRDefault="00F0271A" w:rsidP="00E86F53">
      <w:pPr>
        <w:pStyle w:val="enumlev1"/>
        <w:rPr>
          <w:rtl/>
        </w:rPr>
      </w:pPr>
      <w:r w:rsidRPr="00921E7D">
        <w:rPr>
          <w:rFonts w:hint="cs"/>
          <w:rtl/>
        </w:rPr>
        <w:tab/>
        <w:t>أعد حساب قيمة</w:t>
      </w:r>
      <w:r w:rsidRPr="00921E7D">
        <w:rPr>
          <w:rFonts w:hint="eastAsia"/>
          <w:rtl/>
        </w:rPr>
        <w:t> </w:t>
      </w:r>
      <w:r w:rsidRPr="00D67413">
        <w:rPr>
          <w:i/>
          <w:iCs/>
          <w:lang w:eastAsia="en-GB"/>
        </w:rPr>
        <w:t>q</w:t>
      </w:r>
      <w:r w:rsidRPr="00D67413">
        <w:rPr>
          <w:i/>
          <w:iCs/>
          <w:vertAlign w:val="subscript"/>
          <w:lang w:eastAsia="en-GB"/>
        </w:rPr>
        <w:t>low</w:t>
      </w:r>
      <w:r w:rsidRPr="00921E7D">
        <w:rPr>
          <w:rFonts w:hint="cs"/>
          <w:rtl/>
        </w:rPr>
        <w:t xml:space="preserve"> </w:t>
      </w:r>
      <w:r w:rsidRPr="00921E7D">
        <w:rPr>
          <w:rFonts w:hint="eastAsia"/>
          <w:rtl/>
        </w:rPr>
        <w:t>=</w:t>
      </w:r>
      <w:r w:rsidRPr="00921E7D">
        <w:rPr>
          <w:rFonts w:hint="cs"/>
          <w:rtl/>
        </w:rPr>
        <w:t xml:space="preserve"> </w:t>
      </w:r>
      <w:r w:rsidRPr="00D67413">
        <w:rPr>
          <w:i/>
          <w:iCs/>
          <w:lang w:eastAsia="en-GB"/>
        </w:rPr>
        <w:t>q</w:t>
      </w:r>
      <w:r w:rsidRPr="00D67413">
        <w:rPr>
          <w:i/>
          <w:iCs/>
          <w:vertAlign w:val="subscript"/>
          <w:lang w:eastAsia="en-GB"/>
        </w:rPr>
        <w:t>high</w:t>
      </w:r>
      <w:r w:rsidRPr="00921E7D">
        <w:rPr>
          <w:rFonts w:hint="cs"/>
          <w:rtl/>
        </w:rPr>
        <w:t>؛</w:t>
      </w:r>
    </w:p>
    <w:p w14:paraId="6002EFA8" w14:textId="77777777" w:rsidR="00F0271A" w:rsidRPr="00921E7D" w:rsidRDefault="00F0271A" w:rsidP="00E86F53">
      <w:pPr>
        <w:pStyle w:val="enumlev1"/>
        <w:rPr>
          <w:rtl/>
        </w:rPr>
      </w:pPr>
      <w:r w:rsidRPr="00921E7D">
        <w:rPr>
          <w:rFonts w:hint="cs"/>
          <w:rtl/>
        </w:rPr>
        <w:tab/>
        <w:t xml:space="preserve">أعد حساب قيمة </w:t>
      </w:r>
      <w:r w:rsidRPr="00D67413">
        <w:rPr>
          <w:i/>
          <w:iCs/>
          <w:lang w:eastAsia="en-GB"/>
        </w:rPr>
        <w:t>A</w:t>
      </w:r>
      <w:r w:rsidRPr="00D67413">
        <w:rPr>
          <w:i/>
          <w:iCs/>
          <w:vertAlign w:val="subscript"/>
          <w:lang w:eastAsia="en-GB"/>
        </w:rPr>
        <w:t>step</w:t>
      </w:r>
      <w:r w:rsidRPr="00921E7D">
        <w:rPr>
          <w:rFonts w:hint="cs"/>
          <w:rtl/>
        </w:rPr>
        <w:t xml:space="preserve"> = </w:t>
      </w:r>
      <w:r w:rsidRPr="00921E7D">
        <w:rPr>
          <w:lang w:eastAsia="en-GB"/>
        </w:rPr>
        <w:t xml:space="preserve">2 × </w:t>
      </w:r>
      <w:r w:rsidRPr="00D67413">
        <w:rPr>
          <w:i/>
          <w:iCs/>
          <w:lang w:eastAsia="en-GB"/>
        </w:rPr>
        <w:t>A</w:t>
      </w:r>
      <w:r w:rsidRPr="00D67413">
        <w:rPr>
          <w:i/>
          <w:iCs/>
          <w:vertAlign w:val="subscript"/>
          <w:lang w:eastAsia="en-GB"/>
        </w:rPr>
        <w:t>step</w:t>
      </w:r>
      <w:r w:rsidRPr="00921E7D">
        <w:rPr>
          <w:rFonts w:hint="cs"/>
          <w:rtl/>
        </w:rPr>
        <w:t>؛</w:t>
      </w:r>
    </w:p>
    <w:p w14:paraId="6BB0EDE0" w14:textId="77777777" w:rsidR="00F0271A" w:rsidRPr="00921E7D" w:rsidRDefault="00F0271A" w:rsidP="00E86F53">
      <w:pPr>
        <w:pStyle w:val="enumlev1"/>
        <w:rPr>
          <w:rtl/>
        </w:rPr>
      </w:pPr>
      <w:r w:rsidRPr="00921E7D">
        <w:rPr>
          <w:rFonts w:hint="cs"/>
          <w:rtl/>
        </w:rPr>
        <w:tab/>
        <w:t xml:space="preserve">أعد حساب قيمة </w:t>
      </w:r>
      <w:r w:rsidRPr="00D67413">
        <w:rPr>
          <w:i/>
          <w:iCs/>
          <w:lang w:eastAsia="en-GB"/>
        </w:rPr>
        <w:t>A</w:t>
      </w:r>
      <w:r w:rsidRPr="00D67413">
        <w:rPr>
          <w:i/>
          <w:iCs/>
          <w:vertAlign w:val="subscript"/>
          <w:lang w:eastAsia="en-GB"/>
        </w:rPr>
        <w:t>high</w:t>
      </w:r>
      <w:r w:rsidRPr="00921E7D">
        <w:rPr>
          <w:rFonts w:hint="cs"/>
          <w:rtl/>
        </w:rPr>
        <w:t xml:space="preserve"> = </w:t>
      </w:r>
      <w:r w:rsidRPr="00D67413">
        <w:rPr>
          <w:i/>
          <w:iCs/>
          <w:lang w:eastAsia="en-GB"/>
        </w:rPr>
        <w:t>A</w:t>
      </w:r>
      <w:r w:rsidRPr="00D67413">
        <w:rPr>
          <w:i/>
          <w:iCs/>
          <w:vertAlign w:val="subscript"/>
          <w:lang w:eastAsia="en-GB"/>
        </w:rPr>
        <w:t>high</w:t>
      </w:r>
      <w:r w:rsidRPr="00921E7D">
        <w:rPr>
          <w:lang w:eastAsia="en-GB"/>
        </w:rPr>
        <w:t xml:space="preserve"> + </w:t>
      </w:r>
      <w:r w:rsidRPr="00D67413">
        <w:rPr>
          <w:i/>
          <w:iCs/>
          <w:lang w:eastAsia="en-GB"/>
        </w:rPr>
        <w:t>A</w:t>
      </w:r>
      <w:r w:rsidRPr="00D67413">
        <w:rPr>
          <w:i/>
          <w:iCs/>
          <w:vertAlign w:val="subscript"/>
          <w:lang w:eastAsia="en-GB"/>
        </w:rPr>
        <w:t>step</w:t>
      </w:r>
      <w:r w:rsidRPr="00921E7D">
        <w:rPr>
          <w:rFonts w:hint="cs"/>
          <w:rtl/>
        </w:rPr>
        <w:t>؛</w:t>
      </w:r>
    </w:p>
    <w:p w14:paraId="7DA28F26" w14:textId="77777777" w:rsidR="00F0271A" w:rsidRPr="00921E7D" w:rsidRDefault="00F0271A" w:rsidP="00E86F53">
      <w:pPr>
        <w:pStyle w:val="enumlev1"/>
        <w:rPr>
          <w:rtl/>
        </w:rPr>
      </w:pPr>
      <w:r w:rsidRPr="00921E7D">
        <w:rPr>
          <w:rFonts w:hint="cs"/>
          <w:rtl/>
        </w:rPr>
        <w:tab/>
        <w:t xml:space="preserve">أعد حساب قيمة </w:t>
      </w:r>
      <w:r w:rsidRPr="00D67413">
        <w:rPr>
          <w:i/>
          <w:iCs/>
          <w:lang w:eastAsia="en-GB"/>
        </w:rPr>
        <w:t>q</w:t>
      </w:r>
      <w:r w:rsidRPr="00D67413">
        <w:rPr>
          <w:i/>
          <w:iCs/>
          <w:vertAlign w:val="subscript"/>
          <w:lang w:eastAsia="en-GB"/>
        </w:rPr>
        <w:t>high</w:t>
      </w:r>
      <w:r w:rsidRPr="00921E7D">
        <w:rPr>
          <w:rFonts w:hint="cs"/>
          <w:rtl/>
        </w:rPr>
        <w:t xml:space="preserve"> مستخدماً المعادلة: </w:t>
      </w:r>
      <w:r w:rsidRPr="00921E7D">
        <w:t>(</w:t>
      </w:r>
      <w:r w:rsidRPr="00921E7D">
        <w:rPr>
          <w:iCs/>
        </w:rPr>
        <w:t>4a.I)</w:t>
      </w:r>
      <w:r w:rsidRPr="00921E7D">
        <w:rPr>
          <w:rFonts w:hint="cs"/>
          <w:rtl/>
        </w:rPr>
        <w:t>؛</w:t>
      </w:r>
    </w:p>
    <w:p w14:paraId="605AB0D8" w14:textId="77777777" w:rsidR="00F0271A" w:rsidRPr="00921E7D" w:rsidRDefault="00F0271A" w:rsidP="00E86F53">
      <w:pPr>
        <w:pStyle w:val="enumlev1"/>
        <w:rPr>
          <w:rtl/>
        </w:rPr>
      </w:pPr>
      <w:r w:rsidRPr="00921E7D">
        <w:rPr>
          <w:rFonts w:hint="cs"/>
          <w:rtl/>
        </w:rPr>
        <w:tab/>
        <w:t>عُد ثانيةً إلى بداية تكرار مدى البحث وكرر منطلقاً من هناك.</w:t>
      </w:r>
    </w:p>
    <w:p w14:paraId="123F3B0B" w14:textId="77777777" w:rsidR="00F0271A" w:rsidRPr="00921E7D" w:rsidRDefault="00F0271A" w:rsidP="00F0271A">
      <w:pPr>
        <w:spacing w:before="80"/>
        <w:rPr>
          <w:i/>
          <w:rtl/>
          <w:lang w:bidi="ar-LB"/>
        </w:rPr>
      </w:pPr>
      <w:r w:rsidRPr="00921E7D">
        <w:rPr>
          <w:rFonts w:hint="cs"/>
          <w:i/>
          <w:rtl/>
          <w:lang w:bidi="ar-LB"/>
        </w:rPr>
        <w:t xml:space="preserve">إذا كانت </w:t>
      </w:r>
      <w:r w:rsidRPr="00921E7D">
        <w:rPr>
          <w:i/>
          <w:lang w:eastAsia="en-GB"/>
        </w:rPr>
        <w:t>q</w:t>
      </w:r>
      <w:r w:rsidRPr="00921E7D">
        <w:rPr>
          <w:lang w:eastAsia="en-GB"/>
        </w:rPr>
        <w:t> &gt; </w:t>
      </w:r>
      <w:r w:rsidRPr="00921E7D">
        <w:rPr>
          <w:i/>
          <w:lang w:eastAsia="en-GB"/>
        </w:rPr>
        <w:t>q</w:t>
      </w:r>
      <w:r w:rsidRPr="00921E7D">
        <w:rPr>
          <w:i/>
          <w:vertAlign w:val="subscript"/>
          <w:lang w:eastAsia="en-GB"/>
        </w:rPr>
        <w:t>low</w:t>
      </w:r>
      <w:r w:rsidRPr="00921E7D">
        <w:rPr>
          <w:rFonts w:hint="cs"/>
          <w:i/>
          <w:rtl/>
          <w:lang w:bidi="ar-LB"/>
        </w:rPr>
        <w:t>، تابع على النحو الآتي:</w:t>
      </w:r>
    </w:p>
    <w:p w14:paraId="1EC8D00B" w14:textId="77777777" w:rsidR="00F0271A" w:rsidRPr="006A18DA" w:rsidRDefault="00F0271A" w:rsidP="00E86F53">
      <w:pPr>
        <w:pStyle w:val="enumlev1"/>
        <w:rPr>
          <w:rtl/>
        </w:rPr>
      </w:pPr>
      <w:r w:rsidRPr="006A18DA">
        <w:rPr>
          <w:rFonts w:hint="cs"/>
          <w:rtl/>
        </w:rPr>
        <w:tab/>
        <w:t xml:space="preserve">أعد حساب قيمة </w:t>
      </w:r>
      <w:r w:rsidRPr="00D67413">
        <w:rPr>
          <w:i/>
          <w:iCs/>
          <w:lang w:eastAsia="en-GB"/>
        </w:rPr>
        <w:t>A</w:t>
      </w:r>
      <w:r w:rsidRPr="00D67413">
        <w:rPr>
          <w:i/>
          <w:iCs/>
          <w:vertAlign w:val="subscript"/>
          <w:lang w:eastAsia="en-GB"/>
        </w:rPr>
        <w:t>high</w:t>
      </w:r>
      <w:r w:rsidRPr="006A18DA">
        <w:rPr>
          <w:rFonts w:hint="cs"/>
          <w:rtl/>
        </w:rPr>
        <w:t xml:space="preserve"> = </w:t>
      </w:r>
      <w:r w:rsidRPr="00D67413">
        <w:rPr>
          <w:i/>
          <w:iCs/>
          <w:lang w:eastAsia="en-GB"/>
        </w:rPr>
        <w:t>A</w:t>
      </w:r>
      <w:r w:rsidRPr="00D67413">
        <w:rPr>
          <w:i/>
          <w:iCs/>
          <w:vertAlign w:val="subscript"/>
          <w:lang w:eastAsia="en-GB"/>
        </w:rPr>
        <w:t>low</w:t>
      </w:r>
      <w:r w:rsidRPr="006A18DA">
        <w:rPr>
          <w:rFonts w:hint="cs"/>
          <w:rtl/>
        </w:rPr>
        <w:t>؛</w:t>
      </w:r>
    </w:p>
    <w:p w14:paraId="18E1EE92" w14:textId="77777777" w:rsidR="00F0271A" w:rsidRPr="006A18DA" w:rsidRDefault="00F0271A" w:rsidP="00E86F53">
      <w:pPr>
        <w:pStyle w:val="enumlev1"/>
        <w:rPr>
          <w:rtl/>
        </w:rPr>
      </w:pPr>
      <w:r w:rsidRPr="006A18DA">
        <w:rPr>
          <w:rFonts w:hint="cs"/>
          <w:rtl/>
        </w:rPr>
        <w:tab/>
        <w:t xml:space="preserve">أعد حساب قيمة </w:t>
      </w:r>
      <w:r w:rsidRPr="00D67413">
        <w:rPr>
          <w:i/>
          <w:iCs/>
          <w:lang w:eastAsia="en-GB"/>
        </w:rPr>
        <w:t>q</w:t>
      </w:r>
      <w:r w:rsidRPr="00D67413">
        <w:rPr>
          <w:i/>
          <w:iCs/>
          <w:vertAlign w:val="subscript"/>
          <w:lang w:eastAsia="en-GB"/>
        </w:rPr>
        <w:t>high</w:t>
      </w:r>
      <w:r w:rsidRPr="006A18DA">
        <w:rPr>
          <w:rFonts w:hint="cs"/>
          <w:rtl/>
        </w:rPr>
        <w:t xml:space="preserve"> = </w:t>
      </w:r>
      <w:r w:rsidRPr="00D67413">
        <w:rPr>
          <w:i/>
          <w:iCs/>
          <w:lang w:eastAsia="en-GB"/>
        </w:rPr>
        <w:t>q</w:t>
      </w:r>
      <w:r w:rsidRPr="00D67413">
        <w:rPr>
          <w:i/>
          <w:iCs/>
          <w:vertAlign w:val="subscript"/>
          <w:lang w:eastAsia="en-GB"/>
        </w:rPr>
        <w:t>low</w:t>
      </w:r>
      <w:r w:rsidRPr="006A18DA">
        <w:rPr>
          <w:rFonts w:hint="cs"/>
          <w:rtl/>
        </w:rPr>
        <w:t>؛</w:t>
      </w:r>
    </w:p>
    <w:p w14:paraId="2E8A0FD6" w14:textId="77777777" w:rsidR="00F0271A" w:rsidRPr="006A18DA" w:rsidRDefault="00F0271A" w:rsidP="00E86F53">
      <w:pPr>
        <w:pStyle w:val="enumlev1"/>
        <w:rPr>
          <w:rtl/>
        </w:rPr>
      </w:pPr>
      <w:r w:rsidRPr="006A18DA">
        <w:rPr>
          <w:rFonts w:hint="cs"/>
          <w:rtl/>
        </w:rPr>
        <w:tab/>
        <w:t xml:space="preserve">أعد حساب قيمة </w:t>
      </w:r>
      <w:r w:rsidRPr="00D67413">
        <w:rPr>
          <w:i/>
          <w:iCs/>
          <w:lang w:eastAsia="en-GB"/>
        </w:rPr>
        <w:t>A</w:t>
      </w:r>
      <w:r w:rsidRPr="00D67413">
        <w:rPr>
          <w:i/>
          <w:iCs/>
          <w:vertAlign w:val="subscript"/>
          <w:lang w:eastAsia="en-GB"/>
        </w:rPr>
        <w:t>step</w:t>
      </w:r>
      <w:r w:rsidRPr="006A18DA">
        <w:rPr>
          <w:rFonts w:hint="cs"/>
          <w:rtl/>
        </w:rPr>
        <w:t xml:space="preserve"> = </w:t>
      </w:r>
      <w:r w:rsidRPr="006A18DA">
        <w:rPr>
          <w:lang w:eastAsia="en-GB"/>
        </w:rPr>
        <w:t xml:space="preserve">2 × </w:t>
      </w:r>
      <w:r w:rsidRPr="00D67413">
        <w:rPr>
          <w:i/>
          <w:iCs/>
          <w:lang w:eastAsia="en-GB"/>
        </w:rPr>
        <w:t>A</w:t>
      </w:r>
      <w:r w:rsidRPr="00D67413">
        <w:rPr>
          <w:i/>
          <w:iCs/>
          <w:vertAlign w:val="subscript"/>
          <w:lang w:eastAsia="en-GB"/>
        </w:rPr>
        <w:t>step</w:t>
      </w:r>
      <w:r w:rsidRPr="006A18DA">
        <w:rPr>
          <w:rFonts w:hint="cs"/>
          <w:rtl/>
        </w:rPr>
        <w:t>؛</w:t>
      </w:r>
    </w:p>
    <w:p w14:paraId="018E5272" w14:textId="77777777" w:rsidR="00F0271A" w:rsidRPr="006A18DA" w:rsidRDefault="00F0271A" w:rsidP="00E86F53">
      <w:pPr>
        <w:pStyle w:val="enumlev1"/>
        <w:rPr>
          <w:rtl/>
        </w:rPr>
      </w:pPr>
      <w:r w:rsidRPr="006A18DA">
        <w:rPr>
          <w:rFonts w:hint="cs"/>
          <w:rtl/>
        </w:rPr>
        <w:tab/>
        <w:t xml:space="preserve">أعد حساب قيمة </w:t>
      </w:r>
      <w:r w:rsidRPr="00D67413">
        <w:rPr>
          <w:i/>
          <w:iCs/>
          <w:lang w:eastAsia="en-GB"/>
        </w:rPr>
        <w:t>A</w:t>
      </w:r>
      <w:r w:rsidRPr="00D67413">
        <w:rPr>
          <w:i/>
          <w:iCs/>
          <w:vertAlign w:val="subscript"/>
          <w:lang w:eastAsia="en-GB"/>
        </w:rPr>
        <w:t>low</w:t>
      </w:r>
      <w:r w:rsidRPr="006A18DA">
        <w:rPr>
          <w:rFonts w:hint="cs"/>
          <w:rtl/>
        </w:rPr>
        <w:t xml:space="preserve"> = </w:t>
      </w:r>
      <w:r w:rsidRPr="00D67413">
        <w:rPr>
          <w:i/>
          <w:iCs/>
          <w:lang w:eastAsia="en-GB"/>
        </w:rPr>
        <w:t>A</w:t>
      </w:r>
      <w:r w:rsidRPr="00D67413">
        <w:rPr>
          <w:i/>
          <w:iCs/>
          <w:vertAlign w:val="subscript"/>
          <w:lang w:eastAsia="en-GB"/>
        </w:rPr>
        <w:t>low</w:t>
      </w:r>
      <w:r w:rsidRPr="006A18DA">
        <w:rPr>
          <w:lang w:eastAsia="en-GB"/>
        </w:rPr>
        <w:t xml:space="preserve"> − </w:t>
      </w:r>
      <w:r w:rsidRPr="00D67413">
        <w:rPr>
          <w:i/>
          <w:iCs/>
          <w:lang w:eastAsia="en-GB"/>
        </w:rPr>
        <w:t>A</w:t>
      </w:r>
      <w:r w:rsidRPr="00D67413">
        <w:rPr>
          <w:i/>
          <w:iCs/>
          <w:vertAlign w:val="subscript"/>
          <w:lang w:eastAsia="en-GB"/>
        </w:rPr>
        <w:t>step</w:t>
      </w:r>
      <w:r w:rsidRPr="006A18DA">
        <w:rPr>
          <w:rFonts w:hint="cs"/>
          <w:rtl/>
        </w:rPr>
        <w:t>؛</w:t>
      </w:r>
    </w:p>
    <w:p w14:paraId="4BFDA0C0" w14:textId="77777777" w:rsidR="00F0271A" w:rsidRPr="006A18DA" w:rsidRDefault="00F0271A" w:rsidP="00E86F53">
      <w:pPr>
        <w:pStyle w:val="enumlev1"/>
        <w:rPr>
          <w:rtl/>
        </w:rPr>
      </w:pPr>
      <w:r w:rsidRPr="006A18DA">
        <w:rPr>
          <w:rFonts w:hint="cs"/>
          <w:rtl/>
        </w:rPr>
        <w:tab/>
        <w:t xml:space="preserve">أعد حساب قيمة </w:t>
      </w:r>
      <w:r w:rsidRPr="00D67413">
        <w:rPr>
          <w:i/>
          <w:iCs/>
          <w:lang w:eastAsia="en-GB"/>
        </w:rPr>
        <w:t>q</w:t>
      </w:r>
      <w:r w:rsidRPr="00D67413">
        <w:rPr>
          <w:i/>
          <w:iCs/>
          <w:vertAlign w:val="subscript"/>
          <w:lang w:eastAsia="en-GB"/>
        </w:rPr>
        <w:t>low</w:t>
      </w:r>
      <w:r w:rsidRPr="006A18DA">
        <w:rPr>
          <w:rFonts w:hint="cs"/>
          <w:rtl/>
        </w:rPr>
        <w:t xml:space="preserve"> مستخدماً المعادلة </w:t>
      </w:r>
      <w:r w:rsidRPr="007D3EA8">
        <w:t>(b</w:t>
      </w:r>
      <w:r w:rsidRPr="006A18DA">
        <w:rPr>
          <w:iCs/>
        </w:rPr>
        <w:t>4</w:t>
      </w:r>
      <w:r>
        <w:rPr>
          <w:iCs/>
        </w:rPr>
        <w:t>.</w:t>
      </w:r>
      <w:r w:rsidRPr="006A18DA">
        <w:rPr>
          <w:iCs/>
        </w:rPr>
        <w:t>I)</w:t>
      </w:r>
      <w:r w:rsidRPr="006A18DA">
        <w:rPr>
          <w:rFonts w:hint="cs"/>
          <w:rtl/>
        </w:rPr>
        <w:t>؛</w:t>
      </w:r>
    </w:p>
    <w:p w14:paraId="5C0CCE93" w14:textId="77777777" w:rsidR="00F0271A" w:rsidRPr="006A18DA" w:rsidRDefault="00F0271A" w:rsidP="00E86F53">
      <w:pPr>
        <w:pStyle w:val="enumlev1"/>
        <w:rPr>
          <w:rtl/>
        </w:rPr>
      </w:pPr>
      <w:r w:rsidRPr="006A18DA">
        <w:rPr>
          <w:rFonts w:hint="cs"/>
          <w:rtl/>
        </w:rPr>
        <w:tab/>
        <w:t>عُد ثانية إلى بداية تكرار مدى البحث وكرر منطلقاً من هناك.</w:t>
      </w:r>
    </w:p>
    <w:p w14:paraId="725DC720" w14:textId="77777777" w:rsidR="00F0271A" w:rsidRPr="006A18DA" w:rsidRDefault="00F0271A" w:rsidP="00F0271A">
      <w:pPr>
        <w:rPr>
          <w:i/>
          <w:rtl/>
          <w:lang w:bidi="ar-EG"/>
        </w:rPr>
      </w:pPr>
      <w:r w:rsidRPr="006A18DA">
        <w:rPr>
          <w:rFonts w:hint="cs"/>
          <w:i/>
          <w:rtl/>
          <w:lang w:bidi="ar-LB"/>
        </w:rPr>
        <w:lastRenderedPageBreak/>
        <w:t xml:space="preserve">وفي الحالات الأخرى، أي إذا كانت </w:t>
      </w:r>
      <w:r w:rsidRPr="006A18DA">
        <w:rPr>
          <w:i/>
          <w:lang w:eastAsia="en-GB"/>
        </w:rPr>
        <w:t>q</w:t>
      </w:r>
      <w:r w:rsidRPr="006A18DA">
        <w:rPr>
          <w:lang w:eastAsia="en-GB"/>
        </w:rPr>
        <w:t> ≥ </w:t>
      </w:r>
      <w:r w:rsidRPr="006A18DA">
        <w:rPr>
          <w:i/>
          <w:lang w:eastAsia="en-GB"/>
        </w:rPr>
        <w:t>q</w:t>
      </w:r>
      <w:r w:rsidRPr="006A18DA">
        <w:rPr>
          <w:i/>
          <w:vertAlign w:val="subscript"/>
          <w:lang w:eastAsia="en-GB"/>
        </w:rPr>
        <w:t>high</w:t>
      </w:r>
      <w:r w:rsidRPr="006A18DA">
        <w:rPr>
          <w:rFonts w:hint="cs"/>
          <w:i/>
          <w:rtl/>
          <w:lang w:bidi="ar-LB"/>
        </w:rPr>
        <w:t xml:space="preserve"> و</w:t>
      </w:r>
      <w:r w:rsidRPr="006A18DA">
        <w:rPr>
          <w:i/>
          <w:lang w:eastAsia="en-GB"/>
        </w:rPr>
        <w:t>q ≤ q</w:t>
      </w:r>
      <w:r w:rsidRPr="006A18DA">
        <w:rPr>
          <w:i/>
          <w:vertAlign w:val="subscript"/>
          <w:lang w:eastAsia="en-GB"/>
        </w:rPr>
        <w:t>low</w:t>
      </w:r>
      <w:r w:rsidRPr="006A18DA">
        <w:rPr>
          <w:rFonts w:hint="cs"/>
          <w:i/>
          <w:rtl/>
          <w:lang w:bidi="ar-LB"/>
        </w:rPr>
        <w:t xml:space="preserve">، فتابع من المرحلة </w:t>
      </w:r>
      <w:r w:rsidRPr="006A18DA">
        <w:rPr>
          <w:iCs/>
          <w:lang w:bidi="ar-LB"/>
        </w:rPr>
        <w:t>2</w:t>
      </w:r>
      <w:r w:rsidRPr="006A18DA">
        <w:rPr>
          <w:rFonts w:hint="cs"/>
          <w:i/>
          <w:rtl/>
          <w:lang w:bidi="ar-LB"/>
        </w:rPr>
        <w:t xml:space="preserve">. وتتطلب عروة مدى البحث الأولي في العادة عدداً قليلاً من عمليات التكرار. ومن أجل ضمان الاستقرار العددي، يجب إنهاء العروة بعد </w:t>
      </w:r>
      <w:r w:rsidRPr="006A18DA">
        <w:rPr>
          <w:iCs/>
          <w:lang w:bidi="ar-LB"/>
        </w:rPr>
        <w:t>10</w:t>
      </w:r>
      <w:r w:rsidRPr="006A18DA">
        <w:rPr>
          <w:rFonts w:hint="cs"/>
          <w:i/>
          <w:rtl/>
          <w:lang w:bidi="ar-LB"/>
        </w:rPr>
        <w:t xml:space="preserve"> عمليات تكرار بغض النظر عن قيم </w:t>
      </w:r>
      <w:r w:rsidRPr="006A18DA">
        <w:rPr>
          <w:i/>
          <w:lang w:eastAsia="en-GB"/>
        </w:rPr>
        <w:t>q</w:t>
      </w:r>
      <w:r w:rsidRPr="006A18DA">
        <w:rPr>
          <w:i/>
          <w:vertAlign w:val="subscript"/>
          <w:lang w:eastAsia="en-GB"/>
        </w:rPr>
        <w:t>low</w:t>
      </w:r>
      <w:r w:rsidRPr="006A18DA">
        <w:rPr>
          <w:rFonts w:hint="cs"/>
          <w:i/>
          <w:rtl/>
          <w:lang w:bidi="ar-LB"/>
        </w:rPr>
        <w:t xml:space="preserve"> و</w:t>
      </w:r>
      <w:r w:rsidRPr="006A18DA">
        <w:rPr>
          <w:i/>
          <w:lang w:eastAsia="en-GB"/>
        </w:rPr>
        <w:t>q</w:t>
      </w:r>
      <w:r w:rsidRPr="006A18DA">
        <w:rPr>
          <w:i/>
          <w:vertAlign w:val="subscript"/>
          <w:lang w:eastAsia="en-GB"/>
        </w:rPr>
        <w:t>high</w:t>
      </w:r>
      <w:r w:rsidRPr="006A18DA">
        <w:rPr>
          <w:rFonts w:hint="cs"/>
          <w:i/>
          <w:rtl/>
          <w:lang w:bidi="ar-LB"/>
        </w:rPr>
        <w:t>، ومتابعة العملية الحسابية انطلاقاً من المرحلة</w:t>
      </w:r>
      <w:r w:rsidRPr="006A18DA">
        <w:rPr>
          <w:rFonts w:hint="eastAsia"/>
          <w:i/>
          <w:rtl/>
          <w:lang w:bidi="ar-LB"/>
        </w:rPr>
        <w:t> </w:t>
      </w:r>
      <w:r w:rsidRPr="006A18DA">
        <w:rPr>
          <w:iCs/>
          <w:lang w:bidi="ar-LB"/>
        </w:rPr>
        <w:t>2</w:t>
      </w:r>
      <w:r w:rsidRPr="006A18DA">
        <w:rPr>
          <w:rFonts w:hint="cs"/>
          <w:i/>
          <w:rtl/>
          <w:lang w:bidi="ar-LB"/>
        </w:rPr>
        <w:t>.</w:t>
      </w:r>
    </w:p>
    <w:p w14:paraId="12ACFBC8" w14:textId="77777777" w:rsidR="00F0271A" w:rsidRPr="006A18DA" w:rsidRDefault="00F0271A" w:rsidP="00F0271A">
      <w:pPr>
        <w:pStyle w:val="Headingi"/>
        <w:rPr>
          <w:rtl/>
        </w:rPr>
      </w:pPr>
      <w:bookmarkStart w:id="481" w:name="_Toc335235192"/>
      <w:r w:rsidRPr="00E86F53">
        <w:rPr>
          <w:rFonts w:hint="cs"/>
          <w:i w:val="0"/>
          <w:rtl/>
        </w:rPr>
        <w:t>المرحلة</w:t>
      </w:r>
      <w:r w:rsidRPr="006A18DA">
        <w:rPr>
          <w:rFonts w:hint="cs"/>
          <w:rtl/>
        </w:rPr>
        <w:t xml:space="preserve"> </w:t>
      </w:r>
      <w:r w:rsidRPr="006A18DA">
        <w:t>2</w:t>
      </w:r>
      <w:r w:rsidRPr="006A18DA">
        <w:rPr>
          <w:rFonts w:hint="cs"/>
          <w:rtl/>
        </w:rPr>
        <w:t>: البحث الاثنيني</w:t>
      </w:r>
      <w:bookmarkEnd w:id="481"/>
    </w:p>
    <w:p w14:paraId="1143E387" w14:textId="77777777" w:rsidR="00F0271A" w:rsidRPr="006A18DA" w:rsidRDefault="00F0271A" w:rsidP="00F0271A">
      <w:pPr>
        <w:keepNext/>
        <w:rPr>
          <w:i/>
          <w:rtl/>
          <w:lang w:bidi="ar-LB"/>
        </w:rPr>
      </w:pPr>
      <w:r w:rsidRPr="006A18DA">
        <w:rPr>
          <w:rFonts w:hint="cs"/>
          <w:i/>
          <w:rtl/>
          <w:lang w:bidi="ar-LB"/>
        </w:rPr>
        <w:t>حدد قيمة</w:t>
      </w:r>
      <m:oMath>
        <m:sSub>
          <m:sSubPr>
            <m:ctrlPr>
              <w:rPr>
                <w:rFonts w:ascii="Cambria Math" w:hAnsi="Cambria Math"/>
                <w:i/>
              </w:rPr>
            </m:ctrlPr>
          </m:sSubPr>
          <m:e>
            <m:r>
              <w:rPr>
                <w:rFonts w:ascii="Cambria Math"/>
              </w:rPr>
              <m:t>A</m:t>
            </m:r>
          </m:e>
          <m:sub>
            <m:r>
              <w:rPr>
                <w:rFonts w:ascii="Cambria Math"/>
              </w:rPr>
              <m:t>try</m:t>
            </m:r>
          </m:sub>
        </m:sSub>
      </m:oMath>
      <w:r w:rsidRPr="006A18DA">
        <w:rPr>
          <w:rFonts w:hint="cs"/>
          <w:i/>
          <w:rtl/>
          <w:lang w:bidi="ar-LB"/>
        </w:rPr>
        <w:t>:</w:t>
      </w:r>
    </w:p>
    <w:p w14:paraId="133C8E7C" w14:textId="50BDD4B6" w:rsidR="00D67413" w:rsidRPr="00270577" w:rsidRDefault="00D67413" w:rsidP="00D67413">
      <w:pPr>
        <w:pStyle w:val="Equation"/>
        <w:bidi w:val="0"/>
      </w:pPr>
      <w:r w:rsidRPr="00270577">
        <w:t>(</w:t>
      </w:r>
      <w:r w:rsidRPr="006A18DA">
        <w:t>5</w:t>
      </w:r>
      <w:r>
        <w:t>.</w:t>
      </w:r>
      <w:r w:rsidRPr="006A18DA">
        <w:t>I</w:t>
      </w:r>
      <w:r w:rsidRPr="00270577">
        <w:t>)</w:t>
      </w:r>
      <w:r w:rsidRPr="00270577">
        <w:tab/>
      </w:r>
      <w:r w:rsidRPr="005F49B8">
        <w:rPr>
          <w:position w:val="-14"/>
        </w:rPr>
        <w:object w:dxaOrig="2240" w:dyaOrig="380" w14:anchorId="0F503637">
          <v:shape id="_x0000_i1287" type="#_x0000_t75" style="width:122.85pt;height:18.8pt" o:ole="">
            <v:imagedata r:id="rId564" o:title=""/>
          </v:shape>
          <o:OLEObject Type="Embed" ProgID="Equation.3" ShapeID="_x0000_i1287" DrawAspect="Content" ObjectID="_1778687622" r:id="rId565"/>
        </w:object>
      </w:r>
      <w:r w:rsidRPr="00270577">
        <w:t>                dB</w:t>
      </w:r>
      <w:r w:rsidRPr="00270577">
        <w:tab/>
      </w:r>
    </w:p>
    <w:p w14:paraId="64100852" w14:textId="77777777" w:rsidR="00F0271A" w:rsidRPr="006A18DA" w:rsidRDefault="00F0271A" w:rsidP="00F0271A">
      <w:pPr>
        <w:rPr>
          <w:b/>
          <w:rtl/>
          <w:lang w:bidi="ar-LB"/>
        </w:rPr>
      </w:pPr>
      <w:r w:rsidRPr="006A18DA">
        <w:rPr>
          <w:rFonts w:hint="cs"/>
          <w:b/>
          <w:rtl/>
          <w:lang w:bidi="ar-LB"/>
        </w:rPr>
        <w:t>ابدأ تكرار البحث الاثنيني:</w:t>
      </w:r>
    </w:p>
    <w:p w14:paraId="561C2A0C" w14:textId="77777777" w:rsidR="00F0271A" w:rsidRPr="006A18DA" w:rsidRDefault="00F0271A" w:rsidP="00E86F53">
      <w:pPr>
        <w:pStyle w:val="enumlev1"/>
        <w:rPr>
          <w:rtl/>
        </w:rPr>
      </w:pPr>
      <w:r w:rsidRPr="006A18DA">
        <w:rPr>
          <w:rFonts w:hint="cs"/>
          <w:rtl/>
        </w:rPr>
        <w:tab/>
        <w:t xml:space="preserve">احسب التوهين </w:t>
      </w:r>
      <w:r w:rsidRPr="006A18DA">
        <w:rPr>
          <w:i/>
        </w:rPr>
        <w:t>A</w:t>
      </w:r>
      <w:r w:rsidRPr="006A18DA">
        <w:rPr>
          <w:i/>
          <w:vertAlign w:val="subscript"/>
        </w:rPr>
        <w:t>try</w:t>
      </w:r>
      <w:r w:rsidRPr="006A18DA">
        <w:rPr>
          <w:rFonts w:hint="cs"/>
          <w:rtl/>
        </w:rPr>
        <w:t xml:space="preserve"> المتعدي لنسبة مئوية من الزمن:</w:t>
      </w:r>
    </w:p>
    <w:p w14:paraId="4F2273BD" w14:textId="4A637B0C" w:rsidR="00D67413" w:rsidRPr="00270577" w:rsidRDefault="008C2B84" w:rsidP="008C2B84">
      <w:pPr>
        <w:pStyle w:val="Equation"/>
        <w:bidi w:val="0"/>
      </w:pPr>
      <w:r w:rsidRPr="00270577">
        <w:t>(</w:t>
      </w:r>
      <w:r w:rsidRPr="006A18DA">
        <w:t>6</w:t>
      </w:r>
      <w:r>
        <w:t>.</w:t>
      </w:r>
      <w:r w:rsidRPr="006A18DA">
        <w:t>I</w:t>
      </w:r>
      <w:r w:rsidRPr="00270577">
        <w:t>)</w:t>
      </w:r>
      <w:r w:rsidR="00D67413" w:rsidRPr="00270577">
        <w:tab/>
      </w:r>
      <w:r w:rsidR="00D67413" w:rsidRPr="005F49B8">
        <w:rPr>
          <w:position w:val="-14"/>
        </w:rPr>
        <w:object w:dxaOrig="1540" w:dyaOrig="380" w14:anchorId="6BA25EF9">
          <v:shape id="_x0000_i1288" type="#_x0000_t75" style="width:1in;height:18.8pt" o:ole="">
            <v:imagedata r:id="rId566" o:title=""/>
          </v:shape>
          <o:OLEObject Type="Embed" ProgID="Equation.3" ShapeID="_x0000_i1288" DrawAspect="Content" ObjectID="_1778687623" r:id="rId567"/>
        </w:object>
      </w:r>
      <w:r w:rsidR="00D67413" w:rsidRPr="00270577">
        <w:t>                %</w:t>
      </w:r>
      <w:r w:rsidR="00D67413" w:rsidRPr="00270577">
        <w:tab/>
      </w:r>
    </w:p>
    <w:p w14:paraId="5C3A7AE4" w14:textId="5DC64CAD" w:rsidR="00F0271A" w:rsidRPr="006A18DA" w:rsidRDefault="00F0271A" w:rsidP="00E86F53">
      <w:pPr>
        <w:pStyle w:val="enumlev1"/>
        <w:rPr>
          <w:rtl/>
        </w:rPr>
      </w:pPr>
      <w:r w:rsidRPr="006A18DA">
        <w:rPr>
          <w:rFonts w:hint="cs"/>
          <w:rtl/>
        </w:rPr>
        <w:tab/>
        <w:t xml:space="preserve">إذا كانت </w:t>
      </w:r>
      <w:r w:rsidRPr="006A18DA">
        <w:rPr>
          <w:i/>
          <w:lang w:eastAsia="en-GB"/>
        </w:rPr>
        <w:t>q</w:t>
      </w:r>
      <w:r w:rsidRPr="006A18DA">
        <w:rPr>
          <w:i/>
          <w:vertAlign w:val="subscript"/>
          <w:lang w:eastAsia="en-GB"/>
        </w:rPr>
        <w:t>try</w:t>
      </w:r>
      <w:r w:rsidRPr="006A18DA">
        <w:rPr>
          <w:lang w:eastAsia="en-GB"/>
        </w:rPr>
        <w:t> &lt; </w:t>
      </w:r>
      <w:r w:rsidRPr="006A18DA">
        <w:rPr>
          <w:i/>
          <w:lang w:eastAsia="en-GB"/>
        </w:rPr>
        <w:t>q</w:t>
      </w:r>
      <w:r w:rsidRPr="006A18DA">
        <w:rPr>
          <w:rFonts w:hint="cs"/>
          <w:rtl/>
        </w:rPr>
        <w:t xml:space="preserve">، أعد حساب قيمة </w:t>
      </w:r>
      <w:r w:rsidRPr="006A18DA">
        <w:rPr>
          <w:i/>
          <w:lang w:eastAsia="en-GB"/>
        </w:rPr>
        <w:t>A</w:t>
      </w:r>
      <w:r w:rsidRPr="006A18DA">
        <w:rPr>
          <w:i/>
          <w:vertAlign w:val="subscript"/>
          <w:lang w:eastAsia="en-GB"/>
        </w:rPr>
        <w:t>high</w:t>
      </w:r>
      <w:r w:rsidRPr="006A18DA">
        <w:rPr>
          <w:rFonts w:hint="cs"/>
          <w:rtl/>
        </w:rPr>
        <w:t xml:space="preserve"> = </w:t>
      </w:r>
      <w:r w:rsidRPr="006A18DA">
        <w:rPr>
          <w:i/>
          <w:lang w:eastAsia="en-GB"/>
        </w:rPr>
        <w:t>A</w:t>
      </w:r>
      <w:r w:rsidRPr="006A18DA">
        <w:rPr>
          <w:i/>
          <w:vertAlign w:val="subscript"/>
          <w:lang w:eastAsia="en-GB"/>
        </w:rPr>
        <w:t>try</w:t>
      </w:r>
      <w:r w:rsidRPr="006A18DA">
        <w:rPr>
          <w:rFonts w:hint="cs"/>
          <w:rtl/>
        </w:rPr>
        <w:t>.</w:t>
      </w:r>
    </w:p>
    <w:p w14:paraId="4A897011" w14:textId="77777777" w:rsidR="00F0271A" w:rsidRPr="006A18DA" w:rsidRDefault="00F0271A" w:rsidP="00E86F53">
      <w:pPr>
        <w:pStyle w:val="enumlev1"/>
        <w:rPr>
          <w:b/>
          <w:rtl/>
          <w:lang w:bidi="ar-LB"/>
        </w:rPr>
      </w:pPr>
      <w:r w:rsidRPr="006A18DA">
        <w:rPr>
          <w:rFonts w:hint="cs"/>
          <w:b/>
          <w:rtl/>
          <w:lang w:bidi="ar-LB"/>
        </w:rPr>
        <w:tab/>
        <w:t xml:space="preserve">وإلا، أعد حساب قيمة </w:t>
      </w:r>
      <w:r w:rsidRPr="006A18DA">
        <w:rPr>
          <w:i/>
          <w:lang w:eastAsia="en-GB"/>
        </w:rPr>
        <w:t>A</w:t>
      </w:r>
      <w:r w:rsidRPr="006A18DA">
        <w:rPr>
          <w:i/>
          <w:vertAlign w:val="subscript"/>
          <w:lang w:eastAsia="en-GB"/>
        </w:rPr>
        <w:t>low</w:t>
      </w:r>
      <w:r w:rsidRPr="006A18DA">
        <w:rPr>
          <w:rFonts w:hint="cs"/>
          <w:b/>
          <w:rtl/>
          <w:lang w:bidi="ar-LB"/>
        </w:rPr>
        <w:t xml:space="preserve"> = </w:t>
      </w:r>
      <w:r w:rsidRPr="006A18DA">
        <w:rPr>
          <w:i/>
          <w:lang w:eastAsia="en-GB"/>
        </w:rPr>
        <w:t>A</w:t>
      </w:r>
      <w:r w:rsidRPr="006A18DA">
        <w:rPr>
          <w:i/>
          <w:vertAlign w:val="subscript"/>
          <w:lang w:eastAsia="en-GB"/>
        </w:rPr>
        <w:t>try</w:t>
      </w:r>
      <w:r w:rsidRPr="006A18DA">
        <w:rPr>
          <w:rFonts w:hint="cs"/>
          <w:b/>
          <w:rtl/>
          <w:lang w:bidi="ar-LB"/>
        </w:rPr>
        <w:t>.</w:t>
      </w:r>
    </w:p>
    <w:p w14:paraId="159D23F4" w14:textId="77777777" w:rsidR="00F0271A" w:rsidRPr="006A18DA" w:rsidRDefault="00F0271A" w:rsidP="00E86F53">
      <w:pPr>
        <w:pStyle w:val="enumlev1"/>
        <w:rPr>
          <w:b/>
          <w:rtl/>
          <w:lang w:bidi="ar-LB"/>
        </w:rPr>
      </w:pPr>
      <w:r w:rsidRPr="006A18DA">
        <w:rPr>
          <w:rFonts w:hint="cs"/>
          <w:b/>
          <w:rtl/>
          <w:lang w:bidi="ar-LB"/>
        </w:rPr>
        <w:tab/>
        <w:t xml:space="preserve">أعد حساب قيمة </w:t>
      </w:r>
      <w:r w:rsidRPr="006A18DA">
        <w:rPr>
          <w:i/>
          <w:lang w:eastAsia="en-GB"/>
        </w:rPr>
        <w:t>A</w:t>
      </w:r>
      <w:r w:rsidRPr="006A18DA">
        <w:rPr>
          <w:i/>
          <w:vertAlign w:val="subscript"/>
          <w:lang w:eastAsia="en-GB"/>
        </w:rPr>
        <w:t>try</w:t>
      </w:r>
      <w:r w:rsidRPr="006A18DA">
        <w:rPr>
          <w:rFonts w:hint="cs"/>
          <w:b/>
          <w:rtl/>
          <w:lang w:bidi="ar-LB"/>
        </w:rPr>
        <w:t xml:space="preserve"> مستخدماً المعادلة </w:t>
      </w:r>
      <w:r w:rsidRPr="006A18DA">
        <w:rPr>
          <w:bCs/>
          <w:lang w:bidi="ar-LB"/>
        </w:rPr>
        <w:t>(5</w:t>
      </w:r>
      <w:r>
        <w:rPr>
          <w:bCs/>
          <w:lang w:bidi="ar-LB"/>
        </w:rPr>
        <w:t>.</w:t>
      </w:r>
      <w:r w:rsidRPr="006A18DA">
        <w:rPr>
          <w:bCs/>
          <w:lang w:bidi="ar-LB"/>
        </w:rPr>
        <w:t>I)</w:t>
      </w:r>
      <w:r w:rsidRPr="006A18DA">
        <w:rPr>
          <w:rFonts w:hint="cs"/>
          <w:b/>
          <w:rtl/>
          <w:lang w:bidi="ar-LB"/>
        </w:rPr>
        <w:t>.</w:t>
      </w:r>
    </w:p>
    <w:p w14:paraId="48791112" w14:textId="77777777" w:rsidR="00F0271A" w:rsidRPr="006A18DA" w:rsidRDefault="00F0271A" w:rsidP="00605511">
      <w:pPr>
        <w:pStyle w:val="enumlev1"/>
        <w:keepNext/>
        <w:keepLines/>
        <w:rPr>
          <w:i/>
          <w:rtl/>
          <w:lang w:bidi="ar-LB"/>
        </w:rPr>
      </w:pPr>
      <w:r w:rsidRPr="006A18DA">
        <w:rPr>
          <w:rFonts w:hint="cs"/>
          <w:i/>
          <w:rtl/>
          <w:lang w:bidi="ar-LB"/>
        </w:rPr>
        <w:tab/>
        <w:t xml:space="preserve">عُد ثانية إلى بداية تكرار البحث الاثنيني وكرر منطلقاً من هناك. إن عدد عمليات تكرار عروة البحث الاثنيني </w:t>
      </w:r>
      <w:r w:rsidRPr="00D93CA5">
        <w:rPr>
          <w:i/>
          <w:lang w:eastAsia="en-GB"/>
        </w:rPr>
        <w:t>n</w:t>
      </w:r>
      <w:r w:rsidRPr="00D93CA5">
        <w:rPr>
          <w:i/>
          <w:vertAlign w:val="subscript"/>
          <w:lang w:eastAsia="en-GB"/>
        </w:rPr>
        <w:t>iter</w:t>
      </w:r>
      <w:r w:rsidRPr="006A18DA">
        <w:rPr>
          <w:rFonts w:hint="cs"/>
          <w:i/>
          <w:rtl/>
          <w:lang w:bidi="ar-LB"/>
        </w:rPr>
        <w:t xml:space="preserve"> يحدد الدقة المطلقة للدالة المحسوبة </w:t>
      </w:r>
      <w:r w:rsidRPr="006A18DA">
        <w:rPr>
          <w:i/>
        </w:rPr>
        <w:t>A</w:t>
      </w:r>
      <w:r w:rsidRPr="006A18DA">
        <w:rPr>
          <w:i/>
          <w:vertAlign w:val="subscript"/>
        </w:rPr>
        <w:t>iter</w:t>
      </w:r>
      <w:r w:rsidRPr="006A18DA">
        <w:t>(</w:t>
      </w:r>
      <w:r w:rsidRPr="006A18DA">
        <w:rPr>
          <w:i/>
        </w:rPr>
        <w:t>q</w:t>
      </w:r>
      <w:r w:rsidRPr="006A18DA">
        <w:t>)</w:t>
      </w:r>
      <w:r w:rsidRPr="006A18DA">
        <w:rPr>
          <w:rFonts w:hint="cs"/>
          <w:i/>
          <w:rtl/>
          <w:lang w:bidi="ar-LB"/>
        </w:rPr>
        <w:t xml:space="preserve">. وتحقيقاً لقدر من الدقة يزيد على </w:t>
      </w:r>
      <w:r w:rsidRPr="006A18DA">
        <w:rPr>
          <w:i/>
        </w:rPr>
        <w:t>A</w:t>
      </w:r>
      <w:r w:rsidRPr="006A18DA">
        <w:rPr>
          <w:i/>
          <w:vertAlign w:val="subscript"/>
        </w:rPr>
        <w:t>acc</w:t>
      </w:r>
      <w:r w:rsidRPr="006A18DA">
        <w:rPr>
          <w:rFonts w:hint="cs"/>
          <w:i/>
          <w:rtl/>
          <w:lang w:bidi="ar-LB"/>
        </w:rPr>
        <w:t xml:space="preserve">، حدد </w:t>
      </w:r>
      <w:r w:rsidRPr="006A18DA">
        <w:rPr>
          <w:i/>
          <w:lang w:eastAsia="en-GB"/>
        </w:rPr>
        <w:t>n</w:t>
      </w:r>
      <w:r w:rsidRPr="006A18DA">
        <w:rPr>
          <w:i/>
          <w:vertAlign w:val="subscript"/>
          <w:lang w:eastAsia="en-GB"/>
        </w:rPr>
        <w:t>iter</w:t>
      </w:r>
      <w:r w:rsidRPr="006A18DA">
        <w:rPr>
          <w:rFonts w:hint="cs"/>
          <w:i/>
          <w:rtl/>
          <w:lang w:bidi="ar-LB"/>
        </w:rPr>
        <w:t xml:space="preserve"> عند قيمة أصغر عدد صحيح أكبر من أو يعادل </w:t>
      </w:r>
      <m:oMath>
        <m:r>
          <w:rPr>
            <w:rFonts w:ascii="Cambria Math"/>
          </w:rPr>
          <m:t>3.32</m:t>
        </m:r>
        <m:sSub>
          <m:sSubPr>
            <m:ctrlPr>
              <w:rPr>
                <w:rFonts w:ascii="Cambria Math" w:hAnsi="Cambria Math"/>
                <w:i/>
              </w:rPr>
            </m:ctrlPr>
          </m:sSubPr>
          <m:e>
            <m:func>
              <m:funcPr>
                <m:ctrlPr>
                  <w:rPr>
                    <w:rFonts w:ascii="Cambria Math" w:hAnsi="Cambria Math"/>
                    <w:i/>
                  </w:rPr>
                </m:ctrlPr>
              </m:funcPr>
              <m:fName>
                <m:r>
                  <w:rPr>
                    <w:rFonts w:ascii="Cambria Math"/>
                  </w:rPr>
                  <m:t>log</m:t>
                </m:r>
              </m:fName>
              <m:e>
                <m:r>
                  <w:rPr>
                    <w:rFonts w:ascii="Cambria Math"/>
                  </w:rPr>
                  <m:t>A</m:t>
                </m:r>
              </m:e>
            </m:func>
          </m:e>
          <m:sub>
            <m:r>
              <w:rPr>
                <w:rFonts w:ascii="Cambria Math"/>
              </w:rPr>
              <m:t>step</m:t>
            </m:r>
          </m:sub>
        </m:sSub>
        <m:r>
          <w:rPr>
            <w:rFonts w:ascii="Cambria Math"/>
          </w:rPr>
          <m:t>/</m:t>
        </m:r>
        <m:sSub>
          <m:sSubPr>
            <m:ctrlPr>
              <w:rPr>
                <w:rFonts w:ascii="Cambria Math" w:hAnsi="Cambria Math"/>
                <w:i/>
              </w:rPr>
            </m:ctrlPr>
          </m:sSubPr>
          <m:e>
            <m:r>
              <w:rPr>
                <w:rFonts w:ascii="Cambria Math"/>
              </w:rPr>
              <m:t>A</m:t>
            </m:r>
          </m:e>
          <m:sub>
            <m:r>
              <w:rPr>
                <w:rFonts w:ascii="Cambria Math"/>
              </w:rPr>
              <m:t>acc</m:t>
            </m:r>
          </m:sub>
        </m:sSub>
      </m:oMath>
      <w:r w:rsidRPr="006A18DA">
        <w:rPr>
          <w:rFonts w:hint="cs"/>
          <w:i/>
          <w:rtl/>
          <w:lang w:bidi="ar-LB"/>
        </w:rPr>
        <w:t xml:space="preserve">. ويجب أن يكون </w:t>
      </w:r>
      <w:r w:rsidRPr="006A18DA">
        <w:rPr>
          <w:i/>
          <w:lang w:eastAsia="en-GB"/>
        </w:rPr>
        <w:t>A</w:t>
      </w:r>
      <w:r w:rsidRPr="006A18DA">
        <w:rPr>
          <w:i/>
          <w:vertAlign w:val="subscript"/>
          <w:lang w:eastAsia="en-GB"/>
        </w:rPr>
        <w:t>acc</w:t>
      </w:r>
      <w:r w:rsidRPr="006A18DA">
        <w:rPr>
          <w:rFonts w:hint="cs"/>
          <w:rtl/>
          <w:lang w:eastAsia="en-GB"/>
        </w:rPr>
        <w:t xml:space="preserve"> </w:t>
      </w:r>
      <w:r w:rsidRPr="006A18DA">
        <w:rPr>
          <w:rFonts w:hint="cs"/>
          <w:i/>
          <w:rtl/>
        </w:rPr>
        <w:t xml:space="preserve">= </w:t>
      </w:r>
      <w:r w:rsidRPr="006A18DA">
        <w:rPr>
          <w:lang w:eastAsia="en-GB"/>
        </w:rPr>
        <w:t>dB 0,01</w:t>
      </w:r>
      <w:r w:rsidRPr="006A18DA">
        <w:rPr>
          <w:rFonts w:hint="cs"/>
          <w:i/>
          <w:rtl/>
          <w:lang w:bidi="ar-LB"/>
        </w:rPr>
        <w:t xml:space="preserve"> كافياً. وفور إكمال عمليات التكرار</w:t>
      </w:r>
      <w:r>
        <w:rPr>
          <w:rFonts w:hint="eastAsia"/>
          <w:i/>
          <w:rtl/>
          <w:lang w:bidi="ar-LB"/>
        </w:rPr>
        <w:t> </w:t>
      </w:r>
      <w:r w:rsidRPr="006A18DA">
        <w:rPr>
          <w:i/>
          <w:lang w:eastAsia="en-GB"/>
        </w:rPr>
        <w:t>n</w:t>
      </w:r>
      <w:r w:rsidRPr="006A18DA">
        <w:rPr>
          <w:i/>
          <w:vertAlign w:val="subscript"/>
          <w:lang w:eastAsia="en-GB"/>
        </w:rPr>
        <w:t>iter</w:t>
      </w:r>
      <w:r w:rsidRPr="006A18DA">
        <w:rPr>
          <w:rFonts w:hint="cs"/>
          <w:i/>
          <w:rtl/>
          <w:lang w:bidi="ar-LB"/>
        </w:rPr>
        <w:t>، تابع ما يرد أدناه.</w:t>
      </w:r>
    </w:p>
    <w:p w14:paraId="6790B9AD" w14:textId="77777777" w:rsidR="00F0271A" w:rsidRPr="006A18DA" w:rsidRDefault="00F0271A" w:rsidP="00F0271A">
      <w:pPr>
        <w:keepNext/>
        <w:spacing w:before="80"/>
        <w:rPr>
          <w:i/>
          <w:rtl/>
          <w:lang w:bidi="ar-EG"/>
        </w:rPr>
      </w:pPr>
      <w:r w:rsidRPr="006A18DA">
        <w:rPr>
          <w:rFonts w:hint="cs"/>
          <w:i/>
          <w:rtl/>
          <w:lang w:bidi="ar-LB"/>
        </w:rPr>
        <w:t xml:space="preserve">احسب القيمة التقريبية للتوهين المتعدي للنسبة المئوية </w:t>
      </w:r>
      <w:r w:rsidRPr="006A18DA">
        <w:rPr>
          <w:lang w:eastAsia="en-GB"/>
        </w:rPr>
        <w:t>%</w:t>
      </w:r>
      <w:r w:rsidRPr="006A18DA">
        <w:rPr>
          <w:i/>
          <w:lang w:eastAsia="en-GB"/>
        </w:rPr>
        <w:t>q</w:t>
      </w:r>
      <w:r w:rsidRPr="006A18DA">
        <w:rPr>
          <w:rFonts w:hint="cs"/>
          <w:i/>
          <w:rtl/>
          <w:lang w:bidi="ar-LB"/>
        </w:rPr>
        <w:t xml:space="preserve"> من الزمن بواسطة:</w:t>
      </w:r>
    </w:p>
    <w:p w14:paraId="0EC88344" w14:textId="25514082" w:rsidR="00D67413" w:rsidRPr="00270577" w:rsidRDefault="008C2B84" w:rsidP="008C2B84">
      <w:pPr>
        <w:pStyle w:val="Equation"/>
        <w:bidi w:val="0"/>
      </w:pPr>
      <w:r w:rsidRPr="00270577">
        <w:t>(</w:t>
      </w:r>
      <w:r w:rsidRPr="00EA72FF">
        <w:t>7</w:t>
      </w:r>
      <w:r>
        <w:t>.</w:t>
      </w:r>
      <w:r w:rsidRPr="00EA72FF">
        <w:t>I</w:t>
      </w:r>
      <w:r w:rsidRPr="00270577">
        <w:t>)</w:t>
      </w:r>
      <w:r w:rsidR="00D67413" w:rsidRPr="00270577">
        <w:tab/>
      </w:r>
      <w:r w:rsidR="00D67413" w:rsidRPr="005F49B8">
        <w:rPr>
          <w:position w:val="-16"/>
        </w:rPr>
        <w:object w:dxaOrig="1700" w:dyaOrig="400" w14:anchorId="1BFB3261">
          <v:shape id="_x0000_i1289" type="#_x0000_t75" style="width:72.8pt;height:18.8pt" o:ole="">
            <v:imagedata r:id="rId568" o:title=""/>
          </v:shape>
          <o:OLEObject Type="Embed" ProgID="Equation.3" ShapeID="_x0000_i1289" DrawAspect="Content" ObjectID="_1778687624" r:id="rId569"/>
        </w:object>
      </w:r>
      <w:r w:rsidR="00D67413" w:rsidRPr="00270577">
        <w:t>                %</w:t>
      </w:r>
      <w:r w:rsidR="00D67413" w:rsidRPr="00270577">
        <w:tab/>
      </w:r>
    </w:p>
    <w:p w14:paraId="6CCB5E98" w14:textId="77777777" w:rsidR="00F0271A" w:rsidRDefault="00F0271A" w:rsidP="00D67413">
      <w:pPr>
        <w:rPr>
          <w:rtl/>
        </w:rPr>
      </w:pPr>
      <w:bookmarkStart w:id="482" w:name="_Toc335234262"/>
      <w:bookmarkStart w:id="483" w:name="_Toc335235081"/>
      <w:bookmarkStart w:id="484" w:name="_Toc335235193"/>
      <w:bookmarkStart w:id="485" w:name="_Toc412455308"/>
    </w:p>
    <w:p w14:paraId="50F8E34E" w14:textId="77777777" w:rsidR="00F0271A" w:rsidRDefault="00F0271A" w:rsidP="00F0271A">
      <w:pPr>
        <w:rPr>
          <w:rtl/>
          <w:lang w:bidi="ar-EG"/>
        </w:rPr>
      </w:pPr>
    </w:p>
    <w:p w14:paraId="77350B5D" w14:textId="77777777" w:rsidR="00F0271A" w:rsidRPr="006A18DA" w:rsidRDefault="00F0271A" w:rsidP="00DD3A8F">
      <w:pPr>
        <w:pStyle w:val="AppendixNotitle"/>
        <w:rPr>
          <w:rtl/>
        </w:rPr>
      </w:pPr>
      <w:bookmarkStart w:id="486" w:name="_Toc167442015"/>
      <w:r>
        <w:rPr>
          <w:rFonts w:hint="cs"/>
          <w:rtl/>
        </w:rPr>
        <w:t>ا</w:t>
      </w:r>
      <w:r w:rsidRPr="006A18DA">
        <w:rPr>
          <w:rFonts w:hint="cs"/>
          <w:rtl/>
        </w:rPr>
        <w:t>ل</w:t>
      </w:r>
      <w:r>
        <w:rPr>
          <w:rFonts w:hint="cs"/>
          <w:rtl/>
        </w:rPr>
        <w:t>مرفق</w:t>
      </w:r>
      <w:r w:rsidRPr="006A18DA">
        <w:rPr>
          <w:rFonts w:hint="cs"/>
          <w:rtl/>
        </w:rPr>
        <w:t xml:space="preserve"> </w:t>
      </w:r>
      <w:r w:rsidRPr="00DD3A8F">
        <w:t>J</w:t>
      </w:r>
      <w:bookmarkStart w:id="487" w:name="_Toc335234263"/>
      <w:bookmarkStart w:id="488" w:name="_Toc335235082"/>
      <w:bookmarkStart w:id="489" w:name="_Toc335235194"/>
      <w:bookmarkEnd w:id="482"/>
      <w:bookmarkEnd w:id="483"/>
      <w:bookmarkEnd w:id="484"/>
      <w:r>
        <w:rPr>
          <w:rtl/>
        </w:rPr>
        <w:br/>
      </w:r>
      <w:r>
        <w:rPr>
          <w:rtl/>
        </w:rPr>
        <w:br/>
      </w:r>
      <w:r w:rsidRPr="006A18DA">
        <w:rPr>
          <w:rFonts w:hint="cs"/>
          <w:rtl/>
        </w:rPr>
        <w:t>بنية نموذج الانتشار الواسع المدى</w:t>
      </w:r>
      <w:bookmarkEnd w:id="485"/>
      <w:bookmarkEnd w:id="487"/>
      <w:bookmarkEnd w:id="488"/>
      <w:bookmarkEnd w:id="489"/>
      <w:bookmarkEnd w:id="486"/>
    </w:p>
    <w:p w14:paraId="4901DB6E" w14:textId="77777777" w:rsidR="00F0271A" w:rsidRPr="006A18DA" w:rsidRDefault="00F0271A" w:rsidP="00F0271A">
      <w:pPr>
        <w:pStyle w:val="Heading2"/>
        <w:rPr>
          <w:rtl/>
          <w:lang w:bidi="ar-LB"/>
        </w:rPr>
      </w:pPr>
      <w:bookmarkStart w:id="490" w:name="_Toc335234264"/>
      <w:bookmarkStart w:id="491" w:name="_Toc335235083"/>
      <w:bookmarkStart w:id="492" w:name="_Toc335235195"/>
      <w:bookmarkStart w:id="493" w:name="_Toc412455309"/>
      <w:bookmarkStart w:id="494" w:name="_Toc167442016"/>
      <w:r w:rsidRPr="006A18DA">
        <w:rPr>
          <w:lang w:bidi="ar-LB"/>
        </w:rPr>
        <w:t>1.J</w:t>
      </w:r>
      <w:bookmarkStart w:id="495" w:name="_Hlk48579615"/>
      <w:r w:rsidRPr="006A18DA">
        <w:rPr>
          <w:rFonts w:hint="cs"/>
          <w:rtl/>
          <w:lang w:bidi="ar-LB"/>
        </w:rPr>
        <w:tab/>
        <w:t>مقدمة</w:t>
      </w:r>
      <w:bookmarkEnd w:id="490"/>
      <w:bookmarkEnd w:id="491"/>
      <w:bookmarkEnd w:id="492"/>
      <w:bookmarkEnd w:id="493"/>
      <w:bookmarkEnd w:id="495"/>
      <w:bookmarkEnd w:id="494"/>
    </w:p>
    <w:p w14:paraId="674BF37C" w14:textId="77777777" w:rsidR="00F0271A" w:rsidRPr="006A18DA" w:rsidRDefault="00F0271A" w:rsidP="00F0271A">
      <w:pPr>
        <w:rPr>
          <w:b/>
          <w:rtl/>
          <w:lang w:bidi="ar-LB"/>
        </w:rPr>
      </w:pPr>
      <w:r w:rsidRPr="006A18DA">
        <w:rPr>
          <w:rFonts w:hint="cs"/>
          <w:b/>
          <w:rtl/>
          <w:lang w:bidi="ar-LB"/>
        </w:rPr>
        <w:t>يعرض هذا ال</w:t>
      </w:r>
      <w:r>
        <w:rPr>
          <w:rFonts w:hint="cs"/>
          <w:b/>
          <w:rtl/>
          <w:lang w:bidi="ar-LB"/>
        </w:rPr>
        <w:t>مرفق</w:t>
      </w:r>
      <w:r w:rsidRPr="006A18DA">
        <w:rPr>
          <w:rFonts w:hint="cs"/>
          <w:b/>
          <w:rtl/>
          <w:lang w:bidi="ar-LB"/>
        </w:rPr>
        <w:t xml:space="preserve"> بنية نموذج الانتشار الواسع المدى الكلي ويشرح كيف أن الطرق المستخدمة في جمع النماذج الفرعية معاً</w:t>
      </w:r>
      <w:r w:rsidRPr="006A18DA">
        <w:rPr>
          <w:rFonts w:hint="eastAsia"/>
          <w:b/>
          <w:rtl/>
          <w:lang w:bidi="ar-LB"/>
        </w:rPr>
        <w:t> </w:t>
      </w:r>
      <w:r w:rsidRPr="006A18DA">
        <w:rPr>
          <w:rFonts w:hint="cs"/>
          <w:b/>
          <w:rtl/>
          <w:lang w:bidi="ar-LB"/>
        </w:rPr>
        <w:t>تعكس خصائص الارتباطات القائمة للنماذج الفرعية.</w:t>
      </w:r>
    </w:p>
    <w:p w14:paraId="67C8C4CB" w14:textId="77777777" w:rsidR="00F0271A" w:rsidRPr="006A18DA" w:rsidRDefault="00F0271A" w:rsidP="00F0271A">
      <w:pPr>
        <w:rPr>
          <w:b/>
          <w:rtl/>
          <w:lang w:bidi="ar-LB"/>
        </w:rPr>
      </w:pPr>
      <w:r w:rsidRPr="006A18DA">
        <w:rPr>
          <w:rFonts w:hint="cs"/>
          <w:b/>
          <w:rtl/>
          <w:lang w:bidi="ar-LB"/>
        </w:rPr>
        <w:t xml:space="preserve">ويستند النموذج إلى فكرة جمع النماذج الفرعية السبعة التي تمثل سبع آليات انتشار منفصلة. وهذه الآليات هي الانعراج والانتشار الموجّه والانتثار التروبوسفيري والانتشار بواسطة التأين المتفرق للطبقة </w:t>
      </w:r>
      <w:r w:rsidRPr="006A18DA">
        <w:rPr>
          <w:lang w:bidi="ar-LB"/>
        </w:rPr>
        <w:t>E</w:t>
      </w:r>
      <w:r w:rsidRPr="006A18DA">
        <w:rPr>
          <w:rFonts w:hint="cs"/>
          <w:b/>
          <w:rtl/>
          <w:lang w:bidi="ar-LB"/>
        </w:rPr>
        <w:t xml:space="preserve"> والامتصاص الغازي والانتشار متعدد المسيرات/التبئير. وتوفر الآليات الأربع الأولى مسيرات من طرف إلى طرف آخر بين المرسل والمستقبل. وتتبع الموجات الراديوية لكل آلية من تلك الآليات، من حيث المبدأ، مسيراً مختلفاً عبر الغلاف الجوي، وتعمل الآليات الأربع بصورة "متوازية". أما الآليات الثلاث الأخيرة فلا تقوم بحد ذاتها بتوفير مسيرات الإشارة بين المرسل والمستقبل، بل تشكل آليات توهين إضافية تنتج خسارة إضافية على المسيرات الأربعة من طرف إلى آخر.</w:t>
      </w:r>
    </w:p>
    <w:p w14:paraId="1C329D67" w14:textId="77777777" w:rsidR="00F0271A" w:rsidRPr="006A18DA" w:rsidRDefault="00F0271A" w:rsidP="00F0271A">
      <w:pPr>
        <w:rPr>
          <w:rFonts w:ascii="Times New Roman Bold" w:hAnsi="Times New Roman Bold"/>
          <w:b/>
          <w:spacing w:val="-4"/>
          <w:rtl/>
          <w:lang w:bidi="ar-LB"/>
        </w:rPr>
      </w:pPr>
      <w:r w:rsidRPr="006A18DA">
        <w:rPr>
          <w:rFonts w:ascii="Times New Roman Bold" w:hAnsi="Times New Roman Bold" w:hint="cs"/>
          <w:b/>
          <w:spacing w:val="-4"/>
          <w:rtl/>
          <w:lang w:bidi="ar-LB"/>
        </w:rPr>
        <w:lastRenderedPageBreak/>
        <w:t>ولا يُعتبر الجمع بين النماذج السبعة أمراً بسيطاً نظراً لكونها نماذج تعتمد على الوقت وتحمل الطابع الإحصائي. وتشكل خصائص ترابط النماذج المحور المركزي لهذه الطريقة. وتعكس ترابطات النماذج الترابطات بين آليات الأرصاد الجوية القائمة التي تسبّب التغاير في الوقت. وقد استُخدمت إعادة فحص حديثة لبيانات الأرصاد الجوية العالمية طويلة الأجل لتحديد الترابطات القائمة بين</w:t>
      </w:r>
      <w:r w:rsidRPr="006A18DA">
        <w:rPr>
          <w:rFonts w:ascii="Times New Roman Bold" w:hAnsi="Times New Roman Bold" w:hint="eastAsia"/>
          <w:b/>
          <w:spacing w:val="-4"/>
          <w:rtl/>
          <w:lang w:bidi="ar-LB"/>
        </w:rPr>
        <w:t> </w:t>
      </w:r>
      <w:r w:rsidRPr="006A18DA">
        <w:rPr>
          <w:rFonts w:ascii="Times New Roman Bold" w:hAnsi="Times New Roman Bold" w:hint="cs"/>
          <w:b/>
          <w:spacing w:val="-4"/>
          <w:rtl/>
          <w:lang w:bidi="ar-LB"/>
        </w:rPr>
        <w:t>مختلف النماذج الفرعية. وكان لا بدّ من اعتماد التبسيط لوضع نموذج من السهل تنفيذه نسبياً - إذ يستدعي الأمر عموماً وجود نماذج عددية تمثل الخصائص الإحصائية التامة لآليات الانتشار.</w:t>
      </w:r>
    </w:p>
    <w:p w14:paraId="5CCD4358" w14:textId="77777777" w:rsidR="00F0271A" w:rsidRPr="006A18DA" w:rsidRDefault="00F0271A" w:rsidP="00F0271A">
      <w:pPr>
        <w:pStyle w:val="Heading2"/>
        <w:keepLines w:val="0"/>
        <w:spacing w:before="200"/>
        <w:rPr>
          <w:rtl/>
          <w:lang w:bidi="ar-LB"/>
        </w:rPr>
      </w:pPr>
      <w:bookmarkStart w:id="496" w:name="_Toc335234265"/>
      <w:bookmarkStart w:id="497" w:name="_Toc335235084"/>
      <w:bookmarkStart w:id="498" w:name="_Toc335235196"/>
      <w:bookmarkStart w:id="499" w:name="_Toc412455310"/>
      <w:bookmarkStart w:id="500" w:name="_Toc167442017"/>
      <w:r w:rsidRPr="006A18DA">
        <w:rPr>
          <w:lang w:bidi="ar-LB"/>
        </w:rPr>
        <w:t>2.J</w:t>
      </w:r>
      <w:r w:rsidRPr="006A18DA">
        <w:rPr>
          <w:rFonts w:hint="cs"/>
          <w:rtl/>
          <w:lang w:bidi="ar-EG"/>
        </w:rPr>
        <w:tab/>
      </w:r>
      <w:r w:rsidRPr="006A18DA">
        <w:rPr>
          <w:rFonts w:hint="cs"/>
          <w:rtl/>
          <w:lang w:bidi="ar-LB"/>
        </w:rPr>
        <w:t>الجمع بين النماذج الفرعية</w:t>
      </w:r>
      <w:bookmarkEnd w:id="496"/>
      <w:bookmarkEnd w:id="497"/>
      <w:bookmarkEnd w:id="498"/>
      <w:bookmarkEnd w:id="499"/>
      <w:bookmarkEnd w:id="500"/>
    </w:p>
    <w:p w14:paraId="499D7962" w14:textId="77777777" w:rsidR="00F0271A" w:rsidRPr="00FC4B0E" w:rsidRDefault="00F0271A" w:rsidP="00F0271A">
      <w:pPr>
        <w:rPr>
          <w:b/>
          <w:spacing w:val="-6"/>
          <w:rtl/>
          <w:lang w:bidi="ar-LB"/>
        </w:rPr>
      </w:pPr>
      <w:r w:rsidRPr="00FC4B0E">
        <w:rPr>
          <w:rFonts w:hint="cs"/>
          <w:b/>
          <w:spacing w:val="-6"/>
          <w:rtl/>
          <w:lang w:bidi="ar-LB"/>
        </w:rPr>
        <w:t xml:space="preserve">يُظهر الشكل </w:t>
      </w:r>
      <w:r w:rsidRPr="00FC4B0E">
        <w:rPr>
          <w:bCs/>
          <w:spacing w:val="-6"/>
          <w:lang w:bidi="ar-LB"/>
        </w:rPr>
        <w:t>1.2.J</w:t>
      </w:r>
      <w:r w:rsidRPr="00FC4B0E">
        <w:rPr>
          <w:rFonts w:hint="cs"/>
          <w:b/>
          <w:spacing w:val="-6"/>
          <w:rtl/>
          <w:lang w:bidi="ar-LB"/>
        </w:rPr>
        <w:t xml:space="preserve"> بنية النموذج الكلي. ويمثل الخط المزدوج للأطر والخطوط المزدوجة ال</w:t>
      </w:r>
      <w:r w:rsidRPr="00FC4B0E">
        <w:rPr>
          <w:rFonts w:hint="cs"/>
          <w:b/>
          <w:spacing w:val="-6"/>
          <w:rtl/>
          <w:lang w:val="nl-BE" w:bidi="ar-LB"/>
        </w:rPr>
        <w:t>عرض</w:t>
      </w:r>
      <w:r w:rsidRPr="00FC4B0E">
        <w:rPr>
          <w:rFonts w:hint="cs"/>
          <w:b/>
          <w:spacing w:val="-6"/>
          <w:rtl/>
          <w:lang w:bidi="ar-LB"/>
        </w:rPr>
        <w:t xml:space="preserve"> في الرسم حقيقة أن ما</w:t>
      </w:r>
      <w:r w:rsidRPr="00FC4B0E">
        <w:rPr>
          <w:rFonts w:hint="eastAsia"/>
          <w:b/>
          <w:spacing w:val="-6"/>
          <w:rtl/>
          <w:lang w:bidi="ar-LB"/>
        </w:rPr>
        <w:t> </w:t>
      </w:r>
      <w:r w:rsidRPr="00FC4B0E">
        <w:rPr>
          <w:rFonts w:hint="cs"/>
          <w:b/>
          <w:spacing w:val="-6"/>
          <w:rtl/>
          <w:lang w:bidi="ar-LB"/>
        </w:rPr>
        <w:t>ينساب في</w:t>
      </w:r>
      <w:r w:rsidRPr="00FC4B0E">
        <w:rPr>
          <w:rFonts w:hint="eastAsia"/>
          <w:b/>
          <w:spacing w:val="-6"/>
          <w:rtl/>
          <w:lang w:bidi="ar-LB"/>
        </w:rPr>
        <w:t> </w:t>
      </w:r>
      <w:r w:rsidRPr="00FC4B0E">
        <w:rPr>
          <w:rFonts w:hint="cs"/>
          <w:b/>
          <w:spacing w:val="-6"/>
          <w:rtl/>
          <w:lang w:bidi="ar-LB"/>
        </w:rPr>
        <w:t>الشكل ليس إشارات أو طاقة بل هو توزيع إحصائي كامل للطاقة/الخسارة. وهو بالتحديد الدالة العكسية للتوزيع التراكمي</w:t>
      </w:r>
      <w:r w:rsidRPr="00FC4B0E">
        <w:rPr>
          <w:rFonts w:hint="eastAsia"/>
          <w:b/>
          <w:spacing w:val="-6"/>
          <w:rtl/>
          <w:lang w:bidi="ar-LB"/>
        </w:rPr>
        <w:t> </w:t>
      </w:r>
      <w:r w:rsidRPr="00FC4B0E">
        <w:rPr>
          <w:spacing w:val="-6"/>
          <w:lang w:bidi="ar-LB"/>
        </w:rPr>
        <w:t>(</w:t>
      </w:r>
      <w:r w:rsidRPr="00FC4B0E">
        <w:rPr>
          <w:spacing w:val="-6"/>
        </w:rPr>
        <w:t>ICDF)</w:t>
      </w:r>
      <w:r w:rsidRPr="00FC4B0E">
        <w:rPr>
          <w:rFonts w:hint="cs"/>
          <w:b/>
          <w:spacing w:val="-6"/>
          <w:rtl/>
          <w:lang w:bidi="ar-LB"/>
        </w:rPr>
        <w:t xml:space="preserve"> للنماذج. ويحدد ذلك توزيع قيم خسارة الإرسال الأساسية </w:t>
      </w:r>
      <w:r w:rsidRPr="00FC4B0E">
        <w:rPr>
          <w:i/>
          <w:spacing w:val="-6"/>
        </w:rPr>
        <w:t>L</w:t>
      </w:r>
      <w:r w:rsidRPr="00FC4B0E">
        <w:rPr>
          <w:rFonts w:hint="cs"/>
          <w:b/>
          <w:spacing w:val="-6"/>
          <w:rtl/>
          <w:lang w:bidi="ar-LB"/>
        </w:rPr>
        <w:t xml:space="preserve"> كدالة في النسبة المئوية </w:t>
      </w:r>
      <w:r w:rsidRPr="00FC4B0E">
        <w:rPr>
          <w:i/>
          <w:spacing w:val="-6"/>
        </w:rPr>
        <w:t>p</w:t>
      </w:r>
      <w:r w:rsidRPr="00FC4B0E">
        <w:rPr>
          <w:rFonts w:hint="cs"/>
          <w:b/>
          <w:spacing w:val="-6"/>
          <w:rtl/>
          <w:lang w:bidi="ar-LB"/>
        </w:rPr>
        <w:t xml:space="preserve"> من الزمن. أما مضاميم النماذج فيتم تمثيلها بدوائر حيث يشير الحرف الموجود في المضمام إلى خاصية الترابط الخاصة بالمضمام: فالحرف</w:t>
      </w:r>
      <w:r w:rsidRPr="00FC4B0E">
        <w:rPr>
          <w:rFonts w:hint="eastAsia"/>
          <w:b/>
          <w:spacing w:val="-6"/>
          <w:rtl/>
          <w:lang w:bidi="ar-LB"/>
        </w:rPr>
        <w:t> </w:t>
      </w:r>
      <w:r w:rsidRPr="00FC4B0E">
        <w:rPr>
          <w:spacing w:val="-6"/>
        </w:rPr>
        <w:t>“C”</w:t>
      </w:r>
      <w:r w:rsidRPr="00FC4B0E">
        <w:rPr>
          <w:rFonts w:hint="cs"/>
          <w:b/>
          <w:spacing w:val="-6"/>
          <w:rtl/>
          <w:lang w:bidi="ar-LB"/>
        </w:rPr>
        <w:t xml:space="preserve"> يرمز إلى الترابط التام، فيما يعني الحرف</w:t>
      </w:r>
      <w:r w:rsidRPr="00FC4B0E">
        <w:rPr>
          <w:rFonts w:hint="cs"/>
          <w:spacing w:val="-6"/>
          <w:rtl/>
        </w:rPr>
        <w:t xml:space="preserve"> </w:t>
      </w:r>
      <w:r w:rsidRPr="00FC4B0E">
        <w:rPr>
          <w:spacing w:val="-6"/>
        </w:rPr>
        <w:t>“E”</w:t>
      </w:r>
      <w:r w:rsidRPr="00FC4B0E">
        <w:rPr>
          <w:rFonts w:hint="cs"/>
          <w:spacing w:val="-6"/>
          <w:rtl/>
        </w:rPr>
        <w:t xml:space="preserve"> </w:t>
      </w:r>
      <w:r w:rsidRPr="00FC4B0E">
        <w:rPr>
          <w:rFonts w:hint="cs"/>
          <w:b/>
          <w:spacing w:val="-6"/>
          <w:rtl/>
          <w:lang w:bidi="ar-LB"/>
        </w:rPr>
        <w:t xml:space="preserve">عدم استبعاد إحدى الآليات للأخرى، بينما يشير الحرف </w:t>
      </w:r>
      <w:r w:rsidRPr="00FC4B0E">
        <w:rPr>
          <w:spacing w:val="-6"/>
        </w:rPr>
        <w:t>“U”</w:t>
      </w:r>
      <w:r w:rsidRPr="00FC4B0E">
        <w:rPr>
          <w:rFonts w:hint="cs"/>
          <w:spacing w:val="-6"/>
          <w:rtl/>
        </w:rPr>
        <w:t xml:space="preserve"> </w:t>
      </w:r>
      <w:r w:rsidRPr="00FC4B0E">
        <w:rPr>
          <w:rFonts w:hint="cs"/>
          <w:b/>
          <w:spacing w:val="-6"/>
          <w:rtl/>
          <w:lang w:bidi="ar-LB"/>
        </w:rPr>
        <w:t>إلى</w:t>
      </w:r>
      <w:r w:rsidRPr="00FC4B0E">
        <w:rPr>
          <w:rFonts w:hint="eastAsia"/>
          <w:b/>
          <w:spacing w:val="-6"/>
          <w:rtl/>
          <w:lang w:bidi="ar-LB"/>
        </w:rPr>
        <w:t> </w:t>
      </w:r>
      <w:r w:rsidRPr="00FC4B0E">
        <w:rPr>
          <w:rFonts w:hint="cs"/>
          <w:b/>
          <w:spacing w:val="-6"/>
          <w:rtl/>
          <w:lang w:bidi="ar-LB"/>
        </w:rPr>
        <w:t xml:space="preserve">انعدام الترابط. أما المضاميم التي تحمل الحرف </w:t>
      </w:r>
      <w:r w:rsidRPr="00FC4B0E">
        <w:rPr>
          <w:spacing w:val="-6"/>
        </w:rPr>
        <w:t>“S”</w:t>
      </w:r>
      <w:r w:rsidRPr="00FC4B0E">
        <w:rPr>
          <w:rFonts w:hint="cs"/>
          <w:b/>
          <w:spacing w:val="-6"/>
          <w:rtl/>
          <w:lang w:bidi="ar-LB"/>
        </w:rPr>
        <w:t xml:space="preserve"> فهي مضاميم عددية حيث تتمثل إحدى الكميات التي يتم جمعها في</w:t>
      </w:r>
      <w:r w:rsidRPr="00FC4B0E">
        <w:rPr>
          <w:rFonts w:hint="eastAsia"/>
          <w:b/>
          <w:spacing w:val="-6"/>
          <w:rtl/>
          <w:lang w:bidi="ar-LB"/>
        </w:rPr>
        <w:t> </w:t>
      </w:r>
      <w:r w:rsidRPr="00FC4B0E">
        <w:rPr>
          <w:rFonts w:hint="cs"/>
          <w:b/>
          <w:spacing w:val="-6"/>
          <w:rtl/>
          <w:lang w:bidi="ar-LB"/>
        </w:rPr>
        <w:t>عدد بسيط (عادة ما يكون رقماً وسطياً) بدلا من كونه توزيعاً تاماً.</w:t>
      </w:r>
    </w:p>
    <w:p w14:paraId="39468C74" w14:textId="77777777" w:rsidR="00F0271A" w:rsidRPr="006A18DA" w:rsidRDefault="00F0271A" w:rsidP="00F0271A">
      <w:pPr>
        <w:rPr>
          <w:b/>
          <w:spacing w:val="-2"/>
          <w:rtl/>
          <w:lang w:bidi="ar-LB"/>
        </w:rPr>
      </w:pPr>
      <w:r w:rsidRPr="006A18DA">
        <w:rPr>
          <w:rFonts w:hint="cs"/>
          <w:b/>
          <w:spacing w:val="-2"/>
          <w:rtl/>
          <w:lang w:bidi="ar-LB"/>
        </w:rPr>
        <w:t xml:space="preserve">وترد بشكل واضح في الفقرتين </w:t>
      </w:r>
      <w:r w:rsidRPr="006A18DA">
        <w:rPr>
          <w:bCs/>
          <w:spacing w:val="-2"/>
          <w:lang w:bidi="ar-LB"/>
        </w:rPr>
        <w:t>4</w:t>
      </w:r>
      <w:r w:rsidRPr="006A18DA">
        <w:rPr>
          <w:rFonts w:hint="cs"/>
          <w:b/>
          <w:spacing w:val="-2"/>
          <w:rtl/>
          <w:lang w:bidi="ar-LB"/>
        </w:rPr>
        <w:t xml:space="preserve"> و</w:t>
      </w:r>
      <w:r w:rsidRPr="006A18DA">
        <w:rPr>
          <w:bCs/>
          <w:spacing w:val="-2"/>
          <w:lang w:bidi="ar-LB"/>
        </w:rPr>
        <w:t>5</w:t>
      </w:r>
      <w:r w:rsidRPr="006A18DA">
        <w:rPr>
          <w:rFonts w:hint="cs"/>
          <w:b/>
          <w:spacing w:val="-2"/>
          <w:rtl/>
          <w:lang w:bidi="ar-LB"/>
        </w:rPr>
        <w:t xml:space="preserve"> تفاصيل الطريقة التي يتم بموجبها الجمع بين النماذج الفرعية. أما فيما يتعلق بالمعلومات، فيتم هنا عرض الصيغ المستخدمة للجمع بين عمليتي توزيع على أساس أن الأنواع الأربعة من خصائص الترابط قد</w:t>
      </w:r>
      <w:r w:rsidRPr="006A18DA">
        <w:rPr>
          <w:rFonts w:hint="eastAsia"/>
          <w:b/>
          <w:spacing w:val="-2"/>
          <w:rtl/>
          <w:lang w:bidi="ar-LB"/>
        </w:rPr>
        <w:t> </w:t>
      </w:r>
      <w:r w:rsidRPr="006A18DA">
        <w:rPr>
          <w:rFonts w:hint="cs"/>
          <w:b/>
          <w:spacing w:val="-2"/>
          <w:rtl/>
          <w:lang w:bidi="ar-LB"/>
        </w:rPr>
        <w:t>استُخدمت.</w:t>
      </w:r>
    </w:p>
    <w:p w14:paraId="62870E89" w14:textId="77777777" w:rsidR="00F0271A" w:rsidRPr="006A18DA" w:rsidRDefault="00F0271A" w:rsidP="00F0271A">
      <w:pPr>
        <w:rPr>
          <w:b/>
          <w:rtl/>
          <w:lang w:bidi="ar-LB"/>
        </w:rPr>
      </w:pPr>
      <w:r w:rsidRPr="006A18DA">
        <w:rPr>
          <w:rFonts w:hint="cs"/>
          <w:b/>
          <w:rtl/>
          <w:lang w:bidi="ar-LB"/>
        </w:rPr>
        <w:t xml:space="preserve">تمثل </w:t>
      </w:r>
      <w:r w:rsidRPr="006A18DA">
        <w:rPr>
          <w:i/>
        </w:rPr>
        <w:t>L</w:t>
      </w:r>
      <w:r w:rsidRPr="006A18DA">
        <w:rPr>
          <w:rFonts w:hint="cs"/>
          <w:i/>
          <w:rtl/>
        </w:rPr>
        <w:t xml:space="preserve"> </w:t>
      </w:r>
      <w:r w:rsidRPr="006A18DA">
        <w:rPr>
          <w:rFonts w:hint="cs"/>
          <w:b/>
          <w:rtl/>
          <w:lang w:bidi="ar-LB"/>
        </w:rPr>
        <w:t>في المعادلات التالية خسارة الإرسال الأساسية لنموذج واحد من النماذج الأربعة للانتشار من طرف لآخر. وترمز</w:t>
      </w:r>
      <w:r w:rsidRPr="006A18DA">
        <w:rPr>
          <w:rFonts w:hint="eastAsia"/>
          <w:b/>
          <w:rtl/>
          <w:lang w:bidi="ar-LB"/>
        </w:rPr>
        <w:t> </w:t>
      </w:r>
      <w:r w:rsidRPr="006A18DA">
        <w:rPr>
          <w:i/>
        </w:rPr>
        <w:t>A</w:t>
      </w:r>
      <w:r w:rsidRPr="006A18DA">
        <w:rPr>
          <w:rFonts w:hint="cs"/>
          <w:b/>
          <w:rtl/>
          <w:lang w:bidi="ar-LB"/>
        </w:rPr>
        <w:t xml:space="preserve"> إلى التوهين بالنسبة إلى الفضاء الحر الناتج عن أحد النماذج الإضافية. وتدل </w:t>
      </w:r>
      <w:r w:rsidRPr="006A18DA">
        <w:rPr>
          <w:i/>
        </w:rPr>
        <w:t>L</w:t>
      </w:r>
      <w:r w:rsidRPr="006A18DA">
        <w:t>(</w:t>
      </w:r>
      <w:r w:rsidRPr="006A18DA">
        <w:rPr>
          <w:i/>
        </w:rPr>
        <w:t>p</w:t>
      </w:r>
      <w:r w:rsidRPr="006A18DA">
        <w:t>)</w:t>
      </w:r>
      <w:r w:rsidRPr="006A18DA">
        <w:rPr>
          <w:rFonts w:hint="cs"/>
          <w:b/>
          <w:rtl/>
          <w:lang w:bidi="ar-LB"/>
        </w:rPr>
        <w:t xml:space="preserve"> أو </w:t>
      </w:r>
      <w:r w:rsidRPr="006A18DA">
        <w:rPr>
          <w:i/>
        </w:rPr>
        <w:t>A</w:t>
      </w:r>
      <w:r w:rsidRPr="006A18DA">
        <w:t>(</w:t>
      </w:r>
      <w:r w:rsidRPr="006A18DA">
        <w:rPr>
          <w:i/>
        </w:rPr>
        <w:t>p</w:t>
      </w:r>
      <w:r w:rsidRPr="006A18DA">
        <w:t>)</w:t>
      </w:r>
      <w:r w:rsidRPr="006A18DA">
        <w:rPr>
          <w:rFonts w:hint="cs"/>
          <w:b/>
          <w:rtl/>
          <w:lang w:bidi="ar-LB"/>
        </w:rPr>
        <w:t xml:space="preserve"> على قيمة الدالة العكسية للتوزيع التراكمي الخاصة بنسبة مئوية </w:t>
      </w:r>
      <w:r w:rsidRPr="006A18DA">
        <w:rPr>
          <w:i/>
        </w:rPr>
        <w:t>p</w:t>
      </w:r>
      <w:r w:rsidRPr="006A18DA">
        <w:rPr>
          <w:rFonts w:hint="cs"/>
          <w:b/>
          <w:rtl/>
          <w:lang w:bidi="ar-LB"/>
        </w:rPr>
        <w:t xml:space="preserve"> من الزمن. أما اللواحق </w:t>
      </w:r>
      <w:r w:rsidRPr="006A18DA">
        <w:rPr>
          <w:i/>
        </w:rPr>
        <w:t>in</w:t>
      </w:r>
      <w:r w:rsidRPr="006A18DA">
        <w:t>1</w:t>
      </w:r>
      <w:r w:rsidRPr="006A18DA">
        <w:rPr>
          <w:rFonts w:hint="cs"/>
          <w:b/>
          <w:rtl/>
          <w:lang w:bidi="ar-LB"/>
        </w:rPr>
        <w:t xml:space="preserve"> و</w:t>
      </w:r>
      <w:r w:rsidRPr="006A18DA">
        <w:rPr>
          <w:i/>
        </w:rPr>
        <w:t>in</w:t>
      </w:r>
      <w:r w:rsidRPr="006A18DA">
        <w:t>2</w:t>
      </w:r>
      <w:r w:rsidRPr="006A18DA">
        <w:rPr>
          <w:rFonts w:hint="cs"/>
          <w:b/>
          <w:rtl/>
          <w:lang w:bidi="ar-LB"/>
        </w:rPr>
        <w:t xml:space="preserve"> و</w:t>
      </w:r>
      <w:r w:rsidRPr="006A18DA">
        <w:rPr>
          <w:i/>
        </w:rPr>
        <w:t>out</w:t>
      </w:r>
      <w:r w:rsidRPr="006A18DA">
        <w:rPr>
          <w:rFonts w:hint="cs"/>
          <w:b/>
          <w:rtl/>
          <w:lang w:bidi="ar-LB"/>
        </w:rPr>
        <w:t xml:space="preserve"> فتُستخدم بداهةً للدوالّ العكسية للتوزيع التراكمي، فيما تُعتمد اللاحقة </w:t>
      </w:r>
      <w:r w:rsidRPr="006A18DA">
        <w:rPr>
          <w:i/>
        </w:rPr>
        <w:t>scal</w:t>
      </w:r>
      <w:r w:rsidRPr="006A18DA">
        <w:rPr>
          <w:rFonts w:hint="cs"/>
          <w:b/>
          <w:rtl/>
          <w:lang w:bidi="ar-LB"/>
        </w:rPr>
        <w:t xml:space="preserve"> للدخل العددي.</w:t>
      </w:r>
    </w:p>
    <w:p w14:paraId="72459A26" w14:textId="77777777" w:rsidR="00F0271A" w:rsidRPr="006A18DA" w:rsidRDefault="00F0271A" w:rsidP="00F0271A">
      <w:pPr>
        <w:keepNext/>
        <w:rPr>
          <w:bCs/>
          <w:rtl/>
          <w:lang w:bidi="ar-EG"/>
        </w:rPr>
      </w:pPr>
      <w:r w:rsidRPr="006A18DA">
        <w:rPr>
          <w:rFonts w:hint="cs"/>
          <w:rtl/>
          <w:lang w:bidi="ar-LB"/>
        </w:rPr>
        <w:t xml:space="preserve">فالجمع بين دالتين تامتي الترابط من الدوالّ العكسية للتوزيع التراكمي (المضمام </w:t>
      </w:r>
      <w:r w:rsidRPr="006A18DA">
        <w:t>“C”</w:t>
      </w:r>
      <w:r w:rsidRPr="006A18DA">
        <w:rPr>
          <w:rFonts w:hint="cs"/>
          <w:rtl/>
          <w:lang w:bidi="ar-LB"/>
        </w:rPr>
        <w:t xml:space="preserve">) هو مجرد جمع للقوى أو الخسارات الخاصة بنسبة مئوية </w:t>
      </w:r>
      <w:r w:rsidRPr="006A18DA">
        <w:rPr>
          <w:i/>
        </w:rPr>
        <w:t>p</w:t>
      </w:r>
      <w:r w:rsidRPr="006A18DA">
        <w:rPr>
          <w:rFonts w:hint="cs"/>
          <w:rtl/>
          <w:lang w:bidi="ar-LB"/>
        </w:rPr>
        <w:t xml:space="preserve"> من الزمن. وتُرتهن طريقة تنفيذ ذلك بما إذا كانت النماذج المقرّر الجمع بينها معبَّراً عنها بواسطة خسارات الإرسال الأساسية، أو خسارة الإرسال الأساسية والتوهين بالنسبة إلى الفضاء الحر</w:t>
      </w:r>
      <w:r w:rsidRPr="006A18DA">
        <w:rPr>
          <w:bCs/>
          <w:lang w:bidi="ar-LB"/>
        </w:rPr>
        <w:t>:</w:t>
      </w:r>
    </w:p>
    <w:p w14:paraId="1179E814" w14:textId="56FEA8A2" w:rsidR="00D67413" w:rsidRPr="00270577" w:rsidRDefault="00D67413" w:rsidP="00D67413">
      <w:pPr>
        <w:pStyle w:val="Equation"/>
        <w:tabs>
          <w:tab w:val="left" w:pos="5954"/>
        </w:tabs>
        <w:bidi w:val="0"/>
      </w:pPr>
      <w:r w:rsidRPr="00270577">
        <w:t>(</w:t>
      </w:r>
      <w:r w:rsidRPr="006A18DA">
        <w:t>1</w:t>
      </w:r>
      <w:r>
        <w:t>a.</w:t>
      </w:r>
      <w:r w:rsidRPr="006A18DA">
        <w:t>J</w:t>
      </w:r>
      <w:r w:rsidRPr="00270577">
        <w:t>)</w:t>
      </w:r>
      <w:r w:rsidRPr="00270577">
        <w:tab/>
      </w:r>
      <w:r w:rsidRPr="005F49B8">
        <w:rPr>
          <w:position w:val="-12"/>
        </w:rPr>
        <w:object w:dxaOrig="3940" w:dyaOrig="380" w14:anchorId="602FB129">
          <v:shape id="_x0000_i1290" type="#_x0000_t75" style="width:197.2pt;height:18.8pt" o:ole="" fillcolor="window">
            <v:imagedata r:id="rId570" o:title=""/>
          </v:shape>
          <o:OLEObject Type="Embed" ProgID="Equation.3" ShapeID="_x0000_i1290" DrawAspect="Content" ObjectID="_1778687625" r:id="rId571"/>
        </w:object>
      </w:r>
      <w:r w:rsidRPr="00270577">
        <w:t>                dB</w:t>
      </w:r>
      <w:r w:rsidRPr="00270577">
        <w:tab/>
      </w:r>
    </w:p>
    <w:p w14:paraId="0CC8FCC5" w14:textId="07429A08" w:rsidR="00D67413" w:rsidRPr="00270577" w:rsidRDefault="00D67413" w:rsidP="00D67413">
      <w:pPr>
        <w:pStyle w:val="Equation"/>
        <w:tabs>
          <w:tab w:val="left" w:pos="5954"/>
        </w:tabs>
        <w:bidi w:val="0"/>
      </w:pPr>
      <w:r w:rsidRPr="00270577">
        <w:t>(</w:t>
      </w:r>
      <w:r w:rsidRPr="006A18DA">
        <w:t>1</w:t>
      </w:r>
      <w:r>
        <w:t>b.</w:t>
      </w:r>
      <w:r w:rsidRPr="006A18DA">
        <w:t>J</w:t>
      </w:r>
      <w:r w:rsidRPr="00270577">
        <w:t>)</w:t>
      </w:r>
      <w:r w:rsidRPr="00270577">
        <w:tab/>
      </w:r>
      <w:r w:rsidRPr="005F49B8">
        <w:rPr>
          <w:position w:val="-12"/>
        </w:rPr>
        <w:object w:dxaOrig="2680" w:dyaOrig="360" w14:anchorId="20AC6A62">
          <v:shape id="_x0000_i1291" type="#_x0000_t75" style="width:122.1pt;height:18pt" o:ole="" fillcolor="window">
            <v:imagedata r:id="rId572" o:title=""/>
          </v:shape>
          <o:OLEObject Type="Embed" ProgID="Equation.3" ShapeID="_x0000_i1291" DrawAspect="Content" ObjectID="_1778687626" r:id="rId573"/>
        </w:object>
      </w:r>
      <w:r w:rsidRPr="00270577">
        <w:t>                dB</w:t>
      </w:r>
      <w:r w:rsidRPr="00270577">
        <w:tab/>
      </w:r>
    </w:p>
    <w:p w14:paraId="2CFDBF12" w14:textId="77777777" w:rsidR="00F0271A" w:rsidRPr="006A18DA" w:rsidRDefault="00F0271A" w:rsidP="00F0271A">
      <w:pPr>
        <w:keepNext/>
        <w:keepLines/>
        <w:spacing w:before="240" w:line="180" w:lineRule="auto"/>
        <w:rPr>
          <w:b/>
          <w:rtl/>
          <w:lang w:bidi="ar-LB"/>
        </w:rPr>
      </w:pPr>
      <w:r w:rsidRPr="006A18DA">
        <w:rPr>
          <w:rFonts w:hint="cs"/>
          <w:b/>
          <w:rtl/>
          <w:lang w:bidi="ar-LB"/>
        </w:rPr>
        <w:t xml:space="preserve">كما يُعتبر الجمع بين دالة عكسية للتوزيع التراكمي وبين قيمة ثابتة (المضمام </w:t>
      </w:r>
      <w:r w:rsidRPr="006A18DA">
        <w:t>“S”</w:t>
      </w:r>
      <w:r w:rsidRPr="006A18DA">
        <w:rPr>
          <w:rFonts w:hint="cs"/>
          <w:b/>
          <w:rtl/>
          <w:lang w:bidi="ar-LB"/>
        </w:rPr>
        <w:t>)، على سبيل المثال قيمة متوسطة وحيدة للتوهين</w:t>
      </w:r>
      <w:r w:rsidRPr="006A18DA">
        <w:rPr>
          <w:rFonts w:hint="cs"/>
          <w:b/>
          <w:rtl/>
          <w:lang w:val="nl-BE" w:bidi="ar-LB"/>
        </w:rPr>
        <w:t>،</w:t>
      </w:r>
      <w:r w:rsidRPr="006A18DA">
        <w:rPr>
          <w:rFonts w:hint="cs"/>
          <w:b/>
          <w:rtl/>
          <w:lang w:bidi="ar-LB"/>
        </w:rPr>
        <w:t xml:space="preserve"> أمراً بسيطاً. فالخرج المتمثل بالدالة العكسية للتوزيع التراكمي هو مجرد دخل متمثل بدالة عكسية للتوزيع التراكمي تمت "زحزحته" على امتداد محور القوة/الخسارة بمقدار قيمة الكمية العددية للدخل:</w:t>
      </w:r>
    </w:p>
    <w:p w14:paraId="4AA074D6" w14:textId="25548612" w:rsidR="00D67413" w:rsidRPr="00270577" w:rsidRDefault="00D67413" w:rsidP="00D67413">
      <w:pPr>
        <w:pStyle w:val="Equation"/>
        <w:tabs>
          <w:tab w:val="left" w:pos="5954"/>
        </w:tabs>
        <w:bidi w:val="0"/>
      </w:pPr>
      <w:r w:rsidRPr="006A18DA">
        <w:t>(</w:t>
      </w:r>
      <w:r>
        <w:t>2.</w:t>
      </w:r>
      <w:r w:rsidRPr="006A18DA">
        <w:t>J)</w:t>
      </w:r>
      <w:r w:rsidRPr="00270577">
        <w:tab/>
      </w:r>
      <w:r w:rsidRPr="005F49B8">
        <w:rPr>
          <w:position w:val="-12"/>
        </w:rPr>
        <w:object w:dxaOrig="2320" w:dyaOrig="360" w14:anchorId="3BEB3D6E">
          <v:shape id="_x0000_i1292" type="#_x0000_t75" style="width:111.15pt;height:18.8pt" o:ole="" fillcolor="window">
            <v:imagedata r:id="rId574" o:title=""/>
          </v:shape>
          <o:OLEObject Type="Embed" ProgID="Equation.3" ShapeID="_x0000_i1292" DrawAspect="Content" ObjectID="_1778687627" r:id="rId575"/>
        </w:object>
      </w:r>
      <w:r w:rsidRPr="00270577">
        <w:t>                dB</w:t>
      </w:r>
      <w:r w:rsidRPr="00270577">
        <w:tab/>
      </w:r>
    </w:p>
    <w:p w14:paraId="65437663" w14:textId="77777777" w:rsidR="00F0271A" w:rsidRPr="006A18DA" w:rsidRDefault="00F0271A" w:rsidP="00F0271A">
      <w:pPr>
        <w:spacing w:before="240"/>
        <w:rPr>
          <w:rtl/>
          <w:lang w:bidi="ar-LB"/>
        </w:rPr>
      </w:pPr>
      <w:r w:rsidRPr="006A18DA">
        <w:rPr>
          <w:rFonts w:hint="cs"/>
          <w:rtl/>
          <w:lang w:bidi="ar-LB"/>
        </w:rPr>
        <w:t xml:space="preserve">لاحظ أن المجموعتين </w:t>
      </w:r>
      <w:r w:rsidRPr="006A18DA">
        <w:t>“C”</w:t>
      </w:r>
      <w:r w:rsidRPr="006A18DA">
        <w:rPr>
          <w:rFonts w:hint="cs"/>
          <w:rtl/>
          <w:lang w:bidi="ar-LB"/>
        </w:rPr>
        <w:t xml:space="preserve"> و</w:t>
      </w:r>
      <w:r w:rsidRPr="006A18DA">
        <w:t>“S”</w:t>
      </w:r>
      <w:r w:rsidRPr="006A18DA">
        <w:rPr>
          <w:rFonts w:hint="cs"/>
          <w:rtl/>
          <w:lang w:bidi="ar-LB"/>
        </w:rPr>
        <w:t xml:space="preserve"> يمكن تنفيذهما على أساس "كل نقطة على حدة"، أي أن قيمة الخرج عند النسبة المئوية </w:t>
      </w:r>
      <w:r w:rsidRPr="00CD1B60">
        <w:t>%p</w:t>
      </w:r>
      <w:r w:rsidRPr="006A18DA">
        <w:rPr>
          <w:rFonts w:hint="cs"/>
          <w:rtl/>
          <w:lang w:bidi="ar-LB"/>
        </w:rPr>
        <w:t xml:space="preserve"> من الزمن تتوقف فقط على قيم النسب المئوية </w:t>
      </w:r>
      <w:r w:rsidRPr="006A18DA">
        <w:t>%</w:t>
      </w:r>
      <w:r w:rsidRPr="006A18DA">
        <w:rPr>
          <w:i/>
        </w:rPr>
        <w:t>p</w:t>
      </w:r>
      <w:r w:rsidRPr="006A18DA">
        <w:rPr>
          <w:rFonts w:hint="cs"/>
          <w:rtl/>
          <w:lang w:bidi="ar-LB"/>
        </w:rPr>
        <w:t xml:space="preserve"> لنماذج الدخل، ولا تتطلب عمليات التوزيع الكاملة. </w:t>
      </w:r>
    </w:p>
    <w:p w14:paraId="6821A541" w14:textId="77777777" w:rsidR="00F0271A" w:rsidRPr="00FC4B0E" w:rsidRDefault="00F0271A" w:rsidP="00F0271A">
      <w:pPr>
        <w:keepNext/>
        <w:keepLines/>
        <w:spacing w:line="180" w:lineRule="auto"/>
        <w:rPr>
          <w:b/>
          <w:spacing w:val="-6"/>
          <w:rtl/>
          <w:lang w:bidi="ar-LB"/>
        </w:rPr>
      </w:pPr>
      <w:r w:rsidRPr="00FC4B0E">
        <w:rPr>
          <w:rFonts w:hint="cs"/>
          <w:b/>
          <w:spacing w:val="-6"/>
          <w:rtl/>
          <w:lang w:bidi="ar-LB"/>
        </w:rPr>
        <w:t xml:space="preserve">أما الجمع بين الآليات التي لا تستبعد إحداها الأخرى (المضمام </w:t>
      </w:r>
      <w:r w:rsidRPr="00FC4B0E">
        <w:rPr>
          <w:spacing w:val="-6"/>
        </w:rPr>
        <w:t>“E”</w:t>
      </w:r>
      <w:r w:rsidRPr="00FC4B0E">
        <w:rPr>
          <w:rFonts w:hint="cs"/>
          <w:b/>
          <w:spacing w:val="-6"/>
          <w:rtl/>
          <w:lang w:bidi="ar-LB"/>
        </w:rPr>
        <w:t>) فيتسم بقدر أكبر من الصعوبة في التنفيذ من الناحية الحسابية علماً بأنه بسيط من حيث المفهوم. فالنسب المئوية من الزمن لدالتين عكسيتين للتوزيع التراكمي للمدخلات تُجمع عند كل قيمة من قيم الخسارة:</w:t>
      </w:r>
    </w:p>
    <w:p w14:paraId="7D62B619" w14:textId="6861E5BA" w:rsidR="00D67413" w:rsidRPr="00270577" w:rsidRDefault="00D67413" w:rsidP="00D67413">
      <w:pPr>
        <w:pStyle w:val="Equation"/>
        <w:tabs>
          <w:tab w:val="left" w:pos="5954"/>
        </w:tabs>
        <w:bidi w:val="0"/>
      </w:pPr>
      <w:r w:rsidRPr="006A18DA">
        <w:t>(3</w:t>
      </w:r>
      <w:r>
        <w:t>.</w:t>
      </w:r>
      <w:r w:rsidRPr="006A18DA">
        <w:t>J)</w:t>
      </w:r>
      <w:r w:rsidRPr="00270577">
        <w:tab/>
      </w:r>
      <w:r w:rsidRPr="005F49B8">
        <w:rPr>
          <w:position w:val="-12"/>
        </w:rPr>
        <w:object w:dxaOrig="2720" w:dyaOrig="360" w14:anchorId="7BD6E02A">
          <v:shape id="_x0000_i1293" type="#_x0000_t75" style="width:132.25pt;height:18.8pt" o:ole="" fillcolor="window">
            <v:imagedata r:id="rId576" o:title=""/>
          </v:shape>
          <o:OLEObject Type="Embed" ProgID="Equation.3" ShapeID="_x0000_i1293" DrawAspect="Content" ObjectID="_1778687628" r:id="rId577"/>
        </w:object>
      </w:r>
      <w:r w:rsidRPr="00270577">
        <w:t>                dB</w:t>
      </w:r>
      <w:r w:rsidRPr="00270577">
        <w:tab/>
      </w:r>
    </w:p>
    <w:p w14:paraId="04A77166" w14:textId="77777777" w:rsidR="00F0271A" w:rsidRPr="006A18DA" w:rsidRDefault="00F0271A" w:rsidP="00F0271A">
      <w:pPr>
        <w:spacing w:before="240"/>
        <w:rPr>
          <w:rtl/>
          <w:lang w:bidi="ar-LB"/>
        </w:rPr>
      </w:pPr>
      <w:r w:rsidRPr="006A18DA">
        <w:rPr>
          <w:rFonts w:hint="cs"/>
          <w:rtl/>
          <w:lang w:bidi="ar-LB"/>
        </w:rPr>
        <w:t xml:space="preserve">ويتطلب ذلك إجراءً تكرارياً يستخدم عمليات التوزيع التامة لكميات المدخلات. وتُستخدم هذه الطريقة للجمع بين الآلية المتعلقة بالجو الصافي والأخرى المتعلقة بهطول المطر. </w:t>
      </w:r>
    </w:p>
    <w:p w14:paraId="26B6003E" w14:textId="77777777" w:rsidR="00F0271A" w:rsidRPr="006A18DA" w:rsidRDefault="00F0271A" w:rsidP="00F0271A">
      <w:pPr>
        <w:rPr>
          <w:rtl/>
          <w:lang w:bidi="ar-LB"/>
        </w:rPr>
      </w:pPr>
      <w:r w:rsidRPr="006A18DA">
        <w:rPr>
          <w:rFonts w:hint="cs"/>
          <w:rtl/>
          <w:lang w:bidi="ar-LB"/>
        </w:rPr>
        <w:lastRenderedPageBreak/>
        <w:t xml:space="preserve">ولعله من المستغرب أن عملية الجمع بين دالتين من الدوال العكسية للتوزيع التراكمي غير المترابطتين (المضمام </w:t>
      </w:r>
      <w:r w:rsidRPr="006A18DA">
        <w:t>“U”</w:t>
      </w:r>
      <w:r w:rsidRPr="006A18DA">
        <w:rPr>
          <w:rFonts w:hint="cs"/>
          <w:rtl/>
          <w:lang w:bidi="ar-LB"/>
        </w:rPr>
        <w:t>) هي</w:t>
      </w:r>
      <w:r w:rsidRPr="006A18DA">
        <w:rPr>
          <w:rFonts w:hint="eastAsia"/>
          <w:rtl/>
          <w:lang w:bidi="ar-LB"/>
        </w:rPr>
        <w:t> </w:t>
      </w:r>
      <w:r w:rsidRPr="006A18DA">
        <w:rPr>
          <w:rFonts w:hint="cs"/>
          <w:rtl/>
          <w:lang w:bidi="ar-LB"/>
        </w:rPr>
        <w:t>العملية الأكثر صعوبة. وبالفعل فإن المطلوب هنا هو اعتماد تقنيات رقمية من قبيل طرائق مونت كارلو لتنفيذ ذلك على</w:t>
      </w:r>
      <w:r w:rsidRPr="006A18DA">
        <w:rPr>
          <w:rFonts w:hint="eastAsia"/>
          <w:rtl/>
          <w:lang w:bidi="ar-LB"/>
        </w:rPr>
        <w:t> </w:t>
      </w:r>
      <w:r w:rsidRPr="006A18DA">
        <w:rPr>
          <w:rFonts w:hint="cs"/>
          <w:rtl/>
          <w:lang w:bidi="ar-LB"/>
        </w:rPr>
        <w:t xml:space="preserve">نحو صائب. فعند استخدام نموذج الانتشار الواسع المدى لمحاكاة طرائق مونت كارلو، فإن بنية نموذج الانتشار الواسع المدى تسمح بنمذجة القيم الإحصائية بشكل صحيح بأسلوب مباشر إلى حد معقول. ويرد شرح ذلك في الفقرة </w:t>
      </w:r>
      <w:r w:rsidRPr="006A18DA">
        <w:rPr>
          <w:bCs/>
          <w:lang w:bidi="ar-LB"/>
        </w:rPr>
        <w:t>3.5</w:t>
      </w:r>
      <w:r w:rsidRPr="006A18DA">
        <w:rPr>
          <w:rFonts w:hint="cs"/>
          <w:rtl/>
          <w:lang w:bidi="ar-LB"/>
        </w:rPr>
        <w:t>.</w:t>
      </w:r>
    </w:p>
    <w:p w14:paraId="2F34081E" w14:textId="77777777" w:rsidR="00F0271A" w:rsidRPr="00D1781E" w:rsidRDefault="00F0271A" w:rsidP="00F0271A">
      <w:pPr>
        <w:rPr>
          <w:spacing w:val="-4"/>
          <w:rtl/>
          <w:lang w:bidi="ar-EG"/>
        </w:rPr>
      </w:pPr>
      <w:r w:rsidRPr="00D1781E">
        <w:rPr>
          <w:rFonts w:hint="cs"/>
          <w:spacing w:val="-4"/>
          <w:rtl/>
          <w:lang w:bidi="ar-LB"/>
        </w:rPr>
        <w:t xml:space="preserve">ومع ذلك فمن المعترف به أن نموذج الانتشار الواسع المدى سيُستخدم في الغالب في الظروف التي لا تبرّر التعقيد الحسابي لمحاكاة طرائق مونت كارلو. وفي هذه الحالة يتم تطبيق </w:t>
      </w:r>
      <w:r w:rsidRPr="00D1781E">
        <w:rPr>
          <w:rFonts w:hint="cs"/>
          <w:i/>
          <w:iCs/>
          <w:spacing w:val="-4"/>
          <w:rtl/>
          <w:lang w:bidi="ar-LB"/>
        </w:rPr>
        <w:t xml:space="preserve">"فرضية" </w:t>
      </w:r>
      <w:r w:rsidRPr="00D1781E">
        <w:rPr>
          <w:rFonts w:hint="cs"/>
          <w:spacing w:val="-4"/>
          <w:rtl/>
          <w:lang w:bidi="ar-LB"/>
        </w:rPr>
        <w:t xml:space="preserve">بسيطة لإتاحة المجال لحساب خسارة الإرسال الأساسية للنموذج التام عند قيمة واحدة للنسبة المئوية من الزمن. فالمبدأ يقضي بانتقاء الإشارة الأقوى، أو بشكل مكافئ القيمة الأدنى لخسارة الإرسال الأساسية، من مسيرين (أو أكثر) من مسيرات الإشارة عند كل نسبة مئوية </w:t>
      </w:r>
      <w:r w:rsidRPr="00D1781E">
        <w:rPr>
          <w:i/>
          <w:spacing w:val="-4"/>
        </w:rPr>
        <w:t>p</w:t>
      </w:r>
      <w:r w:rsidRPr="00D1781E">
        <w:rPr>
          <w:rFonts w:hint="cs"/>
          <w:spacing w:val="-4"/>
          <w:rtl/>
          <w:lang w:bidi="ar-LB"/>
        </w:rPr>
        <w:t xml:space="preserve"> من الزمن. ويمكن في هذا الصدد استخدام دالة "مختلطة" للتخلص من حالات الانقطاع في الميل التي قد تستتبع مجرد القيام بالاحتفاظ بالقيمة الدنيا. وتُستخدم الطريقة التالية في الفقرة </w:t>
      </w:r>
      <w:r w:rsidRPr="00D1781E">
        <w:rPr>
          <w:bCs/>
          <w:spacing w:val="-4"/>
          <w:lang w:bidi="ar-LB"/>
        </w:rPr>
        <w:t>2.5</w:t>
      </w:r>
      <w:r w:rsidRPr="00D1781E">
        <w:rPr>
          <w:rFonts w:hint="cs"/>
          <w:spacing w:val="-4"/>
          <w:rtl/>
          <w:lang w:bidi="ar-LB"/>
        </w:rPr>
        <w:t>:</w:t>
      </w:r>
    </w:p>
    <w:p w14:paraId="62A4224B" w14:textId="61B2FA80" w:rsidR="00D67413" w:rsidRPr="00270577" w:rsidRDefault="00D67413" w:rsidP="00D67413">
      <w:pPr>
        <w:pStyle w:val="Equation"/>
        <w:tabs>
          <w:tab w:val="left" w:pos="5954"/>
        </w:tabs>
        <w:bidi w:val="0"/>
      </w:pPr>
      <w:r w:rsidRPr="00270577">
        <w:t>(</w:t>
      </w:r>
      <w:r w:rsidRPr="006A18DA">
        <w:t>4</w:t>
      </w:r>
      <w:r>
        <w:t>.</w:t>
      </w:r>
      <w:r w:rsidRPr="006A18DA">
        <w:t>J</w:t>
      </w:r>
      <w:r w:rsidRPr="00270577">
        <w:t>)</w:t>
      </w:r>
      <w:r w:rsidRPr="00270577">
        <w:tab/>
      </w:r>
      <w:r w:rsidRPr="005F49B8">
        <w:rPr>
          <w:position w:val="-12"/>
        </w:rPr>
        <w:object w:dxaOrig="3840" w:dyaOrig="380" w14:anchorId="57A4A6E9">
          <v:shape id="_x0000_i1294" type="#_x0000_t75" style="width:190.95pt;height:18.8pt" o:ole="" fillcolor="window">
            <v:imagedata r:id="rId578" o:title=""/>
          </v:shape>
          <o:OLEObject Type="Embed" ProgID="Equation.3" ShapeID="_x0000_i1294" DrawAspect="Content" ObjectID="_1778687629" r:id="rId579"/>
        </w:object>
      </w:r>
      <w:r w:rsidRPr="00270577">
        <w:t>                dB</w:t>
      </w:r>
      <w:r w:rsidRPr="00270577">
        <w:tab/>
      </w:r>
    </w:p>
    <w:p w14:paraId="714ED21C" w14:textId="77777777" w:rsidR="00F0271A" w:rsidRPr="00FC4B0E" w:rsidRDefault="00F0271A" w:rsidP="00F0271A">
      <w:pPr>
        <w:spacing w:before="240"/>
        <w:rPr>
          <w:spacing w:val="-6"/>
          <w:rtl/>
          <w:lang w:bidi="ar-LB"/>
        </w:rPr>
      </w:pPr>
      <w:r w:rsidRPr="00FC4B0E">
        <w:rPr>
          <w:rFonts w:hint="cs"/>
          <w:spacing w:val="-6"/>
          <w:rtl/>
          <w:lang w:bidi="ar-LB"/>
        </w:rPr>
        <w:t xml:space="preserve">ومع </w:t>
      </w:r>
      <w:r w:rsidRPr="00FC4B0E">
        <w:rPr>
          <w:rFonts w:hint="cs"/>
          <w:spacing w:val="-6"/>
          <w:rtl/>
          <w:lang w:val="en-GB" w:bidi="ar-LB"/>
        </w:rPr>
        <w:t xml:space="preserve">أن ذلك يبدو شبيهاً جداً بالطريقة المتبعة في المعادلة </w:t>
      </w:r>
      <w:r w:rsidRPr="00FC4B0E">
        <w:rPr>
          <w:spacing w:val="-6"/>
          <w:lang w:bidi="ar-EG"/>
        </w:rPr>
        <w:t>(1a.2.J)</w:t>
      </w:r>
      <w:r w:rsidRPr="00FC4B0E">
        <w:rPr>
          <w:rFonts w:hint="cs"/>
          <w:spacing w:val="-6"/>
          <w:rtl/>
        </w:rPr>
        <w:t xml:space="preserve"> </w:t>
      </w:r>
      <w:r w:rsidRPr="00FC4B0E">
        <w:rPr>
          <w:rFonts w:hint="cs"/>
          <w:spacing w:val="-6"/>
          <w:rtl/>
          <w:lang w:val="en-GB" w:bidi="ar-LB"/>
        </w:rPr>
        <w:t>ويتسم بمزية تتمثل في إمكانية تنفيذ الجمع على أساس "كل</w:t>
      </w:r>
      <w:r w:rsidRPr="00FC4B0E">
        <w:rPr>
          <w:rFonts w:hint="eastAsia"/>
          <w:spacing w:val="-6"/>
          <w:rtl/>
          <w:lang w:val="en-GB" w:bidi="ar-LB"/>
        </w:rPr>
        <w:t> </w:t>
      </w:r>
      <w:r w:rsidRPr="00FC4B0E">
        <w:rPr>
          <w:rFonts w:hint="cs"/>
          <w:spacing w:val="-6"/>
          <w:rtl/>
          <w:lang w:val="en-GB" w:bidi="ar-LB"/>
        </w:rPr>
        <w:t xml:space="preserve">نقطة على حدة"، فإن المضمامين </w:t>
      </w:r>
      <w:r w:rsidRPr="00FC4B0E">
        <w:rPr>
          <w:spacing w:val="-6"/>
        </w:rPr>
        <w:t>“U”</w:t>
      </w:r>
      <w:r w:rsidRPr="00FC4B0E">
        <w:rPr>
          <w:rFonts w:hint="cs"/>
          <w:spacing w:val="-6"/>
          <w:rtl/>
          <w:lang w:val="en-GB" w:bidi="ar-LB"/>
        </w:rPr>
        <w:t xml:space="preserve"> و</w:t>
      </w:r>
      <w:r w:rsidRPr="00FC4B0E">
        <w:rPr>
          <w:spacing w:val="-6"/>
        </w:rPr>
        <w:t>“C”</w:t>
      </w:r>
      <w:r w:rsidRPr="00FC4B0E">
        <w:rPr>
          <w:rFonts w:hint="cs"/>
          <w:spacing w:val="-6"/>
          <w:rtl/>
          <w:lang w:val="en-GB" w:bidi="ar-LB"/>
        </w:rPr>
        <w:t xml:space="preserve"> يختلفان إلى حد بعيد من الناحية الإحصائية. فالإبقاء على الفصل المنطقي هنا يجعل من الأسهل بالنسبة لمنفذ النموذج أن يطبق الطرائق العددية للحصول على نتيجة أكثر دقة إحصائياً من اتباع النهج التحليلي البسيط للمعادلة </w:t>
      </w:r>
      <w:r w:rsidRPr="00FC4B0E">
        <w:rPr>
          <w:bCs/>
          <w:spacing w:val="-6"/>
          <w:lang w:bidi="ar-LB"/>
        </w:rPr>
        <w:t>(4.J)</w:t>
      </w:r>
      <w:r w:rsidRPr="00FC4B0E">
        <w:rPr>
          <w:rFonts w:hint="cs"/>
          <w:spacing w:val="-6"/>
          <w:rtl/>
          <w:lang w:bidi="ar-EG"/>
        </w:rPr>
        <w:t>.</w:t>
      </w:r>
    </w:p>
    <w:p w14:paraId="77DF7CF8" w14:textId="77777777" w:rsidR="00F0271A" w:rsidRPr="006A18DA" w:rsidRDefault="00F0271A" w:rsidP="00F0271A">
      <w:r w:rsidRPr="006A18DA">
        <w:rPr>
          <w:rFonts w:hint="cs"/>
          <w:rtl/>
        </w:rPr>
        <w:t>وتجدر الإشارة إلى أن المعادلتين</w:t>
      </w:r>
      <w:r>
        <w:rPr>
          <w:rFonts w:hint="eastAsia"/>
          <w:rtl/>
          <w:lang w:bidi="ar-EG"/>
        </w:rPr>
        <w:t> </w:t>
      </w:r>
      <w:r>
        <w:rPr>
          <w:lang w:bidi="ar-EG"/>
        </w:rPr>
        <w:t>(1a.J)</w:t>
      </w:r>
      <w:r w:rsidRPr="006A18DA">
        <w:rPr>
          <w:rFonts w:hint="cs"/>
          <w:rtl/>
        </w:rPr>
        <w:t xml:space="preserve"> و</w:t>
      </w:r>
      <w:r w:rsidRPr="006A18DA">
        <w:t>(4</w:t>
      </w:r>
      <w:r>
        <w:t>.</w:t>
      </w:r>
      <w:r w:rsidRPr="006A18DA">
        <w:t>J)</w:t>
      </w:r>
      <w:r w:rsidRPr="006A18DA">
        <w:rPr>
          <w:rFonts w:hint="cs"/>
          <w:rtl/>
        </w:rPr>
        <w:t xml:space="preserve"> يمكن أن تواجههما مشكلة تتعلق بالعدد إذا كانت خسارات الإرسال الأساسية كبيرة جداً. فقد تتسبّب التقييدات العددية في جعل متغير الدالة اللوغاريتمية مساوياً للصفر. ويتم تجنب ذلك باستخدام الصيغة المكافئة حسابياً لتلك المعادلات الواردة في الفقرة </w:t>
      </w:r>
      <w:r w:rsidRPr="006A18DA">
        <w:t>5</w:t>
      </w:r>
      <w:r w:rsidRPr="006A18DA">
        <w:rPr>
          <w:rFonts w:hint="cs"/>
          <w:rtl/>
        </w:rPr>
        <w:t>. ويؤدي ذلك إلى فصل خسارة الإرسال الأساسية للنموذج الفرعي المهيمن وإضافة تصويب إليها يأخذ في الاعتبار النماذج الفرعية الأخرى.</w:t>
      </w:r>
    </w:p>
    <w:p w14:paraId="53CA3F96" w14:textId="77777777" w:rsidR="00F0271A" w:rsidRPr="006A18DA" w:rsidRDefault="00F0271A" w:rsidP="00F0271A">
      <w:pPr>
        <w:pStyle w:val="FigureNo"/>
        <w:keepNext/>
        <w:rPr>
          <w:rtl/>
        </w:rPr>
      </w:pPr>
      <w:r w:rsidRPr="006A18DA">
        <w:rPr>
          <w:rFonts w:hint="cs"/>
          <w:rtl/>
        </w:rPr>
        <w:lastRenderedPageBreak/>
        <w:t xml:space="preserve">الشـكل </w:t>
      </w:r>
      <w:r>
        <w:t>1.2.J</w:t>
      </w:r>
    </w:p>
    <w:p w14:paraId="10F64353" w14:textId="77777777" w:rsidR="00F0271A" w:rsidRDefault="00F0271A" w:rsidP="00F0271A">
      <w:pPr>
        <w:pStyle w:val="Figuretitle0"/>
        <w:rPr>
          <w:rtl/>
        </w:rPr>
      </w:pPr>
      <w:r w:rsidRPr="006A18DA">
        <w:rPr>
          <w:rFonts w:hint="cs"/>
          <w:rtl/>
        </w:rPr>
        <w:t>مخطط جمع النماذج الفرعية</w:t>
      </w:r>
    </w:p>
    <w:p w14:paraId="47AA0939" w14:textId="1DD6F7AF" w:rsidR="00DB093D" w:rsidRPr="00DB093D" w:rsidRDefault="00E1391D" w:rsidP="00DB093D">
      <w:pPr>
        <w:pStyle w:val="Figure"/>
        <w:bidi/>
        <w:rPr>
          <w:lang w:val="en-US"/>
        </w:rPr>
      </w:pPr>
      <w:r>
        <w:rPr>
          <w:noProof/>
          <w:lang w:val="en-US"/>
        </w:rPr>
        <w:drawing>
          <wp:inline distT="0" distB="0" distL="0" distR="0" wp14:anchorId="5AE8C592" wp14:editId="55870CA5">
            <wp:extent cx="5160274" cy="4575057"/>
            <wp:effectExtent l="0" t="0" r="2540" b="0"/>
            <wp:docPr id="35" name="Picture 3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diagram of a company&#10;&#10;Description automatically generated"/>
                    <pic:cNvPicPr/>
                  </pic:nvPicPr>
                  <pic:blipFill>
                    <a:blip r:embed="rId580" cstate="print">
                      <a:extLst>
                        <a:ext uri="{28A0092B-C50C-407E-A947-70E740481C1C}">
                          <a14:useLocalDpi xmlns:a14="http://schemas.microsoft.com/office/drawing/2010/main" val="0"/>
                        </a:ext>
                      </a:extLst>
                    </a:blip>
                    <a:stretch>
                      <a:fillRect/>
                    </a:stretch>
                  </pic:blipFill>
                  <pic:spPr>
                    <a:xfrm>
                      <a:off x="0" y="0"/>
                      <a:ext cx="5160274" cy="4575057"/>
                    </a:xfrm>
                    <a:prstGeom prst="rect">
                      <a:avLst/>
                    </a:prstGeom>
                  </pic:spPr>
                </pic:pic>
              </a:graphicData>
            </a:graphic>
          </wp:inline>
        </w:drawing>
      </w:r>
    </w:p>
    <w:p w14:paraId="2CF7D8B4" w14:textId="77777777" w:rsidR="00F0271A" w:rsidRPr="001D52C0" w:rsidRDefault="00F0271A" w:rsidP="00F0271A">
      <w:pPr>
        <w:spacing w:before="600"/>
        <w:jc w:val="center"/>
        <w:rPr>
          <w:rtl/>
          <w:lang w:val="en-GB" w:eastAsia="en-US" w:bidi="ar-EG"/>
        </w:rPr>
      </w:pPr>
      <w:r>
        <w:rPr>
          <w:rFonts w:hint="cs"/>
          <w:rtl/>
          <w:lang w:val="en-GB" w:eastAsia="en-US" w:bidi="ar-EG"/>
        </w:rPr>
        <w:t>___________</w:t>
      </w:r>
    </w:p>
    <w:sectPr w:rsidR="00F0271A" w:rsidRPr="001D52C0" w:rsidSect="0045598B">
      <w:headerReference w:type="even" r:id="rId581"/>
      <w:headerReference w:type="default" r:id="rId582"/>
      <w:footerReference w:type="even" r:id="rId583"/>
      <w:footerReference w:type="default" r:id="rId584"/>
      <w:headerReference w:type="first" r:id="rId585"/>
      <w:footerReference w:type="first" r:id="rId586"/>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968D" w14:textId="77777777" w:rsidR="003C39AE" w:rsidRDefault="003C39AE">
      <w:r>
        <w:separator/>
      </w:r>
    </w:p>
  </w:endnote>
  <w:endnote w:type="continuationSeparator" w:id="0">
    <w:p w14:paraId="4C00246A" w14:textId="77777777" w:rsidR="003C39AE" w:rsidRDefault="003C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ABD8"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7957"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BDBD" w14:textId="550A8CC8"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940CCE">
      <w:rPr>
        <w:lang w:val="fr-FR"/>
      </w:rPr>
      <w:t>P:\QPUB\BR\REC\P\2001-5\P2001-5A.docx</w:t>
    </w:r>
    <w:r>
      <w:fldChar w:fldCharType="end"/>
    </w:r>
    <w:r w:rsidRPr="002E6ECC">
      <w:rPr>
        <w:lang w:val="fr-FR"/>
      </w:rPr>
      <w:tab/>
    </w:r>
    <w:r>
      <w:fldChar w:fldCharType="begin"/>
    </w:r>
    <w:r>
      <w:instrText xml:space="preserve"> savedate \@ dd.MM.yy </w:instrText>
    </w:r>
    <w:r>
      <w:fldChar w:fldCharType="separate"/>
    </w:r>
    <w:r w:rsidR="00940CCE">
      <w:t>31.05.24</w:t>
    </w:r>
    <w:r>
      <w:fldChar w:fldCharType="end"/>
    </w:r>
    <w:r w:rsidRPr="002E6ECC">
      <w:rPr>
        <w:lang w:val="fr-FR"/>
      </w:rPr>
      <w:tab/>
    </w:r>
    <w:r>
      <w:fldChar w:fldCharType="begin"/>
    </w:r>
    <w:r>
      <w:instrText xml:space="preserve"> printdate \@ dd.MM.yy </w:instrText>
    </w:r>
    <w:r>
      <w:fldChar w:fldCharType="separate"/>
    </w:r>
    <w:r w:rsidR="00940CCE">
      <w:t>31.05.24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D080" w14:textId="77777777" w:rsidR="003C39AE" w:rsidRDefault="003C39AE" w:rsidP="00E1601B">
      <w:pPr>
        <w:spacing w:line="240" w:lineRule="auto"/>
      </w:pPr>
      <w:r>
        <w:t>____________________</w:t>
      </w:r>
    </w:p>
  </w:footnote>
  <w:footnote w:type="continuationSeparator" w:id="0">
    <w:p w14:paraId="71F09F0F" w14:textId="77777777" w:rsidR="003C39AE" w:rsidRDefault="003C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633F"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r>
      <w:rPr>
        <w:b w:val="0"/>
        <w:bCs w:val="0"/>
      </w:rPr>
      <w:t>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74B5D" w:rsidRPr="00A239D1" w14:paraId="61B1E6C0" w14:textId="77777777" w:rsidTr="00BF0907">
      <w:tc>
        <w:tcPr>
          <w:tcW w:w="5972" w:type="dxa"/>
        </w:tcPr>
        <w:p w14:paraId="1E558B96" w14:textId="77777777" w:rsidR="00374B5D" w:rsidRPr="00796478" w:rsidRDefault="00796478" w:rsidP="00796478">
          <w:pPr>
            <w:pStyle w:val="Header"/>
            <w:spacing w:before="60" w:after="12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52D8C95D" w14:textId="77777777" w:rsidR="00374B5D" w:rsidRPr="00260B24" w:rsidRDefault="00374B5D" w:rsidP="00374B5D">
          <w:pPr>
            <w:pStyle w:val="Header"/>
            <w:jc w:val="left"/>
            <w:rPr>
              <w:rFonts w:asciiTheme="minorBidi" w:hAnsiTheme="minorBidi"/>
              <w:b w:val="0"/>
              <w:spacing w:val="4"/>
              <w:szCs w:val="24"/>
            </w:rPr>
          </w:pPr>
        </w:p>
      </w:tc>
    </w:tr>
    <w:tr w:rsidR="00374B5D" w:rsidRPr="00A239D1" w14:paraId="1BF02605" w14:textId="77777777" w:rsidTr="00BF0907">
      <w:tc>
        <w:tcPr>
          <w:tcW w:w="5972" w:type="dxa"/>
        </w:tcPr>
        <w:p w14:paraId="00EE3828" w14:textId="77777777" w:rsidR="00374B5D" w:rsidRPr="00796478" w:rsidRDefault="00796478" w:rsidP="00796478">
          <w:pPr>
            <w:pStyle w:val="Header"/>
            <w:spacing w:after="120"/>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4DED194B" w14:textId="77777777" w:rsidR="00374B5D" w:rsidRPr="00796478" w:rsidRDefault="0079647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66EF4F9A"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29374D8D" wp14:editId="49A6F2F0">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24C2BD6D" wp14:editId="5DE9C913">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9A8AB"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6CD3CCDE" wp14:editId="1467613A">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23D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30E1" w14:textId="24390001"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940CCE">
      <w:rPr>
        <w:rFonts w:ascii="Times New Roman Bold" w:hAnsi="Times New Roman Bold"/>
        <w:b/>
        <w:bCs/>
        <w:noProof/>
      </w:rPr>
      <w:t>ITU-R P.2001-5</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7968"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r w:rsidR="00134026">
      <w:rPr>
        <w:b w:val="0"/>
        <w:bCs w:val="0"/>
      </w:rPr>
      <w:t>S</w:t>
    </w:r>
    <w:r w:rsidR="005425A3">
      <w:rPr>
        <w:b w:val="0"/>
        <w:bCs w:val="0"/>
      </w:rPr>
      <w:t>A</w:t>
    </w:r>
    <w:r>
      <w:rPr>
        <w:b w:val="0"/>
        <w:bCs w:val="0"/>
      </w:rPr>
      <w:t>.</w:t>
    </w:r>
    <w:r w:rsidR="00E16062">
      <w:rPr>
        <w:b w:val="0"/>
        <w:bCs w:val="0"/>
      </w:rP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B613" w14:textId="1451055E"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37F2">
      <w:rPr>
        <w:rFonts w:ascii="Times New Roman Bold" w:hAnsi="Times New Roman Bold"/>
        <w:b/>
        <w:bCs/>
        <w:noProof/>
      </w:rPr>
      <w:t>ITU-R P.2001-5</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8FF9" w14:textId="178BD705"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37F2">
      <w:rPr>
        <w:rFonts w:ascii="Times New Roman Bold" w:hAnsi="Times New Roman Bold"/>
        <w:b/>
        <w:bCs/>
        <w:noProof/>
      </w:rPr>
      <w:t>ITU-R P.2001-5</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7A0B"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3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A4"/>
    <w:rsid w:val="00002849"/>
    <w:rsid w:val="00004474"/>
    <w:rsid w:val="00005423"/>
    <w:rsid w:val="00005A71"/>
    <w:rsid w:val="00007936"/>
    <w:rsid w:val="00027907"/>
    <w:rsid w:val="0003058D"/>
    <w:rsid w:val="00044EFC"/>
    <w:rsid w:val="000473FF"/>
    <w:rsid w:val="000522D1"/>
    <w:rsid w:val="00054958"/>
    <w:rsid w:val="00067954"/>
    <w:rsid w:val="000747E2"/>
    <w:rsid w:val="00077955"/>
    <w:rsid w:val="00081122"/>
    <w:rsid w:val="00087287"/>
    <w:rsid w:val="00091A6B"/>
    <w:rsid w:val="00096F01"/>
    <w:rsid w:val="0009704D"/>
    <w:rsid w:val="000A079C"/>
    <w:rsid w:val="000A574D"/>
    <w:rsid w:val="000B30D7"/>
    <w:rsid w:val="000B4F10"/>
    <w:rsid w:val="000C324F"/>
    <w:rsid w:val="000D02E3"/>
    <w:rsid w:val="000D4D30"/>
    <w:rsid w:val="000D4F4C"/>
    <w:rsid w:val="000F2688"/>
    <w:rsid w:val="000F312E"/>
    <w:rsid w:val="000F6D38"/>
    <w:rsid w:val="000F79AD"/>
    <w:rsid w:val="001048FC"/>
    <w:rsid w:val="00113EE4"/>
    <w:rsid w:val="00120291"/>
    <w:rsid w:val="001231D6"/>
    <w:rsid w:val="00132731"/>
    <w:rsid w:val="00134026"/>
    <w:rsid w:val="00137177"/>
    <w:rsid w:val="00140B98"/>
    <w:rsid w:val="00144C05"/>
    <w:rsid w:val="00147005"/>
    <w:rsid w:val="0015084F"/>
    <w:rsid w:val="00152BFD"/>
    <w:rsid w:val="001568ED"/>
    <w:rsid w:val="00160047"/>
    <w:rsid w:val="00160200"/>
    <w:rsid w:val="00160DF7"/>
    <w:rsid w:val="0017413D"/>
    <w:rsid w:val="00174247"/>
    <w:rsid w:val="00182385"/>
    <w:rsid w:val="00183CAB"/>
    <w:rsid w:val="00186486"/>
    <w:rsid w:val="001901BB"/>
    <w:rsid w:val="001923DD"/>
    <w:rsid w:val="00196389"/>
    <w:rsid w:val="00197749"/>
    <w:rsid w:val="001A2A84"/>
    <w:rsid w:val="001B035F"/>
    <w:rsid w:val="001B03B8"/>
    <w:rsid w:val="001C1A76"/>
    <w:rsid w:val="001C645C"/>
    <w:rsid w:val="001D2146"/>
    <w:rsid w:val="001D7B5A"/>
    <w:rsid w:val="001E0B6B"/>
    <w:rsid w:val="001E77BC"/>
    <w:rsid w:val="001F23C7"/>
    <w:rsid w:val="001F47F0"/>
    <w:rsid w:val="001F6904"/>
    <w:rsid w:val="00201143"/>
    <w:rsid w:val="002023C7"/>
    <w:rsid w:val="00203D53"/>
    <w:rsid w:val="00206986"/>
    <w:rsid w:val="002137FD"/>
    <w:rsid w:val="002144CB"/>
    <w:rsid w:val="00215EB0"/>
    <w:rsid w:val="00216720"/>
    <w:rsid w:val="00225393"/>
    <w:rsid w:val="00230502"/>
    <w:rsid w:val="002434E6"/>
    <w:rsid w:val="002468B3"/>
    <w:rsid w:val="002518C2"/>
    <w:rsid w:val="00255B10"/>
    <w:rsid w:val="00257B96"/>
    <w:rsid w:val="00271843"/>
    <w:rsid w:val="002857DE"/>
    <w:rsid w:val="002971E7"/>
    <w:rsid w:val="002B261D"/>
    <w:rsid w:val="002B706F"/>
    <w:rsid w:val="002C0A80"/>
    <w:rsid w:val="002C0F17"/>
    <w:rsid w:val="002C1FE8"/>
    <w:rsid w:val="002C5CA4"/>
    <w:rsid w:val="002C6313"/>
    <w:rsid w:val="002C7718"/>
    <w:rsid w:val="002D01FA"/>
    <w:rsid w:val="002D3483"/>
    <w:rsid w:val="002E6ECC"/>
    <w:rsid w:val="002E7058"/>
    <w:rsid w:val="00302F99"/>
    <w:rsid w:val="00303491"/>
    <w:rsid w:val="00304728"/>
    <w:rsid w:val="00305075"/>
    <w:rsid w:val="0030719D"/>
    <w:rsid w:val="00314984"/>
    <w:rsid w:val="00314E5F"/>
    <w:rsid w:val="00324818"/>
    <w:rsid w:val="003314CD"/>
    <w:rsid w:val="00337EDC"/>
    <w:rsid w:val="00340205"/>
    <w:rsid w:val="00374B5D"/>
    <w:rsid w:val="00380511"/>
    <w:rsid w:val="00390B1B"/>
    <w:rsid w:val="00390DC4"/>
    <w:rsid w:val="00393745"/>
    <w:rsid w:val="003C39AE"/>
    <w:rsid w:val="003D017C"/>
    <w:rsid w:val="003D307E"/>
    <w:rsid w:val="003D40E1"/>
    <w:rsid w:val="003E2426"/>
    <w:rsid w:val="003E6498"/>
    <w:rsid w:val="003F15D8"/>
    <w:rsid w:val="00402F6B"/>
    <w:rsid w:val="004044EE"/>
    <w:rsid w:val="004104E7"/>
    <w:rsid w:val="00422D17"/>
    <w:rsid w:val="00425B54"/>
    <w:rsid w:val="0042647B"/>
    <w:rsid w:val="0044201D"/>
    <w:rsid w:val="00447BB3"/>
    <w:rsid w:val="0045598B"/>
    <w:rsid w:val="004616CF"/>
    <w:rsid w:val="004616ED"/>
    <w:rsid w:val="00462AC6"/>
    <w:rsid w:val="0047085B"/>
    <w:rsid w:val="0047256C"/>
    <w:rsid w:val="004910A2"/>
    <w:rsid w:val="004966A5"/>
    <w:rsid w:val="004B094A"/>
    <w:rsid w:val="004C75CD"/>
    <w:rsid w:val="004D7721"/>
    <w:rsid w:val="004D79B4"/>
    <w:rsid w:val="004E1620"/>
    <w:rsid w:val="004E4C07"/>
    <w:rsid w:val="004E7222"/>
    <w:rsid w:val="004E7D1E"/>
    <w:rsid w:val="004F0036"/>
    <w:rsid w:val="00505A31"/>
    <w:rsid w:val="00506547"/>
    <w:rsid w:val="00511801"/>
    <w:rsid w:val="00512E56"/>
    <w:rsid w:val="00522360"/>
    <w:rsid w:val="0052511E"/>
    <w:rsid w:val="00527EAF"/>
    <w:rsid w:val="005310E6"/>
    <w:rsid w:val="005425A3"/>
    <w:rsid w:val="005514CA"/>
    <w:rsid w:val="005570BF"/>
    <w:rsid w:val="0056060A"/>
    <w:rsid w:val="00577803"/>
    <w:rsid w:val="00584B8F"/>
    <w:rsid w:val="0059020C"/>
    <w:rsid w:val="00591053"/>
    <w:rsid w:val="005932BA"/>
    <w:rsid w:val="005960C8"/>
    <w:rsid w:val="005A018F"/>
    <w:rsid w:val="005A750D"/>
    <w:rsid w:val="005B530B"/>
    <w:rsid w:val="005C397A"/>
    <w:rsid w:val="005C43CD"/>
    <w:rsid w:val="005C462C"/>
    <w:rsid w:val="005D2933"/>
    <w:rsid w:val="005D6161"/>
    <w:rsid w:val="005D6A35"/>
    <w:rsid w:val="005E064F"/>
    <w:rsid w:val="005E066B"/>
    <w:rsid w:val="005F01A2"/>
    <w:rsid w:val="005F24EB"/>
    <w:rsid w:val="005F3D75"/>
    <w:rsid w:val="005F3E06"/>
    <w:rsid w:val="005F3FD2"/>
    <w:rsid w:val="006001B1"/>
    <w:rsid w:val="00601208"/>
    <w:rsid w:val="006020E6"/>
    <w:rsid w:val="00605511"/>
    <w:rsid w:val="00607FA9"/>
    <w:rsid w:val="00613965"/>
    <w:rsid w:val="00617A19"/>
    <w:rsid w:val="00617D3D"/>
    <w:rsid w:val="00625C80"/>
    <w:rsid w:val="00631E7D"/>
    <w:rsid w:val="006405DD"/>
    <w:rsid w:val="0064422B"/>
    <w:rsid w:val="00665EBF"/>
    <w:rsid w:val="00667806"/>
    <w:rsid w:val="00667C08"/>
    <w:rsid w:val="0067683E"/>
    <w:rsid w:val="00680CA6"/>
    <w:rsid w:val="00686ACA"/>
    <w:rsid w:val="006913F1"/>
    <w:rsid w:val="006A7194"/>
    <w:rsid w:val="006B37F2"/>
    <w:rsid w:val="006C1E2F"/>
    <w:rsid w:val="006D24D6"/>
    <w:rsid w:val="006E2151"/>
    <w:rsid w:val="006F0DD4"/>
    <w:rsid w:val="00701E17"/>
    <w:rsid w:val="00720D64"/>
    <w:rsid w:val="0072182D"/>
    <w:rsid w:val="00730066"/>
    <w:rsid w:val="007362CE"/>
    <w:rsid w:val="007445DA"/>
    <w:rsid w:val="007527DD"/>
    <w:rsid w:val="00753C12"/>
    <w:rsid w:val="00755D5D"/>
    <w:rsid w:val="00761D1E"/>
    <w:rsid w:val="007717F3"/>
    <w:rsid w:val="007868A4"/>
    <w:rsid w:val="00786E08"/>
    <w:rsid w:val="00794E1C"/>
    <w:rsid w:val="00796478"/>
    <w:rsid w:val="00796F0C"/>
    <w:rsid w:val="007A6ADC"/>
    <w:rsid w:val="007B00C8"/>
    <w:rsid w:val="007B1739"/>
    <w:rsid w:val="007B4FB0"/>
    <w:rsid w:val="007B7295"/>
    <w:rsid w:val="007C58FE"/>
    <w:rsid w:val="007C5DC2"/>
    <w:rsid w:val="007D7E68"/>
    <w:rsid w:val="007E0D52"/>
    <w:rsid w:val="007F1856"/>
    <w:rsid w:val="00802B34"/>
    <w:rsid w:val="00811188"/>
    <w:rsid w:val="008113E9"/>
    <w:rsid w:val="00815E12"/>
    <w:rsid w:val="0083115C"/>
    <w:rsid w:val="00846C0D"/>
    <w:rsid w:val="00852913"/>
    <w:rsid w:val="008529D3"/>
    <w:rsid w:val="008656C3"/>
    <w:rsid w:val="00873E0C"/>
    <w:rsid w:val="0087705A"/>
    <w:rsid w:val="0089245A"/>
    <w:rsid w:val="00894394"/>
    <w:rsid w:val="00897041"/>
    <w:rsid w:val="008B7258"/>
    <w:rsid w:val="008B76A0"/>
    <w:rsid w:val="008C2245"/>
    <w:rsid w:val="008C2B84"/>
    <w:rsid w:val="008C5CCB"/>
    <w:rsid w:val="008C6A66"/>
    <w:rsid w:val="008C733D"/>
    <w:rsid w:val="008E173E"/>
    <w:rsid w:val="008F0825"/>
    <w:rsid w:val="008F298C"/>
    <w:rsid w:val="008F52E4"/>
    <w:rsid w:val="00901B90"/>
    <w:rsid w:val="00904910"/>
    <w:rsid w:val="009067BA"/>
    <w:rsid w:val="00907AE8"/>
    <w:rsid w:val="00912A86"/>
    <w:rsid w:val="009139CE"/>
    <w:rsid w:val="00925FAA"/>
    <w:rsid w:val="00930F9D"/>
    <w:rsid w:val="009352F6"/>
    <w:rsid w:val="00936C0C"/>
    <w:rsid w:val="00936CB4"/>
    <w:rsid w:val="00940CCE"/>
    <w:rsid w:val="009533AE"/>
    <w:rsid w:val="0096112A"/>
    <w:rsid w:val="009643BD"/>
    <w:rsid w:val="00964A11"/>
    <w:rsid w:val="0096624D"/>
    <w:rsid w:val="00972570"/>
    <w:rsid w:val="009845C0"/>
    <w:rsid w:val="009A5A09"/>
    <w:rsid w:val="009A7525"/>
    <w:rsid w:val="009C4B7B"/>
    <w:rsid w:val="009C6132"/>
    <w:rsid w:val="009C6655"/>
    <w:rsid w:val="009E7699"/>
    <w:rsid w:val="009F0DDF"/>
    <w:rsid w:val="00A003D0"/>
    <w:rsid w:val="00A0453F"/>
    <w:rsid w:val="00A161D3"/>
    <w:rsid w:val="00A163C1"/>
    <w:rsid w:val="00A177D7"/>
    <w:rsid w:val="00A2420C"/>
    <w:rsid w:val="00A306C2"/>
    <w:rsid w:val="00A35603"/>
    <w:rsid w:val="00A56CCF"/>
    <w:rsid w:val="00A70D90"/>
    <w:rsid w:val="00A81DF1"/>
    <w:rsid w:val="00A853F6"/>
    <w:rsid w:val="00A96D62"/>
    <w:rsid w:val="00AA1ACD"/>
    <w:rsid w:val="00AB0789"/>
    <w:rsid w:val="00AB2BD9"/>
    <w:rsid w:val="00AB6AE8"/>
    <w:rsid w:val="00AC60C0"/>
    <w:rsid w:val="00AE09F4"/>
    <w:rsid w:val="00AE2234"/>
    <w:rsid w:val="00AE46C8"/>
    <w:rsid w:val="00AE7C5A"/>
    <w:rsid w:val="00AF20EF"/>
    <w:rsid w:val="00AF5F81"/>
    <w:rsid w:val="00AF689F"/>
    <w:rsid w:val="00AF6ABB"/>
    <w:rsid w:val="00B01275"/>
    <w:rsid w:val="00B16E8C"/>
    <w:rsid w:val="00B22D33"/>
    <w:rsid w:val="00B244FA"/>
    <w:rsid w:val="00B312BE"/>
    <w:rsid w:val="00B40B90"/>
    <w:rsid w:val="00B42523"/>
    <w:rsid w:val="00B452E5"/>
    <w:rsid w:val="00B538E5"/>
    <w:rsid w:val="00B55EED"/>
    <w:rsid w:val="00B56F74"/>
    <w:rsid w:val="00B60FFE"/>
    <w:rsid w:val="00B62419"/>
    <w:rsid w:val="00B978E1"/>
    <w:rsid w:val="00B97F45"/>
    <w:rsid w:val="00BB3971"/>
    <w:rsid w:val="00BB4024"/>
    <w:rsid w:val="00BC37CA"/>
    <w:rsid w:val="00BE0D0E"/>
    <w:rsid w:val="00BE0E73"/>
    <w:rsid w:val="00BE3014"/>
    <w:rsid w:val="00BE5AAE"/>
    <w:rsid w:val="00BF0907"/>
    <w:rsid w:val="00BF1F33"/>
    <w:rsid w:val="00BF2830"/>
    <w:rsid w:val="00BF3DD6"/>
    <w:rsid w:val="00C04244"/>
    <w:rsid w:val="00C04F5C"/>
    <w:rsid w:val="00C1100F"/>
    <w:rsid w:val="00C30833"/>
    <w:rsid w:val="00C46925"/>
    <w:rsid w:val="00C50B28"/>
    <w:rsid w:val="00C534E6"/>
    <w:rsid w:val="00C53F27"/>
    <w:rsid w:val="00C600C7"/>
    <w:rsid w:val="00C65ABA"/>
    <w:rsid w:val="00C71576"/>
    <w:rsid w:val="00C71721"/>
    <w:rsid w:val="00C81A01"/>
    <w:rsid w:val="00C85EF7"/>
    <w:rsid w:val="00C91086"/>
    <w:rsid w:val="00C93F89"/>
    <w:rsid w:val="00C94B6E"/>
    <w:rsid w:val="00C94F86"/>
    <w:rsid w:val="00CA603A"/>
    <w:rsid w:val="00CB4BE8"/>
    <w:rsid w:val="00CB6CCD"/>
    <w:rsid w:val="00CC48AA"/>
    <w:rsid w:val="00CC6EA6"/>
    <w:rsid w:val="00CD2510"/>
    <w:rsid w:val="00CD71D4"/>
    <w:rsid w:val="00CE00CF"/>
    <w:rsid w:val="00CF545E"/>
    <w:rsid w:val="00CF6960"/>
    <w:rsid w:val="00CF73A8"/>
    <w:rsid w:val="00D120F5"/>
    <w:rsid w:val="00D2107D"/>
    <w:rsid w:val="00D231CE"/>
    <w:rsid w:val="00D23D39"/>
    <w:rsid w:val="00D30FE6"/>
    <w:rsid w:val="00D34703"/>
    <w:rsid w:val="00D36C96"/>
    <w:rsid w:val="00D51C96"/>
    <w:rsid w:val="00D53BE6"/>
    <w:rsid w:val="00D57726"/>
    <w:rsid w:val="00D67413"/>
    <w:rsid w:val="00D73051"/>
    <w:rsid w:val="00D85FA6"/>
    <w:rsid w:val="00DA348F"/>
    <w:rsid w:val="00DA62A4"/>
    <w:rsid w:val="00DB093D"/>
    <w:rsid w:val="00DB3D2A"/>
    <w:rsid w:val="00DC06ED"/>
    <w:rsid w:val="00DC46DB"/>
    <w:rsid w:val="00DC7774"/>
    <w:rsid w:val="00DC7E91"/>
    <w:rsid w:val="00DD3A8F"/>
    <w:rsid w:val="00DD670F"/>
    <w:rsid w:val="00DF1411"/>
    <w:rsid w:val="00DF205E"/>
    <w:rsid w:val="00DF4E37"/>
    <w:rsid w:val="00E02469"/>
    <w:rsid w:val="00E103BB"/>
    <w:rsid w:val="00E11A82"/>
    <w:rsid w:val="00E12EB0"/>
    <w:rsid w:val="00E1391D"/>
    <w:rsid w:val="00E15CD6"/>
    <w:rsid w:val="00E1601B"/>
    <w:rsid w:val="00E16062"/>
    <w:rsid w:val="00E20EDC"/>
    <w:rsid w:val="00E27A46"/>
    <w:rsid w:val="00E3032C"/>
    <w:rsid w:val="00E3485E"/>
    <w:rsid w:val="00E3773B"/>
    <w:rsid w:val="00E415A1"/>
    <w:rsid w:val="00E45AFF"/>
    <w:rsid w:val="00E577A6"/>
    <w:rsid w:val="00E6418C"/>
    <w:rsid w:val="00E650A3"/>
    <w:rsid w:val="00E6549E"/>
    <w:rsid w:val="00E71989"/>
    <w:rsid w:val="00E726E9"/>
    <w:rsid w:val="00E736B4"/>
    <w:rsid w:val="00E86F53"/>
    <w:rsid w:val="00E9048A"/>
    <w:rsid w:val="00E964C9"/>
    <w:rsid w:val="00EC2BCA"/>
    <w:rsid w:val="00EC44EE"/>
    <w:rsid w:val="00EE02A1"/>
    <w:rsid w:val="00EF0744"/>
    <w:rsid w:val="00EF10FF"/>
    <w:rsid w:val="00EF6496"/>
    <w:rsid w:val="00EF7CB5"/>
    <w:rsid w:val="00F0271A"/>
    <w:rsid w:val="00F03CE4"/>
    <w:rsid w:val="00F063C2"/>
    <w:rsid w:val="00F07493"/>
    <w:rsid w:val="00F1320B"/>
    <w:rsid w:val="00F14305"/>
    <w:rsid w:val="00F15682"/>
    <w:rsid w:val="00F171D0"/>
    <w:rsid w:val="00F22B2E"/>
    <w:rsid w:val="00F22C87"/>
    <w:rsid w:val="00F24A7E"/>
    <w:rsid w:val="00F3359B"/>
    <w:rsid w:val="00F3483C"/>
    <w:rsid w:val="00F360E4"/>
    <w:rsid w:val="00F40BC5"/>
    <w:rsid w:val="00F53214"/>
    <w:rsid w:val="00F615CE"/>
    <w:rsid w:val="00F655DD"/>
    <w:rsid w:val="00F82FD6"/>
    <w:rsid w:val="00F858F5"/>
    <w:rsid w:val="00F939BC"/>
    <w:rsid w:val="00F93B30"/>
    <w:rsid w:val="00F95755"/>
    <w:rsid w:val="00F97912"/>
    <w:rsid w:val="00FA0EDD"/>
    <w:rsid w:val="00FA16FE"/>
    <w:rsid w:val="00FA3938"/>
    <w:rsid w:val="00FB4876"/>
    <w:rsid w:val="00FC6892"/>
    <w:rsid w:val="00FD00C5"/>
    <w:rsid w:val="00FD2AA9"/>
    <w:rsid w:val="00FD766A"/>
    <w:rsid w:val="00FF11C7"/>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0"/>
    <o:shapelayout v:ext="edit">
      <o:idmap v:ext="edit" data="2"/>
    </o:shapelayout>
  </w:shapeDefaults>
  <w:decimalSymbol w:val="."/>
  <w:listSeparator w:val=","/>
  <w14:docId w14:val="19465E62"/>
  <w15:docId w15:val="{A1D8B0F6-A6C7-4D99-975B-77CEFEE7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link w:val="Heading3Char"/>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link w:val="NormalaftertitleChar"/>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E6498"/>
    <w:pPr>
      <w:spacing w:after="360"/>
    </w:pPr>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2C6313"/>
    <w:pPr>
      <w:keepNext/>
      <w:spacing w:before="160"/>
    </w:pPr>
    <w:rPr>
      <w:rFonts w:ascii="Times New Roman italic" w:hAnsi="Times New Roman italic"/>
      <w:i/>
      <w:iCs/>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link w:val="enumlev1Char"/>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link w:val="EquationChar"/>
    <w:rsid w:val="00F3483C"/>
    <w:pPr>
      <w:tabs>
        <w:tab w:val="center" w:pos="4820"/>
        <w:tab w:val="right" w:pos="9639"/>
      </w:tabs>
      <w:spacing w:after="120" w:line="240" w:lineRule="auto"/>
    </w:pPr>
  </w:style>
  <w:style w:type="paragraph" w:customStyle="1" w:styleId="Equationlegend">
    <w:name w:val="Equation_legend"/>
    <w:basedOn w:val="Normal"/>
    <w:link w:val="EquationlegendChar"/>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aliases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aliases w:val="footnote text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aliases w:val="encabezado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link w:val="TablelegendChar"/>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F615CE"/>
    <w:pPr>
      <w:tabs>
        <w:tab w:val="right" w:leader="dot" w:pos="8788"/>
        <w:tab w:val="right" w:pos="9497"/>
      </w:tabs>
      <w:ind w:left="663" w:right="851" w:hanging="663"/>
    </w:pPr>
    <w:rPr>
      <w:lang w:bidi="ar-SY"/>
    </w:rPr>
  </w:style>
  <w:style w:type="paragraph" w:styleId="TOC2">
    <w:name w:val="toc 2"/>
    <w:basedOn w:val="TOC1"/>
    <w:uiPriority w:val="39"/>
    <w:rsid w:val="000F312E"/>
    <w:pPr>
      <w:spacing w:before="60"/>
      <w:ind w:left="1309" w:hanging="629"/>
    </w:pPr>
  </w:style>
  <w:style w:type="paragraph" w:styleId="TOC3">
    <w:name w:val="toc 3"/>
    <w:basedOn w:val="TOC2"/>
    <w:uiPriority w:val="39"/>
    <w:rsid w:val="000F312E"/>
    <w:pPr>
      <w:spacing w:before="0"/>
      <w:ind w:left="2035" w:hanging="754"/>
    </w:pPr>
  </w:style>
  <w:style w:type="paragraph" w:styleId="TOC4">
    <w:name w:val="toc 4"/>
    <w:basedOn w:val="TOC3"/>
    <w:uiPriority w:val="39"/>
    <w:rsid w:val="00A177D7"/>
  </w:style>
  <w:style w:type="paragraph" w:styleId="TOC5">
    <w:name w:val="toc 5"/>
    <w:basedOn w:val="TOC4"/>
    <w:uiPriority w:val="39"/>
    <w:rsid w:val="00A177D7"/>
  </w:style>
  <w:style w:type="paragraph" w:styleId="TOC6">
    <w:name w:val="toc 6"/>
    <w:basedOn w:val="TOC4"/>
    <w:uiPriority w:val="39"/>
    <w:rsid w:val="00A177D7"/>
  </w:style>
  <w:style w:type="paragraph" w:styleId="TOC7">
    <w:name w:val="toc 7"/>
    <w:basedOn w:val="TOC4"/>
    <w:uiPriority w:val="39"/>
    <w:rsid w:val="00A177D7"/>
  </w:style>
  <w:style w:type="paragraph" w:styleId="TOC8">
    <w:name w:val="toc 8"/>
    <w:basedOn w:val="TOC4"/>
    <w:uiPriority w:val="39"/>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link w:val="FigureNo0"/>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link w:val="TabletitleChar"/>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aliases w:val="CEO_Hyperlink"/>
    <w:basedOn w:val="DefaultParagraphFont"/>
    <w:uiPriority w:val="99"/>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uiPriority w:val="99"/>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FirstFooter">
    <w:name w:val="FirstFooter"/>
    <w:basedOn w:val="Footer"/>
    <w:rsid w:val="00F0271A"/>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F0271A"/>
    <w:rPr>
      <w:rFonts w:ascii="Tahoma" w:hAnsi="Tahoma" w:cs="Tahoma"/>
      <w:sz w:val="16"/>
      <w:szCs w:val="16"/>
    </w:rPr>
  </w:style>
  <w:style w:type="character" w:customStyle="1" w:styleId="DocumentMapChar">
    <w:name w:val="Document Map Char"/>
    <w:basedOn w:val="DefaultParagraphFont"/>
    <w:link w:val="DocumentMap"/>
    <w:rsid w:val="00F0271A"/>
    <w:rPr>
      <w:rFonts w:ascii="Tahoma" w:hAnsi="Tahoma" w:cs="Tahoma"/>
      <w:sz w:val="16"/>
      <w:szCs w:val="16"/>
      <w:lang w:eastAsia="fr-FR"/>
    </w:rPr>
  </w:style>
  <w:style w:type="paragraph" w:customStyle="1" w:styleId="FooterQP">
    <w:name w:val="Footer_QP"/>
    <w:basedOn w:val="Normal"/>
    <w:rsid w:val="00F0271A"/>
    <w:pPr>
      <w:tabs>
        <w:tab w:val="left" w:pos="907"/>
        <w:tab w:val="right" w:pos="8789"/>
        <w:tab w:val="right" w:pos="9639"/>
      </w:tabs>
      <w:spacing w:before="0"/>
    </w:pPr>
    <w:rPr>
      <w:b/>
    </w:rPr>
  </w:style>
  <w:style w:type="paragraph" w:styleId="BodyText">
    <w:name w:val="Body Text"/>
    <w:basedOn w:val="Normal"/>
    <w:link w:val="BodyTextChar"/>
    <w:rsid w:val="00F0271A"/>
    <w:pPr>
      <w:widowControl w:val="0"/>
      <w:spacing w:before="240"/>
    </w:pPr>
    <w:rPr>
      <w:szCs w:val="26"/>
    </w:rPr>
  </w:style>
  <w:style w:type="character" w:customStyle="1" w:styleId="BodyTextChar">
    <w:name w:val="Body Text Char"/>
    <w:basedOn w:val="DefaultParagraphFont"/>
    <w:link w:val="BodyText"/>
    <w:rsid w:val="00F0271A"/>
    <w:rPr>
      <w:rFonts w:ascii="Times New Roman" w:hAnsi="Times New Roman" w:cs="Traditional Arabic"/>
      <w:sz w:val="22"/>
      <w:szCs w:val="26"/>
      <w:lang w:eastAsia="fr-FR"/>
    </w:rPr>
  </w:style>
  <w:style w:type="paragraph" w:styleId="BodyText2">
    <w:name w:val="Body Text 2"/>
    <w:basedOn w:val="Normal"/>
    <w:link w:val="BodyText2Char"/>
    <w:rsid w:val="00F0271A"/>
    <w:pPr>
      <w:tabs>
        <w:tab w:val="left" w:pos="849"/>
      </w:tabs>
    </w:pPr>
    <w:rPr>
      <w:b/>
      <w:bCs/>
      <w:sz w:val="32"/>
      <w:szCs w:val="32"/>
    </w:rPr>
  </w:style>
  <w:style w:type="character" w:customStyle="1" w:styleId="BodyText2Char">
    <w:name w:val="Body Text 2 Char"/>
    <w:basedOn w:val="DefaultParagraphFont"/>
    <w:link w:val="BodyText2"/>
    <w:rsid w:val="00F0271A"/>
    <w:rPr>
      <w:rFonts w:ascii="Times New Roman" w:hAnsi="Times New Roman" w:cs="Traditional Arabic"/>
      <w:b/>
      <w:bCs/>
      <w:sz w:val="32"/>
      <w:szCs w:val="32"/>
      <w:lang w:eastAsia="fr-FR"/>
    </w:rPr>
  </w:style>
  <w:style w:type="paragraph" w:customStyle="1" w:styleId="Figuretitle0">
    <w:name w:val="Figure_title"/>
    <w:basedOn w:val="FigureNo"/>
    <w:next w:val="Normal"/>
    <w:rsid w:val="00F0271A"/>
    <w:pPr>
      <w:keepNext/>
      <w:spacing w:before="120"/>
    </w:pPr>
    <w:rPr>
      <w:rFonts w:ascii="Times New Roman Bold"/>
      <w:b/>
      <w:bCs/>
    </w:rPr>
  </w:style>
  <w:style w:type="paragraph" w:styleId="BalloonText">
    <w:name w:val="Balloon Text"/>
    <w:basedOn w:val="Normal"/>
    <w:link w:val="BalloonTextChar"/>
    <w:rsid w:val="00F0271A"/>
    <w:pPr>
      <w:overflowPunct/>
      <w:autoSpaceDE/>
      <w:autoSpaceDN/>
      <w:adjustRightInd/>
      <w:spacing w:before="0" w:line="240" w:lineRule="auto"/>
      <w:jc w:val="left"/>
      <w:textAlignment w:val="auto"/>
    </w:pPr>
    <w:rPr>
      <w:rFonts w:ascii="Tahoma" w:hAnsi="Tahoma" w:cs="Tahoma"/>
      <w:sz w:val="16"/>
      <w:szCs w:val="16"/>
      <w:lang w:eastAsia="en-US"/>
    </w:rPr>
  </w:style>
  <w:style w:type="character" w:customStyle="1" w:styleId="BalloonTextChar">
    <w:name w:val="Balloon Text Char"/>
    <w:basedOn w:val="DefaultParagraphFont"/>
    <w:link w:val="BalloonText"/>
    <w:rsid w:val="00F0271A"/>
    <w:rPr>
      <w:rFonts w:ascii="Tahoma" w:hAnsi="Tahoma" w:cs="Tahoma"/>
      <w:sz w:val="16"/>
      <w:szCs w:val="16"/>
      <w:lang w:eastAsia="en-US"/>
    </w:rPr>
  </w:style>
  <w:style w:type="character" w:customStyle="1" w:styleId="Heading2Char">
    <w:name w:val="Heading 2 Char"/>
    <w:link w:val="Heading2"/>
    <w:rsid w:val="00F0271A"/>
    <w:rPr>
      <w:rFonts w:ascii="Times New Roman Bold" w:hAnsi="Times New Roman Bold" w:cs="Traditional Arabic"/>
      <w:b/>
      <w:bCs/>
      <w:sz w:val="24"/>
      <w:szCs w:val="32"/>
      <w:lang w:eastAsia="fr-FR"/>
    </w:rPr>
  </w:style>
  <w:style w:type="paragraph" w:customStyle="1" w:styleId="Tablefin">
    <w:name w:val="Table_fin"/>
    <w:basedOn w:val="Normal"/>
    <w:next w:val="Normal"/>
    <w:rsid w:val="00F0271A"/>
    <w:pPr>
      <w:tabs>
        <w:tab w:val="left" w:pos="794"/>
        <w:tab w:val="left" w:pos="1191"/>
        <w:tab w:val="left" w:pos="1588"/>
        <w:tab w:val="left" w:pos="1985"/>
      </w:tabs>
      <w:bidi w:val="0"/>
      <w:spacing w:before="0" w:line="240" w:lineRule="auto"/>
    </w:pPr>
    <w:rPr>
      <w:rFonts w:cs="Times New Roman"/>
      <w:sz w:val="20"/>
      <w:szCs w:val="20"/>
      <w:lang w:val="en-GB" w:eastAsia="en-US"/>
    </w:rPr>
  </w:style>
  <w:style w:type="character" w:customStyle="1" w:styleId="TableheadChar">
    <w:name w:val="Table_head Char"/>
    <w:link w:val="Tablehead"/>
    <w:locked/>
    <w:rsid w:val="00F0271A"/>
    <w:rPr>
      <w:rFonts w:ascii="Times New Roman Bold" w:hAnsi="Times New Roman Bold" w:cs="Traditional Arabic"/>
      <w:b/>
      <w:bCs/>
      <w:szCs w:val="26"/>
      <w:lang w:eastAsia="en-US"/>
    </w:rPr>
  </w:style>
  <w:style w:type="character" w:customStyle="1" w:styleId="TabletextChar">
    <w:name w:val="Table_text Char"/>
    <w:link w:val="Tabletext"/>
    <w:locked/>
    <w:rsid w:val="00F0271A"/>
    <w:rPr>
      <w:rFonts w:ascii="Times New Roman" w:hAnsi="Times New Roman" w:cs="Traditional Arabic"/>
      <w:szCs w:val="26"/>
      <w:lang w:eastAsia="fr-FR"/>
    </w:rPr>
  </w:style>
  <w:style w:type="paragraph" w:customStyle="1" w:styleId="TableNo0">
    <w:name w:val="Table_No"/>
    <w:basedOn w:val="Normal"/>
    <w:next w:val="Normal"/>
    <w:link w:val="TableNoChar"/>
    <w:rsid w:val="00F0271A"/>
    <w:pPr>
      <w:keepNext/>
      <w:tabs>
        <w:tab w:val="left" w:pos="794"/>
        <w:tab w:val="left" w:pos="1191"/>
        <w:tab w:val="left" w:pos="1588"/>
        <w:tab w:val="left" w:pos="1985"/>
      </w:tabs>
      <w:spacing w:before="360" w:after="120" w:line="240" w:lineRule="auto"/>
      <w:jc w:val="center"/>
    </w:pPr>
    <w:rPr>
      <w:rFonts w:eastAsia="SimSun"/>
      <w:lang w:val="fr-FR" w:eastAsia="en-US"/>
    </w:rPr>
  </w:style>
  <w:style w:type="character" w:customStyle="1" w:styleId="TableNoChar">
    <w:name w:val="Table_No Char"/>
    <w:link w:val="TableNo0"/>
    <w:locked/>
    <w:rsid w:val="00F0271A"/>
    <w:rPr>
      <w:rFonts w:ascii="Times New Roman" w:eastAsia="SimSun" w:hAnsi="Times New Roman" w:cs="Traditional Arabic"/>
      <w:sz w:val="22"/>
      <w:szCs w:val="30"/>
      <w:lang w:val="fr-FR" w:eastAsia="en-US"/>
    </w:rPr>
  </w:style>
  <w:style w:type="character" w:customStyle="1" w:styleId="EquationChar">
    <w:name w:val="Equation Char"/>
    <w:link w:val="Equation"/>
    <w:locked/>
    <w:rsid w:val="00F3483C"/>
    <w:rPr>
      <w:rFonts w:ascii="Times New Roman" w:hAnsi="Times New Roman" w:cs="Traditional Arabic"/>
      <w:sz w:val="22"/>
      <w:szCs w:val="30"/>
      <w:lang w:eastAsia="fr-FR"/>
    </w:rPr>
  </w:style>
  <w:style w:type="character" w:customStyle="1" w:styleId="EquationlegendChar">
    <w:name w:val="Equation_legend Char"/>
    <w:link w:val="Equationlegend"/>
    <w:locked/>
    <w:rsid w:val="00F0271A"/>
    <w:rPr>
      <w:rFonts w:ascii="Times New Roman" w:hAnsi="Times New Roman" w:cs="Traditional Arabic"/>
      <w:sz w:val="22"/>
      <w:szCs w:val="30"/>
      <w:lang w:eastAsia="fr-FR"/>
    </w:rPr>
  </w:style>
  <w:style w:type="character" w:customStyle="1" w:styleId="TablelegendChar">
    <w:name w:val="Table_legend Char"/>
    <w:link w:val="Tablelegend"/>
    <w:locked/>
    <w:rsid w:val="00F0271A"/>
    <w:rPr>
      <w:rFonts w:ascii="Times New Roman" w:hAnsi="Times New Roman" w:cs="Traditional Arabic"/>
      <w:sz w:val="22"/>
      <w:szCs w:val="30"/>
      <w:lang w:eastAsia="fr-FR"/>
    </w:rPr>
  </w:style>
  <w:style w:type="paragraph" w:styleId="NormalIndent">
    <w:name w:val="Normal Indent"/>
    <w:basedOn w:val="Normal"/>
    <w:rsid w:val="00F0271A"/>
    <w:pPr>
      <w:overflowPunct/>
      <w:autoSpaceDE/>
      <w:autoSpaceDN/>
      <w:adjustRightInd/>
      <w:spacing w:before="0" w:line="240" w:lineRule="auto"/>
      <w:ind w:left="720"/>
      <w:jc w:val="left"/>
      <w:textAlignment w:val="auto"/>
    </w:pPr>
    <w:rPr>
      <w:rFonts w:cs="Times New Roman"/>
      <w:sz w:val="24"/>
      <w:szCs w:val="24"/>
      <w:lang w:eastAsia="en-US"/>
    </w:rPr>
  </w:style>
  <w:style w:type="character" w:customStyle="1" w:styleId="Heading3Char">
    <w:name w:val="Heading 3 Char"/>
    <w:link w:val="Heading3"/>
    <w:rsid w:val="00F0271A"/>
    <w:rPr>
      <w:rFonts w:ascii="Times New Roman Bold" w:hAnsi="Times New Roman Bold" w:cs="Traditional Arabic"/>
      <w:b/>
      <w:bCs/>
      <w:sz w:val="22"/>
      <w:szCs w:val="30"/>
      <w:lang w:eastAsia="fr-FR"/>
    </w:rPr>
  </w:style>
  <w:style w:type="character" w:customStyle="1" w:styleId="CharChar10">
    <w:name w:val="Char Char10"/>
    <w:rsid w:val="00F0271A"/>
    <w:rPr>
      <w:b/>
      <w:sz w:val="24"/>
      <w:lang w:val="fr-FR" w:eastAsia="en-US"/>
    </w:rPr>
  </w:style>
  <w:style w:type="paragraph" w:customStyle="1" w:styleId="AppendixNoTitle0">
    <w:name w:val="Appendix_NoTitle"/>
    <w:basedOn w:val="Normal"/>
    <w:next w:val="Normal"/>
    <w:rsid w:val="00F0271A"/>
    <w:pPr>
      <w:keepNext/>
      <w:keepLines/>
      <w:tabs>
        <w:tab w:val="left" w:pos="794"/>
        <w:tab w:val="left" w:pos="1191"/>
        <w:tab w:val="left" w:pos="1588"/>
        <w:tab w:val="left" w:pos="1985"/>
      </w:tabs>
      <w:bidi w:val="0"/>
      <w:spacing w:before="480" w:after="80"/>
      <w:jc w:val="center"/>
    </w:pPr>
    <w:rPr>
      <w:rFonts w:ascii="Times New Roman Bold" w:hAnsi="Times New Roman Bold"/>
      <w:b/>
      <w:bCs/>
      <w:sz w:val="28"/>
      <w:szCs w:val="40"/>
      <w:lang w:val="fr-FR" w:eastAsia="en-US"/>
    </w:rPr>
  </w:style>
  <w:style w:type="character" w:customStyle="1" w:styleId="enumlev1Char">
    <w:name w:val="enumlev1 Char"/>
    <w:link w:val="enumlev1"/>
    <w:locked/>
    <w:rsid w:val="00F0271A"/>
    <w:rPr>
      <w:rFonts w:ascii="Times New Roman" w:hAnsi="Times New Roman" w:cs="Traditional Arabic"/>
      <w:sz w:val="22"/>
      <w:szCs w:val="30"/>
      <w:lang w:eastAsia="fr-FR" w:bidi="ar-EG"/>
    </w:rPr>
  </w:style>
  <w:style w:type="character" w:customStyle="1" w:styleId="NormalaftertitleChar">
    <w:name w:val="Normal_after_title Char"/>
    <w:link w:val="Normalaftertitle"/>
    <w:locked/>
    <w:rsid w:val="00F0271A"/>
    <w:rPr>
      <w:rFonts w:ascii="Times New Roman" w:hAnsi="Times New Roman" w:cs="Traditional Arabic"/>
      <w:sz w:val="22"/>
      <w:szCs w:val="30"/>
      <w:lang w:eastAsia="fr-FR"/>
    </w:rPr>
  </w:style>
  <w:style w:type="character" w:customStyle="1" w:styleId="FigureNo0">
    <w:name w:val="Figure_No (文字)"/>
    <w:link w:val="FigureNo"/>
    <w:locked/>
    <w:rsid w:val="00F0271A"/>
    <w:rPr>
      <w:rFonts w:ascii="Times New Roman" w:hAnsi="Times New Roman Bold" w:cs="Traditional Arabic"/>
      <w:sz w:val="22"/>
      <w:szCs w:val="30"/>
      <w:lang w:val="fr-FR" w:eastAsia="fr-FR" w:bidi="ar-EG"/>
    </w:rPr>
  </w:style>
  <w:style w:type="paragraph" w:customStyle="1" w:styleId="Figure">
    <w:name w:val="Figure"/>
    <w:basedOn w:val="FigureNo"/>
    <w:next w:val="Normal"/>
    <w:rsid w:val="00F0271A"/>
    <w:pPr>
      <w:keepLines/>
      <w:tabs>
        <w:tab w:val="left" w:pos="794"/>
        <w:tab w:val="left" w:pos="1191"/>
        <w:tab w:val="left" w:pos="1588"/>
        <w:tab w:val="left" w:pos="1985"/>
      </w:tabs>
      <w:bidi w:val="0"/>
      <w:spacing w:before="0" w:after="240" w:line="240" w:lineRule="auto"/>
      <w:textAlignment w:val="auto"/>
    </w:pPr>
    <w:rPr>
      <w:rFonts w:hAnsi="Times New Roman" w:cs="Times New Roman"/>
      <w:caps/>
      <w:sz w:val="18"/>
      <w:szCs w:val="20"/>
      <w:lang w:eastAsia="en-US" w:bidi="ar-SA"/>
    </w:rPr>
  </w:style>
  <w:style w:type="character" w:customStyle="1" w:styleId="TabletitleChar">
    <w:name w:val="Table_title Char"/>
    <w:link w:val="Tabletitle"/>
    <w:locked/>
    <w:rsid w:val="00F0271A"/>
    <w:rPr>
      <w:rFonts w:ascii="Times New Roman Bold" w:hAnsi="Times New Roman Bold" w:cs="Traditional Arabic"/>
      <w:b/>
      <w:bCs/>
      <w:sz w:val="22"/>
      <w:szCs w:val="30"/>
      <w:lang w:eastAsia="fr-FR" w:bidi="ar-EG"/>
    </w:rPr>
  </w:style>
  <w:style w:type="character" w:customStyle="1" w:styleId="CharChar101">
    <w:name w:val="Char Char101"/>
    <w:rsid w:val="00F0271A"/>
    <w:rPr>
      <w:b/>
      <w:bCs w:val="0"/>
      <w:sz w:val="24"/>
      <w:lang w:val="fr-FR" w:eastAsia="en-US"/>
    </w:rPr>
  </w:style>
  <w:style w:type="paragraph" w:customStyle="1" w:styleId="AnnexNoTitle0">
    <w:name w:val="Annex_NoTitle"/>
    <w:basedOn w:val="Normal"/>
    <w:next w:val="Normalaftertitle"/>
    <w:rsid w:val="00F0271A"/>
    <w:pPr>
      <w:keepNext/>
      <w:keepLines/>
      <w:tabs>
        <w:tab w:val="left" w:pos="794"/>
        <w:tab w:val="left" w:pos="1191"/>
        <w:tab w:val="left" w:pos="1588"/>
        <w:tab w:val="left" w:pos="1985"/>
      </w:tabs>
      <w:bidi w:val="0"/>
      <w:spacing w:before="480" w:after="80"/>
      <w:jc w:val="center"/>
    </w:pPr>
    <w:rPr>
      <w:rFonts w:ascii="Times New Roman Bold" w:hAnsi="Times New Roman Bold"/>
      <w:b/>
      <w:bCs/>
      <w:sz w:val="28"/>
      <w:szCs w:val="40"/>
      <w:lang w:val="fr-FR" w:eastAsia="en-US"/>
    </w:rPr>
  </w:style>
  <w:style w:type="paragraph" w:styleId="EndnoteText">
    <w:name w:val="endnote text"/>
    <w:basedOn w:val="Normal"/>
    <w:link w:val="EndnoteTextChar"/>
    <w:rsid w:val="00F0271A"/>
    <w:pPr>
      <w:spacing w:before="0" w:line="240" w:lineRule="auto"/>
    </w:pPr>
    <w:rPr>
      <w:sz w:val="20"/>
      <w:szCs w:val="20"/>
    </w:rPr>
  </w:style>
  <w:style w:type="character" w:customStyle="1" w:styleId="EndnoteTextChar">
    <w:name w:val="Endnote Text Char"/>
    <w:basedOn w:val="DefaultParagraphFont"/>
    <w:link w:val="EndnoteText"/>
    <w:rsid w:val="00F0271A"/>
    <w:rPr>
      <w:rFonts w:ascii="Times New Roman" w:hAnsi="Times New Roman" w:cs="Traditional Arabic"/>
      <w:lang w:eastAsia="fr-FR"/>
    </w:rPr>
  </w:style>
  <w:style w:type="paragraph" w:customStyle="1" w:styleId="HeadingSum">
    <w:name w:val="Heading_Sum"/>
    <w:basedOn w:val="Normal"/>
    <w:next w:val="Normal"/>
    <w:rsid w:val="00F0271A"/>
    <w:pPr>
      <w:keepNext/>
      <w:spacing w:before="360"/>
    </w:pPr>
    <w:rPr>
      <w:rFonts w:ascii="Times New Roman Bold" w:hAnsi="Times New Roman Bold"/>
      <w:b/>
      <w:bCs/>
      <w:lang w:bidi="ar-EG"/>
    </w:rPr>
  </w:style>
  <w:style w:type="paragraph" w:customStyle="1" w:styleId="Summary">
    <w:name w:val="Summary"/>
    <w:basedOn w:val="Normal"/>
    <w:next w:val="Normalaftertitle"/>
    <w:rsid w:val="00F0271A"/>
    <w:pPr>
      <w:spacing w:before="100" w:after="240"/>
    </w:pPr>
    <w:rPr>
      <w:lang w:bidi="ar-EG"/>
    </w:rPr>
  </w:style>
  <w:style w:type="paragraph" w:styleId="TOC9">
    <w:name w:val="toc 9"/>
    <w:basedOn w:val="Normal"/>
    <w:next w:val="Normal"/>
    <w:autoRedefine/>
    <w:uiPriority w:val="39"/>
    <w:unhideWhenUsed/>
    <w:rsid w:val="00F0271A"/>
    <w:pPr>
      <w:overflowPunct/>
      <w:autoSpaceDE/>
      <w:autoSpaceDN/>
      <w:bidi w:val="0"/>
      <w:adjustRightInd/>
      <w:spacing w:before="0" w:after="100" w:line="259" w:lineRule="auto"/>
      <w:ind w:left="1760"/>
      <w:jc w:val="left"/>
      <w:textAlignment w:val="auto"/>
    </w:pPr>
    <w:rPr>
      <w:rFonts w:asciiTheme="minorHAnsi" w:eastAsiaTheme="minorEastAsia" w:hAnsiTheme="minorHAnsi" w:cstheme="minorBidi"/>
      <w:szCs w:val="22"/>
      <w:lang w:eastAsia="zh-CN"/>
    </w:rPr>
  </w:style>
  <w:style w:type="paragraph" w:customStyle="1" w:styleId="AnnexNo">
    <w:name w:val="Annex_No"/>
    <w:basedOn w:val="AnnexNotitle"/>
    <w:rsid w:val="00F0271A"/>
    <w:pPr>
      <w:spacing w:before="360" w:after="120"/>
      <w:outlineLvl w:val="0"/>
    </w:pPr>
    <w:rPr>
      <w:rFonts w:ascii="Times New Roman"/>
      <w:b w:val="0"/>
      <w:bCs w:val="0"/>
      <w:lang w:bidi="ar-EG"/>
    </w:rPr>
  </w:style>
  <w:style w:type="paragraph" w:customStyle="1" w:styleId="AnnexTitle">
    <w:name w:val="Annex_Title"/>
    <w:basedOn w:val="AnnexNoTitle0"/>
    <w:rsid w:val="00F0271A"/>
    <w:pPr>
      <w:bidi/>
      <w:spacing w:before="120" w:after="360"/>
    </w:pPr>
    <w:rPr>
      <w:lang w:bidi="ar-EG"/>
    </w:rPr>
  </w:style>
  <w:style w:type="character" w:styleId="UnresolvedMention">
    <w:name w:val="Unresolved Mention"/>
    <w:basedOn w:val="DefaultParagraphFont"/>
    <w:uiPriority w:val="99"/>
    <w:semiHidden/>
    <w:unhideWhenUsed/>
    <w:rsid w:val="00F0271A"/>
    <w:rPr>
      <w:color w:val="605E5C"/>
      <w:shd w:val="clear" w:color="auto" w:fill="E1DFDD"/>
    </w:rPr>
  </w:style>
  <w:style w:type="character" w:styleId="PlaceholderText">
    <w:name w:val="Placeholder Text"/>
    <w:basedOn w:val="DefaultParagraphFont"/>
    <w:uiPriority w:val="99"/>
    <w:semiHidden/>
    <w:rsid w:val="00F0271A"/>
    <w:rPr>
      <w:color w:val="808080"/>
    </w:rPr>
  </w:style>
  <w:style w:type="paragraph" w:customStyle="1" w:styleId="Headingsum0">
    <w:name w:val="Heading sum"/>
    <w:basedOn w:val="Normal"/>
    <w:qFormat/>
    <w:rsid w:val="00144C05"/>
    <w:pPr>
      <w:keepNext/>
      <w:spacing w:before="360"/>
    </w:pPr>
    <w:rPr>
      <w:rFonts w:ascii="Times New Roman Bold" w:hAnsi="Times New Roman Bold"/>
      <w:b/>
      <w:b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4.bin"/><Relationship Id="rId21" Type="http://schemas.openxmlformats.org/officeDocument/2006/relationships/hyperlink" Target="https://www.itu.int/rec/R-REC-P.837/en" TargetMode="External"/><Relationship Id="rId324" Type="http://schemas.openxmlformats.org/officeDocument/2006/relationships/image" Target="media/image145.wmf"/><Relationship Id="rId531" Type="http://schemas.openxmlformats.org/officeDocument/2006/relationships/oleObject" Target="embeddings/oleObject246.bin"/><Relationship Id="rId170" Type="http://schemas.openxmlformats.org/officeDocument/2006/relationships/image" Target="media/image72.wmf"/><Relationship Id="rId268" Type="http://schemas.openxmlformats.org/officeDocument/2006/relationships/image" Target="media/image121.wmf"/><Relationship Id="rId475" Type="http://schemas.openxmlformats.org/officeDocument/2006/relationships/oleObject" Target="embeddings/oleObject218.bin"/><Relationship Id="rId32" Type="http://schemas.openxmlformats.org/officeDocument/2006/relationships/image" Target="media/image3.wmf"/><Relationship Id="rId128" Type="http://schemas.openxmlformats.org/officeDocument/2006/relationships/image" Target="media/image51.wmf"/><Relationship Id="rId335" Type="http://schemas.openxmlformats.org/officeDocument/2006/relationships/oleObject" Target="embeddings/oleObject149.bin"/><Relationship Id="rId542" Type="http://schemas.openxmlformats.org/officeDocument/2006/relationships/image" Target="media/image255.wmf"/><Relationship Id="rId181" Type="http://schemas.openxmlformats.org/officeDocument/2006/relationships/oleObject" Target="embeddings/oleObject76.bin"/><Relationship Id="rId402" Type="http://schemas.openxmlformats.org/officeDocument/2006/relationships/image" Target="media/image185.wmf"/><Relationship Id="rId279" Type="http://schemas.openxmlformats.org/officeDocument/2006/relationships/oleObject" Target="embeddings/oleObject125.bin"/><Relationship Id="rId486" Type="http://schemas.openxmlformats.org/officeDocument/2006/relationships/image" Target="media/image227.wmf"/><Relationship Id="rId43" Type="http://schemas.openxmlformats.org/officeDocument/2006/relationships/oleObject" Target="embeddings/oleObject7.bin"/><Relationship Id="rId139" Type="http://schemas.openxmlformats.org/officeDocument/2006/relationships/oleObject" Target="embeddings/oleObject55.bin"/><Relationship Id="rId346" Type="http://schemas.openxmlformats.org/officeDocument/2006/relationships/image" Target="media/image157.wmf"/><Relationship Id="rId553" Type="http://schemas.openxmlformats.org/officeDocument/2006/relationships/oleObject" Target="embeddings/oleObject257.bin"/><Relationship Id="rId192" Type="http://schemas.openxmlformats.org/officeDocument/2006/relationships/image" Target="media/image83.wmf"/><Relationship Id="rId206" Type="http://schemas.openxmlformats.org/officeDocument/2006/relationships/image" Target="media/image90.wmf"/><Relationship Id="rId413" Type="http://schemas.openxmlformats.org/officeDocument/2006/relationships/oleObject" Target="embeddings/oleObject187.bin"/><Relationship Id="rId497" Type="http://schemas.openxmlformats.org/officeDocument/2006/relationships/oleObject" Target="embeddings/oleObject229.bin"/><Relationship Id="rId357" Type="http://schemas.openxmlformats.org/officeDocument/2006/relationships/oleObject" Target="embeddings/oleObject159.bin"/><Relationship Id="rId54" Type="http://schemas.openxmlformats.org/officeDocument/2006/relationships/image" Target="media/image14.wmf"/><Relationship Id="rId217" Type="http://schemas.openxmlformats.org/officeDocument/2006/relationships/oleObject" Target="embeddings/oleObject94.bin"/><Relationship Id="rId564" Type="http://schemas.openxmlformats.org/officeDocument/2006/relationships/image" Target="media/image266.wmf"/><Relationship Id="rId424" Type="http://schemas.openxmlformats.org/officeDocument/2006/relationships/image" Target="media/image196.wmf"/><Relationship Id="rId270" Type="http://schemas.openxmlformats.org/officeDocument/2006/relationships/image" Target="media/image122.wmf"/><Relationship Id="rId65" Type="http://schemas.openxmlformats.org/officeDocument/2006/relationships/oleObject" Target="embeddings/oleObject18.bin"/><Relationship Id="rId130" Type="http://schemas.openxmlformats.org/officeDocument/2006/relationships/image" Target="media/image52.wmf"/><Relationship Id="rId368" Type="http://schemas.openxmlformats.org/officeDocument/2006/relationships/image" Target="media/image168.wmf"/><Relationship Id="rId575" Type="http://schemas.openxmlformats.org/officeDocument/2006/relationships/oleObject" Target="embeddings/oleObject268.bin"/><Relationship Id="rId228" Type="http://schemas.openxmlformats.org/officeDocument/2006/relationships/image" Target="media/image101.wmf"/><Relationship Id="rId435" Type="http://schemas.openxmlformats.org/officeDocument/2006/relationships/oleObject" Target="embeddings/oleObject198.bin"/><Relationship Id="rId281" Type="http://schemas.openxmlformats.org/officeDocument/2006/relationships/oleObject" Target="embeddings/oleObject126.bin"/><Relationship Id="rId502" Type="http://schemas.openxmlformats.org/officeDocument/2006/relationships/image" Target="media/image235.wmf"/><Relationship Id="rId76" Type="http://schemas.openxmlformats.org/officeDocument/2006/relationships/image" Target="media/image25.wmf"/><Relationship Id="rId141" Type="http://schemas.openxmlformats.org/officeDocument/2006/relationships/oleObject" Target="embeddings/oleObject56.bin"/><Relationship Id="rId379" Type="http://schemas.openxmlformats.org/officeDocument/2006/relationships/oleObject" Target="embeddings/oleObject170.bin"/><Relationship Id="rId586" Type="http://schemas.openxmlformats.org/officeDocument/2006/relationships/footer" Target="footer3.xml"/><Relationship Id="rId7" Type="http://schemas.openxmlformats.org/officeDocument/2006/relationships/endnotes" Target="endnotes.xml"/><Relationship Id="rId239" Type="http://schemas.openxmlformats.org/officeDocument/2006/relationships/oleObject" Target="embeddings/oleObject105.bin"/><Relationship Id="rId446" Type="http://schemas.openxmlformats.org/officeDocument/2006/relationships/image" Target="media/image207.wmf"/><Relationship Id="rId250" Type="http://schemas.openxmlformats.org/officeDocument/2006/relationships/image" Target="media/image112.wmf"/><Relationship Id="rId292" Type="http://schemas.openxmlformats.org/officeDocument/2006/relationships/image" Target="media/image133.wmf"/><Relationship Id="rId306" Type="http://schemas.openxmlformats.org/officeDocument/2006/relationships/oleObject" Target="embeddings/oleObject136.bin"/><Relationship Id="rId488" Type="http://schemas.openxmlformats.org/officeDocument/2006/relationships/image" Target="media/image228.wmf"/><Relationship Id="rId45" Type="http://schemas.openxmlformats.org/officeDocument/2006/relationships/oleObject" Target="embeddings/oleObject8.bin"/><Relationship Id="rId87" Type="http://schemas.openxmlformats.org/officeDocument/2006/relationships/oleObject" Target="embeddings/oleObject29.bin"/><Relationship Id="rId110" Type="http://schemas.openxmlformats.org/officeDocument/2006/relationships/image" Target="media/image42.wmf"/><Relationship Id="rId348" Type="http://schemas.openxmlformats.org/officeDocument/2006/relationships/image" Target="media/image158.wmf"/><Relationship Id="rId513" Type="http://schemas.openxmlformats.org/officeDocument/2006/relationships/oleObject" Target="embeddings/oleObject237.bin"/><Relationship Id="rId555" Type="http://schemas.openxmlformats.org/officeDocument/2006/relationships/oleObject" Target="embeddings/oleObject258.bin"/><Relationship Id="rId152" Type="http://schemas.openxmlformats.org/officeDocument/2006/relationships/image" Target="media/image63.wmf"/><Relationship Id="rId194" Type="http://schemas.openxmlformats.org/officeDocument/2006/relationships/image" Target="media/image84.wmf"/><Relationship Id="rId208" Type="http://schemas.openxmlformats.org/officeDocument/2006/relationships/image" Target="media/image91.wmf"/><Relationship Id="rId415" Type="http://schemas.openxmlformats.org/officeDocument/2006/relationships/oleObject" Target="embeddings/oleObject188.bin"/><Relationship Id="rId457" Type="http://schemas.openxmlformats.org/officeDocument/2006/relationships/oleObject" Target="embeddings/oleObject209.bin"/><Relationship Id="rId261" Type="http://schemas.openxmlformats.org/officeDocument/2006/relationships/oleObject" Target="embeddings/oleObject116.bin"/><Relationship Id="rId499" Type="http://schemas.openxmlformats.org/officeDocument/2006/relationships/oleObject" Target="embeddings/oleObject230.bin"/><Relationship Id="rId14" Type="http://schemas.openxmlformats.org/officeDocument/2006/relationships/hyperlink" Target="https://www.itu.int/pub/R-QUE-SG03.205" TargetMode="External"/><Relationship Id="rId56" Type="http://schemas.openxmlformats.org/officeDocument/2006/relationships/image" Target="media/image15.wmf"/><Relationship Id="rId317" Type="http://schemas.openxmlformats.org/officeDocument/2006/relationships/oleObject" Target="embeddings/oleObject140.bin"/><Relationship Id="rId359" Type="http://schemas.openxmlformats.org/officeDocument/2006/relationships/oleObject" Target="embeddings/oleObject160.bin"/><Relationship Id="rId524" Type="http://schemas.openxmlformats.org/officeDocument/2006/relationships/image" Target="media/image246.wmf"/><Relationship Id="rId566" Type="http://schemas.openxmlformats.org/officeDocument/2006/relationships/image" Target="media/image267.wmf"/><Relationship Id="rId98" Type="http://schemas.openxmlformats.org/officeDocument/2006/relationships/image" Target="media/image36.wmf"/><Relationship Id="rId121" Type="http://schemas.openxmlformats.org/officeDocument/2006/relationships/oleObject" Target="embeddings/oleObject46.bin"/><Relationship Id="rId163" Type="http://schemas.openxmlformats.org/officeDocument/2006/relationships/oleObject" Target="embeddings/oleObject67.bin"/><Relationship Id="rId219" Type="http://schemas.openxmlformats.org/officeDocument/2006/relationships/oleObject" Target="embeddings/oleObject95.bin"/><Relationship Id="rId370" Type="http://schemas.openxmlformats.org/officeDocument/2006/relationships/image" Target="media/image169.wmf"/><Relationship Id="rId426" Type="http://schemas.openxmlformats.org/officeDocument/2006/relationships/image" Target="media/image197.wmf"/><Relationship Id="rId230" Type="http://schemas.openxmlformats.org/officeDocument/2006/relationships/image" Target="media/image102.wmf"/><Relationship Id="rId468" Type="http://schemas.openxmlformats.org/officeDocument/2006/relationships/image" Target="media/image218.wmf"/><Relationship Id="rId25" Type="http://schemas.openxmlformats.org/officeDocument/2006/relationships/hyperlink" Target="https://www.itu.int/rec/R-REC-P.1144/en" TargetMode="External"/><Relationship Id="rId67" Type="http://schemas.openxmlformats.org/officeDocument/2006/relationships/oleObject" Target="embeddings/oleObject19.bin"/><Relationship Id="rId272" Type="http://schemas.openxmlformats.org/officeDocument/2006/relationships/image" Target="media/image123.wmf"/><Relationship Id="rId328" Type="http://schemas.openxmlformats.org/officeDocument/2006/relationships/image" Target="media/image147.wmf"/><Relationship Id="rId535" Type="http://schemas.openxmlformats.org/officeDocument/2006/relationships/oleObject" Target="embeddings/oleObject248.bin"/><Relationship Id="rId577" Type="http://schemas.openxmlformats.org/officeDocument/2006/relationships/oleObject" Target="embeddings/oleObject269.bin"/><Relationship Id="rId132" Type="http://schemas.openxmlformats.org/officeDocument/2006/relationships/image" Target="media/image53.wmf"/><Relationship Id="rId174" Type="http://schemas.openxmlformats.org/officeDocument/2006/relationships/image" Target="media/image74.wmf"/><Relationship Id="rId381" Type="http://schemas.openxmlformats.org/officeDocument/2006/relationships/oleObject" Target="embeddings/oleObject171.bin"/><Relationship Id="rId241" Type="http://schemas.openxmlformats.org/officeDocument/2006/relationships/oleObject" Target="embeddings/oleObject106.bin"/><Relationship Id="rId437" Type="http://schemas.openxmlformats.org/officeDocument/2006/relationships/oleObject" Target="embeddings/oleObject199.bin"/><Relationship Id="rId479" Type="http://schemas.openxmlformats.org/officeDocument/2006/relationships/oleObject" Target="embeddings/oleObject220.bin"/><Relationship Id="rId36" Type="http://schemas.openxmlformats.org/officeDocument/2006/relationships/image" Target="media/image5.wmf"/><Relationship Id="rId283" Type="http://schemas.openxmlformats.org/officeDocument/2006/relationships/oleObject" Target="embeddings/oleObject127.bin"/><Relationship Id="rId339" Type="http://schemas.openxmlformats.org/officeDocument/2006/relationships/oleObject" Target="embeddings/oleObject151.bin"/><Relationship Id="rId490" Type="http://schemas.openxmlformats.org/officeDocument/2006/relationships/image" Target="media/image229.wmf"/><Relationship Id="rId504" Type="http://schemas.openxmlformats.org/officeDocument/2006/relationships/image" Target="media/image236.wmf"/><Relationship Id="rId546" Type="http://schemas.openxmlformats.org/officeDocument/2006/relationships/image" Target="media/image257.wmf"/><Relationship Id="rId78" Type="http://schemas.openxmlformats.org/officeDocument/2006/relationships/image" Target="media/image26.wmf"/><Relationship Id="rId101" Type="http://schemas.openxmlformats.org/officeDocument/2006/relationships/oleObject" Target="embeddings/oleObject36.bin"/><Relationship Id="rId143" Type="http://schemas.openxmlformats.org/officeDocument/2006/relationships/oleObject" Target="embeddings/oleObject57.bin"/><Relationship Id="rId185" Type="http://schemas.openxmlformats.org/officeDocument/2006/relationships/oleObject" Target="embeddings/oleObject78.bin"/><Relationship Id="rId350" Type="http://schemas.openxmlformats.org/officeDocument/2006/relationships/image" Target="media/image159.wmf"/><Relationship Id="rId406" Type="http://schemas.openxmlformats.org/officeDocument/2006/relationships/image" Target="media/image187.wmf"/><Relationship Id="rId588" Type="http://schemas.openxmlformats.org/officeDocument/2006/relationships/theme" Target="theme/theme1.xml"/><Relationship Id="rId9" Type="http://schemas.openxmlformats.org/officeDocument/2006/relationships/header" Target="header2.xml"/><Relationship Id="rId210" Type="http://schemas.openxmlformats.org/officeDocument/2006/relationships/image" Target="media/image92.wmf"/><Relationship Id="rId392" Type="http://schemas.openxmlformats.org/officeDocument/2006/relationships/image" Target="media/image180.wmf"/><Relationship Id="rId448" Type="http://schemas.openxmlformats.org/officeDocument/2006/relationships/image" Target="media/image208.wmf"/><Relationship Id="rId252" Type="http://schemas.openxmlformats.org/officeDocument/2006/relationships/image" Target="media/image113.wmf"/><Relationship Id="rId294" Type="http://schemas.openxmlformats.org/officeDocument/2006/relationships/image" Target="media/image134.wmf"/><Relationship Id="rId308" Type="http://schemas.openxmlformats.org/officeDocument/2006/relationships/hyperlink" Target="https://www.itu.int/rec/R-REC-P.838/en" TargetMode="External"/><Relationship Id="rId515" Type="http://schemas.openxmlformats.org/officeDocument/2006/relationships/oleObject" Target="embeddings/oleObject238.bin"/><Relationship Id="rId47" Type="http://schemas.openxmlformats.org/officeDocument/2006/relationships/oleObject" Target="embeddings/oleObject9.bin"/><Relationship Id="rId89" Type="http://schemas.openxmlformats.org/officeDocument/2006/relationships/oleObject" Target="embeddings/oleObject30.bin"/><Relationship Id="rId112" Type="http://schemas.openxmlformats.org/officeDocument/2006/relationships/image" Target="media/image43.wmf"/><Relationship Id="rId154" Type="http://schemas.openxmlformats.org/officeDocument/2006/relationships/image" Target="media/image64.wmf"/><Relationship Id="rId361" Type="http://schemas.openxmlformats.org/officeDocument/2006/relationships/oleObject" Target="embeddings/oleObject161.bin"/><Relationship Id="rId557" Type="http://schemas.openxmlformats.org/officeDocument/2006/relationships/oleObject" Target="embeddings/oleObject259.bin"/><Relationship Id="rId196" Type="http://schemas.openxmlformats.org/officeDocument/2006/relationships/image" Target="media/image85.wmf"/><Relationship Id="rId417" Type="http://schemas.openxmlformats.org/officeDocument/2006/relationships/oleObject" Target="embeddings/oleObject189.bin"/><Relationship Id="rId459" Type="http://schemas.openxmlformats.org/officeDocument/2006/relationships/oleObject" Target="embeddings/oleObject210.bin"/><Relationship Id="rId16" Type="http://schemas.openxmlformats.org/officeDocument/2006/relationships/hyperlink" Target="https://www.itu.int/rec/R-REC-P.528/en" TargetMode="External"/><Relationship Id="rId221" Type="http://schemas.openxmlformats.org/officeDocument/2006/relationships/oleObject" Target="embeddings/oleObject96.bin"/><Relationship Id="rId263" Type="http://schemas.openxmlformats.org/officeDocument/2006/relationships/oleObject" Target="embeddings/oleObject117.bin"/><Relationship Id="rId319" Type="http://schemas.openxmlformats.org/officeDocument/2006/relationships/oleObject" Target="embeddings/oleObject141.bin"/><Relationship Id="rId470" Type="http://schemas.openxmlformats.org/officeDocument/2006/relationships/image" Target="media/image219.wmf"/><Relationship Id="rId526" Type="http://schemas.openxmlformats.org/officeDocument/2006/relationships/image" Target="media/image247.wmf"/><Relationship Id="rId58" Type="http://schemas.openxmlformats.org/officeDocument/2006/relationships/image" Target="media/image16.wmf"/><Relationship Id="rId123" Type="http://schemas.openxmlformats.org/officeDocument/2006/relationships/oleObject" Target="embeddings/oleObject47.bin"/><Relationship Id="rId330" Type="http://schemas.openxmlformats.org/officeDocument/2006/relationships/image" Target="media/image148.wmf"/><Relationship Id="rId568" Type="http://schemas.openxmlformats.org/officeDocument/2006/relationships/image" Target="media/image268.wmf"/><Relationship Id="rId165" Type="http://schemas.openxmlformats.org/officeDocument/2006/relationships/oleObject" Target="embeddings/oleObject68.bin"/><Relationship Id="rId372" Type="http://schemas.openxmlformats.org/officeDocument/2006/relationships/image" Target="media/image170.wmf"/><Relationship Id="rId428" Type="http://schemas.openxmlformats.org/officeDocument/2006/relationships/image" Target="media/image198.wmf"/><Relationship Id="rId232" Type="http://schemas.openxmlformats.org/officeDocument/2006/relationships/image" Target="media/image103.wmf"/><Relationship Id="rId274" Type="http://schemas.openxmlformats.org/officeDocument/2006/relationships/image" Target="media/image124.wmf"/><Relationship Id="rId481" Type="http://schemas.openxmlformats.org/officeDocument/2006/relationships/oleObject" Target="embeddings/oleObject221.bin"/><Relationship Id="rId27" Type="http://schemas.openxmlformats.org/officeDocument/2006/relationships/hyperlink" Target="https://www.itu.int/rec/R-REC-P.1546/en" TargetMode="External"/><Relationship Id="rId69" Type="http://schemas.openxmlformats.org/officeDocument/2006/relationships/oleObject" Target="embeddings/oleObject20.bin"/><Relationship Id="rId134" Type="http://schemas.openxmlformats.org/officeDocument/2006/relationships/image" Target="media/image54.wmf"/><Relationship Id="rId537" Type="http://schemas.openxmlformats.org/officeDocument/2006/relationships/oleObject" Target="embeddings/oleObject249.bin"/><Relationship Id="rId579" Type="http://schemas.openxmlformats.org/officeDocument/2006/relationships/oleObject" Target="embeddings/oleObject270.bin"/><Relationship Id="rId80" Type="http://schemas.openxmlformats.org/officeDocument/2006/relationships/image" Target="media/image27.wmf"/><Relationship Id="rId176" Type="http://schemas.openxmlformats.org/officeDocument/2006/relationships/image" Target="media/image75.wmf"/><Relationship Id="rId341" Type="http://schemas.openxmlformats.org/officeDocument/2006/relationships/image" Target="media/image154.png"/><Relationship Id="rId383" Type="http://schemas.openxmlformats.org/officeDocument/2006/relationships/oleObject" Target="embeddings/oleObject172.bin"/><Relationship Id="rId439" Type="http://schemas.openxmlformats.org/officeDocument/2006/relationships/oleObject" Target="embeddings/oleObject200.bin"/><Relationship Id="rId201" Type="http://schemas.openxmlformats.org/officeDocument/2006/relationships/oleObject" Target="embeddings/oleObject86.bin"/><Relationship Id="rId243" Type="http://schemas.openxmlformats.org/officeDocument/2006/relationships/oleObject" Target="embeddings/oleObject107.bin"/><Relationship Id="rId285" Type="http://schemas.openxmlformats.org/officeDocument/2006/relationships/oleObject" Target="embeddings/oleObject128.bin"/><Relationship Id="rId450" Type="http://schemas.openxmlformats.org/officeDocument/2006/relationships/image" Target="media/image209.wmf"/><Relationship Id="rId506" Type="http://schemas.openxmlformats.org/officeDocument/2006/relationships/image" Target="media/image237.wmf"/><Relationship Id="rId38" Type="http://schemas.openxmlformats.org/officeDocument/2006/relationships/image" Target="media/image6.wmf"/><Relationship Id="rId103" Type="http://schemas.openxmlformats.org/officeDocument/2006/relationships/oleObject" Target="embeddings/oleObject37.bin"/><Relationship Id="rId310" Type="http://schemas.openxmlformats.org/officeDocument/2006/relationships/image" Target="media/image138.wmf"/><Relationship Id="rId492" Type="http://schemas.openxmlformats.org/officeDocument/2006/relationships/image" Target="media/image230.wmf"/><Relationship Id="rId548" Type="http://schemas.openxmlformats.org/officeDocument/2006/relationships/image" Target="media/image258.wmf"/><Relationship Id="rId91" Type="http://schemas.openxmlformats.org/officeDocument/2006/relationships/oleObject" Target="embeddings/oleObject31.bin"/><Relationship Id="rId145" Type="http://schemas.openxmlformats.org/officeDocument/2006/relationships/oleObject" Target="embeddings/oleObject58.bin"/><Relationship Id="rId187" Type="http://schemas.openxmlformats.org/officeDocument/2006/relationships/oleObject" Target="embeddings/oleObject79.bin"/><Relationship Id="rId352" Type="http://schemas.openxmlformats.org/officeDocument/2006/relationships/image" Target="media/image160.wmf"/><Relationship Id="rId394" Type="http://schemas.openxmlformats.org/officeDocument/2006/relationships/image" Target="media/image181.wmf"/><Relationship Id="rId408" Type="http://schemas.openxmlformats.org/officeDocument/2006/relationships/image" Target="media/image188.wmf"/><Relationship Id="rId212" Type="http://schemas.openxmlformats.org/officeDocument/2006/relationships/image" Target="media/image93.wmf"/><Relationship Id="rId254" Type="http://schemas.openxmlformats.org/officeDocument/2006/relationships/image" Target="media/image114.wmf"/><Relationship Id="rId49" Type="http://schemas.openxmlformats.org/officeDocument/2006/relationships/oleObject" Target="embeddings/oleObject10.bin"/><Relationship Id="rId114" Type="http://schemas.openxmlformats.org/officeDocument/2006/relationships/image" Target="media/image44.wmf"/><Relationship Id="rId296" Type="http://schemas.openxmlformats.org/officeDocument/2006/relationships/image" Target="media/image135.wmf"/><Relationship Id="rId461" Type="http://schemas.openxmlformats.org/officeDocument/2006/relationships/oleObject" Target="embeddings/oleObject211.bin"/><Relationship Id="rId517" Type="http://schemas.openxmlformats.org/officeDocument/2006/relationships/oleObject" Target="embeddings/oleObject239.bin"/><Relationship Id="rId559" Type="http://schemas.openxmlformats.org/officeDocument/2006/relationships/oleObject" Target="embeddings/oleObject260.bin"/><Relationship Id="rId60" Type="http://schemas.openxmlformats.org/officeDocument/2006/relationships/image" Target="media/image17.wmf"/><Relationship Id="rId156" Type="http://schemas.openxmlformats.org/officeDocument/2006/relationships/image" Target="media/image65.wmf"/><Relationship Id="rId198" Type="http://schemas.openxmlformats.org/officeDocument/2006/relationships/image" Target="media/image86.wmf"/><Relationship Id="rId321" Type="http://schemas.openxmlformats.org/officeDocument/2006/relationships/oleObject" Target="embeddings/oleObject142.bin"/><Relationship Id="rId363" Type="http://schemas.openxmlformats.org/officeDocument/2006/relationships/oleObject" Target="embeddings/oleObject162.bin"/><Relationship Id="rId419" Type="http://schemas.openxmlformats.org/officeDocument/2006/relationships/oleObject" Target="embeddings/oleObject190.bin"/><Relationship Id="rId570" Type="http://schemas.openxmlformats.org/officeDocument/2006/relationships/image" Target="media/image269.wmf"/><Relationship Id="rId223" Type="http://schemas.openxmlformats.org/officeDocument/2006/relationships/oleObject" Target="embeddings/oleObject97.bin"/><Relationship Id="rId430" Type="http://schemas.openxmlformats.org/officeDocument/2006/relationships/image" Target="media/image199.wmf"/><Relationship Id="rId18" Type="http://schemas.openxmlformats.org/officeDocument/2006/relationships/hyperlink" Target="https://www.itu.int/rec/R-REC-P.617/en" TargetMode="External"/><Relationship Id="rId265" Type="http://schemas.openxmlformats.org/officeDocument/2006/relationships/oleObject" Target="embeddings/oleObject118.bin"/><Relationship Id="rId472" Type="http://schemas.openxmlformats.org/officeDocument/2006/relationships/image" Target="media/image220.wmf"/><Relationship Id="rId528" Type="http://schemas.openxmlformats.org/officeDocument/2006/relationships/image" Target="media/image248.wmf"/><Relationship Id="rId125" Type="http://schemas.openxmlformats.org/officeDocument/2006/relationships/oleObject" Target="embeddings/oleObject48.bin"/><Relationship Id="rId167" Type="http://schemas.openxmlformats.org/officeDocument/2006/relationships/oleObject" Target="embeddings/oleObject69.bin"/><Relationship Id="rId332" Type="http://schemas.openxmlformats.org/officeDocument/2006/relationships/image" Target="media/image149.wmf"/><Relationship Id="rId374" Type="http://schemas.openxmlformats.org/officeDocument/2006/relationships/image" Target="media/image171.wmf"/><Relationship Id="rId581" Type="http://schemas.openxmlformats.org/officeDocument/2006/relationships/header" Target="header5.xml"/><Relationship Id="rId71" Type="http://schemas.openxmlformats.org/officeDocument/2006/relationships/oleObject" Target="embeddings/oleObject21.bin"/><Relationship Id="rId234"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hyperlink" Target="https://www.itu.int/rec/R-REC-P.2001-5-202308-I/en" TargetMode="External"/><Relationship Id="rId276" Type="http://schemas.openxmlformats.org/officeDocument/2006/relationships/image" Target="media/image125.wmf"/><Relationship Id="rId441" Type="http://schemas.openxmlformats.org/officeDocument/2006/relationships/oleObject" Target="embeddings/oleObject201.bin"/><Relationship Id="rId483" Type="http://schemas.openxmlformats.org/officeDocument/2006/relationships/oleObject" Target="embeddings/oleObject222.bin"/><Relationship Id="rId539" Type="http://schemas.openxmlformats.org/officeDocument/2006/relationships/oleObject" Target="embeddings/oleObject250.bin"/><Relationship Id="rId40" Type="http://schemas.openxmlformats.org/officeDocument/2006/relationships/image" Target="media/image7.wmf"/><Relationship Id="rId136" Type="http://schemas.openxmlformats.org/officeDocument/2006/relationships/image" Target="media/image55.wmf"/><Relationship Id="rId178" Type="http://schemas.openxmlformats.org/officeDocument/2006/relationships/image" Target="media/image76.wmf"/><Relationship Id="rId301" Type="http://schemas.openxmlformats.org/officeDocument/2006/relationships/hyperlink" Target="https://www.itu.int/rec/R-REC-P.838/en" TargetMode="External"/><Relationship Id="rId343" Type="http://schemas.openxmlformats.org/officeDocument/2006/relationships/oleObject" Target="embeddings/oleObject152.bin"/><Relationship Id="rId550" Type="http://schemas.openxmlformats.org/officeDocument/2006/relationships/image" Target="media/image259.wmf"/><Relationship Id="rId82" Type="http://schemas.openxmlformats.org/officeDocument/2006/relationships/image" Target="media/image28.wmf"/><Relationship Id="rId203" Type="http://schemas.openxmlformats.org/officeDocument/2006/relationships/oleObject" Target="embeddings/oleObject87.bin"/><Relationship Id="rId385" Type="http://schemas.openxmlformats.org/officeDocument/2006/relationships/oleObject" Target="embeddings/oleObject173.bin"/><Relationship Id="rId245" Type="http://schemas.openxmlformats.org/officeDocument/2006/relationships/oleObject" Target="embeddings/oleObject108.bin"/><Relationship Id="rId287" Type="http://schemas.openxmlformats.org/officeDocument/2006/relationships/oleObject" Target="embeddings/oleObject129.bin"/><Relationship Id="rId410" Type="http://schemas.openxmlformats.org/officeDocument/2006/relationships/image" Target="media/image189.wmf"/><Relationship Id="rId452" Type="http://schemas.openxmlformats.org/officeDocument/2006/relationships/image" Target="media/image210.wmf"/><Relationship Id="rId494" Type="http://schemas.openxmlformats.org/officeDocument/2006/relationships/image" Target="media/image231.wmf"/><Relationship Id="rId508" Type="http://schemas.openxmlformats.org/officeDocument/2006/relationships/image" Target="media/image238.wmf"/><Relationship Id="rId105" Type="http://schemas.openxmlformats.org/officeDocument/2006/relationships/oleObject" Target="embeddings/oleObject38.bin"/><Relationship Id="rId147" Type="http://schemas.openxmlformats.org/officeDocument/2006/relationships/oleObject" Target="embeddings/oleObject59.bin"/><Relationship Id="rId312" Type="http://schemas.openxmlformats.org/officeDocument/2006/relationships/image" Target="media/image139.wmf"/><Relationship Id="rId354" Type="http://schemas.openxmlformats.org/officeDocument/2006/relationships/image" Target="media/image161.wmf"/><Relationship Id="rId51" Type="http://schemas.openxmlformats.org/officeDocument/2006/relationships/oleObject" Target="embeddings/oleObject11.bin"/><Relationship Id="rId93" Type="http://schemas.openxmlformats.org/officeDocument/2006/relationships/oleObject" Target="embeddings/oleObject32.bin"/><Relationship Id="rId189" Type="http://schemas.openxmlformats.org/officeDocument/2006/relationships/oleObject" Target="embeddings/oleObject80.bin"/><Relationship Id="rId396" Type="http://schemas.openxmlformats.org/officeDocument/2006/relationships/image" Target="media/image182.wmf"/><Relationship Id="rId561" Type="http://schemas.openxmlformats.org/officeDocument/2006/relationships/oleObject" Target="embeddings/oleObject261.bin"/><Relationship Id="rId214" Type="http://schemas.openxmlformats.org/officeDocument/2006/relationships/image" Target="media/image94.wmf"/><Relationship Id="rId256" Type="http://schemas.openxmlformats.org/officeDocument/2006/relationships/image" Target="media/image115.wmf"/><Relationship Id="rId298" Type="http://schemas.openxmlformats.org/officeDocument/2006/relationships/image" Target="media/image136.wmf"/><Relationship Id="rId421" Type="http://schemas.openxmlformats.org/officeDocument/2006/relationships/oleObject" Target="embeddings/oleObject191.bin"/><Relationship Id="rId463" Type="http://schemas.openxmlformats.org/officeDocument/2006/relationships/oleObject" Target="embeddings/oleObject212.bin"/><Relationship Id="rId519" Type="http://schemas.openxmlformats.org/officeDocument/2006/relationships/oleObject" Target="embeddings/oleObject240.bin"/><Relationship Id="rId116" Type="http://schemas.openxmlformats.org/officeDocument/2006/relationships/image" Target="media/image45.wmf"/><Relationship Id="rId158" Type="http://schemas.openxmlformats.org/officeDocument/2006/relationships/image" Target="media/image66.wmf"/><Relationship Id="rId323" Type="http://schemas.openxmlformats.org/officeDocument/2006/relationships/oleObject" Target="embeddings/oleObject143.bin"/><Relationship Id="rId530" Type="http://schemas.openxmlformats.org/officeDocument/2006/relationships/image" Target="media/image249.wmf"/><Relationship Id="rId20" Type="http://schemas.openxmlformats.org/officeDocument/2006/relationships/hyperlink" Target="https://www.itu.int/rec/R-REC-P.836/en" TargetMode="External"/><Relationship Id="rId62" Type="http://schemas.openxmlformats.org/officeDocument/2006/relationships/image" Target="media/image18.wmf"/><Relationship Id="rId365" Type="http://schemas.openxmlformats.org/officeDocument/2006/relationships/oleObject" Target="embeddings/oleObject163.bin"/><Relationship Id="rId572" Type="http://schemas.openxmlformats.org/officeDocument/2006/relationships/image" Target="media/image270.wmf"/><Relationship Id="rId225" Type="http://schemas.openxmlformats.org/officeDocument/2006/relationships/oleObject" Target="embeddings/oleObject98.bin"/><Relationship Id="rId267" Type="http://schemas.openxmlformats.org/officeDocument/2006/relationships/oleObject" Target="embeddings/oleObject119.bin"/><Relationship Id="rId432" Type="http://schemas.openxmlformats.org/officeDocument/2006/relationships/image" Target="media/image200.wmf"/><Relationship Id="rId474" Type="http://schemas.openxmlformats.org/officeDocument/2006/relationships/image" Target="media/image221.wmf"/><Relationship Id="rId127" Type="http://schemas.openxmlformats.org/officeDocument/2006/relationships/oleObject" Target="embeddings/oleObject49.bin"/><Relationship Id="rId31" Type="http://schemas.openxmlformats.org/officeDocument/2006/relationships/oleObject" Target="embeddings/oleObject1.bin"/><Relationship Id="rId73" Type="http://schemas.openxmlformats.org/officeDocument/2006/relationships/oleObject" Target="embeddings/oleObject22.bin"/><Relationship Id="rId169" Type="http://schemas.openxmlformats.org/officeDocument/2006/relationships/oleObject" Target="embeddings/oleObject70.bin"/><Relationship Id="rId334" Type="http://schemas.openxmlformats.org/officeDocument/2006/relationships/image" Target="media/image150.wmf"/><Relationship Id="rId376" Type="http://schemas.openxmlformats.org/officeDocument/2006/relationships/image" Target="media/image172.wmf"/><Relationship Id="rId541" Type="http://schemas.openxmlformats.org/officeDocument/2006/relationships/oleObject" Target="embeddings/oleObject251.bin"/><Relationship Id="rId583"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image" Target="media/image77.wmf"/><Relationship Id="rId236" Type="http://schemas.openxmlformats.org/officeDocument/2006/relationships/image" Target="media/image105.wmf"/><Relationship Id="rId278" Type="http://schemas.openxmlformats.org/officeDocument/2006/relationships/image" Target="media/image126.wmf"/><Relationship Id="rId401" Type="http://schemas.openxmlformats.org/officeDocument/2006/relationships/oleObject" Target="embeddings/oleObject181.bin"/><Relationship Id="rId443" Type="http://schemas.openxmlformats.org/officeDocument/2006/relationships/oleObject" Target="embeddings/oleObject202.bin"/><Relationship Id="rId303" Type="http://schemas.openxmlformats.org/officeDocument/2006/relationships/hyperlink" Target="https://www.itu.int/rec/R-REC-P.838/en" TargetMode="External"/><Relationship Id="rId485" Type="http://schemas.openxmlformats.org/officeDocument/2006/relationships/oleObject" Target="embeddings/oleObject223.bin"/><Relationship Id="rId42" Type="http://schemas.openxmlformats.org/officeDocument/2006/relationships/image" Target="media/image8.wmf"/><Relationship Id="rId84" Type="http://schemas.openxmlformats.org/officeDocument/2006/relationships/image" Target="media/image29.wmf"/><Relationship Id="rId138" Type="http://schemas.openxmlformats.org/officeDocument/2006/relationships/image" Target="media/image56.wmf"/><Relationship Id="rId345" Type="http://schemas.openxmlformats.org/officeDocument/2006/relationships/oleObject" Target="embeddings/oleObject153.bin"/><Relationship Id="rId387" Type="http://schemas.openxmlformats.org/officeDocument/2006/relationships/oleObject" Target="embeddings/oleObject174.bin"/><Relationship Id="rId510" Type="http://schemas.openxmlformats.org/officeDocument/2006/relationships/image" Target="media/image239.wmf"/><Relationship Id="rId552" Type="http://schemas.openxmlformats.org/officeDocument/2006/relationships/image" Target="media/image260.wmf"/><Relationship Id="rId191" Type="http://schemas.openxmlformats.org/officeDocument/2006/relationships/oleObject" Target="embeddings/oleObject81.bin"/><Relationship Id="rId205" Type="http://schemas.openxmlformats.org/officeDocument/2006/relationships/oleObject" Target="embeddings/oleObject88.bin"/><Relationship Id="rId247" Type="http://schemas.openxmlformats.org/officeDocument/2006/relationships/oleObject" Target="embeddings/oleObject109.bin"/><Relationship Id="rId412" Type="http://schemas.openxmlformats.org/officeDocument/2006/relationships/image" Target="media/image190.wmf"/><Relationship Id="rId107" Type="http://schemas.openxmlformats.org/officeDocument/2006/relationships/oleObject" Target="embeddings/oleObject39.bin"/><Relationship Id="rId289" Type="http://schemas.openxmlformats.org/officeDocument/2006/relationships/oleObject" Target="embeddings/oleObject130.bin"/><Relationship Id="rId454" Type="http://schemas.openxmlformats.org/officeDocument/2006/relationships/image" Target="media/image211.wmf"/><Relationship Id="rId496" Type="http://schemas.openxmlformats.org/officeDocument/2006/relationships/image" Target="media/image232.wmf"/><Relationship Id="rId11" Type="http://schemas.openxmlformats.org/officeDocument/2006/relationships/hyperlink" Target="https://www.itu.int/publ/R-REC/en" TargetMode="External"/><Relationship Id="rId53" Type="http://schemas.openxmlformats.org/officeDocument/2006/relationships/oleObject" Target="embeddings/oleObject12.bin"/><Relationship Id="rId149" Type="http://schemas.openxmlformats.org/officeDocument/2006/relationships/oleObject" Target="embeddings/oleObject60.bin"/><Relationship Id="rId314" Type="http://schemas.openxmlformats.org/officeDocument/2006/relationships/image" Target="media/image140.wmf"/><Relationship Id="rId356" Type="http://schemas.openxmlformats.org/officeDocument/2006/relationships/image" Target="media/image162.wmf"/><Relationship Id="rId398" Type="http://schemas.openxmlformats.org/officeDocument/2006/relationships/image" Target="media/image183.wmf"/><Relationship Id="rId521" Type="http://schemas.openxmlformats.org/officeDocument/2006/relationships/oleObject" Target="embeddings/oleObject241.bin"/><Relationship Id="rId563" Type="http://schemas.openxmlformats.org/officeDocument/2006/relationships/oleObject" Target="embeddings/oleObject262.bin"/><Relationship Id="rId95" Type="http://schemas.openxmlformats.org/officeDocument/2006/relationships/oleObject" Target="embeddings/oleObject33.bin"/><Relationship Id="rId160" Type="http://schemas.openxmlformats.org/officeDocument/2006/relationships/image" Target="media/image67.wmf"/><Relationship Id="rId216" Type="http://schemas.openxmlformats.org/officeDocument/2006/relationships/image" Target="media/image95.wmf"/><Relationship Id="rId423" Type="http://schemas.openxmlformats.org/officeDocument/2006/relationships/oleObject" Target="embeddings/oleObject192.bin"/><Relationship Id="rId258" Type="http://schemas.openxmlformats.org/officeDocument/2006/relationships/image" Target="media/image116.wmf"/><Relationship Id="rId465" Type="http://schemas.openxmlformats.org/officeDocument/2006/relationships/oleObject" Target="embeddings/oleObject213.bin"/><Relationship Id="rId22" Type="http://schemas.openxmlformats.org/officeDocument/2006/relationships/hyperlink" Target="https://www.itu.int/rec/R-REC-P.838/en" TargetMode="External"/><Relationship Id="rId64" Type="http://schemas.openxmlformats.org/officeDocument/2006/relationships/image" Target="media/image19.wmf"/><Relationship Id="rId118" Type="http://schemas.openxmlformats.org/officeDocument/2006/relationships/image" Target="media/image46.wmf"/><Relationship Id="rId325" Type="http://schemas.openxmlformats.org/officeDocument/2006/relationships/oleObject" Target="embeddings/oleObject144.bin"/><Relationship Id="rId367" Type="http://schemas.openxmlformats.org/officeDocument/2006/relationships/oleObject" Target="embeddings/oleObject164.bin"/><Relationship Id="rId532" Type="http://schemas.openxmlformats.org/officeDocument/2006/relationships/image" Target="media/image250.wmf"/><Relationship Id="rId574" Type="http://schemas.openxmlformats.org/officeDocument/2006/relationships/image" Target="media/image271.wmf"/><Relationship Id="rId171" Type="http://schemas.openxmlformats.org/officeDocument/2006/relationships/oleObject" Target="embeddings/oleObject71.bin"/><Relationship Id="rId227" Type="http://schemas.openxmlformats.org/officeDocument/2006/relationships/oleObject" Target="embeddings/oleObject99.bin"/><Relationship Id="rId269" Type="http://schemas.openxmlformats.org/officeDocument/2006/relationships/oleObject" Target="embeddings/oleObject120.bin"/><Relationship Id="rId434" Type="http://schemas.openxmlformats.org/officeDocument/2006/relationships/image" Target="media/image201.wmf"/><Relationship Id="rId476" Type="http://schemas.openxmlformats.org/officeDocument/2006/relationships/image" Target="media/image222.wmf"/><Relationship Id="rId33" Type="http://schemas.openxmlformats.org/officeDocument/2006/relationships/oleObject" Target="embeddings/oleObject2.bin"/><Relationship Id="rId129" Type="http://schemas.openxmlformats.org/officeDocument/2006/relationships/oleObject" Target="embeddings/oleObject50.bin"/><Relationship Id="rId280" Type="http://schemas.openxmlformats.org/officeDocument/2006/relationships/image" Target="media/image127.wmf"/><Relationship Id="rId336" Type="http://schemas.openxmlformats.org/officeDocument/2006/relationships/image" Target="media/image151.wmf"/><Relationship Id="rId501" Type="http://schemas.openxmlformats.org/officeDocument/2006/relationships/oleObject" Target="embeddings/oleObject231.bin"/><Relationship Id="rId543" Type="http://schemas.openxmlformats.org/officeDocument/2006/relationships/oleObject" Target="embeddings/oleObject252.bin"/><Relationship Id="rId75" Type="http://schemas.openxmlformats.org/officeDocument/2006/relationships/oleObject" Target="embeddings/oleObject23.bin"/><Relationship Id="rId140" Type="http://schemas.openxmlformats.org/officeDocument/2006/relationships/image" Target="media/image57.wmf"/><Relationship Id="rId182" Type="http://schemas.openxmlformats.org/officeDocument/2006/relationships/image" Target="media/image78.wmf"/><Relationship Id="rId378" Type="http://schemas.openxmlformats.org/officeDocument/2006/relationships/image" Target="media/image173.wmf"/><Relationship Id="rId403" Type="http://schemas.openxmlformats.org/officeDocument/2006/relationships/oleObject" Target="embeddings/oleObject182.bin"/><Relationship Id="rId585" Type="http://schemas.openxmlformats.org/officeDocument/2006/relationships/header" Target="header7.xml"/><Relationship Id="rId6" Type="http://schemas.openxmlformats.org/officeDocument/2006/relationships/footnotes" Target="footnotes.xml"/><Relationship Id="rId238" Type="http://schemas.openxmlformats.org/officeDocument/2006/relationships/image" Target="media/image106.wmf"/><Relationship Id="rId445" Type="http://schemas.openxmlformats.org/officeDocument/2006/relationships/oleObject" Target="embeddings/oleObject203.bin"/><Relationship Id="rId487" Type="http://schemas.openxmlformats.org/officeDocument/2006/relationships/oleObject" Target="embeddings/oleObject224.bin"/><Relationship Id="rId291" Type="http://schemas.openxmlformats.org/officeDocument/2006/relationships/oleObject" Target="embeddings/oleObject131.bin"/><Relationship Id="rId305" Type="http://schemas.openxmlformats.org/officeDocument/2006/relationships/image" Target="media/image137.wmf"/><Relationship Id="rId347" Type="http://schemas.openxmlformats.org/officeDocument/2006/relationships/oleObject" Target="embeddings/oleObject154.bin"/><Relationship Id="rId512" Type="http://schemas.openxmlformats.org/officeDocument/2006/relationships/image" Target="media/image240.wmf"/><Relationship Id="rId44" Type="http://schemas.openxmlformats.org/officeDocument/2006/relationships/image" Target="media/image9.wmf"/><Relationship Id="rId86" Type="http://schemas.openxmlformats.org/officeDocument/2006/relationships/image" Target="media/image30.wmf"/><Relationship Id="rId151" Type="http://schemas.openxmlformats.org/officeDocument/2006/relationships/oleObject" Target="embeddings/oleObject61.bin"/><Relationship Id="rId389" Type="http://schemas.openxmlformats.org/officeDocument/2006/relationships/oleObject" Target="embeddings/oleObject175.bin"/><Relationship Id="rId554" Type="http://schemas.openxmlformats.org/officeDocument/2006/relationships/image" Target="media/image261.wmf"/><Relationship Id="rId193" Type="http://schemas.openxmlformats.org/officeDocument/2006/relationships/oleObject" Target="embeddings/oleObject82.bin"/><Relationship Id="rId207" Type="http://schemas.openxmlformats.org/officeDocument/2006/relationships/oleObject" Target="embeddings/oleObject89.bin"/><Relationship Id="rId249" Type="http://schemas.openxmlformats.org/officeDocument/2006/relationships/oleObject" Target="embeddings/oleObject110.bin"/><Relationship Id="rId414" Type="http://schemas.openxmlformats.org/officeDocument/2006/relationships/image" Target="media/image191.wmf"/><Relationship Id="rId456" Type="http://schemas.openxmlformats.org/officeDocument/2006/relationships/image" Target="media/image212.wmf"/><Relationship Id="rId498" Type="http://schemas.openxmlformats.org/officeDocument/2006/relationships/image" Target="media/image233.wmf"/><Relationship Id="rId13" Type="http://schemas.openxmlformats.org/officeDocument/2006/relationships/header" Target="header4.xml"/><Relationship Id="rId109" Type="http://schemas.openxmlformats.org/officeDocument/2006/relationships/oleObject" Target="embeddings/oleObject40.bin"/><Relationship Id="rId260" Type="http://schemas.openxmlformats.org/officeDocument/2006/relationships/image" Target="media/image117.wmf"/><Relationship Id="rId316" Type="http://schemas.openxmlformats.org/officeDocument/2006/relationships/image" Target="media/image141.wmf"/><Relationship Id="rId523" Type="http://schemas.openxmlformats.org/officeDocument/2006/relationships/oleObject" Target="embeddings/oleObject242.bin"/><Relationship Id="rId55" Type="http://schemas.openxmlformats.org/officeDocument/2006/relationships/oleObject" Target="embeddings/oleObject13.bin"/><Relationship Id="rId97" Type="http://schemas.openxmlformats.org/officeDocument/2006/relationships/oleObject" Target="embeddings/oleObject34.bin"/><Relationship Id="rId120" Type="http://schemas.openxmlformats.org/officeDocument/2006/relationships/image" Target="media/image47.wmf"/><Relationship Id="rId358" Type="http://schemas.openxmlformats.org/officeDocument/2006/relationships/image" Target="media/image163.wmf"/><Relationship Id="rId565" Type="http://schemas.openxmlformats.org/officeDocument/2006/relationships/oleObject" Target="embeddings/oleObject263.bin"/><Relationship Id="rId162" Type="http://schemas.openxmlformats.org/officeDocument/2006/relationships/image" Target="media/image68.wmf"/><Relationship Id="rId218" Type="http://schemas.openxmlformats.org/officeDocument/2006/relationships/image" Target="media/image96.wmf"/><Relationship Id="rId425" Type="http://schemas.openxmlformats.org/officeDocument/2006/relationships/oleObject" Target="embeddings/oleObject193.bin"/><Relationship Id="rId467" Type="http://schemas.openxmlformats.org/officeDocument/2006/relationships/oleObject" Target="embeddings/oleObject214.bin"/><Relationship Id="rId271" Type="http://schemas.openxmlformats.org/officeDocument/2006/relationships/oleObject" Target="embeddings/oleObject121.bin"/><Relationship Id="rId24" Type="http://schemas.openxmlformats.org/officeDocument/2006/relationships/hyperlink" Target="https://www.itu.int/rec/R-REC-P.844/en" TargetMode="External"/><Relationship Id="rId66" Type="http://schemas.openxmlformats.org/officeDocument/2006/relationships/image" Target="media/image20.wmf"/><Relationship Id="rId131" Type="http://schemas.openxmlformats.org/officeDocument/2006/relationships/oleObject" Target="embeddings/oleObject51.bin"/><Relationship Id="rId327" Type="http://schemas.openxmlformats.org/officeDocument/2006/relationships/oleObject" Target="embeddings/oleObject145.bin"/><Relationship Id="rId369" Type="http://schemas.openxmlformats.org/officeDocument/2006/relationships/oleObject" Target="embeddings/oleObject165.bin"/><Relationship Id="rId534" Type="http://schemas.openxmlformats.org/officeDocument/2006/relationships/image" Target="media/image251.wmf"/><Relationship Id="rId576" Type="http://schemas.openxmlformats.org/officeDocument/2006/relationships/image" Target="media/image272.wmf"/><Relationship Id="rId173" Type="http://schemas.openxmlformats.org/officeDocument/2006/relationships/oleObject" Target="embeddings/oleObject72.bin"/><Relationship Id="rId229" Type="http://schemas.openxmlformats.org/officeDocument/2006/relationships/oleObject" Target="embeddings/oleObject100.bin"/><Relationship Id="rId380" Type="http://schemas.openxmlformats.org/officeDocument/2006/relationships/image" Target="media/image174.wmf"/><Relationship Id="rId436" Type="http://schemas.openxmlformats.org/officeDocument/2006/relationships/image" Target="media/image202.wmf"/><Relationship Id="rId240" Type="http://schemas.openxmlformats.org/officeDocument/2006/relationships/image" Target="media/image107.wmf"/><Relationship Id="rId478" Type="http://schemas.openxmlformats.org/officeDocument/2006/relationships/image" Target="media/image223.wmf"/><Relationship Id="rId35" Type="http://schemas.openxmlformats.org/officeDocument/2006/relationships/oleObject" Target="embeddings/oleObject3.bin"/><Relationship Id="rId77" Type="http://schemas.openxmlformats.org/officeDocument/2006/relationships/oleObject" Target="embeddings/oleObject24.bin"/><Relationship Id="rId100" Type="http://schemas.openxmlformats.org/officeDocument/2006/relationships/image" Target="media/image37.wmf"/><Relationship Id="rId282" Type="http://schemas.openxmlformats.org/officeDocument/2006/relationships/image" Target="media/image128.wmf"/><Relationship Id="rId338" Type="http://schemas.openxmlformats.org/officeDocument/2006/relationships/image" Target="media/image152.wmf"/><Relationship Id="rId503" Type="http://schemas.openxmlformats.org/officeDocument/2006/relationships/oleObject" Target="embeddings/oleObject232.bin"/><Relationship Id="rId545" Type="http://schemas.openxmlformats.org/officeDocument/2006/relationships/oleObject" Target="embeddings/oleObject253.bin"/><Relationship Id="rId587" Type="http://schemas.openxmlformats.org/officeDocument/2006/relationships/fontTable" Target="fontTable.xml"/><Relationship Id="rId8" Type="http://schemas.openxmlformats.org/officeDocument/2006/relationships/header" Target="header1.xml"/><Relationship Id="rId142" Type="http://schemas.openxmlformats.org/officeDocument/2006/relationships/image" Target="media/image58.wmf"/><Relationship Id="rId184" Type="http://schemas.openxmlformats.org/officeDocument/2006/relationships/image" Target="media/image79.wmf"/><Relationship Id="rId391" Type="http://schemas.openxmlformats.org/officeDocument/2006/relationships/oleObject" Target="embeddings/oleObject176.bin"/><Relationship Id="rId405" Type="http://schemas.openxmlformats.org/officeDocument/2006/relationships/oleObject" Target="embeddings/oleObject183.bin"/><Relationship Id="rId447" Type="http://schemas.openxmlformats.org/officeDocument/2006/relationships/oleObject" Target="embeddings/oleObject204.bin"/><Relationship Id="rId251" Type="http://schemas.openxmlformats.org/officeDocument/2006/relationships/oleObject" Target="embeddings/oleObject111.bin"/><Relationship Id="rId489" Type="http://schemas.openxmlformats.org/officeDocument/2006/relationships/oleObject" Target="embeddings/oleObject225.bin"/><Relationship Id="rId46" Type="http://schemas.openxmlformats.org/officeDocument/2006/relationships/image" Target="media/image10.wmf"/><Relationship Id="rId293" Type="http://schemas.openxmlformats.org/officeDocument/2006/relationships/oleObject" Target="embeddings/oleObject132.bin"/><Relationship Id="rId307" Type="http://schemas.openxmlformats.org/officeDocument/2006/relationships/hyperlink" Target="https://www.itu.int/rec/R-REC-P.838/en" TargetMode="External"/><Relationship Id="rId349" Type="http://schemas.openxmlformats.org/officeDocument/2006/relationships/oleObject" Target="embeddings/oleObject155.bin"/><Relationship Id="rId514" Type="http://schemas.openxmlformats.org/officeDocument/2006/relationships/image" Target="media/image241.wmf"/><Relationship Id="rId556" Type="http://schemas.openxmlformats.org/officeDocument/2006/relationships/image" Target="media/image262.wmf"/><Relationship Id="rId88" Type="http://schemas.openxmlformats.org/officeDocument/2006/relationships/image" Target="media/image31.wmf"/><Relationship Id="rId111" Type="http://schemas.openxmlformats.org/officeDocument/2006/relationships/oleObject" Target="embeddings/oleObject41.bin"/><Relationship Id="rId153" Type="http://schemas.openxmlformats.org/officeDocument/2006/relationships/oleObject" Target="embeddings/oleObject62.bin"/><Relationship Id="rId195" Type="http://schemas.openxmlformats.org/officeDocument/2006/relationships/oleObject" Target="embeddings/oleObject83.bin"/><Relationship Id="rId209" Type="http://schemas.openxmlformats.org/officeDocument/2006/relationships/oleObject" Target="embeddings/oleObject90.bin"/><Relationship Id="rId360" Type="http://schemas.openxmlformats.org/officeDocument/2006/relationships/image" Target="media/image164.wmf"/><Relationship Id="rId416" Type="http://schemas.openxmlformats.org/officeDocument/2006/relationships/image" Target="media/image192.wmf"/><Relationship Id="rId220" Type="http://schemas.openxmlformats.org/officeDocument/2006/relationships/image" Target="media/image97.wmf"/><Relationship Id="rId458" Type="http://schemas.openxmlformats.org/officeDocument/2006/relationships/image" Target="media/image213.wmf"/><Relationship Id="rId15" Type="http://schemas.openxmlformats.org/officeDocument/2006/relationships/hyperlink" Target="https://www.itu.int/rec/R-REC-P.452/en" TargetMode="External"/><Relationship Id="rId57" Type="http://schemas.openxmlformats.org/officeDocument/2006/relationships/oleObject" Target="embeddings/oleObject14.bin"/><Relationship Id="rId262" Type="http://schemas.openxmlformats.org/officeDocument/2006/relationships/image" Target="media/image118.wmf"/><Relationship Id="rId318" Type="http://schemas.openxmlformats.org/officeDocument/2006/relationships/image" Target="media/image142.wmf"/><Relationship Id="rId525" Type="http://schemas.openxmlformats.org/officeDocument/2006/relationships/oleObject" Target="embeddings/oleObject243.bin"/><Relationship Id="rId567" Type="http://schemas.openxmlformats.org/officeDocument/2006/relationships/oleObject" Target="embeddings/oleObject264.bin"/><Relationship Id="rId99" Type="http://schemas.openxmlformats.org/officeDocument/2006/relationships/oleObject" Target="embeddings/oleObject35.bin"/><Relationship Id="rId122" Type="http://schemas.openxmlformats.org/officeDocument/2006/relationships/image" Target="media/image48.wmf"/><Relationship Id="rId164" Type="http://schemas.openxmlformats.org/officeDocument/2006/relationships/image" Target="media/image69.wmf"/><Relationship Id="rId371" Type="http://schemas.openxmlformats.org/officeDocument/2006/relationships/oleObject" Target="embeddings/oleObject166.bin"/><Relationship Id="rId427" Type="http://schemas.openxmlformats.org/officeDocument/2006/relationships/oleObject" Target="embeddings/oleObject194.bin"/><Relationship Id="rId469" Type="http://schemas.openxmlformats.org/officeDocument/2006/relationships/oleObject" Target="embeddings/oleObject215.bin"/><Relationship Id="rId26" Type="http://schemas.openxmlformats.org/officeDocument/2006/relationships/hyperlink" Target="https://www.itu.int/rec/R-REC-P.1411/en" TargetMode="External"/><Relationship Id="rId231" Type="http://schemas.openxmlformats.org/officeDocument/2006/relationships/oleObject" Target="embeddings/oleObject101.bin"/><Relationship Id="rId273" Type="http://schemas.openxmlformats.org/officeDocument/2006/relationships/oleObject" Target="embeddings/oleObject122.bin"/><Relationship Id="rId329" Type="http://schemas.openxmlformats.org/officeDocument/2006/relationships/oleObject" Target="embeddings/oleObject146.bin"/><Relationship Id="rId480" Type="http://schemas.openxmlformats.org/officeDocument/2006/relationships/image" Target="media/image224.wmf"/><Relationship Id="rId536" Type="http://schemas.openxmlformats.org/officeDocument/2006/relationships/image" Target="media/image252.wmf"/><Relationship Id="rId68" Type="http://schemas.openxmlformats.org/officeDocument/2006/relationships/image" Target="media/image21.wmf"/><Relationship Id="rId133" Type="http://schemas.openxmlformats.org/officeDocument/2006/relationships/oleObject" Target="embeddings/oleObject52.bin"/><Relationship Id="rId175" Type="http://schemas.openxmlformats.org/officeDocument/2006/relationships/oleObject" Target="embeddings/oleObject73.bin"/><Relationship Id="rId340" Type="http://schemas.openxmlformats.org/officeDocument/2006/relationships/image" Target="media/image153.png"/><Relationship Id="rId578" Type="http://schemas.openxmlformats.org/officeDocument/2006/relationships/image" Target="media/image273.wmf"/><Relationship Id="rId200" Type="http://schemas.openxmlformats.org/officeDocument/2006/relationships/image" Target="media/image87.wmf"/><Relationship Id="rId382" Type="http://schemas.openxmlformats.org/officeDocument/2006/relationships/image" Target="media/image175.wmf"/><Relationship Id="rId438" Type="http://schemas.openxmlformats.org/officeDocument/2006/relationships/image" Target="media/image203.wmf"/><Relationship Id="rId242" Type="http://schemas.openxmlformats.org/officeDocument/2006/relationships/image" Target="media/image108.wmf"/><Relationship Id="rId284" Type="http://schemas.openxmlformats.org/officeDocument/2006/relationships/image" Target="media/image129.wmf"/><Relationship Id="rId491" Type="http://schemas.openxmlformats.org/officeDocument/2006/relationships/oleObject" Target="embeddings/oleObject226.bin"/><Relationship Id="rId505" Type="http://schemas.openxmlformats.org/officeDocument/2006/relationships/oleObject" Target="embeddings/oleObject233.bin"/><Relationship Id="rId37" Type="http://schemas.openxmlformats.org/officeDocument/2006/relationships/oleObject" Target="embeddings/oleObject4.bin"/><Relationship Id="rId79" Type="http://schemas.openxmlformats.org/officeDocument/2006/relationships/oleObject" Target="embeddings/oleObject25.bin"/><Relationship Id="rId102" Type="http://schemas.openxmlformats.org/officeDocument/2006/relationships/image" Target="media/image38.wmf"/><Relationship Id="rId144" Type="http://schemas.openxmlformats.org/officeDocument/2006/relationships/image" Target="media/image59.wmf"/><Relationship Id="rId547" Type="http://schemas.openxmlformats.org/officeDocument/2006/relationships/oleObject" Target="embeddings/oleObject254.bin"/><Relationship Id="rId90" Type="http://schemas.openxmlformats.org/officeDocument/2006/relationships/image" Target="media/image32.wmf"/><Relationship Id="rId186" Type="http://schemas.openxmlformats.org/officeDocument/2006/relationships/image" Target="media/image80.wmf"/><Relationship Id="rId351" Type="http://schemas.openxmlformats.org/officeDocument/2006/relationships/oleObject" Target="embeddings/oleObject156.bin"/><Relationship Id="rId393" Type="http://schemas.openxmlformats.org/officeDocument/2006/relationships/oleObject" Target="embeddings/oleObject177.bin"/><Relationship Id="rId407" Type="http://schemas.openxmlformats.org/officeDocument/2006/relationships/oleObject" Target="embeddings/oleObject184.bin"/><Relationship Id="rId449" Type="http://schemas.openxmlformats.org/officeDocument/2006/relationships/oleObject" Target="embeddings/oleObject205.bin"/><Relationship Id="rId211" Type="http://schemas.openxmlformats.org/officeDocument/2006/relationships/oleObject" Target="embeddings/oleObject91.bin"/><Relationship Id="rId253" Type="http://schemas.openxmlformats.org/officeDocument/2006/relationships/oleObject" Target="embeddings/oleObject112.bin"/><Relationship Id="rId295" Type="http://schemas.openxmlformats.org/officeDocument/2006/relationships/oleObject" Target="embeddings/oleObject133.bin"/><Relationship Id="rId309" Type="http://schemas.openxmlformats.org/officeDocument/2006/relationships/hyperlink" Target="https://www.itu.int/rec/R-REC-P.838/en" TargetMode="External"/><Relationship Id="rId460" Type="http://schemas.openxmlformats.org/officeDocument/2006/relationships/image" Target="media/image214.wmf"/><Relationship Id="rId516" Type="http://schemas.openxmlformats.org/officeDocument/2006/relationships/image" Target="media/image242.wmf"/><Relationship Id="rId48" Type="http://schemas.openxmlformats.org/officeDocument/2006/relationships/image" Target="media/image11.wmf"/><Relationship Id="rId113" Type="http://schemas.openxmlformats.org/officeDocument/2006/relationships/oleObject" Target="embeddings/oleObject42.bin"/><Relationship Id="rId320" Type="http://schemas.openxmlformats.org/officeDocument/2006/relationships/image" Target="media/image143.wmf"/><Relationship Id="rId558" Type="http://schemas.openxmlformats.org/officeDocument/2006/relationships/image" Target="media/image263.wmf"/><Relationship Id="rId155" Type="http://schemas.openxmlformats.org/officeDocument/2006/relationships/oleObject" Target="embeddings/oleObject63.bin"/><Relationship Id="rId197" Type="http://schemas.openxmlformats.org/officeDocument/2006/relationships/oleObject" Target="embeddings/oleObject84.bin"/><Relationship Id="rId362" Type="http://schemas.openxmlformats.org/officeDocument/2006/relationships/image" Target="media/image165.wmf"/><Relationship Id="rId418" Type="http://schemas.openxmlformats.org/officeDocument/2006/relationships/image" Target="media/image193.wmf"/><Relationship Id="rId222" Type="http://schemas.openxmlformats.org/officeDocument/2006/relationships/image" Target="media/image98.wmf"/><Relationship Id="rId264" Type="http://schemas.openxmlformats.org/officeDocument/2006/relationships/image" Target="media/image119.wmf"/><Relationship Id="rId471" Type="http://schemas.openxmlformats.org/officeDocument/2006/relationships/oleObject" Target="embeddings/oleObject216.bin"/><Relationship Id="rId17" Type="http://schemas.openxmlformats.org/officeDocument/2006/relationships/hyperlink" Target="https://www.itu.int/rec/R-REC-P.530/en" TargetMode="External"/><Relationship Id="rId59" Type="http://schemas.openxmlformats.org/officeDocument/2006/relationships/oleObject" Target="embeddings/oleObject15.bin"/><Relationship Id="rId124" Type="http://schemas.openxmlformats.org/officeDocument/2006/relationships/image" Target="media/image49.wmf"/><Relationship Id="rId527" Type="http://schemas.openxmlformats.org/officeDocument/2006/relationships/oleObject" Target="embeddings/oleObject244.bin"/><Relationship Id="rId569" Type="http://schemas.openxmlformats.org/officeDocument/2006/relationships/oleObject" Target="embeddings/oleObject265.bin"/><Relationship Id="rId70" Type="http://schemas.openxmlformats.org/officeDocument/2006/relationships/image" Target="media/image22.wmf"/><Relationship Id="rId166" Type="http://schemas.openxmlformats.org/officeDocument/2006/relationships/image" Target="media/image70.wmf"/><Relationship Id="rId331" Type="http://schemas.openxmlformats.org/officeDocument/2006/relationships/oleObject" Target="embeddings/oleObject147.bin"/><Relationship Id="rId373" Type="http://schemas.openxmlformats.org/officeDocument/2006/relationships/oleObject" Target="embeddings/oleObject167.bin"/><Relationship Id="rId429" Type="http://schemas.openxmlformats.org/officeDocument/2006/relationships/oleObject" Target="embeddings/oleObject195.bin"/><Relationship Id="rId580" Type="http://schemas.openxmlformats.org/officeDocument/2006/relationships/image" Target="media/image274.png"/><Relationship Id="rId1" Type="http://schemas.openxmlformats.org/officeDocument/2006/relationships/customXml" Target="../customXml/item1.xml"/><Relationship Id="rId233" Type="http://schemas.openxmlformats.org/officeDocument/2006/relationships/oleObject" Target="embeddings/oleObject102.bin"/><Relationship Id="rId440" Type="http://schemas.openxmlformats.org/officeDocument/2006/relationships/image" Target="media/image204.wmf"/><Relationship Id="rId28" Type="http://schemas.openxmlformats.org/officeDocument/2006/relationships/hyperlink" Target="https://www.itu.int/rec/R-REC-P.1812/en" TargetMode="External"/><Relationship Id="rId275" Type="http://schemas.openxmlformats.org/officeDocument/2006/relationships/oleObject" Target="embeddings/oleObject123.bin"/><Relationship Id="rId300" Type="http://schemas.openxmlformats.org/officeDocument/2006/relationships/hyperlink" Target="https://www.itu.int/rec/R-REC-P.838/en" TargetMode="External"/><Relationship Id="rId482" Type="http://schemas.openxmlformats.org/officeDocument/2006/relationships/image" Target="media/image225.wmf"/><Relationship Id="rId538" Type="http://schemas.openxmlformats.org/officeDocument/2006/relationships/image" Target="media/image253.wmf"/><Relationship Id="rId81" Type="http://schemas.openxmlformats.org/officeDocument/2006/relationships/oleObject" Target="embeddings/oleObject26.bin"/><Relationship Id="rId135" Type="http://schemas.openxmlformats.org/officeDocument/2006/relationships/oleObject" Target="embeddings/oleObject53.bin"/><Relationship Id="rId177" Type="http://schemas.openxmlformats.org/officeDocument/2006/relationships/oleObject" Target="embeddings/oleObject74.bin"/><Relationship Id="rId342" Type="http://schemas.openxmlformats.org/officeDocument/2006/relationships/image" Target="media/image155.wmf"/><Relationship Id="rId384" Type="http://schemas.openxmlformats.org/officeDocument/2006/relationships/image" Target="media/image176.wmf"/><Relationship Id="rId202" Type="http://schemas.openxmlformats.org/officeDocument/2006/relationships/image" Target="media/image88.wmf"/><Relationship Id="rId244" Type="http://schemas.openxmlformats.org/officeDocument/2006/relationships/image" Target="media/image109.wmf"/><Relationship Id="rId39" Type="http://schemas.openxmlformats.org/officeDocument/2006/relationships/oleObject" Target="embeddings/oleObject5.bin"/><Relationship Id="rId286" Type="http://schemas.openxmlformats.org/officeDocument/2006/relationships/image" Target="media/image130.wmf"/><Relationship Id="rId451" Type="http://schemas.openxmlformats.org/officeDocument/2006/relationships/oleObject" Target="embeddings/oleObject206.bin"/><Relationship Id="rId493" Type="http://schemas.openxmlformats.org/officeDocument/2006/relationships/oleObject" Target="embeddings/oleObject227.bin"/><Relationship Id="rId507" Type="http://schemas.openxmlformats.org/officeDocument/2006/relationships/oleObject" Target="embeddings/oleObject234.bin"/><Relationship Id="rId549" Type="http://schemas.openxmlformats.org/officeDocument/2006/relationships/oleObject" Target="embeddings/oleObject255.bin"/><Relationship Id="rId50" Type="http://schemas.openxmlformats.org/officeDocument/2006/relationships/image" Target="media/image12.wmf"/><Relationship Id="rId104" Type="http://schemas.openxmlformats.org/officeDocument/2006/relationships/image" Target="media/image39.wmf"/><Relationship Id="rId146" Type="http://schemas.openxmlformats.org/officeDocument/2006/relationships/image" Target="media/image60.wmf"/><Relationship Id="rId188" Type="http://schemas.openxmlformats.org/officeDocument/2006/relationships/image" Target="media/image81.wmf"/><Relationship Id="rId311" Type="http://schemas.openxmlformats.org/officeDocument/2006/relationships/oleObject" Target="embeddings/oleObject137.bin"/><Relationship Id="rId353" Type="http://schemas.openxmlformats.org/officeDocument/2006/relationships/oleObject" Target="embeddings/oleObject157.bin"/><Relationship Id="rId395" Type="http://schemas.openxmlformats.org/officeDocument/2006/relationships/oleObject" Target="embeddings/oleObject178.bin"/><Relationship Id="rId409" Type="http://schemas.openxmlformats.org/officeDocument/2006/relationships/oleObject" Target="embeddings/oleObject185.bin"/><Relationship Id="rId560" Type="http://schemas.openxmlformats.org/officeDocument/2006/relationships/image" Target="media/image264.wmf"/><Relationship Id="rId92" Type="http://schemas.openxmlformats.org/officeDocument/2006/relationships/image" Target="media/image33.wmf"/><Relationship Id="rId213" Type="http://schemas.openxmlformats.org/officeDocument/2006/relationships/oleObject" Target="embeddings/oleObject92.bin"/><Relationship Id="rId420" Type="http://schemas.openxmlformats.org/officeDocument/2006/relationships/image" Target="media/image194.wmf"/><Relationship Id="rId255" Type="http://schemas.openxmlformats.org/officeDocument/2006/relationships/oleObject" Target="embeddings/oleObject113.bin"/><Relationship Id="rId297" Type="http://schemas.openxmlformats.org/officeDocument/2006/relationships/oleObject" Target="embeddings/oleObject134.bin"/><Relationship Id="rId462" Type="http://schemas.openxmlformats.org/officeDocument/2006/relationships/image" Target="media/image215.wmf"/><Relationship Id="rId518" Type="http://schemas.openxmlformats.org/officeDocument/2006/relationships/image" Target="media/image243.wmf"/><Relationship Id="rId115" Type="http://schemas.openxmlformats.org/officeDocument/2006/relationships/oleObject" Target="embeddings/oleObject43.bin"/><Relationship Id="rId157" Type="http://schemas.openxmlformats.org/officeDocument/2006/relationships/oleObject" Target="embeddings/oleObject64.bin"/><Relationship Id="rId322" Type="http://schemas.openxmlformats.org/officeDocument/2006/relationships/image" Target="media/image144.wmf"/><Relationship Id="rId364" Type="http://schemas.openxmlformats.org/officeDocument/2006/relationships/image" Target="media/image166.wmf"/><Relationship Id="rId61" Type="http://schemas.openxmlformats.org/officeDocument/2006/relationships/oleObject" Target="embeddings/oleObject16.bin"/><Relationship Id="rId199" Type="http://schemas.openxmlformats.org/officeDocument/2006/relationships/oleObject" Target="embeddings/oleObject85.bin"/><Relationship Id="rId571" Type="http://schemas.openxmlformats.org/officeDocument/2006/relationships/oleObject" Target="embeddings/oleObject266.bin"/><Relationship Id="rId19" Type="http://schemas.openxmlformats.org/officeDocument/2006/relationships/hyperlink" Target="https://www.itu.int/rec/R-REC-P.676/en" TargetMode="External"/><Relationship Id="rId224" Type="http://schemas.openxmlformats.org/officeDocument/2006/relationships/image" Target="media/image99.wmf"/><Relationship Id="rId266" Type="http://schemas.openxmlformats.org/officeDocument/2006/relationships/image" Target="media/image120.wmf"/><Relationship Id="rId431" Type="http://schemas.openxmlformats.org/officeDocument/2006/relationships/oleObject" Target="embeddings/oleObject196.bin"/><Relationship Id="rId473" Type="http://schemas.openxmlformats.org/officeDocument/2006/relationships/oleObject" Target="embeddings/oleObject217.bin"/><Relationship Id="rId529" Type="http://schemas.openxmlformats.org/officeDocument/2006/relationships/oleObject" Target="embeddings/oleObject245.bin"/><Relationship Id="rId30" Type="http://schemas.openxmlformats.org/officeDocument/2006/relationships/image" Target="media/image2.wmf"/><Relationship Id="rId126" Type="http://schemas.openxmlformats.org/officeDocument/2006/relationships/image" Target="media/image50.wmf"/><Relationship Id="rId168" Type="http://schemas.openxmlformats.org/officeDocument/2006/relationships/image" Target="media/image71.wmf"/><Relationship Id="rId333" Type="http://schemas.openxmlformats.org/officeDocument/2006/relationships/oleObject" Target="embeddings/oleObject148.bin"/><Relationship Id="rId540" Type="http://schemas.openxmlformats.org/officeDocument/2006/relationships/image" Target="media/image254.wmf"/><Relationship Id="rId72" Type="http://schemas.openxmlformats.org/officeDocument/2006/relationships/image" Target="media/image23.wmf"/><Relationship Id="rId375" Type="http://schemas.openxmlformats.org/officeDocument/2006/relationships/oleObject" Target="embeddings/oleObject168.bin"/><Relationship Id="rId582" Type="http://schemas.openxmlformats.org/officeDocument/2006/relationships/header" Target="header6.xml"/><Relationship Id="rId3" Type="http://schemas.openxmlformats.org/officeDocument/2006/relationships/styles" Target="styles.xml"/><Relationship Id="rId235" Type="http://schemas.openxmlformats.org/officeDocument/2006/relationships/oleObject" Target="embeddings/oleObject103.bin"/><Relationship Id="rId277" Type="http://schemas.openxmlformats.org/officeDocument/2006/relationships/oleObject" Target="embeddings/oleObject124.bin"/><Relationship Id="rId400" Type="http://schemas.openxmlformats.org/officeDocument/2006/relationships/image" Target="media/image184.wmf"/><Relationship Id="rId442" Type="http://schemas.openxmlformats.org/officeDocument/2006/relationships/image" Target="media/image205.wmf"/><Relationship Id="rId484" Type="http://schemas.openxmlformats.org/officeDocument/2006/relationships/image" Target="media/image226.wmf"/><Relationship Id="rId137" Type="http://schemas.openxmlformats.org/officeDocument/2006/relationships/oleObject" Target="embeddings/oleObject54.bin"/><Relationship Id="rId302" Type="http://schemas.openxmlformats.org/officeDocument/2006/relationships/hyperlink" Target="https://www.itu.int/rec/R-REC-P.838/en" TargetMode="External"/><Relationship Id="rId344" Type="http://schemas.openxmlformats.org/officeDocument/2006/relationships/image" Target="media/image156.wmf"/><Relationship Id="rId41" Type="http://schemas.openxmlformats.org/officeDocument/2006/relationships/oleObject" Target="embeddings/oleObject6.bin"/><Relationship Id="rId83" Type="http://schemas.openxmlformats.org/officeDocument/2006/relationships/oleObject" Target="embeddings/oleObject27.bin"/><Relationship Id="rId179" Type="http://schemas.openxmlformats.org/officeDocument/2006/relationships/oleObject" Target="embeddings/oleObject75.bin"/><Relationship Id="rId386" Type="http://schemas.openxmlformats.org/officeDocument/2006/relationships/image" Target="media/image177.wmf"/><Relationship Id="rId551" Type="http://schemas.openxmlformats.org/officeDocument/2006/relationships/oleObject" Target="embeddings/oleObject256.bin"/><Relationship Id="rId190" Type="http://schemas.openxmlformats.org/officeDocument/2006/relationships/image" Target="media/image82.wmf"/><Relationship Id="rId204" Type="http://schemas.openxmlformats.org/officeDocument/2006/relationships/image" Target="media/image89.wmf"/><Relationship Id="rId246" Type="http://schemas.openxmlformats.org/officeDocument/2006/relationships/image" Target="media/image110.wmf"/><Relationship Id="rId288" Type="http://schemas.openxmlformats.org/officeDocument/2006/relationships/image" Target="media/image131.wmf"/><Relationship Id="rId411" Type="http://schemas.openxmlformats.org/officeDocument/2006/relationships/oleObject" Target="embeddings/oleObject186.bin"/><Relationship Id="rId453" Type="http://schemas.openxmlformats.org/officeDocument/2006/relationships/oleObject" Target="embeddings/oleObject207.bin"/><Relationship Id="rId509" Type="http://schemas.openxmlformats.org/officeDocument/2006/relationships/oleObject" Target="embeddings/oleObject235.bin"/><Relationship Id="rId106" Type="http://schemas.openxmlformats.org/officeDocument/2006/relationships/image" Target="media/image40.wmf"/><Relationship Id="rId313" Type="http://schemas.openxmlformats.org/officeDocument/2006/relationships/oleObject" Target="embeddings/oleObject138.bin"/><Relationship Id="rId495" Type="http://schemas.openxmlformats.org/officeDocument/2006/relationships/oleObject" Target="embeddings/oleObject228.bin"/><Relationship Id="rId10" Type="http://schemas.openxmlformats.org/officeDocument/2006/relationships/hyperlink" Target="http://www.itu.int/ITU-R/go/patents/en" TargetMode="External"/><Relationship Id="rId52" Type="http://schemas.openxmlformats.org/officeDocument/2006/relationships/image" Target="media/image13.wmf"/><Relationship Id="rId94" Type="http://schemas.openxmlformats.org/officeDocument/2006/relationships/image" Target="media/image34.wmf"/><Relationship Id="rId148" Type="http://schemas.openxmlformats.org/officeDocument/2006/relationships/image" Target="media/image61.wmf"/><Relationship Id="rId355" Type="http://schemas.openxmlformats.org/officeDocument/2006/relationships/oleObject" Target="embeddings/oleObject158.bin"/><Relationship Id="rId397" Type="http://schemas.openxmlformats.org/officeDocument/2006/relationships/oleObject" Target="embeddings/oleObject179.bin"/><Relationship Id="rId520" Type="http://schemas.openxmlformats.org/officeDocument/2006/relationships/image" Target="media/image244.wmf"/><Relationship Id="rId562" Type="http://schemas.openxmlformats.org/officeDocument/2006/relationships/image" Target="media/image265.wmf"/><Relationship Id="rId215" Type="http://schemas.openxmlformats.org/officeDocument/2006/relationships/oleObject" Target="embeddings/oleObject93.bin"/><Relationship Id="rId257" Type="http://schemas.openxmlformats.org/officeDocument/2006/relationships/oleObject" Target="embeddings/oleObject114.bin"/><Relationship Id="rId422" Type="http://schemas.openxmlformats.org/officeDocument/2006/relationships/image" Target="media/image195.wmf"/><Relationship Id="rId464" Type="http://schemas.openxmlformats.org/officeDocument/2006/relationships/image" Target="media/image216.wmf"/><Relationship Id="rId299" Type="http://schemas.openxmlformats.org/officeDocument/2006/relationships/oleObject" Target="embeddings/oleObject135.bin"/><Relationship Id="rId63" Type="http://schemas.openxmlformats.org/officeDocument/2006/relationships/oleObject" Target="embeddings/oleObject17.bin"/><Relationship Id="rId159" Type="http://schemas.openxmlformats.org/officeDocument/2006/relationships/oleObject" Target="embeddings/oleObject65.bin"/><Relationship Id="rId366" Type="http://schemas.openxmlformats.org/officeDocument/2006/relationships/image" Target="media/image167.wmf"/><Relationship Id="rId573" Type="http://schemas.openxmlformats.org/officeDocument/2006/relationships/oleObject" Target="embeddings/oleObject267.bin"/><Relationship Id="rId226" Type="http://schemas.openxmlformats.org/officeDocument/2006/relationships/image" Target="media/image100.wmf"/><Relationship Id="rId433" Type="http://schemas.openxmlformats.org/officeDocument/2006/relationships/oleObject" Target="embeddings/oleObject197.bin"/><Relationship Id="rId74" Type="http://schemas.openxmlformats.org/officeDocument/2006/relationships/image" Target="media/image24.wmf"/><Relationship Id="rId377" Type="http://schemas.openxmlformats.org/officeDocument/2006/relationships/oleObject" Target="embeddings/oleObject169.bin"/><Relationship Id="rId500" Type="http://schemas.openxmlformats.org/officeDocument/2006/relationships/image" Target="media/image234.wmf"/><Relationship Id="rId584" Type="http://schemas.openxmlformats.org/officeDocument/2006/relationships/footer" Target="footer2.xml"/><Relationship Id="rId5" Type="http://schemas.openxmlformats.org/officeDocument/2006/relationships/webSettings" Target="webSettings.xml"/><Relationship Id="rId237" Type="http://schemas.openxmlformats.org/officeDocument/2006/relationships/oleObject" Target="embeddings/oleObject104.bin"/><Relationship Id="rId444" Type="http://schemas.openxmlformats.org/officeDocument/2006/relationships/image" Target="media/image206.wmf"/><Relationship Id="rId290" Type="http://schemas.openxmlformats.org/officeDocument/2006/relationships/image" Target="media/image132.wmf"/><Relationship Id="rId304" Type="http://schemas.openxmlformats.org/officeDocument/2006/relationships/hyperlink" Target="https://www.itu.int/rec/R-REC-P.838/en" TargetMode="External"/><Relationship Id="rId388" Type="http://schemas.openxmlformats.org/officeDocument/2006/relationships/image" Target="media/image178.wmf"/><Relationship Id="rId511" Type="http://schemas.openxmlformats.org/officeDocument/2006/relationships/oleObject" Target="embeddings/oleObject236.bin"/><Relationship Id="rId85" Type="http://schemas.openxmlformats.org/officeDocument/2006/relationships/oleObject" Target="embeddings/oleObject28.bin"/><Relationship Id="rId150" Type="http://schemas.openxmlformats.org/officeDocument/2006/relationships/image" Target="media/image62.wmf"/><Relationship Id="rId248" Type="http://schemas.openxmlformats.org/officeDocument/2006/relationships/image" Target="media/image111.wmf"/><Relationship Id="rId455" Type="http://schemas.openxmlformats.org/officeDocument/2006/relationships/oleObject" Target="embeddings/oleObject208.bin"/><Relationship Id="rId12" Type="http://schemas.openxmlformats.org/officeDocument/2006/relationships/header" Target="header3.xml"/><Relationship Id="rId108" Type="http://schemas.openxmlformats.org/officeDocument/2006/relationships/image" Target="media/image41.wmf"/><Relationship Id="rId315" Type="http://schemas.openxmlformats.org/officeDocument/2006/relationships/oleObject" Target="embeddings/oleObject139.bin"/><Relationship Id="rId522" Type="http://schemas.openxmlformats.org/officeDocument/2006/relationships/image" Target="media/image245.wmf"/><Relationship Id="rId96" Type="http://schemas.openxmlformats.org/officeDocument/2006/relationships/image" Target="media/image35.wmf"/><Relationship Id="rId161" Type="http://schemas.openxmlformats.org/officeDocument/2006/relationships/oleObject" Target="embeddings/oleObject66.bin"/><Relationship Id="rId399" Type="http://schemas.openxmlformats.org/officeDocument/2006/relationships/oleObject" Target="embeddings/oleObject180.bin"/><Relationship Id="rId259" Type="http://schemas.openxmlformats.org/officeDocument/2006/relationships/oleObject" Target="embeddings/oleObject115.bin"/><Relationship Id="rId466" Type="http://schemas.openxmlformats.org/officeDocument/2006/relationships/image" Target="media/image217.wmf"/><Relationship Id="rId23" Type="http://schemas.openxmlformats.org/officeDocument/2006/relationships/hyperlink" Target="https://www.itu.int/rec/R-REC-P.839/en" TargetMode="External"/><Relationship Id="rId119" Type="http://schemas.openxmlformats.org/officeDocument/2006/relationships/oleObject" Target="embeddings/oleObject45.bin"/><Relationship Id="rId326" Type="http://schemas.openxmlformats.org/officeDocument/2006/relationships/image" Target="media/image146.wmf"/><Relationship Id="rId533" Type="http://schemas.openxmlformats.org/officeDocument/2006/relationships/oleObject" Target="embeddings/oleObject247.bin"/><Relationship Id="rId172" Type="http://schemas.openxmlformats.org/officeDocument/2006/relationships/image" Target="media/image73.wmf"/><Relationship Id="rId477" Type="http://schemas.openxmlformats.org/officeDocument/2006/relationships/oleObject" Target="embeddings/oleObject219.bin"/><Relationship Id="rId337" Type="http://schemas.openxmlformats.org/officeDocument/2006/relationships/oleObject" Target="embeddings/oleObject150.bin"/><Relationship Id="rId34" Type="http://schemas.openxmlformats.org/officeDocument/2006/relationships/image" Target="media/image4.wmf"/><Relationship Id="rId544" Type="http://schemas.openxmlformats.org/officeDocument/2006/relationships/image" Target="media/image256.wmf"/><Relationship Id="rId183" Type="http://schemas.openxmlformats.org/officeDocument/2006/relationships/oleObject" Target="embeddings/oleObject77.bin"/><Relationship Id="rId390" Type="http://schemas.openxmlformats.org/officeDocument/2006/relationships/image" Target="media/image179.wmf"/><Relationship Id="rId404" Type="http://schemas.openxmlformats.org/officeDocument/2006/relationships/image" Target="media/image186.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64</Pages>
  <Words>17076</Words>
  <Characters>97334</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التوصيـة  (2023/08) ITU-R P.2001-5 – نموذج انتشار أرضي واسع المدى للأغراض العامة في مدى الترددات من 30 MHz إلى 50 GHz</vt:lpstr>
    </vt:vector>
  </TitlesOfParts>
  <Company>ITU</Company>
  <LinksUpToDate>false</LinksUpToDate>
  <CharactersWithSpaces>114182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(2023/08) ITU-R P.2001-5 – نموذج انتشار أرضي واسع المدى للأغراض العامة في مدى الترددات من 30 MHz إلى 50 GHz</dc:title>
  <dc:creator>ITU Radiocommunication Bureau</dc:creator>
  <cp:lastModifiedBy>Al-Yammouni, Hala</cp:lastModifiedBy>
  <cp:revision>5</cp:revision>
  <cp:lastPrinted>2024-05-31T16:22:00Z</cp:lastPrinted>
  <dcterms:created xsi:type="dcterms:W3CDTF">2024-05-31T15:05:00Z</dcterms:created>
  <dcterms:modified xsi:type="dcterms:W3CDTF">2024-05-31T16:37:00Z</dcterms:modified>
</cp:coreProperties>
</file>