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7C5C1" w14:textId="7B842E88" w:rsidR="00C10ED3" w:rsidRPr="00166726" w:rsidRDefault="00C10ED3" w:rsidP="00C10ED3">
      <w:pPr>
        <w:tabs>
          <w:tab w:val="clear" w:pos="794"/>
          <w:tab w:val="clear" w:pos="1191"/>
          <w:tab w:val="clear" w:pos="1588"/>
          <w:tab w:val="clear" w:pos="1985"/>
        </w:tabs>
        <w:overflowPunct/>
        <w:autoSpaceDE/>
        <w:autoSpaceDN/>
        <w:adjustRightInd/>
        <w:spacing w:before="1080"/>
        <w:ind w:left="284"/>
        <w:textAlignment w:val="auto"/>
        <w:rPr>
          <w:rFonts w:ascii="Arial" w:hAnsi="Arial" w:cs="Arial"/>
          <w:b/>
          <w:bCs/>
          <w:sz w:val="44"/>
          <w:szCs w:val="44"/>
          <w:lang w:val="ru-RU"/>
        </w:rPr>
      </w:pPr>
      <w:r w:rsidRPr="00166726">
        <w:rPr>
          <w:rFonts w:ascii="Arial" w:hAnsi="Arial" w:cs="Arial"/>
          <w:b/>
          <w:bCs/>
          <w:sz w:val="44"/>
          <w:szCs w:val="44"/>
          <w:lang w:val="ru-RU"/>
        </w:rPr>
        <w:t>Рекомендация</w:t>
      </w:r>
      <w:r w:rsidR="006F1EA7" w:rsidRPr="00166726">
        <w:rPr>
          <w:rFonts w:ascii="Arial" w:hAnsi="Arial" w:cs="Arial"/>
          <w:b/>
          <w:bCs/>
          <w:sz w:val="44"/>
          <w:szCs w:val="44"/>
          <w:lang w:val="ru-RU"/>
        </w:rPr>
        <w:t xml:space="preserve"> </w:t>
      </w:r>
      <w:r w:rsidRPr="00166726">
        <w:rPr>
          <w:rFonts w:ascii="Arial" w:hAnsi="Arial" w:cs="Arial"/>
          <w:b/>
          <w:bCs/>
          <w:sz w:val="44"/>
          <w:szCs w:val="44"/>
          <w:lang w:val="ru-RU"/>
        </w:rPr>
        <w:t>МСЭ-R</w:t>
      </w:r>
      <w:r w:rsidR="006F1EA7" w:rsidRPr="00166726">
        <w:rPr>
          <w:rFonts w:ascii="Arial" w:hAnsi="Arial" w:cs="Arial"/>
          <w:b/>
          <w:bCs/>
          <w:sz w:val="44"/>
          <w:szCs w:val="44"/>
          <w:lang w:val="ru-RU"/>
        </w:rPr>
        <w:t xml:space="preserve"> </w:t>
      </w:r>
      <w:r w:rsidRPr="00166726">
        <w:rPr>
          <w:rFonts w:ascii="Arial" w:hAnsi="Arial" w:cs="Arial"/>
          <w:b/>
          <w:bCs/>
          <w:sz w:val="44"/>
          <w:szCs w:val="44"/>
          <w:lang w:val="ru-RU"/>
        </w:rPr>
        <w:t>P.</w:t>
      </w:r>
      <w:r w:rsidR="0048437E" w:rsidRPr="00166726">
        <w:rPr>
          <w:rFonts w:ascii="Arial" w:hAnsi="Arial" w:cs="Arial"/>
          <w:b/>
          <w:bCs/>
          <w:sz w:val="44"/>
          <w:szCs w:val="44"/>
          <w:lang w:val="ru-RU"/>
        </w:rPr>
        <w:t>1814</w:t>
      </w:r>
      <w:r w:rsidRPr="00166726">
        <w:rPr>
          <w:rFonts w:ascii="Arial" w:hAnsi="Arial" w:cs="Arial"/>
          <w:b/>
          <w:bCs/>
          <w:sz w:val="44"/>
          <w:szCs w:val="44"/>
          <w:lang w:val="ru-RU"/>
        </w:rPr>
        <w:t>-</w:t>
      </w:r>
      <w:r w:rsidR="0048437E" w:rsidRPr="00166726">
        <w:rPr>
          <w:rFonts w:ascii="Arial" w:hAnsi="Arial" w:cs="Arial"/>
          <w:b/>
          <w:bCs/>
          <w:sz w:val="44"/>
          <w:szCs w:val="44"/>
          <w:lang w:val="ru-RU"/>
        </w:rPr>
        <w:t>1</w:t>
      </w:r>
    </w:p>
    <w:p w14:paraId="091A5DC6" w14:textId="77777777" w:rsidR="00C10ED3" w:rsidRPr="00166726" w:rsidRDefault="00C10ED3" w:rsidP="00C10ED3">
      <w:pPr>
        <w:tabs>
          <w:tab w:val="clear" w:pos="794"/>
          <w:tab w:val="clear" w:pos="1191"/>
          <w:tab w:val="clear" w:pos="1588"/>
          <w:tab w:val="clear" w:pos="1985"/>
        </w:tabs>
        <w:overflowPunct/>
        <w:autoSpaceDE/>
        <w:autoSpaceDN/>
        <w:adjustRightInd/>
        <w:ind w:left="284"/>
        <w:textAlignment w:val="auto"/>
        <w:rPr>
          <w:rFonts w:ascii="Arial" w:hAnsi="Arial" w:cs="Arial"/>
          <w:b/>
          <w:bCs/>
          <w:sz w:val="36"/>
          <w:szCs w:val="36"/>
          <w:lang w:val="ru-RU"/>
        </w:rPr>
      </w:pPr>
      <w:r w:rsidRPr="00166726">
        <w:rPr>
          <w:rFonts w:ascii="Arial" w:hAnsi="Arial" w:cs="Arial"/>
          <w:b/>
          <w:bCs/>
          <w:sz w:val="36"/>
          <w:szCs w:val="36"/>
          <w:lang w:val="ru-RU"/>
        </w:rPr>
        <w:t>(09/2025)</w:t>
      </w:r>
    </w:p>
    <w:p w14:paraId="538C348B" w14:textId="77777777" w:rsidR="00C10ED3" w:rsidRPr="00166726" w:rsidRDefault="00C10ED3" w:rsidP="00C10ED3">
      <w:pPr>
        <w:widowControl w:val="0"/>
        <w:tabs>
          <w:tab w:val="clear" w:pos="794"/>
          <w:tab w:val="clear" w:pos="1191"/>
          <w:tab w:val="clear" w:pos="1588"/>
          <w:tab w:val="clear" w:pos="1985"/>
        </w:tabs>
        <w:overflowPunct/>
        <w:adjustRightInd/>
        <w:spacing w:before="241" w:line="244" w:lineRule="auto"/>
        <w:ind w:left="284"/>
        <w:textAlignment w:val="auto"/>
        <w:rPr>
          <w:rFonts w:ascii="Arial" w:eastAsia="AvenirNext LT Pro Regular" w:hAnsi="Arial" w:cs="Arial"/>
          <w:bCs/>
          <w:color w:val="1A1A1A"/>
          <w:spacing w:val="-4"/>
          <w:sz w:val="40"/>
          <w:szCs w:val="40"/>
          <w:lang w:val="ru-RU"/>
        </w:rPr>
      </w:pPr>
      <w:r w:rsidRPr="00166726">
        <w:rPr>
          <w:rFonts w:ascii="Arial" w:eastAsia="AvenirNext LT Pro Regular" w:hAnsi="Arial" w:cs="Arial"/>
          <w:bCs/>
          <w:color w:val="1A1A1A"/>
          <w:spacing w:val="-4"/>
          <w:sz w:val="40"/>
          <w:szCs w:val="40"/>
          <w:lang w:val="ru-RU"/>
        </w:rPr>
        <w:t xml:space="preserve">Серия P: </w:t>
      </w:r>
      <w:r w:rsidRPr="00166726">
        <w:rPr>
          <w:rFonts w:ascii="Arial" w:eastAsia="AvenirNext LT Pro Regular" w:hAnsi="Arial" w:cs="Arial"/>
          <w:color w:val="1A1A1A"/>
          <w:spacing w:val="-4"/>
          <w:sz w:val="40"/>
          <w:szCs w:val="40"/>
          <w:lang w:val="ru-RU"/>
        </w:rPr>
        <w:t>Распространение радиоволн</w:t>
      </w:r>
    </w:p>
    <w:p w14:paraId="44C89A81" w14:textId="0D235054" w:rsidR="00C10ED3" w:rsidRPr="00166726" w:rsidRDefault="0048437E" w:rsidP="00C10ED3">
      <w:pPr>
        <w:widowControl w:val="0"/>
        <w:tabs>
          <w:tab w:val="clear" w:pos="794"/>
          <w:tab w:val="clear" w:pos="1191"/>
          <w:tab w:val="clear" w:pos="1588"/>
          <w:tab w:val="clear" w:pos="1985"/>
        </w:tabs>
        <w:overflowPunct/>
        <w:adjustRightInd/>
        <w:spacing w:before="338" w:line="244" w:lineRule="auto"/>
        <w:ind w:left="284" w:right="798"/>
        <w:textAlignment w:val="auto"/>
        <w:rPr>
          <w:rFonts w:ascii="Arial" w:eastAsia="AvenirNext LT Pro Regular" w:hAnsi="Arial" w:cs="Arial"/>
          <w:b/>
          <w:bCs/>
          <w:sz w:val="44"/>
          <w:szCs w:val="44"/>
          <w:lang w:val="ru-RU"/>
        </w:rPr>
      </w:pPr>
      <w:r w:rsidRPr="00166726">
        <w:rPr>
          <w:rFonts w:ascii="Arial" w:eastAsia="AvenirNext LT Pro Regular" w:hAnsi="Arial" w:cs="Arial"/>
          <w:b/>
          <w:bCs/>
          <w:sz w:val="44"/>
          <w:szCs w:val="44"/>
          <w:lang w:val="ru-RU"/>
        </w:rPr>
        <w:t>Методы прогнозирования, требуемые для разработки наземных оптических линий для связи в свободном пространстве</w:t>
      </w:r>
    </w:p>
    <w:p w14:paraId="5EDC10D1" w14:textId="77777777" w:rsidR="00C10ED3" w:rsidRPr="00166726" w:rsidRDefault="00C10ED3" w:rsidP="00C10ED3">
      <w:pPr>
        <w:spacing w:before="80"/>
        <w:rPr>
          <w:i/>
          <w:lang w:val="ru-RU"/>
        </w:rPr>
      </w:pPr>
    </w:p>
    <w:p w14:paraId="3B7E067B" w14:textId="77777777" w:rsidR="00C10ED3" w:rsidRPr="00166726" w:rsidRDefault="00C10ED3" w:rsidP="00C10ED3">
      <w:pPr>
        <w:spacing w:before="80"/>
        <w:rPr>
          <w:i/>
          <w:lang w:val="ru-RU"/>
        </w:rPr>
      </w:pPr>
    </w:p>
    <w:p w14:paraId="6CCB6D61" w14:textId="77777777" w:rsidR="00C10ED3" w:rsidRPr="00166726" w:rsidRDefault="00C10ED3" w:rsidP="00C10ED3">
      <w:pPr>
        <w:pStyle w:val="Equation"/>
        <w:tabs>
          <w:tab w:val="clear" w:pos="4820"/>
          <w:tab w:val="clear" w:pos="9639"/>
          <w:tab w:val="left" w:pos="1191"/>
          <w:tab w:val="left" w:pos="1588"/>
          <w:tab w:val="left" w:pos="1985"/>
        </w:tabs>
        <w:rPr>
          <w:rFonts w:ascii="Palatino Linotype" w:hAnsi="Palatino Linotype"/>
          <w:lang w:val="ru-RU"/>
        </w:rPr>
        <w:sectPr w:rsidR="00C10ED3" w:rsidRPr="00166726">
          <w:headerReference w:type="even" r:id="rId7"/>
          <w:headerReference w:type="default" r:id="rId8"/>
          <w:footerReference w:type="default" r:id="rId9"/>
          <w:pgSz w:w="11907" w:h="16840" w:code="9"/>
          <w:pgMar w:top="1089" w:right="1089" w:bottom="284" w:left="1089" w:header="567" w:footer="284" w:gutter="0"/>
          <w:pgNumType w:start="1"/>
          <w:cols w:space="720"/>
        </w:sectPr>
      </w:pPr>
    </w:p>
    <w:p w14:paraId="50BA4C36" w14:textId="77777777" w:rsidR="0008706E" w:rsidRPr="00166726" w:rsidRDefault="0008706E" w:rsidP="0008706E">
      <w:pPr>
        <w:tabs>
          <w:tab w:val="clear" w:pos="794"/>
          <w:tab w:val="clear" w:pos="1191"/>
          <w:tab w:val="clear" w:pos="1588"/>
          <w:tab w:val="clear" w:pos="1985"/>
        </w:tabs>
        <w:overflowPunct/>
        <w:autoSpaceDE/>
        <w:autoSpaceDN/>
        <w:adjustRightInd/>
        <w:spacing w:before="0"/>
        <w:jc w:val="center"/>
        <w:textAlignment w:val="auto"/>
        <w:rPr>
          <w:b/>
          <w:bCs/>
          <w:szCs w:val="22"/>
          <w:lang w:val="ru-RU"/>
        </w:rPr>
      </w:pPr>
      <w:r w:rsidRPr="00166726">
        <w:rPr>
          <w:b/>
          <w:bCs/>
          <w:szCs w:val="22"/>
          <w:lang w:val="ru-RU"/>
        </w:rPr>
        <w:lastRenderedPageBreak/>
        <w:t>Предисловие</w:t>
      </w:r>
    </w:p>
    <w:p w14:paraId="160A9CE5" w14:textId="77777777" w:rsidR="0008706E" w:rsidRPr="00166726" w:rsidRDefault="0008706E" w:rsidP="0008706E">
      <w:pPr>
        <w:tabs>
          <w:tab w:val="clear" w:pos="794"/>
          <w:tab w:val="clear" w:pos="1191"/>
          <w:tab w:val="clear" w:pos="1588"/>
          <w:tab w:val="clear" w:pos="1985"/>
        </w:tabs>
        <w:overflowPunct/>
        <w:autoSpaceDE/>
        <w:autoSpaceDN/>
        <w:adjustRightInd/>
        <w:textAlignment w:val="auto"/>
        <w:rPr>
          <w:sz w:val="20"/>
          <w:lang w:val="ru-RU"/>
        </w:rPr>
      </w:pPr>
      <w:r w:rsidRPr="00166726">
        <w:rPr>
          <w:sz w:val="20"/>
          <w:lang w:val="ru-RU"/>
        </w:rPr>
        <w:t>Роль Сектора радиосвязи заключается в обеспечении рационального, справедливого, эффективного и экономичного использования радиочастотного спектра всеми службами радиосвязи, включая спутниковые службы, и проведении в неограниченном частотном диапазоне исследований, на основании которых принимаются Рекомендации.</w:t>
      </w:r>
    </w:p>
    <w:p w14:paraId="3031B889" w14:textId="77777777" w:rsidR="0008706E" w:rsidRPr="00166726" w:rsidRDefault="0008706E" w:rsidP="0008706E">
      <w:pPr>
        <w:tabs>
          <w:tab w:val="clear" w:pos="794"/>
          <w:tab w:val="clear" w:pos="1191"/>
          <w:tab w:val="clear" w:pos="1588"/>
          <w:tab w:val="clear" w:pos="1985"/>
        </w:tabs>
        <w:overflowPunct/>
        <w:autoSpaceDE/>
        <w:autoSpaceDN/>
        <w:adjustRightInd/>
        <w:textAlignment w:val="auto"/>
        <w:rPr>
          <w:sz w:val="20"/>
          <w:lang w:val="ru-RU"/>
        </w:rPr>
      </w:pPr>
      <w:r w:rsidRPr="00166726">
        <w:rPr>
          <w:sz w:val="20"/>
          <w:lang w:val="ru-RU"/>
        </w:rPr>
        <w:t xml:space="preserve">Всемирные и региональные конференции радиосвязи и ассамблеи радиосвязи при поддержке исследовательских комиссий выполняют регламентарную и политическую функции Сектора радиосвязи. </w:t>
      </w:r>
    </w:p>
    <w:p w14:paraId="7E813436" w14:textId="77777777" w:rsidR="0008706E" w:rsidRPr="00166726" w:rsidRDefault="0008706E" w:rsidP="0008706E">
      <w:pPr>
        <w:tabs>
          <w:tab w:val="clear" w:pos="794"/>
          <w:tab w:val="clear" w:pos="1191"/>
          <w:tab w:val="clear" w:pos="1588"/>
          <w:tab w:val="clear" w:pos="1985"/>
        </w:tabs>
        <w:overflowPunct/>
        <w:autoSpaceDE/>
        <w:autoSpaceDN/>
        <w:adjustRightInd/>
        <w:spacing w:before="360"/>
        <w:jc w:val="center"/>
        <w:textAlignment w:val="auto"/>
        <w:rPr>
          <w:b/>
          <w:bCs/>
          <w:szCs w:val="22"/>
          <w:lang w:val="ru-RU"/>
        </w:rPr>
      </w:pPr>
      <w:r w:rsidRPr="00166726">
        <w:rPr>
          <w:b/>
          <w:bCs/>
          <w:szCs w:val="22"/>
          <w:lang w:val="ru-RU"/>
        </w:rPr>
        <w:t>Права интеллектуальной собственности</w:t>
      </w:r>
    </w:p>
    <w:p w14:paraId="3DBCF0A8" w14:textId="77777777" w:rsidR="0008706E" w:rsidRPr="00166726" w:rsidRDefault="0008706E" w:rsidP="0008706E">
      <w:pPr>
        <w:rPr>
          <w:sz w:val="20"/>
          <w:lang w:val="ru-RU"/>
        </w:rPr>
      </w:pPr>
      <w:r w:rsidRPr="00166726">
        <w:rPr>
          <w:sz w:val="20"/>
          <w:lang w:val="ru-RU"/>
        </w:rPr>
        <w:t>МСЭ обращает внимание на вероятность того, что практическое применение или выполнение настоящей Рекомендации может включать использование заявленного права интеллектуальной собственности. МСЭ не занимает какую бы то ни было позицию относительно подтверждения, действительности или применимости заявленных прав интеллектуальной собственности, независимо от того, доказываются ли такие права членами МСЭ или другими сторонами, не относящимися к процессу разработки Рекомендации.</w:t>
      </w:r>
    </w:p>
    <w:p w14:paraId="14692C62" w14:textId="77777777" w:rsidR="0008706E" w:rsidRPr="00166726" w:rsidRDefault="0008706E" w:rsidP="0008706E">
      <w:pPr>
        <w:rPr>
          <w:sz w:val="20"/>
          <w:lang w:val="ru-RU"/>
        </w:rPr>
      </w:pPr>
      <w:r w:rsidRPr="00166726">
        <w:rPr>
          <w:sz w:val="20"/>
          <w:lang w:val="ru-RU"/>
        </w:rPr>
        <w:t xml:space="preserve">На момент утверждения настоящей Рекомендации МСЭ получил извещение об интеллектуальной собственности, защищенной патентами, которые могут потребоваться для выполнения настоящей Рекомендации. Однако те, кто будет применять Рекомендацию, должны иметь в виду, что вышесказанное может не отражать самую последнюю информацию, и поэтому им настоятельно рекомендуется обращаться к соответствующей патентной информации МСЭ-R, имеющейся по адресу: </w:t>
      </w:r>
      <w:hyperlink r:id="rId10" w:history="1">
        <w:r w:rsidRPr="00166726">
          <w:rPr>
            <w:rStyle w:val="Hyperlink"/>
            <w:sz w:val="20"/>
            <w:lang w:val="ru-RU"/>
          </w:rPr>
          <w:t>https://www.itu.int/en/ITU-R/study-groups/Pages/itu-r-patent-information.aspx</w:t>
        </w:r>
      </w:hyperlink>
      <w:r w:rsidRPr="00166726">
        <w:rPr>
          <w:sz w:val="20"/>
          <w:lang w:val="ru-RU"/>
        </w:rPr>
        <w:t>.</w:t>
      </w:r>
      <w:hyperlink r:id="rId11" w:history="1"/>
    </w:p>
    <w:p w14:paraId="21D86CCB" w14:textId="77777777" w:rsidR="0008706E" w:rsidRPr="00166726" w:rsidRDefault="0008706E" w:rsidP="0008706E">
      <w:pPr>
        <w:tabs>
          <w:tab w:val="clear" w:pos="794"/>
          <w:tab w:val="clear" w:pos="1191"/>
          <w:tab w:val="clear" w:pos="1588"/>
          <w:tab w:val="clear" w:pos="1985"/>
        </w:tabs>
        <w:overflowPunct/>
        <w:autoSpaceDE/>
        <w:autoSpaceDN/>
        <w:adjustRightInd/>
        <w:jc w:val="left"/>
        <w:textAlignment w:val="auto"/>
        <w:rPr>
          <w:rFonts w:eastAsia="SimSun"/>
          <w:sz w:val="20"/>
          <w:lang w:val="ru-RU" w:eastAsia="zh-CN"/>
        </w:rPr>
      </w:pPr>
    </w:p>
    <w:tbl>
      <w:tblPr>
        <w:tblW w:w="0" w:type="auto"/>
        <w:jc w:val="center"/>
        <w:tblBorders>
          <w:top w:val="single" w:sz="12" w:space="0" w:color="000080"/>
          <w:left w:val="single" w:sz="12" w:space="0" w:color="000080"/>
          <w:bottom w:val="single" w:sz="12" w:space="0" w:color="000080"/>
          <w:right w:val="single" w:sz="12" w:space="0" w:color="000080"/>
        </w:tblBorders>
        <w:tblLook w:val="0020" w:firstRow="1" w:lastRow="0" w:firstColumn="0" w:lastColumn="0" w:noHBand="0" w:noVBand="0"/>
      </w:tblPr>
      <w:tblGrid>
        <w:gridCol w:w="1188"/>
        <w:gridCol w:w="7668"/>
      </w:tblGrid>
      <w:tr w:rsidR="0008706E" w:rsidRPr="00166726" w14:paraId="32B80C19" w14:textId="77777777" w:rsidTr="0057572C">
        <w:trPr>
          <w:jc w:val="center"/>
        </w:trPr>
        <w:tc>
          <w:tcPr>
            <w:tcW w:w="8856" w:type="dxa"/>
            <w:gridSpan w:val="2"/>
          </w:tcPr>
          <w:p w14:paraId="06D25C46" w14:textId="77777777" w:rsidR="0008706E" w:rsidRPr="00166726" w:rsidRDefault="0008706E" w:rsidP="0057572C">
            <w:pPr>
              <w:spacing w:before="180"/>
              <w:jc w:val="center"/>
              <w:rPr>
                <w:b/>
                <w:bCs/>
                <w:szCs w:val="22"/>
                <w:lang w:val="ru-RU"/>
              </w:rPr>
            </w:pPr>
            <w:r w:rsidRPr="00166726">
              <w:rPr>
                <w:b/>
                <w:bCs/>
                <w:szCs w:val="22"/>
                <w:lang w:val="ru-RU"/>
              </w:rPr>
              <w:t>Серии Рекомендаций МСЭ-R</w:t>
            </w:r>
          </w:p>
          <w:p w14:paraId="4F2AA991" w14:textId="77777777" w:rsidR="0008706E" w:rsidRPr="00166726" w:rsidRDefault="0008706E" w:rsidP="0057572C">
            <w:pPr>
              <w:spacing w:after="240"/>
              <w:jc w:val="center"/>
              <w:rPr>
                <w:rFonts w:eastAsia="SimSun"/>
                <w:sz w:val="18"/>
                <w:szCs w:val="18"/>
                <w:lang w:val="ru-RU" w:eastAsia="zh-CN"/>
              </w:rPr>
            </w:pPr>
            <w:r w:rsidRPr="00166726">
              <w:rPr>
                <w:sz w:val="18"/>
                <w:szCs w:val="18"/>
                <w:lang w:val="ru-RU"/>
              </w:rPr>
              <w:t xml:space="preserve">(Представлены также в онлайновой форме по адресу: </w:t>
            </w:r>
            <w:hyperlink r:id="rId12" w:history="1">
              <w:r w:rsidRPr="00166726">
                <w:rPr>
                  <w:rStyle w:val="Hyperlink"/>
                  <w:sz w:val="18"/>
                  <w:lang w:val="ru-RU"/>
                </w:rPr>
                <w:t>https://www.itu.int/publ/R-REC/ru</w:t>
              </w:r>
            </w:hyperlink>
            <w:r w:rsidRPr="00166726">
              <w:rPr>
                <w:sz w:val="18"/>
                <w:szCs w:val="18"/>
                <w:lang w:val="ru-RU"/>
              </w:rPr>
              <w:t>.)</w:t>
            </w:r>
          </w:p>
        </w:tc>
      </w:tr>
      <w:tr w:rsidR="0008706E" w:rsidRPr="00166726" w14:paraId="186DED78" w14:textId="77777777" w:rsidTr="0057572C">
        <w:trPr>
          <w:jc w:val="center"/>
        </w:trPr>
        <w:tc>
          <w:tcPr>
            <w:tcW w:w="1188" w:type="dxa"/>
          </w:tcPr>
          <w:p w14:paraId="59B4EE8D" w14:textId="77777777" w:rsidR="0008706E" w:rsidRPr="00166726" w:rsidRDefault="0008706E" w:rsidP="0057572C">
            <w:pPr>
              <w:spacing w:before="40" w:after="40"/>
              <w:rPr>
                <w:b/>
                <w:bCs/>
                <w:sz w:val="20"/>
                <w:lang w:val="ru-RU"/>
              </w:rPr>
            </w:pPr>
            <w:r w:rsidRPr="00166726">
              <w:rPr>
                <w:b/>
                <w:bCs/>
                <w:sz w:val="20"/>
                <w:lang w:val="ru-RU"/>
              </w:rPr>
              <w:t>Серия</w:t>
            </w:r>
          </w:p>
        </w:tc>
        <w:tc>
          <w:tcPr>
            <w:tcW w:w="7668" w:type="dxa"/>
          </w:tcPr>
          <w:p w14:paraId="0D307E67" w14:textId="77777777" w:rsidR="0008706E" w:rsidRPr="00166726" w:rsidRDefault="0008706E" w:rsidP="0057572C">
            <w:pPr>
              <w:spacing w:before="40" w:after="40"/>
              <w:jc w:val="center"/>
              <w:rPr>
                <w:b/>
                <w:bCs/>
                <w:sz w:val="20"/>
                <w:lang w:val="ru-RU"/>
              </w:rPr>
            </w:pPr>
            <w:r w:rsidRPr="00166726">
              <w:rPr>
                <w:b/>
                <w:bCs/>
                <w:sz w:val="20"/>
                <w:lang w:val="ru-RU"/>
              </w:rPr>
              <w:t>Название</w:t>
            </w:r>
          </w:p>
        </w:tc>
      </w:tr>
      <w:tr w:rsidR="0008706E" w:rsidRPr="00166726" w14:paraId="2833CC71" w14:textId="77777777" w:rsidTr="0057572C">
        <w:trPr>
          <w:jc w:val="center"/>
        </w:trPr>
        <w:tc>
          <w:tcPr>
            <w:tcW w:w="1188" w:type="dxa"/>
          </w:tcPr>
          <w:p w14:paraId="4C3BC2F9" w14:textId="77777777" w:rsidR="0008706E" w:rsidRPr="00166726" w:rsidRDefault="0008706E" w:rsidP="0057572C">
            <w:pPr>
              <w:spacing w:before="20" w:after="20"/>
              <w:rPr>
                <w:b/>
                <w:bCs/>
                <w:sz w:val="20"/>
                <w:lang w:val="ru-RU"/>
              </w:rPr>
            </w:pPr>
            <w:r w:rsidRPr="00166726">
              <w:rPr>
                <w:b/>
                <w:bCs/>
                <w:sz w:val="20"/>
                <w:lang w:val="ru-RU"/>
              </w:rPr>
              <w:t>BO</w:t>
            </w:r>
          </w:p>
        </w:tc>
        <w:tc>
          <w:tcPr>
            <w:tcW w:w="7668" w:type="dxa"/>
          </w:tcPr>
          <w:p w14:paraId="2BB3B502" w14:textId="77777777" w:rsidR="0008706E" w:rsidRPr="00166726" w:rsidRDefault="0008706E" w:rsidP="0057572C">
            <w:pPr>
              <w:spacing w:before="20" w:after="20"/>
              <w:jc w:val="left"/>
              <w:rPr>
                <w:sz w:val="20"/>
                <w:lang w:val="ru-RU"/>
              </w:rPr>
            </w:pPr>
            <w:r w:rsidRPr="00166726">
              <w:rPr>
                <w:sz w:val="20"/>
                <w:lang w:val="ru-RU"/>
              </w:rPr>
              <w:t>Спутниковое радиовещание</w:t>
            </w:r>
          </w:p>
        </w:tc>
      </w:tr>
      <w:tr w:rsidR="0008706E" w:rsidRPr="00166726" w14:paraId="2AB3A008" w14:textId="77777777" w:rsidTr="0057572C">
        <w:trPr>
          <w:jc w:val="center"/>
        </w:trPr>
        <w:tc>
          <w:tcPr>
            <w:tcW w:w="1188" w:type="dxa"/>
            <w:tcBorders>
              <w:bottom w:val="nil"/>
            </w:tcBorders>
          </w:tcPr>
          <w:p w14:paraId="6636E629" w14:textId="77777777" w:rsidR="0008706E" w:rsidRPr="00166726" w:rsidRDefault="0008706E" w:rsidP="0057572C">
            <w:pPr>
              <w:spacing w:before="20" w:after="20"/>
              <w:rPr>
                <w:b/>
                <w:bCs/>
                <w:sz w:val="20"/>
                <w:lang w:val="ru-RU"/>
              </w:rPr>
            </w:pPr>
            <w:r w:rsidRPr="00166726">
              <w:rPr>
                <w:b/>
                <w:bCs/>
                <w:sz w:val="20"/>
                <w:lang w:val="ru-RU"/>
              </w:rPr>
              <w:t>BR</w:t>
            </w:r>
          </w:p>
        </w:tc>
        <w:tc>
          <w:tcPr>
            <w:tcW w:w="7668" w:type="dxa"/>
            <w:tcBorders>
              <w:bottom w:val="nil"/>
            </w:tcBorders>
          </w:tcPr>
          <w:p w14:paraId="6328AE4D" w14:textId="77777777" w:rsidR="0008706E" w:rsidRPr="00166726" w:rsidRDefault="0008706E" w:rsidP="0057572C">
            <w:pPr>
              <w:spacing w:before="20" w:after="20"/>
              <w:jc w:val="left"/>
              <w:rPr>
                <w:sz w:val="20"/>
                <w:lang w:val="ru-RU"/>
              </w:rPr>
            </w:pPr>
            <w:r w:rsidRPr="00166726">
              <w:rPr>
                <w:sz w:val="20"/>
                <w:lang w:val="ru-RU"/>
              </w:rPr>
              <w:t>Запись для производства, архивирования и воспроизведения; пленки для телевидения</w:t>
            </w:r>
          </w:p>
        </w:tc>
      </w:tr>
      <w:tr w:rsidR="0008706E" w:rsidRPr="00166726" w14:paraId="1407BD7F" w14:textId="77777777" w:rsidTr="0057572C">
        <w:trPr>
          <w:jc w:val="center"/>
        </w:trPr>
        <w:tc>
          <w:tcPr>
            <w:tcW w:w="1188" w:type="dxa"/>
            <w:tcBorders>
              <w:top w:val="nil"/>
              <w:bottom w:val="nil"/>
            </w:tcBorders>
            <w:shd w:val="clear" w:color="auto" w:fill="FFFFFF" w:themeFill="background1"/>
          </w:tcPr>
          <w:p w14:paraId="480F2780" w14:textId="77777777" w:rsidR="0008706E" w:rsidRPr="00166726" w:rsidRDefault="0008706E" w:rsidP="0057572C">
            <w:pPr>
              <w:spacing w:before="20" w:after="20"/>
              <w:rPr>
                <w:rFonts w:ascii="Times New Roman Bold" w:hAnsi="Times New Roman Bold" w:cs="Times New Roman Bold"/>
                <w:b/>
                <w:bCs/>
                <w:sz w:val="20"/>
                <w:lang w:val="ru-RU"/>
              </w:rPr>
            </w:pPr>
            <w:r w:rsidRPr="00166726">
              <w:rPr>
                <w:rFonts w:ascii="Times New Roman Bold" w:hAnsi="Times New Roman Bold" w:cs="Times New Roman Bold"/>
                <w:b/>
                <w:bCs/>
                <w:sz w:val="20"/>
                <w:lang w:val="ru-RU"/>
              </w:rPr>
              <w:t>BS</w:t>
            </w:r>
          </w:p>
        </w:tc>
        <w:tc>
          <w:tcPr>
            <w:tcW w:w="7668" w:type="dxa"/>
            <w:tcBorders>
              <w:top w:val="nil"/>
              <w:bottom w:val="nil"/>
            </w:tcBorders>
            <w:shd w:val="clear" w:color="auto" w:fill="FFFFFF" w:themeFill="background1"/>
          </w:tcPr>
          <w:p w14:paraId="086B361D" w14:textId="77777777" w:rsidR="0008706E" w:rsidRPr="00166726" w:rsidRDefault="0008706E" w:rsidP="0057572C">
            <w:pPr>
              <w:spacing w:before="20" w:after="20"/>
              <w:jc w:val="left"/>
              <w:rPr>
                <w:rFonts w:ascii="Times New Roman Bold" w:hAnsi="Times New Roman Bold" w:cs="Times New Roman Bold"/>
                <w:b/>
                <w:bCs/>
                <w:sz w:val="20"/>
                <w:lang w:val="ru-RU"/>
              </w:rPr>
            </w:pPr>
            <w:r w:rsidRPr="00166726">
              <w:rPr>
                <w:sz w:val="20"/>
                <w:lang w:val="ru-RU"/>
              </w:rPr>
              <w:t>Радиовещательная служба (звуковая)</w:t>
            </w:r>
          </w:p>
        </w:tc>
      </w:tr>
      <w:tr w:rsidR="0008706E" w:rsidRPr="00166726" w14:paraId="55205A61" w14:textId="77777777" w:rsidTr="0057572C">
        <w:trPr>
          <w:jc w:val="center"/>
        </w:trPr>
        <w:tc>
          <w:tcPr>
            <w:tcW w:w="1188" w:type="dxa"/>
            <w:tcBorders>
              <w:top w:val="nil"/>
            </w:tcBorders>
          </w:tcPr>
          <w:p w14:paraId="07FD6524" w14:textId="77777777" w:rsidR="0008706E" w:rsidRPr="00166726" w:rsidRDefault="0008706E" w:rsidP="0057572C">
            <w:pPr>
              <w:spacing w:before="20" w:after="20"/>
              <w:rPr>
                <w:b/>
                <w:bCs/>
                <w:sz w:val="20"/>
                <w:lang w:val="ru-RU"/>
              </w:rPr>
            </w:pPr>
            <w:r w:rsidRPr="00166726">
              <w:rPr>
                <w:b/>
                <w:bCs/>
                <w:sz w:val="20"/>
                <w:lang w:val="ru-RU"/>
              </w:rPr>
              <w:t>BT</w:t>
            </w:r>
          </w:p>
        </w:tc>
        <w:tc>
          <w:tcPr>
            <w:tcW w:w="7668" w:type="dxa"/>
            <w:tcBorders>
              <w:top w:val="nil"/>
            </w:tcBorders>
          </w:tcPr>
          <w:p w14:paraId="1F1DCBCE" w14:textId="77777777" w:rsidR="0008706E" w:rsidRPr="00166726" w:rsidRDefault="0008706E" w:rsidP="0057572C">
            <w:pPr>
              <w:spacing w:before="20" w:after="20"/>
              <w:jc w:val="left"/>
              <w:rPr>
                <w:sz w:val="20"/>
                <w:lang w:val="ru-RU"/>
              </w:rPr>
            </w:pPr>
            <w:r w:rsidRPr="00166726">
              <w:rPr>
                <w:sz w:val="20"/>
                <w:lang w:val="ru-RU"/>
              </w:rPr>
              <w:t>Радиовещательная служба (телевизионная)</w:t>
            </w:r>
          </w:p>
        </w:tc>
      </w:tr>
      <w:tr w:rsidR="0008706E" w:rsidRPr="00166726" w14:paraId="13573AB3" w14:textId="77777777" w:rsidTr="0057572C">
        <w:trPr>
          <w:jc w:val="center"/>
        </w:trPr>
        <w:tc>
          <w:tcPr>
            <w:tcW w:w="1188" w:type="dxa"/>
          </w:tcPr>
          <w:p w14:paraId="55380C16" w14:textId="77777777" w:rsidR="0008706E" w:rsidRPr="00166726" w:rsidRDefault="0008706E" w:rsidP="0057572C">
            <w:pPr>
              <w:spacing w:before="20" w:after="20"/>
              <w:rPr>
                <w:b/>
                <w:bCs/>
                <w:sz w:val="20"/>
                <w:lang w:val="ru-RU"/>
              </w:rPr>
            </w:pPr>
            <w:r w:rsidRPr="00166726">
              <w:rPr>
                <w:b/>
                <w:bCs/>
                <w:sz w:val="20"/>
                <w:lang w:val="ru-RU"/>
              </w:rPr>
              <w:t>F</w:t>
            </w:r>
          </w:p>
        </w:tc>
        <w:tc>
          <w:tcPr>
            <w:tcW w:w="7668" w:type="dxa"/>
          </w:tcPr>
          <w:p w14:paraId="62348174" w14:textId="77777777" w:rsidR="0008706E" w:rsidRPr="00166726" w:rsidRDefault="0008706E" w:rsidP="0057572C">
            <w:pPr>
              <w:spacing w:before="20" w:after="20"/>
              <w:jc w:val="left"/>
              <w:rPr>
                <w:sz w:val="20"/>
                <w:lang w:val="ru-RU"/>
              </w:rPr>
            </w:pPr>
            <w:r w:rsidRPr="00166726">
              <w:rPr>
                <w:sz w:val="20"/>
                <w:lang w:val="ru-RU"/>
              </w:rPr>
              <w:t>Фиксированная служба</w:t>
            </w:r>
          </w:p>
        </w:tc>
      </w:tr>
      <w:tr w:rsidR="0008706E" w:rsidRPr="00166726" w14:paraId="696ACBBF" w14:textId="77777777" w:rsidTr="0057572C">
        <w:trPr>
          <w:jc w:val="center"/>
        </w:trPr>
        <w:tc>
          <w:tcPr>
            <w:tcW w:w="1188" w:type="dxa"/>
            <w:tcBorders>
              <w:bottom w:val="nil"/>
            </w:tcBorders>
            <w:shd w:val="clear" w:color="auto" w:fill="FFFFFF"/>
          </w:tcPr>
          <w:p w14:paraId="1473ACA9" w14:textId="77777777" w:rsidR="0008706E" w:rsidRPr="00166726" w:rsidRDefault="0008706E" w:rsidP="0057572C">
            <w:pPr>
              <w:spacing w:before="20" w:after="20"/>
              <w:rPr>
                <w:b/>
                <w:bCs/>
                <w:sz w:val="20"/>
                <w:lang w:val="ru-RU"/>
              </w:rPr>
            </w:pPr>
            <w:r w:rsidRPr="00166726">
              <w:rPr>
                <w:b/>
                <w:bCs/>
                <w:sz w:val="20"/>
                <w:lang w:val="ru-RU"/>
              </w:rPr>
              <w:t>M</w:t>
            </w:r>
          </w:p>
        </w:tc>
        <w:tc>
          <w:tcPr>
            <w:tcW w:w="7668" w:type="dxa"/>
            <w:tcBorders>
              <w:bottom w:val="nil"/>
            </w:tcBorders>
            <w:shd w:val="clear" w:color="auto" w:fill="FFFFFF"/>
          </w:tcPr>
          <w:p w14:paraId="34B39BBF" w14:textId="77777777" w:rsidR="0008706E" w:rsidRPr="00166726" w:rsidRDefault="0008706E" w:rsidP="0057572C">
            <w:pPr>
              <w:spacing w:before="20" w:after="20"/>
              <w:jc w:val="left"/>
              <w:rPr>
                <w:sz w:val="20"/>
                <w:lang w:val="ru-RU"/>
              </w:rPr>
            </w:pPr>
            <w:r w:rsidRPr="00166726">
              <w:rPr>
                <w:sz w:val="20"/>
                <w:lang w:val="ru-RU"/>
              </w:rPr>
              <w:t>Подвижные службы, служба радиоопределения, любительская служба и относящиеся к ним спутниковые службы</w:t>
            </w:r>
          </w:p>
        </w:tc>
      </w:tr>
      <w:tr w:rsidR="0008706E" w:rsidRPr="00166726" w14:paraId="2C812E44" w14:textId="77777777" w:rsidTr="0057572C">
        <w:trPr>
          <w:jc w:val="center"/>
        </w:trPr>
        <w:tc>
          <w:tcPr>
            <w:tcW w:w="1188" w:type="dxa"/>
            <w:tcBorders>
              <w:top w:val="nil"/>
              <w:bottom w:val="nil"/>
            </w:tcBorders>
            <w:shd w:val="clear" w:color="auto" w:fill="F2F2F2" w:themeFill="background1" w:themeFillShade="F2"/>
          </w:tcPr>
          <w:p w14:paraId="411744AA" w14:textId="77777777" w:rsidR="0008706E" w:rsidRPr="00166726" w:rsidRDefault="0008706E" w:rsidP="0057572C">
            <w:pPr>
              <w:spacing w:before="20" w:after="20"/>
              <w:rPr>
                <w:b/>
                <w:bCs/>
                <w:color w:val="000080"/>
                <w:sz w:val="20"/>
                <w:lang w:val="ru-RU"/>
              </w:rPr>
            </w:pPr>
            <w:r w:rsidRPr="00166726">
              <w:rPr>
                <w:b/>
                <w:bCs/>
                <w:color w:val="000080"/>
                <w:sz w:val="20"/>
                <w:lang w:val="ru-RU"/>
              </w:rPr>
              <w:t>P</w:t>
            </w:r>
          </w:p>
        </w:tc>
        <w:tc>
          <w:tcPr>
            <w:tcW w:w="7668" w:type="dxa"/>
            <w:tcBorders>
              <w:top w:val="nil"/>
              <w:bottom w:val="nil"/>
            </w:tcBorders>
            <w:shd w:val="clear" w:color="auto" w:fill="F2F2F2" w:themeFill="background1" w:themeFillShade="F2"/>
          </w:tcPr>
          <w:p w14:paraId="34B20546" w14:textId="77777777" w:rsidR="0008706E" w:rsidRPr="00166726" w:rsidRDefault="0008706E" w:rsidP="0057572C">
            <w:pPr>
              <w:spacing w:before="20" w:after="20"/>
              <w:jc w:val="left"/>
              <w:rPr>
                <w:b/>
                <w:bCs/>
                <w:color w:val="000080"/>
                <w:sz w:val="20"/>
                <w:lang w:val="ru-RU"/>
              </w:rPr>
            </w:pPr>
            <w:r w:rsidRPr="00166726">
              <w:rPr>
                <w:b/>
                <w:bCs/>
                <w:color w:val="000080"/>
                <w:sz w:val="20"/>
                <w:lang w:val="ru-RU"/>
              </w:rPr>
              <w:t>Распространение радиоволн</w:t>
            </w:r>
          </w:p>
        </w:tc>
      </w:tr>
      <w:tr w:rsidR="0008706E" w:rsidRPr="00166726" w14:paraId="10E0FD3F" w14:textId="77777777" w:rsidTr="0057572C">
        <w:trPr>
          <w:jc w:val="center"/>
        </w:trPr>
        <w:tc>
          <w:tcPr>
            <w:tcW w:w="1188" w:type="dxa"/>
            <w:tcBorders>
              <w:top w:val="nil"/>
            </w:tcBorders>
          </w:tcPr>
          <w:p w14:paraId="72D8A664" w14:textId="77777777" w:rsidR="0008706E" w:rsidRPr="00166726" w:rsidRDefault="0008706E" w:rsidP="0057572C">
            <w:pPr>
              <w:spacing w:before="20" w:after="20"/>
              <w:rPr>
                <w:b/>
                <w:bCs/>
                <w:sz w:val="20"/>
                <w:lang w:val="ru-RU"/>
              </w:rPr>
            </w:pPr>
            <w:r w:rsidRPr="00166726">
              <w:rPr>
                <w:b/>
                <w:bCs/>
                <w:sz w:val="20"/>
                <w:lang w:val="ru-RU"/>
              </w:rPr>
              <w:t>RA</w:t>
            </w:r>
          </w:p>
        </w:tc>
        <w:tc>
          <w:tcPr>
            <w:tcW w:w="7668" w:type="dxa"/>
            <w:tcBorders>
              <w:top w:val="nil"/>
            </w:tcBorders>
          </w:tcPr>
          <w:p w14:paraId="7C74334D" w14:textId="77777777" w:rsidR="0008706E" w:rsidRPr="00166726" w:rsidRDefault="0008706E" w:rsidP="0057572C">
            <w:pPr>
              <w:spacing w:before="20" w:after="20"/>
              <w:jc w:val="left"/>
              <w:rPr>
                <w:sz w:val="20"/>
                <w:lang w:val="ru-RU"/>
              </w:rPr>
            </w:pPr>
            <w:r w:rsidRPr="00166726">
              <w:rPr>
                <w:sz w:val="20"/>
                <w:lang w:val="ru-RU"/>
              </w:rPr>
              <w:t>Радиоастрономия</w:t>
            </w:r>
          </w:p>
        </w:tc>
      </w:tr>
      <w:tr w:rsidR="0008706E" w:rsidRPr="00166726" w14:paraId="450FCD6F" w14:textId="77777777" w:rsidTr="0057572C">
        <w:trPr>
          <w:jc w:val="center"/>
        </w:trPr>
        <w:tc>
          <w:tcPr>
            <w:tcW w:w="1188" w:type="dxa"/>
          </w:tcPr>
          <w:p w14:paraId="22601F7F" w14:textId="77777777" w:rsidR="0008706E" w:rsidRPr="00166726" w:rsidRDefault="0008706E" w:rsidP="0057572C">
            <w:pPr>
              <w:spacing w:before="20" w:after="20"/>
              <w:rPr>
                <w:b/>
                <w:bCs/>
                <w:sz w:val="20"/>
                <w:lang w:val="ru-RU"/>
              </w:rPr>
            </w:pPr>
            <w:r w:rsidRPr="00166726">
              <w:rPr>
                <w:b/>
                <w:bCs/>
                <w:sz w:val="20"/>
                <w:lang w:val="ru-RU"/>
              </w:rPr>
              <w:t>RS</w:t>
            </w:r>
          </w:p>
        </w:tc>
        <w:tc>
          <w:tcPr>
            <w:tcW w:w="7668" w:type="dxa"/>
          </w:tcPr>
          <w:p w14:paraId="5CA51B29" w14:textId="77777777" w:rsidR="0008706E" w:rsidRPr="00166726" w:rsidRDefault="0008706E" w:rsidP="0057572C">
            <w:pPr>
              <w:spacing w:before="20" w:after="20"/>
              <w:jc w:val="left"/>
              <w:rPr>
                <w:sz w:val="20"/>
                <w:lang w:val="ru-RU"/>
              </w:rPr>
            </w:pPr>
            <w:r w:rsidRPr="00166726">
              <w:rPr>
                <w:sz w:val="20"/>
                <w:lang w:val="ru-RU"/>
              </w:rPr>
              <w:t>Системы дистанционного зондирования</w:t>
            </w:r>
          </w:p>
        </w:tc>
      </w:tr>
      <w:tr w:rsidR="0008706E" w:rsidRPr="00166726" w14:paraId="5CF9DF76" w14:textId="77777777" w:rsidTr="0057572C">
        <w:trPr>
          <w:jc w:val="center"/>
        </w:trPr>
        <w:tc>
          <w:tcPr>
            <w:tcW w:w="1188" w:type="dxa"/>
          </w:tcPr>
          <w:p w14:paraId="0A48F77D" w14:textId="77777777" w:rsidR="0008706E" w:rsidRPr="00166726" w:rsidRDefault="0008706E" w:rsidP="0057572C">
            <w:pPr>
              <w:spacing w:before="20" w:after="20"/>
              <w:rPr>
                <w:b/>
                <w:bCs/>
                <w:sz w:val="20"/>
                <w:lang w:val="ru-RU"/>
              </w:rPr>
            </w:pPr>
            <w:r w:rsidRPr="00166726">
              <w:rPr>
                <w:b/>
                <w:bCs/>
                <w:sz w:val="20"/>
                <w:lang w:val="ru-RU"/>
              </w:rPr>
              <w:t>S</w:t>
            </w:r>
          </w:p>
        </w:tc>
        <w:tc>
          <w:tcPr>
            <w:tcW w:w="7668" w:type="dxa"/>
          </w:tcPr>
          <w:p w14:paraId="2C4B39EC" w14:textId="77777777" w:rsidR="0008706E" w:rsidRPr="00166726" w:rsidRDefault="0008706E" w:rsidP="0057572C">
            <w:pPr>
              <w:spacing w:before="20" w:after="20"/>
              <w:jc w:val="left"/>
              <w:rPr>
                <w:sz w:val="20"/>
                <w:lang w:val="ru-RU"/>
              </w:rPr>
            </w:pPr>
            <w:r w:rsidRPr="00166726">
              <w:rPr>
                <w:sz w:val="20"/>
                <w:lang w:val="ru-RU"/>
              </w:rPr>
              <w:t>Фиксированная спутниковая служба</w:t>
            </w:r>
          </w:p>
        </w:tc>
      </w:tr>
      <w:tr w:rsidR="0008706E" w:rsidRPr="00166726" w14:paraId="07DFDF24" w14:textId="77777777" w:rsidTr="0057572C">
        <w:trPr>
          <w:jc w:val="center"/>
        </w:trPr>
        <w:tc>
          <w:tcPr>
            <w:tcW w:w="1188" w:type="dxa"/>
          </w:tcPr>
          <w:p w14:paraId="78FE8BB4" w14:textId="77777777" w:rsidR="0008706E" w:rsidRPr="00166726" w:rsidRDefault="0008706E" w:rsidP="0057572C">
            <w:pPr>
              <w:spacing w:before="20" w:after="20"/>
              <w:rPr>
                <w:b/>
                <w:bCs/>
                <w:sz w:val="20"/>
                <w:lang w:val="ru-RU"/>
              </w:rPr>
            </w:pPr>
            <w:r w:rsidRPr="00166726">
              <w:rPr>
                <w:b/>
                <w:bCs/>
                <w:sz w:val="20"/>
                <w:lang w:val="ru-RU"/>
              </w:rPr>
              <w:t>SA</w:t>
            </w:r>
          </w:p>
        </w:tc>
        <w:tc>
          <w:tcPr>
            <w:tcW w:w="7668" w:type="dxa"/>
          </w:tcPr>
          <w:p w14:paraId="5842706D" w14:textId="77777777" w:rsidR="0008706E" w:rsidRPr="00166726" w:rsidRDefault="0008706E" w:rsidP="0057572C">
            <w:pPr>
              <w:spacing w:before="20" w:after="20"/>
              <w:jc w:val="left"/>
              <w:rPr>
                <w:sz w:val="20"/>
                <w:lang w:val="ru-RU"/>
              </w:rPr>
            </w:pPr>
            <w:r w:rsidRPr="00166726">
              <w:rPr>
                <w:sz w:val="20"/>
                <w:lang w:val="ru-RU"/>
              </w:rPr>
              <w:t>Космические применения и метеорология</w:t>
            </w:r>
          </w:p>
        </w:tc>
      </w:tr>
      <w:tr w:rsidR="0008706E" w:rsidRPr="00166726" w14:paraId="403AD7FA" w14:textId="77777777" w:rsidTr="0057572C">
        <w:trPr>
          <w:jc w:val="center"/>
        </w:trPr>
        <w:tc>
          <w:tcPr>
            <w:tcW w:w="1188" w:type="dxa"/>
          </w:tcPr>
          <w:p w14:paraId="32801DE1" w14:textId="77777777" w:rsidR="0008706E" w:rsidRPr="00166726" w:rsidRDefault="0008706E" w:rsidP="0057572C">
            <w:pPr>
              <w:spacing w:before="20" w:after="20"/>
              <w:rPr>
                <w:b/>
                <w:bCs/>
                <w:sz w:val="20"/>
                <w:lang w:val="ru-RU"/>
              </w:rPr>
            </w:pPr>
            <w:r w:rsidRPr="00166726">
              <w:rPr>
                <w:b/>
                <w:bCs/>
                <w:sz w:val="20"/>
                <w:lang w:val="ru-RU"/>
              </w:rPr>
              <w:t>SF</w:t>
            </w:r>
          </w:p>
        </w:tc>
        <w:tc>
          <w:tcPr>
            <w:tcW w:w="7668" w:type="dxa"/>
          </w:tcPr>
          <w:p w14:paraId="7807043F" w14:textId="77777777" w:rsidR="0008706E" w:rsidRPr="00166726" w:rsidRDefault="0008706E" w:rsidP="0057572C">
            <w:pPr>
              <w:spacing w:before="20" w:after="20"/>
              <w:jc w:val="left"/>
              <w:rPr>
                <w:sz w:val="20"/>
                <w:lang w:val="ru-RU"/>
              </w:rPr>
            </w:pPr>
            <w:r w:rsidRPr="00166726">
              <w:rPr>
                <w:sz w:val="20"/>
                <w:lang w:val="ru-RU"/>
              </w:rPr>
              <w:t>Совместное использование частот и координация между системами фиксированной спутниковой службы и фиксированной службы</w:t>
            </w:r>
          </w:p>
        </w:tc>
      </w:tr>
      <w:tr w:rsidR="0008706E" w:rsidRPr="00166726" w14:paraId="3F17D991" w14:textId="77777777" w:rsidTr="0057572C">
        <w:trPr>
          <w:jc w:val="center"/>
        </w:trPr>
        <w:tc>
          <w:tcPr>
            <w:tcW w:w="1188" w:type="dxa"/>
          </w:tcPr>
          <w:p w14:paraId="2C7C6BA9" w14:textId="77777777" w:rsidR="0008706E" w:rsidRPr="00166726" w:rsidRDefault="0008706E" w:rsidP="0057572C">
            <w:pPr>
              <w:spacing w:before="20" w:after="20"/>
              <w:rPr>
                <w:b/>
                <w:bCs/>
                <w:sz w:val="20"/>
                <w:lang w:val="ru-RU"/>
              </w:rPr>
            </w:pPr>
            <w:r w:rsidRPr="00166726">
              <w:rPr>
                <w:b/>
                <w:bCs/>
                <w:sz w:val="20"/>
                <w:lang w:val="ru-RU"/>
              </w:rPr>
              <w:t>SM</w:t>
            </w:r>
          </w:p>
        </w:tc>
        <w:tc>
          <w:tcPr>
            <w:tcW w:w="7668" w:type="dxa"/>
          </w:tcPr>
          <w:p w14:paraId="3C3B0411" w14:textId="77777777" w:rsidR="0008706E" w:rsidRPr="00166726" w:rsidRDefault="0008706E" w:rsidP="0057572C">
            <w:pPr>
              <w:spacing w:before="20" w:after="20"/>
              <w:jc w:val="left"/>
              <w:rPr>
                <w:sz w:val="20"/>
                <w:lang w:val="ru-RU"/>
              </w:rPr>
            </w:pPr>
            <w:r w:rsidRPr="00166726">
              <w:rPr>
                <w:sz w:val="20"/>
                <w:lang w:val="ru-RU"/>
              </w:rPr>
              <w:t>Управление использованием спектра</w:t>
            </w:r>
          </w:p>
        </w:tc>
      </w:tr>
      <w:tr w:rsidR="0008706E" w:rsidRPr="00166726" w14:paraId="0179BC77" w14:textId="77777777" w:rsidTr="0057572C">
        <w:trPr>
          <w:jc w:val="center"/>
        </w:trPr>
        <w:tc>
          <w:tcPr>
            <w:tcW w:w="1188" w:type="dxa"/>
          </w:tcPr>
          <w:p w14:paraId="11025DE7" w14:textId="77777777" w:rsidR="0008706E" w:rsidRPr="00166726" w:rsidRDefault="0008706E" w:rsidP="0057572C">
            <w:pPr>
              <w:spacing w:before="20" w:after="20"/>
              <w:rPr>
                <w:b/>
                <w:bCs/>
                <w:sz w:val="20"/>
                <w:lang w:val="ru-RU"/>
              </w:rPr>
            </w:pPr>
            <w:r w:rsidRPr="00166726">
              <w:rPr>
                <w:b/>
                <w:bCs/>
                <w:sz w:val="20"/>
                <w:lang w:val="ru-RU"/>
              </w:rPr>
              <w:t>SNG</w:t>
            </w:r>
          </w:p>
        </w:tc>
        <w:tc>
          <w:tcPr>
            <w:tcW w:w="7668" w:type="dxa"/>
          </w:tcPr>
          <w:p w14:paraId="22D932AC" w14:textId="77777777" w:rsidR="0008706E" w:rsidRPr="00166726" w:rsidRDefault="0008706E" w:rsidP="0057572C">
            <w:pPr>
              <w:spacing w:before="20" w:after="20"/>
              <w:jc w:val="left"/>
              <w:rPr>
                <w:sz w:val="20"/>
                <w:lang w:val="ru-RU"/>
              </w:rPr>
            </w:pPr>
            <w:r w:rsidRPr="00166726">
              <w:rPr>
                <w:sz w:val="20"/>
                <w:lang w:val="ru-RU"/>
              </w:rPr>
              <w:t>Спутниковый сбор новостей</w:t>
            </w:r>
          </w:p>
        </w:tc>
      </w:tr>
      <w:tr w:rsidR="0008706E" w:rsidRPr="00166726" w14:paraId="47E21D2C" w14:textId="77777777" w:rsidTr="0057572C">
        <w:trPr>
          <w:jc w:val="center"/>
        </w:trPr>
        <w:tc>
          <w:tcPr>
            <w:tcW w:w="1188" w:type="dxa"/>
          </w:tcPr>
          <w:p w14:paraId="363FDBC0" w14:textId="77777777" w:rsidR="0008706E" w:rsidRPr="00166726" w:rsidRDefault="0008706E" w:rsidP="0057572C">
            <w:pPr>
              <w:spacing w:before="20" w:after="20"/>
              <w:rPr>
                <w:b/>
                <w:bCs/>
                <w:sz w:val="20"/>
                <w:lang w:val="ru-RU"/>
              </w:rPr>
            </w:pPr>
            <w:r w:rsidRPr="00166726">
              <w:rPr>
                <w:b/>
                <w:bCs/>
                <w:sz w:val="20"/>
                <w:lang w:val="ru-RU"/>
              </w:rPr>
              <w:t>TF</w:t>
            </w:r>
          </w:p>
        </w:tc>
        <w:tc>
          <w:tcPr>
            <w:tcW w:w="7668" w:type="dxa"/>
          </w:tcPr>
          <w:p w14:paraId="4ADE2945" w14:textId="77777777" w:rsidR="0008706E" w:rsidRPr="00166726" w:rsidRDefault="0008706E" w:rsidP="0057572C">
            <w:pPr>
              <w:spacing w:before="20" w:after="20"/>
              <w:jc w:val="left"/>
              <w:rPr>
                <w:sz w:val="20"/>
                <w:lang w:val="ru-RU"/>
              </w:rPr>
            </w:pPr>
            <w:r w:rsidRPr="00166726">
              <w:rPr>
                <w:sz w:val="20"/>
                <w:lang w:val="ru-RU"/>
              </w:rPr>
              <w:t>Передача сигналов времени и эталонных частот</w:t>
            </w:r>
          </w:p>
        </w:tc>
      </w:tr>
      <w:tr w:rsidR="0008706E" w:rsidRPr="00166726" w14:paraId="0CD74CCE" w14:textId="77777777" w:rsidTr="0057572C">
        <w:trPr>
          <w:jc w:val="center"/>
        </w:trPr>
        <w:tc>
          <w:tcPr>
            <w:tcW w:w="1188" w:type="dxa"/>
          </w:tcPr>
          <w:p w14:paraId="48860A69" w14:textId="77777777" w:rsidR="0008706E" w:rsidRPr="00166726" w:rsidRDefault="0008706E" w:rsidP="0057572C">
            <w:pPr>
              <w:spacing w:before="20" w:after="180"/>
              <w:rPr>
                <w:b/>
                <w:bCs/>
                <w:sz w:val="20"/>
                <w:lang w:val="ru-RU"/>
              </w:rPr>
            </w:pPr>
            <w:r w:rsidRPr="00166726">
              <w:rPr>
                <w:b/>
                <w:bCs/>
                <w:sz w:val="20"/>
                <w:lang w:val="ru-RU"/>
              </w:rPr>
              <w:t>V</w:t>
            </w:r>
          </w:p>
        </w:tc>
        <w:tc>
          <w:tcPr>
            <w:tcW w:w="7668" w:type="dxa"/>
          </w:tcPr>
          <w:p w14:paraId="594A276C" w14:textId="77777777" w:rsidR="0008706E" w:rsidRPr="00166726" w:rsidRDefault="0008706E" w:rsidP="0057572C">
            <w:pPr>
              <w:spacing w:before="20" w:after="180"/>
              <w:jc w:val="left"/>
              <w:rPr>
                <w:sz w:val="20"/>
                <w:lang w:val="ru-RU"/>
              </w:rPr>
            </w:pPr>
            <w:r w:rsidRPr="00166726">
              <w:rPr>
                <w:sz w:val="20"/>
                <w:lang w:val="ru-RU"/>
              </w:rPr>
              <w:t>Словарь и связанные с ним вопросы</w:t>
            </w:r>
          </w:p>
        </w:tc>
      </w:tr>
    </w:tbl>
    <w:p w14:paraId="3AAA23E6" w14:textId="77777777" w:rsidR="0008706E" w:rsidRPr="00166726" w:rsidRDefault="0008706E" w:rsidP="0008706E">
      <w:pPr>
        <w:tabs>
          <w:tab w:val="clear" w:pos="794"/>
          <w:tab w:val="clear" w:pos="1191"/>
          <w:tab w:val="clear" w:pos="1588"/>
          <w:tab w:val="clear" w:pos="1985"/>
        </w:tabs>
        <w:overflowPunct/>
        <w:autoSpaceDE/>
        <w:autoSpaceDN/>
        <w:adjustRightInd/>
        <w:spacing w:before="0"/>
        <w:jc w:val="left"/>
        <w:textAlignment w:val="auto"/>
        <w:rPr>
          <w:rFonts w:eastAsia="SimSun"/>
          <w:szCs w:val="24"/>
          <w:lang w:val="ru-RU" w:eastAsia="zh-CN"/>
        </w:rPr>
      </w:pPr>
    </w:p>
    <w:tbl>
      <w:tblPr>
        <w:tblW w:w="0" w:type="auto"/>
        <w:jc w:val="center"/>
        <w:tblBorders>
          <w:top w:val="single" w:sz="12" w:space="0" w:color="000080"/>
          <w:left w:val="single" w:sz="12" w:space="0" w:color="000080"/>
          <w:bottom w:val="single" w:sz="12" w:space="0" w:color="000080"/>
          <w:right w:val="single" w:sz="12" w:space="0" w:color="000080"/>
          <w:insideH w:val="single" w:sz="12" w:space="0" w:color="000080"/>
          <w:insideV w:val="single" w:sz="12" w:space="0" w:color="000080"/>
        </w:tblBorders>
        <w:tblLook w:val="04A0" w:firstRow="1" w:lastRow="0" w:firstColumn="1" w:lastColumn="0" w:noHBand="0" w:noVBand="1"/>
      </w:tblPr>
      <w:tblGrid>
        <w:gridCol w:w="8856"/>
      </w:tblGrid>
      <w:tr w:rsidR="0008706E" w:rsidRPr="00166726" w14:paraId="47187AE2" w14:textId="77777777" w:rsidTr="00C46873">
        <w:trPr>
          <w:jc w:val="center"/>
        </w:trPr>
        <w:tc>
          <w:tcPr>
            <w:tcW w:w="8856" w:type="dxa"/>
          </w:tcPr>
          <w:p w14:paraId="2C2FF6B6" w14:textId="77777777" w:rsidR="0008706E" w:rsidRPr="00166726" w:rsidRDefault="0008706E" w:rsidP="0057572C">
            <w:pPr>
              <w:spacing w:before="40" w:after="40"/>
              <w:jc w:val="left"/>
              <w:rPr>
                <w:rFonts w:eastAsia="SimSun"/>
                <w:i/>
                <w:iCs/>
                <w:sz w:val="20"/>
                <w:lang w:val="ru-RU" w:eastAsia="zh-CN"/>
              </w:rPr>
            </w:pPr>
            <w:r w:rsidRPr="00166726">
              <w:rPr>
                <w:b/>
                <w:bCs/>
                <w:i/>
                <w:iCs/>
                <w:sz w:val="20"/>
                <w:lang w:val="ru-RU"/>
              </w:rPr>
              <w:t>Примечание</w:t>
            </w:r>
            <w:r w:rsidRPr="00166726">
              <w:rPr>
                <w:i/>
                <w:iCs/>
                <w:sz w:val="20"/>
                <w:lang w:val="ru-RU"/>
              </w:rPr>
              <w:t>. – Настоящая Рекомендация МСЭ-R утверждена на английском языке в соответствии с процедурой, изложенной в Резолюции МСЭ-R 1.</w:t>
            </w:r>
          </w:p>
        </w:tc>
      </w:tr>
    </w:tbl>
    <w:p w14:paraId="112F16FB" w14:textId="77777777" w:rsidR="0008706E" w:rsidRPr="00166726" w:rsidRDefault="0008706E" w:rsidP="0008706E">
      <w:pPr>
        <w:jc w:val="right"/>
        <w:rPr>
          <w:sz w:val="20"/>
          <w:lang w:val="ru-RU"/>
        </w:rPr>
      </w:pPr>
      <w:r w:rsidRPr="00166726">
        <w:rPr>
          <w:i/>
          <w:iCs/>
          <w:sz w:val="20"/>
          <w:lang w:val="ru-RU"/>
        </w:rPr>
        <w:t>Электронная публикация</w:t>
      </w:r>
      <w:r w:rsidRPr="00166726">
        <w:rPr>
          <w:i/>
          <w:iCs/>
          <w:sz w:val="20"/>
          <w:lang w:val="ru-RU"/>
        </w:rPr>
        <w:br/>
      </w:r>
      <w:r w:rsidRPr="00166726">
        <w:rPr>
          <w:sz w:val="20"/>
          <w:lang w:val="ru-RU"/>
        </w:rPr>
        <w:t>Женева, 2026 г.</w:t>
      </w:r>
    </w:p>
    <w:p w14:paraId="56915DB8" w14:textId="77777777" w:rsidR="0008706E" w:rsidRPr="00166726" w:rsidRDefault="0008706E" w:rsidP="0008706E">
      <w:pPr>
        <w:spacing w:before="0"/>
        <w:jc w:val="center"/>
        <w:rPr>
          <w:sz w:val="20"/>
          <w:lang w:val="ru-RU"/>
        </w:rPr>
      </w:pPr>
      <w:r w:rsidRPr="00166726">
        <w:rPr>
          <w:sz w:val="20"/>
          <w:lang w:val="ru-RU"/>
        </w:rPr>
        <w:sym w:font="Symbol" w:char="F0E3"/>
      </w:r>
      <w:r w:rsidRPr="00166726">
        <w:rPr>
          <w:sz w:val="20"/>
          <w:lang w:val="ru-RU"/>
        </w:rPr>
        <w:t xml:space="preserve"> ITU </w:t>
      </w:r>
      <w:bookmarkStart w:id="0" w:name="iiannee"/>
      <w:bookmarkEnd w:id="0"/>
      <w:r w:rsidRPr="00166726">
        <w:rPr>
          <w:sz w:val="20"/>
          <w:lang w:val="ru-RU"/>
        </w:rPr>
        <w:t>2026</w:t>
      </w:r>
    </w:p>
    <w:p w14:paraId="21C54113" w14:textId="77777777" w:rsidR="0008706E" w:rsidRPr="00166726" w:rsidRDefault="0008706E" w:rsidP="0008706E">
      <w:pPr>
        <w:rPr>
          <w:i/>
          <w:sz w:val="20"/>
          <w:lang w:val="ru-RU"/>
        </w:rPr>
      </w:pPr>
      <w:r w:rsidRPr="00166726">
        <w:rPr>
          <w:sz w:val="20"/>
          <w:lang w:val="ru-RU"/>
        </w:rPr>
        <w:t>Все права сохранены. Ни одна из частей данной публикации не может быть воспроизведена с помощью каких бы то ни было средств без предварительного письменного разрешения МСЭ.</w:t>
      </w:r>
    </w:p>
    <w:p w14:paraId="275E3897" w14:textId="77777777" w:rsidR="0008706E" w:rsidRPr="00166726" w:rsidRDefault="0008706E" w:rsidP="0008706E">
      <w:pPr>
        <w:spacing w:before="160"/>
        <w:rPr>
          <w:i/>
          <w:sz w:val="20"/>
          <w:lang w:val="ru-RU"/>
        </w:rPr>
        <w:sectPr w:rsidR="0008706E" w:rsidRPr="00166726" w:rsidSect="0008706E">
          <w:headerReference w:type="even" r:id="rId13"/>
          <w:headerReference w:type="default" r:id="rId14"/>
          <w:footerReference w:type="even" r:id="rId15"/>
          <w:pgSz w:w="11907" w:h="16834" w:code="9"/>
          <w:pgMar w:top="1418" w:right="1134" w:bottom="1134" w:left="1134" w:header="720" w:footer="482" w:gutter="0"/>
          <w:paperSrc w:first="15" w:other="15"/>
          <w:pgNumType w:fmt="lowerRoman" w:start="2"/>
          <w:cols w:space="720"/>
        </w:sectPr>
      </w:pPr>
    </w:p>
    <w:p w14:paraId="45D9A6EF" w14:textId="6C5D0F46" w:rsidR="00497D8C" w:rsidRPr="00166726" w:rsidRDefault="00497D8C" w:rsidP="00497D8C">
      <w:pPr>
        <w:pStyle w:val="Normalaftertitle0"/>
        <w:tabs>
          <w:tab w:val="right" w:pos="9633"/>
        </w:tabs>
        <w:spacing w:before="0"/>
        <w:jc w:val="center"/>
        <w:rPr>
          <w:sz w:val="26"/>
          <w:szCs w:val="26"/>
          <w:lang w:val="ru-RU"/>
        </w:rPr>
      </w:pPr>
      <w:r w:rsidRPr="00166726">
        <w:rPr>
          <w:sz w:val="26"/>
          <w:szCs w:val="26"/>
          <w:lang w:val="ru-RU"/>
        </w:rPr>
        <w:lastRenderedPageBreak/>
        <w:t xml:space="preserve">РЕКОМЕНДАЦИЯ </w:t>
      </w:r>
      <w:r w:rsidRPr="00166726">
        <w:rPr>
          <w:rStyle w:val="href"/>
          <w:sz w:val="26"/>
          <w:szCs w:val="26"/>
          <w:lang w:val="ru-RU"/>
        </w:rPr>
        <w:t>МСЭ-R P.1814</w:t>
      </w:r>
      <w:r w:rsidR="00881015" w:rsidRPr="00166726">
        <w:rPr>
          <w:rStyle w:val="href"/>
          <w:sz w:val="26"/>
          <w:szCs w:val="26"/>
          <w:lang w:val="ru-RU"/>
        </w:rPr>
        <w:t>-1</w:t>
      </w:r>
      <w:r w:rsidRPr="00166726">
        <w:rPr>
          <w:rStyle w:val="FootnoteReference"/>
          <w:szCs w:val="16"/>
          <w:lang w:val="ru-RU"/>
        </w:rPr>
        <w:footnoteReference w:customMarkFollows="1" w:id="1"/>
        <w:sym w:font="Symbol" w:char="F02A"/>
      </w:r>
    </w:p>
    <w:p w14:paraId="49E5EA5A" w14:textId="77777777" w:rsidR="00497D8C" w:rsidRPr="00166726" w:rsidRDefault="00497D8C" w:rsidP="00497D8C">
      <w:pPr>
        <w:pStyle w:val="Rectitle"/>
        <w:keepNext w:val="0"/>
        <w:keepLines w:val="0"/>
        <w:rPr>
          <w:szCs w:val="26"/>
          <w:lang w:val="ru-RU"/>
        </w:rPr>
      </w:pPr>
      <w:r w:rsidRPr="00166726">
        <w:rPr>
          <w:szCs w:val="26"/>
          <w:lang w:val="ru-RU"/>
        </w:rPr>
        <w:t xml:space="preserve">Методы прогнозирования, требуемые для разработки наземных </w:t>
      </w:r>
      <w:r w:rsidRPr="00166726">
        <w:rPr>
          <w:szCs w:val="26"/>
          <w:lang w:val="ru-RU"/>
        </w:rPr>
        <w:br/>
        <w:t>оптических линий для связи в свободном пространстве</w:t>
      </w:r>
    </w:p>
    <w:p w14:paraId="145C5C22" w14:textId="6260C84F" w:rsidR="0043644C" w:rsidRPr="00166726" w:rsidRDefault="0043644C" w:rsidP="00497D8C">
      <w:pPr>
        <w:pStyle w:val="Recref"/>
        <w:rPr>
          <w:lang w:val="ru-RU"/>
        </w:rPr>
      </w:pPr>
      <w:r w:rsidRPr="00166726">
        <w:rPr>
          <w:lang w:val="ru-RU"/>
        </w:rPr>
        <w:t xml:space="preserve">(Вопрос </w:t>
      </w:r>
      <w:hyperlink r:id="rId16" w:history="1">
        <w:r w:rsidRPr="00166726">
          <w:rPr>
            <w:rStyle w:val="Hyperlink"/>
            <w:color w:val="auto"/>
            <w:u w:val="none"/>
            <w:lang w:val="ru-RU"/>
          </w:rPr>
          <w:t xml:space="preserve">МСЭ-R </w:t>
        </w:r>
        <w:r w:rsidR="00881015" w:rsidRPr="00166726">
          <w:rPr>
            <w:rStyle w:val="Hyperlink"/>
            <w:color w:val="auto"/>
            <w:u w:val="none"/>
            <w:lang w:val="ru-RU"/>
          </w:rPr>
          <w:t>228-3/3</w:t>
        </w:r>
      </w:hyperlink>
      <w:r w:rsidRPr="00166726">
        <w:rPr>
          <w:lang w:val="ru-RU"/>
        </w:rPr>
        <w:t>)</w:t>
      </w:r>
    </w:p>
    <w:p w14:paraId="36474B3C" w14:textId="71609233" w:rsidR="00497D8C" w:rsidRPr="00166726" w:rsidRDefault="00497D8C" w:rsidP="00497D8C">
      <w:pPr>
        <w:pStyle w:val="Recdate"/>
        <w:rPr>
          <w:lang w:val="ru-RU"/>
        </w:rPr>
      </w:pPr>
      <w:r w:rsidRPr="00166726">
        <w:rPr>
          <w:lang w:val="ru-RU"/>
        </w:rPr>
        <w:t>(2007</w:t>
      </w:r>
      <w:r w:rsidR="00881015" w:rsidRPr="00166726">
        <w:rPr>
          <w:lang w:val="ru-RU"/>
        </w:rPr>
        <w:t>-2025</w:t>
      </w:r>
      <w:r w:rsidRPr="00166726">
        <w:rPr>
          <w:lang w:val="ru-RU"/>
        </w:rPr>
        <w:t>)</w:t>
      </w:r>
    </w:p>
    <w:p w14:paraId="64600802" w14:textId="77777777" w:rsidR="0043644C" w:rsidRPr="00166726" w:rsidRDefault="0043644C" w:rsidP="00CA0382">
      <w:pPr>
        <w:pStyle w:val="HeadingSum"/>
        <w:rPr>
          <w:lang w:val="ru-RU" w:eastAsia="ja-JP"/>
        </w:rPr>
      </w:pPr>
      <w:r w:rsidRPr="00166726">
        <w:rPr>
          <w:lang w:val="ru-RU" w:eastAsia="ja-JP"/>
        </w:rPr>
        <w:t>Сфера применения</w:t>
      </w:r>
    </w:p>
    <w:p w14:paraId="53201742" w14:textId="5F1C08B0" w:rsidR="0043644C" w:rsidRPr="00166726" w:rsidRDefault="008F32DE" w:rsidP="00CA0382">
      <w:pPr>
        <w:pStyle w:val="Summary"/>
        <w:rPr>
          <w:lang w:val="ru-RU"/>
        </w:rPr>
      </w:pPr>
      <w:r w:rsidRPr="00166726">
        <w:rPr>
          <w:lang w:val="ru-RU"/>
        </w:rPr>
        <w:t>Данная Рекомендация содержит методы прогнозирования распространения для целей планирования наземных оптических систем для связи в свободном пространстве. В ней представлены методы расчета ослабления в условиях чистого воздуха, тумана и дождя. В ней рассматриваются</w:t>
      </w:r>
      <w:r w:rsidR="00B86A70" w:rsidRPr="00166726">
        <w:rPr>
          <w:lang w:val="ru-RU"/>
        </w:rPr>
        <w:t xml:space="preserve"> также</w:t>
      </w:r>
      <w:r w:rsidRPr="00166726">
        <w:rPr>
          <w:lang w:val="ru-RU"/>
        </w:rPr>
        <w:t xml:space="preserve"> мерцание и искажения из-за действия солнечного света</w:t>
      </w:r>
      <w:r w:rsidR="0043644C" w:rsidRPr="00166726">
        <w:rPr>
          <w:lang w:val="ru-RU"/>
        </w:rPr>
        <w:t>.</w:t>
      </w:r>
    </w:p>
    <w:p w14:paraId="5236CDE7" w14:textId="77777777" w:rsidR="008F32DE" w:rsidRPr="00166726" w:rsidRDefault="008F32DE" w:rsidP="008F32DE">
      <w:pPr>
        <w:pStyle w:val="Headingb"/>
        <w:rPr>
          <w:rFonts w:eastAsiaTheme="minorEastAsia"/>
          <w:lang w:val="ru-RU"/>
        </w:rPr>
      </w:pPr>
      <w:r w:rsidRPr="00166726">
        <w:rPr>
          <w:lang w:val="ru-RU"/>
        </w:rPr>
        <w:t>Ключевые слова</w:t>
      </w:r>
    </w:p>
    <w:p w14:paraId="1B860B6F" w14:textId="15C2301D" w:rsidR="008F32DE" w:rsidRPr="00166726" w:rsidRDefault="008F32DE" w:rsidP="00CA0382">
      <w:pPr>
        <w:rPr>
          <w:rFonts w:eastAsiaTheme="minorEastAsia"/>
          <w:lang w:val="ru-RU"/>
        </w:rPr>
      </w:pPr>
      <w:r w:rsidRPr="00166726">
        <w:rPr>
          <w:lang w:val="ru-RU"/>
        </w:rPr>
        <w:t>Оптическое распространение, оптическ</w:t>
      </w:r>
      <w:r w:rsidR="00065CCF" w:rsidRPr="00166726">
        <w:rPr>
          <w:lang w:val="ru-RU"/>
        </w:rPr>
        <w:t>ая</w:t>
      </w:r>
      <w:r w:rsidRPr="00166726">
        <w:rPr>
          <w:lang w:val="ru-RU"/>
        </w:rPr>
        <w:t xml:space="preserve"> </w:t>
      </w:r>
      <w:r w:rsidR="00065CCF" w:rsidRPr="00166726">
        <w:rPr>
          <w:lang w:val="ru-RU"/>
        </w:rPr>
        <w:t xml:space="preserve">связь </w:t>
      </w:r>
      <w:r w:rsidRPr="00166726">
        <w:rPr>
          <w:lang w:val="ru-RU"/>
        </w:rPr>
        <w:t>в свободном пространстве, ослабление в дожде, ослабление в тумане, турбулентность в условиях ясного неба, статистическое моделирование, запас линии</w:t>
      </w:r>
    </w:p>
    <w:p w14:paraId="6D9FA190" w14:textId="1350FA1A" w:rsidR="00881015" w:rsidRPr="00166726" w:rsidRDefault="008F32DE" w:rsidP="008F32DE">
      <w:pPr>
        <w:pStyle w:val="Headingb"/>
        <w:rPr>
          <w:rFonts w:eastAsiaTheme="minorEastAsia"/>
          <w:lang w:val="ru-RU"/>
        </w:rPr>
      </w:pPr>
      <w:r w:rsidRPr="00166726">
        <w:rPr>
          <w:lang w:val="ru-RU"/>
        </w:rPr>
        <w:t>Сокращения/глоссарий</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3827"/>
        <w:gridCol w:w="861"/>
        <w:gridCol w:w="4090"/>
      </w:tblGrid>
      <w:tr w:rsidR="00862318" w:rsidRPr="00166726" w14:paraId="26252E1C" w14:textId="77777777" w:rsidTr="00EC29D9">
        <w:tc>
          <w:tcPr>
            <w:tcW w:w="851" w:type="dxa"/>
          </w:tcPr>
          <w:p w14:paraId="4E657A70" w14:textId="40EDD81A" w:rsidR="00862318" w:rsidRPr="00166726" w:rsidRDefault="00862318" w:rsidP="00D41E01">
            <w:pPr>
              <w:spacing w:before="80"/>
              <w:ind w:left="-111"/>
              <w:rPr>
                <w:rFonts w:eastAsiaTheme="minorEastAsia"/>
                <w:lang w:val="ru-RU"/>
              </w:rPr>
            </w:pPr>
            <w:r w:rsidRPr="00166726">
              <w:rPr>
                <w:rFonts w:eastAsiaTheme="minorEastAsia"/>
                <w:lang w:val="ru-RU"/>
              </w:rPr>
              <w:t>CCDF</w:t>
            </w:r>
          </w:p>
        </w:tc>
        <w:tc>
          <w:tcPr>
            <w:tcW w:w="3827" w:type="dxa"/>
          </w:tcPr>
          <w:p w14:paraId="2616FBDF" w14:textId="4035516E" w:rsidR="00862318" w:rsidRPr="00166726" w:rsidRDefault="00862318" w:rsidP="00D41E01">
            <w:pPr>
              <w:spacing w:before="80"/>
              <w:jc w:val="left"/>
              <w:rPr>
                <w:rFonts w:eastAsiaTheme="minorEastAsia"/>
                <w:lang w:val="ru-RU"/>
              </w:rPr>
            </w:pPr>
            <w:r w:rsidRPr="00166726">
              <w:rPr>
                <w:rFonts w:eastAsiaTheme="minorEastAsia"/>
                <w:lang w:val="ru-RU" w:eastAsia="zh-CN"/>
              </w:rPr>
              <w:t>Complementary cumulative distribution function</w:t>
            </w:r>
          </w:p>
        </w:tc>
        <w:tc>
          <w:tcPr>
            <w:tcW w:w="861" w:type="dxa"/>
          </w:tcPr>
          <w:p w14:paraId="5AC9640A" w14:textId="77777777" w:rsidR="00862318" w:rsidRPr="00166726" w:rsidRDefault="00862318" w:rsidP="00D41E01">
            <w:pPr>
              <w:spacing w:before="80"/>
              <w:rPr>
                <w:rFonts w:eastAsiaTheme="minorEastAsia"/>
                <w:lang w:val="ru-RU"/>
              </w:rPr>
            </w:pPr>
          </w:p>
        </w:tc>
        <w:tc>
          <w:tcPr>
            <w:tcW w:w="4090" w:type="dxa"/>
          </w:tcPr>
          <w:p w14:paraId="7B0FBF27" w14:textId="10B8DDC0" w:rsidR="00862318" w:rsidRPr="00166726" w:rsidRDefault="008F32DE" w:rsidP="00D41E01">
            <w:pPr>
              <w:spacing w:before="80"/>
              <w:jc w:val="left"/>
              <w:rPr>
                <w:rFonts w:eastAsiaTheme="minorEastAsia"/>
                <w:lang w:val="ru-RU"/>
              </w:rPr>
            </w:pPr>
            <w:r w:rsidRPr="00166726">
              <w:rPr>
                <w:lang w:val="ru-RU"/>
              </w:rPr>
              <w:t>Дополнительная интегральная функция распределения</w:t>
            </w:r>
          </w:p>
        </w:tc>
      </w:tr>
      <w:tr w:rsidR="00862318" w:rsidRPr="00166726" w14:paraId="5A19F008" w14:textId="77777777" w:rsidTr="00EC29D9">
        <w:tc>
          <w:tcPr>
            <w:tcW w:w="851" w:type="dxa"/>
          </w:tcPr>
          <w:p w14:paraId="7B66B439" w14:textId="13763070" w:rsidR="00862318" w:rsidRPr="00166726" w:rsidRDefault="00862318" w:rsidP="00D41E01">
            <w:pPr>
              <w:spacing w:before="80"/>
              <w:ind w:left="-111"/>
              <w:rPr>
                <w:rFonts w:eastAsiaTheme="minorEastAsia"/>
                <w:lang w:val="ru-RU"/>
              </w:rPr>
            </w:pPr>
            <w:r w:rsidRPr="00166726">
              <w:rPr>
                <w:rFonts w:eastAsiaTheme="minorEastAsia"/>
                <w:lang w:val="ru-RU" w:eastAsia="zh-CN"/>
              </w:rPr>
              <w:t>DSD</w:t>
            </w:r>
          </w:p>
        </w:tc>
        <w:tc>
          <w:tcPr>
            <w:tcW w:w="3827" w:type="dxa"/>
          </w:tcPr>
          <w:p w14:paraId="2E1CD68F" w14:textId="76B57A28" w:rsidR="00862318" w:rsidRPr="00166726" w:rsidRDefault="00862318" w:rsidP="00D41E01">
            <w:pPr>
              <w:spacing w:before="80"/>
              <w:jc w:val="left"/>
              <w:rPr>
                <w:rFonts w:eastAsiaTheme="minorEastAsia"/>
                <w:lang w:val="ru-RU"/>
              </w:rPr>
            </w:pPr>
            <w:r w:rsidRPr="00166726">
              <w:rPr>
                <w:rFonts w:eastAsiaTheme="minorEastAsia"/>
                <w:lang w:val="ru-RU" w:eastAsia="zh-CN"/>
              </w:rPr>
              <w:t>Drop size distribution</w:t>
            </w:r>
          </w:p>
        </w:tc>
        <w:tc>
          <w:tcPr>
            <w:tcW w:w="861" w:type="dxa"/>
          </w:tcPr>
          <w:p w14:paraId="235FFC80" w14:textId="77777777" w:rsidR="00862318" w:rsidRPr="00166726" w:rsidRDefault="00862318" w:rsidP="00D41E01">
            <w:pPr>
              <w:spacing w:before="80"/>
              <w:rPr>
                <w:rFonts w:eastAsiaTheme="minorEastAsia"/>
                <w:lang w:val="ru-RU"/>
              </w:rPr>
            </w:pPr>
          </w:p>
        </w:tc>
        <w:tc>
          <w:tcPr>
            <w:tcW w:w="4090" w:type="dxa"/>
          </w:tcPr>
          <w:p w14:paraId="34667818" w14:textId="550FDB17" w:rsidR="00862318" w:rsidRPr="00166726" w:rsidRDefault="008F32DE" w:rsidP="00D41E01">
            <w:pPr>
              <w:spacing w:before="80"/>
              <w:jc w:val="left"/>
              <w:rPr>
                <w:rFonts w:eastAsiaTheme="minorEastAsia"/>
                <w:lang w:val="ru-RU"/>
              </w:rPr>
            </w:pPr>
            <w:r w:rsidRPr="00166726">
              <w:rPr>
                <w:lang w:val="ru-RU"/>
              </w:rPr>
              <w:t>Распределение капель по размерам</w:t>
            </w:r>
          </w:p>
        </w:tc>
      </w:tr>
      <w:tr w:rsidR="00862318" w:rsidRPr="00166726" w14:paraId="4607FA41" w14:textId="77777777" w:rsidTr="00EC29D9">
        <w:tc>
          <w:tcPr>
            <w:tcW w:w="851" w:type="dxa"/>
          </w:tcPr>
          <w:p w14:paraId="301A4F67" w14:textId="19D5EF4A" w:rsidR="00862318" w:rsidRPr="00166726" w:rsidRDefault="00862318" w:rsidP="00D41E01">
            <w:pPr>
              <w:spacing w:before="80"/>
              <w:ind w:left="-111"/>
              <w:rPr>
                <w:rFonts w:eastAsiaTheme="minorEastAsia"/>
                <w:lang w:val="ru-RU"/>
              </w:rPr>
            </w:pPr>
            <w:r w:rsidRPr="00166726">
              <w:rPr>
                <w:rFonts w:eastAsiaTheme="minorEastAsia"/>
                <w:lang w:val="ru-RU" w:eastAsia="zh-CN"/>
              </w:rPr>
              <w:t>FSO</w:t>
            </w:r>
          </w:p>
        </w:tc>
        <w:tc>
          <w:tcPr>
            <w:tcW w:w="3827" w:type="dxa"/>
          </w:tcPr>
          <w:p w14:paraId="7C64FCDA" w14:textId="0EAA7BFD" w:rsidR="00862318" w:rsidRPr="00166726" w:rsidRDefault="00862318" w:rsidP="00D41E01">
            <w:pPr>
              <w:spacing w:before="80"/>
              <w:jc w:val="left"/>
              <w:rPr>
                <w:rFonts w:eastAsiaTheme="minorEastAsia"/>
                <w:lang w:val="ru-RU"/>
              </w:rPr>
            </w:pPr>
            <w:r w:rsidRPr="00166726">
              <w:rPr>
                <w:rFonts w:eastAsiaTheme="minorEastAsia"/>
                <w:lang w:val="ru-RU" w:eastAsia="zh-CN"/>
              </w:rPr>
              <w:t>Free-space optics</w:t>
            </w:r>
          </w:p>
        </w:tc>
        <w:tc>
          <w:tcPr>
            <w:tcW w:w="861" w:type="dxa"/>
          </w:tcPr>
          <w:p w14:paraId="4945409D" w14:textId="77777777" w:rsidR="00862318" w:rsidRPr="00166726" w:rsidRDefault="00862318" w:rsidP="00D41E01">
            <w:pPr>
              <w:spacing w:before="80"/>
              <w:rPr>
                <w:rFonts w:eastAsiaTheme="minorEastAsia"/>
                <w:lang w:val="ru-RU"/>
              </w:rPr>
            </w:pPr>
          </w:p>
        </w:tc>
        <w:tc>
          <w:tcPr>
            <w:tcW w:w="4090" w:type="dxa"/>
          </w:tcPr>
          <w:p w14:paraId="00CCA5F9" w14:textId="3AED18A1" w:rsidR="00862318" w:rsidRPr="00166726" w:rsidRDefault="008F32DE" w:rsidP="00D41E01">
            <w:pPr>
              <w:spacing w:before="80"/>
              <w:jc w:val="left"/>
              <w:rPr>
                <w:rFonts w:eastAsiaTheme="minorEastAsia"/>
                <w:lang w:val="ru-RU"/>
              </w:rPr>
            </w:pPr>
            <w:r w:rsidRPr="00166726">
              <w:rPr>
                <w:lang w:val="ru-RU"/>
              </w:rPr>
              <w:t>Оптическ</w:t>
            </w:r>
            <w:r w:rsidR="00065CCF" w:rsidRPr="00166726">
              <w:rPr>
                <w:lang w:val="ru-RU"/>
              </w:rPr>
              <w:t>ая</w:t>
            </w:r>
            <w:r w:rsidR="00482225" w:rsidRPr="00166726">
              <w:rPr>
                <w:lang w:val="ru-RU"/>
              </w:rPr>
              <w:t xml:space="preserve"> </w:t>
            </w:r>
            <w:r w:rsidR="00065CCF" w:rsidRPr="00166726">
              <w:rPr>
                <w:lang w:val="ru-RU"/>
              </w:rPr>
              <w:t xml:space="preserve">связь </w:t>
            </w:r>
            <w:r w:rsidRPr="00166726">
              <w:rPr>
                <w:lang w:val="ru-RU"/>
              </w:rPr>
              <w:t>в свободном пространстве</w:t>
            </w:r>
          </w:p>
        </w:tc>
      </w:tr>
      <w:tr w:rsidR="00862318" w:rsidRPr="00166726" w14:paraId="4103B7B9" w14:textId="77777777" w:rsidTr="00EC29D9">
        <w:tc>
          <w:tcPr>
            <w:tcW w:w="851" w:type="dxa"/>
          </w:tcPr>
          <w:p w14:paraId="3B185D51" w14:textId="2385C268" w:rsidR="00862318" w:rsidRPr="00166726" w:rsidRDefault="00862318" w:rsidP="00D41E01">
            <w:pPr>
              <w:spacing w:before="80"/>
              <w:ind w:left="-111"/>
              <w:rPr>
                <w:rFonts w:eastAsiaTheme="minorEastAsia"/>
                <w:lang w:val="ru-RU"/>
              </w:rPr>
            </w:pPr>
            <w:r w:rsidRPr="00166726">
              <w:rPr>
                <w:rFonts w:eastAsiaTheme="minorEastAsia"/>
                <w:lang w:val="ru-RU" w:eastAsia="zh-CN"/>
              </w:rPr>
              <w:t>IFOV</w:t>
            </w:r>
          </w:p>
        </w:tc>
        <w:tc>
          <w:tcPr>
            <w:tcW w:w="3827" w:type="dxa"/>
          </w:tcPr>
          <w:p w14:paraId="30C0B93B" w14:textId="3286666C" w:rsidR="00862318" w:rsidRPr="00166726" w:rsidRDefault="00862318" w:rsidP="00D41E01">
            <w:pPr>
              <w:spacing w:before="80"/>
              <w:jc w:val="left"/>
              <w:rPr>
                <w:rFonts w:eastAsiaTheme="minorEastAsia"/>
                <w:lang w:val="ru-RU"/>
              </w:rPr>
            </w:pPr>
            <w:r w:rsidRPr="00166726">
              <w:rPr>
                <w:rFonts w:eastAsiaTheme="minorEastAsia"/>
                <w:lang w:val="ru-RU" w:eastAsia="zh-CN"/>
              </w:rPr>
              <w:t>Instantaneous field of view</w:t>
            </w:r>
          </w:p>
        </w:tc>
        <w:tc>
          <w:tcPr>
            <w:tcW w:w="861" w:type="dxa"/>
          </w:tcPr>
          <w:p w14:paraId="6C8EC6E0" w14:textId="77777777" w:rsidR="00862318" w:rsidRPr="00166726" w:rsidRDefault="00862318" w:rsidP="00D41E01">
            <w:pPr>
              <w:spacing w:before="80"/>
              <w:rPr>
                <w:rFonts w:eastAsiaTheme="minorEastAsia"/>
                <w:lang w:val="ru-RU"/>
              </w:rPr>
            </w:pPr>
          </w:p>
        </w:tc>
        <w:tc>
          <w:tcPr>
            <w:tcW w:w="4090" w:type="dxa"/>
          </w:tcPr>
          <w:p w14:paraId="3C70734A" w14:textId="0E7B413B" w:rsidR="00862318" w:rsidRPr="00166726" w:rsidRDefault="008F32DE" w:rsidP="00D41E01">
            <w:pPr>
              <w:spacing w:before="80"/>
              <w:jc w:val="left"/>
              <w:rPr>
                <w:rFonts w:eastAsiaTheme="minorEastAsia"/>
                <w:lang w:val="ru-RU"/>
              </w:rPr>
            </w:pPr>
            <w:r w:rsidRPr="00166726">
              <w:rPr>
                <w:lang w:val="ru-RU"/>
              </w:rPr>
              <w:t>Мгновенн</w:t>
            </w:r>
            <w:r w:rsidR="00482225" w:rsidRPr="00166726">
              <w:rPr>
                <w:lang w:val="ru-RU"/>
              </w:rPr>
              <w:t xml:space="preserve">ое поле </w:t>
            </w:r>
            <w:r w:rsidRPr="00166726">
              <w:rPr>
                <w:lang w:val="ru-RU"/>
              </w:rPr>
              <w:t>обзора</w:t>
            </w:r>
          </w:p>
        </w:tc>
      </w:tr>
      <w:tr w:rsidR="00862318" w:rsidRPr="00166726" w14:paraId="2176E747" w14:textId="77777777" w:rsidTr="00EC29D9">
        <w:tc>
          <w:tcPr>
            <w:tcW w:w="851" w:type="dxa"/>
          </w:tcPr>
          <w:p w14:paraId="46AC05E1" w14:textId="29A9029A" w:rsidR="00862318" w:rsidRPr="00166726" w:rsidRDefault="00862318" w:rsidP="00D41E01">
            <w:pPr>
              <w:spacing w:before="80"/>
              <w:ind w:left="-111"/>
              <w:rPr>
                <w:rFonts w:eastAsiaTheme="minorEastAsia"/>
                <w:lang w:val="ru-RU"/>
              </w:rPr>
            </w:pPr>
            <w:r w:rsidRPr="00166726">
              <w:rPr>
                <w:rFonts w:eastAsiaTheme="minorEastAsia"/>
                <w:lang w:val="ru-RU" w:eastAsia="zh-CN"/>
              </w:rPr>
              <w:t>IR</w:t>
            </w:r>
          </w:p>
        </w:tc>
        <w:tc>
          <w:tcPr>
            <w:tcW w:w="3827" w:type="dxa"/>
          </w:tcPr>
          <w:p w14:paraId="506A6221" w14:textId="22657EBB" w:rsidR="00862318" w:rsidRPr="00166726" w:rsidRDefault="00862318" w:rsidP="00D41E01">
            <w:pPr>
              <w:spacing w:before="80"/>
              <w:jc w:val="left"/>
              <w:rPr>
                <w:rFonts w:eastAsiaTheme="minorEastAsia"/>
                <w:lang w:val="ru-RU"/>
              </w:rPr>
            </w:pPr>
            <w:r w:rsidRPr="00166726">
              <w:rPr>
                <w:rFonts w:eastAsiaTheme="minorEastAsia"/>
                <w:lang w:val="ru-RU" w:eastAsia="zh-CN"/>
              </w:rPr>
              <w:t>Infra-red</w:t>
            </w:r>
          </w:p>
        </w:tc>
        <w:tc>
          <w:tcPr>
            <w:tcW w:w="861" w:type="dxa"/>
          </w:tcPr>
          <w:p w14:paraId="1C435A37" w14:textId="61AF585C" w:rsidR="00862318" w:rsidRPr="00166726" w:rsidRDefault="00B86A70" w:rsidP="00D41E01">
            <w:pPr>
              <w:spacing w:before="80"/>
              <w:rPr>
                <w:rFonts w:eastAsiaTheme="minorEastAsia"/>
                <w:lang w:val="ru-RU"/>
              </w:rPr>
            </w:pPr>
            <w:r w:rsidRPr="00166726">
              <w:rPr>
                <w:rFonts w:eastAsiaTheme="minorEastAsia"/>
                <w:lang w:val="ru-RU"/>
              </w:rPr>
              <w:t>ИК</w:t>
            </w:r>
          </w:p>
        </w:tc>
        <w:tc>
          <w:tcPr>
            <w:tcW w:w="4090" w:type="dxa"/>
          </w:tcPr>
          <w:p w14:paraId="5EE8BBBB" w14:textId="05DF852B" w:rsidR="00862318" w:rsidRPr="00166726" w:rsidRDefault="008F32DE" w:rsidP="00D41E01">
            <w:pPr>
              <w:spacing w:before="80"/>
              <w:jc w:val="left"/>
              <w:rPr>
                <w:rFonts w:eastAsiaTheme="minorEastAsia"/>
                <w:lang w:val="ru-RU"/>
              </w:rPr>
            </w:pPr>
            <w:r w:rsidRPr="00166726">
              <w:rPr>
                <w:lang w:val="ru-RU"/>
              </w:rPr>
              <w:t>Инфракрасный</w:t>
            </w:r>
          </w:p>
        </w:tc>
      </w:tr>
      <w:tr w:rsidR="00862318" w:rsidRPr="00166726" w14:paraId="636640B7" w14:textId="77777777" w:rsidTr="00EC29D9">
        <w:tc>
          <w:tcPr>
            <w:tcW w:w="851" w:type="dxa"/>
          </w:tcPr>
          <w:p w14:paraId="6993494F" w14:textId="77FCB448" w:rsidR="00862318" w:rsidRPr="00166726" w:rsidRDefault="00862318" w:rsidP="00D41E01">
            <w:pPr>
              <w:spacing w:before="80"/>
              <w:ind w:left="-111"/>
              <w:rPr>
                <w:rFonts w:eastAsiaTheme="minorEastAsia"/>
                <w:lang w:val="ru-RU"/>
              </w:rPr>
            </w:pPr>
            <w:r w:rsidRPr="00166726">
              <w:rPr>
                <w:rFonts w:eastAsiaTheme="minorEastAsia"/>
                <w:lang w:val="ru-RU" w:eastAsia="zh-CN"/>
              </w:rPr>
              <w:t>LOS</w:t>
            </w:r>
          </w:p>
        </w:tc>
        <w:tc>
          <w:tcPr>
            <w:tcW w:w="3827" w:type="dxa"/>
          </w:tcPr>
          <w:p w14:paraId="52705695" w14:textId="324BF5B0" w:rsidR="00862318" w:rsidRPr="00166726" w:rsidRDefault="00862318" w:rsidP="00D41E01">
            <w:pPr>
              <w:spacing w:before="80"/>
              <w:jc w:val="left"/>
              <w:rPr>
                <w:rFonts w:eastAsiaTheme="minorEastAsia"/>
                <w:lang w:val="ru-RU"/>
              </w:rPr>
            </w:pPr>
            <w:r w:rsidRPr="00166726">
              <w:rPr>
                <w:rFonts w:eastAsiaTheme="minorEastAsia"/>
                <w:lang w:val="ru-RU" w:eastAsia="zh-CN"/>
              </w:rPr>
              <w:t>L</w:t>
            </w:r>
            <w:r w:rsidRPr="00166726">
              <w:rPr>
                <w:rFonts w:eastAsiaTheme="minorEastAsia"/>
                <w:lang w:val="ru-RU"/>
              </w:rPr>
              <w:t>ine-of-sight</w:t>
            </w:r>
          </w:p>
        </w:tc>
        <w:tc>
          <w:tcPr>
            <w:tcW w:w="861" w:type="dxa"/>
          </w:tcPr>
          <w:p w14:paraId="3AB667C6" w14:textId="77777777" w:rsidR="00862318" w:rsidRPr="00166726" w:rsidRDefault="00862318" w:rsidP="00D41E01">
            <w:pPr>
              <w:spacing w:before="80"/>
              <w:rPr>
                <w:rFonts w:eastAsiaTheme="minorEastAsia"/>
                <w:lang w:val="ru-RU"/>
              </w:rPr>
            </w:pPr>
          </w:p>
        </w:tc>
        <w:tc>
          <w:tcPr>
            <w:tcW w:w="4090" w:type="dxa"/>
          </w:tcPr>
          <w:p w14:paraId="02B7E203" w14:textId="66A699E5" w:rsidR="00862318" w:rsidRPr="00166726" w:rsidRDefault="00065CCF" w:rsidP="00D41E01">
            <w:pPr>
              <w:tabs>
                <w:tab w:val="clear" w:pos="1191"/>
                <w:tab w:val="clear" w:pos="1588"/>
                <w:tab w:val="clear" w:pos="1985"/>
              </w:tabs>
              <w:spacing w:before="80"/>
              <w:jc w:val="left"/>
              <w:rPr>
                <w:rFonts w:eastAsiaTheme="minorEastAsia"/>
                <w:lang w:val="ru-RU"/>
              </w:rPr>
            </w:pPr>
            <w:r w:rsidRPr="00166726">
              <w:rPr>
                <w:lang w:val="ru-RU"/>
              </w:rPr>
              <w:t>П</w:t>
            </w:r>
            <w:r w:rsidR="008F32DE" w:rsidRPr="00166726">
              <w:rPr>
                <w:lang w:val="ru-RU"/>
              </w:rPr>
              <w:t>рям</w:t>
            </w:r>
            <w:r w:rsidRPr="00166726">
              <w:rPr>
                <w:lang w:val="ru-RU"/>
              </w:rPr>
              <w:t>ая</w:t>
            </w:r>
            <w:r w:rsidR="008F32DE" w:rsidRPr="00166726">
              <w:rPr>
                <w:lang w:val="ru-RU"/>
              </w:rPr>
              <w:t xml:space="preserve"> видимост</w:t>
            </w:r>
            <w:r w:rsidRPr="00166726">
              <w:rPr>
                <w:lang w:val="ru-RU"/>
              </w:rPr>
              <w:t>ь</w:t>
            </w:r>
          </w:p>
        </w:tc>
      </w:tr>
      <w:tr w:rsidR="00862318" w:rsidRPr="00166726" w14:paraId="334EEB4E" w14:textId="77777777" w:rsidTr="00EC29D9">
        <w:tc>
          <w:tcPr>
            <w:tcW w:w="851" w:type="dxa"/>
          </w:tcPr>
          <w:p w14:paraId="64CD8C17" w14:textId="76D00356" w:rsidR="00862318" w:rsidRPr="00166726" w:rsidRDefault="00862318" w:rsidP="00D41E01">
            <w:pPr>
              <w:spacing w:before="80"/>
              <w:ind w:left="-111"/>
              <w:rPr>
                <w:rFonts w:eastAsiaTheme="minorEastAsia"/>
                <w:lang w:val="ru-RU"/>
              </w:rPr>
            </w:pPr>
            <w:r w:rsidRPr="00166726">
              <w:rPr>
                <w:rFonts w:eastAsiaTheme="minorEastAsia"/>
                <w:lang w:val="ru-RU"/>
              </w:rPr>
              <w:t>MOR</w:t>
            </w:r>
          </w:p>
        </w:tc>
        <w:tc>
          <w:tcPr>
            <w:tcW w:w="3827" w:type="dxa"/>
          </w:tcPr>
          <w:p w14:paraId="3C843682" w14:textId="23DC9CF4" w:rsidR="00862318" w:rsidRPr="00166726" w:rsidRDefault="00862318" w:rsidP="00D41E01">
            <w:pPr>
              <w:spacing w:before="80"/>
              <w:jc w:val="left"/>
              <w:rPr>
                <w:rFonts w:eastAsiaTheme="minorEastAsia"/>
                <w:lang w:val="ru-RU"/>
              </w:rPr>
            </w:pPr>
            <w:r w:rsidRPr="00166726">
              <w:rPr>
                <w:rFonts w:eastAsiaTheme="minorEastAsia"/>
                <w:lang w:val="ru-RU"/>
              </w:rPr>
              <w:t>Meteorological optical range</w:t>
            </w:r>
          </w:p>
        </w:tc>
        <w:tc>
          <w:tcPr>
            <w:tcW w:w="861" w:type="dxa"/>
          </w:tcPr>
          <w:p w14:paraId="372BDF23" w14:textId="7B94A302" w:rsidR="00862318" w:rsidRPr="00166726" w:rsidRDefault="00B86A70" w:rsidP="00D41E01">
            <w:pPr>
              <w:spacing w:before="80"/>
              <w:rPr>
                <w:rFonts w:eastAsiaTheme="minorEastAsia"/>
                <w:lang w:val="ru-RU"/>
              </w:rPr>
            </w:pPr>
            <w:r w:rsidRPr="00166726">
              <w:rPr>
                <w:rFonts w:eastAsiaTheme="minorEastAsia"/>
                <w:lang w:val="ru-RU"/>
              </w:rPr>
              <w:t>МОД</w:t>
            </w:r>
          </w:p>
        </w:tc>
        <w:tc>
          <w:tcPr>
            <w:tcW w:w="4090" w:type="dxa"/>
          </w:tcPr>
          <w:p w14:paraId="291C0740" w14:textId="28F23BB2" w:rsidR="00862318" w:rsidRPr="00166726" w:rsidRDefault="008F32DE" w:rsidP="00D41E01">
            <w:pPr>
              <w:spacing w:before="80"/>
              <w:jc w:val="left"/>
              <w:rPr>
                <w:rFonts w:eastAsiaTheme="minorEastAsia"/>
                <w:lang w:val="ru-RU"/>
              </w:rPr>
            </w:pPr>
            <w:r w:rsidRPr="00166726">
              <w:rPr>
                <w:lang w:val="ru-RU"/>
              </w:rPr>
              <w:t>Метеорологическ</w:t>
            </w:r>
            <w:r w:rsidR="00482225" w:rsidRPr="00166726">
              <w:rPr>
                <w:lang w:val="ru-RU"/>
              </w:rPr>
              <w:t>ая</w:t>
            </w:r>
            <w:r w:rsidRPr="00166726">
              <w:rPr>
                <w:lang w:val="ru-RU"/>
              </w:rPr>
              <w:t xml:space="preserve"> оптическ</w:t>
            </w:r>
            <w:r w:rsidR="00482225" w:rsidRPr="00166726">
              <w:rPr>
                <w:lang w:val="ru-RU"/>
              </w:rPr>
              <w:t>ая</w:t>
            </w:r>
            <w:r w:rsidRPr="00166726">
              <w:rPr>
                <w:lang w:val="ru-RU"/>
              </w:rPr>
              <w:t xml:space="preserve"> </w:t>
            </w:r>
            <w:r w:rsidR="00482225" w:rsidRPr="00166726">
              <w:rPr>
                <w:lang w:val="ru-RU"/>
              </w:rPr>
              <w:t>дальность</w:t>
            </w:r>
          </w:p>
        </w:tc>
      </w:tr>
      <w:tr w:rsidR="00164323" w:rsidRPr="00166726" w14:paraId="5774F668" w14:textId="77777777" w:rsidTr="00EC29D9">
        <w:tc>
          <w:tcPr>
            <w:tcW w:w="851" w:type="dxa"/>
          </w:tcPr>
          <w:p w14:paraId="1F9BCCFB" w14:textId="0A20351A" w:rsidR="00164323" w:rsidRPr="00166726" w:rsidRDefault="00164323" w:rsidP="00D41E01">
            <w:pPr>
              <w:spacing w:before="80"/>
              <w:ind w:left="-111"/>
              <w:rPr>
                <w:rFonts w:eastAsiaTheme="minorEastAsia"/>
                <w:lang w:val="ru-RU"/>
              </w:rPr>
            </w:pPr>
            <w:r w:rsidRPr="00166726">
              <w:rPr>
                <w:rFonts w:eastAsiaTheme="minorEastAsia"/>
                <w:lang w:val="ru-RU"/>
              </w:rPr>
              <w:t>PSD</w:t>
            </w:r>
          </w:p>
        </w:tc>
        <w:tc>
          <w:tcPr>
            <w:tcW w:w="3827" w:type="dxa"/>
          </w:tcPr>
          <w:p w14:paraId="37137FB1" w14:textId="349FFFE8" w:rsidR="00164323" w:rsidRPr="00166726" w:rsidRDefault="00164323" w:rsidP="00D41E01">
            <w:pPr>
              <w:spacing w:before="80"/>
              <w:jc w:val="left"/>
              <w:rPr>
                <w:rFonts w:eastAsiaTheme="minorEastAsia"/>
                <w:lang w:val="ru-RU"/>
              </w:rPr>
            </w:pPr>
            <w:r w:rsidRPr="00166726">
              <w:rPr>
                <w:rFonts w:eastAsiaTheme="minorEastAsia"/>
                <w:lang w:val="ru-RU"/>
              </w:rPr>
              <w:t>Particle size distribution</w:t>
            </w:r>
          </w:p>
        </w:tc>
        <w:tc>
          <w:tcPr>
            <w:tcW w:w="861" w:type="dxa"/>
          </w:tcPr>
          <w:p w14:paraId="02168039" w14:textId="77777777" w:rsidR="00164323" w:rsidRPr="00166726" w:rsidRDefault="00164323" w:rsidP="00D41E01">
            <w:pPr>
              <w:spacing w:before="80"/>
              <w:rPr>
                <w:rFonts w:eastAsiaTheme="minorEastAsia"/>
                <w:lang w:val="ru-RU"/>
              </w:rPr>
            </w:pPr>
          </w:p>
        </w:tc>
        <w:tc>
          <w:tcPr>
            <w:tcW w:w="4090" w:type="dxa"/>
          </w:tcPr>
          <w:p w14:paraId="3441B2CB" w14:textId="022FB33B" w:rsidR="00164323" w:rsidRPr="00166726" w:rsidRDefault="008F32DE" w:rsidP="00D41E01">
            <w:pPr>
              <w:spacing w:before="80"/>
              <w:jc w:val="left"/>
              <w:rPr>
                <w:rFonts w:eastAsiaTheme="minorEastAsia"/>
                <w:lang w:val="ru-RU"/>
              </w:rPr>
            </w:pPr>
            <w:r w:rsidRPr="00166726">
              <w:rPr>
                <w:lang w:val="ru-RU"/>
              </w:rPr>
              <w:t xml:space="preserve">Распределение </w:t>
            </w:r>
            <w:r w:rsidR="00065CCF" w:rsidRPr="00166726">
              <w:rPr>
                <w:lang w:val="ru-RU"/>
              </w:rPr>
              <w:t xml:space="preserve">частиц по </w:t>
            </w:r>
            <w:r w:rsidRPr="00166726">
              <w:rPr>
                <w:lang w:val="ru-RU"/>
              </w:rPr>
              <w:t>размер</w:t>
            </w:r>
            <w:r w:rsidR="00065CCF" w:rsidRPr="00166726">
              <w:rPr>
                <w:lang w:val="ru-RU"/>
              </w:rPr>
              <w:t>ам</w:t>
            </w:r>
            <w:r w:rsidRPr="00166726">
              <w:rPr>
                <w:lang w:val="ru-RU"/>
              </w:rPr>
              <w:t xml:space="preserve"> </w:t>
            </w:r>
          </w:p>
        </w:tc>
      </w:tr>
      <w:tr w:rsidR="00164323" w:rsidRPr="00166726" w14:paraId="28F3A41E" w14:textId="77777777" w:rsidTr="00EC29D9">
        <w:tc>
          <w:tcPr>
            <w:tcW w:w="851" w:type="dxa"/>
          </w:tcPr>
          <w:p w14:paraId="51BFF9A4" w14:textId="5C9CD76E" w:rsidR="00164323" w:rsidRPr="00166726" w:rsidRDefault="00164323" w:rsidP="00D41E01">
            <w:pPr>
              <w:spacing w:before="80"/>
              <w:ind w:left="-111"/>
              <w:rPr>
                <w:rFonts w:eastAsiaTheme="minorEastAsia"/>
                <w:lang w:val="ru-RU"/>
              </w:rPr>
            </w:pPr>
            <w:r w:rsidRPr="00166726">
              <w:rPr>
                <w:rFonts w:eastAsiaTheme="minorEastAsia"/>
                <w:lang w:val="ru-RU"/>
              </w:rPr>
              <w:t>RF</w:t>
            </w:r>
          </w:p>
        </w:tc>
        <w:tc>
          <w:tcPr>
            <w:tcW w:w="3827" w:type="dxa"/>
          </w:tcPr>
          <w:p w14:paraId="4CD8D83A" w14:textId="670D1780" w:rsidR="00164323" w:rsidRPr="00166726" w:rsidRDefault="00164323" w:rsidP="00D41E01">
            <w:pPr>
              <w:spacing w:before="80"/>
              <w:jc w:val="left"/>
              <w:rPr>
                <w:rFonts w:eastAsiaTheme="minorEastAsia"/>
                <w:lang w:val="ru-RU"/>
              </w:rPr>
            </w:pPr>
            <w:r w:rsidRPr="00166726">
              <w:rPr>
                <w:rFonts w:eastAsiaTheme="minorEastAsia"/>
                <w:lang w:val="ru-RU"/>
              </w:rPr>
              <w:t>Radio frequency</w:t>
            </w:r>
          </w:p>
        </w:tc>
        <w:tc>
          <w:tcPr>
            <w:tcW w:w="861" w:type="dxa"/>
          </w:tcPr>
          <w:p w14:paraId="35EC0622" w14:textId="359D5155" w:rsidR="00164323" w:rsidRPr="00166726" w:rsidRDefault="008F32DE" w:rsidP="00D41E01">
            <w:pPr>
              <w:spacing w:before="80"/>
              <w:rPr>
                <w:rFonts w:eastAsiaTheme="minorEastAsia"/>
                <w:lang w:val="ru-RU"/>
              </w:rPr>
            </w:pPr>
            <w:r w:rsidRPr="00166726">
              <w:rPr>
                <w:rFonts w:eastAsiaTheme="minorEastAsia"/>
                <w:lang w:val="ru-RU"/>
              </w:rPr>
              <w:t>РЧ</w:t>
            </w:r>
          </w:p>
        </w:tc>
        <w:tc>
          <w:tcPr>
            <w:tcW w:w="4090" w:type="dxa"/>
          </w:tcPr>
          <w:p w14:paraId="3AB410C2" w14:textId="06E4820D" w:rsidR="00164323" w:rsidRPr="00166726" w:rsidRDefault="008F32DE" w:rsidP="00D41E01">
            <w:pPr>
              <w:spacing w:before="80"/>
              <w:jc w:val="left"/>
              <w:rPr>
                <w:rFonts w:eastAsiaTheme="minorEastAsia"/>
                <w:lang w:val="ru-RU"/>
              </w:rPr>
            </w:pPr>
            <w:r w:rsidRPr="00166726">
              <w:rPr>
                <w:lang w:val="ru-RU"/>
              </w:rPr>
              <w:t>Радиочастота</w:t>
            </w:r>
          </w:p>
        </w:tc>
      </w:tr>
      <w:tr w:rsidR="00164323" w:rsidRPr="00166726" w14:paraId="60663673" w14:textId="77777777" w:rsidTr="00EC29D9">
        <w:tc>
          <w:tcPr>
            <w:tcW w:w="851" w:type="dxa"/>
          </w:tcPr>
          <w:p w14:paraId="7C545D36" w14:textId="337BEC79" w:rsidR="00164323" w:rsidRPr="00166726" w:rsidRDefault="00164323" w:rsidP="00D41E01">
            <w:pPr>
              <w:spacing w:before="80"/>
              <w:ind w:left="-111"/>
              <w:rPr>
                <w:rFonts w:eastAsiaTheme="minorEastAsia"/>
                <w:lang w:val="ru-RU"/>
              </w:rPr>
            </w:pPr>
            <w:r w:rsidRPr="00166726">
              <w:rPr>
                <w:rFonts w:eastAsiaTheme="minorEastAsia"/>
                <w:szCs w:val="24"/>
                <w:lang w:val="ru-RU" w:eastAsia="zh-CN"/>
              </w:rPr>
              <w:t>WMO</w:t>
            </w:r>
          </w:p>
        </w:tc>
        <w:tc>
          <w:tcPr>
            <w:tcW w:w="3827" w:type="dxa"/>
          </w:tcPr>
          <w:p w14:paraId="4B88CA44" w14:textId="2FF43742" w:rsidR="00164323" w:rsidRPr="00166726" w:rsidRDefault="00164323" w:rsidP="00D41E01">
            <w:pPr>
              <w:spacing w:before="80"/>
              <w:jc w:val="left"/>
              <w:rPr>
                <w:rFonts w:eastAsiaTheme="minorEastAsia"/>
                <w:lang w:val="ru-RU"/>
              </w:rPr>
            </w:pPr>
            <w:r w:rsidRPr="00166726">
              <w:rPr>
                <w:rFonts w:eastAsiaTheme="minorEastAsia"/>
                <w:lang w:val="ru-RU"/>
              </w:rPr>
              <w:t>World Meteorological Organization</w:t>
            </w:r>
          </w:p>
        </w:tc>
        <w:tc>
          <w:tcPr>
            <w:tcW w:w="861" w:type="dxa"/>
          </w:tcPr>
          <w:p w14:paraId="59C47109" w14:textId="79E8272A" w:rsidR="00164323" w:rsidRPr="00166726" w:rsidRDefault="008F32DE" w:rsidP="00D41E01">
            <w:pPr>
              <w:spacing w:before="80"/>
              <w:rPr>
                <w:rFonts w:eastAsiaTheme="minorEastAsia"/>
                <w:lang w:val="ru-RU"/>
              </w:rPr>
            </w:pPr>
            <w:r w:rsidRPr="00166726">
              <w:rPr>
                <w:rFonts w:eastAsiaTheme="minorEastAsia"/>
                <w:lang w:val="ru-RU"/>
              </w:rPr>
              <w:t>ВМО</w:t>
            </w:r>
          </w:p>
        </w:tc>
        <w:tc>
          <w:tcPr>
            <w:tcW w:w="4090" w:type="dxa"/>
          </w:tcPr>
          <w:p w14:paraId="60315A68" w14:textId="1575634A" w:rsidR="00164323" w:rsidRPr="00166726" w:rsidRDefault="008F32DE" w:rsidP="00D41E01">
            <w:pPr>
              <w:spacing w:before="80"/>
              <w:jc w:val="left"/>
              <w:rPr>
                <w:rFonts w:eastAsiaTheme="minorEastAsia"/>
                <w:lang w:val="ru-RU"/>
              </w:rPr>
            </w:pPr>
            <w:r w:rsidRPr="00166726">
              <w:rPr>
                <w:lang w:val="ru-RU"/>
              </w:rPr>
              <w:t>Всемирная метеорологическая организация</w:t>
            </w:r>
          </w:p>
        </w:tc>
      </w:tr>
    </w:tbl>
    <w:p w14:paraId="126D7287" w14:textId="77777777" w:rsidR="008F32DE" w:rsidRPr="00166726" w:rsidRDefault="008F32DE" w:rsidP="008F32DE">
      <w:pPr>
        <w:pStyle w:val="Headingb"/>
        <w:rPr>
          <w:rFonts w:eastAsiaTheme="minorEastAsia"/>
          <w:lang w:val="ru-RU"/>
        </w:rPr>
      </w:pPr>
      <w:r w:rsidRPr="00166726">
        <w:rPr>
          <w:lang w:val="ru-RU"/>
        </w:rPr>
        <w:t>Соответствующие Рекомендации МСЭ</w:t>
      </w:r>
    </w:p>
    <w:p w14:paraId="7127E1A0" w14:textId="447EEEF8" w:rsidR="00881015" w:rsidRPr="00166726" w:rsidRDefault="002114F0" w:rsidP="00411E83">
      <w:pPr>
        <w:pStyle w:val="Reftext"/>
        <w:rPr>
          <w:lang w:val="ru-RU" w:eastAsia="zh-CN"/>
        </w:rPr>
      </w:pPr>
      <w:r w:rsidRPr="00166726">
        <w:rPr>
          <w:lang w:val="ru-RU" w:eastAsia="zh-CN"/>
        </w:rPr>
        <w:t>Рекомендация</w:t>
      </w:r>
      <w:r w:rsidR="00D06917" w:rsidRPr="00166726">
        <w:rPr>
          <w:lang w:val="ru-RU" w:eastAsia="zh-CN"/>
        </w:rPr>
        <w:t> </w:t>
      </w:r>
      <w:hyperlink r:id="rId17" w:history="1">
        <w:r w:rsidR="00772396" w:rsidRPr="00166726">
          <w:rPr>
            <w:rStyle w:val="Hyperlink"/>
            <w:color w:val="auto"/>
            <w:u w:val="none"/>
            <w:lang w:val="ru-RU" w:eastAsia="zh-CN"/>
          </w:rPr>
          <w:t>МСЭ</w:t>
        </w:r>
        <w:r w:rsidR="00881015" w:rsidRPr="00166726">
          <w:rPr>
            <w:rStyle w:val="Hyperlink"/>
            <w:color w:val="auto"/>
            <w:u w:val="none"/>
            <w:lang w:val="ru-RU" w:eastAsia="zh-CN"/>
          </w:rPr>
          <w:t>-R</w:t>
        </w:r>
        <w:r w:rsidR="00D06917" w:rsidRPr="00166726">
          <w:rPr>
            <w:rStyle w:val="Hyperlink"/>
            <w:color w:val="auto"/>
            <w:u w:val="none"/>
            <w:lang w:val="ru-RU" w:eastAsia="zh-CN"/>
          </w:rPr>
          <w:t> </w:t>
        </w:r>
        <w:r w:rsidR="00881015" w:rsidRPr="00166726">
          <w:rPr>
            <w:rStyle w:val="Hyperlink"/>
            <w:color w:val="auto"/>
            <w:u w:val="none"/>
            <w:lang w:val="ru-RU" w:eastAsia="zh-CN"/>
          </w:rPr>
          <w:t>P.837</w:t>
        </w:r>
      </w:hyperlink>
      <w:r w:rsidR="00D06917" w:rsidRPr="00166726">
        <w:rPr>
          <w:lang w:val="ru-RU"/>
        </w:rPr>
        <w:t> </w:t>
      </w:r>
      <w:r w:rsidR="00881015" w:rsidRPr="00166726">
        <w:rPr>
          <w:lang w:val="ru-RU" w:eastAsia="zh-CN"/>
        </w:rPr>
        <w:t>–</w:t>
      </w:r>
      <w:r w:rsidR="00D06917" w:rsidRPr="00166726">
        <w:rPr>
          <w:lang w:val="ru-RU" w:eastAsia="zh-CN"/>
        </w:rPr>
        <w:t> </w:t>
      </w:r>
      <w:r w:rsidRPr="00166726">
        <w:rPr>
          <w:lang w:val="ru-RU"/>
        </w:rPr>
        <w:t>Характеристики осадков, используемые при моделировании распространения радиоволн</w:t>
      </w:r>
    </w:p>
    <w:p w14:paraId="2207A054" w14:textId="24560E5F" w:rsidR="00881015" w:rsidRPr="00166726" w:rsidRDefault="002114F0" w:rsidP="00411E83">
      <w:pPr>
        <w:pStyle w:val="Reftext"/>
        <w:rPr>
          <w:lang w:val="ru-RU" w:eastAsia="zh-CN"/>
        </w:rPr>
      </w:pPr>
      <w:r w:rsidRPr="00166726">
        <w:rPr>
          <w:rStyle w:val="Hyperlink"/>
          <w:color w:val="auto"/>
          <w:u w:val="none"/>
          <w:lang w:val="ru-RU" w:eastAsia="zh-CN"/>
        </w:rPr>
        <w:t>Рекомендация</w:t>
      </w:r>
      <w:r w:rsidR="00D06917" w:rsidRPr="00166726">
        <w:rPr>
          <w:rStyle w:val="Hyperlink"/>
          <w:color w:val="auto"/>
          <w:u w:val="none"/>
          <w:lang w:val="ru-RU" w:eastAsia="zh-CN"/>
        </w:rPr>
        <w:t> </w:t>
      </w:r>
      <w:hyperlink r:id="rId18" w:history="1">
        <w:r w:rsidR="00772396" w:rsidRPr="00166726">
          <w:rPr>
            <w:rStyle w:val="Hyperlink"/>
            <w:color w:val="auto"/>
            <w:u w:val="none"/>
            <w:lang w:val="ru-RU" w:eastAsia="zh-CN"/>
          </w:rPr>
          <w:t>МСЭ</w:t>
        </w:r>
        <w:r w:rsidR="00881015" w:rsidRPr="00166726">
          <w:rPr>
            <w:rStyle w:val="Hyperlink"/>
            <w:color w:val="auto"/>
            <w:u w:val="none"/>
            <w:lang w:val="ru-RU" w:eastAsia="zh-CN"/>
          </w:rPr>
          <w:t>-R</w:t>
        </w:r>
        <w:r w:rsidR="00D06917" w:rsidRPr="00166726">
          <w:rPr>
            <w:rStyle w:val="Hyperlink"/>
            <w:color w:val="auto"/>
            <w:u w:val="none"/>
            <w:lang w:val="ru-RU" w:eastAsia="zh-CN"/>
          </w:rPr>
          <w:t> </w:t>
        </w:r>
        <w:r w:rsidR="00881015" w:rsidRPr="00166726">
          <w:rPr>
            <w:rStyle w:val="Hyperlink"/>
            <w:color w:val="auto"/>
            <w:u w:val="none"/>
            <w:lang w:val="ru-RU" w:eastAsia="zh-CN"/>
          </w:rPr>
          <w:t>P.1817</w:t>
        </w:r>
      </w:hyperlink>
      <w:r w:rsidR="00D06917" w:rsidRPr="00166726">
        <w:rPr>
          <w:lang w:val="ru-RU"/>
        </w:rPr>
        <w:t> </w:t>
      </w:r>
      <w:r w:rsidR="00881015" w:rsidRPr="00166726">
        <w:rPr>
          <w:lang w:val="ru-RU" w:eastAsia="zh-CN"/>
        </w:rPr>
        <w:t>–</w:t>
      </w:r>
      <w:r w:rsidR="00D06917" w:rsidRPr="00166726">
        <w:rPr>
          <w:lang w:val="ru-RU" w:eastAsia="zh-CN"/>
        </w:rPr>
        <w:t> </w:t>
      </w:r>
      <w:r w:rsidRPr="00166726">
        <w:rPr>
          <w:lang w:val="ru-RU"/>
        </w:rPr>
        <w:t>Данные о распространении радиоволн, требуемые для разработки наземных оптических линий для связи в свободном пространстве</w:t>
      </w:r>
    </w:p>
    <w:p w14:paraId="199E6AE5" w14:textId="585DD3F7" w:rsidR="00881015" w:rsidRPr="00166726" w:rsidRDefault="008F32DE" w:rsidP="00411E83">
      <w:pPr>
        <w:pStyle w:val="Note"/>
        <w:rPr>
          <w:lang w:val="ru-RU"/>
        </w:rPr>
      </w:pPr>
      <w:r w:rsidRPr="00166726">
        <w:rPr>
          <w:lang w:val="ru-RU"/>
        </w:rPr>
        <w:t>ПРИМЕЧАНИЕ</w:t>
      </w:r>
      <w:r w:rsidR="00482225" w:rsidRPr="00166726">
        <w:rPr>
          <w:lang w:val="ru-RU"/>
        </w:rPr>
        <w:t>.</w:t>
      </w:r>
      <w:r w:rsidRPr="00166726">
        <w:rPr>
          <w:lang w:val="ru-RU"/>
        </w:rPr>
        <w:t xml:space="preserve"> </w:t>
      </w:r>
      <w:r w:rsidR="0044670B" w:rsidRPr="00166726">
        <w:rPr>
          <w:lang w:val="ru-RU"/>
        </w:rPr>
        <w:t>−</w:t>
      </w:r>
      <w:r w:rsidRPr="00166726">
        <w:rPr>
          <w:lang w:val="ru-RU"/>
        </w:rPr>
        <w:t xml:space="preserve"> Следует использовать последнее действующее издание Рекомендации.</w:t>
      </w:r>
    </w:p>
    <w:p w14:paraId="11291359" w14:textId="77777777" w:rsidR="0043644C" w:rsidRPr="00166726" w:rsidRDefault="0043644C" w:rsidP="00CA0382">
      <w:pPr>
        <w:pStyle w:val="Normalaftertitle"/>
        <w:keepNext/>
        <w:keepLines/>
        <w:rPr>
          <w:lang w:val="ru-RU"/>
        </w:rPr>
      </w:pPr>
      <w:r w:rsidRPr="00166726">
        <w:rPr>
          <w:lang w:val="ru-RU"/>
        </w:rPr>
        <w:lastRenderedPageBreak/>
        <w:t>Ассамблея радиосвязи МСЭ,</w:t>
      </w:r>
    </w:p>
    <w:p w14:paraId="6FD80509" w14:textId="77777777" w:rsidR="0043644C" w:rsidRPr="00166726" w:rsidRDefault="0043644C" w:rsidP="00E70617">
      <w:pPr>
        <w:pStyle w:val="Call"/>
        <w:rPr>
          <w:lang w:val="ru-RU"/>
        </w:rPr>
      </w:pPr>
      <w:r w:rsidRPr="00166726">
        <w:rPr>
          <w:lang w:val="ru-RU"/>
        </w:rPr>
        <w:t>учитывая</w:t>
      </w:r>
      <w:r w:rsidRPr="00166726">
        <w:rPr>
          <w:i w:val="0"/>
          <w:iCs/>
          <w:lang w:val="ru-RU"/>
        </w:rPr>
        <w:t>,</w:t>
      </w:r>
    </w:p>
    <w:p w14:paraId="4B5DA51E" w14:textId="77777777" w:rsidR="008F32DE" w:rsidRPr="00166726" w:rsidRDefault="008F32DE" w:rsidP="00047EF9">
      <w:pPr>
        <w:rPr>
          <w:rFonts w:eastAsiaTheme="minorEastAsia"/>
          <w:lang w:val="ru-RU"/>
        </w:rPr>
      </w:pPr>
      <w:r w:rsidRPr="00166726">
        <w:rPr>
          <w:i/>
          <w:lang w:val="ru-RU"/>
        </w:rPr>
        <w:t>a)</w:t>
      </w:r>
      <w:r w:rsidRPr="00166726">
        <w:rPr>
          <w:lang w:val="ru-RU"/>
        </w:rPr>
        <w:tab/>
        <w:t>что в условиях Земли для связи доступен видимый оптический и инфракрасный спектр;</w:t>
      </w:r>
    </w:p>
    <w:p w14:paraId="62945A5F" w14:textId="25331C76" w:rsidR="008F32DE" w:rsidRPr="00166726" w:rsidRDefault="008F32DE" w:rsidP="00CA0382">
      <w:pPr>
        <w:rPr>
          <w:rFonts w:eastAsiaTheme="minorEastAsia"/>
          <w:lang w:val="ru-RU"/>
        </w:rPr>
      </w:pPr>
      <w:r w:rsidRPr="00166726">
        <w:rPr>
          <w:i/>
          <w:lang w:val="ru-RU"/>
        </w:rPr>
        <w:t>b)</w:t>
      </w:r>
      <w:r w:rsidRPr="00166726">
        <w:rPr>
          <w:lang w:val="ru-RU"/>
        </w:rPr>
        <w:tab/>
        <w:t>что для правильного планирования оптических систем связи в свободном пространстве (FSO), работающих в участках видимого оптического и инфракрасного спектра, необходимы соответствующие данные о распространении сигналов;</w:t>
      </w:r>
    </w:p>
    <w:p w14:paraId="705BCC9E" w14:textId="77777777" w:rsidR="008F32DE" w:rsidRPr="00166726" w:rsidRDefault="008F32DE" w:rsidP="00CA0382">
      <w:pPr>
        <w:rPr>
          <w:rFonts w:eastAsiaTheme="minorEastAsia"/>
          <w:lang w:val="ru-RU"/>
        </w:rPr>
      </w:pPr>
      <w:r w:rsidRPr="00166726">
        <w:rPr>
          <w:i/>
          <w:lang w:val="ru-RU"/>
        </w:rPr>
        <w:t>c)</w:t>
      </w:r>
      <w:r w:rsidRPr="00166726">
        <w:rPr>
          <w:lang w:val="ru-RU"/>
        </w:rPr>
        <w:tab/>
        <w:t>что разработаны методы, которые позволяют рассчитывать наиболее важные параметры распространения, необходимые для планирования оптических систем связи в свободном пространстве, работающих в участках видимого оптического и инфракрасного спектра;</w:t>
      </w:r>
    </w:p>
    <w:p w14:paraId="0CC5CF00" w14:textId="77F00312" w:rsidR="008F32DE" w:rsidRPr="00166726" w:rsidRDefault="008F32DE" w:rsidP="00CA0382">
      <w:pPr>
        <w:rPr>
          <w:rFonts w:eastAsiaTheme="minorEastAsia"/>
          <w:lang w:val="ru-RU"/>
        </w:rPr>
      </w:pPr>
      <w:r w:rsidRPr="00166726">
        <w:rPr>
          <w:i/>
          <w:lang w:val="ru-RU"/>
        </w:rPr>
        <w:t>d)</w:t>
      </w:r>
      <w:r w:rsidRPr="00166726">
        <w:rPr>
          <w:lang w:val="ru-RU"/>
        </w:rPr>
        <w:tab/>
        <w:t>что</w:t>
      </w:r>
      <w:r w:rsidR="0012737A" w:rsidRPr="00166726">
        <w:rPr>
          <w:lang w:val="ru-RU"/>
        </w:rPr>
        <w:t xml:space="preserve"> </w:t>
      </w:r>
      <w:r w:rsidRPr="00166726">
        <w:rPr>
          <w:lang w:val="ru-RU"/>
        </w:rPr>
        <w:t xml:space="preserve">эти методы были проверены для имеющихся данных, и было показано, что они обеспечивают точность, которая </w:t>
      </w:r>
      <w:r w:rsidR="00A92FDB" w:rsidRPr="00166726">
        <w:rPr>
          <w:lang w:val="ru-RU"/>
        </w:rPr>
        <w:t xml:space="preserve">одновременно </w:t>
      </w:r>
      <w:r w:rsidRPr="00166726">
        <w:rPr>
          <w:lang w:val="ru-RU"/>
        </w:rPr>
        <w:t>совместима с естественными изменениями свойств распространения</w:t>
      </w:r>
      <w:r w:rsidR="00A92FDB" w:rsidRPr="00166726">
        <w:rPr>
          <w:lang w:val="ru-RU"/>
        </w:rPr>
        <w:t xml:space="preserve"> </w:t>
      </w:r>
      <w:r w:rsidRPr="00166726">
        <w:rPr>
          <w:lang w:val="ru-RU"/>
        </w:rPr>
        <w:t>и адекватна для большинства существующих применений при планировании систем, работающих в участках видимого оптического и инфракрасного спектра,</w:t>
      </w:r>
    </w:p>
    <w:p w14:paraId="14AA7962" w14:textId="77777777" w:rsidR="0043644C" w:rsidRPr="00166726" w:rsidRDefault="0043644C" w:rsidP="00047EF9">
      <w:pPr>
        <w:pStyle w:val="Call"/>
        <w:rPr>
          <w:lang w:val="ru-RU"/>
        </w:rPr>
      </w:pPr>
      <w:r w:rsidRPr="00166726">
        <w:rPr>
          <w:lang w:val="ru-RU"/>
        </w:rPr>
        <w:t>признавая</w:t>
      </w:r>
      <w:r w:rsidRPr="00166726">
        <w:rPr>
          <w:i w:val="0"/>
          <w:iCs/>
          <w:lang w:val="ru-RU"/>
        </w:rPr>
        <w:t>,</w:t>
      </w:r>
    </w:p>
    <w:p w14:paraId="16F74C68" w14:textId="5B8DEB24" w:rsidR="008F32DE" w:rsidRPr="00166726" w:rsidRDefault="008F32DE" w:rsidP="00CA0382">
      <w:pPr>
        <w:rPr>
          <w:rFonts w:eastAsiaTheme="minorEastAsia"/>
          <w:lang w:val="ru-RU"/>
        </w:rPr>
      </w:pPr>
      <w:bookmarkStart w:id="1" w:name="_Toc214280638"/>
      <w:r w:rsidRPr="00166726">
        <w:rPr>
          <w:lang w:val="ru-RU"/>
        </w:rPr>
        <w:t xml:space="preserve">что в п. 78 Статьи 12 </w:t>
      </w:r>
      <w:r w:rsidR="00A92FDB" w:rsidRPr="00166726">
        <w:rPr>
          <w:lang w:val="ru-RU"/>
        </w:rPr>
        <w:t>Устава</w:t>
      </w:r>
      <w:r w:rsidRPr="00166726">
        <w:rPr>
          <w:lang w:val="ru-RU"/>
        </w:rPr>
        <w:t xml:space="preserve"> МСЭ </w:t>
      </w:r>
      <w:r w:rsidR="00A92FDB" w:rsidRPr="00166726">
        <w:rPr>
          <w:lang w:val="ru-RU"/>
        </w:rPr>
        <w:t>указано</w:t>
      </w:r>
      <w:r w:rsidRPr="00166726">
        <w:rPr>
          <w:lang w:val="ru-RU"/>
        </w:rPr>
        <w:t xml:space="preserve">, что </w:t>
      </w:r>
      <w:r w:rsidR="00A92FDB" w:rsidRPr="00166726">
        <w:rPr>
          <w:lang w:val="ru-RU"/>
        </w:rPr>
        <w:t xml:space="preserve">в </w:t>
      </w:r>
      <w:r w:rsidRPr="00166726">
        <w:rPr>
          <w:lang w:val="ru-RU"/>
        </w:rPr>
        <w:t>функции Сектора радиосвязи в</w:t>
      </w:r>
      <w:r w:rsidR="00A92FDB" w:rsidRPr="00166726">
        <w:rPr>
          <w:lang w:val="ru-RU"/>
        </w:rPr>
        <w:t xml:space="preserve">ходит </w:t>
      </w:r>
      <w:r w:rsidRPr="00166726">
        <w:rPr>
          <w:lang w:val="ru-RU"/>
        </w:rPr>
        <w:t>"...</w:t>
      </w:r>
      <w:r w:rsidR="00A92FDB" w:rsidRPr="00166726">
        <w:rPr>
          <w:lang w:val="ru-RU"/>
        </w:rPr>
        <w:t>проведение</w:t>
      </w:r>
      <w:r w:rsidRPr="00166726">
        <w:rPr>
          <w:lang w:val="ru-RU"/>
        </w:rPr>
        <w:t xml:space="preserve"> исследований без ограничений диапазона частот и </w:t>
      </w:r>
      <w:r w:rsidR="00A92FDB" w:rsidRPr="00166726">
        <w:rPr>
          <w:lang w:val="ru-RU"/>
        </w:rPr>
        <w:t>принятие</w:t>
      </w:r>
      <w:r w:rsidRPr="00166726">
        <w:rPr>
          <w:lang w:val="ru-RU"/>
        </w:rPr>
        <w:t xml:space="preserve"> рекомендаций...",</w:t>
      </w:r>
    </w:p>
    <w:p w14:paraId="283AFD89" w14:textId="00D7B522" w:rsidR="008F32DE" w:rsidRPr="00166726" w:rsidRDefault="008F32DE" w:rsidP="00047EF9">
      <w:pPr>
        <w:pStyle w:val="Call"/>
        <w:rPr>
          <w:lang w:val="ru-RU"/>
        </w:rPr>
      </w:pPr>
      <w:r w:rsidRPr="00166726">
        <w:rPr>
          <w:lang w:val="ru-RU"/>
        </w:rPr>
        <w:t>рекомендует</w:t>
      </w:r>
    </w:p>
    <w:p w14:paraId="7A1D3CBE" w14:textId="3A257FAE" w:rsidR="008F32DE" w:rsidRPr="00166726" w:rsidRDefault="0012737A" w:rsidP="00CA0382">
      <w:pPr>
        <w:rPr>
          <w:rFonts w:eastAsiaTheme="minorEastAsia"/>
          <w:lang w:val="ru-RU"/>
        </w:rPr>
      </w:pPr>
      <w:r w:rsidRPr="00166726">
        <w:rPr>
          <w:lang w:val="ru-RU"/>
        </w:rPr>
        <w:t xml:space="preserve">использовать </w:t>
      </w:r>
      <w:r w:rsidR="008F32DE" w:rsidRPr="00166726">
        <w:rPr>
          <w:lang w:val="ru-RU"/>
        </w:rPr>
        <w:t xml:space="preserve">методы прогнозирования параметров распространения, приведенные в </w:t>
      </w:r>
      <w:r w:rsidRPr="00166726">
        <w:rPr>
          <w:lang w:val="ru-RU"/>
        </w:rPr>
        <w:t xml:space="preserve">Приложении, </w:t>
      </w:r>
      <w:r w:rsidR="008F32DE" w:rsidRPr="00166726">
        <w:rPr>
          <w:lang w:val="ru-RU"/>
        </w:rPr>
        <w:t xml:space="preserve">при планировании оптических систем связи в свободном пространстве в соответствующих областях применимости, указанных в этом </w:t>
      </w:r>
      <w:r w:rsidRPr="00166726">
        <w:rPr>
          <w:lang w:val="ru-RU"/>
        </w:rPr>
        <w:t>Приложении</w:t>
      </w:r>
      <w:r w:rsidR="008F32DE" w:rsidRPr="00166726">
        <w:rPr>
          <w:lang w:val="ru-RU"/>
        </w:rPr>
        <w:t>.</w:t>
      </w:r>
    </w:p>
    <w:p w14:paraId="5E664054" w14:textId="05337222" w:rsidR="0043644C" w:rsidRPr="00166726" w:rsidRDefault="0043644C" w:rsidP="0043644C">
      <w:pPr>
        <w:pStyle w:val="AnnexNoTitle"/>
        <w:rPr>
          <w:lang w:val="ru-RU"/>
        </w:rPr>
      </w:pPr>
      <w:r w:rsidRPr="00166726">
        <w:rPr>
          <w:lang w:val="ru-RU"/>
        </w:rPr>
        <w:t>Приложение</w:t>
      </w:r>
      <w:bookmarkEnd w:id="1"/>
    </w:p>
    <w:p w14:paraId="7E690955" w14:textId="1ECE398F" w:rsidR="00881015" w:rsidRPr="00166726" w:rsidRDefault="009A67C0" w:rsidP="009A67C0">
      <w:pPr>
        <w:spacing w:before="600"/>
        <w:jc w:val="center"/>
        <w:rPr>
          <w:lang w:val="ru-RU"/>
        </w:rPr>
      </w:pPr>
      <w:r w:rsidRPr="00166726">
        <w:rPr>
          <w:lang w:val="ru-RU"/>
        </w:rPr>
        <w:t>СОДЕРЖАНИЕ</w:t>
      </w:r>
    </w:p>
    <w:p w14:paraId="2EB77159" w14:textId="174C47A4" w:rsidR="00881015" w:rsidRPr="00166726" w:rsidRDefault="00881015" w:rsidP="00881015">
      <w:pPr>
        <w:jc w:val="right"/>
        <w:rPr>
          <w:lang w:val="ru-RU"/>
        </w:rPr>
      </w:pPr>
      <w:r w:rsidRPr="00166726">
        <w:rPr>
          <w:i/>
          <w:iCs/>
          <w:lang w:val="ru-RU"/>
        </w:rPr>
        <w:t>Стр</w:t>
      </w:r>
      <w:r w:rsidRPr="00166726">
        <w:rPr>
          <w:lang w:val="ru-RU"/>
        </w:rPr>
        <w:t>.</w:t>
      </w:r>
    </w:p>
    <w:p w14:paraId="5B711E65" w14:textId="410673D5" w:rsidR="00862318" w:rsidRPr="00166726" w:rsidRDefault="00862318">
      <w:pPr>
        <w:pStyle w:val="TOC1"/>
        <w:rPr>
          <w:rFonts w:asciiTheme="minorHAnsi" w:eastAsiaTheme="minorEastAsia" w:hAnsiTheme="minorHAnsi" w:cstheme="minorBidi"/>
          <w:szCs w:val="22"/>
          <w:lang w:val="ru-RU" w:eastAsia="en-GB"/>
        </w:rPr>
      </w:pPr>
      <w:r w:rsidRPr="00166726">
        <w:rPr>
          <w:lang w:val="ru-RU"/>
        </w:rPr>
        <w:fldChar w:fldCharType="begin"/>
      </w:r>
      <w:r w:rsidRPr="00166726">
        <w:rPr>
          <w:lang w:val="ru-RU"/>
        </w:rPr>
        <w:instrText xml:space="preserve"> TOC \o "1-2" \h \z \u </w:instrText>
      </w:r>
      <w:r w:rsidRPr="00166726">
        <w:rPr>
          <w:lang w:val="ru-RU"/>
        </w:rPr>
        <w:fldChar w:fldCharType="separate"/>
      </w:r>
      <w:hyperlink w:anchor="_Toc214280639" w:history="1">
        <w:r w:rsidRPr="00166726">
          <w:rPr>
            <w:rStyle w:val="Hyperlink"/>
            <w:lang w:val="ru-RU"/>
          </w:rPr>
          <w:t>1</w:t>
        </w:r>
        <w:r w:rsidRPr="00166726">
          <w:rPr>
            <w:rFonts w:asciiTheme="minorHAnsi" w:eastAsiaTheme="minorEastAsia" w:hAnsiTheme="minorHAnsi" w:cstheme="minorBidi"/>
            <w:szCs w:val="22"/>
            <w:lang w:val="ru-RU" w:eastAsia="en-GB"/>
          </w:rPr>
          <w:tab/>
        </w:r>
        <w:r w:rsidRPr="00166726">
          <w:rPr>
            <w:rStyle w:val="Hyperlink"/>
            <w:lang w:val="ru-RU"/>
          </w:rPr>
          <w:t>Введение</w:t>
        </w:r>
        <w:r w:rsidRPr="00166726">
          <w:rPr>
            <w:webHidden/>
            <w:lang w:val="ru-RU"/>
          </w:rPr>
          <w:tab/>
        </w:r>
        <w:r w:rsidRPr="00166726">
          <w:rPr>
            <w:webHidden/>
            <w:lang w:val="ru-RU"/>
          </w:rPr>
          <w:tab/>
        </w:r>
        <w:r w:rsidRPr="00166726">
          <w:rPr>
            <w:webHidden/>
            <w:lang w:val="ru-RU"/>
          </w:rPr>
          <w:fldChar w:fldCharType="begin"/>
        </w:r>
        <w:r w:rsidRPr="00166726">
          <w:rPr>
            <w:webHidden/>
            <w:lang w:val="ru-RU"/>
          </w:rPr>
          <w:instrText xml:space="preserve"> PAGEREF _Toc214280639 \h </w:instrText>
        </w:r>
        <w:r w:rsidRPr="00166726">
          <w:rPr>
            <w:webHidden/>
            <w:lang w:val="ru-RU"/>
          </w:rPr>
        </w:r>
        <w:r w:rsidRPr="00166726">
          <w:rPr>
            <w:webHidden/>
            <w:lang w:val="ru-RU"/>
          </w:rPr>
          <w:fldChar w:fldCharType="separate"/>
        </w:r>
        <w:r w:rsidR="00D41E01" w:rsidRPr="00166726">
          <w:rPr>
            <w:webHidden/>
            <w:lang w:val="ru-RU"/>
          </w:rPr>
          <w:t>3</w:t>
        </w:r>
        <w:r w:rsidRPr="00166726">
          <w:rPr>
            <w:webHidden/>
            <w:lang w:val="ru-RU"/>
          </w:rPr>
          <w:fldChar w:fldCharType="end"/>
        </w:r>
      </w:hyperlink>
    </w:p>
    <w:p w14:paraId="1DA7DF50" w14:textId="5B4B6600" w:rsidR="00862318" w:rsidRPr="00166726" w:rsidRDefault="00862318">
      <w:pPr>
        <w:pStyle w:val="TOC1"/>
        <w:rPr>
          <w:rFonts w:asciiTheme="minorHAnsi" w:eastAsiaTheme="minorEastAsia" w:hAnsiTheme="minorHAnsi" w:cstheme="minorBidi"/>
          <w:szCs w:val="22"/>
          <w:lang w:val="ru-RU" w:eastAsia="en-GB"/>
        </w:rPr>
      </w:pPr>
      <w:hyperlink w:anchor="_Toc214280640" w:history="1">
        <w:r w:rsidRPr="00166726">
          <w:rPr>
            <w:rStyle w:val="Hyperlink"/>
            <w:lang w:val="ru-RU"/>
          </w:rPr>
          <w:t>2</w:t>
        </w:r>
        <w:r w:rsidRPr="00166726">
          <w:rPr>
            <w:rFonts w:asciiTheme="minorHAnsi" w:eastAsiaTheme="minorEastAsia" w:hAnsiTheme="minorHAnsi" w:cstheme="minorBidi"/>
            <w:szCs w:val="22"/>
            <w:lang w:val="ru-RU" w:eastAsia="en-GB"/>
          </w:rPr>
          <w:tab/>
        </w:r>
        <w:r w:rsidRPr="00166726">
          <w:rPr>
            <w:rStyle w:val="Hyperlink"/>
            <w:lang w:val="ru-RU"/>
          </w:rPr>
          <w:t>Исходные соображения по проектированию линий FSO</w:t>
        </w:r>
        <w:r w:rsidRPr="00166726">
          <w:rPr>
            <w:webHidden/>
            <w:lang w:val="ru-RU"/>
          </w:rPr>
          <w:tab/>
        </w:r>
        <w:r w:rsidRPr="00166726">
          <w:rPr>
            <w:webHidden/>
            <w:lang w:val="ru-RU"/>
          </w:rPr>
          <w:tab/>
        </w:r>
        <w:r w:rsidRPr="00166726">
          <w:rPr>
            <w:webHidden/>
            <w:lang w:val="ru-RU"/>
          </w:rPr>
          <w:fldChar w:fldCharType="begin"/>
        </w:r>
        <w:r w:rsidRPr="00166726">
          <w:rPr>
            <w:webHidden/>
            <w:lang w:val="ru-RU"/>
          </w:rPr>
          <w:instrText xml:space="preserve"> PAGEREF _Toc214280640 \h </w:instrText>
        </w:r>
        <w:r w:rsidRPr="00166726">
          <w:rPr>
            <w:webHidden/>
            <w:lang w:val="ru-RU"/>
          </w:rPr>
        </w:r>
        <w:r w:rsidRPr="00166726">
          <w:rPr>
            <w:webHidden/>
            <w:lang w:val="ru-RU"/>
          </w:rPr>
          <w:fldChar w:fldCharType="separate"/>
        </w:r>
        <w:r w:rsidR="00D41E01" w:rsidRPr="00166726">
          <w:rPr>
            <w:webHidden/>
            <w:lang w:val="ru-RU"/>
          </w:rPr>
          <w:t>3</w:t>
        </w:r>
        <w:r w:rsidRPr="00166726">
          <w:rPr>
            <w:webHidden/>
            <w:lang w:val="ru-RU"/>
          </w:rPr>
          <w:fldChar w:fldCharType="end"/>
        </w:r>
      </w:hyperlink>
    </w:p>
    <w:p w14:paraId="4C2EB2A4" w14:textId="7D401738" w:rsidR="00862318" w:rsidRPr="00166726" w:rsidRDefault="00862318">
      <w:pPr>
        <w:pStyle w:val="TOC2"/>
        <w:rPr>
          <w:rFonts w:asciiTheme="minorHAnsi" w:eastAsiaTheme="minorEastAsia" w:hAnsiTheme="minorHAnsi" w:cstheme="minorBidi"/>
          <w:szCs w:val="22"/>
          <w:lang w:val="ru-RU" w:eastAsia="en-GB"/>
        </w:rPr>
      </w:pPr>
      <w:hyperlink w:anchor="_Toc214280641" w:history="1">
        <w:r w:rsidRPr="00166726">
          <w:rPr>
            <w:rStyle w:val="Hyperlink"/>
            <w:lang w:val="ru-RU"/>
          </w:rPr>
          <w:t>2.1</w:t>
        </w:r>
        <w:r w:rsidRPr="00166726">
          <w:rPr>
            <w:rFonts w:asciiTheme="minorHAnsi" w:eastAsiaTheme="minorEastAsia" w:hAnsiTheme="minorHAnsi" w:cstheme="minorBidi"/>
            <w:szCs w:val="22"/>
            <w:lang w:val="ru-RU" w:eastAsia="en-GB"/>
          </w:rPr>
          <w:tab/>
        </w:r>
        <w:r w:rsidRPr="00166726">
          <w:rPr>
            <w:rStyle w:val="Hyperlink"/>
            <w:lang w:val="ru-RU"/>
          </w:rPr>
          <w:t>Погода</w:t>
        </w:r>
        <w:r w:rsidRPr="00166726">
          <w:rPr>
            <w:webHidden/>
            <w:lang w:val="ru-RU"/>
          </w:rPr>
          <w:tab/>
        </w:r>
        <w:r w:rsidRPr="00166726">
          <w:rPr>
            <w:webHidden/>
            <w:lang w:val="ru-RU"/>
          </w:rPr>
          <w:tab/>
        </w:r>
        <w:r w:rsidRPr="00166726">
          <w:rPr>
            <w:webHidden/>
            <w:lang w:val="ru-RU"/>
          </w:rPr>
          <w:fldChar w:fldCharType="begin"/>
        </w:r>
        <w:r w:rsidRPr="00166726">
          <w:rPr>
            <w:webHidden/>
            <w:lang w:val="ru-RU"/>
          </w:rPr>
          <w:instrText xml:space="preserve"> PAGEREF _Toc214280641 \h </w:instrText>
        </w:r>
        <w:r w:rsidRPr="00166726">
          <w:rPr>
            <w:webHidden/>
            <w:lang w:val="ru-RU"/>
          </w:rPr>
        </w:r>
        <w:r w:rsidRPr="00166726">
          <w:rPr>
            <w:webHidden/>
            <w:lang w:val="ru-RU"/>
          </w:rPr>
          <w:fldChar w:fldCharType="separate"/>
        </w:r>
        <w:r w:rsidR="00D41E01" w:rsidRPr="00166726">
          <w:rPr>
            <w:webHidden/>
            <w:lang w:val="ru-RU"/>
          </w:rPr>
          <w:t>3</w:t>
        </w:r>
        <w:r w:rsidRPr="00166726">
          <w:rPr>
            <w:webHidden/>
            <w:lang w:val="ru-RU"/>
          </w:rPr>
          <w:fldChar w:fldCharType="end"/>
        </w:r>
      </w:hyperlink>
    </w:p>
    <w:p w14:paraId="3688085C" w14:textId="30B84005" w:rsidR="00862318" w:rsidRPr="00166726" w:rsidRDefault="00862318">
      <w:pPr>
        <w:pStyle w:val="TOC2"/>
        <w:rPr>
          <w:rFonts w:asciiTheme="minorHAnsi" w:eastAsiaTheme="minorEastAsia" w:hAnsiTheme="minorHAnsi" w:cstheme="minorBidi"/>
          <w:szCs w:val="22"/>
          <w:lang w:val="ru-RU" w:eastAsia="en-GB"/>
        </w:rPr>
      </w:pPr>
      <w:hyperlink w:anchor="_Toc214280642" w:history="1">
        <w:r w:rsidRPr="00166726">
          <w:rPr>
            <w:rStyle w:val="Hyperlink"/>
            <w:lang w:val="ru-RU"/>
          </w:rPr>
          <w:t>2.2</w:t>
        </w:r>
        <w:r w:rsidRPr="00166726">
          <w:rPr>
            <w:rStyle w:val="Hyperlink"/>
            <w:lang w:val="ru-RU"/>
          </w:rPr>
          <w:tab/>
          <w:t>Характеристики трассы</w:t>
        </w:r>
        <w:r w:rsidRPr="00166726">
          <w:rPr>
            <w:webHidden/>
            <w:lang w:val="ru-RU"/>
          </w:rPr>
          <w:tab/>
        </w:r>
        <w:r w:rsidRPr="00166726">
          <w:rPr>
            <w:webHidden/>
            <w:lang w:val="ru-RU"/>
          </w:rPr>
          <w:tab/>
        </w:r>
        <w:r w:rsidRPr="00166726">
          <w:rPr>
            <w:webHidden/>
            <w:lang w:val="ru-RU"/>
          </w:rPr>
          <w:fldChar w:fldCharType="begin"/>
        </w:r>
        <w:r w:rsidRPr="00166726">
          <w:rPr>
            <w:webHidden/>
            <w:lang w:val="ru-RU"/>
          </w:rPr>
          <w:instrText xml:space="preserve"> PAGEREF _Toc214280642 \h </w:instrText>
        </w:r>
        <w:r w:rsidRPr="00166726">
          <w:rPr>
            <w:webHidden/>
            <w:lang w:val="ru-RU"/>
          </w:rPr>
        </w:r>
        <w:r w:rsidRPr="00166726">
          <w:rPr>
            <w:webHidden/>
            <w:lang w:val="ru-RU"/>
          </w:rPr>
          <w:fldChar w:fldCharType="separate"/>
        </w:r>
        <w:r w:rsidR="00D41E01" w:rsidRPr="00166726">
          <w:rPr>
            <w:webHidden/>
            <w:lang w:val="ru-RU"/>
          </w:rPr>
          <w:t>3</w:t>
        </w:r>
        <w:r w:rsidRPr="00166726">
          <w:rPr>
            <w:webHidden/>
            <w:lang w:val="ru-RU"/>
          </w:rPr>
          <w:fldChar w:fldCharType="end"/>
        </w:r>
      </w:hyperlink>
    </w:p>
    <w:p w14:paraId="1BB56F8A" w14:textId="5435C320" w:rsidR="00862318" w:rsidRPr="00166726" w:rsidRDefault="00862318">
      <w:pPr>
        <w:pStyle w:val="TOC2"/>
        <w:rPr>
          <w:rFonts w:asciiTheme="minorHAnsi" w:eastAsiaTheme="minorEastAsia" w:hAnsiTheme="minorHAnsi" w:cstheme="minorBidi"/>
          <w:szCs w:val="22"/>
          <w:lang w:val="ru-RU" w:eastAsia="en-GB"/>
        </w:rPr>
      </w:pPr>
      <w:hyperlink w:anchor="_Toc214280643" w:history="1">
        <w:r w:rsidRPr="00166726">
          <w:rPr>
            <w:rStyle w:val="Hyperlink"/>
            <w:lang w:val="ru-RU"/>
          </w:rPr>
          <w:t>2.3</w:t>
        </w:r>
        <w:r w:rsidRPr="00166726">
          <w:rPr>
            <w:rStyle w:val="Hyperlink"/>
            <w:lang w:val="ru-RU"/>
          </w:rPr>
          <w:tab/>
          <w:t>Монтаж приемопередатчика</w:t>
        </w:r>
        <w:r w:rsidRPr="00166726">
          <w:rPr>
            <w:webHidden/>
            <w:lang w:val="ru-RU"/>
          </w:rPr>
          <w:tab/>
        </w:r>
        <w:r w:rsidRPr="00166726">
          <w:rPr>
            <w:webHidden/>
            <w:lang w:val="ru-RU"/>
          </w:rPr>
          <w:tab/>
        </w:r>
        <w:r w:rsidRPr="00166726">
          <w:rPr>
            <w:webHidden/>
            <w:lang w:val="ru-RU"/>
          </w:rPr>
          <w:fldChar w:fldCharType="begin"/>
        </w:r>
        <w:r w:rsidRPr="00166726">
          <w:rPr>
            <w:webHidden/>
            <w:lang w:val="ru-RU"/>
          </w:rPr>
          <w:instrText xml:space="preserve"> PAGEREF _Toc214280643 \h </w:instrText>
        </w:r>
        <w:r w:rsidRPr="00166726">
          <w:rPr>
            <w:webHidden/>
            <w:lang w:val="ru-RU"/>
          </w:rPr>
        </w:r>
        <w:r w:rsidRPr="00166726">
          <w:rPr>
            <w:webHidden/>
            <w:lang w:val="ru-RU"/>
          </w:rPr>
          <w:fldChar w:fldCharType="separate"/>
        </w:r>
        <w:r w:rsidR="00D41E01" w:rsidRPr="00166726">
          <w:rPr>
            <w:webHidden/>
            <w:lang w:val="ru-RU"/>
          </w:rPr>
          <w:t>4</w:t>
        </w:r>
        <w:r w:rsidRPr="00166726">
          <w:rPr>
            <w:webHidden/>
            <w:lang w:val="ru-RU"/>
          </w:rPr>
          <w:fldChar w:fldCharType="end"/>
        </w:r>
      </w:hyperlink>
    </w:p>
    <w:p w14:paraId="1A84CADD" w14:textId="6B0A1AA4" w:rsidR="00862318" w:rsidRPr="00166726" w:rsidRDefault="00862318">
      <w:pPr>
        <w:pStyle w:val="TOC1"/>
        <w:rPr>
          <w:rFonts w:asciiTheme="minorHAnsi" w:eastAsiaTheme="minorEastAsia" w:hAnsiTheme="minorHAnsi" w:cstheme="minorBidi"/>
          <w:szCs w:val="22"/>
          <w:lang w:val="ru-RU" w:eastAsia="en-GB"/>
        </w:rPr>
      </w:pPr>
      <w:hyperlink w:anchor="_Toc214280644" w:history="1">
        <w:r w:rsidRPr="00166726">
          <w:rPr>
            <w:rStyle w:val="Hyperlink"/>
            <w:lang w:val="ru-RU"/>
          </w:rPr>
          <w:t>3</w:t>
        </w:r>
        <w:r w:rsidRPr="00166726">
          <w:rPr>
            <w:rFonts w:asciiTheme="minorHAnsi" w:eastAsiaTheme="minorEastAsia" w:hAnsiTheme="minorHAnsi" w:cstheme="minorBidi"/>
            <w:szCs w:val="22"/>
            <w:lang w:val="ru-RU" w:eastAsia="en-GB"/>
          </w:rPr>
          <w:tab/>
        </w:r>
        <w:r w:rsidRPr="00166726">
          <w:rPr>
            <w:rStyle w:val="Hyperlink"/>
            <w:lang w:val="ru-RU"/>
          </w:rPr>
          <w:t>Геометрическое ослабление</w:t>
        </w:r>
        <w:r w:rsidRPr="00166726">
          <w:rPr>
            <w:webHidden/>
            <w:lang w:val="ru-RU"/>
          </w:rPr>
          <w:tab/>
        </w:r>
        <w:r w:rsidRPr="00166726">
          <w:rPr>
            <w:webHidden/>
            <w:lang w:val="ru-RU"/>
          </w:rPr>
          <w:tab/>
        </w:r>
        <w:r w:rsidRPr="00166726">
          <w:rPr>
            <w:webHidden/>
            <w:lang w:val="ru-RU"/>
          </w:rPr>
          <w:fldChar w:fldCharType="begin"/>
        </w:r>
        <w:r w:rsidRPr="00166726">
          <w:rPr>
            <w:webHidden/>
            <w:lang w:val="ru-RU"/>
          </w:rPr>
          <w:instrText xml:space="preserve"> PAGEREF _Toc214280644 \h </w:instrText>
        </w:r>
        <w:r w:rsidRPr="00166726">
          <w:rPr>
            <w:webHidden/>
            <w:lang w:val="ru-RU"/>
          </w:rPr>
        </w:r>
        <w:r w:rsidRPr="00166726">
          <w:rPr>
            <w:webHidden/>
            <w:lang w:val="ru-RU"/>
          </w:rPr>
          <w:fldChar w:fldCharType="separate"/>
        </w:r>
        <w:r w:rsidR="00D41E01" w:rsidRPr="00166726">
          <w:rPr>
            <w:webHidden/>
            <w:lang w:val="ru-RU"/>
          </w:rPr>
          <w:t>4</w:t>
        </w:r>
        <w:r w:rsidRPr="00166726">
          <w:rPr>
            <w:webHidden/>
            <w:lang w:val="ru-RU"/>
          </w:rPr>
          <w:fldChar w:fldCharType="end"/>
        </w:r>
      </w:hyperlink>
    </w:p>
    <w:p w14:paraId="73674FEE" w14:textId="647BDB96" w:rsidR="00862318" w:rsidRPr="00166726" w:rsidRDefault="00862318">
      <w:pPr>
        <w:pStyle w:val="TOC1"/>
        <w:rPr>
          <w:rFonts w:asciiTheme="minorHAnsi" w:eastAsiaTheme="minorEastAsia" w:hAnsiTheme="minorHAnsi" w:cstheme="minorBidi"/>
          <w:szCs w:val="22"/>
          <w:lang w:val="ru-RU" w:eastAsia="en-GB"/>
        </w:rPr>
      </w:pPr>
      <w:hyperlink w:anchor="_Toc214280645" w:history="1">
        <w:r w:rsidRPr="00166726">
          <w:rPr>
            <w:rStyle w:val="Hyperlink"/>
            <w:lang w:val="ru-RU"/>
          </w:rPr>
          <w:t>4</w:t>
        </w:r>
        <w:r w:rsidRPr="00166726">
          <w:rPr>
            <w:rFonts w:asciiTheme="minorHAnsi" w:eastAsiaTheme="minorEastAsia" w:hAnsiTheme="minorHAnsi" w:cstheme="minorBidi"/>
            <w:szCs w:val="22"/>
            <w:lang w:val="ru-RU" w:eastAsia="en-GB"/>
          </w:rPr>
          <w:tab/>
        </w:r>
        <w:r w:rsidR="008F32DE" w:rsidRPr="00166726">
          <w:rPr>
            <w:rStyle w:val="Hyperlink"/>
            <w:lang w:val="ru-RU"/>
          </w:rPr>
          <w:t>Ослабление в атмосфере</w:t>
        </w:r>
        <w:r w:rsidRPr="00166726">
          <w:rPr>
            <w:webHidden/>
            <w:lang w:val="ru-RU"/>
          </w:rPr>
          <w:tab/>
        </w:r>
        <w:r w:rsidRPr="00166726">
          <w:rPr>
            <w:webHidden/>
            <w:lang w:val="ru-RU"/>
          </w:rPr>
          <w:tab/>
        </w:r>
        <w:r w:rsidRPr="00166726">
          <w:rPr>
            <w:webHidden/>
            <w:lang w:val="ru-RU"/>
          </w:rPr>
          <w:fldChar w:fldCharType="begin"/>
        </w:r>
        <w:r w:rsidRPr="00166726">
          <w:rPr>
            <w:webHidden/>
            <w:lang w:val="ru-RU"/>
          </w:rPr>
          <w:instrText xml:space="preserve"> PAGEREF _Toc214280645 \h </w:instrText>
        </w:r>
        <w:r w:rsidRPr="00166726">
          <w:rPr>
            <w:webHidden/>
            <w:lang w:val="ru-RU"/>
          </w:rPr>
        </w:r>
        <w:r w:rsidRPr="00166726">
          <w:rPr>
            <w:webHidden/>
            <w:lang w:val="ru-RU"/>
          </w:rPr>
          <w:fldChar w:fldCharType="separate"/>
        </w:r>
        <w:r w:rsidR="00D41E01" w:rsidRPr="00166726">
          <w:rPr>
            <w:webHidden/>
            <w:lang w:val="ru-RU"/>
          </w:rPr>
          <w:t>4</w:t>
        </w:r>
        <w:r w:rsidRPr="00166726">
          <w:rPr>
            <w:webHidden/>
            <w:lang w:val="ru-RU"/>
          </w:rPr>
          <w:fldChar w:fldCharType="end"/>
        </w:r>
      </w:hyperlink>
    </w:p>
    <w:p w14:paraId="5D7260E2" w14:textId="0A4218BA" w:rsidR="00862318" w:rsidRPr="00166726" w:rsidRDefault="00862318">
      <w:pPr>
        <w:pStyle w:val="TOC2"/>
        <w:rPr>
          <w:rFonts w:asciiTheme="minorHAnsi" w:eastAsiaTheme="minorEastAsia" w:hAnsiTheme="minorHAnsi" w:cstheme="minorBidi"/>
          <w:szCs w:val="22"/>
          <w:lang w:val="ru-RU" w:eastAsia="en-GB"/>
        </w:rPr>
      </w:pPr>
      <w:hyperlink w:anchor="_Toc214280646" w:history="1">
        <w:r w:rsidRPr="00166726">
          <w:rPr>
            <w:rStyle w:val="Hyperlink"/>
            <w:lang w:val="ru-RU"/>
          </w:rPr>
          <w:t>4.1</w:t>
        </w:r>
        <w:r w:rsidRPr="00166726">
          <w:rPr>
            <w:rStyle w:val="Hyperlink"/>
            <w:lang w:val="ru-RU"/>
          </w:rPr>
          <w:tab/>
        </w:r>
        <w:r w:rsidR="003B2BC0" w:rsidRPr="00166726">
          <w:rPr>
            <w:rStyle w:val="Hyperlink"/>
            <w:lang w:val="ru-RU"/>
          </w:rPr>
          <w:t>Удельн</w:t>
        </w:r>
        <w:r w:rsidRPr="00166726">
          <w:rPr>
            <w:rStyle w:val="Hyperlink"/>
            <w:lang w:val="ru-RU"/>
          </w:rPr>
          <w:t xml:space="preserve">ое ослабление в атмосфере из-за поглощения и рассеяния </w:t>
        </w:r>
        <w:r w:rsidR="00E70D4C" w:rsidRPr="00166726">
          <w:rPr>
            <w:position w:val="-10"/>
            <w:lang w:val="ru-RU"/>
          </w:rPr>
          <w:object w:dxaOrig="480" w:dyaOrig="300" w14:anchorId="0E6BA8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7pt;height:17pt;mso-width-percent:0;mso-height-percent:0;mso-width-percent:0;mso-height-percent:0" o:ole="">
              <v:imagedata r:id="rId19" o:title=""/>
            </v:shape>
            <o:OLEObject Type="Embed" ProgID="Equation.3" ShapeID="_x0000_i1025" DrawAspect="Content" ObjectID="_1840885064" r:id="rId20"/>
          </w:object>
        </w:r>
        <w:r w:rsidRPr="00166726">
          <w:rPr>
            <w:webHidden/>
            <w:lang w:val="ru-RU"/>
          </w:rPr>
          <w:tab/>
        </w:r>
        <w:r w:rsidRPr="00166726">
          <w:rPr>
            <w:webHidden/>
            <w:lang w:val="ru-RU"/>
          </w:rPr>
          <w:tab/>
        </w:r>
        <w:r w:rsidRPr="00166726">
          <w:rPr>
            <w:webHidden/>
            <w:lang w:val="ru-RU"/>
          </w:rPr>
          <w:fldChar w:fldCharType="begin"/>
        </w:r>
        <w:r w:rsidRPr="00166726">
          <w:rPr>
            <w:webHidden/>
            <w:lang w:val="ru-RU"/>
          </w:rPr>
          <w:instrText xml:space="preserve"> PAGEREF _Toc214280646 \h </w:instrText>
        </w:r>
        <w:r w:rsidRPr="00166726">
          <w:rPr>
            <w:webHidden/>
            <w:lang w:val="ru-RU"/>
          </w:rPr>
        </w:r>
        <w:r w:rsidRPr="00166726">
          <w:rPr>
            <w:webHidden/>
            <w:lang w:val="ru-RU"/>
          </w:rPr>
          <w:fldChar w:fldCharType="separate"/>
        </w:r>
        <w:r w:rsidR="00D41E01" w:rsidRPr="00166726">
          <w:rPr>
            <w:webHidden/>
            <w:lang w:val="ru-RU"/>
          </w:rPr>
          <w:t>5</w:t>
        </w:r>
        <w:r w:rsidRPr="00166726">
          <w:rPr>
            <w:webHidden/>
            <w:lang w:val="ru-RU"/>
          </w:rPr>
          <w:fldChar w:fldCharType="end"/>
        </w:r>
      </w:hyperlink>
    </w:p>
    <w:p w14:paraId="5D762264" w14:textId="57EC1BBD" w:rsidR="00862318" w:rsidRPr="00166726" w:rsidRDefault="00862318">
      <w:pPr>
        <w:pStyle w:val="TOC2"/>
        <w:rPr>
          <w:rFonts w:asciiTheme="minorHAnsi" w:eastAsiaTheme="minorEastAsia" w:hAnsiTheme="minorHAnsi" w:cstheme="minorBidi"/>
          <w:szCs w:val="22"/>
          <w:lang w:val="ru-RU" w:eastAsia="en-GB"/>
        </w:rPr>
      </w:pPr>
      <w:hyperlink w:anchor="_Toc214280648" w:history="1">
        <w:r w:rsidRPr="00166726">
          <w:rPr>
            <w:rStyle w:val="Hyperlink"/>
            <w:lang w:val="ru-RU"/>
          </w:rPr>
          <w:t>4.2</w:t>
        </w:r>
        <w:r w:rsidRPr="00166726">
          <w:rPr>
            <w:rStyle w:val="Hyperlink"/>
            <w:lang w:val="ru-RU"/>
          </w:rPr>
          <w:tab/>
        </w:r>
        <w:r w:rsidR="008F32DE" w:rsidRPr="00166726">
          <w:rPr>
            <w:rStyle w:val="Hyperlink"/>
            <w:lang w:val="ru-RU"/>
          </w:rPr>
          <w:t>Ослабление на трассе</w:t>
        </w:r>
        <w:r w:rsidRPr="00166726">
          <w:rPr>
            <w:webHidden/>
            <w:lang w:val="ru-RU"/>
          </w:rPr>
          <w:tab/>
        </w:r>
        <w:r w:rsidRPr="00166726">
          <w:rPr>
            <w:webHidden/>
            <w:lang w:val="ru-RU"/>
          </w:rPr>
          <w:tab/>
        </w:r>
        <w:r w:rsidRPr="00166726">
          <w:rPr>
            <w:webHidden/>
            <w:lang w:val="ru-RU"/>
          </w:rPr>
          <w:fldChar w:fldCharType="begin"/>
        </w:r>
        <w:r w:rsidRPr="00166726">
          <w:rPr>
            <w:webHidden/>
            <w:lang w:val="ru-RU"/>
          </w:rPr>
          <w:instrText xml:space="preserve"> PAGEREF _Toc214280648 \h </w:instrText>
        </w:r>
        <w:r w:rsidRPr="00166726">
          <w:rPr>
            <w:webHidden/>
            <w:lang w:val="ru-RU"/>
          </w:rPr>
        </w:r>
        <w:r w:rsidRPr="00166726">
          <w:rPr>
            <w:webHidden/>
            <w:lang w:val="ru-RU"/>
          </w:rPr>
          <w:fldChar w:fldCharType="separate"/>
        </w:r>
        <w:r w:rsidR="00D41E01" w:rsidRPr="00166726">
          <w:rPr>
            <w:webHidden/>
            <w:lang w:val="ru-RU"/>
          </w:rPr>
          <w:t>10</w:t>
        </w:r>
        <w:r w:rsidRPr="00166726">
          <w:rPr>
            <w:webHidden/>
            <w:lang w:val="ru-RU"/>
          </w:rPr>
          <w:fldChar w:fldCharType="end"/>
        </w:r>
      </w:hyperlink>
    </w:p>
    <w:p w14:paraId="18122C6C" w14:textId="58516515" w:rsidR="00862318" w:rsidRPr="00166726" w:rsidRDefault="00862318">
      <w:pPr>
        <w:pStyle w:val="TOC2"/>
        <w:rPr>
          <w:rFonts w:asciiTheme="minorHAnsi" w:eastAsiaTheme="minorEastAsia" w:hAnsiTheme="minorHAnsi" w:cstheme="minorBidi"/>
          <w:szCs w:val="22"/>
          <w:lang w:val="ru-RU" w:eastAsia="en-GB"/>
        </w:rPr>
      </w:pPr>
      <w:hyperlink w:anchor="_Toc214280649" w:history="1">
        <w:r w:rsidRPr="00166726">
          <w:rPr>
            <w:rStyle w:val="Hyperlink"/>
            <w:lang w:val="ru-RU"/>
          </w:rPr>
          <w:t>4.3</w:t>
        </w:r>
        <w:r w:rsidRPr="00166726">
          <w:rPr>
            <w:rFonts w:asciiTheme="minorHAnsi" w:eastAsiaTheme="minorEastAsia" w:hAnsiTheme="minorHAnsi" w:cstheme="minorBidi"/>
            <w:szCs w:val="22"/>
            <w:lang w:val="ru-RU" w:eastAsia="en-GB"/>
          </w:rPr>
          <w:tab/>
        </w:r>
        <w:r w:rsidR="008F32DE" w:rsidRPr="00166726">
          <w:rPr>
            <w:rStyle w:val="Hyperlink"/>
            <w:lang w:val="ru-RU"/>
          </w:rPr>
          <w:t xml:space="preserve">Статистическая модель общего ослабления в атмосфере, действующего на линии </w:t>
        </w:r>
        <w:r w:rsidRPr="00166726">
          <w:rPr>
            <w:rStyle w:val="Hyperlink"/>
            <w:lang w:val="ru-RU"/>
          </w:rPr>
          <w:t>FSO</w:t>
        </w:r>
        <w:r w:rsidRPr="00166726">
          <w:rPr>
            <w:webHidden/>
            <w:lang w:val="ru-RU"/>
          </w:rPr>
          <w:tab/>
        </w:r>
        <w:r w:rsidRPr="00166726">
          <w:rPr>
            <w:webHidden/>
            <w:lang w:val="ru-RU"/>
          </w:rPr>
          <w:tab/>
        </w:r>
        <w:r w:rsidRPr="00166726">
          <w:rPr>
            <w:webHidden/>
            <w:lang w:val="ru-RU"/>
          </w:rPr>
          <w:fldChar w:fldCharType="begin"/>
        </w:r>
        <w:r w:rsidRPr="00166726">
          <w:rPr>
            <w:webHidden/>
            <w:lang w:val="ru-RU"/>
          </w:rPr>
          <w:instrText xml:space="preserve"> PAGEREF _Toc214280649 \h </w:instrText>
        </w:r>
        <w:r w:rsidRPr="00166726">
          <w:rPr>
            <w:webHidden/>
            <w:lang w:val="ru-RU"/>
          </w:rPr>
        </w:r>
        <w:r w:rsidRPr="00166726">
          <w:rPr>
            <w:webHidden/>
            <w:lang w:val="ru-RU"/>
          </w:rPr>
          <w:fldChar w:fldCharType="separate"/>
        </w:r>
        <w:r w:rsidR="00D41E01" w:rsidRPr="00166726">
          <w:rPr>
            <w:webHidden/>
            <w:lang w:val="ru-RU"/>
          </w:rPr>
          <w:t>11</w:t>
        </w:r>
        <w:r w:rsidRPr="00166726">
          <w:rPr>
            <w:webHidden/>
            <w:lang w:val="ru-RU"/>
          </w:rPr>
          <w:fldChar w:fldCharType="end"/>
        </w:r>
      </w:hyperlink>
    </w:p>
    <w:p w14:paraId="0C3EF9C3" w14:textId="447AF1FB" w:rsidR="00862318" w:rsidRPr="00166726" w:rsidRDefault="00862318">
      <w:pPr>
        <w:pStyle w:val="TOC1"/>
        <w:rPr>
          <w:rFonts w:asciiTheme="minorHAnsi" w:eastAsiaTheme="minorEastAsia" w:hAnsiTheme="minorHAnsi" w:cstheme="minorBidi"/>
          <w:szCs w:val="22"/>
          <w:lang w:val="ru-RU" w:eastAsia="en-GB"/>
        </w:rPr>
      </w:pPr>
      <w:hyperlink w:anchor="_Toc214280650" w:history="1">
        <w:r w:rsidRPr="00166726">
          <w:rPr>
            <w:rStyle w:val="Hyperlink"/>
            <w:lang w:val="ru-RU"/>
          </w:rPr>
          <w:t>5</w:t>
        </w:r>
        <w:r w:rsidRPr="00166726">
          <w:rPr>
            <w:rFonts w:asciiTheme="minorHAnsi" w:eastAsiaTheme="minorEastAsia" w:hAnsiTheme="minorHAnsi" w:cstheme="minorBidi"/>
            <w:szCs w:val="22"/>
            <w:lang w:val="ru-RU" w:eastAsia="en-GB"/>
          </w:rPr>
          <w:tab/>
        </w:r>
        <w:r w:rsidRPr="00166726">
          <w:rPr>
            <w:rStyle w:val="Hyperlink"/>
            <w:lang w:val="ru-RU"/>
          </w:rPr>
          <w:t>Влияние мерцания</w:t>
        </w:r>
        <w:r w:rsidRPr="00166726">
          <w:rPr>
            <w:webHidden/>
            <w:lang w:val="ru-RU"/>
          </w:rPr>
          <w:tab/>
        </w:r>
        <w:r w:rsidRPr="00166726">
          <w:rPr>
            <w:webHidden/>
            <w:lang w:val="ru-RU"/>
          </w:rPr>
          <w:tab/>
        </w:r>
        <w:r w:rsidRPr="00166726">
          <w:rPr>
            <w:webHidden/>
            <w:lang w:val="ru-RU"/>
          </w:rPr>
          <w:fldChar w:fldCharType="begin"/>
        </w:r>
        <w:r w:rsidRPr="00166726">
          <w:rPr>
            <w:webHidden/>
            <w:lang w:val="ru-RU"/>
          </w:rPr>
          <w:instrText xml:space="preserve"> PAGEREF _Toc214280650 \h </w:instrText>
        </w:r>
        <w:r w:rsidRPr="00166726">
          <w:rPr>
            <w:webHidden/>
            <w:lang w:val="ru-RU"/>
          </w:rPr>
        </w:r>
        <w:r w:rsidRPr="00166726">
          <w:rPr>
            <w:webHidden/>
            <w:lang w:val="ru-RU"/>
          </w:rPr>
          <w:fldChar w:fldCharType="separate"/>
        </w:r>
        <w:r w:rsidR="00D41E01" w:rsidRPr="00166726">
          <w:rPr>
            <w:webHidden/>
            <w:lang w:val="ru-RU"/>
          </w:rPr>
          <w:t>12</w:t>
        </w:r>
        <w:r w:rsidRPr="00166726">
          <w:rPr>
            <w:webHidden/>
            <w:lang w:val="ru-RU"/>
          </w:rPr>
          <w:fldChar w:fldCharType="end"/>
        </w:r>
      </w:hyperlink>
    </w:p>
    <w:p w14:paraId="67006F1A" w14:textId="022E24FE" w:rsidR="00862318" w:rsidRPr="00166726" w:rsidRDefault="00862318">
      <w:pPr>
        <w:pStyle w:val="TOC1"/>
        <w:rPr>
          <w:rFonts w:asciiTheme="minorHAnsi" w:eastAsiaTheme="minorEastAsia" w:hAnsiTheme="minorHAnsi" w:cstheme="minorBidi"/>
          <w:szCs w:val="22"/>
          <w:lang w:val="ru-RU" w:eastAsia="en-GB"/>
        </w:rPr>
      </w:pPr>
      <w:hyperlink w:anchor="_Toc214280651" w:history="1">
        <w:r w:rsidRPr="00166726">
          <w:rPr>
            <w:rStyle w:val="Hyperlink"/>
            <w:lang w:val="ru-RU"/>
          </w:rPr>
          <w:t>6</w:t>
        </w:r>
        <w:r w:rsidRPr="00166726">
          <w:rPr>
            <w:rFonts w:asciiTheme="minorHAnsi" w:eastAsiaTheme="minorEastAsia" w:hAnsiTheme="minorHAnsi" w:cstheme="minorBidi"/>
            <w:szCs w:val="22"/>
            <w:lang w:val="ru-RU" w:eastAsia="en-GB"/>
          </w:rPr>
          <w:tab/>
        </w:r>
        <w:r w:rsidRPr="00166726">
          <w:rPr>
            <w:rStyle w:val="Hyperlink"/>
            <w:lang w:val="ru-RU"/>
          </w:rPr>
          <w:t>Влияние общей освещенности</w:t>
        </w:r>
        <w:r w:rsidRPr="00166726">
          <w:rPr>
            <w:webHidden/>
            <w:lang w:val="ru-RU"/>
          </w:rPr>
          <w:tab/>
        </w:r>
        <w:r w:rsidRPr="00166726">
          <w:rPr>
            <w:webHidden/>
            <w:lang w:val="ru-RU"/>
          </w:rPr>
          <w:tab/>
        </w:r>
        <w:r w:rsidRPr="00166726">
          <w:rPr>
            <w:webHidden/>
            <w:lang w:val="ru-RU"/>
          </w:rPr>
          <w:fldChar w:fldCharType="begin"/>
        </w:r>
        <w:r w:rsidRPr="00166726">
          <w:rPr>
            <w:webHidden/>
            <w:lang w:val="ru-RU"/>
          </w:rPr>
          <w:instrText xml:space="preserve"> PAGEREF _Toc214280651 \h </w:instrText>
        </w:r>
        <w:r w:rsidRPr="00166726">
          <w:rPr>
            <w:webHidden/>
            <w:lang w:val="ru-RU"/>
          </w:rPr>
        </w:r>
        <w:r w:rsidRPr="00166726">
          <w:rPr>
            <w:webHidden/>
            <w:lang w:val="ru-RU"/>
          </w:rPr>
          <w:fldChar w:fldCharType="separate"/>
        </w:r>
        <w:r w:rsidR="00D41E01" w:rsidRPr="00166726">
          <w:rPr>
            <w:webHidden/>
            <w:lang w:val="ru-RU"/>
          </w:rPr>
          <w:t>14</w:t>
        </w:r>
        <w:r w:rsidRPr="00166726">
          <w:rPr>
            <w:webHidden/>
            <w:lang w:val="ru-RU"/>
          </w:rPr>
          <w:fldChar w:fldCharType="end"/>
        </w:r>
      </w:hyperlink>
    </w:p>
    <w:p w14:paraId="16B31A4E" w14:textId="59826432" w:rsidR="00862318" w:rsidRPr="00166726" w:rsidRDefault="00862318">
      <w:pPr>
        <w:pStyle w:val="TOC1"/>
        <w:rPr>
          <w:rFonts w:asciiTheme="minorHAnsi" w:eastAsiaTheme="minorEastAsia" w:hAnsiTheme="minorHAnsi" w:cstheme="minorBidi"/>
          <w:szCs w:val="22"/>
          <w:lang w:val="ru-RU" w:eastAsia="en-GB"/>
        </w:rPr>
      </w:pPr>
      <w:hyperlink w:anchor="_Toc214280652" w:history="1">
        <w:r w:rsidRPr="00166726">
          <w:rPr>
            <w:rStyle w:val="Hyperlink"/>
            <w:lang w:val="ru-RU"/>
          </w:rPr>
          <w:t>7</w:t>
        </w:r>
        <w:r w:rsidRPr="00166726">
          <w:rPr>
            <w:rFonts w:asciiTheme="minorHAnsi" w:eastAsiaTheme="minorEastAsia" w:hAnsiTheme="minorHAnsi" w:cstheme="minorBidi"/>
            <w:szCs w:val="22"/>
            <w:lang w:val="ru-RU" w:eastAsia="en-GB"/>
          </w:rPr>
          <w:tab/>
        </w:r>
        <w:r w:rsidRPr="00166726">
          <w:rPr>
            <w:rStyle w:val="Hyperlink"/>
            <w:lang w:val="ru-RU"/>
          </w:rPr>
          <w:t>Расчет запаса линии</w:t>
        </w:r>
        <w:r w:rsidRPr="00166726">
          <w:rPr>
            <w:webHidden/>
            <w:lang w:val="ru-RU"/>
          </w:rPr>
          <w:tab/>
        </w:r>
        <w:r w:rsidRPr="00166726">
          <w:rPr>
            <w:webHidden/>
            <w:lang w:val="ru-RU"/>
          </w:rPr>
          <w:tab/>
        </w:r>
        <w:r w:rsidRPr="00166726">
          <w:rPr>
            <w:webHidden/>
            <w:lang w:val="ru-RU"/>
          </w:rPr>
          <w:fldChar w:fldCharType="begin"/>
        </w:r>
        <w:r w:rsidRPr="00166726">
          <w:rPr>
            <w:webHidden/>
            <w:lang w:val="ru-RU"/>
          </w:rPr>
          <w:instrText xml:space="preserve"> PAGEREF _Toc214280652 \h </w:instrText>
        </w:r>
        <w:r w:rsidRPr="00166726">
          <w:rPr>
            <w:webHidden/>
            <w:lang w:val="ru-RU"/>
          </w:rPr>
        </w:r>
        <w:r w:rsidRPr="00166726">
          <w:rPr>
            <w:webHidden/>
            <w:lang w:val="ru-RU"/>
          </w:rPr>
          <w:fldChar w:fldCharType="separate"/>
        </w:r>
        <w:r w:rsidR="00D41E01" w:rsidRPr="00166726">
          <w:rPr>
            <w:webHidden/>
            <w:lang w:val="ru-RU"/>
          </w:rPr>
          <w:t>14</w:t>
        </w:r>
        <w:r w:rsidRPr="00166726">
          <w:rPr>
            <w:webHidden/>
            <w:lang w:val="ru-RU"/>
          </w:rPr>
          <w:fldChar w:fldCharType="end"/>
        </w:r>
      </w:hyperlink>
    </w:p>
    <w:p w14:paraId="6465162C" w14:textId="5D55C204" w:rsidR="00881015" w:rsidRPr="00166726" w:rsidRDefault="00862318" w:rsidP="00D41E01">
      <w:pPr>
        <w:pStyle w:val="TOC1"/>
        <w:rPr>
          <w:lang w:val="ru-RU"/>
        </w:rPr>
      </w:pPr>
      <w:hyperlink w:anchor="_Toc214280654" w:history="1">
        <w:r w:rsidRPr="00166726">
          <w:rPr>
            <w:rStyle w:val="Hyperlink"/>
            <w:lang w:val="ru-RU"/>
          </w:rPr>
          <w:t>8</w:t>
        </w:r>
        <w:r w:rsidRPr="00166726">
          <w:rPr>
            <w:rFonts w:asciiTheme="minorHAnsi" w:eastAsiaTheme="minorEastAsia" w:hAnsiTheme="minorHAnsi" w:cstheme="minorBidi"/>
            <w:szCs w:val="22"/>
            <w:lang w:val="ru-RU" w:eastAsia="en-GB"/>
          </w:rPr>
          <w:tab/>
        </w:r>
        <w:r w:rsidRPr="00166726">
          <w:rPr>
            <w:rStyle w:val="Hyperlink"/>
            <w:lang w:val="ru-RU"/>
          </w:rPr>
          <w:t>Другие проблемы</w:t>
        </w:r>
        <w:r w:rsidRPr="00166726">
          <w:rPr>
            <w:webHidden/>
            <w:lang w:val="ru-RU"/>
          </w:rPr>
          <w:tab/>
        </w:r>
        <w:r w:rsidRPr="00166726">
          <w:rPr>
            <w:webHidden/>
            <w:lang w:val="ru-RU"/>
          </w:rPr>
          <w:tab/>
        </w:r>
        <w:r w:rsidRPr="00166726">
          <w:rPr>
            <w:webHidden/>
            <w:lang w:val="ru-RU"/>
          </w:rPr>
          <w:fldChar w:fldCharType="begin"/>
        </w:r>
        <w:r w:rsidRPr="00166726">
          <w:rPr>
            <w:webHidden/>
            <w:lang w:val="ru-RU"/>
          </w:rPr>
          <w:instrText xml:space="preserve"> PAGEREF _Toc214280654 \h </w:instrText>
        </w:r>
        <w:r w:rsidRPr="00166726">
          <w:rPr>
            <w:webHidden/>
            <w:lang w:val="ru-RU"/>
          </w:rPr>
        </w:r>
        <w:r w:rsidRPr="00166726">
          <w:rPr>
            <w:webHidden/>
            <w:lang w:val="ru-RU"/>
          </w:rPr>
          <w:fldChar w:fldCharType="separate"/>
        </w:r>
        <w:r w:rsidR="00D41E01" w:rsidRPr="00166726">
          <w:rPr>
            <w:webHidden/>
            <w:lang w:val="ru-RU"/>
          </w:rPr>
          <w:t>14</w:t>
        </w:r>
        <w:r w:rsidRPr="00166726">
          <w:rPr>
            <w:webHidden/>
            <w:lang w:val="ru-RU"/>
          </w:rPr>
          <w:fldChar w:fldCharType="end"/>
        </w:r>
      </w:hyperlink>
      <w:r w:rsidRPr="00166726">
        <w:rPr>
          <w:lang w:val="ru-RU"/>
        </w:rPr>
        <w:fldChar w:fldCharType="end"/>
      </w:r>
    </w:p>
    <w:p w14:paraId="13BEB215" w14:textId="20D98055" w:rsidR="0043644C" w:rsidRPr="00166726" w:rsidRDefault="0043644C" w:rsidP="00A17188">
      <w:pPr>
        <w:pStyle w:val="Heading1"/>
        <w:pageBreakBefore/>
        <w:rPr>
          <w:lang w:val="ru-RU"/>
        </w:rPr>
      </w:pPr>
      <w:bookmarkStart w:id="2" w:name="_Toc214280639"/>
      <w:r w:rsidRPr="00166726">
        <w:rPr>
          <w:lang w:val="ru-RU"/>
        </w:rPr>
        <w:lastRenderedPageBreak/>
        <w:t>1</w:t>
      </w:r>
      <w:r w:rsidRPr="00166726">
        <w:rPr>
          <w:lang w:val="ru-RU"/>
        </w:rPr>
        <w:tab/>
        <w:t>Введение</w:t>
      </w:r>
      <w:bookmarkEnd w:id="2"/>
    </w:p>
    <w:p w14:paraId="50081A35" w14:textId="77777777" w:rsidR="008F32DE" w:rsidRPr="00166726" w:rsidRDefault="008F32DE" w:rsidP="008F32DE">
      <w:pPr>
        <w:rPr>
          <w:rFonts w:eastAsiaTheme="minorEastAsia"/>
          <w:lang w:val="ru-RU"/>
        </w:rPr>
      </w:pPr>
      <w:r w:rsidRPr="00166726">
        <w:rPr>
          <w:lang w:val="ru-RU"/>
        </w:rPr>
        <w:t xml:space="preserve">При разработке линий FSO должно быть рассмотрено несколько явлений, включая потери на поглощение в атмосфере, рассеяние в атмосфере и турбулентность атмосферы, условия микроклимата и местные эффекты, протяженность линии и неточность установки линии. Кроме того, необходимо рассмотреть проблемы выбора длины волны и скорости передачи данных, вопросы защиты зрения и окружающее солнечное излучение. </w:t>
      </w:r>
    </w:p>
    <w:p w14:paraId="61E238E5" w14:textId="77777777" w:rsidR="008F32DE" w:rsidRPr="00166726" w:rsidRDefault="008F32DE" w:rsidP="008F32DE">
      <w:pPr>
        <w:rPr>
          <w:rFonts w:eastAsiaTheme="minorEastAsia"/>
          <w:lang w:val="ru-RU"/>
        </w:rPr>
      </w:pPr>
      <w:r w:rsidRPr="00166726">
        <w:rPr>
          <w:lang w:val="ru-RU"/>
        </w:rPr>
        <w:t>Для работы систем FSO требуется прямая видимость (LOS). При проверке наличия LOS, поскольку системы FSO используют расширение луча и колимированный луч, необходимо предусмотреть зазоры между центром луча и любыми препятствиями, равные радиусу луча. Это отличает эти системы от систем радиосвязи, где требуется зазор размером с зону Френеля.</w:t>
      </w:r>
    </w:p>
    <w:p w14:paraId="3EAD9AA2" w14:textId="77777777" w:rsidR="008F32DE" w:rsidRPr="00166726" w:rsidRDefault="008F32DE" w:rsidP="008F32DE">
      <w:pPr>
        <w:rPr>
          <w:rFonts w:eastAsiaTheme="minorEastAsia"/>
          <w:lang w:val="ru-RU"/>
        </w:rPr>
      </w:pPr>
      <w:r w:rsidRPr="00166726">
        <w:rPr>
          <w:lang w:val="ru-RU"/>
        </w:rPr>
        <w:t>Основным недостатком систем FSO является их подверженность влиянию атмосферных явлений, таких как ослабление и мерцание, которые могут понизить готовность линии. Узкий луч также приводит к тому, что правильная установка терминала лазерной связи становится более критичной, чем для обычных радиосистем.</w:t>
      </w:r>
    </w:p>
    <w:p w14:paraId="514A3F7A" w14:textId="64A21984" w:rsidR="0043644C" w:rsidRPr="00166726" w:rsidRDefault="0043644C" w:rsidP="00E70617">
      <w:pPr>
        <w:rPr>
          <w:lang w:val="ru-RU"/>
        </w:rPr>
      </w:pPr>
      <w:r w:rsidRPr="00166726">
        <w:rPr>
          <w:lang w:val="ru-RU"/>
        </w:rPr>
        <w:t>Ключевым параметром при разработке линий FSO является расчет бюджета линии. Запас линии</w:t>
      </w:r>
      <w:r w:rsidR="00DC2867" w:rsidRPr="00166726">
        <w:rPr>
          <w:lang w:val="ru-RU"/>
        </w:rPr>
        <w:t xml:space="preserve"> </w:t>
      </w:r>
      <w:r w:rsidR="00DC2867" w:rsidRPr="00166726">
        <w:rPr>
          <w:i/>
          <w:iCs/>
          <w:lang w:val="ru-RU"/>
        </w:rPr>
        <w:t>M</w:t>
      </w:r>
      <w:r w:rsidR="00DC2867" w:rsidRPr="00166726">
        <w:rPr>
          <w:i/>
          <w:iCs/>
          <w:vertAlign w:val="subscript"/>
          <w:lang w:val="ru-RU"/>
        </w:rPr>
        <w:t>link</w:t>
      </w:r>
      <w:r w:rsidR="00DC2867" w:rsidRPr="00166726">
        <w:rPr>
          <w:lang w:val="ru-RU"/>
        </w:rPr>
        <w:t> </w:t>
      </w:r>
      <w:r w:rsidRPr="00166726">
        <w:rPr>
          <w:lang w:val="ru-RU"/>
        </w:rPr>
        <w:t>(дБ), который представляет собой доступную мощность, превышающую чувствительность</w:t>
      </w:r>
      <w:r w:rsidR="00C94A7F" w:rsidRPr="00166726">
        <w:rPr>
          <w:lang w:val="ru-RU"/>
        </w:rPr>
        <w:t xml:space="preserve"> </w:t>
      </w:r>
      <w:r w:rsidRPr="00166726">
        <w:rPr>
          <w:lang w:val="ru-RU"/>
        </w:rPr>
        <w:t>приемника, можно рассчитать из уравнения (1):</w:t>
      </w:r>
    </w:p>
    <w:p w14:paraId="2872101A" w14:textId="675EF4DB" w:rsidR="0043644C" w:rsidRPr="00166726" w:rsidRDefault="0043644C" w:rsidP="00C94A7F">
      <w:pPr>
        <w:pStyle w:val="Equation"/>
        <w:tabs>
          <w:tab w:val="clear" w:pos="794"/>
        </w:tabs>
        <w:rPr>
          <w:lang w:val="ru-RU"/>
        </w:rPr>
      </w:pPr>
      <w:r w:rsidRPr="00166726">
        <w:rPr>
          <w:lang w:val="ru-RU"/>
        </w:rPr>
        <w:tab/>
      </w:r>
      <m:oMath>
        <m:sSub>
          <m:sSubPr>
            <m:ctrlPr>
              <w:rPr>
                <w:rFonts w:ascii="Cambria Math" w:eastAsiaTheme="minorEastAsia" w:hAnsi="Cambria Math"/>
                <w:i/>
                <w:lang w:val="ru-RU"/>
              </w:rPr>
            </m:ctrlPr>
          </m:sSubPr>
          <m:e>
            <m:r>
              <w:rPr>
                <w:rFonts w:ascii="Cambria Math" w:eastAsiaTheme="minorEastAsia" w:hAnsi="Cambria Math"/>
                <w:lang w:val="ru-RU"/>
              </w:rPr>
              <m:t>M</m:t>
            </m:r>
          </m:e>
          <m:sub>
            <m:r>
              <w:rPr>
                <w:rFonts w:ascii="Cambria Math" w:eastAsiaTheme="minorEastAsia" w:hAnsi="Cambria Math"/>
                <w:lang w:val="ru-RU"/>
              </w:rPr>
              <m:t>link</m:t>
            </m:r>
          </m:sub>
        </m:sSub>
        <m:r>
          <w:rPr>
            <w:rFonts w:ascii="Cambria Math" w:eastAsiaTheme="minorEastAsia" w:hAnsi="Cambria Math"/>
            <w:lang w:val="ru-RU"/>
          </w:rPr>
          <m:t>=</m:t>
        </m:r>
        <m:sSub>
          <m:sSubPr>
            <m:ctrlPr>
              <w:rPr>
                <w:rFonts w:ascii="Cambria Math" w:eastAsiaTheme="minorEastAsia" w:hAnsi="Cambria Math"/>
                <w:i/>
                <w:lang w:val="ru-RU"/>
              </w:rPr>
            </m:ctrlPr>
          </m:sSubPr>
          <m:e>
            <m:r>
              <w:rPr>
                <w:rFonts w:ascii="Cambria Math" w:eastAsiaTheme="minorEastAsia" w:hAnsi="Cambria Math"/>
                <w:lang w:val="ru-RU"/>
              </w:rPr>
              <m:t>P</m:t>
            </m:r>
          </m:e>
          <m:sub>
            <m:r>
              <w:rPr>
                <w:rFonts w:ascii="Cambria Math" w:eastAsiaTheme="minorEastAsia" w:hAnsi="Cambria Math"/>
                <w:lang w:val="ru-RU"/>
              </w:rPr>
              <m:t>e</m:t>
            </m:r>
          </m:sub>
        </m:sSub>
        <m:r>
          <w:rPr>
            <w:rFonts w:ascii="Cambria Math" w:eastAsiaTheme="minorEastAsia" w:hAnsi="Cambria Math"/>
            <w:lang w:val="ru-RU"/>
          </w:rPr>
          <m:t>-</m:t>
        </m:r>
        <m:sSub>
          <m:sSubPr>
            <m:ctrlPr>
              <w:rPr>
                <w:rFonts w:ascii="Cambria Math" w:eastAsiaTheme="minorEastAsia" w:hAnsi="Cambria Math"/>
                <w:i/>
                <w:lang w:val="ru-RU"/>
              </w:rPr>
            </m:ctrlPr>
          </m:sSubPr>
          <m:e>
            <m:r>
              <w:rPr>
                <w:rFonts w:ascii="Cambria Math" w:eastAsiaTheme="minorEastAsia" w:hAnsi="Cambria Math"/>
                <w:lang w:val="ru-RU"/>
              </w:rPr>
              <m:t>S</m:t>
            </m:r>
          </m:e>
          <m:sub>
            <m:r>
              <w:rPr>
                <w:rFonts w:ascii="Cambria Math" w:eastAsiaTheme="minorEastAsia" w:hAnsi="Cambria Math"/>
                <w:lang w:val="ru-RU"/>
              </w:rPr>
              <m:t>r</m:t>
            </m:r>
          </m:sub>
        </m:sSub>
        <m:r>
          <w:rPr>
            <w:rFonts w:ascii="Cambria Math" w:eastAsiaTheme="minorEastAsia" w:hAnsi="Cambria Math"/>
            <w:lang w:val="ru-RU"/>
          </w:rPr>
          <m:t>-</m:t>
        </m:r>
        <m:sSub>
          <m:sSubPr>
            <m:ctrlPr>
              <w:rPr>
                <w:rFonts w:ascii="Cambria Math" w:eastAsiaTheme="minorEastAsia" w:hAnsi="Cambria Math"/>
                <w:i/>
                <w:lang w:val="ru-RU"/>
              </w:rPr>
            </m:ctrlPr>
          </m:sSubPr>
          <m:e>
            <m:r>
              <w:rPr>
                <w:rFonts w:ascii="Cambria Math" w:eastAsiaTheme="minorEastAsia" w:hAnsi="Cambria Math"/>
                <w:lang w:val="ru-RU"/>
              </w:rPr>
              <m:t>A</m:t>
            </m:r>
          </m:e>
          <m:sub>
            <m:r>
              <w:rPr>
                <w:rFonts w:ascii="Cambria Math" w:eastAsiaTheme="minorEastAsia" w:hAnsi="Cambria Math"/>
                <w:lang w:val="ru-RU"/>
              </w:rPr>
              <m:t>geo</m:t>
            </m:r>
          </m:sub>
        </m:sSub>
        <m:r>
          <w:rPr>
            <w:rFonts w:ascii="Cambria Math" w:eastAsiaTheme="minorEastAsia" w:hAnsi="Cambria Math"/>
            <w:lang w:val="ru-RU"/>
          </w:rPr>
          <m:t>-</m:t>
        </m:r>
        <m:sSub>
          <m:sSubPr>
            <m:ctrlPr>
              <w:rPr>
                <w:rFonts w:ascii="Cambria Math" w:eastAsiaTheme="minorEastAsia" w:hAnsi="Cambria Math"/>
                <w:i/>
                <w:lang w:val="ru-RU"/>
              </w:rPr>
            </m:ctrlPr>
          </m:sSubPr>
          <m:e>
            <m:r>
              <w:rPr>
                <w:rFonts w:ascii="Cambria Math" w:eastAsiaTheme="minorEastAsia" w:hAnsi="Cambria Math"/>
                <w:lang w:val="ru-RU"/>
              </w:rPr>
              <m:t>A</m:t>
            </m:r>
          </m:e>
          <m:sub>
            <m:r>
              <w:rPr>
                <w:rFonts w:ascii="Cambria Math" w:eastAsiaTheme="minorEastAsia" w:hAnsi="Cambria Math"/>
                <w:lang w:val="ru-RU"/>
              </w:rPr>
              <m:t>atmo</m:t>
            </m:r>
          </m:sub>
        </m:sSub>
        <m:r>
          <w:rPr>
            <w:rFonts w:ascii="Cambria Math" w:eastAsiaTheme="minorEastAsia" w:hAnsi="Cambria Math"/>
            <w:lang w:val="ru-RU"/>
          </w:rPr>
          <m:t>-</m:t>
        </m:r>
        <m:sSub>
          <m:sSubPr>
            <m:ctrlPr>
              <w:rPr>
                <w:rFonts w:ascii="Cambria Math" w:eastAsiaTheme="minorEastAsia" w:hAnsi="Cambria Math"/>
                <w:i/>
                <w:lang w:val="ru-RU"/>
              </w:rPr>
            </m:ctrlPr>
          </m:sSubPr>
          <m:e>
            <m:r>
              <w:rPr>
                <w:rFonts w:ascii="Cambria Math" w:eastAsiaTheme="minorEastAsia" w:hAnsi="Cambria Math"/>
                <w:lang w:val="ru-RU"/>
              </w:rPr>
              <m:t>A</m:t>
            </m:r>
          </m:e>
          <m:sub>
            <m:r>
              <w:rPr>
                <w:rFonts w:ascii="Cambria Math" w:eastAsiaTheme="minorEastAsia" w:hAnsi="Cambria Math"/>
                <w:lang w:val="ru-RU"/>
              </w:rPr>
              <m:t>scintillation</m:t>
            </m:r>
          </m:sub>
        </m:sSub>
        <m:r>
          <w:rPr>
            <w:rFonts w:ascii="Cambria Math" w:eastAsiaTheme="minorEastAsia" w:hAnsi="Cambria Math"/>
            <w:lang w:val="ru-RU"/>
          </w:rPr>
          <m:t>-</m:t>
        </m:r>
        <m:sSub>
          <m:sSubPr>
            <m:ctrlPr>
              <w:rPr>
                <w:rFonts w:ascii="Cambria Math" w:eastAsiaTheme="minorEastAsia" w:hAnsi="Cambria Math"/>
                <w:i/>
                <w:lang w:val="ru-RU"/>
              </w:rPr>
            </m:ctrlPr>
          </m:sSubPr>
          <m:e>
            <m:r>
              <w:rPr>
                <w:rFonts w:ascii="Cambria Math" w:eastAsiaTheme="minorEastAsia" w:hAnsi="Cambria Math"/>
                <w:lang w:val="ru-RU"/>
              </w:rPr>
              <m:t>A</m:t>
            </m:r>
          </m:e>
          <m:sub>
            <m:r>
              <w:rPr>
                <w:rFonts w:ascii="Cambria Math" w:eastAsiaTheme="minorEastAsia" w:hAnsi="Cambria Math"/>
                <w:lang w:val="ru-RU"/>
              </w:rPr>
              <m:t>system</m:t>
            </m:r>
          </m:sub>
        </m:sSub>
      </m:oMath>
      <w:r w:rsidR="00C94A7F" w:rsidRPr="00166726">
        <w:rPr>
          <w:lang w:val="ru-RU"/>
        </w:rPr>
        <w:t>,</w:t>
      </w:r>
      <w:r w:rsidRPr="00166726">
        <w:rPr>
          <w:lang w:val="ru-RU"/>
        </w:rPr>
        <w:tab/>
        <w:t>(1)</w:t>
      </w:r>
    </w:p>
    <w:p w14:paraId="3E716587" w14:textId="77777777" w:rsidR="008F32DE" w:rsidRPr="00166726" w:rsidRDefault="008F32DE" w:rsidP="008F32DE">
      <w:pPr>
        <w:rPr>
          <w:rFonts w:eastAsiaTheme="minorEastAsia"/>
          <w:lang w:val="ru-RU"/>
        </w:rPr>
      </w:pPr>
      <w:r w:rsidRPr="00166726">
        <w:rPr>
          <w:lang w:val="ru-RU"/>
        </w:rPr>
        <w:t>где:</w:t>
      </w:r>
    </w:p>
    <w:p w14:paraId="1F50CD61" w14:textId="77777777" w:rsidR="008F32DE" w:rsidRPr="00166726" w:rsidRDefault="008F32DE" w:rsidP="0044670B">
      <w:pPr>
        <w:pStyle w:val="Equationlegend"/>
        <w:rPr>
          <w:rFonts w:eastAsiaTheme="minorEastAsia"/>
          <w:lang w:val="ru-RU"/>
        </w:rPr>
      </w:pPr>
      <w:r w:rsidRPr="00166726">
        <w:rPr>
          <w:lang w:val="ru-RU"/>
        </w:rPr>
        <w:tab/>
      </w:r>
      <w:r w:rsidRPr="00166726">
        <w:rPr>
          <w:i/>
          <w:lang w:val="ru-RU"/>
        </w:rPr>
        <w:t>P</w:t>
      </w:r>
      <w:r w:rsidRPr="00166726">
        <w:rPr>
          <w:i/>
          <w:vertAlign w:val="subscript"/>
          <w:lang w:val="ru-RU"/>
        </w:rPr>
        <w:t>e</w:t>
      </w:r>
      <w:r w:rsidRPr="00166726">
        <w:rPr>
          <w:i/>
          <w:lang w:val="ru-RU"/>
        </w:rPr>
        <w:t xml:space="preserve"> </w:t>
      </w:r>
      <w:r w:rsidRPr="00166726">
        <w:rPr>
          <w:lang w:val="ru-RU"/>
        </w:rPr>
        <w:t>(дБм):</w:t>
      </w:r>
      <w:r w:rsidRPr="00166726">
        <w:rPr>
          <w:lang w:val="ru-RU"/>
        </w:rPr>
        <w:tab/>
        <w:t>общая мощность излучателя;</w:t>
      </w:r>
    </w:p>
    <w:p w14:paraId="79E3B3D6" w14:textId="52705840" w:rsidR="008F32DE" w:rsidRPr="00166726" w:rsidRDefault="008F32DE" w:rsidP="0044670B">
      <w:pPr>
        <w:pStyle w:val="Equationlegend"/>
        <w:rPr>
          <w:rFonts w:eastAsiaTheme="minorEastAsia"/>
          <w:lang w:val="ru-RU"/>
        </w:rPr>
      </w:pPr>
      <w:r w:rsidRPr="00166726">
        <w:rPr>
          <w:lang w:val="ru-RU"/>
        </w:rPr>
        <w:tab/>
      </w:r>
      <w:r w:rsidRPr="00166726">
        <w:rPr>
          <w:i/>
          <w:lang w:val="ru-RU"/>
        </w:rPr>
        <w:t>S</w:t>
      </w:r>
      <w:r w:rsidRPr="00166726">
        <w:rPr>
          <w:i/>
          <w:vertAlign w:val="subscript"/>
          <w:lang w:val="ru-RU"/>
        </w:rPr>
        <w:t>r</w:t>
      </w:r>
      <w:r w:rsidR="00411E83" w:rsidRPr="00166726">
        <w:rPr>
          <w:i/>
          <w:vertAlign w:val="subscript"/>
          <w:lang w:val="ru-RU"/>
        </w:rPr>
        <w:t xml:space="preserve"> </w:t>
      </w:r>
      <w:r w:rsidRPr="00166726">
        <w:rPr>
          <w:lang w:val="ru-RU"/>
        </w:rPr>
        <w:t>(дБм):</w:t>
      </w:r>
      <w:r w:rsidRPr="00166726">
        <w:rPr>
          <w:lang w:val="ru-RU"/>
        </w:rPr>
        <w:tab/>
        <w:t>чувствительность приемника, которая также зависит от ширины полосы (скорости передачи данных);</w:t>
      </w:r>
    </w:p>
    <w:p w14:paraId="2F772263" w14:textId="77777777" w:rsidR="008F32DE" w:rsidRPr="00166726" w:rsidRDefault="008F32DE" w:rsidP="0044670B">
      <w:pPr>
        <w:pStyle w:val="Equationlegend"/>
        <w:rPr>
          <w:rFonts w:eastAsiaTheme="minorEastAsia"/>
          <w:lang w:val="ru-RU"/>
        </w:rPr>
      </w:pPr>
      <w:r w:rsidRPr="00166726">
        <w:rPr>
          <w:lang w:val="ru-RU"/>
        </w:rPr>
        <w:tab/>
      </w:r>
      <w:r w:rsidRPr="00166726">
        <w:rPr>
          <w:i/>
          <w:lang w:val="ru-RU"/>
        </w:rPr>
        <w:t>A</w:t>
      </w:r>
      <w:r w:rsidRPr="00166726">
        <w:rPr>
          <w:i/>
          <w:vertAlign w:val="subscript"/>
          <w:lang w:val="ru-RU"/>
        </w:rPr>
        <w:t>geo</w:t>
      </w:r>
      <w:r w:rsidRPr="00166726">
        <w:rPr>
          <w:lang w:val="ru-RU"/>
        </w:rPr>
        <w:t xml:space="preserve"> (дБ):</w:t>
      </w:r>
      <w:r w:rsidRPr="00166726">
        <w:rPr>
          <w:lang w:val="ru-RU"/>
        </w:rPr>
        <w:tab/>
        <w:t>геометрическое ослабление линии из-за рассеивания передаваемого луча с увеличением расстояния;</w:t>
      </w:r>
    </w:p>
    <w:p w14:paraId="086EFD5F" w14:textId="77777777" w:rsidR="008F32DE" w:rsidRPr="00166726" w:rsidRDefault="008F32DE" w:rsidP="0044670B">
      <w:pPr>
        <w:pStyle w:val="Equationlegend"/>
        <w:rPr>
          <w:rFonts w:eastAsiaTheme="minorEastAsia"/>
          <w:lang w:val="ru-RU"/>
        </w:rPr>
      </w:pPr>
      <w:r w:rsidRPr="00166726">
        <w:rPr>
          <w:lang w:val="ru-RU"/>
        </w:rPr>
        <w:tab/>
      </w:r>
      <w:r w:rsidRPr="00166726">
        <w:rPr>
          <w:i/>
          <w:lang w:val="ru-RU"/>
        </w:rPr>
        <w:t>A</w:t>
      </w:r>
      <w:r w:rsidRPr="00166726">
        <w:rPr>
          <w:i/>
          <w:vertAlign w:val="subscript"/>
          <w:lang w:val="ru-RU"/>
        </w:rPr>
        <w:t>atmo</w:t>
      </w:r>
      <w:r w:rsidRPr="00166726">
        <w:rPr>
          <w:lang w:val="ru-RU"/>
        </w:rPr>
        <w:t xml:space="preserve"> (дБ):</w:t>
      </w:r>
      <w:r w:rsidRPr="00166726">
        <w:rPr>
          <w:lang w:val="ru-RU"/>
        </w:rPr>
        <w:tab/>
        <w:t>ослабление в атмосфере из-за поглощения и рассеяния;</w:t>
      </w:r>
    </w:p>
    <w:p w14:paraId="24FACAFA" w14:textId="77777777" w:rsidR="008F32DE" w:rsidRPr="00166726" w:rsidRDefault="008F32DE" w:rsidP="0044670B">
      <w:pPr>
        <w:pStyle w:val="Equationlegend"/>
        <w:rPr>
          <w:rFonts w:eastAsiaTheme="minorEastAsia"/>
          <w:lang w:val="ru-RU"/>
        </w:rPr>
      </w:pPr>
      <w:r w:rsidRPr="00166726">
        <w:rPr>
          <w:lang w:val="ru-RU"/>
        </w:rPr>
        <w:tab/>
      </w:r>
      <w:r w:rsidRPr="00166726">
        <w:rPr>
          <w:i/>
          <w:lang w:val="ru-RU"/>
        </w:rPr>
        <w:t>A</w:t>
      </w:r>
      <w:r w:rsidRPr="00166726">
        <w:rPr>
          <w:i/>
          <w:vertAlign w:val="subscript"/>
          <w:lang w:val="ru-RU"/>
        </w:rPr>
        <w:t>scintillation</w:t>
      </w:r>
      <w:r w:rsidRPr="00166726">
        <w:rPr>
          <w:lang w:val="ru-RU"/>
        </w:rPr>
        <w:t xml:space="preserve"> (дБ):</w:t>
      </w:r>
      <w:r w:rsidRPr="00166726">
        <w:rPr>
          <w:lang w:val="ru-RU"/>
        </w:rPr>
        <w:tab/>
        <w:t>ослабление из-за турбулентности атмосферы;</w:t>
      </w:r>
    </w:p>
    <w:p w14:paraId="4449ABC4" w14:textId="77777777" w:rsidR="008F32DE" w:rsidRPr="00166726" w:rsidRDefault="008F32DE" w:rsidP="0044670B">
      <w:pPr>
        <w:pStyle w:val="Equationlegend"/>
        <w:rPr>
          <w:rFonts w:eastAsiaTheme="minorEastAsia"/>
          <w:lang w:val="ru-RU"/>
        </w:rPr>
      </w:pPr>
      <w:r w:rsidRPr="00166726">
        <w:rPr>
          <w:lang w:val="ru-RU"/>
        </w:rPr>
        <w:tab/>
      </w:r>
      <w:r w:rsidRPr="00166726">
        <w:rPr>
          <w:i/>
          <w:lang w:val="ru-RU"/>
        </w:rPr>
        <w:t>A</w:t>
      </w:r>
      <w:r w:rsidRPr="00166726">
        <w:rPr>
          <w:i/>
          <w:vertAlign w:val="subscript"/>
          <w:lang w:val="ru-RU"/>
        </w:rPr>
        <w:t>system</w:t>
      </w:r>
      <w:r w:rsidRPr="00166726">
        <w:rPr>
          <w:lang w:val="ru-RU"/>
        </w:rPr>
        <w:t xml:space="preserve"> (дБ):</w:t>
      </w:r>
      <w:r w:rsidRPr="00166726">
        <w:rPr>
          <w:lang w:val="ru-RU"/>
        </w:rPr>
        <w:tab/>
        <w:t>представляет все остальные потери в системе, включая ошибки в установке направления луча, оптические потери приемника, потери из-за отклонения луча, уменьшение чувствительности из-за окружающей освещенности (солнечного излучения) и т. п.</w:t>
      </w:r>
    </w:p>
    <w:p w14:paraId="3956A9B1" w14:textId="634CC183" w:rsidR="0043644C" w:rsidRPr="00166726" w:rsidRDefault="0043644C" w:rsidP="00E70617">
      <w:pPr>
        <w:rPr>
          <w:lang w:val="ru-RU"/>
        </w:rPr>
      </w:pPr>
      <w:r w:rsidRPr="00166726">
        <w:rPr>
          <w:lang w:val="ru-RU"/>
        </w:rPr>
        <w:t xml:space="preserve">В последующих </w:t>
      </w:r>
      <w:r w:rsidR="00750FC4" w:rsidRPr="00166726">
        <w:rPr>
          <w:lang w:val="ru-RU"/>
        </w:rPr>
        <w:t>пунктах</w:t>
      </w:r>
      <w:r w:rsidRPr="00166726">
        <w:rPr>
          <w:lang w:val="ru-RU"/>
        </w:rPr>
        <w:t xml:space="preserve"> приводятся определения и вычисления этих значений, а также исходные соображения по планированию линий FSO.</w:t>
      </w:r>
    </w:p>
    <w:p w14:paraId="4CB8CF1B" w14:textId="77777777" w:rsidR="0043644C" w:rsidRPr="00166726" w:rsidRDefault="0043644C" w:rsidP="0043644C">
      <w:pPr>
        <w:pStyle w:val="Heading1"/>
        <w:rPr>
          <w:lang w:val="ru-RU"/>
        </w:rPr>
      </w:pPr>
      <w:bookmarkStart w:id="3" w:name="_Toc214280640"/>
      <w:r w:rsidRPr="00166726">
        <w:rPr>
          <w:lang w:val="ru-RU"/>
        </w:rPr>
        <w:t>2</w:t>
      </w:r>
      <w:r w:rsidRPr="00166726">
        <w:rPr>
          <w:lang w:val="ru-RU"/>
        </w:rPr>
        <w:tab/>
        <w:t>Исходные соображения по проектированию линий FSO</w:t>
      </w:r>
      <w:bookmarkEnd w:id="3"/>
    </w:p>
    <w:p w14:paraId="69500D3D" w14:textId="77777777" w:rsidR="008F32DE" w:rsidRPr="00166726" w:rsidRDefault="008F32DE" w:rsidP="008F32DE">
      <w:pPr>
        <w:rPr>
          <w:rFonts w:eastAsiaTheme="minorEastAsia"/>
          <w:lang w:val="ru-RU"/>
        </w:rPr>
      </w:pPr>
      <w:bookmarkStart w:id="4" w:name="_Toc214280641"/>
      <w:r w:rsidRPr="00166726">
        <w:rPr>
          <w:lang w:val="ru-RU"/>
        </w:rPr>
        <w:t>Важным аспектом для успешной работы системы FSO является выбор подходящего места размещения линии. При создании линий FSO необходимо учитывать превалирующие погодные условия, физические препятствия и типы поверхности на трассе, а также условия размещения приемопередатчика, которые гарантировали бы оптимальное качество работы линии.</w:t>
      </w:r>
    </w:p>
    <w:p w14:paraId="10E3ED9A" w14:textId="77777777" w:rsidR="0043644C" w:rsidRPr="00166726" w:rsidRDefault="00C94A7F" w:rsidP="00E70617">
      <w:pPr>
        <w:pStyle w:val="Heading2"/>
        <w:rPr>
          <w:lang w:val="ru-RU"/>
        </w:rPr>
      </w:pPr>
      <w:r w:rsidRPr="00166726">
        <w:rPr>
          <w:lang w:val="ru-RU"/>
        </w:rPr>
        <w:t>2.1</w:t>
      </w:r>
      <w:r w:rsidR="0043644C" w:rsidRPr="00166726">
        <w:rPr>
          <w:lang w:val="ru-RU"/>
        </w:rPr>
        <w:tab/>
        <w:t>Погода</w:t>
      </w:r>
      <w:bookmarkEnd w:id="4"/>
    </w:p>
    <w:p w14:paraId="131EE046" w14:textId="266FE2A2" w:rsidR="0043644C" w:rsidRPr="00166726" w:rsidRDefault="00AA59D2" w:rsidP="00E70617">
      <w:pPr>
        <w:pStyle w:val="enumlev1"/>
        <w:rPr>
          <w:lang w:val="ru-RU"/>
        </w:rPr>
      </w:pPr>
      <w:r w:rsidRPr="00166726">
        <w:rPr>
          <w:lang w:val="ru-RU"/>
        </w:rPr>
        <w:t>–</w:t>
      </w:r>
      <w:r w:rsidRPr="00166726">
        <w:rPr>
          <w:lang w:val="ru-RU"/>
        </w:rPr>
        <w:tab/>
      </w:r>
      <w:r w:rsidR="008F32DE" w:rsidRPr="00166726">
        <w:rPr>
          <w:lang w:val="ru-RU"/>
        </w:rPr>
        <w:t>Погодные условия и, в частности, местный климат в окрестностях выбранной трассы линии будут влиять на появление снега, дождя, измороси, тумана, атмосферной дымки, частичек распыленных веществ, которые называются аэрозолями, пыли/песка, которые приводят к поглощению и рассеянию передаваемого сигнала.</w:t>
      </w:r>
    </w:p>
    <w:p w14:paraId="228EA12B" w14:textId="77777777" w:rsidR="0043644C" w:rsidRPr="00166726" w:rsidRDefault="00CD4731" w:rsidP="00CD4731">
      <w:pPr>
        <w:pStyle w:val="Heading2"/>
        <w:rPr>
          <w:lang w:val="ru-RU"/>
        </w:rPr>
      </w:pPr>
      <w:bookmarkStart w:id="5" w:name="_Toc214280642"/>
      <w:r w:rsidRPr="00166726">
        <w:rPr>
          <w:lang w:val="ru-RU"/>
        </w:rPr>
        <w:lastRenderedPageBreak/>
        <w:t>2.2</w:t>
      </w:r>
      <w:r w:rsidR="0043644C" w:rsidRPr="00166726">
        <w:rPr>
          <w:lang w:val="ru-RU"/>
        </w:rPr>
        <w:tab/>
        <w:t>Характеристики трассы</w:t>
      </w:r>
      <w:bookmarkEnd w:id="5"/>
    </w:p>
    <w:p w14:paraId="54C9A9E3" w14:textId="77777777" w:rsidR="0043644C" w:rsidRPr="00166726" w:rsidRDefault="0043644C" w:rsidP="00E70617">
      <w:pPr>
        <w:pStyle w:val="enumlev1"/>
        <w:rPr>
          <w:lang w:val="ru-RU"/>
        </w:rPr>
      </w:pPr>
      <w:r w:rsidRPr="00166726">
        <w:rPr>
          <w:lang w:val="ru-RU"/>
        </w:rPr>
        <w:t>–</w:t>
      </w:r>
      <w:r w:rsidRPr="00166726">
        <w:rPr>
          <w:lang w:val="ru-RU"/>
        </w:rPr>
        <w:tab/>
        <w:t xml:space="preserve">Физических препятствий на трассе между излучателем и приемником следует избегать. Обязательно стоит заметить, что крупные деревья </w:t>
      </w:r>
      <w:r w:rsidR="00AA59D2" w:rsidRPr="00166726">
        <w:rPr>
          <w:lang w:val="ru-RU"/>
        </w:rPr>
        <w:t xml:space="preserve">могут </w:t>
      </w:r>
      <w:r w:rsidRPr="00166726">
        <w:rPr>
          <w:lang w:val="ru-RU"/>
        </w:rPr>
        <w:t>расти на 0,5</w:t>
      </w:r>
      <w:r w:rsidR="00CD4731" w:rsidRPr="00166726">
        <w:rPr>
          <w:lang w:val="ru-RU"/>
        </w:rPr>
        <w:t>–</w:t>
      </w:r>
      <w:r w:rsidRPr="00166726">
        <w:rPr>
          <w:lang w:val="ru-RU"/>
        </w:rPr>
        <w:t>1 м в год, и плотность их листвы в течение года меняется</w:t>
      </w:r>
      <w:r w:rsidR="00CD4731" w:rsidRPr="00166726">
        <w:rPr>
          <w:lang w:val="ru-RU"/>
        </w:rPr>
        <w:t>.</w:t>
      </w:r>
    </w:p>
    <w:p w14:paraId="57875D4E" w14:textId="77777777" w:rsidR="0043644C" w:rsidRPr="00166726" w:rsidRDefault="0043644C" w:rsidP="00E70617">
      <w:pPr>
        <w:pStyle w:val="enumlev1"/>
        <w:rPr>
          <w:lang w:val="ru-RU"/>
        </w:rPr>
      </w:pPr>
      <w:r w:rsidRPr="00166726">
        <w:rPr>
          <w:lang w:val="ru-RU"/>
        </w:rPr>
        <w:t>–</w:t>
      </w:r>
      <w:r w:rsidRPr="00166726">
        <w:rPr>
          <w:lang w:val="ru-RU"/>
        </w:rPr>
        <w:tab/>
        <w:t>Линии между зданиями должны учитывать тепловые потоки, которые могут привести к тому, что горячий воздух будет подниматься, пересекая трассу линии и приводя к появлению турбулентности, результатом которой мо</w:t>
      </w:r>
      <w:r w:rsidR="00DF1731" w:rsidRPr="00166726">
        <w:rPr>
          <w:lang w:val="ru-RU"/>
        </w:rPr>
        <w:t>жет</w:t>
      </w:r>
      <w:r w:rsidRPr="00166726">
        <w:rPr>
          <w:lang w:val="ru-RU"/>
        </w:rPr>
        <w:t xml:space="preserve"> стать заметн</w:t>
      </w:r>
      <w:r w:rsidR="00DF1731" w:rsidRPr="00166726">
        <w:rPr>
          <w:lang w:val="ru-RU"/>
        </w:rPr>
        <w:t>ое</w:t>
      </w:r>
      <w:r w:rsidRPr="00166726">
        <w:rPr>
          <w:lang w:val="ru-RU"/>
        </w:rPr>
        <w:t xml:space="preserve"> </w:t>
      </w:r>
      <w:r w:rsidR="00DF1731" w:rsidRPr="00166726">
        <w:rPr>
          <w:lang w:val="ru-RU"/>
        </w:rPr>
        <w:t>мерцание</w:t>
      </w:r>
      <w:r w:rsidRPr="00166726">
        <w:rPr>
          <w:lang w:val="ru-RU"/>
        </w:rPr>
        <w:t xml:space="preserve"> на приемнике.</w:t>
      </w:r>
    </w:p>
    <w:p w14:paraId="7F134C21" w14:textId="77777777" w:rsidR="0043644C" w:rsidRPr="00166726" w:rsidRDefault="0043644C" w:rsidP="00E70617">
      <w:pPr>
        <w:pStyle w:val="enumlev1"/>
        <w:rPr>
          <w:lang w:val="ru-RU"/>
        </w:rPr>
      </w:pPr>
      <w:r w:rsidRPr="00166726">
        <w:rPr>
          <w:lang w:val="ru-RU"/>
        </w:rPr>
        <w:t>–</w:t>
      </w:r>
      <w:r w:rsidRPr="00166726">
        <w:rPr>
          <w:lang w:val="ru-RU"/>
        </w:rPr>
        <w:tab/>
        <w:t xml:space="preserve">На качество линии могут заметно повлиять топография и тип поверхности, лежащей под трассой прямой видимости FSO. На линиях FSO, пересекающих долины рек или открытое море, частым явлением может быть туман. Находящиеся под линией связи здания и сооружения могут стать причиной дополнительной тепловой активности в воздухе над ними, что может привести к усилению </w:t>
      </w:r>
      <w:r w:rsidR="00DF1731" w:rsidRPr="00166726">
        <w:rPr>
          <w:lang w:val="ru-RU"/>
        </w:rPr>
        <w:t>мерцания</w:t>
      </w:r>
      <w:r w:rsidRPr="00166726">
        <w:rPr>
          <w:lang w:val="ru-RU"/>
        </w:rPr>
        <w:t xml:space="preserve"> принимаемого сигнала. </w:t>
      </w:r>
    </w:p>
    <w:p w14:paraId="225C832E" w14:textId="77777777" w:rsidR="0043644C" w:rsidRPr="00166726" w:rsidRDefault="00CD4731" w:rsidP="00E70617">
      <w:pPr>
        <w:pStyle w:val="Heading2"/>
        <w:rPr>
          <w:lang w:val="ru-RU"/>
        </w:rPr>
      </w:pPr>
      <w:bookmarkStart w:id="6" w:name="_Toc214280643"/>
      <w:r w:rsidRPr="00166726">
        <w:rPr>
          <w:lang w:val="ru-RU"/>
        </w:rPr>
        <w:t>2.3</w:t>
      </w:r>
      <w:r w:rsidR="0043644C" w:rsidRPr="00166726">
        <w:rPr>
          <w:lang w:val="ru-RU"/>
        </w:rPr>
        <w:tab/>
        <w:t>Монтаж приемопередатчика</w:t>
      </w:r>
      <w:bookmarkEnd w:id="6"/>
    </w:p>
    <w:p w14:paraId="5221327C" w14:textId="77777777" w:rsidR="0043644C" w:rsidRPr="00166726" w:rsidRDefault="0043644C" w:rsidP="00E70617">
      <w:pPr>
        <w:pStyle w:val="enumlev1"/>
        <w:rPr>
          <w:lang w:val="ru-RU"/>
        </w:rPr>
      </w:pPr>
      <w:r w:rsidRPr="00166726">
        <w:rPr>
          <w:lang w:val="ru-RU"/>
        </w:rPr>
        <w:t>–</w:t>
      </w:r>
      <w:r w:rsidRPr="00166726">
        <w:rPr>
          <w:lang w:val="ru-RU"/>
        </w:rPr>
        <w:tab/>
        <w:t>У большинства систем FSO очень узкий луч, и, в результате, точность установки излучателя и приемника является критичным параметром; любые неточности установки могут привести к значительным потерям сигнала. Телескопические мачты должны быть устойчивыми, а для надежного качества на протяжении длительного периода времени считается важным устанавливать оборудование непосредственно на несущих стенах, или сверху одной колонны. Движение</w:t>
      </w:r>
      <w:r w:rsidR="00C94A7F" w:rsidRPr="00166726">
        <w:rPr>
          <w:lang w:val="ru-RU"/>
        </w:rPr>
        <w:t xml:space="preserve"> </w:t>
      </w:r>
      <w:r w:rsidRPr="00166726">
        <w:rPr>
          <w:lang w:val="ru-RU"/>
        </w:rPr>
        <w:t xml:space="preserve">в результате дифференциальных термальных расширений или вибраций под воздействием ветра, должно быть минимизировано. </w:t>
      </w:r>
    </w:p>
    <w:p w14:paraId="5E9A906B" w14:textId="77777777" w:rsidR="0043644C" w:rsidRPr="00166726" w:rsidRDefault="0043644C" w:rsidP="00E70617">
      <w:pPr>
        <w:pStyle w:val="Heading1"/>
        <w:rPr>
          <w:lang w:val="ru-RU"/>
        </w:rPr>
      </w:pPr>
      <w:bookmarkStart w:id="7" w:name="_Toc214280644"/>
      <w:r w:rsidRPr="00166726">
        <w:rPr>
          <w:lang w:val="ru-RU"/>
        </w:rPr>
        <w:t>3</w:t>
      </w:r>
      <w:r w:rsidRPr="00166726">
        <w:rPr>
          <w:lang w:val="ru-RU"/>
        </w:rPr>
        <w:tab/>
        <w:t>Геометрическое ослабление</w:t>
      </w:r>
      <w:bookmarkEnd w:id="7"/>
    </w:p>
    <w:p w14:paraId="6AA33CC0" w14:textId="3C8DEE22" w:rsidR="0043644C" w:rsidRPr="00166726" w:rsidRDefault="0043644C" w:rsidP="00E70617">
      <w:pPr>
        <w:rPr>
          <w:lang w:val="ru-RU"/>
        </w:rPr>
      </w:pPr>
      <w:r w:rsidRPr="00166726">
        <w:rPr>
          <w:lang w:val="ru-RU"/>
        </w:rPr>
        <w:t xml:space="preserve">Даже при ясной погоде луч расходится и, в результате, детектор принимает сигнал меньшей мощности. Ослабление из-за рассеивания передаваемого луча с увеличением расстояния называется геометрическим ослаблением, и оно </w:t>
      </w:r>
      <w:r w:rsidR="00734B75" w:rsidRPr="00166726">
        <w:rPr>
          <w:lang w:val="ru-RU"/>
        </w:rPr>
        <w:t>определяется уравнением</w:t>
      </w:r>
      <w:r w:rsidR="003E7444" w:rsidRPr="00166726">
        <w:rPr>
          <w:lang w:val="ru-RU"/>
        </w:rPr>
        <w:t xml:space="preserve"> (2)</w:t>
      </w:r>
      <w:r w:rsidRPr="00166726">
        <w:rPr>
          <w:lang w:val="ru-RU"/>
        </w:rPr>
        <w:t>:</w:t>
      </w:r>
    </w:p>
    <w:p w14:paraId="135E7076" w14:textId="38073A18" w:rsidR="0043644C" w:rsidRPr="00166726" w:rsidRDefault="0043644C" w:rsidP="00E70617">
      <w:pPr>
        <w:pStyle w:val="Equation"/>
        <w:tabs>
          <w:tab w:val="clear" w:pos="794"/>
        </w:tabs>
        <w:rPr>
          <w:lang w:val="ru-RU"/>
        </w:rPr>
      </w:pPr>
      <w:r w:rsidRPr="00166726">
        <w:rPr>
          <w:lang w:val="ru-RU"/>
        </w:rPr>
        <w:tab/>
      </w:r>
      <m:oMath>
        <m:sSub>
          <m:sSubPr>
            <m:ctrlPr>
              <w:rPr>
                <w:rFonts w:ascii="Cambria Math" w:eastAsiaTheme="minorEastAsia" w:hAnsi="Cambria Math"/>
                <w:lang w:val="ru-RU"/>
              </w:rPr>
            </m:ctrlPr>
          </m:sSubPr>
          <m:e>
            <m:r>
              <w:rPr>
                <w:rFonts w:ascii="Cambria Math" w:eastAsiaTheme="minorEastAsia" w:hAnsi="Cambria Math"/>
                <w:lang w:val="ru-RU"/>
              </w:rPr>
              <m:t>A</m:t>
            </m:r>
          </m:e>
          <m:sub>
            <m:r>
              <w:rPr>
                <w:rFonts w:ascii="Cambria Math" w:eastAsiaTheme="minorEastAsia" w:hAnsi="Cambria Math"/>
                <w:lang w:val="ru-RU"/>
              </w:rPr>
              <m:t>geo</m:t>
            </m:r>
          </m:sub>
        </m:sSub>
        <m:r>
          <w:rPr>
            <w:rFonts w:ascii="Cambria Math" w:eastAsiaTheme="minorEastAsia" w:hAnsi="Cambria Math"/>
            <w:lang w:val="ru-RU"/>
          </w:rPr>
          <m:t xml:space="preserve"> </m:t>
        </m:r>
        <m:d>
          <m:dPr>
            <m:ctrlPr>
              <w:rPr>
                <w:rFonts w:ascii="Cambria Math" w:eastAsiaTheme="minorEastAsia" w:hAnsi="Cambria Math"/>
                <w:iCs/>
                <w:lang w:val="ru-RU"/>
              </w:rPr>
            </m:ctrlPr>
          </m:dPr>
          <m:e>
            <m:r>
              <w:rPr>
                <w:rFonts w:ascii="Cambria Math" w:eastAsiaTheme="minorEastAsia" w:hAnsi="Cambria Math"/>
                <w:lang w:val="ru-RU"/>
              </w:rPr>
              <m:t>дБ</m:t>
            </m:r>
          </m:e>
        </m:d>
        <m:r>
          <m:rPr>
            <m:sty m:val="p"/>
          </m:rPr>
          <w:rPr>
            <w:rFonts w:ascii="Cambria Math" w:eastAsiaTheme="minorEastAsia" w:hAnsi="Cambria Math"/>
            <w:lang w:val="ru-RU"/>
          </w:rPr>
          <m:t>=10</m:t>
        </m:r>
        <m:func>
          <m:funcPr>
            <m:ctrlPr>
              <w:rPr>
                <w:rFonts w:ascii="Cambria Math" w:eastAsiaTheme="minorEastAsia" w:hAnsi="Cambria Math"/>
                <w:iCs/>
                <w:lang w:val="ru-RU"/>
              </w:rPr>
            </m:ctrlPr>
          </m:funcPr>
          <m:fName>
            <m:sSub>
              <m:sSubPr>
                <m:ctrlPr>
                  <w:rPr>
                    <w:rFonts w:ascii="Cambria Math" w:eastAsiaTheme="minorEastAsia" w:hAnsi="Cambria Math"/>
                    <w:iCs/>
                    <w:lang w:val="ru-RU"/>
                  </w:rPr>
                </m:ctrlPr>
              </m:sSubPr>
              <m:e>
                <m:r>
                  <m:rPr>
                    <m:sty m:val="p"/>
                  </m:rPr>
                  <w:rPr>
                    <w:rFonts w:ascii="Cambria Math" w:hAnsi="Cambria Math"/>
                    <w:lang w:val="ru-RU"/>
                  </w:rPr>
                  <m:t>log</m:t>
                </m:r>
              </m:e>
              <m:sub>
                <m:r>
                  <w:rPr>
                    <w:rFonts w:ascii="Cambria Math" w:eastAsiaTheme="minorEastAsia" w:hAnsi="Cambria Math"/>
                    <w:lang w:val="ru-RU"/>
                  </w:rPr>
                  <m:t>10</m:t>
                </m:r>
              </m:sub>
            </m:sSub>
          </m:fName>
          <m:e>
            <m:d>
              <m:dPr>
                <m:ctrlPr>
                  <w:rPr>
                    <w:rFonts w:ascii="Cambria Math" w:eastAsiaTheme="minorEastAsia" w:hAnsi="Cambria Math"/>
                    <w:i/>
                    <w:iCs/>
                    <w:lang w:val="ru-RU"/>
                  </w:rPr>
                </m:ctrlPr>
              </m:dPr>
              <m:e>
                <m:f>
                  <m:fPr>
                    <m:ctrlPr>
                      <w:rPr>
                        <w:rFonts w:ascii="Cambria Math" w:eastAsiaTheme="minorEastAsia" w:hAnsi="Cambria Math"/>
                        <w:i/>
                        <w:iCs/>
                        <w:lang w:val="ru-RU"/>
                      </w:rPr>
                    </m:ctrlPr>
                  </m:fPr>
                  <m:num>
                    <m:sSub>
                      <m:sSubPr>
                        <m:ctrlPr>
                          <w:rPr>
                            <w:rFonts w:ascii="Cambria Math" w:eastAsiaTheme="minorEastAsia" w:hAnsi="Cambria Math"/>
                            <w:i/>
                            <w:iCs/>
                            <w:lang w:val="ru-RU"/>
                          </w:rPr>
                        </m:ctrlPr>
                      </m:sSubPr>
                      <m:e>
                        <m:r>
                          <w:rPr>
                            <w:rFonts w:ascii="Cambria Math" w:eastAsiaTheme="minorEastAsia" w:hAnsi="Cambria Math"/>
                            <w:lang w:val="ru-RU"/>
                          </w:rPr>
                          <m:t>S</m:t>
                        </m:r>
                      </m:e>
                      <m:sub>
                        <m:r>
                          <w:rPr>
                            <w:rFonts w:ascii="Cambria Math" w:eastAsiaTheme="minorEastAsia" w:hAnsi="Cambria Math"/>
                            <w:lang w:val="ru-RU"/>
                          </w:rPr>
                          <m:t>d</m:t>
                        </m:r>
                      </m:sub>
                    </m:sSub>
                  </m:num>
                  <m:den>
                    <m:sSub>
                      <m:sSubPr>
                        <m:ctrlPr>
                          <w:rPr>
                            <w:rFonts w:ascii="Cambria Math" w:eastAsiaTheme="minorEastAsia" w:hAnsi="Cambria Math"/>
                            <w:i/>
                            <w:iCs/>
                            <w:lang w:val="ru-RU"/>
                          </w:rPr>
                        </m:ctrlPr>
                      </m:sSubPr>
                      <m:e>
                        <m:r>
                          <w:rPr>
                            <w:rFonts w:ascii="Cambria Math" w:eastAsiaTheme="minorEastAsia" w:hAnsi="Cambria Math"/>
                            <w:lang w:val="ru-RU"/>
                          </w:rPr>
                          <m:t>S</m:t>
                        </m:r>
                      </m:e>
                      <m:sub>
                        <m:r>
                          <w:rPr>
                            <w:rFonts w:ascii="Cambria Math" w:eastAsiaTheme="minorEastAsia" w:hAnsi="Cambria Math"/>
                            <w:lang w:val="ru-RU"/>
                          </w:rPr>
                          <m:t>capture</m:t>
                        </m:r>
                      </m:sub>
                    </m:sSub>
                  </m:den>
                </m:f>
              </m:e>
            </m:d>
          </m:e>
        </m:func>
      </m:oMath>
      <w:r w:rsidR="00CD4731" w:rsidRPr="00166726">
        <w:rPr>
          <w:lang w:val="ru-RU"/>
        </w:rPr>
        <w:t>,</w:t>
      </w:r>
      <w:r w:rsidRPr="00166726">
        <w:rPr>
          <w:lang w:val="ru-RU"/>
        </w:rPr>
        <w:tab/>
        <w:t>(2)</w:t>
      </w:r>
    </w:p>
    <w:p w14:paraId="40FBC20B" w14:textId="77777777" w:rsidR="00734B75" w:rsidRPr="00166726" w:rsidRDefault="00734B75" w:rsidP="00734B75">
      <w:pPr>
        <w:rPr>
          <w:rFonts w:eastAsiaTheme="minorEastAsia"/>
          <w:lang w:val="ru-RU"/>
        </w:rPr>
      </w:pPr>
      <w:r w:rsidRPr="00166726">
        <w:rPr>
          <w:lang w:val="ru-RU"/>
        </w:rPr>
        <w:t xml:space="preserve">где: </w:t>
      </w:r>
    </w:p>
    <w:p w14:paraId="154FFDF6" w14:textId="111F3586" w:rsidR="00734B75" w:rsidRPr="00166726" w:rsidRDefault="00734B75" w:rsidP="0044670B">
      <w:pPr>
        <w:pStyle w:val="Equationlegend"/>
        <w:rPr>
          <w:rFonts w:eastAsiaTheme="minorEastAsia"/>
          <w:lang w:val="ru-RU"/>
        </w:rPr>
      </w:pPr>
      <w:r w:rsidRPr="00166726">
        <w:rPr>
          <w:lang w:val="ru-RU"/>
        </w:rPr>
        <w:tab/>
      </w:r>
      <w:r w:rsidRPr="00166726">
        <w:rPr>
          <w:i/>
          <w:lang w:val="ru-RU"/>
        </w:rPr>
        <w:t>S</w:t>
      </w:r>
      <w:r w:rsidRPr="00166726">
        <w:rPr>
          <w:i/>
          <w:vertAlign w:val="subscript"/>
          <w:lang w:val="ru-RU"/>
        </w:rPr>
        <w:t>capture</w:t>
      </w:r>
      <w:r w:rsidRPr="00166726">
        <w:rPr>
          <w:lang w:val="ru-RU"/>
        </w:rPr>
        <w:t>:</w:t>
      </w:r>
      <w:r w:rsidRPr="00166726">
        <w:rPr>
          <w:lang w:val="ru-RU"/>
        </w:rPr>
        <w:tab/>
        <w:t>поверхность захвата приемника (м</w:t>
      </w:r>
      <w:r w:rsidRPr="00166726">
        <w:rPr>
          <w:vertAlign w:val="superscript"/>
          <w:lang w:val="ru-RU"/>
        </w:rPr>
        <w:t>2</w:t>
      </w:r>
      <w:r w:rsidRPr="00166726">
        <w:rPr>
          <w:lang w:val="ru-RU"/>
        </w:rPr>
        <w:t>);</w:t>
      </w:r>
    </w:p>
    <w:p w14:paraId="38CE714D" w14:textId="52106AC9" w:rsidR="00734B75" w:rsidRPr="00166726" w:rsidRDefault="00734B75" w:rsidP="0044670B">
      <w:pPr>
        <w:pStyle w:val="Equationlegend"/>
        <w:rPr>
          <w:rFonts w:eastAsiaTheme="minorEastAsia"/>
          <w:lang w:val="ru-RU"/>
        </w:rPr>
      </w:pPr>
      <w:r w:rsidRPr="00166726">
        <w:rPr>
          <w:lang w:val="ru-RU"/>
        </w:rPr>
        <w:tab/>
      </w:r>
      <w:r w:rsidRPr="00166726">
        <w:rPr>
          <w:i/>
          <w:lang w:val="ru-RU"/>
        </w:rPr>
        <w:t>S</w:t>
      </w:r>
      <w:r w:rsidRPr="00166726">
        <w:rPr>
          <w:i/>
          <w:vertAlign w:val="subscript"/>
          <w:lang w:val="ru-RU"/>
        </w:rPr>
        <w:t>d</w:t>
      </w:r>
      <w:r w:rsidRPr="00166726">
        <w:rPr>
          <w:lang w:val="ru-RU"/>
        </w:rPr>
        <w:t>:</w:t>
      </w:r>
      <w:r w:rsidRPr="00166726">
        <w:rPr>
          <w:lang w:val="ru-RU"/>
        </w:rPr>
        <w:tab/>
        <w:t>площадь поверхности луча передачи на расстоянии</w:t>
      </w:r>
      <w:r w:rsidRPr="00166726">
        <w:rPr>
          <w:i/>
          <w:lang w:val="ru-RU"/>
        </w:rPr>
        <w:t xml:space="preserve"> d</w:t>
      </w:r>
      <w:r w:rsidRPr="00166726">
        <w:rPr>
          <w:lang w:val="ru-RU"/>
        </w:rPr>
        <w:t xml:space="preserve">, которая аппроксимируется формулой: </w:t>
      </w:r>
      <m:oMath>
        <m:sSub>
          <m:sSubPr>
            <m:ctrlPr>
              <w:rPr>
                <w:rFonts w:ascii="Cambria Math" w:eastAsiaTheme="minorEastAsia" w:hAnsi="Cambria Math"/>
                <w:i/>
                <w:lang w:val="ru-RU"/>
              </w:rPr>
            </m:ctrlPr>
          </m:sSubPr>
          <m:e>
            <m:r>
              <w:rPr>
                <w:rFonts w:ascii="Cambria Math" w:eastAsiaTheme="minorEastAsia" w:hAnsi="Cambria Math"/>
                <w:lang w:val="ru-RU"/>
              </w:rPr>
              <m:t>S</m:t>
            </m:r>
          </m:e>
          <m:sub>
            <m:r>
              <w:rPr>
                <w:rFonts w:ascii="Cambria Math" w:eastAsiaTheme="minorEastAsia" w:hAnsi="Cambria Math"/>
                <w:lang w:val="ru-RU"/>
              </w:rPr>
              <m:t>d</m:t>
            </m:r>
          </m:sub>
        </m:sSub>
        <m:r>
          <w:rPr>
            <w:rFonts w:ascii="Cambria Math" w:eastAsiaTheme="minorEastAsia" w:hAnsi="Cambria Math"/>
            <w:lang w:val="ru-RU"/>
          </w:rPr>
          <m:t>=</m:t>
        </m:r>
        <m:f>
          <m:fPr>
            <m:ctrlPr>
              <w:rPr>
                <w:rFonts w:ascii="Cambria Math" w:eastAsiaTheme="minorEastAsia" w:hAnsi="Cambria Math"/>
                <w:i/>
                <w:lang w:val="ru-RU"/>
              </w:rPr>
            </m:ctrlPr>
          </m:fPr>
          <m:num>
            <m:r>
              <m:rPr>
                <m:sty m:val="p"/>
              </m:rPr>
              <w:rPr>
                <w:rFonts w:ascii="Cambria Math" w:eastAsiaTheme="minorEastAsia" w:hAnsi="Cambria Math"/>
                <w:lang w:val="ru-RU"/>
              </w:rPr>
              <m:t>π</m:t>
            </m:r>
          </m:num>
          <m:den>
            <m:r>
              <w:rPr>
                <w:rFonts w:ascii="Cambria Math" w:eastAsiaTheme="minorEastAsia" w:hAnsi="Cambria Math"/>
                <w:lang w:val="ru-RU"/>
              </w:rPr>
              <m:t>4</m:t>
            </m:r>
          </m:den>
        </m:f>
        <m:sSup>
          <m:sSupPr>
            <m:ctrlPr>
              <w:rPr>
                <w:rFonts w:ascii="Cambria Math" w:eastAsiaTheme="minorEastAsia" w:hAnsi="Cambria Math"/>
                <w:i/>
                <w:lang w:val="ru-RU"/>
              </w:rPr>
            </m:ctrlPr>
          </m:sSupPr>
          <m:e>
            <m:d>
              <m:dPr>
                <m:ctrlPr>
                  <w:rPr>
                    <w:rFonts w:ascii="Cambria Math" w:eastAsiaTheme="minorEastAsia" w:hAnsi="Cambria Math"/>
                    <w:i/>
                    <w:lang w:val="ru-RU"/>
                  </w:rPr>
                </m:ctrlPr>
              </m:dPr>
              <m:e>
                <m:r>
                  <w:rPr>
                    <w:rFonts w:ascii="Cambria Math" w:eastAsiaTheme="minorEastAsia" w:hAnsi="Cambria Math"/>
                    <w:lang w:val="ru-RU"/>
                  </w:rPr>
                  <m:t>d∙</m:t>
                </m:r>
                <m:r>
                  <m:rPr>
                    <m:sty m:val="p"/>
                  </m:rPr>
                  <w:rPr>
                    <w:rFonts w:ascii="Cambria Math" w:eastAsiaTheme="minorEastAsia" w:hAnsi="Cambria Math"/>
                    <w:lang w:val="ru-RU"/>
                  </w:rPr>
                  <m:t>θ</m:t>
                </m:r>
              </m:e>
            </m:d>
          </m:e>
          <m:sup>
            <m:r>
              <w:rPr>
                <w:rFonts w:ascii="Cambria Math" w:eastAsiaTheme="minorEastAsia" w:hAnsi="Cambria Math"/>
                <w:lang w:val="ru-RU"/>
              </w:rPr>
              <m:t>2</m:t>
            </m:r>
          </m:sup>
        </m:sSup>
      </m:oMath>
      <w:r w:rsidRPr="00166726">
        <w:rPr>
          <w:lang w:val="ru-RU"/>
        </w:rPr>
        <w:t>,</w:t>
      </w:r>
    </w:p>
    <w:p w14:paraId="62DD73E2" w14:textId="77777777" w:rsidR="00734B75" w:rsidRPr="00166726" w:rsidRDefault="00734B75" w:rsidP="00734B75">
      <w:pPr>
        <w:keepNext/>
        <w:keepLines/>
        <w:rPr>
          <w:rFonts w:eastAsiaTheme="minorEastAsia"/>
          <w:lang w:val="ru-RU"/>
        </w:rPr>
      </w:pPr>
      <w:r w:rsidRPr="00166726">
        <w:rPr>
          <w:lang w:val="ru-RU"/>
        </w:rPr>
        <w:t>где:</w:t>
      </w:r>
    </w:p>
    <w:p w14:paraId="64B387EE" w14:textId="65B6E05C" w:rsidR="00734B75" w:rsidRPr="00166726" w:rsidRDefault="00734B75" w:rsidP="00734B75">
      <w:pPr>
        <w:pStyle w:val="Equationlegend"/>
        <w:rPr>
          <w:rFonts w:eastAsiaTheme="minorEastAsia"/>
          <w:lang w:val="ru-RU"/>
        </w:rPr>
      </w:pPr>
      <w:r w:rsidRPr="00166726">
        <w:rPr>
          <w:lang w:val="ru-RU"/>
        </w:rPr>
        <w:tab/>
        <w:t xml:space="preserve">θ: </w:t>
      </w:r>
      <w:r w:rsidRPr="00166726">
        <w:rPr>
          <w:lang w:val="ru-RU"/>
        </w:rPr>
        <w:tab/>
        <w:t>угол расхождения луча (мрад);</w:t>
      </w:r>
    </w:p>
    <w:p w14:paraId="5672A5B4" w14:textId="4E296167" w:rsidR="00734B75" w:rsidRPr="00166726" w:rsidRDefault="00734B75" w:rsidP="00734B75">
      <w:pPr>
        <w:pStyle w:val="Equationlegend"/>
        <w:rPr>
          <w:rFonts w:eastAsiaTheme="minorEastAsia"/>
          <w:lang w:val="ru-RU"/>
        </w:rPr>
      </w:pPr>
      <w:r w:rsidRPr="00166726">
        <w:rPr>
          <w:i/>
          <w:lang w:val="ru-RU"/>
        </w:rPr>
        <w:tab/>
        <w:t>d</w:t>
      </w:r>
      <w:r w:rsidRPr="00166726">
        <w:rPr>
          <w:lang w:val="ru-RU"/>
        </w:rPr>
        <w:t xml:space="preserve">: </w:t>
      </w:r>
      <w:r w:rsidR="0044670B" w:rsidRPr="00166726">
        <w:rPr>
          <w:lang w:val="ru-RU"/>
        </w:rPr>
        <w:tab/>
      </w:r>
      <w:r w:rsidRPr="00166726">
        <w:rPr>
          <w:lang w:val="ru-RU"/>
        </w:rPr>
        <w:t>расстояние между излучателем и приемником (км).</w:t>
      </w:r>
    </w:p>
    <w:p w14:paraId="3D09BD7A" w14:textId="422FC154" w:rsidR="00734B75" w:rsidRPr="00166726" w:rsidRDefault="00734B75" w:rsidP="00DC2867">
      <w:pPr>
        <w:rPr>
          <w:rFonts w:eastAsiaTheme="minorEastAsia"/>
          <w:lang w:val="ru-RU"/>
        </w:rPr>
      </w:pPr>
      <w:bookmarkStart w:id="8" w:name="_Toc201130388"/>
      <w:bookmarkStart w:id="9" w:name="_Toc203476168"/>
      <w:bookmarkStart w:id="10" w:name="_Toc205365184"/>
      <w:bookmarkStart w:id="11" w:name="_Toc214280645"/>
      <w:r w:rsidRPr="00166726">
        <w:rPr>
          <w:lang w:val="ru-RU"/>
        </w:rPr>
        <w:t xml:space="preserve">На коротких линиях площадь захвата может быть больше площади луча. В этих случаях значение </w:t>
      </w:r>
      <w:r w:rsidR="00DC2867" w:rsidRPr="00166726">
        <w:rPr>
          <w:i/>
          <w:iCs/>
          <w:lang w:val="ru-RU"/>
        </w:rPr>
        <w:t>A</w:t>
      </w:r>
      <w:r w:rsidR="00DC2867" w:rsidRPr="00166726">
        <w:rPr>
          <w:i/>
          <w:iCs/>
          <w:vertAlign w:val="subscript"/>
          <w:lang w:val="ru-RU"/>
        </w:rPr>
        <w:t>geo</w:t>
      </w:r>
      <w:r w:rsidRPr="00166726">
        <w:rPr>
          <w:lang w:val="ru-RU"/>
        </w:rPr>
        <w:t xml:space="preserve"> должно быть равным нулю, поскольку в приемнике собирается вся энергия луча.</w:t>
      </w:r>
    </w:p>
    <w:p w14:paraId="2070500E" w14:textId="455A47DB" w:rsidR="00881015" w:rsidRPr="00166726" w:rsidRDefault="00881015" w:rsidP="00881015">
      <w:pPr>
        <w:pStyle w:val="Heading1"/>
        <w:rPr>
          <w:rFonts w:eastAsiaTheme="minorEastAsia"/>
          <w:lang w:val="ru-RU"/>
        </w:rPr>
      </w:pPr>
      <w:r w:rsidRPr="00166726">
        <w:rPr>
          <w:rFonts w:eastAsiaTheme="minorEastAsia"/>
          <w:lang w:val="ru-RU"/>
        </w:rPr>
        <w:t>4</w:t>
      </w:r>
      <w:r w:rsidRPr="00166726">
        <w:rPr>
          <w:rFonts w:eastAsiaTheme="minorEastAsia"/>
          <w:lang w:val="ru-RU"/>
        </w:rPr>
        <w:tab/>
      </w:r>
      <w:bookmarkEnd w:id="8"/>
      <w:bookmarkEnd w:id="9"/>
      <w:bookmarkEnd w:id="10"/>
      <w:bookmarkEnd w:id="11"/>
      <w:r w:rsidR="00734B75" w:rsidRPr="00166726">
        <w:rPr>
          <w:lang w:val="ru-RU"/>
        </w:rPr>
        <w:t>Ослабление в атмосфере</w:t>
      </w:r>
    </w:p>
    <w:p w14:paraId="41C044C1" w14:textId="4AF1C30C" w:rsidR="00734B75" w:rsidRPr="00166726" w:rsidRDefault="00734B75" w:rsidP="00734B75">
      <w:pPr>
        <w:keepNext/>
        <w:keepLines/>
        <w:rPr>
          <w:rFonts w:eastAsiaTheme="minorEastAsia"/>
          <w:lang w:val="ru-RU"/>
        </w:rPr>
      </w:pPr>
      <w:r w:rsidRPr="00166726">
        <w:rPr>
          <w:lang w:val="ru-RU"/>
        </w:rPr>
        <w:t xml:space="preserve">Для оценки ослабления в атмосфере </w:t>
      </w:r>
      <w:r w:rsidRPr="00166726">
        <w:rPr>
          <w:i/>
          <w:lang w:val="ru-RU"/>
        </w:rPr>
        <w:t>A</w:t>
      </w:r>
      <w:r w:rsidRPr="00166726">
        <w:rPr>
          <w:i/>
          <w:vertAlign w:val="subscript"/>
          <w:lang w:val="ru-RU"/>
        </w:rPr>
        <w:t>atmo</w:t>
      </w:r>
      <w:r w:rsidRPr="00166726">
        <w:rPr>
          <w:lang w:val="ru-RU"/>
        </w:rPr>
        <w:t xml:space="preserve"> (дБ), действующего на линии FSO, необходимо выполнить следующие этапы обработки</w:t>
      </w:r>
      <w:r w:rsidR="00A92FDB" w:rsidRPr="00166726">
        <w:rPr>
          <w:lang w:val="ru-RU"/>
        </w:rPr>
        <w:t>.</w:t>
      </w:r>
      <w:r w:rsidRPr="00166726">
        <w:rPr>
          <w:lang w:val="ru-RU"/>
        </w:rPr>
        <w:t xml:space="preserve"> </w:t>
      </w:r>
    </w:p>
    <w:p w14:paraId="081A66C6" w14:textId="517D2EF5" w:rsidR="00734B75" w:rsidRPr="00166726" w:rsidRDefault="00734B75" w:rsidP="00734B75">
      <w:pPr>
        <w:pStyle w:val="enumlev1"/>
        <w:keepNext/>
        <w:keepLines/>
        <w:rPr>
          <w:rFonts w:eastAsiaTheme="minorEastAsia"/>
          <w:lang w:val="ru-RU"/>
        </w:rPr>
      </w:pPr>
      <w:r w:rsidRPr="00166726">
        <w:rPr>
          <w:lang w:val="ru-RU"/>
        </w:rPr>
        <w:t>1)</w:t>
      </w:r>
      <w:r w:rsidRPr="00166726">
        <w:rPr>
          <w:lang w:val="ru-RU"/>
        </w:rPr>
        <w:tab/>
        <w:t xml:space="preserve">Произвести расчет </w:t>
      </w:r>
      <w:r w:rsidR="003B2BC0" w:rsidRPr="00166726">
        <w:rPr>
          <w:lang w:val="ru-RU"/>
        </w:rPr>
        <w:t>удельн</w:t>
      </w:r>
      <w:r w:rsidRPr="00166726">
        <w:rPr>
          <w:lang w:val="ru-RU"/>
        </w:rPr>
        <w:t>ого</w:t>
      </w:r>
      <w:r w:rsidR="003B2BC0" w:rsidRPr="00166726">
        <w:rPr>
          <w:lang w:val="ru-RU"/>
        </w:rPr>
        <w:t xml:space="preserve"> (погонного)</w:t>
      </w:r>
      <w:r w:rsidRPr="00166726">
        <w:rPr>
          <w:lang w:val="ru-RU"/>
        </w:rPr>
        <w:t xml:space="preserve"> ослабления в атмосфере для соответствующих </w:t>
      </w:r>
      <w:r w:rsidR="00482225" w:rsidRPr="00166726">
        <w:rPr>
          <w:lang w:val="ru-RU"/>
        </w:rPr>
        <w:t>условий</w:t>
      </w:r>
      <w:r w:rsidRPr="00166726">
        <w:rPr>
          <w:lang w:val="ru-RU"/>
        </w:rPr>
        <w:t xml:space="preserve"> (например, тумана, дымки, дождя). Этот вопрос рассматривается в </w:t>
      </w:r>
      <w:r w:rsidR="00482225" w:rsidRPr="00166726">
        <w:rPr>
          <w:lang w:val="ru-RU"/>
        </w:rPr>
        <w:t>пункте</w:t>
      </w:r>
      <w:r w:rsidRPr="00166726">
        <w:rPr>
          <w:lang w:val="ru-RU"/>
        </w:rPr>
        <w:t xml:space="preserve"> 4.1.</w:t>
      </w:r>
    </w:p>
    <w:p w14:paraId="77E5786B" w14:textId="33E43330" w:rsidR="00734B75" w:rsidRPr="00166726" w:rsidRDefault="00734B75" w:rsidP="00734B75">
      <w:pPr>
        <w:pStyle w:val="enumlev1"/>
        <w:rPr>
          <w:rFonts w:eastAsiaTheme="minorEastAsia"/>
          <w:lang w:val="ru-RU"/>
        </w:rPr>
      </w:pPr>
      <w:r w:rsidRPr="00166726">
        <w:rPr>
          <w:lang w:val="ru-RU"/>
        </w:rPr>
        <w:t>2)</w:t>
      </w:r>
      <w:r w:rsidRPr="00166726">
        <w:rPr>
          <w:lang w:val="ru-RU"/>
        </w:rPr>
        <w:tab/>
      </w:r>
      <w:r w:rsidR="003E7444" w:rsidRPr="00166726">
        <w:rPr>
          <w:lang w:val="ru-RU"/>
        </w:rPr>
        <w:t>Определить</w:t>
      </w:r>
      <w:r w:rsidRPr="00166726">
        <w:rPr>
          <w:lang w:val="ru-RU"/>
        </w:rPr>
        <w:t xml:space="preserve"> правило преобразования </w:t>
      </w:r>
      <w:r w:rsidR="003B2BC0" w:rsidRPr="00166726">
        <w:rPr>
          <w:lang w:val="ru-RU"/>
        </w:rPr>
        <w:t>удельн</w:t>
      </w:r>
      <w:r w:rsidRPr="00166726">
        <w:rPr>
          <w:lang w:val="ru-RU"/>
        </w:rPr>
        <w:t xml:space="preserve">ого ослабления в ослабление </w:t>
      </w:r>
      <w:r w:rsidR="003E7444" w:rsidRPr="00166726">
        <w:rPr>
          <w:lang w:val="ru-RU"/>
        </w:rPr>
        <w:t xml:space="preserve">на трассе </w:t>
      </w:r>
      <w:r w:rsidR="00482225" w:rsidRPr="00166726">
        <w:rPr>
          <w:lang w:val="ru-RU"/>
        </w:rPr>
        <w:t xml:space="preserve">по </w:t>
      </w:r>
      <w:r w:rsidRPr="00166726">
        <w:rPr>
          <w:lang w:val="ru-RU"/>
        </w:rPr>
        <w:t>каждо</w:t>
      </w:r>
      <w:r w:rsidR="00482225" w:rsidRPr="00166726">
        <w:rPr>
          <w:lang w:val="ru-RU"/>
        </w:rPr>
        <w:t>му</w:t>
      </w:r>
      <w:r w:rsidRPr="00166726">
        <w:rPr>
          <w:lang w:val="ru-RU"/>
        </w:rPr>
        <w:t xml:space="preserve"> из </w:t>
      </w:r>
      <w:r w:rsidR="00482225" w:rsidRPr="00166726">
        <w:rPr>
          <w:lang w:val="ru-RU"/>
        </w:rPr>
        <w:t>условий</w:t>
      </w:r>
      <w:r w:rsidRPr="00166726">
        <w:rPr>
          <w:lang w:val="ru-RU"/>
        </w:rPr>
        <w:t xml:space="preserve">. Этот вопрос рассматривается в </w:t>
      </w:r>
      <w:r w:rsidR="00482225" w:rsidRPr="00166726">
        <w:rPr>
          <w:lang w:val="ru-RU"/>
        </w:rPr>
        <w:t>пункте</w:t>
      </w:r>
      <w:r w:rsidRPr="00166726">
        <w:rPr>
          <w:lang w:val="ru-RU"/>
        </w:rPr>
        <w:t xml:space="preserve"> 4.2.</w:t>
      </w:r>
    </w:p>
    <w:p w14:paraId="39498D71" w14:textId="72FAC070" w:rsidR="00734B75" w:rsidRPr="00166726" w:rsidRDefault="00734B75" w:rsidP="00734B75">
      <w:pPr>
        <w:pStyle w:val="enumlev1"/>
        <w:rPr>
          <w:rFonts w:eastAsiaTheme="minorEastAsia"/>
          <w:lang w:val="ru-RU"/>
        </w:rPr>
      </w:pPr>
      <w:r w:rsidRPr="00166726">
        <w:rPr>
          <w:lang w:val="ru-RU"/>
        </w:rPr>
        <w:t>3)</w:t>
      </w:r>
      <w:r w:rsidRPr="00166726">
        <w:rPr>
          <w:lang w:val="ru-RU"/>
        </w:rPr>
        <w:tab/>
        <w:t xml:space="preserve">Подготовить статистическую модель для </w:t>
      </w:r>
      <w:r w:rsidR="003E7444" w:rsidRPr="00166726">
        <w:rPr>
          <w:lang w:val="ru-RU"/>
        </w:rPr>
        <w:t>расчета</w:t>
      </w:r>
      <w:r w:rsidRPr="00166726">
        <w:rPr>
          <w:lang w:val="ru-RU"/>
        </w:rPr>
        <w:t xml:space="preserve"> общего ослабления на трассе на основе ослабления на тра</w:t>
      </w:r>
      <w:r w:rsidR="003E7444" w:rsidRPr="00166726">
        <w:rPr>
          <w:lang w:val="ru-RU"/>
        </w:rPr>
        <w:t>ссе</w:t>
      </w:r>
      <w:r w:rsidRPr="00166726">
        <w:rPr>
          <w:lang w:val="ru-RU"/>
        </w:rPr>
        <w:t xml:space="preserve"> для каждого </w:t>
      </w:r>
      <w:r w:rsidR="00482225" w:rsidRPr="00166726">
        <w:rPr>
          <w:lang w:val="ru-RU"/>
        </w:rPr>
        <w:t>из условий</w:t>
      </w:r>
      <w:r w:rsidRPr="00166726">
        <w:rPr>
          <w:lang w:val="ru-RU"/>
        </w:rPr>
        <w:t xml:space="preserve">: этот вопрос рассматривается в </w:t>
      </w:r>
      <w:r w:rsidR="00750FC4" w:rsidRPr="00166726">
        <w:rPr>
          <w:lang w:val="ru-RU"/>
        </w:rPr>
        <w:t>пункте</w:t>
      </w:r>
      <w:r w:rsidRPr="00166726">
        <w:rPr>
          <w:lang w:val="ru-RU"/>
        </w:rPr>
        <w:t xml:space="preserve"> 4.3. </w:t>
      </w:r>
    </w:p>
    <w:p w14:paraId="6E869E68" w14:textId="27ADFD64" w:rsidR="00734B75" w:rsidRPr="00166726" w:rsidRDefault="00734B75" w:rsidP="00734B75">
      <w:pPr>
        <w:rPr>
          <w:rFonts w:eastAsiaTheme="minorEastAsia"/>
          <w:lang w:val="ru-RU"/>
        </w:rPr>
      </w:pPr>
      <w:r w:rsidRPr="00166726">
        <w:rPr>
          <w:lang w:val="ru-RU"/>
        </w:rPr>
        <w:lastRenderedPageBreak/>
        <w:t>Что касается пункта 2), при расчете ослабления на тра</w:t>
      </w:r>
      <w:r w:rsidR="00D92AF1" w:rsidRPr="00166726">
        <w:rPr>
          <w:lang w:val="ru-RU"/>
        </w:rPr>
        <w:t>ссе</w:t>
      </w:r>
      <w:r w:rsidRPr="00166726">
        <w:rPr>
          <w:lang w:val="ru-RU"/>
        </w:rPr>
        <w:t xml:space="preserve"> </w:t>
      </w:r>
      <w:r w:rsidR="00D92AF1" w:rsidRPr="00166726">
        <w:rPr>
          <w:rFonts w:eastAsiaTheme="minorEastAsia"/>
          <w:i/>
          <w:lang w:val="ru-RU"/>
        </w:rPr>
        <w:t>A</w:t>
      </w:r>
      <w:r w:rsidR="00D92AF1" w:rsidRPr="00166726">
        <w:rPr>
          <w:rFonts w:eastAsiaTheme="minorEastAsia"/>
          <w:i/>
          <w:vertAlign w:val="subscript"/>
          <w:lang w:val="ru-RU"/>
        </w:rPr>
        <w:t>path</w:t>
      </w:r>
      <w:r w:rsidRPr="00166726">
        <w:rPr>
          <w:lang w:val="ru-RU"/>
        </w:rPr>
        <w:t xml:space="preserve"> как произведения </w:t>
      </w:r>
      <w:r w:rsidR="003B2BC0" w:rsidRPr="00166726">
        <w:rPr>
          <w:lang w:val="ru-RU"/>
        </w:rPr>
        <w:t>удельн</w:t>
      </w:r>
      <w:r w:rsidRPr="00166726">
        <w:rPr>
          <w:lang w:val="ru-RU"/>
        </w:rPr>
        <w:t xml:space="preserve">ого </w:t>
      </w:r>
      <w:r w:rsidR="00D92AF1" w:rsidRPr="00166726">
        <w:rPr>
          <w:lang w:val="ru-RU"/>
        </w:rPr>
        <w:t>ослабления</w:t>
      </w:r>
      <w:r w:rsidRPr="00166726">
        <w:rPr>
          <w:lang w:val="ru-RU"/>
        </w:rPr>
        <w:t xml:space="preserve"> на длину тра</w:t>
      </w:r>
      <w:r w:rsidR="00FC7B65" w:rsidRPr="00166726">
        <w:rPr>
          <w:lang w:val="ru-RU"/>
        </w:rPr>
        <w:t>ссы</w:t>
      </w:r>
      <w:r w:rsidRPr="00166726">
        <w:rPr>
          <w:lang w:val="ru-RU"/>
        </w:rPr>
        <w:t xml:space="preserve"> существует вероятность </w:t>
      </w:r>
      <w:r w:rsidR="00FC7B65" w:rsidRPr="00166726">
        <w:rPr>
          <w:lang w:val="ru-RU"/>
        </w:rPr>
        <w:t xml:space="preserve">статистического </w:t>
      </w:r>
      <w:r w:rsidRPr="00166726">
        <w:rPr>
          <w:lang w:val="ru-RU"/>
        </w:rPr>
        <w:t xml:space="preserve">завышения </w:t>
      </w:r>
      <w:r w:rsidR="00D92AF1" w:rsidRPr="00166726">
        <w:rPr>
          <w:rFonts w:eastAsiaTheme="minorEastAsia"/>
          <w:i/>
          <w:lang w:val="ru-RU"/>
        </w:rPr>
        <w:t>A</w:t>
      </w:r>
      <w:r w:rsidR="00D92AF1" w:rsidRPr="00166726">
        <w:rPr>
          <w:rFonts w:eastAsiaTheme="minorEastAsia"/>
          <w:i/>
          <w:vertAlign w:val="subscript"/>
          <w:lang w:val="ru-RU"/>
        </w:rPr>
        <w:t>path</w:t>
      </w:r>
      <w:r w:rsidRPr="00166726">
        <w:rPr>
          <w:lang w:val="ru-RU"/>
        </w:rPr>
        <w:t xml:space="preserve">, поскольку значение </w:t>
      </w:r>
      <w:r w:rsidR="003B2BC0" w:rsidRPr="00166726">
        <w:rPr>
          <w:lang w:val="ru-RU"/>
        </w:rPr>
        <w:t>удельн</w:t>
      </w:r>
      <w:r w:rsidRPr="00166726">
        <w:rPr>
          <w:lang w:val="ru-RU"/>
        </w:rPr>
        <w:t>ого ослабления, как правило,</w:t>
      </w:r>
      <w:r w:rsidR="00D92AF1" w:rsidRPr="00166726">
        <w:rPr>
          <w:lang w:val="ru-RU"/>
        </w:rPr>
        <w:t xml:space="preserve"> вычисляется на основе измерений</w:t>
      </w:r>
      <w:r w:rsidR="00FC7B65" w:rsidRPr="00166726">
        <w:rPr>
          <w:lang w:val="ru-RU"/>
        </w:rPr>
        <w:t xml:space="preserve"> в одной точке</w:t>
      </w:r>
      <w:r w:rsidRPr="00166726">
        <w:rPr>
          <w:lang w:val="ru-RU"/>
        </w:rPr>
        <w:t xml:space="preserve">. Пространственная неоднородность </w:t>
      </w:r>
      <w:r w:rsidR="00BF7897" w:rsidRPr="00166726">
        <w:rPr>
          <w:lang w:val="ru-RU"/>
        </w:rPr>
        <w:t xml:space="preserve">элементов атмосферы </w:t>
      </w:r>
      <w:r w:rsidRPr="00166726">
        <w:rPr>
          <w:lang w:val="ru-RU"/>
        </w:rPr>
        <w:t>(например, интенсивность дожд</w:t>
      </w:r>
      <w:r w:rsidR="00D92AF1" w:rsidRPr="00166726">
        <w:rPr>
          <w:lang w:val="ru-RU"/>
        </w:rPr>
        <w:t>евых осадков</w:t>
      </w:r>
      <w:r w:rsidRPr="00166726">
        <w:rPr>
          <w:lang w:val="ru-RU"/>
        </w:rPr>
        <w:t xml:space="preserve">) вдоль </w:t>
      </w:r>
      <w:r w:rsidR="00D92AF1" w:rsidRPr="00166726">
        <w:rPr>
          <w:lang w:val="ru-RU"/>
        </w:rPr>
        <w:t xml:space="preserve">трассы </w:t>
      </w:r>
      <w:r w:rsidRPr="00166726">
        <w:rPr>
          <w:lang w:val="ru-RU"/>
        </w:rPr>
        <w:t xml:space="preserve">и (или) сложный механизм распространения (например, многократное рассеяние) должны учитываться, например, с помощью простых эмпирических поправочных коэффициентов. Этот вопрос рассматривается в </w:t>
      </w:r>
      <w:r w:rsidR="00750FC4" w:rsidRPr="00166726">
        <w:rPr>
          <w:lang w:val="ru-RU"/>
        </w:rPr>
        <w:t>пункте</w:t>
      </w:r>
      <w:r w:rsidR="003E7444" w:rsidRPr="00166726">
        <w:rPr>
          <w:lang w:val="ru-RU"/>
        </w:rPr>
        <w:t xml:space="preserve"> </w:t>
      </w:r>
      <w:r w:rsidRPr="00166726">
        <w:rPr>
          <w:lang w:val="ru-RU"/>
        </w:rPr>
        <w:t>4.2.</w:t>
      </w:r>
    </w:p>
    <w:p w14:paraId="6FC5260C" w14:textId="0A035A8F" w:rsidR="00734B75" w:rsidRPr="00166726" w:rsidRDefault="00734B75" w:rsidP="00734B75">
      <w:pPr>
        <w:rPr>
          <w:rFonts w:eastAsiaTheme="minorEastAsia"/>
          <w:lang w:val="ru-RU"/>
        </w:rPr>
      </w:pPr>
      <w:bookmarkStart w:id="12" w:name="_Toc214280646"/>
      <w:r w:rsidRPr="00166726">
        <w:rPr>
          <w:lang w:val="ru-RU"/>
        </w:rPr>
        <w:t xml:space="preserve">Что касается пункта 3), отдельные </w:t>
      </w:r>
      <w:r w:rsidR="00BF7897" w:rsidRPr="00166726">
        <w:rPr>
          <w:lang w:val="ru-RU"/>
        </w:rPr>
        <w:t>составляющие</w:t>
      </w:r>
      <w:r w:rsidRPr="00166726">
        <w:rPr>
          <w:lang w:val="ru-RU"/>
        </w:rPr>
        <w:t xml:space="preserve"> ослабления суммируются с применением статистического подхода </w:t>
      </w:r>
      <w:r w:rsidR="00BF7897" w:rsidRPr="00166726">
        <w:rPr>
          <w:lang w:val="ru-RU"/>
        </w:rPr>
        <w:t xml:space="preserve">путем </w:t>
      </w:r>
      <w:r w:rsidRPr="00166726">
        <w:rPr>
          <w:lang w:val="ru-RU"/>
        </w:rPr>
        <w:t>объедин</w:t>
      </w:r>
      <w:r w:rsidR="00BF7897" w:rsidRPr="00166726">
        <w:rPr>
          <w:lang w:val="ru-RU"/>
        </w:rPr>
        <w:t xml:space="preserve">ения </w:t>
      </w:r>
      <w:r w:rsidRPr="00166726">
        <w:rPr>
          <w:lang w:val="ru-RU"/>
        </w:rPr>
        <w:t>соответствующи</w:t>
      </w:r>
      <w:r w:rsidR="00BF7897" w:rsidRPr="00166726">
        <w:rPr>
          <w:lang w:val="ru-RU"/>
        </w:rPr>
        <w:t>х</w:t>
      </w:r>
      <w:r w:rsidRPr="00166726">
        <w:rPr>
          <w:lang w:val="ru-RU"/>
        </w:rPr>
        <w:t xml:space="preserve"> дополнительны</w:t>
      </w:r>
      <w:r w:rsidR="00BF7897" w:rsidRPr="00166726">
        <w:rPr>
          <w:lang w:val="ru-RU"/>
        </w:rPr>
        <w:t>х</w:t>
      </w:r>
      <w:r w:rsidRPr="00166726">
        <w:rPr>
          <w:lang w:val="ru-RU"/>
        </w:rPr>
        <w:t xml:space="preserve"> интегральны</w:t>
      </w:r>
      <w:r w:rsidR="00BF7897" w:rsidRPr="00166726">
        <w:rPr>
          <w:lang w:val="ru-RU"/>
        </w:rPr>
        <w:t>х</w:t>
      </w:r>
      <w:r w:rsidRPr="00166726">
        <w:rPr>
          <w:lang w:val="ru-RU"/>
        </w:rPr>
        <w:t xml:space="preserve"> функци</w:t>
      </w:r>
      <w:r w:rsidR="00BF7897" w:rsidRPr="00166726">
        <w:rPr>
          <w:lang w:val="ru-RU"/>
        </w:rPr>
        <w:t>й</w:t>
      </w:r>
      <w:r w:rsidRPr="00166726">
        <w:rPr>
          <w:lang w:val="ru-RU"/>
        </w:rPr>
        <w:t xml:space="preserve"> распределения (CCDF). Затем </w:t>
      </w:r>
      <w:r w:rsidR="00D92AF1" w:rsidRPr="00166726">
        <w:rPr>
          <w:lang w:val="ru-RU"/>
        </w:rPr>
        <w:t xml:space="preserve">значение </w:t>
      </w:r>
      <w:r w:rsidRPr="00166726">
        <w:rPr>
          <w:lang w:val="ru-RU"/>
        </w:rPr>
        <w:t xml:space="preserve">CCDF общего ослабления подставляется в </w:t>
      </w:r>
      <w:r w:rsidR="00BF7897" w:rsidRPr="00166726">
        <w:rPr>
          <w:lang w:val="ru-RU"/>
        </w:rPr>
        <w:t xml:space="preserve">формулу для </w:t>
      </w:r>
      <w:r w:rsidR="00D92AF1" w:rsidRPr="00166726">
        <w:rPr>
          <w:lang w:val="ru-RU"/>
        </w:rPr>
        <w:t>расчет</w:t>
      </w:r>
      <w:r w:rsidR="00BF7897" w:rsidRPr="00166726">
        <w:rPr>
          <w:lang w:val="ru-RU"/>
        </w:rPr>
        <w:t>а</w:t>
      </w:r>
      <w:r w:rsidR="00D92AF1" w:rsidRPr="00166726">
        <w:rPr>
          <w:lang w:val="ru-RU"/>
        </w:rPr>
        <w:t xml:space="preserve"> бюджета линий</w:t>
      </w:r>
      <w:r w:rsidRPr="00166726">
        <w:rPr>
          <w:lang w:val="ru-RU"/>
        </w:rPr>
        <w:t xml:space="preserve"> связи (25) в </w:t>
      </w:r>
      <w:r w:rsidR="00750FC4" w:rsidRPr="00166726">
        <w:rPr>
          <w:lang w:val="ru-RU"/>
        </w:rPr>
        <w:t>пункте</w:t>
      </w:r>
      <w:r w:rsidR="00D92AF1" w:rsidRPr="00166726">
        <w:rPr>
          <w:lang w:val="ru-RU"/>
        </w:rPr>
        <w:t xml:space="preserve"> </w:t>
      </w:r>
      <w:r w:rsidRPr="00166726">
        <w:rPr>
          <w:lang w:val="ru-RU"/>
        </w:rPr>
        <w:t>7</w:t>
      </w:r>
      <w:r w:rsidR="00D92AF1" w:rsidRPr="00166726">
        <w:rPr>
          <w:lang w:val="ru-RU"/>
        </w:rPr>
        <w:t xml:space="preserve"> с целью </w:t>
      </w:r>
      <w:r w:rsidRPr="00166726">
        <w:rPr>
          <w:lang w:val="ru-RU"/>
        </w:rPr>
        <w:t xml:space="preserve">определить необходимый запас линии для </w:t>
      </w:r>
      <w:r w:rsidR="00983804" w:rsidRPr="00166726">
        <w:rPr>
          <w:lang w:val="ru-RU"/>
        </w:rPr>
        <w:t xml:space="preserve">обеспечения </w:t>
      </w:r>
      <w:r w:rsidR="00BF7897" w:rsidRPr="00166726">
        <w:rPr>
          <w:lang w:val="ru-RU"/>
        </w:rPr>
        <w:t xml:space="preserve">целевой готовности </w:t>
      </w:r>
      <w:r w:rsidRPr="00166726">
        <w:rPr>
          <w:lang w:val="ru-RU"/>
        </w:rPr>
        <w:t>линии.</w:t>
      </w:r>
    </w:p>
    <w:p w14:paraId="447DAFA6" w14:textId="64962244" w:rsidR="0043644C" w:rsidRPr="00166726" w:rsidRDefault="0043644C" w:rsidP="00881015">
      <w:pPr>
        <w:pStyle w:val="Heading2"/>
        <w:rPr>
          <w:lang w:val="ru-RU"/>
        </w:rPr>
      </w:pPr>
      <w:r w:rsidRPr="00166726">
        <w:rPr>
          <w:lang w:val="ru-RU"/>
        </w:rPr>
        <w:t>4</w:t>
      </w:r>
      <w:r w:rsidR="00881015" w:rsidRPr="00166726">
        <w:rPr>
          <w:lang w:val="ru-RU"/>
        </w:rPr>
        <w:t>.1</w:t>
      </w:r>
      <w:r w:rsidRPr="00166726">
        <w:rPr>
          <w:lang w:val="ru-RU"/>
        </w:rPr>
        <w:tab/>
      </w:r>
      <w:r w:rsidR="003B2BC0" w:rsidRPr="00166726">
        <w:rPr>
          <w:lang w:val="ru-RU"/>
        </w:rPr>
        <w:t>Удельн</w:t>
      </w:r>
      <w:r w:rsidRPr="00166726">
        <w:rPr>
          <w:lang w:val="ru-RU"/>
        </w:rPr>
        <w:t>ое ослабление в атмосфере из-за поглощения и рассеяния</w:t>
      </w:r>
      <w:r w:rsidR="009E6933" w:rsidRPr="00166726">
        <w:rPr>
          <w:lang w:val="ru-RU"/>
        </w:rPr>
        <w:t xml:space="preserve"> </w:t>
      </w:r>
      <w:r w:rsidR="009E6933" w:rsidRPr="00166726">
        <w:rPr>
          <w:rFonts w:eastAsiaTheme="minorEastAsia"/>
          <w:lang w:val="ru-RU"/>
        </w:rPr>
        <w:t>γ</w:t>
      </w:r>
      <w:r w:rsidR="009E6933" w:rsidRPr="00166726">
        <w:rPr>
          <w:rFonts w:eastAsiaTheme="minorEastAsia"/>
          <w:i/>
          <w:iCs/>
          <w:vertAlign w:val="subscript"/>
          <w:lang w:val="ru-RU"/>
        </w:rPr>
        <w:t>atmo</w:t>
      </w:r>
      <w:bookmarkEnd w:id="12"/>
    </w:p>
    <w:p w14:paraId="3EFC4BB1" w14:textId="569F081C" w:rsidR="00734B75" w:rsidRPr="00166726" w:rsidRDefault="003B2BC0" w:rsidP="00734B75">
      <w:pPr>
        <w:tabs>
          <w:tab w:val="clear" w:pos="794"/>
          <w:tab w:val="clear" w:pos="1191"/>
          <w:tab w:val="clear" w:pos="1588"/>
          <w:tab w:val="clear" w:pos="1985"/>
          <w:tab w:val="left" w:pos="1134"/>
          <w:tab w:val="left" w:pos="1871"/>
          <w:tab w:val="left" w:pos="2268"/>
        </w:tabs>
        <w:rPr>
          <w:rFonts w:eastAsiaTheme="minorEastAsia"/>
          <w:lang w:val="ru-RU"/>
        </w:rPr>
      </w:pPr>
      <w:r w:rsidRPr="00166726">
        <w:rPr>
          <w:lang w:val="ru-RU"/>
        </w:rPr>
        <w:t>Удельн</w:t>
      </w:r>
      <w:r w:rsidR="00734B75" w:rsidRPr="00166726">
        <w:rPr>
          <w:lang w:val="ru-RU"/>
        </w:rPr>
        <w:t>ое ослабление в атмосфере</w:t>
      </w:r>
      <w:r w:rsidR="009E6933" w:rsidRPr="00166726">
        <w:rPr>
          <w:lang w:val="ru-RU"/>
        </w:rPr>
        <w:t xml:space="preserve"> </w:t>
      </w:r>
      <w:r w:rsidR="009E6933" w:rsidRPr="00166726">
        <w:rPr>
          <w:rFonts w:eastAsiaTheme="minorEastAsia"/>
          <w:lang w:val="ru-RU"/>
        </w:rPr>
        <w:t>γ</w:t>
      </w:r>
      <w:r w:rsidR="009E6933" w:rsidRPr="00166726">
        <w:rPr>
          <w:rFonts w:eastAsiaTheme="minorEastAsia"/>
          <w:i/>
          <w:iCs/>
          <w:vertAlign w:val="subscript"/>
          <w:lang w:val="ru-RU"/>
        </w:rPr>
        <w:t>atmo</w:t>
      </w:r>
      <w:r w:rsidR="00734B75" w:rsidRPr="00166726">
        <w:rPr>
          <w:lang w:val="ru-RU"/>
        </w:rPr>
        <w:t xml:space="preserve"> (дБ/км), также известное как коэффициент ослабления, можно записать в виде суммы двух слагаемых:</w:t>
      </w:r>
    </w:p>
    <w:p w14:paraId="3294FE01" w14:textId="407A8723" w:rsidR="0043644C" w:rsidRPr="00166726" w:rsidRDefault="0043644C" w:rsidP="00E70617">
      <w:pPr>
        <w:pStyle w:val="Equation"/>
        <w:tabs>
          <w:tab w:val="clear" w:pos="794"/>
        </w:tabs>
        <w:spacing w:before="100"/>
        <w:rPr>
          <w:lang w:val="ru-RU"/>
        </w:rPr>
      </w:pPr>
      <w:r w:rsidRPr="00166726">
        <w:rPr>
          <w:lang w:val="ru-RU"/>
        </w:rPr>
        <w:tab/>
      </w:r>
      <m:oMath>
        <m:sSub>
          <m:sSubPr>
            <m:ctrlPr>
              <w:rPr>
                <w:rFonts w:ascii="Cambria Math" w:hAnsi="Cambria Math"/>
                <w:i/>
                <w:lang w:val="ru-RU"/>
              </w:rPr>
            </m:ctrlPr>
          </m:sSubPr>
          <m:e>
            <m:r>
              <m:rPr>
                <m:sty m:val="p"/>
              </m:rPr>
              <w:rPr>
                <w:rFonts w:ascii="Cambria Math" w:hAnsi="Cambria Math"/>
                <w:lang w:val="ru-RU"/>
              </w:rPr>
              <m:t>Γ</m:t>
            </m:r>
          </m:e>
          <m:sub>
            <m:r>
              <w:rPr>
                <w:rFonts w:ascii="Cambria Math" w:hAnsi="Cambria Math"/>
                <w:lang w:val="ru-RU"/>
              </w:rPr>
              <m:t>atmo</m:t>
            </m:r>
          </m:sub>
        </m:sSub>
        <m:r>
          <w:rPr>
            <w:rFonts w:ascii="Cambria Math" w:hAnsi="Cambria Math"/>
            <w:lang w:val="ru-RU"/>
          </w:rPr>
          <m:t xml:space="preserve">= </m:t>
        </m:r>
        <m:sSub>
          <m:sSubPr>
            <m:ctrlPr>
              <w:rPr>
                <w:rFonts w:ascii="Cambria Math" w:hAnsi="Cambria Math"/>
                <w:i/>
                <w:lang w:val="ru-RU"/>
              </w:rPr>
            </m:ctrlPr>
          </m:sSubPr>
          <m:e>
            <m:r>
              <m:rPr>
                <m:nor/>
              </m:rPr>
              <w:rPr>
                <w:rFonts w:ascii="Cambria Math" w:hAnsi="Cambria Math"/>
                <w:lang w:val="ru-RU"/>
              </w:rPr>
              <m:t>γ</m:t>
            </m:r>
          </m:e>
          <m:sub>
            <m:r>
              <w:rPr>
                <w:rFonts w:ascii="Cambria Math" w:hAnsi="Cambria Math"/>
                <w:lang w:val="ru-RU"/>
              </w:rPr>
              <m:t>clear_air</m:t>
            </m:r>
          </m:sub>
        </m:sSub>
        <m:r>
          <w:rPr>
            <w:rFonts w:ascii="Cambria Math" w:hAnsi="Cambria Math"/>
            <w:lang w:val="ru-RU"/>
          </w:rPr>
          <m:t>+</m:t>
        </m:r>
        <m:sSub>
          <m:sSubPr>
            <m:ctrlPr>
              <w:rPr>
                <w:rFonts w:ascii="Cambria Math" w:hAnsi="Cambria Math"/>
                <w:i/>
                <w:lang w:val="ru-RU"/>
              </w:rPr>
            </m:ctrlPr>
          </m:sSubPr>
          <m:e>
            <m:r>
              <m:rPr>
                <m:nor/>
              </m:rPr>
              <w:rPr>
                <w:rFonts w:ascii="Cambria Math" w:hAnsi="Cambria Math"/>
                <w:lang w:val="ru-RU"/>
              </w:rPr>
              <m:t>γ</m:t>
            </m:r>
          </m:e>
          <m:sub>
            <m:r>
              <w:rPr>
                <w:rFonts w:ascii="Cambria Math" w:hAnsi="Cambria Math"/>
                <w:lang w:val="ru-RU"/>
              </w:rPr>
              <m:t>excess</m:t>
            </m:r>
          </m:sub>
        </m:sSub>
      </m:oMath>
      <w:r w:rsidR="00DC2867" w:rsidRPr="00166726">
        <w:rPr>
          <w:lang w:val="ru-RU"/>
        </w:rPr>
        <w:t>,</w:t>
      </w:r>
      <w:r w:rsidRPr="00166726">
        <w:rPr>
          <w:lang w:val="ru-RU"/>
        </w:rPr>
        <w:tab/>
        <w:t>(3)</w:t>
      </w:r>
    </w:p>
    <w:p w14:paraId="2D58CE4E" w14:textId="77777777" w:rsidR="00734B75" w:rsidRPr="00166726" w:rsidRDefault="00734B75" w:rsidP="00734B75">
      <w:pPr>
        <w:keepNext/>
        <w:tabs>
          <w:tab w:val="clear" w:pos="794"/>
          <w:tab w:val="clear" w:pos="1191"/>
          <w:tab w:val="clear" w:pos="1588"/>
          <w:tab w:val="clear" w:pos="1985"/>
          <w:tab w:val="left" w:pos="1134"/>
          <w:tab w:val="left" w:pos="1871"/>
          <w:tab w:val="left" w:pos="2268"/>
        </w:tabs>
        <w:rPr>
          <w:rFonts w:eastAsiaTheme="minorEastAsia"/>
          <w:lang w:val="ru-RU"/>
        </w:rPr>
      </w:pPr>
      <w:r w:rsidRPr="00166726">
        <w:rPr>
          <w:lang w:val="ru-RU"/>
        </w:rPr>
        <w:t>где:</w:t>
      </w:r>
    </w:p>
    <w:p w14:paraId="42EF401B" w14:textId="40359BBC" w:rsidR="00734B75" w:rsidRPr="00166726" w:rsidRDefault="00734B75" w:rsidP="00734B75">
      <w:pPr>
        <w:pStyle w:val="Equationlegend"/>
        <w:rPr>
          <w:rFonts w:eastAsiaTheme="minorEastAsia"/>
          <w:lang w:val="ru-RU"/>
        </w:rPr>
      </w:pPr>
      <w:r w:rsidRPr="00166726">
        <w:rPr>
          <w:lang w:val="ru-RU"/>
        </w:rPr>
        <w:tab/>
      </w:r>
      <w:r w:rsidR="00DC2867" w:rsidRPr="00166726">
        <w:rPr>
          <w:rFonts w:eastAsiaTheme="minorEastAsia"/>
          <w:lang w:val="ru-RU"/>
        </w:rPr>
        <w:t>γ</w:t>
      </w:r>
      <w:r w:rsidR="00DC2867" w:rsidRPr="00166726">
        <w:rPr>
          <w:rFonts w:eastAsiaTheme="minorEastAsia"/>
          <w:i/>
          <w:iCs/>
          <w:vertAlign w:val="subscript"/>
          <w:lang w:val="ru-RU"/>
        </w:rPr>
        <w:t>clear_air</w:t>
      </w:r>
      <w:r w:rsidR="009E6933" w:rsidRPr="00166726">
        <w:rPr>
          <w:lang w:val="ru-RU"/>
        </w:rPr>
        <w:t>:</w:t>
      </w:r>
      <w:r w:rsidRPr="00166726">
        <w:rPr>
          <w:lang w:val="ru-RU"/>
        </w:rPr>
        <w:tab/>
      </w:r>
      <w:r w:rsidR="003B2BC0" w:rsidRPr="00166726">
        <w:rPr>
          <w:lang w:val="ru-RU"/>
        </w:rPr>
        <w:t>удельн</w:t>
      </w:r>
      <w:r w:rsidRPr="00166726">
        <w:rPr>
          <w:lang w:val="ru-RU"/>
        </w:rPr>
        <w:t>ое ослабление в условиях чистого воздуха под воздействием компонентов атмосферы;</w:t>
      </w:r>
    </w:p>
    <w:p w14:paraId="6F7B275E" w14:textId="6B1E3A49" w:rsidR="00734B75" w:rsidRPr="00166726" w:rsidRDefault="00734B75" w:rsidP="00734B75">
      <w:pPr>
        <w:pStyle w:val="Equationlegend"/>
        <w:rPr>
          <w:rFonts w:eastAsiaTheme="minorEastAsia"/>
          <w:lang w:val="ru-RU"/>
        </w:rPr>
      </w:pPr>
      <w:r w:rsidRPr="00166726">
        <w:rPr>
          <w:lang w:val="ru-RU"/>
        </w:rPr>
        <w:tab/>
      </w:r>
      <w:r w:rsidR="009E6933" w:rsidRPr="00166726">
        <w:rPr>
          <w:rFonts w:ascii="Cambria Math" w:hAnsi="Cambria Math"/>
          <w:lang w:val="ru-RU"/>
        </w:rPr>
        <w:t>Γ</w:t>
      </w:r>
      <w:r w:rsidR="009E6933" w:rsidRPr="00166726">
        <w:rPr>
          <w:i/>
          <w:iCs/>
          <w:vertAlign w:val="subscript"/>
          <w:lang w:val="ru-RU"/>
        </w:rPr>
        <w:t>excess</w:t>
      </w:r>
      <w:r w:rsidRPr="00166726">
        <w:rPr>
          <w:lang w:val="ru-RU"/>
        </w:rPr>
        <w:t>:</w:t>
      </w:r>
      <w:r w:rsidRPr="00166726">
        <w:rPr>
          <w:lang w:val="ru-RU"/>
        </w:rPr>
        <w:tab/>
      </w:r>
      <w:r w:rsidR="003B2BC0" w:rsidRPr="00166726">
        <w:rPr>
          <w:lang w:val="ru-RU"/>
        </w:rPr>
        <w:t>удельн</w:t>
      </w:r>
      <w:r w:rsidRPr="00166726">
        <w:rPr>
          <w:lang w:val="ru-RU"/>
        </w:rPr>
        <w:t xml:space="preserve">ое ослабление из-за возможного </w:t>
      </w:r>
      <w:r w:rsidR="00983804" w:rsidRPr="00166726">
        <w:rPr>
          <w:lang w:val="ru-RU"/>
        </w:rPr>
        <w:t>присутствия</w:t>
      </w:r>
      <w:r w:rsidRPr="00166726">
        <w:rPr>
          <w:lang w:val="ru-RU"/>
        </w:rPr>
        <w:t xml:space="preserve"> аэрозоля, дымки, тумана, дождя, снега, града и т. п.</w:t>
      </w:r>
    </w:p>
    <w:p w14:paraId="3E57D770" w14:textId="1AE08D31" w:rsidR="0043644C" w:rsidRPr="00166726" w:rsidRDefault="0043644C" w:rsidP="00881015">
      <w:pPr>
        <w:pStyle w:val="Heading3"/>
        <w:rPr>
          <w:lang w:val="ru-RU"/>
        </w:rPr>
      </w:pPr>
      <w:r w:rsidRPr="00166726">
        <w:rPr>
          <w:lang w:val="ru-RU"/>
        </w:rPr>
        <w:t>4.1</w:t>
      </w:r>
      <w:r w:rsidR="00881015" w:rsidRPr="00166726">
        <w:rPr>
          <w:lang w:val="ru-RU"/>
        </w:rPr>
        <w:t>.1</w:t>
      </w:r>
      <w:r w:rsidRPr="00166726">
        <w:rPr>
          <w:lang w:val="ru-RU"/>
        </w:rPr>
        <w:tab/>
      </w:r>
      <w:r w:rsidR="003B2BC0" w:rsidRPr="00166726">
        <w:rPr>
          <w:lang w:val="ru-RU"/>
        </w:rPr>
        <w:t>Удельн</w:t>
      </w:r>
      <w:r w:rsidR="00734B75" w:rsidRPr="00166726">
        <w:rPr>
          <w:lang w:val="ru-RU"/>
        </w:rPr>
        <w:t>ое ослабление в чистом воздухе</w:t>
      </w:r>
      <w:r w:rsidR="009E6933" w:rsidRPr="00166726">
        <w:rPr>
          <w:lang w:val="ru-RU"/>
        </w:rPr>
        <w:t xml:space="preserve"> </w:t>
      </w:r>
      <w:r w:rsidR="009E6933" w:rsidRPr="00166726">
        <w:rPr>
          <w:rFonts w:eastAsiaTheme="minorEastAsia"/>
          <w:lang w:val="ru-RU"/>
        </w:rPr>
        <w:t>γ</w:t>
      </w:r>
      <w:r w:rsidR="009E6933" w:rsidRPr="00166726">
        <w:rPr>
          <w:rFonts w:eastAsiaTheme="minorEastAsia"/>
          <w:i/>
          <w:iCs/>
          <w:vertAlign w:val="subscript"/>
          <w:lang w:val="ru-RU"/>
        </w:rPr>
        <w:t>clear_air</w:t>
      </w:r>
    </w:p>
    <w:p w14:paraId="55286A56" w14:textId="77777777" w:rsidR="00734B75" w:rsidRPr="00166726" w:rsidRDefault="00734B75" w:rsidP="00734B75">
      <w:pPr>
        <w:rPr>
          <w:rFonts w:eastAsiaTheme="minorEastAsia"/>
          <w:lang w:val="ru-RU"/>
        </w:rPr>
      </w:pPr>
      <w:bookmarkStart w:id="13" w:name="_Toc214280647"/>
      <w:r w:rsidRPr="00166726">
        <w:rPr>
          <w:lang w:val="ru-RU"/>
        </w:rPr>
        <w:t>Ослабление в условиях чистого воздуха происходит, главным образом, по причине поглощения компонентами атмосферы, то есть молекулами газов. Атмосферное поглощение на определенных длинах оптических волн является результатом взаимодействия фотонов с атомами и молекулами воздуха, что приводит к поглощению молекулой столкнувшегося с ней фотона и повышению ее температуры. Коэффициент поглощения зависит от:</w:t>
      </w:r>
    </w:p>
    <w:p w14:paraId="0A844BE6" w14:textId="16AB4796" w:rsidR="00734B75" w:rsidRPr="00166726" w:rsidRDefault="00734B75" w:rsidP="00734B75">
      <w:pPr>
        <w:pStyle w:val="enumlev1"/>
        <w:rPr>
          <w:rFonts w:eastAsiaTheme="minorEastAsia"/>
          <w:lang w:val="ru-RU"/>
        </w:rPr>
      </w:pPr>
      <w:r w:rsidRPr="00166726">
        <w:rPr>
          <w:lang w:val="ru-RU"/>
        </w:rPr>
        <w:t>–</w:t>
      </w:r>
      <w:r w:rsidRPr="00166726">
        <w:rPr>
          <w:lang w:val="ru-RU"/>
        </w:rPr>
        <w:tab/>
        <w:t>типа молекул газа;</w:t>
      </w:r>
    </w:p>
    <w:p w14:paraId="10606430" w14:textId="77777777" w:rsidR="00734B75" w:rsidRPr="00166726" w:rsidRDefault="00734B75" w:rsidP="00734B75">
      <w:pPr>
        <w:pStyle w:val="enumlev1"/>
        <w:rPr>
          <w:rFonts w:eastAsiaTheme="minorEastAsia"/>
          <w:lang w:val="ru-RU"/>
        </w:rPr>
      </w:pPr>
      <w:r w:rsidRPr="00166726">
        <w:rPr>
          <w:lang w:val="ru-RU"/>
        </w:rPr>
        <w:t>–</w:t>
      </w:r>
      <w:r w:rsidRPr="00166726">
        <w:rPr>
          <w:lang w:val="ru-RU"/>
        </w:rPr>
        <w:tab/>
        <w:t>их концентрации;</w:t>
      </w:r>
    </w:p>
    <w:p w14:paraId="5CF050AA" w14:textId="77777777" w:rsidR="00734B75" w:rsidRPr="00166726" w:rsidRDefault="00734B75" w:rsidP="00734B75">
      <w:pPr>
        <w:pStyle w:val="enumlev1"/>
        <w:rPr>
          <w:rFonts w:eastAsiaTheme="minorEastAsia"/>
          <w:lang w:val="ru-RU"/>
        </w:rPr>
      </w:pPr>
      <w:r w:rsidRPr="00166726">
        <w:rPr>
          <w:lang w:val="ru-RU"/>
        </w:rPr>
        <w:t>−</w:t>
      </w:r>
      <w:r w:rsidRPr="00166726">
        <w:rPr>
          <w:lang w:val="ru-RU"/>
        </w:rPr>
        <w:tab/>
        <w:t>метеорологических условий (например, температуры и давления).</w:t>
      </w:r>
    </w:p>
    <w:p w14:paraId="0A5371B0" w14:textId="616B126F" w:rsidR="00734B75" w:rsidRPr="00166726" w:rsidRDefault="00734B75" w:rsidP="00734B75">
      <w:pPr>
        <w:rPr>
          <w:rFonts w:eastAsiaTheme="minorEastAsia"/>
          <w:lang w:val="ru-RU"/>
        </w:rPr>
      </w:pPr>
      <w:r w:rsidRPr="00166726">
        <w:rPr>
          <w:lang w:val="ru-RU"/>
        </w:rPr>
        <w:t xml:space="preserve">Молекулярное поглощение </w:t>
      </w:r>
      <w:r w:rsidR="00482225" w:rsidRPr="00166726">
        <w:rPr>
          <w:lang w:val="ru-RU"/>
        </w:rPr>
        <w:t>–</w:t>
      </w:r>
      <w:r w:rsidRPr="00166726">
        <w:rPr>
          <w:lang w:val="ru-RU"/>
        </w:rPr>
        <w:t xml:space="preserve"> это явление селективное в отношении длины волны, что приводит к появлению атмосферных окон прозрачности, разделенных атмосферными полосами поглощения. К</w:t>
      </w:r>
      <w:r w:rsidR="0044670B" w:rsidRPr="00166726">
        <w:rPr>
          <w:lang w:val="ru-RU"/>
        </w:rPr>
        <w:t> </w:t>
      </w:r>
      <w:r w:rsidRPr="00166726">
        <w:rPr>
          <w:lang w:val="ru-RU"/>
        </w:rPr>
        <w:t>молекулам атмосферы, для которых свойственно высокое поглощение в полосе инфракрасного излучения на уровне земли относятся молекулы водяного пара (H</w:t>
      </w:r>
      <w:r w:rsidRPr="00166726">
        <w:rPr>
          <w:vertAlign w:val="subscript"/>
          <w:lang w:val="ru-RU"/>
        </w:rPr>
        <w:t>2</w:t>
      </w:r>
      <w:r w:rsidRPr="00166726">
        <w:rPr>
          <w:lang w:val="ru-RU"/>
        </w:rPr>
        <w:t>O) и углекислого газа (CO</w:t>
      </w:r>
      <w:r w:rsidRPr="00166726">
        <w:rPr>
          <w:vertAlign w:val="subscript"/>
          <w:lang w:val="ru-RU"/>
        </w:rPr>
        <w:t>2</w:t>
      </w:r>
      <w:r w:rsidRPr="00166726">
        <w:rPr>
          <w:lang w:val="ru-RU"/>
        </w:rPr>
        <w:t>).</w:t>
      </w:r>
    </w:p>
    <w:p w14:paraId="3E3D1DF1" w14:textId="77777777" w:rsidR="00734B75" w:rsidRPr="00166726" w:rsidRDefault="00734B75" w:rsidP="00734B75">
      <w:pPr>
        <w:rPr>
          <w:rFonts w:eastAsiaTheme="minorEastAsia"/>
          <w:lang w:val="ru-RU"/>
        </w:rPr>
      </w:pPr>
      <w:r w:rsidRPr="00166726">
        <w:rPr>
          <w:lang w:val="ru-RU"/>
        </w:rPr>
        <w:t>Поскольку размер молекул газов намного меньше длины волны, то ослабление из-за рассеяния на молекулах газов незначительно.</w:t>
      </w:r>
    </w:p>
    <w:p w14:paraId="49B27872" w14:textId="1ED04016" w:rsidR="00734B75" w:rsidRPr="00166726" w:rsidRDefault="00734B75" w:rsidP="00734B75">
      <w:pPr>
        <w:rPr>
          <w:rFonts w:eastAsiaTheme="minorEastAsia"/>
          <w:lang w:val="ru-RU"/>
        </w:rPr>
      </w:pPr>
      <w:r w:rsidRPr="00166726">
        <w:rPr>
          <w:lang w:val="ru-RU"/>
        </w:rPr>
        <w:t>Обычно, длины волны лазера выбираются так, чтобы они попадали в атмосферные окна передачи, поэтому величина</w:t>
      </w:r>
      <w:r w:rsidR="009E6933" w:rsidRPr="00166726">
        <w:rPr>
          <w:lang w:val="ru-RU"/>
        </w:rPr>
        <w:t xml:space="preserve"> </w:t>
      </w:r>
      <w:r w:rsidR="009E6933" w:rsidRPr="00166726">
        <w:rPr>
          <w:rFonts w:eastAsiaTheme="minorEastAsia"/>
          <w:lang w:val="ru-RU"/>
        </w:rPr>
        <w:t>γ</w:t>
      </w:r>
      <w:r w:rsidR="009E6933" w:rsidRPr="00166726">
        <w:rPr>
          <w:rFonts w:eastAsiaTheme="minorEastAsia"/>
          <w:i/>
          <w:iCs/>
          <w:vertAlign w:val="subscript"/>
          <w:lang w:val="ru-RU"/>
        </w:rPr>
        <w:t>clear_air</w:t>
      </w:r>
      <w:r w:rsidRPr="00166726">
        <w:rPr>
          <w:lang w:val="ru-RU"/>
        </w:rPr>
        <w:t xml:space="preserve"> является незначительной. Длины волн, обычно используемые в практически применимых линиях FSO, находятся в области ближнего инфракрасного диапазона (т</w:t>
      </w:r>
      <w:r w:rsidR="009E6933" w:rsidRPr="00166726">
        <w:rPr>
          <w:lang w:val="ru-RU"/>
        </w:rPr>
        <w:t>.</w:t>
      </w:r>
      <w:r w:rsidRPr="00166726">
        <w:rPr>
          <w:lang w:val="ru-RU"/>
        </w:rPr>
        <w:t xml:space="preserve"> е</w:t>
      </w:r>
      <w:r w:rsidR="009E6933" w:rsidRPr="00166726">
        <w:rPr>
          <w:lang w:val="ru-RU"/>
        </w:rPr>
        <w:t>.</w:t>
      </w:r>
      <w:r w:rsidRPr="00166726">
        <w:rPr>
          <w:lang w:val="ru-RU"/>
        </w:rPr>
        <w:t xml:space="preserve"> 780</w:t>
      </w:r>
      <w:r w:rsidR="009E6933" w:rsidRPr="00166726">
        <w:rPr>
          <w:lang w:val="ru-RU"/>
        </w:rPr>
        <w:t>−</w:t>
      </w:r>
      <w:r w:rsidRPr="00166726">
        <w:rPr>
          <w:lang w:val="ru-RU"/>
        </w:rPr>
        <w:t>850 нм или 1550 нм). Тем не менее линии связи в дальнем ИК</w:t>
      </w:r>
      <w:r w:rsidR="00983804" w:rsidRPr="00166726">
        <w:rPr>
          <w:lang w:val="ru-RU"/>
        </w:rPr>
        <w:t xml:space="preserve"> </w:t>
      </w:r>
      <w:r w:rsidRPr="00166726">
        <w:rPr>
          <w:lang w:val="ru-RU"/>
        </w:rPr>
        <w:t xml:space="preserve">диапазоне, </w:t>
      </w:r>
      <w:r w:rsidR="00482225" w:rsidRPr="00166726">
        <w:rPr>
          <w:lang w:val="ru-RU"/>
        </w:rPr>
        <w:t>передающие</w:t>
      </w:r>
      <w:r w:rsidRPr="00166726">
        <w:rPr>
          <w:lang w:val="ru-RU"/>
        </w:rPr>
        <w:t xml:space="preserve"> в окне прозрачности 10,6</w:t>
      </w:r>
      <w:r w:rsidR="00D41E01" w:rsidRPr="00166726">
        <w:rPr>
          <w:lang w:val="ru-RU"/>
        </w:rPr>
        <w:t> </w:t>
      </w:r>
      <w:r w:rsidRPr="00166726">
        <w:rPr>
          <w:lang w:val="ru-RU"/>
        </w:rPr>
        <w:t xml:space="preserve">мкм, могут испытывать меньшее ослабление, чем линии в ближнем </w:t>
      </w:r>
      <w:r w:rsidR="00482225" w:rsidRPr="00166726">
        <w:rPr>
          <w:lang w:val="ru-RU"/>
        </w:rPr>
        <w:t>ИК</w:t>
      </w:r>
      <w:r w:rsidRPr="00166726">
        <w:rPr>
          <w:lang w:val="ru-RU"/>
        </w:rPr>
        <w:t xml:space="preserve"> диапазоне</w:t>
      </w:r>
      <w:r w:rsidR="00983804" w:rsidRPr="00166726">
        <w:rPr>
          <w:lang w:val="ru-RU"/>
        </w:rPr>
        <w:t xml:space="preserve">, </w:t>
      </w:r>
      <w:r w:rsidRPr="00166726">
        <w:rPr>
          <w:lang w:val="ru-RU"/>
        </w:rPr>
        <w:t xml:space="preserve">при </w:t>
      </w:r>
      <w:r w:rsidR="00983804" w:rsidRPr="00166726">
        <w:rPr>
          <w:lang w:val="ru-RU"/>
        </w:rPr>
        <w:t xml:space="preserve">прохождении через </w:t>
      </w:r>
      <w:r w:rsidRPr="00166726">
        <w:rPr>
          <w:lang w:val="ru-RU"/>
        </w:rPr>
        <w:t>частич</w:t>
      </w:r>
      <w:r w:rsidR="00983804" w:rsidRPr="00166726">
        <w:rPr>
          <w:lang w:val="ru-RU"/>
        </w:rPr>
        <w:t>ки</w:t>
      </w:r>
      <w:r w:rsidRPr="00166726">
        <w:rPr>
          <w:lang w:val="ru-RU"/>
        </w:rPr>
        <w:t xml:space="preserve">, размер которых, как правило, составляет </w:t>
      </w:r>
      <w:r w:rsidR="00482225" w:rsidRPr="00166726">
        <w:rPr>
          <w:lang w:val="ru-RU"/>
        </w:rPr>
        <w:t>порядка</w:t>
      </w:r>
      <w:r w:rsidR="00983804" w:rsidRPr="00166726">
        <w:rPr>
          <w:lang w:val="ru-RU"/>
        </w:rPr>
        <w:t xml:space="preserve"> </w:t>
      </w:r>
      <w:r w:rsidRPr="00166726">
        <w:rPr>
          <w:lang w:val="ru-RU"/>
        </w:rPr>
        <w:t>нескольк</w:t>
      </w:r>
      <w:r w:rsidR="00482225" w:rsidRPr="00166726">
        <w:rPr>
          <w:lang w:val="ru-RU"/>
        </w:rPr>
        <w:t>их</w:t>
      </w:r>
      <w:r w:rsidRPr="00166726">
        <w:rPr>
          <w:lang w:val="ru-RU"/>
        </w:rPr>
        <w:t xml:space="preserve"> микрон, как при некоторых типах тумана. </w:t>
      </w:r>
    </w:p>
    <w:p w14:paraId="04A30F2F" w14:textId="340F496B" w:rsidR="0043644C" w:rsidRPr="00166726" w:rsidRDefault="0043644C" w:rsidP="00825156">
      <w:pPr>
        <w:pStyle w:val="Heading3"/>
        <w:rPr>
          <w:lang w:val="ru-RU"/>
        </w:rPr>
      </w:pPr>
      <w:r w:rsidRPr="00166726">
        <w:rPr>
          <w:lang w:val="ru-RU"/>
        </w:rPr>
        <w:lastRenderedPageBreak/>
        <w:t>4.</w:t>
      </w:r>
      <w:r w:rsidR="00881015" w:rsidRPr="00166726">
        <w:rPr>
          <w:lang w:val="ru-RU"/>
        </w:rPr>
        <w:t>1.</w:t>
      </w:r>
      <w:r w:rsidRPr="00166726">
        <w:rPr>
          <w:lang w:val="ru-RU"/>
        </w:rPr>
        <w:t>2</w:t>
      </w:r>
      <w:r w:rsidRPr="00166726">
        <w:rPr>
          <w:lang w:val="ru-RU"/>
        </w:rPr>
        <w:tab/>
        <w:t xml:space="preserve">Дополнительное </w:t>
      </w:r>
      <w:r w:rsidR="003B2BC0" w:rsidRPr="00166726">
        <w:rPr>
          <w:lang w:val="ru-RU"/>
        </w:rPr>
        <w:t>удельн</w:t>
      </w:r>
      <w:r w:rsidRPr="00166726">
        <w:rPr>
          <w:lang w:val="ru-RU"/>
        </w:rPr>
        <w:t>ое ослабление</w:t>
      </w:r>
      <w:bookmarkEnd w:id="13"/>
    </w:p>
    <w:p w14:paraId="3B8EEAEE" w14:textId="1F9463CB" w:rsidR="00734B75" w:rsidRPr="00166726" w:rsidRDefault="00734B75" w:rsidP="00825156">
      <w:pPr>
        <w:keepNext/>
        <w:keepLines/>
        <w:rPr>
          <w:rFonts w:eastAsiaTheme="minorEastAsia"/>
          <w:szCs w:val="18"/>
          <w:lang w:val="ru-RU"/>
        </w:rPr>
      </w:pPr>
      <w:r w:rsidRPr="00166726">
        <w:rPr>
          <w:lang w:val="ru-RU"/>
        </w:rPr>
        <w:t xml:space="preserve">Дополнительное </w:t>
      </w:r>
      <w:r w:rsidR="003B2BC0" w:rsidRPr="00166726">
        <w:rPr>
          <w:lang w:val="ru-RU"/>
        </w:rPr>
        <w:t>удельн</w:t>
      </w:r>
      <w:r w:rsidRPr="00166726">
        <w:rPr>
          <w:lang w:val="ru-RU"/>
        </w:rPr>
        <w:t xml:space="preserve">ое ослабление в уравнении (3) обусловлено </w:t>
      </w:r>
      <w:r w:rsidR="0007445A" w:rsidRPr="00166726">
        <w:rPr>
          <w:lang w:val="ru-RU"/>
        </w:rPr>
        <w:t>присутствием</w:t>
      </w:r>
      <w:r w:rsidRPr="00166726">
        <w:rPr>
          <w:lang w:val="ru-RU"/>
        </w:rPr>
        <w:t xml:space="preserve"> в атмосфере непостоянных частичек (например, тумана, дождя, снега). Наличие этих частичек приводит к угловому перераспределению падающего светового потока, которое называется рассеянием, и уменьшает дальность распространения потока в заданном направлении. Хотя часть энергии падающего излучения поглощается частицами, этот процесс отличается от избирательного </w:t>
      </w:r>
      <w:r w:rsidR="0007445A" w:rsidRPr="00166726">
        <w:rPr>
          <w:lang w:val="ru-RU"/>
        </w:rPr>
        <w:t xml:space="preserve">в отношении </w:t>
      </w:r>
      <w:r w:rsidRPr="00166726">
        <w:rPr>
          <w:lang w:val="ru-RU"/>
        </w:rPr>
        <w:t>длин</w:t>
      </w:r>
      <w:r w:rsidR="0007445A" w:rsidRPr="00166726">
        <w:rPr>
          <w:lang w:val="ru-RU"/>
        </w:rPr>
        <w:t>ы</w:t>
      </w:r>
      <w:r w:rsidRPr="00166726">
        <w:rPr>
          <w:lang w:val="ru-RU"/>
        </w:rPr>
        <w:t xml:space="preserve"> волны поглощения газами. Величина ослабления зависит от типа и размера частичек и длины волны передающего лазера.</w:t>
      </w:r>
    </w:p>
    <w:p w14:paraId="74D782B3" w14:textId="0CD1C775" w:rsidR="00734B75" w:rsidRPr="00166726" w:rsidRDefault="000355F0" w:rsidP="00734B75">
      <w:pPr>
        <w:keepNext/>
        <w:keepLines/>
        <w:rPr>
          <w:rFonts w:eastAsiaTheme="minorEastAsia"/>
          <w:lang w:val="ru-RU"/>
        </w:rPr>
      </w:pPr>
      <w:r w:rsidRPr="00166726">
        <w:rPr>
          <w:lang w:val="ru-RU"/>
        </w:rPr>
        <w:t>Ниже перечислены н</w:t>
      </w:r>
      <w:r w:rsidR="00734B75" w:rsidRPr="00166726">
        <w:rPr>
          <w:lang w:val="ru-RU"/>
        </w:rPr>
        <w:t>аиболее распространенны</w:t>
      </w:r>
      <w:r w:rsidRPr="00166726">
        <w:rPr>
          <w:lang w:val="ru-RU"/>
        </w:rPr>
        <w:t>е</w:t>
      </w:r>
      <w:r w:rsidR="00734B75" w:rsidRPr="00166726">
        <w:rPr>
          <w:lang w:val="ru-RU"/>
        </w:rPr>
        <w:t xml:space="preserve"> взвешенны</w:t>
      </w:r>
      <w:r w:rsidRPr="00166726">
        <w:rPr>
          <w:lang w:val="ru-RU"/>
        </w:rPr>
        <w:t>е</w:t>
      </w:r>
      <w:r w:rsidR="00734B75" w:rsidRPr="00166726">
        <w:rPr>
          <w:lang w:val="ru-RU"/>
        </w:rPr>
        <w:t xml:space="preserve"> частиц</w:t>
      </w:r>
      <w:r w:rsidRPr="00166726">
        <w:rPr>
          <w:lang w:val="ru-RU"/>
        </w:rPr>
        <w:t>ы</w:t>
      </w:r>
      <w:r w:rsidR="00734B75" w:rsidRPr="00166726">
        <w:rPr>
          <w:lang w:val="ru-RU"/>
        </w:rPr>
        <w:t xml:space="preserve"> </w:t>
      </w:r>
      <w:r w:rsidR="00482225" w:rsidRPr="00166726">
        <w:rPr>
          <w:lang w:val="ru-RU"/>
        </w:rPr>
        <w:t>в тропосфере</w:t>
      </w:r>
      <w:r w:rsidRPr="00166726">
        <w:rPr>
          <w:lang w:val="ru-RU"/>
        </w:rPr>
        <w:t>.</w:t>
      </w:r>
    </w:p>
    <w:p w14:paraId="0ABE0FDB" w14:textId="77777777" w:rsidR="00734B75" w:rsidRPr="00166726" w:rsidRDefault="00734B75" w:rsidP="00734B75">
      <w:pPr>
        <w:pStyle w:val="enumlev1"/>
        <w:keepNext/>
        <w:keepLines/>
        <w:rPr>
          <w:rFonts w:eastAsiaTheme="minorEastAsia"/>
          <w:lang w:val="ru-RU"/>
        </w:rPr>
      </w:pPr>
      <w:r w:rsidRPr="00166726">
        <w:rPr>
          <w:lang w:val="ru-RU"/>
        </w:rPr>
        <w:t>‒</w:t>
      </w:r>
      <w:r w:rsidRPr="00166726">
        <w:rPr>
          <w:lang w:val="ru-RU"/>
        </w:rPr>
        <w:tab/>
        <w:t>Аэрозоли, то есть коллоидные системы (иначе говоря, смесь двух веществ), в которых дисперсной фазой служат твердые или жидкие включения. Вместе с тем для атмосферных аэрозолей дисперсионной средой является газ, в частности воздух.</w:t>
      </w:r>
    </w:p>
    <w:p w14:paraId="3872FDBB" w14:textId="77777777" w:rsidR="00734B75" w:rsidRPr="00166726" w:rsidRDefault="00734B75" w:rsidP="00734B75">
      <w:pPr>
        <w:pStyle w:val="enumlev1"/>
        <w:rPr>
          <w:rFonts w:eastAsiaTheme="minorEastAsia"/>
          <w:lang w:val="ru-RU"/>
        </w:rPr>
      </w:pPr>
      <w:r w:rsidRPr="00166726">
        <w:rPr>
          <w:lang w:val="ru-RU"/>
        </w:rPr>
        <w:t>‒</w:t>
      </w:r>
      <w:r w:rsidRPr="00166726">
        <w:rPr>
          <w:lang w:val="ru-RU"/>
        </w:rPr>
        <w:tab/>
        <w:t xml:space="preserve">Дымка, то есть промежуточное состояние, возникающее при гидратации аэрозольных частиц, когда значение относительной влажности находится выше точки растворимости. Процесс активации еще не запущен, поэтому капли воды не образуются. </w:t>
      </w:r>
    </w:p>
    <w:p w14:paraId="2E7CB91D" w14:textId="48B1352E" w:rsidR="00734B75" w:rsidRPr="00166726" w:rsidRDefault="00734B75" w:rsidP="00734B75">
      <w:pPr>
        <w:pStyle w:val="enumlev1"/>
        <w:rPr>
          <w:rFonts w:eastAsiaTheme="minorEastAsia"/>
          <w:lang w:val="ru-RU"/>
        </w:rPr>
      </w:pPr>
      <w:r w:rsidRPr="00166726">
        <w:rPr>
          <w:lang w:val="ru-RU"/>
        </w:rPr>
        <w:t>‒</w:t>
      </w:r>
      <w:r w:rsidRPr="00166726">
        <w:rPr>
          <w:lang w:val="ru-RU"/>
        </w:rPr>
        <w:tab/>
        <w:t xml:space="preserve">Туман представляет собой капли воды, которые образуются вокруг </w:t>
      </w:r>
      <w:r w:rsidR="009D7427" w:rsidRPr="00166726">
        <w:rPr>
          <w:lang w:val="ru-RU"/>
        </w:rPr>
        <w:t>существующих</w:t>
      </w:r>
      <w:r w:rsidRPr="00166726">
        <w:rPr>
          <w:lang w:val="ru-RU"/>
        </w:rPr>
        <w:t xml:space="preserve"> ядер конденсации (т</w:t>
      </w:r>
      <w:r w:rsidR="0044670B" w:rsidRPr="00166726">
        <w:rPr>
          <w:lang w:val="ru-RU"/>
        </w:rPr>
        <w:t>. е.</w:t>
      </w:r>
      <w:r w:rsidRPr="00166726">
        <w:rPr>
          <w:lang w:val="ru-RU"/>
        </w:rPr>
        <w:t xml:space="preserve"> активированных частиц дымки) при насыщении водяным паром. </w:t>
      </w:r>
    </w:p>
    <w:p w14:paraId="01D660A2" w14:textId="4DFFB46C" w:rsidR="00734B75" w:rsidRPr="00166726" w:rsidRDefault="00734B75" w:rsidP="00734B75">
      <w:pPr>
        <w:rPr>
          <w:rFonts w:eastAsiaTheme="minorEastAsia"/>
          <w:lang w:val="ru-RU"/>
        </w:rPr>
      </w:pPr>
      <w:r w:rsidRPr="00166726">
        <w:rPr>
          <w:lang w:val="ru-RU"/>
        </w:rPr>
        <w:t>Некоторые типы взвешенных частиц, характерные для засушливого и полузасушливого климата, также вызывают заметное ослабление на оптических длинах волн. Примерами таких частиц являются пыль и песок.</w:t>
      </w:r>
    </w:p>
    <w:p w14:paraId="1845EB30" w14:textId="75BC6CF0" w:rsidR="00734B75" w:rsidRPr="00166726" w:rsidRDefault="00734B75" w:rsidP="00734B75">
      <w:pPr>
        <w:rPr>
          <w:rFonts w:eastAsiaTheme="minorEastAsia"/>
          <w:lang w:val="ru-RU"/>
        </w:rPr>
      </w:pPr>
      <w:r w:rsidRPr="00166726">
        <w:rPr>
          <w:lang w:val="ru-RU"/>
        </w:rPr>
        <w:t>Дождь, снег и град входят в число наиболее распространенных в атмосфере гидрометеоров.</w:t>
      </w:r>
    </w:p>
    <w:p w14:paraId="4D5C5D17" w14:textId="036586FE" w:rsidR="00734B75" w:rsidRPr="00166726" w:rsidRDefault="00734B75" w:rsidP="00734B75">
      <w:pPr>
        <w:rPr>
          <w:rFonts w:eastAsiaTheme="minorEastAsia"/>
          <w:lang w:val="ru-RU"/>
        </w:rPr>
      </w:pPr>
      <w:r w:rsidRPr="00166726">
        <w:rPr>
          <w:lang w:val="ru-RU"/>
        </w:rPr>
        <w:t>В таблице 1 приведен</w:t>
      </w:r>
      <w:r w:rsidR="001A345C" w:rsidRPr="00166726">
        <w:rPr>
          <w:lang w:val="ru-RU"/>
        </w:rPr>
        <w:t>ы</w:t>
      </w:r>
      <w:r w:rsidRPr="00166726">
        <w:rPr>
          <w:lang w:val="ru-RU"/>
        </w:rPr>
        <w:t xml:space="preserve"> </w:t>
      </w:r>
      <w:r w:rsidR="001A345C" w:rsidRPr="00166726">
        <w:rPr>
          <w:lang w:val="ru-RU"/>
        </w:rPr>
        <w:t>стандартные</w:t>
      </w:r>
      <w:r w:rsidRPr="00166726">
        <w:rPr>
          <w:lang w:val="ru-RU"/>
        </w:rPr>
        <w:t xml:space="preserve"> диапазон</w:t>
      </w:r>
      <w:r w:rsidR="001A345C" w:rsidRPr="00166726">
        <w:rPr>
          <w:lang w:val="ru-RU"/>
        </w:rPr>
        <w:t>ы</w:t>
      </w:r>
      <w:r w:rsidRPr="00166726">
        <w:rPr>
          <w:lang w:val="ru-RU"/>
        </w:rPr>
        <w:t xml:space="preserve"> видимости и размеры различных типов частиц. </w:t>
      </w:r>
      <w:r w:rsidR="00CB1C87" w:rsidRPr="00166726">
        <w:rPr>
          <w:lang w:val="ru-RU"/>
        </w:rPr>
        <w:t xml:space="preserve">Соотношение размера рассеивающего элемента и длины волны лазера определяет характеристики процесса </w:t>
      </w:r>
      <w:r w:rsidRPr="00166726">
        <w:rPr>
          <w:lang w:val="ru-RU"/>
        </w:rPr>
        <w:t xml:space="preserve">рассеяния </w:t>
      </w:r>
      <w:r w:rsidR="00CB1C87" w:rsidRPr="00166726">
        <w:rPr>
          <w:lang w:val="ru-RU"/>
        </w:rPr>
        <w:t xml:space="preserve">и, следовательно, зависимость </w:t>
      </w:r>
      <w:r w:rsidR="003B2BC0" w:rsidRPr="00166726">
        <w:rPr>
          <w:lang w:val="ru-RU"/>
        </w:rPr>
        <w:t>удельн</w:t>
      </w:r>
      <w:r w:rsidRPr="00166726">
        <w:rPr>
          <w:lang w:val="ru-RU"/>
        </w:rPr>
        <w:t>о</w:t>
      </w:r>
      <w:r w:rsidR="00CB1C87" w:rsidRPr="00166726">
        <w:rPr>
          <w:lang w:val="ru-RU"/>
        </w:rPr>
        <w:t>го</w:t>
      </w:r>
      <w:r w:rsidRPr="00166726">
        <w:rPr>
          <w:lang w:val="ru-RU"/>
        </w:rPr>
        <w:t xml:space="preserve"> ослабление </w:t>
      </w:r>
      <w:r w:rsidR="00CB1C87" w:rsidRPr="00166726">
        <w:rPr>
          <w:lang w:val="ru-RU"/>
        </w:rPr>
        <w:t xml:space="preserve">от длины волны </w:t>
      </w:r>
      <w:r w:rsidRPr="00166726">
        <w:rPr>
          <w:lang w:val="ru-RU"/>
        </w:rPr>
        <w:t>для совокупности частиц определенного типа.</w:t>
      </w:r>
    </w:p>
    <w:p w14:paraId="6B6C253A" w14:textId="4592C419" w:rsidR="00734B75" w:rsidRPr="00166726" w:rsidRDefault="00734B75" w:rsidP="00734B75">
      <w:pPr>
        <w:rPr>
          <w:rFonts w:eastAsiaTheme="minorEastAsia"/>
          <w:lang w:val="ru-RU"/>
        </w:rPr>
      </w:pPr>
      <w:r w:rsidRPr="00166726">
        <w:rPr>
          <w:lang w:val="ru-RU"/>
        </w:rPr>
        <w:t xml:space="preserve">Для аэрозолей характерно мультимодальное распределение </w:t>
      </w:r>
      <w:r w:rsidR="0012737A" w:rsidRPr="00166726">
        <w:rPr>
          <w:lang w:val="ru-RU"/>
        </w:rPr>
        <w:t xml:space="preserve">частиц по </w:t>
      </w:r>
      <w:r w:rsidRPr="00166726">
        <w:rPr>
          <w:lang w:val="ru-RU"/>
        </w:rPr>
        <w:t>размер</w:t>
      </w:r>
      <w:r w:rsidR="0012737A" w:rsidRPr="00166726">
        <w:rPr>
          <w:lang w:val="ru-RU"/>
        </w:rPr>
        <w:t>ам</w:t>
      </w:r>
      <w:r w:rsidRPr="00166726">
        <w:rPr>
          <w:lang w:val="ru-RU"/>
        </w:rPr>
        <w:t xml:space="preserve"> </w:t>
      </w:r>
      <w:r w:rsidR="00482225" w:rsidRPr="00166726">
        <w:rPr>
          <w:lang w:val="ru-RU"/>
        </w:rPr>
        <w:t>(PSD)</w:t>
      </w:r>
      <w:r w:rsidRPr="00166726">
        <w:rPr>
          <w:lang w:val="ru-RU"/>
        </w:rPr>
        <w:t xml:space="preserve">, которое часто моделируется таким же количеством логнормальных функций. Для частиц, размер которых значительно превышает длину волны, рассеяние может описываться методами геометрической оптики, </w:t>
      </w:r>
      <w:r w:rsidR="001A345C" w:rsidRPr="00166726">
        <w:rPr>
          <w:lang w:val="ru-RU"/>
        </w:rPr>
        <w:t>где</w:t>
      </w:r>
      <w:r w:rsidRPr="00166726">
        <w:rPr>
          <w:lang w:val="ru-RU"/>
        </w:rPr>
        <w:t xml:space="preserve"> длина волны не имеет значения. Речь идет о так называемом представлении света в рамках геометрической оптики, то есть плоский волновой фронт можно рассматривать как сочетание нескольких маленьких пучков света или лучей. Согласно теории дифракции Френеля, такие распространяющиеся в пространстве лучи после прохождения определенного расстояния начинают существовать независимо друг от друга. </w:t>
      </w:r>
      <w:r w:rsidR="00CB1C87" w:rsidRPr="00166726">
        <w:rPr>
          <w:lang w:val="ru-RU"/>
        </w:rPr>
        <w:t>Метод</w:t>
      </w:r>
      <w:r w:rsidRPr="00166726">
        <w:rPr>
          <w:lang w:val="ru-RU"/>
        </w:rPr>
        <w:t xml:space="preserve"> геометрической оптики можно использовать для решения задачи о рассеянии света на частице только в том случае, если размер частицы значительно превышает длину волны. </w:t>
      </w:r>
      <w:r w:rsidR="003B2BC0" w:rsidRPr="00166726">
        <w:rPr>
          <w:color w:val="000000" w:themeColor="text1"/>
          <w:lang w:val="ru-RU"/>
        </w:rPr>
        <w:t>Удельн</w:t>
      </w:r>
      <w:r w:rsidRPr="00166726">
        <w:rPr>
          <w:color w:val="000000" w:themeColor="text1"/>
          <w:lang w:val="ru-RU"/>
        </w:rPr>
        <w:t>ое ослабление</w:t>
      </w:r>
      <w:r w:rsidR="00533DFE" w:rsidRPr="00166726">
        <w:rPr>
          <w:color w:val="000000" w:themeColor="text1"/>
          <w:lang w:val="ru-RU"/>
        </w:rPr>
        <w:t xml:space="preserve"> </w:t>
      </w:r>
      <w:r w:rsidR="009B3E79" w:rsidRPr="00166726">
        <w:rPr>
          <w:color w:val="000000" w:themeColor="text1"/>
          <w:lang w:val="ru-RU"/>
        </w:rPr>
        <w:t xml:space="preserve">в </w:t>
      </w:r>
      <w:r w:rsidRPr="00166726">
        <w:rPr>
          <w:lang w:val="ru-RU"/>
        </w:rPr>
        <w:t>дожд</w:t>
      </w:r>
      <w:r w:rsidR="009B3E79" w:rsidRPr="00166726">
        <w:rPr>
          <w:lang w:val="ru-RU"/>
        </w:rPr>
        <w:t>е</w:t>
      </w:r>
      <w:r w:rsidRPr="00166726">
        <w:rPr>
          <w:lang w:val="ru-RU"/>
        </w:rPr>
        <w:t>, снег</w:t>
      </w:r>
      <w:r w:rsidR="009B3E79" w:rsidRPr="00166726">
        <w:rPr>
          <w:lang w:val="ru-RU"/>
        </w:rPr>
        <w:t>е</w:t>
      </w:r>
      <w:r w:rsidR="00533DFE" w:rsidRPr="00166726">
        <w:rPr>
          <w:lang w:val="ru-RU"/>
        </w:rPr>
        <w:t xml:space="preserve"> </w:t>
      </w:r>
      <w:r w:rsidRPr="00166726">
        <w:rPr>
          <w:lang w:val="ru-RU"/>
        </w:rPr>
        <w:t>и град</w:t>
      </w:r>
      <w:r w:rsidR="009B3E79" w:rsidRPr="00166726">
        <w:rPr>
          <w:lang w:val="ru-RU"/>
        </w:rPr>
        <w:t>е</w:t>
      </w:r>
      <w:r w:rsidRPr="00166726">
        <w:rPr>
          <w:lang w:val="ru-RU"/>
        </w:rPr>
        <w:t xml:space="preserve"> не зависит от длины волны в диапазоне от видимого до ближнего ИК</w:t>
      </w:r>
      <w:r w:rsidR="00533DFE" w:rsidRPr="00166726">
        <w:rPr>
          <w:lang w:val="ru-RU"/>
        </w:rPr>
        <w:t xml:space="preserve"> </w:t>
      </w:r>
      <w:r w:rsidRPr="00166726">
        <w:rPr>
          <w:lang w:val="ru-RU"/>
        </w:rPr>
        <w:t>диапазона и за его пределами. Теори</w:t>
      </w:r>
      <w:r w:rsidR="00533DFE" w:rsidRPr="00166726">
        <w:rPr>
          <w:lang w:val="ru-RU"/>
        </w:rPr>
        <w:t>я</w:t>
      </w:r>
      <w:r w:rsidRPr="00166726">
        <w:rPr>
          <w:lang w:val="ru-RU"/>
        </w:rPr>
        <w:t xml:space="preserve"> рассеяния Ми может применяться к частицам, размер которых сопоставим с длиной волны лазера. </w:t>
      </w:r>
      <w:r w:rsidR="001A345C" w:rsidRPr="00166726">
        <w:rPr>
          <w:lang w:val="ru-RU"/>
        </w:rPr>
        <w:t>К основным факторам возникновения рассеяния Ми относится п</w:t>
      </w:r>
      <w:r w:rsidRPr="00166726">
        <w:rPr>
          <w:lang w:val="ru-RU"/>
        </w:rPr>
        <w:t xml:space="preserve">рисутствие частиц тумана, дымки и аэрозолей. В двух последних столбцах таблицы 1 показана зависимость </w:t>
      </w:r>
      <w:r w:rsidR="003B2BC0" w:rsidRPr="00166726">
        <w:rPr>
          <w:lang w:val="ru-RU"/>
        </w:rPr>
        <w:t>удельн</w:t>
      </w:r>
      <w:r w:rsidRPr="00166726">
        <w:rPr>
          <w:lang w:val="ru-RU"/>
        </w:rPr>
        <w:t>ого ослабления от длины волны в диапазоне FSO и в рамках теории рассеяния.</w:t>
      </w:r>
    </w:p>
    <w:p w14:paraId="15768D17" w14:textId="77777777" w:rsidR="0043644C" w:rsidRPr="00166726" w:rsidRDefault="0043644C" w:rsidP="00825156">
      <w:pPr>
        <w:pStyle w:val="TableNo"/>
        <w:keepLines/>
        <w:rPr>
          <w:lang w:val="ru-RU"/>
        </w:rPr>
      </w:pPr>
      <w:r w:rsidRPr="00166726">
        <w:rPr>
          <w:lang w:val="ru-RU"/>
        </w:rPr>
        <w:lastRenderedPageBreak/>
        <w:t>ТАБЛИЦА 1</w:t>
      </w:r>
    </w:p>
    <w:p w14:paraId="000F5CBD" w14:textId="550904F3" w:rsidR="0043644C" w:rsidRPr="00166726" w:rsidRDefault="001A345C" w:rsidP="00825156">
      <w:pPr>
        <w:pStyle w:val="Tabletitle"/>
        <w:keepLines/>
        <w:rPr>
          <w:lang w:val="ru-RU"/>
        </w:rPr>
      </w:pPr>
      <w:r w:rsidRPr="00166726">
        <w:rPr>
          <w:lang w:val="ru-RU"/>
        </w:rPr>
        <w:t>Стандартные</w:t>
      </w:r>
      <w:r w:rsidR="00734B75" w:rsidRPr="00166726">
        <w:rPr>
          <w:lang w:val="ru-RU"/>
        </w:rPr>
        <w:t xml:space="preserve"> диапазоны видимости и размеры различных типов частиц</w:t>
      </w:r>
    </w:p>
    <w:tbl>
      <w:tblPr>
        <w:tblStyle w:val="TableGrid1"/>
        <w:tblW w:w="9639" w:type="dxa"/>
        <w:jc w:val="center"/>
        <w:tblLook w:val="04A0" w:firstRow="1" w:lastRow="0" w:firstColumn="1" w:lastColumn="0" w:noHBand="0" w:noVBand="1"/>
      </w:tblPr>
      <w:tblGrid>
        <w:gridCol w:w="1884"/>
        <w:gridCol w:w="1445"/>
        <w:gridCol w:w="2581"/>
        <w:gridCol w:w="2281"/>
        <w:gridCol w:w="1448"/>
      </w:tblGrid>
      <w:tr w:rsidR="00734B75" w:rsidRPr="00166726" w14:paraId="52F74651" w14:textId="77777777" w:rsidTr="00D41E01">
        <w:trPr>
          <w:trHeight w:val="522"/>
          <w:tblHeader/>
          <w:jc w:val="center"/>
        </w:trPr>
        <w:tc>
          <w:tcPr>
            <w:tcW w:w="977" w:type="pct"/>
            <w:vAlign w:val="center"/>
          </w:tcPr>
          <w:p w14:paraId="2D0CAEC2" w14:textId="4DDE8EAF" w:rsidR="00734B75" w:rsidRPr="00166726" w:rsidRDefault="00734B75" w:rsidP="00825156">
            <w:pPr>
              <w:pStyle w:val="Tablehead"/>
              <w:keepLines/>
              <w:rPr>
                <w:lang w:val="ru-RU"/>
              </w:rPr>
            </w:pPr>
            <w:r w:rsidRPr="00166726">
              <w:rPr>
                <w:lang w:val="ru-RU"/>
              </w:rPr>
              <w:t>Тип рассеивающего элемента/частицы</w:t>
            </w:r>
          </w:p>
        </w:tc>
        <w:tc>
          <w:tcPr>
            <w:tcW w:w="750" w:type="pct"/>
            <w:vAlign w:val="center"/>
          </w:tcPr>
          <w:p w14:paraId="5A990FBB" w14:textId="0382FFE4" w:rsidR="00734B75" w:rsidRPr="00166726" w:rsidRDefault="001A345C" w:rsidP="00825156">
            <w:pPr>
              <w:pStyle w:val="Tablehead"/>
              <w:keepLines/>
              <w:rPr>
                <w:lang w:val="ru-RU"/>
              </w:rPr>
            </w:pPr>
            <w:r w:rsidRPr="00166726">
              <w:rPr>
                <w:lang w:val="ru-RU"/>
              </w:rPr>
              <w:t>Стандартные</w:t>
            </w:r>
            <w:r w:rsidR="00734B75" w:rsidRPr="00166726">
              <w:rPr>
                <w:lang w:val="ru-RU"/>
              </w:rPr>
              <w:t xml:space="preserve"> диапазоны видимости</w:t>
            </w:r>
          </w:p>
        </w:tc>
        <w:tc>
          <w:tcPr>
            <w:tcW w:w="1339" w:type="pct"/>
            <w:vAlign w:val="center"/>
          </w:tcPr>
          <w:p w14:paraId="3CFD6F2C" w14:textId="75DB1B9D" w:rsidR="00734B75" w:rsidRPr="00166726" w:rsidRDefault="001A345C" w:rsidP="00825156">
            <w:pPr>
              <w:pStyle w:val="Tablehead"/>
              <w:keepLines/>
              <w:rPr>
                <w:lang w:val="ru-RU"/>
              </w:rPr>
            </w:pPr>
            <w:r w:rsidRPr="00166726">
              <w:rPr>
                <w:lang w:val="ru-RU"/>
              </w:rPr>
              <w:t>Стандартные</w:t>
            </w:r>
            <w:r w:rsidR="00734B75" w:rsidRPr="00166726">
              <w:rPr>
                <w:lang w:val="ru-RU"/>
              </w:rPr>
              <w:t xml:space="preserve"> размеры частиц </w:t>
            </w:r>
            <w:r w:rsidR="00734B75" w:rsidRPr="00166726">
              <w:rPr>
                <w:lang w:val="ru-RU"/>
              </w:rPr>
              <w:br/>
              <w:t>(радиус частиц)</w:t>
            </w:r>
          </w:p>
        </w:tc>
        <w:tc>
          <w:tcPr>
            <w:tcW w:w="1183" w:type="pct"/>
            <w:vAlign w:val="center"/>
          </w:tcPr>
          <w:p w14:paraId="619EB696" w14:textId="6F8B1F07" w:rsidR="00734B75" w:rsidRPr="00166726" w:rsidRDefault="00CB1C87" w:rsidP="00825156">
            <w:pPr>
              <w:pStyle w:val="Tablehead"/>
              <w:keepLines/>
              <w:rPr>
                <w:lang w:val="ru-RU"/>
              </w:rPr>
            </w:pPr>
            <w:r w:rsidRPr="00166726">
              <w:rPr>
                <w:lang w:val="ru-RU"/>
              </w:rPr>
              <w:t>Зависимость у</w:t>
            </w:r>
            <w:r w:rsidR="003B2BC0" w:rsidRPr="00166726">
              <w:rPr>
                <w:lang w:val="ru-RU"/>
              </w:rPr>
              <w:t>дельн</w:t>
            </w:r>
            <w:r w:rsidR="00734B75" w:rsidRPr="00166726">
              <w:rPr>
                <w:lang w:val="ru-RU"/>
              </w:rPr>
              <w:t>о</w:t>
            </w:r>
            <w:r w:rsidRPr="00166726">
              <w:rPr>
                <w:lang w:val="ru-RU"/>
              </w:rPr>
              <w:t>го</w:t>
            </w:r>
            <w:r w:rsidR="00734B75" w:rsidRPr="00166726">
              <w:rPr>
                <w:lang w:val="ru-RU"/>
              </w:rPr>
              <w:t xml:space="preserve"> ослаблени</w:t>
            </w:r>
            <w:r w:rsidRPr="00166726">
              <w:rPr>
                <w:lang w:val="ru-RU"/>
              </w:rPr>
              <w:t>я</w:t>
            </w:r>
            <w:r w:rsidR="00734B75" w:rsidRPr="00166726">
              <w:rPr>
                <w:lang w:val="ru-RU"/>
              </w:rPr>
              <w:t xml:space="preserve"> </w:t>
            </w:r>
            <w:r w:rsidRPr="00166726">
              <w:rPr>
                <w:lang w:val="ru-RU"/>
              </w:rPr>
              <w:t xml:space="preserve">от </w:t>
            </w:r>
            <w:r w:rsidR="00734B75" w:rsidRPr="00166726">
              <w:rPr>
                <w:lang w:val="ru-RU"/>
              </w:rPr>
              <w:t>длин</w:t>
            </w:r>
            <w:r w:rsidRPr="00166726">
              <w:rPr>
                <w:lang w:val="ru-RU"/>
              </w:rPr>
              <w:t>ы</w:t>
            </w:r>
            <w:r w:rsidR="00734B75" w:rsidRPr="00166726">
              <w:rPr>
                <w:lang w:val="ru-RU"/>
              </w:rPr>
              <w:t xml:space="preserve"> волны</w:t>
            </w:r>
          </w:p>
        </w:tc>
        <w:tc>
          <w:tcPr>
            <w:tcW w:w="752" w:type="pct"/>
            <w:vAlign w:val="center"/>
          </w:tcPr>
          <w:p w14:paraId="20CF7CE6" w14:textId="77777777" w:rsidR="00734B75" w:rsidRPr="00166726" w:rsidRDefault="00734B75" w:rsidP="00825156">
            <w:pPr>
              <w:pStyle w:val="Tablehead"/>
              <w:keepLines/>
              <w:rPr>
                <w:lang w:val="ru-RU"/>
              </w:rPr>
            </w:pPr>
            <w:r w:rsidRPr="00166726">
              <w:rPr>
                <w:lang w:val="ru-RU"/>
              </w:rPr>
              <w:t>Рассеяние</w:t>
            </w:r>
          </w:p>
        </w:tc>
      </w:tr>
      <w:tr w:rsidR="00734B75" w:rsidRPr="00166726" w14:paraId="31AB57BD" w14:textId="77777777" w:rsidTr="00D41E01">
        <w:trPr>
          <w:trHeight w:val="120"/>
          <w:jc w:val="center"/>
        </w:trPr>
        <w:tc>
          <w:tcPr>
            <w:tcW w:w="977" w:type="pct"/>
            <w:vAlign w:val="center"/>
          </w:tcPr>
          <w:p w14:paraId="73516531" w14:textId="77777777" w:rsidR="00734B75" w:rsidRPr="00166726" w:rsidRDefault="00734B75" w:rsidP="00825156">
            <w:pPr>
              <w:pStyle w:val="Tabletext"/>
              <w:keepNext/>
              <w:keepLines/>
              <w:jc w:val="left"/>
              <w:rPr>
                <w:szCs w:val="18"/>
                <w:lang w:val="ru-RU"/>
              </w:rPr>
            </w:pPr>
            <w:r w:rsidRPr="00166726">
              <w:rPr>
                <w:szCs w:val="18"/>
                <w:lang w:val="ru-RU"/>
              </w:rPr>
              <w:t>Атмосферные газы</w:t>
            </w:r>
          </w:p>
        </w:tc>
        <w:tc>
          <w:tcPr>
            <w:tcW w:w="750" w:type="pct"/>
            <w:vAlign w:val="center"/>
          </w:tcPr>
          <w:p w14:paraId="14A40BDA" w14:textId="3D848FBC" w:rsidR="00734B75" w:rsidRPr="00166726" w:rsidRDefault="00734B75" w:rsidP="00825156">
            <w:pPr>
              <w:pStyle w:val="Tabletext"/>
              <w:keepNext/>
              <w:keepLines/>
              <w:rPr>
                <w:rFonts w:eastAsia="SimSun"/>
                <w:szCs w:val="18"/>
                <w:lang w:val="ru-RU"/>
              </w:rPr>
            </w:pPr>
            <m:oMathPara>
              <m:oMath>
                <m:r>
                  <w:rPr>
                    <w:rFonts w:ascii="Cambria Math" w:hAnsi="Cambria Math" w:cstheme="majorBidi"/>
                    <w:szCs w:val="18"/>
                    <w:lang w:val="ru-RU"/>
                  </w:rPr>
                  <m:t>&gt; 100 км</m:t>
                </m:r>
              </m:oMath>
            </m:oMathPara>
          </w:p>
        </w:tc>
        <w:tc>
          <w:tcPr>
            <w:tcW w:w="1339" w:type="pct"/>
            <w:vAlign w:val="center"/>
          </w:tcPr>
          <w:p w14:paraId="74677831" w14:textId="77777777" w:rsidR="00734B75" w:rsidRPr="00166726" w:rsidRDefault="00734B75" w:rsidP="00825156">
            <w:pPr>
              <w:pStyle w:val="Tabletext"/>
              <w:keepNext/>
              <w:keepLines/>
              <w:jc w:val="center"/>
              <w:rPr>
                <w:rFonts w:asciiTheme="majorBidi" w:hAnsiTheme="majorBidi" w:cstheme="majorBidi"/>
                <w:szCs w:val="18"/>
                <w:lang w:val="ru-RU"/>
              </w:rPr>
            </w:pPr>
            <w:r w:rsidRPr="00166726">
              <w:rPr>
                <w:rFonts w:asciiTheme="majorBidi" w:hAnsiTheme="majorBidi"/>
                <w:szCs w:val="18"/>
                <w:lang w:val="ru-RU"/>
              </w:rPr>
              <w:t>&lt; 0,001</w:t>
            </w:r>
            <w:r w:rsidRPr="00166726">
              <w:rPr>
                <w:rFonts w:asciiTheme="majorBidi" w:hAnsiTheme="majorBidi"/>
                <w:b/>
                <w:szCs w:val="18"/>
                <w:lang w:val="ru-RU"/>
              </w:rPr>
              <w:t xml:space="preserve"> </w:t>
            </w:r>
            <w:r w:rsidRPr="00166726">
              <w:rPr>
                <w:rFonts w:asciiTheme="majorBidi" w:hAnsiTheme="majorBidi"/>
                <w:szCs w:val="18"/>
                <w:lang w:val="ru-RU"/>
              </w:rPr>
              <w:t>мкм</w:t>
            </w:r>
          </w:p>
        </w:tc>
        <w:tc>
          <w:tcPr>
            <w:tcW w:w="1183" w:type="pct"/>
            <w:vAlign w:val="center"/>
          </w:tcPr>
          <w:p w14:paraId="407AF360" w14:textId="77777777" w:rsidR="00734B75" w:rsidRPr="00166726" w:rsidRDefault="00734B75" w:rsidP="00825156">
            <w:pPr>
              <w:pStyle w:val="Tabletext"/>
              <w:keepNext/>
              <w:keepLines/>
              <w:rPr>
                <w:rFonts w:eastAsia="SimSun"/>
                <w:iCs/>
                <w:szCs w:val="18"/>
                <w:lang w:val="ru-RU"/>
              </w:rPr>
            </w:pPr>
            <m:oMathPara>
              <m:oMath>
                <m:r>
                  <m:rPr>
                    <m:sty m:val="p"/>
                  </m:rPr>
                  <w:rPr>
                    <w:rFonts w:ascii="Cambria Math" w:hAnsi="Cambria Math" w:cstheme="majorBidi"/>
                    <w:iCs/>
                    <w:szCs w:val="18"/>
                    <w:lang w:val="ru-RU"/>
                  </w:rPr>
                  <w:sym w:font="Symbol" w:char="F067"/>
                </m:r>
                <m:d>
                  <m:dPr>
                    <m:ctrlPr>
                      <w:rPr>
                        <w:rFonts w:ascii="Cambria Math" w:hAnsi="Cambria Math" w:cstheme="majorBidi"/>
                        <w:i/>
                        <w:szCs w:val="18"/>
                        <w:lang w:val="ru-RU"/>
                      </w:rPr>
                    </m:ctrlPr>
                  </m:dPr>
                  <m:e>
                    <m:r>
                      <m:rPr>
                        <m:sty m:val="p"/>
                      </m:rPr>
                      <w:rPr>
                        <w:rFonts w:ascii="Cambria Math" w:hAnsi="Cambria Math" w:cstheme="majorBidi"/>
                        <w:szCs w:val="18"/>
                        <w:lang w:val="ru-RU"/>
                      </w:rPr>
                      <m:t>λ</m:t>
                    </m:r>
                  </m:e>
                </m:d>
                <m:r>
                  <w:rPr>
                    <w:rFonts w:ascii="Cambria Math" w:hAnsi="Cambria Math" w:cstheme="majorBidi"/>
                    <w:szCs w:val="18"/>
                    <w:lang w:val="ru-RU"/>
                  </w:rPr>
                  <m:t>~</m:t>
                </m:r>
                <m:sSup>
                  <m:sSupPr>
                    <m:ctrlPr>
                      <w:rPr>
                        <w:rFonts w:ascii="Cambria Math" w:hAnsi="Cambria Math" w:cstheme="majorBidi"/>
                        <w:i/>
                        <w:szCs w:val="18"/>
                        <w:lang w:val="ru-RU"/>
                      </w:rPr>
                    </m:ctrlPr>
                  </m:sSupPr>
                  <m:e>
                    <m:r>
                      <m:rPr>
                        <m:sty m:val="p"/>
                      </m:rPr>
                      <w:rPr>
                        <w:rFonts w:ascii="Cambria Math" w:hAnsi="Cambria Math" w:cstheme="majorBidi"/>
                        <w:szCs w:val="18"/>
                        <w:lang w:val="ru-RU"/>
                      </w:rPr>
                      <m:t>λ</m:t>
                    </m:r>
                  </m:e>
                  <m:sup>
                    <m:r>
                      <w:rPr>
                        <w:rFonts w:ascii="Cambria Math" w:hAnsi="Cambria Math" w:cstheme="majorBidi"/>
                        <w:szCs w:val="18"/>
                        <w:lang w:val="ru-RU"/>
                      </w:rPr>
                      <m:t>4</m:t>
                    </m:r>
                  </m:sup>
                </m:sSup>
              </m:oMath>
            </m:oMathPara>
          </w:p>
        </w:tc>
        <w:tc>
          <w:tcPr>
            <w:tcW w:w="752" w:type="pct"/>
            <w:vAlign w:val="center"/>
          </w:tcPr>
          <w:p w14:paraId="47D78237" w14:textId="22FF6D61" w:rsidR="00734B75" w:rsidRPr="00166726" w:rsidRDefault="00C4020E" w:rsidP="00825156">
            <w:pPr>
              <w:pStyle w:val="Tabletext"/>
              <w:keepNext/>
              <w:keepLines/>
              <w:rPr>
                <w:rFonts w:asciiTheme="majorBidi" w:hAnsiTheme="majorBidi" w:cstheme="majorBidi"/>
                <w:szCs w:val="18"/>
                <w:lang w:val="ru-RU"/>
              </w:rPr>
            </w:pPr>
            <w:r w:rsidRPr="00166726">
              <w:rPr>
                <w:rFonts w:asciiTheme="majorBidi" w:hAnsiTheme="majorBidi" w:cstheme="majorBidi"/>
                <w:szCs w:val="18"/>
                <w:lang w:val="ru-RU"/>
              </w:rPr>
              <w:t>Рэлеевское рассеяние</w:t>
            </w:r>
          </w:p>
        </w:tc>
      </w:tr>
      <w:tr w:rsidR="00734B75" w:rsidRPr="00166726" w14:paraId="7BD33BCA" w14:textId="77777777" w:rsidTr="00D41E01">
        <w:trPr>
          <w:trHeight w:val="54"/>
          <w:jc w:val="center"/>
        </w:trPr>
        <w:tc>
          <w:tcPr>
            <w:tcW w:w="977" w:type="pct"/>
            <w:vAlign w:val="center"/>
          </w:tcPr>
          <w:p w14:paraId="1551CCBF" w14:textId="77777777" w:rsidR="00734B75" w:rsidRPr="00166726" w:rsidRDefault="00734B75" w:rsidP="00825156">
            <w:pPr>
              <w:pStyle w:val="Tabletext"/>
              <w:keepNext/>
              <w:keepLines/>
              <w:jc w:val="left"/>
              <w:rPr>
                <w:szCs w:val="18"/>
                <w:lang w:val="ru-RU"/>
              </w:rPr>
            </w:pPr>
            <w:r w:rsidRPr="00166726">
              <w:rPr>
                <w:szCs w:val="18"/>
                <w:lang w:val="ru-RU"/>
              </w:rPr>
              <w:t>Аэрозоль, дымка и легкий туман</w:t>
            </w:r>
          </w:p>
        </w:tc>
        <w:tc>
          <w:tcPr>
            <w:tcW w:w="750" w:type="pct"/>
            <w:vAlign w:val="center"/>
          </w:tcPr>
          <w:p w14:paraId="7E28821E" w14:textId="4BA11F02" w:rsidR="00734B75" w:rsidRPr="00166726" w:rsidRDefault="00734B75" w:rsidP="00825156">
            <w:pPr>
              <w:pStyle w:val="Tabletext"/>
              <w:keepNext/>
              <w:keepLines/>
              <w:rPr>
                <w:rFonts w:asciiTheme="majorBidi" w:hAnsiTheme="majorBidi" w:cstheme="majorBidi"/>
                <w:szCs w:val="18"/>
                <w:lang w:val="ru-RU"/>
              </w:rPr>
            </w:pPr>
            <m:oMathPara>
              <m:oMath>
                <m:r>
                  <w:rPr>
                    <w:rFonts w:ascii="Cambria Math" w:hAnsi="Cambria Math" w:cstheme="majorBidi"/>
                    <w:szCs w:val="18"/>
                    <w:lang w:val="ru-RU"/>
                  </w:rPr>
                  <m:t>≳ 0,5 км</m:t>
                </m:r>
              </m:oMath>
            </m:oMathPara>
          </w:p>
        </w:tc>
        <w:tc>
          <w:tcPr>
            <w:tcW w:w="1339" w:type="pct"/>
            <w:vAlign w:val="center"/>
          </w:tcPr>
          <w:p w14:paraId="7314A4B8" w14:textId="3617EB11" w:rsidR="00734B75" w:rsidRPr="00166726" w:rsidRDefault="00734B75" w:rsidP="00825156">
            <w:pPr>
              <w:pStyle w:val="Tabletext"/>
              <w:keepNext/>
              <w:keepLines/>
              <w:jc w:val="left"/>
              <w:rPr>
                <w:rFonts w:asciiTheme="majorBidi" w:hAnsiTheme="majorBidi" w:cstheme="majorBidi"/>
                <w:szCs w:val="18"/>
                <w:lang w:val="ru-RU"/>
              </w:rPr>
            </w:pPr>
            <w:r w:rsidRPr="00166726">
              <w:rPr>
                <w:rFonts w:asciiTheme="majorBidi" w:hAnsiTheme="majorBidi"/>
                <w:szCs w:val="18"/>
                <w:lang w:val="ru-RU"/>
              </w:rPr>
              <w:t xml:space="preserve">Нуклеационная мода, мода Айткена, мода накопления и </w:t>
            </w:r>
            <w:r w:rsidR="009D7427" w:rsidRPr="00166726">
              <w:rPr>
                <w:rFonts w:asciiTheme="majorBidi" w:hAnsiTheme="majorBidi"/>
                <w:szCs w:val="18"/>
                <w:lang w:val="ru-RU"/>
              </w:rPr>
              <w:t>крупнодисперсная</w:t>
            </w:r>
            <w:r w:rsidRPr="00166726">
              <w:rPr>
                <w:rFonts w:asciiTheme="majorBidi" w:hAnsiTheme="majorBidi"/>
                <w:szCs w:val="18"/>
                <w:lang w:val="ru-RU"/>
              </w:rPr>
              <w:t xml:space="preserve"> мода (0,005−1 мкм)</w:t>
            </w:r>
          </w:p>
        </w:tc>
        <w:tc>
          <w:tcPr>
            <w:tcW w:w="1183" w:type="pct"/>
            <w:vAlign w:val="center"/>
          </w:tcPr>
          <w:p w14:paraId="7A000F5E" w14:textId="685D431F" w:rsidR="00734B75" w:rsidRPr="00166726" w:rsidRDefault="00734B75" w:rsidP="00825156">
            <w:pPr>
              <w:pStyle w:val="Tabletext"/>
              <w:keepNext/>
              <w:keepLines/>
              <w:rPr>
                <w:rFonts w:asciiTheme="majorBidi" w:hAnsiTheme="majorBidi" w:cstheme="majorBidi"/>
                <w:szCs w:val="18"/>
                <w:lang w:val="ru-RU"/>
              </w:rPr>
            </w:pPr>
            <m:oMath>
              <m:r>
                <m:rPr>
                  <m:sty m:val="p"/>
                </m:rPr>
                <w:rPr>
                  <w:rFonts w:ascii="Cambria Math" w:hAnsi="Cambria Math" w:cstheme="majorBidi"/>
                  <w:iCs/>
                  <w:szCs w:val="18"/>
                  <w:lang w:val="ru-RU"/>
                </w:rPr>
                <w:sym w:font="Symbol" w:char="F067"/>
              </m:r>
              <m:d>
                <m:dPr>
                  <m:ctrlPr>
                    <w:rPr>
                      <w:rFonts w:ascii="Cambria Math" w:hAnsi="Cambria Math" w:cstheme="majorBidi"/>
                      <w:i/>
                      <w:szCs w:val="18"/>
                      <w:lang w:val="ru-RU"/>
                    </w:rPr>
                  </m:ctrlPr>
                </m:dPr>
                <m:e>
                  <m:r>
                    <m:rPr>
                      <m:sty m:val="p"/>
                    </m:rPr>
                    <w:rPr>
                      <w:rFonts w:ascii="Cambria Math" w:hAnsi="Cambria Math" w:cstheme="majorBidi"/>
                      <w:szCs w:val="18"/>
                      <w:lang w:val="ru-RU"/>
                    </w:rPr>
                    <m:t>λ</m:t>
                  </m:r>
                </m:e>
              </m:d>
              <m:r>
                <w:rPr>
                  <w:rFonts w:ascii="Cambria Math" w:hAnsi="Cambria Math" w:cstheme="majorBidi"/>
                  <w:szCs w:val="18"/>
                  <w:lang w:val="ru-RU"/>
                </w:rPr>
                <m:t>~</m:t>
              </m:r>
              <m:sSup>
                <m:sSupPr>
                  <m:ctrlPr>
                    <w:rPr>
                      <w:rFonts w:ascii="Cambria Math" w:hAnsi="Cambria Math" w:cstheme="majorBidi"/>
                      <w:i/>
                      <w:szCs w:val="18"/>
                      <w:lang w:val="ru-RU"/>
                    </w:rPr>
                  </m:ctrlPr>
                </m:sSupPr>
                <m:e>
                  <m:r>
                    <m:rPr>
                      <m:sty m:val="p"/>
                    </m:rPr>
                    <w:rPr>
                      <w:rFonts w:ascii="Cambria Math" w:hAnsi="Cambria Math" w:cstheme="majorBidi"/>
                      <w:szCs w:val="18"/>
                      <w:lang w:val="ru-RU"/>
                    </w:rPr>
                    <m:t>λ</m:t>
                  </m:r>
                </m:e>
                <m:sup>
                  <m:r>
                    <w:rPr>
                      <w:rFonts w:ascii="Cambria Math" w:hAnsi="Cambria Math" w:cstheme="majorBidi"/>
                      <w:szCs w:val="18"/>
                      <w:lang w:val="ru-RU"/>
                    </w:rPr>
                    <m:t>-1,6</m:t>
                  </m:r>
                </m:sup>
              </m:sSup>
            </m:oMath>
            <w:r w:rsidRPr="00166726">
              <w:rPr>
                <w:rFonts w:asciiTheme="majorBidi" w:hAnsiTheme="majorBidi" w:cstheme="majorBidi"/>
                <w:szCs w:val="18"/>
                <w:lang w:val="ru-RU"/>
              </w:rPr>
              <w:t xml:space="preserve"> </w:t>
            </w:r>
            <w:r w:rsidR="003B3674" w:rsidRPr="00166726">
              <w:rPr>
                <w:rFonts w:asciiTheme="majorBidi" w:hAnsiTheme="majorBidi" w:cstheme="majorBidi"/>
                <w:szCs w:val="18"/>
                <w:lang w:val="ru-RU"/>
              </w:rPr>
              <w:t>до</w:t>
            </w:r>
            <w:r w:rsidRPr="00166726">
              <w:rPr>
                <w:rFonts w:asciiTheme="majorBidi" w:hAnsiTheme="majorBidi" w:cstheme="majorBidi"/>
                <w:szCs w:val="18"/>
                <w:lang w:val="ru-RU"/>
              </w:rPr>
              <w:t xml:space="preserve"> </w:t>
            </w:r>
            <m:oMath>
              <m:r>
                <m:rPr>
                  <m:sty m:val="p"/>
                </m:rPr>
                <w:rPr>
                  <w:rFonts w:ascii="Cambria Math" w:hAnsi="Cambria Math" w:cstheme="majorBidi"/>
                  <w:iCs/>
                  <w:szCs w:val="18"/>
                  <w:lang w:val="ru-RU"/>
                </w:rPr>
                <w:sym w:font="Symbol" w:char="F067"/>
              </m:r>
              <m:d>
                <m:dPr>
                  <m:ctrlPr>
                    <w:rPr>
                      <w:rFonts w:ascii="Cambria Math" w:hAnsi="Cambria Math" w:cstheme="majorBidi"/>
                      <w:i/>
                      <w:szCs w:val="18"/>
                      <w:lang w:val="ru-RU"/>
                    </w:rPr>
                  </m:ctrlPr>
                </m:dPr>
                <m:e>
                  <m:r>
                    <m:rPr>
                      <m:sty m:val="p"/>
                    </m:rPr>
                    <w:rPr>
                      <w:rFonts w:ascii="Cambria Math" w:hAnsi="Cambria Math" w:cstheme="majorBidi"/>
                      <w:szCs w:val="18"/>
                      <w:lang w:val="ru-RU"/>
                    </w:rPr>
                    <m:t>λ</m:t>
                  </m:r>
                </m:e>
              </m:d>
              <m:r>
                <w:rPr>
                  <w:rFonts w:ascii="Cambria Math" w:hAnsi="Cambria Math" w:cstheme="majorBidi"/>
                  <w:szCs w:val="18"/>
                  <w:lang w:val="ru-RU"/>
                </w:rPr>
                <m:t>~</m:t>
              </m:r>
              <m:sSup>
                <m:sSupPr>
                  <m:ctrlPr>
                    <w:rPr>
                      <w:rFonts w:ascii="Cambria Math" w:hAnsi="Cambria Math" w:cstheme="majorBidi"/>
                      <w:i/>
                      <w:szCs w:val="18"/>
                      <w:lang w:val="ru-RU"/>
                    </w:rPr>
                  </m:ctrlPr>
                </m:sSupPr>
                <m:e>
                  <m:r>
                    <m:rPr>
                      <m:sty m:val="p"/>
                    </m:rPr>
                    <w:rPr>
                      <w:rFonts w:ascii="Cambria Math" w:hAnsi="Cambria Math" w:cstheme="majorBidi"/>
                      <w:szCs w:val="18"/>
                      <w:lang w:val="ru-RU"/>
                    </w:rPr>
                    <m:t>λ</m:t>
                  </m:r>
                </m:e>
                <m:sup>
                  <m:r>
                    <w:rPr>
                      <w:rFonts w:ascii="Cambria Math" w:hAnsi="Cambria Math" w:cstheme="majorBidi"/>
                      <w:szCs w:val="18"/>
                      <w:lang w:val="ru-RU"/>
                    </w:rPr>
                    <m:t>0</m:t>
                  </m:r>
                </m:sup>
              </m:sSup>
            </m:oMath>
          </w:p>
        </w:tc>
        <w:tc>
          <w:tcPr>
            <w:tcW w:w="752" w:type="pct"/>
            <w:vAlign w:val="center"/>
          </w:tcPr>
          <w:p w14:paraId="6F5A71F8" w14:textId="77777777" w:rsidR="00734B75" w:rsidRPr="00166726" w:rsidRDefault="00734B75" w:rsidP="00825156">
            <w:pPr>
              <w:pStyle w:val="Tabletext"/>
              <w:keepNext/>
              <w:keepLines/>
              <w:rPr>
                <w:rFonts w:asciiTheme="majorBidi" w:hAnsiTheme="majorBidi" w:cstheme="majorBidi"/>
                <w:szCs w:val="18"/>
                <w:lang w:val="ru-RU"/>
              </w:rPr>
            </w:pPr>
            <w:r w:rsidRPr="00166726">
              <w:rPr>
                <w:rFonts w:asciiTheme="majorBidi" w:hAnsiTheme="majorBidi"/>
                <w:szCs w:val="18"/>
                <w:lang w:val="ru-RU"/>
              </w:rPr>
              <w:t>Рассеяние Ми</w:t>
            </w:r>
          </w:p>
        </w:tc>
      </w:tr>
      <w:tr w:rsidR="00734B75" w:rsidRPr="00166726" w14:paraId="560DA269" w14:textId="77777777" w:rsidTr="00D41E01">
        <w:trPr>
          <w:trHeight w:val="127"/>
          <w:jc w:val="center"/>
        </w:trPr>
        <w:tc>
          <w:tcPr>
            <w:tcW w:w="977" w:type="pct"/>
            <w:vAlign w:val="center"/>
          </w:tcPr>
          <w:p w14:paraId="71A9A898" w14:textId="77777777" w:rsidR="00734B75" w:rsidRPr="00166726" w:rsidRDefault="00734B75" w:rsidP="00734B75">
            <w:pPr>
              <w:pStyle w:val="Tabletext"/>
              <w:rPr>
                <w:szCs w:val="18"/>
                <w:lang w:val="ru-RU"/>
              </w:rPr>
            </w:pPr>
            <w:r w:rsidRPr="00166726">
              <w:rPr>
                <w:szCs w:val="18"/>
                <w:lang w:val="ru-RU"/>
              </w:rPr>
              <w:t>Сильный туман</w:t>
            </w:r>
          </w:p>
        </w:tc>
        <w:tc>
          <w:tcPr>
            <w:tcW w:w="750" w:type="pct"/>
            <w:vAlign w:val="center"/>
          </w:tcPr>
          <w:p w14:paraId="14B5C4EF" w14:textId="6C364967" w:rsidR="00734B75" w:rsidRPr="00166726" w:rsidRDefault="00734B75" w:rsidP="00734B75">
            <w:pPr>
              <w:pStyle w:val="Tabletext"/>
              <w:rPr>
                <w:rFonts w:eastAsia="SimSun"/>
                <w:szCs w:val="18"/>
                <w:lang w:val="ru-RU"/>
              </w:rPr>
            </w:pPr>
            <m:oMathPara>
              <m:oMath>
                <m:r>
                  <w:rPr>
                    <w:rFonts w:ascii="Cambria Math" w:hAnsi="Cambria Math" w:cstheme="majorBidi"/>
                    <w:szCs w:val="18"/>
                    <w:lang w:val="ru-RU"/>
                  </w:rPr>
                  <m:t>≲ 0,5 км</m:t>
                </m:r>
              </m:oMath>
            </m:oMathPara>
          </w:p>
        </w:tc>
        <w:tc>
          <w:tcPr>
            <w:tcW w:w="1339" w:type="pct"/>
            <w:vAlign w:val="center"/>
          </w:tcPr>
          <w:p w14:paraId="1C50C617" w14:textId="77777777" w:rsidR="00734B75" w:rsidRPr="00166726" w:rsidRDefault="00734B75" w:rsidP="00734B75">
            <w:pPr>
              <w:pStyle w:val="Tabletext"/>
              <w:jc w:val="center"/>
              <w:rPr>
                <w:rFonts w:asciiTheme="majorBidi" w:hAnsiTheme="majorBidi" w:cstheme="majorBidi"/>
                <w:szCs w:val="18"/>
                <w:lang w:val="ru-RU"/>
              </w:rPr>
            </w:pPr>
            <w:r w:rsidRPr="00166726">
              <w:rPr>
                <w:rFonts w:asciiTheme="majorBidi" w:hAnsiTheme="majorBidi"/>
                <w:szCs w:val="18"/>
                <w:lang w:val="ru-RU"/>
              </w:rPr>
              <w:t>1−100</w:t>
            </w:r>
            <w:r w:rsidRPr="00166726">
              <w:rPr>
                <w:rFonts w:asciiTheme="majorBidi" w:hAnsiTheme="majorBidi"/>
                <w:b/>
                <w:szCs w:val="18"/>
                <w:lang w:val="ru-RU"/>
              </w:rPr>
              <w:t xml:space="preserve"> </w:t>
            </w:r>
            <w:r w:rsidRPr="00166726">
              <w:rPr>
                <w:rFonts w:asciiTheme="majorBidi" w:hAnsiTheme="majorBidi"/>
                <w:szCs w:val="18"/>
                <w:lang w:val="ru-RU"/>
              </w:rPr>
              <w:t>мкм</w:t>
            </w:r>
          </w:p>
        </w:tc>
        <w:tc>
          <w:tcPr>
            <w:tcW w:w="1183" w:type="pct"/>
            <w:tcBorders>
              <w:bottom w:val="nil"/>
            </w:tcBorders>
            <w:vAlign w:val="center"/>
          </w:tcPr>
          <w:p w14:paraId="61CC1BD9" w14:textId="77777777" w:rsidR="00734B75" w:rsidRPr="00166726" w:rsidRDefault="00734B75" w:rsidP="00734B75">
            <w:pPr>
              <w:pStyle w:val="Tabletext"/>
              <w:rPr>
                <w:rFonts w:eastAsia="SimSun"/>
                <w:iCs/>
                <w:szCs w:val="18"/>
                <w:lang w:val="ru-RU"/>
              </w:rPr>
            </w:pPr>
          </w:p>
        </w:tc>
        <w:tc>
          <w:tcPr>
            <w:tcW w:w="752" w:type="pct"/>
            <w:tcBorders>
              <w:bottom w:val="nil"/>
            </w:tcBorders>
            <w:vAlign w:val="center"/>
          </w:tcPr>
          <w:p w14:paraId="6E553636" w14:textId="77777777" w:rsidR="00734B75" w:rsidRPr="00166726" w:rsidRDefault="00734B75" w:rsidP="00734B75">
            <w:pPr>
              <w:pStyle w:val="Tabletext"/>
              <w:rPr>
                <w:rFonts w:asciiTheme="majorBidi" w:hAnsiTheme="majorBidi" w:cstheme="majorBidi"/>
                <w:szCs w:val="18"/>
                <w:lang w:val="ru-RU"/>
              </w:rPr>
            </w:pPr>
          </w:p>
        </w:tc>
      </w:tr>
      <w:tr w:rsidR="00734B75" w:rsidRPr="00166726" w14:paraId="7F0001BF" w14:textId="77777777" w:rsidTr="00D41E01">
        <w:trPr>
          <w:trHeight w:val="127"/>
          <w:jc w:val="center"/>
        </w:trPr>
        <w:tc>
          <w:tcPr>
            <w:tcW w:w="977" w:type="pct"/>
            <w:vAlign w:val="center"/>
          </w:tcPr>
          <w:p w14:paraId="641C8C74" w14:textId="77777777" w:rsidR="00734B75" w:rsidRPr="00166726" w:rsidRDefault="00734B75" w:rsidP="00734B75">
            <w:pPr>
              <w:pStyle w:val="Tabletext"/>
              <w:rPr>
                <w:szCs w:val="18"/>
                <w:lang w:val="ru-RU"/>
              </w:rPr>
            </w:pPr>
            <w:r w:rsidRPr="00166726">
              <w:rPr>
                <w:szCs w:val="18"/>
                <w:lang w:val="ru-RU"/>
              </w:rPr>
              <w:t>Снег</w:t>
            </w:r>
          </w:p>
        </w:tc>
        <w:tc>
          <w:tcPr>
            <w:tcW w:w="750" w:type="pct"/>
            <w:vAlign w:val="center"/>
          </w:tcPr>
          <w:p w14:paraId="36453713" w14:textId="77777777" w:rsidR="00734B75" w:rsidRPr="00166726" w:rsidRDefault="00734B75" w:rsidP="00734B75">
            <w:pPr>
              <w:pStyle w:val="Tabletext"/>
              <w:jc w:val="center"/>
              <w:rPr>
                <w:rFonts w:eastAsia="SimSun"/>
                <w:szCs w:val="18"/>
                <w:lang w:val="ru-RU"/>
              </w:rPr>
            </w:pPr>
            <w:r w:rsidRPr="00166726">
              <w:rPr>
                <w:rFonts w:asciiTheme="majorBidi" w:hAnsiTheme="majorBidi"/>
                <w:szCs w:val="18"/>
                <w:lang w:val="ru-RU"/>
              </w:rPr>
              <w:t>0,3−3 км</w:t>
            </w:r>
          </w:p>
        </w:tc>
        <w:tc>
          <w:tcPr>
            <w:tcW w:w="1339" w:type="pct"/>
            <w:vAlign w:val="center"/>
          </w:tcPr>
          <w:p w14:paraId="185EB430" w14:textId="77777777" w:rsidR="00734B75" w:rsidRPr="00166726" w:rsidRDefault="00734B75" w:rsidP="00734B75">
            <w:pPr>
              <w:pStyle w:val="Tabletext"/>
              <w:jc w:val="center"/>
              <w:rPr>
                <w:rFonts w:asciiTheme="majorBidi" w:hAnsiTheme="majorBidi" w:cstheme="majorBidi"/>
                <w:szCs w:val="18"/>
                <w:lang w:val="ru-RU"/>
              </w:rPr>
            </w:pPr>
            <w:r w:rsidRPr="00166726">
              <w:rPr>
                <w:rFonts w:asciiTheme="majorBidi" w:hAnsiTheme="majorBidi"/>
                <w:szCs w:val="18"/>
                <w:lang w:val="ru-RU"/>
              </w:rPr>
              <w:t>1−10 мм</w:t>
            </w:r>
          </w:p>
        </w:tc>
        <w:tc>
          <w:tcPr>
            <w:tcW w:w="1183" w:type="pct"/>
            <w:tcBorders>
              <w:top w:val="nil"/>
              <w:bottom w:val="nil"/>
            </w:tcBorders>
            <w:vAlign w:val="center"/>
          </w:tcPr>
          <w:p w14:paraId="04335894" w14:textId="77777777" w:rsidR="00734B75" w:rsidRPr="00166726" w:rsidRDefault="00734B75" w:rsidP="00734B75">
            <w:pPr>
              <w:pStyle w:val="Tabletext"/>
              <w:rPr>
                <w:rFonts w:eastAsia="SimSun"/>
                <w:iCs/>
                <w:szCs w:val="18"/>
                <w:lang w:val="ru-RU"/>
              </w:rPr>
            </w:pPr>
            <m:oMathPara>
              <m:oMath>
                <m:r>
                  <m:rPr>
                    <m:sty m:val="p"/>
                  </m:rPr>
                  <w:rPr>
                    <w:rFonts w:ascii="Cambria Math" w:hAnsi="Cambria Math" w:cstheme="majorBidi"/>
                    <w:iCs/>
                    <w:szCs w:val="18"/>
                    <w:lang w:val="ru-RU"/>
                  </w:rPr>
                  <w:sym w:font="Symbol" w:char="F067"/>
                </m:r>
                <m:d>
                  <m:dPr>
                    <m:ctrlPr>
                      <w:rPr>
                        <w:rFonts w:ascii="Cambria Math" w:hAnsi="Cambria Math" w:cstheme="majorBidi"/>
                        <w:i/>
                        <w:szCs w:val="18"/>
                        <w:lang w:val="ru-RU"/>
                      </w:rPr>
                    </m:ctrlPr>
                  </m:dPr>
                  <m:e>
                    <m:r>
                      <m:rPr>
                        <m:sty m:val="p"/>
                      </m:rPr>
                      <w:rPr>
                        <w:rFonts w:ascii="Cambria Math" w:hAnsi="Cambria Math" w:cstheme="majorBidi"/>
                        <w:szCs w:val="18"/>
                        <w:lang w:val="ru-RU"/>
                      </w:rPr>
                      <m:t>λ</m:t>
                    </m:r>
                  </m:e>
                </m:d>
                <m:r>
                  <w:rPr>
                    <w:rFonts w:ascii="Cambria Math" w:hAnsi="Cambria Math" w:cstheme="majorBidi"/>
                    <w:szCs w:val="18"/>
                    <w:lang w:val="ru-RU"/>
                  </w:rPr>
                  <m:t>~</m:t>
                </m:r>
                <m:sSup>
                  <m:sSupPr>
                    <m:ctrlPr>
                      <w:rPr>
                        <w:rFonts w:ascii="Cambria Math" w:hAnsi="Cambria Math" w:cstheme="majorBidi"/>
                        <w:i/>
                        <w:szCs w:val="18"/>
                        <w:lang w:val="ru-RU"/>
                      </w:rPr>
                    </m:ctrlPr>
                  </m:sSupPr>
                  <m:e>
                    <m:r>
                      <m:rPr>
                        <m:sty m:val="p"/>
                      </m:rPr>
                      <w:rPr>
                        <w:rFonts w:ascii="Cambria Math" w:hAnsi="Cambria Math" w:cstheme="majorBidi"/>
                        <w:szCs w:val="18"/>
                        <w:lang w:val="ru-RU"/>
                      </w:rPr>
                      <m:t>λ</m:t>
                    </m:r>
                  </m:e>
                  <m:sup>
                    <m:r>
                      <w:rPr>
                        <w:rFonts w:ascii="Cambria Math" w:hAnsi="Cambria Math" w:cstheme="majorBidi"/>
                        <w:szCs w:val="18"/>
                        <w:lang w:val="ru-RU"/>
                      </w:rPr>
                      <m:t>0</m:t>
                    </m:r>
                  </m:sup>
                </m:sSup>
              </m:oMath>
            </m:oMathPara>
          </w:p>
        </w:tc>
        <w:tc>
          <w:tcPr>
            <w:tcW w:w="752" w:type="pct"/>
            <w:tcBorders>
              <w:top w:val="nil"/>
              <w:bottom w:val="nil"/>
            </w:tcBorders>
            <w:vAlign w:val="center"/>
          </w:tcPr>
          <w:p w14:paraId="40D9CFA7" w14:textId="77777777" w:rsidR="00734B75" w:rsidRPr="00166726" w:rsidRDefault="00734B75" w:rsidP="00734B75">
            <w:pPr>
              <w:pStyle w:val="Tabletext"/>
              <w:rPr>
                <w:rFonts w:asciiTheme="majorBidi" w:hAnsiTheme="majorBidi" w:cstheme="majorBidi"/>
                <w:szCs w:val="18"/>
                <w:lang w:val="ru-RU"/>
              </w:rPr>
            </w:pPr>
            <w:r w:rsidRPr="00166726">
              <w:rPr>
                <w:rFonts w:asciiTheme="majorBidi" w:hAnsiTheme="majorBidi"/>
                <w:szCs w:val="18"/>
                <w:lang w:val="ru-RU"/>
              </w:rPr>
              <w:t>Оптическое рассеяние</w:t>
            </w:r>
          </w:p>
        </w:tc>
      </w:tr>
      <w:tr w:rsidR="00734B75" w:rsidRPr="00166726" w14:paraId="71A66292" w14:textId="77777777" w:rsidTr="00D41E01">
        <w:trPr>
          <w:trHeight w:val="127"/>
          <w:jc w:val="center"/>
        </w:trPr>
        <w:tc>
          <w:tcPr>
            <w:tcW w:w="977" w:type="pct"/>
            <w:vAlign w:val="center"/>
          </w:tcPr>
          <w:p w14:paraId="3E4FF28D" w14:textId="77777777" w:rsidR="00734B75" w:rsidRPr="00166726" w:rsidRDefault="00734B75" w:rsidP="00734B75">
            <w:pPr>
              <w:pStyle w:val="Tabletext"/>
              <w:rPr>
                <w:szCs w:val="18"/>
                <w:lang w:val="ru-RU"/>
              </w:rPr>
            </w:pPr>
            <w:r w:rsidRPr="00166726">
              <w:rPr>
                <w:szCs w:val="18"/>
                <w:lang w:val="ru-RU"/>
              </w:rPr>
              <w:t>Дождь</w:t>
            </w:r>
          </w:p>
        </w:tc>
        <w:tc>
          <w:tcPr>
            <w:tcW w:w="750" w:type="pct"/>
          </w:tcPr>
          <w:p w14:paraId="1C18CFEF" w14:textId="77777777" w:rsidR="00734B75" w:rsidRPr="00166726" w:rsidRDefault="00734B75" w:rsidP="00734B75">
            <w:pPr>
              <w:pStyle w:val="Tabletext"/>
              <w:jc w:val="center"/>
              <w:rPr>
                <w:rFonts w:eastAsia="SimSun"/>
                <w:szCs w:val="18"/>
                <w:lang w:val="ru-RU"/>
              </w:rPr>
            </w:pPr>
            <w:r w:rsidRPr="00166726">
              <w:rPr>
                <w:rFonts w:asciiTheme="majorBidi" w:hAnsiTheme="majorBidi"/>
                <w:szCs w:val="18"/>
                <w:lang w:val="ru-RU"/>
              </w:rPr>
              <w:t>0,5−10 км</w:t>
            </w:r>
          </w:p>
        </w:tc>
        <w:tc>
          <w:tcPr>
            <w:tcW w:w="1339" w:type="pct"/>
          </w:tcPr>
          <w:p w14:paraId="7EEDCCF3" w14:textId="77777777" w:rsidR="00734B75" w:rsidRPr="00166726" w:rsidRDefault="00734B75" w:rsidP="00734B75">
            <w:pPr>
              <w:pStyle w:val="Tabletext"/>
              <w:jc w:val="center"/>
              <w:rPr>
                <w:rFonts w:asciiTheme="majorBidi" w:hAnsiTheme="majorBidi" w:cstheme="majorBidi"/>
                <w:szCs w:val="18"/>
                <w:lang w:val="ru-RU"/>
              </w:rPr>
            </w:pPr>
            <w:r w:rsidRPr="00166726">
              <w:rPr>
                <w:rFonts w:asciiTheme="majorBidi" w:hAnsiTheme="majorBidi"/>
                <w:szCs w:val="18"/>
                <w:lang w:val="ru-RU"/>
              </w:rPr>
              <w:t>0,1−4 мм</w:t>
            </w:r>
          </w:p>
        </w:tc>
        <w:tc>
          <w:tcPr>
            <w:tcW w:w="1183" w:type="pct"/>
            <w:tcBorders>
              <w:top w:val="nil"/>
            </w:tcBorders>
            <w:vAlign w:val="center"/>
          </w:tcPr>
          <w:p w14:paraId="03DC9146" w14:textId="77777777" w:rsidR="00734B75" w:rsidRPr="00166726" w:rsidRDefault="00734B75" w:rsidP="00734B75">
            <w:pPr>
              <w:pStyle w:val="Tabletext"/>
              <w:rPr>
                <w:rFonts w:eastAsia="SimSun"/>
                <w:iCs/>
                <w:szCs w:val="18"/>
                <w:lang w:val="ru-RU"/>
              </w:rPr>
            </w:pPr>
          </w:p>
        </w:tc>
        <w:tc>
          <w:tcPr>
            <w:tcW w:w="752" w:type="pct"/>
            <w:tcBorders>
              <w:top w:val="nil"/>
            </w:tcBorders>
            <w:vAlign w:val="center"/>
          </w:tcPr>
          <w:p w14:paraId="3FBDDBCF" w14:textId="77777777" w:rsidR="00734B75" w:rsidRPr="00166726" w:rsidRDefault="00734B75" w:rsidP="00734B75">
            <w:pPr>
              <w:pStyle w:val="Tabletext"/>
              <w:rPr>
                <w:rFonts w:asciiTheme="majorBidi" w:hAnsiTheme="majorBidi" w:cstheme="majorBidi"/>
                <w:szCs w:val="18"/>
                <w:lang w:val="ru-RU"/>
              </w:rPr>
            </w:pPr>
          </w:p>
        </w:tc>
      </w:tr>
    </w:tbl>
    <w:p w14:paraId="21D1D344" w14:textId="77777777" w:rsidR="00D41E01" w:rsidRPr="00166726" w:rsidRDefault="00D41E01" w:rsidP="00D41E01">
      <w:pPr>
        <w:pStyle w:val="Tablefin"/>
        <w:rPr>
          <w:rFonts w:eastAsiaTheme="minorEastAsia"/>
          <w:lang w:val="ru-RU"/>
        </w:rPr>
      </w:pPr>
    </w:p>
    <w:p w14:paraId="52812965" w14:textId="22644075" w:rsidR="0043644C" w:rsidRPr="00166726" w:rsidRDefault="0043644C" w:rsidP="008314B8">
      <w:pPr>
        <w:pStyle w:val="Heading4"/>
        <w:rPr>
          <w:lang w:val="ru-RU"/>
        </w:rPr>
      </w:pPr>
      <w:r w:rsidRPr="00166726">
        <w:rPr>
          <w:lang w:val="ru-RU"/>
        </w:rPr>
        <w:t>4.</w:t>
      </w:r>
      <w:r w:rsidR="008314B8" w:rsidRPr="00166726">
        <w:rPr>
          <w:lang w:val="ru-RU"/>
        </w:rPr>
        <w:t>1</w:t>
      </w:r>
      <w:r w:rsidRPr="00166726">
        <w:rPr>
          <w:lang w:val="ru-RU"/>
        </w:rPr>
        <w:t>.</w:t>
      </w:r>
      <w:r w:rsidR="008314B8" w:rsidRPr="00166726">
        <w:rPr>
          <w:lang w:val="ru-RU"/>
        </w:rPr>
        <w:t>2.1</w:t>
      </w:r>
      <w:r w:rsidRPr="00166726">
        <w:rPr>
          <w:lang w:val="ru-RU"/>
        </w:rPr>
        <w:tab/>
      </w:r>
      <w:r w:rsidR="003B2BC0" w:rsidRPr="00166726">
        <w:rPr>
          <w:lang w:val="ru-RU"/>
        </w:rPr>
        <w:t>Удельн</w:t>
      </w:r>
      <w:r w:rsidR="003B3674" w:rsidRPr="00166726">
        <w:rPr>
          <w:lang w:val="ru-RU"/>
        </w:rPr>
        <w:t>ое ослабление, вызванное наличием взвешенных частиц</w:t>
      </w:r>
      <w:r w:rsidR="00411E83" w:rsidRPr="00166726">
        <w:rPr>
          <w:lang w:val="ru-RU"/>
        </w:rPr>
        <w:t xml:space="preserve"> γ</w:t>
      </w:r>
      <w:r w:rsidR="00411E83" w:rsidRPr="00166726">
        <w:rPr>
          <w:i/>
          <w:iCs/>
          <w:vertAlign w:val="subscript"/>
          <w:lang w:val="ru-RU"/>
        </w:rPr>
        <w:t>sp</w:t>
      </w:r>
    </w:p>
    <w:p w14:paraId="173DFC50" w14:textId="328B3737" w:rsidR="003B3674" w:rsidRPr="00166726" w:rsidRDefault="003B2BC0" w:rsidP="003B3674">
      <w:pPr>
        <w:rPr>
          <w:rFonts w:eastAsiaTheme="minorEastAsia"/>
          <w:lang w:val="ru-RU"/>
        </w:rPr>
      </w:pPr>
      <w:r w:rsidRPr="00166726">
        <w:rPr>
          <w:lang w:val="ru-RU"/>
        </w:rPr>
        <w:t>Удельн</w:t>
      </w:r>
      <w:r w:rsidR="003B3674" w:rsidRPr="00166726">
        <w:rPr>
          <w:lang w:val="ru-RU"/>
        </w:rPr>
        <w:t xml:space="preserve">ое ослабление, создаваемое частицами </w:t>
      </w:r>
      <w:r w:rsidR="001A345C" w:rsidRPr="00166726">
        <w:rPr>
          <w:lang w:val="ru-RU"/>
        </w:rPr>
        <w:t>за</w:t>
      </w:r>
      <w:r w:rsidR="003B3674" w:rsidRPr="00166726">
        <w:rPr>
          <w:lang w:val="ru-RU"/>
        </w:rPr>
        <w:t xml:space="preserve">данного типа, можно вычислить аналитически, если известны сечение экстинкции отдельных частиц и </w:t>
      </w:r>
      <w:r w:rsidR="001A345C" w:rsidRPr="00166726">
        <w:rPr>
          <w:lang w:val="ru-RU"/>
        </w:rPr>
        <w:t>PSD</w:t>
      </w:r>
      <w:r w:rsidR="003B3674" w:rsidRPr="00166726">
        <w:rPr>
          <w:lang w:val="ru-RU"/>
        </w:rPr>
        <w:t>. Тем не менее</w:t>
      </w:r>
      <w:r w:rsidR="001A345C" w:rsidRPr="00166726">
        <w:rPr>
          <w:lang w:val="ru-RU"/>
        </w:rPr>
        <w:t>, если речь идет об аэрозолях, дымке или тумане,</w:t>
      </w:r>
      <w:r w:rsidR="00C4020E" w:rsidRPr="00166726">
        <w:rPr>
          <w:lang w:val="ru-RU"/>
        </w:rPr>
        <w:t xml:space="preserve"> </w:t>
      </w:r>
      <w:r w:rsidR="00047EF9" w:rsidRPr="00166726">
        <w:rPr>
          <w:lang w:val="ru-RU"/>
        </w:rPr>
        <w:t xml:space="preserve">измерение и моделирование </w:t>
      </w:r>
      <w:r w:rsidR="001A345C" w:rsidRPr="00166726">
        <w:rPr>
          <w:lang w:val="ru-RU"/>
        </w:rPr>
        <w:t>PSD сопряжено с</w:t>
      </w:r>
      <w:r w:rsidR="00047EF9" w:rsidRPr="00166726">
        <w:rPr>
          <w:lang w:val="ru-RU"/>
        </w:rPr>
        <w:t xml:space="preserve"> трудност</w:t>
      </w:r>
      <w:r w:rsidR="001A345C" w:rsidRPr="00166726">
        <w:rPr>
          <w:lang w:val="ru-RU"/>
        </w:rPr>
        <w:t>ями</w:t>
      </w:r>
      <w:r w:rsidR="003B3674" w:rsidRPr="00166726">
        <w:rPr>
          <w:lang w:val="ru-RU"/>
        </w:rPr>
        <w:t xml:space="preserve">. По причине отсутствия в литературе данных об измерениях PSD </w:t>
      </w:r>
      <w:r w:rsidR="001A345C" w:rsidRPr="00166726">
        <w:rPr>
          <w:lang w:val="ru-RU"/>
        </w:rPr>
        <w:t>зачастую</w:t>
      </w:r>
      <w:r w:rsidR="003B3674" w:rsidRPr="00166726">
        <w:rPr>
          <w:lang w:val="ru-RU"/>
        </w:rPr>
        <w:t xml:space="preserve"> применяются эмпирические модели. В большинстве из них </w:t>
      </w:r>
      <w:r w:rsidRPr="00166726">
        <w:rPr>
          <w:lang w:val="ru-RU"/>
        </w:rPr>
        <w:t>удельн</w:t>
      </w:r>
      <w:r w:rsidR="003B3674" w:rsidRPr="00166726">
        <w:rPr>
          <w:lang w:val="ru-RU"/>
        </w:rPr>
        <w:t xml:space="preserve">ое ослабление увязано с атмосферной видимостью </w:t>
      </w:r>
      <w:r w:rsidR="003B3674" w:rsidRPr="00166726">
        <w:rPr>
          <w:i/>
          <w:lang w:val="ru-RU"/>
        </w:rPr>
        <w:t>V</w:t>
      </w:r>
      <w:r w:rsidR="003B3674" w:rsidRPr="00166726">
        <w:rPr>
          <w:lang w:val="ru-RU"/>
        </w:rPr>
        <w:t>.</w:t>
      </w:r>
    </w:p>
    <w:p w14:paraId="7245FD1D" w14:textId="18331751" w:rsidR="008314B8" w:rsidRPr="00166726" w:rsidRDefault="00750FC4" w:rsidP="003B3674">
      <w:pPr>
        <w:rPr>
          <w:rFonts w:eastAsiaTheme="minorEastAsia"/>
          <w:lang w:val="ru-RU"/>
        </w:rPr>
      </w:pPr>
      <w:r w:rsidRPr="00166726">
        <w:rPr>
          <w:lang w:val="ru-RU"/>
        </w:rPr>
        <w:t>В</w:t>
      </w:r>
      <w:r w:rsidR="003B3674" w:rsidRPr="00166726">
        <w:rPr>
          <w:lang w:val="ru-RU"/>
        </w:rPr>
        <w:t xml:space="preserve"> рекомендация</w:t>
      </w:r>
      <w:r w:rsidRPr="00166726">
        <w:rPr>
          <w:lang w:val="ru-RU"/>
        </w:rPr>
        <w:t>х</w:t>
      </w:r>
      <w:r w:rsidR="003B3674" w:rsidRPr="00166726">
        <w:rPr>
          <w:lang w:val="ru-RU"/>
        </w:rPr>
        <w:t xml:space="preserve"> "Руководства по приборам и методам наблюдений", выпущенного Всемирной метеорологической организацией (ВМО), </w:t>
      </w:r>
      <w:r w:rsidRPr="00166726">
        <w:rPr>
          <w:lang w:val="ru-RU"/>
        </w:rPr>
        <w:t>представлено</w:t>
      </w:r>
      <w:r w:rsidR="003B3674" w:rsidRPr="00166726">
        <w:rPr>
          <w:lang w:val="ru-RU"/>
        </w:rPr>
        <w:t xml:space="preserve"> </w:t>
      </w:r>
      <w:r w:rsidRPr="00166726">
        <w:rPr>
          <w:lang w:val="ru-RU"/>
        </w:rPr>
        <w:t xml:space="preserve">определение </w:t>
      </w:r>
      <w:r w:rsidRPr="00166726">
        <w:rPr>
          <w:i/>
          <w:lang w:val="ru-RU"/>
        </w:rPr>
        <w:t>атмосферной видимости</w:t>
      </w:r>
      <w:r w:rsidR="003B3674" w:rsidRPr="00166726">
        <w:rPr>
          <w:lang w:val="ru-RU"/>
        </w:rPr>
        <w:t xml:space="preserve">. </w:t>
      </w:r>
      <w:r w:rsidR="003B3674" w:rsidRPr="00166726">
        <w:rPr>
          <w:i/>
          <w:lang w:val="ru-RU"/>
        </w:rPr>
        <w:t>Видимость</w:t>
      </w:r>
      <w:r w:rsidR="003B3674" w:rsidRPr="00166726">
        <w:rPr>
          <w:lang w:val="ru-RU"/>
        </w:rPr>
        <w:t xml:space="preserve"> </w:t>
      </w:r>
      <w:r w:rsidRPr="00166726">
        <w:rPr>
          <w:lang w:val="ru-RU"/>
        </w:rPr>
        <w:t>равнозначна</w:t>
      </w:r>
      <w:r w:rsidR="003B3674" w:rsidRPr="00166726">
        <w:rPr>
          <w:lang w:val="ru-RU"/>
        </w:rPr>
        <w:t xml:space="preserve"> метеорологической оптической дальности (МОД), то есть длине пути в атмосфере, необходимой для уменьшения </w:t>
      </w:r>
      <w:r w:rsidRPr="00166726">
        <w:rPr>
          <w:lang w:val="ru-RU"/>
        </w:rPr>
        <w:t>светового</w:t>
      </w:r>
      <w:r w:rsidR="003B3674" w:rsidRPr="00166726">
        <w:rPr>
          <w:lang w:val="ru-RU"/>
        </w:rPr>
        <w:t xml:space="preserve"> потока (оптической мощности на единицу площади) в </w:t>
      </w:r>
      <w:r w:rsidR="00B31524" w:rsidRPr="00166726">
        <w:rPr>
          <w:lang w:val="ru-RU"/>
        </w:rPr>
        <w:t xml:space="preserve">идеально </w:t>
      </w:r>
      <w:r w:rsidR="003B3674" w:rsidRPr="00166726">
        <w:rPr>
          <w:lang w:val="ru-RU"/>
        </w:rPr>
        <w:t>параллельном пучке лучей от лампы накаливания при цветовой температуре 2 700 K до 5% его первоначального значения на апертуре передатчика. Используя закон Бугера</w:t>
      </w:r>
      <w:r w:rsidR="00D86791" w:rsidRPr="00166726">
        <w:rPr>
          <w:lang w:val="ru-RU"/>
        </w:rPr>
        <w:t>–</w:t>
      </w:r>
      <w:r w:rsidR="003B3674" w:rsidRPr="00166726">
        <w:rPr>
          <w:lang w:val="ru-RU"/>
        </w:rPr>
        <w:t>Ламберта</w:t>
      </w:r>
      <w:r w:rsidRPr="00166726">
        <w:rPr>
          <w:lang w:val="ru-RU"/>
        </w:rPr>
        <w:t xml:space="preserve"> об </w:t>
      </w:r>
      <w:r w:rsidR="003B3674" w:rsidRPr="00166726">
        <w:rPr>
          <w:lang w:val="ru-RU"/>
        </w:rPr>
        <w:t>экспоненциально</w:t>
      </w:r>
      <w:r w:rsidRPr="00166726">
        <w:rPr>
          <w:lang w:val="ru-RU"/>
        </w:rPr>
        <w:t>м</w:t>
      </w:r>
      <w:r w:rsidR="003B3674" w:rsidRPr="00166726">
        <w:rPr>
          <w:lang w:val="ru-RU"/>
        </w:rPr>
        <w:t xml:space="preserve"> ослаблени</w:t>
      </w:r>
      <w:r w:rsidRPr="00166726">
        <w:rPr>
          <w:lang w:val="ru-RU"/>
        </w:rPr>
        <w:t>и</w:t>
      </w:r>
      <w:r w:rsidR="003B3674" w:rsidRPr="00166726">
        <w:rPr>
          <w:lang w:val="ru-RU"/>
        </w:rPr>
        <w:t xml:space="preserve"> </w:t>
      </w:r>
      <w:r w:rsidRPr="00166726">
        <w:rPr>
          <w:lang w:val="ru-RU"/>
        </w:rPr>
        <w:t>светового потока</w:t>
      </w:r>
      <w:r w:rsidR="003B3674" w:rsidRPr="00166726">
        <w:rPr>
          <w:lang w:val="ru-RU"/>
        </w:rPr>
        <w:t xml:space="preserve"> при прохождении через однородный слой частиц, несложно </w:t>
      </w:r>
      <w:r w:rsidRPr="00166726">
        <w:rPr>
          <w:lang w:val="ru-RU"/>
        </w:rPr>
        <w:t>вывести</w:t>
      </w:r>
      <w:r w:rsidR="003B3674" w:rsidRPr="00166726">
        <w:rPr>
          <w:lang w:val="ru-RU"/>
        </w:rPr>
        <w:t xml:space="preserve"> следующую </w:t>
      </w:r>
      <w:r w:rsidRPr="00166726">
        <w:rPr>
          <w:lang w:val="ru-RU"/>
        </w:rPr>
        <w:t>зависимость</w:t>
      </w:r>
      <w:r w:rsidR="003B3674" w:rsidRPr="00166726">
        <w:rPr>
          <w:lang w:val="ru-RU"/>
        </w:rPr>
        <w:t xml:space="preserve"> между </w:t>
      </w:r>
      <w:r w:rsidR="003B2BC0" w:rsidRPr="00166726">
        <w:rPr>
          <w:lang w:val="ru-RU"/>
        </w:rPr>
        <w:t>удельны</w:t>
      </w:r>
      <w:r w:rsidR="003B3674" w:rsidRPr="00166726">
        <w:rPr>
          <w:lang w:val="ru-RU"/>
        </w:rPr>
        <w:t xml:space="preserve">м ослаблением </w:t>
      </w:r>
      <m:oMath>
        <m:sSub>
          <m:sSubPr>
            <m:ctrlPr>
              <w:rPr>
                <w:rFonts w:ascii="Cambria Math" w:eastAsiaTheme="minorEastAsia" w:hAnsi="Cambria Math"/>
                <w:i/>
                <w:lang w:val="ru-RU"/>
              </w:rPr>
            </m:ctrlPr>
          </m:sSubPr>
          <m:e>
            <m:r>
              <m:rPr>
                <m:sty m:val="p"/>
              </m:rPr>
              <w:rPr>
                <w:rFonts w:ascii="Cambria Math" w:eastAsiaTheme="minorEastAsia" w:hAnsi="Cambria Math"/>
                <w:lang w:val="ru-RU"/>
              </w:rPr>
              <m:t>γ</m:t>
            </m:r>
          </m:e>
          <m:sub>
            <m:r>
              <w:rPr>
                <w:rFonts w:ascii="Cambria Math" w:eastAsiaTheme="minorEastAsia" w:hAnsi="Cambria Math"/>
                <w:lang w:val="ru-RU"/>
              </w:rPr>
              <m:t>sp</m:t>
            </m:r>
          </m:sub>
        </m:sSub>
      </m:oMath>
      <w:r w:rsidR="003B3674" w:rsidRPr="00166726">
        <w:rPr>
          <w:lang w:val="ru-RU"/>
        </w:rPr>
        <w:t xml:space="preserve"> (в дБ/км) и </w:t>
      </w:r>
      <w:r w:rsidR="00B31524" w:rsidRPr="00166726">
        <w:rPr>
          <w:lang w:val="ru-RU"/>
        </w:rPr>
        <w:t xml:space="preserve">видимостью </w:t>
      </w:r>
      <w:r w:rsidR="003B3674" w:rsidRPr="00166726">
        <w:rPr>
          <w:i/>
          <w:lang w:val="ru-RU"/>
        </w:rPr>
        <w:t>V</w:t>
      </w:r>
      <w:r w:rsidR="003B3674" w:rsidRPr="00166726">
        <w:rPr>
          <w:lang w:val="ru-RU"/>
        </w:rPr>
        <w:t xml:space="preserve"> (в км):</w:t>
      </w:r>
    </w:p>
    <w:p w14:paraId="020C286A" w14:textId="6F7811C0" w:rsidR="008314B8" w:rsidRPr="00166726" w:rsidRDefault="008314B8" w:rsidP="008314B8">
      <w:pPr>
        <w:pStyle w:val="Equation"/>
        <w:rPr>
          <w:rFonts w:ascii="Cambria Math" w:eastAsiaTheme="minorEastAsia" w:hAnsi="Cambria Math"/>
          <w:lang w:val="ru-RU"/>
        </w:rPr>
      </w:pPr>
      <w:r w:rsidRPr="00166726">
        <w:rPr>
          <w:rFonts w:eastAsiaTheme="minorEastAsia"/>
          <w:lang w:val="ru-RU"/>
        </w:rPr>
        <w:tab/>
      </w:r>
      <w:r w:rsidRPr="00166726">
        <w:rPr>
          <w:rFonts w:eastAsiaTheme="minorEastAsia"/>
          <w:lang w:val="ru-RU"/>
        </w:rPr>
        <w:tab/>
      </w:r>
      <m:oMath>
        <m:sSub>
          <m:sSubPr>
            <m:ctrlPr>
              <w:rPr>
                <w:rFonts w:ascii="Cambria Math" w:eastAsiaTheme="minorEastAsia" w:hAnsi="Cambria Math"/>
                <w:lang w:val="ru-RU"/>
              </w:rPr>
            </m:ctrlPr>
          </m:sSubPr>
          <m:e>
            <m:r>
              <m:rPr>
                <m:sty m:val="p"/>
              </m:rPr>
              <w:rPr>
                <w:rFonts w:ascii="Cambria Math" w:eastAsiaTheme="minorEastAsia" w:hAnsi="Cambria Math"/>
                <w:lang w:val="ru-RU"/>
              </w:rPr>
              <m:t>Γ</m:t>
            </m:r>
          </m:e>
          <m:sub>
            <m:r>
              <w:rPr>
                <w:rFonts w:ascii="Cambria Math" w:eastAsiaTheme="minorEastAsia" w:hAnsi="Cambria Math"/>
                <w:lang w:val="ru-RU"/>
              </w:rPr>
              <m:t>sp</m:t>
            </m:r>
          </m:sub>
        </m:sSub>
        <m:r>
          <m:rPr>
            <m:sty m:val="p"/>
          </m:rPr>
          <w:rPr>
            <w:rFonts w:ascii="Cambria Math" w:eastAsiaTheme="minorEastAsia" w:hAnsi="Cambria Math"/>
            <w:lang w:val="ru-RU"/>
          </w:rPr>
          <m:t>=</m:t>
        </m:r>
        <m:f>
          <m:fPr>
            <m:ctrlPr>
              <w:rPr>
                <w:rFonts w:ascii="Cambria Math" w:eastAsiaTheme="minorEastAsia" w:hAnsi="Cambria Math"/>
                <w:lang w:val="ru-RU"/>
              </w:rPr>
            </m:ctrlPr>
          </m:fPr>
          <m:num>
            <m:r>
              <m:rPr>
                <m:sty m:val="p"/>
              </m:rPr>
              <w:rPr>
                <w:rFonts w:ascii="Cambria Math" w:eastAsiaTheme="minorEastAsia" w:hAnsi="Cambria Math"/>
                <w:lang w:val="ru-RU"/>
              </w:rPr>
              <m:t>13</m:t>
            </m:r>
          </m:num>
          <m:den>
            <m:r>
              <w:rPr>
                <w:rFonts w:ascii="Cambria Math" w:eastAsiaTheme="minorEastAsia" w:hAnsi="Cambria Math"/>
                <w:lang w:val="ru-RU"/>
              </w:rPr>
              <m:t>V</m:t>
            </m:r>
          </m:den>
        </m:f>
      </m:oMath>
      <w:r w:rsidRPr="00166726">
        <w:rPr>
          <w:rFonts w:ascii="Cambria Math" w:eastAsiaTheme="minorEastAsia" w:hAnsi="Cambria Math"/>
          <w:lang w:val="ru-RU"/>
        </w:rPr>
        <w:tab/>
      </w:r>
      <w:r w:rsidRPr="00166726">
        <w:rPr>
          <w:rFonts w:asciiTheme="majorBidi" w:eastAsiaTheme="minorEastAsia" w:hAnsiTheme="majorBidi" w:cstheme="majorBidi"/>
          <w:lang w:val="ru-RU"/>
        </w:rPr>
        <w:t>(4)</w:t>
      </w:r>
    </w:p>
    <w:p w14:paraId="39D61328" w14:textId="27DC085F" w:rsidR="003B3674" w:rsidRPr="00166726" w:rsidRDefault="003B3674" w:rsidP="003B3674">
      <w:pPr>
        <w:rPr>
          <w:rFonts w:eastAsiaTheme="minorEastAsia"/>
          <w:lang w:val="ru-RU"/>
        </w:rPr>
      </w:pPr>
      <w:r w:rsidRPr="00166726">
        <w:rPr>
          <w:lang w:val="ru-RU"/>
        </w:rPr>
        <w:t xml:space="preserve">Следует </w:t>
      </w:r>
      <w:r w:rsidR="00D86791" w:rsidRPr="00166726">
        <w:rPr>
          <w:lang w:val="ru-RU"/>
        </w:rPr>
        <w:t>отметить</w:t>
      </w:r>
      <w:r w:rsidRPr="00166726">
        <w:rPr>
          <w:lang w:val="ru-RU"/>
        </w:rPr>
        <w:t xml:space="preserve">, что эта зависимость </w:t>
      </w:r>
      <w:r w:rsidR="00750FC4" w:rsidRPr="00166726">
        <w:rPr>
          <w:lang w:val="ru-RU"/>
        </w:rPr>
        <w:t>соблюдается</w:t>
      </w:r>
      <w:r w:rsidRPr="00166726">
        <w:rPr>
          <w:lang w:val="ru-RU"/>
        </w:rPr>
        <w:t xml:space="preserve"> для видимой части оптического спектра (обычно в середине окна 400</w:t>
      </w:r>
      <w:r w:rsidR="009149B3" w:rsidRPr="00166726">
        <w:rPr>
          <w:lang w:val="ru-RU"/>
        </w:rPr>
        <w:t>−</w:t>
      </w:r>
      <w:r w:rsidRPr="00166726">
        <w:rPr>
          <w:lang w:val="ru-RU"/>
        </w:rPr>
        <w:t xml:space="preserve">700 нм, то есть при 550 нм), и при этом ничего не </w:t>
      </w:r>
      <w:r w:rsidR="00750FC4" w:rsidRPr="00166726">
        <w:rPr>
          <w:lang w:val="ru-RU"/>
        </w:rPr>
        <w:t>сказано</w:t>
      </w:r>
      <w:r w:rsidRPr="00166726">
        <w:rPr>
          <w:lang w:val="ru-RU"/>
        </w:rPr>
        <w:t xml:space="preserve"> о том, какие частицы находятся </w:t>
      </w:r>
      <w:r w:rsidR="00750FC4" w:rsidRPr="00166726">
        <w:rPr>
          <w:lang w:val="ru-RU"/>
        </w:rPr>
        <w:t>на</w:t>
      </w:r>
      <w:r w:rsidRPr="00166726">
        <w:rPr>
          <w:lang w:val="ru-RU"/>
        </w:rPr>
        <w:t xml:space="preserve"> пути </w:t>
      </w:r>
      <w:r w:rsidR="00750FC4" w:rsidRPr="00166726">
        <w:rPr>
          <w:lang w:val="ru-RU"/>
        </w:rPr>
        <w:t>светового потока</w:t>
      </w:r>
      <w:r w:rsidRPr="00166726">
        <w:rPr>
          <w:lang w:val="ru-RU"/>
        </w:rPr>
        <w:t>. Уравнение (4) записано для взвешенных частиц, однако в принципе оно справедливо при любых атмосферных условиях.</w:t>
      </w:r>
    </w:p>
    <w:p w14:paraId="64A9C48A" w14:textId="2D6FF830" w:rsidR="003B3674" w:rsidRPr="00166726" w:rsidRDefault="003B3674" w:rsidP="003B3674">
      <w:pPr>
        <w:rPr>
          <w:rFonts w:eastAsiaTheme="minorEastAsia"/>
          <w:lang w:val="ru-RU"/>
        </w:rPr>
      </w:pPr>
      <w:r w:rsidRPr="00166726">
        <w:rPr>
          <w:lang w:val="ru-RU"/>
        </w:rPr>
        <w:t xml:space="preserve">Инструментальные методы часто предполагают использование уравнения (4), чтобы на основе значения </w:t>
      </w:r>
      <m:oMath>
        <m:sSub>
          <m:sSubPr>
            <m:ctrlPr>
              <w:rPr>
                <w:rFonts w:ascii="Cambria Math" w:eastAsiaTheme="minorEastAsia" w:hAnsi="Cambria Math"/>
                <w:i/>
                <w:iCs/>
                <w:lang w:val="ru-RU"/>
              </w:rPr>
            </m:ctrlPr>
          </m:sSubPr>
          <m:e>
            <m:r>
              <m:rPr>
                <m:sty m:val="p"/>
              </m:rPr>
              <w:rPr>
                <w:rFonts w:ascii="Cambria Math" w:eastAsiaTheme="minorEastAsia" w:hAnsi="Cambria Math"/>
                <w:lang w:val="ru-RU"/>
              </w:rPr>
              <m:t>γ</m:t>
            </m:r>
          </m:e>
          <m:sub>
            <m:r>
              <w:rPr>
                <w:rFonts w:ascii="Cambria Math" w:eastAsiaTheme="minorEastAsia" w:hAnsi="Cambria Math"/>
                <w:lang w:val="ru-RU"/>
              </w:rPr>
              <m:t>sp</m:t>
            </m:r>
          </m:sub>
        </m:sSub>
      </m:oMath>
      <w:r w:rsidRPr="00166726">
        <w:rPr>
          <w:lang w:val="ru-RU"/>
        </w:rPr>
        <w:t xml:space="preserve">, измеренного в образце атмосферы (или аналогичных величин, </w:t>
      </w:r>
      <w:r w:rsidR="00750FC4" w:rsidRPr="00166726">
        <w:rPr>
          <w:lang w:val="ru-RU"/>
        </w:rPr>
        <w:t xml:space="preserve">таких </w:t>
      </w:r>
      <w:r w:rsidRPr="00166726">
        <w:rPr>
          <w:lang w:val="ru-RU"/>
        </w:rPr>
        <w:t xml:space="preserve">как коэффициент рассеяния) получить значение </w:t>
      </w:r>
      <w:r w:rsidRPr="00166726">
        <w:rPr>
          <w:i/>
          <w:lang w:val="ru-RU"/>
        </w:rPr>
        <w:t>V</w:t>
      </w:r>
      <w:r w:rsidRPr="00166726">
        <w:rPr>
          <w:lang w:val="ru-RU"/>
        </w:rPr>
        <w:t xml:space="preserve">. Иногда для </w:t>
      </w:r>
      <w:r w:rsidR="00750FC4" w:rsidRPr="00166726">
        <w:rPr>
          <w:lang w:val="ru-RU"/>
        </w:rPr>
        <w:t>светового потока</w:t>
      </w:r>
      <w:r w:rsidRPr="00166726">
        <w:rPr>
          <w:lang w:val="ru-RU"/>
        </w:rPr>
        <w:t xml:space="preserve"> выбирают другое пороговое значение </w:t>
      </w:r>
      <w:r w:rsidRPr="00166726">
        <w:rPr>
          <w:i/>
          <w:lang w:val="ru-RU"/>
        </w:rPr>
        <w:t>T</w:t>
      </w:r>
      <w:r w:rsidRPr="00166726">
        <w:rPr>
          <w:lang w:val="ru-RU"/>
        </w:rPr>
        <w:t>, поэтому, для удобства, уравнение (4) можно записать в более общем виде как:</w:t>
      </w:r>
    </w:p>
    <w:p w14:paraId="1211C8A7" w14:textId="77777777" w:rsidR="008314B8" w:rsidRPr="00166726" w:rsidRDefault="008314B8" w:rsidP="008314B8">
      <w:pPr>
        <w:pStyle w:val="Equation"/>
        <w:rPr>
          <w:rFonts w:eastAsiaTheme="minorEastAsia"/>
          <w:lang w:val="ru-RU"/>
        </w:rPr>
      </w:pPr>
      <w:r w:rsidRPr="00166726">
        <w:rPr>
          <w:rFonts w:eastAsiaTheme="minorEastAsia"/>
          <w:lang w:val="ru-RU"/>
        </w:rPr>
        <w:tab/>
      </w:r>
      <w:r w:rsidRPr="00166726">
        <w:rPr>
          <w:rFonts w:eastAsiaTheme="minorEastAsia"/>
          <w:lang w:val="ru-RU"/>
        </w:rPr>
        <w:tab/>
      </w:r>
      <m:oMath>
        <m:sSub>
          <m:sSubPr>
            <m:ctrlPr>
              <w:rPr>
                <w:rFonts w:ascii="Cambria Math" w:eastAsiaTheme="minorEastAsia" w:hAnsi="Cambria Math"/>
                <w:lang w:val="ru-RU"/>
              </w:rPr>
            </m:ctrlPr>
          </m:sSubPr>
          <m:e>
            <m:r>
              <m:rPr>
                <m:sty m:val="p"/>
              </m:rPr>
              <w:rPr>
                <w:rFonts w:ascii="Cambria Math" w:eastAsiaTheme="minorEastAsia" w:hAnsi="Cambria Math"/>
                <w:lang w:val="ru-RU"/>
              </w:rPr>
              <m:t>Γ</m:t>
            </m:r>
          </m:e>
          <m:sub>
            <m:r>
              <w:rPr>
                <w:rFonts w:ascii="Cambria Math" w:eastAsiaTheme="minorEastAsia" w:hAnsi="Cambria Math"/>
                <w:lang w:val="ru-RU"/>
              </w:rPr>
              <m:t>sp</m:t>
            </m:r>
          </m:sub>
        </m:sSub>
        <m:r>
          <m:rPr>
            <m:sty m:val="p"/>
          </m:rPr>
          <w:rPr>
            <w:rFonts w:ascii="Cambria Math" w:eastAsiaTheme="minorEastAsia" w:hAnsi="Cambria Math"/>
            <w:lang w:val="ru-RU"/>
          </w:rPr>
          <m:t>=</m:t>
        </m:r>
        <m:f>
          <m:fPr>
            <m:ctrlPr>
              <w:rPr>
                <w:rFonts w:ascii="Cambria Math" w:eastAsiaTheme="minorEastAsia" w:hAnsi="Cambria Math"/>
                <w:lang w:val="ru-RU"/>
              </w:rPr>
            </m:ctrlPr>
          </m:fPr>
          <m:num>
            <m:r>
              <w:rPr>
                <w:rFonts w:ascii="Cambria Math" w:eastAsiaTheme="minorEastAsia" w:hAnsi="Cambria Math"/>
                <w:lang w:val="ru-RU"/>
              </w:rPr>
              <m:t>K</m:t>
            </m:r>
          </m:num>
          <m:den>
            <m:r>
              <w:rPr>
                <w:rFonts w:ascii="Cambria Math" w:eastAsiaTheme="minorEastAsia" w:hAnsi="Cambria Math"/>
                <w:lang w:val="ru-RU"/>
              </w:rPr>
              <m:t>V</m:t>
            </m:r>
          </m:den>
        </m:f>
      </m:oMath>
      <w:r w:rsidRPr="00166726">
        <w:rPr>
          <w:rFonts w:eastAsiaTheme="minorEastAsia"/>
          <w:lang w:val="ru-RU"/>
        </w:rPr>
        <w:tab/>
        <w:t>(5)</w:t>
      </w:r>
    </w:p>
    <w:p w14:paraId="4F4B72C7" w14:textId="77777777" w:rsidR="008314B8" w:rsidRPr="00166726" w:rsidRDefault="008314B8" w:rsidP="008314B8">
      <w:pPr>
        <w:pStyle w:val="Equation"/>
        <w:rPr>
          <w:rFonts w:eastAsiaTheme="minorEastAsia"/>
          <w:lang w:val="ru-RU"/>
        </w:rPr>
      </w:pPr>
      <w:bookmarkStart w:id="14" w:name="_Hlk134010774"/>
      <w:r w:rsidRPr="00166726">
        <w:rPr>
          <w:rFonts w:eastAsiaTheme="minorEastAsia"/>
          <w:lang w:val="ru-RU"/>
        </w:rPr>
        <w:tab/>
      </w:r>
      <w:r w:rsidRPr="00166726">
        <w:rPr>
          <w:rFonts w:eastAsiaTheme="minorEastAsia"/>
          <w:lang w:val="ru-RU"/>
        </w:rPr>
        <w:tab/>
      </w:r>
      <m:oMath>
        <m:sSub>
          <m:sSubPr>
            <m:ctrlPr>
              <w:rPr>
                <w:rFonts w:ascii="Cambria Math" w:eastAsiaTheme="minorEastAsia" w:hAnsi="Cambria Math"/>
                <w:lang w:val="ru-RU"/>
              </w:rPr>
            </m:ctrlPr>
          </m:sSubPr>
          <m:e>
            <m:r>
              <m:rPr>
                <m:sty m:val="p"/>
              </m:rPr>
              <w:rPr>
                <w:rFonts w:ascii="Cambria Math" w:eastAsiaTheme="minorEastAsia" w:hAnsi="Cambria Math"/>
                <w:lang w:val="ru-RU"/>
              </w:rPr>
              <m:t>Γ</m:t>
            </m:r>
          </m:e>
          <m:sub>
            <m:r>
              <w:rPr>
                <w:rFonts w:ascii="Cambria Math" w:eastAsiaTheme="minorEastAsia" w:hAnsi="Cambria Math"/>
                <w:lang w:val="ru-RU"/>
              </w:rPr>
              <m:t>sp</m:t>
            </m:r>
          </m:sub>
        </m:sSub>
        <m:r>
          <m:rPr>
            <m:sty m:val="p"/>
          </m:rPr>
          <w:rPr>
            <w:rFonts w:ascii="Cambria Math" w:eastAsiaTheme="minorEastAsia" w:hAnsi="Cambria Math"/>
            <w:lang w:val="ru-RU"/>
          </w:rPr>
          <m:t>=</m:t>
        </m:r>
        <m:f>
          <m:fPr>
            <m:ctrlPr>
              <w:rPr>
                <w:rFonts w:ascii="Cambria Math" w:eastAsiaTheme="minorEastAsia" w:hAnsi="Cambria Math"/>
                <w:lang w:val="ru-RU"/>
              </w:rPr>
            </m:ctrlPr>
          </m:fPr>
          <m:num>
            <m:r>
              <m:rPr>
                <m:sty m:val="p"/>
              </m:rPr>
              <w:rPr>
                <w:rFonts w:ascii="Cambria Math" w:eastAsiaTheme="minorEastAsia" w:hAnsi="Cambria Math"/>
                <w:lang w:val="ru-RU"/>
              </w:rPr>
              <m:t>13</m:t>
            </m:r>
          </m:num>
          <m:den>
            <m:r>
              <w:rPr>
                <w:rFonts w:ascii="Cambria Math" w:eastAsiaTheme="minorEastAsia" w:hAnsi="Cambria Math"/>
                <w:lang w:val="ru-RU"/>
              </w:rPr>
              <m:t>V</m:t>
            </m:r>
          </m:den>
        </m:f>
      </m:oMath>
      <w:r w:rsidRPr="00166726">
        <w:rPr>
          <w:rFonts w:eastAsiaTheme="minorEastAsia"/>
          <w:lang w:val="ru-RU"/>
        </w:rPr>
        <w:tab/>
        <w:t>(6)</w:t>
      </w:r>
    </w:p>
    <w:bookmarkEnd w:id="14"/>
    <w:p w14:paraId="1C7F1A68" w14:textId="3D66770B" w:rsidR="008314B8" w:rsidRPr="00166726" w:rsidRDefault="003B3674" w:rsidP="00862318">
      <w:pPr>
        <w:tabs>
          <w:tab w:val="clear" w:pos="794"/>
          <w:tab w:val="clear" w:pos="1191"/>
          <w:tab w:val="clear" w:pos="1588"/>
          <w:tab w:val="clear" w:pos="1985"/>
          <w:tab w:val="left" w:pos="1134"/>
          <w:tab w:val="left" w:pos="1871"/>
          <w:tab w:val="left" w:pos="2268"/>
        </w:tabs>
        <w:rPr>
          <w:rFonts w:eastAsiaTheme="minorEastAsia"/>
          <w:lang w:val="ru-RU"/>
        </w:rPr>
      </w:pPr>
      <w:r w:rsidRPr="00166726">
        <w:rPr>
          <w:lang w:val="ru-RU"/>
        </w:rPr>
        <w:t xml:space="preserve">В таблице 2 приведены рекомендуемые соотношения для преобразования значений видимости в значения </w:t>
      </w:r>
      <w:r w:rsidR="003B2BC0" w:rsidRPr="00166726">
        <w:rPr>
          <w:lang w:val="ru-RU"/>
        </w:rPr>
        <w:t>удельн</w:t>
      </w:r>
      <w:r w:rsidRPr="00166726">
        <w:rPr>
          <w:lang w:val="ru-RU"/>
        </w:rPr>
        <w:t>ого ослабления в видимом диапазоне, а также соответствующие значения неопределенности.</w:t>
      </w:r>
    </w:p>
    <w:p w14:paraId="22F706D2" w14:textId="77777777" w:rsidR="0043644C" w:rsidRPr="00166726" w:rsidRDefault="0043644C" w:rsidP="004F437A">
      <w:pPr>
        <w:pStyle w:val="TableNo"/>
        <w:spacing w:before="480"/>
        <w:rPr>
          <w:lang w:val="ru-RU"/>
        </w:rPr>
      </w:pPr>
      <w:r w:rsidRPr="00166726">
        <w:rPr>
          <w:lang w:val="ru-RU"/>
        </w:rPr>
        <w:lastRenderedPageBreak/>
        <w:t>ТАБЛИЦА 2</w:t>
      </w:r>
    </w:p>
    <w:p w14:paraId="79CD59B0" w14:textId="32E4B1CD" w:rsidR="0043644C" w:rsidRPr="00166726" w:rsidRDefault="003B3674" w:rsidP="0043644C">
      <w:pPr>
        <w:pStyle w:val="Tabletitle"/>
        <w:rPr>
          <w:lang w:val="ru-RU" w:eastAsia="ja-JP"/>
        </w:rPr>
      </w:pPr>
      <w:r w:rsidRPr="00166726">
        <w:rPr>
          <w:lang w:val="ru-RU"/>
        </w:rPr>
        <w:t xml:space="preserve">Рекомендуемые значения коэффициента </w:t>
      </w:r>
      <w:r w:rsidRPr="00166726">
        <w:rPr>
          <w:i/>
          <w:lang w:val="ru-RU"/>
        </w:rPr>
        <w:t>K</w:t>
      </w:r>
      <w:r w:rsidRPr="00166726">
        <w:rPr>
          <w:lang w:val="ru-RU"/>
        </w:rPr>
        <w:t xml:space="preserve"> для уравнения (5) при разных методах измерения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9"/>
        <w:gridCol w:w="992"/>
        <w:gridCol w:w="2688"/>
      </w:tblGrid>
      <w:tr w:rsidR="003B3674" w:rsidRPr="00166726" w14:paraId="72AB69FB" w14:textId="77777777" w:rsidTr="009149B3">
        <w:trPr>
          <w:jc w:val="center"/>
        </w:trPr>
        <w:tc>
          <w:tcPr>
            <w:tcW w:w="3089" w:type="pct"/>
            <w:vAlign w:val="center"/>
          </w:tcPr>
          <w:p w14:paraId="489464AE" w14:textId="77777777" w:rsidR="003B3674" w:rsidRPr="00166726" w:rsidRDefault="003B3674" w:rsidP="003629BE">
            <w:pPr>
              <w:pStyle w:val="Tablehead"/>
              <w:rPr>
                <w:rFonts w:eastAsiaTheme="minorEastAsia"/>
                <w:lang w:val="ru-RU"/>
              </w:rPr>
            </w:pPr>
            <w:r w:rsidRPr="00166726">
              <w:rPr>
                <w:lang w:val="ru-RU"/>
              </w:rPr>
              <w:t>Метод измерения</w:t>
            </w:r>
          </w:p>
        </w:tc>
        <w:tc>
          <w:tcPr>
            <w:tcW w:w="515" w:type="pct"/>
            <w:vAlign w:val="center"/>
          </w:tcPr>
          <w:p w14:paraId="7FE73834" w14:textId="77777777" w:rsidR="003B3674" w:rsidRPr="00166726" w:rsidRDefault="003B3674" w:rsidP="003629BE">
            <w:pPr>
              <w:pStyle w:val="Tablehead"/>
              <w:rPr>
                <w:rFonts w:eastAsiaTheme="minorEastAsia"/>
                <w:i/>
                <w:iCs/>
                <w:lang w:val="ru-RU"/>
              </w:rPr>
            </w:pPr>
            <w:r w:rsidRPr="00166726">
              <w:rPr>
                <w:i/>
                <w:lang w:val="ru-RU"/>
              </w:rPr>
              <w:t>K</w:t>
            </w:r>
          </w:p>
        </w:tc>
        <w:tc>
          <w:tcPr>
            <w:tcW w:w="1396" w:type="pct"/>
            <w:vAlign w:val="center"/>
          </w:tcPr>
          <w:p w14:paraId="646430A7" w14:textId="659DC082" w:rsidR="003B3674" w:rsidRPr="00166726" w:rsidRDefault="003B3674" w:rsidP="003629BE">
            <w:pPr>
              <w:pStyle w:val="Tablehead"/>
              <w:rPr>
                <w:rFonts w:eastAsiaTheme="minorEastAsia"/>
                <w:lang w:val="ru-RU"/>
              </w:rPr>
            </w:pPr>
            <w:r w:rsidRPr="00166726">
              <w:rPr>
                <w:lang w:val="ru-RU"/>
              </w:rPr>
              <w:t>Неопределенность</w:t>
            </w:r>
            <w:r w:rsidRPr="00166726">
              <w:rPr>
                <w:lang w:val="ru-RU"/>
              </w:rPr>
              <w:br/>
              <w:t>(с</w:t>
            </w:r>
            <w:r w:rsidR="00750FC4" w:rsidRPr="00166726">
              <w:rPr>
                <w:lang w:val="ru-RU"/>
              </w:rPr>
              <w:t>тандартное</w:t>
            </w:r>
            <w:r w:rsidRPr="00166726">
              <w:rPr>
                <w:lang w:val="ru-RU"/>
              </w:rPr>
              <w:t xml:space="preserve"> отклонение)</w:t>
            </w:r>
          </w:p>
        </w:tc>
      </w:tr>
      <w:tr w:rsidR="003B3674" w:rsidRPr="00166726" w14:paraId="57003412" w14:textId="77777777" w:rsidTr="009149B3">
        <w:trPr>
          <w:jc w:val="center"/>
        </w:trPr>
        <w:tc>
          <w:tcPr>
            <w:tcW w:w="3089" w:type="pct"/>
          </w:tcPr>
          <w:p w14:paraId="350DB0EE" w14:textId="77777777" w:rsidR="003B3674" w:rsidRPr="00166726" w:rsidRDefault="003B3674" w:rsidP="003629BE">
            <w:pPr>
              <w:pStyle w:val="Tabletext"/>
              <w:rPr>
                <w:rFonts w:eastAsiaTheme="minorEastAsia"/>
                <w:lang w:val="ru-RU"/>
              </w:rPr>
            </w:pPr>
            <w:r w:rsidRPr="00166726">
              <w:rPr>
                <w:lang w:val="ru-RU"/>
              </w:rPr>
              <w:t>Визуальное наблюдение за источником света в ночное время</w:t>
            </w:r>
          </w:p>
        </w:tc>
        <w:tc>
          <w:tcPr>
            <w:tcW w:w="515" w:type="pct"/>
          </w:tcPr>
          <w:p w14:paraId="69495FEB" w14:textId="77777777" w:rsidR="003B3674" w:rsidRPr="00166726" w:rsidRDefault="003B3674" w:rsidP="003629BE">
            <w:pPr>
              <w:pStyle w:val="Tabletext"/>
              <w:jc w:val="center"/>
              <w:rPr>
                <w:rFonts w:eastAsiaTheme="minorEastAsia"/>
                <w:lang w:val="ru-RU"/>
              </w:rPr>
            </w:pPr>
            <w:r w:rsidRPr="00166726">
              <w:rPr>
                <w:lang w:val="ru-RU"/>
              </w:rPr>
              <w:t>9,6</w:t>
            </w:r>
          </w:p>
        </w:tc>
        <w:tc>
          <w:tcPr>
            <w:tcW w:w="1396" w:type="pct"/>
          </w:tcPr>
          <w:p w14:paraId="3EF1A2D2" w14:textId="77777777" w:rsidR="003B3674" w:rsidRPr="00166726" w:rsidRDefault="003B3674" w:rsidP="003629BE">
            <w:pPr>
              <w:pStyle w:val="Tabletext"/>
              <w:jc w:val="center"/>
              <w:rPr>
                <w:rFonts w:eastAsiaTheme="minorEastAsia"/>
                <w:lang w:val="ru-RU"/>
              </w:rPr>
            </w:pPr>
            <w:r w:rsidRPr="00166726">
              <w:rPr>
                <w:lang w:val="ru-RU"/>
              </w:rPr>
              <w:t>40%</w:t>
            </w:r>
          </w:p>
        </w:tc>
      </w:tr>
      <w:tr w:rsidR="003B3674" w:rsidRPr="00166726" w14:paraId="2472C9C2" w14:textId="77777777" w:rsidTr="009149B3">
        <w:trPr>
          <w:jc w:val="center"/>
        </w:trPr>
        <w:tc>
          <w:tcPr>
            <w:tcW w:w="3089" w:type="pct"/>
          </w:tcPr>
          <w:p w14:paraId="3DDA71F4" w14:textId="0CADAD17" w:rsidR="003B3674" w:rsidRPr="00166726" w:rsidRDefault="003B3674" w:rsidP="003629BE">
            <w:pPr>
              <w:pStyle w:val="Tabletext"/>
              <w:rPr>
                <w:rFonts w:eastAsiaTheme="minorEastAsia"/>
                <w:lang w:val="ru-RU"/>
              </w:rPr>
            </w:pPr>
            <w:r w:rsidRPr="00166726">
              <w:rPr>
                <w:lang w:val="ru-RU"/>
              </w:rPr>
              <w:t>Визуальное наблюдение черного объекта на фоне горизонта в течение дня</w:t>
            </w:r>
          </w:p>
        </w:tc>
        <w:tc>
          <w:tcPr>
            <w:tcW w:w="515" w:type="pct"/>
          </w:tcPr>
          <w:p w14:paraId="00526833" w14:textId="77777777" w:rsidR="003B3674" w:rsidRPr="00166726" w:rsidRDefault="003B3674" w:rsidP="003629BE">
            <w:pPr>
              <w:pStyle w:val="Tabletext"/>
              <w:jc w:val="center"/>
              <w:rPr>
                <w:rFonts w:eastAsiaTheme="minorEastAsia"/>
                <w:lang w:val="ru-RU"/>
              </w:rPr>
            </w:pPr>
            <w:r w:rsidRPr="00166726">
              <w:rPr>
                <w:lang w:val="ru-RU"/>
              </w:rPr>
              <w:t>11,3</w:t>
            </w:r>
          </w:p>
        </w:tc>
        <w:tc>
          <w:tcPr>
            <w:tcW w:w="1396" w:type="pct"/>
          </w:tcPr>
          <w:p w14:paraId="747415BC" w14:textId="77777777" w:rsidR="003B3674" w:rsidRPr="00166726" w:rsidRDefault="003B3674" w:rsidP="003629BE">
            <w:pPr>
              <w:pStyle w:val="Tabletext"/>
              <w:jc w:val="center"/>
              <w:rPr>
                <w:rFonts w:eastAsiaTheme="minorEastAsia"/>
                <w:lang w:val="ru-RU"/>
              </w:rPr>
            </w:pPr>
            <w:r w:rsidRPr="00166726">
              <w:rPr>
                <w:lang w:val="ru-RU"/>
              </w:rPr>
              <w:t>22%</w:t>
            </w:r>
          </w:p>
        </w:tc>
      </w:tr>
      <w:tr w:rsidR="003B3674" w:rsidRPr="00166726" w14:paraId="33DAFAE2" w14:textId="77777777" w:rsidTr="009149B3">
        <w:trPr>
          <w:jc w:val="center"/>
        </w:trPr>
        <w:tc>
          <w:tcPr>
            <w:tcW w:w="3089" w:type="pct"/>
          </w:tcPr>
          <w:p w14:paraId="62B2CE19" w14:textId="77777777" w:rsidR="003B3674" w:rsidRPr="00166726" w:rsidRDefault="003B3674" w:rsidP="003629BE">
            <w:pPr>
              <w:pStyle w:val="Tabletext"/>
              <w:rPr>
                <w:rFonts w:eastAsiaTheme="minorEastAsia"/>
                <w:lang w:val="ru-RU"/>
              </w:rPr>
            </w:pPr>
            <w:r w:rsidRPr="00166726">
              <w:rPr>
                <w:lang w:val="ru-RU"/>
              </w:rPr>
              <w:t>Инструментальные измерения МОД</w:t>
            </w:r>
          </w:p>
        </w:tc>
        <w:tc>
          <w:tcPr>
            <w:tcW w:w="515" w:type="pct"/>
          </w:tcPr>
          <w:p w14:paraId="00997EE3" w14:textId="77777777" w:rsidR="003B3674" w:rsidRPr="00166726" w:rsidRDefault="003B3674" w:rsidP="003629BE">
            <w:pPr>
              <w:pStyle w:val="Tabletext"/>
              <w:jc w:val="center"/>
              <w:rPr>
                <w:rFonts w:eastAsiaTheme="minorEastAsia"/>
                <w:lang w:val="ru-RU"/>
              </w:rPr>
            </w:pPr>
            <w:r w:rsidRPr="00166726">
              <w:rPr>
                <w:lang w:val="ru-RU"/>
              </w:rPr>
              <w:t>13</w:t>
            </w:r>
          </w:p>
        </w:tc>
        <w:tc>
          <w:tcPr>
            <w:tcW w:w="1396" w:type="pct"/>
          </w:tcPr>
          <w:p w14:paraId="1BA569DD" w14:textId="7B749FC7" w:rsidR="003B3674" w:rsidRPr="00166726" w:rsidRDefault="003B3674" w:rsidP="003629BE">
            <w:pPr>
              <w:pStyle w:val="Tabletext"/>
              <w:jc w:val="center"/>
              <w:rPr>
                <w:rFonts w:eastAsiaTheme="minorEastAsia"/>
                <w:lang w:val="ru-RU"/>
              </w:rPr>
            </w:pPr>
            <w:r w:rsidRPr="00166726">
              <w:rPr>
                <w:lang w:val="ru-RU"/>
              </w:rPr>
              <w:t>5</w:t>
            </w:r>
            <w:r w:rsidR="00AB5804" w:rsidRPr="00166726">
              <w:rPr>
                <w:lang w:val="ru-RU"/>
              </w:rPr>
              <w:t>–</w:t>
            </w:r>
            <w:r w:rsidRPr="00166726">
              <w:rPr>
                <w:lang w:val="ru-RU"/>
              </w:rPr>
              <w:t>20%</w:t>
            </w:r>
          </w:p>
        </w:tc>
      </w:tr>
    </w:tbl>
    <w:p w14:paraId="1E26930F" w14:textId="77777777" w:rsidR="00173AA6" w:rsidRPr="00166726" w:rsidRDefault="00173AA6" w:rsidP="00173AA6">
      <w:pPr>
        <w:pStyle w:val="Tablefin"/>
        <w:rPr>
          <w:rFonts w:eastAsiaTheme="minorEastAsia"/>
          <w:lang w:val="ru-RU"/>
        </w:rPr>
      </w:pPr>
    </w:p>
    <w:p w14:paraId="1050E7D2" w14:textId="1C06694A" w:rsidR="003B3674" w:rsidRPr="00166726" w:rsidRDefault="003B3674" w:rsidP="00047EF9">
      <w:pPr>
        <w:rPr>
          <w:rFonts w:eastAsiaTheme="minorEastAsia"/>
          <w:lang w:val="ru-RU"/>
        </w:rPr>
      </w:pPr>
      <w:r w:rsidRPr="00166726">
        <w:rPr>
          <w:lang w:val="ru-RU"/>
        </w:rPr>
        <w:t>Б</w:t>
      </w:r>
      <w:r w:rsidR="00750FC4" w:rsidRPr="00166726">
        <w:rPr>
          <w:lang w:val="ru-RU"/>
        </w:rPr>
        <w:t>ó</w:t>
      </w:r>
      <w:r w:rsidRPr="00166726">
        <w:rPr>
          <w:lang w:val="ru-RU"/>
        </w:rPr>
        <w:t>льшая часть</w:t>
      </w:r>
      <w:r w:rsidR="00750FC4" w:rsidRPr="00166726">
        <w:rPr>
          <w:lang w:val="ru-RU"/>
        </w:rPr>
        <w:t xml:space="preserve"> используемых</w:t>
      </w:r>
      <w:r w:rsidRPr="00166726">
        <w:rPr>
          <w:lang w:val="ru-RU"/>
        </w:rPr>
        <w:t xml:space="preserve"> датчиков видимости работают на основе рекомендаций ВМО и выдают значения МОД, то есть видимости при </w:t>
      </w:r>
      <w:r w:rsidRPr="00166726">
        <w:rPr>
          <w:i/>
          <w:lang w:val="ru-RU"/>
        </w:rPr>
        <w:t xml:space="preserve">T </w:t>
      </w:r>
      <w:r w:rsidRPr="00166726">
        <w:rPr>
          <w:lang w:val="ru-RU"/>
        </w:rPr>
        <w:t xml:space="preserve">= 5%, </w:t>
      </w:r>
      <w:r w:rsidR="00FA719D" w:rsidRPr="00166726">
        <w:rPr>
          <w:lang w:val="ru-RU"/>
        </w:rPr>
        <w:t>а значит</w:t>
      </w:r>
      <w:r w:rsidR="00750FC4" w:rsidRPr="00166726">
        <w:rPr>
          <w:lang w:val="ru-RU"/>
        </w:rPr>
        <w:t>,</w:t>
      </w:r>
      <w:r w:rsidRPr="00166726">
        <w:rPr>
          <w:lang w:val="ru-RU"/>
        </w:rPr>
        <w:t xml:space="preserve"> для применения представленных в этом разделе моделей необходимо использовать формулу преобразования</w:t>
      </w:r>
      <w:r w:rsidR="00750FC4" w:rsidRPr="00166726">
        <w:rPr>
          <w:lang w:val="ru-RU"/>
        </w:rPr>
        <w:t>, представленную в</w:t>
      </w:r>
      <w:r w:rsidRPr="00166726">
        <w:rPr>
          <w:lang w:val="ru-RU"/>
        </w:rPr>
        <w:t xml:space="preserve"> уравнени</w:t>
      </w:r>
      <w:r w:rsidR="00750FC4" w:rsidRPr="00166726">
        <w:rPr>
          <w:lang w:val="ru-RU"/>
        </w:rPr>
        <w:t>и</w:t>
      </w:r>
      <w:r w:rsidRPr="00166726">
        <w:rPr>
          <w:lang w:val="ru-RU"/>
        </w:rPr>
        <w:t xml:space="preserve"> (7). </w:t>
      </w:r>
    </w:p>
    <w:p w14:paraId="7D3A1521" w14:textId="59930434" w:rsidR="008314B8" w:rsidRPr="00166726" w:rsidRDefault="008314B8" w:rsidP="008314B8">
      <w:pPr>
        <w:pStyle w:val="Equation"/>
        <w:rPr>
          <w:rFonts w:eastAsiaTheme="minorEastAsia"/>
          <w:lang w:val="ru-RU"/>
        </w:rPr>
      </w:pPr>
      <w:r w:rsidRPr="00166726">
        <w:rPr>
          <w:rFonts w:eastAsiaTheme="minorEastAsia"/>
          <w:lang w:val="ru-RU"/>
        </w:rPr>
        <w:tab/>
      </w:r>
      <w:r w:rsidRPr="00166726">
        <w:rPr>
          <w:rFonts w:eastAsiaTheme="minorEastAsia"/>
          <w:lang w:val="ru-RU"/>
        </w:rPr>
        <w:tab/>
      </w:r>
      <m:oMath>
        <m:sSub>
          <m:sSubPr>
            <m:ctrlPr>
              <w:rPr>
                <w:rFonts w:ascii="Cambria Math" w:eastAsiaTheme="minorEastAsia" w:hAnsi="Cambria Math"/>
                <w:lang w:val="ru-RU"/>
              </w:rPr>
            </m:ctrlPr>
          </m:sSubPr>
          <m:e>
            <m:r>
              <w:rPr>
                <w:rFonts w:ascii="Cambria Math" w:eastAsiaTheme="minorEastAsia" w:hAnsi="Cambria Math"/>
                <w:lang w:val="ru-RU"/>
              </w:rPr>
              <m:t>V</m:t>
            </m:r>
          </m:e>
          <m:sub>
            <m:r>
              <w:rPr>
                <w:rFonts w:ascii="Cambria Math" w:eastAsiaTheme="minorEastAsia" w:hAnsi="Cambria Math"/>
                <w:lang w:val="ru-RU"/>
              </w:rPr>
              <m:t>T</m:t>
            </m:r>
            <m:r>
              <m:rPr>
                <m:sty m:val="p"/>
              </m:rPr>
              <w:rPr>
                <w:rFonts w:ascii="Cambria Math" w:eastAsiaTheme="minorEastAsia" w:hAnsi="Cambria Math"/>
                <w:lang w:val="ru-RU"/>
              </w:rPr>
              <m:t xml:space="preserve"> = 2%</m:t>
            </m:r>
          </m:sub>
        </m:sSub>
        <m:r>
          <m:rPr>
            <m:sty m:val="p"/>
          </m:rPr>
          <w:rPr>
            <w:rFonts w:ascii="Cambria Math" w:eastAsiaTheme="minorEastAsia" w:hAnsi="Cambria Math"/>
            <w:lang w:val="ru-RU"/>
          </w:rPr>
          <m:t>=</m:t>
        </m:r>
        <m:sSub>
          <m:sSubPr>
            <m:ctrlPr>
              <w:rPr>
                <w:rFonts w:ascii="Cambria Math" w:eastAsiaTheme="minorEastAsia" w:hAnsi="Cambria Math"/>
                <w:lang w:val="ru-RU"/>
              </w:rPr>
            </m:ctrlPr>
          </m:sSubPr>
          <m:e>
            <m:f>
              <m:fPr>
                <m:ctrlPr>
                  <w:rPr>
                    <w:rFonts w:ascii="Cambria Math" w:eastAsiaTheme="minorEastAsia" w:hAnsi="Cambria Math"/>
                    <w:lang w:val="ru-RU"/>
                  </w:rPr>
                </m:ctrlPr>
              </m:fPr>
              <m:num>
                <m:func>
                  <m:funcPr>
                    <m:ctrlPr>
                      <w:rPr>
                        <w:rFonts w:ascii="Cambria Math" w:eastAsiaTheme="minorEastAsia" w:hAnsi="Cambria Math"/>
                        <w:lang w:val="ru-RU"/>
                      </w:rPr>
                    </m:ctrlPr>
                  </m:funcPr>
                  <m:fName>
                    <m:r>
                      <m:rPr>
                        <m:sty m:val="p"/>
                      </m:rPr>
                      <w:rPr>
                        <w:rFonts w:ascii="Cambria Math" w:eastAsiaTheme="minorEastAsia" w:hAnsi="Cambria Math"/>
                        <w:lang w:val="ru-RU"/>
                      </w:rPr>
                      <m:t>ln</m:t>
                    </m:r>
                  </m:fName>
                  <m:e>
                    <m:r>
                      <m:rPr>
                        <m:sty m:val="p"/>
                      </m:rPr>
                      <w:rPr>
                        <w:rFonts w:ascii="Cambria Math" w:eastAsiaTheme="minorEastAsia" w:hAnsi="Cambria Math"/>
                        <w:lang w:val="ru-RU"/>
                      </w:rPr>
                      <m:t>0,02</m:t>
                    </m:r>
                  </m:e>
                </m:func>
              </m:num>
              <m:den>
                <m:func>
                  <m:funcPr>
                    <m:ctrlPr>
                      <w:rPr>
                        <w:rFonts w:ascii="Cambria Math" w:eastAsiaTheme="minorEastAsia" w:hAnsi="Cambria Math"/>
                        <w:lang w:val="ru-RU"/>
                      </w:rPr>
                    </m:ctrlPr>
                  </m:funcPr>
                  <m:fName>
                    <m:r>
                      <m:rPr>
                        <m:sty m:val="p"/>
                      </m:rPr>
                      <w:rPr>
                        <w:rFonts w:ascii="Cambria Math" w:eastAsiaTheme="minorEastAsia" w:hAnsi="Cambria Math"/>
                        <w:lang w:val="ru-RU"/>
                      </w:rPr>
                      <m:t>ln</m:t>
                    </m:r>
                  </m:fName>
                  <m:e>
                    <m:r>
                      <m:rPr>
                        <m:sty m:val="p"/>
                      </m:rPr>
                      <w:rPr>
                        <w:rFonts w:ascii="Cambria Math" w:eastAsiaTheme="minorEastAsia" w:hAnsi="Cambria Math"/>
                        <w:lang w:val="ru-RU"/>
                      </w:rPr>
                      <m:t>0,05</m:t>
                    </m:r>
                  </m:e>
                </m:func>
              </m:den>
            </m:f>
            <m:r>
              <w:rPr>
                <w:rFonts w:ascii="Cambria Math" w:eastAsiaTheme="minorEastAsia" w:hAnsi="Cambria Math"/>
                <w:lang w:val="ru-RU"/>
              </w:rPr>
              <m:t>V</m:t>
            </m:r>
          </m:e>
          <m:sub>
            <m:r>
              <w:rPr>
                <w:rFonts w:ascii="Cambria Math" w:eastAsiaTheme="minorEastAsia" w:hAnsi="Cambria Math"/>
                <w:lang w:val="ru-RU"/>
              </w:rPr>
              <m:t>T</m:t>
            </m:r>
            <m:r>
              <m:rPr>
                <m:sty m:val="p"/>
              </m:rPr>
              <w:rPr>
                <w:rFonts w:ascii="Cambria Math" w:eastAsiaTheme="minorEastAsia" w:hAnsi="Cambria Math"/>
                <w:lang w:val="ru-RU"/>
              </w:rPr>
              <m:t xml:space="preserve"> = 5%</m:t>
            </m:r>
          </m:sub>
        </m:sSub>
        <m:r>
          <m:rPr>
            <m:sty m:val="p"/>
          </m:rPr>
          <w:rPr>
            <w:rFonts w:ascii="Cambria Math" w:eastAsiaTheme="minorEastAsia" w:hAnsi="Cambria Math"/>
            <w:lang w:val="ru-RU"/>
          </w:rPr>
          <m:t xml:space="preserve">=1,31 </m:t>
        </m:r>
        <m:sSub>
          <m:sSubPr>
            <m:ctrlPr>
              <w:rPr>
                <w:rFonts w:ascii="Cambria Math" w:eastAsiaTheme="minorEastAsia" w:hAnsi="Cambria Math"/>
                <w:lang w:val="ru-RU"/>
              </w:rPr>
            </m:ctrlPr>
          </m:sSubPr>
          <m:e>
            <m:r>
              <w:rPr>
                <w:rFonts w:ascii="Cambria Math" w:eastAsiaTheme="minorEastAsia" w:hAnsi="Cambria Math"/>
                <w:lang w:val="ru-RU"/>
              </w:rPr>
              <m:t>V</m:t>
            </m:r>
          </m:e>
          <m:sub>
            <m:r>
              <w:rPr>
                <w:rFonts w:ascii="Cambria Math" w:eastAsiaTheme="minorEastAsia" w:hAnsi="Cambria Math"/>
                <w:lang w:val="ru-RU"/>
              </w:rPr>
              <m:t>T</m:t>
            </m:r>
            <m:r>
              <m:rPr>
                <m:sty m:val="p"/>
              </m:rPr>
              <w:rPr>
                <w:rFonts w:ascii="Cambria Math" w:eastAsiaTheme="minorEastAsia" w:hAnsi="Cambria Math"/>
                <w:lang w:val="ru-RU"/>
              </w:rPr>
              <m:t xml:space="preserve"> = 5%</m:t>
            </m:r>
          </m:sub>
        </m:sSub>
        <m:r>
          <m:rPr>
            <m:sty m:val="p"/>
          </m:rPr>
          <w:rPr>
            <w:rFonts w:ascii="Cambria Math" w:eastAsiaTheme="minorEastAsia" w:hAnsi="Cambria Math"/>
            <w:lang w:val="ru-RU"/>
          </w:rPr>
          <m:t xml:space="preserve"> </m:t>
        </m:r>
      </m:oMath>
      <w:r w:rsidRPr="00166726">
        <w:rPr>
          <w:rFonts w:eastAsiaTheme="minorEastAsia"/>
          <w:lang w:val="ru-RU"/>
        </w:rPr>
        <w:tab/>
        <w:t>(7)</w:t>
      </w:r>
    </w:p>
    <w:p w14:paraId="2C2B09EB" w14:textId="1B13FFF9" w:rsidR="003B3674" w:rsidRPr="00166726" w:rsidRDefault="00FA719D" w:rsidP="003B3674">
      <w:pPr>
        <w:rPr>
          <w:rFonts w:eastAsiaTheme="minorEastAsia"/>
          <w:lang w:val="ru-RU"/>
        </w:rPr>
      </w:pPr>
      <w:r w:rsidRPr="00166726">
        <w:rPr>
          <w:lang w:val="ru-RU"/>
        </w:rPr>
        <w:t>В</w:t>
      </w:r>
      <w:r w:rsidR="003B3674" w:rsidRPr="00166726">
        <w:rPr>
          <w:lang w:val="ru-RU"/>
        </w:rPr>
        <w:t>идимост</w:t>
      </w:r>
      <w:r w:rsidRPr="00166726">
        <w:rPr>
          <w:lang w:val="ru-RU"/>
        </w:rPr>
        <w:t>ь</w:t>
      </w:r>
      <w:r w:rsidR="003B3674" w:rsidRPr="00166726">
        <w:rPr>
          <w:lang w:val="ru-RU"/>
        </w:rPr>
        <w:t xml:space="preserve"> измеря</w:t>
      </w:r>
      <w:r w:rsidRPr="00166726">
        <w:rPr>
          <w:lang w:val="ru-RU"/>
        </w:rPr>
        <w:t xml:space="preserve">ется </w:t>
      </w:r>
      <w:r w:rsidR="003B3674" w:rsidRPr="00166726">
        <w:rPr>
          <w:lang w:val="ru-RU"/>
        </w:rPr>
        <w:t xml:space="preserve">метеорологическими станциями, расположенными во многих аэропортах по всему миру, и </w:t>
      </w:r>
      <w:r w:rsidRPr="00166726">
        <w:rPr>
          <w:lang w:val="ru-RU"/>
        </w:rPr>
        <w:t xml:space="preserve">полученные данные </w:t>
      </w:r>
      <w:r w:rsidR="003B3674" w:rsidRPr="00166726">
        <w:rPr>
          <w:lang w:val="ru-RU"/>
        </w:rPr>
        <w:t>хран</w:t>
      </w:r>
      <w:r w:rsidRPr="00166726">
        <w:rPr>
          <w:lang w:val="ru-RU"/>
        </w:rPr>
        <w:t xml:space="preserve">ятся </w:t>
      </w:r>
      <w:r w:rsidR="003B3674" w:rsidRPr="00166726">
        <w:rPr>
          <w:lang w:val="ru-RU"/>
        </w:rPr>
        <w:t xml:space="preserve">в онлайновых архивах, что позволяет оценивать </w:t>
      </w:r>
      <w:r w:rsidRPr="00166726">
        <w:rPr>
          <w:lang w:val="ru-RU"/>
        </w:rPr>
        <w:t xml:space="preserve">качество работы </w:t>
      </w:r>
      <w:r w:rsidR="003B3674" w:rsidRPr="00166726">
        <w:rPr>
          <w:lang w:val="ru-RU"/>
        </w:rPr>
        <w:t>местных систем FSO, используя статистические данные первого порядка для этого параметра. Однако видимость сильно зависит от микроклимата, поэтому собранные в аэропортах</w:t>
      </w:r>
      <w:r w:rsidRPr="00166726">
        <w:rPr>
          <w:lang w:val="ru-RU"/>
        </w:rPr>
        <w:t xml:space="preserve"> данные</w:t>
      </w:r>
      <w:r w:rsidR="003B3674" w:rsidRPr="00166726">
        <w:rPr>
          <w:lang w:val="ru-RU"/>
        </w:rPr>
        <w:t xml:space="preserve"> могут не отражать реальные условия в ближайших городах или пригородах.</w:t>
      </w:r>
    </w:p>
    <w:p w14:paraId="0A2846B4" w14:textId="4F30B482" w:rsidR="003B3674" w:rsidRPr="00166726" w:rsidRDefault="003B3674" w:rsidP="003B3674">
      <w:pPr>
        <w:rPr>
          <w:rFonts w:eastAsiaTheme="minorEastAsia"/>
          <w:lang w:val="ru-RU"/>
        </w:rPr>
      </w:pPr>
      <w:r w:rsidRPr="00166726">
        <w:rPr>
          <w:lang w:val="ru-RU"/>
        </w:rPr>
        <w:t>Зависимость ослабления от длины волны</w:t>
      </w:r>
      <w:r w:rsidR="009E6933" w:rsidRPr="00166726">
        <w:rPr>
          <w:lang w:val="ru-RU"/>
        </w:rPr>
        <w:t xml:space="preserve"> γ</w:t>
      </w:r>
      <w:r w:rsidR="009E6933" w:rsidRPr="00166726">
        <w:rPr>
          <w:i/>
          <w:iCs/>
          <w:vertAlign w:val="subscript"/>
          <w:lang w:val="ru-RU"/>
        </w:rPr>
        <w:t>sp</w:t>
      </w:r>
      <w:r w:rsidR="009E6933" w:rsidRPr="00166726">
        <w:rPr>
          <w:lang w:val="ru-RU"/>
        </w:rPr>
        <w:t xml:space="preserve"> − </w:t>
      </w:r>
      <w:r w:rsidR="009E6933" w:rsidRPr="00166726">
        <w:rPr>
          <w:i/>
          <w:iCs/>
          <w:lang w:val="ru-RU"/>
        </w:rPr>
        <w:t>V</w:t>
      </w:r>
      <w:r w:rsidRPr="00166726">
        <w:rPr>
          <w:lang w:val="ru-RU"/>
        </w:rPr>
        <w:t xml:space="preserve"> можно учесть с помощью степенной функции, которая соответствует также асимптотическому режиму рэлеевского рассеяния. Упрощенн</w:t>
      </w:r>
      <w:r w:rsidR="00D70731" w:rsidRPr="00166726">
        <w:rPr>
          <w:lang w:val="ru-RU"/>
        </w:rPr>
        <w:t>ая</w:t>
      </w:r>
      <w:r w:rsidRPr="00166726">
        <w:rPr>
          <w:lang w:val="ru-RU"/>
        </w:rPr>
        <w:t xml:space="preserve"> </w:t>
      </w:r>
      <w:r w:rsidR="00D70731" w:rsidRPr="00166726">
        <w:rPr>
          <w:lang w:val="ru-RU"/>
        </w:rPr>
        <w:t xml:space="preserve">формула </w:t>
      </w:r>
      <w:r w:rsidRPr="00166726">
        <w:rPr>
          <w:lang w:val="ru-RU"/>
        </w:rPr>
        <w:t xml:space="preserve">для расчета </w:t>
      </w:r>
      <w:r w:rsidR="003B2BC0" w:rsidRPr="00166726">
        <w:rPr>
          <w:lang w:val="ru-RU"/>
        </w:rPr>
        <w:t>удельн</w:t>
      </w:r>
      <w:r w:rsidRPr="00166726">
        <w:rPr>
          <w:lang w:val="ru-RU"/>
        </w:rPr>
        <w:t xml:space="preserve">ого ослабления, вызванного присутствием взвешенных частиц, </w:t>
      </w:r>
      <w:r w:rsidR="00B31524" w:rsidRPr="00166726">
        <w:rPr>
          <w:lang w:val="ru-RU"/>
        </w:rPr>
        <w:t>котор</w:t>
      </w:r>
      <w:r w:rsidR="00D70731" w:rsidRPr="00166726">
        <w:rPr>
          <w:lang w:val="ru-RU"/>
        </w:rPr>
        <w:t>ая</w:t>
      </w:r>
      <w:r w:rsidR="00B31524" w:rsidRPr="00166726">
        <w:rPr>
          <w:lang w:val="ru-RU"/>
        </w:rPr>
        <w:t xml:space="preserve"> </w:t>
      </w:r>
      <w:r w:rsidRPr="00166726">
        <w:rPr>
          <w:lang w:val="ru-RU"/>
        </w:rPr>
        <w:t>справедлив</w:t>
      </w:r>
      <w:r w:rsidR="00D70731" w:rsidRPr="00166726">
        <w:rPr>
          <w:lang w:val="ru-RU"/>
        </w:rPr>
        <w:t>а</w:t>
      </w:r>
      <w:r w:rsidRPr="00166726">
        <w:rPr>
          <w:lang w:val="ru-RU"/>
        </w:rPr>
        <w:t xml:space="preserve"> для диапазона 0,4 мкм ≤ λ ≤1,55 мкм</w:t>
      </w:r>
      <w:r w:rsidR="00B31524" w:rsidRPr="00166726">
        <w:rPr>
          <w:lang w:val="ru-RU"/>
        </w:rPr>
        <w:t>,</w:t>
      </w:r>
      <w:r w:rsidRPr="00166726">
        <w:rPr>
          <w:lang w:val="ru-RU"/>
        </w:rPr>
        <w:t xml:space="preserve"> приводится в уравнении (8). На рисунке 1a) показано </w:t>
      </w:r>
      <w:r w:rsidR="003B2BC0" w:rsidRPr="00166726">
        <w:rPr>
          <w:lang w:val="ru-RU"/>
        </w:rPr>
        <w:t>удельн</w:t>
      </w:r>
      <w:r w:rsidRPr="00166726">
        <w:rPr>
          <w:lang w:val="ru-RU"/>
        </w:rPr>
        <w:t>о</w:t>
      </w:r>
      <w:r w:rsidR="00750FC4" w:rsidRPr="00166726">
        <w:rPr>
          <w:lang w:val="ru-RU"/>
        </w:rPr>
        <w:t xml:space="preserve">е </w:t>
      </w:r>
      <w:r w:rsidRPr="00166726">
        <w:rPr>
          <w:lang w:val="ru-RU"/>
        </w:rPr>
        <w:t>ослаблени</w:t>
      </w:r>
      <w:r w:rsidR="00750FC4" w:rsidRPr="00166726">
        <w:rPr>
          <w:lang w:val="ru-RU"/>
        </w:rPr>
        <w:t>е</w:t>
      </w:r>
      <w:r w:rsidRPr="00166726">
        <w:rPr>
          <w:lang w:val="ru-RU"/>
        </w:rPr>
        <w:t xml:space="preserve"> для трех длин волн в допустимом диапазоне действия уравнения (8). </w:t>
      </w:r>
    </w:p>
    <w:p w14:paraId="0C93085E" w14:textId="113C2778" w:rsidR="008314B8" w:rsidRPr="00166726" w:rsidRDefault="008314B8" w:rsidP="008314B8">
      <w:pPr>
        <w:pStyle w:val="Equation"/>
        <w:rPr>
          <w:rFonts w:eastAsiaTheme="minorEastAsia"/>
          <w:lang w:val="ru-RU"/>
        </w:rPr>
      </w:pPr>
      <w:r w:rsidRPr="00166726">
        <w:rPr>
          <w:rFonts w:eastAsiaTheme="minorEastAsia"/>
          <w:lang w:val="ru-RU"/>
        </w:rPr>
        <w:tab/>
      </w:r>
      <w:r w:rsidRPr="00166726">
        <w:rPr>
          <w:rFonts w:eastAsiaTheme="minorEastAsia"/>
          <w:lang w:val="ru-RU"/>
        </w:rPr>
        <w:tab/>
      </w:r>
      <m:oMath>
        <m:sSub>
          <m:sSubPr>
            <m:ctrlPr>
              <w:rPr>
                <w:rFonts w:ascii="Cambria Math" w:eastAsiaTheme="minorEastAsia" w:hAnsi="Cambria Math"/>
                <w:i/>
                <w:iCs/>
                <w:lang w:val="ru-RU"/>
              </w:rPr>
            </m:ctrlPr>
          </m:sSubPr>
          <m:e>
            <m:r>
              <m:rPr>
                <m:sty m:val="p"/>
              </m:rPr>
              <w:rPr>
                <w:rFonts w:ascii="Cambria Math" w:eastAsiaTheme="minorEastAsia" w:hAnsi="Cambria Math"/>
                <w:lang w:val="ru-RU"/>
              </w:rPr>
              <m:t>Γ</m:t>
            </m:r>
          </m:e>
          <m:sub>
            <m:r>
              <w:rPr>
                <w:rFonts w:ascii="Cambria Math" w:eastAsiaTheme="minorEastAsia" w:hAnsi="Cambria Math"/>
                <w:lang w:val="ru-RU"/>
              </w:rPr>
              <m:t>sp</m:t>
            </m:r>
          </m:sub>
        </m:sSub>
        <m:d>
          <m:dPr>
            <m:ctrlPr>
              <w:rPr>
                <w:rFonts w:ascii="Cambria Math" w:eastAsiaTheme="minorEastAsia" w:hAnsi="Cambria Math"/>
                <w:i/>
                <w:lang w:val="ru-RU"/>
              </w:rPr>
            </m:ctrlPr>
          </m:dPr>
          <m:e>
            <m:r>
              <m:rPr>
                <m:sty m:val="p"/>
              </m:rPr>
              <w:rPr>
                <w:rFonts w:ascii="Cambria Math" w:eastAsiaTheme="minorEastAsia" w:hAnsi="Cambria Math"/>
                <w:lang w:val="ru-RU"/>
              </w:rPr>
              <m:t>λ</m:t>
            </m:r>
          </m:e>
        </m:d>
        <m:r>
          <w:rPr>
            <w:rFonts w:ascii="Cambria Math" w:eastAsiaTheme="minorEastAsia" w:hAnsi="Cambria Math"/>
            <w:lang w:val="ru-RU"/>
          </w:rPr>
          <m:t>=</m:t>
        </m:r>
        <m:f>
          <m:fPr>
            <m:ctrlPr>
              <w:rPr>
                <w:rFonts w:ascii="Cambria Math" w:eastAsiaTheme="minorEastAsia" w:hAnsi="Cambria Math"/>
                <w:i/>
                <w:lang w:val="ru-RU"/>
              </w:rPr>
            </m:ctrlPr>
          </m:fPr>
          <m:num>
            <m:r>
              <w:rPr>
                <w:rFonts w:ascii="Cambria Math" w:eastAsiaTheme="minorEastAsia" w:hAnsi="Cambria Math"/>
                <w:lang w:val="ru-RU"/>
              </w:rPr>
              <m:t>17</m:t>
            </m:r>
          </m:num>
          <m:den>
            <m:r>
              <w:rPr>
                <w:rFonts w:ascii="Cambria Math" w:eastAsiaTheme="minorEastAsia" w:hAnsi="Cambria Math"/>
                <w:lang w:val="ru-RU"/>
              </w:rPr>
              <m:t>V</m:t>
            </m:r>
          </m:den>
        </m:f>
        <m:sSup>
          <m:sSupPr>
            <m:ctrlPr>
              <w:rPr>
                <w:rFonts w:ascii="Cambria Math" w:eastAsiaTheme="minorEastAsia" w:hAnsi="Cambria Math"/>
                <w:i/>
                <w:lang w:val="ru-RU"/>
              </w:rPr>
            </m:ctrlPr>
          </m:sSupPr>
          <m:e>
            <m:d>
              <m:dPr>
                <m:ctrlPr>
                  <w:rPr>
                    <w:rFonts w:ascii="Cambria Math" w:eastAsiaTheme="minorEastAsia" w:hAnsi="Cambria Math"/>
                    <w:i/>
                    <w:lang w:val="ru-RU"/>
                  </w:rPr>
                </m:ctrlPr>
              </m:dPr>
              <m:e>
                <m:f>
                  <m:fPr>
                    <m:ctrlPr>
                      <w:rPr>
                        <w:rFonts w:ascii="Cambria Math" w:eastAsiaTheme="minorEastAsia" w:hAnsi="Cambria Math"/>
                        <w:i/>
                        <w:lang w:val="ru-RU"/>
                      </w:rPr>
                    </m:ctrlPr>
                  </m:fPr>
                  <m:num>
                    <m:r>
                      <w:rPr>
                        <w:rFonts w:ascii="Cambria Math" w:eastAsiaTheme="minorEastAsia" w:hAnsi="Cambria Math"/>
                        <w:lang w:val="ru-RU"/>
                      </w:rPr>
                      <m:t xml:space="preserve">0,55 </m:t>
                    </m:r>
                    <m:r>
                      <m:rPr>
                        <m:sty m:val="p"/>
                      </m:rPr>
                      <w:rPr>
                        <w:rFonts w:ascii="Cambria Math" w:eastAsiaTheme="minorEastAsia" w:hAnsi="Cambria Math"/>
                        <w:lang w:val="ru-RU"/>
                      </w:rPr>
                      <m:t>μm</m:t>
                    </m:r>
                  </m:num>
                  <m:den>
                    <m:r>
                      <m:rPr>
                        <m:sty m:val="p"/>
                      </m:rPr>
                      <w:rPr>
                        <w:rFonts w:ascii="Cambria Math" w:eastAsiaTheme="minorEastAsia" w:hAnsi="Cambria Math"/>
                        <w:lang w:val="ru-RU"/>
                      </w:rPr>
                      <m:t>λ</m:t>
                    </m:r>
                  </m:den>
                </m:f>
              </m:e>
            </m:d>
          </m:e>
          <m:sup>
            <m:r>
              <w:rPr>
                <w:rFonts w:ascii="Cambria Math" w:eastAsiaTheme="minorEastAsia" w:hAnsi="Cambria Math"/>
                <w:lang w:val="ru-RU"/>
              </w:rPr>
              <m:t>q</m:t>
            </m:r>
          </m:sup>
        </m:sSup>
      </m:oMath>
      <w:r w:rsidR="009149B3" w:rsidRPr="00166726">
        <w:rPr>
          <w:rFonts w:eastAsiaTheme="minorEastAsia"/>
          <w:lang w:val="ru-RU"/>
        </w:rPr>
        <w:t>,</w:t>
      </w:r>
      <w:r w:rsidRPr="00166726">
        <w:rPr>
          <w:rFonts w:eastAsiaTheme="minorEastAsia"/>
          <w:lang w:val="ru-RU"/>
        </w:rPr>
        <w:tab/>
        <w:t>(8)</w:t>
      </w:r>
    </w:p>
    <w:p w14:paraId="7FB4BECF" w14:textId="35E355D0" w:rsidR="008314B8" w:rsidRPr="00166726" w:rsidRDefault="003B3674" w:rsidP="008314B8">
      <w:pPr>
        <w:rPr>
          <w:rFonts w:eastAsiaTheme="minorEastAsia"/>
          <w:lang w:val="ru-RU"/>
        </w:rPr>
      </w:pPr>
      <w:r w:rsidRPr="00166726">
        <w:rPr>
          <w:rFonts w:eastAsiaTheme="minorEastAsia"/>
          <w:lang w:val="ru-RU"/>
        </w:rPr>
        <w:t>где</w:t>
      </w:r>
      <w:r w:rsidR="008314B8" w:rsidRPr="00166726">
        <w:rPr>
          <w:rFonts w:eastAsiaTheme="minorEastAsia"/>
          <w:lang w:val="ru-RU"/>
        </w:rPr>
        <w:t xml:space="preserve">: </w:t>
      </w:r>
    </w:p>
    <w:p w14:paraId="1BE1C9DA" w14:textId="64E2B0D9" w:rsidR="003B3674" w:rsidRPr="00166726" w:rsidRDefault="003B3674" w:rsidP="009149B3">
      <w:pPr>
        <w:pStyle w:val="Equationlegend"/>
        <w:rPr>
          <w:rFonts w:eastAsiaTheme="minorEastAsia"/>
          <w:lang w:val="ru-RU"/>
        </w:rPr>
      </w:pPr>
      <w:r w:rsidRPr="00166726">
        <w:rPr>
          <w:lang w:val="ru-RU"/>
        </w:rPr>
        <w:tab/>
      </w:r>
      <w:r w:rsidRPr="00166726">
        <w:rPr>
          <w:i/>
          <w:lang w:val="ru-RU"/>
        </w:rPr>
        <w:t>V</w:t>
      </w:r>
      <w:r w:rsidRPr="00166726">
        <w:rPr>
          <w:lang w:val="ru-RU"/>
        </w:rPr>
        <w:t>:</w:t>
      </w:r>
      <w:r w:rsidRPr="00166726">
        <w:rPr>
          <w:lang w:val="ru-RU"/>
        </w:rPr>
        <w:tab/>
        <w:t>видимость (км), определенная в соответствии с пороговым значением 2%</w:t>
      </w:r>
      <w:r w:rsidR="00B2462F" w:rsidRPr="00166726">
        <w:rPr>
          <w:lang w:val="ru-RU"/>
        </w:rPr>
        <w:t>;</w:t>
      </w:r>
    </w:p>
    <w:p w14:paraId="40096180" w14:textId="2018BFFD" w:rsidR="003B3674" w:rsidRPr="00166726" w:rsidRDefault="003B3674" w:rsidP="009149B3">
      <w:pPr>
        <w:pStyle w:val="Equationlegend"/>
        <w:rPr>
          <w:rFonts w:eastAsiaTheme="minorEastAsia"/>
          <w:lang w:val="ru-RU"/>
        </w:rPr>
      </w:pPr>
      <w:r w:rsidRPr="00166726">
        <w:rPr>
          <w:lang w:val="ru-RU"/>
        </w:rPr>
        <w:tab/>
      </w:r>
      <w:r w:rsidRPr="00166726">
        <w:rPr>
          <w:lang w:val="ru-RU"/>
        </w:rPr>
        <w:sym w:font="Symbol" w:char="F06C"/>
      </w:r>
      <w:r w:rsidRPr="00166726">
        <w:rPr>
          <w:lang w:val="ru-RU"/>
        </w:rPr>
        <w:t>:</w:t>
      </w:r>
      <w:r w:rsidRPr="00166726">
        <w:rPr>
          <w:lang w:val="ru-RU"/>
        </w:rPr>
        <w:tab/>
        <w:t>длина волны (мкм)</w:t>
      </w:r>
      <w:r w:rsidR="00B2462F" w:rsidRPr="00166726">
        <w:rPr>
          <w:lang w:val="ru-RU"/>
        </w:rPr>
        <w:t>;</w:t>
      </w:r>
    </w:p>
    <w:p w14:paraId="42EE32E8" w14:textId="3F2AE97C" w:rsidR="003B3674" w:rsidRPr="00166726" w:rsidRDefault="003B3674" w:rsidP="009149B3">
      <w:pPr>
        <w:pStyle w:val="Equationlegend"/>
        <w:rPr>
          <w:rFonts w:eastAsiaTheme="minorEastAsia"/>
          <w:lang w:val="ru-RU"/>
        </w:rPr>
      </w:pPr>
      <w:r w:rsidRPr="00166726">
        <w:rPr>
          <w:lang w:val="ru-RU"/>
        </w:rPr>
        <w:tab/>
      </w:r>
      <w:r w:rsidRPr="00166726">
        <w:rPr>
          <w:i/>
          <w:lang w:val="ru-RU"/>
        </w:rPr>
        <w:t>q</w:t>
      </w:r>
      <w:r w:rsidRPr="00166726">
        <w:rPr>
          <w:lang w:val="ru-RU"/>
        </w:rPr>
        <w:t>:</w:t>
      </w:r>
      <w:r w:rsidRPr="00166726">
        <w:rPr>
          <w:lang w:val="ru-RU"/>
        </w:rPr>
        <w:tab/>
        <w:t xml:space="preserve">коэффициент, зависящий от распределения размеров рассеивающих частиц. Он определяется </w:t>
      </w:r>
      <w:r w:rsidR="00FA719D" w:rsidRPr="00166726">
        <w:rPr>
          <w:lang w:val="ru-RU"/>
        </w:rPr>
        <w:t>следующим образом</w:t>
      </w:r>
      <w:r w:rsidRPr="00166726">
        <w:rPr>
          <w:lang w:val="ru-RU"/>
        </w:rPr>
        <w:t>:</w:t>
      </w:r>
    </w:p>
    <w:p w14:paraId="05719733" w14:textId="6DF16E76" w:rsidR="008314B8" w:rsidRPr="00166726" w:rsidRDefault="008314B8" w:rsidP="004C0B1B">
      <w:pPr>
        <w:pStyle w:val="Equationlegend"/>
        <w:tabs>
          <w:tab w:val="clear" w:pos="1985"/>
          <w:tab w:val="left" w:pos="1792"/>
          <w:tab w:val="left" w:pos="3686"/>
        </w:tabs>
        <w:rPr>
          <w:rFonts w:eastAsiaTheme="minorEastAsia"/>
          <w:i/>
          <w:iCs/>
          <w:lang w:val="ru-RU"/>
        </w:rPr>
      </w:pPr>
      <w:r w:rsidRPr="00166726">
        <w:rPr>
          <w:rFonts w:eastAsiaTheme="minorEastAsia"/>
          <w:lang w:val="ru-RU"/>
        </w:rPr>
        <w:tab/>
      </w:r>
      <w:r w:rsidRPr="00166726">
        <w:rPr>
          <w:rFonts w:eastAsiaTheme="minorEastAsia"/>
          <w:i/>
          <w:iCs/>
          <w:lang w:val="ru-RU"/>
        </w:rPr>
        <w:t>q</w:t>
      </w:r>
      <w:r w:rsidR="004C0B1B" w:rsidRPr="00166726">
        <w:rPr>
          <w:rFonts w:eastAsiaTheme="minorEastAsia"/>
          <w:i/>
          <w:iCs/>
          <w:lang w:val="ru-RU"/>
        </w:rPr>
        <w:tab/>
      </w:r>
      <w:r w:rsidRPr="00166726">
        <w:rPr>
          <w:rFonts w:eastAsiaTheme="minorEastAsia"/>
          <w:lang w:val="ru-RU"/>
        </w:rPr>
        <w:t>=</w:t>
      </w:r>
      <w:r w:rsidR="004C0B1B" w:rsidRPr="00166726">
        <w:rPr>
          <w:rFonts w:eastAsiaTheme="minorEastAsia"/>
          <w:lang w:val="ru-RU"/>
        </w:rPr>
        <w:t xml:space="preserve"> </w:t>
      </w:r>
      <w:r w:rsidR="00956ECD" w:rsidRPr="00166726">
        <w:rPr>
          <w:rFonts w:eastAsiaTheme="minorEastAsia"/>
          <w:lang w:val="ru-RU"/>
        </w:rPr>
        <w:t>1,6</w:t>
      </w:r>
      <w:r w:rsidRPr="00166726">
        <w:rPr>
          <w:rFonts w:eastAsiaTheme="minorEastAsia"/>
          <w:lang w:val="ru-RU"/>
        </w:rPr>
        <w:tab/>
      </w:r>
      <w:r w:rsidRPr="00166726">
        <w:rPr>
          <w:rFonts w:eastAsiaTheme="minorEastAsia"/>
          <w:i/>
          <w:iCs/>
          <w:lang w:val="ru-RU"/>
        </w:rPr>
        <w:t>V</w:t>
      </w:r>
      <w:r w:rsidRPr="00166726">
        <w:rPr>
          <w:rFonts w:eastAsiaTheme="minorEastAsia"/>
          <w:lang w:val="ru-RU"/>
        </w:rPr>
        <w:t xml:space="preserve"> &gt; 50 </w:t>
      </w:r>
      <w:r w:rsidR="003B3674" w:rsidRPr="00166726">
        <w:rPr>
          <w:rFonts w:eastAsiaTheme="minorEastAsia"/>
          <w:lang w:val="ru-RU"/>
        </w:rPr>
        <w:t>км</w:t>
      </w:r>
    </w:p>
    <w:p w14:paraId="71C245CF" w14:textId="69A101A7" w:rsidR="008314B8" w:rsidRPr="00166726" w:rsidRDefault="004C0B1B" w:rsidP="004C0B1B">
      <w:pPr>
        <w:pStyle w:val="Equationlegend"/>
        <w:tabs>
          <w:tab w:val="clear" w:pos="1985"/>
          <w:tab w:val="left" w:pos="1792"/>
          <w:tab w:val="left" w:pos="3686"/>
          <w:tab w:val="right" w:pos="9639"/>
        </w:tabs>
        <w:rPr>
          <w:rFonts w:eastAsiaTheme="minorEastAsia"/>
          <w:lang w:val="ru-RU"/>
        </w:rPr>
      </w:pPr>
      <w:r w:rsidRPr="00166726">
        <w:rPr>
          <w:rFonts w:eastAsiaTheme="minorEastAsia"/>
          <w:lang w:val="ru-RU"/>
        </w:rPr>
        <w:tab/>
      </w:r>
      <w:r w:rsidR="008314B8" w:rsidRPr="00166726">
        <w:rPr>
          <w:rFonts w:eastAsiaTheme="minorEastAsia"/>
          <w:lang w:val="ru-RU"/>
        </w:rPr>
        <w:tab/>
        <w:t>=</w:t>
      </w:r>
      <w:r w:rsidR="009B616C" w:rsidRPr="00166726">
        <w:rPr>
          <w:rFonts w:eastAsiaTheme="minorEastAsia"/>
          <w:lang w:val="ru-RU"/>
        </w:rPr>
        <w:t xml:space="preserve"> </w:t>
      </w:r>
      <w:r w:rsidR="00956ECD" w:rsidRPr="00166726">
        <w:rPr>
          <w:rFonts w:eastAsiaTheme="minorEastAsia"/>
          <w:lang w:val="ru-RU"/>
        </w:rPr>
        <w:t>1,3</w:t>
      </w:r>
      <w:r w:rsidR="008314B8" w:rsidRPr="00166726">
        <w:rPr>
          <w:rFonts w:eastAsiaTheme="minorEastAsia"/>
          <w:lang w:val="ru-RU"/>
        </w:rPr>
        <w:tab/>
        <w:t xml:space="preserve">6 </w:t>
      </w:r>
      <w:r w:rsidR="003B3674" w:rsidRPr="00166726">
        <w:rPr>
          <w:rFonts w:eastAsiaTheme="minorEastAsia"/>
          <w:lang w:val="ru-RU"/>
        </w:rPr>
        <w:t>км</w:t>
      </w:r>
      <w:r w:rsidR="008314B8" w:rsidRPr="00166726">
        <w:rPr>
          <w:rFonts w:eastAsiaTheme="minorEastAsia"/>
          <w:lang w:val="ru-RU"/>
        </w:rPr>
        <w:t xml:space="preserve"> &lt; </w:t>
      </w:r>
      <w:r w:rsidR="008314B8" w:rsidRPr="00166726">
        <w:rPr>
          <w:rFonts w:eastAsiaTheme="minorEastAsia"/>
          <w:i/>
          <w:iCs/>
          <w:lang w:val="ru-RU"/>
        </w:rPr>
        <w:t>V</w:t>
      </w:r>
      <w:r w:rsidR="008314B8" w:rsidRPr="00166726">
        <w:rPr>
          <w:rFonts w:eastAsiaTheme="minorEastAsia"/>
          <w:lang w:val="ru-RU"/>
        </w:rPr>
        <w:t xml:space="preserve"> &lt; 50 </w:t>
      </w:r>
      <w:r w:rsidR="003B3674" w:rsidRPr="00166726">
        <w:rPr>
          <w:rFonts w:eastAsiaTheme="minorEastAsia"/>
          <w:lang w:val="ru-RU"/>
        </w:rPr>
        <w:t>км</w:t>
      </w:r>
      <w:r w:rsidR="008314B8" w:rsidRPr="00166726">
        <w:rPr>
          <w:rFonts w:eastAsiaTheme="minorEastAsia"/>
          <w:lang w:val="ru-RU"/>
        </w:rPr>
        <w:tab/>
        <w:t>(9)</w:t>
      </w:r>
    </w:p>
    <w:p w14:paraId="44FCFE93" w14:textId="23130017" w:rsidR="008314B8" w:rsidRPr="00166726" w:rsidRDefault="008314B8" w:rsidP="004C0B1B">
      <w:pPr>
        <w:pStyle w:val="Equationlegend"/>
        <w:tabs>
          <w:tab w:val="clear" w:pos="1985"/>
          <w:tab w:val="left" w:pos="1792"/>
          <w:tab w:val="left" w:pos="3686"/>
        </w:tabs>
        <w:rPr>
          <w:rFonts w:eastAsiaTheme="minorEastAsia"/>
          <w:lang w:val="ru-RU"/>
        </w:rPr>
      </w:pPr>
      <w:r w:rsidRPr="00166726">
        <w:rPr>
          <w:rFonts w:eastAsiaTheme="minorEastAsia"/>
          <w:lang w:val="ru-RU"/>
        </w:rPr>
        <w:tab/>
      </w:r>
      <w:r w:rsidR="004C0B1B" w:rsidRPr="00166726">
        <w:rPr>
          <w:rFonts w:eastAsiaTheme="minorEastAsia"/>
          <w:lang w:val="ru-RU"/>
        </w:rPr>
        <w:tab/>
      </w:r>
      <w:r w:rsidR="009B616C" w:rsidRPr="00166726">
        <w:rPr>
          <w:rFonts w:eastAsiaTheme="minorEastAsia"/>
          <w:lang w:val="ru-RU"/>
        </w:rPr>
        <w:t>=</w:t>
      </w:r>
      <w:r w:rsidR="004C0B1B" w:rsidRPr="00166726">
        <w:rPr>
          <w:rFonts w:eastAsiaTheme="minorEastAsia"/>
          <w:lang w:val="ru-RU"/>
        </w:rPr>
        <w:t xml:space="preserve"> </w:t>
      </w:r>
      <w:r w:rsidR="009B616C" w:rsidRPr="00166726">
        <w:rPr>
          <w:rFonts w:eastAsiaTheme="minorEastAsia"/>
          <w:lang w:val="ru-RU"/>
        </w:rPr>
        <w:t>0,16</w:t>
      </w:r>
      <w:r w:rsidR="009B616C" w:rsidRPr="00166726">
        <w:rPr>
          <w:rFonts w:eastAsiaTheme="minorEastAsia"/>
          <w:i/>
          <w:iCs/>
          <w:lang w:val="ru-RU"/>
        </w:rPr>
        <w:t>V</w:t>
      </w:r>
      <w:r w:rsidR="009B616C" w:rsidRPr="00166726">
        <w:rPr>
          <w:rFonts w:eastAsiaTheme="minorEastAsia"/>
          <w:lang w:val="ru-RU"/>
        </w:rPr>
        <w:t xml:space="preserve"> + 0,34</w:t>
      </w:r>
      <w:r w:rsidR="009B616C" w:rsidRPr="00166726">
        <w:rPr>
          <w:rFonts w:eastAsiaTheme="minorEastAsia"/>
          <w:lang w:val="ru-RU"/>
        </w:rPr>
        <w:tab/>
      </w:r>
      <w:r w:rsidRPr="00166726">
        <w:rPr>
          <w:rFonts w:eastAsiaTheme="minorEastAsia"/>
          <w:lang w:val="ru-RU"/>
        </w:rPr>
        <w:t xml:space="preserve">1 </w:t>
      </w:r>
      <w:r w:rsidR="003B3674" w:rsidRPr="00166726">
        <w:rPr>
          <w:rFonts w:eastAsiaTheme="minorEastAsia"/>
          <w:lang w:val="ru-RU"/>
        </w:rPr>
        <w:t>км</w:t>
      </w:r>
      <w:r w:rsidRPr="00166726">
        <w:rPr>
          <w:rFonts w:eastAsiaTheme="minorEastAsia"/>
          <w:lang w:val="ru-RU"/>
        </w:rPr>
        <w:t xml:space="preserve"> ≤ </w:t>
      </w:r>
      <w:r w:rsidRPr="00166726">
        <w:rPr>
          <w:rFonts w:eastAsiaTheme="minorEastAsia"/>
          <w:i/>
          <w:iCs/>
          <w:lang w:val="ru-RU"/>
        </w:rPr>
        <w:t>V</w:t>
      </w:r>
      <w:r w:rsidRPr="00166726">
        <w:rPr>
          <w:rFonts w:eastAsiaTheme="minorEastAsia"/>
          <w:lang w:val="ru-RU"/>
        </w:rPr>
        <w:t xml:space="preserve"> ≤ 6 </w:t>
      </w:r>
      <w:r w:rsidR="003B3674" w:rsidRPr="00166726">
        <w:rPr>
          <w:rFonts w:eastAsiaTheme="minorEastAsia"/>
          <w:lang w:val="ru-RU"/>
        </w:rPr>
        <w:t>км</w:t>
      </w:r>
    </w:p>
    <w:p w14:paraId="38BF284B" w14:textId="18E9E577" w:rsidR="008314B8" w:rsidRPr="00166726" w:rsidRDefault="004C0B1B" w:rsidP="004C0B1B">
      <w:pPr>
        <w:pStyle w:val="Equationlegend"/>
        <w:tabs>
          <w:tab w:val="clear" w:pos="1985"/>
          <w:tab w:val="left" w:pos="1792"/>
          <w:tab w:val="left" w:pos="3686"/>
        </w:tabs>
        <w:rPr>
          <w:rFonts w:eastAsiaTheme="minorEastAsia"/>
          <w:lang w:val="ru-RU"/>
        </w:rPr>
      </w:pPr>
      <w:r w:rsidRPr="00166726">
        <w:rPr>
          <w:rFonts w:eastAsiaTheme="minorEastAsia"/>
          <w:lang w:val="ru-RU"/>
        </w:rPr>
        <w:tab/>
      </w:r>
      <w:r w:rsidR="008314B8" w:rsidRPr="00166726">
        <w:rPr>
          <w:rFonts w:eastAsiaTheme="minorEastAsia"/>
          <w:lang w:val="ru-RU"/>
        </w:rPr>
        <w:tab/>
      </w:r>
      <w:r w:rsidR="009B616C" w:rsidRPr="00166726">
        <w:rPr>
          <w:rFonts w:eastAsiaTheme="minorEastAsia"/>
          <w:lang w:val="ru-RU"/>
        </w:rPr>
        <w:t>=</w:t>
      </w:r>
      <w:r w:rsidRPr="00166726">
        <w:rPr>
          <w:rFonts w:eastAsiaTheme="minorEastAsia"/>
          <w:lang w:val="ru-RU"/>
        </w:rPr>
        <w:t xml:space="preserve"> </w:t>
      </w:r>
      <w:r w:rsidR="009B616C" w:rsidRPr="00166726">
        <w:rPr>
          <w:rFonts w:eastAsiaTheme="minorEastAsia"/>
          <w:i/>
          <w:iCs/>
          <w:lang w:val="ru-RU"/>
        </w:rPr>
        <w:t>V</w:t>
      </w:r>
      <w:r w:rsidR="009B616C" w:rsidRPr="00166726">
        <w:rPr>
          <w:rFonts w:eastAsiaTheme="minorEastAsia"/>
          <w:lang w:val="ru-RU"/>
        </w:rPr>
        <w:t xml:space="preserve"> − 0,5</w:t>
      </w:r>
      <w:r w:rsidR="008314B8" w:rsidRPr="00166726">
        <w:rPr>
          <w:rFonts w:eastAsiaTheme="minorEastAsia"/>
          <w:lang w:val="ru-RU"/>
        </w:rPr>
        <w:tab/>
        <w:t xml:space="preserve">0,5 </w:t>
      </w:r>
      <w:r w:rsidR="003B3674" w:rsidRPr="00166726">
        <w:rPr>
          <w:rFonts w:eastAsiaTheme="minorEastAsia"/>
          <w:lang w:val="ru-RU"/>
        </w:rPr>
        <w:t>км</w:t>
      </w:r>
      <w:r w:rsidR="008314B8" w:rsidRPr="00166726">
        <w:rPr>
          <w:rFonts w:eastAsiaTheme="minorEastAsia"/>
          <w:lang w:val="ru-RU"/>
        </w:rPr>
        <w:t xml:space="preserve"> ≤ </w:t>
      </w:r>
      <w:r w:rsidR="008314B8" w:rsidRPr="00166726">
        <w:rPr>
          <w:rFonts w:eastAsiaTheme="minorEastAsia"/>
          <w:i/>
          <w:iCs/>
          <w:lang w:val="ru-RU"/>
        </w:rPr>
        <w:t xml:space="preserve">V </w:t>
      </w:r>
      <w:r w:rsidR="008314B8" w:rsidRPr="00166726">
        <w:rPr>
          <w:rFonts w:eastAsiaTheme="minorEastAsia"/>
          <w:lang w:val="ru-RU"/>
        </w:rPr>
        <w:t xml:space="preserve">&lt; 1 </w:t>
      </w:r>
      <w:r w:rsidR="003B3674" w:rsidRPr="00166726">
        <w:rPr>
          <w:rFonts w:eastAsiaTheme="minorEastAsia"/>
          <w:lang w:val="ru-RU"/>
        </w:rPr>
        <w:t>км</w:t>
      </w:r>
    </w:p>
    <w:p w14:paraId="18798563" w14:textId="0833BF8F" w:rsidR="008314B8" w:rsidRPr="00166726" w:rsidRDefault="004C0B1B" w:rsidP="004C0B1B">
      <w:pPr>
        <w:pStyle w:val="Equationlegend"/>
        <w:tabs>
          <w:tab w:val="clear" w:pos="1985"/>
          <w:tab w:val="left" w:pos="1792"/>
          <w:tab w:val="left" w:pos="3686"/>
        </w:tabs>
        <w:rPr>
          <w:rFonts w:eastAsiaTheme="minorEastAsia"/>
          <w:lang w:val="ru-RU"/>
        </w:rPr>
      </w:pPr>
      <w:r w:rsidRPr="00166726">
        <w:rPr>
          <w:rFonts w:eastAsiaTheme="minorEastAsia"/>
          <w:lang w:val="ru-RU"/>
        </w:rPr>
        <w:tab/>
      </w:r>
      <w:r w:rsidR="008314B8" w:rsidRPr="00166726">
        <w:rPr>
          <w:rFonts w:eastAsiaTheme="minorEastAsia"/>
          <w:lang w:val="ru-RU"/>
        </w:rPr>
        <w:tab/>
      </w:r>
      <w:r w:rsidR="009B616C" w:rsidRPr="00166726">
        <w:rPr>
          <w:rFonts w:eastAsiaTheme="minorEastAsia"/>
          <w:lang w:val="ru-RU"/>
        </w:rPr>
        <w:t>=</w:t>
      </w:r>
      <w:r w:rsidRPr="00166726">
        <w:rPr>
          <w:rFonts w:eastAsiaTheme="minorEastAsia"/>
          <w:lang w:val="ru-RU"/>
        </w:rPr>
        <w:t xml:space="preserve"> </w:t>
      </w:r>
      <w:r w:rsidR="009B616C" w:rsidRPr="00166726">
        <w:rPr>
          <w:rFonts w:eastAsiaTheme="minorEastAsia"/>
          <w:lang w:val="ru-RU"/>
        </w:rPr>
        <w:t>0</w:t>
      </w:r>
      <w:r w:rsidR="008314B8" w:rsidRPr="00166726">
        <w:rPr>
          <w:rFonts w:eastAsiaTheme="minorEastAsia"/>
          <w:lang w:val="ru-RU"/>
        </w:rPr>
        <w:tab/>
      </w:r>
      <w:r w:rsidR="008314B8" w:rsidRPr="00166726">
        <w:rPr>
          <w:rFonts w:eastAsiaTheme="minorEastAsia"/>
          <w:i/>
          <w:iCs/>
          <w:lang w:val="ru-RU"/>
        </w:rPr>
        <w:t>V</w:t>
      </w:r>
      <w:r w:rsidR="008314B8" w:rsidRPr="00166726">
        <w:rPr>
          <w:rFonts w:eastAsiaTheme="minorEastAsia"/>
          <w:lang w:val="ru-RU"/>
        </w:rPr>
        <w:t xml:space="preserve"> &lt; 0,5 </w:t>
      </w:r>
      <w:r w:rsidR="003B3674" w:rsidRPr="00166726">
        <w:rPr>
          <w:rFonts w:eastAsiaTheme="minorEastAsia"/>
          <w:lang w:val="ru-RU"/>
        </w:rPr>
        <w:t>км</w:t>
      </w:r>
    </w:p>
    <w:p w14:paraId="08FEED07" w14:textId="2AD0E298" w:rsidR="008314B8" w:rsidRPr="00166726" w:rsidRDefault="003B3674" w:rsidP="00956ECD">
      <w:pPr>
        <w:rPr>
          <w:rFonts w:eastAsiaTheme="minorEastAsia"/>
          <w:lang w:val="ru-RU"/>
        </w:rPr>
      </w:pPr>
      <w:r w:rsidRPr="00166726">
        <w:rPr>
          <w:lang w:val="ru-RU"/>
        </w:rPr>
        <w:t xml:space="preserve">Соотношение, приведенное в уравнении (10), можно применять и для </w:t>
      </w:r>
      <w:r w:rsidR="00750FC4" w:rsidRPr="00166726">
        <w:rPr>
          <w:lang w:val="ru-RU"/>
        </w:rPr>
        <w:t xml:space="preserve">волн </w:t>
      </w:r>
      <w:r w:rsidRPr="00166726">
        <w:rPr>
          <w:lang w:val="ru-RU"/>
        </w:rPr>
        <w:t>больш</w:t>
      </w:r>
      <w:r w:rsidR="00750FC4" w:rsidRPr="00166726">
        <w:rPr>
          <w:lang w:val="ru-RU"/>
        </w:rPr>
        <w:t>ей</w:t>
      </w:r>
      <w:r w:rsidRPr="00166726">
        <w:rPr>
          <w:lang w:val="ru-RU"/>
        </w:rPr>
        <w:t xml:space="preserve"> длин</w:t>
      </w:r>
      <w:r w:rsidR="00750FC4" w:rsidRPr="00166726">
        <w:rPr>
          <w:lang w:val="ru-RU"/>
        </w:rPr>
        <w:t>ны</w:t>
      </w:r>
      <w:r w:rsidRPr="00166726">
        <w:rPr>
          <w:lang w:val="ru-RU"/>
        </w:rPr>
        <w:t xml:space="preserve">, в частности для среднего и дальнего ИК-диапазонов (т. е. приблизительно между 3,7 и 10,6 мкм). Этот результат получен с учетом наиболее подходящих данных, опубликованных рядом авторов. </w:t>
      </w:r>
      <w:r w:rsidRPr="00166726">
        <w:rPr>
          <w:i/>
          <w:lang w:val="ru-RU"/>
        </w:rPr>
        <w:t>V</w:t>
      </w:r>
      <w:r w:rsidR="004C0B1B" w:rsidRPr="00166726">
        <w:rPr>
          <w:lang w:val="ru-RU"/>
        </w:rPr>
        <w:t> </w:t>
      </w:r>
      <w:r w:rsidRPr="00166726">
        <w:rPr>
          <w:lang w:val="ru-RU"/>
        </w:rPr>
        <w:t>–</w:t>
      </w:r>
      <w:r w:rsidR="004C0B1B" w:rsidRPr="00166726">
        <w:rPr>
          <w:lang w:val="ru-RU"/>
        </w:rPr>
        <w:t> </w:t>
      </w:r>
      <w:r w:rsidRPr="00166726">
        <w:rPr>
          <w:lang w:val="ru-RU"/>
        </w:rPr>
        <w:t xml:space="preserve">видимость (км), определяемая с учетом пороговой величины 2%. Значения коэффициентов </w:t>
      </w:r>
      <m:oMath>
        <m:r>
          <w:rPr>
            <w:rFonts w:ascii="Cambria Math" w:eastAsiaTheme="minorEastAsia" w:hAnsi="Cambria Math"/>
            <w:lang w:val="ru-RU"/>
          </w:rPr>
          <m:t>a</m:t>
        </m:r>
      </m:oMath>
      <w:r w:rsidRPr="00166726">
        <w:rPr>
          <w:lang w:val="ru-RU"/>
        </w:rPr>
        <w:t xml:space="preserve"> и </w:t>
      </w:r>
      <m:oMath>
        <m:r>
          <w:rPr>
            <w:rFonts w:ascii="Cambria Math" w:eastAsiaTheme="minorEastAsia" w:hAnsi="Cambria Math"/>
            <w:lang w:val="ru-RU"/>
          </w:rPr>
          <m:t>b</m:t>
        </m:r>
      </m:oMath>
      <w:r w:rsidRPr="00166726">
        <w:rPr>
          <w:lang w:val="ru-RU"/>
        </w:rPr>
        <w:t xml:space="preserve"> для допустимого диапазона длин волн и видимости представлены в таблице 3. </w:t>
      </w:r>
      <w:r w:rsidR="003B2BC0" w:rsidRPr="00166726">
        <w:rPr>
          <w:lang w:val="ru-RU"/>
        </w:rPr>
        <w:t>Удельн</w:t>
      </w:r>
      <w:r w:rsidRPr="00166726">
        <w:rPr>
          <w:lang w:val="ru-RU"/>
        </w:rPr>
        <w:t>ое ослабление, рассчитанное для обеих длин волн, представлено на рисунке 1(b). Следует отметить, что действительный диапазон видимости для</w:t>
      </w:r>
      <w:r w:rsidR="00411E83" w:rsidRPr="00166726">
        <w:rPr>
          <w:lang w:val="ru-RU"/>
        </w:rPr>
        <w:t xml:space="preserve"> λ = 10,6 мкм</w:t>
      </w:r>
      <m:oMath>
        <m:r>
          <m:rPr>
            <m:sty m:val="p"/>
          </m:rPr>
          <w:rPr>
            <w:rFonts w:ascii="Cambria Math" w:eastAsiaTheme="minorEastAsia" w:hAnsi="Cambria Math"/>
            <w:lang w:val="ru-RU"/>
          </w:rPr>
          <m:t xml:space="preserve"> </m:t>
        </m:r>
      </m:oMath>
      <w:r w:rsidRPr="00166726">
        <w:rPr>
          <w:lang w:val="ru-RU"/>
        </w:rPr>
        <w:t>составляет 3 км, как показано в таблице 3</w:t>
      </w:r>
      <w:r w:rsidR="008314B8" w:rsidRPr="00166726">
        <w:rPr>
          <w:rFonts w:eastAsiaTheme="minorEastAsia"/>
          <w:lang w:val="ru-RU"/>
        </w:rPr>
        <w:t>.</w:t>
      </w:r>
    </w:p>
    <w:p w14:paraId="36D7D2A7" w14:textId="77777777" w:rsidR="008314B8" w:rsidRPr="00166726" w:rsidRDefault="008314B8" w:rsidP="008314B8">
      <w:pPr>
        <w:pStyle w:val="Equation"/>
        <w:rPr>
          <w:rFonts w:eastAsiaTheme="minorEastAsia"/>
          <w:lang w:val="ru-RU"/>
        </w:rPr>
      </w:pPr>
      <w:r w:rsidRPr="00166726">
        <w:rPr>
          <w:rFonts w:eastAsiaTheme="minorEastAsia"/>
          <w:lang w:val="ru-RU"/>
        </w:rPr>
        <w:tab/>
      </w:r>
      <w:r w:rsidRPr="00166726">
        <w:rPr>
          <w:rFonts w:eastAsiaTheme="minorEastAsia"/>
          <w:lang w:val="ru-RU"/>
        </w:rPr>
        <w:tab/>
      </w:r>
      <m:oMath>
        <m:sSub>
          <m:sSubPr>
            <m:ctrlPr>
              <w:rPr>
                <w:rFonts w:ascii="Cambria Math" w:eastAsiaTheme="minorEastAsia" w:hAnsi="Cambria Math"/>
                <w:iCs/>
                <w:lang w:val="ru-RU"/>
              </w:rPr>
            </m:ctrlPr>
          </m:sSubPr>
          <m:e>
            <m:r>
              <m:rPr>
                <m:sty m:val="p"/>
              </m:rPr>
              <w:rPr>
                <w:rFonts w:ascii="Cambria Math" w:eastAsiaTheme="minorEastAsia" w:hAnsi="Cambria Math"/>
                <w:lang w:val="ru-RU"/>
              </w:rPr>
              <m:t>Γ</m:t>
            </m:r>
          </m:e>
          <m:sub>
            <m:r>
              <w:rPr>
                <w:rFonts w:ascii="Cambria Math" w:eastAsiaTheme="minorEastAsia" w:hAnsi="Cambria Math"/>
                <w:lang w:val="ru-RU"/>
              </w:rPr>
              <m:t>sp</m:t>
            </m:r>
          </m:sub>
        </m:sSub>
        <m:d>
          <m:dPr>
            <m:ctrlPr>
              <w:rPr>
                <w:rFonts w:ascii="Cambria Math" w:eastAsiaTheme="minorEastAsia" w:hAnsi="Cambria Math"/>
                <w:lang w:val="ru-RU"/>
              </w:rPr>
            </m:ctrlPr>
          </m:dPr>
          <m:e>
            <m:r>
              <m:rPr>
                <m:sty m:val="p"/>
              </m:rPr>
              <w:rPr>
                <w:rFonts w:ascii="Cambria Math" w:eastAsiaTheme="minorEastAsia" w:hAnsi="Cambria Math"/>
                <w:lang w:val="ru-RU"/>
              </w:rPr>
              <m:t>λ</m:t>
            </m:r>
          </m:e>
        </m:d>
        <m:r>
          <m:rPr>
            <m:sty m:val="p"/>
          </m:rPr>
          <w:rPr>
            <w:rFonts w:ascii="Cambria Math" w:eastAsiaTheme="minorEastAsia" w:hAnsi="Cambria Math"/>
            <w:lang w:val="ru-RU"/>
          </w:rPr>
          <m:t>=</m:t>
        </m:r>
        <m:r>
          <w:rPr>
            <w:rFonts w:ascii="Cambria Math" w:eastAsiaTheme="minorEastAsia" w:hAnsi="Cambria Math"/>
            <w:lang w:val="ru-RU"/>
          </w:rPr>
          <m:t>a</m:t>
        </m:r>
        <m:sSup>
          <m:sSupPr>
            <m:ctrlPr>
              <w:rPr>
                <w:rFonts w:ascii="Cambria Math" w:eastAsiaTheme="minorEastAsia" w:hAnsi="Cambria Math"/>
                <w:lang w:val="ru-RU"/>
              </w:rPr>
            </m:ctrlPr>
          </m:sSupPr>
          <m:e>
            <m:r>
              <w:rPr>
                <w:rFonts w:ascii="Cambria Math" w:eastAsiaTheme="minorEastAsia" w:hAnsi="Cambria Math"/>
                <w:lang w:val="ru-RU"/>
              </w:rPr>
              <m:t>V</m:t>
            </m:r>
          </m:e>
          <m:sup>
            <m:r>
              <w:rPr>
                <w:rFonts w:ascii="Cambria Math" w:eastAsiaTheme="minorEastAsia" w:hAnsi="Cambria Math"/>
                <w:lang w:val="ru-RU"/>
              </w:rPr>
              <m:t>b</m:t>
            </m:r>
          </m:sup>
        </m:sSup>
      </m:oMath>
      <w:r w:rsidRPr="00166726">
        <w:rPr>
          <w:rFonts w:eastAsiaTheme="minorEastAsia"/>
          <w:lang w:val="ru-RU"/>
        </w:rPr>
        <w:tab/>
        <w:t>(10)</w:t>
      </w:r>
    </w:p>
    <w:p w14:paraId="10B9117C" w14:textId="4CF2123E" w:rsidR="008314B8" w:rsidRPr="00166726" w:rsidRDefault="00862318" w:rsidP="008314B8">
      <w:pPr>
        <w:pStyle w:val="TableNo"/>
        <w:rPr>
          <w:rFonts w:eastAsiaTheme="minorEastAsia"/>
          <w:lang w:val="ru-RU"/>
        </w:rPr>
      </w:pPr>
      <w:r w:rsidRPr="00166726">
        <w:rPr>
          <w:lang w:val="ru-RU"/>
        </w:rPr>
        <w:lastRenderedPageBreak/>
        <w:t xml:space="preserve">ТАБЛИЦА </w:t>
      </w:r>
      <w:r w:rsidR="008314B8" w:rsidRPr="00166726">
        <w:rPr>
          <w:rFonts w:eastAsiaTheme="minorEastAsia"/>
          <w:lang w:val="ru-RU"/>
        </w:rPr>
        <w:t>3</w:t>
      </w:r>
    </w:p>
    <w:p w14:paraId="26E07A18" w14:textId="269162F0" w:rsidR="008314B8" w:rsidRPr="00166726" w:rsidRDefault="003B3674" w:rsidP="008314B8">
      <w:pPr>
        <w:pStyle w:val="Tabletitle"/>
        <w:rPr>
          <w:lang w:val="ru-RU"/>
        </w:rPr>
      </w:pPr>
      <w:r w:rsidRPr="00166726">
        <w:rPr>
          <w:lang w:val="ru-RU"/>
        </w:rPr>
        <w:t xml:space="preserve">Коэффициенты </w:t>
      </w:r>
      <m:oMath>
        <m:r>
          <m:rPr>
            <m:sty m:val="bi"/>
          </m:rPr>
          <w:rPr>
            <w:rFonts w:ascii="Cambria Math" w:eastAsiaTheme="minorEastAsia" w:hAnsi="Cambria Math"/>
            <w:lang w:val="ru-RU"/>
          </w:rPr>
          <m:t>a</m:t>
        </m:r>
      </m:oMath>
      <w:r w:rsidRPr="00166726">
        <w:rPr>
          <w:lang w:val="ru-RU"/>
        </w:rPr>
        <w:t xml:space="preserve"> и </w:t>
      </w:r>
      <m:oMath>
        <m:r>
          <m:rPr>
            <m:sty m:val="bi"/>
          </m:rPr>
          <w:rPr>
            <w:rFonts w:ascii="Cambria Math" w:eastAsiaTheme="minorEastAsia" w:hAnsi="Cambria Math"/>
            <w:lang w:val="ru-RU"/>
          </w:rPr>
          <m:t>b</m:t>
        </m:r>
      </m:oMath>
      <w:r w:rsidRPr="00166726">
        <w:rPr>
          <w:lang w:val="ru-RU"/>
        </w:rPr>
        <w:t xml:space="preserve"> для</w:t>
      </w:r>
      <w:r w:rsidR="00B2462F" w:rsidRPr="00166726">
        <w:rPr>
          <w:lang w:val="ru-RU"/>
        </w:rPr>
        <w:t xml:space="preserve"> соотношения в</w:t>
      </w:r>
      <w:r w:rsidRPr="00166726">
        <w:rPr>
          <w:lang w:val="ru-RU"/>
        </w:rPr>
        <w:t xml:space="preserve"> уравнени</w:t>
      </w:r>
      <w:r w:rsidR="00B2462F" w:rsidRPr="00166726">
        <w:rPr>
          <w:lang w:val="ru-RU"/>
        </w:rPr>
        <w:t>и</w:t>
      </w:r>
      <w:r w:rsidRPr="00166726">
        <w:rPr>
          <w:lang w:val="ru-RU"/>
        </w:rPr>
        <w:t xml:space="preserve"> (10)</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3"/>
        <w:gridCol w:w="1984"/>
        <w:gridCol w:w="1710"/>
        <w:gridCol w:w="1905"/>
        <w:gridCol w:w="1907"/>
      </w:tblGrid>
      <w:tr w:rsidR="003B3674" w:rsidRPr="00166726" w14:paraId="78F3E696" w14:textId="77777777" w:rsidTr="009149B3">
        <w:trPr>
          <w:jc w:val="center"/>
        </w:trPr>
        <w:tc>
          <w:tcPr>
            <w:tcW w:w="1102" w:type="pct"/>
            <w:vMerge w:val="restart"/>
            <w:vAlign w:val="center"/>
          </w:tcPr>
          <w:p w14:paraId="7BCA35B2" w14:textId="7112D403" w:rsidR="003B3674" w:rsidRPr="00166726" w:rsidRDefault="00750FC4" w:rsidP="003629BE">
            <w:pPr>
              <w:pStyle w:val="Tablehead"/>
              <w:rPr>
                <w:rFonts w:eastAsiaTheme="minorEastAsia"/>
                <w:lang w:val="ru-RU"/>
              </w:rPr>
            </w:pPr>
            <w:r w:rsidRPr="00166726">
              <w:rPr>
                <w:lang w:val="ru-RU"/>
              </w:rPr>
              <w:t>О</w:t>
            </w:r>
            <w:r w:rsidR="003B3674" w:rsidRPr="00166726">
              <w:rPr>
                <w:lang w:val="ru-RU"/>
              </w:rPr>
              <w:t>кно передачи</w:t>
            </w:r>
          </w:p>
        </w:tc>
        <w:tc>
          <w:tcPr>
            <w:tcW w:w="1030" w:type="pct"/>
            <w:vMerge w:val="restart"/>
            <w:vAlign w:val="center"/>
          </w:tcPr>
          <w:p w14:paraId="177AF237" w14:textId="77777777" w:rsidR="003B3674" w:rsidRPr="00166726" w:rsidRDefault="003B3674" w:rsidP="003629BE">
            <w:pPr>
              <w:pStyle w:val="Tablehead"/>
              <w:rPr>
                <w:rFonts w:eastAsiaTheme="minorEastAsia"/>
                <w:lang w:val="ru-RU"/>
              </w:rPr>
            </w:pPr>
            <w:r w:rsidRPr="00166726">
              <w:rPr>
                <w:lang w:val="ru-RU"/>
              </w:rPr>
              <w:t>Середина рабочего диапазона</w:t>
            </w:r>
            <w:r w:rsidRPr="00166726">
              <w:rPr>
                <w:lang w:val="ru-RU"/>
              </w:rPr>
              <w:br/>
              <w:t>(мкм)</w:t>
            </w:r>
          </w:p>
        </w:tc>
        <w:tc>
          <w:tcPr>
            <w:tcW w:w="888" w:type="pct"/>
            <w:vMerge w:val="restart"/>
            <w:vAlign w:val="center"/>
          </w:tcPr>
          <w:p w14:paraId="62AAE7E4" w14:textId="77777777" w:rsidR="003B3674" w:rsidRPr="00166726" w:rsidRDefault="003B3674" w:rsidP="003629BE">
            <w:pPr>
              <w:pStyle w:val="Tablehead"/>
              <w:rPr>
                <w:rFonts w:eastAsiaTheme="minorEastAsia"/>
                <w:lang w:val="ru-RU"/>
              </w:rPr>
            </w:pPr>
            <w:r w:rsidRPr="00166726">
              <w:rPr>
                <w:lang w:val="ru-RU"/>
              </w:rPr>
              <w:t xml:space="preserve">Видимость </w:t>
            </w:r>
            <w:r w:rsidRPr="00166726">
              <w:rPr>
                <w:lang w:val="ru-RU"/>
              </w:rPr>
              <w:br/>
              <w:t>(км)</w:t>
            </w:r>
          </w:p>
        </w:tc>
        <w:tc>
          <w:tcPr>
            <w:tcW w:w="1979" w:type="pct"/>
            <w:gridSpan w:val="2"/>
            <w:vAlign w:val="center"/>
          </w:tcPr>
          <w:p w14:paraId="518F13B5" w14:textId="77777777" w:rsidR="003B3674" w:rsidRPr="00166726" w:rsidRDefault="003B3674" w:rsidP="003629BE">
            <w:pPr>
              <w:pStyle w:val="Tablehead"/>
              <w:rPr>
                <w:rFonts w:eastAsiaTheme="minorEastAsia"/>
                <w:lang w:val="ru-RU"/>
              </w:rPr>
            </w:pPr>
            <w:r w:rsidRPr="00166726">
              <w:rPr>
                <w:lang w:val="ru-RU"/>
              </w:rPr>
              <w:t>Коэффициент</w:t>
            </w:r>
          </w:p>
        </w:tc>
      </w:tr>
      <w:tr w:rsidR="003B3674" w:rsidRPr="00166726" w14:paraId="74D8120D" w14:textId="77777777" w:rsidTr="009149B3">
        <w:trPr>
          <w:jc w:val="center"/>
        </w:trPr>
        <w:tc>
          <w:tcPr>
            <w:tcW w:w="1102" w:type="pct"/>
            <w:vMerge/>
            <w:vAlign w:val="center"/>
          </w:tcPr>
          <w:p w14:paraId="3FE1EE8B" w14:textId="77777777" w:rsidR="003B3674" w:rsidRPr="00166726" w:rsidRDefault="003B3674" w:rsidP="003629BE">
            <w:pPr>
              <w:pStyle w:val="Tablehead"/>
              <w:rPr>
                <w:rFonts w:eastAsiaTheme="minorEastAsia"/>
                <w:lang w:val="ru-RU"/>
              </w:rPr>
            </w:pPr>
          </w:p>
        </w:tc>
        <w:tc>
          <w:tcPr>
            <w:tcW w:w="1030" w:type="pct"/>
            <w:vMerge/>
            <w:vAlign w:val="center"/>
          </w:tcPr>
          <w:p w14:paraId="5989339F" w14:textId="77777777" w:rsidR="003B3674" w:rsidRPr="00166726" w:rsidRDefault="003B3674" w:rsidP="003629BE">
            <w:pPr>
              <w:pStyle w:val="Tablehead"/>
              <w:rPr>
                <w:rFonts w:eastAsiaTheme="minorEastAsia"/>
                <w:lang w:val="ru-RU"/>
              </w:rPr>
            </w:pPr>
          </w:p>
        </w:tc>
        <w:tc>
          <w:tcPr>
            <w:tcW w:w="888" w:type="pct"/>
            <w:vMerge/>
            <w:vAlign w:val="center"/>
          </w:tcPr>
          <w:p w14:paraId="7F8E2E87" w14:textId="77777777" w:rsidR="003B3674" w:rsidRPr="00166726" w:rsidRDefault="003B3674" w:rsidP="003629BE">
            <w:pPr>
              <w:pStyle w:val="Tablehead"/>
              <w:rPr>
                <w:rFonts w:eastAsiaTheme="minorEastAsia"/>
                <w:lang w:val="ru-RU"/>
              </w:rPr>
            </w:pPr>
          </w:p>
        </w:tc>
        <w:tc>
          <w:tcPr>
            <w:tcW w:w="989" w:type="pct"/>
            <w:vAlign w:val="center"/>
          </w:tcPr>
          <w:p w14:paraId="0C9BF419" w14:textId="77777777" w:rsidR="003B3674" w:rsidRPr="00166726" w:rsidRDefault="003B3674" w:rsidP="003629BE">
            <w:pPr>
              <w:pStyle w:val="Tablehead"/>
              <w:rPr>
                <w:rFonts w:eastAsiaTheme="minorEastAsia"/>
                <w:lang w:val="ru-RU"/>
              </w:rPr>
            </w:pPr>
            <m:oMathPara>
              <m:oMath>
                <m:r>
                  <m:rPr>
                    <m:sty m:val="bi"/>
                  </m:rPr>
                  <w:rPr>
                    <w:rFonts w:ascii="Cambria Math" w:eastAsiaTheme="minorEastAsia" w:hAnsi="Cambria Math"/>
                    <w:lang w:val="ru-RU"/>
                  </w:rPr>
                  <m:t>a</m:t>
                </m:r>
              </m:oMath>
            </m:oMathPara>
          </w:p>
        </w:tc>
        <w:tc>
          <w:tcPr>
            <w:tcW w:w="990" w:type="pct"/>
            <w:vAlign w:val="center"/>
          </w:tcPr>
          <w:p w14:paraId="55F00AB8" w14:textId="77777777" w:rsidR="003B3674" w:rsidRPr="00166726" w:rsidRDefault="003B3674" w:rsidP="003629BE">
            <w:pPr>
              <w:pStyle w:val="Tablehead"/>
              <w:rPr>
                <w:rFonts w:eastAsiaTheme="minorEastAsia"/>
                <w:lang w:val="ru-RU"/>
              </w:rPr>
            </w:pPr>
            <m:oMathPara>
              <m:oMath>
                <m:r>
                  <m:rPr>
                    <m:sty m:val="bi"/>
                  </m:rPr>
                  <w:rPr>
                    <w:rFonts w:ascii="Cambria Math" w:eastAsiaTheme="minorEastAsia" w:hAnsi="Cambria Math"/>
                    <w:lang w:val="ru-RU"/>
                  </w:rPr>
                  <m:t>b</m:t>
                </m:r>
              </m:oMath>
            </m:oMathPara>
          </w:p>
        </w:tc>
      </w:tr>
      <w:tr w:rsidR="003B3674" w:rsidRPr="00166726" w14:paraId="38CD0684" w14:textId="77777777" w:rsidTr="009149B3">
        <w:trPr>
          <w:trHeight w:val="630"/>
          <w:jc w:val="center"/>
        </w:trPr>
        <w:tc>
          <w:tcPr>
            <w:tcW w:w="1102" w:type="pct"/>
            <w:vAlign w:val="center"/>
          </w:tcPr>
          <w:p w14:paraId="20397B6E" w14:textId="72E515FC" w:rsidR="003B3674" w:rsidRPr="00166726" w:rsidRDefault="003B3674" w:rsidP="003629BE">
            <w:pPr>
              <w:pStyle w:val="Tabletext"/>
              <w:rPr>
                <w:rFonts w:eastAsiaTheme="minorEastAsia"/>
                <w:lang w:val="ru-RU"/>
              </w:rPr>
            </w:pPr>
            <w:r w:rsidRPr="00166726">
              <w:rPr>
                <w:lang w:val="ru-RU"/>
              </w:rPr>
              <w:t>Средний ИК</w:t>
            </w:r>
            <w:r w:rsidR="00B2462F" w:rsidRPr="00166726">
              <w:rPr>
                <w:lang w:val="ru-RU"/>
              </w:rPr>
              <w:t xml:space="preserve"> </w:t>
            </w:r>
            <w:r w:rsidRPr="00166726">
              <w:rPr>
                <w:lang w:val="ru-RU"/>
              </w:rPr>
              <w:t>диапазон</w:t>
            </w:r>
          </w:p>
        </w:tc>
        <w:tc>
          <w:tcPr>
            <w:tcW w:w="1030" w:type="pct"/>
            <w:vAlign w:val="center"/>
          </w:tcPr>
          <w:p w14:paraId="5840E46E" w14:textId="77777777" w:rsidR="003B3674" w:rsidRPr="00166726" w:rsidRDefault="003B3674" w:rsidP="003629BE">
            <w:pPr>
              <w:pStyle w:val="Tabletext"/>
              <w:jc w:val="center"/>
              <w:rPr>
                <w:rFonts w:eastAsiaTheme="minorEastAsia"/>
                <w:lang w:val="ru-RU"/>
              </w:rPr>
            </w:pPr>
            <w:r w:rsidRPr="00166726">
              <w:rPr>
                <w:lang w:val="ru-RU"/>
              </w:rPr>
              <w:t>3,7</w:t>
            </w:r>
          </w:p>
        </w:tc>
        <w:tc>
          <w:tcPr>
            <w:tcW w:w="888" w:type="pct"/>
            <w:vAlign w:val="center"/>
          </w:tcPr>
          <w:p w14:paraId="208CFA11" w14:textId="4D70109D" w:rsidR="003B3674" w:rsidRPr="00166726" w:rsidRDefault="003B3674" w:rsidP="009149B3">
            <w:pPr>
              <w:pStyle w:val="Tabletext"/>
              <w:jc w:val="center"/>
              <w:rPr>
                <w:rFonts w:eastAsiaTheme="minorEastAsia"/>
                <w:lang w:val="ru-RU"/>
              </w:rPr>
            </w:pPr>
            <m:oMathPara>
              <m:oMath>
                <m:r>
                  <w:rPr>
                    <w:rFonts w:ascii="Cambria Math" w:eastAsiaTheme="minorEastAsia" w:hAnsi="Cambria Math"/>
                    <w:lang w:val="ru-RU"/>
                  </w:rPr>
                  <m:t>0,06≤V&lt;0,5</m:t>
                </m:r>
                <m:r>
                  <m:rPr>
                    <m:sty m:val="p"/>
                  </m:rPr>
                  <w:rPr>
                    <w:rFonts w:eastAsiaTheme="minorEastAsia"/>
                    <w:lang w:val="ru-RU"/>
                  </w:rPr>
                  <w:br/>
                </m:r>
              </m:oMath>
              <m:oMath>
                <m:r>
                  <w:rPr>
                    <w:rFonts w:ascii="Cambria Math" w:eastAsiaTheme="minorEastAsia" w:hAnsi="Cambria Math"/>
                    <w:lang w:val="ru-RU"/>
                  </w:rPr>
                  <m:t>0,5≤V&lt;10</m:t>
                </m:r>
              </m:oMath>
            </m:oMathPara>
          </w:p>
        </w:tc>
        <w:tc>
          <w:tcPr>
            <w:tcW w:w="989" w:type="pct"/>
            <w:vAlign w:val="center"/>
          </w:tcPr>
          <w:p w14:paraId="5F0C45A7" w14:textId="77D58376" w:rsidR="003B3674" w:rsidRPr="00166726" w:rsidRDefault="003B3674" w:rsidP="009149B3">
            <w:pPr>
              <w:pStyle w:val="Tabletext"/>
              <w:jc w:val="center"/>
              <w:rPr>
                <w:rFonts w:eastAsiaTheme="minorEastAsia"/>
                <w:lang w:val="ru-RU"/>
              </w:rPr>
            </w:pPr>
            <w:r w:rsidRPr="00166726">
              <w:rPr>
                <w:lang w:val="ru-RU"/>
              </w:rPr>
              <w:t>13,07</w:t>
            </w:r>
            <w:r w:rsidR="009149B3" w:rsidRPr="00166726">
              <w:rPr>
                <w:lang w:val="ru-RU"/>
              </w:rPr>
              <w:br/>
            </w:r>
            <w:r w:rsidRPr="00166726">
              <w:rPr>
                <w:lang w:val="ru-RU"/>
              </w:rPr>
              <w:t>10,42</w:t>
            </w:r>
          </w:p>
        </w:tc>
        <w:tc>
          <w:tcPr>
            <w:tcW w:w="990" w:type="pct"/>
            <w:vAlign w:val="center"/>
          </w:tcPr>
          <w:p w14:paraId="458FCD8A" w14:textId="37C4E2F4" w:rsidR="003B3674" w:rsidRPr="00166726" w:rsidRDefault="009149B3" w:rsidP="009149B3">
            <w:pPr>
              <w:pStyle w:val="Tabletext"/>
              <w:jc w:val="center"/>
              <w:rPr>
                <w:rFonts w:eastAsiaTheme="minorEastAsia"/>
                <w:lang w:val="ru-RU"/>
              </w:rPr>
            </w:pPr>
            <w:r w:rsidRPr="00166726">
              <w:rPr>
                <w:lang w:val="ru-RU"/>
              </w:rPr>
              <w:t>−</w:t>
            </w:r>
            <w:r w:rsidR="003B3674" w:rsidRPr="00166726">
              <w:rPr>
                <w:lang w:val="ru-RU"/>
              </w:rPr>
              <w:t>1,11</w:t>
            </w:r>
            <w:r w:rsidRPr="00166726">
              <w:rPr>
                <w:lang w:val="ru-RU"/>
              </w:rPr>
              <w:br/>
              <w:t>−</w:t>
            </w:r>
            <w:r w:rsidR="003B3674" w:rsidRPr="00166726">
              <w:rPr>
                <w:lang w:val="ru-RU"/>
              </w:rPr>
              <w:t>1,43</w:t>
            </w:r>
          </w:p>
        </w:tc>
      </w:tr>
      <w:tr w:rsidR="003B3674" w:rsidRPr="00166726" w14:paraId="36C7C170" w14:textId="77777777" w:rsidTr="009149B3">
        <w:trPr>
          <w:trHeight w:val="630"/>
          <w:jc w:val="center"/>
        </w:trPr>
        <w:tc>
          <w:tcPr>
            <w:tcW w:w="1102" w:type="pct"/>
            <w:vAlign w:val="center"/>
          </w:tcPr>
          <w:p w14:paraId="2C7FD88F" w14:textId="0B69B764" w:rsidR="003B3674" w:rsidRPr="00166726" w:rsidRDefault="003B3674" w:rsidP="003629BE">
            <w:pPr>
              <w:pStyle w:val="Tabletext"/>
              <w:rPr>
                <w:rFonts w:eastAsiaTheme="minorEastAsia"/>
                <w:lang w:val="ru-RU"/>
              </w:rPr>
            </w:pPr>
            <w:r w:rsidRPr="00166726">
              <w:rPr>
                <w:lang w:val="ru-RU"/>
              </w:rPr>
              <w:t>Дальний И</w:t>
            </w:r>
            <w:r w:rsidR="00B2462F" w:rsidRPr="00166726">
              <w:rPr>
                <w:lang w:val="ru-RU"/>
              </w:rPr>
              <w:t xml:space="preserve">К </w:t>
            </w:r>
            <w:r w:rsidRPr="00166726">
              <w:rPr>
                <w:lang w:val="ru-RU"/>
              </w:rPr>
              <w:t>диапазон</w:t>
            </w:r>
          </w:p>
        </w:tc>
        <w:tc>
          <w:tcPr>
            <w:tcW w:w="1030" w:type="pct"/>
            <w:vAlign w:val="center"/>
          </w:tcPr>
          <w:p w14:paraId="3FA3C14A" w14:textId="77777777" w:rsidR="003B3674" w:rsidRPr="00166726" w:rsidRDefault="003B3674" w:rsidP="003629BE">
            <w:pPr>
              <w:pStyle w:val="Tabletext"/>
              <w:jc w:val="center"/>
              <w:rPr>
                <w:rFonts w:eastAsiaTheme="minorEastAsia"/>
                <w:lang w:val="ru-RU"/>
              </w:rPr>
            </w:pPr>
            <w:r w:rsidRPr="00166726">
              <w:rPr>
                <w:lang w:val="ru-RU"/>
              </w:rPr>
              <w:t>10,6</w:t>
            </w:r>
          </w:p>
        </w:tc>
        <w:tc>
          <w:tcPr>
            <w:tcW w:w="888" w:type="pct"/>
            <w:vAlign w:val="center"/>
          </w:tcPr>
          <w:p w14:paraId="59348A4A" w14:textId="1E64E4AB" w:rsidR="003B3674" w:rsidRPr="00166726" w:rsidRDefault="003B3674" w:rsidP="009149B3">
            <w:pPr>
              <w:pStyle w:val="Tabletext"/>
              <w:jc w:val="center"/>
              <w:rPr>
                <w:rFonts w:eastAsiaTheme="minorEastAsia"/>
                <w:lang w:val="ru-RU"/>
              </w:rPr>
            </w:pPr>
            <m:oMathPara>
              <m:oMath>
                <m:r>
                  <w:rPr>
                    <w:rFonts w:ascii="Cambria Math" w:eastAsiaTheme="minorEastAsia" w:hAnsi="Cambria Math"/>
                    <w:lang w:val="ru-RU"/>
                  </w:rPr>
                  <m:t>0,06≤V&lt;0,5</m:t>
                </m:r>
                <m:r>
                  <m:rPr>
                    <m:sty m:val="p"/>
                  </m:rPr>
                  <w:rPr>
                    <w:rFonts w:eastAsiaTheme="minorEastAsia"/>
                    <w:lang w:val="ru-RU"/>
                  </w:rPr>
                  <w:br/>
                </m:r>
              </m:oMath>
              <m:oMath>
                <m:r>
                  <w:rPr>
                    <w:rFonts w:ascii="Cambria Math" w:eastAsiaTheme="minorEastAsia" w:hAnsi="Cambria Math"/>
                    <w:lang w:val="ru-RU"/>
                  </w:rPr>
                  <m:t>0,5≤V&lt;3</m:t>
                </m:r>
              </m:oMath>
            </m:oMathPara>
          </w:p>
        </w:tc>
        <w:tc>
          <w:tcPr>
            <w:tcW w:w="989" w:type="pct"/>
            <w:vAlign w:val="center"/>
          </w:tcPr>
          <w:p w14:paraId="49FEFBFE" w14:textId="091D7439" w:rsidR="003B3674" w:rsidRPr="00166726" w:rsidRDefault="003B3674" w:rsidP="009149B3">
            <w:pPr>
              <w:pStyle w:val="Tabletext"/>
              <w:jc w:val="center"/>
              <w:rPr>
                <w:rFonts w:eastAsiaTheme="minorEastAsia"/>
                <w:lang w:val="ru-RU"/>
              </w:rPr>
            </w:pPr>
            <w:r w:rsidRPr="00166726">
              <w:rPr>
                <w:lang w:val="ru-RU"/>
              </w:rPr>
              <w:t>5,30</w:t>
            </w:r>
            <w:r w:rsidR="009149B3" w:rsidRPr="00166726">
              <w:rPr>
                <w:lang w:val="ru-RU"/>
              </w:rPr>
              <w:br/>
            </w:r>
            <w:r w:rsidRPr="00166726">
              <w:rPr>
                <w:lang w:val="ru-RU"/>
              </w:rPr>
              <w:t>2,30</w:t>
            </w:r>
          </w:p>
        </w:tc>
        <w:tc>
          <w:tcPr>
            <w:tcW w:w="990" w:type="pct"/>
            <w:vAlign w:val="center"/>
          </w:tcPr>
          <w:p w14:paraId="2835E610" w14:textId="55381453" w:rsidR="003B3674" w:rsidRPr="00166726" w:rsidRDefault="009149B3" w:rsidP="009149B3">
            <w:pPr>
              <w:pStyle w:val="Tabletext"/>
              <w:jc w:val="center"/>
              <w:rPr>
                <w:rFonts w:eastAsiaTheme="minorEastAsia"/>
                <w:lang w:val="ru-RU"/>
              </w:rPr>
            </w:pPr>
            <w:r w:rsidRPr="00166726">
              <w:rPr>
                <w:lang w:val="ru-RU"/>
              </w:rPr>
              <w:t>−</w:t>
            </w:r>
            <w:r w:rsidR="003B3674" w:rsidRPr="00166726">
              <w:rPr>
                <w:lang w:val="ru-RU"/>
              </w:rPr>
              <w:t>1,30</w:t>
            </w:r>
            <w:r w:rsidRPr="00166726">
              <w:rPr>
                <w:lang w:val="ru-RU"/>
              </w:rPr>
              <w:br/>
              <w:t>−</w:t>
            </w:r>
            <w:r w:rsidR="003B3674" w:rsidRPr="00166726">
              <w:rPr>
                <w:lang w:val="ru-RU"/>
              </w:rPr>
              <w:t>2,51</w:t>
            </w:r>
          </w:p>
        </w:tc>
      </w:tr>
    </w:tbl>
    <w:p w14:paraId="4DF7F01F" w14:textId="77777777" w:rsidR="00173AA6" w:rsidRPr="00166726" w:rsidRDefault="00173AA6" w:rsidP="00173AA6">
      <w:pPr>
        <w:pStyle w:val="Tablefin"/>
        <w:rPr>
          <w:rFonts w:eastAsiaTheme="minorEastAsia"/>
          <w:lang w:val="ru-RU"/>
        </w:rPr>
      </w:pPr>
    </w:p>
    <w:p w14:paraId="346E0BC2" w14:textId="1035C61A" w:rsidR="0043644C" w:rsidRPr="00166726" w:rsidRDefault="0043644C" w:rsidP="009149B3">
      <w:pPr>
        <w:pStyle w:val="FigureNo"/>
        <w:rPr>
          <w:rFonts w:eastAsia="MS Mincho"/>
          <w:lang w:val="ru-RU" w:eastAsia="ja-JP"/>
        </w:rPr>
      </w:pPr>
      <w:r w:rsidRPr="00166726">
        <w:rPr>
          <w:lang w:val="ru-RU"/>
        </w:rPr>
        <w:t>РИСУНОК</w:t>
      </w:r>
      <w:r w:rsidRPr="00166726">
        <w:rPr>
          <w:lang w:val="ru-RU" w:eastAsia="ja-JP"/>
        </w:rPr>
        <w:t xml:space="preserve"> 1</w:t>
      </w:r>
    </w:p>
    <w:p w14:paraId="7CC5EFCF" w14:textId="704D1021" w:rsidR="0043644C" w:rsidRPr="00166726" w:rsidRDefault="003B2BC0" w:rsidP="009149B3">
      <w:pPr>
        <w:pStyle w:val="Figuretitle"/>
        <w:rPr>
          <w:szCs w:val="18"/>
          <w:lang w:val="ru-RU"/>
        </w:rPr>
      </w:pPr>
      <w:r w:rsidRPr="00166726">
        <w:rPr>
          <w:lang w:val="ru-RU"/>
        </w:rPr>
        <w:t>Удельн</w:t>
      </w:r>
      <w:r w:rsidR="004B4FDC" w:rsidRPr="00166726">
        <w:rPr>
          <w:lang w:val="ru-RU"/>
        </w:rPr>
        <w:t>ое ослабление при наличии взвешенных частиц для разных длин оптических волн</w:t>
      </w:r>
    </w:p>
    <w:p w14:paraId="1CECBC2C" w14:textId="78941CE0" w:rsidR="009149B3" w:rsidRPr="00166726" w:rsidRDefault="009149B3" w:rsidP="009149B3">
      <w:pPr>
        <w:pStyle w:val="Figure"/>
        <w:rPr>
          <w:sz w:val="24"/>
          <w:lang w:val="ru-RU" w:eastAsia="en-GB"/>
        </w:rPr>
      </w:pPr>
      <w:r w:rsidRPr="00166726">
        <w:rPr>
          <w:lang w:val="ru-RU"/>
        </w:rPr>
        <w:drawing>
          <wp:inline distT="0" distB="0" distL="0" distR="0" wp14:anchorId="394B684A" wp14:editId="722CC649">
            <wp:extent cx="6120765" cy="3237865"/>
            <wp:effectExtent l="0" t="0" r="0" b="0"/>
            <wp:docPr id="2105674510" name="Picture 3" descr="Удельное ослабление при наличии взвешенных частиц для разных длин оптических вол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674510" name="Picture 3" descr="Удельное ослабление при наличии взвешенных частиц для разных длин оптических волн"/>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20765" cy="3237865"/>
                    </a:xfrm>
                    <a:prstGeom prst="rect">
                      <a:avLst/>
                    </a:prstGeom>
                    <a:noFill/>
                    <a:ln>
                      <a:noFill/>
                    </a:ln>
                  </pic:spPr>
                </pic:pic>
              </a:graphicData>
            </a:graphic>
          </wp:inline>
        </w:drawing>
      </w:r>
    </w:p>
    <w:p w14:paraId="42159900" w14:textId="6CA700B9" w:rsidR="008314B8" w:rsidRPr="00166726" w:rsidRDefault="008314B8" w:rsidP="008314B8">
      <w:pPr>
        <w:pStyle w:val="Heading4"/>
        <w:rPr>
          <w:rFonts w:eastAsiaTheme="minorEastAsia"/>
          <w:lang w:val="ru-RU"/>
        </w:rPr>
      </w:pPr>
      <w:r w:rsidRPr="00166726">
        <w:rPr>
          <w:rFonts w:eastAsiaTheme="minorEastAsia"/>
          <w:lang w:val="ru-RU"/>
        </w:rPr>
        <w:t>4.1.2.2</w:t>
      </w:r>
      <w:r w:rsidRPr="00166726">
        <w:rPr>
          <w:rFonts w:eastAsiaTheme="minorEastAsia"/>
          <w:lang w:val="ru-RU"/>
        </w:rPr>
        <w:tab/>
      </w:r>
      <w:r w:rsidR="003B2BC0" w:rsidRPr="00166726">
        <w:rPr>
          <w:lang w:val="ru-RU"/>
        </w:rPr>
        <w:t>Удельн</w:t>
      </w:r>
      <w:r w:rsidR="004B4FDC" w:rsidRPr="00166726">
        <w:rPr>
          <w:lang w:val="ru-RU"/>
        </w:rPr>
        <w:t>ое ослабление в дожде</w:t>
      </w:r>
      <w:r w:rsidRPr="00166726">
        <w:rPr>
          <w:rFonts w:eastAsiaTheme="minorEastAsia"/>
          <w:lang w:val="ru-RU"/>
        </w:rPr>
        <w:t xml:space="preserve"> γ</w:t>
      </w:r>
      <w:r w:rsidRPr="00166726">
        <w:rPr>
          <w:rFonts w:eastAsiaTheme="minorEastAsia"/>
          <w:i/>
          <w:iCs/>
          <w:vertAlign w:val="subscript"/>
          <w:lang w:val="ru-RU"/>
        </w:rPr>
        <w:t>rain</w:t>
      </w:r>
    </w:p>
    <w:p w14:paraId="519B7B34" w14:textId="63A0640A" w:rsidR="008314B8" w:rsidRPr="00166726" w:rsidRDefault="004B4FDC" w:rsidP="00956ECD">
      <w:pPr>
        <w:rPr>
          <w:rFonts w:eastAsiaTheme="minorEastAsia"/>
          <w:lang w:val="ru-RU"/>
        </w:rPr>
      </w:pPr>
      <w:r w:rsidRPr="00166726">
        <w:rPr>
          <w:lang w:val="ru-RU"/>
        </w:rPr>
        <w:t xml:space="preserve">В таблице 1 указано, что </w:t>
      </w:r>
      <w:r w:rsidR="003B2BC0" w:rsidRPr="00166726">
        <w:rPr>
          <w:lang w:val="ru-RU"/>
        </w:rPr>
        <w:t>удельн</w:t>
      </w:r>
      <w:r w:rsidRPr="00166726">
        <w:rPr>
          <w:lang w:val="ru-RU"/>
        </w:rPr>
        <w:t>ое ослабление в дожде γ</w:t>
      </w:r>
      <w:r w:rsidRPr="00166726">
        <w:rPr>
          <w:i/>
          <w:vertAlign w:val="subscript"/>
          <w:lang w:val="ru-RU"/>
        </w:rPr>
        <w:t>rain</w:t>
      </w:r>
      <w:r w:rsidRPr="00166726">
        <w:rPr>
          <w:lang w:val="ru-RU"/>
        </w:rPr>
        <w:t xml:space="preserve"> не зависит от длины волны в оптических окнах передачи, которые обычно используются коммерческими системами FSO, то есть речь идет о</w:t>
      </w:r>
      <w:r w:rsidR="00750FC4" w:rsidRPr="00166726">
        <w:rPr>
          <w:lang w:val="ru-RU"/>
        </w:rPr>
        <w:t xml:space="preserve"> классических </w:t>
      </w:r>
      <w:r w:rsidRPr="00166726">
        <w:rPr>
          <w:lang w:val="ru-RU"/>
        </w:rPr>
        <w:t xml:space="preserve">диапазонах 0,780−0,850 мкм и 1,520−1,600 мкм. На практике </w:t>
      </w:r>
      <w:r w:rsidR="003B2BC0" w:rsidRPr="00166726">
        <w:rPr>
          <w:lang w:val="ru-RU"/>
        </w:rPr>
        <w:t>удельн</w:t>
      </w:r>
      <w:r w:rsidRPr="00166726">
        <w:rPr>
          <w:lang w:val="ru-RU"/>
        </w:rPr>
        <w:t>ое ослабление γ</w:t>
      </w:r>
      <w:r w:rsidRPr="00166726">
        <w:rPr>
          <w:i/>
          <w:vertAlign w:val="subscript"/>
          <w:lang w:val="ru-RU"/>
        </w:rPr>
        <w:t>rain</w:t>
      </w:r>
      <w:r w:rsidRPr="00166726">
        <w:rPr>
          <w:lang w:val="ru-RU"/>
        </w:rPr>
        <w:t xml:space="preserve"> (дБ/км) часто рассчитывается по интенсивности дожд</w:t>
      </w:r>
      <w:r w:rsidR="00B2462F" w:rsidRPr="00166726">
        <w:rPr>
          <w:lang w:val="ru-RU"/>
        </w:rPr>
        <w:t>евых осадков</w:t>
      </w:r>
      <w:r w:rsidRPr="00166726">
        <w:rPr>
          <w:lang w:val="ru-RU"/>
        </w:rPr>
        <w:t xml:space="preserve"> </w:t>
      </w:r>
      <w:r w:rsidRPr="00166726">
        <w:rPr>
          <w:i/>
          <w:lang w:val="ru-RU"/>
        </w:rPr>
        <w:t>R</w:t>
      </w:r>
      <w:r w:rsidRPr="00166726">
        <w:rPr>
          <w:lang w:val="ru-RU"/>
        </w:rPr>
        <w:t xml:space="preserve"> (в мм/ч) с помощью простых степенных функций, а именно</w:t>
      </w:r>
      <w:r w:rsidR="008314B8" w:rsidRPr="00166726">
        <w:rPr>
          <w:rFonts w:eastAsiaTheme="minorEastAsia"/>
          <w:lang w:val="ru-RU"/>
        </w:rPr>
        <w:t>:</w:t>
      </w:r>
    </w:p>
    <w:p w14:paraId="54D24A70" w14:textId="77777777" w:rsidR="008314B8" w:rsidRPr="00166726" w:rsidRDefault="008314B8" w:rsidP="008314B8">
      <w:pPr>
        <w:pStyle w:val="Equation"/>
        <w:rPr>
          <w:rFonts w:eastAsiaTheme="minorEastAsia"/>
          <w:lang w:val="ru-RU"/>
        </w:rPr>
      </w:pPr>
      <w:r w:rsidRPr="00166726">
        <w:rPr>
          <w:rFonts w:eastAsiaTheme="minorEastAsia"/>
          <w:lang w:val="ru-RU"/>
        </w:rPr>
        <w:tab/>
      </w:r>
      <w:r w:rsidRPr="00166726">
        <w:rPr>
          <w:rFonts w:eastAsiaTheme="minorEastAsia"/>
          <w:lang w:val="ru-RU"/>
        </w:rPr>
        <w:tab/>
      </w:r>
      <m:oMath>
        <m:sSub>
          <m:sSubPr>
            <m:ctrlPr>
              <w:rPr>
                <w:rFonts w:ascii="Cambria Math" w:eastAsiaTheme="minorEastAsia" w:hAnsi="Cambria Math"/>
                <w:iCs/>
                <w:lang w:val="ru-RU"/>
              </w:rPr>
            </m:ctrlPr>
          </m:sSubPr>
          <m:e>
            <m:r>
              <m:rPr>
                <m:sty m:val="p"/>
              </m:rPr>
              <w:rPr>
                <w:rFonts w:ascii="Cambria Math" w:eastAsiaTheme="minorEastAsia" w:hAnsi="Cambria Math"/>
                <w:lang w:val="ru-RU"/>
              </w:rPr>
              <m:t>Γ</m:t>
            </m:r>
          </m:e>
          <m:sub>
            <m:r>
              <w:rPr>
                <w:rFonts w:ascii="Cambria Math" w:eastAsiaTheme="minorEastAsia" w:hAnsi="Cambria Math"/>
                <w:lang w:val="ru-RU"/>
              </w:rPr>
              <m:t>rain</m:t>
            </m:r>
          </m:sub>
        </m:sSub>
        <m:r>
          <m:rPr>
            <m:sty m:val="p"/>
          </m:rPr>
          <w:rPr>
            <w:rFonts w:ascii="Cambria Math" w:eastAsiaTheme="minorEastAsia" w:hAnsi="Cambria Math"/>
            <w:lang w:val="ru-RU"/>
          </w:rPr>
          <m:t>=</m:t>
        </m:r>
        <m:r>
          <w:rPr>
            <w:rFonts w:ascii="Cambria Math" w:eastAsiaTheme="minorEastAsia" w:hAnsi="Cambria Math"/>
            <w:lang w:val="ru-RU"/>
          </w:rPr>
          <m:t>k</m:t>
        </m:r>
        <m:sSup>
          <m:sSupPr>
            <m:ctrlPr>
              <w:rPr>
                <w:rFonts w:ascii="Cambria Math" w:eastAsiaTheme="minorEastAsia" w:hAnsi="Cambria Math"/>
                <w:iCs/>
                <w:lang w:val="ru-RU"/>
              </w:rPr>
            </m:ctrlPr>
          </m:sSupPr>
          <m:e>
            <m:r>
              <m:rPr>
                <m:sty m:val="p"/>
              </m:rPr>
              <w:rPr>
                <w:rFonts w:ascii="Cambria Math" w:eastAsiaTheme="minorEastAsia" w:hAnsi="Cambria Math"/>
                <w:lang w:val="ru-RU"/>
              </w:rPr>
              <m:t>R</m:t>
            </m:r>
          </m:e>
          <m:sup>
            <m:r>
              <m:rPr>
                <m:sty m:val="p"/>
              </m:rPr>
              <w:rPr>
                <w:rFonts w:ascii="Cambria Math" w:eastAsiaTheme="minorEastAsia" w:hAnsi="Cambria Math"/>
                <w:lang w:val="ru-RU"/>
              </w:rPr>
              <m:t>α</m:t>
            </m:r>
          </m:sup>
        </m:sSup>
      </m:oMath>
      <w:r w:rsidRPr="00166726">
        <w:rPr>
          <w:rFonts w:eastAsiaTheme="minorEastAsia"/>
          <w:lang w:val="ru-RU"/>
        </w:rPr>
        <w:tab/>
        <w:t>(11)</w:t>
      </w:r>
    </w:p>
    <w:p w14:paraId="6AB93C0A" w14:textId="55910A02" w:rsidR="004B4FDC" w:rsidRPr="00166726" w:rsidRDefault="00750FC4" w:rsidP="004B4FDC">
      <w:pPr>
        <w:rPr>
          <w:rFonts w:eastAsiaTheme="minorEastAsia"/>
          <w:lang w:val="ru-RU"/>
        </w:rPr>
      </w:pPr>
      <w:r w:rsidRPr="00166726">
        <w:rPr>
          <w:lang w:val="ru-RU"/>
        </w:rPr>
        <w:t>Четко</w:t>
      </w:r>
      <w:r w:rsidR="004B4FDC" w:rsidRPr="00166726">
        <w:rPr>
          <w:lang w:val="ru-RU"/>
        </w:rPr>
        <w:t xml:space="preserve"> показано, </w:t>
      </w:r>
      <w:r w:rsidRPr="00166726">
        <w:rPr>
          <w:lang w:val="ru-RU"/>
        </w:rPr>
        <w:t xml:space="preserve">что </w:t>
      </w:r>
      <w:r w:rsidR="004B4FDC" w:rsidRPr="00166726">
        <w:rPr>
          <w:lang w:val="ru-RU"/>
        </w:rPr>
        <w:t>при заданной интенсивности дожд</w:t>
      </w:r>
      <w:r w:rsidR="00B2462F" w:rsidRPr="00166726">
        <w:rPr>
          <w:lang w:val="ru-RU"/>
        </w:rPr>
        <w:t xml:space="preserve">евых осадков </w:t>
      </w:r>
      <w:r w:rsidR="004B4FDC" w:rsidRPr="00166726">
        <w:rPr>
          <w:lang w:val="ru-RU"/>
        </w:rPr>
        <w:t xml:space="preserve">значения коэффициентов </w:t>
      </w:r>
      <w:r w:rsidR="004B4FDC" w:rsidRPr="00166726">
        <w:rPr>
          <w:i/>
          <w:lang w:val="ru-RU"/>
        </w:rPr>
        <w:t>k</w:t>
      </w:r>
      <w:r w:rsidR="004B4FDC" w:rsidRPr="00166726">
        <w:rPr>
          <w:lang w:val="ru-RU"/>
        </w:rPr>
        <w:t xml:space="preserve"> и </w:t>
      </w:r>
      <w:r w:rsidR="004B4FDC" w:rsidRPr="00166726">
        <w:rPr>
          <w:lang w:val="ru-RU"/>
        </w:rPr>
        <w:sym w:font="Symbol" w:char="F061"/>
      </w:r>
      <w:r w:rsidR="004B4FDC" w:rsidRPr="00166726">
        <w:rPr>
          <w:lang w:val="ru-RU"/>
        </w:rPr>
        <w:t xml:space="preserve"> зависят от распределения размеров дождевых капель, то есть распределения </w:t>
      </w:r>
      <w:r w:rsidR="006B20F5" w:rsidRPr="00166726">
        <w:rPr>
          <w:lang w:val="ru-RU"/>
        </w:rPr>
        <w:t xml:space="preserve">капель по </w:t>
      </w:r>
      <w:r w:rsidR="004B4FDC" w:rsidRPr="00166726">
        <w:rPr>
          <w:lang w:val="ru-RU"/>
        </w:rPr>
        <w:t>размер</w:t>
      </w:r>
      <w:r w:rsidR="006B20F5" w:rsidRPr="00166726">
        <w:rPr>
          <w:lang w:val="ru-RU"/>
        </w:rPr>
        <w:t>ам</w:t>
      </w:r>
      <w:r w:rsidR="004B4FDC" w:rsidRPr="00166726">
        <w:rPr>
          <w:lang w:val="ru-RU"/>
        </w:rPr>
        <w:t xml:space="preserve"> (DSD) осадков. В таблице 4 приведены </w:t>
      </w:r>
      <w:r w:rsidRPr="00166726">
        <w:rPr>
          <w:lang w:val="ru-RU"/>
        </w:rPr>
        <w:t>оптимальные</w:t>
      </w:r>
      <w:r w:rsidR="004B4FDC" w:rsidRPr="00166726">
        <w:rPr>
          <w:lang w:val="ru-RU"/>
        </w:rPr>
        <w:t xml:space="preserve"> значения коэффициентов </w:t>
      </w:r>
      <w:r w:rsidR="004B4FDC" w:rsidRPr="00166726">
        <w:rPr>
          <w:i/>
          <w:lang w:val="ru-RU"/>
        </w:rPr>
        <w:t>k</w:t>
      </w:r>
      <w:r w:rsidR="004B4FDC" w:rsidRPr="00166726">
        <w:rPr>
          <w:lang w:val="ru-RU"/>
        </w:rPr>
        <w:t xml:space="preserve"> и </w:t>
      </w:r>
      <w:r w:rsidR="004B4FDC" w:rsidRPr="00166726">
        <w:rPr>
          <w:lang w:val="ru-RU"/>
        </w:rPr>
        <w:sym w:font="Symbol" w:char="F061"/>
      </w:r>
      <w:r w:rsidR="004B4FDC" w:rsidRPr="00166726">
        <w:rPr>
          <w:lang w:val="ru-RU"/>
        </w:rPr>
        <w:t xml:space="preserve">, которые были получены на основе значений </w:t>
      </w:r>
      <w:r w:rsidR="00B2462F" w:rsidRPr="00166726">
        <w:rPr>
          <w:rFonts w:eastAsiaTheme="minorEastAsia"/>
          <w:lang w:val="ru-RU"/>
        </w:rPr>
        <w:t>γ</w:t>
      </w:r>
      <w:r w:rsidR="00B2462F" w:rsidRPr="00166726">
        <w:rPr>
          <w:rFonts w:eastAsiaTheme="minorEastAsia"/>
          <w:i/>
          <w:iCs/>
          <w:vertAlign w:val="subscript"/>
          <w:lang w:val="ru-RU"/>
        </w:rPr>
        <w:t>rain</w:t>
      </w:r>
      <w:r w:rsidR="004B4FDC" w:rsidRPr="00166726">
        <w:rPr>
          <w:lang w:val="ru-RU"/>
        </w:rPr>
        <w:t xml:space="preserve"> и рассчитаны в соответствии с классической теорией рассеяния при условии, что DSD моделируется с помощью гамма-функции, которая зависит только от так называемого </w:t>
      </w:r>
      <w:r w:rsidR="00B2462F" w:rsidRPr="00166726">
        <w:rPr>
          <w:lang w:val="ru-RU"/>
        </w:rPr>
        <w:t>параметра</w:t>
      </w:r>
      <w:r w:rsidR="004B4FDC" w:rsidRPr="00166726">
        <w:rPr>
          <w:lang w:val="ru-RU"/>
        </w:rPr>
        <w:t xml:space="preserve"> формы µ и интенсивности дожд</w:t>
      </w:r>
      <w:r w:rsidR="0074169E" w:rsidRPr="00166726">
        <w:rPr>
          <w:lang w:val="ru-RU"/>
        </w:rPr>
        <w:t>евых осадков</w:t>
      </w:r>
      <w:r w:rsidR="004B4FDC" w:rsidRPr="00166726">
        <w:rPr>
          <w:lang w:val="ru-RU"/>
        </w:rPr>
        <w:t xml:space="preserve"> </w:t>
      </w:r>
      <w:r w:rsidR="004B4FDC" w:rsidRPr="00166726">
        <w:rPr>
          <w:i/>
          <w:lang w:val="ru-RU"/>
        </w:rPr>
        <w:t>R</w:t>
      </w:r>
      <w:r w:rsidR="004B4FDC" w:rsidRPr="00166726">
        <w:rPr>
          <w:lang w:val="ru-RU"/>
        </w:rPr>
        <w:t>. Измерения показывают, что значение µ в основном лежит в диапазоне от −2 до 2. На рисунке 2 показаны кривые, заданные уравнением (11), при использовании коэффициентов из таблицы 4 для соответствующих значений μ.</w:t>
      </w:r>
    </w:p>
    <w:p w14:paraId="6C330F41" w14:textId="4DE0148A" w:rsidR="008314B8" w:rsidRPr="00166726" w:rsidRDefault="00862318" w:rsidP="008314B8">
      <w:pPr>
        <w:pStyle w:val="TableNo"/>
        <w:rPr>
          <w:rFonts w:eastAsiaTheme="minorEastAsia"/>
          <w:lang w:val="ru-RU"/>
        </w:rPr>
      </w:pPr>
      <w:r w:rsidRPr="00166726">
        <w:rPr>
          <w:lang w:val="ru-RU"/>
        </w:rPr>
        <w:lastRenderedPageBreak/>
        <w:t xml:space="preserve">ТАБЛИЦА </w:t>
      </w:r>
      <w:r w:rsidR="008314B8" w:rsidRPr="00166726">
        <w:rPr>
          <w:rFonts w:eastAsiaTheme="minorEastAsia"/>
          <w:lang w:val="ru-RU"/>
        </w:rPr>
        <w:t>4</w:t>
      </w:r>
    </w:p>
    <w:p w14:paraId="7DDD1D1B" w14:textId="6F3C8762" w:rsidR="008314B8" w:rsidRPr="00166726" w:rsidRDefault="004B4FDC" w:rsidP="008314B8">
      <w:pPr>
        <w:pStyle w:val="Tabletitle"/>
        <w:rPr>
          <w:rFonts w:eastAsiaTheme="minorEastAsia"/>
          <w:lang w:val="ru-RU"/>
        </w:rPr>
      </w:pPr>
      <w:r w:rsidRPr="00166726">
        <w:rPr>
          <w:lang w:val="ru-RU"/>
        </w:rPr>
        <w:t>Коэффициенты в уравнении (11) для различных значений параметра формы DSD (µ)</w:t>
      </w:r>
    </w:p>
    <w:tbl>
      <w:tblPr>
        <w:tblStyle w:val="TableGrid2"/>
        <w:tblW w:w="0" w:type="auto"/>
        <w:jc w:val="center"/>
        <w:tblLook w:val="04A0" w:firstRow="1" w:lastRow="0" w:firstColumn="1" w:lastColumn="0" w:noHBand="0" w:noVBand="1"/>
      </w:tblPr>
      <w:tblGrid>
        <w:gridCol w:w="1701"/>
        <w:gridCol w:w="1701"/>
        <w:gridCol w:w="1701"/>
      </w:tblGrid>
      <w:tr w:rsidR="008314B8" w:rsidRPr="00166726" w14:paraId="1A36682D" w14:textId="77777777" w:rsidTr="00C15569">
        <w:trPr>
          <w:jc w:val="center"/>
        </w:trPr>
        <w:tc>
          <w:tcPr>
            <w:tcW w:w="1701" w:type="dxa"/>
            <w:vAlign w:val="center"/>
          </w:tcPr>
          <w:p w14:paraId="26B2959D" w14:textId="77777777" w:rsidR="008314B8" w:rsidRPr="00166726" w:rsidRDefault="008314B8" w:rsidP="00C15569">
            <w:pPr>
              <w:pStyle w:val="Tablehead"/>
              <w:rPr>
                <w:szCs w:val="18"/>
                <w:lang w:val="ru-RU"/>
              </w:rPr>
            </w:pPr>
            <m:oMathPara>
              <m:oMath>
                <m:r>
                  <m:rPr>
                    <m:sty m:val="b"/>
                  </m:rPr>
                  <w:rPr>
                    <w:rFonts w:ascii="Cambria Math" w:hAnsi="Cambria Math"/>
                    <w:szCs w:val="18"/>
                    <w:lang w:val="ru-RU"/>
                  </w:rPr>
                  <m:t>μ</m:t>
                </m:r>
              </m:oMath>
            </m:oMathPara>
          </w:p>
        </w:tc>
        <w:tc>
          <w:tcPr>
            <w:tcW w:w="1701" w:type="dxa"/>
          </w:tcPr>
          <w:p w14:paraId="2C2264CE" w14:textId="77777777" w:rsidR="008314B8" w:rsidRPr="00166726" w:rsidRDefault="008314B8" w:rsidP="00C15569">
            <w:pPr>
              <w:pStyle w:val="Tablehead"/>
              <w:rPr>
                <w:szCs w:val="18"/>
                <w:lang w:val="ru-RU"/>
              </w:rPr>
            </w:pPr>
            <m:oMathPara>
              <m:oMath>
                <m:r>
                  <m:rPr>
                    <m:sty m:val="bi"/>
                  </m:rPr>
                  <w:rPr>
                    <w:rFonts w:ascii="Cambria Math" w:hAnsi="Cambria Math"/>
                    <w:szCs w:val="18"/>
                    <w:lang w:val="ru-RU"/>
                  </w:rPr>
                  <m:t>k</m:t>
                </m:r>
              </m:oMath>
            </m:oMathPara>
          </w:p>
        </w:tc>
        <w:tc>
          <w:tcPr>
            <w:tcW w:w="1701" w:type="dxa"/>
          </w:tcPr>
          <w:p w14:paraId="3E81F23A" w14:textId="77777777" w:rsidR="008314B8" w:rsidRPr="00166726" w:rsidRDefault="008314B8" w:rsidP="00C15569">
            <w:pPr>
              <w:pStyle w:val="Tablehead"/>
              <w:rPr>
                <w:szCs w:val="18"/>
                <w:lang w:val="ru-RU"/>
              </w:rPr>
            </w:pPr>
            <m:oMathPara>
              <m:oMath>
                <m:r>
                  <m:rPr>
                    <m:sty m:val="bi"/>
                  </m:rPr>
                  <w:rPr>
                    <w:rFonts w:ascii="Cambria Math" w:hAnsi="Cambria Math"/>
                    <w:szCs w:val="18"/>
                    <w:lang w:val="ru-RU"/>
                  </w:rPr>
                  <m:t>α</m:t>
                </m:r>
              </m:oMath>
            </m:oMathPara>
          </w:p>
        </w:tc>
      </w:tr>
      <w:tr w:rsidR="008314B8" w:rsidRPr="00166726" w14:paraId="72A47B30" w14:textId="77777777" w:rsidTr="00C15569">
        <w:trPr>
          <w:jc w:val="center"/>
        </w:trPr>
        <w:tc>
          <w:tcPr>
            <w:tcW w:w="1701" w:type="dxa"/>
            <w:vAlign w:val="center"/>
          </w:tcPr>
          <w:p w14:paraId="3447364E" w14:textId="77777777" w:rsidR="008314B8" w:rsidRPr="00166726" w:rsidRDefault="008314B8" w:rsidP="008314B8">
            <w:pPr>
              <w:pStyle w:val="Tabletext"/>
              <w:jc w:val="center"/>
              <w:rPr>
                <w:szCs w:val="18"/>
                <w:lang w:val="ru-RU"/>
              </w:rPr>
            </w:pPr>
            <w:r w:rsidRPr="00166726">
              <w:rPr>
                <w:szCs w:val="18"/>
                <w:lang w:val="ru-RU"/>
              </w:rPr>
              <w:t>−2</w:t>
            </w:r>
          </w:p>
        </w:tc>
        <w:tc>
          <w:tcPr>
            <w:tcW w:w="1701" w:type="dxa"/>
          </w:tcPr>
          <w:p w14:paraId="2AFB0B67" w14:textId="4F7639BF" w:rsidR="008314B8" w:rsidRPr="00166726" w:rsidRDefault="008314B8" w:rsidP="008314B8">
            <w:pPr>
              <w:pStyle w:val="Tabletext"/>
              <w:jc w:val="center"/>
              <w:rPr>
                <w:szCs w:val="18"/>
                <w:lang w:val="ru-RU"/>
              </w:rPr>
            </w:pPr>
            <w:r w:rsidRPr="00166726">
              <w:rPr>
                <w:szCs w:val="18"/>
                <w:lang w:val="ru-RU"/>
              </w:rPr>
              <w:t>2,2838</w:t>
            </w:r>
          </w:p>
        </w:tc>
        <w:tc>
          <w:tcPr>
            <w:tcW w:w="1701" w:type="dxa"/>
          </w:tcPr>
          <w:p w14:paraId="7BF149AD" w14:textId="0A61465C" w:rsidR="008314B8" w:rsidRPr="00166726" w:rsidRDefault="008314B8" w:rsidP="008314B8">
            <w:pPr>
              <w:pStyle w:val="Tabletext"/>
              <w:jc w:val="center"/>
              <w:rPr>
                <w:szCs w:val="18"/>
                <w:lang w:val="ru-RU"/>
              </w:rPr>
            </w:pPr>
            <w:r w:rsidRPr="00166726">
              <w:rPr>
                <w:szCs w:val="18"/>
                <w:lang w:val="ru-RU"/>
              </w:rPr>
              <w:t>0,4050</w:t>
            </w:r>
          </w:p>
        </w:tc>
      </w:tr>
      <w:tr w:rsidR="008314B8" w:rsidRPr="00166726" w14:paraId="7CD2036B" w14:textId="77777777" w:rsidTr="00C15569">
        <w:trPr>
          <w:jc w:val="center"/>
        </w:trPr>
        <w:tc>
          <w:tcPr>
            <w:tcW w:w="1701" w:type="dxa"/>
            <w:vAlign w:val="center"/>
          </w:tcPr>
          <w:p w14:paraId="2B16DEB1" w14:textId="77777777" w:rsidR="008314B8" w:rsidRPr="00166726" w:rsidRDefault="008314B8" w:rsidP="008314B8">
            <w:pPr>
              <w:pStyle w:val="Tabletext"/>
              <w:jc w:val="center"/>
              <w:rPr>
                <w:szCs w:val="18"/>
                <w:lang w:val="ru-RU"/>
              </w:rPr>
            </w:pPr>
            <w:r w:rsidRPr="00166726">
              <w:rPr>
                <w:szCs w:val="18"/>
                <w:lang w:val="ru-RU"/>
              </w:rPr>
              <w:t>−1</w:t>
            </w:r>
          </w:p>
        </w:tc>
        <w:tc>
          <w:tcPr>
            <w:tcW w:w="1701" w:type="dxa"/>
          </w:tcPr>
          <w:p w14:paraId="276A08B0" w14:textId="565CFDB6" w:rsidR="008314B8" w:rsidRPr="00166726" w:rsidRDefault="008314B8" w:rsidP="008314B8">
            <w:pPr>
              <w:pStyle w:val="Tabletext"/>
              <w:jc w:val="center"/>
              <w:rPr>
                <w:szCs w:val="18"/>
                <w:lang w:val="ru-RU"/>
              </w:rPr>
            </w:pPr>
            <w:r w:rsidRPr="00166726">
              <w:rPr>
                <w:szCs w:val="18"/>
                <w:lang w:val="ru-RU"/>
              </w:rPr>
              <w:t>1,5921</w:t>
            </w:r>
          </w:p>
        </w:tc>
        <w:tc>
          <w:tcPr>
            <w:tcW w:w="1701" w:type="dxa"/>
          </w:tcPr>
          <w:p w14:paraId="29DC205B" w14:textId="155DD30C" w:rsidR="008314B8" w:rsidRPr="00166726" w:rsidRDefault="008314B8" w:rsidP="008314B8">
            <w:pPr>
              <w:pStyle w:val="Tabletext"/>
              <w:jc w:val="center"/>
              <w:rPr>
                <w:szCs w:val="18"/>
                <w:lang w:val="ru-RU"/>
              </w:rPr>
            </w:pPr>
            <w:r w:rsidRPr="00166726">
              <w:rPr>
                <w:szCs w:val="18"/>
                <w:lang w:val="ru-RU"/>
              </w:rPr>
              <w:t>0,5506</w:t>
            </w:r>
          </w:p>
        </w:tc>
      </w:tr>
      <w:tr w:rsidR="008314B8" w:rsidRPr="00166726" w14:paraId="402D3ACB" w14:textId="77777777" w:rsidTr="00C15569">
        <w:trPr>
          <w:jc w:val="center"/>
        </w:trPr>
        <w:tc>
          <w:tcPr>
            <w:tcW w:w="1701" w:type="dxa"/>
            <w:vAlign w:val="center"/>
          </w:tcPr>
          <w:p w14:paraId="1FDA2133" w14:textId="77777777" w:rsidR="008314B8" w:rsidRPr="00166726" w:rsidRDefault="008314B8" w:rsidP="008314B8">
            <w:pPr>
              <w:pStyle w:val="Tabletext"/>
              <w:jc w:val="center"/>
              <w:rPr>
                <w:szCs w:val="18"/>
                <w:lang w:val="ru-RU"/>
              </w:rPr>
            </w:pPr>
            <w:r w:rsidRPr="00166726">
              <w:rPr>
                <w:szCs w:val="18"/>
                <w:lang w:val="ru-RU"/>
              </w:rPr>
              <w:t>0</w:t>
            </w:r>
          </w:p>
        </w:tc>
        <w:tc>
          <w:tcPr>
            <w:tcW w:w="1701" w:type="dxa"/>
          </w:tcPr>
          <w:p w14:paraId="0E3868CA" w14:textId="2940ED1D" w:rsidR="008314B8" w:rsidRPr="00166726" w:rsidRDefault="008314B8" w:rsidP="008314B8">
            <w:pPr>
              <w:pStyle w:val="Tabletext"/>
              <w:jc w:val="center"/>
              <w:rPr>
                <w:szCs w:val="18"/>
                <w:lang w:val="ru-RU"/>
              </w:rPr>
            </w:pPr>
            <w:r w:rsidRPr="00166726">
              <w:rPr>
                <w:szCs w:val="18"/>
                <w:lang w:val="ru-RU"/>
              </w:rPr>
              <w:t>1,2924</w:t>
            </w:r>
          </w:p>
        </w:tc>
        <w:tc>
          <w:tcPr>
            <w:tcW w:w="1701" w:type="dxa"/>
          </w:tcPr>
          <w:p w14:paraId="2518B6E5" w14:textId="0E2A1803" w:rsidR="008314B8" w:rsidRPr="00166726" w:rsidRDefault="008314B8" w:rsidP="008314B8">
            <w:pPr>
              <w:pStyle w:val="Tabletext"/>
              <w:jc w:val="center"/>
              <w:rPr>
                <w:szCs w:val="18"/>
                <w:lang w:val="ru-RU"/>
              </w:rPr>
            </w:pPr>
            <w:r w:rsidRPr="00166726">
              <w:rPr>
                <w:szCs w:val="18"/>
                <w:lang w:val="ru-RU"/>
              </w:rPr>
              <w:t>0,6436</w:t>
            </w:r>
          </w:p>
        </w:tc>
      </w:tr>
      <w:tr w:rsidR="008314B8" w:rsidRPr="00166726" w14:paraId="374F4E45" w14:textId="77777777" w:rsidTr="00C15569">
        <w:trPr>
          <w:jc w:val="center"/>
        </w:trPr>
        <w:tc>
          <w:tcPr>
            <w:tcW w:w="1701" w:type="dxa"/>
            <w:vAlign w:val="center"/>
          </w:tcPr>
          <w:p w14:paraId="22356227" w14:textId="77777777" w:rsidR="008314B8" w:rsidRPr="00166726" w:rsidRDefault="008314B8" w:rsidP="008314B8">
            <w:pPr>
              <w:pStyle w:val="Tabletext"/>
              <w:jc w:val="center"/>
              <w:rPr>
                <w:szCs w:val="18"/>
                <w:lang w:val="ru-RU"/>
              </w:rPr>
            </w:pPr>
            <w:r w:rsidRPr="00166726">
              <w:rPr>
                <w:szCs w:val="18"/>
                <w:lang w:val="ru-RU"/>
              </w:rPr>
              <w:t>1</w:t>
            </w:r>
          </w:p>
        </w:tc>
        <w:tc>
          <w:tcPr>
            <w:tcW w:w="1701" w:type="dxa"/>
          </w:tcPr>
          <w:p w14:paraId="750334ED" w14:textId="208BF826" w:rsidR="008314B8" w:rsidRPr="00166726" w:rsidRDefault="008314B8" w:rsidP="008314B8">
            <w:pPr>
              <w:pStyle w:val="Tabletext"/>
              <w:jc w:val="center"/>
              <w:rPr>
                <w:szCs w:val="18"/>
                <w:lang w:val="ru-RU"/>
              </w:rPr>
            </w:pPr>
            <w:r w:rsidRPr="00166726">
              <w:rPr>
                <w:szCs w:val="18"/>
                <w:lang w:val="ru-RU"/>
              </w:rPr>
              <w:t>1,1394</w:t>
            </w:r>
          </w:p>
        </w:tc>
        <w:tc>
          <w:tcPr>
            <w:tcW w:w="1701" w:type="dxa"/>
          </w:tcPr>
          <w:p w14:paraId="1712623C" w14:textId="00013371" w:rsidR="008314B8" w:rsidRPr="00166726" w:rsidRDefault="008314B8" w:rsidP="008314B8">
            <w:pPr>
              <w:pStyle w:val="Tabletext"/>
              <w:jc w:val="center"/>
              <w:rPr>
                <w:szCs w:val="18"/>
                <w:lang w:val="ru-RU"/>
              </w:rPr>
            </w:pPr>
            <w:r w:rsidRPr="00166726">
              <w:rPr>
                <w:szCs w:val="18"/>
                <w:lang w:val="ru-RU"/>
              </w:rPr>
              <w:t>0,7057</w:t>
            </w:r>
          </w:p>
        </w:tc>
      </w:tr>
      <w:tr w:rsidR="008314B8" w:rsidRPr="00166726" w14:paraId="543E737A" w14:textId="77777777" w:rsidTr="00C15569">
        <w:trPr>
          <w:jc w:val="center"/>
        </w:trPr>
        <w:tc>
          <w:tcPr>
            <w:tcW w:w="1701" w:type="dxa"/>
            <w:vAlign w:val="center"/>
          </w:tcPr>
          <w:p w14:paraId="787A88ED" w14:textId="77777777" w:rsidR="008314B8" w:rsidRPr="00166726" w:rsidRDefault="008314B8" w:rsidP="008314B8">
            <w:pPr>
              <w:pStyle w:val="Tabletext"/>
              <w:jc w:val="center"/>
              <w:rPr>
                <w:szCs w:val="18"/>
                <w:lang w:val="ru-RU"/>
              </w:rPr>
            </w:pPr>
            <w:r w:rsidRPr="00166726">
              <w:rPr>
                <w:szCs w:val="18"/>
                <w:lang w:val="ru-RU"/>
              </w:rPr>
              <w:t>2</w:t>
            </w:r>
          </w:p>
        </w:tc>
        <w:tc>
          <w:tcPr>
            <w:tcW w:w="1701" w:type="dxa"/>
          </w:tcPr>
          <w:p w14:paraId="0FE3E077" w14:textId="19FE0B18" w:rsidR="008314B8" w:rsidRPr="00166726" w:rsidRDefault="008314B8" w:rsidP="008314B8">
            <w:pPr>
              <w:pStyle w:val="Tabletext"/>
              <w:jc w:val="center"/>
              <w:rPr>
                <w:szCs w:val="18"/>
                <w:lang w:val="ru-RU"/>
              </w:rPr>
            </w:pPr>
            <w:r w:rsidRPr="00166726">
              <w:rPr>
                <w:szCs w:val="18"/>
                <w:lang w:val="ru-RU"/>
              </w:rPr>
              <w:t>1,0505</w:t>
            </w:r>
          </w:p>
        </w:tc>
        <w:tc>
          <w:tcPr>
            <w:tcW w:w="1701" w:type="dxa"/>
          </w:tcPr>
          <w:p w14:paraId="3426EC27" w14:textId="4D5A9CC4" w:rsidR="008314B8" w:rsidRPr="00166726" w:rsidRDefault="008314B8" w:rsidP="008314B8">
            <w:pPr>
              <w:pStyle w:val="Tabletext"/>
              <w:jc w:val="center"/>
              <w:rPr>
                <w:szCs w:val="18"/>
                <w:lang w:val="ru-RU"/>
              </w:rPr>
            </w:pPr>
            <w:r w:rsidRPr="00166726">
              <w:rPr>
                <w:szCs w:val="18"/>
                <w:lang w:val="ru-RU"/>
              </w:rPr>
              <w:t>0,7497</w:t>
            </w:r>
          </w:p>
        </w:tc>
      </w:tr>
    </w:tbl>
    <w:p w14:paraId="52BC4D4D" w14:textId="77777777" w:rsidR="00173AA6" w:rsidRPr="00166726" w:rsidRDefault="00173AA6" w:rsidP="00173AA6">
      <w:pPr>
        <w:pStyle w:val="Tablefin"/>
        <w:rPr>
          <w:rFonts w:eastAsiaTheme="minorEastAsia"/>
          <w:lang w:val="ru-RU"/>
        </w:rPr>
      </w:pPr>
    </w:p>
    <w:p w14:paraId="6AE4EE0F" w14:textId="77777777" w:rsidR="0043644C" w:rsidRPr="00166726" w:rsidRDefault="0043644C" w:rsidP="008314B8">
      <w:pPr>
        <w:pStyle w:val="FigureNo"/>
        <w:spacing w:before="600"/>
        <w:rPr>
          <w:rFonts w:eastAsia="MS Mincho"/>
          <w:szCs w:val="18"/>
          <w:lang w:val="ru-RU" w:eastAsia="ja-JP"/>
        </w:rPr>
      </w:pPr>
      <w:r w:rsidRPr="00166726">
        <w:rPr>
          <w:rFonts w:eastAsia="MS Mincho"/>
          <w:szCs w:val="18"/>
          <w:lang w:val="ru-RU" w:eastAsia="ja-JP"/>
        </w:rPr>
        <w:t>РИСУНОК 2</w:t>
      </w:r>
    </w:p>
    <w:p w14:paraId="6B8DA816" w14:textId="1471FD46" w:rsidR="0043644C" w:rsidRPr="00166726" w:rsidRDefault="003B2BC0" w:rsidP="008314B8">
      <w:pPr>
        <w:pStyle w:val="Figuretitle"/>
        <w:rPr>
          <w:szCs w:val="18"/>
          <w:lang w:val="ru-RU"/>
        </w:rPr>
      </w:pPr>
      <w:r w:rsidRPr="00166726">
        <w:rPr>
          <w:lang w:val="ru-RU"/>
        </w:rPr>
        <w:t>Удельн</w:t>
      </w:r>
      <w:r w:rsidR="004B4FDC" w:rsidRPr="00166726">
        <w:rPr>
          <w:lang w:val="ru-RU"/>
        </w:rPr>
        <w:t xml:space="preserve">ое ослабление </w:t>
      </w:r>
      <w:r w:rsidR="00750FC4" w:rsidRPr="00166726">
        <w:rPr>
          <w:lang w:val="ru-RU"/>
        </w:rPr>
        <w:t>в</w:t>
      </w:r>
      <w:r w:rsidR="004B4FDC" w:rsidRPr="00166726">
        <w:rPr>
          <w:lang w:val="ru-RU"/>
        </w:rPr>
        <w:t xml:space="preserve"> дожд</w:t>
      </w:r>
      <w:r w:rsidR="00750FC4" w:rsidRPr="00166726">
        <w:rPr>
          <w:lang w:val="ru-RU"/>
        </w:rPr>
        <w:t>е</w:t>
      </w:r>
      <w:r w:rsidR="004B4FDC" w:rsidRPr="00166726">
        <w:rPr>
          <w:lang w:val="ru-RU"/>
        </w:rPr>
        <w:t xml:space="preserve"> (дБ/км) как функция интенсивности </w:t>
      </w:r>
      <w:r w:rsidR="00750FC4" w:rsidRPr="00166726">
        <w:rPr>
          <w:lang w:val="ru-RU"/>
        </w:rPr>
        <w:t xml:space="preserve">дождя </w:t>
      </w:r>
      <w:r w:rsidR="004B4FDC" w:rsidRPr="00166726">
        <w:rPr>
          <w:lang w:val="ru-RU"/>
        </w:rPr>
        <w:t xml:space="preserve">(мм/ч) </w:t>
      </w:r>
      <w:r w:rsidR="004B4FDC" w:rsidRPr="00166726">
        <w:rPr>
          <w:lang w:val="ru-RU"/>
        </w:rPr>
        <w:br/>
        <w:t>для различных значений параметра формы μ для гамма-распределения DSD</w:t>
      </w:r>
    </w:p>
    <w:p w14:paraId="0C55D72D" w14:textId="5967CB3C" w:rsidR="00E10B2E" w:rsidRPr="00166726" w:rsidRDefault="00E10B2E" w:rsidP="00A05E61">
      <w:pPr>
        <w:pStyle w:val="Figure"/>
        <w:spacing w:after="0"/>
        <w:rPr>
          <w:lang w:val="ru-RU"/>
        </w:rPr>
      </w:pPr>
      <w:r w:rsidRPr="00166726">
        <w:rPr>
          <w:lang w:val="ru-RU"/>
        </w:rPr>
        <w:drawing>
          <wp:inline distT="0" distB="0" distL="0" distR="0" wp14:anchorId="2289678A" wp14:editId="11B7DB29">
            <wp:extent cx="4070350" cy="3580150"/>
            <wp:effectExtent l="0" t="0" r="6350" b="1270"/>
            <wp:docPr id="1" name="Picture 1" descr="Удельное ослабление в дожде (дБ/км) как функция интенсивности дождя (мм/ч) для различных значений параметра формы μ для гамма-распределения D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Удельное ослабление в дожде (дБ/км) как функция интенсивности дождя (мм/ч) для различных значений параметра формы μ для гамма-распределения DS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72018" cy="3581617"/>
                    </a:xfrm>
                    <a:prstGeom prst="rect">
                      <a:avLst/>
                    </a:prstGeom>
                    <a:noFill/>
                    <a:ln>
                      <a:noFill/>
                    </a:ln>
                  </pic:spPr>
                </pic:pic>
              </a:graphicData>
            </a:graphic>
          </wp:inline>
        </w:drawing>
      </w:r>
    </w:p>
    <w:p w14:paraId="0888E633" w14:textId="38A27B98" w:rsidR="00E10B2E" w:rsidRPr="00166726" w:rsidRDefault="00E10B2E" w:rsidP="00E10B2E">
      <w:pPr>
        <w:pStyle w:val="Heading2"/>
        <w:rPr>
          <w:rFonts w:eastAsiaTheme="minorEastAsia"/>
          <w:lang w:val="ru-RU"/>
        </w:rPr>
      </w:pPr>
      <w:bookmarkStart w:id="15" w:name="_Toc201130392"/>
      <w:bookmarkStart w:id="16" w:name="_Toc203476172"/>
      <w:bookmarkStart w:id="17" w:name="_Toc205365186"/>
      <w:bookmarkStart w:id="18" w:name="_Toc214280648"/>
      <w:r w:rsidRPr="00166726">
        <w:rPr>
          <w:rFonts w:eastAsiaTheme="minorEastAsia"/>
          <w:lang w:val="ru-RU"/>
        </w:rPr>
        <w:t>4.2</w:t>
      </w:r>
      <w:r w:rsidRPr="00166726">
        <w:rPr>
          <w:rFonts w:eastAsiaTheme="minorEastAsia"/>
          <w:lang w:val="ru-RU"/>
        </w:rPr>
        <w:tab/>
      </w:r>
      <w:bookmarkEnd w:id="15"/>
      <w:bookmarkEnd w:id="16"/>
      <w:bookmarkEnd w:id="17"/>
      <w:bookmarkEnd w:id="18"/>
      <w:r w:rsidR="004B4FDC" w:rsidRPr="00166726">
        <w:rPr>
          <w:lang w:val="ru-RU"/>
        </w:rPr>
        <w:t>Ослабление на трассе</w:t>
      </w:r>
    </w:p>
    <w:p w14:paraId="06F3EB67" w14:textId="2EA71145" w:rsidR="00E10B2E" w:rsidRPr="00166726" w:rsidRDefault="004B4FDC" w:rsidP="00956ECD">
      <w:pPr>
        <w:tabs>
          <w:tab w:val="clear" w:pos="794"/>
          <w:tab w:val="clear" w:pos="1191"/>
          <w:tab w:val="clear" w:pos="1588"/>
          <w:tab w:val="clear" w:pos="1985"/>
          <w:tab w:val="left" w:pos="1134"/>
          <w:tab w:val="left" w:pos="1871"/>
          <w:tab w:val="left" w:pos="2268"/>
        </w:tabs>
        <w:rPr>
          <w:rFonts w:eastAsiaTheme="minorEastAsia"/>
          <w:lang w:val="ru-RU"/>
        </w:rPr>
      </w:pPr>
      <w:r w:rsidRPr="00166726">
        <w:rPr>
          <w:lang w:val="ru-RU"/>
        </w:rPr>
        <w:t xml:space="preserve">В </w:t>
      </w:r>
      <w:r w:rsidR="00750FC4" w:rsidRPr="00166726">
        <w:rPr>
          <w:lang w:val="ru-RU"/>
        </w:rPr>
        <w:t>данном</w:t>
      </w:r>
      <w:r w:rsidRPr="00166726">
        <w:rPr>
          <w:lang w:val="ru-RU"/>
        </w:rPr>
        <w:t xml:space="preserve"> разделе рассматривается методика расчета ослабления на трассе вдоль линии FSO для трасс длиной </w:t>
      </w:r>
      <w:r w:rsidRPr="00166726">
        <w:rPr>
          <w:i/>
          <w:lang w:val="ru-RU"/>
        </w:rPr>
        <w:t>L </w:t>
      </w:r>
      <w:r w:rsidRPr="00166726">
        <w:rPr>
          <w:lang w:val="ru-RU"/>
        </w:rPr>
        <w:t xml:space="preserve">≤ 5 км (величина </w:t>
      </w:r>
      <w:r w:rsidRPr="00166726">
        <w:rPr>
          <w:i/>
          <w:lang w:val="ru-RU"/>
        </w:rPr>
        <w:t>L</w:t>
      </w:r>
      <w:r w:rsidRPr="00166726">
        <w:rPr>
          <w:lang w:val="ru-RU"/>
        </w:rPr>
        <w:t xml:space="preserve"> выражена в км).</w:t>
      </w:r>
    </w:p>
    <w:p w14:paraId="569A7CB9" w14:textId="15233B85" w:rsidR="00E10B2E" w:rsidRPr="00166726" w:rsidRDefault="00E10B2E" w:rsidP="00E10B2E">
      <w:pPr>
        <w:pStyle w:val="Heading3"/>
        <w:rPr>
          <w:rFonts w:eastAsiaTheme="minorEastAsia"/>
          <w:lang w:val="ru-RU"/>
        </w:rPr>
      </w:pPr>
      <w:bookmarkStart w:id="19" w:name="_Toc203476173"/>
      <w:r w:rsidRPr="00166726">
        <w:rPr>
          <w:rFonts w:eastAsiaTheme="minorEastAsia"/>
          <w:lang w:val="ru-RU"/>
        </w:rPr>
        <w:t>4.2.1</w:t>
      </w:r>
      <w:r w:rsidRPr="00166726">
        <w:rPr>
          <w:rFonts w:eastAsiaTheme="minorEastAsia"/>
          <w:lang w:val="ru-RU"/>
        </w:rPr>
        <w:tab/>
      </w:r>
      <w:r w:rsidR="004B4FDC" w:rsidRPr="00166726">
        <w:rPr>
          <w:rFonts w:eastAsiaTheme="minorEastAsia"/>
          <w:lang w:val="ru-RU"/>
        </w:rPr>
        <w:t xml:space="preserve">Ослабление </w:t>
      </w:r>
      <w:r w:rsidR="009B3E79" w:rsidRPr="00166726">
        <w:rPr>
          <w:rFonts w:eastAsiaTheme="minorEastAsia"/>
          <w:lang w:val="ru-RU"/>
        </w:rPr>
        <w:t xml:space="preserve">на трассе </w:t>
      </w:r>
      <w:r w:rsidR="004B4FDC" w:rsidRPr="00166726">
        <w:rPr>
          <w:rFonts w:eastAsiaTheme="minorEastAsia"/>
          <w:lang w:val="ru-RU"/>
        </w:rPr>
        <w:t xml:space="preserve">в чистом воздухе </w:t>
      </w:r>
      <w:r w:rsidRPr="00166726">
        <w:rPr>
          <w:rFonts w:eastAsiaTheme="minorEastAsia"/>
          <w:i/>
          <w:iCs/>
          <w:lang w:val="ru-RU"/>
        </w:rPr>
        <w:t>A</w:t>
      </w:r>
      <w:r w:rsidRPr="00166726">
        <w:rPr>
          <w:rFonts w:eastAsiaTheme="minorEastAsia"/>
          <w:i/>
          <w:iCs/>
          <w:vertAlign w:val="subscript"/>
          <w:lang w:val="ru-RU"/>
        </w:rPr>
        <w:t>clear_air</w:t>
      </w:r>
      <w:bookmarkEnd w:id="19"/>
    </w:p>
    <w:p w14:paraId="7FAFA8C8" w14:textId="7A24C776" w:rsidR="00E10B2E" w:rsidRPr="00166726" w:rsidRDefault="004B4FDC" w:rsidP="00956ECD">
      <w:pPr>
        <w:rPr>
          <w:rFonts w:eastAsiaTheme="minorEastAsia"/>
          <w:lang w:val="ru-RU"/>
        </w:rPr>
      </w:pPr>
      <w:r w:rsidRPr="00166726">
        <w:rPr>
          <w:lang w:val="ru-RU"/>
        </w:rPr>
        <w:t xml:space="preserve">Пространственная изменчивость ослабления в атмосферных газах довольно мала, особенно при длине трассы меньше 5 км. В сущности, </w:t>
      </w:r>
      <w:r w:rsidR="003B2BC0" w:rsidRPr="00166726">
        <w:rPr>
          <w:lang w:val="ru-RU"/>
        </w:rPr>
        <w:t>удельн</w:t>
      </w:r>
      <w:r w:rsidRPr="00166726">
        <w:rPr>
          <w:lang w:val="ru-RU"/>
        </w:rPr>
        <w:t>ое ослабление в чистом воздухе</w:t>
      </w:r>
      <w:r w:rsidR="009E6933" w:rsidRPr="00166726">
        <w:rPr>
          <w:lang w:val="ru-RU"/>
        </w:rPr>
        <w:t xml:space="preserve"> </w:t>
      </w:r>
      <w:r w:rsidR="009E6933" w:rsidRPr="00166726">
        <w:rPr>
          <w:rFonts w:eastAsiaTheme="minorEastAsia"/>
          <w:lang w:val="ru-RU"/>
        </w:rPr>
        <w:t>γ</w:t>
      </w:r>
      <w:r w:rsidR="009E6933" w:rsidRPr="00166726">
        <w:rPr>
          <w:rFonts w:eastAsiaTheme="minorEastAsia"/>
          <w:i/>
          <w:iCs/>
          <w:vertAlign w:val="subscript"/>
          <w:lang w:val="ru-RU"/>
        </w:rPr>
        <w:t>clear_air</w:t>
      </w:r>
      <w:r w:rsidRPr="00166726">
        <w:rPr>
          <w:lang w:val="ru-RU"/>
        </w:rPr>
        <w:t xml:space="preserve"> в </w:t>
      </w:r>
      <w:r w:rsidR="00750FC4" w:rsidRPr="00166726">
        <w:rPr>
          <w:lang w:val="ru-RU"/>
        </w:rPr>
        <w:t>пункте</w:t>
      </w:r>
      <w:r w:rsidRPr="00166726">
        <w:rPr>
          <w:lang w:val="ru-RU"/>
        </w:rPr>
        <w:t xml:space="preserve"> 4.1.1 можно считать постоянным по всей длине трассы. Следовательно, ослабление на трассе в условиях чистого воздуха рассчитывается следующим образом:</w:t>
      </w:r>
    </w:p>
    <w:p w14:paraId="10EB1039" w14:textId="7C150004" w:rsidR="00E10B2E" w:rsidRPr="00166726" w:rsidRDefault="009E6933" w:rsidP="00E10B2E">
      <w:pPr>
        <w:pStyle w:val="Equation"/>
        <w:rPr>
          <w:rFonts w:eastAsiaTheme="minorEastAsia"/>
          <w:lang w:val="ru-RU"/>
        </w:rPr>
      </w:pPr>
      <w:r w:rsidRPr="00166726">
        <w:rPr>
          <w:rFonts w:eastAsiaTheme="minorEastAsia"/>
          <w:lang w:val="ru-RU"/>
        </w:rPr>
        <w:tab/>
      </w:r>
      <w:r w:rsidR="00E10B2E" w:rsidRPr="00166726">
        <w:rPr>
          <w:rFonts w:eastAsiaTheme="minorEastAsia"/>
          <w:lang w:val="ru-RU"/>
        </w:rPr>
        <w:tab/>
      </w:r>
      <m:oMath>
        <m:sSub>
          <m:sSubPr>
            <m:ctrlPr>
              <w:rPr>
                <w:rFonts w:ascii="Cambria Math" w:eastAsiaTheme="minorEastAsia" w:hAnsi="Cambria Math"/>
                <w:i/>
                <w:lang w:val="ru-RU"/>
              </w:rPr>
            </m:ctrlPr>
          </m:sSubPr>
          <m:e>
            <m:r>
              <w:rPr>
                <w:rFonts w:ascii="Cambria Math" w:eastAsiaTheme="minorEastAsia" w:hAnsi="Cambria Math"/>
                <w:lang w:val="ru-RU"/>
              </w:rPr>
              <m:t>A</m:t>
            </m:r>
          </m:e>
          <m:sub>
            <m:r>
              <w:rPr>
                <w:rFonts w:ascii="Cambria Math" w:eastAsiaTheme="minorEastAsia" w:hAnsi="Cambria Math"/>
                <w:lang w:val="ru-RU"/>
              </w:rPr>
              <m:t>clear_air</m:t>
            </m:r>
          </m:sub>
        </m:sSub>
        <m:r>
          <w:rPr>
            <w:rFonts w:ascii="Cambria Math" w:eastAsiaTheme="minorEastAsia" w:hAnsi="Cambria Math"/>
            <w:lang w:val="ru-RU"/>
          </w:rPr>
          <m:t xml:space="preserve">= </m:t>
        </m:r>
        <m:sSub>
          <m:sSubPr>
            <m:ctrlPr>
              <w:rPr>
                <w:rFonts w:ascii="Cambria Math" w:eastAsiaTheme="minorEastAsia" w:hAnsi="Cambria Math"/>
                <w:i/>
                <w:lang w:val="ru-RU"/>
              </w:rPr>
            </m:ctrlPr>
          </m:sSubPr>
          <m:e>
            <m:r>
              <m:rPr>
                <m:nor/>
              </m:rPr>
              <w:rPr>
                <w:rFonts w:ascii="Cambria Math" w:eastAsiaTheme="minorEastAsia" w:hAnsi="Cambria Math"/>
                <w:lang w:val="ru-RU"/>
              </w:rPr>
              <m:t>γ</m:t>
            </m:r>
          </m:e>
          <m:sub>
            <m:r>
              <w:rPr>
                <w:rFonts w:ascii="Cambria Math" w:eastAsiaTheme="minorEastAsia" w:hAnsi="Cambria Math"/>
                <w:lang w:val="ru-RU"/>
              </w:rPr>
              <m:t>clear_air</m:t>
            </m:r>
          </m:sub>
        </m:sSub>
        <m:r>
          <w:rPr>
            <w:rFonts w:ascii="Cambria Math" w:eastAsiaTheme="minorEastAsia" w:hAnsi="Cambria Math"/>
            <w:lang w:val="ru-RU"/>
          </w:rPr>
          <m:t>L</m:t>
        </m:r>
      </m:oMath>
      <w:r w:rsidR="00E10B2E" w:rsidRPr="00166726">
        <w:rPr>
          <w:rFonts w:eastAsiaTheme="minorEastAsia"/>
          <w:lang w:val="ru-RU"/>
        </w:rPr>
        <w:tab/>
        <w:t>(12)</w:t>
      </w:r>
    </w:p>
    <w:p w14:paraId="24DA0F15" w14:textId="545D4EC8" w:rsidR="00E10B2E" w:rsidRPr="00166726" w:rsidRDefault="00E10B2E" w:rsidP="00E10B2E">
      <w:pPr>
        <w:pStyle w:val="Heading3"/>
        <w:rPr>
          <w:rFonts w:eastAsiaTheme="minorEastAsia"/>
          <w:lang w:val="ru-RU"/>
        </w:rPr>
      </w:pPr>
      <w:bookmarkStart w:id="20" w:name="_Toc203476174"/>
      <w:r w:rsidRPr="00166726">
        <w:rPr>
          <w:rFonts w:eastAsiaTheme="minorEastAsia"/>
          <w:lang w:val="ru-RU"/>
        </w:rPr>
        <w:lastRenderedPageBreak/>
        <w:t>4.2.2</w:t>
      </w:r>
      <w:r w:rsidRPr="00166726">
        <w:rPr>
          <w:rFonts w:eastAsiaTheme="minorEastAsia"/>
          <w:lang w:val="ru-RU"/>
        </w:rPr>
        <w:tab/>
      </w:r>
      <w:r w:rsidR="004B4FDC" w:rsidRPr="00166726">
        <w:rPr>
          <w:lang w:val="ru-RU"/>
        </w:rPr>
        <w:t>Ослабление на трассе из-за взвешенных частиц</w:t>
      </w:r>
      <w:r w:rsidR="00411E83" w:rsidRPr="00166726">
        <w:rPr>
          <w:lang w:val="ru-RU"/>
        </w:rPr>
        <w:t xml:space="preserve"> </w:t>
      </w:r>
      <w:r w:rsidR="00411E83" w:rsidRPr="00166726">
        <w:rPr>
          <w:i/>
          <w:iCs/>
          <w:lang w:val="ru-RU"/>
        </w:rPr>
        <w:t>A</w:t>
      </w:r>
      <w:r w:rsidR="00411E83" w:rsidRPr="00166726">
        <w:rPr>
          <w:i/>
          <w:iCs/>
          <w:vertAlign w:val="subscript"/>
          <w:lang w:val="ru-RU"/>
        </w:rPr>
        <w:t>sp</w:t>
      </w:r>
      <w:bookmarkEnd w:id="20"/>
    </w:p>
    <w:p w14:paraId="5C817131" w14:textId="65A63FC3" w:rsidR="00E10B2E" w:rsidRPr="00166726" w:rsidRDefault="004B4FDC" w:rsidP="00956ECD">
      <w:pPr>
        <w:rPr>
          <w:lang w:val="ru-RU"/>
        </w:rPr>
      </w:pPr>
      <w:r w:rsidRPr="00166726">
        <w:rPr>
          <w:lang w:val="ru-RU"/>
        </w:rPr>
        <w:t xml:space="preserve">Изменчивость концентрации тумана по всей длине трассы еще недостаточно изучена и может зависеть </w:t>
      </w:r>
      <w:r w:rsidR="00552D29" w:rsidRPr="00166726">
        <w:rPr>
          <w:lang w:val="ru-RU"/>
        </w:rPr>
        <w:t xml:space="preserve">от </w:t>
      </w:r>
      <w:r w:rsidRPr="00166726">
        <w:rPr>
          <w:lang w:val="ru-RU"/>
        </w:rPr>
        <w:t xml:space="preserve">характеристик микроклимата (например, один из концов линии </w:t>
      </w:r>
      <w:r w:rsidR="00552D29" w:rsidRPr="00166726">
        <w:rPr>
          <w:lang w:val="ru-RU"/>
        </w:rPr>
        <w:t xml:space="preserve">находится </w:t>
      </w:r>
      <w:r w:rsidRPr="00166726">
        <w:rPr>
          <w:lang w:val="ru-RU"/>
        </w:rPr>
        <w:t xml:space="preserve">ближе к сельским районам, в то время как другой </w:t>
      </w:r>
      <w:r w:rsidR="00750FC4" w:rsidRPr="00166726">
        <w:rPr>
          <w:lang w:val="ru-RU"/>
        </w:rPr>
        <w:t>–</w:t>
      </w:r>
      <w:r w:rsidR="00552D29" w:rsidRPr="00166726">
        <w:rPr>
          <w:lang w:val="ru-RU"/>
        </w:rPr>
        <w:t xml:space="preserve"> </w:t>
      </w:r>
      <w:r w:rsidRPr="00166726">
        <w:rPr>
          <w:lang w:val="ru-RU"/>
        </w:rPr>
        <w:t xml:space="preserve">в городе). Следовательно, простейшее допущение состоит в том, что концентрация тумана относительно постоянна вдоль </w:t>
      </w:r>
      <w:r w:rsidR="00750FC4" w:rsidRPr="00166726">
        <w:rPr>
          <w:lang w:val="ru-RU"/>
        </w:rPr>
        <w:t xml:space="preserve">всей </w:t>
      </w:r>
      <w:r w:rsidRPr="00166726">
        <w:rPr>
          <w:lang w:val="ru-RU"/>
        </w:rPr>
        <w:t>трассы, что подводит к следующему простому выражению для расчета ослабления из-за взвешенных частиц:</w:t>
      </w:r>
    </w:p>
    <w:p w14:paraId="6CE05976" w14:textId="77777777" w:rsidR="00E10B2E" w:rsidRPr="00166726" w:rsidRDefault="00E10B2E" w:rsidP="00E10B2E">
      <w:pPr>
        <w:pStyle w:val="Equation"/>
        <w:rPr>
          <w:rFonts w:eastAsiaTheme="minorEastAsia"/>
          <w:lang w:val="ru-RU"/>
        </w:rPr>
      </w:pPr>
      <w:r w:rsidRPr="00166726">
        <w:rPr>
          <w:rFonts w:eastAsiaTheme="minorEastAsia"/>
          <w:lang w:val="ru-RU"/>
        </w:rPr>
        <w:tab/>
      </w:r>
      <w:r w:rsidRPr="00166726">
        <w:rPr>
          <w:rFonts w:eastAsiaTheme="minorEastAsia"/>
          <w:lang w:val="ru-RU"/>
        </w:rPr>
        <w:tab/>
      </w:r>
      <m:oMath>
        <m:sSub>
          <m:sSubPr>
            <m:ctrlPr>
              <w:rPr>
                <w:rFonts w:ascii="Cambria Math" w:eastAsiaTheme="minorEastAsia" w:hAnsi="Cambria Math"/>
                <w:iCs/>
                <w:lang w:val="ru-RU"/>
              </w:rPr>
            </m:ctrlPr>
          </m:sSubPr>
          <m:e>
            <m:r>
              <w:rPr>
                <w:rFonts w:ascii="Cambria Math" w:eastAsiaTheme="minorEastAsia" w:hAnsi="Cambria Math"/>
                <w:lang w:val="ru-RU"/>
              </w:rPr>
              <m:t>A</m:t>
            </m:r>
          </m:e>
          <m:sub>
            <m:r>
              <w:rPr>
                <w:rFonts w:ascii="Cambria Math" w:eastAsiaTheme="minorEastAsia" w:hAnsi="Cambria Math"/>
                <w:vertAlign w:val="subscript"/>
                <w:lang w:val="ru-RU"/>
              </w:rPr>
              <m:t>sp</m:t>
            </m:r>
          </m:sub>
        </m:sSub>
        <m:r>
          <m:rPr>
            <m:sty m:val="p"/>
          </m:rPr>
          <w:rPr>
            <w:rFonts w:ascii="Cambria Math" w:eastAsiaTheme="minorEastAsia" w:hAnsi="Cambria Math"/>
            <w:lang w:val="ru-RU"/>
          </w:rPr>
          <m:t>=</m:t>
        </m:r>
        <m:sSub>
          <m:sSubPr>
            <m:ctrlPr>
              <w:rPr>
                <w:rFonts w:ascii="Cambria Math" w:eastAsiaTheme="minorEastAsia" w:hAnsi="Cambria Math"/>
                <w:iCs/>
                <w:lang w:val="ru-RU"/>
              </w:rPr>
            </m:ctrlPr>
          </m:sSubPr>
          <m:e>
            <m:r>
              <m:rPr>
                <m:sty m:val="p"/>
              </m:rPr>
              <w:rPr>
                <w:rFonts w:ascii="Cambria Math" w:eastAsiaTheme="minorEastAsia" w:hAnsi="Cambria Math"/>
                <w:lang w:val="ru-RU"/>
              </w:rPr>
              <m:t>γ</m:t>
            </m:r>
          </m:e>
          <m:sub>
            <m:r>
              <w:rPr>
                <w:rFonts w:ascii="Cambria Math" w:eastAsiaTheme="minorEastAsia" w:hAnsi="Cambria Math"/>
                <w:vertAlign w:val="subscript"/>
                <w:lang w:val="ru-RU"/>
              </w:rPr>
              <m:t>sp</m:t>
            </m:r>
          </m:sub>
        </m:sSub>
        <m:r>
          <w:rPr>
            <w:rFonts w:ascii="Cambria Math" w:eastAsiaTheme="minorEastAsia" w:hAnsi="Cambria Math"/>
            <w:lang w:val="ru-RU"/>
          </w:rPr>
          <m:t>L</m:t>
        </m:r>
      </m:oMath>
      <w:r w:rsidRPr="00166726">
        <w:rPr>
          <w:rFonts w:eastAsiaTheme="minorEastAsia"/>
          <w:lang w:val="ru-RU"/>
        </w:rPr>
        <w:tab/>
        <w:t>(13)</w:t>
      </w:r>
    </w:p>
    <w:p w14:paraId="75D4FCF3" w14:textId="0E3B11A7" w:rsidR="00E10B2E" w:rsidRPr="00166726" w:rsidRDefault="00E10B2E" w:rsidP="00E10B2E">
      <w:pPr>
        <w:pStyle w:val="Heading3"/>
        <w:rPr>
          <w:rFonts w:eastAsiaTheme="minorEastAsia"/>
          <w:lang w:val="ru-RU"/>
        </w:rPr>
      </w:pPr>
      <w:bookmarkStart w:id="21" w:name="_Toc203476175"/>
      <w:r w:rsidRPr="00166726">
        <w:rPr>
          <w:rFonts w:eastAsiaTheme="minorEastAsia"/>
          <w:lang w:val="ru-RU"/>
        </w:rPr>
        <w:t>4.2.3</w:t>
      </w:r>
      <w:r w:rsidRPr="00166726">
        <w:rPr>
          <w:rFonts w:eastAsiaTheme="minorEastAsia"/>
          <w:lang w:val="ru-RU"/>
        </w:rPr>
        <w:tab/>
      </w:r>
      <w:r w:rsidR="004B4FDC" w:rsidRPr="00166726">
        <w:rPr>
          <w:lang w:val="ru-RU"/>
        </w:rPr>
        <w:t xml:space="preserve">Ослабление </w:t>
      </w:r>
      <w:r w:rsidR="007C7333" w:rsidRPr="00166726">
        <w:rPr>
          <w:lang w:val="ru-RU"/>
        </w:rPr>
        <w:t xml:space="preserve">на трассе </w:t>
      </w:r>
      <w:r w:rsidR="009B3E79" w:rsidRPr="00166726">
        <w:rPr>
          <w:lang w:val="ru-RU"/>
        </w:rPr>
        <w:t>в дожде</w:t>
      </w:r>
      <w:r w:rsidR="00411E83" w:rsidRPr="00166726">
        <w:rPr>
          <w:lang w:val="ru-RU"/>
        </w:rPr>
        <w:t xml:space="preserve"> </w:t>
      </w:r>
      <w:r w:rsidR="00411E83" w:rsidRPr="00166726">
        <w:rPr>
          <w:i/>
          <w:iCs/>
          <w:lang w:val="ru-RU"/>
        </w:rPr>
        <w:t>A</w:t>
      </w:r>
      <w:r w:rsidR="00411E83" w:rsidRPr="00166726">
        <w:rPr>
          <w:i/>
          <w:iCs/>
          <w:vertAlign w:val="subscript"/>
          <w:lang w:val="ru-RU"/>
        </w:rPr>
        <w:t>rain</w:t>
      </w:r>
      <w:bookmarkEnd w:id="21"/>
    </w:p>
    <w:p w14:paraId="06F8E480" w14:textId="1E0F2B88" w:rsidR="00E10B2E" w:rsidRPr="00166726" w:rsidRDefault="004B4FDC" w:rsidP="00956ECD">
      <w:pPr>
        <w:rPr>
          <w:rFonts w:eastAsiaTheme="minorEastAsia"/>
          <w:lang w:val="ru-RU"/>
        </w:rPr>
      </w:pPr>
      <w:r w:rsidRPr="00166726">
        <w:rPr>
          <w:lang w:val="ru-RU"/>
        </w:rPr>
        <w:t xml:space="preserve">Поскольку дождевые осадки характеризуются выраженной пространственной неоднородностью, </w:t>
      </w:r>
      <w:r w:rsidR="00552D29" w:rsidRPr="00166726">
        <w:rPr>
          <w:lang w:val="ru-RU"/>
        </w:rPr>
        <w:t xml:space="preserve">их </w:t>
      </w:r>
      <w:r w:rsidRPr="00166726">
        <w:rPr>
          <w:lang w:val="ru-RU"/>
        </w:rPr>
        <w:t xml:space="preserve">интенсивность вдоль линии FSO </w:t>
      </w:r>
      <w:r w:rsidR="00750FC4" w:rsidRPr="00166726">
        <w:rPr>
          <w:lang w:val="ru-RU"/>
        </w:rPr>
        <w:t xml:space="preserve">нельзя рассматривать </w:t>
      </w:r>
      <w:r w:rsidRPr="00166726">
        <w:rPr>
          <w:lang w:val="ru-RU"/>
        </w:rPr>
        <w:t>как постоянную величину. Это особенно заметно во время конвективных явлений, для которых характерн</w:t>
      </w:r>
      <w:r w:rsidR="00552D29" w:rsidRPr="00166726">
        <w:rPr>
          <w:lang w:val="ru-RU"/>
        </w:rPr>
        <w:t>о появление</w:t>
      </w:r>
      <w:r w:rsidRPr="00166726">
        <w:rPr>
          <w:lang w:val="ru-RU"/>
        </w:rPr>
        <w:t xml:space="preserve"> небольши</w:t>
      </w:r>
      <w:r w:rsidR="00552D29" w:rsidRPr="00166726">
        <w:rPr>
          <w:lang w:val="ru-RU"/>
        </w:rPr>
        <w:t>х</w:t>
      </w:r>
      <w:r w:rsidRPr="00166726">
        <w:rPr>
          <w:lang w:val="ru-RU"/>
        </w:rPr>
        <w:t xml:space="preserve"> </w:t>
      </w:r>
      <w:r w:rsidR="00552D29" w:rsidRPr="00166726">
        <w:rPr>
          <w:lang w:val="ru-RU"/>
        </w:rPr>
        <w:t>дождевых ячеек</w:t>
      </w:r>
      <w:r w:rsidRPr="00166726">
        <w:rPr>
          <w:lang w:val="ru-RU"/>
        </w:rPr>
        <w:t xml:space="preserve"> (размер</w:t>
      </w:r>
      <w:r w:rsidR="00750FC4" w:rsidRPr="00166726">
        <w:rPr>
          <w:lang w:val="ru-RU"/>
        </w:rPr>
        <w:t>ом</w:t>
      </w:r>
      <w:r w:rsidRPr="00166726">
        <w:rPr>
          <w:lang w:val="ru-RU"/>
        </w:rPr>
        <w:t xml:space="preserve"> </w:t>
      </w:r>
      <w:r w:rsidR="00750FC4" w:rsidRPr="00166726">
        <w:rPr>
          <w:lang w:val="ru-RU"/>
        </w:rPr>
        <w:t>порядка</w:t>
      </w:r>
      <w:r w:rsidRPr="00166726">
        <w:rPr>
          <w:lang w:val="ru-RU"/>
        </w:rPr>
        <w:t xml:space="preserve"> нескольк</w:t>
      </w:r>
      <w:r w:rsidR="00750FC4" w:rsidRPr="00166726">
        <w:rPr>
          <w:lang w:val="ru-RU"/>
        </w:rPr>
        <w:t>их</w:t>
      </w:r>
      <w:r w:rsidRPr="00166726">
        <w:rPr>
          <w:lang w:val="ru-RU"/>
        </w:rPr>
        <w:t xml:space="preserve"> сотен метров). Пространственную неоднородность осадков можно аналогичным образом учесть, использовав коэффициент уменьшения длины трассы</w:t>
      </w:r>
      <w:r w:rsidR="009E6933" w:rsidRPr="00166726">
        <w:rPr>
          <w:lang w:val="ru-RU"/>
        </w:rPr>
        <w:t xml:space="preserve"> </w:t>
      </w:r>
      <w:r w:rsidR="009E6933" w:rsidRPr="00166726">
        <w:rPr>
          <w:i/>
          <w:iCs/>
          <w:lang w:val="ru-RU"/>
        </w:rPr>
        <w:t>F</w:t>
      </w:r>
      <w:r w:rsidR="009E6933" w:rsidRPr="00166726">
        <w:rPr>
          <w:i/>
          <w:iCs/>
          <w:vertAlign w:val="subscript"/>
          <w:lang w:val="ru-RU"/>
        </w:rPr>
        <w:t>rain</w:t>
      </w:r>
      <w:r w:rsidRPr="00166726">
        <w:rPr>
          <w:lang w:val="ru-RU"/>
        </w:rPr>
        <w:t>, с</w:t>
      </w:r>
      <w:r w:rsidR="00A05E61" w:rsidRPr="00166726">
        <w:rPr>
          <w:lang w:val="ru-RU"/>
        </w:rPr>
        <w:t> </w:t>
      </w:r>
      <w:r w:rsidRPr="00166726">
        <w:rPr>
          <w:lang w:val="ru-RU"/>
        </w:rPr>
        <w:t xml:space="preserve">учетом которого ослабление </w:t>
      </w:r>
      <w:r w:rsidR="007C7333" w:rsidRPr="00166726">
        <w:rPr>
          <w:lang w:val="ru-RU"/>
        </w:rPr>
        <w:t xml:space="preserve">на трассе </w:t>
      </w:r>
      <w:r w:rsidR="009B3E79" w:rsidRPr="00166726">
        <w:rPr>
          <w:lang w:val="ru-RU"/>
        </w:rPr>
        <w:t xml:space="preserve">в </w:t>
      </w:r>
      <w:r w:rsidR="007C7333" w:rsidRPr="00166726">
        <w:rPr>
          <w:lang w:val="ru-RU"/>
        </w:rPr>
        <w:t xml:space="preserve">условиях </w:t>
      </w:r>
      <w:r w:rsidR="009B3E79" w:rsidRPr="00166726">
        <w:rPr>
          <w:lang w:val="ru-RU"/>
        </w:rPr>
        <w:t>дожд</w:t>
      </w:r>
      <w:r w:rsidR="007C7333" w:rsidRPr="00166726">
        <w:rPr>
          <w:lang w:val="ru-RU"/>
        </w:rPr>
        <w:t>я</w:t>
      </w:r>
      <w:r w:rsidR="009E6933" w:rsidRPr="00166726">
        <w:rPr>
          <w:lang w:val="ru-RU"/>
        </w:rPr>
        <w:t xml:space="preserve"> </w:t>
      </w:r>
      <w:r w:rsidR="009E6933" w:rsidRPr="00166726">
        <w:rPr>
          <w:i/>
          <w:iCs/>
          <w:lang w:val="ru-RU"/>
        </w:rPr>
        <w:t>A'</w:t>
      </w:r>
      <w:r w:rsidR="009E6933" w:rsidRPr="00166726">
        <w:rPr>
          <w:i/>
          <w:iCs/>
          <w:vertAlign w:val="subscript"/>
          <w:lang w:val="ru-RU"/>
        </w:rPr>
        <w:t>rain</w:t>
      </w:r>
      <w:r w:rsidR="009B3E79" w:rsidRPr="00166726">
        <w:rPr>
          <w:lang w:val="ru-RU"/>
        </w:rPr>
        <w:t xml:space="preserve"> </w:t>
      </w:r>
      <w:r w:rsidRPr="00166726">
        <w:rPr>
          <w:lang w:val="ru-RU"/>
        </w:rPr>
        <w:t>определяется следующим образом:</w:t>
      </w:r>
    </w:p>
    <w:p w14:paraId="1562BD79" w14:textId="0ECAFBEC" w:rsidR="00E10B2E" w:rsidRPr="00166726" w:rsidRDefault="00E10B2E" w:rsidP="00E10B2E">
      <w:pPr>
        <w:pStyle w:val="Equation"/>
        <w:rPr>
          <w:rFonts w:eastAsiaTheme="minorEastAsia"/>
          <w:lang w:val="ru-RU"/>
        </w:rPr>
      </w:pPr>
      <w:r w:rsidRPr="00166726">
        <w:rPr>
          <w:rFonts w:eastAsiaTheme="minorEastAsia"/>
          <w:lang w:val="ru-RU"/>
        </w:rPr>
        <w:tab/>
      </w:r>
      <w:r w:rsidRPr="00166726">
        <w:rPr>
          <w:rFonts w:eastAsiaTheme="minorEastAsia"/>
          <w:lang w:val="ru-RU"/>
        </w:rPr>
        <w:tab/>
      </w:r>
      <m:oMath>
        <m:sSubSup>
          <m:sSubSupPr>
            <m:ctrlPr>
              <w:rPr>
                <w:rFonts w:ascii="Cambria Math" w:eastAsiaTheme="minorEastAsia" w:hAnsi="Cambria Math"/>
                <w:i/>
                <w:iCs/>
                <w:lang w:val="ru-RU"/>
              </w:rPr>
            </m:ctrlPr>
          </m:sSubSupPr>
          <m:e>
            <m:r>
              <w:rPr>
                <w:rFonts w:ascii="Cambria Math" w:eastAsiaTheme="minorEastAsia" w:hAnsi="Cambria Math"/>
                <w:lang w:val="ru-RU"/>
              </w:rPr>
              <m:t>A</m:t>
            </m:r>
          </m:e>
          <m:sub>
            <m:r>
              <w:rPr>
                <w:rFonts w:ascii="Cambria Math" w:eastAsiaTheme="minorEastAsia" w:hAnsi="Cambria Math"/>
                <w:vertAlign w:val="subscript"/>
                <w:lang w:val="ru-RU"/>
              </w:rPr>
              <m:t>rain</m:t>
            </m:r>
          </m:sub>
          <m:sup>
            <m:r>
              <w:rPr>
                <w:rFonts w:ascii="Cambria Math" w:eastAsiaTheme="minorEastAsia" w:hAnsi="Cambria Math"/>
                <w:lang w:val="ru-RU"/>
              </w:rPr>
              <m:t>'</m:t>
            </m:r>
          </m:sup>
        </m:sSubSup>
        <m:r>
          <w:rPr>
            <w:rFonts w:ascii="Cambria Math" w:eastAsiaTheme="minorEastAsia" w:hAnsi="Cambria Math"/>
            <w:lang w:val="ru-RU"/>
          </w:rPr>
          <m:t>=</m:t>
        </m:r>
        <m:sSub>
          <m:sSubPr>
            <m:ctrlPr>
              <w:rPr>
                <w:rFonts w:ascii="Cambria Math" w:eastAsiaTheme="minorEastAsia" w:hAnsi="Cambria Math"/>
                <w:i/>
                <w:iCs/>
                <w:lang w:val="ru-RU"/>
              </w:rPr>
            </m:ctrlPr>
          </m:sSubPr>
          <m:e>
            <m:r>
              <m:rPr>
                <m:sty m:val="p"/>
              </m:rPr>
              <w:rPr>
                <w:rFonts w:ascii="Cambria Math" w:eastAsiaTheme="minorEastAsia" w:hAnsi="Cambria Math"/>
                <w:lang w:val="ru-RU"/>
              </w:rPr>
              <m:t>γ</m:t>
            </m:r>
          </m:e>
          <m:sub>
            <m:r>
              <w:rPr>
                <w:rFonts w:ascii="Cambria Math" w:eastAsiaTheme="minorEastAsia" w:hAnsi="Cambria Math"/>
                <w:vertAlign w:val="subscript"/>
                <w:lang w:val="ru-RU"/>
              </w:rPr>
              <m:t>rain</m:t>
            </m:r>
          </m:sub>
        </m:sSub>
        <m:r>
          <w:rPr>
            <w:rFonts w:ascii="Cambria Math" w:eastAsiaTheme="minorEastAsia" w:hAnsi="Cambria Math"/>
            <w:lang w:val="ru-RU"/>
          </w:rPr>
          <m:t xml:space="preserve"> L </m:t>
        </m:r>
        <m:sSub>
          <m:sSubPr>
            <m:ctrlPr>
              <w:rPr>
                <w:rFonts w:ascii="Cambria Math" w:eastAsiaTheme="minorEastAsia" w:hAnsi="Cambria Math"/>
                <w:i/>
                <w:lang w:val="ru-RU"/>
              </w:rPr>
            </m:ctrlPr>
          </m:sSubPr>
          <m:e>
            <m:r>
              <w:rPr>
                <w:rFonts w:ascii="Cambria Math" w:eastAsiaTheme="minorEastAsia" w:hAnsi="Cambria Math"/>
                <w:lang w:val="ru-RU"/>
              </w:rPr>
              <m:t>F</m:t>
            </m:r>
          </m:e>
          <m:sub>
            <m:r>
              <w:rPr>
                <w:rFonts w:ascii="Cambria Math" w:eastAsiaTheme="minorEastAsia" w:hAnsi="Cambria Math"/>
                <w:lang w:val="ru-RU"/>
              </w:rPr>
              <m:t>rain</m:t>
            </m:r>
          </m:sub>
        </m:sSub>
      </m:oMath>
      <w:r w:rsidR="009149B3" w:rsidRPr="00166726">
        <w:rPr>
          <w:rFonts w:eastAsiaTheme="minorEastAsia"/>
          <w:lang w:val="ru-RU"/>
        </w:rPr>
        <w:t>,</w:t>
      </w:r>
      <w:r w:rsidRPr="00166726">
        <w:rPr>
          <w:rFonts w:eastAsiaTheme="minorEastAsia"/>
          <w:lang w:val="ru-RU"/>
        </w:rPr>
        <w:tab/>
        <w:t>(14)</w:t>
      </w:r>
    </w:p>
    <w:p w14:paraId="080B7C90" w14:textId="0012936D" w:rsidR="00E10B2E" w:rsidRPr="00166726" w:rsidRDefault="004B4FDC" w:rsidP="00E10B2E">
      <w:pPr>
        <w:rPr>
          <w:rFonts w:eastAsiaTheme="minorEastAsia"/>
          <w:lang w:val="ru-RU"/>
        </w:rPr>
      </w:pPr>
      <w:r w:rsidRPr="00166726">
        <w:rPr>
          <w:rFonts w:eastAsiaTheme="minorEastAsia"/>
          <w:lang w:val="ru-RU"/>
        </w:rPr>
        <w:t>где</w:t>
      </w:r>
      <w:r w:rsidR="00E10B2E" w:rsidRPr="00166726">
        <w:rPr>
          <w:rFonts w:eastAsiaTheme="minorEastAsia"/>
          <w:lang w:val="ru-RU"/>
        </w:rPr>
        <w:t>:</w:t>
      </w:r>
    </w:p>
    <w:p w14:paraId="3BB65D3B" w14:textId="4D3A3785" w:rsidR="00E10B2E" w:rsidRPr="00166726" w:rsidRDefault="00E10B2E" w:rsidP="00E10B2E">
      <w:pPr>
        <w:pStyle w:val="Equation"/>
        <w:rPr>
          <w:rFonts w:eastAsiaTheme="minorEastAsia"/>
          <w:lang w:val="ru-RU"/>
        </w:rPr>
      </w:pPr>
      <w:r w:rsidRPr="00166726">
        <w:rPr>
          <w:rFonts w:eastAsiaTheme="minorEastAsia"/>
          <w:lang w:val="ru-RU"/>
        </w:rPr>
        <w:tab/>
      </w:r>
      <w:r w:rsidRPr="00166726">
        <w:rPr>
          <w:rFonts w:eastAsiaTheme="minorEastAsia"/>
          <w:lang w:val="ru-RU"/>
        </w:rPr>
        <w:tab/>
      </w:r>
      <m:oMath>
        <m:sSub>
          <m:sSubPr>
            <m:ctrlPr>
              <w:rPr>
                <w:rFonts w:ascii="Cambria Math" w:eastAsiaTheme="minorEastAsia" w:hAnsi="Cambria Math"/>
                <w:i/>
                <w:lang w:val="ru-RU"/>
              </w:rPr>
            </m:ctrlPr>
          </m:sSubPr>
          <m:e>
            <m:r>
              <w:rPr>
                <w:rFonts w:ascii="Cambria Math" w:eastAsiaTheme="minorEastAsia" w:hAnsi="Cambria Math"/>
                <w:lang w:val="ru-RU"/>
              </w:rPr>
              <m:t>F</m:t>
            </m:r>
          </m:e>
          <m:sub>
            <m:r>
              <w:rPr>
                <w:rFonts w:ascii="Cambria Math" w:eastAsiaTheme="minorEastAsia" w:hAnsi="Cambria Math"/>
                <w:lang w:val="ru-RU"/>
              </w:rPr>
              <m:t>rain</m:t>
            </m:r>
          </m:sub>
        </m:sSub>
        <m:r>
          <w:rPr>
            <w:rFonts w:ascii="Cambria Math" w:eastAsiaTheme="minorEastAsia" w:hAnsi="Cambria Math"/>
            <w:lang w:val="ru-RU"/>
          </w:rPr>
          <m:t>=</m:t>
        </m:r>
        <m:f>
          <m:fPr>
            <m:ctrlPr>
              <w:rPr>
                <w:rFonts w:ascii="Cambria Math" w:eastAsiaTheme="minorEastAsia" w:hAnsi="Cambria Math"/>
                <w:i/>
                <w:iCs/>
                <w:lang w:val="ru-RU"/>
              </w:rPr>
            </m:ctrlPr>
          </m:fPr>
          <m:num>
            <m:r>
              <w:rPr>
                <w:rFonts w:ascii="Cambria Math" w:eastAsiaTheme="minorEastAsia" w:hAnsi="Cambria Math"/>
                <w:lang w:val="ru-RU"/>
              </w:rPr>
              <m:t>1</m:t>
            </m:r>
          </m:num>
          <m:den>
            <m:r>
              <w:rPr>
                <w:rFonts w:ascii="Cambria Math" w:eastAsiaTheme="minorEastAsia" w:hAnsi="Cambria Math"/>
                <w:lang w:val="ru-RU"/>
              </w:rPr>
              <m:t>1+</m:t>
            </m:r>
            <m:f>
              <m:fPr>
                <m:ctrlPr>
                  <w:rPr>
                    <w:rFonts w:ascii="Cambria Math" w:eastAsiaTheme="minorEastAsia" w:hAnsi="Cambria Math"/>
                    <w:i/>
                    <w:iCs/>
                    <w:lang w:val="ru-RU"/>
                  </w:rPr>
                </m:ctrlPr>
              </m:fPr>
              <m:num>
                <m:r>
                  <w:rPr>
                    <w:rFonts w:ascii="Cambria Math" w:eastAsiaTheme="minorEastAsia" w:hAnsi="Cambria Math"/>
                    <w:lang w:val="ru-RU"/>
                  </w:rPr>
                  <m:t>L</m:t>
                </m:r>
                <m:d>
                  <m:dPr>
                    <m:ctrlPr>
                      <w:rPr>
                        <w:rFonts w:ascii="Cambria Math" w:eastAsiaTheme="minorEastAsia" w:hAnsi="Cambria Math"/>
                        <w:i/>
                        <w:lang w:val="ru-RU"/>
                      </w:rPr>
                    </m:ctrlPr>
                  </m:dPr>
                  <m:e>
                    <m:r>
                      <w:rPr>
                        <w:rFonts w:ascii="Cambria Math" w:eastAsiaTheme="minorEastAsia" w:hAnsi="Cambria Math"/>
                        <w:lang w:val="ru-RU"/>
                      </w:rPr>
                      <m:t>R-6,2</m:t>
                    </m:r>
                  </m:e>
                </m:d>
              </m:num>
              <m:den>
                <m:r>
                  <w:rPr>
                    <w:rFonts w:ascii="Cambria Math" w:eastAsiaTheme="minorEastAsia" w:hAnsi="Cambria Math"/>
                    <w:lang w:val="ru-RU"/>
                  </w:rPr>
                  <m:t>2623</m:t>
                </m:r>
              </m:den>
            </m:f>
          </m:den>
        </m:f>
      </m:oMath>
      <w:r w:rsidRPr="00166726">
        <w:rPr>
          <w:rFonts w:eastAsiaTheme="minorEastAsia"/>
          <w:lang w:val="ru-RU"/>
        </w:rPr>
        <w:tab/>
        <w:t>(15)</w:t>
      </w:r>
    </w:p>
    <w:p w14:paraId="5E236DC2" w14:textId="28A82124" w:rsidR="00E10B2E" w:rsidRPr="00166726" w:rsidRDefault="004B4FDC" w:rsidP="00956ECD">
      <w:pPr>
        <w:rPr>
          <w:rFonts w:eastAsiaTheme="minorEastAsia"/>
          <w:lang w:val="ru-RU"/>
        </w:rPr>
      </w:pPr>
      <w:r w:rsidRPr="00166726">
        <w:rPr>
          <w:lang w:val="ru-RU"/>
        </w:rPr>
        <w:t xml:space="preserve">и </w:t>
      </w:r>
      <w:r w:rsidRPr="00166726">
        <w:rPr>
          <w:i/>
          <w:lang w:val="ru-RU"/>
        </w:rPr>
        <w:t>R</w:t>
      </w:r>
      <w:r w:rsidRPr="00166726">
        <w:rPr>
          <w:lang w:val="ru-RU"/>
        </w:rPr>
        <w:t xml:space="preserve"> </w:t>
      </w:r>
      <w:r w:rsidR="00750FC4" w:rsidRPr="00166726">
        <w:rPr>
          <w:lang w:val="ru-RU"/>
        </w:rPr>
        <w:t>–</w:t>
      </w:r>
      <w:r w:rsidRPr="00166726">
        <w:rPr>
          <w:lang w:val="ru-RU"/>
        </w:rPr>
        <w:t xml:space="preserve"> интенсивность дождевых осадков.</w:t>
      </w:r>
    </w:p>
    <w:p w14:paraId="103696B4" w14:textId="160C10DE" w:rsidR="00E10B2E" w:rsidRPr="00166726" w:rsidRDefault="004B4FDC" w:rsidP="00956ECD">
      <w:pPr>
        <w:rPr>
          <w:rFonts w:eastAsiaTheme="minorEastAsia"/>
          <w:lang w:val="ru-RU"/>
        </w:rPr>
      </w:pPr>
      <w:r w:rsidRPr="00166726">
        <w:rPr>
          <w:lang w:val="ru-RU"/>
        </w:rPr>
        <w:t>Согласно общей теории рассеяния, используемой для получения коэффициентов уравнени</w:t>
      </w:r>
      <w:r w:rsidR="00750FC4" w:rsidRPr="00166726">
        <w:rPr>
          <w:lang w:val="ru-RU"/>
        </w:rPr>
        <w:t>я</w:t>
      </w:r>
      <w:r w:rsidRPr="00166726">
        <w:rPr>
          <w:lang w:val="ru-RU"/>
        </w:rPr>
        <w:t xml:space="preserve"> (11) в таблице 4, электромагнитная энергия участка волнового фронта, поглощенного частицами, теряется. Однако на самом деле энергия падающего на частицу излучения рассеивается согласно угловому распределению, которое в случае капель дождя и оптических волн разной длины имеет острый пик в прямом направлении. В результате заметная часть излучения, прошедшего через слой атмосферных осадков, достигает приемника именно за счет рассеяния на частицах. Если, прежде чем достичь приемника, луч света взаимодействует с несколькими частицами, этот процесс называется многократным рассеянием. Рассеяние в прямом направлении и многократное рассеяние в определенной степени уменьшают ослабление на трассе (особенно при высокой интенсивности дождевых осадков), что необходимо учитывать при разработке модели для прогнозирования статистических данных об ослаблении в дожде для линий FSO. В результате итоговое значение ослабления на трассе </w:t>
      </w:r>
      <w:r w:rsidR="00750FC4" w:rsidRPr="00166726">
        <w:rPr>
          <w:lang w:val="ru-RU"/>
        </w:rPr>
        <w:t>в</w:t>
      </w:r>
      <w:r w:rsidRPr="00166726">
        <w:rPr>
          <w:lang w:val="ru-RU"/>
        </w:rPr>
        <w:t xml:space="preserve"> дожд</w:t>
      </w:r>
      <w:r w:rsidR="007C7333" w:rsidRPr="00166726">
        <w:rPr>
          <w:lang w:val="ru-RU"/>
        </w:rPr>
        <w:t>е</w:t>
      </w:r>
      <w:r w:rsidRPr="00166726">
        <w:rPr>
          <w:lang w:val="ru-RU"/>
        </w:rPr>
        <w:t xml:space="preserve"> определяется следующим образом:</w:t>
      </w:r>
    </w:p>
    <w:p w14:paraId="19402819" w14:textId="1F438D77" w:rsidR="00E10B2E" w:rsidRPr="00166726" w:rsidRDefault="00E10B2E" w:rsidP="00E10B2E">
      <w:pPr>
        <w:pStyle w:val="Equation"/>
        <w:rPr>
          <w:rFonts w:eastAsiaTheme="minorEastAsia"/>
          <w:lang w:val="ru-RU"/>
        </w:rPr>
      </w:pPr>
      <w:r w:rsidRPr="00166726">
        <w:rPr>
          <w:rFonts w:eastAsiaTheme="minorEastAsia"/>
          <w:lang w:val="ru-RU"/>
        </w:rPr>
        <w:tab/>
      </w:r>
      <w:r w:rsidRPr="00166726">
        <w:rPr>
          <w:rFonts w:eastAsiaTheme="minorEastAsia"/>
          <w:lang w:val="ru-RU"/>
        </w:rPr>
        <w:tab/>
      </w:r>
      <m:oMath>
        <m:sSub>
          <m:sSubPr>
            <m:ctrlPr>
              <w:rPr>
                <w:rFonts w:ascii="Cambria Math" w:eastAsiaTheme="minorEastAsia" w:hAnsi="Cambria Math"/>
                <w:iCs/>
                <w:lang w:val="ru-RU"/>
              </w:rPr>
            </m:ctrlPr>
          </m:sSubPr>
          <m:e>
            <m:r>
              <w:rPr>
                <w:rFonts w:ascii="Cambria Math" w:eastAsiaTheme="minorEastAsia" w:hAnsi="Cambria Math"/>
                <w:lang w:val="ru-RU"/>
              </w:rPr>
              <m:t>A</m:t>
            </m:r>
          </m:e>
          <m:sub>
            <m:r>
              <w:rPr>
                <w:rFonts w:ascii="Cambria Math" w:eastAsiaTheme="minorEastAsia" w:hAnsi="Cambria Math"/>
                <w:vertAlign w:val="subscript"/>
                <w:lang w:val="ru-RU"/>
              </w:rPr>
              <m:t>rain</m:t>
            </m:r>
          </m:sub>
        </m:sSub>
        <m:r>
          <m:rPr>
            <m:sty m:val="p"/>
          </m:rPr>
          <w:rPr>
            <w:rFonts w:ascii="Cambria Math" w:eastAsiaTheme="minorEastAsia" w:hAnsi="Cambria Math"/>
            <w:lang w:val="ru-RU"/>
          </w:rPr>
          <m:t>=</m:t>
        </m:r>
        <m:sSubSup>
          <m:sSubSupPr>
            <m:ctrlPr>
              <w:rPr>
                <w:rFonts w:ascii="Cambria Math" w:eastAsiaTheme="minorEastAsia" w:hAnsi="Cambria Math"/>
                <w:iCs/>
                <w:lang w:val="ru-RU"/>
              </w:rPr>
            </m:ctrlPr>
          </m:sSubSupPr>
          <m:e>
            <m:r>
              <w:rPr>
                <w:rFonts w:ascii="Cambria Math" w:eastAsiaTheme="minorEastAsia" w:hAnsi="Cambria Math"/>
                <w:lang w:val="ru-RU"/>
              </w:rPr>
              <m:t>A</m:t>
            </m:r>
          </m:e>
          <m:sub>
            <m:r>
              <w:rPr>
                <w:rFonts w:ascii="Cambria Math" w:eastAsiaTheme="minorEastAsia" w:hAnsi="Cambria Math"/>
                <w:vertAlign w:val="subscript"/>
                <w:lang w:val="ru-RU"/>
              </w:rPr>
              <m:t>rain</m:t>
            </m:r>
          </m:sub>
          <m:sup>
            <m:r>
              <m:rPr>
                <m:sty m:val="p"/>
              </m:rPr>
              <w:rPr>
                <w:rFonts w:ascii="Cambria Math" w:eastAsiaTheme="minorEastAsia" w:hAnsi="Cambria Math"/>
                <w:lang w:val="ru-RU"/>
              </w:rPr>
              <m:t>'</m:t>
            </m:r>
          </m:sup>
        </m:sSubSup>
        <m:r>
          <m:rPr>
            <m:sty m:val="p"/>
          </m:rPr>
          <w:rPr>
            <w:rFonts w:ascii="Cambria Math" w:eastAsiaTheme="minorEastAsia" w:hAnsi="Cambria Math"/>
            <w:lang w:val="ru-RU"/>
          </w:rPr>
          <m:t>-</m:t>
        </m:r>
        <m:sSub>
          <m:sSubPr>
            <m:ctrlPr>
              <w:rPr>
                <w:rFonts w:ascii="Cambria Math" w:eastAsiaTheme="minorEastAsia" w:hAnsi="Cambria Math"/>
                <w:iCs/>
                <w:lang w:val="ru-RU"/>
              </w:rPr>
            </m:ctrlPr>
          </m:sSubPr>
          <m:e>
            <m:r>
              <w:rPr>
                <w:rFonts w:ascii="Cambria Math" w:eastAsiaTheme="minorEastAsia" w:hAnsi="Cambria Math"/>
                <w:lang w:val="ru-RU"/>
              </w:rPr>
              <m:t>G</m:t>
            </m:r>
          </m:e>
          <m:sub>
            <m:r>
              <w:rPr>
                <w:rFonts w:ascii="Cambria Math" w:eastAsiaTheme="minorEastAsia" w:hAnsi="Cambria Math"/>
                <w:lang w:val="ru-RU"/>
              </w:rPr>
              <m:t>ms</m:t>
            </m:r>
          </m:sub>
        </m:sSub>
      </m:oMath>
      <w:r w:rsidR="00B2634B" w:rsidRPr="00166726">
        <w:rPr>
          <w:rFonts w:eastAsiaTheme="minorEastAsia"/>
          <w:iCs/>
          <w:lang w:val="ru-RU"/>
        </w:rPr>
        <w:t>,</w:t>
      </w:r>
      <w:r w:rsidRPr="00166726">
        <w:rPr>
          <w:rFonts w:eastAsiaTheme="minorEastAsia"/>
          <w:lang w:val="ru-RU"/>
        </w:rPr>
        <w:tab/>
        <w:t>(16)</w:t>
      </w:r>
    </w:p>
    <w:p w14:paraId="4D4EFD1B" w14:textId="295A2153" w:rsidR="00E10B2E" w:rsidRPr="00166726" w:rsidRDefault="004B4FDC" w:rsidP="00956ECD">
      <w:pPr>
        <w:rPr>
          <w:rFonts w:eastAsiaTheme="minorEastAsia"/>
          <w:lang w:val="ru-RU"/>
        </w:rPr>
      </w:pPr>
      <w:r w:rsidRPr="00166726">
        <w:rPr>
          <w:lang w:val="ru-RU"/>
        </w:rPr>
        <w:t xml:space="preserve">где </w:t>
      </w:r>
      <w:r w:rsidRPr="00166726">
        <w:rPr>
          <w:i/>
          <w:lang w:val="ru-RU"/>
        </w:rPr>
        <w:t>G</w:t>
      </w:r>
      <w:r w:rsidRPr="00166726">
        <w:rPr>
          <w:i/>
          <w:vertAlign w:val="subscript"/>
          <w:lang w:val="ru-RU"/>
        </w:rPr>
        <w:t>ms</w:t>
      </w:r>
      <w:r w:rsidR="00E4488A" w:rsidRPr="00166726">
        <w:rPr>
          <w:lang w:val="ru-RU"/>
        </w:rPr>
        <w:t xml:space="preserve"> –</w:t>
      </w:r>
      <w:r w:rsidRPr="00166726">
        <w:rPr>
          <w:lang w:val="ru-RU"/>
        </w:rPr>
        <w:t xml:space="preserve"> усиление при многократном рассеивании, которое определяется следующим образом:</w:t>
      </w:r>
    </w:p>
    <w:p w14:paraId="6A50CD39" w14:textId="77777777" w:rsidR="00E10B2E" w:rsidRPr="00166726" w:rsidRDefault="00E10B2E" w:rsidP="00E10B2E">
      <w:pPr>
        <w:pStyle w:val="Equation"/>
        <w:rPr>
          <w:rFonts w:eastAsiaTheme="minorEastAsia"/>
          <w:lang w:val="ru-RU"/>
        </w:rPr>
      </w:pPr>
      <w:r w:rsidRPr="00166726">
        <w:rPr>
          <w:rFonts w:eastAsiaTheme="minorEastAsia"/>
          <w:lang w:val="ru-RU"/>
        </w:rPr>
        <w:tab/>
      </w:r>
      <w:r w:rsidRPr="00166726">
        <w:rPr>
          <w:rFonts w:eastAsiaTheme="minorEastAsia"/>
          <w:lang w:val="ru-RU"/>
        </w:rPr>
        <w:tab/>
      </w:r>
      <m:oMath>
        <m:sSub>
          <m:sSubPr>
            <m:ctrlPr>
              <w:rPr>
                <w:rFonts w:ascii="Cambria Math" w:eastAsiaTheme="minorEastAsia" w:hAnsi="Cambria Math"/>
                <w:iCs/>
                <w:lang w:val="ru-RU"/>
              </w:rPr>
            </m:ctrlPr>
          </m:sSubPr>
          <m:e>
            <m:r>
              <w:rPr>
                <w:rFonts w:ascii="Cambria Math" w:eastAsiaTheme="minorEastAsia" w:hAnsi="Cambria Math"/>
                <w:lang w:val="ru-RU"/>
              </w:rPr>
              <m:t>G</m:t>
            </m:r>
          </m:e>
          <m:sub>
            <m:r>
              <w:rPr>
                <w:rFonts w:ascii="Cambria Math" w:eastAsiaTheme="minorEastAsia" w:hAnsi="Cambria Math"/>
                <w:lang w:val="ru-RU"/>
              </w:rPr>
              <m:t>ms</m:t>
            </m:r>
          </m:sub>
        </m:sSub>
        <m:r>
          <m:rPr>
            <m:sty m:val="p"/>
          </m:rPr>
          <w:rPr>
            <w:rFonts w:ascii="Cambria Math" w:eastAsiaTheme="minorEastAsia" w:hAnsi="Cambria Math"/>
            <w:lang w:val="ru-RU"/>
          </w:rPr>
          <m:t>=</m:t>
        </m:r>
        <m:sSub>
          <m:sSubPr>
            <m:ctrlPr>
              <w:rPr>
                <w:rFonts w:ascii="Cambria Math" w:eastAsiaTheme="minorEastAsia" w:hAnsi="Cambria Math"/>
                <w:iCs/>
                <w:lang w:val="ru-RU"/>
              </w:rPr>
            </m:ctrlPr>
          </m:sSubPr>
          <m:e>
            <m:r>
              <w:rPr>
                <w:rFonts w:ascii="Cambria Math" w:eastAsiaTheme="minorEastAsia" w:hAnsi="Cambria Math"/>
                <w:lang w:val="ru-RU"/>
              </w:rPr>
              <m:t>a</m:t>
            </m:r>
          </m:e>
          <m:sub>
            <m:r>
              <w:rPr>
                <w:rFonts w:ascii="Cambria Math" w:eastAsiaTheme="minorEastAsia" w:hAnsi="Cambria Math"/>
                <w:lang w:val="ru-RU"/>
              </w:rPr>
              <m:t>ms</m:t>
            </m:r>
          </m:sub>
        </m:sSub>
        <m:sSup>
          <m:sSupPr>
            <m:ctrlPr>
              <w:rPr>
                <w:rFonts w:ascii="Cambria Math" w:eastAsiaTheme="minorEastAsia" w:hAnsi="Cambria Math"/>
                <w:iCs/>
                <w:lang w:val="ru-RU"/>
              </w:rPr>
            </m:ctrlPr>
          </m:sSupPr>
          <m:e>
            <m:r>
              <w:rPr>
                <w:rFonts w:ascii="Cambria Math" w:eastAsiaTheme="minorEastAsia" w:hAnsi="Cambria Math"/>
                <w:lang w:val="ru-RU"/>
              </w:rPr>
              <m:t>L</m:t>
            </m:r>
          </m:e>
          <m:sup>
            <m:sSub>
              <m:sSubPr>
                <m:ctrlPr>
                  <w:rPr>
                    <w:rFonts w:ascii="Cambria Math" w:eastAsiaTheme="minorEastAsia" w:hAnsi="Cambria Math"/>
                    <w:iCs/>
                    <w:lang w:val="ru-RU"/>
                  </w:rPr>
                </m:ctrlPr>
              </m:sSubPr>
              <m:e>
                <m:r>
                  <w:rPr>
                    <w:rFonts w:ascii="Cambria Math" w:eastAsiaTheme="minorEastAsia" w:hAnsi="Cambria Math"/>
                    <w:lang w:val="ru-RU"/>
                  </w:rPr>
                  <m:t>b</m:t>
                </m:r>
              </m:e>
              <m:sub>
                <m:r>
                  <w:rPr>
                    <w:rFonts w:ascii="Cambria Math" w:eastAsiaTheme="minorEastAsia" w:hAnsi="Cambria Math"/>
                    <w:lang w:val="ru-RU"/>
                  </w:rPr>
                  <m:t>ms</m:t>
                </m:r>
              </m:sub>
            </m:sSub>
          </m:sup>
        </m:sSup>
        <m:r>
          <m:rPr>
            <m:sty m:val="p"/>
          </m:rPr>
          <w:rPr>
            <w:rFonts w:ascii="Cambria Math" w:eastAsiaTheme="minorEastAsia" w:hAnsi="Cambria Math"/>
            <w:lang w:val="ru-RU"/>
          </w:rPr>
          <m:t xml:space="preserve"> </m:t>
        </m:r>
      </m:oMath>
      <w:r w:rsidRPr="00166726">
        <w:rPr>
          <w:rFonts w:eastAsiaTheme="minorEastAsia"/>
          <w:lang w:val="ru-RU"/>
        </w:rPr>
        <w:tab/>
        <w:t>(17)</w:t>
      </w:r>
    </w:p>
    <w:p w14:paraId="38DDEA6F" w14:textId="1626124E" w:rsidR="00E10B2E" w:rsidRPr="00166726" w:rsidRDefault="004B4FDC" w:rsidP="00956ECD">
      <w:pPr>
        <w:rPr>
          <w:rFonts w:eastAsiaTheme="minorEastAsia"/>
          <w:lang w:val="ru-RU"/>
        </w:rPr>
      </w:pPr>
      <w:r w:rsidRPr="00166726">
        <w:rPr>
          <w:lang w:val="ru-RU"/>
        </w:rPr>
        <w:t>Зависимость коэффициентов</w:t>
      </w:r>
      <w:r w:rsidR="009E6933" w:rsidRPr="00166726">
        <w:rPr>
          <w:lang w:val="ru-RU"/>
        </w:rPr>
        <w:t xml:space="preserve"> </w:t>
      </w:r>
      <w:r w:rsidR="009E6933" w:rsidRPr="00166726">
        <w:rPr>
          <w:i/>
          <w:iCs/>
          <w:lang w:val="ru-RU"/>
        </w:rPr>
        <w:t>a</w:t>
      </w:r>
      <w:r w:rsidR="009E6933" w:rsidRPr="00166726">
        <w:rPr>
          <w:i/>
          <w:iCs/>
          <w:vertAlign w:val="subscript"/>
          <w:lang w:val="ru-RU"/>
        </w:rPr>
        <w:t>ms</w:t>
      </w:r>
      <w:r w:rsidRPr="00166726">
        <w:rPr>
          <w:lang w:val="ru-RU"/>
        </w:rPr>
        <w:t xml:space="preserve"> и </w:t>
      </w:r>
      <w:r w:rsidR="009E6933" w:rsidRPr="00166726">
        <w:rPr>
          <w:i/>
          <w:iCs/>
          <w:lang w:val="ru-RU"/>
        </w:rPr>
        <w:t>b</w:t>
      </w:r>
      <w:r w:rsidR="009E6933" w:rsidRPr="00166726">
        <w:rPr>
          <w:i/>
          <w:iCs/>
          <w:vertAlign w:val="subscript"/>
          <w:lang w:val="ru-RU"/>
        </w:rPr>
        <w:t>ms</w:t>
      </w:r>
      <w:r w:rsidR="00D06917" w:rsidRPr="00166726">
        <w:rPr>
          <w:lang w:val="ru-RU"/>
        </w:rPr>
        <w:t xml:space="preserve"> о</w:t>
      </w:r>
      <w:r w:rsidRPr="00166726">
        <w:rPr>
          <w:lang w:val="ru-RU"/>
        </w:rPr>
        <w:t>т интенсивности дожд</w:t>
      </w:r>
      <w:r w:rsidR="00552D29" w:rsidRPr="00166726">
        <w:rPr>
          <w:lang w:val="ru-RU"/>
        </w:rPr>
        <w:t>евых осадков</w:t>
      </w:r>
      <w:r w:rsidRPr="00166726">
        <w:rPr>
          <w:lang w:val="ru-RU"/>
        </w:rPr>
        <w:t xml:space="preserve"> </w:t>
      </w:r>
      <w:r w:rsidRPr="00166726">
        <w:rPr>
          <w:i/>
          <w:lang w:val="ru-RU"/>
        </w:rPr>
        <w:t>R</w:t>
      </w:r>
      <w:r w:rsidRPr="00166726">
        <w:rPr>
          <w:lang w:val="ru-RU"/>
        </w:rPr>
        <w:t xml:space="preserve"> для </w:t>
      </w:r>
      <w:r w:rsidR="00750FC4" w:rsidRPr="00166726">
        <w:rPr>
          <w:lang w:val="ru-RU"/>
        </w:rPr>
        <w:t>заданной</w:t>
      </w:r>
      <w:r w:rsidRPr="00166726">
        <w:rPr>
          <w:lang w:val="ru-RU"/>
        </w:rPr>
        <w:t xml:space="preserve"> формы DSD определяется следующим образом:</w:t>
      </w:r>
    </w:p>
    <w:p w14:paraId="34777F4A" w14:textId="77777777" w:rsidR="00E10B2E" w:rsidRPr="00166726" w:rsidRDefault="00E10B2E" w:rsidP="00E10B2E">
      <w:pPr>
        <w:pStyle w:val="Equation"/>
        <w:rPr>
          <w:rFonts w:eastAsiaTheme="minorEastAsia"/>
          <w:lang w:val="ru-RU"/>
        </w:rPr>
      </w:pPr>
      <w:r w:rsidRPr="00166726">
        <w:rPr>
          <w:rFonts w:eastAsiaTheme="minorEastAsia"/>
          <w:lang w:val="ru-RU"/>
        </w:rPr>
        <w:tab/>
      </w:r>
      <w:r w:rsidRPr="00166726">
        <w:rPr>
          <w:rFonts w:eastAsiaTheme="minorEastAsia"/>
          <w:lang w:val="ru-RU"/>
        </w:rPr>
        <w:tab/>
      </w:r>
      <m:oMath>
        <m:sSub>
          <m:sSubPr>
            <m:ctrlPr>
              <w:rPr>
                <w:rFonts w:ascii="Cambria Math" w:eastAsiaTheme="minorEastAsia" w:hAnsi="Cambria Math"/>
                <w:lang w:val="ru-RU"/>
              </w:rPr>
            </m:ctrlPr>
          </m:sSubPr>
          <m:e>
            <m:r>
              <w:rPr>
                <w:rFonts w:ascii="Cambria Math" w:eastAsiaTheme="minorEastAsia" w:hAnsi="Cambria Math"/>
                <w:lang w:val="ru-RU"/>
              </w:rPr>
              <m:t>a</m:t>
            </m:r>
          </m:e>
          <m:sub>
            <m:r>
              <w:rPr>
                <w:rFonts w:ascii="Cambria Math" w:eastAsiaTheme="minorEastAsia" w:hAnsi="Cambria Math"/>
                <w:lang w:val="ru-RU"/>
              </w:rPr>
              <m:t>ms</m:t>
            </m:r>
          </m:sub>
        </m:sSub>
        <m:r>
          <m:rPr>
            <m:sty m:val="p"/>
          </m:rPr>
          <w:rPr>
            <w:rFonts w:ascii="Cambria Math" w:eastAsiaTheme="minorEastAsia" w:hAnsi="Cambria Math"/>
            <w:lang w:val="ru-RU"/>
          </w:rPr>
          <m:t>=</m:t>
        </m:r>
        <m:sSub>
          <m:sSubPr>
            <m:ctrlPr>
              <w:rPr>
                <w:rFonts w:ascii="Cambria Math" w:eastAsiaTheme="minorEastAsia" w:hAnsi="Cambria Math"/>
                <w:lang w:val="ru-RU"/>
              </w:rPr>
            </m:ctrlPr>
          </m:sSubPr>
          <m:e>
            <m:r>
              <w:rPr>
                <w:rFonts w:ascii="Cambria Math" w:eastAsiaTheme="minorEastAsia" w:hAnsi="Cambria Math"/>
                <w:lang w:val="ru-RU"/>
              </w:rPr>
              <m:t>p</m:t>
            </m:r>
          </m:e>
          <m:sub>
            <m:r>
              <m:rPr>
                <m:sty m:val="p"/>
              </m:rPr>
              <w:rPr>
                <w:rFonts w:ascii="Cambria Math" w:eastAsiaTheme="minorEastAsia" w:hAnsi="Cambria Math"/>
                <w:lang w:val="ru-RU"/>
              </w:rPr>
              <m:t>0</m:t>
            </m:r>
          </m:sub>
        </m:sSub>
        <m:r>
          <m:rPr>
            <m:sty m:val="p"/>
          </m:rPr>
          <w:rPr>
            <w:rFonts w:ascii="Cambria Math" w:eastAsiaTheme="minorEastAsia" w:hAnsi="Cambria Math"/>
            <w:lang w:val="ru-RU"/>
          </w:rPr>
          <m:t>+</m:t>
        </m:r>
        <m:sSub>
          <m:sSubPr>
            <m:ctrlPr>
              <w:rPr>
                <w:rFonts w:ascii="Cambria Math" w:eastAsiaTheme="minorEastAsia" w:hAnsi="Cambria Math"/>
                <w:lang w:val="ru-RU"/>
              </w:rPr>
            </m:ctrlPr>
          </m:sSubPr>
          <m:e>
            <m:r>
              <w:rPr>
                <w:rFonts w:ascii="Cambria Math" w:eastAsiaTheme="minorEastAsia" w:hAnsi="Cambria Math"/>
                <w:lang w:val="ru-RU"/>
              </w:rPr>
              <m:t>p</m:t>
            </m:r>
          </m:e>
          <m:sub>
            <m:r>
              <m:rPr>
                <m:sty m:val="p"/>
              </m:rPr>
              <w:rPr>
                <w:rFonts w:ascii="Cambria Math" w:eastAsiaTheme="minorEastAsia" w:hAnsi="Cambria Math"/>
                <w:lang w:val="ru-RU"/>
              </w:rPr>
              <m:t>1</m:t>
            </m:r>
          </m:sub>
        </m:sSub>
        <m:func>
          <m:funcPr>
            <m:ctrlPr>
              <w:rPr>
                <w:rFonts w:ascii="Cambria Math" w:eastAsiaTheme="minorEastAsia" w:hAnsi="Cambria Math"/>
                <w:lang w:val="ru-RU"/>
              </w:rPr>
            </m:ctrlPr>
          </m:funcPr>
          <m:fName>
            <m:r>
              <m:rPr>
                <m:sty m:val="p"/>
              </m:rPr>
              <w:rPr>
                <w:rFonts w:ascii="Cambria Math" w:eastAsiaTheme="minorEastAsia" w:hAnsi="Cambria Math"/>
                <w:lang w:val="ru-RU"/>
              </w:rPr>
              <m:t>ln</m:t>
            </m:r>
          </m:fName>
          <m:e>
            <m:d>
              <m:dPr>
                <m:ctrlPr>
                  <w:rPr>
                    <w:rFonts w:ascii="Cambria Math" w:eastAsiaTheme="minorEastAsia" w:hAnsi="Cambria Math"/>
                    <w:lang w:val="ru-RU"/>
                  </w:rPr>
                </m:ctrlPr>
              </m:dPr>
              <m:e>
                <m:r>
                  <w:rPr>
                    <w:rFonts w:ascii="Cambria Math" w:eastAsiaTheme="minorEastAsia" w:hAnsi="Cambria Math"/>
                    <w:lang w:val="ru-RU"/>
                  </w:rPr>
                  <m:t>R</m:t>
                </m:r>
              </m:e>
            </m:d>
          </m:e>
        </m:func>
        <m:r>
          <m:rPr>
            <m:sty m:val="p"/>
          </m:rPr>
          <w:rPr>
            <w:rFonts w:ascii="Cambria Math" w:eastAsiaTheme="minorEastAsia" w:hAnsi="Cambria Math"/>
            <w:lang w:val="ru-RU"/>
          </w:rPr>
          <m:t>+</m:t>
        </m:r>
        <m:sSub>
          <m:sSubPr>
            <m:ctrlPr>
              <w:rPr>
                <w:rFonts w:ascii="Cambria Math" w:eastAsiaTheme="minorEastAsia" w:hAnsi="Cambria Math"/>
                <w:lang w:val="ru-RU"/>
              </w:rPr>
            </m:ctrlPr>
          </m:sSubPr>
          <m:e>
            <m:r>
              <w:rPr>
                <w:rFonts w:ascii="Cambria Math" w:eastAsiaTheme="minorEastAsia" w:hAnsi="Cambria Math"/>
                <w:lang w:val="ru-RU"/>
              </w:rPr>
              <m:t>p</m:t>
            </m:r>
          </m:e>
          <m:sub>
            <m:r>
              <m:rPr>
                <m:sty m:val="p"/>
              </m:rPr>
              <w:rPr>
                <w:rFonts w:ascii="Cambria Math" w:eastAsiaTheme="minorEastAsia" w:hAnsi="Cambria Math"/>
                <w:lang w:val="ru-RU"/>
              </w:rPr>
              <m:t>2</m:t>
            </m:r>
          </m:sub>
        </m:sSub>
        <m:sSup>
          <m:sSupPr>
            <m:ctrlPr>
              <w:rPr>
                <w:rFonts w:ascii="Cambria Math" w:eastAsiaTheme="minorEastAsia" w:hAnsi="Cambria Math"/>
                <w:lang w:val="ru-RU"/>
              </w:rPr>
            </m:ctrlPr>
          </m:sSupPr>
          <m:e>
            <m:d>
              <m:dPr>
                <m:begChr m:val="["/>
                <m:endChr m:val="]"/>
                <m:ctrlPr>
                  <w:rPr>
                    <w:rFonts w:ascii="Cambria Math" w:eastAsiaTheme="minorEastAsia" w:hAnsi="Cambria Math"/>
                    <w:lang w:val="ru-RU"/>
                  </w:rPr>
                </m:ctrlPr>
              </m:dPr>
              <m:e>
                <m:func>
                  <m:funcPr>
                    <m:ctrlPr>
                      <w:rPr>
                        <w:rFonts w:ascii="Cambria Math" w:eastAsiaTheme="minorEastAsia" w:hAnsi="Cambria Math"/>
                        <w:lang w:val="ru-RU"/>
                      </w:rPr>
                    </m:ctrlPr>
                  </m:funcPr>
                  <m:fName>
                    <m:r>
                      <m:rPr>
                        <m:sty m:val="p"/>
                      </m:rPr>
                      <w:rPr>
                        <w:rFonts w:ascii="Cambria Math" w:eastAsiaTheme="minorEastAsia" w:hAnsi="Cambria Math"/>
                        <w:lang w:val="ru-RU"/>
                      </w:rPr>
                      <m:t>ln</m:t>
                    </m:r>
                  </m:fName>
                  <m:e>
                    <m:d>
                      <m:dPr>
                        <m:ctrlPr>
                          <w:rPr>
                            <w:rFonts w:ascii="Cambria Math" w:eastAsiaTheme="minorEastAsia" w:hAnsi="Cambria Math"/>
                            <w:lang w:val="ru-RU"/>
                          </w:rPr>
                        </m:ctrlPr>
                      </m:dPr>
                      <m:e>
                        <m:r>
                          <w:rPr>
                            <w:rFonts w:ascii="Cambria Math" w:eastAsiaTheme="minorEastAsia" w:hAnsi="Cambria Math"/>
                            <w:lang w:val="ru-RU"/>
                          </w:rPr>
                          <m:t>R</m:t>
                        </m:r>
                      </m:e>
                    </m:d>
                  </m:e>
                </m:func>
              </m:e>
            </m:d>
          </m:e>
          <m:sup>
            <m:r>
              <m:rPr>
                <m:sty m:val="p"/>
              </m:rPr>
              <w:rPr>
                <w:rFonts w:ascii="Cambria Math" w:eastAsiaTheme="minorEastAsia" w:hAnsi="Cambria Math"/>
                <w:lang w:val="ru-RU"/>
              </w:rPr>
              <m:t>2</m:t>
            </m:r>
          </m:sup>
        </m:sSup>
      </m:oMath>
      <w:r w:rsidRPr="00166726">
        <w:rPr>
          <w:rFonts w:eastAsiaTheme="minorEastAsia"/>
          <w:lang w:val="ru-RU"/>
        </w:rPr>
        <w:tab/>
        <w:t>(18)</w:t>
      </w:r>
    </w:p>
    <w:p w14:paraId="675B00FD" w14:textId="77777777" w:rsidR="00E10B2E" w:rsidRPr="00166726" w:rsidRDefault="00E10B2E" w:rsidP="00E10B2E">
      <w:pPr>
        <w:pStyle w:val="Equation"/>
        <w:rPr>
          <w:rFonts w:eastAsiaTheme="minorEastAsia"/>
          <w:lang w:val="ru-RU"/>
        </w:rPr>
      </w:pPr>
      <w:r w:rsidRPr="00166726">
        <w:rPr>
          <w:rFonts w:eastAsiaTheme="minorEastAsia"/>
          <w:lang w:val="ru-RU"/>
        </w:rPr>
        <w:tab/>
      </w:r>
      <w:r w:rsidRPr="00166726">
        <w:rPr>
          <w:rFonts w:eastAsiaTheme="minorEastAsia"/>
          <w:lang w:val="ru-RU"/>
        </w:rPr>
        <w:tab/>
      </w:r>
      <m:oMath>
        <m:sSub>
          <m:sSubPr>
            <m:ctrlPr>
              <w:rPr>
                <w:rFonts w:ascii="Cambria Math" w:eastAsiaTheme="minorEastAsia" w:hAnsi="Cambria Math"/>
                <w:iCs/>
                <w:lang w:val="ru-RU"/>
              </w:rPr>
            </m:ctrlPr>
          </m:sSubPr>
          <m:e>
            <m:r>
              <w:rPr>
                <w:rFonts w:ascii="Cambria Math" w:eastAsiaTheme="minorEastAsia" w:hAnsi="Cambria Math"/>
                <w:lang w:val="ru-RU"/>
              </w:rPr>
              <m:t>b</m:t>
            </m:r>
          </m:e>
          <m:sub>
            <m:r>
              <w:rPr>
                <w:rFonts w:ascii="Cambria Math" w:eastAsiaTheme="minorEastAsia" w:hAnsi="Cambria Math"/>
                <w:lang w:val="ru-RU"/>
              </w:rPr>
              <m:t>ms</m:t>
            </m:r>
          </m:sub>
        </m:sSub>
        <m:r>
          <m:rPr>
            <m:sty m:val="p"/>
          </m:rPr>
          <w:rPr>
            <w:rFonts w:ascii="Cambria Math" w:eastAsiaTheme="minorEastAsia" w:hAnsi="Cambria Math"/>
            <w:lang w:val="ru-RU"/>
          </w:rPr>
          <m:t>=</m:t>
        </m:r>
        <m:sSub>
          <m:sSubPr>
            <m:ctrlPr>
              <w:rPr>
                <w:rFonts w:ascii="Cambria Math" w:eastAsiaTheme="minorEastAsia" w:hAnsi="Cambria Math"/>
                <w:iCs/>
                <w:lang w:val="ru-RU"/>
              </w:rPr>
            </m:ctrlPr>
          </m:sSubPr>
          <m:e>
            <m:r>
              <w:rPr>
                <w:rFonts w:ascii="Cambria Math" w:eastAsiaTheme="minorEastAsia" w:hAnsi="Cambria Math"/>
                <w:lang w:val="ru-RU"/>
              </w:rPr>
              <m:t>k</m:t>
            </m:r>
          </m:e>
          <m:sub>
            <m:r>
              <m:rPr>
                <m:sty m:val="p"/>
              </m:rPr>
              <w:rPr>
                <w:rFonts w:ascii="Cambria Math" w:eastAsiaTheme="minorEastAsia" w:hAnsi="Cambria Math"/>
                <w:lang w:val="ru-RU"/>
              </w:rPr>
              <m:t>0</m:t>
            </m:r>
          </m:sub>
        </m:sSub>
        <m:r>
          <m:rPr>
            <m:sty m:val="p"/>
          </m:rPr>
          <w:rPr>
            <w:rFonts w:ascii="Cambria Math" w:eastAsiaTheme="minorEastAsia" w:hAnsi="Cambria Math"/>
            <w:lang w:val="ru-RU"/>
          </w:rPr>
          <m:t>+</m:t>
        </m:r>
        <m:sSub>
          <m:sSubPr>
            <m:ctrlPr>
              <w:rPr>
                <w:rFonts w:ascii="Cambria Math" w:eastAsiaTheme="minorEastAsia" w:hAnsi="Cambria Math"/>
                <w:iCs/>
                <w:lang w:val="ru-RU"/>
              </w:rPr>
            </m:ctrlPr>
          </m:sSubPr>
          <m:e>
            <m:r>
              <w:rPr>
                <w:rFonts w:ascii="Cambria Math" w:eastAsiaTheme="minorEastAsia" w:hAnsi="Cambria Math"/>
                <w:lang w:val="ru-RU"/>
              </w:rPr>
              <m:t>k</m:t>
            </m:r>
          </m:e>
          <m:sub>
            <m:r>
              <m:rPr>
                <m:sty m:val="p"/>
              </m:rPr>
              <w:rPr>
                <w:rFonts w:ascii="Cambria Math" w:eastAsiaTheme="minorEastAsia" w:hAnsi="Cambria Math"/>
                <w:lang w:val="ru-RU"/>
              </w:rPr>
              <m:t>1</m:t>
            </m:r>
          </m:sub>
        </m:sSub>
        <m:func>
          <m:funcPr>
            <m:ctrlPr>
              <w:rPr>
                <w:rFonts w:ascii="Cambria Math" w:eastAsiaTheme="minorEastAsia" w:hAnsi="Cambria Math"/>
                <w:iCs/>
                <w:lang w:val="ru-RU"/>
              </w:rPr>
            </m:ctrlPr>
          </m:funcPr>
          <m:fName>
            <m:r>
              <m:rPr>
                <m:sty m:val="p"/>
              </m:rPr>
              <w:rPr>
                <w:rFonts w:ascii="Cambria Math" w:eastAsiaTheme="minorEastAsia" w:hAnsi="Cambria Math"/>
                <w:lang w:val="ru-RU"/>
              </w:rPr>
              <m:t>ln</m:t>
            </m:r>
          </m:fName>
          <m:e>
            <m:d>
              <m:dPr>
                <m:ctrlPr>
                  <w:rPr>
                    <w:rFonts w:ascii="Cambria Math" w:eastAsiaTheme="minorEastAsia" w:hAnsi="Cambria Math"/>
                    <w:iCs/>
                    <w:lang w:val="ru-RU"/>
                  </w:rPr>
                </m:ctrlPr>
              </m:dPr>
              <m:e>
                <m:r>
                  <w:rPr>
                    <w:rFonts w:ascii="Cambria Math" w:eastAsiaTheme="minorEastAsia" w:hAnsi="Cambria Math"/>
                    <w:lang w:val="ru-RU"/>
                  </w:rPr>
                  <m:t>R</m:t>
                </m:r>
              </m:e>
            </m:d>
          </m:e>
        </m:func>
        <m:r>
          <m:rPr>
            <m:sty m:val="p"/>
          </m:rPr>
          <w:rPr>
            <w:rFonts w:ascii="Cambria Math" w:eastAsiaTheme="minorEastAsia" w:hAnsi="Cambria Math"/>
            <w:lang w:val="ru-RU"/>
          </w:rPr>
          <m:t>+</m:t>
        </m:r>
        <m:sSub>
          <m:sSubPr>
            <m:ctrlPr>
              <w:rPr>
                <w:rFonts w:ascii="Cambria Math" w:eastAsiaTheme="minorEastAsia" w:hAnsi="Cambria Math"/>
                <w:iCs/>
                <w:lang w:val="ru-RU"/>
              </w:rPr>
            </m:ctrlPr>
          </m:sSubPr>
          <m:e>
            <m:r>
              <w:rPr>
                <w:rFonts w:ascii="Cambria Math" w:eastAsiaTheme="minorEastAsia" w:hAnsi="Cambria Math"/>
                <w:lang w:val="ru-RU"/>
              </w:rPr>
              <m:t>k</m:t>
            </m:r>
          </m:e>
          <m:sub>
            <m:r>
              <m:rPr>
                <m:sty m:val="p"/>
              </m:rPr>
              <w:rPr>
                <w:rFonts w:ascii="Cambria Math" w:eastAsiaTheme="minorEastAsia" w:hAnsi="Cambria Math"/>
                <w:lang w:val="ru-RU"/>
              </w:rPr>
              <m:t>2</m:t>
            </m:r>
          </m:sub>
        </m:sSub>
        <m:sSup>
          <m:sSupPr>
            <m:ctrlPr>
              <w:rPr>
                <w:rFonts w:ascii="Cambria Math" w:eastAsiaTheme="minorEastAsia" w:hAnsi="Cambria Math"/>
                <w:iCs/>
                <w:lang w:val="ru-RU"/>
              </w:rPr>
            </m:ctrlPr>
          </m:sSupPr>
          <m:e>
            <m:d>
              <m:dPr>
                <m:begChr m:val="["/>
                <m:endChr m:val="]"/>
                <m:ctrlPr>
                  <w:rPr>
                    <w:rFonts w:ascii="Cambria Math" w:eastAsiaTheme="minorEastAsia" w:hAnsi="Cambria Math"/>
                    <w:iCs/>
                    <w:lang w:val="ru-RU"/>
                  </w:rPr>
                </m:ctrlPr>
              </m:dPr>
              <m:e>
                <m:func>
                  <m:funcPr>
                    <m:ctrlPr>
                      <w:rPr>
                        <w:rFonts w:ascii="Cambria Math" w:eastAsiaTheme="minorEastAsia" w:hAnsi="Cambria Math"/>
                        <w:lang w:val="ru-RU"/>
                      </w:rPr>
                    </m:ctrlPr>
                  </m:funcPr>
                  <m:fName>
                    <m:r>
                      <m:rPr>
                        <m:sty m:val="p"/>
                      </m:rPr>
                      <w:rPr>
                        <w:rFonts w:ascii="Cambria Math" w:eastAsiaTheme="minorEastAsia" w:hAnsi="Cambria Math"/>
                        <w:lang w:val="ru-RU"/>
                      </w:rPr>
                      <m:t>ln</m:t>
                    </m:r>
                  </m:fName>
                  <m:e>
                    <m:d>
                      <m:dPr>
                        <m:ctrlPr>
                          <w:rPr>
                            <w:rFonts w:ascii="Cambria Math" w:eastAsiaTheme="minorEastAsia" w:hAnsi="Cambria Math"/>
                            <w:lang w:val="ru-RU"/>
                          </w:rPr>
                        </m:ctrlPr>
                      </m:dPr>
                      <m:e>
                        <m:r>
                          <w:rPr>
                            <w:rFonts w:ascii="Cambria Math" w:eastAsiaTheme="minorEastAsia" w:hAnsi="Cambria Math"/>
                            <w:lang w:val="ru-RU"/>
                          </w:rPr>
                          <m:t>R</m:t>
                        </m:r>
                      </m:e>
                    </m:d>
                  </m:e>
                </m:func>
              </m:e>
            </m:d>
          </m:e>
          <m:sup>
            <m:r>
              <m:rPr>
                <m:sty m:val="p"/>
              </m:rPr>
              <w:rPr>
                <w:rFonts w:ascii="Cambria Math" w:eastAsiaTheme="minorEastAsia" w:hAnsi="Cambria Math"/>
                <w:lang w:val="ru-RU"/>
              </w:rPr>
              <m:t>2</m:t>
            </m:r>
          </m:sup>
        </m:sSup>
      </m:oMath>
      <w:r w:rsidRPr="00166726">
        <w:rPr>
          <w:rFonts w:eastAsiaTheme="minorEastAsia"/>
          <w:lang w:val="ru-RU"/>
        </w:rPr>
        <w:tab/>
        <w:t>(19)</w:t>
      </w:r>
    </w:p>
    <w:p w14:paraId="2941D236" w14:textId="7740AF89" w:rsidR="00E10B2E" w:rsidRPr="00166726" w:rsidRDefault="00750FC4" w:rsidP="00956ECD">
      <w:pPr>
        <w:rPr>
          <w:rFonts w:eastAsiaTheme="minorEastAsia"/>
          <w:lang w:val="ru-RU"/>
        </w:rPr>
      </w:pPr>
      <w:r w:rsidRPr="00166726">
        <w:rPr>
          <w:lang w:val="ru-RU"/>
        </w:rPr>
        <w:t>В таблице 5 приведены з</w:t>
      </w:r>
      <w:r w:rsidR="004B4FDC" w:rsidRPr="00166726">
        <w:rPr>
          <w:lang w:val="ru-RU"/>
        </w:rPr>
        <w:t>начения коэффициентов в уравнениях (18) и (19) для рассматриваемых значений μ.</w:t>
      </w:r>
    </w:p>
    <w:p w14:paraId="2402A303" w14:textId="7006E229" w:rsidR="00E10B2E" w:rsidRPr="00166726" w:rsidRDefault="00862318" w:rsidP="00825156">
      <w:pPr>
        <w:pStyle w:val="TableNo"/>
        <w:keepLines/>
        <w:rPr>
          <w:rFonts w:eastAsiaTheme="minorEastAsia"/>
          <w:b/>
          <w:lang w:val="ru-RU" w:eastAsia="ja-JP"/>
        </w:rPr>
      </w:pPr>
      <w:r w:rsidRPr="00166726">
        <w:rPr>
          <w:lang w:val="ru-RU"/>
        </w:rPr>
        <w:lastRenderedPageBreak/>
        <w:t xml:space="preserve">ТАБЛИЦА </w:t>
      </w:r>
      <w:r w:rsidR="00E10B2E" w:rsidRPr="00166726">
        <w:rPr>
          <w:rFonts w:eastAsiaTheme="minorEastAsia"/>
          <w:lang w:val="ru-RU"/>
        </w:rPr>
        <w:t>5</w:t>
      </w:r>
    </w:p>
    <w:p w14:paraId="14346609" w14:textId="1794D6B3" w:rsidR="00E10B2E" w:rsidRPr="00166726" w:rsidRDefault="004B4FDC" w:rsidP="00825156">
      <w:pPr>
        <w:pStyle w:val="Tabletitle"/>
        <w:keepLines/>
        <w:rPr>
          <w:rFonts w:eastAsiaTheme="minorEastAsia"/>
          <w:lang w:val="ru-RU" w:eastAsia="ja-JP"/>
        </w:rPr>
      </w:pPr>
      <w:r w:rsidRPr="00166726">
        <w:rPr>
          <w:lang w:val="ru-RU"/>
        </w:rPr>
        <w:t>Коэффициенты в уравнениях (18) и (19)</w:t>
      </w:r>
    </w:p>
    <w:tbl>
      <w:tblPr>
        <w:tblStyle w:val="TableGrid3"/>
        <w:tblW w:w="5000" w:type="pct"/>
        <w:jc w:val="center"/>
        <w:tblLook w:val="04A0" w:firstRow="1" w:lastRow="0" w:firstColumn="1" w:lastColumn="0" w:noHBand="0" w:noVBand="1"/>
      </w:tblPr>
      <w:tblGrid>
        <w:gridCol w:w="746"/>
        <w:gridCol w:w="1363"/>
        <w:gridCol w:w="1504"/>
        <w:gridCol w:w="1504"/>
        <w:gridCol w:w="1504"/>
        <w:gridCol w:w="1504"/>
        <w:gridCol w:w="1504"/>
      </w:tblGrid>
      <w:tr w:rsidR="00E10B2E" w:rsidRPr="00166726" w14:paraId="067B53C7" w14:textId="77777777" w:rsidTr="00C15569">
        <w:trPr>
          <w:jc w:val="center"/>
        </w:trPr>
        <w:tc>
          <w:tcPr>
            <w:tcW w:w="387" w:type="pct"/>
            <w:vAlign w:val="center"/>
          </w:tcPr>
          <w:p w14:paraId="393B345F" w14:textId="77777777" w:rsidR="00E10B2E" w:rsidRPr="00166726" w:rsidRDefault="00E10B2E" w:rsidP="00825156">
            <w:pPr>
              <w:pStyle w:val="Tablehead"/>
              <w:keepLines/>
              <w:rPr>
                <w:szCs w:val="18"/>
                <w:lang w:val="ru-RU"/>
              </w:rPr>
            </w:pPr>
            <m:oMathPara>
              <m:oMath>
                <m:r>
                  <m:rPr>
                    <m:sty m:val="b"/>
                  </m:rPr>
                  <w:rPr>
                    <w:rFonts w:ascii="Cambria Math" w:hAnsi="Cambria Math"/>
                    <w:szCs w:val="18"/>
                    <w:lang w:val="ru-RU"/>
                  </w:rPr>
                  <m:t>μ</m:t>
                </m:r>
              </m:oMath>
            </m:oMathPara>
          </w:p>
        </w:tc>
        <w:tc>
          <w:tcPr>
            <w:tcW w:w="708" w:type="pct"/>
            <w:vAlign w:val="center"/>
          </w:tcPr>
          <w:p w14:paraId="2F54F6D5" w14:textId="77777777" w:rsidR="00E10B2E" w:rsidRPr="00166726" w:rsidRDefault="00B67A8E" w:rsidP="00825156">
            <w:pPr>
              <w:pStyle w:val="Tablehead"/>
              <w:keepLines/>
              <w:rPr>
                <w:rFonts w:ascii="Times New Roman Bold" w:hAnsi="Times New Roman Bold"/>
                <w:szCs w:val="18"/>
                <w:lang w:val="ru-RU"/>
              </w:rPr>
            </w:pPr>
            <m:oMathPara>
              <m:oMath>
                <m:sSub>
                  <m:sSubPr>
                    <m:ctrlPr>
                      <w:rPr>
                        <w:rFonts w:ascii="Cambria Math" w:hAnsi="Cambria Math"/>
                        <w:szCs w:val="18"/>
                        <w:lang w:val="ru-RU"/>
                      </w:rPr>
                    </m:ctrlPr>
                  </m:sSubPr>
                  <m:e>
                    <m:r>
                      <m:rPr>
                        <m:sty m:val="bi"/>
                      </m:rPr>
                      <w:rPr>
                        <w:rFonts w:ascii="Cambria Math" w:hAnsi="Cambria Math"/>
                        <w:szCs w:val="18"/>
                        <w:lang w:val="ru-RU"/>
                      </w:rPr>
                      <m:t>p</m:t>
                    </m:r>
                  </m:e>
                  <m:sub>
                    <m:r>
                      <m:rPr>
                        <m:sty m:val="b"/>
                      </m:rPr>
                      <w:rPr>
                        <w:rFonts w:ascii="Cambria Math" w:hAnsi="Cambria Math"/>
                        <w:szCs w:val="18"/>
                        <w:lang w:val="ru-RU"/>
                      </w:rPr>
                      <m:t>0</m:t>
                    </m:r>
                  </m:sub>
                </m:sSub>
              </m:oMath>
            </m:oMathPara>
          </w:p>
        </w:tc>
        <w:tc>
          <w:tcPr>
            <w:tcW w:w="781" w:type="pct"/>
            <w:vAlign w:val="center"/>
          </w:tcPr>
          <w:p w14:paraId="698E0671" w14:textId="77777777" w:rsidR="00E10B2E" w:rsidRPr="00166726" w:rsidRDefault="00B67A8E" w:rsidP="00825156">
            <w:pPr>
              <w:pStyle w:val="Tablehead"/>
              <w:keepLines/>
              <w:rPr>
                <w:rFonts w:ascii="Times New Roman Bold" w:hAnsi="Times New Roman Bold"/>
                <w:szCs w:val="18"/>
                <w:lang w:val="ru-RU"/>
              </w:rPr>
            </w:pPr>
            <m:oMathPara>
              <m:oMath>
                <m:sSub>
                  <m:sSubPr>
                    <m:ctrlPr>
                      <w:rPr>
                        <w:rFonts w:ascii="Cambria Math" w:hAnsi="Cambria Math"/>
                        <w:szCs w:val="18"/>
                        <w:lang w:val="ru-RU"/>
                      </w:rPr>
                    </m:ctrlPr>
                  </m:sSubPr>
                  <m:e>
                    <m:r>
                      <m:rPr>
                        <m:sty m:val="bi"/>
                      </m:rPr>
                      <w:rPr>
                        <w:rFonts w:ascii="Cambria Math" w:hAnsi="Cambria Math"/>
                        <w:szCs w:val="18"/>
                        <w:lang w:val="ru-RU"/>
                      </w:rPr>
                      <m:t>p</m:t>
                    </m:r>
                  </m:e>
                  <m:sub>
                    <m:r>
                      <m:rPr>
                        <m:sty m:val="b"/>
                      </m:rPr>
                      <w:rPr>
                        <w:rFonts w:ascii="Cambria Math" w:hAnsi="Cambria Math"/>
                        <w:szCs w:val="18"/>
                        <w:lang w:val="ru-RU"/>
                      </w:rPr>
                      <m:t>1</m:t>
                    </m:r>
                  </m:sub>
                </m:sSub>
              </m:oMath>
            </m:oMathPara>
          </w:p>
        </w:tc>
        <w:tc>
          <w:tcPr>
            <w:tcW w:w="781" w:type="pct"/>
            <w:vAlign w:val="center"/>
          </w:tcPr>
          <w:p w14:paraId="089A1EAE" w14:textId="77777777" w:rsidR="00E10B2E" w:rsidRPr="00166726" w:rsidRDefault="00B67A8E" w:rsidP="00825156">
            <w:pPr>
              <w:pStyle w:val="Tablehead"/>
              <w:keepLines/>
              <w:rPr>
                <w:rFonts w:ascii="Times New Roman Bold" w:hAnsi="Times New Roman Bold"/>
                <w:szCs w:val="18"/>
                <w:lang w:val="ru-RU"/>
              </w:rPr>
            </w:pPr>
            <m:oMathPara>
              <m:oMath>
                <m:sSub>
                  <m:sSubPr>
                    <m:ctrlPr>
                      <w:rPr>
                        <w:rFonts w:ascii="Cambria Math" w:hAnsi="Cambria Math"/>
                        <w:szCs w:val="18"/>
                        <w:lang w:val="ru-RU"/>
                      </w:rPr>
                    </m:ctrlPr>
                  </m:sSubPr>
                  <m:e>
                    <m:r>
                      <m:rPr>
                        <m:sty m:val="bi"/>
                      </m:rPr>
                      <w:rPr>
                        <w:rFonts w:ascii="Cambria Math" w:hAnsi="Cambria Math"/>
                        <w:szCs w:val="18"/>
                        <w:lang w:val="ru-RU"/>
                      </w:rPr>
                      <m:t>p</m:t>
                    </m:r>
                  </m:e>
                  <m:sub>
                    <m:r>
                      <m:rPr>
                        <m:sty m:val="b"/>
                      </m:rPr>
                      <w:rPr>
                        <w:rFonts w:ascii="Cambria Math" w:hAnsi="Cambria Math"/>
                        <w:szCs w:val="18"/>
                        <w:lang w:val="ru-RU"/>
                      </w:rPr>
                      <m:t>2</m:t>
                    </m:r>
                  </m:sub>
                </m:sSub>
              </m:oMath>
            </m:oMathPara>
          </w:p>
        </w:tc>
        <w:tc>
          <w:tcPr>
            <w:tcW w:w="781" w:type="pct"/>
            <w:vAlign w:val="center"/>
          </w:tcPr>
          <w:p w14:paraId="1B97B5D5" w14:textId="77777777" w:rsidR="00E10B2E" w:rsidRPr="00166726" w:rsidRDefault="00B67A8E" w:rsidP="00825156">
            <w:pPr>
              <w:pStyle w:val="Tablehead"/>
              <w:keepLines/>
              <w:rPr>
                <w:rFonts w:ascii="Times New Roman Bold" w:hAnsi="Times New Roman Bold"/>
                <w:szCs w:val="18"/>
                <w:lang w:val="ru-RU"/>
              </w:rPr>
            </w:pPr>
            <m:oMathPara>
              <m:oMath>
                <m:sSub>
                  <m:sSubPr>
                    <m:ctrlPr>
                      <w:rPr>
                        <w:rFonts w:ascii="Cambria Math" w:hAnsi="Cambria Math"/>
                        <w:szCs w:val="18"/>
                        <w:lang w:val="ru-RU"/>
                      </w:rPr>
                    </m:ctrlPr>
                  </m:sSubPr>
                  <m:e>
                    <m:r>
                      <m:rPr>
                        <m:sty m:val="bi"/>
                      </m:rPr>
                      <w:rPr>
                        <w:rFonts w:ascii="Cambria Math" w:hAnsi="Cambria Math"/>
                        <w:szCs w:val="18"/>
                        <w:lang w:val="ru-RU"/>
                      </w:rPr>
                      <m:t>k</m:t>
                    </m:r>
                  </m:e>
                  <m:sub>
                    <m:r>
                      <m:rPr>
                        <m:sty m:val="b"/>
                      </m:rPr>
                      <w:rPr>
                        <w:rFonts w:ascii="Cambria Math" w:hAnsi="Cambria Math"/>
                        <w:szCs w:val="18"/>
                        <w:lang w:val="ru-RU"/>
                      </w:rPr>
                      <m:t>0</m:t>
                    </m:r>
                  </m:sub>
                </m:sSub>
              </m:oMath>
            </m:oMathPara>
          </w:p>
        </w:tc>
        <w:tc>
          <w:tcPr>
            <w:tcW w:w="781" w:type="pct"/>
            <w:vAlign w:val="center"/>
          </w:tcPr>
          <w:p w14:paraId="26275DD5" w14:textId="77777777" w:rsidR="00E10B2E" w:rsidRPr="00166726" w:rsidRDefault="00B67A8E" w:rsidP="00825156">
            <w:pPr>
              <w:pStyle w:val="Tablehead"/>
              <w:keepLines/>
              <w:rPr>
                <w:rFonts w:ascii="Times New Roman Bold" w:hAnsi="Times New Roman Bold"/>
                <w:szCs w:val="18"/>
                <w:lang w:val="ru-RU"/>
              </w:rPr>
            </w:pPr>
            <m:oMathPara>
              <m:oMath>
                <m:sSub>
                  <m:sSubPr>
                    <m:ctrlPr>
                      <w:rPr>
                        <w:rFonts w:ascii="Cambria Math" w:hAnsi="Cambria Math"/>
                        <w:szCs w:val="18"/>
                        <w:lang w:val="ru-RU"/>
                      </w:rPr>
                    </m:ctrlPr>
                  </m:sSubPr>
                  <m:e>
                    <m:r>
                      <m:rPr>
                        <m:sty m:val="bi"/>
                      </m:rPr>
                      <w:rPr>
                        <w:rFonts w:ascii="Cambria Math" w:hAnsi="Cambria Math"/>
                        <w:szCs w:val="18"/>
                        <w:lang w:val="ru-RU"/>
                      </w:rPr>
                      <m:t>k</m:t>
                    </m:r>
                  </m:e>
                  <m:sub>
                    <m:r>
                      <m:rPr>
                        <m:sty m:val="b"/>
                      </m:rPr>
                      <w:rPr>
                        <w:rFonts w:ascii="Cambria Math" w:hAnsi="Cambria Math"/>
                        <w:szCs w:val="18"/>
                        <w:lang w:val="ru-RU"/>
                      </w:rPr>
                      <m:t>1</m:t>
                    </m:r>
                  </m:sub>
                </m:sSub>
              </m:oMath>
            </m:oMathPara>
          </w:p>
        </w:tc>
        <w:tc>
          <w:tcPr>
            <w:tcW w:w="781" w:type="pct"/>
            <w:vAlign w:val="center"/>
          </w:tcPr>
          <w:p w14:paraId="4F4789B9" w14:textId="77777777" w:rsidR="00E10B2E" w:rsidRPr="00166726" w:rsidRDefault="00B67A8E" w:rsidP="00825156">
            <w:pPr>
              <w:pStyle w:val="Tablehead"/>
              <w:keepLines/>
              <w:rPr>
                <w:rFonts w:ascii="Times New Roman Bold" w:hAnsi="Times New Roman Bold"/>
                <w:szCs w:val="18"/>
                <w:lang w:val="ru-RU"/>
              </w:rPr>
            </w:pPr>
            <m:oMathPara>
              <m:oMath>
                <m:sSub>
                  <m:sSubPr>
                    <m:ctrlPr>
                      <w:rPr>
                        <w:rFonts w:ascii="Cambria Math" w:hAnsi="Cambria Math"/>
                        <w:szCs w:val="18"/>
                        <w:lang w:val="ru-RU"/>
                      </w:rPr>
                    </m:ctrlPr>
                  </m:sSubPr>
                  <m:e>
                    <m:r>
                      <m:rPr>
                        <m:sty m:val="bi"/>
                      </m:rPr>
                      <w:rPr>
                        <w:rFonts w:ascii="Cambria Math" w:hAnsi="Cambria Math"/>
                        <w:szCs w:val="18"/>
                        <w:lang w:val="ru-RU"/>
                      </w:rPr>
                      <m:t>k</m:t>
                    </m:r>
                  </m:e>
                  <m:sub>
                    <m:r>
                      <m:rPr>
                        <m:sty m:val="b"/>
                      </m:rPr>
                      <w:rPr>
                        <w:rFonts w:ascii="Cambria Math" w:hAnsi="Cambria Math"/>
                        <w:szCs w:val="18"/>
                        <w:lang w:val="ru-RU"/>
                      </w:rPr>
                      <m:t>2</m:t>
                    </m:r>
                  </m:sub>
                </m:sSub>
              </m:oMath>
            </m:oMathPara>
          </w:p>
        </w:tc>
      </w:tr>
      <w:tr w:rsidR="00E10B2E" w:rsidRPr="00166726" w14:paraId="37641992" w14:textId="77777777" w:rsidTr="00C15569">
        <w:trPr>
          <w:jc w:val="center"/>
        </w:trPr>
        <w:tc>
          <w:tcPr>
            <w:tcW w:w="387" w:type="pct"/>
            <w:vAlign w:val="center"/>
          </w:tcPr>
          <w:p w14:paraId="4449BD67" w14:textId="77777777" w:rsidR="00E10B2E" w:rsidRPr="00166726" w:rsidRDefault="00E10B2E" w:rsidP="00825156">
            <w:pPr>
              <w:pStyle w:val="Tabletext"/>
              <w:keepNext/>
              <w:keepLines/>
              <w:jc w:val="center"/>
              <w:rPr>
                <w:szCs w:val="18"/>
                <w:lang w:val="ru-RU"/>
              </w:rPr>
            </w:pPr>
            <w:r w:rsidRPr="00166726">
              <w:rPr>
                <w:szCs w:val="18"/>
                <w:lang w:val="ru-RU"/>
              </w:rPr>
              <w:t>−2</w:t>
            </w:r>
          </w:p>
        </w:tc>
        <w:tc>
          <w:tcPr>
            <w:tcW w:w="708" w:type="pct"/>
            <w:vAlign w:val="center"/>
          </w:tcPr>
          <w:p w14:paraId="5BF3F687" w14:textId="31203975" w:rsidR="00E10B2E" w:rsidRPr="00166726" w:rsidRDefault="00E10B2E" w:rsidP="00825156">
            <w:pPr>
              <w:pStyle w:val="Tabletext"/>
              <w:keepNext/>
              <w:keepLines/>
              <w:jc w:val="center"/>
              <w:rPr>
                <w:szCs w:val="18"/>
                <w:lang w:val="ru-RU"/>
              </w:rPr>
            </w:pPr>
            <w:r w:rsidRPr="00166726">
              <w:rPr>
                <w:szCs w:val="18"/>
                <w:lang w:val="ru-RU"/>
              </w:rPr>
              <w:t>0,010012</w:t>
            </w:r>
          </w:p>
        </w:tc>
        <w:tc>
          <w:tcPr>
            <w:tcW w:w="781" w:type="pct"/>
            <w:vAlign w:val="center"/>
          </w:tcPr>
          <w:p w14:paraId="39457847" w14:textId="136AFB78" w:rsidR="00E10B2E" w:rsidRPr="00166726" w:rsidRDefault="00E10B2E" w:rsidP="00825156">
            <w:pPr>
              <w:pStyle w:val="Tabletext"/>
              <w:keepNext/>
              <w:keepLines/>
              <w:jc w:val="center"/>
              <w:rPr>
                <w:szCs w:val="18"/>
                <w:lang w:val="ru-RU"/>
              </w:rPr>
            </w:pPr>
            <w:r w:rsidRPr="00166726">
              <w:rPr>
                <w:szCs w:val="18"/>
                <w:lang w:val="ru-RU"/>
              </w:rPr>
              <w:t>0,025381</w:t>
            </w:r>
          </w:p>
        </w:tc>
        <w:tc>
          <w:tcPr>
            <w:tcW w:w="781" w:type="pct"/>
            <w:vAlign w:val="center"/>
          </w:tcPr>
          <w:p w14:paraId="39241076" w14:textId="505BBA05" w:rsidR="00E10B2E" w:rsidRPr="00166726" w:rsidRDefault="00E10B2E" w:rsidP="00825156">
            <w:pPr>
              <w:pStyle w:val="Tabletext"/>
              <w:keepNext/>
              <w:keepLines/>
              <w:jc w:val="center"/>
              <w:rPr>
                <w:szCs w:val="18"/>
                <w:lang w:val="ru-RU"/>
              </w:rPr>
            </w:pPr>
            <w:r w:rsidRPr="00166726">
              <w:rPr>
                <w:szCs w:val="18"/>
                <w:lang w:val="ru-RU"/>
              </w:rPr>
              <w:t>−0,001606</w:t>
            </w:r>
          </w:p>
        </w:tc>
        <w:tc>
          <w:tcPr>
            <w:tcW w:w="781" w:type="pct"/>
            <w:vAlign w:val="center"/>
          </w:tcPr>
          <w:p w14:paraId="37986273" w14:textId="03E60318" w:rsidR="00E10B2E" w:rsidRPr="00166726" w:rsidRDefault="00E10B2E" w:rsidP="00825156">
            <w:pPr>
              <w:pStyle w:val="Tabletext"/>
              <w:keepNext/>
              <w:keepLines/>
              <w:jc w:val="center"/>
              <w:rPr>
                <w:szCs w:val="18"/>
                <w:lang w:val="ru-RU"/>
              </w:rPr>
            </w:pPr>
            <w:r w:rsidRPr="00166726">
              <w:rPr>
                <w:szCs w:val="18"/>
                <w:lang w:val="ru-RU"/>
              </w:rPr>
              <w:t>0,250329</w:t>
            </w:r>
          </w:p>
        </w:tc>
        <w:tc>
          <w:tcPr>
            <w:tcW w:w="781" w:type="pct"/>
            <w:vAlign w:val="center"/>
          </w:tcPr>
          <w:p w14:paraId="6C05989C" w14:textId="54956F72" w:rsidR="00E10B2E" w:rsidRPr="00166726" w:rsidRDefault="00E10B2E" w:rsidP="00825156">
            <w:pPr>
              <w:pStyle w:val="Tabletext"/>
              <w:keepNext/>
              <w:keepLines/>
              <w:jc w:val="center"/>
              <w:rPr>
                <w:szCs w:val="18"/>
                <w:lang w:val="ru-RU"/>
              </w:rPr>
            </w:pPr>
            <w:r w:rsidRPr="00166726">
              <w:rPr>
                <w:szCs w:val="18"/>
                <w:lang w:val="ru-RU"/>
              </w:rPr>
              <w:t>−0,035278</w:t>
            </w:r>
          </w:p>
        </w:tc>
        <w:tc>
          <w:tcPr>
            <w:tcW w:w="781" w:type="pct"/>
          </w:tcPr>
          <w:p w14:paraId="2DBC99C6" w14:textId="732AAA58" w:rsidR="00E10B2E" w:rsidRPr="00166726" w:rsidRDefault="00E10B2E" w:rsidP="00825156">
            <w:pPr>
              <w:pStyle w:val="Tabletext"/>
              <w:keepNext/>
              <w:keepLines/>
              <w:jc w:val="center"/>
              <w:rPr>
                <w:szCs w:val="18"/>
                <w:lang w:val="ru-RU"/>
              </w:rPr>
            </w:pPr>
            <w:r w:rsidRPr="00166726">
              <w:rPr>
                <w:szCs w:val="18"/>
                <w:lang w:val="ru-RU"/>
              </w:rPr>
              <w:t>0,008349</w:t>
            </w:r>
          </w:p>
        </w:tc>
      </w:tr>
      <w:tr w:rsidR="00E10B2E" w:rsidRPr="00166726" w14:paraId="5E44758D" w14:textId="77777777" w:rsidTr="00C15569">
        <w:trPr>
          <w:jc w:val="center"/>
        </w:trPr>
        <w:tc>
          <w:tcPr>
            <w:tcW w:w="387" w:type="pct"/>
            <w:vAlign w:val="center"/>
          </w:tcPr>
          <w:p w14:paraId="1635CB4F" w14:textId="77777777" w:rsidR="00E10B2E" w:rsidRPr="00166726" w:rsidRDefault="00E10B2E" w:rsidP="00C15569">
            <w:pPr>
              <w:pStyle w:val="Tabletext"/>
              <w:jc w:val="center"/>
              <w:rPr>
                <w:szCs w:val="18"/>
                <w:lang w:val="ru-RU"/>
              </w:rPr>
            </w:pPr>
            <w:r w:rsidRPr="00166726">
              <w:rPr>
                <w:szCs w:val="18"/>
                <w:lang w:val="ru-RU"/>
              </w:rPr>
              <w:t>−1</w:t>
            </w:r>
          </w:p>
        </w:tc>
        <w:tc>
          <w:tcPr>
            <w:tcW w:w="708" w:type="pct"/>
            <w:vAlign w:val="center"/>
          </w:tcPr>
          <w:p w14:paraId="28C5644D" w14:textId="577F45C4" w:rsidR="00E10B2E" w:rsidRPr="00166726" w:rsidRDefault="00E10B2E" w:rsidP="00C15569">
            <w:pPr>
              <w:pStyle w:val="Tabletext"/>
              <w:jc w:val="center"/>
              <w:rPr>
                <w:szCs w:val="18"/>
                <w:lang w:val="ru-RU"/>
              </w:rPr>
            </w:pPr>
            <w:r w:rsidRPr="00166726">
              <w:rPr>
                <w:szCs w:val="18"/>
                <w:lang w:val="ru-RU"/>
              </w:rPr>
              <w:t>0,014551</w:t>
            </w:r>
          </w:p>
        </w:tc>
        <w:tc>
          <w:tcPr>
            <w:tcW w:w="781" w:type="pct"/>
            <w:vAlign w:val="center"/>
          </w:tcPr>
          <w:p w14:paraId="37A5A634" w14:textId="0146B82F" w:rsidR="00E10B2E" w:rsidRPr="00166726" w:rsidRDefault="00E10B2E" w:rsidP="00C15569">
            <w:pPr>
              <w:pStyle w:val="Tabletext"/>
              <w:jc w:val="center"/>
              <w:rPr>
                <w:szCs w:val="18"/>
                <w:lang w:val="ru-RU"/>
              </w:rPr>
            </w:pPr>
            <w:r w:rsidRPr="00166726">
              <w:rPr>
                <w:szCs w:val="18"/>
                <w:lang w:val="ru-RU"/>
              </w:rPr>
              <w:t>0,010932</w:t>
            </w:r>
          </w:p>
        </w:tc>
        <w:tc>
          <w:tcPr>
            <w:tcW w:w="781" w:type="pct"/>
            <w:vAlign w:val="center"/>
          </w:tcPr>
          <w:p w14:paraId="68E5F6A0" w14:textId="08C7CD5B" w:rsidR="00E10B2E" w:rsidRPr="00166726" w:rsidRDefault="00E10B2E" w:rsidP="00C15569">
            <w:pPr>
              <w:pStyle w:val="Tabletext"/>
              <w:jc w:val="center"/>
              <w:rPr>
                <w:szCs w:val="18"/>
                <w:lang w:val="ru-RU"/>
              </w:rPr>
            </w:pPr>
            <w:r w:rsidRPr="00166726">
              <w:rPr>
                <w:szCs w:val="18"/>
                <w:lang w:val="ru-RU"/>
              </w:rPr>
              <w:t>0,001532</w:t>
            </w:r>
          </w:p>
        </w:tc>
        <w:tc>
          <w:tcPr>
            <w:tcW w:w="781" w:type="pct"/>
            <w:vAlign w:val="center"/>
          </w:tcPr>
          <w:p w14:paraId="59333AE1" w14:textId="7696182A" w:rsidR="00E10B2E" w:rsidRPr="00166726" w:rsidRDefault="00E10B2E" w:rsidP="00C15569">
            <w:pPr>
              <w:pStyle w:val="Tabletext"/>
              <w:jc w:val="center"/>
              <w:rPr>
                <w:szCs w:val="18"/>
                <w:lang w:val="ru-RU"/>
              </w:rPr>
            </w:pPr>
            <w:r w:rsidRPr="00166726">
              <w:rPr>
                <w:szCs w:val="18"/>
                <w:lang w:val="ru-RU"/>
              </w:rPr>
              <w:t>0,279336</w:t>
            </w:r>
          </w:p>
        </w:tc>
        <w:tc>
          <w:tcPr>
            <w:tcW w:w="781" w:type="pct"/>
            <w:vAlign w:val="center"/>
          </w:tcPr>
          <w:p w14:paraId="1D66B304" w14:textId="745E41C8" w:rsidR="00E10B2E" w:rsidRPr="00166726" w:rsidRDefault="00E10B2E" w:rsidP="00C15569">
            <w:pPr>
              <w:pStyle w:val="Tabletext"/>
              <w:jc w:val="center"/>
              <w:rPr>
                <w:szCs w:val="18"/>
                <w:lang w:val="ru-RU"/>
              </w:rPr>
            </w:pPr>
            <w:r w:rsidRPr="00166726">
              <w:rPr>
                <w:szCs w:val="18"/>
                <w:lang w:val="ru-RU"/>
              </w:rPr>
              <w:t>0,023974</w:t>
            </w:r>
          </w:p>
        </w:tc>
        <w:tc>
          <w:tcPr>
            <w:tcW w:w="781" w:type="pct"/>
          </w:tcPr>
          <w:p w14:paraId="07EE5BCD" w14:textId="14F83EEE" w:rsidR="00E10B2E" w:rsidRPr="00166726" w:rsidRDefault="00E10B2E" w:rsidP="00C15569">
            <w:pPr>
              <w:pStyle w:val="Tabletext"/>
              <w:jc w:val="center"/>
              <w:rPr>
                <w:szCs w:val="18"/>
                <w:lang w:val="ru-RU"/>
              </w:rPr>
            </w:pPr>
            <w:r w:rsidRPr="00166726">
              <w:rPr>
                <w:szCs w:val="18"/>
                <w:lang w:val="ru-RU"/>
              </w:rPr>
              <w:t>0,004421</w:t>
            </w:r>
          </w:p>
        </w:tc>
      </w:tr>
      <w:tr w:rsidR="00E10B2E" w:rsidRPr="00166726" w14:paraId="537FCE15" w14:textId="77777777" w:rsidTr="00C15569">
        <w:trPr>
          <w:jc w:val="center"/>
        </w:trPr>
        <w:tc>
          <w:tcPr>
            <w:tcW w:w="387" w:type="pct"/>
            <w:vAlign w:val="center"/>
          </w:tcPr>
          <w:p w14:paraId="035E9744" w14:textId="77777777" w:rsidR="00E10B2E" w:rsidRPr="00166726" w:rsidRDefault="00E10B2E" w:rsidP="00C15569">
            <w:pPr>
              <w:pStyle w:val="Tabletext"/>
              <w:jc w:val="center"/>
              <w:rPr>
                <w:szCs w:val="18"/>
                <w:lang w:val="ru-RU"/>
              </w:rPr>
            </w:pPr>
            <w:r w:rsidRPr="00166726">
              <w:rPr>
                <w:szCs w:val="18"/>
                <w:lang w:val="ru-RU"/>
              </w:rPr>
              <w:t>0</w:t>
            </w:r>
          </w:p>
        </w:tc>
        <w:tc>
          <w:tcPr>
            <w:tcW w:w="708" w:type="pct"/>
            <w:vAlign w:val="center"/>
          </w:tcPr>
          <w:p w14:paraId="5EDDB48A" w14:textId="6293CFD6" w:rsidR="00E10B2E" w:rsidRPr="00166726" w:rsidRDefault="00E10B2E" w:rsidP="00C15569">
            <w:pPr>
              <w:pStyle w:val="Tabletext"/>
              <w:jc w:val="center"/>
              <w:rPr>
                <w:szCs w:val="18"/>
                <w:lang w:val="ru-RU"/>
              </w:rPr>
            </w:pPr>
            <w:r w:rsidRPr="00166726">
              <w:rPr>
                <w:szCs w:val="18"/>
                <w:lang w:val="ru-RU"/>
              </w:rPr>
              <w:t>0,015940</w:t>
            </w:r>
          </w:p>
        </w:tc>
        <w:tc>
          <w:tcPr>
            <w:tcW w:w="781" w:type="pct"/>
            <w:vAlign w:val="center"/>
          </w:tcPr>
          <w:p w14:paraId="7A63EBBE" w14:textId="5B84CC0E" w:rsidR="00E10B2E" w:rsidRPr="00166726" w:rsidRDefault="00E10B2E" w:rsidP="00C15569">
            <w:pPr>
              <w:pStyle w:val="Tabletext"/>
              <w:jc w:val="center"/>
              <w:rPr>
                <w:szCs w:val="18"/>
                <w:lang w:val="ru-RU"/>
              </w:rPr>
            </w:pPr>
            <w:r w:rsidRPr="00166726">
              <w:rPr>
                <w:szCs w:val="18"/>
                <w:lang w:val="ru-RU"/>
              </w:rPr>
              <w:t>−0,001476</w:t>
            </w:r>
          </w:p>
        </w:tc>
        <w:tc>
          <w:tcPr>
            <w:tcW w:w="781" w:type="pct"/>
            <w:vAlign w:val="center"/>
          </w:tcPr>
          <w:p w14:paraId="6657E184" w14:textId="369B6D59" w:rsidR="00E10B2E" w:rsidRPr="00166726" w:rsidRDefault="00E10B2E" w:rsidP="00C15569">
            <w:pPr>
              <w:pStyle w:val="Tabletext"/>
              <w:jc w:val="center"/>
              <w:rPr>
                <w:szCs w:val="18"/>
                <w:lang w:val="ru-RU"/>
              </w:rPr>
            </w:pPr>
            <w:r w:rsidRPr="00166726">
              <w:rPr>
                <w:szCs w:val="18"/>
                <w:lang w:val="ru-RU"/>
              </w:rPr>
              <w:t>0,008297</w:t>
            </w:r>
          </w:p>
        </w:tc>
        <w:tc>
          <w:tcPr>
            <w:tcW w:w="781" w:type="pct"/>
            <w:vAlign w:val="center"/>
          </w:tcPr>
          <w:p w14:paraId="54736AC8" w14:textId="1E47407C" w:rsidR="00E10B2E" w:rsidRPr="00166726" w:rsidRDefault="00E10B2E" w:rsidP="00C15569">
            <w:pPr>
              <w:pStyle w:val="Tabletext"/>
              <w:jc w:val="center"/>
              <w:rPr>
                <w:szCs w:val="18"/>
                <w:lang w:val="ru-RU"/>
              </w:rPr>
            </w:pPr>
            <w:r w:rsidRPr="00166726">
              <w:rPr>
                <w:szCs w:val="18"/>
                <w:lang w:val="ru-RU"/>
              </w:rPr>
              <w:t>0,117663</w:t>
            </w:r>
          </w:p>
        </w:tc>
        <w:tc>
          <w:tcPr>
            <w:tcW w:w="781" w:type="pct"/>
            <w:vAlign w:val="center"/>
          </w:tcPr>
          <w:p w14:paraId="6AD44EB9" w14:textId="4C337AB4" w:rsidR="00E10B2E" w:rsidRPr="00166726" w:rsidRDefault="00E10B2E" w:rsidP="00C15569">
            <w:pPr>
              <w:pStyle w:val="Tabletext"/>
              <w:jc w:val="center"/>
              <w:rPr>
                <w:szCs w:val="18"/>
                <w:lang w:val="ru-RU"/>
              </w:rPr>
            </w:pPr>
            <w:r w:rsidRPr="00166726">
              <w:rPr>
                <w:szCs w:val="18"/>
                <w:lang w:val="ru-RU"/>
              </w:rPr>
              <w:t>0,029602</w:t>
            </w:r>
          </w:p>
        </w:tc>
        <w:tc>
          <w:tcPr>
            <w:tcW w:w="781" w:type="pct"/>
          </w:tcPr>
          <w:p w14:paraId="6DDD07C4" w14:textId="28871CA1" w:rsidR="00E10B2E" w:rsidRPr="00166726" w:rsidRDefault="00E10B2E" w:rsidP="00C15569">
            <w:pPr>
              <w:pStyle w:val="Tabletext"/>
              <w:jc w:val="center"/>
              <w:rPr>
                <w:szCs w:val="18"/>
                <w:lang w:val="ru-RU"/>
              </w:rPr>
            </w:pPr>
            <w:r w:rsidRPr="00166726">
              <w:rPr>
                <w:szCs w:val="18"/>
                <w:lang w:val="ru-RU"/>
              </w:rPr>
              <w:t>0,002142</w:t>
            </w:r>
          </w:p>
        </w:tc>
      </w:tr>
      <w:tr w:rsidR="00E10B2E" w:rsidRPr="00166726" w14:paraId="4DF5046A" w14:textId="77777777" w:rsidTr="00C15569">
        <w:trPr>
          <w:jc w:val="center"/>
        </w:trPr>
        <w:tc>
          <w:tcPr>
            <w:tcW w:w="387" w:type="pct"/>
            <w:vAlign w:val="center"/>
          </w:tcPr>
          <w:p w14:paraId="6911DA69" w14:textId="77777777" w:rsidR="00E10B2E" w:rsidRPr="00166726" w:rsidRDefault="00E10B2E" w:rsidP="00C15569">
            <w:pPr>
              <w:pStyle w:val="Tabletext"/>
              <w:jc w:val="center"/>
              <w:rPr>
                <w:szCs w:val="18"/>
                <w:lang w:val="ru-RU"/>
              </w:rPr>
            </w:pPr>
            <w:r w:rsidRPr="00166726">
              <w:rPr>
                <w:szCs w:val="18"/>
                <w:lang w:val="ru-RU"/>
              </w:rPr>
              <w:t>1</w:t>
            </w:r>
          </w:p>
        </w:tc>
        <w:tc>
          <w:tcPr>
            <w:tcW w:w="708" w:type="pct"/>
            <w:vAlign w:val="center"/>
          </w:tcPr>
          <w:p w14:paraId="6CF4E5BA" w14:textId="20F4153A" w:rsidR="00E10B2E" w:rsidRPr="00166726" w:rsidRDefault="00E10B2E" w:rsidP="00C15569">
            <w:pPr>
              <w:pStyle w:val="Tabletext"/>
              <w:jc w:val="center"/>
              <w:rPr>
                <w:szCs w:val="18"/>
                <w:lang w:val="ru-RU"/>
              </w:rPr>
            </w:pPr>
            <w:r w:rsidRPr="00166726">
              <w:rPr>
                <w:szCs w:val="18"/>
                <w:lang w:val="ru-RU"/>
              </w:rPr>
              <w:t>0,023468</w:t>
            </w:r>
          </w:p>
        </w:tc>
        <w:tc>
          <w:tcPr>
            <w:tcW w:w="781" w:type="pct"/>
            <w:vAlign w:val="center"/>
          </w:tcPr>
          <w:p w14:paraId="0A1E0CE1" w14:textId="4088C5F6" w:rsidR="00E10B2E" w:rsidRPr="00166726" w:rsidRDefault="00E10B2E" w:rsidP="00C15569">
            <w:pPr>
              <w:pStyle w:val="Tabletext"/>
              <w:jc w:val="center"/>
              <w:rPr>
                <w:szCs w:val="18"/>
                <w:lang w:val="ru-RU"/>
              </w:rPr>
            </w:pPr>
            <w:r w:rsidRPr="00166726">
              <w:rPr>
                <w:szCs w:val="18"/>
                <w:lang w:val="ru-RU"/>
              </w:rPr>
              <w:t>0,002897</w:t>
            </w:r>
          </w:p>
        </w:tc>
        <w:tc>
          <w:tcPr>
            <w:tcW w:w="781" w:type="pct"/>
            <w:vAlign w:val="center"/>
          </w:tcPr>
          <w:p w14:paraId="3DE0D467" w14:textId="47BCFFBA" w:rsidR="00E10B2E" w:rsidRPr="00166726" w:rsidRDefault="00E10B2E" w:rsidP="00C15569">
            <w:pPr>
              <w:pStyle w:val="Tabletext"/>
              <w:jc w:val="center"/>
              <w:rPr>
                <w:szCs w:val="18"/>
                <w:lang w:val="ru-RU"/>
              </w:rPr>
            </w:pPr>
            <w:r w:rsidRPr="00166726">
              <w:rPr>
                <w:szCs w:val="18"/>
                <w:lang w:val="ru-RU"/>
              </w:rPr>
              <w:t>0,008912</w:t>
            </w:r>
          </w:p>
        </w:tc>
        <w:tc>
          <w:tcPr>
            <w:tcW w:w="781" w:type="pct"/>
            <w:vAlign w:val="center"/>
          </w:tcPr>
          <w:p w14:paraId="754143E3" w14:textId="3B0BC698" w:rsidR="00E10B2E" w:rsidRPr="00166726" w:rsidRDefault="00E10B2E" w:rsidP="00C15569">
            <w:pPr>
              <w:pStyle w:val="Tabletext"/>
              <w:jc w:val="center"/>
              <w:rPr>
                <w:szCs w:val="18"/>
                <w:lang w:val="ru-RU"/>
              </w:rPr>
            </w:pPr>
            <w:r w:rsidRPr="00166726">
              <w:rPr>
                <w:szCs w:val="18"/>
                <w:lang w:val="ru-RU"/>
              </w:rPr>
              <w:t>0,090689</w:t>
            </w:r>
          </w:p>
        </w:tc>
        <w:tc>
          <w:tcPr>
            <w:tcW w:w="781" w:type="pct"/>
            <w:vAlign w:val="center"/>
          </w:tcPr>
          <w:p w14:paraId="63D65ED0" w14:textId="402D99A5" w:rsidR="00E10B2E" w:rsidRPr="00166726" w:rsidRDefault="00E10B2E" w:rsidP="00C15569">
            <w:pPr>
              <w:pStyle w:val="Tabletext"/>
              <w:jc w:val="center"/>
              <w:rPr>
                <w:szCs w:val="18"/>
                <w:lang w:val="ru-RU"/>
              </w:rPr>
            </w:pPr>
            <w:r w:rsidRPr="00166726">
              <w:rPr>
                <w:szCs w:val="18"/>
                <w:lang w:val="ru-RU"/>
              </w:rPr>
              <w:t>0,034955</w:t>
            </w:r>
          </w:p>
        </w:tc>
        <w:tc>
          <w:tcPr>
            <w:tcW w:w="781" w:type="pct"/>
          </w:tcPr>
          <w:p w14:paraId="32003B70" w14:textId="6663045B" w:rsidR="00E10B2E" w:rsidRPr="00166726" w:rsidRDefault="00E10B2E" w:rsidP="00C15569">
            <w:pPr>
              <w:pStyle w:val="Tabletext"/>
              <w:jc w:val="center"/>
              <w:rPr>
                <w:szCs w:val="18"/>
                <w:lang w:val="ru-RU"/>
              </w:rPr>
            </w:pPr>
            <w:r w:rsidRPr="00166726">
              <w:rPr>
                <w:szCs w:val="18"/>
                <w:lang w:val="ru-RU"/>
              </w:rPr>
              <w:t>0,004583</w:t>
            </w:r>
          </w:p>
        </w:tc>
      </w:tr>
      <w:tr w:rsidR="00E10B2E" w:rsidRPr="00166726" w14:paraId="73A905BF" w14:textId="77777777" w:rsidTr="00C15569">
        <w:trPr>
          <w:jc w:val="center"/>
        </w:trPr>
        <w:tc>
          <w:tcPr>
            <w:tcW w:w="387" w:type="pct"/>
            <w:vAlign w:val="center"/>
          </w:tcPr>
          <w:p w14:paraId="4BB73059" w14:textId="77777777" w:rsidR="00E10B2E" w:rsidRPr="00166726" w:rsidRDefault="00E10B2E" w:rsidP="00C15569">
            <w:pPr>
              <w:pStyle w:val="Tabletext"/>
              <w:jc w:val="center"/>
              <w:rPr>
                <w:szCs w:val="18"/>
                <w:lang w:val="ru-RU"/>
              </w:rPr>
            </w:pPr>
            <w:r w:rsidRPr="00166726">
              <w:rPr>
                <w:szCs w:val="18"/>
                <w:lang w:val="ru-RU"/>
              </w:rPr>
              <w:t>2</w:t>
            </w:r>
          </w:p>
        </w:tc>
        <w:tc>
          <w:tcPr>
            <w:tcW w:w="708" w:type="pct"/>
            <w:vAlign w:val="center"/>
          </w:tcPr>
          <w:p w14:paraId="4DC69801" w14:textId="60AA7213" w:rsidR="00E10B2E" w:rsidRPr="00166726" w:rsidRDefault="00E10B2E" w:rsidP="00C15569">
            <w:pPr>
              <w:pStyle w:val="Tabletext"/>
              <w:jc w:val="center"/>
              <w:rPr>
                <w:szCs w:val="18"/>
                <w:lang w:val="ru-RU"/>
              </w:rPr>
            </w:pPr>
            <w:r w:rsidRPr="00166726">
              <w:rPr>
                <w:szCs w:val="18"/>
                <w:lang w:val="ru-RU"/>
              </w:rPr>
              <w:t>−0,000316</w:t>
            </w:r>
          </w:p>
        </w:tc>
        <w:tc>
          <w:tcPr>
            <w:tcW w:w="781" w:type="pct"/>
            <w:vAlign w:val="center"/>
          </w:tcPr>
          <w:p w14:paraId="56C237C0" w14:textId="7A534B41" w:rsidR="00E10B2E" w:rsidRPr="00166726" w:rsidRDefault="00E10B2E" w:rsidP="00C15569">
            <w:pPr>
              <w:pStyle w:val="Tabletext"/>
              <w:jc w:val="center"/>
              <w:rPr>
                <w:szCs w:val="18"/>
                <w:lang w:val="ru-RU"/>
              </w:rPr>
            </w:pPr>
            <w:r w:rsidRPr="00166726">
              <w:rPr>
                <w:szCs w:val="18"/>
                <w:lang w:val="ru-RU"/>
              </w:rPr>
              <w:t>0,062233</w:t>
            </w:r>
          </w:p>
        </w:tc>
        <w:tc>
          <w:tcPr>
            <w:tcW w:w="781" w:type="pct"/>
            <w:vAlign w:val="center"/>
          </w:tcPr>
          <w:p w14:paraId="73E1B556" w14:textId="21FC2EB2" w:rsidR="00E10B2E" w:rsidRPr="00166726" w:rsidRDefault="00E10B2E" w:rsidP="00C15569">
            <w:pPr>
              <w:pStyle w:val="Tabletext"/>
              <w:jc w:val="center"/>
              <w:rPr>
                <w:szCs w:val="18"/>
                <w:lang w:val="ru-RU"/>
              </w:rPr>
            </w:pPr>
            <w:r w:rsidRPr="00166726">
              <w:rPr>
                <w:szCs w:val="18"/>
                <w:lang w:val="ru-RU"/>
              </w:rPr>
              <w:t>−0,007835</w:t>
            </w:r>
          </w:p>
        </w:tc>
        <w:tc>
          <w:tcPr>
            <w:tcW w:w="781" w:type="pct"/>
            <w:vAlign w:val="center"/>
          </w:tcPr>
          <w:p w14:paraId="34F6965C" w14:textId="05B26263" w:rsidR="00E10B2E" w:rsidRPr="00166726" w:rsidRDefault="00E10B2E" w:rsidP="00C15569">
            <w:pPr>
              <w:pStyle w:val="Tabletext"/>
              <w:jc w:val="center"/>
              <w:rPr>
                <w:szCs w:val="18"/>
                <w:lang w:val="ru-RU"/>
              </w:rPr>
            </w:pPr>
            <w:r w:rsidRPr="00166726">
              <w:rPr>
                <w:szCs w:val="18"/>
                <w:lang w:val="ru-RU"/>
              </w:rPr>
              <w:t>0,192092</w:t>
            </w:r>
          </w:p>
        </w:tc>
        <w:tc>
          <w:tcPr>
            <w:tcW w:w="781" w:type="pct"/>
            <w:vAlign w:val="center"/>
          </w:tcPr>
          <w:p w14:paraId="72F31379" w14:textId="408D9085" w:rsidR="00E10B2E" w:rsidRPr="00166726" w:rsidRDefault="00E10B2E" w:rsidP="00C15569">
            <w:pPr>
              <w:pStyle w:val="Tabletext"/>
              <w:jc w:val="center"/>
              <w:rPr>
                <w:szCs w:val="18"/>
                <w:lang w:val="ru-RU"/>
              </w:rPr>
            </w:pPr>
            <w:r w:rsidRPr="00166726">
              <w:rPr>
                <w:szCs w:val="18"/>
                <w:lang w:val="ru-RU"/>
              </w:rPr>
              <w:t>−0,081869</w:t>
            </w:r>
          </w:p>
        </w:tc>
        <w:tc>
          <w:tcPr>
            <w:tcW w:w="781" w:type="pct"/>
          </w:tcPr>
          <w:p w14:paraId="723EF0CE" w14:textId="5DD9C2DA" w:rsidR="00E10B2E" w:rsidRPr="00166726" w:rsidRDefault="00E10B2E" w:rsidP="00C15569">
            <w:pPr>
              <w:pStyle w:val="Tabletext"/>
              <w:jc w:val="center"/>
              <w:rPr>
                <w:szCs w:val="18"/>
                <w:lang w:val="ru-RU"/>
              </w:rPr>
            </w:pPr>
            <w:r w:rsidRPr="00166726">
              <w:rPr>
                <w:szCs w:val="18"/>
                <w:lang w:val="ru-RU"/>
              </w:rPr>
              <w:t>0,033669</w:t>
            </w:r>
          </w:p>
        </w:tc>
      </w:tr>
    </w:tbl>
    <w:p w14:paraId="34DFDE69" w14:textId="77777777" w:rsidR="00173AA6" w:rsidRPr="00166726" w:rsidRDefault="00173AA6" w:rsidP="00173AA6">
      <w:pPr>
        <w:pStyle w:val="Tablefin"/>
        <w:rPr>
          <w:rFonts w:eastAsiaTheme="minorEastAsia"/>
          <w:lang w:val="ru-RU"/>
        </w:rPr>
      </w:pPr>
      <w:bookmarkStart w:id="22" w:name="_Toc201130393"/>
      <w:bookmarkStart w:id="23" w:name="_Toc203476176"/>
      <w:bookmarkStart w:id="24" w:name="_Toc205365187"/>
      <w:bookmarkStart w:id="25" w:name="_Toc214280649"/>
    </w:p>
    <w:p w14:paraId="7609533A" w14:textId="763520E9" w:rsidR="00E10B2E" w:rsidRPr="00166726" w:rsidRDefault="00E10B2E" w:rsidP="00E10B2E">
      <w:pPr>
        <w:pStyle w:val="Heading2"/>
        <w:rPr>
          <w:rFonts w:eastAsiaTheme="minorEastAsia"/>
          <w:lang w:val="ru-RU"/>
        </w:rPr>
      </w:pPr>
      <w:r w:rsidRPr="00166726">
        <w:rPr>
          <w:rFonts w:eastAsiaTheme="minorEastAsia"/>
          <w:lang w:val="ru-RU"/>
        </w:rPr>
        <w:t>4.3</w:t>
      </w:r>
      <w:r w:rsidRPr="00166726">
        <w:rPr>
          <w:rFonts w:eastAsiaTheme="minorEastAsia"/>
          <w:lang w:val="ru-RU"/>
        </w:rPr>
        <w:tab/>
      </w:r>
      <w:bookmarkEnd w:id="22"/>
      <w:bookmarkEnd w:id="23"/>
      <w:bookmarkEnd w:id="24"/>
      <w:bookmarkEnd w:id="25"/>
      <w:r w:rsidR="004B4FDC" w:rsidRPr="00166726">
        <w:rPr>
          <w:lang w:val="ru-RU"/>
        </w:rPr>
        <w:t>Статистическая модель общего ослабления в атмосфере, действующего на линии FSO</w:t>
      </w:r>
    </w:p>
    <w:p w14:paraId="40BBBC02" w14:textId="58F2F7BD" w:rsidR="004B4FDC" w:rsidRPr="00166726" w:rsidRDefault="004B4FDC" w:rsidP="004B4FDC">
      <w:pPr>
        <w:rPr>
          <w:rFonts w:eastAsiaTheme="minorEastAsia"/>
          <w:lang w:val="ru-RU"/>
        </w:rPr>
      </w:pPr>
      <w:r w:rsidRPr="00166726">
        <w:rPr>
          <w:i/>
          <w:lang w:val="ru-RU"/>
        </w:rPr>
        <w:t>Шаг 1</w:t>
      </w:r>
      <w:r w:rsidR="007C7333" w:rsidRPr="00166726">
        <w:rPr>
          <w:i/>
          <w:lang w:val="ru-RU"/>
        </w:rPr>
        <w:t>.</w:t>
      </w:r>
      <w:r w:rsidRPr="00166726">
        <w:rPr>
          <w:lang w:val="ru-RU"/>
        </w:rPr>
        <w:t xml:space="preserve"> Ослабление на трассе</w:t>
      </w:r>
      <w:r w:rsidR="00552D29" w:rsidRPr="00166726">
        <w:rPr>
          <w:lang w:val="ru-RU"/>
        </w:rPr>
        <w:t xml:space="preserve"> из-за</w:t>
      </w:r>
      <w:r w:rsidRPr="00166726">
        <w:rPr>
          <w:lang w:val="ru-RU"/>
        </w:rPr>
        <w:t xml:space="preserve"> взвешенны</w:t>
      </w:r>
      <w:r w:rsidR="00552D29" w:rsidRPr="00166726">
        <w:rPr>
          <w:lang w:val="ru-RU"/>
        </w:rPr>
        <w:t xml:space="preserve">х </w:t>
      </w:r>
      <w:r w:rsidRPr="00166726">
        <w:rPr>
          <w:lang w:val="ru-RU"/>
        </w:rPr>
        <w:t>частиц</w:t>
      </w:r>
      <w:r w:rsidR="009E6933" w:rsidRPr="00166726">
        <w:rPr>
          <w:lang w:val="ru-RU"/>
        </w:rPr>
        <w:t xml:space="preserve"> </w:t>
      </w:r>
      <w:r w:rsidR="009E6933" w:rsidRPr="00166726">
        <w:rPr>
          <w:i/>
          <w:iCs/>
          <w:lang w:val="ru-RU"/>
        </w:rPr>
        <w:t>A</w:t>
      </w:r>
      <w:r w:rsidR="009E6933" w:rsidRPr="00166726">
        <w:rPr>
          <w:i/>
          <w:iCs/>
          <w:vertAlign w:val="subscript"/>
          <w:lang w:val="ru-RU"/>
        </w:rPr>
        <w:t>sp</w:t>
      </w:r>
      <w:r w:rsidRPr="00166726">
        <w:rPr>
          <w:lang w:val="ru-RU"/>
        </w:rPr>
        <w:t xml:space="preserve"> можно </w:t>
      </w:r>
      <w:r w:rsidR="00552D29" w:rsidRPr="00166726">
        <w:rPr>
          <w:lang w:val="ru-RU"/>
        </w:rPr>
        <w:t xml:space="preserve">рассчитать </w:t>
      </w:r>
      <w:r w:rsidRPr="00166726">
        <w:rPr>
          <w:lang w:val="ru-RU"/>
        </w:rPr>
        <w:t xml:space="preserve">по значению видимости </w:t>
      </w:r>
      <w:r w:rsidRPr="00166726">
        <w:rPr>
          <w:i/>
          <w:lang w:val="ru-RU"/>
        </w:rPr>
        <w:t>V</w:t>
      </w:r>
      <w:r w:rsidR="004776B8" w:rsidRPr="00166726">
        <w:rPr>
          <w:i/>
          <w:lang w:val="ru-RU"/>
        </w:rPr>
        <w:t xml:space="preserve"> </w:t>
      </w:r>
      <w:r w:rsidR="00552D29" w:rsidRPr="00166726">
        <w:rPr>
          <w:lang w:val="ru-RU"/>
        </w:rPr>
        <w:t xml:space="preserve">с помощью </w:t>
      </w:r>
      <w:r w:rsidRPr="00166726">
        <w:rPr>
          <w:lang w:val="ru-RU"/>
        </w:rPr>
        <w:t>уравнени</w:t>
      </w:r>
      <w:r w:rsidR="004776B8" w:rsidRPr="00166726">
        <w:rPr>
          <w:lang w:val="ru-RU"/>
        </w:rPr>
        <w:t>й</w:t>
      </w:r>
      <w:r w:rsidRPr="00166726">
        <w:rPr>
          <w:lang w:val="ru-RU"/>
        </w:rPr>
        <w:t xml:space="preserve"> (8), (9) и (13).</w:t>
      </w:r>
    </w:p>
    <w:p w14:paraId="7D287CD4" w14:textId="71BA2706" w:rsidR="004B4FDC" w:rsidRPr="00166726" w:rsidRDefault="004B4FDC" w:rsidP="004B4FDC">
      <w:pPr>
        <w:rPr>
          <w:rFonts w:eastAsiaTheme="minorEastAsia"/>
          <w:lang w:val="ru-RU"/>
        </w:rPr>
      </w:pPr>
      <w:r w:rsidRPr="00166726">
        <w:rPr>
          <w:i/>
          <w:lang w:val="ru-RU"/>
        </w:rPr>
        <w:t>Шаг 2</w:t>
      </w:r>
      <w:r w:rsidR="007C7333" w:rsidRPr="00166726">
        <w:rPr>
          <w:i/>
          <w:lang w:val="ru-RU"/>
        </w:rPr>
        <w:t>.</w:t>
      </w:r>
      <w:r w:rsidRPr="00166726">
        <w:rPr>
          <w:lang w:val="ru-RU"/>
        </w:rPr>
        <w:t xml:space="preserve"> Ослабление на трассе</w:t>
      </w:r>
      <w:r w:rsidR="00552D29" w:rsidRPr="00166726">
        <w:rPr>
          <w:lang w:val="ru-RU"/>
        </w:rPr>
        <w:t xml:space="preserve"> </w:t>
      </w:r>
      <w:r w:rsidR="00750FC4" w:rsidRPr="00166726">
        <w:rPr>
          <w:lang w:val="ru-RU"/>
        </w:rPr>
        <w:t xml:space="preserve">в </w:t>
      </w:r>
      <w:r w:rsidR="00552D29" w:rsidRPr="00166726">
        <w:rPr>
          <w:lang w:val="ru-RU"/>
        </w:rPr>
        <w:t>д</w:t>
      </w:r>
      <w:r w:rsidRPr="00166726">
        <w:rPr>
          <w:lang w:val="ru-RU"/>
        </w:rPr>
        <w:t>ожд</w:t>
      </w:r>
      <w:r w:rsidR="007C7333" w:rsidRPr="00166726">
        <w:rPr>
          <w:lang w:val="ru-RU"/>
        </w:rPr>
        <w:t>е</w:t>
      </w:r>
      <w:r w:rsidR="009E6933" w:rsidRPr="00166726">
        <w:rPr>
          <w:lang w:val="ru-RU"/>
        </w:rPr>
        <w:t xml:space="preserve"> </w:t>
      </w:r>
      <w:r w:rsidR="009E6933" w:rsidRPr="00166726">
        <w:rPr>
          <w:i/>
          <w:iCs/>
          <w:lang w:val="ru-RU"/>
        </w:rPr>
        <w:t>A</w:t>
      </w:r>
      <w:r w:rsidR="009E6933" w:rsidRPr="00166726">
        <w:rPr>
          <w:i/>
          <w:iCs/>
          <w:vertAlign w:val="subscript"/>
          <w:lang w:val="ru-RU"/>
        </w:rPr>
        <w:t>rain</w:t>
      </w:r>
      <w:r w:rsidRPr="00166726">
        <w:rPr>
          <w:lang w:val="ru-RU"/>
        </w:rPr>
        <w:t xml:space="preserve"> можно </w:t>
      </w:r>
      <w:r w:rsidR="00750FC4" w:rsidRPr="00166726">
        <w:rPr>
          <w:lang w:val="ru-RU"/>
        </w:rPr>
        <w:t>рассчитать</w:t>
      </w:r>
      <w:r w:rsidRPr="00166726">
        <w:rPr>
          <w:lang w:val="ru-RU"/>
        </w:rPr>
        <w:t xml:space="preserve"> </w:t>
      </w:r>
      <w:r w:rsidR="00750FC4" w:rsidRPr="00166726">
        <w:rPr>
          <w:lang w:val="ru-RU"/>
        </w:rPr>
        <w:t>по</w:t>
      </w:r>
      <w:r w:rsidRPr="00166726">
        <w:rPr>
          <w:lang w:val="ru-RU"/>
        </w:rPr>
        <w:t xml:space="preserve"> значени</w:t>
      </w:r>
      <w:r w:rsidR="00750FC4" w:rsidRPr="00166726">
        <w:rPr>
          <w:lang w:val="ru-RU"/>
        </w:rPr>
        <w:t>ю</w:t>
      </w:r>
      <w:r w:rsidRPr="00166726">
        <w:rPr>
          <w:lang w:val="ru-RU"/>
        </w:rPr>
        <w:t xml:space="preserve"> интенсивности дождевых осадков </w:t>
      </w:r>
      <w:r w:rsidR="00552D29" w:rsidRPr="00166726">
        <w:rPr>
          <w:lang w:val="ru-RU"/>
        </w:rPr>
        <w:t xml:space="preserve">с помощью </w:t>
      </w:r>
      <w:r w:rsidRPr="00166726">
        <w:rPr>
          <w:lang w:val="ru-RU"/>
        </w:rPr>
        <w:t>уравнений (11) и (14).</w:t>
      </w:r>
    </w:p>
    <w:p w14:paraId="1549C4A2" w14:textId="6E72CA7A" w:rsidR="004B4FDC" w:rsidRPr="00166726" w:rsidRDefault="004B4FDC" w:rsidP="004B4FDC">
      <w:pPr>
        <w:rPr>
          <w:rFonts w:eastAsiaTheme="minorEastAsia"/>
          <w:lang w:val="ru-RU"/>
        </w:rPr>
      </w:pPr>
      <w:r w:rsidRPr="00166726">
        <w:rPr>
          <w:i/>
          <w:lang w:val="ru-RU"/>
        </w:rPr>
        <w:t>Шаг 3</w:t>
      </w:r>
      <w:r w:rsidR="007C7333" w:rsidRPr="00166726">
        <w:rPr>
          <w:i/>
          <w:lang w:val="ru-RU"/>
        </w:rPr>
        <w:t>.</w:t>
      </w:r>
      <w:r w:rsidRPr="00166726">
        <w:rPr>
          <w:lang w:val="ru-RU"/>
        </w:rPr>
        <w:t xml:space="preserve"> Общее дополнительное ослабление на трассе</w:t>
      </w:r>
      <w:r w:rsidR="009E6933" w:rsidRPr="00166726">
        <w:rPr>
          <w:lang w:val="ru-RU"/>
        </w:rPr>
        <w:t xml:space="preserve"> </w:t>
      </w:r>
      <w:r w:rsidR="009E6933" w:rsidRPr="00166726">
        <w:rPr>
          <w:i/>
          <w:iCs/>
          <w:lang w:val="ru-RU"/>
        </w:rPr>
        <w:t>A</w:t>
      </w:r>
      <w:r w:rsidR="009E6933" w:rsidRPr="00166726">
        <w:rPr>
          <w:i/>
          <w:iCs/>
          <w:vertAlign w:val="subscript"/>
          <w:lang w:val="ru-RU"/>
        </w:rPr>
        <w:t>atmo</w:t>
      </w:r>
      <w:r w:rsidRPr="00166726">
        <w:rPr>
          <w:i/>
          <w:lang w:val="ru-RU"/>
        </w:rPr>
        <w:t xml:space="preserve"> </w:t>
      </w:r>
      <w:r w:rsidRPr="00166726">
        <w:rPr>
          <w:lang w:val="ru-RU"/>
        </w:rPr>
        <w:t xml:space="preserve">в атмосфере может быть рассчитано </w:t>
      </w:r>
      <w:r w:rsidR="00750FC4" w:rsidRPr="00166726">
        <w:rPr>
          <w:lang w:val="ru-RU"/>
        </w:rPr>
        <w:t>с помощью</w:t>
      </w:r>
      <w:r w:rsidR="004776B8" w:rsidRPr="00166726">
        <w:rPr>
          <w:lang w:val="ru-RU"/>
        </w:rPr>
        <w:t xml:space="preserve"> следующ</w:t>
      </w:r>
      <w:r w:rsidR="00750FC4" w:rsidRPr="00166726">
        <w:rPr>
          <w:lang w:val="ru-RU"/>
        </w:rPr>
        <w:t>их</w:t>
      </w:r>
      <w:r w:rsidR="004776B8" w:rsidRPr="00166726">
        <w:rPr>
          <w:lang w:val="ru-RU"/>
        </w:rPr>
        <w:t xml:space="preserve"> </w:t>
      </w:r>
      <w:r w:rsidR="00750FC4" w:rsidRPr="00166726">
        <w:rPr>
          <w:lang w:val="ru-RU"/>
        </w:rPr>
        <w:t>шагов</w:t>
      </w:r>
      <w:r w:rsidRPr="00166726">
        <w:rPr>
          <w:lang w:val="ru-RU"/>
        </w:rPr>
        <w:t>:</w:t>
      </w:r>
    </w:p>
    <w:p w14:paraId="4A0938D1" w14:textId="2E0546AB" w:rsidR="004B4FDC" w:rsidRPr="00166726" w:rsidRDefault="004B4FDC" w:rsidP="004B4FDC">
      <w:pPr>
        <w:pStyle w:val="enumlev1"/>
        <w:rPr>
          <w:rFonts w:eastAsiaTheme="minorEastAsia"/>
          <w:lang w:val="ru-RU"/>
        </w:rPr>
      </w:pPr>
      <w:r w:rsidRPr="00166726">
        <w:rPr>
          <w:lang w:val="ru-RU"/>
        </w:rPr>
        <w:t>i)</w:t>
      </w:r>
      <w:r w:rsidRPr="00166726">
        <w:rPr>
          <w:lang w:val="ru-RU"/>
        </w:rPr>
        <w:tab/>
      </w:r>
      <w:r w:rsidR="007C7333" w:rsidRPr="00166726">
        <w:rPr>
          <w:lang w:val="ru-RU"/>
        </w:rPr>
        <w:t xml:space="preserve">задать </w:t>
      </w:r>
      <w:r w:rsidRPr="00166726">
        <w:rPr>
          <w:lang w:val="ru-RU"/>
        </w:rPr>
        <w:t xml:space="preserve">ось </w:t>
      </w:r>
      <w:r w:rsidR="007C7333" w:rsidRPr="00166726">
        <w:rPr>
          <w:i/>
          <w:lang w:val="ru-RU"/>
        </w:rPr>
        <w:t>A</w:t>
      </w:r>
      <w:r w:rsidR="007C7333" w:rsidRPr="00166726">
        <w:rPr>
          <w:lang w:val="ru-RU"/>
        </w:rPr>
        <w:t xml:space="preserve"> значений </w:t>
      </w:r>
      <w:r w:rsidRPr="00166726">
        <w:rPr>
          <w:lang w:val="ru-RU"/>
        </w:rPr>
        <w:t xml:space="preserve">ослабления </w:t>
      </w:r>
      <w:r w:rsidR="007C7333" w:rsidRPr="00166726">
        <w:rPr>
          <w:lang w:val="ru-RU"/>
        </w:rPr>
        <w:t xml:space="preserve">на трассе </w:t>
      </w:r>
      <w:r w:rsidRPr="00166726">
        <w:rPr>
          <w:lang w:val="ru-RU"/>
        </w:rPr>
        <w:t>(дБ)</w:t>
      </w:r>
      <w:r w:rsidR="007C7333" w:rsidRPr="00166726">
        <w:rPr>
          <w:lang w:val="ru-RU"/>
        </w:rPr>
        <w:t>;</w:t>
      </w:r>
    </w:p>
    <w:p w14:paraId="5ED58C15" w14:textId="65B4F64C" w:rsidR="004B4FDC" w:rsidRPr="00166726" w:rsidRDefault="004B4FDC" w:rsidP="004B4FDC">
      <w:pPr>
        <w:pStyle w:val="enumlev1"/>
        <w:rPr>
          <w:rFonts w:eastAsiaTheme="minorEastAsia"/>
          <w:lang w:val="ru-RU"/>
        </w:rPr>
      </w:pPr>
      <w:r w:rsidRPr="00166726">
        <w:rPr>
          <w:lang w:val="ru-RU"/>
        </w:rPr>
        <w:t>ii)</w:t>
      </w:r>
      <w:r w:rsidRPr="00166726">
        <w:rPr>
          <w:lang w:val="ru-RU"/>
        </w:rPr>
        <w:tab/>
      </w:r>
      <w:r w:rsidR="007C7333" w:rsidRPr="00166726">
        <w:rPr>
          <w:lang w:val="ru-RU"/>
        </w:rPr>
        <w:t xml:space="preserve">рассчитать </w:t>
      </w:r>
      <w:r w:rsidRPr="00166726">
        <w:rPr>
          <w:lang w:val="ru-RU"/>
        </w:rPr>
        <w:t>вероятность превышения (CCDF)</w:t>
      </w:r>
      <w:r w:rsidR="00D170A8" w:rsidRPr="00166726">
        <w:rPr>
          <w:lang w:val="ru-RU"/>
        </w:rPr>
        <w:t xml:space="preserve"> </w:t>
      </w:r>
      <w:r w:rsidR="00D170A8" w:rsidRPr="00166726">
        <w:rPr>
          <w:i/>
          <w:iCs/>
          <w:lang w:val="ru-RU"/>
        </w:rPr>
        <w:t>A</w:t>
      </w:r>
      <w:r w:rsidR="00D170A8" w:rsidRPr="00166726">
        <w:rPr>
          <w:i/>
          <w:iCs/>
          <w:vertAlign w:val="subscript"/>
          <w:lang w:val="ru-RU"/>
        </w:rPr>
        <w:t>sp</w:t>
      </w:r>
      <w:r w:rsidR="00D170A8" w:rsidRPr="00166726">
        <w:rPr>
          <w:lang w:val="ru-RU"/>
        </w:rPr>
        <w:t xml:space="preserve">(ρ) </w:t>
      </w:r>
      <w:r w:rsidRPr="00166726">
        <w:rPr>
          <w:lang w:val="ru-RU"/>
        </w:rPr>
        <w:t xml:space="preserve">в точках оси </w:t>
      </w:r>
      <w:r w:rsidRPr="00166726">
        <w:rPr>
          <w:i/>
          <w:lang w:val="ru-RU"/>
        </w:rPr>
        <w:t>A</w:t>
      </w:r>
      <w:r w:rsidR="007C7333" w:rsidRPr="00166726">
        <w:rPr>
          <w:iCs/>
          <w:lang w:val="ru-RU"/>
        </w:rPr>
        <w:t>;</w:t>
      </w:r>
      <w:r w:rsidRPr="00166726">
        <w:rPr>
          <w:lang w:val="ru-RU"/>
        </w:rPr>
        <w:t xml:space="preserve"> </w:t>
      </w:r>
    </w:p>
    <w:p w14:paraId="416BD985" w14:textId="4D7CCECC" w:rsidR="004B4FDC" w:rsidRPr="00166726" w:rsidRDefault="004B4FDC" w:rsidP="004B4FDC">
      <w:pPr>
        <w:pStyle w:val="enumlev1"/>
        <w:rPr>
          <w:rFonts w:eastAsiaTheme="minorEastAsia"/>
          <w:lang w:val="ru-RU"/>
        </w:rPr>
      </w:pPr>
      <w:r w:rsidRPr="00166726">
        <w:rPr>
          <w:lang w:val="ru-RU"/>
        </w:rPr>
        <w:t>iii)</w:t>
      </w:r>
      <w:r w:rsidRPr="00166726">
        <w:rPr>
          <w:lang w:val="ru-RU"/>
        </w:rPr>
        <w:tab/>
      </w:r>
      <w:r w:rsidR="007C7333" w:rsidRPr="00166726">
        <w:rPr>
          <w:lang w:val="ru-RU"/>
        </w:rPr>
        <w:t xml:space="preserve">рассчитать </w:t>
      </w:r>
      <w:r w:rsidR="004776B8" w:rsidRPr="00166726">
        <w:rPr>
          <w:lang w:val="ru-RU"/>
        </w:rPr>
        <w:t>CCDF для</w:t>
      </w:r>
      <w:r w:rsidR="009E6933" w:rsidRPr="00166726">
        <w:rPr>
          <w:lang w:val="ru-RU"/>
        </w:rPr>
        <w:t xml:space="preserve"> </w:t>
      </w:r>
      <w:r w:rsidR="009E6933" w:rsidRPr="00166726">
        <w:rPr>
          <w:i/>
          <w:iCs/>
          <w:lang w:val="ru-RU"/>
        </w:rPr>
        <w:t>A</w:t>
      </w:r>
      <w:r w:rsidR="009E6933" w:rsidRPr="00166726">
        <w:rPr>
          <w:i/>
          <w:iCs/>
          <w:vertAlign w:val="subscript"/>
          <w:lang w:val="ru-RU"/>
        </w:rPr>
        <w:t>rain</w:t>
      </w:r>
      <w:r w:rsidR="009E6933" w:rsidRPr="00166726">
        <w:rPr>
          <w:lang w:val="ru-RU"/>
        </w:rPr>
        <w:t>(</w:t>
      </w:r>
      <w:r w:rsidR="00D170A8" w:rsidRPr="00166726">
        <w:rPr>
          <w:lang w:val="ru-RU"/>
        </w:rPr>
        <w:t>ρ)</w:t>
      </w:r>
      <w:r w:rsidRPr="00166726">
        <w:rPr>
          <w:lang w:val="ru-RU"/>
        </w:rPr>
        <w:t xml:space="preserve"> в точках оси </w:t>
      </w:r>
      <w:r w:rsidRPr="00166726">
        <w:rPr>
          <w:i/>
          <w:lang w:val="ru-RU"/>
        </w:rPr>
        <w:t>A</w:t>
      </w:r>
      <w:r w:rsidR="007C7333" w:rsidRPr="00166726">
        <w:rPr>
          <w:iCs/>
          <w:lang w:val="ru-RU"/>
        </w:rPr>
        <w:t>;</w:t>
      </w:r>
      <w:r w:rsidRPr="00166726">
        <w:rPr>
          <w:lang w:val="ru-RU"/>
        </w:rPr>
        <w:t xml:space="preserve"> </w:t>
      </w:r>
    </w:p>
    <w:p w14:paraId="61849FA0" w14:textId="1151C3F0" w:rsidR="004B4FDC" w:rsidRPr="00166726" w:rsidRDefault="004B4FDC" w:rsidP="004B4FDC">
      <w:pPr>
        <w:pStyle w:val="enumlev1"/>
        <w:rPr>
          <w:rFonts w:eastAsiaTheme="minorEastAsia"/>
          <w:lang w:val="ru-RU"/>
        </w:rPr>
      </w:pPr>
      <w:r w:rsidRPr="00166726">
        <w:rPr>
          <w:lang w:val="ru-RU"/>
        </w:rPr>
        <w:t>iv)</w:t>
      </w:r>
      <w:r w:rsidRPr="00166726">
        <w:rPr>
          <w:lang w:val="ru-RU"/>
        </w:rPr>
        <w:tab/>
      </w:r>
      <w:r w:rsidR="007C7333" w:rsidRPr="00166726">
        <w:rPr>
          <w:lang w:val="ru-RU"/>
        </w:rPr>
        <w:t xml:space="preserve">сложить </w:t>
      </w:r>
      <w:r w:rsidRPr="00166726">
        <w:rPr>
          <w:lang w:val="ru-RU"/>
        </w:rPr>
        <w:t xml:space="preserve">два полученных значения CCDF в каждой точке </w:t>
      </w:r>
      <w:r w:rsidR="007C7333" w:rsidRPr="00166726">
        <w:rPr>
          <w:lang w:val="ru-RU"/>
        </w:rPr>
        <w:t xml:space="preserve">оси </w:t>
      </w:r>
      <m:oMath>
        <m:r>
          <w:rPr>
            <w:rFonts w:ascii="Cambria Math" w:eastAsiaTheme="minorEastAsia" w:hAnsi="Cambria Math"/>
            <w:lang w:val="ru-RU"/>
          </w:rPr>
          <m:t>A</m:t>
        </m:r>
      </m:oMath>
      <w:r w:rsidRPr="00166726">
        <w:rPr>
          <w:lang w:val="ru-RU"/>
        </w:rPr>
        <w:t>, чтобы получить значение CCDF</w:t>
      </w:r>
      <w:r w:rsidR="009E6933" w:rsidRPr="00166726">
        <w:rPr>
          <w:lang w:val="ru-RU"/>
        </w:rPr>
        <w:t xml:space="preserve"> </w:t>
      </w:r>
      <w:r w:rsidR="009E6933" w:rsidRPr="00166726">
        <w:rPr>
          <w:i/>
          <w:iCs/>
          <w:lang w:val="ru-RU"/>
        </w:rPr>
        <w:t>A</w:t>
      </w:r>
      <w:r w:rsidR="009E6933" w:rsidRPr="00166726">
        <w:rPr>
          <w:i/>
          <w:iCs/>
          <w:vertAlign w:val="subscript"/>
          <w:lang w:val="ru-RU"/>
        </w:rPr>
        <w:t>atmo</w:t>
      </w:r>
      <w:r w:rsidRPr="00166726">
        <w:rPr>
          <w:lang w:val="ru-RU"/>
        </w:rPr>
        <w:t xml:space="preserve"> для оси </w:t>
      </w:r>
      <w:r w:rsidRPr="00166726">
        <w:rPr>
          <w:i/>
          <w:lang w:val="ru-RU"/>
        </w:rPr>
        <w:t>A</w:t>
      </w:r>
      <w:r w:rsidR="007C7333" w:rsidRPr="00166726">
        <w:rPr>
          <w:iCs/>
          <w:lang w:val="ru-RU"/>
        </w:rPr>
        <w:t>;</w:t>
      </w:r>
    </w:p>
    <w:p w14:paraId="37ECB4F0" w14:textId="307E89B4" w:rsidR="004B4FDC" w:rsidRPr="00166726" w:rsidRDefault="004B4FDC" w:rsidP="004B4FDC">
      <w:pPr>
        <w:pStyle w:val="enumlev1"/>
        <w:rPr>
          <w:rFonts w:eastAsiaTheme="minorEastAsia"/>
          <w:lang w:val="ru-RU"/>
        </w:rPr>
      </w:pPr>
      <w:r w:rsidRPr="00166726">
        <w:rPr>
          <w:lang w:val="ru-RU"/>
        </w:rPr>
        <w:t>v)</w:t>
      </w:r>
      <w:r w:rsidRPr="00166726">
        <w:rPr>
          <w:lang w:val="ru-RU"/>
        </w:rPr>
        <w:tab/>
      </w:r>
      <w:r w:rsidR="007C7333" w:rsidRPr="00166726">
        <w:rPr>
          <w:lang w:val="ru-RU"/>
        </w:rPr>
        <w:t xml:space="preserve">интерполировать </w:t>
      </w:r>
      <w:r w:rsidRPr="00166726">
        <w:rPr>
          <w:lang w:val="ru-RU"/>
        </w:rPr>
        <w:t>полученное значение CCDF для</w:t>
      </w:r>
      <w:r w:rsidR="009E6933" w:rsidRPr="00166726">
        <w:rPr>
          <w:lang w:val="ru-RU"/>
        </w:rPr>
        <w:t xml:space="preserve"> </w:t>
      </w:r>
      <w:r w:rsidR="009E6933" w:rsidRPr="00166726">
        <w:rPr>
          <w:i/>
          <w:iCs/>
          <w:lang w:val="ru-RU"/>
        </w:rPr>
        <w:t>A</w:t>
      </w:r>
      <w:r w:rsidR="009E6933" w:rsidRPr="00166726">
        <w:rPr>
          <w:i/>
          <w:iCs/>
          <w:vertAlign w:val="subscript"/>
          <w:lang w:val="ru-RU"/>
        </w:rPr>
        <w:t>atmo</w:t>
      </w:r>
      <w:r w:rsidRPr="00166726">
        <w:rPr>
          <w:lang w:val="ru-RU"/>
        </w:rPr>
        <w:t xml:space="preserve"> </w:t>
      </w:r>
      <w:r w:rsidR="00750FC4" w:rsidRPr="00166726">
        <w:rPr>
          <w:lang w:val="ru-RU"/>
        </w:rPr>
        <w:t>на</w:t>
      </w:r>
      <w:r w:rsidRPr="00166726">
        <w:rPr>
          <w:lang w:val="ru-RU"/>
        </w:rPr>
        <w:t xml:space="preserve"> заданн</w:t>
      </w:r>
      <w:r w:rsidR="00750FC4" w:rsidRPr="00166726">
        <w:rPr>
          <w:lang w:val="ru-RU"/>
        </w:rPr>
        <w:t>ую</w:t>
      </w:r>
      <w:r w:rsidRPr="00166726">
        <w:rPr>
          <w:lang w:val="ru-RU"/>
        </w:rPr>
        <w:t xml:space="preserve"> ос</w:t>
      </w:r>
      <w:r w:rsidR="00750FC4" w:rsidRPr="00166726">
        <w:rPr>
          <w:lang w:val="ru-RU"/>
        </w:rPr>
        <w:t>ь</w:t>
      </w:r>
      <w:r w:rsidRPr="00166726">
        <w:rPr>
          <w:lang w:val="ru-RU"/>
        </w:rPr>
        <w:t xml:space="preserve"> вероятности</w:t>
      </w:r>
      <w:r w:rsidR="004776B8" w:rsidRPr="00166726">
        <w:rPr>
          <w:lang w:val="ru-RU"/>
        </w:rPr>
        <w:t xml:space="preserve"> </w:t>
      </w:r>
      <w:r w:rsidRPr="00166726">
        <w:rPr>
          <w:i/>
          <w:lang w:val="ru-RU"/>
        </w:rPr>
        <w:t>p</w:t>
      </w:r>
      <w:r w:rsidRPr="00166726">
        <w:rPr>
          <w:lang w:val="ru-RU"/>
        </w:rPr>
        <w:t>, чтобы найти значения ослабления</w:t>
      </w:r>
      <w:r w:rsidR="009E6933" w:rsidRPr="00166726">
        <w:rPr>
          <w:lang w:val="ru-RU"/>
        </w:rPr>
        <w:t xml:space="preserve"> </w:t>
      </w:r>
      <w:r w:rsidR="009E6933" w:rsidRPr="00166726">
        <w:rPr>
          <w:i/>
          <w:iCs/>
          <w:lang w:val="ru-RU"/>
        </w:rPr>
        <w:t>A</w:t>
      </w:r>
      <w:r w:rsidR="009E6933" w:rsidRPr="00166726">
        <w:rPr>
          <w:i/>
          <w:iCs/>
          <w:vertAlign w:val="subscript"/>
          <w:lang w:val="ru-RU"/>
        </w:rPr>
        <w:t>atmo</w:t>
      </w:r>
      <w:r w:rsidRPr="00166726">
        <w:rPr>
          <w:lang w:val="ru-RU"/>
        </w:rPr>
        <w:t xml:space="preserve">, превышаемые с вероятностью </w:t>
      </w:r>
      <w:r w:rsidRPr="00166726">
        <w:rPr>
          <w:i/>
          <w:lang w:val="ru-RU"/>
        </w:rPr>
        <w:t>p</w:t>
      </w:r>
      <w:r w:rsidRPr="00166726">
        <w:rPr>
          <w:lang w:val="ru-RU"/>
        </w:rPr>
        <w:t>.</w:t>
      </w:r>
    </w:p>
    <w:p w14:paraId="0EE61FAD" w14:textId="77777777" w:rsidR="004B4FDC" w:rsidRPr="00166726" w:rsidRDefault="004B4FDC" w:rsidP="004B4FDC">
      <w:pPr>
        <w:rPr>
          <w:rFonts w:eastAsiaTheme="minorEastAsia"/>
          <w:lang w:val="ru-RU"/>
        </w:rPr>
      </w:pPr>
      <w:r w:rsidRPr="00166726">
        <w:rPr>
          <w:lang w:val="ru-RU"/>
        </w:rPr>
        <w:t xml:space="preserve">В число важнейших атмосферных параметров, необходимыми для оценки ослабления на трассе FSO, входят видимость </w:t>
      </w:r>
      <m:oMath>
        <m:r>
          <w:rPr>
            <w:rFonts w:ascii="Cambria Math" w:eastAsiaTheme="minorEastAsia" w:hAnsi="Cambria Math"/>
            <w:lang w:val="ru-RU"/>
          </w:rPr>
          <m:t>V</m:t>
        </m:r>
      </m:oMath>
      <w:r w:rsidRPr="00166726">
        <w:rPr>
          <w:lang w:val="ru-RU"/>
        </w:rPr>
        <w:t xml:space="preserve"> и интенсивность дождевых осадков </w:t>
      </w:r>
      <m:oMath>
        <m:r>
          <w:rPr>
            <w:rFonts w:ascii="Cambria Math" w:eastAsiaTheme="minorEastAsia" w:hAnsi="Cambria Math"/>
            <w:lang w:val="ru-RU"/>
          </w:rPr>
          <m:t>R</m:t>
        </m:r>
      </m:oMath>
      <w:r w:rsidRPr="00166726">
        <w:rPr>
          <w:lang w:val="ru-RU"/>
        </w:rPr>
        <w:t xml:space="preserve">. Следовательно, для выполнения шага 3 требуются следующие входные данные: </w:t>
      </w:r>
    </w:p>
    <w:p w14:paraId="2D59E413" w14:textId="37D1B173" w:rsidR="004B4FDC" w:rsidRPr="00166726" w:rsidRDefault="004B4FDC" w:rsidP="004B4FDC">
      <w:pPr>
        <w:pStyle w:val="enumlev1"/>
        <w:rPr>
          <w:rFonts w:eastAsiaTheme="minorEastAsia"/>
          <w:lang w:val="ru-RU"/>
        </w:rPr>
      </w:pPr>
      <w:r w:rsidRPr="00166726">
        <w:rPr>
          <w:lang w:val="ru-RU"/>
        </w:rPr>
        <w:t>1)</w:t>
      </w:r>
      <w:r w:rsidRPr="00166726">
        <w:rPr>
          <w:lang w:val="ru-RU"/>
        </w:rPr>
        <w:tab/>
        <w:t>CCDF данных о видимости, при условии, что взвешенные частицы присутствуют на трассе только в заданном местоположении</w:t>
      </w:r>
      <w:r w:rsidR="007C7333" w:rsidRPr="00166726">
        <w:rPr>
          <w:lang w:val="ru-RU"/>
        </w:rPr>
        <w:t>;</w:t>
      </w:r>
      <w:r w:rsidRPr="00166726">
        <w:rPr>
          <w:lang w:val="ru-RU"/>
        </w:rPr>
        <w:t xml:space="preserve"> </w:t>
      </w:r>
    </w:p>
    <w:p w14:paraId="6C8F7787" w14:textId="77777777" w:rsidR="004B4FDC" w:rsidRPr="00166726" w:rsidRDefault="004B4FDC" w:rsidP="004B4FDC">
      <w:pPr>
        <w:pStyle w:val="enumlev1"/>
        <w:rPr>
          <w:rFonts w:eastAsiaTheme="minorEastAsia"/>
          <w:lang w:val="ru-RU"/>
        </w:rPr>
      </w:pPr>
      <w:r w:rsidRPr="00166726">
        <w:rPr>
          <w:lang w:val="ru-RU"/>
        </w:rPr>
        <w:t>2)</w:t>
      </w:r>
      <w:r w:rsidRPr="00166726">
        <w:rPr>
          <w:lang w:val="ru-RU"/>
        </w:rPr>
        <w:tab/>
        <w:t xml:space="preserve">CCDF интенсивности дождевых осадков в заданном местоположении. </w:t>
      </w:r>
    </w:p>
    <w:p w14:paraId="56E972F3" w14:textId="77777777" w:rsidR="004B4FDC" w:rsidRPr="00166726" w:rsidRDefault="004B4FDC" w:rsidP="004B4FDC">
      <w:pPr>
        <w:rPr>
          <w:rFonts w:eastAsiaTheme="minorEastAsia"/>
          <w:lang w:val="ru-RU"/>
        </w:rPr>
      </w:pPr>
      <w:r w:rsidRPr="00166726">
        <w:rPr>
          <w:lang w:val="ru-RU"/>
        </w:rPr>
        <w:t xml:space="preserve">При отсутствии местных данных допускается использование следующих баз данных: </w:t>
      </w:r>
    </w:p>
    <w:p w14:paraId="54EBA653" w14:textId="6F4ACDD3" w:rsidR="004B4FDC" w:rsidRPr="00166726" w:rsidRDefault="004B4FDC" w:rsidP="004B4FDC">
      <w:pPr>
        <w:pStyle w:val="enumlev1"/>
        <w:rPr>
          <w:rFonts w:eastAsiaTheme="minorEastAsia"/>
          <w:lang w:val="ru-RU"/>
        </w:rPr>
      </w:pPr>
      <w:r w:rsidRPr="00166726">
        <w:rPr>
          <w:lang w:val="ru-RU"/>
        </w:rPr>
        <w:t>–</w:t>
      </w:r>
      <w:r w:rsidRPr="00166726">
        <w:rPr>
          <w:lang w:val="ru-RU"/>
        </w:rPr>
        <w:tab/>
      </w:r>
      <w:r w:rsidR="00750FC4" w:rsidRPr="00166726">
        <w:rPr>
          <w:lang w:val="ru-RU"/>
        </w:rPr>
        <w:t>для</w:t>
      </w:r>
      <w:r w:rsidRPr="00166726">
        <w:rPr>
          <w:lang w:val="ru-RU"/>
        </w:rPr>
        <w:t xml:space="preserve"> видимости</w:t>
      </w:r>
      <w:r w:rsidR="00750FC4" w:rsidRPr="00166726">
        <w:rPr>
          <w:lang w:val="ru-RU"/>
        </w:rPr>
        <w:t xml:space="preserve"> </w:t>
      </w:r>
      <w:r w:rsidRPr="00166726">
        <w:rPr>
          <w:lang w:val="ru-RU"/>
        </w:rPr>
        <w:t xml:space="preserve">допускается использование подготовленного NOAA набора </w:t>
      </w:r>
      <w:r w:rsidR="00271C98" w:rsidRPr="00166726">
        <w:rPr>
          <w:lang w:val="ru-RU"/>
        </w:rPr>
        <w:t xml:space="preserve">ежедневных </w:t>
      </w:r>
      <w:r w:rsidRPr="00166726">
        <w:rPr>
          <w:lang w:val="ru-RU"/>
        </w:rPr>
        <w:t>данных</w:t>
      </w:r>
      <w:r w:rsidR="00271C98" w:rsidRPr="00166726">
        <w:rPr>
          <w:lang w:val="ru-RU"/>
        </w:rPr>
        <w:t xml:space="preserve"> Глобальной сети исторических климатологических данных</w:t>
      </w:r>
      <w:r w:rsidRPr="00166726">
        <w:rPr>
          <w:lang w:val="ru-RU"/>
        </w:rPr>
        <w:t xml:space="preserve"> (GHCN-Daily), в котором содержатся необработанные данные с временными рядами значений видимости для множества местоположений по всему миру, а также коды SYNOP для определения фактических погодны</w:t>
      </w:r>
      <w:r w:rsidR="00750FC4" w:rsidRPr="00166726">
        <w:rPr>
          <w:lang w:val="ru-RU"/>
        </w:rPr>
        <w:t>х</w:t>
      </w:r>
      <w:r w:rsidRPr="00166726">
        <w:rPr>
          <w:lang w:val="ru-RU"/>
        </w:rPr>
        <w:t xml:space="preserve"> услови</w:t>
      </w:r>
      <w:r w:rsidR="00750FC4" w:rsidRPr="00166726">
        <w:rPr>
          <w:lang w:val="ru-RU"/>
        </w:rPr>
        <w:t>й,</w:t>
      </w:r>
    </w:p>
    <w:p w14:paraId="6F589405" w14:textId="45B2D5B0" w:rsidR="004B4FDC" w:rsidRPr="00166726" w:rsidRDefault="004B4FDC" w:rsidP="004B4FDC">
      <w:pPr>
        <w:pStyle w:val="enumlev1"/>
        <w:rPr>
          <w:rFonts w:eastAsiaTheme="minorEastAsia"/>
          <w:lang w:val="ru-RU"/>
        </w:rPr>
      </w:pPr>
      <w:r w:rsidRPr="00166726">
        <w:rPr>
          <w:lang w:val="ru-RU"/>
        </w:rPr>
        <w:t>–</w:t>
      </w:r>
      <w:r w:rsidRPr="00166726">
        <w:rPr>
          <w:lang w:val="ru-RU"/>
        </w:rPr>
        <w:tab/>
      </w:r>
      <w:r w:rsidR="00750FC4" w:rsidRPr="00166726">
        <w:rPr>
          <w:lang w:val="ru-RU"/>
        </w:rPr>
        <w:t>для</w:t>
      </w:r>
      <w:r w:rsidRPr="00166726">
        <w:rPr>
          <w:lang w:val="ru-RU"/>
        </w:rPr>
        <w:t xml:space="preserve"> интенсивности дождевых осадков в Рекомендации МСЭ-R P.837 приведены CCDF для интенсивности дождевых осадков в</w:t>
      </w:r>
      <w:r w:rsidR="00E778AA" w:rsidRPr="00166726">
        <w:rPr>
          <w:lang w:val="ru-RU"/>
        </w:rPr>
        <w:t xml:space="preserve"> разных регионах мира</w:t>
      </w:r>
      <w:r w:rsidRPr="00166726">
        <w:rPr>
          <w:lang w:val="ru-RU"/>
        </w:rPr>
        <w:t>.</w:t>
      </w:r>
    </w:p>
    <w:p w14:paraId="214B6B68" w14:textId="77777777" w:rsidR="0043644C" w:rsidRPr="00166726" w:rsidRDefault="0043644C" w:rsidP="00DF1731">
      <w:pPr>
        <w:pStyle w:val="Heading1"/>
        <w:rPr>
          <w:lang w:val="ru-RU"/>
        </w:rPr>
      </w:pPr>
      <w:bookmarkStart w:id="26" w:name="_Toc214280650"/>
      <w:r w:rsidRPr="00166726">
        <w:rPr>
          <w:lang w:val="ru-RU"/>
        </w:rPr>
        <w:t>5</w:t>
      </w:r>
      <w:r w:rsidRPr="00166726">
        <w:rPr>
          <w:lang w:val="ru-RU"/>
        </w:rPr>
        <w:tab/>
        <w:t xml:space="preserve">Влияние </w:t>
      </w:r>
      <w:r w:rsidR="00DF1731" w:rsidRPr="00166726">
        <w:rPr>
          <w:lang w:val="ru-RU"/>
        </w:rPr>
        <w:t>мерцания</w:t>
      </w:r>
      <w:bookmarkEnd w:id="26"/>
    </w:p>
    <w:p w14:paraId="1C692144" w14:textId="77777777" w:rsidR="00AA13E3" w:rsidRPr="00166726" w:rsidRDefault="00AA13E3" w:rsidP="00AA13E3">
      <w:pPr>
        <w:rPr>
          <w:rFonts w:eastAsiaTheme="minorEastAsia"/>
          <w:lang w:val="ru-RU"/>
        </w:rPr>
      </w:pPr>
      <w:r w:rsidRPr="00166726">
        <w:rPr>
          <w:lang w:val="ru-RU"/>
        </w:rPr>
        <w:t>Второй по значимости атмосферный процесс, который влияет на качество лазерных систем связи – это обусловленное турбулентностью атмосферное мерцание, которое приводят к заметным колебаниям мощности принимаемого сигнала.</w:t>
      </w:r>
    </w:p>
    <w:p w14:paraId="082DE83A" w14:textId="77777777" w:rsidR="00AA13E3" w:rsidRPr="00166726" w:rsidRDefault="00AA13E3" w:rsidP="00AA13E3">
      <w:pPr>
        <w:rPr>
          <w:rFonts w:eastAsiaTheme="minorEastAsia"/>
          <w:lang w:val="ru-RU"/>
        </w:rPr>
      </w:pPr>
      <w:r w:rsidRPr="00166726">
        <w:rPr>
          <w:lang w:val="ru-RU"/>
        </w:rPr>
        <w:t xml:space="preserve">Турбулентность атмосферы приводит к появлению временных воздушных ячеек со слегка различной температурой, различной плотностью и различными индексами рефракции. Данные могут быть потеряны из-за отклонения луча и мерцания, поскольку луч лазера, проходя через эти неоднородности </w:t>
      </w:r>
      <w:r w:rsidRPr="00166726">
        <w:rPr>
          <w:lang w:val="ru-RU"/>
        </w:rPr>
        <w:lastRenderedPageBreak/>
        <w:t>с различным индексом рефракции, изменяет направление распространения. Значимость каждого эффекта зависит от отношения размера этих ячеек турбулентности к диаметру луча лазера.</w:t>
      </w:r>
    </w:p>
    <w:p w14:paraId="6432A739" w14:textId="77777777" w:rsidR="00AA13E3" w:rsidRPr="00166726" w:rsidRDefault="00AA13E3" w:rsidP="00AA13E3">
      <w:pPr>
        <w:rPr>
          <w:rFonts w:eastAsiaTheme="minorEastAsia"/>
          <w:lang w:val="ru-RU"/>
        </w:rPr>
      </w:pPr>
      <w:r w:rsidRPr="00166726">
        <w:rPr>
          <w:lang w:val="ru-RU"/>
        </w:rPr>
        <w:t xml:space="preserve">Если размеры ячеек турбулентности больше диаметра, то весть луч лазера целиком беспорядочно искривляется, приводя к полной потере сигнала, если луч отклоняется в сторону от апертуры приемника. При более длинных волнах отклонение луча меньше, чем на более коротких длинах волн, хотя зависимость от длины волны довольно слаба. </w:t>
      </w:r>
    </w:p>
    <w:p w14:paraId="064631B8" w14:textId="77777777" w:rsidR="00AA13E3" w:rsidRPr="00166726" w:rsidRDefault="00AA13E3" w:rsidP="00AA13E3">
      <w:pPr>
        <w:rPr>
          <w:rFonts w:eastAsiaTheme="minorEastAsia"/>
          <w:lang w:val="ru-RU"/>
        </w:rPr>
      </w:pPr>
      <w:r w:rsidRPr="00166726">
        <w:rPr>
          <w:lang w:val="ru-RU"/>
        </w:rPr>
        <w:t>Более широко распространена ситуация, когда размеры ячеек турбулентности меньше диаметра луча, при этом искривление луча и дифракция приводит к искажениям фронта волны луча лазера. Это приводи к флуктуациям интенсивности луча лазера во времени, которое называется мерцанием, на приемнике с частотой флуктуаций от 0,01 Гц до 200 Гц.</w:t>
      </w:r>
    </w:p>
    <w:p w14:paraId="6D7789B9" w14:textId="0BBE69F9" w:rsidR="0043644C" w:rsidRPr="00166726" w:rsidRDefault="00AA13E3" w:rsidP="00AA13E3">
      <w:pPr>
        <w:rPr>
          <w:lang w:val="ru-RU"/>
        </w:rPr>
      </w:pPr>
      <w:r w:rsidRPr="00166726">
        <w:rPr>
          <w:lang w:val="ru-RU"/>
        </w:rPr>
        <w:t>Влияние тропосферного мерцания обычно описывается в виде логарифма амплитуды χ (дБ) наблюдаемого сигнала ("логарифмической амплитуды"), определяемого как выраженное в децибелах отношение мгновенной амплитуды и среднего значения амплитуды. Интенсивность и частота флуктуаций (частота мерцания) растут с увеличением длины волны. Для плоской волны и слабой турбулентности изменение мерцания</w:t>
      </w:r>
      <w:r w:rsidR="0064648B" w:rsidRPr="00166726">
        <w:rPr>
          <w:rFonts w:eastAsiaTheme="minorEastAsia"/>
          <w:position w:val="-12"/>
          <w:lang w:val="ru-RU"/>
        </w:rPr>
        <w:object w:dxaOrig="340" w:dyaOrig="440" w14:anchorId="156E3300">
          <v:shape id="_x0000_i1026" type="#_x0000_t75" style="width:17.5pt;height:21.5pt" o:ole="">
            <v:imagedata r:id="rId23" o:title=""/>
          </v:shape>
          <o:OLEObject Type="Embed" ProgID="Equation.3" ShapeID="_x0000_i1026" DrawAspect="Content" ObjectID="_1840885065" r:id="rId24"/>
        </w:object>
      </w:r>
      <w:r w:rsidRPr="00166726">
        <w:rPr>
          <w:rFonts w:ascii="(Utiliser une police de caractè" w:hAnsi="(Utiliser une police de caractè"/>
          <w:lang w:val="ru-RU"/>
        </w:rPr>
        <w:t>(</w:t>
      </w:r>
      <w:r w:rsidRPr="00166726">
        <w:rPr>
          <w:lang w:val="ru-RU"/>
        </w:rPr>
        <w:t>дБ</w:t>
      </w:r>
      <w:r w:rsidRPr="00166726">
        <w:rPr>
          <w:vertAlign w:val="superscript"/>
          <w:lang w:val="ru-RU"/>
        </w:rPr>
        <w:t>2</w:t>
      </w:r>
      <w:r w:rsidRPr="00166726">
        <w:rPr>
          <w:lang w:val="ru-RU"/>
        </w:rPr>
        <w:t>) может быть выражено следующим соотношением:</w:t>
      </w:r>
    </w:p>
    <w:p w14:paraId="1DEB6C5B" w14:textId="1FBC8F05" w:rsidR="0043644C" w:rsidRPr="00166726" w:rsidRDefault="0043644C" w:rsidP="001F7AD5">
      <w:pPr>
        <w:pStyle w:val="Equation"/>
        <w:tabs>
          <w:tab w:val="clear" w:pos="794"/>
        </w:tabs>
        <w:rPr>
          <w:lang w:val="ru-RU"/>
        </w:rPr>
      </w:pPr>
      <w:r w:rsidRPr="00166726">
        <w:rPr>
          <w:lang w:val="ru-RU"/>
        </w:rPr>
        <w:tab/>
      </w:r>
      <m:oMath>
        <m:sSubSup>
          <m:sSubSupPr>
            <m:ctrlPr>
              <w:rPr>
                <w:rFonts w:ascii="Cambria Math" w:eastAsiaTheme="minorEastAsia" w:hAnsi="Cambria Math"/>
                <w:i/>
                <w:lang w:val="ru-RU"/>
              </w:rPr>
            </m:ctrlPr>
          </m:sSubSupPr>
          <m:e>
            <m:r>
              <m:rPr>
                <m:sty m:val="p"/>
              </m:rPr>
              <w:rPr>
                <w:rFonts w:ascii="Cambria Math" w:eastAsiaTheme="minorEastAsia" w:hAnsi="Cambria Math"/>
                <w:lang w:val="ru-RU"/>
              </w:rPr>
              <m:t>Σ</m:t>
            </m:r>
          </m:e>
          <m:sub>
            <m:r>
              <m:rPr>
                <m:sty m:val="p"/>
              </m:rPr>
              <w:rPr>
                <w:rFonts w:ascii="Cambria Math" w:eastAsiaTheme="minorEastAsia" w:hAnsi="Cambria Math"/>
                <w:lang w:val="ru-RU"/>
              </w:rPr>
              <m:t>χ</m:t>
            </m:r>
          </m:sub>
          <m:sup>
            <m:r>
              <w:rPr>
                <w:rFonts w:ascii="Cambria Math" w:eastAsiaTheme="minorEastAsia" w:hAnsi="Cambria Math"/>
                <w:lang w:val="ru-RU"/>
              </w:rPr>
              <m:t>2</m:t>
            </m:r>
          </m:sup>
        </m:sSubSup>
        <m:r>
          <w:rPr>
            <w:rFonts w:ascii="Cambria Math" w:eastAsiaTheme="minorEastAsia" w:hAnsi="Cambria Math"/>
            <w:lang w:val="ru-RU"/>
          </w:rPr>
          <m:t>=23,17∙</m:t>
        </m:r>
        <m:sSup>
          <m:sSupPr>
            <m:ctrlPr>
              <w:rPr>
                <w:rFonts w:ascii="Cambria Math" w:eastAsiaTheme="minorEastAsia" w:hAnsi="Cambria Math"/>
                <w:i/>
                <w:lang w:val="ru-RU"/>
              </w:rPr>
            </m:ctrlPr>
          </m:sSupPr>
          <m:e>
            <m:r>
              <w:rPr>
                <w:rFonts w:ascii="Cambria Math" w:eastAsiaTheme="minorEastAsia" w:hAnsi="Cambria Math"/>
                <w:lang w:val="ru-RU"/>
              </w:rPr>
              <m:t>k</m:t>
            </m:r>
          </m:e>
          <m:sup>
            <m:f>
              <m:fPr>
                <m:type m:val="lin"/>
                <m:ctrlPr>
                  <w:rPr>
                    <w:rFonts w:ascii="Cambria Math" w:eastAsiaTheme="minorEastAsia" w:hAnsi="Cambria Math"/>
                    <w:i/>
                    <w:lang w:val="ru-RU"/>
                  </w:rPr>
                </m:ctrlPr>
              </m:fPr>
              <m:num>
                <m:r>
                  <w:rPr>
                    <w:rFonts w:ascii="Cambria Math" w:eastAsiaTheme="minorEastAsia" w:hAnsi="Cambria Math"/>
                    <w:lang w:val="ru-RU"/>
                  </w:rPr>
                  <m:t>7</m:t>
                </m:r>
              </m:num>
              <m:den>
                <m:r>
                  <w:rPr>
                    <w:rFonts w:ascii="Cambria Math" w:eastAsiaTheme="minorEastAsia" w:hAnsi="Cambria Math"/>
                    <w:lang w:val="ru-RU"/>
                  </w:rPr>
                  <m:t>6</m:t>
                </m:r>
              </m:den>
            </m:f>
          </m:sup>
        </m:sSup>
        <m:r>
          <w:rPr>
            <w:rFonts w:ascii="Cambria Math" w:eastAsiaTheme="minorEastAsia" w:hAnsi="Cambria Math"/>
            <w:lang w:val="ru-RU"/>
          </w:rPr>
          <m:t>∙</m:t>
        </m:r>
        <m:sSubSup>
          <m:sSubSupPr>
            <m:ctrlPr>
              <w:rPr>
                <w:rFonts w:ascii="Cambria Math" w:eastAsiaTheme="minorEastAsia" w:hAnsi="Cambria Math"/>
                <w:i/>
                <w:lang w:val="ru-RU"/>
              </w:rPr>
            </m:ctrlPr>
          </m:sSubSupPr>
          <m:e>
            <m:r>
              <w:rPr>
                <w:rFonts w:ascii="Cambria Math" w:eastAsiaTheme="minorEastAsia" w:hAnsi="Cambria Math"/>
                <w:lang w:val="ru-RU"/>
              </w:rPr>
              <m:t>C</m:t>
            </m:r>
          </m:e>
          <m:sub>
            <m:r>
              <w:rPr>
                <w:rFonts w:ascii="Cambria Math" w:eastAsiaTheme="minorEastAsia" w:hAnsi="Cambria Math"/>
                <w:lang w:val="ru-RU"/>
              </w:rPr>
              <m:t>n</m:t>
            </m:r>
          </m:sub>
          <m:sup>
            <m:r>
              <w:rPr>
                <w:rFonts w:ascii="Cambria Math" w:eastAsiaTheme="minorEastAsia" w:hAnsi="Cambria Math"/>
                <w:lang w:val="ru-RU"/>
              </w:rPr>
              <m:t>2</m:t>
            </m:r>
          </m:sup>
        </m:sSubSup>
        <m:r>
          <w:rPr>
            <w:rFonts w:ascii="Cambria Math" w:eastAsiaTheme="minorEastAsia" w:hAnsi="Cambria Math"/>
            <w:lang w:val="ru-RU"/>
          </w:rPr>
          <m:t>∙</m:t>
        </m:r>
        <m:sSup>
          <m:sSupPr>
            <m:ctrlPr>
              <w:rPr>
                <w:rFonts w:ascii="Cambria Math" w:eastAsiaTheme="minorEastAsia" w:hAnsi="Cambria Math"/>
                <w:i/>
                <w:lang w:val="ru-RU"/>
              </w:rPr>
            </m:ctrlPr>
          </m:sSupPr>
          <m:e>
            <m:r>
              <w:rPr>
                <w:rFonts w:ascii="Cambria Math" w:eastAsiaTheme="minorEastAsia" w:hAnsi="Cambria Math"/>
                <w:lang w:val="ru-RU"/>
              </w:rPr>
              <m:t>L</m:t>
            </m:r>
          </m:e>
          <m:sup>
            <m:f>
              <m:fPr>
                <m:ctrlPr>
                  <w:rPr>
                    <w:rFonts w:ascii="Cambria Math" w:eastAsiaTheme="minorEastAsia" w:hAnsi="Cambria Math"/>
                    <w:i/>
                    <w:lang w:val="ru-RU"/>
                  </w:rPr>
                </m:ctrlPr>
              </m:fPr>
              <m:num>
                <m:r>
                  <w:rPr>
                    <w:rFonts w:ascii="Cambria Math" w:eastAsiaTheme="minorEastAsia" w:hAnsi="Cambria Math"/>
                    <w:lang w:val="ru-RU"/>
                  </w:rPr>
                  <m:t>11</m:t>
                </m:r>
              </m:num>
              <m:den>
                <m:r>
                  <w:rPr>
                    <w:rFonts w:ascii="Cambria Math" w:eastAsiaTheme="minorEastAsia" w:hAnsi="Cambria Math"/>
                    <w:lang w:val="ru-RU"/>
                  </w:rPr>
                  <m:t>6</m:t>
                </m:r>
              </m:den>
            </m:f>
          </m:sup>
        </m:sSup>
      </m:oMath>
      <w:r w:rsidR="001F7AD5" w:rsidRPr="00166726">
        <w:rPr>
          <w:lang w:val="ru-RU"/>
        </w:rPr>
        <w:t>,</w:t>
      </w:r>
      <w:r w:rsidRPr="00166726">
        <w:rPr>
          <w:lang w:val="ru-RU"/>
        </w:rPr>
        <w:tab/>
        <w:t>(</w:t>
      </w:r>
      <w:r w:rsidR="00D70731" w:rsidRPr="00166726">
        <w:rPr>
          <w:lang w:val="ru-RU"/>
        </w:rPr>
        <w:t>20</w:t>
      </w:r>
      <w:r w:rsidRPr="00166726">
        <w:rPr>
          <w:lang w:val="ru-RU"/>
        </w:rPr>
        <w:t>)</w:t>
      </w:r>
    </w:p>
    <w:p w14:paraId="6BA89322" w14:textId="5625AC42" w:rsidR="0043644C" w:rsidRPr="00166726" w:rsidRDefault="0043644C" w:rsidP="0043644C">
      <w:pPr>
        <w:rPr>
          <w:lang w:val="ru-RU"/>
        </w:rPr>
      </w:pPr>
      <w:r w:rsidRPr="00166726">
        <w:rPr>
          <w:lang w:val="ru-RU"/>
        </w:rPr>
        <w:t>где:</w:t>
      </w:r>
    </w:p>
    <w:p w14:paraId="3D216268" w14:textId="6B6ED985" w:rsidR="0043644C" w:rsidRPr="00166726" w:rsidRDefault="0043644C" w:rsidP="0043644C">
      <w:pPr>
        <w:pStyle w:val="Equationlegend"/>
        <w:rPr>
          <w:lang w:val="ru-RU"/>
        </w:rPr>
      </w:pPr>
      <w:r w:rsidRPr="00166726">
        <w:rPr>
          <w:lang w:val="ru-RU"/>
        </w:rPr>
        <w:tab/>
      </w:r>
      <m:oMath>
        <m:r>
          <w:rPr>
            <w:rFonts w:ascii="Cambria Math" w:eastAsiaTheme="minorEastAsia" w:hAnsi="Cambria Math"/>
            <w:lang w:val="ru-RU"/>
          </w:rPr>
          <m:t>k=</m:t>
        </m:r>
        <m:f>
          <m:fPr>
            <m:ctrlPr>
              <w:rPr>
                <w:rFonts w:ascii="Cambria Math" w:eastAsiaTheme="minorEastAsia" w:hAnsi="Cambria Math"/>
                <w:i/>
                <w:lang w:val="ru-RU"/>
              </w:rPr>
            </m:ctrlPr>
          </m:fPr>
          <m:num>
            <m:r>
              <w:rPr>
                <w:rFonts w:ascii="Cambria Math" w:eastAsiaTheme="minorEastAsia" w:hAnsi="Cambria Math"/>
                <w:lang w:val="ru-RU"/>
              </w:rPr>
              <m:t>2</m:t>
            </m:r>
            <m:r>
              <m:rPr>
                <m:sty m:val="p"/>
              </m:rPr>
              <w:rPr>
                <w:rFonts w:ascii="Cambria Math" w:eastAsiaTheme="minorEastAsia" w:hAnsi="Cambria Math"/>
                <w:lang w:val="ru-RU"/>
              </w:rPr>
              <m:t>π</m:t>
            </m:r>
          </m:num>
          <m:den>
            <m:r>
              <m:rPr>
                <m:sty m:val="p"/>
              </m:rPr>
              <w:rPr>
                <w:rFonts w:ascii="Cambria Math" w:eastAsiaTheme="minorEastAsia" w:hAnsi="Cambria Math"/>
                <w:lang w:val="ru-RU"/>
              </w:rPr>
              <m:t>λ</m:t>
            </m:r>
          </m:den>
        </m:f>
      </m:oMath>
      <w:r w:rsidR="001A1ADA" w:rsidRPr="00166726">
        <w:rPr>
          <w:lang w:val="ru-RU"/>
        </w:rPr>
        <w:t>:</w:t>
      </w:r>
      <w:r w:rsidRPr="00166726">
        <w:rPr>
          <w:lang w:val="ru-RU"/>
        </w:rPr>
        <w:tab/>
        <w:t>номер волны, (м</w:t>
      </w:r>
      <w:r w:rsidRPr="00166726">
        <w:rPr>
          <w:rFonts w:ascii="(Utiliser une police de caractè" w:hAnsi="(Utiliser une police de caractè"/>
          <w:vertAlign w:val="superscript"/>
          <w:lang w:val="ru-RU"/>
        </w:rPr>
        <w:t>−1</w:t>
      </w:r>
      <w:r w:rsidRPr="00166726">
        <w:rPr>
          <w:lang w:val="ru-RU"/>
        </w:rPr>
        <w:t>)</w:t>
      </w:r>
      <w:r w:rsidR="001A1ADA" w:rsidRPr="00166726">
        <w:rPr>
          <w:lang w:val="ru-RU"/>
        </w:rPr>
        <w:t>;</w:t>
      </w:r>
    </w:p>
    <w:p w14:paraId="44C90EB7" w14:textId="77777777" w:rsidR="0043644C" w:rsidRPr="00166726" w:rsidRDefault="0043644C" w:rsidP="0043644C">
      <w:pPr>
        <w:pStyle w:val="Equationlegend"/>
        <w:rPr>
          <w:lang w:val="ru-RU"/>
        </w:rPr>
      </w:pPr>
      <w:r w:rsidRPr="00166726">
        <w:rPr>
          <w:lang w:val="ru-RU"/>
        </w:rPr>
        <w:tab/>
      </w:r>
      <w:r w:rsidRPr="00166726">
        <w:rPr>
          <w:i/>
          <w:iCs/>
          <w:lang w:val="ru-RU"/>
        </w:rPr>
        <w:t>L</w:t>
      </w:r>
      <w:r w:rsidR="001A1ADA" w:rsidRPr="00166726">
        <w:rPr>
          <w:lang w:val="ru-RU"/>
        </w:rPr>
        <w:t>:</w:t>
      </w:r>
      <w:r w:rsidRPr="00166726">
        <w:rPr>
          <w:lang w:val="ru-RU"/>
        </w:rPr>
        <w:tab/>
        <w:t>протяженность линии связи, (м)</w:t>
      </w:r>
      <w:r w:rsidR="001A1ADA" w:rsidRPr="00166726">
        <w:rPr>
          <w:lang w:val="ru-RU"/>
        </w:rPr>
        <w:t>;</w:t>
      </w:r>
    </w:p>
    <w:p w14:paraId="704661A3" w14:textId="28C97163" w:rsidR="0043644C" w:rsidRPr="00166726" w:rsidRDefault="0043644C" w:rsidP="0043644C">
      <w:pPr>
        <w:pStyle w:val="Equationlegend"/>
        <w:rPr>
          <w:lang w:val="ru-RU"/>
        </w:rPr>
      </w:pPr>
      <w:r w:rsidRPr="00166726">
        <w:rPr>
          <w:lang w:val="ru-RU"/>
        </w:rPr>
        <w:tab/>
      </w:r>
      <m:oMath>
        <m:sSubSup>
          <m:sSubSupPr>
            <m:ctrlPr>
              <w:rPr>
                <w:rFonts w:ascii="Cambria Math" w:eastAsiaTheme="minorEastAsia" w:hAnsi="Cambria Math"/>
                <w:i/>
                <w:lang w:val="ru-RU"/>
              </w:rPr>
            </m:ctrlPr>
          </m:sSubSupPr>
          <m:e>
            <m:r>
              <w:rPr>
                <w:rFonts w:ascii="Cambria Math" w:eastAsiaTheme="minorEastAsia" w:hAnsi="Cambria Math"/>
                <w:lang w:val="ru-RU"/>
              </w:rPr>
              <m:t>C</m:t>
            </m:r>
          </m:e>
          <m:sub>
            <m:r>
              <w:rPr>
                <w:rFonts w:ascii="Cambria Math" w:eastAsiaTheme="minorEastAsia" w:hAnsi="Cambria Math"/>
                <w:lang w:val="ru-RU"/>
              </w:rPr>
              <m:t>n</m:t>
            </m:r>
          </m:sub>
          <m:sup>
            <m:r>
              <w:rPr>
                <w:rFonts w:ascii="Cambria Math" w:eastAsiaTheme="minorEastAsia" w:hAnsi="Cambria Math"/>
                <w:lang w:val="ru-RU"/>
              </w:rPr>
              <m:t>2</m:t>
            </m:r>
          </m:sup>
        </m:sSubSup>
      </m:oMath>
      <w:r w:rsidRPr="00166726">
        <w:rPr>
          <w:lang w:val="ru-RU"/>
        </w:rPr>
        <w:t>:</w:t>
      </w:r>
      <w:r w:rsidRPr="00166726">
        <w:rPr>
          <w:lang w:val="ru-RU"/>
        </w:rPr>
        <w:tab/>
        <w:t>структурный параметр индекса рефракции (м</w:t>
      </w:r>
      <w:r w:rsidRPr="00166726">
        <w:rPr>
          <w:vertAlign w:val="superscript"/>
          <w:lang w:val="ru-RU"/>
        </w:rPr>
        <w:t>−2/3</w:t>
      </w:r>
      <w:r w:rsidRPr="00166726">
        <w:rPr>
          <w:lang w:val="ru-RU"/>
        </w:rPr>
        <w:t>).</w:t>
      </w:r>
    </w:p>
    <w:p w14:paraId="7C1F43B4" w14:textId="77777777" w:rsidR="00AA13E3" w:rsidRPr="00166726" w:rsidRDefault="00AA13E3" w:rsidP="00AA13E3">
      <w:pPr>
        <w:rPr>
          <w:rFonts w:eastAsiaTheme="minorEastAsia"/>
          <w:lang w:val="ru-RU"/>
        </w:rPr>
      </w:pPr>
      <w:r w:rsidRPr="00166726">
        <w:rPr>
          <w:lang w:val="ru-RU"/>
        </w:rPr>
        <w:t>Мерцание имеет пик амплитуды, равный 4σ</w:t>
      </w:r>
      <w:r w:rsidRPr="00166726">
        <w:rPr>
          <w:vertAlign w:val="subscript"/>
          <w:lang w:val="ru-RU"/>
        </w:rPr>
        <w:t>χ</w:t>
      </w:r>
      <w:r w:rsidRPr="00166726">
        <w:rPr>
          <w:lang w:val="ru-RU"/>
        </w:rPr>
        <w:t>, и ослабление из-за мерцания = 2σ</w:t>
      </w:r>
      <w:r w:rsidRPr="00166726">
        <w:rPr>
          <w:vertAlign w:val="subscript"/>
          <w:lang w:val="ru-RU"/>
        </w:rPr>
        <w:t>χ</w:t>
      </w:r>
      <w:r w:rsidRPr="00166726">
        <w:rPr>
          <w:lang w:val="ru-RU"/>
        </w:rPr>
        <w:t xml:space="preserve">. При сильной турбулентности наблюдается насыщение изменения, определяемого вышеприведенным соотношением. Параметр </w:t>
      </w:r>
      <m:oMath>
        <m:sSubSup>
          <m:sSubSupPr>
            <m:ctrlPr>
              <w:rPr>
                <w:rFonts w:ascii="Cambria Math" w:eastAsiaTheme="minorEastAsia" w:hAnsi="Cambria Math"/>
                <w:i/>
                <w:lang w:val="ru-RU"/>
              </w:rPr>
            </m:ctrlPr>
          </m:sSubSupPr>
          <m:e>
            <m:r>
              <w:rPr>
                <w:rFonts w:ascii="Cambria Math" w:eastAsiaTheme="minorEastAsia" w:hAnsi="Cambria Math"/>
                <w:lang w:val="ru-RU"/>
              </w:rPr>
              <m:t>C</m:t>
            </m:r>
          </m:e>
          <m:sub>
            <m:r>
              <w:rPr>
                <w:rFonts w:ascii="Cambria Math" w:eastAsiaTheme="minorEastAsia" w:hAnsi="Cambria Math"/>
                <w:lang w:val="ru-RU"/>
              </w:rPr>
              <m:t>n</m:t>
            </m:r>
          </m:sub>
          <m:sup>
            <m:r>
              <w:rPr>
                <w:rFonts w:ascii="Cambria Math" w:eastAsiaTheme="minorEastAsia" w:hAnsi="Cambria Math"/>
                <w:lang w:val="ru-RU"/>
              </w:rPr>
              <m:t>2</m:t>
            </m:r>
          </m:sup>
        </m:sSubSup>
      </m:oMath>
      <w:r w:rsidRPr="00166726">
        <w:rPr>
          <w:vertAlign w:val="superscript"/>
          <w:lang w:val="ru-RU"/>
        </w:rPr>
        <w:t xml:space="preserve"> </w:t>
      </w:r>
      <w:r w:rsidRPr="00166726">
        <w:rPr>
          <w:lang w:val="ru-RU"/>
        </w:rPr>
        <w:t xml:space="preserve">на оптических частотах имеет значение, отличное от значения для миллиметровых волн. Мерцание на миллиметровых волнах обусловлено, главным образом, флуктуациями влажности, тогда как мерцание на оптических частотах является, в основном, функцией температуры. На миллиметровых волнах параметр </w:t>
      </w:r>
      <m:oMath>
        <m:sSubSup>
          <m:sSubSupPr>
            <m:ctrlPr>
              <w:rPr>
                <w:rFonts w:ascii="Cambria Math" w:eastAsiaTheme="minorEastAsia" w:hAnsi="Cambria Math"/>
                <w:i/>
                <w:lang w:val="ru-RU"/>
              </w:rPr>
            </m:ctrlPr>
          </m:sSubSupPr>
          <m:e>
            <m:r>
              <w:rPr>
                <w:rFonts w:ascii="Cambria Math" w:eastAsiaTheme="minorEastAsia" w:hAnsi="Cambria Math"/>
                <w:lang w:val="ru-RU"/>
              </w:rPr>
              <m:t>C</m:t>
            </m:r>
          </m:e>
          <m:sub>
            <m:r>
              <w:rPr>
                <w:rFonts w:ascii="Cambria Math" w:eastAsiaTheme="minorEastAsia" w:hAnsi="Cambria Math"/>
                <w:lang w:val="ru-RU"/>
              </w:rPr>
              <m:t>n</m:t>
            </m:r>
          </m:sub>
          <m:sup>
            <m:r>
              <w:rPr>
                <w:rFonts w:ascii="Cambria Math" w:eastAsiaTheme="minorEastAsia" w:hAnsi="Cambria Math"/>
                <w:lang w:val="ru-RU"/>
              </w:rPr>
              <m:t>2</m:t>
            </m:r>
          </m:sup>
        </m:sSubSup>
      </m:oMath>
      <w:r w:rsidRPr="00166726">
        <w:rPr>
          <w:vertAlign w:val="superscript"/>
          <w:lang w:val="ru-RU"/>
        </w:rPr>
        <w:t xml:space="preserve"> </w:t>
      </w:r>
      <w:r w:rsidRPr="00166726">
        <w:rPr>
          <w:lang w:val="ru-RU"/>
        </w:rPr>
        <w:t>примерно равен 10</w:t>
      </w:r>
      <w:r w:rsidRPr="00166726">
        <w:rPr>
          <w:vertAlign w:val="superscript"/>
          <w:lang w:val="ru-RU"/>
        </w:rPr>
        <w:t xml:space="preserve">−13 </w:t>
      </w:r>
      <w:r w:rsidRPr="00166726">
        <w:rPr>
          <w:lang w:val="ru-RU"/>
        </w:rPr>
        <w:t>м</w:t>
      </w:r>
      <w:r w:rsidRPr="00166726">
        <w:rPr>
          <w:vertAlign w:val="superscript"/>
          <w:lang w:val="ru-RU"/>
        </w:rPr>
        <w:t xml:space="preserve">−2/3 </w:t>
      </w:r>
      <w:r w:rsidRPr="00166726">
        <w:rPr>
          <w:lang w:val="ru-RU"/>
        </w:rPr>
        <w:t xml:space="preserve">(обычно, на миллиметровых волнах </w:t>
      </w:r>
      <m:oMath>
        <m:sSubSup>
          <m:sSubSupPr>
            <m:ctrlPr>
              <w:rPr>
                <w:rFonts w:ascii="Cambria Math" w:eastAsiaTheme="minorEastAsia" w:hAnsi="Cambria Math"/>
                <w:i/>
                <w:lang w:val="ru-RU"/>
              </w:rPr>
            </m:ctrlPr>
          </m:sSubSupPr>
          <m:e>
            <m:r>
              <w:rPr>
                <w:rFonts w:ascii="Cambria Math" w:eastAsiaTheme="minorEastAsia" w:hAnsi="Cambria Math"/>
                <w:lang w:val="ru-RU"/>
              </w:rPr>
              <m:t>C</m:t>
            </m:r>
          </m:e>
          <m:sub>
            <m:r>
              <w:rPr>
                <w:rFonts w:ascii="Cambria Math" w:eastAsiaTheme="minorEastAsia" w:hAnsi="Cambria Math"/>
                <w:lang w:val="ru-RU"/>
              </w:rPr>
              <m:t>n</m:t>
            </m:r>
          </m:sub>
          <m:sup>
            <m:r>
              <w:rPr>
                <w:rFonts w:ascii="Cambria Math" w:eastAsiaTheme="minorEastAsia" w:hAnsi="Cambria Math"/>
                <w:lang w:val="ru-RU"/>
              </w:rPr>
              <m:t>2</m:t>
            </m:r>
          </m:sup>
        </m:sSubSup>
      </m:oMath>
      <w:r w:rsidRPr="00166726">
        <w:rPr>
          <w:lang w:val="ru-RU"/>
        </w:rPr>
        <w:t xml:space="preserve"> принимает значение от 10</w:t>
      </w:r>
      <w:r w:rsidRPr="00166726">
        <w:rPr>
          <w:vertAlign w:val="superscript"/>
          <w:lang w:val="ru-RU"/>
        </w:rPr>
        <w:t>−14</w:t>
      </w:r>
      <w:r w:rsidRPr="00166726">
        <w:rPr>
          <w:lang w:val="ru-RU"/>
        </w:rPr>
        <w:t xml:space="preserve"> до</w:t>
      </w:r>
      <w:r w:rsidRPr="00166726">
        <w:rPr>
          <w:vertAlign w:val="superscript"/>
          <w:lang w:val="ru-RU"/>
        </w:rPr>
        <w:t xml:space="preserve"> </w:t>
      </w:r>
      <w:r w:rsidRPr="00166726">
        <w:rPr>
          <w:lang w:val="ru-RU"/>
        </w:rPr>
        <w:t>10</w:t>
      </w:r>
      <w:r w:rsidRPr="00166726">
        <w:rPr>
          <w:vertAlign w:val="superscript"/>
          <w:lang w:val="ru-RU"/>
        </w:rPr>
        <w:t>−12</w:t>
      </w:r>
      <w:r w:rsidRPr="00166726">
        <w:rPr>
          <w:lang w:val="ru-RU"/>
        </w:rPr>
        <w:t xml:space="preserve"> м</w:t>
      </w:r>
      <w:r w:rsidRPr="00166726">
        <w:rPr>
          <w:vertAlign w:val="superscript"/>
          <w:lang w:val="ru-RU"/>
        </w:rPr>
        <w:t>−2/3</w:t>
      </w:r>
      <w:r w:rsidRPr="00166726">
        <w:rPr>
          <w:lang w:val="ru-RU"/>
        </w:rPr>
        <w:t xml:space="preserve">), а на оптических частотах значение </w:t>
      </w:r>
      <m:oMath>
        <m:sSubSup>
          <m:sSubSupPr>
            <m:ctrlPr>
              <w:rPr>
                <w:rFonts w:ascii="Cambria Math" w:eastAsiaTheme="minorEastAsia" w:hAnsi="Cambria Math"/>
                <w:i/>
                <w:lang w:val="ru-RU"/>
              </w:rPr>
            </m:ctrlPr>
          </m:sSubSupPr>
          <m:e>
            <m:r>
              <w:rPr>
                <w:rFonts w:ascii="Cambria Math" w:eastAsiaTheme="minorEastAsia" w:hAnsi="Cambria Math"/>
                <w:lang w:val="ru-RU"/>
              </w:rPr>
              <m:t>C</m:t>
            </m:r>
          </m:e>
          <m:sub>
            <m:r>
              <w:rPr>
                <w:rFonts w:ascii="Cambria Math" w:eastAsiaTheme="minorEastAsia" w:hAnsi="Cambria Math"/>
                <w:lang w:val="ru-RU"/>
              </w:rPr>
              <m:t>n</m:t>
            </m:r>
          </m:sub>
          <m:sup>
            <m:r>
              <w:rPr>
                <w:rFonts w:ascii="Cambria Math" w:eastAsiaTheme="minorEastAsia" w:hAnsi="Cambria Math"/>
                <w:lang w:val="ru-RU"/>
              </w:rPr>
              <m:t>2</m:t>
            </m:r>
          </m:sup>
        </m:sSubSup>
      </m:oMath>
      <w:r w:rsidRPr="00166726">
        <w:rPr>
          <w:lang w:val="ru-RU"/>
        </w:rPr>
        <w:t xml:space="preserve"> примерно рано 2 × 10</w:t>
      </w:r>
      <w:r w:rsidRPr="00166726">
        <w:rPr>
          <w:vertAlign w:val="superscript"/>
          <w:lang w:val="ru-RU"/>
        </w:rPr>
        <w:t xml:space="preserve">−15 </w:t>
      </w:r>
      <w:r w:rsidRPr="00166726">
        <w:rPr>
          <w:lang w:val="ru-RU"/>
        </w:rPr>
        <w:t>м</w:t>
      </w:r>
      <w:r w:rsidRPr="00166726">
        <w:rPr>
          <w:vertAlign w:val="superscript"/>
          <w:lang w:val="ru-RU"/>
        </w:rPr>
        <w:t xml:space="preserve">−2/3 </w:t>
      </w:r>
      <w:r w:rsidRPr="00166726">
        <w:rPr>
          <w:lang w:val="ru-RU"/>
        </w:rPr>
        <w:t xml:space="preserve">при слабой турбулентности (обычно, на оптических частотах </w:t>
      </w:r>
      <m:oMath>
        <m:sSubSup>
          <m:sSubSupPr>
            <m:ctrlPr>
              <w:rPr>
                <w:rFonts w:ascii="Cambria Math" w:eastAsiaTheme="minorEastAsia" w:hAnsi="Cambria Math"/>
                <w:i/>
                <w:lang w:val="ru-RU"/>
              </w:rPr>
            </m:ctrlPr>
          </m:sSubSupPr>
          <m:e>
            <m:r>
              <w:rPr>
                <w:rFonts w:ascii="Cambria Math" w:eastAsiaTheme="minorEastAsia" w:hAnsi="Cambria Math"/>
                <w:lang w:val="ru-RU"/>
              </w:rPr>
              <m:t>C</m:t>
            </m:r>
          </m:e>
          <m:sub>
            <m:r>
              <w:rPr>
                <w:rFonts w:ascii="Cambria Math" w:eastAsiaTheme="minorEastAsia" w:hAnsi="Cambria Math"/>
                <w:lang w:val="ru-RU"/>
              </w:rPr>
              <m:t>n</m:t>
            </m:r>
          </m:sub>
          <m:sup>
            <m:r>
              <w:rPr>
                <w:rFonts w:ascii="Cambria Math" w:eastAsiaTheme="minorEastAsia" w:hAnsi="Cambria Math"/>
                <w:lang w:val="ru-RU"/>
              </w:rPr>
              <m:t>2</m:t>
            </m:r>
          </m:sup>
        </m:sSubSup>
      </m:oMath>
      <w:r w:rsidRPr="00166726">
        <w:rPr>
          <w:lang w:val="ru-RU"/>
        </w:rPr>
        <w:t xml:space="preserve"> принимает значение от 10</w:t>
      </w:r>
      <w:r w:rsidRPr="00166726">
        <w:rPr>
          <w:vertAlign w:val="superscript"/>
          <w:lang w:val="ru-RU"/>
        </w:rPr>
        <w:t>−16</w:t>
      </w:r>
      <w:r w:rsidRPr="00166726">
        <w:rPr>
          <w:lang w:val="ru-RU"/>
        </w:rPr>
        <w:t xml:space="preserve"> до 10</w:t>
      </w:r>
      <w:r w:rsidRPr="00166726">
        <w:rPr>
          <w:vertAlign w:val="superscript"/>
          <w:lang w:val="ru-RU"/>
        </w:rPr>
        <w:t xml:space="preserve">−13 </w:t>
      </w:r>
      <w:r w:rsidRPr="00166726">
        <w:rPr>
          <w:lang w:val="ru-RU"/>
        </w:rPr>
        <w:t>м−2/3).</w:t>
      </w:r>
    </w:p>
    <w:p w14:paraId="5675401C" w14:textId="77777777" w:rsidR="00AA13E3" w:rsidRPr="00166726" w:rsidRDefault="00AA13E3" w:rsidP="00AA13E3">
      <w:pPr>
        <w:rPr>
          <w:rFonts w:eastAsiaTheme="minorEastAsia"/>
          <w:lang w:val="ru-RU"/>
        </w:rPr>
      </w:pPr>
      <w:r w:rsidRPr="00166726">
        <w:rPr>
          <w:lang w:val="ru-RU"/>
        </w:rPr>
        <w:t>На рисунке 3 показано изменение ослабления оптического луча с длиной волны 1550 нм при слабой, средней и сильной турбулентности на расстояниях до 2000 м. Заметно, что ослабление возрастает с усилением турбулентности. В таблице 6 показано влияние турбулентности на распространение оптических и радиоволн. Чем больше длина волны оптического сигнала, тем сильнее мерцание.</w:t>
      </w:r>
    </w:p>
    <w:p w14:paraId="59703778" w14:textId="77777777" w:rsidR="0043644C" w:rsidRPr="00166726" w:rsidRDefault="0043644C" w:rsidP="00F91FC9">
      <w:pPr>
        <w:pStyle w:val="FigureNo"/>
        <w:rPr>
          <w:szCs w:val="18"/>
          <w:lang w:val="ru-RU"/>
        </w:rPr>
      </w:pPr>
      <w:r w:rsidRPr="00166726">
        <w:rPr>
          <w:szCs w:val="18"/>
          <w:lang w:val="ru-RU"/>
        </w:rPr>
        <w:t>РИСУНОК 3</w:t>
      </w:r>
    </w:p>
    <w:p w14:paraId="410CD0BC" w14:textId="6BCE5FAF" w:rsidR="0043644C" w:rsidRPr="00166726" w:rsidRDefault="0043644C" w:rsidP="00E70617">
      <w:pPr>
        <w:pStyle w:val="Figuretitle"/>
        <w:rPr>
          <w:szCs w:val="18"/>
          <w:lang w:val="ru-RU"/>
        </w:rPr>
      </w:pPr>
      <w:r w:rsidRPr="00166726">
        <w:rPr>
          <w:szCs w:val="18"/>
          <w:lang w:val="ru-RU"/>
        </w:rPr>
        <w:t xml:space="preserve">Изменение ослабления из-за </w:t>
      </w:r>
      <w:r w:rsidR="00DF1731" w:rsidRPr="00166726">
        <w:rPr>
          <w:szCs w:val="18"/>
          <w:lang w:val="ru-RU"/>
        </w:rPr>
        <w:t>мерцания</w:t>
      </w:r>
      <w:r w:rsidRPr="00166726">
        <w:rPr>
          <w:szCs w:val="18"/>
          <w:lang w:val="ru-RU"/>
        </w:rPr>
        <w:t xml:space="preserve"> в зависимости от расстояния, </w:t>
      </w:r>
      <w:r w:rsidR="00E70617" w:rsidRPr="00166726">
        <w:rPr>
          <w:szCs w:val="18"/>
          <w:lang w:val="ru-RU"/>
        </w:rPr>
        <w:br/>
      </w:r>
      <w:r w:rsidRPr="00166726">
        <w:rPr>
          <w:szCs w:val="18"/>
          <w:lang w:val="ru-RU"/>
        </w:rPr>
        <w:t>для разных типов турбулентности</w:t>
      </w:r>
      <w:r w:rsidR="00E70617" w:rsidRPr="00166726">
        <w:rPr>
          <w:szCs w:val="18"/>
          <w:lang w:val="ru-RU"/>
        </w:rPr>
        <w:t xml:space="preserve"> на</w:t>
      </w:r>
      <w:r w:rsidR="001A1ADA" w:rsidRPr="00166726">
        <w:rPr>
          <w:szCs w:val="18"/>
          <w:lang w:val="ru-RU"/>
        </w:rPr>
        <w:t xml:space="preserve"> 1</w:t>
      </w:r>
      <w:r w:rsidRPr="00166726">
        <w:rPr>
          <w:szCs w:val="18"/>
          <w:lang w:val="ru-RU"/>
        </w:rPr>
        <w:t>550 нм</w:t>
      </w:r>
    </w:p>
    <w:p w14:paraId="79D325F9" w14:textId="06B37A28" w:rsidR="00A56B82" w:rsidRPr="00166726" w:rsidRDefault="00A56B82" w:rsidP="00A56B82">
      <w:pPr>
        <w:pStyle w:val="Figure"/>
        <w:rPr>
          <w:sz w:val="24"/>
          <w:lang w:val="ru-RU" w:eastAsia="en-GB"/>
        </w:rPr>
      </w:pPr>
      <w:r w:rsidRPr="00166726">
        <w:rPr>
          <w:lang w:val="ru-RU"/>
        </w:rPr>
        <w:drawing>
          <wp:inline distT="0" distB="0" distL="0" distR="0" wp14:anchorId="48FBAAC5" wp14:editId="69282EC4">
            <wp:extent cx="2641192" cy="1915064"/>
            <wp:effectExtent l="0" t="0" r="6985" b="9525"/>
            <wp:docPr id="4" name="Picture 4" descr="Изменение ослабления из-за мерцания в зависимости от расстояния, &#10;для разных типов турбулентности на 1550 нм&#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Изменение ослабления из-за мерцания в зависимости от расстояния, &#10;для разных типов турбулентности на 1550 нм&#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58045" cy="1927283"/>
                    </a:xfrm>
                    <a:prstGeom prst="rect">
                      <a:avLst/>
                    </a:prstGeom>
                    <a:noFill/>
                    <a:ln>
                      <a:noFill/>
                    </a:ln>
                  </pic:spPr>
                </pic:pic>
              </a:graphicData>
            </a:graphic>
          </wp:inline>
        </w:drawing>
      </w:r>
    </w:p>
    <w:p w14:paraId="45B0CE97" w14:textId="6181F8D7" w:rsidR="0043644C" w:rsidRPr="00166726" w:rsidRDefault="0043644C" w:rsidP="00F91FC9">
      <w:pPr>
        <w:pStyle w:val="TableNo"/>
        <w:keepLines/>
        <w:spacing w:before="480" w:after="0"/>
        <w:rPr>
          <w:lang w:val="ru-RU"/>
        </w:rPr>
      </w:pPr>
      <w:r w:rsidRPr="00166726">
        <w:rPr>
          <w:lang w:val="ru-RU"/>
        </w:rPr>
        <w:lastRenderedPageBreak/>
        <w:t xml:space="preserve">ТАБЛИЦА </w:t>
      </w:r>
      <w:r w:rsidR="00664C90" w:rsidRPr="00166726">
        <w:rPr>
          <w:lang w:val="ru-RU"/>
        </w:rPr>
        <w:t>6</w:t>
      </w:r>
    </w:p>
    <w:p w14:paraId="2AF24695" w14:textId="1D9377A1" w:rsidR="0043644C" w:rsidRPr="00166726" w:rsidRDefault="00AA13E3" w:rsidP="00DF1731">
      <w:pPr>
        <w:pStyle w:val="Tabletitle"/>
        <w:keepNext w:val="0"/>
        <w:spacing w:before="120"/>
        <w:rPr>
          <w:lang w:val="ru-RU"/>
        </w:rPr>
      </w:pPr>
      <w:r w:rsidRPr="00166726">
        <w:rPr>
          <w:lang w:val="ru-RU"/>
        </w:rPr>
        <w:t>Таблица значений глубины замираний из-за мерцания, ожидаемого на трассе длинной 1 км</w:t>
      </w:r>
    </w:p>
    <w:tbl>
      <w:tblPr>
        <w:tblW w:w="8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29"/>
        <w:gridCol w:w="1644"/>
        <w:gridCol w:w="1559"/>
        <w:gridCol w:w="1446"/>
      </w:tblGrid>
      <w:tr w:rsidR="0043644C" w:rsidRPr="00166726" w14:paraId="196B93B5" w14:textId="77777777">
        <w:trPr>
          <w:jc w:val="center"/>
        </w:trPr>
        <w:tc>
          <w:tcPr>
            <w:tcW w:w="3629" w:type="dxa"/>
            <w:tcBorders>
              <w:bottom w:val="nil"/>
            </w:tcBorders>
          </w:tcPr>
          <w:p w14:paraId="2B8A7FCC" w14:textId="77777777" w:rsidR="0043644C" w:rsidRPr="00166726" w:rsidRDefault="0043644C" w:rsidP="00B2634B">
            <w:pPr>
              <w:pStyle w:val="Tablehead"/>
              <w:rPr>
                <w:lang w:val="ru-RU"/>
              </w:rPr>
            </w:pPr>
          </w:p>
        </w:tc>
        <w:tc>
          <w:tcPr>
            <w:tcW w:w="4649" w:type="dxa"/>
            <w:gridSpan w:val="3"/>
          </w:tcPr>
          <w:p w14:paraId="7B557B64" w14:textId="77777777" w:rsidR="0043644C" w:rsidRPr="00166726" w:rsidRDefault="0043644C" w:rsidP="00B2634B">
            <w:pPr>
              <w:pStyle w:val="Tablehead"/>
              <w:rPr>
                <w:lang w:val="ru-RU"/>
              </w:rPr>
            </w:pPr>
            <w:r w:rsidRPr="00166726">
              <w:rPr>
                <w:lang w:val="ru-RU"/>
              </w:rPr>
              <w:t>Турбулентность</w:t>
            </w:r>
          </w:p>
        </w:tc>
      </w:tr>
      <w:tr w:rsidR="0043644C" w:rsidRPr="00166726" w14:paraId="2E0E3CE7" w14:textId="77777777">
        <w:trPr>
          <w:jc w:val="center"/>
        </w:trPr>
        <w:tc>
          <w:tcPr>
            <w:tcW w:w="3629" w:type="dxa"/>
            <w:tcBorders>
              <w:top w:val="nil"/>
            </w:tcBorders>
          </w:tcPr>
          <w:p w14:paraId="4F0E3B47" w14:textId="77777777" w:rsidR="0043644C" w:rsidRPr="00166726" w:rsidRDefault="0043644C" w:rsidP="00B2634B">
            <w:pPr>
              <w:pStyle w:val="Tablehead"/>
              <w:rPr>
                <w:lang w:val="ru-RU"/>
              </w:rPr>
            </w:pPr>
          </w:p>
        </w:tc>
        <w:tc>
          <w:tcPr>
            <w:tcW w:w="1644" w:type="dxa"/>
          </w:tcPr>
          <w:p w14:paraId="7004F94B" w14:textId="77777777" w:rsidR="0043644C" w:rsidRPr="00166726" w:rsidRDefault="0043644C" w:rsidP="00B2634B">
            <w:pPr>
              <w:pStyle w:val="Tablehead"/>
              <w:rPr>
                <w:lang w:val="ru-RU"/>
              </w:rPr>
            </w:pPr>
            <w:r w:rsidRPr="00166726">
              <w:rPr>
                <w:lang w:val="ru-RU"/>
              </w:rPr>
              <w:t>Слабая</w:t>
            </w:r>
          </w:p>
        </w:tc>
        <w:tc>
          <w:tcPr>
            <w:tcW w:w="1559" w:type="dxa"/>
          </w:tcPr>
          <w:p w14:paraId="09DC9EAC" w14:textId="77777777" w:rsidR="0043644C" w:rsidRPr="00166726" w:rsidRDefault="0043644C" w:rsidP="00B2634B">
            <w:pPr>
              <w:pStyle w:val="Tablehead"/>
              <w:rPr>
                <w:lang w:val="ru-RU"/>
              </w:rPr>
            </w:pPr>
            <w:r w:rsidRPr="00166726">
              <w:rPr>
                <w:lang w:val="ru-RU"/>
              </w:rPr>
              <w:t>Умеренная</w:t>
            </w:r>
          </w:p>
        </w:tc>
        <w:tc>
          <w:tcPr>
            <w:tcW w:w="1446" w:type="dxa"/>
          </w:tcPr>
          <w:p w14:paraId="6FBFD9AA" w14:textId="77777777" w:rsidR="0043644C" w:rsidRPr="00166726" w:rsidRDefault="0043644C" w:rsidP="00B2634B">
            <w:pPr>
              <w:pStyle w:val="Tablehead"/>
              <w:rPr>
                <w:lang w:val="ru-RU"/>
              </w:rPr>
            </w:pPr>
            <w:r w:rsidRPr="00166726">
              <w:rPr>
                <w:lang w:val="ru-RU"/>
              </w:rPr>
              <w:t>Высокая</w:t>
            </w:r>
          </w:p>
        </w:tc>
      </w:tr>
      <w:tr w:rsidR="00AA13E3" w:rsidRPr="00166726" w14:paraId="65581CAF" w14:textId="77777777" w:rsidTr="00B2634B">
        <w:trPr>
          <w:jc w:val="center"/>
        </w:trPr>
        <w:tc>
          <w:tcPr>
            <w:tcW w:w="3629" w:type="dxa"/>
            <w:vAlign w:val="center"/>
          </w:tcPr>
          <w:p w14:paraId="7343445B" w14:textId="0772FD04" w:rsidR="00AA13E3" w:rsidRPr="00166726" w:rsidRDefault="00B67A8E" w:rsidP="00B2634B">
            <w:pPr>
              <w:pStyle w:val="Tabletext"/>
              <w:keepNext/>
              <w:keepLines/>
              <w:rPr>
                <w:lang w:val="ru-RU"/>
              </w:rPr>
            </w:pPr>
            <m:oMath>
              <m:sSubSup>
                <m:sSubSupPr>
                  <m:ctrlPr>
                    <w:rPr>
                      <w:rFonts w:ascii="Cambria Math" w:eastAsiaTheme="minorEastAsia" w:hAnsi="Cambria Math"/>
                      <w:i/>
                      <w:sz w:val="24"/>
                      <w:lang w:val="ru-RU"/>
                    </w:rPr>
                  </m:ctrlPr>
                </m:sSubSupPr>
                <m:e>
                  <m:r>
                    <w:rPr>
                      <w:rFonts w:ascii="Cambria Math" w:eastAsiaTheme="minorEastAsia" w:hAnsi="Cambria Math"/>
                      <w:lang w:val="ru-RU"/>
                    </w:rPr>
                    <m:t>C</m:t>
                  </m:r>
                </m:e>
                <m:sub>
                  <m:r>
                    <w:rPr>
                      <w:rFonts w:ascii="Cambria Math" w:eastAsiaTheme="minorEastAsia" w:hAnsi="Cambria Math"/>
                      <w:lang w:val="ru-RU"/>
                    </w:rPr>
                    <m:t>n</m:t>
                  </m:r>
                </m:sub>
                <m:sup>
                  <m:r>
                    <w:rPr>
                      <w:rFonts w:ascii="Cambria Math" w:eastAsiaTheme="minorEastAsia" w:hAnsi="Cambria Math"/>
                      <w:lang w:val="ru-RU"/>
                    </w:rPr>
                    <m:t>2</m:t>
                  </m:r>
                </m:sup>
              </m:sSubSup>
            </m:oMath>
            <w:r w:rsidR="00AA13E3" w:rsidRPr="00166726">
              <w:rPr>
                <w:lang w:val="ru-RU"/>
              </w:rPr>
              <w:t xml:space="preserve"> для оптических волн (м</w:t>
            </w:r>
            <w:r w:rsidR="00AA13E3" w:rsidRPr="00166726">
              <w:rPr>
                <w:vertAlign w:val="superscript"/>
                <w:lang w:val="ru-RU"/>
              </w:rPr>
              <w:t>−2/3</w:t>
            </w:r>
            <w:r w:rsidR="00AA13E3" w:rsidRPr="00166726">
              <w:rPr>
                <w:lang w:val="ru-RU"/>
              </w:rPr>
              <w:t>)</w:t>
            </w:r>
          </w:p>
        </w:tc>
        <w:tc>
          <w:tcPr>
            <w:tcW w:w="1644" w:type="dxa"/>
            <w:vAlign w:val="center"/>
          </w:tcPr>
          <w:p w14:paraId="76A23A1C" w14:textId="6A10F51D" w:rsidR="00AA13E3" w:rsidRPr="00166726" w:rsidRDefault="00AA13E3" w:rsidP="00B2634B">
            <w:pPr>
              <w:pStyle w:val="Tabletext"/>
              <w:keepNext/>
              <w:keepLines/>
              <w:jc w:val="center"/>
              <w:rPr>
                <w:lang w:val="ru-RU"/>
              </w:rPr>
            </w:pPr>
            <w:r w:rsidRPr="00166726">
              <w:rPr>
                <w:lang w:val="ru-RU"/>
              </w:rPr>
              <w:t>10</w:t>
            </w:r>
            <w:r w:rsidRPr="00166726">
              <w:rPr>
                <w:vertAlign w:val="superscript"/>
                <w:lang w:val="ru-RU"/>
              </w:rPr>
              <w:t>−16</w:t>
            </w:r>
          </w:p>
        </w:tc>
        <w:tc>
          <w:tcPr>
            <w:tcW w:w="1559" w:type="dxa"/>
            <w:vAlign w:val="center"/>
          </w:tcPr>
          <w:p w14:paraId="489C4978" w14:textId="16DAA5D3" w:rsidR="00AA13E3" w:rsidRPr="00166726" w:rsidRDefault="00AA13E3" w:rsidP="00B2634B">
            <w:pPr>
              <w:pStyle w:val="Tabletext"/>
              <w:keepNext/>
              <w:keepLines/>
              <w:jc w:val="center"/>
              <w:rPr>
                <w:lang w:val="ru-RU"/>
              </w:rPr>
            </w:pPr>
            <w:r w:rsidRPr="00166726">
              <w:rPr>
                <w:lang w:val="ru-RU"/>
              </w:rPr>
              <w:t>10</w:t>
            </w:r>
            <w:r w:rsidRPr="00166726">
              <w:rPr>
                <w:vertAlign w:val="superscript"/>
                <w:lang w:val="ru-RU"/>
              </w:rPr>
              <w:t>−14</w:t>
            </w:r>
          </w:p>
        </w:tc>
        <w:tc>
          <w:tcPr>
            <w:tcW w:w="1446" w:type="dxa"/>
            <w:vAlign w:val="center"/>
          </w:tcPr>
          <w:p w14:paraId="2EBB5FD4" w14:textId="067DDE8B" w:rsidR="00AA13E3" w:rsidRPr="00166726" w:rsidRDefault="00AA13E3" w:rsidP="00B2634B">
            <w:pPr>
              <w:pStyle w:val="Tabletext"/>
              <w:keepNext/>
              <w:keepLines/>
              <w:jc w:val="center"/>
              <w:rPr>
                <w:lang w:val="ru-RU"/>
              </w:rPr>
            </w:pPr>
            <w:r w:rsidRPr="00166726">
              <w:rPr>
                <w:lang w:val="ru-RU"/>
              </w:rPr>
              <w:t>10</w:t>
            </w:r>
            <w:r w:rsidRPr="00166726">
              <w:rPr>
                <w:vertAlign w:val="superscript"/>
                <w:lang w:val="ru-RU"/>
              </w:rPr>
              <w:t>−13</w:t>
            </w:r>
          </w:p>
        </w:tc>
      </w:tr>
      <w:tr w:rsidR="00AA13E3" w:rsidRPr="00166726" w14:paraId="0541FF88" w14:textId="77777777" w:rsidTr="00B2634B">
        <w:trPr>
          <w:jc w:val="center"/>
        </w:trPr>
        <w:tc>
          <w:tcPr>
            <w:tcW w:w="3629" w:type="dxa"/>
            <w:vAlign w:val="center"/>
          </w:tcPr>
          <w:p w14:paraId="00514928" w14:textId="1959ED2A" w:rsidR="00AA13E3" w:rsidRPr="00166726" w:rsidRDefault="00AA13E3" w:rsidP="00B2634B">
            <w:pPr>
              <w:pStyle w:val="Tabletext"/>
              <w:keepNext/>
              <w:keepLines/>
              <w:rPr>
                <w:lang w:val="ru-RU"/>
              </w:rPr>
            </w:pPr>
            <w:r w:rsidRPr="00166726">
              <w:rPr>
                <w:lang w:val="ru-RU"/>
              </w:rPr>
              <w:t>Ослабление (0,98 мкм) (дБ)</w:t>
            </w:r>
          </w:p>
        </w:tc>
        <w:tc>
          <w:tcPr>
            <w:tcW w:w="1644" w:type="dxa"/>
            <w:vAlign w:val="center"/>
          </w:tcPr>
          <w:p w14:paraId="4970465E" w14:textId="63907F5C" w:rsidR="00AA13E3" w:rsidRPr="00166726" w:rsidRDefault="00AA13E3" w:rsidP="00B2634B">
            <w:pPr>
              <w:pStyle w:val="Tabletext"/>
              <w:keepNext/>
              <w:keepLines/>
              <w:jc w:val="center"/>
              <w:rPr>
                <w:lang w:val="ru-RU"/>
              </w:rPr>
            </w:pPr>
            <w:r w:rsidRPr="00166726">
              <w:rPr>
                <w:lang w:val="ru-RU"/>
              </w:rPr>
              <w:t>0,51</w:t>
            </w:r>
          </w:p>
        </w:tc>
        <w:tc>
          <w:tcPr>
            <w:tcW w:w="1559" w:type="dxa"/>
            <w:vAlign w:val="center"/>
          </w:tcPr>
          <w:p w14:paraId="73485EE3" w14:textId="074E9A6C" w:rsidR="00AA13E3" w:rsidRPr="00166726" w:rsidRDefault="00AA13E3" w:rsidP="00B2634B">
            <w:pPr>
              <w:pStyle w:val="Tabletext"/>
              <w:keepNext/>
              <w:keepLines/>
              <w:jc w:val="center"/>
              <w:rPr>
                <w:lang w:val="ru-RU"/>
              </w:rPr>
            </w:pPr>
            <w:r w:rsidRPr="00166726">
              <w:rPr>
                <w:lang w:val="ru-RU"/>
              </w:rPr>
              <w:t>5,06</w:t>
            </w:r>
          </w:p>
        </w:tc>
        <w:tc>
          <w:tcPr>
            <w:tcW w:w="1446" w:type="dxa"/>
            <w:vAlign w:val="center"/>
          </w:tcPr>
          <w:p w14:paraId="3A6D116B" w14:textId="6B3BBD86" w:rsidR="00AA13E3" w:rsidRPr="00166726" w:rsidRDefault="00AA13E3" w:rsidP="00B2634B">
            <w:pPr>
              <w:pStyle w:val="Tabletext"/>
              <w:keepNext/>
              <w:keepLines/>
              <w:jc w:val="center"/>
              <w:rPr>
                <w:lang w:val="ru-RU"/>
              </w:rPr>
            </w:pPr>
            <w:r w:rsidRPr="00166726">
              <w:rPr>
                <w:lang w:val="ru-RU"/>
              </w:rPr>
              <w:t>16,00</w:t>
            </w:r>
          </w:p>
        </w:tc>
      </w:tr>
      <w:tr w:rsidR="00AA13E3" w:rsidRPr="00166726" w14:paraId="0C79B4B6" w14:textId="77777777" w:rsidTr="00B2634B">
        <w:trPr>
          <w:jc w:val="center"/>
        </w:trPr>
        <w:tc>
          <w:tcPr>
            <w:tcW w:w="3629" w:type="dxa"/>
            <w:vAlign w:val="center"/>
          </w:tcPr>
          <w:p w14:paraId="4FF4A6B9" w14:textId="2DC0E2AE" w:rsidR="00AA13E3" w:rsidRPr="00166726" w:rsidRDefault="00AA13E3" w:rsidP="00B2634B">
            <w:pPr>
              <w:pStyle w:val="Tabletext"/>
              <w:keepNext/>
              <w:keepLines/>
              <w:rPr>
                <w:lang w:val="ru-RU"/>
              </w:rPr>
            </w:pPr>
            <w:r w:rsidRPr="00166726">
              <w:rPr>
                <w:lang w:val="ru-RU"/>
              </w:rPr>
              <w:t>Ослабление (1,55 мкм) (дБ)</w:t>
            </w:r>
          </w:p>
        </w:tc>
        <w:tc>
          <w:tcPr>
            <w:tcW w:w="1644" w:type="dxa"/>
            <w:vAlign w:val="center"/>
          </w:tcPr>
          <w:p w14:paraId="77ACE863" w14:textId="2CDAFB5E" w:rsidR="00AA13E3" w:rsidRPr="00166726" w:rsidRDefault="00AA13E3" w:rsidP="00B2634B">
            <w:pPr>
              <w:pStyle w:val="Tabletext"/>
              <w:keepNext/>
              <w:keepLines/>
              <w:jc w:val="center"/>
              <w:rPr>
                <w:lang w:val="ru-RU"/>
              </w:rPr>
            </w:pPr>
            <w:r w:rsidRPr="00166726">
              <w:rPr>
                <w:lang w:val="ru-RU"/>
              </w:rPr>
              <w:t>0,39</w:t>
            </w:r>
          </w:p>
        </w:tc>
        <w:tc>
          <w:tcPr>
            <w:tcW w:w="1559" w:type="dxa"/>
            <w:vAlign w:val="center"/>
          </w:tcPr>
          <w:p w14:paraId="3F5C0E5C" w14:textId="18E501EB" w:rsidR="00AA13E3" w:rsidRPr="00166726" w:rsidRDefault="00AA13E3" w:rsidP="00B2634B">
            <w:pPr>
              <w:pStyle w:val="Tabletext"/>
              <w:keepNext/>
              <w:keepLines/>
              <w:jc w:val="center"/>
              <w:rPr>
                <w:lang w:val="ru-RU"/>
              </w:rPr>
            </w:pPr>
            <w:r w:rsidRPr="00166726">
              <w:rPr>
                <w:lang w:val="ru-RU"/>
              </w:rPr>
              <w:t>3,87</w:t>
            </w:r>
          </w:p>
        </w:tc>
        <w:tc>
          <w:tcPr>
            <w:tcW w:w="1446" w:type="dxa"/>
            <w:vAlign w:val="center"/>
          </w:tcPr>
          <w:p w14:paraId="499FA495" w14:textId="73F62BD9" w:rsidR="00AA13E3" w:rsidRPr="00166726" w:rsidRDefault="00AA13E3" w:rsidP="00B2634B">
            <w:pPr>
              <w:pStyle w:val="Tabletext"/>
              <w:keepNext/>
              <w:keepLines/>
              <w:jc w:val="center"/>
              <w:rPr>
                <w:lang w:val="ru-RU"/>
              </w:rPr>
            </w:pPr>
            <w:r w:rsidRPr="00166726">
              <w:rPr>
                <w:lang w:val="ru-RU"/>
              </w:rPr>
              <w:t>12,25</w:t>
            </w:r>
          </w:p>
        </w:tc>
      </w:tr>
      <w:tr w:rsidR="00AA13E3" w:rsidRPr="00166726" w14:paraId="14626550" w14:textId="77777777" w:rsidTr="00B2634B">
        <w:trPr>
          <w:jc w:val="center"/>
        </w:trPr>
        <w:tc>
          <w:tcPr>
            <w:tcW w:w="3629" w:type="dxa"/>
            <w:vAlign w:val="center"/>
          </w:tcPr>
          <w:p w14:paraId="34164FA8" w14:textId="18F51AB2" w:rsidR="00AA13E3" w:rsidRPr="00166726" w:rsidRDefault="00B67A8E" w:rsidP="00B2634B">
            <w:pPr>
              <w:pStyle w:val="Tabletext"/>
              <w:keepNext/>
              <w:keepLines/>
              <w:rPr>
                <w:lang w:val="ru-RU"/>
              </w:rPr>
            </w:pPr>
            <m:oMath>
              <m:sSubSup>
                <m:sSubSupPr>
                  <m:ctrlPr>
                    <w:rPr>
                      <w:rFonts w:ascii="Cambria Math" w:eastAsiaTheme="minorEastAsia" w:hAnsi="Cambria Math"/>
                      <w:i/>
                      <w:sz w:val="24"/>
                      <w:lang w:val="ru-RU"/>
                    </w:rPr>
                  </m:ctrlPr>
                </m:sSubSupPr>
                <m:e>
                  <m:r>
                    <w:rPr>
                      <w:rFonts w:ascii="Cambria Math" w:eastAsiaTheme="minorEastAsia" w:hAnsi="Cambria Math"/>
                      <w:lang w:val="ru-RU"/>
                    </w:rPr>
                    <m:t>C</m:t>
                  </m:r>
                </m:e>
                <m:sub>
                  <m:r>
                    <w:rPr>
                      <w:rFonts w:ascii="Cambria Math" w:eastAsiaTheme="minorEastAsia" w:hAnsi="Cambria Math"/>
                      <w:lang w:val="ru-RU"/>
                    </w:rPr>
                    <m:t>n</m:t>
                  </m:r>
                </m:sub>
                <m:sup>
                  <m:r>
                    <w:rPr>
                      <w:rFonts w:ascii="Cambria Math" w:eastAsiaTheme="minorEastAsia" w:hAnsi="Cambria Math"/>
                      <w:lang w:val="ru-RU"/>
                    </w:rPr>
                    <m:t>2</m:t>
                  </m:r>
                </m:sup>
              </m:sSubSup>
            </m:oMath>
            <w:r w:rsidR="00AA13E3" w:rsidRPr="00166726">
              <w:rPr>
                <w:lang w:val="ru-RU"/>
              </w:rPr>
              <w:t xml:space="preserve"> для миллиметровых волн (м</w:t>
            </w:r>
            <w:r w:rsidR="00AA13E3" w:rsidRPr="00166726">
              <w:rPr>
                <w:vertAlign w:val="superscript"/>
                <w:lang w:val="ru-RU"/>
              </w:rPr>
              <w:t>−2/3</w:t>
            </w:r>
            <w:r w:rsidR="00AA13E3" w:rsidRPr="00166726">
              <w:rPr>
                <w:lang w:val="ru-RU"/>
              </w:rPr>
              <w:t>)</w:t>
            </w:r>
          </w:p>
        </w:tc>
        <w:tc>
          <w:tcPr>
            <w:tcW w:w="1644" w:type="dxa"/>
            <w:vAlign w:val="center"/>
          </w:tcPr>
          <w:p w14:paraId="56FAB9F2" w14:textId="442C5646" w:rsidR="00AA13E3" w:rsidRPr="00166726" w:rsidRDefault="00AA13E3" w:rsidP="00B2634B">
            <w:pPr>
              <w:pStyle w:val="Tabletext"/>
              <w:keepNext/>
              <w:keepLines/>
              <w:jc w:val="center"/>
              <w:rPr>
                <w:lang w:val="ru-RU"/>
              </w:rPr>
            </w:pPr>
            <w:r w:rsidRPr="00166726">
              <w:rPr>
                <w:lang w:val="ru-RU"/>
              </w:rPr>
              <w:t>10</w:t>
            </w:r>
            <w:r w:rsidRPr="00166726">
              <w:rPr>
                <w:vertAlign w:val="superscript"/>
                <w:lang w:val="ru-RU"/>
              </w:rPr>
              <w:t>−15</w:t>
            </w:r>
          </w:p>
        </w:tc>
        <w:tc>
          <w:tcPr>
            <w:tcW w:w="1559" w:type="dxa"/>
            <w:vAlign w:val="center"/>
          </w:tcPr>
          <w:p w14:paraId="6BBC518D" w14:textId="576FD6BA" w:rsidR="00AA13E3" w:rsidRPr="00166726" w:rsidRDefault="00AA13E3" w:rsidP="00B2634B">
            <w:pPr>
              <w:pStyle w:val="Tabletext"/>
              <w:keepNext/>
              <w:keepLines/>
              <w:jc w:val="center"/>
              <w:rPr>
                <w:lang w:val="ru-RU"/>
              </w:rPr>
            </w:pPr>
            <w:r w:rsidRPr="00166726">
              <w:rPr>
                <w:lang w:val="ru-RU"/>
              </w:rPr>
              <w:t>10</w:t>
            </w:r>
            <w:r w:rsidRPr="00166726">
              <w:rPr>
                <w:vertAlign w:val="superscript"/>
                <w:lang w:val="ru-RU"/>
              </w:rPr>
              <w:t>−13</w:t>
            </w:r>
          </w:p>
        </w:tc>
        <w:tc>
          <w:tcPr>
            <w:tcW w:w="1446" w:type="dxa"/>
            <w:vAlign w:val="center"/>
          </w:tcPr>
          <w:p w14:paraId="329189DB" w14:textId="674FFBA0" w:rsidR="00AA13E3" w:rsidRPr="00166726" w:rsidRDefault="00AA13E3" w:rsidP="00B2634B">
            <w:pPr>
              <w:pStyle w:val="Tabletext"/>
              <w:keepNext/>
              <w:keepLines/>
              <w:jc w:val="center"/>
              <w:rPr>
                <w:lang w:val="ru-RU"/>
              </w:rPr>
            </w:pPr>
            <w:r w:rsidRPr="00166726">
              <w:rPr>
                <w:lang w:val="ru-RU"/>
              </w:rPr>
              <w:t>10</w:t>
            </w:r>
            <w:r w:rsidRPr="00166726">
              <w:rPr>
                <w:vertAlign w:val="superscript"/>
                <w:lang w:val="ru-RU"/>
              </w:rPr>
              <w:t>−12</w:t>
            </w:r>
          </w:p>
        </w:tc>
      </w:tr>
      <w:tr w:rsidR="00AA13E3" w:rsidRPr="00166726" w14:paraId="773E3D47" w14:textId="77777777" w:rsidTr="00B2634B">
        <w:trPr>
          <w:jc w:val="center"/>
        </w:trPr>
        <w:tc>
          <w:tcPr>
            <w:tcW w:w="3629" w:type="dxa"/>
            <w:vAlign w:val="center"/>
          </w:tcPr>
          <w:p w14:paraId="1DD55DDF" w14:textId="5E2D8D55" w:rsidR="00AA13E3" w:rsidRPr="00166726" w:rsidRDefault="00AA13E3" w:rsidP="00B2634B">
            <w:pPr>
              <w:pStyle w:val="Tabletext"/>
              <w:keepNext/>
              <w:keepLines/>
              <w:rPr>
                <w:lang w:val="ru-RU"/>
              </w:rPr>
            </w:pPr>
            <w:r w:rsidRPr="00166726">
              <w:rPr>
                <w:lang w:val="ru-RU"/>
              </w:rPr>
              <w:t>Ослабление (40 ГГц) (дБ)</w:t>
            </w:r>
          </w:p>
        </w:tc>
        <w:tc>
          <w:tcPr>
            <w:tcW w:w="1644" w:type="dxa"/>
            <w:vAlign w:val="center"/>
          </w:tcPr>
          <w:p w14:paraId="1D7EE325" w14:textId="07215CAD" w:rsidR="00AA13E3" w:rsidRPr="00166726" w:rsidRDefault="00AA13E3" w:rsidP="00B2634B">
            <w:pPr>
              <w:pStyle w:val="Tabletext"/>
              <w:keepNext/>
              <w:keepLines/>
              <w:jc w:val="center"/>
              <w:rPr>
                <w:lang w:val="ru-RU"/>
              </w:rPr>
            </w:pPr>
            <w:r w:rsidRPr="00166726">
              <w:rPr>
                <w:lang w:val="ru-RU"/>
              </w:rPr>
              <w:t>0,03</w:t>
            </w:r>
          </w:p>
        </w:tc>
        <w:tc>
          <w:tcPr>
            <w:tcW w:w="1559" w:type="dxa"/>
            <w:vAlign w:val="center"/>
          </w:tcPr>
          <w:p w14:paraId="27DCBF96" w14:textId="1194429D" w:rsidR="00AA13E3" w:rsidRPr="00166726" w:rsidRDefault="00AA13E3" w:rsidP="00B2634B">
            <w:pPr>
              <w:pStyle w:val="Tabletext"/>
              <w:keepNext/>
              <w:keepLines/>
              <w:jc w:val="center"/>
              <w:rPr>
                <w:lang w:val="ru-RU"/>
              </w:rPr>
            </w:pPr>
            <w:r w:rsidRPr="00166726">
              <w:rPr>
                <w:lang w:val="ru-RU"/>
              </w:rPr>
              <w:t>0,09</w:t>
            </w:r>
          </w:p>
        </w:tc>
        <w:tc>
          <w:tcPr>
            <w:tcW w:w="1446" w:type="dxa"/>
            <w:vAlign w:val="center"/>
          </w:tcPr>
          <w:p w14:paraId="5AAE995C" w14:textId="57D0B9B8" w:rsidR="00AA13E3" w:rsidRPr="00166726" w:rsidRDefault="00AA13E3" w:rsidP="00B2634B">
            <w:pPr>
              <w:pStyle w:val="Tabletext"/>
              <w:keepNext/>
              <w:keepLines/>
              <w:jc w:val="center"/>
              <w:rPr>
                <w:lang w:val="ru-RU"/>
              </w:rPr>
            </w:pPr>
            <w:r w:rsidRPr="00166726">
              <w:rPr>
                <w:lang w:val="ru-RU"/>
              </w:rPr>
              <w:t>0,27</w:t>
            </w:r>
          </w:p>
        </w:tc>
      </w:tr>
      <w:tr w:rsidR="00AA13E3" w:rsidRPr="00166726" w14:paraId="29E111F8" w14:textId="77777777" w:rsidTr="00B2634B">
        <w:trPr>
          <w:jc w:val="center"/>
        </w:trPr>
        <w:tc>
          <w:tcPr>
            <w:tcW w:w="3629" w:type="dxa"/>
            <w:vAlign w:val="center"/>
          </w:tcPr>
          <w:p w14:paraId="29C1CB59" w14:textId="0B82862E" w:rsidR="00AA13E3" w:rsidRPr="00166726" w:rsidRDefault="00AA13E3" w:rsidP="00B2634B">
            <w:pPr>
              <w:pStyle w:val="Tabletext"/>
              <w:keepNext/>
              <w:keepLines/>
              <w:rPr>
                <w:lang w:val="ru-RU"/>
              </w:rPr>
            </w:pPr>
            <w:r w:rsidRPr="00166726">
              <w:rPr>
                <w:lang w:val="ru-RU"/>
              </w:rPr>
              <w:t>Ослабление (60 ГГц) (дБ)</w:t>
            </w:r>
          </w:p>
        </w:tc>
        <w:tc>
          <w:tcPr>
            <w:tcW w:w="1644" w:type="dxa"/>
            <w:vAlign w:val="center"/>
          </w:tcPr>
          <w:p w14:paraId="0AA2E73B" w14:textId="3BBDDF01" w:rsidR="00AA13E3" w:rsidRPr="00166726" w:rsidRDefault="00AA13E3" w:rsidP="00B2634B">
            <w:pPr>
              <w:pStyle w:val="Tabletext"/>
              <w:keepNext/>
              <w:keepLines/>
              <w:jc w:val="center"/>
              <w:rPr>
                <w:lang w:val="ru-RU"/>
              </w:rPr>
            </w:pPr>
            <w:r w:rsidRPr="00166726">
              <w:rPr>
                <w:lang w:val="ru-RU"/>
              </w:rPr>
              <w:t>0,03</w:t>
            </w:r>
          </w:p>
        </w:tc>
        <w:tc>
          <w:tcPr>
            <w:tcW w:w="1559" w:type="dxa"/>
            <w:vAlign w:val="center"/>
          </w:tcPr>
          <w:p w14:paraId="268D8A5E" w14:textId="5339F6ED" w:rsidR="00AA13E3" w:rsidRPr="00166726" w:rsidRDefault="00AA13E3" w:rsidP="00B2634B">
            <w:pPr>
              <w:pStyle w:val="Tabletext"/>
              <w:keepNext/>
              <w:keepLines/>
              <w:jc w:val="center"/>
              <w:rPr>
                <w:lang w:val="ru-RU"/>
              </w:rPr>
            </w:pPr>
            <w:r w:rsidRPr="00166726">
              <w:rPr>
                <w:lang w:val="ru-RU"/>
              </w:rPr>
              <w:t>0,11</w:t>
            </w:r>
          </w:p>
        </w:tc>
        <w:tc>
          <w:tcPr>
            <w:tcW w:w="1446" w:type="dxa"/>
            <w:vAlign w:val="center"/>
          </w:tcPr>
          <w:p w14:paraId="1F01FA03" w14:textId="556EC658" w:rsidR="00AA13E3" w:rsidRPr="00166726" w:rsidRDefault="00AA13E3" w:rsidP="00B2634B">
            <w:pPr>
              <w:pStyle w:val="Tabletext"/>
              <w:keepNext/>
              <w:keepLines/>
              <w:jc w:val="center"/>
              <w:rPr>
                <w:lang w:val="ru-RU"/>
              </w:rPr>
            </w:pPr>
            <w:r w:rsidRPr="00166726">
              <w:rPr>
                <w:lang w:val="ru-RU"/>
              </w:rPr>
              <w:t>0,35</w:t>
            </w:r>
          </w:p>
        </w:tc>
      </w:tr>
    </w:tbl>
    <w:p w14:paraId="535E8FA4" w14:textId="77777777" w:rsidR="00173AA6" w:rsidRPr="00166726" w:rsidRDefault="00173AA6" w:rsidP="00173AA6">
      <w:pPr>
        <w:pStyle w:val="Tablefin"/>
        <w:rPr>
          <w:rFonts w:eastAsiaTheme="minorEastAsia"/>
          <w:lang w:val="ru-RU"/>
        </w:rPr>
      </w:pPr>
    </w:p>
    <w:p w14:paraId="3D5DB557" w14:textId="77777777" w:rsidR="00AA13E3" w:rsidRPr="00166726" w:rsidRDefault="00AA13E3" w:rsidP="0064648B">
      <w:pPr>
        <w:rPr>
          <w:rFonts w:eastAsiaTheme="minorEastAsia"/>
          <w:lang w:val="ru-RU"/>
        </w:rPr>
      </w:pPr>
      <w:r w:rsidRPr="00166726">
        <w:rPr>
          <w:lang w:val="ru-RU"/>
        </w:rPr>
        <w:t>Мерцание можно уменьшить, используя либо несколько передающих лучей, либо большие апертуры приемника. Кроме того, для минимизации влияния мерцания на трассу передачи, не следует устанавливать системы FSO вблизи горячих поверхностей. Поскольку с ростом высоты мерцание уменьшается, рекомендуется, чтобы системы FSO размещались несколько выше крыш (&gt;1 м) и вдали от боковой стены зданий, если системы размещаются в местности, подобной пустыне.</w:t>
      </w:r>
    </w:p>
    <w:p w14:paraId="1F67FCA9" w14:textId="31818CE8" w:rsidR="0043644C" w:rsidRPr="00166726" w:rsidRDefault="00AA13E3" w:rsidP="0064648B">
      <w:pPr>
        <w:rPr>
          <w:lang w:val="ru-RU"/>
        </w:rPr>
      </w:pPr>
      <w:r w:rsidRPr="00166726">
        <w:rPr>
          <w:lang w:val="ru-RU"/>
        </w:rPr>
        <w:t>Допуски, распределенные для компенсации ослабления в тумане или дожде, могут также компенсировать и влияние мерцания.</w:t>
      </w:r>
    </w:p>
    <w:p w14:paraId="7354932B" w14:textId="77777777" w:rsidR="0043644C" w:rsidRPr="00166726" w:rsidRDefault="0043644C" w:rsidP="00E70617">
      <w:pPr>
        <w:pStyle w:val="Heading1"/>
        <w:rPr>
          <w:lang w:val="ru-RU"/>
        </w:rPr>
      </w:pPr>
      <w:bookmarkStart w:id="27" w:name="_Toc214280651"/>
      <w:r w:rsidRPr="00166726">
        <w:rPr>
          <w:lang w:val="ru-RU"/>
        </w:rPr>
        <w:t>6</w:t>
      </w:r>
      <w:r w:rsidRPr="00166726">
        <w:rPr>
          <w:lang w:val="ru-RU"/>
        </w:rPr>
        <w:tab/>
        <w:t>Влияние общей освещенности</w:t>
      </w:r>
      <w:bookmarkEnd w:id="27"/>
    </w:p>
    <w:p w14:paraId="5F77163D" w14:textId="31FC8496" w:rsidR="00B9547C" w:rsidRPr="00166726" w:rsidRDefault="00B9547C" w:rsidP="00B9547C">
      <w:pPr>
        <w:rPr>
          <w:rFonts w:eastAsiaTheme="minorEastAsia"/>
          <w:lang w:val="ru-RU"/>
        </w:rPr>
      </w:pPr>
      <w:r w:rsidRPr="00166726">
        <w:rPr>
          <w:lang w:val="ru-RU"/>
        </w:rPr>
        <w:t xml:space="preserve">Солнечная засветка возникает, когда солнце или его отражение располагается в мгновенном </w:t>
      </w:r>
      <w:r w:rsidR="00065CCF" w:rsidRPr="00166726">
        <w:rPr>
          <w:lang w:val="ru-RU"/>
        </w:rPr>
        <w:t>поле</w:t>
      </w:r>
      <w:r w:rsidRPr="00166726">
        <w:rPr>
          <w:lang w:val="ru-RU"/>
        </w:rPr>
        <w:t xml:space="preserve"> обзора (IFOV) оптического приемника. IFOV приема, как правило, имеет, как минимум, такой же размер, как и угол расхождения передачи. Эта проблема становится серьезной, когда положение солнца параллельно оптической линии, и энергия солнца, попадающая внутрь приемника, больше, чем энергия света, принимаемого от излучателя. </w:t>
      </w:r>
    </w:p>
    <w:p w14:paraId="769D0D14" w14:textId="77777777" w:rsidR="00B9547C" w:rsidRPr="00166726" w:rsidRDefault="00B9547C" w:rsidP="00B9547C">
      <w:pPr>
        <w:rPr>
          <w:rFonts w:eastAsiaTheme="minorEastAsia"/>
          <w:lang w:val="ru-RU"/>
        </w:rPr>
      </w:pPr>
      <w:r w:rsidRPr="00166726">
        <w:rPr>
          <w:lang w:val="ru-RU"/>
        </w:rPr>
        <w:t>Солнечные помехи, обычно, можно уменьшить, расположив приемник так, чтобы солнце было всегда вне главной оси приема.</w:t>
      </w:r>
    </w:p>
    <w:p w14:paraId="020BC031" w14:textId="77777777" w:rsidR="00B9547C" w:rsidRPr="00166726" w:rsidRDefault="00B9547C" w:rsidP="00B9547C">
      <w:pPr>
        <w:rPr>
          <w:rFonts w:eastAsiaTheme="minorEastAsia"/>
          <w:lang w:val="ru-RU"/>
        </w:rPr>
      </w:pPr>
      <w:r w:rsidRPr="00166726">
        <w:rPr>
          <w:lang w:val="ru-RU"/>
        </w:rPr>
        <w:t>На рисунке 4 показана геометрия пути движения солнца по небу относительно оптической линии для связи в свободном пространстве (A – приемник, B – излучатель).</w:t>
      </w:r>
    </w:p>
    <w:p w14:paraId="79E82129" w14:textId="77777777" w:rsidR="0043644C" w:rsidRPr="00166726" w:rsidRDefault="0043644C" w:rsidP="0043644C">
      <w:pPr>
        <w:pStyle w:val="FigureNo"/>
        <w:rPr>
          <w:szCs w:val="18"/>
          <w:lang w:val="ru-RU"/>
        </w:rPr>
      </w:pPr>
      <w:r w:rsidRPr="00166726">
        <w:rPr>
          <w:szCs w:val="18"/>
          <w:lang w:val="ru-RU"/>
        </w:rPr>
        <w:t>РИСУНОК 4</w:t>
      </w:r>
    </w:p>
    <w:p w14:paraId="594D1D3A" w14:textId="77777777" w:rsidR="0043644C" w:rsidRPr="00166726" w:rsidRDefault="0043644C" w:rsidP="0043644C">
      <w:pPr>
        <w:pStyle w:val="Figuretitle"/>
        <w:rPr>
          <w:szCs w:val="18"/>
          <w:lang w:val="ru-RU"/>
        </w:rPr>
      </w:pPr>
      <w:r w:rsidRPr="00166726">
        <w:rPr>
          <w:szCs w:val="18"/>
          <w:lang w:val="ru-RU"/>
        </w:rPr>
        <w:t xml:space="preserve">Схема пути движения солнца относительно оптической линии </w:t>
      </w:r>
      <w:r w:rsidR="00732960" w:rsidRPr="00166726">
        <w:rPr>
          <w:szCs w:val="18"/>
          <w:lang w:val="ru-RU"/>
        </w:rPr>
        <w:br/>
      </w:r>
      <w:r w:rsidRPr="00166726">
        <w:rPr>
          <w:szCs w:val="18"/>
          <w:lang w:val="ru-RU"/>
        </w:rPr>
        <w:t>для связи в свободном пространстве</w:t>
      </w:r>
    </w:p>
    <w:p w14:paraId="2CFAAA21" w14:textId="2E92C546" w:rsidR="00664C90" w:rsidRPr="00166726" w:rsidRDefault="00664C90" w:rsidP="00664C90">
      <w:pPr>
        <w:pStyle w:val="Figure"/>
        <w:rPr>
          <w:sz w:val="24"/>
          <w:lang w:val="ru-RU" w:eastAsia="en-GB"/>
        </w:rPr>
      </w:pPr>
      <w:r w:rsidRPr="00166726">
        <w:rPr>
          <w:lang w:val="ru-RU"/>
        </w:rPr>
        <w:drawing>
          <wp:inline distT="0" distB="0" distL="0" distR="0" wp14:anchorId="2514E0A4" wp14:editId="661D6BA7">
            <wp:extent cx="3538800" cy="2318400"/>
            <wp:effectExtent l="0" t="0" r="5080" b="5715"/>
            <wp:docPr id="3" name="Picture 3" descr="Схема пути движения солнца относительно оптической линии &#10;для связи в свободном пространстве&#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Схема пути движения солнца относительно оптической линии &#10;для связи в свободном пространстве&#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38800" cy="2318400"/>
                    </a:xfrm>
                    <a:prstGeom prst="rect">
                      <a:avLst/>
                    </a:prstGeom>
                    <a:noFill/>
                    <a:ln>
                      <a:noFill/>
                    </a:ln>
                  </pic:spPr>
                </pic:pic>
              </a:graphicData>
            </a:graphic>
          </wp:inline>
        </w:drawing>
      </w:r>
    </w:p>
    <w:p w14:paraId="535CA45A" w14:textId="36E10D27" w:rsidR="0043644C" w:rsidRPr="00166726" w:rsidRDefault="0043644C" w:rsidP="0043644C">
      <w:pPr>
        <w:rPr>
          <w:lang w:val="ru-RU"/>
        </w:rPr>
      </w:pPr>
      <w:r w:rsidRPr="00166726">
        <w:rPr>
          <w:lang w:val="ru-RU"/>
        </w:rPr>
        <w:lastRenderedPageBreak/>
        <w:t xml:space="preserve">Мощность, излучаемая солнцем </w:t>
      </w:r>
      <w:r w:rsidR="009B616C" w:rsidRPr="00166726">
        <w:rPr>
          <w:i/>
          <w:iCs/>
          <w:lang w:val="ru-RU"/>
        </w:rPr>
        <w:t>P</w:t>
      </w:r>
      <w:r w:rsidR="009B616C" w:rsidRPr="00166726">
        <w:rPr>
          <w:i/>
          <w:iCs/>
          <w:vertAlign w:val="subscript"/>
          <w:lang w:val="ru-RU"/>
        </w:rPr>
        <w:t>radiated</w:t>
      </w:r>
      <w:r w:rsidR="009B616C" w:rsidRPr="00166726">
        <w:rPr>
          <w:i/>
          <w:iCs/>
          <w:lang w:val="ru-RU"/>
        </w:rPr>
        <w:t xml:space="preserve"> </w:t>
      </w:r>
      <w:r w:rsidRPr="00166726">
        <w:rPr>
          <w:lang w:val="ru-RU"/>
        </w:rPr>
        <w:t>(Вт/м</w:t>
      </w:r>
      <w:r w:rsidRPr="00166726">
        <w:rPr>
          <w:rFonts w:ascii="Times New (W1)" w:hAnsi="Times New (W1)"/>
          <w:vertAlign w:val="superscript"/>
          <w:lang w:val="ru-RU"/>
        </w:rPr>
        <w:t>2</w:t>
      </w:r>
      <w:r w:rsidRPr="00166726">
        <w:rPr>
          <w:lang w:val="ru-RU"/>
        </w:rPr>
        <w:t>)</w:t>
      </w:r>
      <w:r w:rsidR="009B616C" w:rsidRPr="00166726">
        <w:rPr>
          <w:lang w:val="ru-RU"/>
        </w:rPr>
        <w:t>,</w:t>
      </w:r>
      <w:r w:rsidRPr="00166726">
        <w:rPr>
          <w:lang w:val="ru-RU"/>
        </w:rPr>
        <w:t xml:space="preserve"> определяется следующим соотношением:</w:t>
      </w:r>
    </w:p>
    <w:p w14:paraId="2419E4D8" w14:textId="4A1528EE" w:rsidR="0043644C" w:rsidRPr="00166726" w:rsidRDefault="0043644C" w:rsidP="00E674BC">
      <w:pPr>
        <w:pStyle w:val="Equation"/>
        <w:tabs>
          <w:tab w:val="clear" w:pos="794"/>
        </w:tabs>
        <w:jc w:val="center"/>
        <w:rPr>
          <w:lang w:val="ru-RU"/>
        </w:rPr>
      </w:pPr>
      <w:r w:rsidRPr="00166726">
        <w:rPr>
          <w:lang w:val="ru-RU"/>
        </w:rPr>
        <w:tab/>
      </w:r>
      <m:oMath>
        <m:sSub>
          <m:sSubPr>
            <m:ctrlPr>
              <w:rPr>
                <w:rFonts w:ascii="Cambria Math" w:eastAsiaTheme="minorEastAsia" w:hAnsi="Cambria Math"/>
                <w:i/>
                <w:lang w:val="ru-RU"/>
              </w:rPr>
            </m:ctrlPr>
          </m:sSubPr>
          <m:e>
            <m:r>
              <w:rPr>
                <w:rFonts w:ascii="Cambria Math" w:eastAsiaTheme="minorEastAsia" w:hAnsi="Cambria Math"/>
                <w:lang w:val="ru-RU"/>
              </w:rPr>
              <m:t>P</m:t>
            </m:r>
          </m:e>
          <m:sub>
            <m:r>
              <w:rPr>
                <w:rFonts w:ascii="Cambria Math" w:eastAsiaTheme="minorEastAsia" w:hAnsi="Cambria Math"/>
                <w:lang w:val="ru-RU"/>
              </w:rPr>
              <m:t>radiated</m:t>
            </m:r>
          </m:sub>
        </m:sSub>
        <m:r>
          <w:rPr>
            <w:rFonts w:ascii="Cambria Math" w:eastAsiaTheme="minorEastAsia" w:hAnsi="Cambria Math"/>
            <w:lang w:val="ru-RU"/>
          </w:rPr>
          <m:t>=1 200∙</m:t>
        </m:r>
        <m:func>
          <m:funcPr>
            <m:ctrlPr>
              <w:rPr>
                <w:rFonts w:ascii="Cambria Math" w:eastAsiaTheme="minorEastAsia" w:hAnsi="Cambria Math"/>
                <w:i/>
                <w:lang w:val="ru-RU"/>
              </w:rPr>
            </m:ctrlPr>
          </m:funcPr>
          <m:fName>
            <m:r>
              <m:rPr>
                <m:sty m:val="p"/>
              </m:rPr>
              <w:rPr>
                <w:rFonts w:ascii="Cambria Math" w:hAnsi="Cambria Math"/>
                <w:lang w:val="ru-RU"/>
              </w:rPr>
              <m:t>cos</m:t>
            </m:r>
          </m:fName>
          <m:e>
            <m:d>
              <m:dPr>
                <m:ctrlPr>
                  <w:rPr>
                    <w:rFonts w:ascii="Cambria Math" w:eastAsiaTheme="minorEastAsia" w:hAnsi="Cambria Math"/>
                    <w:i/>
                    <w:lang w:val="ru-RU"/>
                  </w:rPr>
                </m:ctrlPr>
              </m:dPr>
              <m:e>
                <m:f>
                  <m:fPr>
                    <m:ctrlPr>
                      <w:rPr>
                        <w:rFonts w:ascii="Cambria Math" w:eastAsiaTheme="minorEastAsia" w:hAnsi="Cambria Math"/>
                        <w:i/>
                        <w:lang w:val="ru-RU"/>
                      </w:rPr>
                    </m:ctrlPr>
                  </m:fPr>
                  <m:num>
                    <m:r>
                      <m:rPr>
                        <m:sty m:val="p"/>
                      </m:rPr>
                      <w:rPr>
                        <w:rFonts w:ascii="Cambria Math" w:eastAsiaTheme="minorEastAsia" w:hAnsi="Cambria Math"/>
                        <w:lang w:val="ru-RU"/>
                      </w:rPr>
                      <m:t>π</m:t>
                    </m:r>
                  </m:num>
                  <m:den>
                    <m:r>
                      <w:rPr>
                        <w:rFonts w:ascii="Cambria Math" w:eastAsiaTheme="minorEastAsia" w:hAnsi="Cambria Math"/>
                        <w:lang w:val="ru-RU"/>
                      </w:rPr>
                      <m:t>2</m:t>
                    </m:r>
                  </m:den>
                </m:f>
                <m:r>
                  <w:rPr>
                    <w:rFonts w:ascii="Cambria Math" w:eastAsiaTheme="minorEastAsia" w:hAnsi="Cambria Math"/>
                    <w:lang w:val="ru-RU"/>
                  </w:rPr>
                  <m:t>-</m:t>
                </m:r>
                <m:sSub>
                  <m:sSubPr>
                    <m:ctrlPr>
                      <w:rPr>
                        <w:rFonts w:ascii="Cambria Math" w:eastAsiaTheme="minorEastAsia" w:hAnsi="Cambria Math"/>
                        <w:i/>
                        <w:lang w:val="ru-RU"/>
                      </w:rPr>
                    </m:ctrlPr>
                  </m:sSubPr>
                  <m:e>
                    <m:r>
                      <w:rPr>
                        <w:rFonts w:ascii="Cambria Math" w:eastAsiaTheme="minorEastAsia" w:hAnsi="Cambria Math"/>
                        <w:lang w:val="ru-RU"/>
                      </w:rPr>
                      <m:t>E</m:t>
                    </m:r>
                  </m:e>
                  <m:sub>
                    <m:r>
                      <w:rPr>
                        <w:rFonts w:ascii="Cambria Math" w:eastAsiaTheme="minorEastAsia" w:hAnsi="Cambria Math"/>
                        <w:lang w:val="ru-RU"/>
                      </w:rPr>
                      <m:t>ls</m:t>
                    </m:r>
                  </m:sub>
                </m:sSub>
              </m:e>
            </m:d>
          </m:e>
        </m:func>
      </m:oMath>
      <w:r w:rsidR="00E674BC" w:rsidRPr="00166726">
        <w:rPr>
          <w:lang w:val="ru-RU"/>
        </w:rPr>
        <w:t>,</w:t>
      </w:r>
      <w:r w:rsidRPr="00166726">
        <w:rPr>
          <w:lang w:val="ru-RU"/>
        </w:rPr>
        <w:tab/>
        <w:t>(</w:t>
      </w:r>
      <w:r w:rsidR="00664C90" w:rsidRPr="00166726">
        <w:rPr>
          <w:lang w:val="ru-RU"/>
        </w:rPr>
        <w:t>21</w:t>
      </w:r>
      <w:r w:rsidRPr="00166726">
        <w:rPr>
          <w:lang w:val="ru-RU"/>
        </w:rPr>
        <w:t>)</w:t>
      </w:r>
    </w:p>
    <w:p w14:paraId="106CE546" w14:textId="2ACEEC9A" w:rsidR="0043644C" w:rsidRPr="00166726" w:rsidRDefault="0043644C" w:rsidP="0043644C">
      <w:pPr>
        <w:rPr>
          <w:lang w:val="ru-RU"/>
        </w:rPr>
      </w:pPr>
      <w:r w:rsidRPr="00166726">
        <w:rPr>
          <w:lang w:val="ru-RU"/>
        </w:rPr>
        <w:t>где</w:t>
      </w:r>
      <w:r w:rsidR="009B616C" w:rsidRPr="00166726">
        <w:rPr>
          <w:lang w:val="ru-RU"/>
        </w:rPr>
        <w:t xml:space="preserve"> </w:t>
      </w:r>
      <w:r w:rsidR="009B616C" w:rsidRPr="00166726">
        <w:rPr>
          <w:i/>
          <w:iCs/>
          <w:lang w:val="ru-RU"/>
        </w:rPr>
        <w:t>E</w:t>
      </w:r>
      <w:r w:rsidR="009B616C" w:rsidRPr="00166726">
        <w:rPr>
          <w:i/>
          <w:iCs/>
          <w:vertAlign w:val="subscript"/>
          <w:lang w:val="ru-RU"/>
        </w:rPr>
        <w:t>ls</w:t>
      </w:r>
      <w:r w:rsidR="009B616C" w:rsidRPr="00166726">
        <w:rPr>
          <w:lang w:val="ru-RU"/>
        </w:rPr>
        <w:t xml:space="preserve"> </w:t>
      </w:r>
      <w:r w:rsidR="00E674BC" w:rsidRPr="00166726">
        <w:rPr>
          <w:lang w:val="ru-RU"/>
        </w:rPr>
        <w:t>–</w:t>
      </w:r>
      <w:r w:rsidRPr="00166726">
        <w:rPr>
          <w:lang w:val="ru-RU"/>
        </w:rPr>
        <w:t xml:space="preserve"> высота солнца в радианах.</w:t>
      </w:r>
    </w:p>
    <w:p w14:paraId="3CA467C0" w14:textId="77777777" w:rsidR="0043644C" w:rsidRPr="00166726" w:rsidRDefault="0043644C" w:rsidP="0043644C">
      <w:pPr>
        <w:rPr>
          <w:lang w:val="ru-RU"/>
        </w:rPr>
      </w:pPr>
      <w:r w:rsidRPr="00166726">
        <w:rPr>
          <w:lang w:val="ru-RU"/>
        </w:rPr>
        <w:t>Принимаемая мощность определяется выражением:</w:t>
      </w:r>
    </w:p>
    <w:p w14:paraId="0A2D08DF" w14:textId="627D0FDC" w:rsidR="0043644C" w:rsidRPr="00166726" w:rsidRDefault="0043644C" w:rsidP="00E674BC">
      <w:pPr>
        <w:pStyle w:val="Equation"/>
        <w:tabs>
          <w:tab w:val="clear" w:pos="794"/>
        </w:tabs>
        <w:jc w:val="center"/>
        <w:rPr>
          <w:lang w:val="ru-RU"/>
        </w:rPr>
      </w:pPr>
      <w:r w:rsidRPr="00166726">
        <w:rPr>
          <w:lang w:val="ru-RU"/>
        </w:rPr>
        <w:tab/>
      </w:r>
      <m:oMath>
        <m:sSub>
          <m:sSubPr>
            <m:ctrlPr>
              <w:rPr>
                <w:rFonts w:ascii="Cambria Math" w:eastAsiaTheme="minorEastAsia" w:hAnsi="Cambria Math"/>
                <w:i/>
                <w:lang w:val="ru-RU"/>
              </w:rPr>
            </m:ctrlPr>
          </m:sSubPr>
          <m:e>
            <m:r>
              <w:rPr>
                <w:rFonts w:ascii="Cambria Math" w:eastAsiaTheme="minorEastAsia" w:hAnsi="Cambria Math"/>
                <w:lang w:val="ru-RU"/>
              </w:rPr>
              <m:t>P</m:t>
            </m:r>
          </m:e>
          <m:sub>
            <m:r>
              <w:rPr>
                <w:rFonts w:ascii="Cambria Math" w:eastAsiaTheme="minorEastAsia" w:hAnsi="Cambria Math"/>
                <w:lang w:val="ru-RU"/>
              </w:rPr>
              <m:t>solar</m:t>
            </m:r>
          </m:sub>
        </m:sSub>
        <m:r>
          <w:rPr>
            <w:rFonts w:ascii="Cambria Math" w:eastAsiaTheme="minorEastAsia" w:hAnsi="Cambria Math"/>
            <w:lang w:val="ru-RU"/>
          </w:rPr>
          <m:t>=</m:t>
        </m:r>
        <m:f>
          <m:fPr>
            <m:type m:val="lin"/>
            <m:ctrlPr>
              <w:rPr>
                <w:rFonts w:ascii="Cambria Math" w:eastAsiaTheme="minorEastAsia" w:hAnsi="Cambria Math"/>
                <w:i/>
                <w:lang w:val="ru-RU"/>
              </w:rPr>
            </m:ctrlPr>
          </m:fPr>
          <m:num>
            <m:sSub>
              <m:sSubPr>
                <m:ctrlPr>
                  <w:rPr>
                    <w:rFonts w:ascii="Cambria Math" w:eastAsiaTheme="minorEastAsia" w:hAnsi="Cambria Math"/>
                    <w:i/>
                    <w:lang w:val="ru-RU"/>
                  </w:rPr>
                </m:ctrlPr>
              </m:sSubPr>
              <m:e>
                <m:r>
                  <w:rPr>
                    <w:rFonts w:ascii="Cambria Math" w:eastAsiaTheme="minorEastAsia" w:hAnsi="Cambria Math"/>
                    <w:lang w:val="ru-RU"/>
                  </w:rPr>
                  <m:t>F</m:t>
                </m:r>
              </m:e>
              <m:sub>
                <m:r>
                  <w:rPr>
                    <w:rFonts w:ascii="Cambria Math" w:eastAsiaTheme="minorEastAsia" w:hAnsi="Cambria Math"/>
                    <w:lang w:val="ru-RU"/>
                  </w:rPr>
                  <m:t>solar</m:t>
                </m:r>
              </m:sub>
            </m:sSub>
            <m:r>
              <w:rPr>
                <w:rFonts w:ascii="Cambria Math" w:eastAsiaTheme="minorEastAsia" w:hAnsi="Cambria Math"/>
                <w:lang w:val="ru-RU"/>
              </w:rPr>
              <m:t>∙</m:t>
            </m:r>
            <m:sSub>
              <m:sSubPr>
                <m:ctrlPr>
                  <w:rPr>
                    <w:rFonts w:ascii="Cambria Math" w:eastAsiaTheme="minorEastAsia" w:hAnsi="Cambria Math"/>
                    <w:i/>
                    <w:lang w:val="ru-RU"/>
                  </w:rPr>
                </m:ctrlPr>
              </m:sSubPr>
              <m:e>
                <m:r>
                  <w:rPr>
                    <w:rFonts w:ascii="Cambria Math" w:eastAsiaTheme="minorEastAsia" w:hAnsi="Cambria Math"/>
                    <w:lang w:val="ru-RU"/>
                  </w:rPr>
                  <m:t>P</m:t>
                </m:r>
              </m:e>
              <m:sub>
                <m:r>
                  <w:rPr>
                    <w:rFonts w:ascii="Cambria Math" w:eastAsiaTheme="minorEastAsia" w:hAnsi="Cambria Math"/>
                    <w:lang w:val="ru-RU"/>
                  </w:rPr>
                  <m:t>radiated</m:t>
                </m:r>
              </m:sub>
            </m:sSub>
            <m:r>
              <w:rPr>
                <w:rFonts w:ascii="Cambria Math" w:eastAsiaTheme="minorEastAsia" w:hAnsi="Cambria Math"/>
                <w:lang w:val="ru-RU"/>
              </w:rPr>
              <m:t>∙</m:t>
            </m:r>
            <m:sSub>
              <m:sSubPr>
                <m:ctrlPr>
                  <w:rPr>
                    <w:rFonts w:ascii="Cambria Math" w:eastAsiaTheme="minorEastAsia" w:hAnsi="Cambria Math"/>
                    <w:i/>
                    <w:lang w:val="ru-RU"/>
                  </w:rPr>
                </m:ctrlPr>
              </m:sSubPr>
              <m:e>
                <m:r>
                  <w:rPr>
                    <w:rFonts w:ascii="Cambria Math" w:eastAsiaTheme="minorEastAsia" w:hAnsi="Cambria Math"/>
                    <w:lang w:val="ru-RU"/>
                  </w:rPr>
                  <m:t>S</m:t>
                </m:r>
              </m:e>
              <m:sub>
                <m:r>
                  <w:rPr>
                    <w:rFonts w:ascii="Cambria Math" w:eastAsiaTheme="minorEastAsia" w:hAnsi="Cambria Math"/>
                    <w:lang w:val="ru-RU"/>
                  </w:rPr>
                  <m:t>capture</m:t>
                </m:r>
              </m:sub>
            </m:sSub>
            <m:r>
              <w:rPr>
                <w:rFonts w:ascii="Cambria Math" w:eastAsiaTheme="minorEastAsia" w:hAnsi="Cambria Math"/>
                <w:lang w:val="ru-RU"/>
              </w:rPr>
              <m:t>∙</m:t>
            </m:r>
            <m:sSub>
              <m:sSubPr>
                <m:ctrlPr>
                  <w:rPr>
                    <w:rFonts w:ascii="Cambria Math" w:eastAsiaTheme="minorEastAsia" w:hAnsi="Cambria Math"/>
                    <w:i/>
                    <w:lang w:val="ru-RU"/>
                  </w:rPr>
                </m:ctrlPr>
              </m:sSubPr>
              <m:e>
                <m:r>
                  <w:rPr>
                    <w:rFonts w:ascii="Cambria Math" w:eastAsiaTheme="minorEastAsia" w:hAnsi="Cambria Math"/>
                    <w:lang w:val="ru-RU"/>
                  </w:rPr>
                  <m:t>W</m:t>
                </m:r>
              </m:e>
              <m:sub>
                <m:r>
                  <w:rPr>
                    <w:rFonts w:ascii="Cambria Math" w:eastAsiaTheme="minorEastAsia" w:hAnsi="Cambria Math"/>
                    <w:lang w:val="ru-RU"/>
                  </w:rPr>
                  <m:t>receiver</m:t>
                </m:r>
              </m:sub>
            </m:sSub>
          </m:num>
          <m:den>
            <m:r>
              <w:rPr>
                <w:rFonts w:ascii="Cambria Math" w:eastAsiaTheme="minorEastAsia" w:hAnsi="Cambria Math"/>
                <w:lang w:val="ru-RU"/>
              </w:rPr>
              <m:t>100</m:t>
            </m:r>
          </m:den>
        </m:f>
      </m:oMath>
      <w:r w:rsidR="00E674BC" w:rsidRPr="00166726">
        <w:rPr>
          <w:lang w:val="ru-RU"/>
        </w:rPr>
        <w:t>,</w:t>
      </w:r>
      <w:r w:rsidRPr="00166726">
        <w:rPr>
          <w:lang w:val="ru-RU"/>
        </w:rPr>
        <w:tab/>
        <w:t>(</w:t>
      </w:r>
      <w:r w:rsidR="00664C90" w:rsidRPr="00166726">
        <w:rPr>
          <w:lang w:val="ru-RU"/>
        </w:rPr>
        <w:t>22</w:t>
      </w:r>
      <w:r w:rsidRPr="00166726">
        <w:rPr>
          <w:lang w:val="ru-RU"/>
        </w:rPr>
        <w:t>)</w:t>
      </w:r>
    </w:p>
    <w:p w14:paraId="7CB9F780" w14:textId="478A1CBB" w:rsidR="0043644C" w:rsidRPr="00166726" w:rsidRDefault="0043644C" w:rsidP="0043644C">
      <w:pPr>
        <w:rPr>
          <w:lang w:val="ru-RU"/>
        </w:rPr>
      </w:pPr>
      <w:r w:rsidRPr="00166726">
        <w:rPr>
          <w:lang w:val="ru-RU"/>
        </w:rPr>
        <w:t>где:</w:t>
      </w:r>
    </w:p>
    <w:p w14:paraId="0558D4F3" w14:textId="495422D7" w:rsidR="0043644C" w:rsidRPr="00166726" w:rsidRDefault="0043644C" w:rsidP="00B2634B">
      <w:pPr>
        <w:pStyle w:val="Equationlegend"/>
        <w:tabs>
          <w:tab w:val="clear" w:pos="1985"/>
          <w:tab w:val="left" w:pos="2127"/>
        </w:tabs>
        <w:ind w:left="2127" w:hanging="2127"/>
        <w:rPr>
          <w:lang w:val="ru-RU"/>
        </w:rPr>
      </w:pPr>
      <w:r w:rsidRPr="00166726">
        <w:rPr>
          <w:lang w:val="ru-RU"/>
        </w:rPr>
        <w:tab/>
      </w:r>
      <w:r w:rsidR="00B2634B" w:rsidRPr="00166726">
        <w:rPr>
          <w:rFonts w:eastAsiaTheme="minorEastAsia"/>
          <w:i/>
          <w:iCs/>
          <w:lang w:val="ru-RU"/>
        </w:rPr>
        <w:t>F</w:t>
      </w:r>
      <w:r w:rsidR="00B2634B" w:rsidRPr="00166726">
        <w:rPr>
          <w:rFonts w:eastAsiaTheme="minorEastAsia"/>
          <w:i/>
          <w:iCs/>
          <w:vertAlign w:val="subscript"/>
          <w:lang w:val="ru-RU"/>
        </w:rPr>
        <w:t>solar</w:t>
      </w:r>
      <w:r w:rsidRPr="00166726">
        <w:rPr>
          <w:lang w:val="ru-RU"/>
        </w:rPr>
        <w:t>:</w:t>
      </w:r>
      <w:r w:rsidRPr="00166726">
        <w:rPr>
          <w:lang w:val="ru-RU"/>
        </w:rPr>
        <w:tab/>
        <w:t>спектральная мощность солнечного излучения как функция от длины волны</w:t>
      </w:r>
      <w:r w:rsidR="00B977A8" w:rsidRPr="00166726">
        <w:rPr>
          <w:lang w:val="ru-RU"/>
        </w:rPr>
        <w:t>;</w:t>
      </w:r>
    </w:p>
    <w:p w14:paraId="3BEE3409" w14:textId="16F6A36D" w:rsidR="0043644C" w:rsidRPr="00166726" w:rsidRDefault="0043644C" w:rsidP="00B2634B">
      <w:pPr>
        <w:pStyle w:val="Equationlegend"/>
        <w:tabs>
          <w:tab w:val="clear" w:pos="1985"/>
          <w:tab w:val="left" w:pos="2127"/>
        </w:tabs>
        <w:ind w:left="2127" w:hanging="2127"/>
        <w:rPr>
          <w:lang w:val="ru-RU"/>
        </w:rPr>
      </w:pPr>
      <w:r w:rsidRPr="00166726">
        <w:rPr>
          <w:lang w:val="ru-RU"/>
        </w:rPr>
        <w:tab/>
      </w:r>
      <w:r w:rsidR="00B2634B" w:rsidRPr="00166726">
        <w:rPr>
          <w:rFonts w:eastAsiaTheme="minorEastAsia"/>
          <w:i/>
          <w:iCs/>
          <w:lang w:val="ru-RU"/>
        </w:rPr>
        <w:t>S</w:t>
      </w:r>
      <w:r w:rsidR="00B2634B" w:rsidRPr="00166726">
        <w:rPr>
          <w:rFonts w:eastAsiaTheme="minorEastAsia"/>
          <w:i/>
          <w:iCs/>
          <w:vertAlign w:val="subscript"/>
          <w:lang w:val="ru-RU"/>
        </w:rPr>
        <w:t>capture</w:t>
      </w:r>
      <w:r w:rsidRPr="00166726">
        <w:rPr>
          <w:lang w:val="ru-RU"/>
        </w:rPr>
        <w:t>:</w:t>
      </w:r>
      <w:r w:rsidRPr="00166726">
        <w:rPr>
          <w:lang w:val="ru-RU"/>
        </w:rPr>
        <w:tab/>
        <w:t>площадь поверхность захвата приемника (м</w:t>
      </w:r>
      <w:r w:rsidRPr="00166726">
        <w:rPr>
          <w:rFonts w:ascii="(Utiliser une police de caractè" w:hAnsi="(Utiliser une police de caractè"/>
          <w:szCs w:val="24"/>
          <w:vertAlign w:val="superscript"/>
          <w:lang w:val="ru-RU"/>
        </w:rPr>
        <w:t>2</w:t>
      </w:r>
      <w:r w:rsidRPr="00166726">
        <w:rPr>
          <w:lang w:val="ru-RU"/>
        </w:rPr>
        <w:t>)</w:t>
      </w:r>
      <w:r w:rsidR="00B977A8" w:rsidRPr="00166726">
        <w:rPr>
          <w:lang w:val="ru-RU"/>
        </w:rPr>
        <w:t>;</w:t>
      </w:r>
    </w:p>
    <w:p w14:paraId="3C4F1B3B" w14:textId="23A38E10" w:rsidR="0043644C" w:rsidRPr="00166726" w:rsidRDefault="0043644C" w:rsidP="00B2634B">
      <w:pPr>
        <w:pStyle w:val="Equationlegend"/>
        <w:tabs>
          <w:tab w:val="clear" w:pos="1985"/>
          <w:tab w:val="left" w:pos="2127"/>
        </w:tabs>
        <w:ind w:left="2127" w:hanging="2127"/>
        <w:rPr>
          <w:lang w:val="ru-RU"/>
        </w:rPr>
      </w:pPr>
      <w:r w:rsidRPr="00166726">
        <w:rPr>
          <w:lang w:val="ru-RU"/>
        </w:rPr>
        <w:tab/>
      </w:r>
      <w:r w:rsidR="00B2634B" w:rsidRPr="00166726">
        <w:rPr>
          <w:rFonts w:eastAsiaTheme="minorEastAsia"/>
          <w:i/>
          <w:iCs/>
          <w:lang w:val="ru-RU"/>
        </w:rPr>
        <w:t>W</w:t>
      </w:r>
      <w:r w:rsidR="00B2634B" w:rsidRPr="00166726">
        <w:rPr>
          <w:rFonts w:eastAsiaTheme="minorEastAsia"/>
          <w:i/>
          <w:iCs/>
          <w:vertAlign w:val="subscript"/>
          <w:lang w:val="ru-RU"/>
        </w:rPr>
        <w:t>receiver</w:t>
      </w:r>
      <w:r w:rsidRPr="00166726">
        <w:rPr>
          <w:lang w:val="ru-RU"/>
        </w:rPr>
        <w:t>:</w:t>
      </w:r>
      <w:r w:rsidRPr="00166726">
        <w:rPr>
          <w:lang w:val="ru-RU"/>
        </w:rPr>
        <w:tab/>
        <w:t>ширина полосы частот приемника (нм)</w:t>
      </w:r>
      <w:r w:rsidR="00B977A8" w:rsidRPr="00166726">
        <w:rPr>
          <w:lang w:val="ru-RU"/>
        </w:rPr>
        <w:t>;</w:t>
      </w:r>
    </w:p>
    <w:p w14:paraId="41D477BB" w14:textId="74ACA2B2" w:rsidR="00B977A8" w:rsidRPr="00166726" w:rsidRDefault="00B977A8" w:rsidP="00B2634B">
      <w:pPr>
        <w:pStyle w:val="Equationlegend"/>
        <w:tabs>
          <w:tab w:val="clear" w:pos="1985"/>
          <w:tab w:val="left" w:pos="2127"/>
        </w:tabs>
        <w:ind w:left="2127" w:hanging="2127"/>
        <w:rPr>
          <w:lang w:val="ru-RU"/>
        </w:rPr>
      </w:pPr>
      <w:r w:rsidRPr="00166726">
        <w:rPr>
          <w:lang w:val="ru-RU"/>
        </w:rPr>
        <w:tab/>
      </w:r>
      <w:r w:rsidR="00B2634B" w:rsidRPr="00166726">
        <w:rPr>
          <w:rFonts w:eastAsiaTheme="minorEastAsia"/>
          <w:i/>
          <w:iCs/>
          <w:lang w:val="ru-RU"/>
        </w:rPr>
        <w:t>F</w:t>
      </w:r>
      <w:r w:rsidR="00B2634B" w:rsidRPr="00166726">
        <w:rPr>
          <w:rFonts w:eastAsiaTheme="minorEastAsia"/>
          <w:i/>
          <w:iCs/>
          <w:vertAlign w:val="subscript"/>
          <w:lang w:val="ru-RU"/>
        </w:rPr>
        <w:t>solar</w:t>
      </w:r>
      <w:r w:rsidRPr="00166726">
        <w:rPr>
          <w:lang w:val="ru-RU"/>
        </w:rPr>
        <w:t>:</w:t>
      </w:r>
      <w:r w:rsidRPr="00166726">
        <w:rPr>
          <w:lang w:val="ru-RU"/>
        </w:rPr>
        <w:tab/>
        <w:t>моделируется при помощи следующего графика;</w:t>
      </w:r>
    </w:p>
    <w:p w14:paraId="0F021DD9" w14:textId="2BCFC7B5" w:rsidR="0043644C" w:rsidRPr="00166726" w:rsidRDefault="00B67A8E" w:rsidP="00B977A8">
      <w:pPr>
        <w:pStyle w:val="Equation"/>
        <w:rPr>
          <w:lang w:val="ru-RU"/>
        </w:rPr>
      </w:pPr>
      <m:oMath>
        <m:sSub>
          <m:sSubPr>
            <m:ctrlPr>
              <w:rPr>
                <w:rFonts w:ascii="Cambria Math" w:eastAsiaTheme="minorEastAsia" w:hAnsi="Cambria Math"/>
                <w:lang w:val="ru-RU"/>
              </w:rPr>
            </m:ctrlPr>
          </m:sSubPr>
          <m:e>
            <m:r>
              <w:rPr>
                <w:rFonts w:ascii="Cambria Math" w:eastAsiaTheme="minorEastAsia" w:hAnsi="Cambria Math"/>
                <w:lang w:val="ru-RU"/>
              </w:rPr>
              <m:t>F</m:t>
            </m:r>
          </m:e>
          <m:sub>
            <m:r>
              <w:rPr>
                <w:rFonts w:ascii="Cambria Math" w:eastAsiaTheme="minorEastAsia" w:hAnsi="Cambria Math"/>
                <w:lang w:val="ru-RU"/>
              </w:rPr>
              <m:t>solar</m:t>
            </m:r>
          </m:sub>
        </m:sSub>
        <m:r>
          <m:rPr>
            <m:sty m:val="p"/>
          </m:rPr>
          <w:rPr>
            <w:rFonts w:ascii="Cambria Math" w:eastAsiaTheme="minorEastAsia" w:hAnsi="Cambria Math"/>
            <w:lang w:val="ru-RU"/>
          </w:rPr>
          <m:t>=8,97×</m:t>
        </m:r>
        <m:sSup>
          <m:sSupPr>
            <m:ctrlPr>
              <w:rPr>
                <w:rFonts w:ascii="Cambria Math" w:eastAsiaTheme="minorEastAsia" w:hAnsi="Cambria Math"/>
                <w:lang w:val="ru-RU"/>
              </w:rPr>
            </m:ctrlPr>
          </m:sSupPr>
          <m:e>
            <m:r>
              <m:rPr>
                <m:sty m:val="p"/>
              </m:rPr>
              <w:rPr>
                <w:rFonts w:ascii="Cambria Math" w:eastAsiaTheme="minorEastAsia" w:hAnsi="Cambria Math"/>
                <w:lang w:val="ru-RU"/>
              </w:rPr>
              <m:t>10</m:t>
            </m:r>
          </m:e>
          <m:sup>
            <m:r>
              <m:rPr>
                <m:sty m:val="p"/>
              </m:rPr>
              <w:rPr>
                <w:rFonts w:ascii="Cambria Math" w:eastAsiaTheme="minorEastAsia" w:hAnsi="Cambria Math"/>
                <w:lang w:val="ru-RU"/>
              </w:rPr>
              <m:t>-13</m:t>
            </m:r>
          </m:sup>
        </m:sSup>
        <m:sSup>
          <m:sSupPr>
            <m:ctrlPr>
              <w:rPr>
                <w:rFonts w:ascii="Cambria Math" w:eastAsiaTheme="minorEastAsia" w:hAnsi="Cambria Math"/>
                <w:lang w:val="ru-RU"/>
              </w:rPr>
            </m:ctrlPr>
          </m:sSupPr>
          <m:e>
            <m:r>
              <m:rPr>
                <m:sty m:val="p"/>
              </m:rPr>
              <w:rPr>
                <w:rFonts w:ascii="Cambria Math" w:eastAsiaTheme="minorEastAsia" w:hAnsi="Cambria Math"/>
                <w:lang w:val="ru-RU"/>
              </w:rPr>
              <m:t>λ</m:t>
            </m:r>
          </m:e>
          <m:sup>
            <m:r>
              <m:rPr>
                <m:sty m:val="p"/>
              </m:rPr>
              <w:rPr>
                <w:rFonts w:ascii="Cambria Math" w:eastAsiaTheme="minorEastAsia" w:hAnsi="Cambria Math"/>
                <w:lang w:val="ru-RU"/>
              </w:rPr>
              <m:t>5</m:t>
            </m:r>
          </m:sup>
        </m:sSup>
        <m:r>
          <m:rPr>
            <m:sty m:val="p"/>
          </m:rPr>
          <w:rPr>
            <w:rFonts w:ascii="Cambria Math" w:eastAsiaTheme="minorEastAsia" w:hAnsi="Cambria Math"/>
            <w:lang w:val="ru-RU"/>
          </w:rPr>
          <m:t>-4,65×</m:t>
        </m:r>
        <m:sSup>
          <m:sSupPr>
            <m:ctrlPr>
              <w:rPr>
                <w:rFonts w:ascii="Cambria Math" w:eastAsiaTheme="minorEastAsia" w:hAnsi="Cambria Math"/>
                <w:lang w:val="ru-RU"/>
              </w:rPr>
            </m:ctrlPr>
          </m:sSupPr>
          <m:e>
            <m:r>
              <m:rPr>
                <m:sty m:val="p"/>
              </m:rPr>
              <w:rPr>
                <w:rFonts w:ascii="Cambria Math" w:eastAsiaTheme="minorEastAsia" w:hAnsi="Cambria Math"/>
                <w:lang w:val="ru-RU"/>
              </w:rPr>
              <m:t>10</m:t>
            </m:r>
          </m:e>
          <m:sup>
            <m:r>
              <m:rPr>
                <m:sty m:val="p"/>
              </m:rPr>
              <w:rPr>
                <w:rFonts w:ascii="Cambria Math" w:eastAsiaTheme="minorEastAsia" w:hAnsi="Cambria Math"/>
                <w:lang w:val="ru-RU"/>
              </w:rPr>
              <m:t>-9</m:t>
            </m:r>
          </m:sup>
        </m:sSup>
        <m:sSup>
          <m:sSupPr>
            <m:ctrlPr>
              <w:rPr>
                <w:rFonts w:ascii="Cambria Math" w:eastAsiaTheme="minorEastAsia" w:hAnsi="Cambria Math"/>
                <w:lang w:val="ru-RU"/>
              </w:rPr>
            </m:ctrlPr>
          </m:sSupPr>
          <m:e>
            <m:r>
              <m:rPr>
                <m:sty m:val="p"/>
              </m:rPr>
              <w:rPr>
                <w:rFonts w:ascii="Cambria Math" w:eastAsiaTheme="minorEastAsia" w:hAnsi="Cambria Math"/>
                <w:lang w:val="ru-RU"/>
              </w:rPr>
              <m:t>λ</m:t>
            </m:r>
          </m:e>
          <m:sup>
            <m:r>
              <m:rPr>
                <m:sty m:val="p"/>
              </m:rPr>
              <w:rPr>
                <w:rFonts w:ascii="Cambria Math" w:eastAsiaTheme="minorEastAsia" w:hAnsi="Cambria Math"/>
                <w:lang w:val="ru-RU"/>
              </w:rPr>
              <m:t>4</m:t>
            </m:r>
          </m:sup>
        </m:sSup>
        <m:r>
          <m:rPr>
            <m:sty m:val="p"/>
          </m:rPr>
          <w:rPr>
            <w:rFonts w:ascii="Cambria Math" w:eastAsiaTheme="minorEastAsia" w:hAnsi="Cambria Math"/>
            <w:lang w:val="ru-RU"/>
          </w:rPr>
          <m:t>+9,37×</m:t>
        </m:r>
        <m:sSup>
          <m:sSupPr>
            <m:ctrlPr>
              <w:rPr>
                <w:rFonts w:ascii="Cambria Math" w:eastAsiaTheme="minorEastAsia" w:hAnsi="Cambria Math"/>
                <w:lang w:val="ru-RU"/>
              </w:rPr>
            </m:ctrlPr>
          </m:sSupPr>
          <m:e>
            <m:r>
              <m:rPr>
                <m:sty m:val="p"/>
              </m:rPr>
              <w:rPr>
                <w:rFonts w:ascii="Cambria Math" w:eastAsiaTheme="minorEastAsia" w:hAnsi="Cambria Math"/>
                <w:lang w:val="ru-RU"/>
              </w:rPr>
              <m:t>10</m:t>
            </m:r>
          </m:e>
          <m:sup>
            <m:r>
              <m:rPr>
                <m:sty m:val="p"/>
              </m:rPr>
              <w:rPr>
                <w:rFonts w:ascii="Cambria Math" w:eastAsiaTheme="minorEastAsia" w:hAnsi="Cambria Math"/>
                <w:lang w:val="ru-RU"/>
              </w:rPr>
              <m:t>-6</m:t>
            </m:r>
          </m:sup>
        </m:sSup>
        <m:sSup>
          <m:sSupPr>
            <m:ctrlPr>
              <w:rPr>
                <w:rFonts w:ascii="Cambria Math" w:eastAsiaTheme="minorEastAsia" w:hAnsi="Cambria Math"/>
                <w:lang w:val="ru-RU"/>
              </w:rPr>
            </m:ctrlPr>
          </m:sSupPr>
          <m:e>
            <m:r>
              <m:rPr>
                <m:sty m:val="p"/>
              </m:rPr>
              <w:rPr>
                <w:rFonts w:ascii="Cambria Math" w:eastAsiaTheme="minorEastAsia" w:hAnsi="Cambria Math"/>
                <w:lang w:val="ru-RU"/>
              </w:rPr>
              <m:t>λ</m:t>
            </m:r>
          </m:e>
          <m:sup>
            <m:r>
              <m:rPr>
                <m:sty m:val="p"/>
              </m:rPr>
              <w:rPr>
                <w:rFonts w:ascii="Cambria Math" w:eastAsiaTheme="minorEastAsia" w:hAnsi="Cambria Math"/>
                <w:lang w:val="ru-RU"/>
              </w:rPr>
              <m:t>3</m:t>
            </m:r>
          </m:sup>
        </m:sSup>
        <m:r>
          <m:rPr>
            <m:sty m:val="p"/>
          </m:rPr>
          <w:rPr>
            <w:rFonts w:ascii="Cambria Math" w:eastAsiaTheme="minorEastAsia" w:hAnsi="Cambria Math"/>
            <w:lang w:val="ru-RU"/>
          </w:rPr>
          <m:t>-9,067×</m:t>
        </m:r>
        <m:sSup>
          <m:sSupPr>
            <m:ctrlPr>
              <w:rPr>
                <w:rFonts w:ascii="Cambria Math" w:eastAsiaTheme="minorEastAsia" w:hAnsi="Cambria Math"/>
                <w:lang w:val="ru-RU"/>
              </w:rPr>
            </m:ctrlPr>
          </m:sSupPr>
          <m:e>
            <m:r>
              <m:rPr>
                <m:sty m:val="p"/>
              </m:rPr>
              <w:rPr>
                <w:rFonts w:ascii="Cambria Math" w:eastAsiaTheme="minorEastAsia" w:hAnsi="Cambria Math"/>
                <w:lang w:val="ru-RU"/>
              </w:rPr>
              <m:t>10</m:t>
            </m:r>
          </m:e>
          <m:sup>
            <m:r>
              <m:rPr>
                <m:sty m:val="p"/>
              </m:rPr>
              <w:rPr>
                <w:rFonts w:ascii="Cambria Math" w:eastAsiaTheme="minorEastAsia" w:hAnsi="Cambria Math"/>
                <w:lang w:val="ru-RU"/>
              </w:rPr>
              <m:t>-3</m:t>
            </m:r>
          </m:sup>
        </m:sSup>
        <m:sSup>
          <m:sSupPr>
            <m:ctrlPr>
              <w:rPr>
                <w:rFonts w:ascii="Cambria Math" w:eastAsiaTheme="minorEastAsia" w:hAnsi="Cambria Math"/>
                <w:lang w:val="ru-RU"/>
              </w:rPr>
            </m:ctrlPr>
          </m:sSupPr>
          <m:e>
            <m:r>
              <m:rPr>
                <m:sty m:val="p"/>
              </m:rPr>
              <w:rPr>
                <w:rFonts w:ascii="Cambria Math" w:eastAsiaTheme="minorEastAsia" w:hAnsi="Cambria Math"/>
                <w:lang w:val="ru-RU"/>
              </w:rPr>
              <m:t>λ</m:t>
            </m:r>
          </m:e>
          <m:sup>
            <m:r>
              <m:rPr>
                <m:sty m:val="p"/>
              </m:rPr>
              <w:rPr>
                <w:rFonts w:ascii="Cambria Math" w:eastAsiaTheme="minorEastAsia" w:hAnsi="Cambria Math"/>
                <w:lang w:val="ru-RU"/>
              </w:rPr>
              <m:t>2</m:t>
            </m:r>
          </m:sup>
        </m:sSup>
        <m:r>
          <m:rPr>
            <m:sty m:val="p"/>
          </m:rPr>
          <w:rPr>
            <w:rFonts w:ascii="Cambria Math" w:eastAsiaTheme="minorEastAsia" w:hAnsi="Cambria Math"/>
            <w:lang w:val="ru-RU"/>
          </w:rPr>
          <m:t>+4,05λ-5,70</m:t>
        </m:r>
      </m:oMath>
      <w:r w:rsidR="00E60732" w:rsidRPr="00166726">
        <w:rPr>
          <w:lang w:val="ru-RU"/>
        </w:rPr>
        <w:t>,</w:t>
      </w:r>
      <w:r w:rsidR="0043644C" w:rsidRPr="00166726">
        <w:rPr>
          <w:lang w:val="ru-RU"/>
        </w:rPr>
        <w:tab/>
        <w:t>(</w:t>
      </w:r>
      <w:r w:rsidR="00664C90" w:rsidRPr="00166726">
        <w:rPr>
          <w:lang w:val="ru-RU"/>
        </w:rPr>
        <w:t>23</w:t>
      </w:r>
      <w:r w:rsidR="0043644C" w:rsidRPr="00166726">
        <w:rPr>
          <w:lang w:val="ru-RU"/>
        </w:rPr>
        <w:t>)</w:t>
      </w:r>
    </w:p>
    <w:p w14:paraId="5F3FCA4C" w14:textId="77777777" w:rsidR="0043644C" w:rsidRPr="00166726" w:rsidRDefault="0043644C" w:rsidP="0043644C">
      <w:pPr>
        <w:pStyle w:val="Equation"/>
        <w:rPr>
          <w:lang w:val="ru-RU"/>
        </w:rPr>
      </w:pPr>
      <w:r w:rsidRPr="00166726">
        <w:rPr>
          <w:lang w:val="ru-RU"/>
        </w:rPr>
        <w:t>где:</w:t>
      </w:r>
    </w:p>
    <w:p w14:paraId="2D40B5DA" w14:textId="77777777" w:rsidR="0043644C" w:rsidRPr="00166726" w:rsidRDefault="0043644C" w:rsidP="00B977A8">
      <w:pPr>
        <w:pStyle w:val="Equationlegend"/>
        <w:tabs>
          <w:tab w:val="clear" w:pos="1985"/>
          <w:tab w:val="left" w:pos="2127"/>
        </w:tabs>
        <w:ind w:left="2127" w:hanging="2127"/>
        <w:rPr>
          <w:lang w:val="ru-RU"/>
        </w:rPr>
      </w:pPr>
      <w:r w:rsidRPr="00166726">
        <w:rPr>
          <w:lang w:val="ru-RU"/>
        </w:rPr>
        <w:tab/>
      </w:r>
      <w:r w:rsidRPr="00166726">
        <w:rPr>
          <w:lang w:val="ru-RU"/>
        </w:rPr>
        <w:sym w:font="Symbol" w:char="F06C"/>
      </w:r>
      <w:r w:rsidRPr="00166726">
        <w:rPr>
          <w:lang w:val="ru-RU"/>
        </w:rPr>
        <w:t>:</w:t>
      </w:r>
      <w:r w:rsidRPr="00166726">
        <w:rPr>
          <w:lang w:val="ru-RU"/>
        </w:rPr>
        <w:tab/>
        <w:t>длина волны (нм).</w:t>
      </w:r>
    </w:p>
    <w:p w14:paraId="268D49C8" w14:textId="2FF15034" w:rsidR="0043644C" w:rsidRPr="00166726" w:rsidRDefault="0043644C" w:rsidP="00173AA6">
      <w:pPr>
        <w:pStyle w:val="Heading1"/>
        <w:rPr>
          <w:lang w:val="ru-RU"/>
        </w:rPr>
      </w:pPr>
      <w:bookmarkStart w:id="28" w:name="_Toc214280652"/>
      <w:r w:rsidRPr="00166726">
        <w:rPr>
          <w:lang w:val="ru-RU"/>
        </w:rPr>
        <w:t>7</w:t>
      </w:r>
      <w:r w:rsidRPr="00166726">
        <w:rPr>
          <w:lang w:val="ru-RU"/>
        </w:rPr>
        <w:tab/>
        <w:t>Расчет запаса линии</w:t>
      </w:r>
      <w:bookmarkEnd w:id="28"/>
    </w:p>
    <w:p w14:paraId="66F3151E" w14:textId="77777777" w:rsidR="00F22786" w:rsidRPr="00166726" w:rsidRDefault="00F22786" w:rsidP="00173AA6">
      <w:pPr>
        <w:keepNext/>
        <w:keepLines/>
        <w:rPr>
          <w:lang w:val="ru-RU"/>
        </w:rPr>
      </w:pPr>
      <w:bookmarkStart w:id="29" w:name="_Toc214280654"/>
      <w:r w:rsidRPr="00166726">
        <w:rPr>
          <w:lang w:val="ru-RU"/>
        </w:rPr>
        <w:t>Запас линии на замирания для системы FSO, приемник которой расположен на расстоянии d (км) от излучателя, можно оценить, выполнив следующие шаги:</w:t>
      </w:r>
    </w:p>
    <w:p w14:paraId="167E0940" w14:textId="7F3946C9" w:rsidR="00F22786" w:rsidRPr="00166726" w:rsidRDefault="00F22786" w:rsidP="00F22786">
      <w:pPr>
        <w:rPr>
          <w:rFonts w:eastAsiaTheme="minorEastAsia"/>
          <w:lang w:val="ru-RU"/>
        </w:rPr>
      </w:pPr>
      <w:r w:rsidRPr="00166726">
        <w:rPr>
          <w:i/>
          <w:lang w:val="ru-RU"/>
        </w:rPr>
        <w:t>Шаг 1</w:t>
      </w:r>
      <w:r w:rsidR="00271C98" w:rsidRPr="00166726">
        <w:rPr>
          <w:i/>
          <w:lang w:val="ru-RU"/>
        </w:rPr>
        <w:t>.</w:t>
      </w:r>
      <w:r w:rsidRPr="00166726">
        <w:rPr>
          <w:lang w:val="ru-RU"/>
        </w:rPr>
        <w:t xml:space="preserve"> Из уравнения </w:t>
      </w:r>
      <w:r w:rsidR="009B616C" w:rsidRPr="00166726">
        <w:rPr>
          <w:i/>
          <w:iCs/>
          <w:lang w:val="ru-RU"/>
        </w:rPr>
        <w:t>A</w:t>
      </w:r>
      <w:r w:rsidR="009B616C" w:rsidRPr="00166726">
        <w:rPr>
          <w:i/>
          <w:iCs/>
          <w:vertAlign w:val="subscript"/>
          <w:lang w:val="ru-RU"/>
        </w:rPr>
        <w:t>geo</w:t>
      </w:r>
      <w:r w:rsidRPr="00166726">
        <w:rPr>
          <w:lang w:val="ru-RU"/>
        </w:rPr>
        <w:t xml:space="preserve"> (1) можно получить геометрическое ослабление.</w:t>
      </w:r>
    </w:p>
    <w:p w14:paraId="7C359E8F" w14:textId="12A6B2B2" w:rsidR="00F22786" w:rsidRPr="00166726" w:rsidRDefault="00F22786" w:rsidP="00F22786">
      <w:pPr>
        <w:tabs>
          <w:tab w:val="clear" w:pos="794"/>
          <w:tab w:val="clear" w:pos="1191"/>
          <w:tab w:val="clear" w:pos="1588"/>
          <w:tab w:val="clear" w:pos="1985"/>
          <w:tab w:val="left" w:pos="1134"/>
          <w:tab w:val="left" w:pos="1871"/>
          <w:tab w:val="left" w:pos="2268"/>
        </w:tabs>
        <w:rPr>
          <w:rFonts w:eastAsiaTheme="minorEastAsia"/>
          <w:lang w:val="ru-RU"/>
        </w:rPr>
      </w:pPr>
      <w:r w:rsidRPr="00166726">
        <w:rPr>
          <w:i/>
          <w:lang w:val="ru-RU"/>
        </w:rPr>
        <w:t>Шаг 2</w:t>
      </w:r>
      <w:r w:rsidR="00271C98" w:rsidRPr="00166726">
        <w:rPr>
          <w:i/>
          <w:lang w:val="ru-RU"/>
        </w:rPr>
        <w:t>.</w:t>
      </w:r>
      <w:r w:rsidRPr="00166726">
        <w:rPr>
          <w:lang w:val="ru-RU"/>
        </w:rPr>
        <w:t xml:space="preserve"> Обычно, длины волны лазера выбираются так, чтобы они </w:t>
      </w:r>
      <w:r w:rsidR="00556D4E" w:rsidRPr="00166726">
        <w:rPr>
          <w:lang w:val="ru-RU"/>
        </w:rPr>
        <w:t>находились</w:t>
      </w:r>
      <w:r w:rsidRPr="00166726">
        <w:rPr>
          <w:lang w:val="ru-RU"/>
        </w:rPr>
        <w:t xml:space="preserve"> в пределах атмосферных окон передачи, поэтому величину</w:t>
      </w:r>
      <w:r w:rsidR="009B616C" w:rsidRPr="00166726">
        <w:rPr>
          <w:lang w:val="ru-RU"/>
        </w:rPr>
        <w:t xml:space="preserve"> </w:t>
      </w:r>
      <w:r w:rsidR="009B616C" w:rsidRPr="00166726">
        <w:rPr>
          <w:rFonts w:eastAsiaTheme="minorEastAsia"/>
          <w:lang w:val="ru-RU"/>
        </w:rPr>
        <w:t>γ</w:t>
      </w:r>
      <w:r w:rsidR="009B616C" w:rsidRPr="00166726">
        <w:rPr>
          <w:rFonts w:eastAsiaTheme="minorEastAsia"/>
          <w:i/>
          <w:iCs/>
          <w:vertAlign w:val="subscript"/>
          <w:lang w:val="ru-RU"/>
        </w:rPr>
        <w:t>clear_air</w:t>
      </w:r>
      <w:r w:rsidRPr="00166726">
        <w:rPr>
          <w:lang w:val="ru-RU"/>
        </w:rPr>
        <w:t xml:space="preserve"> можно считать незначительной. Вместо этого отдельные оценки ослабления в чистом воздухе можно найти в Рекомендации МСЭ-R P.1817.</w:t>
      </w:r>
    </w:p>
    <w:p w14:paraId="3010CAA3" w14:textId="19825EE1" w:rsidR="00F22786" w:rsidRPr="00166726" w:rsidRDefault="00F22786" w:rsidP="00F22786">
      <w:pPr>
        <w:tabs>
          <w:tab w:val="clear" w:pos="794"/>
          <w:tab w:val="clear" w:pos="1191"/>
          <w:tab w:val="clear" w:pos="1588"/>
          <w:tab w:val="clear" w:pos="1985"/>
          <w:tab w:val="left" w:pos="1134"/>
          <w:tab w:val="left" w:pos="1871"/>
          <w:tab w:val="left" w:pos="2268"/>
        </w:tabs>
        <w:rPr>
          <w:rFonts w:eastAsiaTheme="minorEastAsia"/>
          <w:i/>
          <w:lang w:val="ru-RU"/>
        </w:rPr>
      </w:pPr>
      <w:r w:rsidRPr="00166726">
        <w:rPr>
          <w:i/>
          <w:lang w:val="ru-RU"/>
        </w:rPr>
        <w:t>Шаг 3</w:t>
      </w:r>
      <w:r w:rsidR="00271C98" w:rsidRPr="00166726">
        <w:rPr>
          <w:i/>
          <w:lang w:val="ru-RU"/>
        </w:rPr>
        <w:t>.</w:t>
      </w:r>
      <w:r w:rsidRPr="00166726">
        <w:rPr>
          <w:i/>
          <w:lang w:val="ru-RU"/>
        </w:rPr>
        <w:t xml:space="preserve"> </w:t>
      </w:r>
      <w:r w:rsidRPr="00166726">
        <w:rPr>
          <w:lang w:val="ru-RU"/>
        </w:rPr>
        <w:t>Общее ослабление</w:t>
      </w:r>
      <w:r w:rsidR="009B616C" w:rsidRPr="00166726">
        <w:rPr>
          <w:lang w:val="ru-RU"/>
        </w:rPr>
        <w:t xml:space="preserve"> </w:t>
      </w:r>
      <w:r w:rsidR="009B616C" w:rsidRPr="00166726">
        <w:rPr>
          <w:i/>
          <w:iCs/>
          <w:lang w:val="ru-RU"/>
        </w:rPr>
        <w:t>A</w:t>
      </w:r>
      <w:r w:rsidR="009B616C" w:rsidRPr="00166726">
        <w:rPr>
          <w:i/>
          <w:iCs/>
          <w:vertAlign w:val="subscript"/>
          <w:lang w:val="ru-RU"/>
        </w:rPr>
        <w:t>atmo</w:t>
      </w:r>
      <w:r w:rsidRPr="00166726">
        <w:rPr>
          <w:lang w:val="ru-RU"/>
        </w:rPr>
        <w:t xml:space="preserve"> рассчитывается по методу, изложенному в </w:t>
      </w:r>
      <w:r w:rsidR="00750FC4" w:rsidRPr="00166726">
        <w:rPr>
          <w:lang w:val="ru-RU"/>
        </w:rPr>
        <w:t>пункте</w:t>
      </w:r>
      <w:r w:rsidR="0007354C" w:rsidRPr="00166726">
        <w:rPr>
          <w:lang w:val="ru-RU"/>
        </w:rPr>
        <w:t xml:space="preserve"> </w:t>
      </w:r>
      <w:r w:rsidRPr="00166726">
        <w:rPr>
          <w:lang w:val="ru-RU"/>
        </w:rPr>
        <w:t>4.3.</w:t>
      </w:r>
    </w:p>
    <w:p w14:paraId="0F3A9E44" w14:textId="4275F0C5" w:rsidR="00F22786" w:rsidRPr="00166726" w:rsidRDefault="00F22786" w:rsidP="00F22786">
      <w:pPr>
        <w:tabs>
          <w:tab w:val="clear" w:pos="794"/>
          <w:tab w:val="clear" w:pos="1191"/>
          <w:tab w:val="clear" w:pos="1588"/>
          <w:tab w:val="clear" w:pos="1985"/>
          <w:tab w:val="left" w:pos="1134"/>
          <w:tab w:val="left" w:pos="1871"/>
          <w:tab w:val="left" w:pos="2268"/>
        </w:tabs>
        <w:rPr>
          <w:rFonts w:eastAsiaTheme="minorEastAsia"/>
          <w:lang w:val="ru-RU"/>
        </w:rPr>
      </w:pPr>
      <w:r w:rsidRPr="00166726">
        <w:rPr>
          <w:i/>
          <w:lang w:val="ru-RU"/>
        </w:rPr>
        <w:t>Шаг 4</w:t>
      </w:r>
      <w:r w:rsidR="00271C98" w:rsidRPr="00166726">
        <w:rPr>
          <w:i/>
          <w:lang w:val="ru-RU"/>
        </w:rPr>
        <w:t>.</w:t>
      </w:r>
      <w:r w:rsidRPr="00166726">
        <w:rPr>
          <w:lang w:val="ru-RU"/>
        </w:rPr>
        <w:t xml:space="preserve"> Запас на замирания</w:t>
      </w:r>
      <w:r w:rsidR="009B616C" w:rsidRPr="00166726">
        <w:rPr>
          <w:lang w:val="ru-RU"/>
        </w:rPr>
        <w:t xml:space="preserve"> </w:t>
      </w:r>
      <w:r w:rsidR="009B616C" w:rsidRPr="00166726">
        <w:rPr>
          <w:i/>
          <w:iCs/>
          <w:lang w:val="ru-RU"/>
        </w:rPr>
        <w:t>M</w:t>
      </w:r>
      <w:r w:rsidR="009B616C" w:rsidRPr="00166726">
        <w:rPr>
          <w:i/>
          <w:iCs/>
          <w:vertAlign w:val="subscript"/>
          <w:lang w:val="ru-RU"/>
        </w:rPr>
        <w:t>link</w:t>
      </w:r>
      <w:r w:rsidRPr="00166726">
        <w:rPr>
          <w:lang w:val="ru-RU"/>
        </w:rPr>
        <w:t xml:space="preserve"> (дБ) определяется по формуле:</w:t>
      </w:r>
    </w:p>
    <w:p w14:paraId="56D66261" w14:textId="77777777" w:rsidR="00F22786" w:rsidRPr="00166726" w:rsidRDefault="00F22786" w:rsidP="00F22786">
      <w:pPr>
        <w:pStyle w:val="Equation"/>
        <w:rPr>
          <w:rFonts w:eastAsiaTheme="minorEastAsia"/>
          <w:lang w:val="ru-RU"/>
        </w:rPr>
      </w:pPr>
      <w:r w:rsidRPr="00166726">
        <w:rPr>
          <w:lang w:val="ru-RU"/>
        </w:rPr>
        <w:tab/>
      </w:r>
      <w:r w:rsidRPr="00166726">
        <w:rPr>
          <w:lang w:val="ru-RU"/>
        </w:rPr>
        <w:tab/>
      </w:r>
      <m:oMath>
        <m:sSub>
          <m:sSubPr>
            <m:ctrlPr>
              <w:rPr>
                <w:rFonts w:ascii="Cambria Math" w:eastAsiaTheme="minorEastAsia" w:hAnsi="Cambria Math"/>
                <w:lang w:val="ru-RU"/>
              </w:rPr>
            </m:ctrlPr>
          </m:sSubPr>
          <m:e>
            <m:r>
              <w:rPr>
                <w:rFonts w:ascii="Cambria Math" w:eastAsiaTheme="minorEastAsia" w:hAnsi="Cambria Math"/>
                <w:lang w:val="ru-RU"/>
              </w:rPr>
              <m:t>M</m:t>
            </m:r>
          </m:e>
          <m:sub>
            <m:r>
              <w:rPr>
                <w:rFonts w:ascii="Cambria Math" w:eastAsiaTheme="minorEastAsia" w:hAnsi="Cambria Math"/>
                <w:lang w:val="ru-RU"/>
              </w:rPr>
              <m:t>link</m:t>
            </m:r>
          </m:sub>
        </m:sSub>
        <m:r>
          <m:rPr>
            <m:sty m:val="p"/>
          </m:rPr>
          <w:rPr>
            <w:rFonts w:ascii="Cambria Math" w:eastAsiaTheme="minorEastAsia" w:hAnsi="Cambria Math"/>
            <w:lang w:val="ru-RU"/>
          </w:rPr>
          <m:t>=</m:t>
        </m:r>
        <m:sSub>
          <m:sSubPr>
            <m:ctrlPr>
              <w:rPr>
                <w:rFonts w:ascii="Cambria Math" w:eastAsiaTheme="minorEastAsia" w:hAnsi="Cambria Math"/>
                <w:lang w:val="ru-RU"/>
              </w:rPr>
            </m:ctrlPr>
          </m:sSubPr>
          <m:e>
            <m:r>
              <w:rPr>
                <w:rFonts w:ascii="Cambria Math" w:eastAsiaTheme="minorEastAsia" w:hAnsi="Cambria Math"/>
                <w:lang w:val="ru-RU"/>
              </w:rPr>
              <m:t>P</m:t>
            </m:r>
          </m:e>
          <m:sub>
            <m:r>
              <w:rPr>
                <w:rFonts w:ascii="Cambria Math" w:eastAsiaTheme="minorEastAsia" w:hAnsi="Cambria Math"/>
                <w:lang w:val="ru-RU"/>
              </w:rPr>
              <m:t>e</m:t>
            </m:r>
          </m:sub>
        </m:sSub>
        <m:r>
          <m:rPr>
            <m:sty m:val="p"/>
          </m:rPr>
          <w:rPr>
            <w:rFonts w:ascii="Cambria Math" w:eastAsiaTheme="minorEastAsia" w:hAnsi="Cambria Math"/>
            <w:lang w:val="ru-RU"/>
          </w:rPr>
          <m:t>-</m:t>
        </m:r>
        <m:sSub>
          <m:sSubPr>
            <m:ctrlPr>
              <w:rPr>
                <w:rFonts w:ascii="Cambria Math" w:eastAsiaTheme="minorEastAsia" w:hAnsi="Cambria Math"/>
                <w:lang w:val="ru-RU"/>
              </w:rPr>
            </m:ctrlPr>
          </m:sSubPr>
          <m:e>
            <m:r>
              <w:rPr>
                <w:rFonts w:ascii="Cambria Math" w:eastAsiaTheme="minorEastAsia" w:hAnsi="Cambria Math"/>
                <w:lang w:val="ru-RU"/>
              </w:rPr>
              <m:t>S</m:t>
            </m:r>
          </m:e>
          <m:sub>
            <m:r>
              <w:rPr>
                <w:rFonts w:ascii="Cambria Math" w:eastAsiaTheme="minorEastAsia" w:hAnsi="Cambria Math"/>
                <w:lang w:val="ru-RU"/>
              </w:rPr>
              <m:t>r</m:t>
            </m:r>
          </m:sub>
        </m:sSub>
        <m:r>
          <m:rPr>
            <m:sty m:val="p"/>
          </m:rPr>
          <w:rPr>
            <w:rFonts w:ascii="Cambria Math" w:eastAsiaTheme="minorEastAsia" w:hAnsi="Cambria Math"/>
            <w:lang w:val="ru-RU"/>
          </w:rPr>
          <m:t>-</m:t>
        </m:r>
        <m:sSub>
          <m:sSubPr>
            <m:ctrlPr>
              <w:rPr>
                <w:rFonts w:ascii="Cambria Math" w:eastAsiaTheme="minorEastAsia" w:hAnsi="Cambria Math"/>
                <w:lang w:val="ru-RU"/>
              </w:rPr>
            </m:ctrlPr>
          </m:sSubPr>
          <m:e>
            <m:r>
              <w:rPr>
                <w:rFonts w:ascii="Cambria Math" w:eastAsiaTheme="minorEastAsia" w:hAnsi="Cambria Math"/>
                <w:lang w:val="ru-RU"/>
              </w:rPr>
              <m:t>A</m:t>
            </m:r>
          </m:e>
          <m:sub>
            <m:r>
              <w:rPr>
                <w:rFonts w:ascii="Cambria Math" w:eastAsiaTheme="minorEastAsia" w:hAnsi="Cambria Math"/>
                <w:lang w:val="ru-RU"/>
              </w:rPr>
              <m:t>system</m:t>
            </m:r>
          </m:sub>
        </m:sSub>
        <m:r>
          <m:rPr>
            <m:sty m:val="p"/>
          </m:rPr>
          <w:rPr>
            <w:rFonts w:ascii="Cambria Math" w:eastAsiaTheme="minorEastAsia" w:hAnsi="Cambria Math"/>
            <w:lang w:val="ru-RU"/>
          </w:rPr>
          <m:t>-</m:t>
        </m:r>
        <m:sSub>
          <m:sSubPr>
            <m:ctrlPr>
              <w:rPr>
                <w:rFonts w:ascii="Cambria Math" w:eastAsiaTheme="minorEastAsia" w:hAnsi="Cambria Math"/>
                <w:lang w:val="ru-RU"/>
              </w:rPr>
            </m:ctrlPr>
          </m:sSubPr>
          <m:e>
            <m:r>
              <w:rPr>
                <w:rFonts w:ascii="Cambria Math" w:eastAsiaTheme="minorEastAsia" w:hAnsi="Cambria Math"/>
                <w:lang w:val="ru-RU"/>
              </w:rPr>
              <m:t>A</m:t>
            </m:r>
          </m:e>
          <m:sub>
            <m:r>
              <w:rPr>
                <w:rFonts w:ascii="Cambria Math" w:eastAsiaTheme="minorEastAsia" w:hAnsi="Cambria Math"/>
                <w:lang w:val="ru-RU"/>
              </w:rPr>
              <m:t>geo</m:t>
            </m:r>
          </m:sub>
        </m:sSub>
        <m:r>
          <m:rPr>
            <m:sty m:val="p"/>
          </m:rPr>
          <w:rPr>
            <w:rFonts w:ascii="Cambria Math" w:eastAsiaTheme="minorEastAsia" w:hAnsi="Cambria Math"/>
            <w:lang w:val="ru-RU"/>
          </w:rPr>
          <m:t>-</m:t>
        </m:r>
        <m:sSub>
          <m:sSubPr>
            <m:ctrlPr>
              <w:rPr>
                <w:rFonts w:ascii="Cambria Math" w:eastAsiaTheme="minorEastAsia" w:hAnsi="Cambria Math"/>
                <w:lang w:val="ru-RU"/>
              </w:rPr>
            </m:ctrlPr>
          </m:sSubPr>
          <m:e>
            <m:r>
              <w:rPr>
                <w:rFonts w:ascii="Cambria Math" w:eastAsiaTheme="minorEastAsia" w:hAnsi="Cambria Math"/>
                <w:lang w:val="ru-RU"/>
              </w:rPr>
              <m:t>A</m:t>
            </m:r>
          </m:e>
          <m:sub>
            <m:r>
              <w:rPr>
                <w:rFonts w:ascii="Cambria Math" w:eastAsiaTheme="minorEastAsia" w:hAnsi="Cambria Math"/>
                <w:lang w:val="ru-RU"/>
              </w:rPr>
              <m:t>atmo</m:t>
            </m:r>
          </m:sub>
        </m:sSub>
      </m:oMath>
      <w:r w:rsidRPr="00166726">
        <w:rPr>
          <w:lang w:val="ru-RU"/>
        </w:rPr>
        <w:t>,</w:t>
      </w:r>
      <w:r w:rsidRPr="00166726">
        <w:rPr>
          <w:lang w:val="ru-RU"/>
        </w:rPr>
        <w:tab/>
        <w:t>(24)</w:t>
      </w:r>
    </w:p>
    <w:p w14:paraId="79890E9B" w14:textId="77777777" w:rsidR="00F22786" w:rsidRPr="00166726" w:rsidRDefault="00F22786" w:rsidP="00F22786">
      <w:pPr>
        <w:tabs>
          <w:tab w:val="clear" w:pos="794"/>
          <w:tab w:val="clear" w:pos="1191"/>
          <w:tab w:val="clear" w:pos="1588"/>
          <w:tab w:val="clear" w:pos="1985"/>
          <w:tab w:val="left" w:pos="1134"/>
          <w:tab w:val="center" w:pos="4820"/>
          <w:tab w:val="right" w:pos="9639"/>
        </w:tabs>
        <w:rPr>
          <w:rFonts w:eastAsiaTheme="minorEastAsia"/>
          <w:lang w:val="ru-RU"/>
        </w:rPr>
      </w:pPr>
      <w:r w:rsidRPr="00166726">
        <w:rPr>
          <w:lang w:val="ru-RU"/>
        </w:rPr>
        <w:t>где:</w:t>
      </w:r>
    </w:p>
    <w:p w14:paraId="1A025BAE" w14:textId="07A5F1D3" w:rsidR="00F22786" w:rsidRPr="00166726" w:rsidRDefault="00F22786" w:rsidP="00F22786">
      <w:pPr>
        <w:pStyle w:val="Equationlegend"/>
        <w:rPr>
          <w:rFonts w:eastAsiaTheme="minorEastAsia"/>
          <w:lang w:val="ru-RU"/>
        </w:rPr>
      </w:pPr>
      <w:r w:rsidRPr="00166726">
        <w:rPr>
          <w:lang w:val="ru-RU"/>
        </w:rPr>
        <w:tab/>
      </w:r>
      <w:r w:rsidR="009B616C" w:rsidRPr="00166726">
        <w:rPr>
          <w:i/>
          <w:iCs/>
          <w:lang w:val="ru-RU"/>
        </w:rPr>
        <w:t>P</w:t>
      </w:r>
      <w:r w:rsidR="009B616C" w:rsidRPr="00166726">
        <w:rPr>
          <w:i/>
          <w:iCs/>
          <w:vertAlign w:val="subscript"/>
          <w:lang w:val="ru-RU"/>
        </w:rPr>
        <w:t xml:space="preserve">e </w:t>
      </w:r>
      <w:r w:rsidRPr="00166726">
        <w:rPr>
          <w:lang w:val="ru-RU"/>
        </w:rPr>
        <w:t>(дБм):</w:t>
      </w:r>
      <w:r w:rsidRPr="00166726">
        <w:rPr>
          <w:lang w:val="ru-RU"/>
        </w:rPr>
        <w:tab/>
        <w:t>суммарная мощность излучателя;</w:t>
      </w:r>
    </w:p>
    <w:p w14:paraId="6783CFFD" w14:textId="2F000C1D" w:rsidR="00F22786" w:rsidRPr="00166726" w:rsidRDefault="00F22786" w:rsidP="00F22786">
      <w:pPr>
        <w:pStyle w:val="Equationlegend"/>
        <w:rPr>
          <w:rFonts w:eastAsiaTheme="minorEastAsia"/>
          <w:lang w:val="ru-RU"/>
        </w:rPr>
      </w:pPr>
      <w:r w:rsidRPr="00166726">
        <w:rPr>
          <w:lang w:val="ru-RU"/>
        </w:rPr>
        <w:tab/>
      </w:r>
      <w:r w:rsidR="00B2634B" w:rsidRPr="00166726">
        <w:rPr>
          <w:i/>
          <w:iCs/>
          <w:lang w:val="ru-RU"/>
        </w:rPr>
        <w:t>S</w:t>
      </w:r>
      <w:r w:rsidR="00B2634B" w:rsidRPr="00166726">
        <w:rPr>
          <w:i/>
          <w:iCs/>
          <w:vertAlign w:val="subscript"/>
          <w:lang w:val="ru-RU"/>
        </w:rPr>
        <w:t>r</w:t>
      </w:r>
      <w:r w:rsidR="009B616C" w:rsidRPr="00166726">
        <w:rPr>
          <w:i/>
          <w:iCs/>
          <w:vertAlign w:val="subscript"/>
          <w:lang w:val="ru-RU"/>
        </w:rPr>
        <w:t xml:space="preserve"> </w:t>
      </w:r>
      <w:r w:rsidRPr="00166726">
        <w:rPr>
          <w:lang w:val="ru-RU"/>
        </w:rPr>
        <w:t>(дБм):</w:t>
      </w:r>
      <w:r w:rsidRPr="00166726">
        <w:rPr>
          <w:lang w:val="ru-RU"/>
        </w:rPr>
        <w:tab/>
      </w:r>
      <w:r w:rsidR="00D87192" w:rsidRPr="00166726">
        <w:rPr>
          <w:lang w:val="ru-RU"/>
        </w:rPr>
        <w:t>ч</w:t>
      </w:r>
      <w:r w:rsidRPr="00166726">
        <w:rPr>
          <w:lang w:val="ru-RU"/>
        </w:rPr>
        <w:t>увствительность приемника</w:t>
      </w:r>
      <w:r w:rsidR="00D87192" w:rsidRPr="00166726">
        <w:rPr>
          <w:lang w:val="ru-RU"/>
        </w:rPr>
        <w:t>;</w:t>
      </w:r>
    </w:p>
    <w:p w14:paraId="46CF1C70" w14:textId="78B3300D" w:rsidR="00F22786" w:rsidRPr="00166726" w:rsidRDefault="00F22786" w:rsidP="00F22786">
      <w:pPr>
        <w:pStyle w:val="Equationlegend"/>
        <w:rPr>
          <w:rFonts w:eastAsiaTheme="minorEastAsia"/>
          <w:lang w:val="ru-RU"/>
        </w:rPr>
      </w:pPr>
      <w:r w:rsidRPr="00166726">
        <w:rPr>
          <w:lang w:val="ru-RU"/>
        </w:rPr>
        <w:tab/>
      </w:r>
      <w:r w:rsidR="00B2634B" w:rsidRPr="00166726">
        <w:rPr>
          <w:rFonts w:eastAsiaTheme="minorEastAsia"/>
          <w:i/>
          <w:iCs/>
          <w:lang w:val="ru-RU"/>
        </w:rPr>
        <w:t>A</w:t>
      </w:r>
      <w:r w:rsidR="009B616C" w:rsidRPr="00166726">
        <w:rPr>
          <w:rFonts w:eastAsiaTheme="minorEastAsia"/>
          <w:i/>
          <w:iCs/>
          <w:vertAlign w:val="subscript"/>
          <w:lang w:val="ru-RU"/>
        </w:rPr>
        <w:t xml:space="preserve">system </w:t>
      </w:r>
      <w:r w:rsidRPr="00166726">
        <w:rPr>
          <w:lang w:val="ru-RU"/>
        </w:rPr>
        <w:t>(дБ):</w:t>
      </w:r>
      <w:r w:rsidRPr="00166726">
        <w:rPr>
          <w:lang w:val="ru-RU"/>
        </w:rPr>
        <w:tab/>
        <w:t>представляет собой все потери, зависящие от системы. Они включают в себя потери из-за ошибок в установке направления луча, оптические потери приемника, потери из-за отклонения луча, уменьшение чувствительности из-за окружающей освещенности (солнечного излучения) и так далее.</w:t>
      </w:r>
    </w:p>
    <w:p w14:paraId="5DA577DA" w14:textId="77777777" w:rsidR="0043644C" w:rsidRPr="00166726" w:rsidRDefault="0043644C" w:rsidP="00E70617">
      <w:pPr>
        <w:pStyle w:val="Heading1"/>
        <w:rPr>
          <w:lang w:val="ru-RU"/>
        </w:rPr>
      </w:pPr>
      <w:r w:rsidRPr="00166726">
        <w:rPr>
          <w:lang w:val="ru-RU"/>
        </w:rPr>
        <w:t>8</w:t>
      </w:r>
      <w:r w:rsidRPr="00166726">
        <w:rPr>
          <w:lang w:val="ru-RU"/>
        </w:rPr>
        <w:tab/>
        <w:t>Другие проблемы</w:t>
      </w:r>
      <w:bookmarkEnd w:id="29"/>
    </w:p>
    <w:p w14:paraId="6337DF68" w14:textId="6DAD4B5C" w:rsidR="00F22786" w:rsidRPr="00166726" w:rsidRDefault="00F22786" w:rsidP="00F22786">
      <w:pPr>
        <w:keepNext/>
        <w:keepLines/>
        <w:rPr>
          <w:rFonts w:eastAsiaTheme="minorEastAsia"/>
          <w:lang w:val="ru-RU"/>
        </w:rPr>
      </w:pPr>
      <w:r w:rsidRPr="00166726">
        <w:rPr>
          <w:lang w:val="ru-RU"/>
        </w:rPr>
        <w:t>Другие факторы, которые следует учитывать при проектировании системы FSO, включают в себя следующие:</w:t>
      </w:r>
    </w:p>
    <w:p w14:paraId="718285F3" w14:textId="17A172AB" w:rsidR="00F22786" w:rsidRPr="00166726" w:rsidRDefault="00F22786" w:rsidP="00F22786">
      <w:pPr>
        <w:rPr>
          <w:rFonts w:eastAsiaTheme="minorEastAsia"/>
          <w:lang w:val="ru-RU"/>
        </w:rPr>
      </w:pPr>
      <w:r w:rsidRPr="00166726">
        <w:rPr>
          <w:lang w:val="ru-RU"/>
        </w:rPr>
        <w:t xml:space="preserve">Международные правила безопасности строго ограничивают максимальную выходную мощность оптических систем. При длине волны 1550 нм, регуляторы допускают мощность в 100 раз большую, чем </w:t>
      </w:r>
      <w:r w:rsidR="009D7427" w:rsidRPr="00166726">
        <w:rPr>
          <w:lang w:val="ru-RU"/>
        </w:rPr>
        <w:t>для более коротких длин</w:t>
      </w:r>
      <w:r w:rsidRPr="00166726">
        <w:rPr>
          <w:lang w:val="ru-RU"/>
        </w:rPr>
        <w:t xml:space="preserve"> волн в целях "защиты глаз". Недостатком этого типа лазера является, главным образом, его высокая стоимость по сравнению с лазером, работающим на более коротких волнах примерно 850 нм.</w:t>
      </w:r>
    </w:p>
    <w:p w14:paraId="3759AE11" w14:textId="77777777" w:rsidR="00F22786" w:rsidRPr="00166726" w:rsidRDefault="00F22786" w:rsidP="00F83DD1">
      <w:pPr>
        <w:keepNext/>
        <w:keepLines/>
        <w:rPr>
          <w:rFonts w:eastAsiaTheme="minorEastAsia"/>
          <w:lang w:val="ru-RU"/>
        </w:rPr>
      </w:pPr>
      <w:r w:rsidRPr="00166726">
        <w:rPr>
          <w:lang w:val="ru-RU"/>
        </w:rPr>
        <w:lastRenderedPageBreak/>
        <w:t>Приемопередатчики FSO могут располагаться за окнами. При этом критичным является угол между лучом и окном. Этот угол должен быть максимально близок к перпендикуляру, но слегка отличаться (на 5 градусов) для уменьшения обратного воздействия луча на приемник. Кроме того, некоторые окна сделаны из стекла или имеют защитное покрытие для уменьшения отблесков. Поскольку эти окна, зачастую, специально спроектированы так, чтобы не пропускать инфракрасные лучи, это покрытие может уменьшать сигнал на 60% или более.</w:t>
      </w:r>
    </w:p>
    <w:p w14:paraId="0677A682" w14:textId="1475562E" w:rsidR="00F22786" w:rsidRPr="00166726" w:rsidRDefault="00F22786" w:rsidP="00F22786">
      <w:pPr>
        <w:rPr>
          <w:rFonts w:eastAsiaTheme="minorEastAsia"/>
          <w:lang w:val="ru-RU"/>
        </w:rPr>
      </w:pPr>
      <w:r w:rsidRPr="00166726">
        <w:rPr>
          <w:lang w:val="ru-RU"/>
        </w:rPr>
        <w:t>Плохая видимость может уменьшить эффективность и готовность систем FSO. Плохая видимость может возникать в определенное время года или суток. Кроме того, плохая видимость может быть локальным явлением (прибрежный туман). Одно из решений противостояния отрицательному влиянию плохой видимости заключается в сокращении расстояний между терминалами, что обеспечивает больший запас линии, позволяющий работать в плохих погодных условиях.</w:t>
      </w:r>
    </w:p>
    <w:p w14:paraId="40ABBE03" w14:textId="77777777" w:rsidR="006D2014" w:rsidRPr="00166726" w:rsidRDefault="00277636" w:rsidP="009304F8">
      <w:pPr>
        <w:spacing w:before="720"/>
        <w:jc w:val="center"/>
        <w:rPr>
          <w:lang w:val="ru-RU"/>
        </w:rPr>
      </w:pPr>
      <w:r w:rsidRPr="00166726">
        <w:rPr>
          <w:lang w:val="ru-RU"/>
        </w:rPr>
        <w:t>______________</w:t>
      </w:r>
    </w:p>
    <w:sectPr w:rsidR="006D2014" w:rsidRPr="00166726" w:rsidSect="009A3696">
      <w:headerReference w:type="default" r:id="rId27"/>
      <w:footerReference w:type="even" r:id="rId28"/>
      <w:footerReference w:type="default" r:id="rId29"/>
      <w:headerReference w:type="first" r:id="rId30"/>
      <w:pgSz w:w="11907" w:h="16834" w:code="9"/>
      <w:pgMar w:top="1418" w:right="1134" w:bottom="1134" w:left="1134" w:header="720" w:footer="482"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474E6" w14:textId="77777777" w:rsidR="00B67A8E" w:rsidRDefault="00B67A8E">
      <w:r>
        <w:separator/>
      </w:r>
    </w:p>
  </w:endnote>
  <w:endnote w:type="continuationSeparator" w:id="0">
    <w:p w14:paraId="127E31D6" w14:textId="77777777" w:rsidR="00B67A8E" w:rsidRDefault="00B67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Next LT Pro Regular">
    <w:altName w:val="Calibri"/>
    <w:panose1 w:val="00000000000000000000"/>
    <w:charset w:val="00"/>
    <w:family w:val="swiss"/>
    <w:notTrueType/>
    <w:pitch w:val="variable"/>
    <w:sig w:usb0="800000AF" w:usb1="5000204A" w:usb2="00000000" w:usb3="00000000" w:csb0="00000093" w:csb1="00000000"/>
  </w:font>
  <w:font w:name="AvenirNext LT Pro Medium">
    <w:panose1 w:val="00000000000000000000"/>
    <w:charset w:val="00"/>
    <w:family w:val="swiss"/>
    <w:notTrueType/>
    <w:pitch w:val="variable"/>
    <w:sig w:usb0="800000AF" w:usb1="5000204A" w:usb2="00000000" w:usb3="00000000" w:csb0="00000093"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Utiliser une police de caractè">
    <w:altName w:val="Times New Roman"/>
    <w:panose1 w:val="00000000000000000000"/>
    <w:charset w:val="00"/>
    <w:family w:val="roman"/>
    <w:notTrueType/>
    <w:pitch w:val="default"/>
    <w:sig w:usb0="00000003" w:usb1="00000000" w:usb2="00000000" w:usb3="00000000" w:csb0="00000001" w:csb1="00000000"/>
  </w:font>
  <w:font w:name="Times New (W1)">
    <w:altName w:val="Times New Roman"/>
    <w:charset w:val="00"/>
    <w:family w:val="roman"/>
    <w:pitch w:val="variable"/>
    <w:sig w:usb0="20007A87" w:usb1="80000000" w:usb2="00000008"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A9FDC" w14:textId="77777777" w:rsidR="00C10ED3" w:rsidRDefault="00C10ED3">
    <w:pPr>
      <w:pStyle w:val="Footer"/>
    </w:pPr>
    <w:r>
      <w:drawing>
        <wp:anchor distT="0" distB="0" distL="0" distR="0" simplePos="0" relativeHeight="251660288" behindDoc="0" locked="0" layoutInCell="1" allowOverlap="1" wp14:anchorId="2E907703" wp14:editId="5053D378">
          <wp:simplePos x="0" y="0"/>
          <wp:positionH relativeFrom="margin">
            <wp:align>right</wp:align>
          </wp:positionH>
          <wp:positionV relativeFrom="page">
            <wp:posOffset>9438640</wp:posOffset>
          </wp:positionV>
          <wp:extent cx="738000" cy="813600"/>
          <wp:effectExtent l="0" t="0" r="5080" b="5715"/>
          <wp:wrapNone/>
          <wp:docPr id="104980416" name="image1.png" descr="Логотип МСЭ">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80416" name="image1.png" descr="Логотип МСЭ">
                    <a:extLst>
                      <a:ext uri="{C183D7F6-B498-43B3-948B-1728B52AA6E4}">
                        <adec:decorative xmlns:adec="http://schemas.microsoft.com/office/drawing/2017/decorative" val="0"/>
                      </a:ext>
                    </a:extLst>
                  </pic:cNvPr>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3D600" w14:textId="77777777" w:rsidR="00CA0382" w:rsidRDefault="00CA03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8CC1B" w14:textId="77777777" w:rsidR="00CA0382" w:rsidRDefault="00CA038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AF36E" w14:textId="3DAC0311" w:rsidR="00CA0382" w:rsidRDefault="00CA03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012C7" w14:textId="77777777" w:rsidR="00B67A8E" w:rsidRDefault="00B67A8E">
      <w:r>
        <w:t>____________________</w:t>
      </w:r>
    </w:p>
  </w:footnote>
  <w:footnote w:type="continuationSeparator" w:id="0">
    <w:p w14:paraId="4E70C031" w14:textId="77777777" w:rsidR="00B67A8E" w:rsidRDefault="00B67A8E">
      <w:r>
        <w:continuationSeparator/>
      </w:r>
    </w:p>
  </w:footnote>
  <w:footnote w:id="1">
    <w:p w14:paraId="537FE2D0" w14:textId="73AC13C4" w:rsidR="00E70617" w:rsidRPr="0044670B" w:rsidRDefault="00E70617" w:rsidP="00E70617">
      <w:pPr>
        <w:pStyle w:val="FootnoteText"/>
        <w:tabs>
          <w:tab w:val="clear" w:pos="794"/>
          <w:tab w:val="clear" w:pos="1191"/>
          <w:tab w:val="clear" w:pos="1588"/>
          <w:tab w:val="clear" w:pos="1985"/>
        </w:tabs>
        <w:rPr>
          <w:szCs w:val="22"/>
        </w:rPr>
      </w:pPr>
      <w:r w:rsidRPr="00497D8C">
        <w:rPr>
          <w:rStyle w:val="FootnoteReference"/>
        </w:rPr>
        <w:sym w:font="Symbol" w:char="F02A"/>
      </w:r>
      <w:r>
        <w:tab/>
      </w:r>
      <w:r w:rsidR="00513C0D" w:rsidRPr="0044670B">
        <w:rPr>
          <w:szCs w:val="22"/>
        </w:rPr>
        <w:t xml:space="preserve">Настоящую Рекомендацию следует довести </w:t>
      </w:r>
      <w:r w:rsidRPr="0044670B">
        <w:rPr>
          <w:szCs w:val="22"/>
        </w:rPr>
        <w:t xml:space="preserve">до сведения 1-й и </w:t>
      </w:r>
      <w:r w:rsidR="00A56B82" w:rsidRPr="0044670B">
        <w:rPr>
          <w:szCs w:val="22"/>
        </w:rPr>
        <w:t>5</w:t>
      </w:r>
      <w:r w:rsidRPr="0044670B">
        <w:rPr>
          <w:szCs w:val="22"/>
        </w:rPr>
        <w:t>-й Исследовательских комиссий по радиосвязи.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01421" w14:textId="77777777" w:rsidR="00C10ED3" w:rsidRDefault="00C10ED3">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4"/>
      <w:gridCol w:w="5916"/>
    </w:tblGrid>
    <w:tr w:rsidR="00C10ED3" w:rsidRPr="00DF38D8" w14:paraId="1520F438" w14:textId="77777777" w:rsidTr="00DF38D8">
      <w:tc>
        <w:tcPr>
          <w:tcW w:w="4574" w:type="dxa"/>
          <w:vAlign w:val="center"/>
        </w:tcPr>
        <w:p w14:paraId="50D3037B" w14:textId="77777777" w:rsidR="00C10ED3" w:rsidRPr="00DF38D8" w:rsidRDefault="00C10ED3" w:rsidP="00DF38D8">
          <w:pPr>
            <w:tabs>
              <w:tab w:val="clear" w:pos="794"/>
              <w:tab w:val="clear" w:pos="1191"/>
              <w:tab w:val="clear" w:pos="1588"/>
              <w:tab w:val="clear" w:pos="1985"/>
              <w:tab w:val="center" w:pos="4848"/>
              <w:tab w:val="right" w:pos="9696"/>
            </w:tabs>
            <w:spacing w:before="0"/>
            <w:rPr>
              <w:rFonts w:ascii="Arial Black" w:hAnsi="Arial Black" w:cs="Arial"/>
              <w:color w:val="FFFFFF"/>
              <w:sz w:val="32"/>
              <w:szCs w:val="32"/>
            </w:rPr>
          </w:pPr>
        </w:p>
      </w:tc>
      <w:tc>
        <w:tcPr>
          <w:tcW w:w="5916" w:type="dxa"/>
          <w:vAlign w:val="center"/>
        </w:tcPr>
        <w:p w14:paraId="4A39593A" w14:textId="77777777" w:rsidR="00C10ED3" w:rsidRPr="00DF38D8" w:rsidRDefault="00C10ED3" w:rsidP="00DF38D8">
          <w:pPr>
            <w:tabs>
              <w:tab w:val="clear" w:pos="794"/>
              <w:tab w:val="clear" w:pos="1191"/>
              <w:tab w:val="clear" w:pos="1588"/>
              <w:tab w:val="clear" w:pos="1985"/>
              <w:tab w:val="center" w:pos="4848"/>
              <w:tab w:val="right" w:pos="9696"/>
            </w:tabs>
            <w:spacing w:before="0"/>
            <w:jc w:val="right"/>
            <w:rPr>
              <w:rFonts w:ascii="Arial" w:hAnsi="Arial"/>
              <w:b/>
              <w:spacing w:val="4"/>
              <w:szCs w:val="24"/>
            </w:rPr>
          </w:pPr>
          <w:r w:rsidRPr="00DF38D8">
            <w:rPr>
              <w:rFonts w:ascii="Arial" w:hAnsi="Arial"/>
              <w:b/>
              <w:spacing w:val="4"/>
              <w:szCs w:val="24"/>
            </w:rPr>
            <w:t>Международный союз электросвязи</w:t>
          </w:r>
        </w:p>
      </w:tc>
    </w:tr>
    <w:tr w:rsidR="00C10ED3" w:rsidRPr="00DF38D8" w14:paraId="65938A19" w14:textId="77777777" w:rsidTr="00DF38D8">
      <w:tc>
        <w:tcPr>
          <w:tcW w:w="4574" w:type="dxa"/>
          <w:vAlign w:val="center"/>
        </w:tcPr>
        <w:p w14:paraId="2C45BC45" w14:textId="77777777" w:rsidR="00C10ED3" w:rsidRPr="00DF38D8" w:rsidRDefault="00C10ED3" w:rsidP="00DF38D8">
          <w:pPr>
            <w:tabs>
              <w:tab w:val="clear" w:pos="794"/>
              <w:tab w:val="clear" w:pos="1191"/>
              <w:tab w:val="clear" w:pos="1588"/>
              <w:tab w:val="clear" w:pos="1985"/>
              <w:tab w:val="center" w:pos="4848"/>
              <w:tab w:val="right" w:pos="9696"/>
            </w:tabs>
            <w:spacing w:before="0"/>
            <w:rPr>
              <w:rFonts w:ascii="Arial" w:hAnsi="Arial"/>
              <w:spacing w:val="4"/>
              <w:sz w:val="21"/>
              <w:szCs w:val="21"/>
            </w:rPr>
          </w:pPr>
          <w:r w:rsidRPr="00DF38D8">
            <w:rPr>
              <w:rFonts w:ascii="Arial" w:hAnsi="Arial"/>
              <w:spacing w:val="4"/>
              <w:szCs w:val="24"/>
            </w:rPr>
            <w:t>Рекомендации</w:t>
          </w:r>
        </w:p>
      </w:tc>
      <w:tc>
        <w:tcPr>
          <w:tcW w:w="5916" w:type="dxa"/>
          <w:vAlign w:val="center"/>
        </w:tcPr>
        <w:p w14:paraId="0A547830" w14:textId="77777777" w:rsidR="00C10ED3" w:rsidRPr="00DF38D8" w:rsidRDefault="00C10ED3" w:rsidP="00DF38D8">
          <w:pPr>
            <w:tabs>
              <w:tab w:val="clear" w:pos="794"/>
              <w:tab w:val="clear" w:pos="1191"/>
              <w:tab w:val="clear" w:pos="1588"/>
              <w:tab w:val="clear" w:pos="1985"/>
              <w:tab w:val="center" w:pos="4848"/>
              <w:tab w:val="right" w:pos="9696"/>
            </w:tabs>
            <w:spacing w:before="0"/>
            <w:jc w:val="right"/>
            <w:rPr>
              <w:rFonts w:ascii="Arial" w:hAnsi="Arial"/>
              <w:spacing w:val="4"/>
              <w:szCs w:val="24"/>
            </w:rPr>
          </w:pPr>
          <w:r w:rsidRPr="00DF38D8">
            <w:rPr>
              <w:rFonts w:ascii="Arial" w:hAnsi="Arial"/>
              <w:spacing w:val="4"/>
              <w:szCs w:val="24"/>
            </w:rPr>
            <w:t>Сектор радиосвязи</w:t>
          </w:r>
        </w:p>
      </w:tc>
    </w:tr>
  </w:tbl>
  <w:p w14:paraId="6825D7EB" w14:textId="77777777" w:rsidR="00C10ED3" w:rsidRDefault="00C10ED3" w:rsidP="003C38BA">
    <w:pPr>
      <w:pStyle w:val="Header"/>
      <w:ind w:right="360" w:firstLine="360"/>
      <w:jc w:val="left"/>
    </w:pPr>
    <w:r>
      <w:rPr>
        <w:rFonts w:ascii="Arial Black" w:hAnsi="Arial Black" w:cs="Arial"/>
        <w:noProof/>
        <w:sz w:val="32"/>
        <w:szCs w:val="32"/>
      </w:rPr>
      <w:drawing>
        <wp:anchor distT="0" distB="0" distL="114300" distR="114300" simplePos="0" relativeHeight="251661312" behindDoc="0" locked="0" layoutInCell="1" allowOverlap="1" wp14:anchorId="4DFC712C" wp14:editId="6D6C5668">
          <wp:simplePos x="0" y="0"/>
          <wp:positionH relativeFrom="column">
            <wp:posOffset>-268605</wp:posOffset>
          </wp:positionH>
          <wp:positionV relativeFrom="paragraph">
            <wp:posOffset>-509905</wp:posOffset>
          </wp:positionV>
          <wp:extent cx="1733550" cy="374924"/>
          <wp:effectExtent l="0" t="0" r="0" b="0"/>
          <wp:wrapNone/>
          <wp:docPr id="428461412" name="Picture 428461412" descr="ITUПублика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133504" name="Picture 1043133504" descr="ITUПубликации"/>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37492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B1060">
      <w:rPr>
        <w:noProof/>
      </w:rPr>
      <mc:AlternateContent>
        <mc:Choice Requires="wpg">
          <w:drawing>
            <wp:anchor distT="0" distB="0" distL="114300" distR="114300" simplePos="0" relativeHeight="251659264" behindDoc="0" locked="0" layoutInCell="1" allowOverlap="1" wp14:anchorId="3C6244CF" wp14:editId="20F693CA">
              <wp:simplePos x="0" y="0"/>
              <wp:positionH relativeFrom="page">
                <wp:align>left</wp:align>
              </wp:positionH>
              <wp:positionV relativeFrom="page">
                <wp:posOffset>1006475</wp:posOffset>
              </wp:positionV>
              <wp:extent cx="7560310" cy="236220"/>
              <wp:effectExtent l="0" t="0" r="21590" b="11430"/>
              <wp:wrapNone/>
              <wp:docPr id="1824110917" name="docshapegroup6" descr="Header separator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1788470420" name="docshape7" descr="Header separator line"/>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867765228" name="docshape8" descr="Header separator line"/>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ysClr val="window" lastClr="FFFFFF">
                            <a:lumMod val="100000"/>
                            <a:lumOff val="0"/>
                          </a:sys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CC3484" id="docshapegroup6" o:spid="_x0000_s1026" alt="Header separator line" style="position:absolute;margin-left:0;margin-top:79.25pt;width:595.3pt;height:18.6pt;z-index:251659264;mso-position-horizontal:left;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">
              <v:rect id="docshape7" o:spid="_x0000_s1027" alt="Header separator line"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" fillcolor="#009cd6" strokecolor="#009cd6"/>
              <v:shape id="docshape8" o:spid="_x0000_s1028" alt="Header separator line"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" path="m627,l,,314,313,627,xe" stroked="f" strokecolor="#009cd6">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DC5A8" w14:textId="5EB71BB7" w:rsidR="0008706E" w:rsidRDefault="0008706E" w:rsidP="00020FCC">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noProof/>
        <w:lang w:val="en-US"/>
      </w:rPr>
      <w:t>ii</w:t>
    </w:r>
    <w:r>
      <w:rPr>
        <w:rStyle w:val="PageNumber"/>
        <w:b/>
        <w:bCs/>
      </w:rPr>
      <w:fldChar w:fldCharType="end"/>
    </w:r>
    <w:r>
      <w:rPr>
        <w:lang w:val="en-US"/>
      </w:rPr>
      <w:tab/>
    </w:r>
    <w:r w:rsidRPr="00553C5F">
      <w:rPr>
        <w:b/>
        <w:szCs w:val="22"/>
        <w:lang w:val="ru-RU"/>
      </w:rPr>
      <w:t>Рек.</w:t>
    </w:r>
    <w:r w:rsidRPr="00553C5F">
      <w:rPr>
        <w:b/>
        <w:szCs w:val="22"/>
        <w:lang w:val="en-US"/>
      </w:rPr>
      <w:t xml:space="preserve"> </w:t>
    </w:r>
    <w:r w:rsidRPr="00553C5F">
      <w:rPr>
        <w:b/>
        <w:szCs w:val="22"/>
        <w:lang w:val="ru-RU"/>
      </w:rPr>
      <w:t xml:space="preserve"> </w:t>
    </w:r>
    <w:r w:rsidRPr="00553C5F">
      <w:rPr>
        <w:b/>
        <w:bCs/>
        <w:szCs w:val="22"/>
        <w:lang w:val="en-US"/>
      </w:rPr>
      <w:fldChar w:fldCharType="begin"/>
    </w:r>
    <w:r w:rsidRPr="00553C5F">
      <w:rPr>
        <w:b/>
        <w:bCs/>
        <w:szCs w:val="22"/>
        <w:lang w:val="en-US"/>
      </w:rPr>
      <w:instrText>styleref href</w:instrText>
    </w:r>
    <w:r w:rsidRPr="00553C5F">
      <w:rPr>
        <w:b/>
        <w:bCs/>
        <w:szCs w:val="22"/>
        <w:lang w:val="en-US"/>
      </w:rPr>
      <w:fldChar w:fldCharType="separate"/>
    </w:r>
    <w:r w:rsidR="00166726">
      <w:rPr>
        <w:b/>
        <w:bCs/>
        <w:noProof/>
        <w:szCs w:val="22"/>
        <w:lang w:val="en-US"/>
      </w:rPr>
      <w:t>МСЭ-R P.1814-1</w:t>
    </w:r>
    <w:r w:rsidRPr="00553C5F">
      <w:rPr>
        <w:b/>
        <w:bCs/>
        <w:szCs w:val="22"/>
        <w:lang w:val="en-U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E6BA7" w14:textId="77777777" w:rsidR="0008706E" w:rsidRDefault="0008706E">
    <w:pPr>
      <w:pStyle w:val="Header"/>
    </w:pPr>
    <w:r>
      <w:tab/>
    </w:r>
    <w:fldSimple w:instr=" DOCPROPERTY &quot;Header&quot; \* MERGEFORMAT ">
      <w:r w:rsidRPr="00A936CB">
        <w:rPr>
          <w:b/>
          <w:bCs/>
        </w:rPr>
        <w:t xml:space="preserve">Rec. </w:t>
      </w:r>
    </w:fldSimple>
    <w:r>
      <w:rPr>
        <w:b/>
        <w:bCs/>
      </w:rPr>
      <w:t xml:space="preserve"> </w:t>
    </w:r>
    <w:r>
      <w:rPr>
        <w:b/>
        <w:bCs/>
      </w:rPr>
      <w:fldChar w:fldCharType="begin"/>
    </w:r>
    <w:r>
      <w:rPr>
        <w:b/>
        <w:bCs/>
      </w:rPr>
      <w:instrText>styleref href</w:instrText>
    </w:r>
    <w:r>
      <w:rPr>
        <w:b/>
        <w:bCs/>
      </w:rPr>
      <w:fldChar w:fldCharType="separate"/>
    </w:r>
    <w:r>
      <w:rPr>
        <w:b/>
        <w:bCs/>
        <w:noProof/>
      </w:rPr>
      <w:t>МСЭ-R  P.xxxx</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noProof/>
      </w:rPr>
      <w:t>iii</w:t>
    </w:r>
    <w:r>
      <w:rPr>
        <w:rStyle w:val="PageNumber"/>
        <w:b/>
        <w:bCs/>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90E22" w14:textId="64DBFA47" w:rsidR="00E70617" w:rsidRPr="00F91FC9" w:rsidRDefault="00E70617" w:rsidP="00F91FC9">
    <w:pPr>
      <w:pStyle w:val="Header"/>
      <w:tabs>
        <w:tab w:val="center" w:pos="4820"/>
        <w:tab w:val="right" w:pos="9639"/>
      </w:tabs>
      <w:jc w:val="left"/>
      <w:rPr>
        <w:b/>
        <w:bCs/>
        <w:szCs w:val="22"/>
      </w:rPr>
    </w:pPr>
    <w:r w:rsidRPr="00F91FC9">
      <w:rPr>
        <w:b/>
        <w:bCs/>
        <w:szCs w:val="22"/>
      </w:rPr>
      <w:tab/>
      <w:t>Рек.</w:t>
    </w:r>
    <w:r w:rsidR="006F1EA7">
      <w:rPr>
        <w:b/>
        <w:bCs/>
        <w:szCs w:val="22"/>
      </w:rPr>
      <w:t xml:space="preserve"> </w:t>
    </w:r>
    <w:r w:rsidR="0048437E">
      <w:rPr>
        <w:b/>
        <w:bCs/>
        <w:szCs w:val="22"/>
      </w:rPr>
      <w:fldChar w:fldCharType="begin"/>
    </w:r>
    <w:r w:rsidR="0048437E">
      <w:rPr>
        <w:b/>
        <w:bCs/>
        <w:szCs w:val="22"/>
      </w:rPr>
      <w:instrText xml:space="preserve"> STYLEREF  href  \* MERGEFORMAT </w:instrText>
    </w:r>
    <w:r w:rsidR="0048437E">
      <w:rPr>
        <w:b/>
        <w:bCs/>
        <w:szCs w:val="22"/>
      </w:rPr>
      <w:fldChar w:fldCharType="separate"/>
    </w:r>
    <w:r w:rsidR="00166726">
      <w:rPr>
        <w:b/>
        <w:bCs/>
        <w:noProof/>
        <w:szCs w:val="22"/>
      </w:rPr>
      <w:t>МСЭ-R P.1814-1</w:t>
    </w:r>
    <w:r w:rsidR="0048437E">
      <w:rPr>
        <w:b/>
        <w:bCs/>
        <w:szCs w:val="22"/>
      </w:rPr>
      <w:fldChar w:fldCharType="end"/>
    </w:r>
    <w:r w:rsidRPr="00F91FC9">
      <w:rPr>
        <w:b/>
        <w:bCs/>
        <w:szCs w:val="22"/>
      </w:rPr>
      <w:tab/>
    </w:r>
    <w:r w:rsidR="00C10ED3">
      <w:rPr>
        <w:rStyle w:val="PageNumber"/>
        <w:b/>
        <w:bCs/>
        <w:szCs w:val="22"/>
      </w:rPr>
      <w:fldChar w:fldCharType="begin"/>
    </w:r>
    <w:r w:rsidR="00C10ED3">
      <w:rPr>
        <w:rStyle w:val="PageNumber"/>
        <w:b/>
        <w:bCs/>
        <w:szCs w:val="22"/>
      </w:rPr>
      <w:instrText xml:space="preserve"> PAGE  \* Arabic </w:instrText>
    </w:r>
    <w:r w:rsidR="00C10ED3">
      <w:rPr>
        <w:rStyle w:val="PageNumber"/>
        <w:b/>
        <w:bCs/>
        <w:szCs w:val="22"/>
      </w:rPr>
      <w:fldChar w:fldCharType="separate"/>
    </w:r>
    <w:r w:rsidR="00C10ED3">
      <w:rPr>
        <w:rStyle w:val="PageNumber"/>
        <w:b/>
        <w:bCs/>
        <w:noProof/>
        <w:szCs w:val="22"/>
      </w:rPr>
      <w:t>3</w:t>
    </w:r>
    <w:r w:rsidR="00C10ED3">
      <w:rPr>
        <w:rStyle w:val="PageNumber"/>
        <w:b/>
        <w:bCs/>
        <w:szCs w:val="22"/>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7C3C4" w14:textId="77777777" w:rsidR="00E70617" w:rsidRPr="00F91FC9" w:rsidRDefault="00E70617" w:rsidP="00F91FC9">
    <w:pPr>
      <w:pStyle w:val="Header"/>
      <w:tabs>
        <w:tab w:val="center" w:pos="4933"/>
        <w:tab w:val="right" w:pos="9639"/>
      </w:tabs>
      <w:jc w:val="left"/>
      <w:rPr>
        <w:b/>
        <w:bCs/>
        <w:szCs w:val="22"/>
      </w:rPr>
    </w:pPr>
    <w:r w:rsidRPr="00F91FC9">
      <w:rPr>
        <w:b/>
        <w:bCs/>
        <w:szCs w:val="22"/>
      </w:rPr>
      <w:t>Рек. МСЭ-</w:t>
    </w:r>
    <w:r w:rsidRPr="00F91FC9">
      <w:rPr>
        <w:b/>
        <w:bCs/>
        <w:szCs w:val="22"/>
        <w:lang w:val="en-US"/>
      </w:rPr>
      <w:t>R</w:t>
    </w:r>
    <w:r w:rsidRPr="00F91FC9">
      <w:rPr>
        <w:b/>
        <w:bCs/>
        <w:szCs w:val="22"/>
      </w:rPr>
      <w:t xml:space="preserve"> Р.1814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en-GB" w:vendorID="64" w:dllVersion="0" w:nlCheck="1" w:checkStyle="0"/>
  <w:activeWritingStyle w:appName="MSWord" w:lang="fr-CH" w:vendorID="64" w:dllVersion="0" w:nlCheck="1" w:checkStyle="0"/>
  <w:activeWritingStyle w:appName="MSWord" w:lang="ru-RU"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fr-CH" w:vendorID="64" w:dllVersion="4096" w:nlCheck="1" w:checkStyle="0"/>
  <w:activeWritingStyle w:appName="MSWord" w:lang="fr-CA" w:vendorID="64" w:dllVersion="4096" w:nlCheck="1" w:checkStyle="0"/>
  <w:activeWritingStyle w:appName="MSWord" w:lang="fr-CA" w:vendorID="64" w:dllVersion="0" w:nlCheck="1" w:checkStyle="0"/>
  <w:activeWritingStyle w:appName="MSWord" w:lang="fr-FR" w:vendorID="64" w:dllVersion="0" w:nlCheck="1" w:checkStyle="0"/>
  <w:activeWritingStyle w:appName="MSWord" w:lang="es-ES_tradnl" w:vendorID="64" w:dllVersion="0" w:nlCheck="1" w:checkStyle="0"/>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014"/>
    <w:rsid w:val="00001792"/>
    <w:rsid w:val="00002A5C"/>
    <w:rsid w:val="00023006"/>
    <w:rsid w:val="000355F0"/>
    <w:rsid w:val="00035F71"/>
    <w:rsid w:val="00047EF9"/>
    <w:rsid w:val="00065CCF"/>
    <w:rsid w:val="00071E33"/>
    <w:rsid w:val="0007354C"/>
    <w:rsid w:val="0007445A"/>
    <w:rsid w:val="00081819"/>
    <w:rsid w:val="0008355E"/>
    <w:rsid w:val="000865C2"/>
    <w:rsid w:val="0008706E"/>
    <w:rsid w:val="00095DE7"/>
    <w:rsid w:val="000A670D"/>
    <w:rsid w:val="000C045D"/>
    <w:rsid w:val="000C1F03"/>
    <w:rsid w:val="000C3064"/>
    <w:rsid w:val="000D7924"/>
    <w:rsid w:val="000E4FC3"/>
    <w:rsid w:val="000F3942"/>
    <w:rsid w:val="000F3945"/>
    <w:rsid w:val="0012092E"/>
    <w:rsid w:val="0012737A"/>
    <w:rsid w:val="001447A7"/>
    <w:rsid w:val="001474F6"/>
    <w:rsid w:val="00154267"/>
    <w:rsid w:val="00157BE4"/>
    <w:rsid w:val="00164323"/>
    <w:rsid w:val="00166726"/>
    <w:rsid w:val="00173701"/>
    <w:rsid w:val="00173AA6"/>
    <w:rsid w:val="00186470"/>
    <w:rsid w:val="0019493D"/>
    <w:rsid w:val="001A1ADA"/>
    <w:rsid w:val="001A345C"/>
    <w:rsid w:val="001A6559"/>
    <w:rsid w:val="001F7AD5"/>
    <w:rsid w:val="002114F0"/>
    <w:rsid w:val="00230844"/>
    <w:rsid w:val="00241737"/>
    <w:rsid w:val="00247702"/>
    <w:rsid w:val="00256A2E"/>
    <w:rsid w:val="00271C98"/>
    <w:rsid w:val="00277636"/>
    <w:rsid w:val="00282DD7"/>
    <w:rsid w:val="002A63C7"/>
    <w:rsid w:val="002A6A9E"/>
    <w:rsid w:val="002B20C1"/>
    <w:rsid w:val="002C7A31"/>
    <w:rsid w:val="00315E46"/>
    <w:rsid w:val="0032683E"/>
    <w:rsid w:val="00331583"/>
    <w:rsid w:val="003456EE"/>
    <w:rsid w:val="003459DB"/>
    <w:rsid w:val="0035119B"/>
    <w:rsid w:val="00364683"/>
    <w:rsid w:val="00370BFF"/>
    <w:rsid w:val="003862C8"/>
    <w:rsid w:val="003A5157"/>
    <w:rsid w:val="003B2BC0"/>
    <w:rsid w:val="003B3674"/>
    <w:rsid w:val="003B6265"/>
    <w:rsid w:val="003D67CB"/>
    <w:rsid w:val="003E433F"/>
    <w:rsid w:val="003E7444"/>
    <w:rsid w:val="003F0B2A"/>
    <w:rsid w:val="003F1E3F"/>
    <w:rsid w:val="00407C49"/>
    <w:rsid w:val="00411E83"/>
    <w:rsid w:val="0041369A"/>
    <w:rsid w:val="00420D57"/>
    <w:rsid w:val="0042182D"/>
    <w:rsid w:val="00422551"/>
    <w:rsid w:val="0043506F"/>
    <w:rsid w:val="0043644C"/>
    <w:rsid w:val="00445204"/>
    <w:rsid w:val="0044670B"/>
    <w:rsid w:val="00462A24"/>
    <w:rsid w:val="004652E1"/>
    <w:rsid w:val="00466819"/>
    <w:rsid w:val="00466C03"/>
    <w:rsid w:val="004776B8"/>
    <w:rsid w:val="00482225"/>
    <w:rsid w:val="0048437E"/>
    <w:rsid w:val="00492EE2"/>
    <w:rsid w:val="004947CC"/>
    <w:rsid w:val="00497D8C"/>
    <w:rsid w:val="004A30FC"/>
    <w:rsid w:val="004B2B9B"/>
    <w:rsid w:val="004B4FDC"/>
    <w:rsid w:val="004C0B1B"/>
    <w:rsid w:val="004D581B"/>
    <w:rsid w:val="004F1152"/>
    <w:rsid w:val="004F437A"/>
    <w:rsid w:val="00513C0D"/>
    <w:rsid w:val="0051542B"/>
    <w:rsid w:val="00523295"/>
    <w:rsid w:val="00525A59"/>
    <w:rsid w:val="00533DFE"/>
    <w:rsid w:val="0054202E"/>
    <w:rsid w:val="00552929"/>
    <w:rsid w:val="00552D29"/>
    <w:rsid w:val="00554507"/>
    <w:rsid w:val="00556D4E"/>
    <w:rsid w:val="00596438"/>
    <w:rsid w:val="005B0E42"/>
    <w:rsid w:val="005B2ABD"/>
    <w:rsid w:val="005C175C"/>
    <w:rsid w:val="005C6E0A"/>
    <w:rsid w:val="005D2971"/>
    <w:rsid w:val="005D5038"/>
    <w:rsid w:val="006160E5"/>
    <w:rsid w:val="00616B5A"/>
    <w:rsid w:val="006223C8"/>
    <w:rsid w:val="00624BCA"/>
    <w:rsid w:val="006365F0"/>
    <w:rsid w:val="0064648B"/>
    <w:rsid w:val="00664C90"/>
    <w:rsid w:val="00684B1D"/>
    <w:rsid w:val="006B20F5"/>
    <w:rsid w:val="006B64D9"/>
    <w:rsid w:val="006B7596"/>
    <w:rsid w:val="006C4047"/>
    <w:rsid w:val="006C6A42"/>
    <w:rsid w:val="006D2014"/>
    <w:rsid w:val="006D4901"/>
    <w:rsid w:val="006D6A15"/>
    <w:rsid w:val="006E5308"/>
    <w:rsid w:val="006F0B7E"/>
    <w:rsid w:val="006F1EA7"/>
    <w:rsid w:val="00706CAC"/>
    <w:rsid w:val="00715B6D"/>
    <w:rsid w:val="00732960"/>
    <w:rsid w:val="00734B75"/>
    <w:rsid w:val="007372FF"/>
    <w:rsid w:val="0074169E"/>
    <w:rsid w:val="00750FC4"/>
    <w:rsid w:val="00772396"/>
    <w:rsid w:val="00772FD9"/>
    <w:rsid w:val="0077688C"/>
    <w:rsid w:val="00780C35"/>
    <w:rsid w:val="007A0997"/>
    <w:rsid w:val="007B37A5"/>
    <w:rsid w:val="007C7333"/>
    <w:rsid w:val="00825156"/>
    <w:rsid w:val="008314B8"/>
    <w:rsid w:val="00854144"/>
    <w:rsid w:val="00854D7C"/>
    <w:rsid w:val="008576AA"/>
    <w:rsid w:val="00857B22"/>
    <w:rsid w:val="0086155D"/>
    <w:rsid w:val="00862318"/>
    <w:rsid w:val="00881015"/>
    <w:rsid w:val="008D66EF"/>
    <w:rsid w:val="008D7385"/>
    <w:rsid w:val="008E0AFA"/>
    <w:rsid w:val="008E5B98"/>
    <w:rsid w:val="008F1768"/>
    <w:rsid w:val="008F32DE"/>
    <w:rsid w:val="008F54DD"/>
    <w:rsid w:val="00905DDD"/>
    <w:rsid w:val="00906AE9"/>
    <w:rsid w:val="00914309"/>
    <w:rsid w:val="009149B3"/>
    <w:rsid w:val="00927677"/>
    <w:rsid w:val="009304F8"/>
    <w:rsid w:val="00936C4A"/>
    <w:rsid w:val="00952B3F"/>
    <w:rsid w:val="009539DC"/>
    <w:rsid w:val="00953E76"/>
    <w:rsid w:val="009556B0"/>
    <w:rsid w:val="00956ECD"/>
    <w:rsid w:val="0096258F"/>
    <w:rsid w:val="0096567E"/>
    <w:rsid w:val="00983804"/>
    <w:rsid w:val="009A3696"/>
    <w:rsid w:val="009A67C0"/>
    <w:rsid w:val="009B1347"/>
    <w:rsid w:val="009B3E79"/>
    <w:rsid w:val="009B616C"/>
    <w:rsid w:val="009D05ED"/>
    <w:rsid w:val="009D7427"/>
    <w:rsid w:val="009E6933"/>
    <w:rsid w:val="00A053DF"/>
    <w:rsid w:val="00A05E61"/>
    <w:rsid w:val="00A11003"/>
    <w:rsid w:val="00A17188"/>
    <w:rsid w:val="00A23181"/>
    <w:rsid w:val="00A47DCB"/>
    <w:rsid w:val="00A56B82"/>
    <w:rsid w:val="00A5747A"/>
    <w:rsid w:val="00A92FDB"/>
    <w:rsid w:val="00A96A7C"/>
    <w:rsid w:val="00AA13E3"/>
    <w:rsid w:val="00AA59D2"/>
    <w:rsid w:val="00AB2811"/>
    <w:rsid w:val="00AB5804"/>
    <w:rsid w:val="00AC4011"/>
    <w:rsid w:val="00AE0CAC"/>
    <w:rsid w:val="00B04141"/>
    <w:rsid w:val="00B06710"/>
    <w:rsid w:val="00B07B9B"/>
    <w:rsid w:val="00B23E8A"/>
    <w:rsid w:val="00B2462F"/>
    <w:rsid w:val="00B2634B"/>
    <w:rsid w:val="00B31524"/>
    <w:rsid w:val="00B374A5"/>
    <w:rsid w:val="00B46216"/>
    <w:rsid w:val="00B566D7"/>
    <w:rsid w:val="00B666D0"/>
    <w:rsid w:val="00B67A8E"/>
    <w:rsid w:val="00B7434E"/>
    <w:rsid w:val="00B750C9"/>
    <w:rsid w:val="00B80659"/>
    <w:rsid w:val="00B86A70"/>
    <w:rsid w:val="00B917D1"/>
    <w:rsid w:val="00B9547C"/>
    <w:rsid w:val="00B977A8"/>
    <w:rsid w:val="00BE0C23"/>
    <w:rsid w:val="00BF7897"/>
    <w:rsid w:val="00C10ED3"/>
    <w:rsid w:val="00C4020E"/>
    <w:rsid w:val="00C46873"/>
    <w:rsid w:val="00C51A75"/>
    <w:rsid w:val="00C8049F"/>
    <w:rsid w:val="00C87528"/>
    <w:rsid w:val="00C94A7F"/>
    <w:rsid w:val="00CA0382"/>
    <w:rsid w:val="00CA5A94"/>
    <w:rsid w:val="00CA6A7A"/>
    <w:rsid w:val="00CB0052"/>
    <w:rsid w:val="00CB1C87"/>
    <w:rsid w:val="00CB3B84"/>
    <w:rsid w:val="00CB6345"/>
    <w:rsid w:val="00CC7EFF"/>
    <w:rsid w:val="00CD16EF"/>
    <w:rsid w:val="00CD3248"/>
    <w:rsid w:val="00CD4731"/>
    <w:rsid w:val="00CF416A"/>
    <w:rsid w:val="00CF48AE"/>
    <w:rsid w:val="00D06917"/>
    <w:rsid w:val="00D170A8"/>
    <w:rsid w:val="00D41E01"/>
    <w:rsid w:val="00D42B4F"/>
    <w:rsid w:val="00D445A0"/>
    <w:rsid w:val="00D6376E"/>
    <w:rsid w:val="00D70731"/>
    <w:rsid w:val="00D73E56"/>
    <w:rsid w:val="00D74C56"/>
    <w:rsid w:val="00D86791"/>
    <w:rsid w:val="00D87192"/>
    <w:rsid w:val="00D92AF1"/>
    <w:rsid w:val="00DC2867"/>
    <w:rsid w:val="00DD1E5B"/>
    <w:rsid w:val="00DD7D35"/>
    <w:rsid w:val="00DF1731"/>
    <w:rsid w:val="00DF555A"/>
    <w:rsid w:val="00E10B2E"/>
    <w:rsid w:val="00E177D4"/>
    <w:rsid w:val="00E40C56"/>
    <w:rsid w:val="00E4488A"/>
    <w:rsid w:val="00E4689A"/>
    <w:rsid w:val="00E60732"/>
    <w:rsid w:val="00E674BC"/>
    <w:rsid w:val="00E70617"/>
    <w:rsid w:val="00E70D4C"/>
    <w:rsid w:val="00E71268"/>
    <w:rsid w:val="00E778AA"/>
    <w:rsid w:val="00E83D4A"/>
    <w:rsid w:val="00E9510C"/>
    <w:rsid w:val="00EA777E"/>
    <w:rsid w:val="00EC29D9"/>
    <w:rsid w:val="00EC3616"/>
    <w:rsid w:val="00ED6F9A"/>
    <w:rsid w:val="00EE0D09"/>
    <w:rsid w:val="00F139EB"/>
    <w:rsid w:val="00F157A5"/>
    <w:rsid w:val="00F22786"/>
    <w:rsid w:val="00F83DD1"/>
    <w:rsid w:val="00F91FC9"/>
    <w:rsid w:val="00FA6AC9"/>
    <w:rsid w:val="00FA719D"/>
    <w:rsid w:val="00FC11A8"/>
    <w:rsid w:val="00FC7B65"/>
    <w:rsid w:val="00FD2E76"/>
    <w:rsid w:val="00FD5E0C"/>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080ABA"/>
  <w15:chartTrackingRefBased/>
  <w15:docId w15:val="{CD343D48-099D-4946-BBD6-49AB74A1B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0844"/>
    <w:pPr>
      <w:tabs>
        <w:tab w:val="left" w:pos="794"/>
        <w:tab w:val="left" w:pos="1191"/>
        <w:tab w:val="left" w:pos="1588"/>
        <w:tab w:val="left" w:pos="1985"/>
      </w:tabs>
      <w:overflowPunct w:val="0"/>
      <w:autoSpaceDE w:val="0"/>
      <w:autoSpaceDN w:val="0"/>
      <w:adjustRightInd w:val="0"/>
      <w:spacing w:before="120"/>
      <w:jc w:val="both"/>
      <w:textAlignment w:val="baseline"/>
    </w:pPr>
    <w:rPr>
      <w:rFonts w:ascii="Times New Roman" w:hAnsi="Times New Roman"/>
      <w:sz w:val="22"/>
      <w:lang w:val="fr-FR" w:eastAsia="en-US"/>
    </w:rPr>
  </w:style>
  <w:style w:type="paragraph" w:styleId="Heading1">
    <w:name w:val="heading 1"/>
    <w:basedOn w:val="Normal"/>
    <w:next w:val="Normal"/>
    <w:qFormat/>
    <w:rsid w:val="00230844"/>
    <w:pPr>
      <w:keepNext/>
      <w:keepLines/>
      <w:spacing w:before="480"/>
      <w:ind w:left="794" w:hanging="794"/>
      <w:outlineLvl w:val="0"/>
    </w:pPr>
    <w:rPr>
      <w:b/>
    </w:rPr>
  </w:style>
  <w:style w:type="paragraph" w:styleId="Heading2">
    <w:name w:val="heading 2"/>
    <w:basedOn w:val="Heading1"/>
    <w:next w:val="Normal"/>
    <w:qFormat/>
    <w:rsid w:val="00230844"/>
    <w:pPr>
      <w:spacing w:before="320"/>
      <w:outlineLvl w:val="1"/>
    </w:pPr>
  </w:style>
  <w:style w:type="paragraph" w:styleId="Heading3">
    <w:name w:val="heading 3"/>
    <w:basedOn w:val="Heading1"/>
    <w:next w:val="Normal"/>
    <w:qFormat/>
    <w:rsid w:val="00230844"/>
    <w:pPr>
      <w:spacing w:before="200"/>
      <w:outlineLvl w:val="2"/>
    </w:pPr>
  </w:style>
  <w:style w:type="paragraph" w:styleId="Heading4">
    <w:name w:val="heading 4"/>
    <w:basedOn w:val="Heading3"/>
    <w:next w:val="Normal"/>
    <w:qFormat/>
    <w:rsid w:val="00230844"/>
    <w:pPr>
      <w:tabs>
        <w:tab w:val="clear" w:pos="794"/>
        <w:tab w:val="left" w:pos="992"/>
      </w:tabs>
      <w:ind w:left="992" w:hanging="992"/>
      <w:outlineLvl w:val="3"/>
    </w:pPr>
  </w:style>
  <w:style w:type="paragraph" w:styleId="Heading5">
    <w:name w:val="heading 5"/>
    <w:basedOn w:val="Heading4"/>
    <w:next w:val="Normal"/>
    <w:qFormat/>
    <w:rsid w:val="00230844"/>
    <w:pPr>
      <w:outlineLvl w:val="4"/>
    </w:pPr>
  </w:style>
  <w:style w:type="paragraph" w:styleId="Heading6">
    <w:name w:val="heading 6"/>
    <w:basedOn w:val="Heading4"/>
    <w:next w:val="Normal"/>
    <w:qFormat/>
    <w:rsid w:val="00230844"/>
    <w:pPr>
      <w:tabs>
        <w:tab w:val="clear" w:pos="992"/>
        <w:tab w:val="clear" w:pos="1191"/>
      </w:tabs>
      <w:ind w:left="1588" w:hanging="1588"/>
      <w:outlineLvl w:val="5"/>
    </w:pPr>
  </w:style>
  <w:style w:type="paragraph" w:styleId="Heading7">
    <w:name w:val="heading 7"/>
    <w:basedOn w:val="Heading6"/>
    <w:next w:val="Normal"/>
    <w:qFormat/>
    <w:rsid w:val="00230844"/>
    <w:pPr>
      <w:outlineLvl w:val="6"/>
    </w:pPr>
  </w:style>
  <w:style w:type="paragraph" w:styleId="Heading8">
    <w:name w:val="heading 8"/>
    <w:basedOn w:val="Heading6"/>
    <w:next w:val="Normal"/>
    <w:qFormat/>
    <w:rsid w:val="00230844"/>
    <w:pPr>
      <w:outlineLvl w:val="7"/>
    </w:pPr>
  </w:style>
  <w:style w:type="paragraph" w:styleId="Heading9">
    <w:name w:val="heading 9"/>
    <w:basedOn w:val="Heading6"/>
    <w:next w:val="Normal"/>
    <w:qFormat/>
    <w:rsid w:val="00230844"/>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230844"/>
    <w:pPr>
      <w:spacing w:before="320"/>
    </w:pPr>
  </w:style>
  <w:style w:type="paragraph" w:customStyle="1" w:styleId="Artheading">
    <w:name w:val="Art_heading"/>
    <w:basedOn w:val="Normal"/>
    <w:next w:val="Normalaftertitle"/>
    <w:pPr>
      <w:spacing w:before="480"/>
      <w:jc w:val="center"/>
    </w:pPr>
    <w:rPr>
      <w:b/>
      <w:sz w:val="28"/>
    </w:rPr>
  </w:style>
  <w:style w:type="paragraph" w:customStyle="1" w:styleId="ArtNo">
    <w:name w:val="Art_No"/>
    <w:basedOn w:val="Normal"/>
    <w:next w:val="Normal"/>
    <w:rsid w:val="00230844"/>
    <w:pPr>
      <w:keepNext/>
      <w:keepLines/>
      <w:spacing w:before="480"/>
      <w:jc w:val="center"/>
    </w:pPr>
    <w:rPr>
      <w:sz w:val="26"/>
    </w:rPr>
  </w:style>
  <w:style w:type="paragraph" w:customStyle="1" w:styleId="Arttitle">
    <w:name w:val="Art_title"/>
    <w:basedOn w:val="Normal"/>
    <w:next w:val="Normalaftertitle"/>
    <w:rsid w:val="00230844"/>
    <w:pPr>
      <w:keepNext/>
      <w:keepLines/>
      <w:spacing w:before="240"/>
      <w:jc w:val="center"/>
    </w:pPr>
    <w:rPr>
      <w:b/>
      <w:sz w:val="26"/>
    </w:rPr>
  </w:style>
  <w:style w:type="paragraph" w:customStyle="1" w:styleId="ASN1">
    <w:name w:val="ASN.1"/>
    <w:basedOn w:val="Normal"/>
    <w:next w:val="Normal"/>
    <w:rsid w:val="00230844"/>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rsid w:val="00230844"/>
    <w:pPr>
      <w:keepNext/>
      <w:keepLines/>
      <w:spacing w:before="160"/>
      <w:ind w:left="794"/>
    </w:pPr>
    <w:rPr>
      <w:i/>
    </w:rPr>
  </w:style>
  <w:style w:type="paragraph" w:customStyle="1" w:styleId="ChapNo">
    <w:name w:val="Chap_No"/>
    <w:basedOn w:val="ArtNo"/>
    <w:next w:val="Chaptitle"/>
    <w:rsid w:val="00230844"/>
    <w:rPr>
      <w:b/>
    </w:rPr>
  </w:style>
  <w:style w:type="paragraph" w:customStyle="1" w:styleId="Chaptitle">
    <w:name w:val="Chap_title"/>
    <w:basedOn w:val="Arttitle"/>
    <w:next w:val="Normalaftertitle"/>
    <w:rsid w:val="00230844"/>
  </w:style>
  <w:style w:type="character" w:styleId="EndnoteReference">
    <w:name w:val="endnote reference"/>
    <w:basedOn w:val="DefaultParagraphFont"/>
    <w:semiHidden/>
    <w:rPr>
      <w:vertAlign w:val="superscript"/>
    </w:rPr>
  </w:style>
  <w:style w:type="paragraph" w:customStyle="1" w:styleId="enumlev1">
    <w:name w:val="enumlev1"/>
    <w:basedOn w:val="Normal"/>
    <w:link w:val="enumlev1Char"/>
    <w:rsid w:val="00230844"/>
    <w:pPr>
      <w:spacing w:before="80"/>
      <w:ind w:left="794" w:hanging="794"/>
    </w:pPr>
  </w:style>
  <w:style w:type="paragraph" w:customStyle="1" w:styleId="enumlev2">
    <w:name w:val="enumlev2"/>
    <w:basedOn w:val="enumlev1"/>
    <w:rsid w:val="00230844"/>
    <w:pPr>
      <w:ind w:left="1191" w:hanging="397"/>
    </w:pPr>
  </w:style>
  <w:style w:type="paragraph" w:customStyle="1" w:styleId="enumlev3">
    <w:name w:val="enumlev3"/>
    <w:basedOn w:val="enumlev2"/>
    <w:rsid w:val="00230844"/>
    <w:pPr>
      <w:ind w:left="1588"/>
    </w:pPr>
  </w:style>
  <w:style w:type="paragraph" w:customStyle="1" w:styleId="Equation">
    <w:name w:val="Equation"/>
    <w:basedOn w:val="Normal"/>
    <w:link w:val="EquationChar"/>
    <w:rsid w:val="00230844"/>
    <w:pPr>
      <w:tabs>
        <w:tab w:val="clear" w:pos="1191"/>
        <w:tab w:val="clear" w:pos="1588"/>
        <w:tab w:val="clear" w:pos="1985"/>
        <w:tab w:val="center" w:pos="4820"/>
        <w:tab w:val="right" w:pos="9639"/>
      </w:tabs>
    </w:pPr>
  </w:style>
  <w:style w:type="paragraph" w:customStyle="1" w:styleId="Equationlegend">
    <w:name w:val="Equation_legend"/>
    <w:basedOn w:val="NormalIndent"/>
    <w:link w:val="EquationlegendChar"/>
    <w:rsid w:val="00230844"/>
    <w:pPr>
      <w:tabs>
        <w:tab w:val="clear" w:pos="794"/>
        <w:tab w:val="clear" w:pos="1191"/>
        <w:tab w:val="clear" w:pos="1588"/>
        <w:tab w:val="right" w:pos="1701"/>
      </w:tabs>
      <w:spacing w:before="80"/>
      <w:ind w:left="1985" w:hanging="1985"/>
    </w:pPr>
    <w:rPr>
      <w:lang w:val="en-US"/>
    </w:rPr>
  </w:style>
  <w:style w:type="paragraph" w:customStyle="1" w:styleId="Figurelegend">
    <w:name w:val="Figure_legend"/>
    <w:basedOn w:val="Normal"/>
    <w:rsid w:val="00230844"/>
    <w:pPr>
      <w:keepNext/>
      <w:keepLines/>
      <w:tabs>
        <w:tab w:val="clear" w:pos="794"/>
        <w:tab w:val="clear" w:pos="1191"/>
        <w:tab w:val="clear" w:pos="1588"/>
        <w:tab w:val="clear" w:pos="1985"/>
      </w:tabs>
      <w:spacing w:before="20" w:after="20"/>
    </w:pPr>
    <w:rPr>
      <w:sz w:val="18"/>
    </w:rPr>
  </w:style>
  <w:style w:type="paragraph" w:customStyle="1" w:styleId="Tabletext">
    <w:name w:val="Table_text"/>
    <w:basedOn w:val="Normal"/>
    <w:link w:val="TabletextChar"/>
    <w:rsid w:val="00230844"/>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Normal"/>
    <w:next w:val="Normalaftertitle"/>
    <w:pPr>
      <w:keepLines/>
      <w:spacing w:before="240" w:after="120"/>
      <w:jc w:val="center"/>
    </w:pPr>
  </w:style>
  <w:style w:type="paragraph" w:styleId="Footer">
    <w:name w:val="footer"/>
    <w:basedOn w:val="Normal"/>
    <w:link w:val="FooterChar"/>
    <w:rsid w:val="00230844"/>
    <w:pPr>
      <w:tabs>
        <w:tab w:val="clear" w:pos="794"/>
        <w:tab w:val="clear" w:pos="1191"/>
        <w:tab w:val="clear" w:pos="1588"/>
        <w:tab w:val="clear" w:pos="1985"/>
      </w:tabs>
      <w:spacing w:before="0"/>
    </w:pPr>
    <w:rPr>
      <w:noProof/>
      <w:sz w:val="18"/>
    </w:rPr>
  </w:style>
  <w:style w:type="paragraph" w:customStyle="1" w:styleId="FirstFooter">
    <w:name w:val="FirstFooter"/>
    <w:basedOn w:val="Footer"/>
    <w:pPr>
      <w:overflowPunct/>
      <w:autoSpaceDE/>
      <w:autoSpaceDN/>
      <w:adjustRightInd/>
      <w:spacing w:before="40"/>
      <w:textAlignment w:val="auto"/>
    </w:pPr>
    <w:rPr>
      <w:caps/>
      <w:noProof w:val="0"/>
    </w:rPr>
  </w:style>
  <w:style w:type="character" w:styleId="FootnoteReference">
    <w:name w:val="footnote reference"/>
    <w:basedOn w:val="DefaultParagraphFont"/>
    <w:semiHidden/>
    <w:rsid w:val="00230844"/>
    <w:rPr>
      <w:position w:val="6"/>
      <w:sz w:val="16"/>
    </w:rPr>
  </w:style>
  <w:style w:type="paragraph" w:styleId="FootnoteText">
    <w:name w:val="footnote text"/>
    <w:basedOn w:val="Normal"/>
    <w:semiHidden/>
    <w:rsid w:val="00230844"/>
    <w:pPr>
      <w:keepLines/>
      <w:tabs>
        <w:tab w:val="left" w:pos="284"/>
      </w:tabs>
      <w:spacing w:before="60"/>
      <w:ind w:left="284" w:hanging="284"/>
    </w:pPr>
    <w:rPr>
      <w:sz w:val="20"/>
    </w:rPr>
  </w:style>
  <w:style w:type="paragraph" w:customStyle="1" w:styleId="Note">
    <w:name w:val="Note"/>
    <w:basedOn w:val="Normal"/>
    <w:rsid w:val="00230844"/>
    <w:pPr>
      <w:tabs>
        <w:tab w:val="clear" w:pos="794"/>
        <w:tab w:val="clear" w:pos="1191"/>
        <w:tab w:val="clear" w:pos="1588"/>
        <w:tab w:val="clear" w:pos="1985"/>
      </w:tabs>
      <w:spacing w:before="80"/>
    </w:pPr>
    <w:rPr>
      <w:sz w:val="20"/>
    </w:rPr>
  </w:style>
  <w:style w:type="paragraph" w:styleId="Header">
    <w:name w:val="header"/>
    <w:basedOn w:val="Normal"/>
    <w:link w:val="HeaderChar"/>
    <w:uiPriority w:val="99"/>
    <w:rsid w:val="00230844"/>
    <w:pPr>
      <w:tabs>
        <w:tab w:val="clear" w:pos="794"/>
        <w:tab w:val="clear" w:pos="1191"/>
        <w:tab w:val="clear" w:pos="1588"/>
        <w:tab w:val="clear" w:pos="1985"/>
        <w:tab w:val="center" w:pos="4848"/>
        <w:tab w:val="right" w:pos="9696"/>
      </w:tabs>
      <w:spacing w:before="0"/>
      <w:jc w:val="center"/>
    </w:pPr>
  </w:style>
  <w:style w:type="paragraph" w:customStyle="1" w:styleId="AnnexNoTitle">
    <w:name w:val="Annex_NoTitle"/>
    <w:basedOn w:val="Heading1"/>
    <w:next w:val="Normalaftertitle"/>
    <w:rsid w:val="00230844"/>
    <w:pPr>
      <w:spacing w:after="80"/>
      <w:ind w:left="0" w:firstLine="0"/>
      <w:jc w:val="center"/>
    </w:pPr>
    <w:rPr>
      <w:sz w:val="26"/>
    </w:rPr>
  </w:style>
  <w:style w:type="paragraph" w:customStyle="1" w:styleId="AppendixNoTitle">
    <w:name w:val="Appendix_NoTitle"/>
    <w:basedOn w:val="AnnexNoTitle"/>
    <w:next w:val="Normal"/>
    <w:rsid w:val="00230844"/>
  </w:style>
  <w:style w:type="paragraph" w:styleId="Index1">
    <w:name w:val="index 1"/>
    <w:basedOn w:val="Normal"/>
    <w:next w:val="Normal"/>
    <w:semiHidden/>
    <w:rsid w:val="00230844"/>
  </w:style>
  <w:style w:type="paragraph" w:styleId="Index2">
    <w:name w:val="index 2"/>
    <w:basedOn w:val="Normal"/>
    <w:next w:val="Normal"/>
    <w:semiHidden/>
    <w:rsid w:val="00230844"/>
    <w:pPr>
      <w:ind w:left="283"/>
    </w:pPr>
  </w:style>
  <w:style w:type="paragraph" w:styleId="Index3">
    <w:name w:val="index 3"/>
    <w:basedOn w:val="Normal"/>
    <w:next w:val="Normal"/>
    <w:semiHidden/>
    <w:rsid w:val="00230844"/>
    <w:pPr>
      <w:ind w:left="566"/>
    </w:pPr>
  </w:style>
  <w:style w:type="paragraph" w:customStyle="1" w:styleId="PartNo">
    <w:name w:val="Part_No"/>
    <w:basedOn w:val="Normal"/>
    <w:next w:val="Normal"/>
    <w:rsid w:val="00230844"/>
  </w:style>
  <w:style w:type="paragraph" w:customStyle="1" w:styleId="Partref">
    <w:name w:val="Part_ref"/>
    <w:basedOn w:val="Normal"/>
    <w:next w:val="Normal"/>
    <w:rsid w:val="00230844"/>
    <w:pPr>
      <w:keepNext/>
      <w:keepLines/>
      <w:spacing w:after="280"/>
      <w:jc w:val="center"/>
    </w:pPr>
  </w:style>
  <w:style w:type="paragraph" w:customStyle="1" w:styleId="Parttitle">
    <w:name w:val="Part_title"/>
    <w:basedOn w:val="Normal"/>
    <w:next w:val="Normalaftertitle"/>
    <w:rsid w:val="00230844"/>
    <w:pPr>
      <w:keepNext/>
      <w:keepLines/>
      <w:tabs>
        <w:tab w:val="clear" w:pos="794"/>
        <w:tab w:val="clear" w:pos="1191"/>
        <w:tab w:val="clear" w:pos="1588"/>
        <w:tab w:val="clear" w:pos="1985"/>
      </w:tabs>
      <w:spacing w:before="280" w:after="40"/>
      <w:jc w:val="center"/>
    </w:pPr>
    <w:rPr>
      <w:b/>
      <w:sz w:val="26"/>
    </w:rPr>
  </w:style>
  <w:style w:type="paragraph" w:customStyle="1" w:styleId="RecNo">
    <w:name w:val="Rec_No"/>
    <w:basedOn w:val="Normal"/>
    <w:next w:val="Rectitle"/>
    <w:rsid w:val="00230844"/>
    <w:pPr>
      <w:keepNext/>
      <w:keepLines/>
      <w:tabs>
        <w:tab w:val="clear" w:pos="794"/>
        <w:tab w:val="clear" w:pos="1191"/>
        <w:tab w:val="clear" w:pos="1588"/>
        <w:tab w:val="clear" w:pos="1985"/>
      </w:tabs>
      <w:spacing w:before="480"/>
      <w:jc w:val="center"/>
    </w:pPr>
    <w:rPr>
      <w:sz w:val="26"/>
    </w:rPr>
  </w:style>
  <w:style w:type="paragraph" w:customStyle="1" w:styleId="Rectitle">
    <w:name w:val="Rec_title"/>
    <w:basedOn w:val="Normal"/>
    <w:next w:val="Recref"/>
    <w:uiPriority w:val="99"/>
    <w:rsid w:val="00230844"/>
    <w:pPr>
      <w:keepNext/>
      <w:keepLines/>
      <w:spacing w:before="240"/>
      <w:jc w:val="center"/>
    </w:pPr>
    <w:rPr>
      <w:b/>
      <w:sz w:val="26"/>
    </w:rPr>
  </w:style>
  <w:style w:type="paragraph" w:customStyle="1" w:styleId="Recref">
    <w:name w:val="Rec_ref"/>
    <w:basedOn w:val="Normal"/>
    <w:next w:val="Recdate"/>
    <w:rsid w:val="00230844"/>
    <w:pPr>
      <w:jc w:val="center"/>
    </w:pPr>
  </w:style>
  <w:style w:type="paragraph" w:customStyle="1" w:styleId="Recdate">
    <w:name w:val="Rec_date"/>
    <w:basedOn w:val="Recref"/>
    <w:next w:val="Normalaftertitle"/>
    <w:rsid w:val="00230844"/>
    <w:pPr>
      <w:jc w:val="right"/>
    </w:pPr>
  </w:style>
  <w:style w:type="paragraph" w:customStyle="1" w:styleId="Questiondate">
    <w:name w:val="Question_date"/>
    <w:basedOn w:val="Recdate"/>
    <w:next w:val="Normalaftertitle"/>
    <w:rsid w:val="00230844"/>
  </w:style>
  <w:style w:type="paragraph" w:customStyle="1" w:styleId="QuestionNo">
    <w:name w:val="Question_No"/>
    <w:basedOn w:val="RecNo"/>
    <w:next w:val="Normal"/>
    <w:rsid w:val="00230844"/>
  </w:style>
  <w:style w:type="paragraph" w:customStyle="1" w:styleId="Questiontitle">
    <w:name w:val="Question_title"/>
    <w:basedOn w:val="Normal"/>
    <w:next w:val="Questionref"/>
    <w:rsid w:val="00230844"/>
  </w:style>
  <w:style w:type="paragraph" w:customStyle="1" w:styleId="Questionref">
    <w:name w:val="Question_ref"/>
    <w:basedOn w:val="Recref"/>
    <w:next w:val="Questiondate"/>
    <w:rsid w:val="00230844"/>
  </w:style>
  <w:style w:type="paragraph" w:customStyle="1" w:styleId="Reftext">
    <w:name w:val="Ref_text"/>
    <w:basedOn w:val="Normal"/>
    <w:rsid w:val="00230844"/>
    <w:pPr>
      <w:ind w:left="794" w:hanging="794"/>
    </w:pPr>
  </w:style>
  <w:style w:type="paragraph" w:customStyle="1" w:styleId="Reftitle">
    <w:name w:val="Ref_title"/>
    <w:basedOn w:val="Normal"/>
    <w:next w:val="Reftext"/>
    <w:rsid w:val="00230844"/>
    <w:pPr>
      <w:tabs>
        <w:tab w:val="clear" w:pos="794"/>
        <w:tab w:val="clear" w:pos="1191"/>
        <w:tab w:val="clear" w:pos="1588"/>
        <w:tab w:val="clear" w:pos="1985"/>
      </w:tabs>
      <w:spacing w:before="480"/>
      <w:jc w:val="center"/>
    </w:pPr>
    <w:rPr>
      <w:b/>
      <w:sz w:val="26"/>
    </w:rPr>
  </w:style>
  <w:style w:type="paragraph" w:customStyle="1" w:styleId="Repdate">
    <w:name w:val="Rep_date"/>
    <w:basedOn w:val="Recdate"/>
    <w:next w:val="Normal"/>
    <w:rsid w:val="00230844"/>
  </w:style>
  <w:style w:type="paragraph" w:customStyle="1" w:styleId="RepNo">
    <w:name w:val="Rep_No"/>
    <w:basedOn w:val="RecNo"/>
    <w:next w:val="Reptitle"/>
    <w:rsid w:val="00230844"/>
  </w:style>
  <w:style w:type="paragraph" w:customStyle="1" w:styleId="Reptitle">
    <w:name w:val="Rep_title"/>
    <w:basedOn w:val="Rectitle"/>
    <w:next w:val="Repref"/>
    <w:rsid w:val="00230844"/>
  </w:style>
  <w:style w:type="paragraph" w:customStyle="1" w:styleId="Repref">
    <w:name w:val="Rep_ref"/>
    <w:basedOn w:val="Recref"/>
    <w:next w:val="Repdate"/>
    <w:rsid w:val="00230844"/>
  </w:style>
  <w:style w:type="paragraph" w:customStyle="1" w:styleId="Resdate">
    <w:name w:val="Res_date"/>
    <w:basedOn w:val="Recdate"/>
    <w:next w:val="Normalaftertitle"/>
    <w:rsid w:val="00230844"/>
  </w:style>
  <w:style w:type="paragraph" w:customStyle="1" w:styleId="ResNo">
    <w:name w:val="Res_No"/>
    <w:basedOn w:val="RecNo"/>
    <w:next w:val="Restitle"/>
    <w:rsid w:val="00230844"/>
  </w:style>
  <w:style w:type="paragraph" w:customStyle="1" w:styleId="Restitle">
    <w:name w:val="Res_title"/>
    <w:basedOn w:val="Normal"/>
    <w:next w:val="Resref"/>
    <w:rsid w:val="00230844"/>
    <w:pPr>
      <w:spacing w:before="240"/>
      <w:jc w:val="center"/>
    </w:pPr>
    <w:rPr>
      <w:b/>
      <w:sz w:val="26"/>
    </w:rPr>
  </w:style>
  <w:style w:type="paragraph" w:customStyle="1" w:styleId="Resref">
    <w:name w:val="Res_ref"/>
    <w:basedOn w:val="Recref"/>
    <w:next w:val="Resdate"/>
    <w:rsid w:val="00230844"/>
  </w:style>
  <w:style w:type="paragraph" w:customStyle="1" w:styleId="SectionNo">
    <w:name w:val="Section_No"/>
    <w:basedOn w:val="Normal"/>
    <w:next w:val="Normal"/>
    <w:rsid w:val="00230844"/>
  </w:style>
  <w:style w:type="paragraph" w:customStyle="1" w:styleId="Sectiontitle">
    <w:name w:val="Section_title"/>
    <w:basedOn w:val="Normal"/>
    <w:next w:val="Normalaftertitle"/>
    <w:rsid w:val="00230844"/>
    <w:pPr>
      <w:keepNext/>
      <w:keepLines/>
      <w:tabs>
        <w:tab w:val="clear" w:pos="794"/>
        <w:tab w:val="clear" w:pos="1191"/>
        <w:tab w:val="clear" w:pos="1588"/>
        <w:tab w:val="clear" w:pos="1985"/>
      </w:tabs>
      <w:spacing w:before="280" w:after="40"/>
      <w:jc w:val="center"/>
    </w:pPr>
    <w:rPr>
      <w:b/>
      <w:sz w:val="26"/>
    </w:rPr>
  </w:style>
  <w:style w:type="paragraph" w:customStyle="1" w:styleId="Source">
    <w:name w:val="Source"/>
    <w:basedOn w:val="Normal"/>
    <w:next w:val="Normalaftertitle"/>
    <w:pPr>
      <w:spacing w:before="840" w:after="200"/>
      <w:jc w:val="center"/>
    </w:pPr>
    <w:rPr>
      <w:b/>
      <w:sz w:val="28"/>
    </w:rPr>
  </w:style>
  <w:style w:type="paragraph" w:customStyle="1" w:styleId="SpecialFooter">
    <w:name w:val="Special Footer"/>
    <w:basedOn w:val="Footer"/>
    <w:pPr>
      <w:tabs>
        <w:tab w:val="left" w:pos="567"/>
        <w:tab w:val="left" w:pos="1134"/>
        <w:tab w:val="left" w:pos="1701"/>
        <w:tab w:val="left" w:pos="2268"/>
        <w:tab w:val="left" w:pos="2835"/>
      </w:tabs>
    </w:pPr>
    <w:rPr>
      <w:caps/>
      <w:noProof w:val="0"/>
    </w:rPr>
  </w:style>
  <w:style w:type="paragraph" w:customStyle="1" w:styleId="Tablehead">
    <w:name w:val="Table_head"/>
    <w:basedOn w:val="Normal"/>
    <w:next w:val="Normal"/>
    <w:link w:val="TableheadChar"/>
    <w:rsid w:val="00230844"/>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0"/>
    </w:rPr>
  </w:style>
  <w:style w:type="paragraph" w:customStyle="1" w:styleId="Tablelegend">
    <w:name w:val="Table_legend"/>
    <w:basedOn w:val="Normal"/>
    <w:rsid w:val="00230844"/>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0"/>
    </w:rPr>
  </w:style>
  <w:style w:type="paragraph" w:customStyle="1" w:styleId="TableNo">
    <w:name w:val="Table_No"/>
    <w:basedOn w:val="Normal"/>
    <w:next w:val="Normal"/>
    <w:link w:val="TableNoChar"/>
    <w:rsid w:val="00230844"/>
    <w:pPr>
      <w:keepNext/>
      <w:spacing w:before="360" w:after="120"/>
      <w:jc w:val="center"/>
    </w:pPr>
  </w:style>
  <w:style w:type="paragraph" w:customStyle="1" w:styleId="Tabletitle">
    <w:name w:val="Table_title"/>
    <w:basedOn w:val="Normal"/>
    <w:next w:val="Tablehead"/>
    <w:link w:val="TabletitleChar"/>
    <w:rsid w:val="00230844"/>
    <w:pPr>
      <w:keepNext/>
      <w:spacing w:before="0" w:after="120"/>
      <w:jc w:val="center"/>
    </w:pPr>
    <w:rPr>
      <w:b/>
    </w:rPr>
  </w:style>
  <w:style w:type="paragraph" w:customStyle="1" w:styleId="Tableref">
    <w:name w:val="Table_ref"/>
    <w:basedOn w:val="Normal"/>
    <w:next w:val="Tabletitle"/>
    <w:pPr>
      <w:keepNext/>
      <w:spacing w:before="0" w:after="120"/>
      <w:jc w:val="center"/>
    </w:pPr>
  </w:style>
  <w:style w:type="paragraph" w:customStyle="1" w:styleId="Title1">
    <w:name w:val="Title 1"/>
    <w:basedOn w:val="Source"/>
    <w:next w:val="Title2"/>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style>
  <w:style w:type="paragraph" w:customStyle="1" w:styleId="Title3">
    <w:name w:val="Title 3"/>
    <w:basedOn w:val="Title2"/>
    <w:next w:val="Title4"/>
    <w:rPr>
      <w:caps w:val="0"/>
    </w:rPr>
  </w:style>
  <w:style w:type="paragraph" w:customStyle="1" w:styleId="Title4">
    <w:name w:val="Title 4"/>
    <w:basedOn w:val="Title3"/>
    <w:next w:val="Heading1"/>
    <w:rPr>
      <w:b/>
    </w:rPr>
  </w:style>
  <w:style w:type="paragraph" w:customStyle="1" w:styleId="toc0">
    <w:name w:val="toc 0"/>
    <w:basedOn w:val="Normal"/>
    <w:next w:val="TOC1"/>
    <w:rsid w:val="00230844"/>
    <w:pPr>
      <w:tabs>
        <w:tab w:val="clear" w:pos="794"/>
        <w:tab w:val="clear" w:pos="1191"/>
        <w:tab w:val="clear" w:pos="1588"/>
        <w:tab w:val="clear" w:pos="1985"/>
        <w:tab w:val="right" w:pos="9611"/>
      </w:tabs>
    </w:pPr>
    <w:rPr>
      <w:i/>
    </w:rPr>
  </w:style>
  <w:style w:type="paragraph" w:styleId="TOC1">
    <w:name w:val="toc 1"/>
    <w:basedOn w:val="Normal"/>
    <w:rsid w:val="00D41E01"/>
    <w:pPr>
      <w:keepLines/>
      <w:tabs>
        <w:tab w:val="clear" w:pos="794"/>
        <w:tab w:val="clear" w:pos="1191"/>
        <w:tab w:val="clear" w:pos="1588"/>
        <w:tab w:val="clear" w:pos="1985"/>
        <w:tab w:val="left" w:pos="567"/>
        <w:tab w:val="left" w:leader="dot" w:pos="8789"/>
        <w:tab w:val="right" w:pos="9611"/>
      </w:tabs>
      <w:spacing w:before="160"/>
      <w:ind w:left="567" w:right="851" w:hanging="567"/>
    </w:pPr>
    <w:rPr>
      <w:lang w:val="en-US"/>
    </w:rPr>
  </w:style>
  <w:style w:type="paragraph" w:styleId="TOC2">
    <w:name w:val="toc 2"/>
    <w:basedOn w:val="TOC1"/>
    <w:rsid w:val="00D41E01"/>
    <w:pPr>
      <w:tabs>
        <w:tab w:val="clear" w:pos="567"/>
        <w:tab w:val="left" w:pos="1276"/>
      </w:tabs>
      <w:spacing w:before="120"/>
      <w:ind w:left="1276" w:hanging="709"/>
    </w:pPr>
  </w:style>
  <w:style w:type="paragraph" w:styleId="TOC3">
    <w:name w:val="toc 3"/>
    <w:basedOn w:val="TOC2"/>
    <w:semiHidden/>
    <w:rsid w:val="00230844"/>
    <w:pPr>
      <w:tabs>
        <w:tab w:val="clear" w:pos="1276"/>
        <w:tab w:val="left" w:pos="2155"/>
      </w:tabs>
      <w:ind w:left="2155" w:hanging="879"/>
    </w:pPr>
  </w:style>
  <w:style w:type="paragraph" w:styleId="TOC4">
    <w:name w:val="toc 4"/>
    <w:basedOn w:val="TOC3"/>
    <w:semiHidden/>
    <w:rsid w:val="00230844"/>
    <w:pPr>
      <w:tabs>
        <w:tab w:val="left" w:pos="3261"/>
      </w:tabs>
      <w:spacing w:before="80"/>
      <w:ind w:left="3261" w:hanging="993"/>
    </w:pPr>
  </w:style>
  <w:style w:type="paragraph" w:styleId="TOC5">
    <w:name w:val="toc 5"/>
    <w:basedOn w:val="TOC4"/>
    <w:semiHidden/>
    <w:rsid w:val="00230844"/>
  </w:style>
  <w:style w:type="paragraph" w:styleId="TOC6">
    <w:name w:val="toc 6"/>
    <w:basedOn w:val="TOC4"/>
    <w:semiHidden/>
    <w:rsid w:val="00230844"/>
  </w:style>
  <w:style w:type="paragraph" w:styleId="TOC7">
    <w:name w:val="toc 7"/>
    <w:basedOn w:val="TOC4"/>
    <w:semiHidden/>
    <w:rsid w:val="00230844"/>
  </w:style>
  <w:style w:type="paragraph" w:styleId="TOC8">
    <w:name w:val="toc 8"/>
    <w:basedOn w:val="TOC4"/>
    <w:semiHidden/>
    <w:rsid w:val="00230844"/>
  </w:style>
  <w:style w:type="character" w:customStyle="1" w:styleId="Appdef">
    <w:name w:val="App_def"/>
    <w:basedOn w:val="DefaultParagraphFont"/>
    <w:rPr>
      <w:rFonts w:ascii="Times New Roman" w:hAnsi="Times New Roman"/>
      <w:b/>
    </w:rPr>
  </w:style>
  <w:style w:type="character" w:customStyle="1" w:styleId="Appref">
    <w:name w:val="App_ref"/>
    <w:basedOn w:val="DefaultParagraphFont"/>
  </w:style>
  <w:style w:type="character" w:customStyle="1" w:styleId="Artdef">
    <w:name w:val="Art_def"/>
    <w:basedOn w:val="DefaultParagraphFont"/>
    <w:rPr>
      <w:rFonts w:ascii="Times New Roman" w:hAnsi="Times New Roman"/>
      <w:b/>
    </w:rPr>
  </w:style>
  <w:style w:type="character" w:customStyle="1" w:styleId="Artref">
    <w:name w:val="Art_ref"/>
    <w:basedOn w:val="DefaultParagraphFont"/>
  </w:style>
  <w:style w:type="character" w:customStyle="1" w:styleId="Recdef">
    <w:name w:val="Rec_def"/>
    <w:basedOn w:val="DefaultParagraphFont"/>
    <w:rPr>
      <w:b/>
    </w:rPr>
  </w:style>
  <w:style w:type="character" w:customStyle="1" w:styleId="Resdef">
    <w:name w:val="Res_def"/>
    <w:basedOn w:val="DefaultParagraphFont"/>
    <w:rPr>
      <w:rFonts w:ascii="Times New Roman" w:hAnsi="Times New Roman"/>
      <w:b/>
    </w:rPr>
  </w:style>
  <w:style w:type="character" w:customStyle="1" w:styleId="Tablefreq">
    <w:name w:val="Table_freq"/>
    <w:basedOn w:val="DefaultParagraphFont"/>
    <w:rPr>
      <w:b/>
      <w:color w:val="auto"/>
    </w:rPr>
  </w:style>
  <w:style w:type="paragraph" w:customStyle="1" w:styleId="Formal">
    <w:name w:val="Formal"/>
    <w:basedOn w:val="ASN1"/>
    <w:rPr>
      <w:b w:val="0"/>
    </w:rPr>
  </w:style>
  <w:style w:type="paragraph" w:customStyle="1" w:styleId="Section1">
    <w:name w:val="Section_1"/>
    <w:basedOn w:val="Normal"/>
    <w:next w:val="Normal"/>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pPr>
      <w:tabs>
        <w:tab w:val="clear" w:pos="794"/>
        <w:tab w:val="clear" w:pos="1191"/>
        <w:tab w:val="clear" w:pos="1588"/>
        <w:tab w:val="clear" w:pos="1985"/>
      </w:tabs>
      <w:spacing w:before="240"/>
      <w:jc w:val="center"/>
    </w:pPr>
    <w:rPr>
      <w:i/>
    </w:rPr>
  </w:style>
  <w:style w:type="paragraph" w:customStyle="1" w:styleId="Headingi">
    <w:name w:val="Heading_i"/>
    <w:basedOn w:val="Heading3"/>
    <w:next w:val="Normal"/>
    <w:rsid w:val="00230844"/>
    <w:pPr>
      <w:spacing w:before="160"/>
      <w:ind w:left="0" w:firstLine="0"/>
    </w:pPr>
    <w:rPr>
      <w:b w:val="0"/>
      <w:i/>
    </w:rPr>
  </w:style>
  <w:style w:type="paragraph" w:customStyle="1" w:styleId="Headingb">
    <w:name w:val="Heading_b"/>
    <w:basedOn w:val="Heading3"/>
    <w:next w:val="Normal"/>
    <w:link w:val="HeadingbChar"/>
    <w:rsid w:val="00230844"/>
    <w:pPr>
      <w:spacing w:before="160"/>
      <w:ind w:left="0" w:firstLine="0"/>
      <w:outlineLvl w:val="9"/>
    </w:pPr>
  </w:style>
  <w:style w:type="paragraph" w:customStyle="1" w:styleId="Figure">
    <w:name w:val="Figure"/>
    <w:basedOn w:val="FigureNo"/>
    <w:next w:val="Normal"/>
    <w:rsid w:val="00230844"/>
    <w:pPr>
      <w:keepNext w:val="0"/>
      <w:spacing w:before="0" w:after="240"/>
    </w:pPr>
  </w:style>
  <w:style w:type="character" w:styleId="PageNumber">
    <w:name w:val="page number"/>
    <w:basedOn w:val="DefaultParagraphFont"/>
    <w:rsid w:val="00230844"/>
  </w:style>
  <w:style w:type="paragraph" w:customStyle="1" w:styleId="Figuretitle">
    <w:name w:val="Figure_title"/>
    <w:basedOn w:val="Normal"/>
    <w:next w:val="Figure"/>
    <w:rsid w:val="00230844"/>
    <w:pPr>
      <w:keepNext/>
      <w:spacing w:before="0" w:after="120"/>
      <w:jc w:val="center"/>
    </w:pPr>
    <w:rPr>
      <w:rFonts w:ascii="Times New Roman Bold" w:hAnsi="Times New Roman Bold"/>
      <w:b/>
      <w:sz w:val="18"/>
    </w:rPr>
  </w:style>
  <w:style w:type="paragraph" w:customStyle="1" w:styleId="FigureNo">
    <w:name w:val="Figure_No"/>
    <w:basedOn w:val="Normal"/>
    <w:next w:val="Figuretitle"/>
    <w:rsid w:val="00230844"/>
    <w:pPr>
      <w:keepNext/>
      <w:keepLines/>
      <w:spacing w:before="480" w:after="80"/>
      <w:jc w:val="center"/>
    </w:pPr>
    <w:rPr>
      <w:caps/>
      <w:sz w:val="18"/>
    </w:rPr>
  </w:style>
  <w:style w:type="paragraph" w:customStyle="1" w:styleId="RecNoBR">
    <w:name w:val="Rec_No_BR"/>
    <w:basedOn w:val="Normal"/>
    <w:next w:val="Rectitle"/>
    <w:rsid w:val="00FA6AC9"/>
    <w:pPr>
      <w:keepNext/>
      <w:keepLines/>
      <w:spacing w:before="480"/>
      <w:jc w:val="center"/>
    </w:pPr>
    <w:rPr>
      <w:caps/>
      <w:sz w:val="26"/>
    </w:rPr>
  </w:style>
  <w:style w:type="table" w:styleId="TableGrid">
    <w:name w:val="Table Grid"/>
    <w:basedOn w:val="TableNormal"/>
    <w:uiPriority w:val="39"/>
    <w:rsid w:val="0023084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43644C"/>
    <w:rPr>
      <w:b/>
      <w:bCs/>
    </w:rPr>
  </w:style>
  <w:style w:type="paragraph" w:customStyle="1" w:styleId="StyleFigureNoBefore12ptAfter0pt">
    <w:name w:val="Style Figure_No + Before:  12 pt After:  0 pt"/>
    <w:basedOn w:val="FigureNo"/>
    <w:rsid w:val="00854144"/>
  </w:style>
  <w:style w:type="paragraph" w:customStyle="1" w:styleId="Normalaftertitle0">
    <w:name w:val="Normal after title"/>
    <w:basedOn w:val="Normal"/>
    <w:next w:val="Normal"/>
    <w:rsid w:val="00497D8C"/>
    <w:pPr>
      <w:overflowPunct/>
      <w:autoSpaceDE/>
      <w:autoSpaceDN/>
      <w:adjustRightInd/>
      <w:spacing w:before="320"/>
      <w:textAlignment w:val="auto"/>
    </w:pPr>
  </w:style>
  <w:style w:type="paragraph" w:styleId="BodyText3">
    <w:name w:val="Body Text 3"/>
    <w:basedOn w:val="Normal"/>
    <w:rsid w:val="00497D8C"/>
    <w:pPr>
      <w:tabs>
        <w:tab w:val="left" w:pos="284"/>
        <w:tab w:val="left" w:pos="568"/>
      </w:tabs>
      <w:overflowPunct/>
      <w:autoSpaceDE/>
      <w:autoSpaceDN/>
      <w:adjustRightInd/>
      <w:textAlignment w:val="auto"/>
    </w:pPr>
    <w:rPr>
      <w:sz w:val="16"/>
      <w:u w:val="single"/>
    </w:rPr>
  </w:style>
  <w:style w:type="character" w:styleId="Hyperlink">
    <w:name w:val="Hyperlink"/>
    <w:basedOn w:val="DefaultParagraphFont"/>
    <w:rsid w:val="00230844"/>
    <w:rPr>
      <w:color w:val="0000FF"/>
      <w:u w:val="single"/>
    </w:rPr>
  </w:style>
  <w:style w:type="character" w:styleId="UnresolvedMention">
    <w:name w:val="Unresolved Mention"/>
    <w:basedOn w:val="DefaultParagraphFont"/>
    <w:uiPriority w:val="99"/>
    <w:semiHidden/>
    <w:unhideWhenUsed/>
    <w:rsid w:val="00230844"/>
    <w:rPr>
      <w:color w:val="605E5C"/>
      <w:shd w:val="clear" w:color="auto" w:fill="E1DFDD"/>
    </w:rPr>
  </w:style>
  <w:style w:type="character" w:customStyle="1" w:styleId="HeadingbChar">
    <w:name w:val="Heading_b Char"/>
    <w:basedOn w:val="DefaultParagraphFont"/>
    <w:link w:val="Headingb"/>
    <w:locked/>
    <w:rsid w:val="00881015"/>
    <w:rPr>
      <w:rFonts w:ascii="Times New Roman" w:hAnsi="Times New Roman"/>
      <w:b/>
      <w:sz w:val="22"/>
      <w:lang w:val="fr-FR" w:eastAsia="en-US"/>
    </w:rPr>
  </w:style>
  <w:style w:type="character" w:customStyle="1" w:styleId="enumlev1Char">
    <w:name w:val="enumlev1 Char"/>
    <w:link w:val="enumlev1"/>
    <w:locked/>
    <w:rsid w:val="00881015"/>
    <w:rPr>
      <w:rFonts w:ascii="Times New Roman" w:hAnsi="Times New Roman"/>
      <w:sz w:val="22"/>
      <w:lang w:val="fr-FR" w:eastAsia="en-US"/>
    </w:rPr>
  </w:style>
  <w:style w:type="character" w:customStyle="1" w:styleId="EquationChar">
    <w:name w:val="Equation Char"/>
    <w:link w:val="Equation"/>
    <w:locked/>
    <w:rsid w:val="008314B8"/>
    <w:rPr>
      <w:rFonts w:ascii="Times New Roman" w:hAnsi="Times New Roman"/>
      <w:sz w:val="22"/>
      <w:lang w:val="fr-FR" w:eastAsia="en-US"/>
    </w:rPr>
  </w:style>
  <w:style w:type="paragraph" w:customStyle="1" w:styleId="Tablefin">
    <w:name w:val="Table_fin"/>
    <w:basedOn w:val="Normal"/>
    <w:next w:val="Normal"/>
    <w:rsid w:val="00230844"/>
    <w:pPr>
      <w:spacing w:before="0"/>
    </w:pPr>
    <w:rPr>
      <w:sz w:val="20"/>
      <w:lang w:val="en-GB"/>
    </w:rPr>
  </w:style>
  <w:style w:type="character" w:customStyle="1" w:styleId="EquationlegendChar">
    <w:name w:val="Equation_legend Char"/>
    <w:basedOn w:val="DefaultParagraphFont"/>
    <w:link w:val="Equationlegend"/>
    <w:locked/>
    <w:rsid w:val="008314B8"/>
    <w:rPr>
      <w:rFonts w:ascii="Times New Roman" w:hAnsi="Times New Roman"/>
      <w:sz w:val="22"/>
      <w:lang w:val="en-US" w:eastAsia="en-US"/>
    </w:rPr>
  </w:style>
  <w:style w:type="character" w:customStyle="1" w:styleId="TabletextChar">
    <w:name w:val="Table_text Char"/>
    <w:link w:val="Tabletext"/>
    <w:locked/>
    <w:rsid w:val="009149B3"/>
    <w:rPr>
      <w:rFonts w:ascii="Times New Roman" w:hAnsi="Times New Roman"/>
      <w:lang w:val="fr-FR" w:eastAsia="en-US"/>
    </w:rPr>
  </w:style>
  <w:style w:type="character" w:customStyle="1" w:styleId="TableheadChar">
    <w:name w:val="Table_head Char"/>
    <w:basedOn w:val="DefaultParagraphFont"/>
    <w:link w:val="Tablehead"/>
    <w:locked/>
    <w:rsid w:val="0044670B"/>
    <w:rPr>
      <w:rFonts w:ascii="Times New Roman" w:hAnsi="Times New Roman"/>
      <w:b/>
      <w:lang w:val="fr-FR" w:eastAsia="en-US"/>
    </w:rPr>
  </w:style>
  <w:style w:type="character" w:customStyle="1" w:styleId="TableNoChar">
    <w:name w:val="Table_No Char"/>
    <w:link w:val="TableNo"/>
    <w:locked/>
    <w:rsid w:val="008314B8"/>
    <w:rPr>
      <w:rFonts w:ascii="Times New Roman" w:hAnsi="Times New Roman"/>
      <w:sz w:val="22"/>
      <w:lang w:val="fr-FR" w:eastAsia="en-US"/>
    </w:rPr>
  </w:style>
  <w:style w:type="character" w:customStyle="1" w:styleId="TabletitleChar">
    <w:name w:val="Table_title Char"/>
    <w:link w:val="Tabletitle"/>
    <w:locked/>
    <w:rsid w:val="008314B8"/>
    <w:rPr>
      <w:rFonts w:ascii="Times New Roman" w:hAnsi="Times New Roman"/>
      <w:b/>
      <w:sz w:val="22"/>
      <w:lang w:val="fr-FR" w:eastAsia="en-US"/>
    </w:rPr>
  </w:style>
  <w:style w:type="table" w:customStyle="1" w:styleId="TableGrid2">
    <w:name w:val="Table Grid2"/>
    <w:basedOn w:val="TableNormal"/>
    <w:next w:val="TableGrid"/>
    <w:uiPriority w:val="39"/>
    <w:rsid w:val="008314B8"/>
    <w:pPr>
      <w:tabs>
        <w:tab w:val="left" w:pos="794"/>
        <w:tab w:val="left" w:pos="1191"/>
        <w:tab w:val="left" w:pos="1588"/>
        <w:tab w:val="left" w:pos="1985"/>
      </w:tabs>
      <w:overflowPunct w:val="0"/>
      <w:autoSpaceDE w:val="0"/>
      <w:autoSpaceDN w:val="0"/>
      <w:adjustRightInd w:val="0"/>
      <w:spacing w:before="120"/>
      <w:jc w:val="both"/>
      <w:textAlignment w:val="baseline"/>
    </w:pPr>
    <w:rPr>
      <w:rFonts w:ascii="Times New Roman" w:eastAsiaTheme="minorEastAsia" w:hAnsi="Times New Roman"/>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10B2E"/>
    <w:pPr>
      <w:tabs>
        <w:tab w:val="clear" w:pos="794"/>
        <w:tab w:val="clear" w:pos="1191"/>
        <w:tab w:val="clear" w:pos="1588"/>
        <w:tab w:val="clear" w:pos="1985"/>
      </w:tabs>
      <w:overflowPunct/>
      <w:autoSpaceDE/>
      <w:autoSpaceDN/>
      <w:adjustRightInd/>
      <w:spacing w:before="100" w:beforeAutospacing="1" w:after="100" w:afterAutospacing="1"/>
      <w:textAlignment w:val="auto"/>
    </w:pPr>
    <w:rPr>
      <w:sz w:val="24"/>
      <w:szCs w:val="24"/>
      <w:lang w:eastAsia="en-GB"/>
    </w:rPr>
  </w:style>
  <w:style w:type="table" w:customStyle="1" w:styleId="TableGrid3">
    <w:name w:val="Table Grid3"/>
    <w:basedOn w:val="TableNormal"/>
    <w:next w:val="TableGrid"/>
    <w:uiPriority w:val="39"/>
    <w:rsid w:val="00E10B2E"/>
    <w:pPr>
      <w:tabs>
        <w:tab w:val="left" w:pos="794"/>
        <w:tab w:val="left" w:pos="1191"/>
        <w:tab w:val="left" w:pos="1588"/>
        <w:tab w:val="left" w:pos="1985"/>
      </w:tabs>
      <w:overflowPunct w:val="0"/>
      <w:autoSpaceDE w:val="0"/>
      <w:autoSpaceDN w:val="0"/>
      <w:adjustRightInd w:val="0"/>
      <w:spacing w:before="120"/>
      <w:jc w:val="both"/>
      <w:textAlignment w:val="baseline"/>
    </w:pPr>
    <w:rPr>
      <w:rFonts w:ascii="Times New Roman" w:eastAsiaTheme="minorEastAsia" w:hAnsi="Times New Roman"/>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230844"/>
    <w:rPr>
      <w:rFonts w:ascii="Times New Roman" w:hAnsi="Times New Roman"/>
      <w:sz w:val="22"/>
      <w:lang w:val="fr-FR" w:eastAsia="en-US"/>
    </w:rPr>
  </w:style>
  <w:style w:type="character" w:customStyle="1" w:styleId="FooterChar">
    <w:name w:val="Footer Char"/>
    <w:basedOn w:val="DefaultParagraphFont"/>
    <w:link w:val="Footer"/>
    <w:rsid w:val="00C10ED3"/>
    <w:rPr>
      <w:rFonts w:ascii="Times New Roman" w:hAnsi="Times New Roman"/>
      <w:noProof/>
      <w:sz w:val="18"/>
      <w:lang w:val="fr-FR" w:eastAsia="en-US"/>
    </w:rPr>
  </w:style>
  <w:style w:type="character" w:customStyle="1" w:styleId="EquationeqChar">
    <w:name w:val="Equation.eq Char"/>
    <w:basedOn w:val="DefaultParagraphFont"/>
    <w:locked/>
    <w:rsid w:val="00C10ED3"/>
    <w:rPr>
      <w:sz w:val="22"/>
      <w:lang w:val="fr-FR" w:eastAsia="en-US"/>
    </w:rPr>
  </w:style>
  <w:style w:type="character" w:customStyle="1" w:styleId="href">
    <w:name w:val="href"/>
    <w:basedOn w:val="DefaultParagraphFont"/>
    <w:rsid w:val="00230844"/>
  </w:style>
  <w:style w:type="table" w:customStyle="1" w:styleId="TableGrid1">
    <w:name w:val="Table Grid1"/>
    <w:basedOn w:val="TableNormal"/>
    <w:next w:val="TableGrid"/>
    <w:uiPriority w:val="39"/>
    <w:rsid w:val="00734B75"/>
    <w:pPr>
      <w:tabs>
        <w:tab w:val="left" w:pos="794"/>
        <w:tab w:val="left" w:pos="1191"/>
        <w:tab w:val="left" w:pos="1588"/>
        <w:tab w:val="left" w:pos="1985"/>
      </w:tabs>
      <w:overflowPunct w:val="0"/>
      <w:autoSpaceDE w:val="0"/>
      <w:autoSpaceDN w:val="0"/>
      <w:adjustRightInd w:val="0"/>
      <w:spacing w:before="120"/>
      <w:jc w:val="both"/>
      <w:textAlignment w:val="baseline"/>
    </w:pPr>
    <w:rPr>
      <w:rFonts w:ascii="Times New Roman" w:eastAsiaTheme="minorEastAsia" w:hAnsi="Times New Roman"/>
      <w:lang w:val="ru-RU"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750FC4"/>
    <w:rPr>
      <w:sz w:val="16"/>
      <w:szCs w:val="16"/>
    </w:rPr>
  </w:style>
  <w:style w:type="paragraph" w:styleId="CommentText">
    <w:name w:val="annotation text"/>
    <w:basedOn w:val="Normal"/>
    <w:link w:val="CommentTextChar"/>
    <w:rsid w:val="00750FC4"/>
    <w:rPr>
      <w:sz w:val="20"/>
    </w:rPr>
  </w:style>
  <w:style w:type="character" w:customStyle="1" w:styleId="CommentTextChar">
    <w:name w:val="Comment Text Char"/>
    <w:basedOn w:val="DefaultParagraphFont"/>
    <w:link w:val="CommentText"/>
    <w:rsid w:val="00750FC4"/>
    <w:rPr>
      <w:rFonts w:ascii="Times New Roman" w:hAnsi="Times New Roman"/>
      <w:lang w:eastAsia="en-US"/>
    </w:rPr>
  </w:style>
  <w:style w:type="paragraph" w:styleId="CommentSubject">
    <w:name w:val="annotation subject"/>
    <w:basedOn w:val="CommentText"/>
    <w:next w:val="CommentText"/>
    <w:link w:val="CommentSubjectChar"/>
    <w:rsid w:val="00750FC4"/>
    <w:rPr>
      <w:b/>
      <w:bCs/>
    </w:rPr>
  </w:style>
  <w:style w:type="character" w:customStyle="1" w:styleId="CommentSubjectChar">
    <w:name w:val="Comment Subject Char"/>
    <w:basedOn w:val="CommentTextChar"/>
    <w:link w:val="CommentSubject"/>
    <w:rsid w:val="00750FC4"/>
    <w:rPr>
      <w:rFonts w:ascii="Times New Roman" w:hAnsi="Times New Roman"/>
      <w:b/>
      <w:bCs/>
      <w:lang w:eastAsia="en-US"/>
    </w:rPr>
  </w:style>
  <w:style w:type="character" w:styleId="PlaceholderText">
    <w:name w:val="Placeholder Text"/>
    <w:basedOn w:val="DefaultParagraphFont"/>
    <w:uiPriority w:val="99"/>
    <w:semiHidden/>
    <w:rsid w:val="00DC2867"/>
    <w:rPr>
      <w:color w:val="666666"/>
    </w:rPr>
  </w:style>
  <w:style w:type="paragraph" w:customStyle="1" w:styleId="Annexref">
    <w:name w:val="Annex_ref"/>
    <w:basedOn w:val="Normal"/>
    <w:next w:val="Normalaftertitle"/>
    <w:rsid w:val="00230844"/>
    <w:pPr>
      <w:keepNext/>
      <w:keepLines/>
      <w:spacing w:after="280"/>
      <w:jc w:val="center"/>
    </w:pPr>
  </w:style>
  <w:style w:type="paragraph" w:customStyle="1" w:styleId="Appendixref">
    <w:name w:val="Appendix_ref"/>
    <w:basedOn w:val="Annexref"/>
    <w:next w:val="Normalaftertitle"/>
    <w:rsid w:val="00230844"/>
  </w:style>
  <w:style w:type="paragraph" w:customStyle="1" w:styleId="Blanc">
    <w:name w:val="Blanc"/>
    <w:basedOn w:val="Normal"/>
    <w:next w:val="Tabletext"/>
    <w:rsid w:val="00230844"/>
    <w:pPr>
      <w:keepNext/>
      <w:keepLines/>
      <w:tabs>
        <w:tab w:val="clear" w:pos="794"/>
        <w:tab w:val="clear" w:pos="1191"/>
        <w:tab w:val="clear" w:pos="1588"/>
        <w:tab w:val="clear" w:pos="1985"/>
      </w:tabs>
      <w:spacing w:before="0"/>
    </w:pPr>
    <w:rPr>
      <w:sz w:val="16"/>
      <w:lang w:val="en-GB"/>
    </w:rPr>
  </w:style>
  <w:style w:type="paragraph" w:customStyle="1" w:styleId="CoverDate">
    <w:name w:val="Cover Date"/>
    <w:basedOn w:val="Normal"/>
    <w:qFormat/>
    <w:rsid w:val="00230844"/>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Number">
    <w:name w:val="Cover Number"/>
    <w:basedOn w:val="Normal"/>
    <w:qFormat/>
    <w:rsid w:val="00230844"/>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Series">
    <w:name w:val="Cover Series"/>
    <w:basedOn w:val="Normal"/>
    <w:qFormat/>
    <w:rsid w:val="00230844"/>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230844"/>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paragraph" w:styleId="NormalIndent">
    <w:name w:val="Normal Indent"/>
    <w:basedOn w:val="Normal"/>
    <w:rsid w:val="00230844"/>
    <w:pPr>
      <w:ind w:left="794"/>
    </w:pPr>
  </w:style>
  <w:style w:type="character" w:styleId="FollowedHyperlink">
    <w:name w:val="FollowedHyperlink"/>
    <w:basedOn w:val="DefaultParagraphFont"/>
    <w:unhideWhenUsed/>
    <w:rsid w:val="00230844"/>
    <w:rPr>
      <w:color w:val="954F72" w:themeColor="followedHyperlink"/>
      <w:u w:val="single"/>
    </w:rPr>
  </w:style>
  <w:style w:type="paragraph" w:customStyle="1" w:styleId="HeadingSum">
    <w:name w:val="Heading_Sum"/>
    <w:basedOn w:val="Headingb"/>
    <w:next w:val="Normal"/>
    <w:rsid w:val="00230844"/>
    <w:pPr>
      <w:spacing w:before="240"/>
    </w:pPr>
    <w:rPr>
      <w:lang w:val="es-ES_tradnl"/>
    </w:rPr>
  </w:style>
  <w:style w:type="paragraph" w:styleId="IndexHeading">
    <w:name w:val="index heading"/>
    <w:basedOn w:val="Normal"/>
    <w:next w:val="Index1"/>
    <w:rsid w:val="00230844"/>
  </w:style>
  <w:style w:type="paragraph" w:customStyle="1" w:styleId="Line">
    <w:name w:val="Line"/>
    <w:basedOn w:val="Normal"/>
    <w:next w:val="Normal"/>
    <w:rsid w:val="00230844"/>
    <w:pPr>
      <w:pBdr>
        <w:top w:val="single" w:sz="6" w:space="1" w:color="auto"/>
      </w:pBdr>
      <w:tabs>
        <w:tab w:val="clear" w:pos="794"/>
        <w:tab w:val="clear" w:pos="1191"/>
        <w:tab w:val="clear" w:pos="1588"/>
        <w:tab w:val="clear" w:pos="1985"/>
      </w:tabs>
      <w:spacing w:before="240"/>
      <w:ind w:left="3997" w:right="3997"/>
      <w:jc w:val="center"/>
    </w:pPr>
    <w:rPr>
      <w:sz w:val="20"/>
      <w:lang w:val="en-GB"/>
    </w:rPr>
  </w:style>
  <w:style w:type="paragraph" w:customStyle="1" w:styleId="Summary">
    <w:name w:val="Summary"/>
    <w:basedOn w:val="Normal"/>
    <w:next w:val="Normalaftertitle"/>
    <w:rsid w:val="00230844"/>
    <w:pPr>
      <w:spacing w:after="480"/>
    </w:pPr>
    <w:rPr>
      <w:lang w:val="es-ES_tradnl"/>
    </w:rPr>
  </w:style>
  <w:style w:type="paragraph" w:customStyle="1" w:styleId="TableLegendNote">
    <w:name w:val="Table_Legend_Note"/>
    <w:basedOn w:val="Tablelegend"/>
    <w:next w:val="Tablelegend"/>
    <w:rsid w:val="00230844"/>
    <w:pPr>
      <w:ind w:left="-85" w:firstLine="0"/>
    </w:pPr>
    <w:rPr>
      <w:lang w:val="en-US"/>
    </w:rPr>
  </w:style>
  <w:style w:type="paragraph" w:customStyle="1" w:styleId="tocpart">
    <w:name w:val="tocpart"/>
    <w:basedOn w:val="Normal"/>
    <w:rsid w:val="00230844"/>
    <w:pPr>
      <w:tabs>
        <w:tab w:val="clear" w:pos="794"/>
        <w:tab w:val="clear" w:pos="1191"/>
        <w:tab w:val="clear" w:pos="1588"/>
        <w:tab w:val="clear" w:pos="1985"/>
        <w:tab w:val="left" w:pos="2693"/>
        <w:tab w:val="left" w:pos="8789"/>
        <w:tab w:val="right" w:pos="9639"/>
      </w:tabs>
      <w:ind w:left="2693" w:hanging="2693"/>
    </w:pPr>
  </w:style>
  <w:style w:type="paragraph" w:customStyle="1" w:styleId="toctemp">
    <w:name w:val="toctemp"/>
    <w:basedOn w:val="Normal"/>
    <w:rsid w:val="00230844"/>
    <w:pPr>
      <w:tabs>
        <w:tab w:val="clear" w:pos="794"/>
        <w:tab w:val="clear" w:pos="1191"/>
        <w:tab w:val="clear" w:pos="1588"/>
        <w:tab w:val="clear" w:pos="1985"/>
        <w:tab w:val="left" w:pos="2693"/>
        <w:tab w:val="left" w:leader="dot" w:pos="8789"/>
        <w:tab w:val="right" w:pos="9639"/>
      </w:tabs>
      <w:ind w:left="2693" w:right="964" w:hanging="269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5239">
      <w:bodyDiv w:val="1"/>
      <w:marLeft w:val="0"/>
      <w:marRight w:val="0"/>
      <w:marTop w:val="0"/>
      <w:marBottom w:val="0"/>
      <w:divBdr>
        <w:top w:val="none" w:sz="0" w:space="0" w:color="auto"/>
        <w:left w:val="none" w:sz="0" w:space="0" w:color="auto"/>
        <w:bottom w:val="none" w:sz="0" w:space="0" w:color="auto"/>
        <w:right w:val="none" w:sz="0" w:space="0" w:color="auto"/>
      </w:divBdr>
    </w:div>
    <w:div w:id="632371490">
      <w:bodyDiv w:val="1"/>
      <w:marLeft w:val="0"/>
      <w:marRight w:val="0"/>
      <w:marTop w:val="0"/>
      <w:marBottom w:val="0"/>
      <w:divBdr>
        <w:top w:val="none" w:sz="0" w:space="0" w:color="auto"/>
        <w:left w:val="none" w:sz="0" w:space="0" w:color="auto"/>
        <w:bottom w:val="none" w:sz="0" w:space="0" w:color="auto"/>
        <w:right w:val="none" w:sz="0" w:space="0" w:color="auto"/>
      </w:divBdr>
    </w:div>
    <w:div w:id="1729107352">
      <w:bodyDiv w:val="1"/>
      <w:marLeft w:val="0"/>
      <w:marRight w:val="0"/>
      <w:marTop w:val="0"/>
      <w:marBottom w:val="0"/>
      <w:divBdr>
        <w:top w:val="none" w:sz="0" w:space="0" w:color="auto"/>
        <w:left w:val="none" w:sz="0" w:space="0" w:color="auto"/>
        <w:bottom w:val="none" w:sz="0" w:space="0" w:color="auto"/>
        <w:right w:val="none" w:sz="0" w:space="0" w:color="auto"/>
      </w:divBdr>
    </w:div>
    <w:div w:id="2146849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3.xml"/><Relationship Id="rId18" Type="http://schemas.openxmlformats.org/officeDocument/2006/relationships/hyperlink" Target="https://www.itu.int/rec/R-REC-P.1817/en" TargetMode="External"/><Relationship Id="rId26"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image" Target="media/image4.png"/><Relationship Id="rId7" Type="http://schemas.openxmlformats.org/officeDocument/2006/relationships/header" Target="header1.xml"/><Relationship Id="rId12" Type="http://schemas.openxmlformats.org/officeDocument/2006/relationships/hyperlink" Target="https://www.itu.int/publ/R-REC/ru" TargetMode="External"/><Relationship Id="rId17" Type="http://schemas.openxmlformats.org/officeDocument/2006/relationships/hyperlink" Target="https://www.itu.int/rec/R-REC-P.837/en" TargetMode="External"/><Relationship Id="rId25" Type="http://schemas.openxmlformats.org/officeDocument/2006/relationships/image" Target="media/image7.png"/><Relationship Id="rId2" Type="http://schemas.openxmlformats.org/officeDocument/2006/relationships/styles" Target="styles.xml"/><Relationship Id="rId16" Type="http://schemas.openxmlformats.org/officeDocument/2006/relationships/hyperlink" Target="https://www.itu.int/pub/R-QUE-SG03.228" TargetMode="External"/><Relationship Id="rId20" Type="http://schemas.openxmlformats.org/officeDocument/2006/relationships/oleObject" Target="embeddings/oleObject1.bin"/><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tu.int/en/ITU-R/study-groups/Pages/itu-r-patent-information.aspx" TargetMode="External"/><Relationship Id="rId24" Type="http://schemas.openxmlformats.org/officeDocument/2006/relationships/oleObject" Target="embeddings/oleObject2.bin"/><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6.wmf"/><Relationship Id="rId28" Type="http://schemas.openxmlformats.org/officeDocument/2006/relationships/footer" Target="footer3.xml"/><Relationship Id="rId10" Type="http://schemas.openxmlformats.org/officeDocument/2006/relationships/hyperlink" Target="https://www.itu.int/en/ITU-R/study-groups/Pages/itu-r-patent-information.aspx" TargetMode="External"/><Relationship Id="rId19" Type="http://schemas.openxmlformats.org/officeDocument/2006/relationships/image" Target="media/image3.wmf"/><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image" Target="media/image5.png"/><Relationship Id="rId27" Type="http://schemas.openxmlformats.org/officeDocument/2006/relationships/header" Target="header5.xml"/><Relationship Id="rId30"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rdyeva\AppData\Roaming\Microsoft\Templates\QuickPub\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41CE5-6AF7-4379-9035-AAE7F2C96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BR_Rec_2005.dotm</Template>
  <TotalTime>182</TotalTime>
  <Pages>18</Pages>
  <Words>5215</Words>
  <Characters>36248</Characters>
  <Application>Microsoft Office Word</Application>
  <DocSecurity>0</DocSecurity>
  <Lines>614</Lines>
  <Paragraphs>276</Paragraphs>
  <ScaleCrop>false</ScaleCrop>
  <HeadingPairs>
    <vt:vector size="2" baseType="variant">
      <vt:variant>
        <vt:lpstr>Title</vt:lpstr>
      </vt:variant>
      <vt:variant>
        <vt:i4>1</vt:i4>
      </vt:variant>
    </vt:vector>
  </HeadingPairs>
  <TitlesOfParts>
    <vt:vector size="1" baseType="lpstr">
      <vt:lpstr>РЕКОМЕНДАЦИЯ МСЭ-R P.1814-1 (09/2025) Методы прогнозирования, требуемые для разработки наземных оптических линий для связи в свободном пространстве</vt:lpstr>
    </vt:vector>
  </TitlesOfParts>
  <Manager>General Secretariat - Pool</Manager>
  <Company>International Telecommunication Union (ITU)</Company>
  <LinksUpToDate>false</LinksUpToDate>
  <CharactersWithSpaces>41187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РЕКОМЕНДАЦИЯ МСЭ-R P.1814-1 (09/2025) Методы прогнозирования, требуемые для разработки наземных оптических линий для связи в свободном пространстве</dc:title>
  <dc:subject>Radiocommunication Study Groups</dc:subject>
  <dc:creator>Pochestn</dc:creator>
  <cp:keywords>Оптическое распространение, оптическая связь в свободном пространстве, ослабление в дожде, ослабление в тумане, турбулентность в условиях ясного неба, статистическое моделирование, запас линии</cp:keywords>
  <dc:description/>
  <cp:lastModifiedBy>Berdyeva, Elena</cp:lastModifiedBy>
  <cp:revision>23</cp:revision>
  <cp:lastPrinted>2008-03-18T17:09:00Z</cp:lastPrinted>
  <dcterms:created xsi:type="dcterms:W3CDTF">2026-05-21T07:15:00Z</dcterms:created>
  <dcterms:modified xsi:type="dcterms:W3CDTF">2026-05-21T14:11:00Z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Document 3/98(Rev.1)-E</vt:lpwstr>
  </property>
  <property fmtid="{D5CDD505-2E9C-101B-9397-08002B2CF9AE}" pid="3" name="Docdate">
    <vt:lpwstr>18 May 2007</vt:lpwstr>
  </property>
  <property fmtid="{D5CDD505-2E9C-101B-9397-08002B2CF9AE}" pid="4" name="Docorlang">
    <vt:lpwstr>Original: English</vt:lpwstr>
  </property>
</Properties>
</file>