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7.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F1E6A7" w14:textId="77777777" w:rsidR="002B706F" w:rsidRDefault="002B706F" w:rsidP="00197749"/>
    <w:p w14:paraId="792A5B3F" w14:textId="77777777" w:rsidR="00091A6B" w:rsidRDefault="00091A6B" w:rsidP="00197749">
      <w:pPr>
        <w:rPr>
          <w:rtl/>
        </w:rPr>
      </w:pPr>
    </w:p>
    <w:p w14:paraId="68FB8422" w14:textId="072A0F9E" w:rsidR="00091A6B" w:rsidRDefault="00091A6B" w:rsidP="00091A6B">
      <w:pPr>
        <w:pStyle w:val="CoverNumber"/>
        <w:rPr>
          <w:rtl/>
        </w:rPr>
      </w:pPr>
      <w:r w:rsidRPr="00091A6B">
        <w:rPr>
          <w:rtl/>
        </w:rPr>
        <w:t xml:space="preserve">التوصيـة </w:t>
      </w:r>
      <w:r w:rsidRPr="00091A6B">
        <w:t>ITU-R </w:t>
      </w:r>
      <w:r w:rsidR="00302F99">
        <w:t>P</w:t>
      </w:r>
      <w:r w:rsidRPr="00091A6B">
        <w:t>.</w:t>
      </w:r>
      <w:r w:rsidR="00895530">
        <w:t>1812-</w:t>
      </w:r>
      <w:r w:rsidR="00E9279D">
        <w:t>8</w:t>
      </w:r>
    </w:p>
    <w:p w14:paraId="1408FD1F" w14:textId="03543030" w:rsidR="00091A6B" w:rsidRDefault="00091A6B" w:rsidP="00091A6B">
      <w:pPr>
        <w:pStyle w:val="CoverDate"/>
      </w:pPr>
      <w:r w:rsidRPr="005F01A2">
        <w:t>(</w:t>
      </w:r>
      <w:r w:rsidR="00E9279D">
        <w:t>2025</w:t>
      </w:r>
      <w:r>
        <w:t>/</w:t>
      </w:r>
      <w:r w:rsidR="00E9279D">
        <w:t>09</w:t>
      </w:r>
      <w:r w:rsidRPr="005F01A2">
        <w:t>)</w:t>
      </w:r>
    </w:p>
    <w:p w14:paraId="37E34FE6" w14:textId="77777777" w:rsidR="00EF6496" w:rsidRPr="00BC37CA" w:rsidRDefault="00FC6892" w:rsidP="00302F99">
      <w:pPr>
        <w:pStyle w:val="CoverSeries"/>
        <w:rPr>
          <w:rtl/>
        </w:rPr>
      </w:pPr>
      <w:r>
        <w:rPr>
          <w:rFonts w:hint="cs"/>
          <w:rtl/>
          <w:lang w:val="en-GB"/>
        </w:rPr>
        <w:t xml:space="preserve">السلسلة </w:t>
      </w:r>
      <w:r w:rsidR="00302F99">
        <w:t>P</w:t>
      </w:r>
      <w:r>
        <w:rPr>
          <w:rFonts w:hint="cs"/>
          <w:rtl/>
          <w:lang w:val="en-GB"/>
        </w:rPr>
        <w:t xml:space="preserve">: </w:t>
      </w:r>
      <w:r w:rsidR="00302F99" w:rsidRPr="00302F99">
        <w:rPr>
          <w:rFonts w:hint="cs"/>
          <w:rtl/>
          <w:lang w:bidi="ar-SA"/>
        </w:rPr>
        <w:t>انتشار الموجات الراديوية</w:t>
      </w:r>
    </w:p>
    <w:p w14:paraId="267D08E4" w14:textId="698DD90D" w:rsidR="00091A6B" w:rsidRPr="00435622" w:rsidRDefault="00895530" w:rsidP="000C10CF">
      <w:pPr>
        <w:pStyle w:val="CoverTitle"/>
        <w:spacing w:before="360"/>
        <w:jc w:val="left"/>
        <w:rPr>
          <w:spacing w:val="-4"/>
        </w:rPr>
      </w:pPr>
      <w:r w:rsidRPr="00435622">
        <w:rPr>
          <w:rFonts w:hint="cs"/>
          <w:spacing w:val="-4"/>
          <w:rtl/>
        </w:rPr>
        <w:t>طريقة تنبؤ بانتشار خاصة بمسير لخدمات الأرض</w:t>
      </w:r>
      <w:r w:rsidR="000C10CF">
        <w:rPr>
          <w:rFonts w:hint="cs"/>
          <w:spacing w:val="-4"/>
          <w:rtl/>
        </w:rPr>
        <w:t xml:space="preserve"> </w:t>
      </w:r>
      <w:r w:rsidRPr="00435622">
        <w:rPr>
          <w:rFonts w:hint="cs"/>
          <w:spacing w:val="-4"/>
          <w:rtl/>
        </w:rPr>
        <w:t>من</w:t>
      </w:r>
      <w:r w:rsidR="00280777">
        <w:rPr>
          <w:rFonts w:hint="eastAsia"/>
          <w:spacing w:val="-4"/>
          <w:rtl/>
        </w:rPr>
        <w:t> </w:t>
      </w:r>
      <w:r w:rsidRPr="00435622">
        <w:rPr>
          <w:rFonts w:hint="cs"/>
          <w:spacing w:val="-4"/>
          <w:rtl/>
        </w:rPr>
        <w:t>نقطة-إلى-منطقة</w:t>
      </w:r>
      <w:r w:rsidR="00115AA7" w:rsidRPr="00435622">
        <w:rPr>
          <w:rFonts w:hint="cs"/>
          <w:spacing w:val="-4"/>
          <w:rtl/>
          <w:lang w:bidi="ar-EG"/>
        </w:rPr>
        <w:t xml:space="preserve"> </w:t>
      </w:r>
      <w:r w:rsidRPr="00435622">
        <w:rPr>
          <w:rFonts w:hint="cs"/>
          <w:spacing w:val="-4"/>
          <w:rtl/>
        </w:rPr>
        <w:t xml:space="preserve">في </w:t>
      </w:r>
      <w:r w:rsidR="00B92D7F" w:rsidRPr="00435622">
        <w:rPr>
          <w:rFonts w:hint="cs"/>
          <w:spacing w:val="-4"/>
          <w:rtl/>
        </w:rPr>
        <w:t>مدى الترددات</w:t>
      </w:r>
      <w:r w:rsidRPr="00435622">
        <w:rPr>
          <w:rFonts w:hint="cs"/>
          <w:spacing w:val="-4"/>
          <w:rtl/>
        </w:rPr>
        <w:t xml:space="preserve"> من</w:t>
      </w:r>
      <w:r w:rsidR="00934E33">
        <w:rPr>
          <w:rFonts w:hint="eastAsia"/>
          <w:spacing w:val="-4"/>
          <w:rtl/>
        </w:rPr>
        <w:t> </w:t>
      </w:r>
      <w:r w:rsidRPr="00435622">
        <w:rPr>
          <w:spacing w:val="-4"/>
        </w:rPr>
        <w:t>MHz 30</w:t>
      </w:r>
      <w:r w:rsidR="00F23A80">
        <w:rPr>
          <w:rFonts w:hint="eastAsia"/>
          <w:spacing w:val="-4"/>
          <w:rtl/>
        </w:rPr>
        <w:t> </w:t>
      </w:r>
      <w:r w:rsidRPr="00435622">
        <w:rPr>
          <w:rFonts w:hint="cs"/>
          <w:spacing w:val="-4"/>
          <w:rtl/>
        </w:rPr>
        <w:t>إلى</w:t>
      </w:r>
      <w:r w:rsidR="000C10CF">
        <w:rPr>
          <w:rFonts w:hint="eastAsia"/>
          <w:spacing w:val="-4"/>
          <w:rtl/>
        </w:rPr>
        <w:t> </w:t>
      </w:r>
      <w:r w:rsidR="00115AA7" w:rsidRPr="00435622">
        <w:rPr>
          <w:spacing w:val="-4"/>
        </w:rPr>
        <w:t>G</w:t>
      </w:r>
      <w:r w:rsidRPr="00435622">
        <w:rPr>
          <w:spacing w:val="-4"/>
        </w:rPr>
        <w:t>Hz 6</w:t>
      </w:r>
    </w:p>
    <w:p w14:paraId="67F0E0E5" w14:textId="77777777" w:rsidR="00091A6B" w:rsidRDefault="00A161D3" w:rsidP="00197749">
      <w:r>
        <w:rPr>
          <w:noProof/>
        </w:rPr>
        <w:drawing>
          <wp:anchor distT="0" distB="0" distL="114300" distR="114300" simplePos="0" relativeHeight="251659776" behindDoc="0" locked="0" layoutInCell="1" allowOverlap="1" wp14:anchorId="43354DFE" wp14:editId="6EFDD76C">
            <wp:simplePos x="0" y="0"/>
            <wp:positionH relativeFrom="margin">
              <wp:align>left</wp:align>
            </wp:positionH>
            <wp:positionV relativeFrom="margin">
              <wp:align>bottom</wp:align>
            </wp:positionV>
            <wp:extent cx="737870" cy="810895"/>
            <wp:effectExtent l="0" t="0" r="5080" b="825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37870" cy="810895"/>
                    </a:xfrm>
                    <a:prstGeom prst="rect">
                      <a:avLst/>
                    </a:prstGeom>
                    <a:noFill/>
                  </pic:spPr>
                </pic:pic>
              </a:graphicData>
            </a:graphic>
            <wp14:sizeRelH relativeFrom="page">
              <wp14:pctWidth>0</wp14:pctWidth>
            </wp14:sizeRelH>
            <wp14:sizeRelV relativeFrom="page">
              <wp14:pctHeight>0</wp14:pctHeight>
            </wp14:sizeRelV>
          </wp:anchor>
        </w:drawing>
      </w:r>
    </w:p>
    <w:p w14:paraId="1EF08F61" w14:textId="77777777" w:rsidR="005E066B" w:rsidRDefault="00CA603A" w:rsidP="002144CB">
      <w:pPr>
        <w:jc w:val="center"/>
        <w:rPr>
          <w:b/>
          <w:bCs/>
          <w:sz w:val="32"/>
          <w:szCs w:val="32"/>
          <w:rtl/>
        </w:rPr>
        <w:sectPr w:rsidR="005E066B" w:rsidSect="00D231CE">
          <w:headerReference w:type="even" r:id="rId9"/>
          <w:headerReference w:type="default" r:id="rId10"/>
          <w:pgSz w:w="11907" w:h="16834" w:code="9"/>
          <w:pgMar w:top="567" w:right="1417" w:bottom="567" w:left="567" w:header="794" w:footer="567" w:gutter="0"/>
          <w:paperSrc w:first="4" w:other="4"/>
          <w:cols w:space="720"/>
          <w:bidi/>
          <w:rtlGutter/>
          <w:docGrid w:linePitch="299"/>
        </w:sectPr>
      </w:pPr>
      <w:r>
        <w:rPr>
          <w:b/>
          <w:bCs/>
          <w:noProof/>
          <w:sz w:val="32"/>
          <w:szCs w:val="32"/>
          <w:rtl/>
          <w:lang w:eastAsia="zh-CN"/>
        </w:rPr>
        <mc:AlternateContent>
          <mc:Choice Requires="wps">
            <w:drawing>
              <wp:anchor distT="0" distB="0" distL="114300" distR="114300" simplePos="0" relativeHeight="251658752" behindDoc="0" locked="0" layoutInCell="1" allowOverlap="1" wp14:anchorId="1B3E3562" wp14:editId="3C92C0DA">
                <wp:simplePos x="0" y="0"/>
                <wp:positionH relativeFrom="column">
                  <wp:posOffset>379095</wp:posOffset>
                </wp:positionH>
                <wp:positionV relativeFrom="paragraph">
                  <wp:posOffset>6840855</wp:posOffset>
                </wp:positionV>
                <wp:extent cx="5455920" cy="1371600"/>
                <wp:effectExtent l="0" t="0" r="0" b="0"/>
                <wp:wrapNone/>
                <wp:docPr id="1" name="Text Box 28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55920" cy="1371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D9BD61" w14:textId="77777777" w:rsidR="000B4F10" w:rsidRPr="005F01A2" w:rsidRDefault="000B4F10" w:rsidP="00897041">
                            <w:pPr>
                              <w:spacing w:line="168" w:lineRule="auto"/>
                              <w:ind w:right="-126"/>
                              <w:jc w:val="right"/>
                              <w:rPr>
                                <w:rFonts w:ascii="Tahoma" w:hAnsi="Tahoma"/>
                                <w:b/>
                                <w:bCs/>
                                <w:color w:val="000068"/>
                                <w:sz w:val="36"/>
                                <w:szCs w:val="56"/>
                                <w:rtl/>
                                <w:lang w:bidi="ar-EG"/>
                              </w:rPr>
                            </w:pPr>
                            <w:r w:rsidRPr="005F01A2">
                              <w:rPr>
                                <w:rFonts w:ascii="Tahoma" w:hAnsi="Tahoma" w:hint="cs"/>
                                <w:b/>
                                <w:bCs/>
                                <w:color w:val="000068"/>
                                <w:sz w:val="36"/>
                                <w:szCs w:val="56"/>
                                <w:rtl/>
                                <w:lang w:bidi="ar-EG"/>
                              </w:rPr>
                              <w:t xml:space="preserve">السلسلة </w:t>
                            </w:r>
                            <w:r w:rsidR="00134026">
                              <w:rPr>
                                <w:rFonts w:ascii="Tahoma" w:hAnsi="Tahoma"/>
                                <w:b/>
                                <w:bCs/>
                                <w:color w:val="000068"/>
                                <w:sz w:val="34"/>
                                <w:szCs w:val="54"/>
                                <w:lang w:bidi="ar-EG"/>
                              </w:rPr>
                              <w:t>S</w:t>
                            </w:r>
                            <w:r w:rsidR="005425A3">
                              <w:rPr>
                                <w:rFonts w:ascii="Tahoma" w:hAnsi="Tahoma"/>
                                <w:b/>
                                <w:bCs/>
                                <w:color w:val="000068"/>
                                <w:sz w:val="34"/>
                                <w:szCs w:val="54"/>
                                <w:lang w:bidi="ar-EG"/>
                              </w:rPr>
                              <w:t>A</w:t>
                            </w:r>
                          </w:p>
                          <w:p w14:paraId="70431C2F" w14:textId="77777777" w:rsidR="000B4F10" w:rsidRPr="005F01A2" w:rsidRDefault="005425A3" w:rsidP="005425A3">
                            <w:pPr>
                              <w:spacing w:line="168" w:lineRule="auto"/>
                              <w:ind w:right="-126"/>
                              <w:jc w:val="right"/>
                              <w:rPr>
                                <w:rFonts w:ascii="Tahoma" w:hAnsi="Tahoma"/>
                                <w:b/>
                                <w:bCs/>
                                <w:color w:val="000068"/>
                                <w:sz w:val="36"/>
                                <w:szCs w:val="56"/>
                                <w:rtl/>
                                <w:lang w:bidi="ar-EG"/>
                              </w:rPr>
                            </w:pPr>
                            <w:r w:rsidRPr="005425A3">
                              <w:rPr>
                                <w:rFonts w:ascii="Tahoma" w:hAnsi="Tahoma" w:hint="cs"/>
                                <w:b/>
                                <w:bCs/>
                                <w:color w:val="000068"/>
                                <w:sz w:val="36"/>
                                <w:szCs w:val="56"/>
                                <w:rtl/>
                                <w:lang w:bidi="ar-EG"/>
                              </w:rPr>
                              <w:t>التطبيقات الفضائية والأرصاد الجوية</w:t>
                            </w:r>
                            <w:r>
                              <w:rPr>
                                <w:rFonts w:ascii="Tahoma" w:hAnsi="Tahoma" w:hint="cs"/>
                                <w:b/>
                                <w:bCs/>
                                <w:color w:val="000068"/>
                                <w:sz w:val="36"/>
                                <w:szCs w:val="56"/>
                                <w:rtl/>
                                <w:lang w:bidi="ar-EG"/>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B3E3562" id="_x0000_t202" coordsize="21600,21600" o:spt="202" path="m,l,21600r21600,l21600,xe">
                <v:stroke joinstyle="miter"/>
                <v:path gradientshapeok="t" o:connecttype="rect"/>
              </v:shapetype>
              <v:shape id="Text Box 2862" o:spid="_x0000_s1026" type="#_x0000_t202" style="position:absolute;left:0;text-align:left;margin-left:29.85pt;margin-top:538.65pt;width:429.6pt;height:108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" filled="f" stroked="f">
                <v:textbox>
                  <w:txbxContent>
                    <w:p w14:paraId="44D9BD61" w14:textId="77777777" w:rsidR="000B4F10" w:rsidRPr="005F01A2" w:rsidRDefault="000B4F10" w:rsidP="00897041">
                      <w:pPr>
                        <w:spacing w:line="168" w:lineRule="auto"/>
                        <w:ind w:right="-126"/>
                        <w:jc w:val="right"/>
                        <w:rPr>
                          <w:rFonts w:ascii="Tahoma" w:hAnsi="Tahoma"/>
                          <w:b/>
                          <w:bCs/>
                          <w:color w:val="000068"/>
                          <w:sz w:val="36"/>
                          <w:szCs w:val="56"/>
                          <w:rtl/>
                          <w:lang w:bidi="ar-EG"/>
                        </w:rPr>
                      </w:pPr>
                      <w:r w:rsidRPr="005F01A2">
                        <w:rPr>
                          <w:rFonts w:ascii="Tahoma" w:hAnsi="Tahoma" w:hint="cs"/>
                          <w:b/>
                          <w:bCs/>
                          <w:color w:val="000068"/>
                          <w:sz w:val="36"/>
                          <w:szCs w:val="56"/>
                          <w:rtl/>
                          <w:lang w:bidi="ar-EG"/>
                        </w:rPr>
                        <w:t xml:space="preserve">السلسلة </w:t>
                      </w:r>
                      <w:r w:rsidR="00134026">
                        <w:rPr>
                          <w:rFonts w:ascii="Tahoma" w:hAnsi="Tahoma"/>
                          <w:b/>
                          <w:bCs/>
                          <w:color w:val="000068"/>
                          <w:sz w:val="34"/>
                          <w:szCs w:val="54"/>
                          <w:lang w:bidi="ar-EG"/>
                        </w:rPr>
                        <w:t>S</w:t>
                      </w:r>
                      <w:r w:rsidR="005425A3">
                        <w:rPr>
                          <w:rFonts w:ascii="Tahoma" w:hAnsi="Tahoma"/>
                          <w:b/>
                          <w:bCs/>
                          <w:color w:val="000068"/>
                          <w:sz w:val="34"/>
                          <w:szCs w:val="54"/>
                          <w:lang w:bidi="ar-EG"/>
                        </w:rPr>
                        <w:t>A</w:t>
                      </w:r>
                    </w:p>
                    <w:p w14:paraId="70431C2F" w14:textId="77777777" w:rsidR="000B4F10" w:rsidRPr="005F01A2" w:rsidRDefault="005425A3" w:rsidP="005425A3">
                      <w:pPr>
                        <w:spacing w:line="168" w:lineRule="auto"/>
                        <w:ind w:right="-126"/>
                        <w:jc w:val="right"/>
                        <w:rPr>
                          <w:rFonts w:ascii="Tahoma" w:hAnsi="Tahoma"/>
                          <w:b/>
                          <w:bCs/>
                          <w:color w:val="000068"/>
                          <w:sz w:val="36"/>
                          <w:szCs w:val="56"/>
                          <w:rtl/>
                          <w:lang w:bidi="ar-EG"/>
                        </w:rPr>
                      </w:pPr>
                      <w:r w:rsidRPr="005425A3">
                        <w:rPr>
                          <w:rFonts w:ascii="Tahoma" w:hAnsi="Tahoma" w:hint="cs"/>
                          <w:b/>
                          <w:bCs/>
                          <w:color w:val="000068"/>
                          <w:sz w:val="36"/>
                          <w:szCs w:val="56"/>
                          <w:rtl/>
                          <w:lang w:bidi="ar-EG"/>
                        </w:rPr>
                        <w:t>التطبيقات الفضائية والأرصاد الجوية</w:t>
                      </w:r>
                      <w:r>
                        <w:rPr>
                          <w:rFonts w:ascii="Tahoma" w:hAnsi="Tahoma" w:hint="cs"/>
                          <w:b/>
                          <w:bCs/>
                          <w:color w:val="000068"/>
                          <w:sz w:val="36"/>
                          <w:szCs w:val="56"/>
                          <w:rtl/>
                          <w:lang w:bidi="ar-EG"/>
                        </w:rPr>
                        <w:t xml:space="preserve"> </w:t>
                      </w:r>
                    </w:p>
                  </w:txbxContent>
                </v:textbox>
              </v:shape>
            </w:pict>
          </mc:Fallback>
        </mc:AlternateContent>
      </w:r>
    </w:p>
    <w:p w14:paraId="0DB93C15" w14:textId="77777777" w:rsidR="005E066B" w:rsidRPr="00891CAB" w:rsidRDefault="005E066B" w:rsidP="003D017C">
      <w:pPr>
        <w:spacing w:before="240"/>
        <w:jc w:val="center"/>
        <w:outlineLvl w:val="0"/>
        <w:rPr>
          <w:b/>
          <w:bCs/>
          <w:sz w:val="32"/>
          <w:szCs w:val="32"/>
          <w:rtl/>
          <w:lang w:bidi="ar-EG"/>
        </w:rPr>
      </w:pPr>
      <w:r w:rsidRPr="00891CAB">
        <w:rPr>
          <w:rFonts w:hint="cs"/>
          <w:b/>
          <w:bCs/>
          <w:sz w:val="32"/>
          <w:szCs w:val="32"/>
          <w:rtl/>
        </w:rPr>
        <w:lastRenderedPageBreak/>
        <w:t>تمهيـد</w:t>
      </w:r>
    </w:p>
    <w:p w14:paraId="230C6CCE" w14:textId="77777777" w:rsidR="00A927F1" w:rsidRPr="008113E9" w:rsidRDefault="00A927F1" w:rsidP="00A927F1">
      <w:pPr>
        <w:rPr>
          <w:spacing w:val="-2"/>
          <w:sz w:val="20"/>
          <w:szCs w:val="26"/>
          <w:rtl/>
          <w:lang w:bidi="ar-EG"/>
        </w:rPr>
      </w:pPr>
      <w:r w:rsidRPr="008113E9">
        <w:rPr>
          <w:rFonts w:hint="cs"/>
          <w:spacing w:val="-2"/>
          <w:sz w:val="20"/>
          <w:szCs w:val="26"/>
          <w:rtl/>
          <w:lang w:bidi="ar-EG"/>
        </w:rPr>
        <w:t>يضطلع قطاع الاتصالات الراديوية بدور يتمثل في تأمين الترشيد والإنصاف والفعالية والاقتصاد في استعمال طيف الترددات الراديوية في جميع خدمات الاتصالات الراديوية، بما فيها الخدمات الساتلية، وإجراء دراسات دون تحديد لمدى الترددات، تكون أساساً لإعداد التوصيات واعتمادها.</w:t>
      </w:r>
    </w:p>
    <w:p w14:paraId="14605E85" w14:textId="2EB6E46B" w:rsidR="005E066B" w:rsidRPr="008113E9" w:rsidRDefault="00A927F1" w:rsidP="00A927F1">
      <w:pPr>
        <w:rPr>
          <w:spacing w:val="-2"/>
          <w:sz w:val="20"/>
          <w:szCs w:val="26"/>
          <w:rtl/>
          <w:lang w:val="ru-RU"/>
        </w:rPr>
      </w:pPr>
      <w:r w:rsidRPr="008113E9">
        <w:rPr>
          <w:rFonts w:hint="cs"/>
          <w:spacing w:val="-2"/>
          <w:sz w:val="20"/>
          <w:szCs w:val="26"/>
          <w:rtl/>
          <w:lang w:val="ru-RU"/>
        </w:rPr>
        <w:t>ويؤدي قطاع الاتصالات الراديوية وظائفه التنظيمية والسياساتية من خلال المؤتمرات العالمية والإقليمية للاتصالات الراديوية وجمعيات الاتصالات الراديوية بمساعدة لجان الدراسات.</w:t>
      </w:r>
    </w:p>
    <w:p w14:paraId="5016D3A1" w14:textId="77777777" w:rsidR="005E066B" w:rsidRPr="00440F51" w:rsidRDefault="005E066B" w:rsidP="005E066B">
      <w:pPr>
        <w:spacing w:before="0"/>
        <w:rPr>
          <w:spacing w:val="-2"/>
          <w:sz w:val="21"/>
          <w:szCs w:val="28"/>
          <w:lang w:val="ru-RU"/>
        </w:rPr>
      </w:pPr>
    </w:p>
    <w:p w14:paraId="16C1B3FD" w14:textId="77777777" w:rsidR="005E066B" w:rsidRPr="001231D6" w:rsidRDefault="005E066B" w:rsidP="00F615CE">
      <w:pPr>
        <w:pStyle w:val="IPR"/>
      </w:pPr>
      <w:r w:rsidRPr="001231D6">
        <w:rPr>
          <w:rFonts w:hint="cs"/>
          <w:rtl/>
        </w:rPr>
        <w:t xml:space="preserve">سياسة قطاع الاتصالات الراديوية بشأن حقوق الملكية الفكرية </w:t>
      </w:r>
      <w:r w:rsidRPr="001231D6">
        <w:t>(IPR)</w:t>
      </w:r>
    </w:p>
    <w:p w14:paraId="2022A4FD" w14:textId="3167AF98" w:rsidR="005E066B" w:rsidRPr="008113E9" w:rsidRDefault="00A927F1" w:rsidP="002144CB">
      <w:pPr>
        <w:rPr>
          <w:spacing w:val="-2"/>
          <w:sz w:val="20"/>
          <w:szCs w:val="26"/>
          <w:rtl/>
          <w:lang w:bidi="ar-EG"/>
        </w:rPr>
      </w:pPr>
      <w:r w:rsidRPr="008113E9">
        <w:rPr>
          <w:rFonts w:hint="cs"/>
          <w:spacing w:val="-2"/>
          <w:sz w:val="20"/>
          <w:szCs w:val="26"/>
          <w:rtl/>
          <w:lang w:val="ru-RU"/>
        </w:rPr>
        <w:t>يرد وصف للسياسة التي يتبعها قطاع الاتصالات الراديوية فيما يتعلق بحقوق الملكية الفكرية في سياسة البراءات المشتركة بين قطاع تقييس الاتصالات وقطاع الاتصالات الراديوية والمنظمة الدولية للتوحيد القياسي واللجنة الكهرتقنية الدولية</w:t>
      </w:r>
      <w:r w:rsidRPr="008113E9">
        <w:rPr>
          <w:rFonts w:hint="cs"/>
          <w:spacing w:val="-2"/>
          <w:sz w:val="20"/>
          <w:szCs w:val="26"/>
          <w:rtl/>
        </w:rPr>
        <w:t xml:space="preserve"> </w:t>
      </w:r>
      <w:r w:rsidRPr="008113E9">
        <w:rPr>
          <w:spacing w:val="-2"/>
          <w:sz w:val="20"/>
          <w:szCs w:val="26"/>
          <w:lang w:bidi="ar-EG"/>
        </w:rPr>
        <w:t>(ITU</w:t>
      </w:r>
      <w:r w:rsidRPr="008113E9">
        <w:rPr>
          <w:spacing w:val="-2"/>
          <w:sz w:val="20"/>
          <w:szCs w:val="26"/>
          <w:lang w:bidi="ar-EG"/>
        </w:rPr>
        <w:noBreakHyphen/>
        <w:t>T/ITU</w:t>
      </w:r>
      <w:r w:rsidRPr="008113E9">
        <w:rPr>
          <w:spacing w:val="-2"/>
          <w:sz w:val="20"/>
          <w:szCs w:val="26"/>
          <w:lang w:bidi="ar-EG"/>
        </w:rPr>
        <w:noBreakHyphen/>
        <w:t>R/ISO/IEC)</w:t>
      </w:r>
      <w:r w:rsidRPr="008113E9">
        <w:rPr>
          <w:rFonts w:hint="cs"/>
          <w:spacing w:val="-2"/>
          <w:sz w:val="20"/>
          <w:szCs w:val="26"/>
          <w:rtl/>
          <w:lang w:bidi="ar-EG"/>
        </w:rPr>
        <w:t xml:space="preserve"> والمشار إليها </w:t>
      </w:r>
      <w:r>
        <w:rPr>
          <w:rFonts w:hint="cs"/>
          <w:spacing w:val="-2"/>
          <w:sz w:val="20"/>
          <w:szCs w:val="26"/>
          <w:rtl/>
          <w:lang w:val="en-GB" w:bidi="ar-EG"/>
        </w:rPr>
        <w:t xml:space="preserve">في </w:t>
      </w:r>
      <w:r w:rsidRPr="008113E9">
        <w:rPr>
          <w:rFonts w:hint="cs"/>
          <w:spacing w:val="-2"/>
          <w:sz w:val="20"/>
          <w:szCs w:val="26"/>
          <w:rtl/>
          <w:lang w:bidi="ar-EG"/>
        </w:rPr>
        <w:t xml:space="preserve">القرار </w:t>
      </w:r>
      <w:r w:rsidRPr="008113E9">
        <w:rPr>
          <w:spacing w:val="-2"/>
          <w:sz w:val="20"/>
          <w:szCs w:val="26"/>
          <w:lang w:bidi="ar-EG"/>
        </w:rPr>
        <w:t>ITU-R 1</w:t>
      </w:r>
      <w:r w:rsidRPr="008113E9">
        <w:rPr>
          <w:rFonts w:hint="cs"/>
          <w:spacing w:val="-2"/>
          <w:sz w:val="20"/>
          <w:szCs w:val="26"/>
          <w:rtl/>
          <w:lang w:bidi="ar-EG"/>
        </w:rPr>
        <w:t xml:space="preserve">. </w:t>
      </w:r>
      <w:r>
        <w:rPr>
          <w:spacing w:val="-2"/>
          <w:sz w:val="20"/>
          <w:szCs w:val="26"/>
          <w:lang w:bidi="ar-EG"/>
        </w:rPr>
        <w:br/>
      </w:r>
      <w:r w:rsidRPr="008113E9">
        <w:rPr>
          <w:rFonts w:hint="cs"/>
          <w:spacing w:val="-2"/>
          <w:sz w:val="20"/>
          <w:szCs w:val="26"/>
          <w:rtl/>
          <w:lang w:bidi="ar-EG"/>
        </w:rPr>
        <w:t xml:space="preserve">وترد الاستمارات التي ينبغي لحاملي البراءات استعمالها لتقديم بيان عن البراءات أو للتصريح عن منح رخص في الموقع الإلكتروني </w:t>
      </w:r>
      <w:hyperlink r:id="rId11" w:history="1">
        <w:r>
          <w:rPr>
            <w:rStyle w:val="Hyperlink"/>
            <w:sz w:val="20"/>
            <w:szCs w:val="26"/>
          </w:rPr>
          <w:t>https://www.itu.int/ITU-R/go/patents/en</w:t>
        </w:r>
      </w:hyperlink>
      <w:r w:rsidRPr="008113E9">
        <w:rPr>
          <w:rFonts w:hint="cs"/>
          <w:spacing w:val="-2"/>
          <w:sz w:val="20"/>
          <w:szCs w:val="26"/>
          <w:rtl/>
          <w:lang w:bidi="ar-EG"/>
        </w:rPr>
        <w:t xml:space="preserve"> حيث يمكن أيضاً الاطلاع على المبادئ التوجيهية الخاصة بتطبيق سياسة البراءات المشتركة وعلى قاعدة بيانات قطاع الاتصالات الراديوية التي تتضمن معلومات عن البراءات.</w:t>
      </w:r>
    </w:p>
    <w:p w14:paraId="6C203A9A" w14:textId="77777777" w:rsidR="005E066B" w:rsidRDefault="005E066B" w:rsidP="005E066B">
      <w:pPr>
        <w:spacing w:before="0"/>
        <w:rPr>
          <w:sz w:val="21"/>
          <w:szCs w:val="20"/>
          <w:rtl/>
          <w:lang w:bidi="ar-EG"/>
        </w:rPr>
      </w:pPr>
    </w:p>
    <w:p w14:paraId="2B7504BB" w14:textId="77777777" w:rsidR="005E066B" w:rsidRPr="00440F51" w:rsidRDefault="005E066B" w:rsidP="005E066B">
      <w:pPr>
        <w:spacing w:before="0"/>
        <w:rPr>
          <w:sz w:val="21"/>
          <w:szCs w:val="20"/>
          <w:rtl/>
          <w:lang w:bidi="ar-EG"/>
        </w:rPr>
      </w:pPr>
    </w:p>
    <w:tbl>
      <w:tblPr>
        <w:bidiVisual/>
        <w:tblW w:w="5000" w:type="pct"/>
        <w:jc w:val="center"/>
        <w:tblBorders>
          <w:top w:val="single" w:sz="12" w:space="0" w:color="333399"/>
          <w:left w:val="single" w:sz="12" w:space="0" w:color="333399"/>
          <w:bottom w:val="single" w:sz="12" w:space="0" w:color="333399"/>
          <w:right w:val="single" w:sz="12" w:space="0" w:color="333399"/>
        </w:tblBorders>
        <w:tblLook w:val="01E0" w:firstRow="1" w:lastRow="1" w:firstColumn="1" w:lastColumn="1" w:noHBand="0" w:noVBand="0"/>
      </w:tblPr>
      <w:tblGrid>
        <w:gridCol w:w="1514"/>
        <w:gridCol w:w="8095"/>
      </w:tblGrid>
      <w:tr w:rsidR="00A927F1" w:rsidRPr="00440F51" w14:paraId="4B513489" w14:textId="77777777" w:rsidTr="00BF5271">
        <w:trPr>
          <w:jc w:val="center"/>
        </w:trPr>
        <w:tc>
          <w:tcPr>
            <w:tcW w:w="9394" w:type="dxa"/>
            <w:gridSpan w:val="2"/>
            <w:tcBorders>
              <w:top w:val="single" w:sz="12" w:space="0" w:color="000080"/>
              <w:left w:val="single" w:sz="12" w:space="0" w:color="000080"/>
              <w:right w:val="single" w:sz="12" w:space="0" w:color="000080"/>
            </w:tcBorders>
          </w:tcPr>
          <w:p w14:paraId="025E48EC" w14:textId="77777777" w:rsidR="00A927F1" w:rsidRPr="00440F51" w:rsidRDefault="00A927F1" w:rsidP="00BF5271">
            <w:pPr>
              <w:spacing w:before="180"/>
              <w:jc w:val="center"/>
              <w:rPr>
                <w:rFonts w:ascii="Times New Roman Bold" w:hAnsi="Times New Roman Bold"/>
                <w:b/>
                <w:bCs/>
                <w:sz w:val="21"/>
                <w:szCs w:val="32"/>
                <w:lang w:val="ru-RU"/>
              </w:rPr>
            </w:pPr>
            <w:r w:rsidRPr="00440F51">
              <w:rPr>
                <w:rFonts w:ascii="Times New Roman Bold" w:hAnsi="Times New Roman Bold" w:hint="cs"/>
                <w:b/>
                <w:bCs/>
                <w:sz w:val="21"/>
                <w:szCs w:val="32"/>
                <w:rtl/>
                <w:lang w:val="ru-RU"/>
              </w:rPr>
              <w:t xml:space="preserve">سلاسل </w:t>
            </w:r>
            <w:r>
              <w:rPr>
                <w:rFonts w:ascii="Times New Roman Bold" w:hAnsi="Times New Roman Bold" w:hint="cs"/>
                <w:b/>
                <w:bCs/>
                <w:sz w:val="21"/>
                <w:szCs w:val="32"/>
                <w:rtl/>
                <w:lang w:val="ru-RU"/>
              </w:rPr>
              <w:t>توصيات</w:t>
            </w:r>
            <w:r w:rsidRPr="00440F51">
              <w:rPr>
                <w:rFonts w:ascii="Times New Roman Bold" w:hAnsi="Times New Roman Bold" w:hint="cs"/>
                <w:b/>
                <w:bCs/>
                <w:sz w:val="21"/>
                <w:szCs w:val="32"/>
                <w:rtl/>
                <w:lang w:val="ru-RU"/>
              </w:rPr>
              <w:t xml:space="preserve"> قطاع الاتصالات الراديوية</w:t>
            </w:r>
          </w:p>
          <w:p w14:paraId="76202C52" w14:textId="77777777" w:rsidR="00A927F1" w:rsidRPr="009C6655" w:rsidRDefault="00A927F1" w:rsidP="00BF5271">
            <w:pPr>
              <w:spacing w:before="60" w:after="120"/>
              <w:jc w:val="center"/>
              <w:rPr>
                <w:sz w:val="20"/>
                <w:szCs w:val="26"/>
                <w:lang w:val="ru-RU"/>
              </w:rPr>
            </w:pPr>
            <w:r w:rsidRPr="009C6655">
              <w:rPr>
                <w:rFonts w:hint="cs"/>
                <w:sz w:val="18"/>
                <w:szCs w:val="24"/>
                <w:rtl/>
                <w:lang w:val="ru-RU"/>
              </w:rPr>
              <w:t xml:space="preserve">(يمكن الاطلاع عليها أيضاً في الموقع الإلكتروني </w:t>
            </w:r>
            <w:hyperlink r:id="rId12" w:history="1">
              <w:r>
                <w:rPr>
                  <w:rStyle w:val="Hyperlink"/>
                  <w:sz w:val="18"/>
                  <w:szCs w:val="24"/>
                </w:rPr>
                <w:t>https://www.itu.int/publ/R-REC/ar</w:t>
              </w:r>
            </w:hyperlink>
            <w:r w:rsidRPr="009C6655">
              <w:rPr>
                <w:rFonts w:hint="cs"/>
                <w:sz w:val="18"/>
                <w:szCs w:val="24"/>
                <w:rtl/>
              </w:rPr>
              <w:t>)</w:t>
            </w:r>
          </w:p>
        </w:tc>
      </w:tr>
      <w:tr w:rsidR="00A927F1" w:rsidRPr="00440F51" w14:paraId="120E70A5" w14:textId="77777777" w:rsidTr="00BF5271">
        <w:trPr>
          <w:jc w:val="center"/>
        </w:trPr>
        <w:tc>
          <w:tcPr>
            <w:tcW w:w="1480" w:type="dxa"/>
            <w:tcBorders>
              <w:left w:val="single" w:sz="12" w:space="0" w:color="000080"/>
            </w:tcBorders>
          </w:tcPr>
          <w:p w14:paraId="05594829" w14:textId="77777777" w:rsidR="00A927F1" w:rsidRPr="008113E9" w:rsidRDefault="00A927F1" w:rsidP="00BF5271">
            <w:pPr>
              <w:spacing w:before="40" w:after="40" w:line="220" w:lineRule="exact"/>
              <w:rPr>
                <w:b/>
                <w:bCs/>
                <w:sz w:val="20"/>
                <w:szCs w:val="26"/>
                <w:lang w:val="ru-RU"/>
              </w:rPr>
            </w:pPr>
            <w:r w:rsidRPr="008113E9">
              <w:rPr>
                <w:rFonts w:hint="cs"/>
                <w:b/>
                <w:bCs/>
                <w:sz w:val="20"/>
                <w:szCs w:val="26"/>
                <w:rtl/>
                <w:lang w:val="ru-RU"/>
              </w:rPr>
              <w:t>السلسلة</w:t>
            </w:r>
          </w:p>
        </w:tc>
        <w:tc>
          <w:tcPr>
            <w:tcW w:w="7914" w:type="dxa"/>
            <w:tcBorders>
              <w:right w:val="single" w:sz="12" w:space="0" w:color="000080"/>
            </w:tcBorders>
          </w:tcPr>
          <w:p w14:paraId="4D31FEF2" w14:textId="77777777" w:rsidR="00A927F1" w:rsidRPr="008113E9" w:rsidRDefault="00A927F1" w:rsidP="00BF5271">
            <w:pPr>
              <w:spacing w:before="40" w:after="40" w:line="220" w:lineRule="exact"/>
              <w:jc w:val="center"/>
              <w:rPr>
                <w:b/>
                <w:bCs/>
                <w:sz w:val="20"/>
                <w:szCs w:val="26"/>
                <w:lang w:val="ru-RU"/>
              </w:rPr>
            </w:pPr>
            <w:r w:rsidRPr="008113E9">
              <w:rPr>
                <w:rFonts w:hint="cs"/>
                <w:b/>
                <w:bCs/>
                <w:sz w:val="20"/>
                <w:szCs w:val="26"/>
                <w:rtl/>
                <w:lang w:val="ru-RU"/>
              </w:rPr>
              <w:t>العنـوان</w:t>
            </w:r>
          </w:p>
        </w:tc>
      </w:tr>
      <w:tr w:rsidR="00A927F1" w:rsidRPr="00CA603A" w14:paraId="6C14819A" w14:textId="77777777" w:rsidTr="00BF5271">
        <w:trPr>
          <w:jc w:val="center"/>
        </w:trPr>
        <w:tc>
          <w:tcPr>
            <w:tcW w:w="9394" w:type="dxa"/>
            <w:gridSpan w:val="2"/>
            <w:tcBorders>
              <w:left w:val="single" w:sz="12" w:space="0" w:color="000080"/>
              <w:right w:val="single" w:sz="12" w:space="0" w:color="000080"/>
            </w:tcBorders>
            <w:shd w:val="clear" w:color="auto" w:fill="FFFFFF" w:themeFill="background1"/>
          </w:tcPr>
          <w:p w14:paraId="4F041E8A" w14:textId="77777777" w:rsidR="00A927F1" w:rsidRPr="00DC46DB" w:rsidRDefault="00A927F1" w:rsidP="00BF5271">
            <w:pPr>
              <w:tabs>
                <w:tab w:val="left" w:pos="1471"/>
              </w:tabs>
              <w:spacing w:before="20" w:after="40" w:line="240" w:lineRule="exact"/>
              <w:rPr>
                <w:rFonts w:ascii="Times New Roman Bold" w:hAnsi="Times New Roman Bold"/>
                <w:sz w:val="20"/>
                <w:szCs w:val="26"/>
                <w:lang w:val="ru-RU"/>
              </w:rPr>
            </w:pPr>
            <w:r w:rsidRPr="00DC46DB">
              <w:rPr>
                <w:rFonts w:ascii="Times New Roman Bold" w:hAnsi="Times New Roman Bold"/>
                <w:b/>
                <w:bCs/>
                <w:sz w:val="20"/>
                <w:szCs w:val="26"/>
                <w:lang w:val="ru-RU"/>
              </w:rPr>
              <w:t>BO</w:t>
            </w:r>
            <w:r w:rsidRPr="00DC46DB">
              <w:rPr>
                <w:rFonts w:ascii="Times New Roman Bold" w:hAnsi="Times New Roman Bold" w:hint="cs"/>
                <w:sz w:val="20"/>
                <w:szCs w:val="26"/>
                <w:rtl/>
                <w:lang w:val="ru-RU"/>
              </w:rPr>
              <w:tab/>
              <w:t>البث الساتلي</w:t>
            </w:r>
          </w:p>
        </w:tc>
      </w:tr>
      <w:tr w:rsidR="00A927F1" w:rsidRPr="000D02E3" w14:paraId="0CE719BC" w14:textId="77777777" w:rsidTr="00BF5271">
        <w:trPr>
          <w:jc w:val="center"/>
        </w:trPr>
        <w:tc>
          <w:tcPr>
            <w:tcW w:w="9394" w:type="dxa"/>
            <w:gridSpan w:val="2"/>
            <w:tcBorders>
              <w:left w:val="single" w:sz="12" w:space="0" w:color="000080"/>
              <w:right w:val="single" w:sz="12" w:space="0" w:color="000080"/>
            </w:tcBorders>
            <w:shd w:val="clear" w:color="auto" w:fill="FFFFFF" w:themeFill="background1"/>
          </w:tcPr>
          <w:p w14:paraId="69BCD93E" w14:textId="77777777" w:rsidR="00A927F1" w:rsidRPr="00CD2510" w:rsidRDefault="00A927F1" w:rsidP="00BF5271">
            <w:pPr>
              <w:tabs>
                <w:tab w:val="left" w:pos="1471"/>
              </w:tabs>
              <w:spacing w:before="20" w:after="40" w:line="240" w:lineRule="exact"/>
              <w:rPr>
                <w:sz w:val="20"/>
                <w:szCs w:val="26"/>
                <w:lang w:val="ru-RU"/>
              </w:rPr>
            </w:pPr>
            <w:r w:rsidRPr="00CD2510">
              <w:rPr>
                <w:b/>
                <w:bCs/>
                <w:sz w:val="20"/>
                <w:szCs w:val="26"/>
                <w:lang w:val="ru-RU"/>
              </w:rPr>
              <w:t>BR</w:t>
            </w:r>
            <w:r w:rsidRPr="00CD2510">
              <w:rPr>
                <w:rFonts w:hint="cs"/>
                <w:sz w:val="20"/>
                <w:szCs w:val="26"/>
                <w:rtl/>
                <w:lang w:val="ru-RU"/>
              </w:rPr>
              <w:tab/>
              <w:t>التسجيل من أجل الإنتاج والأرشفة والعرض؛ الأفلام التلفزيونية</w:t>
            </w:r>
          </w:p>
        </w:tc>
      </w:tr>
      <w:tr w:rsidR="00A927F1" w:rsidRPr="00AB0789" w14:paraId="717DB0A8" w14:textId="77777777" w:rsidTr="00BF5271">
        <w:trPr>
          <w:jc w:val="center"/>
        </w:trPr>
        <w:tc>
          <w:tcPr>
            <w:tcW w:w="9394" w:type="dxa"/>
            <w:gridSpan w:val="2"/>
            <w:tcBorders>
              <w:left w:val="single" w:sz="12" w:space="0" w:color="000080"/>
              <w:right w:val="single" w:sz="12" w:space="0" w:color="000080"/>
            </w:tcBorders>
            <w:shd w:val="clear" w:color="auto" w:fill="FFFFFF" w:themeFill="background1"/>
          </w:tcPr>
          <w:p w14:paraId="18D2FE97" w14:textId="77777777" w:rsidR="00A927F1" w:rsidRPr="00255B10" w:rsidRDefault="00A927F1" w:rsidP="00BF5271">
            <w:pPr>
              <w:tabs>
                <w:tab w:val="left" w:pos="1471"/>
              </w:tabs>
              <w:spacing w:before="20" w:after="40" w:line="240" w:lineRule="exact"/>
              <w:rPr>
                <w:b/>
                <w:bCs/>
                <w:sz w:val="20"/>
                <w:szCs w:val="26"/>
                <w:lang w:val="ru-RU"/>
              </w:rPr>
            </w:pPr>
            <w:r w:rsidRPr="00255B10">
              <w:rPr>
                <w:b/>
                <w:bCs/>
                <w:sz w:val="20"/>
                <w:szCs w:val="26"/>
                <w:lang w:val="ru-RU"/>
              </w:rPr>
              <w:t>BS</w:t>
            </w:r>
            <w:r w:rsidRPr="00255B10">
              <w:rPr>
                <w:rFonts w:hint="cs"/>
                <w:b/>
                <w:bCs/>
                <w:sz w:val="20"/>
                <w:szCs w:val="26"/>
                <w:rtl/>
                <w:lang w:val="ru-RU"/>
              </w:rPr>
              <w:tab/>
            </w:r>
            <w:r w:rsidRPr="00255B10">
              <w:rPr>
                <w:rFonts w:hint="cs"/>
                <w:sz w:val="20"/>
                <w:szCs w:val="26"/>
                <w:rtl/>
                <w:lang w:val="ru-RU"/>
              </w:rPr>
              <w:t>الخدمة الإذاعية (الصوتية)</w:t>
            </w:r>
          </w:p>
        </w:tc>
      </w:tr>
      <w:tr w:rsidR="00A927F1" w:rsidRPr="006405DD" w14:paraId="58C5BE07" w14:textId="77777777" w:rsidTr="00BF5271">
        <w:trPr>
          <w:jc w:val="center"/>
        </w:trPr>
        <w:tc>
          <w:tcPr>
            <w:tcW w:w="9394" w:type="dxa"/>
            <w:gridSpan w:val="2"/>
            <w:tcBorders>
              <w:left w:val="single" w:sz="12" w:space="0" w:color="000080"/>
              <w:right w:val="single" w:sz="12" w:space="0" w:color="000080"/>
            </w:tcBorders>
            <w:shd w:val="clear" w:color="auto" w:fill="FFFFFF" w:themeFill="background1"/>
          </w:tcPr>
          <w:p w14:paraId="7DEF1A02" w14:textId="77777777" w:rsidR="00A927F1" w:rsidRPr="00631E7D" w:rsidRDefault="00A927F1" w:rsidP="00BF5271">
            <w:pPr>
              <w:tabs>
                <w:tab w:val="left" w:pos="1471"/>
              </w:tabs>
              <w:spacing w:before="20" w:after="40" w:line="240" w:lineRule="exact"/>
              <w:rPr>
                <w:rFonts w:ascii="Times New Roman Bold" w:hAnsi="Times New Roman Bold"/>
                <w:b/>
                <w:bCs/>
                <w:sz w:val="20"/>
                <w:szCs w:val="26"/>
                <w:lang w:val="ru-RU"/>
              </w:rPr>
            </w:pPr>
            <w:r w:rsidRPr="00631E7D">
              <w:rPr>
                <w:rFonts w:ascii="Times New Roman Bold" w:hAnsi="Times New Roman Bold"/>
                <w:b/>
                <w:bCs/>
                <w:sz w:val="20"/>
                <w:szCs w:val="26"/>
                <w:lang w:val="ru-RU"/>
              </w:rPr>
              <w:t>BT</w:t>
            </w:r>
            <w:r w:rsidRPr="00631E7D">
              <w:rPr>
                <w:rFonts w:ascii="Times New Roman Bold" w:hAnsi="Times New Roman Bold" w:hint="cs"/>
                <w:b/>
                <w:bCs/>
                <w:sz w:val="20"/>
                <w:szCs w:val="26"/>
                <w:shd w:val="clear" w:color="auto" w:fill="FFFFFF" w:themeFill="background1"/>
                <w:rtl/>
                <w:lang w:val="ru-RU"/>
              </w:rPr>
              <w:tab/>
            </w:r>
            <w:r w:rsidRPr="00631E7D">
              <w:rPr>
                <w:rFonts w:ascii="Times New Roman Bold" w:hAnsi="Times New Roman Bold" w:hint="cs"/>
                <w:sz w:val="20"/>
                <w:szCs w:val="26"/>
                <w:shd w:val="clear" w:color="auto" w:fill="FFFFFF" w:themeFill="background1"/>
                <w:rtl/>
                <w:lang w:val="ru-RU"/>
              </w:rPr>
              <w:t>الخدمة الإذاعية (التلفزيونية)</w:t>
            </w:r>
          </w:p>
        </w:tc>
      </w:tr>
      <w:tr w:rsidR="00A927F1" w:rsidRPr="00F03CE4" w14:paraId="755514EC" w14:textId="77777777" w:rsidTr="00BF5271">
        <w:trPr>
          <w:jc w:val="center"/>
        </w:trPr>
        <w:tc>
          <w:tcPr>
            <w:tcW w:w="9394" w:type="dxa"/>
            <w:gridSpan w:val="2"/>
            <w:tcBorders>
              <w:left w:val="single" w:sz="12" w:space="0" w:color="000080"/>
              <w:right w:val="single" w:sz="12" w:space="0" w:color="000080"/>
            </w:tcBorders>
            <w:shd w:val="clear" w:color="auto" w:fill="FFFFFF" w:themeFill="background1"/>
          </w:tcPr>
          <w:p w14:paraId="351803C3" w14:textId="77777777" w:rsidR="00A927F1" w:rsidRPr="008E173E" w:rsidRDefault="00A927F1" w:rsidP="00BF5271">
            <w:pPr>
              <w:tabs>
                <w:tab w:val="left" w:pos="1471"/>
              </w:tabs>
              <w:spacing w:before="20" w:after="40" w:line="240" w:lineRule="exact"/>
              <w:rPr>
                <w:sz w:val="20"/>
                <w:szCs w:val="26"/>
                <w:lang w:val="ru-RU"/>
              </w:rPr>
            </w:pPr>
            <w:r w:rsidRPr="008E173E">
              <w:rPr>
                <w:b/>
                <w:bCs/>
                <w:sz w:val="20"/>
                <w:szCs w:val="26"/>
                <w:lang w:val="ru-RU"/>
              </w:rPr>
              <w:t>F</w:t>
            </w:r>
            <w:r w:rsidRPr="008E173E">
              <w:rPr>
                <w:rFonts w:hint="cs"/>
                <w:sz w:val="20"/>
                <w:szCs w:val="26"/>
                <w:rtl/>
                <w:lang w:val="ru-RU"/>
              </w:rPr>
              <w:tab/>
              <w:t>الخدمة الثابتة</w:t>
            </w:r>
          </w:p>
        </w:tc>
      </w:tr>
      <w:tr w:rsidR="00A927F1" w:rsidRPr="006405DD" w14:paraId="021928DB" w14:textId="77777777" w:rsidTr="00BF5271">
        <w:trPr>
          <w:jc w:val="center"/>
        </w:trPr>
        <w:tc>
          <w:tcPr>
            <w:tcW w:w="9394" w:type="dxa"/>
            <w:gridSpan w:val="2"/>
            <w:tcBorders>
              <w:left w:val="single" w:sz="12" w:space="0" w:color="000080"/>
              <w:right w:val="single" w:sz="12" w:space="0" w:color="000080"/>
            </w:tcBorders>
            <w:shd w:val="clear" w:color="auto" w:fill="FFFFFF" w:themeFill="background1"/>
          </w:tcPr>
          <w:p w14:paraId="5C108DB4" w14:textId="77777777" w:rsidR="00A927F1" w:rsidRPr="00B40B90" w:rsidRDefault="00A927F1" w:rsidP="00BF5271">
            <w:pPr>
              <w:tabs>
                <w:tab w:val="left" w:pos="1471"/>
              </w:tabs>
              <w:spacing w:before="20" w:after="40" w:line="240" w:lineRule="exact"/>
              <w:rPr>
                <w:rFonts w:ascii="Times New Roman Bold" w:hAnsi="Times New Roman Bold"/>
                <w:sz w:val="20"/>
                <w:szCs w:val="26"/>
                <w:lang w:val="ru-RU"/>
              </w:rPr>
            </w:pPr>
            <w:r w:rsidRPr="00B40B90">
              <w:rPr>
                <w:rFonts w:ascii="Times New Roman Bold" w:hAnsi="Times New Roman Bold"/>
                <w:b/>
                <w:bCs/>
                <w:sz w:val="20"/>
                <w:szCs w:val="26"/>
                <w:lang w:val="ru-RU"/>
              </w:rPr>
              <w:t>M</w:t>
            </w:r>
            <w:r w:rsidRPr="00B40B90">
              <w:rPr>
                <w:rFonts w:ascii="Times New Roman Bold" w:hAnsi="Times New Roman Bold" w:hint="cs"/>
                <w:sz w:val="20"/>
                <w:szCs w:val="26"/>
                <w:rtl/>
                <w:lang w:val="ru-RU"/>
              </w:rPr>
              <w:tab/>
              <w:t>الخدمة المتنقلة وخدمة التحديد الراديوي للموقع وخدمة الهواة والخدمات الساتلية ذات الصلة</w:t>
            </w:r>
          </w:p>
        </w:tc>
      </w:tr>
      <w:tr w:rsidR="00A927F1" w:rsidRPr="006D24D6" w14:paraId="4D9DB86F" w14:textId="77777777" w:rsidTr="001C363F">
        <w:trPr>
          <w:jc w:val="center"/>
        </w:trPr>
        <w:tc>
          <w:tcPr>
            <w:tcW w:w="9394" w:type="dxa"/>
            <w:gridSpan w:val="2"/>
            <w:tcBorders>
              <w:left w:val="single" w:sz="12" w:space="0" w:color="000080"/>
              <w:right w:val="single" w:sz="12" w:space="0" w:color="000080"/>
            </w:tcBorders>
            <w:shd w:val="clear" w:color="auto" w:fill="F2F2F2" w:themeFill="background1" w:themeFillShade="F2"/>
          </w:tcPr>
          <w:p w14:paraId="1A4113B5" w14:textId="77777777" w:rsidR="00A927F1" w:rsidRPr="001C363F" w:rsidRDefault="00A927F1" w:rsidP="00BF5271">
            <w:pPr>
              <w:tabs>
                <w:tab w:val="left" w:pos="1471"/>
              </w:tabs>
              <w:spacing w:before="20" w:after="40" w:line="240" w:lineRule="exact"/>
              <w:rPr>
                <w:rFonts w:ascii="Times New Roman Bold" w:hAnsi="Times New Roman Bold"/>
                <w:b/>
                <w:bCs/>
                <w:color w:val="000080"/>
                <w:sz w:val="20"/>
                <w:szCs w:val="26"/>
                <w:lang w:val="ru-RU"/>
              </w:rPr>
            </w:pPr>
            <w:r w:rsidRPr="001C363F">
              <w:rPr>
                <w:rFonts w:ascii="Times New Roman Bold" w:hAnsi="Times New Roman Bold"/>
                <w:b/>
                <w:bCs/>
                <w:color w:val="000080"/>
                <w:sz w:val="20"/>
                <w:szCs w:val="26"/>
                <w:lang w:val="ru-RU"/>
              </w:rPr>
              <w:t>P</w:t>
            </w:r>
            <w:r w:rsidRPr="001C363F">
              <w:rPr>
                <w:rFonts w:ascii="Times New Roman Bold" w:hAnsi="Times New Roman Bold" w:hint="cs"/>
                <w:b/>
                <w:bCs/>
                <w:color w:val="000080"/>
                <w:sz w:val="20"/>
                <w:szCs w:val="26"/>
                <w:rtl/>
                <w:lang w:val="ru-RU"/>
              </w:rPr>
              <w:tab/>
              <w:t>انتشار الموجات الراديوية</w:t>
            </w:r>
          </w:p>
        </w:tc>
      </w:tr>
      <w:tr w:rsidR="00A927F1" w:rsidRPr="00134026" w14:paraId="7F06DF1E" w14:textId="77777777" w:rsidTr="00BF5271">
        <w:trPr>
          <w:jc w:val="center"/>
        </w:trPr>
        <w:tc>
          <w:tcPr>
            <w:tcW w:w="9394" w:type="dxa"/>
            <w:gridSpan w:val="2"/>
            <w:tcBorders>
              <w:left w:val="single" w:sz="12" w:space="0" w:color="000080"/>
              <w:right w:val="single" w:sz="12" w:space="0" w:color="000080"/>
            </w:tcBorders>
            <w:shd w:val="clear" w:color="auto" w:fill="FFFFFF" w:themeFill="background1"/>
          </w:tcPr>
          <w:p w14:paraId="36B95537" w14:textId="77777777" w:rsidR="00A927F1" w:rsidRPr="00D056E3" w:rsidRDefault="00A927F1" w:rsidP="00BF5271">
            <w:pPr>
              <w:tabs>
                <w:tab w:val="left" w:pos="1471"/>
              </w:tabs>
              <w:spacing w:before="20" w:after="40" w:line="240" w:lineRule="exact"/>
              <w:rPr>
                <w:sz w:val="20"/>
                <w:szCs w:val="26"/>
                <w:lang w:val="ru-RU"/>
              </w:rPr>
            </w:pPr>
            <w:r w:rsidRPr="00D056E3">
              <w:rPr>
                <w:b/>
                <w:bCs/>
                <w:sz w:val="20"/>
                <w:szCs w:val="26"/>
                <w:lang w:val="ru-RU"/>
              </w:rPr>
              <w:t>RA</w:t>
            </w:r>
            <w:r w:rsidRPr="00D056E3">
              <w:rPr>
                <w:rFonts w:hint="cs"/>
                <w:sz w:val="20"/>
                <w:szCs w:val="26"/>
                <w:rtl/>
                <w:lang w:val="ru-RU"/>
              </w:rPr>
              <w:tab/>
              <w:t>علم الفلك الراديوي</w:t>
            </w:r>
          </w:p>
        </w:tc>
      </w:tr>
      <w:tr w:rsidR="00A927F1" w:rsidRPr="005425A3" w14:paraId="36571356" w14:textId="77777777" w:rsidTr="001C363F">
        <w:trPr>
          <w:jc w:val="center"/>
        </w:trPr>
        <w:tc>
          <w:tcPr>
            <w:tcW w:w="9394" w:type="dxa"/>
            <w:gridSpan w:val="2"/>
            <w:tcBorders>
              <w:left w:val="single" w:sz="12" w:space="0" w:color="000080"/>
              <w:right w:val="single" w:sz="12" w:space="0" w:color="000080"/>
            </w:tcBorders>
          </w:tcPr>
          <w:p w14:paraId="45AA6E52" w14:textId="77777777" w:rsidR="00A927F1" w:rsidRPr="001C363F" w:rsidRDefault="00A927F1" w:rsidP="00BF5271">
            <w:pPr>
              <w:tabs>
                <w:tab w:val="left" w:pos="1471"/>
              </w:tabs>
              <w:spacing w:before="20" w:after="40" w:line="240" w:lineRule="exact"/>
              <w:rPr>
                <w:b/>
                <w:bCs/>
                <w:sz w:val="20"/>
                <w:szCs w:val="26"/>
                <w:lang w:val="ru-RU"/>
              </w:rPr>
            </w:pPr>
            <w:r w:rsidRPr="001C363F">
              <w:rPr>
                <w:b/>
                <w:bCs/>
                <w:sz w:val="20"/>
                <w:szCs w:val="26"/>
                <w:lang w:val="ru-RU"/>
              </w:rPr>
              <w:t>RS</w:t>
            </w:r>
            <w:r w:rsidRPr="001C363F">
              <w:rPr>
                <w:rFonts w:hint="cs"/>
                <w:b/>
                <w:bCs/>
                <w:sz w:val="20"/>
                <w:szCs w:val="26"/>
                <w:rtl/>
                <w:lang w:val="ru-RU"/>
              </w:rPr>
              <w:tab/>
            </w:r>
            <w:r w:rsidRPr="001C363F">
              <w:rPr>
                <w:rFonts w:hint="cs"/>
                <w:sz w:val="20"/>
                <w:szCs w:val="26"/>
                <w:rtl/>
                <w:lang w:val="ru-RU"/>
              </w:rPr>
              <w:t>أنظمة الاستشعار عن بُعد</w:t>
            </w:r>
          </w:p>
        </w:tc>
      </w:tr>
      <w:tr w:rsidR="00A927F1" w:rsidRPr="005425A3" w14:paraId="6327CA77" w14:textId="77777777" w:rsidTr="00BF5271">
        <w:trPr>
          <w:jc w:val="center"/>
        </w:trPr>
        <w:tc>
          <w:tcPr>
            <w:tcW w:w="9394" w:type="dxa"/>
            <w:gridSpan w:val="2"/>
            <w:tcBorders>
              <w:left w:val="single" w:sz="12" w:space="0" w:color="000080"/>
              <w:right w:val="single" w:sz="12" w:space="0" w:color="000080"/>
            </w:tcBorders>
            <w:shd w:val="clear" w:color="auto" w:fill="FFFFFF" w:themeFill="background1"/>
          </w:tcPr>
          <w:p w14:paraId="458D9206" w14:textId="77777777" w:rsidR="00A927F1" w:rsidRPr="005425A3" w:rsidRDefault="00A927F1" w:rsidP="00BF5271">
            <w:pPr>
              <w:tabs>
                <w:tab w:val="left" w:pos="1471"/>
              </w:tabs>
              <w:spacing w:before="20" w:after="40" w:line="240" w:lineRule="exact"/>
              <w:rPr>
                <w:sz w:val="20"/>
                <w:szCs w:val="26"/>
                <w:rtl/>
                <w:lang w:val="ru-RU"/>
              </w:rPr>
            </w:pPr>
            <w:r w:rsidRPr="005425A3">
              <w:rPr>
                <w:b/>
                <w:bCs/>
                <w:sz w:val="20"/>
                <w:szCs w:val="26"/>
                <w:lang w:val="ru-RU"/>
              </w:rPr>
              <w:t>S</w:t>
            </w:r>
            <w:r w:rsidRPr="005425A3">
              <w:rPr>
                <w:rFonts w:hint="cs"/>
                <w:sz w:val="20"/>
                <w:szCs w:val="26"/>
                <w:rtl/>
                <w:lang w:val="ru-RU"/>
              </w:rPr>
              <w:tab/>
              <w:t>الخدمة الثابتة الساتلية</w:t>
            </w:r>
          </w:p>
        </w:tc>
      </w:tr>
      <w:tr w:rsidR="00A927F1" w:rsidRPr="005425A3" w14:paraId="78995724" w14:textId="77777777" w:rsidTr="00BF5271">
        <w:trPr>
          <w:jc w:val="center"/>
        </w:trPr>
        <w:tc>
          <w:tcPr>
            <w:tcW w:w="9394" w:type="dxa"/>
            <w:gridSpan w:val="2"/>
            <w:tcBorders>
              <w:left w:val="single" w:sz="12" w:space="0" w:color="000080"/>
              <w:right w:val="single" w:sz="12" w:space="0" w:color="000080"/>
            </w:tcBorders>
            <w:shd w:val="clear" w:color="auto" w:fill="FFFFFF" w:themeFill="background1"/>
          </w:tcPr>
          <w:p w14:paraId="088F32B7" w14:textId="77777777" w:rsidR="00A927F1" w:rsidRPr="00AA1ACD" w:rsidRDefault="00A927F1" w:rsidP="00BF5271">
            <w:pPr>
              <w:tabs>
                <w:tab w:val="left" w:pos="1471"/>
              </w:tabs>
              <w:spacing w:before="20" w:after="40" w:line="240" w:lineRule="exact"/>
              <w:rPr>
                <w:rFonts w:ascii="Times New Roman Bold" w:hAnsi="Times New Roman Bold"/>
                <w:b/>
                <w:bCs/>
                <w:sz w:val="20"/>
                <w:szCs w:val="26"/>
              </w:rPr>
            </w:pPr>
            <w:r w:rsidRPr="00AA1ACD">
              <w:rPr>
                <w:rFonts w:ascii="Times New Roman Bold" w:hAnsi="Times New Roman Bold"/>
                <w:b/>
                <w:bCs/>
                <w:sz w:val="20"/>
                <w:szCs w:val="26"/>
              </w:rPr>
              <w:t>SA</w:t>
            </w:r>
            <w:r w:rsidRPr="00AA1ACD">
              <w:rPr>
                <w:rFonts w:ascii="Times New Roman Bold" w:hAnsi="Times New Roman Bold" w:hint="cs"/>
                <w:b/>
                <w:bCs/>
                <w:sz w:val="20"/>
                <w:szCs w:val="26"/>
                <w:rtl/>
              </w:rPr>
              <w:tab/>
            </w:r>
            <w:r w:rsidRPr="00AA1ACD">
              <w:rPr>
                <w:rFonts w:ascii="Times New Roman Bold" w:hAnsi="Times New Roman Bold" w:hint="cs"/>
                <w:sz w:val="20"/>
                <w:szCs w:val="26"/>
                <w:rtl/>
              </w:rPr>
              <w:t>التطبيقات الفضائية والأرصاد الجوية</w:t>
            </w:r>
          </w:p>
        </w:tc>
      </w:tr>
      <w:tr w:rsidR="00A927F1" w:rsidRPr="00440F51" w14:paraId="78FD4C24" w14:textId="77777777" w:rsidTr="00BF5271">
        <w:trPr>
          <w:jc w:val="center"/>
        </w:trPr>
        <w:tc>
          <w:tcPr>
            <w:tcW w:w="9394" w:type="dxa"/>
            <w:gridSpan w:val="2"/>
            <w:tcBorders>
              <w:left w:val="single" w:sz="12" w:space="0" w:color="000080"/>
              <w:right w:val="single" w:sz="12" w:space="0" w:color="000080"/>
            </w:tcBorders>
          </w:tcPr>
          <w:p w14:paraId="2DB0F6EA" w14:textId="77777777" w:rsidR="00A927F1" w:rsidRPr="008113E9" w:rsidRDefault="00A927F1" w:rsidP="00BF5271">
            <w:pPr>
              <w:tabs>
                <w:tab w:val="left" w:pos="1471"/>
              </w:tabs>
              <w:spacing w:before="20" w:after="40" w:line="240" w:lineRule="exact"/>
              <w:rPr>
                <w:sz w:val="20"/>
                <w:szCs w:val="26"/>
                <w:lang w:val="ru-RU"/>
              </w:rPr>
            </w:pPr>
            <w:r w:rsidRPr="008113E9">
              <w:rPr>
                <w:b/>
                <w:bCs/>
                <w:sz w:val="20"/>
                <w:szCs w:val="26"/>
              </w:rPr>
              <w:t>SF</w:t>
            </w:r>
            <w:r>
              <w:rPr>
                <w:rFonts w:hint="cs"/>
                <w:b/>
                <w:bCs/>
                <w:sz w:val="20"/>
                <w:szCs w:val="26"/>
                <w:rtl/>
              </w:rPr>
              <w:tab/>
            </w:r>
            <w:r w:rsidRPr="008113E9">
              <w:rPr>
                <w:rFonts w:hint="cs"/>
                <w:sz w:val="20"/>
                <w:szCs w:val="26"/>
                <w:rtl/>
                <w:lang w:val="ru-RU"/>
              </w:rPr>
              <w:t>تقاسم الترددات والتنسيق بين أنظمة الخدمة الثابتة الساتلية والخدمة الثابتة</w:t>
            </w:r>
          </w:p>
        </w:tc>
      </w:tr>
      <w:tr w:rsidR="00A927F1" w:rsidRPr="00440F51" w14:paraId="5E7C2797" w14:textId="77777777" w:rsidTr="00BF5271">
        <w:trPr>
          <w:jc w:val="center"/>
        </w:trPr>
        <w:tc>
          <w:tcPr>
            <w:tcW w:w="9394" w:type="dxa"/>
            <w:gridSpan w:val="2"/>
            <w:tcBorders>
              <w:left w:val="single" w:sz="12" w:space="0" w:color="000080"/>
              <w:right w:val="single" w:sz="12" w:space="0" w:color="000080"/>
            </w:tcBorders>
          </w:tcPr>
          <w:p w14:paraId="285EF8D1" w14:textId="77777777" w:rsidR="00A927F1" w:rsidRPr="008113E9" w:rsidRDefault="00A927F1" w:rsidP="00BF5271">
            <w:pPr>
              <w:tabs>
                <w:tab w:val="left" w:pos="1471"/>
              </w:tabs>
              <w:spacing w:before="20" w:after="40" w:line="240" w:lineRule="exact"/>
              <w:rPr>
                <w:sz w:val="20"/>
                <w:szCs w:val="26"/>
                <w:rtl/>
                <w:lang w:val="ru-RU" w:bidi="ar-EG"/>
              </w:rPr>
            </w:pPr>
            <w:r w:rsidRPr="008113E9">
              <w:rPr>
                <w:b/>
                <w:bCs/>
                <w:sz w:val="20"/>
                <w:szCs w:val="26"/>
              </w:rPr>
              <w:t>SM</w:t>
            </w:r>
            <w:r>
              <w:rPr>
                <w:rFonts w:hint="cs"/>
                <w:b/>
                <w:bCs/>
                <w:sz w:val="20"/>
                <w:szCs w:val="26"/>
                <w:rtl/>
              </w:rPr>
              <w:tab/>
            </w:r>
            <w:r w:rsidRPr="008113E9">
              <w:rPr>
                <w:rFonts w:hint="cs"/>
                <w:sz w:val="20"/>
                <w:szCs w:val="26"/>
                <w:rtl/>
                <w:lang w:val="ru-RU"/>
              </w:rPr>
              <w:t>إدارة الطيف</w:t>
            </w:r>
          </w:p>
        </w:tc>
      </w:tr>
      <w:tr w:rsidR="00A927F1" w:rsidRPr="00440F51" w14:paraId="2F3DEEE0" w14:textId="77777777" w:rsidTr="00BF5271">
        <w:trPr>
          <w:jc w:val="center"/>
        </w:trPr>
        <w:tc>
          <w:tcPr>
            <w:tcW w:w="9394" w:type="dxa"/>
            <w:gridSpan w:val="2"/>
            <w:tcBorders>
              <w:left w:val="single" w:sz="12" w:space="0" w:color="000080"/>
              <w:right w:val="single" w:sz="12" w:space="0" w:color="000080"/>
            </w:tcBorders>
          </w:tcPr>
          <w:p w14:paraId="5C07B880" w14:textId="77777777" w:rsidR="00A927F1" w:rsidRPr="008C733D" w:rsidRDefault="00A927F1" w:rsidP="00BF5271">
            <w:pPr>
              <w:tabs>
                <w:tab w:val="left" w:pos="1471"/>
              </w:tabs>
              <w:spacing w:before="20" w:after="40" w:line="240" w:lineRule="exact"/>
              <w:rPr>
                <w:sz w:val="20"/>
                <w:szCs w:val="26"/>
                <w:lang w:val="ru-RU"/>
              </w:rPr>
            </w:pPr>
            <w:r>
              <w:rPr>
                <w:b/>
                <w:bCs/>
                <w:sz w:val="20"/>
                <w:szCs w:val="26"/>
              </w:rPr>
              <w:t>SNG</w:t>
            </w:r>
            <w:r>
              <w:rPr>
                <w:rFonts w:hint="cs"/>
                <w:b/>
                <w:bCs/>
                <w:sz w:val="20"/>
                <w:szCs w:val="26"/>
                <w:rtl/>
              </w:rPr>
              <w:tab/>
            </w:r>
            <w:r w:rsidRPr="008C733D">
              <w:rPr>
                <w:rFonts w:hint="cs"/>
                <w:sz w:val="20"/>
                <w:szCs w:val="26"/>
                <w:rtl/>
                <w:lang w:val="ru-RU"/>
              </w:rPr>
              <w:t>التجميع الساتلي للأخبار</w:t>
            </w:r>
          </w:p>
        </w:tc>
      </w:tr>
      <w:tr w:rsidR="00A927F1" w:rsidRPr="00440F51" w14:paraId="414F2AF9" w14:textId="77777777" w:rsidTr="00BF5271">
        <w:trPr>
          <w:jc w:val="center"/>
        </w:trPr>
        <w:tc>
          <w:tcPr>
            <w:tcW w:w="9394" w:type="dxa"/>
            <w:gridSpan w:val="2"/>
            <w:tcBorders>
              <w:left w:val="single" w:sz="12" w:space="0" w:color="000080"/>
              <w:right w:val="single" w:sz="12" w:space="0" w:color="000080"/>
            </w:tcBorders>
          </w:tcPr>
          <w:p w14:paraId="7601E22F" w14:textId="77777777" w:rsidR="00A927F1" w:rsidRPr="008C733D" w:rsidRDefault="00A927F1" w:rsidP="00BF5271">
            <w:pPr>
              <w:tabs>
                <w:tab w:val="left" w:pos="1471"/>
              </w:tabs>
              <w:spacing w:before="20" w:after="40" w:line="240" w:lineRule="exact"/>
              <w:rPr>
                <w:sz w:val="20"/>
                <w:szCs w:val="26"/>
                <w:lang w:val="ru-RU"/>
              </w:rPr>
            </w:pPr>
            <w:r>
              <w:rPr>
                <w:b/>
                <w:bCs/>
                <w:sz w:val="20"/>
                <w:szCs w:val="26"/>
                <w:lang w:bidi="ar-EG"/>
              </w:rPr>
              <w:t>TF</w:t>
            </w:r>
            <w:r>
              <w:rPr>
                <w:rFonts w:hint="cs"/>
                <w:b/>
                <w:bCs/>
                <w:sz w:val="20"/>
                <w:szCs w:val="26"/>
                <w:rtl/>
              </w:rPr>
              <w:tab/>
            </w:r>
            <w:r w:rsidRPr="008C733D">
              <w:rPr>
                <w:rFonts w:hint="cs"/>
                <w:sz w:val="20"/>
                <w:szCs w:val="26"/>
                <w:rtl/>
                <w:lang w:val="ru-RU"/>
              </w:rPr>
              <w:t>إرسالات الترددات المعيارية وإشارات التوقيت</w:t>
            </w:r>
          </w:p>
        </w:tc>
      </w:tr>
      <w:tr w:rsidR="00A927F1" w:rsidRPr="00440F51" w14:paraId="7B618C2D" w14:textId="77777777" w:rsidTr="00BF5271">
        <w:trPr>
          <w:jc w:val="center"/>
        </w:trPr>
        <w:tc>
          <w:tcPr>
            <w:tcW w:w="9394" w:type="dxa"/>
            <w:gridSpan w:val="2"/>
            <w:tcBorders>
              <w:left w:val="single" w:sz="12" w:space="0" w:color="000080"/>
              <w:bottom w:val="single" w:sz="12" w:space="0" w:color="000080"/>
              <w:right w:val="single" w:sz="12" w:space="0" w:color="000080"/>
            </w:tcBorders>
          </w:tcPr>
          <w:p w14:paraId="15305CB7" w14:textId="77777777" w:rsidR="00A927F1" w:rsidRPr="008C733D" w:rsidRDefault="00A927F1" w:rsidP="00BF5271">
            <w:pPr>
              <w:tabs>
                <w:tab w:val="left" w:pos="1471"/>
              </w:tabs>
              <w:spacing w:before="20" w:after="80" w:line="240" w:lineRule="exact"/>
              <w:rPr>
                <w:sz w:val="20"/>
                <w:szCs w:val="26"/>
                <w:lang w:val="ru-RU"/>
              </w:rPr>
            </w:pPr>
            <w:r>
              <w:rPr>
                <w:b/>
                <w:bCs/>
                <w:sz w:val="20"/>
                <w:szCs w:val="26"/>
                <w:lang w:bidi="ar-EG"/>
              </w:rPr>
              <w:t>V</w:t>
            </w:r>
            <w:r>
              <w:rPr>
                <w:rFonts w:hint="cs"/>
                <w:b/>
                <w:bCs/>
                <w:sz w:val="20"/>
                <w:szCs w:val="26"/>
                <w:rtl/>
              </w:rPr>
              <w:tab/>
            </w:r>
            <w:r w:rsidRPr="008C733D">
              <w:rPr>
                <w:rFonts w:hint="cs"/>
                <w:sz w:val="20"/>
                <w:szCs w:val="26"/>
                <w:rtl/>
                <w:lang w:val="ru-RU"/>
              </w:rPr>
              <w:t>المفردات والمواضيع ذات الصلة</w:t>
            </w:r>
          </w:p>
        </w:tc>
      </w:tr>
    </w:tbl>
    <w:p w14:paraId="0C61BC50" w14:textId="77777777" w:rsidR="005E066B" w:rsidRPr="00A927F1" w:rsidRDefault="005E066B" w:rsidP="005E066B">
      <w:pPr>
        <w:spacing w:before="0"/>
        <w:rPr>
          <w:sz w:val="21"/>
          <w:szCs w:val="20"/>
          <w:rtl/>
        </w:rPr>
      </w:pPr>
    </w:p>
    <w:p w14:paraId="1C82103F" w14:textId="77777777" w:rsidR="005E066B" w:rsidRPr="00440F51" w:rsidRDefault="005E066B" w:rsidP="005E066B">
      <w:pPr>
        <w:spacing w:before="0"/>
        <w:rPr>
          <w:sz w:val="21"/>
          <w:szCs w:val="20"/>
          <w:rtl/>
        </w:rPr>
      </w:pPr>
    </w:p>
    <w:tbl>
      <w:tblPr>
        <w:bidiVisual/>
        <w:tblW w:w="5000" w:type="pct"/>
        <w:jc w:val="center"/>
        <w:tblBorders>
          <w:top w:val="single" w:sz="12" w:space="0" w:color="000080"/>
          <w:left w:val="single" w:sz="12" w:space="0" w:color="000080"/>
          <w:bottom w:val="single" w:sz="12" w:space="0" w:color="000080"/>
          <w:right w:val="single" w:sz="12" w:space="0" w:color="000080"/>
          <w:insideH w:val="single" w:sz="12" w:space="0" w:color="000080"/>
          <w:insideV w:val="single" w:sz="12" w:space="0" w:color="000080"/>
        </w:tblBorders>
        <w:tblLook w:val="0020" w:firstRow="1" w:lastRow="0" w:firstColumn="0" w:lastColumn="0" w:noHBand="0" w:noVBand="0"/>
      </w:tblPr>
      <w:tblGrid>
        <w:gridCol w:w="9609"/>
      </w:tblGrid>
      <w:tr w:rsidR="005E066B" w:rsidRPr="00440F51" w14:paraId="16A28079" w14:textId="77777777" w:rsidTr="002E4868">
        <w:trPr>
          <w:trHeight w:val="720"/>
          <w:jc w:val="center"/>
        </w:trPr>
        <w:tc>
          <w:tcPr>
            <w:tcW w:w="9379" w:type="dxa"/>
          </w:tcPr>
          <w:p w14:paraId="44B609CB" w14:textId="145A86E9" w:rsidR="005E066B" w:rsidRPr="00302F99" w:rsidRDefault="005E066B" w:rsidP="001E77BC">
            <w:pPr>
              <w:ind w:left="45" w:right="540"/>
              <w:rPr>
                <w:b/>
                <w:bCs/>
                <w:i/>
                <w:iCs/>
                <w:spacing w:val="-4"/>
                <w:sz w:val="21"/>
                <w:szCs w:val="26"/>
                <w:rtl/>
                <w:lang w:val="ru-RU"/>
              </w:rPr>
            </w:pPr>
            <w:r w:rsidRPr="00302F99">
              <w:rPr>
                <w:rFonts w:hint="cs"/>
                <w:b/>
                <w:bCs/>
                <w:i/>
                <w:iCs/>
                <w:spacing w:val="-4"/>
                <w:sz w:val="21"/>
                <w:szCs w:val="26"/>
                <w:rtl/>
                <w:lang w:val="ru-RU"/>
              </w:rPr>
              <w:t>ملاحظة</w:t>
            </w:r>
            <w:r w:rsidRPr="00302F99">
              <w:rPr>
                <w:rFonts w:hint="cs"/>
                <w:i/>
                <w:iCs/>
                <w:spacing w:val="-4"/>
                <w:sz w:val="21"/>
                <w:szCs w:val="26"/>
                <w:rtl/>
                <w:lang w:val="ru-RU"/>
              </w:rPr>
              <w:t xml:space="preserve">: </w:t>
            </w:r>
            <w:r w:rsidR="00B17D56" w:rsidRPr="00B10C2C">
              <w:rPr>
                <w:rFonts w:hint="cs"/>
                <w:i/>
                <w:iCs/>
                <w:spacing w:val="-4"/>
                <w:sz w:val="21"/>
                <w:szCs w:val="26"/>
                <w:rtl/>
                <w:lang w:val="ru-RU"/>
              </w:rPr>
              <w:t xml:space="preserve">تمت الموافقة على النسخة الإنكليزية لهذه التوصية الصادرة عن قطاع الاتصالات الراديوية بموجب الإجراء الموضح في القرار </w:t>
            </w:r>
            <w:r w:rsidR="00B17D56" w:rsidRPr="00B10C2C">
              <w:rPr>
                <w:i/>
                <w:iCs/>
                <w:spacing w:val="-4"/>
                <w:sz w:val="21"/>
                <w:szCs w:val="26"/>
              </w:rPr>
              <w:t>ITU-R 1</w:t>
            </w:r>
            <w:r w:rsidR="00B17D56" w:rsidRPr="00B10C2C">
              <w:rPr>
                <w:rFonts w:hint="cs"/>
                <w:i/>
                <w:iCs/>
                <w:spacing w:val="-4"/>
                <w:sz w:val="21"/>
                <w:szCs w:val="26"/>
                <w:rtl/>
                <w:lang w:bidi="ar-EG"/>
              </w:rPr>
              <w:t>.</w:t>
            </w:r>
          </w:p>
        </w:tc>
      </w:tr>
    </w:tbl>
    <w:p w14:paraId="73275F9F" w14:textId="5FC23572" w:rsidR="005E066B" w:rsidRPr="000F312E" w:rsidRDefault="005E066B" w:rsidP="00EC44EE">
      <w:pPr>
        <w:spacing w:before="240"/>
        <w:ind w:right="142"/>
        <w:jc w:val="right"/>
        <w:rPr>
          <w:sz w:val="20"/>
          <w:szCs w:val="26"/>
          <w:rtl/>
        </w:rPr>
      </w:pPr>
      <w:r w:rsidRPr="008113E9">
        <w:rPr>
          <w:rFonts w:hint="cs"/>
          <w:i/>
          <w:iCs/>
          <w:sz w:val="20"/>
          <w:szCs w:val="26"/>
          <w:rtl/>
          <w:lang w:val="ru-RU"/>
        </w:rPr>
        <w:t>النشر الإلكتروني</w:t>
      </w:r>
      <w:r w:rsidRPr="008113E9">
        <w:rPr>
          <w:rFonts w:hint="cs"/>
          <w:i/>
          <w:iCs/>
          <w:sz w:val="20"/>
          <w:szCs w:val="26"/>
          <w:rtl/>
          <w:lang w:val="ru-RU"/>
        </w:rPr>
        <w:br/>
      </w:r>
      <w:r w:rsidRPr="000F312E">
        <w:rPr>
          <w:rFonts w:hint="cs"/>
          <w:sz w:val="20"/>
          <w:szCs w:val="26"/>
          <w:rtl/>
          <w:lang w:val="ru-RU"/>
        </w:rPr>
        <w:t xml:space="preserve">جنيف، </w:t>
      </w:r>
      <w:r w:rsidR="00B17D56">
        <w:rPr>
          <w:sz w:val="20"/>
          <w:szCs w:val="26"/>
        </w:rPr>
        <w:t>2025</w:t>
      </w:r>
    </w:p>
    <w:p w14:paraId="488C4368" w14:textId="77777777" w:rsidR="005E066B" w:rsidRPr="00440F51" w:rsidRDefault="005E066B" w:rsidP="003D40E1">
      <w:pPr>
        <w:spacing w:before="0" w:line="120" w:lineRule="auto"/>
        <w:ind w:right="539"/>
        <w:jc w:val="right"/>
        <w:rPr>
          <w:sz w:val="21"/>
          <w:szCs w:val="28"/>
          <w:rtl/>
          <w:lang w:bidi="ar-EG"/>
        </w:rPr>
      </w:pPr>
    </w:p>
    <w:p w14:paraId="4802D54E" w14:textId="4FDBD9EF" w:rsidR="005E066B" w:rsidRPr="003D017C" w:rsidRDefault="005E066B" w:rsidP="00EC44EE">
      <w:pPr>
        <w:spacing w:before="240"/>
        <w:jc w:val="center"/>
        <w:rPr>
          <w:sz w:val="21"/>
          <w:szCs w:val="20"/>
        </w:rPr>
      </w:pPr>
      <w:r w:rsidRPr="00440F51">
        <w:rPr>
          <w:sz w:val="21"/>
          <w:szCs w:val="20"/>
          <w:lang w:val="ru-RU"/>
        </w:rPr>
        <w:sym w:font="Symbol" w:char="F0D3"/>
      </w:r>
      <w:r w:rsidRPr="00440F51">
        <w:rPr>
          <w:sz w:val="21"/>
          <w:szCs w:val="20"/>
          <w:lang w:val="ru-RU"/>
        </w:rPr>
        <w:t xml:space="preserve">  </w:t>
      </w:r>
      <w:r w:rsidRPr="00440F51">
        <w:rPr>
          <w:sz w:val="21"/>
          <w:szCs w:val="20"/>
        </w:rPr>
        <w:t>ITU</w:t>
      </w:r>
      <w:r w:rsidRPr="00440F51">
        <w:rPr>
          <w:sz w:val="21"/>
          <w:szCs w:val="20"/>
          <w:lang w:val="ru-RU"/>
        </w:rPr>
        <w:t xml:space="preserve"> </w:t>
      </w:r>
      <w:r w:rsidR="00C04244">
        <w:rPr>
          <w:sz w:val="21"/>
          <w:szCs w:val="20"/>
        </w:rPr>
        <w:t xml:space="preserve"> </w:t>
      </w:r>
      <w:r w:rsidR="00C8451D">
        <w:rPr>
          <w:sz w:val="21"/>
          <w:szCs w:val="20"/>
        </w:rPr>
        <w:t>2025</w:t>
      </w:r>
    </w:p>
    <w:p w14:paraId="2FBDFA16" w14:textId="1472C041" w:rsidR="005E066B" w:rsidRPr="00302F99" w:rsidRDefault="005D4193" w:rsidP="005E066B">
      <w:pPr>
        <w:rPr>
          <w:spacing w:val="-4"/>
          <w:sz w:val="20"/>
          <w:szCs w:val="26"/>
          <w:rtl/>
          <w:lang w:bidi="ar-EG"/>
        </w:rPr>
      </w:pPr>
      <w:r w:rsidRPr="00B10C2C">
        <w:rPr>
          <w:rFonts w:hint="cs"/>
          <w:spacing w:val="-4"/>
          <w:sz w:val="20"/>
          <w:szCs w:val="26"/>
          <w:rtl/>
          <w:lang w:val="ru-RU"/>
        </w:rPr>
        <w:t xml:space="preserve">جميع حقوق النشر محفوظة. لا يمكن استنساخ أي جزء من هذه المنشورة بأي شكل كان ولا بأي وسيلة إلا بإذن خطي من الاتحاد الدولي للاتصالات </w:t>
      </w:r>
      <w:r w:rsidRPr="00B10C2C">
        <w:rPr>
          <w:spacing w:val="-4"/>
          <w:sz w:val="20"/>
          <w:szCs w:val="26"/>
        </w:rPr>
        <w:t>(ITU)</w:t>
      </w:r>
      <w:r w:rsidRPr="00B10C2C">
        <w:rPr>
          <w:rFonts w:hint="cs"/>
          <w:spacing w:val="-4"/>
          <w:sz w:val="20"/>
          <w:szCs w:val="26"/>
          <w:rtl/>
          <w:lang w:bidi="ar-EG"/>
        </w:rPr>
        <w:t>.</w:t>
      </w:r>
    </w:p>
    <w:p w14:paraId="262FF549" w14:textId="77777777" w:rsidR="005E066B" w:rsidRDefault="005E066B" w:rsidP="002144CB">
      <w:pPr>
        <w:rPr>
          <w:sz w:val="21"/>
          <w:szCs w:val="28"/>
          <w:rtl/>
          <w:lang w:bidi="ar-EG"/>
        </w:rPr>
        <w:sectPr w:rsidR="005E066B" w:rsidSect="003D017C">
          <w:headerReference w:type="even" r:id="rId13"/>
          <w:headerReference w:type="default" r:id="rId14"/>
          <w:pgSz w:w="11907" w:h="16834" w:code="9"/>
          <w:pgMar w:top="1134" w:right="1134" w:bottom="567" w:left="1134" w:header="720" w:footer="510" w:gutter="0"/>
          <w:paperSrc w:first="4" w:other="4"/>
          <w:pgNumType w:fmt="lowerRoman" w:start="2"/>
          <w:cols w:space="720"/>
          <w:bidi/>
          <w:rtlGutter/>
          <w:docGrid w:linePitch="299"/>
        </w:sectPr>
      </w:pPr>
    </w:p>
    <w:p w14:paraId="18E1BC73" w14:textId="7B47208E" w:rsidR="002E6ECC" w:rsidRPr="0045598B" w:rsidRDefault="002E6ECC" w:rsidP="00AA1ACD">
      <w:pPr>
        <w:pStyle w:val="RecNo"/>
        <w:rPr>
          <w:rtl/>
        </w:rPr>
      </w:pPr>
      <w:r w:rsidRPr="00AA1ACD">
        <w:rPr>
          <w:rtl/>
        </w:rPr>
        <w:lastRenderedPageBreak/>
        <w:t>التوصيـة</w:t>
      </w:r>
      <w:r w:rsidR="00631E7D">
        <w:rPr>
          <w:rFonts w:hint="cs"/>
          <w:rtl/>
          <w:lang w:val="en-GB"/>
        </w:rPr>
        <w:t xml:space="preserve"> </w:t>
      </w:r>
      <w:r w:rsidR="00CA603A" w:rsidRPr="00AA1ACD">
        <w:rPr>
          <w:rStyle w:val="href"/>
          <w:rFonts w:eastAsia="Times New Roman" w:cs="Times New Roman"/>
          <w:szCs w:val="20"/>
          <w:lang w:eastAsia="en-US" w:bidi="ar-SA"/>
        </w:rPr>
        <w:t xml:space="preserve">ITU-R </w:t>
      </w:r>
      <w:r w:rsidR="00302F99">
        <w:rPr>
          <w:rStyle w:val="href"/>
          <w:rFonts w:eastAsia="Times New Roman" w:cs="Times New Roman"/>
          <w:szCs w:val="20"/>
          <w:lang w:eastAsia="en-US" w:bidi="ar-SA"/>
        </w:rPr>
        <w:t>P</w:t>
      </w:r>
      <w:r w:rsidR="00CA603A" w:rsidRPr="00AA1ACD">
        <w:rPr>
          <w:rStyle w:val="href"/>
          <w:rFonts w:eastAsia="Times New Roman" w:cs="Times New Roman"/>
          <w:szCs w:val="20"/>
          <w:lang w:eastAsia="en-US" w:bidi="ar-SA"/>
        </w:rPr>
        <w:t>.</w:t>
      </w:r>
      <w:r w:rsidR="009D15E7">
        <w:rPr>
          <w:rStyle w:val="href"/>
          <w:rFonts w:eastAsia="Times New Roman" w:cs="Times New Roman"/>
          <w:szCs w:val="20"/>
          <w:lang w:eastAsia="en-US" w:bidi="ar-SA"/>
        </w:rPr>
        <w:t>1812-</w:t>
      </w:r>
      <w:r w:rsidR="00C8451D">
        <w:rPr>
          <w:rStyle w:val="href"/>
          <w:rFonts w:eastAsia="Times New Roman" w:cs="Times New Roman"/>
          <w:szCs w:val="20"/>
          <w:lang w:eastAsia="en-US" w:bidi="ar-SA"/>
        </w:rPr>
        <w:t>8</w:t>
      </w:r>
    </w:p>
    <w:p w14:paraId="270753D5" w14:textId="28611C60" w:rsidR="002E6ECC" w:rsidRDefault="009D15E7" w:rsidP="002E6ECC">
      <w:pPr>
        <w:pStyle w:val="Rectitle"/>
      </w:pPr>
      <w:r w:rsidRPr="00895530">
        <w:rPr>
          <w:rFonts w:hint="cs"/>
          <w:rtl/>
        </w:rPr>
        <w:t>طريقة تنبؤ بانتشار خاصة بمسير لخدمات الأرض من نقطة</w:t>
      </w:r>
      <w:r w:rsidR="00E66EE8">
        <w:rPr>
          <w:rFonts w:hint="cs"/>
          <w:rtl/>
        </w:rPr>
        <w:t>-</w:t>
      </w:r>
      <w:r w:rsidRPr="00895530">
        <w:rPr>
          <w:rFonts w:hint="cs"/>
          <w:rtl/>
        </w:rPr>
        <w:t>إلى</w:t>
      </w:r>
      <w:r w:rsidR="00E66EE8">
        <w:rPr>
          <w:rFonts w:hint="cs"/>
          <w:rtl/>
        </w:rPr>
        <w:t>-</w:t>
      </w:r>
      <w:r w:rsidRPr="00895530">
        <w:rPr>
          <w:rFonts w:hint="cs"/>
          <w:rtl/>
        </w:rPr>
        <w:t>منطقة</w:t>
      </w:r>
      <w:r>
        <w:br/>
      </w:r>
      <w:r w:rsidRPr="00895530">
        <w:rPr>
          <w:rFonts w:hint="cs"/>
          <w:rtl/>
        </w:rPr>
        <w:t xml:space="preserve">في </w:t>
      </w:r>
      <w:r w:rsidR="00B92D7F">
        <w:rPr>
          <w:rFonts w:hint="cs"/>
          <w:rtl/>
        </w:rPr>
        <w:t>مدى الترددات</w:t>
      </w:r>
      <w:r w:rsidRPr="00895530">
        <w:rPr>
          <w:rFonts w:hint="cs"/>
          <w:rtl/>
        </w:rPr>
        <w:t xml:space="preserve"> من </w:t>
      </w:r>
      <w:r w:rsidRPr="00895530">
        <w:t>MHz 30</w:t>
      </w:r>
      <w:r w:rsidRPr="00895530">
        <w:rPr>
          <w:rFonts w:hint="cs"/>
          <w:rtl/>
        </w:rPr>
        <w:t xml:space="preserve"> إلى </w:t>
      </w:r>
      <w:r>
        <w:t>G</w:t>
      </w:r>
      <w:r w:rsidRPr="00895530">
        <w:t>Hz 6</w:t>
      </w:r>
    </w:p>
    <w:p w14:paraId="129163DD" w14:textId="0134ADA8" w:rsidR="009D15E7" w:rsidRPr="009D15E7" w:rsidRDefault="009D15E7" w:rsidP="009D15E7">
      <w:pPr>
        <w:keepNext/>
        <w:keepLines/>
        <w:jc w:val="center"/>
        <w:rPr>
          <w:rtl/>
          <w:lang w:val="fr-FR" w:eastAsia="zh-CN" w:bidi="ar-EG"/>
        </w:rPr>
      </w:pPr>
      <w:r w:rsidRPr="002E4868">
        <w:rPr>
          <w:rFonts w:hint="cs"/>
          <w:rtl/>
          <w:lang w:val="en-GB"/>
        </w:rPr>
        <w:t xml:space="preserve">(المسألة </w:t>
      </w:r>
      <w:r w:rsidR="002E4868" w:rsidRPr="002E4868">
        <w:rPr>
          <w:lang w:val="en-GB"/>
        </w:rPr>
        <w:fldChar w:fldCharType="begin"/>
      </w:r>
      <w:r w:rsidR="002E4868" w:rsidRPr="002E4868">
        <w:rPr>
          <w:lang w:val="en-GB"/>
        </w:rPr>
        <w:instrText>HYPERLINK "https://www.itu.int/pub/R-QUE-SG03.203"</w:instrText>
      </w:r>
      <w:r w:rsidR="002E4868" w:rsidRPr="002E4868">
        <w:rPr>
          <w:lang w:val="en-GB"/>
        </w:rPr>
      </w:r>
      <w:r w:rsidR="002E4868" w:rsidRPr="002E4868">
        <w:rPr>
          <w:lang w:val="en-GB"/>
        </w:rPr>
        <w:fldChar w:fldCharType="separate"/>
      </w:r>
      <w:r w:rsidRPr="002E4868">
        <w:rPr>
          <w:rStyle w:val="Hyperlink"/>
          <w:color w:val="auto"/>
          <w:u w:val="none"/>
          <w:lang w:val="en-GB"/>
        </w:rPr>
        <w:t>ITU</w:t>
      </w:r>
      <w:r w:rsidRPr="002E4868">
        <w:rPr>
          <w:rStyle w:val="Hyperlink"/>
          <w:color w:val="auto"/>
          <w:u w:val="none"/>
          <w:lang w:val="en-GB"/>
        </w:rPr>
        <w:noBreakHyphen/>
        <w:t>R 203/3</w:t>
      </w:r>
      <w:r w:rsidR="002E4868" w:rsidRPr="002E4868">
        <w:rPr>
          <w:lang w:val="en-GB"/>
        </w:rPr>
        <w:fldChar w:fldCharType="end"/>
      </w:r>
      <w:r w:rsidRPr="009D15E7">
        <w:rPr>
          <w:rFonts w:hint="cs"/>
          <w:rtl/>
          <w:lang w:val="en-GB"/>
        </w:rPr>
        <w:t>)</w:t>
      </w:r>
    </w:p>
    <w:p w14:paraId="5F27D3DD" w14:textId="027D2F9E" w:rsidR="002E6ECC" w:rsidRPr="006E3D0D" w:rsidRDefault="002E6ECC" w:rsidP="009D15E7">
      <w:pPr>
        <w:pStyle w:val="Recdate"/>
        <w:spacing w:before="240"/>
        <w:rPr>
          <w:rtl/>
        </w:rPr>
      </w:pPr>
      <w:r w:rsidRPr="006E3D0D">
        <w:t>(</w:t>
      </w:r>
      <w:r w:rsidR="000D0E58">
        <w:t>2025-2023-</w:t>
      </w:r>
      <w:r w:rsidR="009D15E7" w:rsidRPr="009D15E7">
        <w:t>2021-2019-2015-2013-2012-2009-2007</w:t>
      </w:r>
      <w:r w:rsidRPr="006E3D0D">
        <w:t>)</w:t>
      </w:r>
    </w:p>
    <w:p w14:paraId="089BA888" w14:textId="77777777" w:rsidR="00A7791D" w:rsidRPr="00FB5E56" w:rsidRDefault="00A7791D" w:rsidP="00A7791D">
      <w:pPr>
        <w:pStyle w:val="Headingsum"/>
        <w:rPr>
          <w:spacing w:val="-2"/>
          <w:rtl/>
        </w:rPr>
      </w:pPr>
      <w:bookmarkStart w:id="0" w:name="_Toc476039172"/>
      <w:r w:rsidRPr="00C54E76">
        <w:rPr>
          <w:rFonts w:hint="cs"/>
          <w:rtl/>
        </w:rPr>
        <w:t xml:space="preserve">مجال </w:t>
      </w:r>
      <w:r w:rsidRPr="00FB5E56">
        <w:rPr>
          <w:rFonts w:hint="cs"/>
          <w:spacing w:val="-2"/>
          <w:rtl/>
        </w:rPr>
        <w:t>التطبيق</w:t>
      </w:r>
      <w:bookmarkEnd w:id="0"/>
    </w:p>
    <w:p w14:paraId="72AED0A1" w14:textId="2F18B6BD" w:rsidR="00A7791D" w:rsidRPr="00AF345C" w:rsidRDefault="00A7791D" w:rsidP="002E4868">
      <w:pPr>
        <w:pStyle w:val="Summary"/>
        <w:rPr>
          <w:rtl/>
        </w:rPr>
      </w:pPr>
      <w:bookmarkStart w:id="1" w:name="_Hlk214867379"/>
      <w:r w:rsidRPr="00AF345C">
        <w:rPr>
          <w:rFonts w:hint="cs"/>
          <w:rtl/>
        </w:rPr>
        <w:t xml:space="preserve">تصف هذه التوصية طريقة تنبؤ بانتشار تناسب خدمات الأرض من نقطة-إلى-منطقة في </w:t>
      </w:r>
      <w:r w:rsidR="00B92D7F" w:rsidRPr="00AF345C">
        <w:rPr>
          <w:rFonts w:hint="cs"/>
          <w:rtl/>
        </w:rPr>
        <w:t>مدى الترددات</w:t>
      </w:r>
      <w:r w:rsidRPr="00AF345C">
        <w:rPr>
          <w:rFonts w:hint="cs"/>
          <w:rtl/>
        </w:rPr>
        <w:t xml:space="preserve"> من </w:t>
      </w:r>
      <w:r w:rsidRPr="00AF345C">
        <w:rPr>
          <w:lang w:val="en-GB"/>
        </w:rPr>
        <w:t>MHz 30</w:t>
      </w:r>
      <w:r w:rsidRPr="00AF345C">
        <w:rPr>
          <w:rFonts w:hint="cs"/>
          <w:rtl/>
        </w:rPr>
        <w:t xml:space="preserve"> إلى</w:t>
      </w:r>
      <w:r w:rsidRPr="00AF345C">
        <w:rPr>
          <w:rFonts w:hint="cs"/>
          <w:rtl/>
          <w:lang w:val="en-GB"/>
        </w:rPr>
        <w:t xml:space="preserve"> </w:t>
      </w:r>
      <w:r w:rsidR="006E6538" w:rsidRPr="00AF345C">
        <w:rPr>
          <w:lang w:val="en-GB"/>
        </w:rPr>
        <w:t>G</w:t>
      </w:r>
      <w:r w:rsidRPr="00AF345C">
        <w:rPr>
          <w:lang w:val="en-GB"/>
        </w:rPr>
        <w:t>Hz 6</w:t>
      </w:r>
      <w:r w:rsidRPr="00AF345C">
        <w:rPr>
          <w:rFonts w:hint="cs"/>
          <w:rtl/>
        </w:rPr>
        <w:t xml:space="preserve">. وهي تتنبأ بمستويات الإشارة المتجاوَزة خلال نسبة مئوية معينة من الوقت </w:t>
      </w:r>
      <w:r w:rsidRPr="00AF345C">
        <w:rPr>
          <w:iCs/>
          <w:lang w:val="en-GB"/>
        </w:rPr>
        <w:t>%</w:t>
      </w:r>
      <w:r w:rsidRPr="00AF345C">
        <w:rPr>
          <w:i/>
          <w:lang w:val="en-GB"/>
        </w:rPr>
        <w:t>p</w:t>
      </w:r>
      <w:r w:rsidRPr="00AF345C">
        <w:rPr>
          <w:rFonts w:hint="cs"/>
          <w:rtl/>
        </w:rPr>
        <w:t xml:space="preserve"> ضمن المدى </w:t>
      </w:r>
      <w:r w:rsidRPr="00AF345C">
        <w:rPr>
          <w:lang w:val="en-GB"/>
        </w:rPr>
        <w:t>(1% ≤ </w:t>
      </w:r>
      <w:r w:rsidRPr="00AF345C">
        <w:rPr>
          <w:i/>
          <w:lang w:val="en-GB"/>
        </w:rPr>
        <w:t>p </w:t>
      </w:r>
      <w:r w:rsidRPr="00AF345C">
        <w:rPr>
          <w:lang w:val="en-GB"/>
        </w:rPr>
        <w:t>≤ 50%)</w:t>
      </w:r>
      <w:r w:rsidRPr="00AF345C">
        <w:rPr>
          <w:rFonts w:hint="cs"/>
          <w:rtl/>
        </w:rPr>
        <w:t>، وفي</w:t>
      </w:r>
      <w:r w:rsidRPr="00AF345C">
        <w:rPr>
          <w:rFonts w:hint="eastAsia"/>
          <w:rtl/>
        </w:rPr>
        <w:t> </w:t>
      </w:r>
      <w:r w:rsidRPr="00AF345C">
        <w:rPr>
          <w:rFonts w:hint="cs"/>
          <w:rtl/>
        </w:rPr>
        <w:t xml:space="preserve">نسبة مئوية معينة من المواقع، </w:t>
      </w:r>
      <w:r w:rsidR="00940CBA" w:rsidRPr="00AF345C">
        <w:rPr>
          <w:iCs/>
          <w:lang w:val="en-GB"/>
        </w:rPr>
        <w:t>%</w:t>
      </w:r>
      <w:proofErr w:type="spellStart"/>
      <w:r w:rsidRPr="00AF345C">
        <w:rPr>
          <w:i/>
          <w:lang w:val="en-GB"/>
        </w:rPr>
        <w:t>p</w:t>
      </w:r>
      <w:r w:rsidRPr="00AF345C">
        <w:rPr>
          <w:i/>
          <w:vertAlign w:val="subscript"/>
          <w:lang w:val="en-GB"/>
        </w:rPr>
        <w:t>L</w:t>
      </w:r>
      <w:proofErr w:type="spellEnd"/>
      <w:r w:rsidRPr="00AF345C">
        <w:rPr>
          <w:rFonts w:hint="cs"/>
          <w:rtl/>
        </w:rPr>
        <w:t xml:space="preserve">، ضمن المدى </w:t>
      </w:r>
      <w:r w:rsidRPr="00AF345C">
        <w:rPr>
          <w:lang w:val="en-GB"/>
        </w:rPr>
        <w:t>(1% ≤ </w:t>
      </w:r>
      <w:proofErr w:type="spellStart"/>
      <w:r w:rsidRPr="00AF345C">
        <w:rPr>
          <w:i/>
          <w:lang w:val="en-GB"/>
        </w:rPr>
        <w:t>p</w:t>
      </w:r>
      <w:r w:rsidRPr="00AF345C">
        <w:rPr>
          <w:i/>
          <w:vertAlign w:val="subscript"/>
          <w:lang w:val="en-GB"/>
        </w:rPr>
        <w:t>L</w:t>
      </w:r>
      <w:proofErr w:type="spellEnd"/>
      <w:r w:rsidRPr="00AF345C">
        <w:rPr>
          <w:i/>
          <w:lang w:val="en-GB"/>
        </w:rPr>
        <w:t> </w:t>
      </w:r>
      <w:r w:rsidRPr="00AF345C">
        <w:rPr>
          <w:lang w:val="en-GB"/>
        </w:rPr>
        <w:t>≤ 99%)</w:t>
      </w:r>
      <w:r w:rsidRPr="00AF345C">
        <w:rPr>
          <w:rFonts w:hint="cs"/>
          <w:rtl/>
        </w:rPr>
        <w:t>، وذلك في متوسط توزيع المسيرات المتعددة. وتقدم هذه الطريقة تحليلاً مفصلاً يقوم على المظهر الجانب‍ي لتضاريس الأرض.</w:t>
      </w:r>
    </w:p>
    <w:p w14:paraId="37869245" w14:textId="12B078AE" w:rsidR="00A7791D" w:rsidRPr="00673659" w:rsidRDefault="00A7791D" w:rsidP="006E6538">
      <w:pPr>
        <w:rPr>
          <w:rtl/>
        </w:rPr>
      </w:pPr>
      <w:r w:rsidRPr="003223E9">
        <w:rPr>
          <w:rFonts w:hint="cs"/>
          <w:rtl/>
        </w:rPr>
        <w:t>وتناسب هذه الطريقة التنبؤات في أنظمة الاتصالات الراديوية التي تستخدم دارات أرضية تتراوح أطوال مسيراتها بين</w:t>
      </w:r>
      <w:r w:rsidR="007D0C42">
        <w:rPr>
          <w:rFonts w:hint="eastAsia"/>
          <w:rtl/>
        </w:rPr>
        <w:t> </w:t>
      </w:r>
      <w:r w:rsidRPr="003223E9">
        <w:rPr>
          <w:lang w:val="en-GB"/>
        </w:rPr>
        <w:t>km 0,25</w:t>
      </w:r>
      <w:r w:rsidRPr="003223E9">
        <w:rPr>
          <w:rFonts w:hint="cs"/>
          <w:rtl/>
        </w:rPr>
        <w:t xml:space="preserve"> ونحو</w:t>
      </w:r>
      <w:r w:rsidRPr="003223E9">
        <w:rPr>
          <w:rFonts w:hint="eastAsia"/>
          <w:rtl/>
        </w:rPr>
        <w:t> </w:t>
      </w:r>
      <w:r w:rsidRPr="003223E9">
        <w:rPr>
          <w:lang w:val="en-GB"/>
        </w:rPr>
        <w:t>km 3 000</w:t>
      </w:r>
      <w:r w:rsidRPr="003223E9">
        <w:rPr>
          <w:rFonts w:hint="cs"/>
          <w:rtl/>
        </w:rPr>
        <w:t xml:space="preserve"> مسافةً، مع كون كلا المطرافين على ارتفاع يقرب من </w:t>
      </w:r>
      <w:r w:rsidRPr="003223E9">
        <w:rPr>
          <w:lang w:val="en-GB"/>
        </w:rPr>
        <w:t>km 3</w:t>
      </w:r>
      <w:r w:rsidRPr="003223E9">
        <w:rPr>
          <w:rFonts w:hint="cs"/>
          <w:rtl/>
        </w:rPr>
        <w:t xml:space="preserve"> فوق الأرض. ولا تلائم هذه الطريقة تنبؤات الانتشار على دارات </w:t>
      </w:r>
      <w:r w:rsidRPr="00673659">
        <w:rPr>
          <w:rFonts w:hint="cs"/>
          <w:rtl/>
        </w:rPr>
        <w:t>راديوية جو-أرض أو فضاء-أرض.</w:t>
      </w:r>
    </w:p>
    <w:p w14:paraId="40A63C8E" w14:textId="77777777" w:rsidR="00A7791D" w:rsidRPr="00673659" w:rsidRDefault="00A7791D" w:rsidP="006E6538">
      <w:r w:rsidRPr="00673659">
        <w:rPr>
          <w:rFonts w:hint="cs"/>
          <w:rtl/>
        </w:rPr>
        <w:t xml:space="preserve">هذا وتتمم هذه التوصيةُ التوصية </w:t>
      </w:r>
      <w:r w:rsidRPr="00673659">
        <w:rPr>
          <w:lang w:val="en-GB"/>
        </w:rPr>
        <w:t xml:space="preserve">ITU-R </w:t>
      </w:r>
      <w:hyperlink r:id="rId15" w:history="1">
        <w:r w:rsidRPr="00673659">
          <w:rPr>
            <w:rStyle w:val="Hyperlink"/>
            <w:color w:val="auto"/>
            <w:u w:val="none"/>
            <w:lang w:val="en-GB"/>
          </w:rPr>
          <w:t>P.1546</w:t>
        </w:r>
      </w:hyperlink>
      <w:r w:rsidRPr="00673659">
        <w:rPr>
          <w:rFonts w:hint="cs"/>
          <w:rtl/>
        </w:rPr>
        <w:t>.</w:t>
      </w:r>
      <w:bookmarkEnd w:id="1"/>
    </w:p>
    <w:p w14:paraId="446DE51C" w14:textId="77777777" w:rsidR="00A7791D" w:rsidRPr="00673659" w:rsidRDefault="00A7791D" w:rsidP="002E4868">
      <w:pPr>
        <w:pStyle w:val="Headingb"/>
        <w:rPr>
          <w:rtl/>
        </w:rPr>
      </w:pPr>
      <w:r w:rsidRPr="00673659">
        <w:rPr>
          <w:rFonts w:hint="cs"/>
          <w:rtl/>
        </w:rPr>
        <w:t>كلمات أساسية</w:t>
      </w:r>
    </w:p>
    <w:p w14:paraId="46FB2EA0" w14:textId="54234042" w:rsidR="00A7791D" w:rsidRPr="00673659" w:rsidRDefault="00A7791D" w:rsidP="006E6538">
      <w:pPr>
        <w:rPr>
          <w:lang w:bidi="ar-EG"/>
        </w:rPr>
      </w:pPr>
      <w:r w:rsidRPr="00673659">
        <w:rPr>
          <w:rFonts w:hint="cs"/>
          <w:rtl/>
        </w:rPr>
        <w:t xml:space="preserve">الانتشار طويل المدى الخاص بمسير، </w:t>
      </w:r>
      <w:r w:rsidRPr="00673659">
        <w:rPr>
          <w:rFonts w:hint="cs"/>
          <w:rtl/>
          <w:lang w:bidi="ar-EG"/>
        </w:rPr>
        <w:t xml:space="preserve">المسيرات/الدارات </w:t>
      </w:r>
      <w:r w:rsidRPr="00673659">
        <w:rPr>
          <w:rFonts w:hint="cs"/>
          <w:rtl/>
        </w:rPr>
        <w:t xml:space="preserve">التروبوسفيرية، التنبؤ بخسارة الإرسال الأساسية، </w:t>
      </w:r>
      <w:r w:rsidRPr="00673659">
        <w:rPr>
          <w:rFonts w:hint="cs"/>
          <w:rtl/>
          <w:lang w:bidi="ar-EG"/>
        </w:rPr>
        <w:t>التغير في الزمن والموقع</w:t>
      </w:r>
    </w:p>
    <w:p w14:paraId="67651019" w14:textId="066CB4BE" w:rsidR="00C1052A" w:rsidRPr="00673659" w:rsidRDefault="006E1D89" w:rsidP="002E4868">
      <w:pPr>
        <w:pStyle w:val="Headingb"/>
        <w:rPr>
          <w:rtl/>
        </w:rPr>
      </w:pPr>
      <w:r w:rsidRPr="00673659">
        <w:rPr>
          <w:rFonts w:hint="cs"/>
          <w:rtl/>
        </w:rPr>
        <w:t>المختصرات</w:t>
      </w:r>
      <w:r w:rsidR="00C1052A" w:rsidRPr="00673659">
        <w:rPr>
          <w:rFonts w:hint="cs"/>
          <w:rtl/>
        </w:rPr>
        <w:t>/</w:t>
      </w:r>
      <w:r w:rsidRPr="00673659">
        <w:rPr>
          <w:rFonts w:hint="cs"/>
          <w:rtl/>
        </w:rPr>
        <w:t>مسرد المصطلحات</w:t>
      </w:r>
    </w:p>
    <w:p w14:paraId="25D1FA51" w14:textId="05079CE3" w:rsidR="00C1052A" w:rsidRPr="00673659" w:rsidRDefault="007E20A4" w:rsidP="00A840E8">
      <w:pPr>
        <w:spacing w:before="100" w:line="168" w:lineRule="auto"/>
        <w:ind w:left="1701" w:hanging="1701"/>
        <w:rPr>
          <w:rtl/>
          <w:lang w:bidi="ar-EG"/>
        </w:rPr>
      </w:pPr>
      <w:proofErr w:type="spellStart"/>
      <w:r w:rsidRPr="00673659">
        <w:rPr>
          <w:lang w:val="en-GB" w:bidi="ar-EG"/>
        </w:rPr>
        <w:t>amsl</w:t>
      </w:r>
      <w:proofErr w:type="spellEnd"/>
      <w:r w:rsidR="00C1052A" w:rsidRPr="00673659">
        <w:rPr>
          <w:lang w:val="en-GB" w:bidi="ar-EG"/>
        </w:rPr>
        <w:tab/>
      </w:r>
      <w:r w:rsidR="006E1D89" w:rsidRPr="00673659">
        <w:rPr>
          <w:rtl/>
          <w:lang w:val="en-GB" w:bidi="ar-EG"/>
        </w:rPr>
        <w:t>فوق</w:t>
      </w:r>
      <w:r w:rsidR="006E1D89" w:rsidRPr="00673659">
        <w:rPr>
          <w:rtl/>
        </w:rPr>
        <w:t xml:space="preserve"> </w:t>
      </w:r>
      <w:r w:rsidR="006E1D89" w:rsidRPr="00673659">
        <w:rPr>
          <w:rtl/>
          <w:lang w:val="en-GB" w:bidi="ar-EG"/>
        </w:rPr>
        <w:t xml:space="preserve">متوسط مستوى سطح البحر </w:t>
      </w:r>
      <w:r w:rsidR="0010030A" w:rsidRPr="00673659">
        <w:rPr>
          <w:lang w:bidi="ar-EG"/>
        </w:rPr>
        <w:t>(</w:t>
      </w:r>
      <w:r w:rsidR="00181475" w:rsidRPr="00673659">
        <w:rPr>
          <w:i/>
          <w:iCs/>
          <w:lang w:val="en-GB" w:bidi="ar-EG"/>
        </w:rPr>
        <w:t>Above Mean Sea Level</w:t>
      </w:r>
      <w:r w:rsidR="0010030A" w:rsidRPr="00673659">
        <w:rPr>
          <w:lang w:bidi="ar-EG"/>
        </w:rPr>
        <w:t>)</w:t>
      </w:r>
    </w:p>
    <w:p w14:paraId="22AFC80F" w14:textId="5BC671F9" w:rsidR="00C1052A" w:rsidRPr="00673659" w:rsidRDefault="00C1052A" w:rsidP="00A840E8">
      <w:pPr>
        <w:spacing w:before="100" w:line="168" w:lineRule="auto"/>
        <w:ind w:left="1701" w:hanging="1701"/>
        <w:rPr>
          <w:rtl/>
          <w:lang w:bidi="ar-EG"/>
        </w:rPr>
      </w:pPr>
      <w:r w:rsidRPr="00673659">
        <w:rPr>
          <w:lang w:val="en-GB" w:bidi="ar-EG"/>
        </w:rPr>
        <w:t>DTT</w:t>
      </w:r>
      <w:r w:rsidRPr="00673659">
        <w:rPr>
          <w:lang w:val="en-GB" w:bidi="ar-EG"/>
        </w:rPr>
        <w:tab/>
      </w:r>
      <w:r w:rsidR="0074445C" w:rsidRPr="00673659">
        <w:rPr>
          <w:rtl/>
          <w:lang w:val="en-GB" w:bidi="ar-EG"/>
        </w:rPr>
        <w:t xml:space="preserve">التلفزيون الرقمي للأرض </w:t>
      </w:r>
      <w:r w:rsidR="0010030A" w:rsidRPr="00673659">
        <w:rPr>
          <w:lang w:bidi="ar-EG"/>
        </w:rPr>
        <w:t>(</w:t>
      </w:r>
      <w:r w:rsidR="0010030A" w:rsidRPr="00673659">
        <w:rPr>
          <w:i/>
          <w:iCs/>
          <w:lang w:val="en-GB" w:bidi="ar-EG"/>
        </w:rPr>
        <w:t xml:space="preserve">Digital </w:t>
      </w:r>
      <w:r w:rsidR="00181475" w:rsidRPr="00673659">
        <w:rPr>
          <w:i/>
          <w:iCs/>
          <w:lang w:val="en-GB" w:bidi="ar-EG"/>
        </w:rPr>
        <w:t>Terrestrial Television</w:t>
      </w:r>
      <w:r w:rsidR="0010030A" w:rsidRPr="00673659">
        <w:rPr>
          <w:lang w:bidi="ar-EG"/>
        </w:rPr>
        <w:t>)</w:t>
      </w:r>
    </w:p>
    <w:p w14:paraId="20F7A562" w14:textId="389E46F3" w:rsidR="00C1052A" w:rsidRPr="00673659" w:rsidRDefault="00C1052A" w:rsidP="00A840E8">
      <w:pPr>
        <w:spacing w:before="100" w:line="168" w:lineRule="auto"/>
        <w:ind w:left="1701" w:hanging="1701"/>
        <w:rPr>
          <w:rtl/>
          <w:lang w:bidi="ar-EG"/>
        </w:rPr>
      </w:pPr>
      <w:r w:rsidRPr="00673659">
        <w:rPr>
          <w:lang w:val="en-GB" w:bidi="ar-EG"/>
        </w:rPr>
        <w:t>IDWM</w:t>
      </w:r>
      <w:r w:rsidRPr="00673659">
        <w:rPr>
          <w:lang w:val="en-GB" w:bidi="ar-EG"/>
        </w:rPr>
        <w:tab/>
      </w:r>
      <w:r w:rsidR="0074445C" w:rsidRPr="00673659">
        <w:rPr>
          <w:rtl/>
          <w:lang w:val="en-GB" w:bidi="ar-EG"/>
        </w:rPr>
        <w:t>خريطة العالم المرقمنة لدى الاتحاد</w:t>
      </w:r>
      <w:r w:rsidR="0074445C" w:rsidRPr="00673659">
        <w:rPr>
          <w:rFonts w:hint="cs"/>
          <w:rtl/>
          <w:lang w:val="en-GB" w:bidi="ar-EG"/>
        </w:rPr>
        <w:t xml:space="preserve"> الدولي للاتصالات</w:t>
      </w:r>
      <w:r w:rsidR="0074445C" w:rsidRPr="00673659">
        <w:rPr>
          <w:rtl/>
          <w:lang w:val="en-GB" w:bidi="ar-EG"/>
        </w:rPr>
        <w:t xml:space="preserve"> </w:t>
      </w:r>
      <w:r w:rsidR="0010030A" w:rsidRPr="00673659">
        <w:rPr>
          <w:lang w:bidi="ar-EG"/>
        </w:rPr>
        <w:t>(</w:t>
      </w:r>
      <w:r w:rsidR="0010030A" w:rsidRPr="00673659">
        <w:rPr>
          <w:i/>
          <w:iCs/>
          <w:lang w:val="en-GB" w:bidi="ar-EG"/>
        </w:rPr>
        <w:t xml:space="preserve">ITU </w:t>
      </w:r>
      <w:r w:rsidR="00181475" w:rsidRPr="00673659">
        <w:rPr>
          <w:i/>
          <w:iCs/>
          <w:lang w:val="en-GB" w:bidi="ar-EG"/>
        </w:rPr>
        <w:t>Digitized World Map</w:t>
      </w:r>
      <w:r w:rsidR="0010030A" w:rsidRPr="00673659">
        <w:rPr>
          <w:lang w:bidi="ar-EG"/>
        </w:rPr>
        <w:t>)</w:t>
      </w:r>
    </w:p>
    <w:p w14:paraId="1990C3E3" w14:textId="25961509" w:rsidR="00C1052A" w:rsidRPr="00673659" w:rsidRDefault="00C1052A" w:rsidP="00A840E8">
      <w:pPr>
        <w:spacing w:before="100" w:line="168" w:lineRule="auto"/>
        <w:ind w:left="1701" w:hanging="1701"/>
        <w:rPr>
          <w:rtl/>
          <w:lang w:bidi="ar-EG"/>
        </w:rPr>
      </w:pPr>
      <w:proofErr w:type="spellStart"/>
      <w:r w:rsidRPr="00673659">
        <w:rPr>
          <w:lang w:val="en-GB" w:bidi="ar-EG"/>
        </w:rPr>
        <w:t>LoS</w:t>
      </w:r>
      <w:proofErr w:type="spellEnd"/>
      <w:r w:rsidRPr="00673659">
        <w:rPr>
          <w:rtl/>
          <w:lang w:val="en-GB" w:bidi="ar-EG"/>
        </w:rPr>
        <w:tab/>
      </w:r>
      <w:r w:rsidR="0074445C" w:rsidRPr="00673659">
        <w:rPr>
          <w:rFonts w:hint="cs"/>
          <w:rtl/>
          <w:lang w:val="en-GB" w:bidi="ar-EG"/>
        </w:rPr>
        <w:t>خط البصر</w:t>
      </w:r>
      <w:r w:rsidR="0010030A" w:rsidRPr="00673659">
        <w:rPr>
          <w:rFonts w:hint="cs"/>
          <w:rtl/>
          <w:lang w:val="en-GB" w:bidi="ar-EG"/>
        </w:rPr>
        <w:t xml:space="preserve"> </w:t>
      </w:r>
      <w:r w:rsidR="0010030A" w:rsidRPr="00673659">
        <w:rPr>
          <w:lang w:bidi="ar-EG"/>
        </w:rPr>
        <w:t>(</w:t>
      </w:r>
      <w:r w:rsidR="00181475" w:rsidRPr="00673659">
        <w:rPr>
          <w:i/>
          <w:iCs/>
          <w:lang w:val="en-GB" w:bidi="ar-EG"/>
        </w:rPr>
        <w:t>Line</w:t>
      </w:r>
      <w:r w:rsidR="0010030A" w:rsidRPr="00673659">
        <w:rPr>
          <w:i/>
          <w:iCs/>
          <w:lang w:val="en-GB" w:bidi="ar-EG"/>
        </w:rPr>
        <w:t>-of-</w:t>
      </w:r>
      <w:r w:rsidR="00181475" w:rsidRPr="00673659">
        <w:rPr>
          <w:i/>
          <w:iCs/>
          <w:lang w:val="en-GB" w:bidi="ar-EG"/>
        </w:rPr>
        <w:t>Sight</w:t>
      </w:r>
      <w:r w:rsidR="0010030A" w:rsidRPr="00673659">
        <w:rPr>
          <w:lang w:bidi="ar-EG"/>
        </w:rPr>
        <w:t>)</w:t>
      </w:r>
    </w:p>
    <w:p w14:paraId="59F24615" w14:textId="13E86DDC" w:rsidR="00C1052A" w:rsidRPr="00673659" w:rsidRDefault="00C1052A" w:rsidP="00A840E8">
      <w:pPr>
        <w:spacing w:before="100" w:line="168" w:lineRule="auto"/>
        <w:ind w:left="1701" w:hanging="1701"/>
        <w:rPr>
          <w:rtl/>
          <w:lang w:bidi="ar-EG"/>
        </w:rPr>
      </w:pPr>
      <w:proofErr w:type="spellStart"/>
      <w:r w:rsidRPr="00673659">
        <w:rPr>
          <w:lang w:val="en-GB" w:bidi="ar-EG"/>
        </w:rPr>
        <w:t>NLoS</w:t>
      </w:r>
      <w:proofErr w:type="spellEnd"/>
      <w:r w:rsidRPr="00673659">
        <w:rPr>
          <w:rtl/>
          <w:lang w:val="en-GB" w:bidi="ar-EG"/>
        </w:rPr>
        <w:tab/>
      </w:r>
      <w:r w:rsidR="0074445C" w:rsidRPr="00673659">
        <w:rPr>
          <w:rtl/>
          <w:lang w:val="en-GB" w:bidi="ar-EG"/>
        </w:rPr>
        <w:t xml:space="preserve">على غير خط البصر </w:t>
      </w:r>
      <w:r w:rsidR="0010030A" w:rsidRPr="00673659">
        <w:rPr>
          <w:lang w:bidi="ar-EG"/>
        </w:rPr>
        <w:t>(</w:t>
      </w:r>
      <w:r w:rsidR="0010030A" w:rsidRPr="00673659">
        <w:rPr>
          <w:i/>
          <w:iCs/>
          <w:lang w:val="en-GB" w:bidi="ar-EG"/>
        </w:rPr>
        <w:t>Non-</w:t>
      </w:r>
      <w:r w:rsidR="00181475" w:rsidRPr="00673659">
        <w:rPr>
          <w:i/>
          <w:iCs/>
          <w:lang w:val="en-GB" w:bidi="ar-EG"/>
        </w:rPr>
        <w:t>Line</w:t>
      </w:r>
      <w:r w:rsidR="0010030A" w:rsidRPr="00673659">
        <w:rPr>
          <w:i/>
          <w:iCs/>
          <w:lang w:val="en-GB" w:bidi="ar-EG"/>
        </w:rPr>
        <w:t>-of-</w:t>
      </w:r>
      <w:r w:rsidR="00181475" w:rsidRPr="00673659">
        <w:rPr>
          <w:i/>
          <w:iCs/>
          <w:lang w:val="en-GB" w:bidi="ar-EG"/>
        </w:rPr>
        <w:t>Sight</w:t>
      </w:r>
      <w:r w:rsidR="0010030A" w:rsidRPr="00673659">
        <w:rPr>
          <w:lang w:bidi="ar-EG"/>
        </w:rPr>
        <w:t>)</w:t>
      </w:r>
    </w:p>
    <w:p w14:paraId="04C1327D" w14:textId="483D93DE" w:rsidR="00C1052A" w:rsidRPr="00673659" w:rsidRDefault="0010030A" w:rsidP="00A840E8">
      <w:pPr>
        <w:spacing w:before="100" w:line="168" w:lineRule="auto"/>
        <w:ind w:left="1701" w:hanging="1701"/>
        <w:rPr>
          <w:rtl/>
          <w:lang w:bidi="ar-EG"/>
        </w:rPr>
      </w:pPr>
      <w:r w:rsidRPr="00673659">
        <w:rPr>
          <w:lang w:val="en-GB" w:bidi="ar-EG"/>
        </w:rPr>
        <w:t>P-P</w:t>
      </w:r>
      <w:r w:rsidRPr="00673659">
        <w:rPr>
          <w:rtl/>
          <w:lang w:val="en-GB" w:bidi="ar-EG"/>
        </w:rPr>
        <w:tab/>
      </w:r>
      <w:r w:rsidR="0074445C" w:rsidRPr="00673659">
        <w:rPr>
          <w:rtl/>
          <w:lang w:val="en-GB" w:bidi="ar-EG"/>
        </w:rPr>
        <w:t>من نقطة-إلى-</w:t>
      </w:r>
      <w:r w:rsidR="00377711" w:rsidRPr="00673659">
        <w:rPr>
          <w:rtl/>
          <w:lang w:val="en-GB" w:bidi="ar-EG"/>
        </w:rPr>
        <w:t xml:space="preserve">نقطة </w:t>
      </w:r>
      <w:r w:rsidRPr="00673659">
        <w:rPr>
          <w:lang w:bidi="ar-EG"/>
        </w:rPr>
        <w:t>(</w:t>
      </w:r>
      <w:r w:rsidR="00181475" w:rsidRPr="00673659">
        <w:rPr>
          <w:i/>
          <w:iCs/>
          <w:lang w:val="en-GB" w:bidi="ar-EG"/>
        </w:rPr>
        <w:t>Point</w:t>
      </w:r>
      <w:r w:rsidRPr="00673659">
        <w:rPr>
          <w:i/>
          <w:iCs/>
          <w:lang w:val="en-GB" w:bidi="ar-EG"/>
        </w:rPr>
        <w:t>-to-</w:t>
      </w:r>
      <w:r w:rsidR="00181475" w:rsidRPr="00673659">
        <w:rPr>
          <w:i/>
          <w:iCs/>
          <w:lang w:val="en-GB" w:bidi="ar-EG"/>
        </w:rPr>
        <w:t>Point</w:t>
      </w:r>
      <w:r w:rsidRPr="00673659">
        <w:rPr>
          <w:lang w:bidi="ar-EG"/>
        </w:rPr>
        <w:t>)</w:t>
      </w:r>
    </w:p>
    <w:p w14:paraId="41EE32B1" w14:textId="3992D5E7" w:rsidR="00C1052A" w:rsidRPr="00673659" w:rsidRDefault="0010030A" w:rsidP="00A840E8">
      <w:pPr>
        <w:spacing w:before="100" w:line="168" w:lineRule="auto"/>
        <w:ind w:left="1701" w:hanging="1701"/>
        <w:rPr>
          <w:rtl/>
          <w:lang w:bidi="ar-EG"/>
        </w:rPr>
      </w:pPr>
      <w:r w:rsidRPr="00673659">
        <w:rPr>
          <w:lang w:val="en-GB" w:bidi="ar-EG"/>
        </w:rPr>
        <w:t>UHF</w:t>
      </w:r>
      <w:r w:rsidRPr="00673659">
        <w:rPr>
          <w:rtl/>
          <w:lang w:val="en-GB" w:bidi="ar-EG"/>
        </w:rPr>
        <w:tab/>
      </w:r>
      <w:r w:rsidR="0074445C" w:rsidRPr="00673659">
        <w:rPr>
          <w:rtl/>
          <w:lang w:val="en-GB" w:bidi="ar-EG"/>
        </w:rPr>
        <w:t>الموجات</w:t>
      </w:r>
      <w:r w:rsidR="00A649CB" w:rsidRPr="00673659">
        <w:rPr>
          <w:rFonts w:hint="cs"/>
          <w:rtl/>
          <w:lang w:val="en-GB" w:bidi="ar-EG"/>
        </w:rPr>
        <w:t xml:space="preserve"> الديسيمترية</w:t>
      </w:r>
      <w:r w:rsidR="0074445C" w:rsidRPr="00673659">
        <w:rPr>
          <w:rtl/>
          <w:lang w:val="en-GB" w:bidi="ar-EG"/>
        </w:rPr>
        <w:t xml:space="preserve"> </w:t>
      </w:r>
      <w:r w:rsidRPr="00673659">
        <w:rPr>
          <w:lang w:bidi="ar-EG"/>
        </w:rPr>
        <w:t>(</w:t>
      </w:r>
      <w:r w:rsidRPr="00673659">
        <w:rPr>
          <w:i/>
          <w:iCs/>
          <w:lang w:val="en-GB" w:bidi="ar-EG"/>
        </w:rPr>
        <w:t>Ultra</w:t>
      </w:r>
      <w:r w:rsidR="00181475" w:rsidRPr="00673659">
        <w:rPr>
          <w:i/>
          <w:iCs/>
          <w:lang w:val="en-GB" w:bidi="ar-EG"/>
        </w:rPr>
        <w:t>-High Frequency</w:t>
      </w:r>
      <w:r w:rsidRPr="00673659">
        <w:rPr>
          <w:lang w:bidi="ar-EG"/>
        </w:rPr>
        <w:t>)</w:t>
      </w:r>
    </w:p>
    <w:p w14:paraId="762F6918" w14:textId="139798D6" w:rsidR="00C1052A" w:rsidRPr="00673659" w:rsidRDefault="0010030A" w:rsidP="00A840E8">
      <w:pPr>
        <w:spacing w:before="100" w:line="168" w:lineRule="auto"/>
        <w:ind w:left="1701" w:hanging="1701"/>
        <w:rPr>
          <w:lang w:bidi="ar-EG"/>
        </w:rPr>
      </w:pPr>
      <w:r w:rsidRPr="00673659">
        <w:rPr>
          <w:lang w:val="en-GB" w:bidi="ar-EG"/>
        </w:rPr>
        <w:t>VHF</w:t>
      </w:r>
      <w:r w:rsidRPr="00673659">
        <w:rPr>
          <w:rtl/>
          <w:lang w:val="en-GB" w:bidi="ar-EG"/>
        </w:rPr>
        <w:tab/>
      </w:r>
      <w:r w:rsidR="0074445C" w:rsidRPr="00673659">
        <w:rPr>
          <w:rtl/>
          <w:lang w:val="en-GB" w:bidi="ar-EG"/>
        </w:rPr>
        <w:t>الموجات</w:t>
      </w:r>
      <w:r w:rsidR="0074445C" w:rsidRPr="00673659">
        <w:rPr>
          <w:rtl/>
        </w:rPr>
        <w:t xml:space="preserve"> </w:t>
      </w:r>
      <w:r w:rsidR="0074445C" w:rsidRPr="00673659">
        <w:rPr>
          <w:rtl/>
          <w:lang w:val="en-GB" w:bidi="ar-EG"/>
        </w:rPr>
        <w:t xml:space="preserve">المترية </w:t>
      </w:r>
      <w:r w:rsidRPr="00673659">
        <w:rPr>
          <w:lang w:bidi="ar-EG"/>
        </w:rPr>
        <w:t>(</w:t>
      </w:r>
      <w:r w:rsidRPr="00673659">
        <w:rPr>
          <w:i/>
          <w:iCs/>
          <w:lang w:val="en-GB" w:bidi="ar-EG"/>
        </w:rPr>
        <w:t xml:space="preserve">Very </w:t>
      </w:r>
      <w:r w:rsidR="00181475" w:rsidRPr="00673659">
        <w:rPr>
          <w:i/>
          <w:iCs/>
          <w:lang w:val="en-GB" w:bidi="ar-EG"/>
        </w:rPr>
        <w:t>High Frequency</w:t>
      </w:r>
      <w:r w:rsidRPr="00673659">
        <w:rPr>
          <w:lang w:bidi="ar-EG"/>
        </w:rPr>
        <w:t>)</w:t>
      </w:r>
    </w:p>
    <w:p w14:paraId="5B51190A" w14:textId="7D6812B6" w:rsidR="00377711" w:rsidRPr="00673659" w:rsidRDefault="00377711" w:rsidP="002E4868">
      <w:pPr>
        <w:pStyle w:val="Headingb"/>
        <w:rPr>
          <w:rtl/>
        </w:rPr>
      </w:pPr>
      <w:r w:rsidRPr="00673659">
        <w:rPr>
          <w:rtl/>
        </w:rPr>
        <w:t>توصيات الاتحاد</w:t>
      </w:r>
      <w:r w:rsidRPr="00673659">
        <w:rPr>
          <w:rFonts w:hint="cs"/>
          <w:rtl/>
          <w:lang w:bidi="ar-EG"/>
        </w:rPr>
        <w:t xml:space="preserve"> الدولي للاتصالات</w:t>
      </w:r>
      <w:r w:rsidRPr="00673659">
        <w:rPr>
          <w:rtl/>
        </w:rPr>
        <w:t xml:space="preserve"> ذات الصلة</w:t>
      </w:r>
    </w:p>
    <w:p w14:paraId="00F83854" w14:textId="6DE261F9" w:rsidR="00F23C83" w:rsidRDefault="00F23C83" w:rsidP="002E4868">
      <w:pPr>
        <w:pStyle w:val="Reftext"/>
        <w:rPr>
          <w:rtl/>
          <w:lang w:bidi="ar-EG"/>
        </w:rPr>
      </w:pPr>
      <w:r>
        <w:rPr>
          <w:rtl/>
          <w:lang w:bidi="ar-EG"/>
        </w:rPr>
        <w:t xml:space="preserve">التوصية </w:t>
      </w:r>
      <w:r>
        <w:rPr>
          <w:lang w:bidi="ar-EG"/>
        </w:rPr>
        <w:t>ITU R P.452</w:t>
      </w:r>
      <w:r>
        <w:rPr>
          <w:rtl/>
          <w:lang w:bidi="ar-EG"/>
        </w:rPr>
        <w:t xml:space="preserve"> - إجراء التنبؤ لتقدير التداخل بين المحطات على سطح الأرض عند ترددات تفوق </w:t>
      </w:r>
      <w:r>
        <w:rPr>
          <w:lang w:bidi="ar-EG"/>
        </w:rPr>
        <w:t>MHz</w:t>
      </w:r>
      <w:r w:rsidR="008C40FF">
        <w:rPr>
          <w:lang w:bidi="ar-EG"/>
        </w:rPr>
        <w:t> </w:t>
      </w:r>
      <w:r>
        <w:rPr>
          <w:lang w:bidi="ar-EG"/>
        </w:rPr>
        <w:t>100</w:t>
      </w:r>
      <w:r w:rsidR="008C40FF">
        <w:rPr>
          <w:rFonts w:hint="cs"/>
          <w:rtl/>
          <w:lang w:bidi="ar-EG"/>
        </w:rPr>
        <w:t> </w:t>
      </w:r>
      <w:r>
        <w:rPr>
          <w:rtl/>
          <w:lang w:bidi="ar-EG"/>
        </w:rPr>
        <w:t>تقريباً</w:t>
      </w:r>
    </w:p>
    <w:p w14:paraId="4D95988D" w14:textId="564D0935" w:rsidR="00F23C83" w:rsidRDefault="00F23C83" w:rsidP="002E4868">
      <w:pPr>
        <w:pStyle w:val="Reftext"/>
        <w:rPr>
          <w:rtl/>
          <w:lang w:bidi="ar-EG"/>
        </w:rPr>
      </w:pPr>
      <w:r>
        <w:rPr>
          <w:rtl/>
          <w:lang w:bidi="ar-EG"/>
        </w:rPr>
        <w:t xml:space="preserve">التوصية </w:t>
      </w:r>
      <w:r>
        <w:rPr>
          <w:lang w:bidi="ar-EG"/>
        </w:rPr>
        <w:t>ITU R P.528</w:t>
      </w:r>
      <w:r>
        <w:rPr>
          <w:rtl/>
          <w:lang w:bidi="ar-EG"/>
        </w:rPr>
        <w:t xml:space="preserve"> - طريقة تنبؤ بالانتشار من أجل الخدمات المتنقلة للطيران وخدمات الملاحة الراديوية العاملة في</w:t>
      </w:r>
      <w:r w:rsidR="008C40FF">
        <w:rPr>
          <w:rFonts w:hint="cs"/>
          <w:rtl/>
          <w:lang w:bidi="ar-EG"/>
        </w:rPr>
        <w:t> </w:t>
      </w:r>
      <w:r>
        <w:rPr>
          <w:rtl/>
          <w:lang w:bidi="ar-EG"/>
        </w:rPr>
        <w:t xml:space="preserve">نطاقات الموجات المترية </w:t>
      </w:r>
      <w:r w:rsidR="004C5ECF">
        <w:rPr>
          <w:lang w:bidi="ar-EG"/>
        </w:rPr>
        <w:t>(VHF)</w:t>
      </w:r>
      <w:r>
        <w:rPr>
          <w:rtl/>
          <w:lang w:bidi="ar-EG"/>
        </w:rPr>
        <w:t xml:space="preserve"> والموجات الديسيمترية </w:t>
      </w:r>
      <w:r w:rsidR="004C5ECF">
        <w:rPr>
          <w:lang w:bidi="ar-EG"/>
        </w:rPr>
        <w:t>(UHF)</w:t>
      </w:r>
      <w:r>
        <w:rPr>
          <w:rtl/>
          <w:lang w:bidi="ar-EG"/>
        </w:rPr>
        <w:t xml:space="preserve"> والموجات السنتيمترية </w:t>
      </w:r>
      <w:r w:rsidR="004C5ECF">
        <w:rPr>
          <w:lang w:bidi="ar-EG"/>
        </w:rPr>
        <w:t>(SHF)</w:t>
      </w:r>
    </w:p>
    <w:p w14:paraId="7F0A2F3D" w14:textId="77777777" w:rsidR="00F23C83" w:rsidRDefault="00F23C83" w:rsidP="002E4868">
      <w:pPr>
        <w:pStyle w:val="Reftext"/>
        <w:rPr>
          <w:rtl/>
          <w:lang w:bidi="ar-EG"/>
        </w:rPr>
      </w:pPr>
      <w:r>
        <w:rPr>
          <w:rtl/>
          <w:lang w:bidi="ar-EG"/>
        </w:rPr>
        <w:t xml:space="preserve">التوصية </w:t>
      </w:r>
      <w:r>
        <w:rPr>
          <w:lang w:bidi="ar-EG"/>
        </w:rPr>
        <w:t>ITU R P.530</w:t>
      </w:r>
      <w:r>
        <w:rPr>
          <w:rtl/>
          <w:lang w:bidi="ar-EG"/>
        </w:rPr>
        <w:t xml:space="preserve"> - بيانات الانتشار وطرائق التنبؤ المطلوبة لتصميم أنظمة راديوية للأرض في خط البصر</w:t>
      </w:r>
    </w:p>
    <w:p w14:paraId="44C3308B" w14:textId="77777777" w:rsidR="00F23C83" w:rsidRDefault="00F23C83" w:rsidP="002E4868">
      <w:pPr>
        <w:pStyle w:val="Reftext"/>
        <w:rPr>
          <w:rtl/>
          <w:lang w:bidi="ar-EG"/>
        </w:rPr>
      </w:pPr>
      <w:r>
        <w:rPr>
          <w:rtl/>
          <w:lang w:bidi="ar-EG"/>
        </w:rPr>
        <w:lastRenderedPageBreak/>
        <w:t xml:space="preserve">التوصية </w:t>
      </w:r>
      <w:r>
        <w:rPr>
          <w:lang w:bidi="ar-EG"/>
        </w:rPr>
        <w:t>ITU R P.617</w:t>
      </w:r>
      <w:r>
        <w:rPr>
          <w:rtl/>
          <w:lang w:bidi="ar-EG"/>
        </w:rPr>
        <w:t xml:space="preserve"> - تقنيات التنبؤ بالانتشار والبيانات المطلوبة من أجل تصميم أنظمة المرحل الراديوي عبر الأفق</w:t>
      </w:r>
    </w:p>
    <w:p w14:paraId="0F2A283B" w14:textId="776C69C1" w:rsidR="00F23C83" w:rsidRDefault="00F23C83" w:rsidP="002E4868">
      <w:pPr>
        <w:pStyle w:val="Reftext"/>
        <w:rPr>
          <w:rtl/>
          <w:lang w:bidi="ar-EG"/>
        </w:rPr>
      </w:pPr>
      <w:r>
        <w:rPr>
          <w:rtl/>
          <w:lang w:bidi="ar-EG"/>
        </w:rPr>
        <w:t xml:space="preserve">التوصية </w:t>
      </w:r>
      <w:r>
        <w:rPr>
          <w:lang w:bidi="ar-EG"/>
        </w:rPr>
        <w:t>ITU-R P.844</w:t>
      </w:r>
      <w:r>
        <w:rPr>
          <w:rtl/>
          <w:lang w:bidi="ar-EG"/>
        </w:rPr>
        <w:t xml:space="preserve"> - العوامل الأيونوسفيرية المؤثرة في تقاسم الترددات في نطاقي الموجات المترية والموجات الديسيمترية </w:t>
      </w:r>
      <w:r w:rsidR="00D64E28">
        <w:rPr>
          <w:lang w:bidi="ar-EG"/>
        </w:rPr>
        <w:t>(GHz 3</w:t>
      </w:r>
      <w:r w:rsidR="00D64E28">
        <w:rPr>
          <w:lang w:bidi="ar-EG"/>
        </w:rPr>
        <w:noBreakHyphen/>
        <w:t>MHz 30)</w:t>
      </w:r>
    </w:p>
    <w:p w14:paraId="5F5609D7" w14:textId="3127DBD3" w:rsidR="00F23C83" w:rsidRDefault="00F23C83" w:rsidP="002E4868">
      <w:pPr>
        <w:pStyle w:val="Reftext"/>
        <w:rPr>
          <w:rtl/>
          <w:lang w:bidi="ar-EG"/>
        </w:rPr>
      </w:pPr>
      <w:r>
        <w:rPr>
          <w:rtl/>
          <w:lang w:bidi="ar-EG"/>
        </w:rPr>
        <w:t xml:space="preserve">التوصية </w:t>
      </w:r>
      <w:r>
        <w:rPr>
          <w:lang w:bidi="ar-EG"/>
        </w:rPr>
        <w:t>ITU-R P.1144</w:t>
      </w:r>
      <w:r>
        <w:rPr>
          <w:rtl/>
          <w:lang w:bidi="ar-EG"/>
        </w:rPr>
        <w:t xml:space="preserve"> - دليل تطبيق أساليب الانتشار للجنة الدراسات </w:t>
      </w:r>
      <w:r w:rsidR="004C5ECF">
        <w:rPr>
          <w:lang w:bidi="ar-EG"/>
        </w:rPr>
        <w:t>3</w:t>
      </w:r>
      <w:r>
        <w:rPr>
          <w:rtl/>
          <w:lang w:bidi="ar-EG"/>
        </w:rPr>
        <w:t xml:space="preserve"> للاتصالات الراديوية</w:t>
      </w:r>
    </w:p>
    <w:p w14:paraId="02C475F8" w14:textId="6C2CB22C" w:rsidR="00F23C83" w:rsidRDefault="00F23C83" w:rsidP="002E4868">
      <w:pPr>
        <w:pStyle w:val="Reftext"/>
        <w:rPr>
          <w:rtl/>
          <w:lang w:bidi="ar-EG"/>
        </w:rPr>
      </w:pPr>
      <w:r>
        <w:rPr>
          <w:rtl/>
          <w:lang w:bidi="ar-EG"/>
        </w:rPr>
        <w:t xml:space="preserve">التوصية </w:t>
      </w:r>
      <w:r>
        <w:rPr>
          <w:lang w:bidi="ar-EG"/>
        </w:rPr>
        <w:t>ITU R P.1406</w:t>
      </w:r>
      <w:r>
        <w:rPr>
          <w:rtl/>
          <w:lang w:bidi="ar-EG"/>
        </w:rPr>
        <w:t xml:space="preserve"> - آثار الانتشار المتعلقة بالخدمة المتنقلة البرية للأرض والخدمة الإذاعية في نطاقات الموجات المترية </w:t>
      </w:r>
      <w:r w:rsidR="004C5ECF">
        <w:rPr>
          <w:lang w:bidi="ar-EG"/>
        </w:rPr>
        <w:t>(VHF)</w:t>
      </w:r>
      <w:r>
        <w:rPr>
          <w:rtl/>
          <w:lang w:bidi="ar-EG"/>
        </w:rPr>
        <w:t xml:space="preserve"> والديسيمترية </w:t>
      </w:r>
      <w:r w:rsidR="004C5ECF">
        <w:rPr>
          <w:lang w:bidi="ar-EG"/>
        </w:rPr>
        <w:t>(UHF)</w:t>
      </w:r>
    </w:p>
    <w:p w14:paraId="45EE5E0C" w14:textId="77777777" w:rsidR="00F23C83" w:rsidRDefault="00F23C83" w:rsidP="002E4868">
      <w:pPr>
        <w:pStyle w:val="Reftext"/>
        <w:rPr>
          <w:rtl/>
          <w:lang w:bidi="ar-EG"/>
        </w:rPr>
      </w:pPr>
      <w:r>
        <w:rPr>
          <w:rtl/>
          <w:lang w:bidi="ar-EG"/>
        </w:rPr>
        <w:t xml:space="preserve">التوصية </w:t>
      </w:r>
      <w:r>
        <w:rPr>
          <w:lang w:bidi="ar-EG"/>
        </w:rPr>
        <w:t>ITU R P.1411</w:t>
      </w:r>
      <w:r>
        <w:rPr>
          <w:rtl/>
          <w:lang w:bidi="ar-EG"/>
        </w:rPr>
        <w:t xml:space="preserve"> - بيانات الانتشار وطرائق التنبؤ لتخطيط أنظمة الاتصالات الراديوية قصيرة المدى المعدة للعمل خارج المباني والشبكات المحلية الراديوية في مدى الترددات المترواحة بين </w:t>
      </w:r>
      <w:r>
        <w:rPr>
          <w:lang w:bidi="ar-EG"/>
        </w:rPr>
        <w:t>MHz 300</w:t>
      </w:r>
      <w:r>
        <w:rPr>
          <w:rtl/>
          <w:lang w:bidi="ar-EG"/>
        </w:rPr>
        <w:t xml:space="preserve"> و</w:t>
      </w:r>
      <w:r>
        <w:rPr>
          <w:lang w:bidi="ar-EG"/>
        </w:rPr>
        <w:t>GHz 100</w:t>
      </w:r>
    </w:p>
    <w:p w14:paraId="649AB99E" w14:textId="77777777" w:rsidR="00F23C83" w:rsidRDefault="00F23C83" w:rsidP="002E4868">
      <w:pPr>
        <w:pStyle w:val="Reftext"/>
        <w:rPr>
          <w:rtl/>
          <w:lang w:bidi="ar-EG"/>
        </w:rPr>
      </w:pPr>
      <w:r>
        <w:rPr>
          <w:rtl/>
          <w:lang w:bidi="ar-EG"/>
        </w:rPr>
        <w:t xml:space="preserve">التوصية </w:t>
      </w:r>
      <w:r>
        <w:rPr>
          <w:lang w:bidi="ar-EG"/>
        </w:rPr>
        <w:t>ITU R P.1546</w:t>
      </w:r>
      <w:r>
        <w:rPr>
          <w:rtl/>
          <w:lang w:bidi="ar-EG"/>
        </w:rPr>
        <w:t xml:space="preserve"> - طريقة التنبؤ من نقطة-إلى-منطقة لخدمات الأرض في مدى الترددات بين </w:t>
      </w:r>
      <w:r>
        <w:rPr>
          <w:lang w:bidi="ar-EG"/>
        </w:rPr>
        <w:t>MHz 30</w:t>
      </w:r>
      <w:r>
        <w:rPr>
          <w:rtl/>
          <w:lang w:bidi="ar-EG"/>
        </w:rPr>
        <w:t xml:space="preserve"> و</w:t>
      </w:r>
      <w:r>
        <w:rPr>
          <w:lang w:bidi="ar-EG"/>
        </w:rPr>
        <w:t>MHz 4 000</w:t>
      </w:r>
    </w:p>
    <w:p w14:paraId="1ECFC947" w14:textId="77777777" w:rsidR="00F23C83" w:rsidRDefault="00F23C83" w:rsidP="002E4868">
      <w:pPr>
        <w:pStyle w:val="Reftext"/>
        <w:rPr>
          <w:rtl/>
          <w:lang w:bidi="ar-EG"/>
        </w:rPr>
      </w:pPr>
      <w:r>
        <w:rPr>
          <w:rtl/>
          <w:lang w:bidi="ar-EG"/>
        </w:rPr>
        <w:t xml:space="preserve">التوصية </w:t>
      </w:r>
      <w:r>
        <w:rPr>
          <w:lang w:bidi="ar-EG"/>
        </w:rPr>
        <w:t>ITU-R P.2001</w:t>
      </w:r>
      <w:r>
        <w:rPr>
          <w:rtl/>
          <w:lang w:bidi="ar-EG"/>
        </w:rPr>
        <w:t xml:space="preserve"> - نموذج انتشار أرضي واسع المدى للأغراض العامة في مدى الترددات من </w:t>
      </w:r>
      <w:r>
        <w:rPr>
          <w:lang w:bidi="ar-EG"/>
        </w:rPr>
        <w:t>MHz 30</w:t>
      </w:r>
      <w:r>
        <w:rPr>
          <w:rtl/>
          <w:lang w:bidi="ar-EG"/>
        </w:rPr>
        <w:t xml:space="preserve"> إلى </w:t>
      </w:r>
      <w:r>
        <w:rPr>
          <w:lang w:bidi="ar-EG"/>
        </w:rPr>
        <w:t>GHz 50</w:t>
      </w:r>
    </w:p>
    <w:p w14:paraId="274E941D" w14:textId="24696B55" w:rsidR="001D4119" w:rsidRDefault="00F23C83" w:rsidP="002E4868">
      <w:pPr>
        <w:pStyle w:val="Reftext"/>
        <w:rPr>
          <w:rtl/>
          <w:lang w:bidi="ar-EG"/>
        </w:rPr>
      </w:pPr>
      <w:r>
        <w:rPr>
          <w:rtl/>
          <w:lang w:bidi="ar-EG"/>
        </w:rPr>
        <w:t xml:space="preserve">التوصية </w:t>
      </w:r>
      <w:r>
        <w:rPr>
          <w:lang w:bidi="ar-EG"/>
        </w:rPr>
        <w:t>ITU-R P.2040</w:t>
      </w:r>
      <w:r>
        <w:rPr>
          <w:rtl/>
          <w:lang w:bidi="ar-EG"/>
        </w:rPr>
        <w:t xml:space="preserve"> - آثار مواد البناء وهياكل المباني على انتشار الموجات الراديوية فوق </w:t>
      </w:r>
      <w:r>
        <w:rPr>
          <w:lang w:bidi="ar-EG"/>
        </w:rPr>
        <w:t>MHz 100</w:t>
      </w:r>
      <w:r>
        <w:rPr>
          <w:rtl/>
          <w:lang w:bidi="ar-EG"/>
        </w:rPr>
        <w:t xml:space="preserve"> تقريباً</w:t>
      </w:r>
    </w:p>
    <w:p w14:paraId="7D2E717A" w14:textId="04FF5C81" w:rsidR="00377711" w:rsidRPr="00377711" w:rsidRDefault="00C3217B" w:rsidP="00782083">
      <w:pPr>
        <w:pStyle w:val="Note"/>
        <w:rPr>
          <w:rtl/>
          <w:lang w:bidi="ar-EG"/>
        </w:rPr>
      </w:pPr>
      <w:r w:rsidRPr="00C3217B">
        <w:rPr>
          <w:rFonts w:hint="cs"/>
          <w:b/>
          <w:bCs/>
          <w:rtl/>
          <w:lang w:bidi="ar-EG"/>
        </w:rPr>
        <w:t>ملاحظة</w:t>
      </w:r>
      <w:r>
        <w:rPr>
          <w:rFonts w:hint="cs"/>
          <w:rtl/>
          <w:lang w:bidi="ar-EG"/>
        </w:rPr>
        <w:t xml:space="preserve"> - </w:t>
      </w:r>
      <w:r w:rsidR="00377711" w:rsidRPr="00377711">
        <w:rPr>
          <w:rtl/>
          <w:lang w:bidi="ar-EG"/>
        </w:rPr>
        <w:t>ينبغي استخدام أحدث مراجعة/طبعة من التوصية.</w:t>
      </w:r>
    </w:p>
    <w:p w14:paraId="2D388698" w14:textId="77777777" w:rsidR="00A7791D" w:rsidRPr="003223E9" w:rsidRDefault="00A7791D" w:rsidP="008C40FF">
      <w:pPr>
        <w:pStyle w:val="Normalaftertitle"/>
        <w:rPr>
          <w:rtl/>
          <w:lang w:eastAsia="en-US"/>
        </w:rPr>
      </w:pPr>
      <w:r w:rsidRPr="00D35734">
        <w:rPr>
          <w:rtl/>
          <w:lang w:eastAsia="en-US"/>
        </w:rPr>
        <w:t xml:space="preserve">إن </w:t>
      </w:r>
      <w:r w:rsidRPr="00D35734">
        <w:rPr>
          <w:rFonts w:hint="cs"/>
          <w:rtl/>
          <w:lang w:eastAsia="en-US"/>
        </w:rPr>
        <w:t xml:space="preserve">جمعية الاتصالات الراديوية </w:t>
      </w:r>
      <w:r w:rsidRPr="00D35734">
        <w:rPr>
          <w:rtl/>
          <w:lang w:eastAsia="en-US"/>
        </w:rPr>
        <w:t>للاتحاد الدولي للاتصالات،</w:t>
      </w:r>
    </w:p>
    <w:p w14:paraId="6C904038" w14:textId="77777777" w:rsidR="00A7791D" w:rsidRPr="003223E9" w:rsidRDefault="00A7791D" w:rsidP="00A7791D">
      <w:pPr>
        <w:pStyle w:val="Call"/>
        <w:rPr>
          <w:rtl/>
        </w:rPr>
      </w:pPr>
      <w:r w:rsidRPr="003223E9">
        <w:rPr>
          <w:rFonts w:hint="cs"/>
          <w:rtl/>
        </w:rPr>
        <w:t>إذ تضع في اعتبارها</w:t>
      </w:r>
    </w:p>
    <w:p w14:paraId="74FC9DBA" w14:textId="77777777" w:rsidR="00A7791D" w:rsidRPr="00782083" w:rsidRDefault="00A7791D" w:rsidP="00A7791D">
      <w:pPr>
        <w:rPr>
          <w:spacing w:val="-2"/>
          <w:rtl/>
          <w:lang w:eastAsia="en-US"/>
        </w:rPr>
      </w:pPr>
      <w:r w:rsidRPr="00782083">
        <w:rPr>
          <w:rFonts w:hint="cs"/>
          <w:i/>
          <w:iCs/>
          <w:spacing w:val="-2"/>
          <w:rtl/>
          <w:lang w:eastAsia="en-US"/>
        </w:rPr>
        <w:t xml:space="preserve"> </w:t>
      </w:r>
      <w:r w:rsidRPr="00782083">
        <w:rPr>
          <w:i/>
          <w:iCs/>
          <w:spacing w:val="-2"/>
          <w:rtl/>
          <w:lang w:eastAsia="en-US"/>
        </w:rPr>
        <w:t>أ</w:t>
      </w:r>
      <w:r w:rsidRPr="00782083">
        <w:rPr>
          <w:rFonts w:hint="cs"/>
          <w:i/>
          <w:iCs/>
          <w:spacing w:val="-2"/>
          <w:rtl/>
          <w:lang w:eastAsia="en-US"/>
        </w:rPr>
        <w:t xml:space="preserve"> </w:t>
      </w:r>
      <w:r w:rsidRPr="00782083">
        <w:rPr>
          <w:i/>
          <w:iCs/>
          <w:spacing w:val="-2"/>
          <w:rtl/>
          <w:lang w:eastAsia="en-US"/>
        </w:rPr>
        <w:t>)</w:t>
      </w:r>
      <w:r w:rsidRPr="00782083">
        <w:rPr>
          <w:spacing w:val="-2"/>
          <w:rtl/>
          <w:lang w:eastAsia="en-US"/>
        </w:rPr>
        <w:tab/>
        <w:t xml:space="preserve">أن </w:t>
      </w:r>
      <w:r w:rsidRPr="00782083">
        <w:rPr>
          <w:rFonts w:hint="cs"/>
          <w:spacing w:val="-2"/>
          <w:rtl/>
          <w:lang w:eastAsia="en-US"/>
        </w:rPr>
        <w:t xml:space="preserve">من الضروري تقديم إرشادات إلى المهندسين المكلّفين بتخطيط خدمات الاتصالات الراديوية للأرض في نطاقات الموجات المترية </w:t>
      </w:r>
      <w:r w:rsidRPr="00782083">
        <w:rPr>
          <w:spacing w:val="-2"/>
          <w:lang w:val="en-GB" w:eastAsia="en-US" w:bidi="ar-EG"/>
        </w:rPr>
        <w:t>(VHF)</w:t>
      </w:r>
      <w:r w:rsidRPr="00782083">
        <w:rPr>
          <w:rFonts w:hint="cs"/>
          <w:spacing w:val="-2"/>
          <w:rtl/>
          <w:lang w:eastAsia="en-US"/>
        </w:rPr>
        <w:t xml:space="preserve"> و</w:t>
      </w:r>
      <w:r w:rsidRPr="00782083">
        <w:rPr>
          <w:spacing w:val="-2"/>
          <w:rtl/>
          <w:lang w:eastAsia="en-US"/>
        </w:rPr>
        <w:t>الديس</w:t>
      </w:r>
      <w:r w:rsidRPr="00782083">
        <w:rPr>
          <w:rFonts w:hint="cs"/>
          <w:spacing w:val="-2"/>
          <w:rtl/>
          <w:lang w:eastAsia="en-US"/>
        </w:rPr>
        <w:t>ي</w:t>
      </w:r>
      <w:r w:rsidRPr="00782083">
        <w:rPr>
          <w:spacing w:val="-2"/>
          <w:rtl/>
          <w:lang w:eastAsia="en-US"/>
        </w:rPr>
        <w:t>مترية</w:t>
      </w:r>
      <w:r w:rsidRPr="00782083">
        <w:rPr>
          <w:rFonts w:hint="cs"/>
          <w:spacing w:val="-2"/>
          <w:rtl/>
          <w:lang w:eastAsia="en-US"/>
        </w:rPr>
        <w:t xml:space="preserve"> </w:t>
      </w:r>
      <w:r w:rsidRPr="00782083">
        <w:rPr>
          <w:spacing w:val="-2"/>
          <w:lang w:val="en-GB" w:eastAsia="en-US" w:bidi="ar-EG"/>
        </w:rPr>
        <w:t>(UHF)</w:t>
      </w:r>
      <w:r w:rsidRPr="00782083">
        <w:rPr>
          <w:rFonts w:hint="cs"/>
          <w:spacing w:val="-2"/>
          <w:rtl/>
          <w:lang w:eastAsia="en-US"/>
        </w:rPr>
        <w:t>؛</w:t>
      </w:r>
    </w:p>
    <w:p w14:paraId="1A3BCC4D" w14:textId="77777777" w:rsidR="00A7791D" w:rsidRPr="003223E9" w:rsidRDefault="00A7791D" w:rsidP="00A7791D">
      <w:pPr>
        <w:rPr>
          <w:rtl/>
          <w:lang w:eastAsia="en-US"/>
        </w:rPr>
      </w:pPr>
      <w:r w:rsidRPr="003223E9">
        <w:rPr>
          <w:i/>
          <w:iCs/>
          <w:rtl/>
          <w:lang w:eastAsia="en-US"/>
        </w:rPr>
        <w:t>ب)</w:t>
      </w:r>
      <w:r w:rsidRPr="003223E9">
        <w:rPr>
          <w:rtl/>
          <w:lang w:eastAsia="en-US"/>
        </w:rPr>
        <w:tab/>
        <w:t>أن</w:t>
      </w:r>
      <w:r w:rsidRPr="003223E9">
        <w:rPr>
          <w:rFonts w:hint="cs"/>
          <w:rtl/>
          <w:lang w:eastAsia="en-US"/>
        </w:rPr>
        <w:t xml:space="preserve"> من الأهمية بمكان تحديد مسافة جغرافية دنيا تفصل بين المحطات التي تعمل على نفس قنوات التردد أو على قنوات متجاورة لتفادي التداخلات غير المقبولة من جراء الانتشار الأرضي على مسافة طويلة،</w:t>
      </w:r>
    </w:p>
    <w:p w14:paraId="031976D3" w14:textId="0C62AEB1" w:rsidR="00A7791D" w:rsidRPr="003223E9" w:rsidRDefault="00A7791D" w:rsidP="00A7791D">
      <w:pPr>
        <w:pStyle w:val="Call"/>
        <w:rPr>
          <w:rtl/>
        </w:rPr>
      </w:pPr>
      <w:r w:rsidRPr="003223E9">
        <w:rPr>
          <w:rFonts w:hint="cs"/>
          <w:rtl/>
        </w:rPr>
        <w:t xml:space="preserve">وإذ </w:t>
      </w:r>
      <w:r w:rsidR="00E26633">
        <w:rPr>
          <w:rFonts w:hint="cs"/>
          <w:rtl/>
        </w:rPr>
        <w:t>تقر</w:t>
      </w:r>
    </w:p>
    <w:p w14:paraId="02F02FC2" w14:textId="58B7CA6A" w:rsidR="00A7791D" w:rsidRPr="00A840E8" w:rsidRDefault="00A7791D" w:rsidP="00A7791D">
      <w:pPr>
        <w:rPr>
          <w:rtl/>
          <w:lang w:eastAsia="en-US"/>
        </w:rPr>
      </w:pPr>
      <w:r w:rsidRPr="003223E9">
        <w:rPr>
          <w:rFonts w:hint="cs"/>
          <w:i/>
          <w:iCs/>
          <w:rtl/>
          <w:lang w:eastAsia="en-US"/>
        </w:rPr>
        <w:t xml:space="preserve"> </w:t>
      </w:r>
      <w:r w:rsidRPr="003223E9">
        <w:rPr>
          <w:i/>
          <w:iCs/>
          <w:rtl/>
          <w:lang w:eastAsia="en-US"/>
        </w:rPr>
        <w:t>أ</w:t>
      </w:r>
      <w:r w:rsidRPr="003223E9">
        <w:rPr>
          <w:rFonts w:hint="cs"/>
          <w:i/>
          <w:iCs/>
          <w:rtl/>
          <w:lang w:eastAsia="en-US"/>
        </w:rPr>
        <w:t xml:space="preserve"> </w:t>
      </w:r>
      <w:r w:rsidRPr="003223E9">
        <w:rPr>
          <w:i/>
          <w:iCs/>
          <w:rtl/>
          <w:lang w:eastAsia="en-US"/>
        </w:rPr>
        <w:t>)</w:t>
      </w:r>
      <w:r w:rsidRPr="003223E9">
        <w:rPr>
          <w:rtl/>
          <w:lang w:eastAsia="en-US"/>
        </w:rPr>
        <w:tab/>
      </w:r>
      <w:r w:rsidR="00E26633">
        <w:rPr>
          <w:rFonts w:hint="cs"/>
          <w:rtl/>
          <w:lang w:eastAsia="en-US"/>
        </w:rPr>
        <w:t>ب</w:t>
      </w:r>
      <w:r w:rsidRPr="00A840E8">
        <w:rPr>
          <w:rFonts w:hint="cs"/>
          <w:rtl/>
          <w:lang w:eastAsia="en-US"/>
        </w:rPr>
        <w:t xml:space="preserve">أن التوصية </w:t>
      </w:r>
      <w:r w:rsidRPr="00A840E8">
        <w:rPr>
          <w:lang w:val="en-GB" w:eastAsia="en-US" w:bidi="ar-EG"/>
        </w:rPr>
        <w:t xml:space="preserve">ITU-R </w:t>
      </w:r>
      <w:hyperlink r:id="rId16" w:history="1">
        <w:r w:rsidRPr="00A840E8">
          <w:rPr>
            <w:rStyle w:val="Hyperlink"/>
            <w:color w:val="auto"/>
            <w:u w:val="none"/>
            <w:lang w:val="en-GB" w:eastAsia="en-US" w:bidi="ar-EG"/>
          </w:rPr>
          <w:t>P.528</w:t>
        </w:r>
      </w:hyperlink>
      <w:r w:rsidRPr="00A840E8">
        <w:rPr>
          <w:rFonts w:hint="cs"/>
          <w:rtl/>
          <w:lang w:eastAsia="en-US"/>
        </w:rPr>
        <w:t xml:space="preserve"> تقدم إرشادات بشأن التنبؤ بخسارة الإرسال</w:t>
      </w:r>
      <w:r w:rsidRPr="00A840E8">
        <w:rPr>
          <w:rFonts w:hint="cs"/>
          <w:rtl/>
          <w:lang w:eastAsia="en-US" w:bidi="ar-EG"/>
        </w:rPr>
        <w:t xml:space="preserve"> الأساسية</w:t>
      </w:r>
      <w:r w:rsidRPr="00A840E8">
        <w:rPr>
          <w:rFonts w:hint="cs"/>
          <w:rtl/>
          <w:lang w:eastAsia="en-US"/>
        </w:rPr>
        <w:t xml:space="preserve"> من نقطة</w:t>
      </w:r>
      <w:r w:rsidRPr="00A840E8">
        <w:rPr>
          <w:rFonts w:hint="cs"/>
          <w:lang w:val="en-GB" w:eastAsia="en-US" w:bidi="ar-EG"/>
        </w:rPr>
        <w:sym w:font="Symbol" w:char="F02D"/>
      </w:r>
      <w:r w:rsidRPr="00A840E8">
        <w:rPr>
          <w:rFonts w:hint="cs"/>
          <w:rtl/>
          <w:lang w:eastAsia="en-US"/>
        </w:rPr>
        <w:t>إلى</w:t>
      </w:r>
      <w:r w:rsidRPr="00A840E8">
        <w:rPr>
          <w:rFonts w:hint="cs"/>
          <w:lang w:val="en-GB" w:eastAsia="en-US" w:bidi="ar-EG"/>
        </w:rPr>
        <w:sym w:font="Symbol" w:char="F02D"/>
      </w:r>
      <w:r w:rsidRPr="00A840E8">
        <w:rPr>
          <w:rFonts w:hint="cs"/>
          <w:rtl/>
          <w:lang w:eastAsia="en-US"/>
        </w:rPr>
        <w:t xml:space="preserve">منطقة فيما يتعلق بالخدمة المتنقلة للطيران في مدى الترددات من </w:t>
      </w:r>
      <w:r w:rsidRPr="00A840E8">
        <w:rPr>
          <w:lang w:val="en-GB" w:eastAsia="en-US" w:bidi="ar-EG"/>
        </w:rPr>
        <w:t>MHz 1</w:t>
      </w:r>
      <w:r w:rsidR="00D35734" w:rsidRPr="00A840E8">
        <w:rPr>
          <w:lang w:val="en-GB" w:eastAsia="en-US" w:bidi="ar-EG"/>
        </w:rPr>
        <w:t>00</w:t>
      </w:r>
      <w:r w:rsidRPr="00A840E8">
        <w:rPr>
          <w:rFonts w:hint="cs"/>
          <w:rtl/>
          <w:lang w:eastAsia="en-US"/>
        </w:rPr>
        <w:t xml:space="preserve"> إلى </w:t>
      </w:r>
      <w:r w:rsidRPr="00A840E8">
        <w:rPr>
          <w:lang w:val="en-GB" w:eastAsia="en-US" w:bidi="ar-EG"/>
        </w:rPr>
        <w:t>GHz</w:t>
      </w:r>
      <w:r w:rsidRPr="00A840E8">
        <w:rPr>
          <w:lang w:eastAsia="en-US" w:bidi="ar-EG"/>
        </w:rPr>
        <w:t> </w:t>
      </w:r>
      <w:r w:rsidR="004B1DF0" w:rsidRPr="00A840E8">
        <w:rPr>
          <w:lang w:eastAsia="en-US" w:bidi="ar-EG"/>
        </w:rPr>
        <w:t>30</w:t>
      </w:r>
      <w:r w:rsidRPr="00A840E8">
        <w:rPr>
          <w:rFonts w:hint="cs"/>
          <w:rtl/>
          <w:lang w:eastAsia="en-US"/>
        </w:rPr>
        <w:t>؛</w:t>
      </w:r>
    </w:p>
    <w:p w14:paraId="5364D44F" w14:textId="56E720D1" w:rsidR="00A7791D" w:rsidRPr="00A840E8" w:rsidRDefault="00A7791D" w:rsidP="00A7791D">
      <w:pPr>
        <w:rPr>
          <w:rtl/>
          <w:lang w:eastAsia="en-US"/>
        </w:rPr>
      </w:pPr>
      <w:r w:rsidRPr="00A840E8">
        <w:rPr>
          <w:i/>
          <w:iCs/>
          <w:rtl/>
          <w:lang w:eastAsia="en-US"/>
        </w:rPr>
        <w:t>ب)</w:t>
      </w:r>
      <w:r w:rsidRPr="00A840E8">
        <w:rPr>
          <w:rtl/>
          <w:lang w:eastAsia="en-US"/>
        </w:rPr>
        <w:tab/>
      </w:r>
      <w:r w:rsidR="00E26633">
        <w:rPr>
          <w:rFonts w:hint="cs"/>
          <w:rtl/>
          <w:lang w:eastAsia="en-US"/>
        </w:rPr>
        <w:t>ب</w:t>
      </w:r>
      <w:r w:rsidRPr="00A840E8">
        <w:rPr>
          <w:rFonts w:hint="cs"/>
          <w:rtl/>
          <w:lang w:eastAsia="en-US"/>
        </w:rPr>
        <w:t xml:space="preserve">أن التوصية </w:t>
      </w:r>
      <w:r w:rsidRPr="00A840E8">
        <w:rPr>
          <w:lang w:val="en-GB" w:eastAsia="en-US" w:bidi="ar-EG"/>
        </w:rPr>
        <w:t xml:space="preserve">ITU-R </w:t>
      </w:r>
      <w:hyperlink r:id="rId17" w:history="1">
        <w:r w:rsidRPr="00A840E8">
          <w:rPr>
            <w:rStyle w:val="Hyperlink"/>
            <w:color w:val="auto"/>
            <w:u w:val="none"/>
            <w:lang w:val="en-GB" w:eastAsia="en-US" w:bidi="ar-EG"/>
          </w:rPr>
          <w:t>P.452</w:t>
        </w:r>
      </w:hyperlink>
      <w:r w:rsidRPr="00A840E8">
        <w:rPr>
          <w:rFonts w:hint="cs"/>
          <w:rtl/>
          <w:lang w:eastAsia="en-US"/>
        </w:rPr>
        <w:t xml:space="preserve"> تقدم إرشادات بشأن التقييم المفصّل للتداخلات الصغرية بين المحطات المقامة على سطح الأرض عند ترددات تزيد عن </w:t>
      </w:r>
      <w:r w:rsidRPr="00A840E8">
        <w:rPr>
          <w:lang w:val="en-GB" w:eastAsia="en-US" w:bidi="ar-EG"/>
        </w:rPr>
        <w:t>0,1</w:t>
      </w:r>
      <w:r w:rsidRPr="00A840E8">
        <w:rPr>
          <w:rFonts w:hint="cs"/>
          <w:rtl/>
          <w:lang w:eastAsia="en-US"/>
        </w:rPr>
        <w:t xml:space="preserve"> </w:t>
      </w:r>
      <w:r w:rsidRPr="00A840E8">
        <w:rPr>
          <w:lang w:val="en-GB" w:eastAsia="en-US" w:bidi="ar-EG"/>
        </w:rPr>
        <w:t>GHz</w:t>
      </w:r>
      <w:r w:rsidRPr="00A840E8">
        <w:rPr>
          <w:rFonts w:hint="cs"/>
          <w:rtl/>
          <w:lang w:eastAsia="en-US"/>
        </w:rPr>
        <w:t xml:space="preserve"> تقريباً؛</w:t>
      </w:r>
    </w:p>
    <w:p w14:paraId="5E31B954" w14:textId="4BF132E0" w:rsidR="00A7791D" w:rsidRPr="00A840E8" w:rsidRDefault="00A7791D" w:rsidP="00A7791D">
      <w:pPr>
        <w:rPr>
          <w:rtl/>
          <w:lang w:eastAsia="en-US" w:bidi="ar-SY"/>
        </w:rPr>
      </w:pPr>
      <w:r w:rsidRPr="00A840E8">
        <w:rPr>
          <w:i/>
          <w:iCs/>
          <w:rtl/>
          <w:lang w:eastAsia="en-US"/>
        </w:rPr>
        <w:t>ج)</w:t>
      </w:r>
      <w:r w:rsidRPr="00A840E8">
        <w:rPr>
          <w:rtl/>
          <w:lang w:eastAsia="en-US"/>
        </w:rPr>
        <w:tab/>
      </w:r>
      <w:r w:rsidR="003F73E2">
        <w:rPr>
          <w:rFonts w:hint="cs"/>
          <w:rtl/>
          <w:lang w:eastAsia="en-US"/>
        </w:rPr>
        <w:t>بأن</w:t>
      </w:r>
      <w:r w:rsidRPr="00A840E8">
        <w:rPr>
          <w:rFonts w:hint="cs"/>
          <w:spacing w:val="-4"/>
          <w:rtl/>
          <w:lang w:eastAsia="en-US"/>
        </w:rPr>
        <w:t xml:space="preserve"> التوصية </w:t>
      </w:r>
      <w:r w:rsidRPr="00A840E8">
        <w:rPr>
          <w:spacing w:val="-4"/>
          <w:lang w:val="en-GB" w:eastAsia="en-US" w:bidi="ar-EG"/>
        </w:rPr>
        <w:t xml:space="preserve">ITU-R </w:t>
      </w:r>
      <w:hyperlink r:id="rId18" w:history="1">
        <w:r w:rsidRPr="00A840E8">
          <w:rPr>
            <w:rStyle w:val="Hyperlink"/>
            <w:color w:val="auto"/>
            <w:spacing w:val="-4"/>
            <w:u w:val="none"/>
            <w:lang w:val="en-GB" w:eastAsia="en-US" w:bidi="ar-EG"/>
          </w:rPr>
          <w:t>P.617</w:t>
        </w:r>
      </w:hyperlink>
      <w:r w:rsidRPr="00A840E8">
        <w:rPr>
          <w:rFonts w:hint="cs"/>
          <w:spacing w:val="-4"/>
          <w:rtl/>
          <w:lang w:eastAsia="en-US"/>
        </w:rPr>
        <w:t xml:space="preserve"> تقدم إرشادات بشأن التنبؤ بخسارة الانتشار من نقطة-إلى-نقطة </w:t>
      </w:r>
      <w:r w:rsidRPr="00A840E8">
        <w:rPr>
          <w:spacing w:val="-4"/>
          <w:lang w:eastAsia="en-US" w:bidi="ar-EG"/>
        </w:rPr>
        <w:t>(P</w:t>
      </w:r>
      <w:r w:rsidR="004825B0" w:rsidRPr="00A840E8">
        <w:rPr>
          <w:spacing w:val="-4"/>
          <w:lang w:eastAsia="en-US" w:bidi="ar-EG"/>
        </w:rPr>
        <w:noBreakHyphen/>
      </w:r>
      <w:r w:rsidRPr="00A840E8">
        <w:rPr>
          <w:spacing w:val="-4"/>
          <w:lang w:eastAsia="en-US" w:bidi="ar-EG"/>
        </w:rPr>
        <w:t>P)</w:t>
      </w:r>
      <w:r w:rsidRPr="00A840E8">
        <w:rPr>
          <w:rFonts w:hint="cs"/>
          <w:spacing w:val="-4"/>
          <w:rtl/>
          <w:lang w:eastAsia="en-US"/>
        </w:rPr>
        <w:t xml:space="preserve"> بالنسبة إلى أنظمة المرحلات الراديوية عبر الأفق فيما يتعلق بمدى الترددات الذي يزيد عن </w:t>
      </w:r>
      <w:r w:rsidRPr="00A840E8">
        <w:rPr>
          <w:spacing w:val="-4"/>
          <w:lang w:val="en-GB" w:eastAsia="en-US" w:bidi="ar-EG"/>
        </w:rPr>
        <w:t>30</w:t>
      </w:r>
      <w:r w:rsidRPr="00A840E8">
        <w:rPr>
          <w:rFonts w:hint="cs"/>
          <w:spacing w:val="-4"/>
          <w:rtl/>
          <w:lang w:eastAsia="en-US"/>
        </w:rPr>
        <w:t xml:space="preserve"> </w:t>
      </w:r>
      <w:r w:rsidRPr="00A840E8">
        <w:rPr>
          <w:spacing w:val="-4"/>
          <w:lang w:val="en-GB" w:eastAsia="en-US" w:bidi="ar-EG"/>
        </w:rPr>
        <w:t>MHz</w:t>
      </w:r>
      <w:r w:rsidRPr="00A840E8">
        <w:rPr>
          <w:rFonts w:hint="cs"/>
          <w:spacing w:val="-4"/>
          <w:rtl/>
          <w:lang w:eastAsia="en-US"/>
        </w:rPr>
        <w:t>، وبالنسبة إلى مدى المسافات من</w:t>
      </w:r>
      <w:r w:rsidRPr="00A840E8">
        <w:rPr>
          <w:rFonts w:hint="eastAsia"/>
          <w:spacing w:val="-4"/>
          <w:rtl/>
          <w:lang w:eastAsia="en-US"/>
        </w:rPr>
        <w:t> </w:t>
      </w:r>
      <w:r w:rsidRPr="00A840E8">
        <w:rPr>
          <w:spacing w:val="-4"/>
          <w:lang w:val="en-GB" w:eastAsia="en-US" w:bidi="ar-EG"/>
        </w:rPr>
        <w:t>100</w:t>
      </w:r>
      <w:r w:rsidRPr="00A840E8">
        <w:rPr>
          <w:rFonts w:hint="cs"/>
          <w:spacing w:val="-4"/>
          <w:rtl/>
          <w:lang w:eastAsia="en-US"/>
        </w:rPr>
        <w:t xml:space="preserve"> إلى </w:t>
      </w:r>
      <w:r w:rsidRPr="00A840E8">
        <w:rPr>
          <w:spacing w:val="-4"/>
          <w:lang w:val="en-GB" w:eastAsia="en-US" w:bidi="ar-EG"/>
        </w:rPr>
        <w:t>km 1 000</w:t>
      </w:r>
      <w:r w:rsidRPr="00A840E8">
        <w:rPr>
          <w:rFonts w:hint="cs"/>
          <w:spacing w:val="-4"/>
          <w:rtl/>
          <w:lang w:eastAsia="en-US"/>
        </w:rPr>
        <w:t>؛</w:t>
      </w:r>
    </w:p>
    <w:p w14:paraId="349FAD86" w14:textId="02BC4DAA" w:rsidR="00A7791D" w:rsidRPr="00A840E8" w:rsidRDefault="00A7791D" w:rsidP="00A7791D">
      <w:pPr>
        <w:rPr>
          <w:rtl/>
          <w:lang w:eastAsia="en-US"/>
        </w:rPr>
      </w:pPr>
      <w:r w:rsidRPr="00A840E8">
        <w:rPr>
          <w:rFonts w:hint="cs"/>
          <w:i/>
          <w:iCs/>
          <w:rtl/>
          <w:lang w:eastAsia="en-US"/>
        </w:rPr>
        <w:t>د</w:t>
      </w:r>
      <w:r w:rsidRPr="00A840E8">
        <w:rPr>
          <w:rFonts w:hint="eastAsia"/>
          <w:i/>
          <w:iCs/>
          <w:rtl/>
          <w:lang w:eastAsia="en-US"/>
        </w:rPr>
        <w:t> </w:t>
      </w:r>
      <w:r w:rsidRPr="00A840E8">
        <w:rPr>
          <w:i/>
          <w:iCs/>
          <w:rtl/>
          <w:lang w:eastAsia="en-US"/>
        </w:rPr>
        <w:t>)</w:t>
      </w:r>
      <w:r w:rsidRPr="00A840E8">
        <w:rPr>
          <w:rtl/>
          <w:lang w:eastAsia="en-US"/>
        </w:rPr>
        <w:tab/>
      </w:r>
      <w:r w:rsidR="00E26633">
        <w:rPr>
          <w:rFonts w:hint="cs"/>
          <w:rtl/>
          <w:lang w:eastAsia="en-US"/>
        </w:rPr>
        <w:t>ب</w:t>
      </w:r>
      <w:r w:rsidRPr="00A840E8">
        <w:rPr>
          <w:rFonts w:hint="cs"/>
          <w:rtl/>
          <w:lang w:eastAsia="en-US"/>
        </w:rPr>
        <w:t xml:space="preserve">أن التوصية </w:t>
      </w:r>
      <w:r w:rsidRPr="00A840E8">
        <w:rPr>
          <w:lang w:val="en-GB" w:eastAsia="en-US" w:bidi="ar-EG"/>
        </w:rPr>
        <w:t xml:space="preserve">ITU-R </w:t>
      </w:r>
      <w:hyperlink r:id="rId19" w:history="1">
        <w:r w:rsidRPr="00A840E8">
          <w:rPr>
            <w:rStyle w:val="Hyperlink"/>
            <w:color w:val="auto"/>
            <w:u w:val="none"/>
            <w:lang w:val="en-GB" w:eastAsia="en-US" w:bidi="ar-EG"/>
          </w:rPr>
          <w:t>P.1411</w:t>
        </w:r>
      </w:hyperlink>
      <w:r w:rsidRPr="00A840E8">
        <w:rPr>
          <w:rFonts w:hint="cs"/>
          <w:rtl/>
          <w:lang w:eastAsia="en-US"/>
        </w:rPr>
        <w:t xml:space="preserve"> تقدم إرشادات بشأن التنبؤ بالانتشار فيما يتعلق بخدمات الاتصالات الراديوية خارج المباني ذات المدى القصير (إلى حد </w:t>
      </w:r>
      <w:r w:rsidRPr="00A840E8">
        <w:rPr>
          <w:lang w:val="en-GB" w:eastAsia="en-US" w:bidi="ar-EG"/>
        </w:rPr>
        <w:t>km 1</w:t>
      </w:r>
      <w:r w:rsidRPr="00A840E8">
        <w:rPr>
          <w:rFonts w:hint="cs"/>
          <w:rtl/>
          <w:lang w:eastAsia="en-US"/>
        </w:rPr>
        <w:t>)؛</w:t>
      </w:r>
    </w:p>
    <w:p w14:paraId="6CD0B7A2" w14:textId="4FB04D54" w:rsidR="00A7791D" w:rsidRPr="00A840E8" w:rsidRDefault="00A7791D" w:rsidP="00A7791D">
      <w:pPr>
        <w:rPr>
          <w:rtl/>
          <w:lang w:eastAsia="en-US"/>
        </w:rPr>
      </w:pPr>
      <w:r w:rsidRPr="00A840E8">
        <w:rPr>
          <w:rFonts w:hint="cs"/>
          <w:i/>
          <w:iCs/>
          <w:rtl/>
          <w:lang w:eastAsia="en-US"/>
        </w:rPr>
        <w:t>ﻫ</w:t>
      </w:r>
      <w:r w:rsidRPr="00A840E8">
        <w:rPr>
          <w:rFonts w:hint="eastAsia"/>
          <w:i/>
          <w:iCs/>
          <w:rtl/>
          <w:lang w:eastAsia="en-US"/>
        </w:rPr>
        <w:t> </w:t>
      </w:r>
      <w:r w:rsidRPr="00A840E8">
        <w:rPr>
          <w:i/>
          <w:iCs/>
          <w:rtl/>
          <w:lang w:eastAsia="en-US"/>
        </w:rPr>
        <w:t>)</w:t>
      </w:r>
      <w:r w:rsidRPr="00A840E8">
        <w:rPr>
          <w:rtl/>
          <w:lang w:eastAsia="en-US"/>
        </w:rPr>
        <w:tab/>
      </w:r>
      <w:r w:rsidR="00E26633">
        <w:rPr>
          <w:rFonts w:hint="cs"/>
          <w:rtl/>
          <w:lang w:eastAsia="en-US"/>
        </w:rPr>
        <w:t>ب</w:t>
      </w:r>
      <w:r w:rsidRPr="00A840E8">
        <w:rPr>
          <w:rFonts w:hint="cs"/>
          <w:rtl/>
          <w:lang w:eastAsia="en-US"/>
        </w:rPr>
        <w:t xml:space="preserve">أن التوصية </w:t>
      </w:r>
      <w:r w:rsidRPr="00A840E8">
        <w:rPr>
          <w:lang w:val="en-GB" w:eastAsia="en-US" w:bidi="ar-EG"/>
        </w:rPr>
        <w:t xml:space="preserve">ITU-R </w:t>
      </w:r>
      <w:hyperlink r:id="rId20" w:history="1">
        <w:r w:rsidRPr="00A840E8">
          <w:rPr>
            <w:rStyle w:val="Hyperlink"/>
            <w:color w:val="auto"/>
            <w:u w:val="none"/>
            <w:lang w:val="en-GB" w:eastAsia="en-US" w:bidi="ar-EG"/>
          </w:rPr>
          <w:t>P.530</w:t>
        </w:r>
      </w:hyperlink>
      <w:r w:rsidRPr="00A840E8">
        <w:rPr>
          <w:rFonts w:hint="cs"/>
          <w:rtl/>
          <w:lang w:eastAsia="en-US"/>
        </w:rPr>
        <w:t xml:space="preserve"> تقدم إرشادات بشأن التنبؤ بخسارة الانتشار من نقطة إلى نقطة فيما يتعلق بأنظمة خط</w:t>
      </w:r>
      <w:r w:rsidRPr="00A840E8">
        <w:rPr>
          <w:rFonts w:hint="cs"/>
          <w:highlight w:val="yellow"/>
          <w:rtl/>
          <w:lang w:eastAsia="en-US"/>
        </w:rPr>
        <w:t xml:space="preserve"> </w:t>
      </w:r>
      <w:r w:rsidRPr="00A840E8">
        <w:rPr>
          <w:rFonts w:hint="cs"/>
          <w:rtl/>
          <w:lang w:eastAsia="en-US"/>
        </w:rPr>
        <w:t>البصر</w:t>
      </w:r>
      <w:r w:rsidR="004825B0" w:rsidRPr="00A840E8">
        <w:rPr>
          <w:rFonts w:hint="eastAsia"/>
          <w:rtl/>
          <w:lang w:eastAsia="en-US"/>
        </w:rPr>
        <w:t> </w:t>
      </w:r>
      <w:r w:rsidRPr="00A840E8">
        <w:rPr>
          <w:rFonts w:hint="cs"/>
          <w:rtl/>
          <w:lang w:eastAsia="en-US"/>
        </w:rPr>
        <w:t>الأرضية؛</w:t>
      </w:r>
    </w:p>
    <w:p w14:paraId="1E21A668" w14:textId="1C8696B4" w:rsidR="00A7791D" w:rsidRPr="00A840E8" w:rsidRDefault="00A7791D" w:rsidP="00A7791D">
      <w:pPr>
        <w:rPr>
          <w:rtl/>
          <w:lang w:eastAsia="en-US"/>
        </w:rPr>
      </w:pPr>
      <w:r w:rsidRPr="00A840E8">
        <w:rPr>
          <w:rFonts w:hint="cs"/>
          <w:i/>
          <w:iCs/>
          <w:rtl/>
          <w:lang w:eastAsia="en-US" w:bidi="ar-SY"/>
        </w:rPr>
        <w:t>و</w:t>
      </w:r>
      <w:r w:rsidRPr="00A840E8">
        <w:rPr>
          <w:rFonts w:hint="eastAsia"/>
          <w:i/>
          <w:iCs/>
          <w:rtl/>
          <w:lang w:eastAsia="en-US" w:bidi="ar-SY"/>
        </w:rPr>
        <w:t> </w:t>
      </w:r>
      <w:r w:rsidRPr="00A840E8">
        <w:rPr>
          <w:rFonts w:hint="cs"/>
          <w:i/>
          <w:iCs/>
          <w:rtl/>
          <w:lang w:eastAsia="en-US"/>
        </w:rPr>
        <w:t>)</w:t>
      </w:r>
      <w:r w:rsidRPr="00A840E8">
        <w:rPr>
          <w:rFonts w:hint="cs"/>
          <w:rtl/>
          <w:lang w:eastAsia="en-US"/>
        </w:rPr>
        <w:tab/>
      </w:r>
      <w:r w:rsidR="00E26633">
        <w:rPr>
          <w:rFonts w:hint="cs"/>
          <w:rtl/>
          <w:lang w:eastAsia="en-US"/>
        </w:rPr>
        <w:t>ب</w:t>
      </w:r>
      <w:r w:rsidRPr="00A840E8">
        <w:rPr>
          <w:rFonts w:hint="cs"/>
          <w:rtl/>
          <w:lang w:eastAsia="en-US"/>
        </w:rPr>
        <w:t xml:space="preserve">أن التوصية </w:t>
      </w:r>
      <w:r w:rsidRPr="00A840E8">
        <w:rPr>
          <w:lang w:val="en-GB" w:eastAsia="en-US" w:bidi="ar-EG"/>
        </w:rPr>
        <w:t>ITU</w:t>
      </w:r>
      <w:r w:rsidRPr="00A840E8">
        <w:rPr>
          <w:lang w:val="en-GB" w:eastAsia="en-US" w:bidi="ar-EG"/>
        </w:rPr>
        <w:noBreakHyphen/>
        <w:t>R </w:t>
      </w:r>
      <w:hyperlink r:id="rId21" w:history="1">
        <w:r w:rsidRPr="00A840E8">
          <w:rPr>
            <w:rStyle w:val="Hyperlink"/>
            <w:color w:val="auto"/>
            <w:u w:val="none"/>
            <w:lang w:val="en-GB" w:eastAsia="en-US" w:bidi="ar-EG"/>
          </w:rPr>
          <w:t>P.1546</w:t>
        </w:r>
      </w:hyperlink>
      <w:r w:rsidRPr="00A840E8">
        <w:rPr>
          <w:rFonts w:hint="cs"/>
          <w:rtl/>
          <w:lang w:eastAsia="en-US"/>
        </w:rPr>
        <w:t xml:space="preserve"> تقدم إرشادات بشأن التنبؤ من نقطة</w:t>
      </w:r>
      <w:r w:rsidRPr="00A840E8">
        <w:rPr>
          <w:rFonts w:hint="cs"/>
          <w:lang w:val="en-GB" w:eastAsia="en-US" w:bidi="ar-EG"/>
        </w:rPr>
        <w:sym w:font="Symbol" w:char="F02D"/>
      </w:r>
      <w:r w:rsidRPr="00A840E8">
        <w:rPr>
          <w:rFonts w:hint="cs"/>
          <w:rtl/>
          <w:lang w:eastAsia="en-US"/>
        </w:rPr>
        <w:t>إلى</w:t>
      </w:r>
      <w:r w:rsidRPr="00A840E8">
        <w:rPr>
          <w:rFonts w:hint="cs"/>
          <w:lang w:val="en-GB" w:eastAsia="en-US" w:bidi="ar-EG"/>
        </w:rPr>
        <w:sym w:font="Symbol" w:char="F02D"/>
      </w:r>
      <w:r w:rsidRPr="00A840E8">
        <w:rPr>
          <w:rFonts w:hint="cs"/>
          <w:rtl/>
          <w:lang w:eastAsia="en-US"/>
        </w:rPr>
        <w:t>منطقة بقيم شدة المجال في نطاقات الموجات المترية</w:t>
      </w:r>
      <w:r w:rsidRPr="00A840E8">
        <w:rPr>
          <w:rFonts w:hint="eastAsia"/>
          <w:rtl/>
          <w:lang w:eastAsia="en-US"/>
        </w:rPr>
        <w:t> </w:t>
      </w:r>
      <w:r w:rsidRPr="00A840E8">
        <w:rPr>
          <w:lang w:val="en-GB" w:eastAsia="en-US" w:bidi="ar-EG"/>
        </w:rPr>
        <w:t>(VHF)</w:t>
      </w:r>
      <w:r w:rsidRPr="00A840E8">
        <w:rPr>
          <w:rFonts w:hint="cs"/>
          <w:rtl/>
          <w:lang w:eastAsia="en-US"/>
        </w:rPr>
        <w:t xml:space="preserve"> و</w:t>
      </w:r>
      <w:r w:rsidRPr="00A840E8">
        <w:rPr>
          <w:rtl/>
          <w:lang w:eastAsia="en-US"/>
        </w:rPr>
        <w:t>الديس</w:t>
      </w:r>
      <w:r w:rsidRPr="00A840E8">
        <w:rPr>
          <w:rFonts w:hint="cs"/>
          <w:rtl/>
          <w:lang w:eastAsia="en-US"/>
        </w:rPr>
        <w:t>ي</w:t>
      </w:r>
      <w:r w:rsidRPr="00A840E8">
        <w:rPr>
          <w:rtl/>
          <w:lang w:eastAsia="en-US"/>
        </w:rPr>
        <w:t>مترية</w:t>
      </w:r>
      <w:r w:rsidRPr="00A840E8">
        <w:rPr>
          <w:rFonts w:hint="cs"/>
          <w:rtl/>
          <w:lang w:eastAsia="en-US"/>
        </w:rPr>
        <w:t xml:space="preserve"> </w:t>
      </w:r>
      <w:r w:rsidRPr="00A840E8">
        <w:rPr>
          <w:lang w:val="en-GB" w:eastAsia="en-US" w:bidi="ar-EG"/>
        </w:rPr>
        <w:t>(UHF)</w:t>
      </w:r>
      <w:r w:rsidRPr="00A840E8">
        <w:rPr>
          <w:rFonts w:hint="cs"/>
          <w:rtl/>
          <w:lang w:eastAsia="en-US"/>
        </w:rPr>
        <w:t xml:space="preserve"> بالاستناد في المقام الأول إلى تحاليل إحصائية للبيانات التجريبية؛</w:t>
      </w:r>
    </w:p>
    <w:p w14:paraId="0BF9B4A2" w14:textId="04E76749" w:rsidR="00A7791D" w:rsidRPr="00A840E8" w:rsidRDefault="00A7791D" w:rsidP="00A7791D">
      <w:pPr>
        <w:rPr>
          <w:rtl/>
          <w:lang w:eastAsia="en-US" w:bidi="ar-EG"/>
        </w:rPr>
      </w:pPr>
      <w:r w:rsidRPr="00A840E8">
        <w:rPr>
          <w:rFonts w:hint="cs"/>
          <w:i/>
          <w:iCs/>
          <w:rtl/>
          <w:lang w:eastAsia="en-US"/>
        </w:rPr>
        <w:lastRenderedPageBreak/>
        <w:t>ز</w:t>
      </w:r>
      <w:r w:rsidRPr="00A840E8">
        <w:rPr>
          <w:rFonts w:hint="eastAsia"/>
          <w:i/>
          <w:iCs/>
          <w:rtl/>
          <w:lang w:eastAsia="en-US"/>
        </w:rPr>
        <w:t> </w:t>
      </w:r>
      <w:r w:rsidRPr="00A840E8">
        <w:rPr>
          <w:rFonts w:hint="cs"/>
          <w:i/>
          <w:iCs/>
          <w:rtl/>
          <w:lang w:eastAsia="en-US"/>
        </w:rPr>
        <w:t>)</w:t>
      </w:r>
      <w:r w:rsidRPr="00A840E8">
        <w:rPr>
          <w:rtl/>
          <w:lang w:eastAsia="en-US"/>
        </w:rPr>
        <w:tab/>
      </w:r>
      <w:r w:rsidR="00E26633">
        <w:rPr>
          <w:rFonts w:hint="cs"/>
          <w:rtl/>
          <w:lang w:eastAsia="en-US"/>
        </w:rPr>
        <w:t>ب</w:t>
      </w:r>
      <w:r w:rsidRPr="00A840E8">
        <w:rPr>
          <w:rFonts w:hint="cs"/>
          <w:rtl/>
          <w:lang w:eastAsia="en-US"/>
        </w:rPr>
        <w:t xml:space="preserve">أن التوصية </w:t>
      </w:r>
      <w:r w:rsidRPr="00A840E8">
        <w:rPr>
          <w:lang w:eastAsia="en-US" w:bidi="ar-EG"/>
        </w:rPr>
        <w:t xml:space="preserve">ITU-R </w:t>
      </w:r>
      <w:hyperlink r:id="rId22" w:history="1">
        <w:r w:rsidRPr="00A840E8">
          <w:rPr>
            <w:rStyle w:val="Hyperlink"/>
            <w:color w:val="auto"/>
            <w:u w:val="none"/>
            <w:lang w:eastAsia="en-US" w:bidi="ar-EG"/>
          </w:rPr>
          <w:t>P.2001</w:t>
        </w:r>
      </w:hyperlink>
      <w:r w:rsidRPr="00A840E8">
        <w:rPr>
          <w:rFonts w:hint="cs"/>
          <w:rtl/>
          <w:lang w:eastAsia="en-US" w:bidi="ar-EG"/>
        </w:rPr>
        <w:t xml:space="preserve"> توفر نموذج انتشار للأرض واسع المدى من أجل مدى الترددات من </w:t>
      </w:r>
      <w:r w:rsidRPr="00A840E8">
        <w:rPr>
          <w:lang w:eastAsia="en-US" w:bidi="ar-EG"/>
        </w:rPr>
        <w:t>MHz 30</w:t>
      </w:r>
      <w:r w:rsidRPr="00A840E8">
        <w:rPr>
          <w:rFonts w:hint="cs"/>
          <w:rtl/>
          <w:lang w:eastAsia="en-US" w:bidi="ar-EG"/>
        </w:rPr>
        <w:t xml:space="preserve"> إلى</w:t>
      </w:r>
      <w:r w:rsidRPr="00A840E8">
        <w:rPr>
          <w:rFonts w:hint="eastAsia"/>
          <w:rtl/>
          <w:lang w:eastAsia="en-US" w:bidi="ar-EG"/>
        </w:rPr>
        <w:t> </w:t>
      </w:r>
      <w:r w:rsidRPr="00A840E8">
        <w:rPr>
          <w:lang w:eastAsia="en-US" w:bidi="ar-EG"/>
        </w:rPr>
        <w:t>GHz 50</w:t>
      </w:r>
      <w:r w:rsidRPr="00A840E8">
        <w:rPr>
          <w:rFonts w:hint="cs"/>
          <w:rtl/>
          <w:lang w:eastAsia="en-US" w:bidi="ar-EG"/>
        </w:rPr>
        <w:t xml:space="preserve"> بما في ذلك إحصاءات الخبو والتعزيز التي درست جيداً من أجل استعمالها في عمليات محاكاة مونت كارلو؛</w:t>
      </w:r>
    </w:p>
    <w:p w14:paraId="05935DF5" w14:textId="1EC107D5" w:rsidR="00A7791D" w:rsidRPr="003223E9" w:rsidRDefault="00A7791D" w:rsidP="00A7791D">
      <w:pPr>
        <w:rPr>
          <w:rtl/>
          <w:lang w:eastAsia="en-US" w:bidi="ar-EG"/>
        </w:rPr>
      </w:pPr>
      <w:r w:rsidRPr="00A840E8">
        <w:rPr>
          <w:rFonts w:hint="cs"/>
          <w:i/>
          <w:iCs/>
          <w:rtl/>
          <w:lang w:eastAsia="en-US" w:bidi="ar-EG"/>
        </w:rPr>
        <w:t>ح)</w:t>
      </w:r>
      <w:r w:rsidRPr="00A840E8">
        <w:rPr>
          <w:rFonts w:hint="cs"/>
          <w:rtl/>
          <w:lang w:eastAsia="en-US" w:bidi="ar-EG"/>
        </w:rPr>
        <w:tab/>
      </w:r>
      <w:r w:rsidR="00E26633">
        <w:rPr>
          <w:rFonts w:hint="cs"/>
          <w:rtl/>
          <w:lang w:eastAsia="en-US" w:bidi="ar-EG"/>
        </w:rPr>
        <w:t>ب</w:t>
      </w:r>
      <w:r w:rsidRPr="00A840E8">
        <w:rPr>
          <w:rtl/>
          <w:lang w:eastAsia="en-US"/>
        </w:rPr>
        <w:t>أن التوصية</w:t>
      </w:r>
      <w:r w:rsidRPr="00A840E8">
        <w:rPr>
          <w:rFonts w:hint="cs"/>
          <w:rtl/>
          <w:lang w:eastAsia="en-US" w:bidi="ar-EG"/>
        </w:rPr>
        <w:t xml:space="preserve"> </w:t>
      </w:r>
      <w:r w:rsidRPr="00A840E8">
        <w:rPr>
          <w:lang w:eastAsia="en-US" w:bidi="ar-EG"/>
        </w:rPr>
        <w:t xml:space="preserve">ITU-R </w:t>
      </w:r>
      <w:hyperlink r:id="rId23" w:history="1">
        <w:r w:rsidRPr="00A840E8">
          <w:rPr>
            <w:rStyle w:val="Hyperlink"/>
            <w:color w:val="auto"/>
            <w:u w:val="none"/>
            <w:lang w:eastAsia="en-US" w:bidi="ar-EG"/>
          </w:rPr>
          <w:t>P.2040</w:t>
        </w:r>
      </w:hyperlink>
      <w:r w:rsidRPr="00A840E8">
        <w:rPr>
          <w:rFonts w:hint="cs"/>
          <w:rtl/>
          <w:lang w:eastAsia="en-US" w:bidi="ar-EG"/>
        </w:rPr>
        <w:t xml:space="preserve"> </w:t>
      </w:r>
      <w:r w:rsidRPr="00A840E8">
        <w:rPr>
          <w:rtl/>
          <w:lang w:eastAsia="en-US"/>
        </w:rPr>
        <w:t xml:space="preserve">تقدم </w:t>
      </w:r>
      <w:r w:rsidRPr="003223E9">
        <w:rPr>
          <w:rtl/>
          <w:lang w:eastAsia="en-US"/>
        </w:rPr>
        <w:t>توجيهات بشأن آثار خواص مواد البناء وهياكل المباني على انتشار الموجات الراديوية</w:t>
      </w:r>
      <w:r>
        <w:rPr>
          <w:rFonts w:hint="cs"/>
          <w:rtl/>
          <w:lang w:eastAsia="en-US" w:bidi="ar-EG"/>
        </w:rPr>
        <w:t>،</w:t>
      </w:r>
    </w:p>
    <w:p w14:paraId="01882ED7" w14:textId="77777777" w:rsidR="00A7791D" w:rsidRPr="003223E9" w:rsidRDefault="00A7791D" w:rsidP="00A7791D">
      <w:pPr>
        <w:pStyle w:val="Call"/>
        <w:rPr>
          <w:rtl/>
        </w:rPr>
      </w:pPr>
      <w:r w:rsidRPr="003223E9">
        <w:rPr>
          <w:rFonts w:hint="cs"/>
          <w:rtl/>
        </w:rPr>
        <w:t>توصـي</w:t>
      </w:r>
    </w:p>
    <w:p w14:paraId="60798F5F" w14:textId="2B2CAABF" w:rsidR="00A7791D" w:rsidRPr="003223E9" w:rsidRDefault="00A7791D" w:rsidP="00A7791D">
      <w:pPr>
        <w:rPr>
          <w:rtl/>
          <w:lang w:eastAsia="en-US"/>
        </w:rPr>
      </w:pPr>
      <w:r w:rsidRPr="003223E9">
        <w:rPr>
          <w:rFonts w:hint="cs"/>
          <w:rtl/>
          <w:lang w:eastAsia="en-US"/>
        </w:rPr>
        <w:t>باستعمال الإجراء الوارد في الملحق من أجل التقييم المفصَّل لمستويات الإشارة من نقطة-إلى-منطقة فيما يتعلق بهذه الخدمات.</w:t>
      </w:r>
    </w:p>
    <w:p w14:paraId="327E223B" w14:textId="5E18936B" w:rsidR="00A7791D" w:rsidRPr="00A840E8" w:rsidRDefault="00A7791D" w:rsidP="00A7791D">
      <w:pPr>
        <w:pStyle w:val="Note"/>
        <w:spacing w:before="120"/>
        <w:rPr>
          <w:spacing w:val="-4"/>
          <w:rtl/>
          <w:lang w:bidi="ar-EG"/>
        </w:rPr>
      </w:pPr>
      <w:r w:rsidRPr="00A840E8">
        <w:rPr>
          <w:rFonts w:hint="cs"/>
          <w:b/>
          <w:bCs/>
          <w:spacing w:val="-4"/>
          <w:rtl/>
        </w:rPr>
        <w:t>ملاحظـة</w:t>
      </w:r>
      <w:r w:rsidRPr="00A840E8">
        <w:rPr>
          <w:rFonts w:hint="cs"/>
          <w:spacing w:val="-4"/>
          <w:rtl/>
        </w:rPr>
        <w:t xml:space="preserve"> - قد تحدث أيضاً مسيرات انتشار طويلة المدى في النطاق </w:t>
      </w:r>
      <w:r w:rsidRPr="00A840E8">
        <w:rPr>
          <w:spacing w:val="-4"/>
          <w:lang w:bidi="ar-EG"/>
        </w:rPr>
        <w:t>VHF</w:t>
      </w:r>
      <w:r w:rsidRPr="00A840E8">
        <w:rPr>
          <w:rFonts w:hint="cs"/>
          <w:spacing w:val="-4"/>
          <w:rtl/>
          <w:lang w:bidi="ar-EG"/>
        </w:rPr>
        <w:t xml:space="preserve"> عبر طبقة الأيونوسفير. ويرد تلخيص لهذه الأساليب في</w:t>
      </w:r>
      <w:r w:rsidRPr="00A840E8">
        <w:rPr>
          <w:rFonts w:hint="eastAsia"/>
          <w:spacing w:val="-4"/>
          <w:rtl/>
          <w:lang w:bidi="ar-EG"/>
        </w:rPr>
        <w:t> </w:t>
      </w:r>
      <w:r w:rsidRPr="00A840E8">
        <w:rPr>
          <w:rFonts w:hint="cs"/>
          <w:spacing w:val="-4"/>
          <w:rtl/>
          <w:lang w:bidi="ar-EG"/>
        </w:rPr>
        <w:t>التوصية</w:t>
      </w:r>
      <w:r w:rsidRPr="00A840E8">
        <w:rPr>
          <w:rFonts w:hint="eastAsia"/>
          <w:spacing w:val="-4"/>
          <w:rtl/>
          <w:lang w:bidi="ar-EG"/>
        </w:rPr>
        <w:t> </w:t>
      </w:r>
      <w:r w:rsidRPr="00A840E8">
        <w:rPr>
          <w:spacing w:val="-4"/>
          <w:lang w:bidi="ar-EG"/>
        </w:rPr>
        <w:t>ITU</w:t>
      </w:r>
      <w:r w:rsidRPr="00A840E8">
        <w:rPr>
          <w:spacing w:val="-4"/>
          <w:lang w:bidi="ar-EG"/>
        </w:rPr>
        <w:noBreakHyphen/>
        <w:t>R </w:t>
      </w:r>
      <w:hyperlink r:id="rId24" w:history="1">
        <w:r w:rsidRPr="00A840E8">
          <w:rPr>
            <w:rStyle w:val="Hyperlink"/>
            <w:color w:val="auto"/>
            <w:spacing w:val="-4"/>
            <w:u w:val="none"/>
            <w:lang w:bidi="ar-EG"/>
          </w:rPr>
          <w:t>P.844</w:t>
        </w:r>
      </w:hyperlink>
      <w:r w:rsidRPr="00A840E8">
        <w:rPr>
          <w:rFonts w:hint="cs"/>
          <w:spacing w:val="-4"/>
          <w:rtl/>
          <w:lang w:bidi="ar-EG"/>
        </w:rPr>
        <w:t>.</w:t>
      </w:r>
    </w:p>
    <w:p w14:paraId="662D06F2" w14:textId="28C700A5" w:rsidR="00A7791D" w:rsidRDefault="00A7791D" w:rsidP="00F31411">
      <w:pPr>
        <w:pStyle w:val="AnnexNoTitle"/>
        <w:rPr>
          <w:lang w:eastAsia="en-US" w:bidi="ar-EG"/>
        </w:rPr>
      </w:pPr>
      <w:bookmarkStart w:id="2" w:name="_Toc165043296"/>
      <w:r w:rsidRPr="00B02D5E">
        <w:rPr>
          <w:rFonts w:hint="cs"/>
          <w:rtl/>
          <w:lang w:eastAsia="en-US"/>
        </w:rPr>
        <w:t>الملحـق</w:t>
      </w:r>
      <w:bookmarkEnd w:id="2"/>
    </w:p>
    <w:p w14:paraId="39758BA6" w14:textId="77777777" w:rsidR="001320FA" w:rsidRPr="001926A5" w:rsidRDefault="001320FA" w:rsidP="00F31411">
      <w:pPr>
        <w:keepNext/>
        <w:keepLines/>
        <w:jc w:val="center"/>
        <w:outlineLvl w:val="0"/>
        <w:rPr>
          <w:b/>
          <w:bCs/>
          <w:noProof/>
          <w:sz w:val="28"/>
          <w:szCs w:val="36"/>
          <w:rtl/>
          <w:lang w:bidi="ar-EG"/>
        </w:rPr>
      </w:pPr>
      <w:r>
        <w:rPr>
          <w:rFonts w:hint="cs"/>
          <w:b/>
          <w:bCs/>
          <w:noProof/>
          <w:sz w:val="28"/>
          <w:szCs w:val="36"/>
          <w:rtl/>
          <w:lang w:bidi="ar-EG"/>
        </w:rPr>
        <w:t>جدول ال</w:t>
      </w:r>
      <w:r w:rsidRPr="001926A5">
        <w:rPr>
          <w:b/>
          <w:bCs/>
          <w:noProof/>
          <w:sz w:val="28"/>
          <w:szCs w:val="36"/>
          <w:rtl/>
          <w:lang w:bidi="ar-EG"/>
        </w:rPr>
        <w:t>محت</w:t>
      </w:r>
      <w:r w:rsidRPr="001926A5">
        <w:rPr>
          <w:rFonts w:hint="cs"/>
          <w:b/>
          <w:bCs/>
          <w:noProof/>
          <w:sz w:val="28"/>
          <w:szCs w:val="36"/>
          <w:rtl/>
          <w:lang w:bidi="ar-EG"/>
        </w:rPr>
        <w:t>ـ</w:t>
      </w:r>
      <w:r w:rsidRPr="001926A5">
        <w:rPr>
          <w:b/>
          <w:bCs/>
          <w:noProof/>
          <w:sz w:val="28"/>
          <w:szCs w:val="36"/>
          <w:rtl/>
          <w:lang w:bidi="ar-EG"/>
        </w:rPr>
        <w:t>ويات</w:t>
      </w:r>
    </w:p>
    <w:p w14:paraId="6D7B3878" w14:textId="77777777" w:rsidR="001320FA" w:rsidRPr="00E66EE8" w:rsidRDefault="001320FA" w:rsidP="00F31411">
      <w:pPr>
        <w:keepNext/>
        <w:keepLines/>
        <w:jc w:val="right"/>
        <w:rPr>
          <w:rFonts w:ascii="Times New Roman Bold" w:hAnsi="Times New Roman Bold"/>
          <w:i/>
          <w:iCs/>
          <w:noProof/>
          <w:rtl/>
          <w:lang w:bidi="ar-EG"/>
        </w:rPr>
      </w:pPr>
      <w:r w:rsidRPr="00E66EE8">
        <w:rPr>
          <w:rFonts w:ascii="Times New Roman Bold" w:hAnsi="Times New Roman Bold"/>
          <w:i/>
          <w:iCs/>
          <w:noProof/>
          <w:rtl/>
          <w:lang w:bidi="ar-EG"/>
        </w:rPr>
        <w:t>الصفحة</w:t>
      </w:r>
    </w:p>
    <w:p w14:paraId="402E02FE" w14:textId="08E69D04" w:rsidR="003E68C2" w:rsidRDefault="003E68C2" w:rsidP="00D04A21">
      <w:pPr>
        <w:pStyle w:val="TOC1"/>
        <w:rPr>
          <w:rFonts w:asciiTheme="minorHAnsi" w:eastAsiaTheme="minorEastAsia" w:hAnsiTheme="minorHAnsi" w:cstheme="minorBidi"/>
          <w:noProof/>
          <w:szCs w:val="22"/>
          <w:rtl/>
          <w:lang w:eastAsia="en-US" w:bidi="ar-SA"/>
        </w:rPr>
      </w:pPr>
      <w:r>
        <w:rPr>
          <w:rtl/>
          <w:lang w:bidi="ar-EG"/>
        </w:rPr>
        <w:fldChar w:fldCharType="begin"/>
      </w:r>
      <w:r>
        <w:rPr>
          <w:rtl/>
          <w:lang w:bidi="ar-EG"/>
        </w:rPr>
        <w:instrText xml:space="preserve"> </w:instrText>
      </w:r>
      <w:r>
        <w:rPr>
          <w:lang w:bidi="ar-EG"/>
        </w:rPr>
        <w:instrText>TOC</w:instrText>
      </w:r>
      <w:r>
        <w:rPr>
          <w:rtl/>
          <w:lang w:bidi="ar-EG"/>
        </w:rPr>
        <w:instrText xml:space="preserve"> \</w:instrText>
      </w:r>
      <w:r>
        <w:rPr>
          <w:lang w:bidi="ar-EG"/>
        </w:rPr>
        <w:instrText>o "2-2" \h \z \t "Heading 1,1,Appendix_No &amp; title,1,Annex_No &amp; title,1</w:instrText>
      </w:r>
      <w:r>
        <w:rPr>
          <w:rtl/>
          <w:lang w:bidi="ar-EG"/>
        </w:rPr>
        <w:instrText xml:space="preserve">" </w:instrText>
      </w:r>
      <w:r>
        <w:rPr>
          <w:rtl/>
          <w:lang w:bidi="ar-EG"/>
        </w:rPr>
        <w:fldChar w:fldCharType="separate"/>
      </w:r>
      <w:hyperlink w:anchor="_Toc165043297" w:history="1">
        <w:r w:rsidRPr="00FB1875">
          <w:rPr>
            <w:rStyle w:val="Hyperlink"/>
            <w:noProof/>
            <w:lang w:eastAsia="en-US" w:bidi="ar-EG"/>
          </w:rPr>
          <w:t>1</w:t>
        </w:r>
        <w:r>
          <w:rPr>
            <w:rFonts w:asciiTheme="minorHAnsi" w:eastAsiaTheme="minorEastAsia" w:hAnsiTheme="minorHAnsi" w:cstheme="minorBidi"/>
            <w:noProof/>
            <w:szCs w:val="22"/>
            <w:rtl/>
            <w:lang w:eastAsia="en-US" w:bidi="ar-SA"/>
          </w:rPr>
          <w:tab/>
        </w:r>
        <w:r w:rsidRPr="00FB1875">
          <w:rPr>
            <w:rStyle w:val="Hyperlink"/>
            <w:noProof/>
            <w:rtl/>
            <w:lang w:eastAsia="en-US"/>
          </w:rPr>
          <w:t>مقدمة</w:t>
        </w:r>
        <w:r>
          <w:rPr>
            <w:noProof/>
            <w:webHidden/>
            <w:rtl/>
          </w:rPr>
          <w:tab/>
        </w:r>
        <w:r w:rsidR="00283E2C">
          <w:rPr>
            <w:noProof/>
            <w:webHidden/>
          </w:rPr>
          <w:tab/>
        </w:r>
        <w:r w:rsidRPr="00283E2C">
          <w:rPr>
            <w:rFonts w:cs="Times New Roman"/>
            <w:noProof/>
            <w:webHidden/>
            <w:szCs w:val="22"/>
            <w:rtl/>
          </w:rPr>
          <w:fldChar w:fldCharType="begin"/>
        </w:r>
        <w:r w:rsidRPr="00283E2C">
          <w:rPr>
            <w:rFonts w:cs="Times New Roman"/>
            <w:noProof/>
            <w:webHidden/>
            <w:szCs w:val="22"/>
            <w:rtl/>
          </w:rPr>
          <w:instrText xml:space="preserve"> </w:instrText>
        </w:r>
        <w:r w:rsidRPr="00283E2C">
          <w:rPr>
            <w:rFonts w:cs="Times New Roman"/>
            <w:noProof/>
            <w:webHidden/>
            <w:szCs w:val="22"/>
          </w:rPr>
          <w:instrText>PAGEREF</w:instrText>
        </w:r>
        <w:r w:rsidRPr="00283E2C">
          <w:rPr>
            <w:rFonts w:cs="Times New Roman"/>
            <w:noProof/>
            <w:webHidden/>
            <w:szCs w:val="22"/>
            <w:rtl/>
          </w:rPr>
          <w:instrText xml:space="preserve"> _</w:instrText>
        </w:r>
        <w:r w:rsidRPr="00283E2C">
          <w:rPr>
            <w:rFonts w:cs="Times New Roman"/>
            <w:noProof/>
            <w:webHidden/>
            <w:szCs w:val="22"/>
          </w:rPr>
          <w:instrText>Toc165043297 \h</w:instrText>
        </w:r>
        <w:r w:rsidRPr="00283E2C">
          <w:rPr>
            <w:rFonts w:cs="Times New Roman"/>
            <w:noProof/>
            <w:webHidden/>
            <w:szCs w:val="22"/>
            <w:rtl/>
          </w:rPr>
          <w:instrText xml:space="preserve"> </w:instrText>
        </w:r>
        <w:r w:rsidRPr="00283E2C">
          <w:rPr>
            <w:rFonts w:cs="Times New Roman"/>
            <w:noProof/>
            <w:webHidden/>
            <w:szCs w:val="22"/>
            <w:rtl/>
          </w:rPr>
        </w:r>
        <w:r w:rsidRPr="00283E2C">
          <w:rPr>
            <w:rFonts w:cs="Times New Roman"/>
            <w:noProof/>
            <w:webHidden/>
            <w:szCs w:val="22"/>
            <w:rtl/>
          </w:rPr>
          <w:fldChar w:fldCharType="separate"/>
        </w:r>
        <w:r w:rsidR="00654A89">
          <w:rPr>
            <w:rFonts w:cs="Times New Roman"/>
            <w:noProof/>
            <w:webHidden/>
            <w:szCs w:val="22"/>
            <w:rtl/>
          </w:rPr>
          <w:t>5</w:t>
        </w:r>
        <w:r w:rsidRPr="00283E2C">
          <w:rPr>
            <w:rFonts w:cs="Times New Roman"/>
            <w:noProof/>
            <w:webHidden/>
            <w:szCs w:val="22"/>
            <w:rtl/>
          </w:rPr>
          <w:fldChar w:fldCharType="end"/>
        </w:r>
      </w:hyperlink>
    </w:p>
    <w:p w14:paraId="4035AB9B" w14:textId="7169D213" w:rsidR="003E68C2" w:rsidRDefault="003E68C2" w:rsidP="00A649CB">
      <w:pPr>
        <w:pStyle w:val="TOC1"/>
        <w:rPr>
          <w:rFonts w:asciiTheme="minorHAnsi" w:eastAsiaTheme="minorEastAsia" w:hAnsiTheme="minorHAnsi" w:cstheme="minorBidi"/>
          <w:noProof/>
          <w:szCs w:val="22"/>
          <w:rtl/>
          <w:lang w:eastAsia="en-US" w:bidi="ar-SA"/>
        </w:rPr>
      </w:pPr>
      <w:hyperlink w:anchor="_Toc165043298" w:history="1">
        <w:r w:rsidRPr="00FB1875">
          <w:rPr>
            <w:rStyle w:val="Hyperlink"/>
            <w:noProof/>
            <w:lang w:eastAsia="en-US" w:bidi="ar-EG"/>
          </w:rPr>
          <w:t>2</w:t>
        </w:r>
        <w:r>
          <w:rPr>
            <w:rFonts w:asciiTheme="minorHAnsi" w:eastAsiaTheme="minorEastAsia" w:hAnsiTheme="minorHAnsi" w:cstheme="minorBidi"/>
            <w:noProof/>
            <w:szCs w:val="22"/>
            <w:rtl/>
            <w:lang w:eastAsia="en-US" w:bidi="ar-SA"/>
          </w:rPr>
          <w:tab/>
        </w:r>
        <w:r w:rsidRPr="00FB1875">
          <w:rPr>
            <w:rStyle w:val="Hyperlink"/>
            <w:noProof/>
            <w:rtl/>
            <w:lang w:eastAsia="en-US" w:bidi="ar-EG"/>
          </w:rPr>
          <w:t>عناصر النموذج لطريقة التنبؤ بالانتشار</w:t>
        </w:r>
        <w:r>
          <w:rPr>
            <w:noProof/>
            <w:webHidden/>
            <w:rtl/>
          </w:rPr>
          <w:tab/>
        </w:r>
        <w:r w:rsidR="00283E2C">
          <w:rPr>
            <w:noProof/>
            <w:webHidden/>
          </w:rPr>
          <w:tab/>
        </w:r>
        <w:r w:rsidRPr="00283E2C">
          <w:rPr>
            <w:rFonts w:cs="Times New Roman"/>
            <w:noProof/>
            <w:webHidden/>
            <w:szCs w:val="22"/>
            <w:rtl/>
          </w:rPr>
          <w:fldChar w:fldCharType="begin"/>
        </w:r>
        <w:r w:rsidRPr="00283E2C">
          <w:rPr>
            <w:rFonts w:cs="Times New Roman"/>
            <w:noProof/>
            <w:webHidden/>
            <w:szCs w:val="22"/>
            <w:rtl/>
          </w:rPr>
          <w:instrText xml:space="preserve"> </w:instrText>
        </w:r>
        <w:r w:rsidRPr="00283E2C">
          <w:rPr>
            <w:rFonts w:cs="Times New Roman"/>
            <w:noProof/>
            <w:webHidden/>
            <w:szCs w:val="22"/>
          </w:rPr>
          <w:instrText>PAGEREF</w:instrText>
        </w:r>
        <w:r w:rsidRPr="00283E2C">
          <w:rPr>
            <w:rFonts w:cs="Times New Roman"/>
            <w:noProof/>
            <w:webHidden/>
            <w:szCs w:val="22"/>
            <w:rtl/>
          </w:rPr>
          <w:instrText xml:space="preserve"> _</w:instrText>
        </w:r>
        <w:r w:rsidRPr="00283E2C">
          <w:rPr>
            <w:rFonts w:cs="Times New Roman"/>
            <w:noProof/>
            <w:webHidden/>
            <w:szCs w:val="22"/>
          </w:rPr>
          <w:instrText>Toc165043298 \h</w:instrText>
        </w:r>
        <w:r w:rsidRPr="00283E2C">
          <w:rPr>
            <w:rFonts w:cs="Times New Roman"/>
            <w:noProof/>
            <w:webHidden/>
            <w:szCs w:val="22"/>
            <w:rtl/>
          </w:rPr>
          <w:instrText xml:space="preserve"> </w:instrText>
        </w:r>
        <w:r w:rsidRPr="00283E2C">
          <w:rPr>
            <w:rFonts w:cs="Times New Roman"/>
            <w:noProof/>
            <w:webHidden/>
            <w:szCs w:val="22"/>
            <w:rtl/>
          </w:rPr>
        </w:r>
        <w:r w:rsidRPr="00283E2C">
          <w:rPr>
            <w:rFonts w:cs="Times New Roman"/>
            <w:noProof/>
            <w:webHidden/>
            <w:szCs w:val="22"/>
            <w:rtl/>
          </w:rPr>
          <w:fldChar w:fldCharType="separate"/>
        </w:r>
        <w:r w:rsidR="00654A89">
          <w:rPr>
            <w:rFonts w:cs="Times New Roman"/>
            <w:noProof/>
            <w:webHidden/>
            <w:szCs w:val="22"/>
            <w:rtl/>
          </w:rPr>
          <w:t>6</w:t>
        </w:r>
        <w:r w:rsidRPr="00283E2C">
          <w:rPr>
            <w:rFonts w:cs="Times New Roman"/>
            <w:noProof/>
            <w:webHidden/>
            <w:szCs w:val="22"/>
            <w:rtl/>
          </w:rPr>
          <w:fldChar w:fldCharType="end"/>
        </w:r>
      </w:hyperlink>
    </w:p>
    <w:p w14:paraId="66053146" w14:textId="2353DE21" w:rsidR="003E68C2" w:rsidRDefault="003E68C2" w:rsidP="00A649CB">
      <w:pPr>
        <w:pStyle w:val="TOC1"/>
        <w:rPr>
          <w:rFonts w:asciiTheme="minorHAnsi" w:eastAsiaTheme="minorEastAsia" w:hAnsiTheme="minorHAnsi" w:cstheme="minorBidi"/>
          <w:noProof/>
          <w:szCs w:val="22"/>
          <w:rtl/>
          <w:lang w:eastAsia="en-US" w:bidi="ar-SA"/>
        </w:rPr>
      </w:pPr>
      <w:hyperlink w:anchor="_Toc165043299" w:history="1">
        <w:r w:rsidRPr="00FB1875">
          <w:rPr>
            <w:rStyle w:val="Hyperlink"/>
            <w:noProof/>
            <w:lang w:eastAsia="en-US" w:bidi="ar-EG"/>
          </w:rPr>
          <w:t>3</w:t>
        </w:r>
        <w:r>
          <w:rPr>
            <w:rFonts w:asciiTheme="minorHAnsi" w:eastAsiaTheme="minorEastAsia" w:hAnsiTheme="minorHAnsi" w:cstheme="minorBidi"/>
            <w:noProof/>
            <w:szCs w:val="22"/>
            <w:rtl/>
            <w:lang w:eastAsia="en-US" w:bidi="ar-SA"/>
          </w:rPr>
          <w:tab/>
        </w:r>
        <w:r w:rsidRPr="00FB1875">
          <w:rPr>
            <w:rStyle w:val="Hyperlink"/>
            <w:noProof/>
            <w:rtl/>
            <w:lang w:eastAsia="en-US"/>
          </w:rPr>
          <w:t>معلمات الدخل</w:t>
        </w:r>
        <w:r>
          <w:rPr>
            <w:noProof/>
            <w:webHidden/>
            <w:rtl/>
          </w:rPr>
          <w:tab/>
        </w:r>
        <w:r w:rsidR="00283E2C">
          <w:rPr>
            <w:noProof/>
            <w:webHidden/>
          </w:rPr>
          <w:tab/>
        </w:r>
        <w:r w:rsidRPr="00283E2C">
          <w:rPr>
            <w:rFonts w:cs="Times New Roman"/>
            <w:noProof/>
            <w:webHidden/>
            <w:szCs w:val="22"/>
            <w:rtl/>
          </w:rPr>
          <w:fldChar w:fldCharType="begin"/>
        </w:r>
        <w:r w:rsidRPr="00283E2C">
          <w:rPr>
            <w:rFonts w:cs="Times New Roman"/>
            <w:noProof/>
            <w:webHidden/>
            <w:szCs w:val="22"/>
            <w:rtl/>
          </w:rPr>
          <w:instrText xml:space="preserve"> </w:instrText>
        </w:r>
        <w:r w:rsidRPr="00283E2C">
          <w:rPr>
            <w:rFonts w:cs="Times New Roman"/>
            <w:noProof/>
            <w:webHidden/>
            <w:szCs w:val="22"/>
          </w:rPr>
          <w:instrText>PAGEREF</w:instrText>
        </w:r>
        <w:r w:rsidRPr="00283E2C">
          <w:rPr>
            <w:rFonts w:cs="Times New Roman"/>
            <w:noProof/>
            <w:webHidden/>
            <w:szCs w:val="22"/>
            <w:rtl/>
          </w:rPr>
          <w:instrText xml:space="preserve"> _</w:instrText>
        </w:r>
        <w:r w:rsidRPr="00283E2C">
          <w:rPr>
            <w:rFonts w:cs="Times New Roman"/>
            <w:noProof/>
            <w:webHidden/>
            <w:szCs w:val="22"/>
          </w:rPr>
          <w:instrText>Toc165043299 \h</w:instrText>
        </w:r>
        <w:r w:rsidRPr="00283E2C">
          <w:rPr>
            <w:rFonts w:cs="Times New Roman"/>
            <w:noProof/>
            <w:webHidden/>
            <w:szCs w:val="22"/>
            <w:rtl/>
          </w:rPr>
          <w:instrText xml:space="preserve"> </w:instrText>
        </w:r>
        <w:r w:rsidRPr="00283E2C">
          <w:rPr>
            <w:rFonts w:cs="Times New Roman"/>
            <w:noProof/>
            <w:webHidden/>
            <w:szCs w:val="22"/>
            <w:rtl/>
          </w:rPr>
        </w:r>
        <w:r w:rsidRPr="00283E2C">
          <w:rPr>
            <w:rFonts w:cs="Times New Roman"/>
            <w:noProof/>
            <w:webHidden/>
            <w:szCs w:val="22"/>
            <w:rtl/>
          </w:rPr>
          <w:fldChar w:fldCharType="separate"/>
        </w:r>
        <w:r w:rsidR="00654A89">
          <w:rPr>
            <w:rFonts w:cs="Times New Roman"/>
            <w:noProof/>
            <w:webHidden/>
            <w:szCs w:val="22"/>
            <w:rtl/>
          </w:rPr>
          <w:t>6</w:t>
        </w:r>
        <w:r w:rsidRPr="00283E2C">
          <w:rPr>
            <w:rFonts w:cs="Times New Roman"/>
            <w:noProof/>
            <w:webHidden/>
            <w:szCs w:val="22"/>
            <w:rtl/>
          </w:rPr>
          <w:fldChar w:fldCharType="end"/>
        </w:r>
      </w:hyperlink>
    </w:p>
    <w:p w14:paraId="70402DB5" w14:textId="59743E03" w:rsidR="003E68C2" w:rsidRDefault="003E68C2" w:rsidP="00A649CB">
      <w:pPr>
        <w:pStyle w:val="TOC2"/>
        <w:rPr>
          <w:rFonts w:asciiTheme="minorHAnsi" w:eastAsiaTheme="minorEastAsia" w:hAnsiTheme="minorHAnsi" w:cstheme="minorBidi"/>
          <w:noProof/>
          <w:szCs w:val="22"/>
          <w:rtl/>
          <w:lang w:eastAsia="en-US" w:bidi="ar-SA"/>
        </w:rPr>
      </w:pPr>
      <w:hyperlink w:anchor="_Toc165043300" w:history="1">
        <w:r w:rsidRPr="00FB1875">
          <w:rPr>
            <w:rStyle w:val="Hyperlink"/>
            <w:noProof/>
            <w:lang w:eastAsia="en-US" w:bidi="ar-EG"/>
          </w:rPr>
          <w:t>1.3</w:t>
        </w:r>
        <w:r>
          <w:rPr>
            <w:rFonts w:asciiTheme="minorHAnsi" w:eastAsiaTheme="minorEastAsia" w:hAnsiTheme="minorHAnsi" w:cstheme="minorBidi"/>
            <w:noProof/>
            <w:szCs w:val="22"/>
            <w:rtl/>
            <w:lang w:eastAsia="en-US" w:bidi="ar-SA"/>
          </w:rPr>
          <w:tab/>
        </w:r>
        <w:r w:rsidRPr="00FB1875">
          <w:rPr>
            <w:rStyle w:val="Hyperlink"/>
            <w:noProof/>
            <w:rtl/>
            <w:lang w:eastAsia="en-US"/>
          </w:rPr>
          <w:t>بيانات الدخل الأساسية</w:t>
        </w:r>
        <w:r>
          <w:rPr>
            <w:noProof/>
            <w:webHidden/>
            <w:rtl/>
          </w:rPr>
          <w:tab/>
        </w:r>
        <w:r w:rsidR="00283E2C">
          <w:rPr>
            <w:noProof/>
            <w:webHidden/>
          </w:rPr>
          <w:tab/>
        </w:r>
        <w:r w:rsidRPr="00283E2C">
          <w:rPr>
            <w:rFonts w:cs="Times New Roman"/>
            <w:noProof/>
            <w:webHidden/>
            <w:szCs w:val="22"/>
            <w:rtl/>
          </w:rPr>
          <w:fldChar w:fldCharType="begin"/>
        </w:r>
        <w:r w:rsidRPr="00283E2C">
          <w:rPr>
            <w:rFonts w:cs="Times New Roman"/>
            <w:noProof/>
            <w:webHidden/>
            <w:szCs w:val="22"/>
            <w:rtl/>
          </w:rPr>
          <w:instrText xml:space="preserve"> </w:instrText>
        </w:r>
        <w:r w:rsidRPr="00283E2C">
          <w:rPr>
            <w:rFonts w:cs="Times New Roman"/>
            <w:noProof/>
            <w:webHidden/>
            <w:szCs w:val="22"/>
          </w:rPr>
          <w:instrText>PAGEREF</w:instrText>
        </w:r>
        <w:r w:rsidRPr="00283E2C">
          <w:rPr>
            <w:rFonts w:cs="Times New Roman"/>
            <w:noProof/>
            <w:webHidden/>
            <w:szCs w:val="22"/>
            <w:rtl/>
          </w:rPr>
          <w:instrText xml:space="preserve"> _</w:instrText>
        </w:r>
        <w:r w:rsidRPr="00283E2C">
          <w:rPr>
            <w:rFonts w:cs="Times New Roman"/>
            <w:noProof/>
            <w:webHidden/>
            <w:szCs w:val="22"/>
          </w:rPr>
          <w:instrText>Toc165043300 \h</w:instrText>
        </w:r>
        <w:r w:rsidRPr="00283E2C">
          <w:rPr>
            <w:rFonts w:cs="Times New Roman"/>
            <w:noProof/>
            <w:webHidden/>
            <w:szCs w:val="22"/>
            <w:rtl/>
          </w:rPr>
          <w:instrText xml:space="preserve"> </w:instrText>
        </w:r>
        <w:r w:rsidRPr="00283E2C">
          <w:rPr>
            <w:rFonts w:cs="Times New Roman"/>
            <w:noProof/>
            <w:webHidden/>
            <w:szCs w:val="22"/>
            <w:rtl/>
          </w:rPr>
        </w:r>
        <w:r w:rsidRPr="00283E2C">
          <w:rPr>
            <w:rFonts w:cs="Times New Roman"/>
            <w:noProof/>
            <w:webHidden/>
            <w:szCs w:val="22"/>
            <w:rtl/>
          </w:rPr>
          <w:fldChar w:fldCharType="separate"/>
        </w:r>
        <w:r w:rsidR="00654A89">
          <w:rPr>
            <w:rFonts w:cs="Times New Roman"/>
            <w:noProof/>
            <w:webHidden/>
            <w:szCs w:val="22"/>
            <w:rtl/>
          </w:rPr>
          <w:t>6</w:t>
        </w:r>
        <w:r w:rsidRPr="00283E2C">
          <w:rPr>
            <w:rFonts w:cs="Times New Roman"/>
            <w:noProof/>
            <w:webHidden/>
            <w:szCs w:val="22"/>
            <w:rtl/>
          </w:rPr>
          <w:fldChar w:fldCharType="end"/>
        </w:r>
      </w:hyperlink>
    </w:p>
    <w:p w14:paraId="69266C71" w14:textId="3AD8C94B" w:rsidR="003E68C2" w:rsidRDefault="003E68C2" w:rsidP="00A649CB">
      <w:pPr>
        <w:pStyle w:val="TOC2"/>
        <w:rPr>
          <w:rFonts w:asciiTheme="minorHAnsi" w:eastAsiaTheme="minorEastAsia" w:hAnsiTheme="minorHAnsi" w:cstheme="minorBidi"/>
          <w:noProof/>
          <w:szCs w:val="22"/>
          <w:rtl/>
          <w:lang w:eastAsia="en-US" w:bidi="ar-SA"/>
        </w:rPr>
      </w:pPr>
      <w:hyperlink w:anchor="_Toc165043301" w:history="1">
        <w:r w:rsidRPr="00FB1875">
          <w:rPr>
            <w:rStyle w:val="Hyperlink"/>
            <w:noProof/>
            <w:lang w:val="en-GB" w:eastAsia="en-US" w:bidi="ar-EG"/>
          </w:rPr>
          <w:t>2.3</w:t>
        </w:r>
        <w:r>
          <w:rPr>
            <w:rFonts w:asciiTheme="minorHAnsi" w:eastAsiaTheme="minorEastAsia" w:hAnsiTheme="minorHAnsi" w:cstheme="minorBidi"/>
            <w:noProof/>
            <w:szCs w:val="22"/>
            <w:rtl/>
            <w:lang w:eastAsia="en-US" w:bidi="ar-SA"/>
          </w:rPr>
          <w:tab/>
        </w:r>
        <w:r w:rsidRPr="00FB1875">
          <w:rPr>
            <w:rStyle w:val="Hyperlink"/>
            <w:noProof/>
            <w:rtl/>
            <w:lang w:eastAsia="en-US"/>
          </w:rPr>
          <w:t>المظهر الجانب‍ي للمسير الراديوي</w:t>
        </w:r>
        <w:r>
          <w:rPr>
            <w:noProof/>
            <w:webHidden/>
            <w:rtl/>
          </w:rPr>
          <w:tab/>
        </w:r>
        <w:r w:rsidR="00283E2C">
          <w:rPr>
            <w:noProof/>
            <w:webHidden/>
          </w:rPr>
          <w:tab/>
        </w:r>
        <w:r w:rsidRPr="00283E2C">
          <w:rPr>
            <w:rFonts w:cs="Times New Roman"/>
            <w:noProof/>
            <w:webHidden/>
            <w:szCs w:val="22"/>
            <w:rtl/>
          </w:rPr>
          <w:fldChar w:fldCharType="begin"/>
        </w:r>
        <w:r w:rsidRPr="00283E2C">
          <w:rPr>
            <w:rFonts w:cs="Times New Roman"/>
            <w:noProof/>
            <w:webHidden/>
            <w:szCs w:val="22"/>
            <w:rtl/>
          </w:rPr>
          <w:instrText xml:space="preserve"> </w:instrText>
        </w:r>
        <w:r w:rsidRPr="00283E2C">
          <w:rPr>
            <w:rFonts w:cs="Times New Roman"/>
            <w:noProof/>
            <w:webHidden/>
            <w:szCs w:val="22"/>
          </w:rPr>
          <w:instrText>PAGEREF</w:instrText>
        </w:r>
        <w:r w:rsidRPr="00283E2C">
          <w:rPr>
            <w:rFonts w:cs="Times New Roman"/>
            <w:noProof/>
            <w:webHidden/>
            <w:szCs w:val="22"/>
            <w:rtl/>
          </w:rPr>
          <w:instrText xml:space="preserve"> _</w:instrText>
        </w:r>
        <w:r w:rsidRPr="00283E2C">
          <w:rPr>
            <w:rFonts w:cs="Times New Roman"/>
            <w:noProof/>
            <w:webHidden/>
            <w:szCs w:val="22"/>
          </w:rPr>
          <w:instrText>Toc165043301 \h</w:instrText>
        </w:r>
        <w:r w:rsidRPr="00283E2C">
          <w:rPr>
            <w:rFonts w:cs="Times New Roman"/>
            <w:noProof/>
            <w:webHidden/>
            <w:szCs w:val="22"/>
            <w:rtl/>
          </w:rPr>
          <w:instrText xml:space="preserve"> </w:instrText>
        </w:r>
        <w:r w:rsidRPr="00283E2C">
          <w:rPr>
            <w:rFonts w:cs="Times New Roman"/>
            <w:noProof/>
            <w:webHidden/>
            <w:szCs w:val="22"/>
            <w:rtl/>
          </w:rPr>
        </w:r>
        <w:r w:rsidRPr="00283E2C">
          <w:rPr>
            <w:rFonts w:cs="Times New Roman"/>
            <w:noProof/>
            <w:webHidden/>
            <w:szCs w:val="22"/>
            <w:rtl/>
          </w:rPr>
          <w:fldChar w:fldCharType="separate"/>
        </w:r>
        <w:r w:rsidR="00654A89">
          <w:rPr>
            <w:rFonts w:cs="Times New Roman"/>
            <w:noProof/>
            <w:webHidden/>
            <w:szCs w:val="22"/>
            <w:rtl/>
          </w:rPr>
          <w:t>7</w:t>
        </w:r>
        <w:r w:rsidRPr="00283E2C">
          <w:rPr>
            <w:rFonts w:cs="Times New Roman"/>
            <w:noProof/>
            <w:webHidden/>
            <w:szCs w:val="22"/>
            <w:rtl/>
          </w:rPr>
          <w:fldChar w:fldCharType="end"/>
        </w:r>
      </w:hyperlink>
    </w:p>
    <w:p w14:paraId="021B1647" w14:textId="3E062777" w:rsidR="003E68C2" w:rsidRDefault="003E68C2" w:rsidP="00A649CB">
      <w:pPr>
        <w:pStyle w:val="TOC2"/>
        <w:rPr>
          <w:rFonts w:asciiTheme="minorHAnsi" w:eastAsiaTheme="minorEastAsia" w:hAnsiTheme="minorHAnsi" w:cstheme="minorBidi"/>
          <w:noProof/>
          <w:szCs w:val="22"/>
          <w:rtl/>
          <w:lang w:eastAsia="en-US" w:bidi="ar-SA"/>
        </w:rPr>
      </w:pPr>
      <w:hyperlink w:anchor="_Toc165043302" w:history="1">
        <w:r w:rsidRPr="00FB1875">
          <w:rPr>
            <w:rStyle w:val="Hyperlink"/>
            <w:noProof/>
            <w:lang w:eastAsia="en-US"/>
          </w:rPr>
          <w:t>3.3</w:t>
        </w:r>
        <w:r>
          <w:rPr>
            <w:rFonts w:asciiTheme="minorHAnsi" w:eastAsiaTheme="minorEastAsia" w:hAnsiTheme="minorHAnsi" w:cstheme="minorBidi"/>
            <w:noProof/>
            <w:szCs w:val="22"/>
            <w:rtl/>
            <w:lang w:eastAsia="en-US" w:bidi="ar-SA"/>
          </w:rPr>
          <w:tab/>
        </w:r>
        <w:r w:rsidRPr="00FB1875">
          <w:rPr>
            <w:rStyle w:val="Hyperlink"/>
            <w:noProof/>
            <w:rtl/>
            <w:lang w:eastAsia="en-US"/>
          </w:rPr>
          <w:t>المناطق المناخية الراديوية</w:t>
        </w:r>
        <w:r>
          <w:rPr>
            <w:noProof/>
            <w:webHidden/>
            <w:rtl/>
          </w:rPr>
          <w:tab/>
        </w:r>
        <w:r w:rsidR="00283E2C">
          <w:rPr>
            <w:noProof/>
            <w:webHidden/>
          </w:rPr>
          <w:tab/>
        </w:r>
        <w:r w:rsidRPr="00283E2C">
          <w:rPr>
            <w:rFonts w:cs="Times New Roman"/>
            <w:noProof/>
            <w:webHidden/>
            <w:szCs w:val="22"/>
            <w:rtl/>
          </w:rPr>
          <w:fldChar w:fldCharType="begin"/>
        </w:r>
        <w:r w:rsidRPr="00283E2C">
          <w:rPr>
            <w:rFonts w:cs="Times New Roman"/>
            <w:noProof/>
            <w:webHidden/>
            <w:szCs w:val="22"/>
            <w:rtl/>
          </w:rPr>
          <w:instrText xml:space="preserve"> </w:instrText>
        </w:r>
        <w:r w:rsidRPr="00283E2C">
          <w:rPr>
            <w:rFonts w:cs="Times New Roman"/>
            <w:noProof/>
            <w:webHidden/>
            <w:szCs w:val="22"/>
          </w:rPr>
          <w:instrText>PAGEREF</w:instrText>
        </w:r>
        <w:r w:rsidRPr="00283E2C">
          <w:rPr>
            <w:rFonts w:cs="Times New Roman"/>
            <w:noProof/>
            <w:webHidden/>
            <w:szCs w:val="22"/>
            <w:rtl/>
          </w:rPr>
          <w:instrText xml:space="preserve"> _</w:instrText>
        </w:r>
        <w:r w:rsidRPr="00283E2C">
          <w:rPr>
            <w:rFonts w:cs="Times New Roman"/>
            <w:noProof/>
            <w:webHidden/>
            <w:szCs w:val="22"/>
          </w:rPr>
          <w:instrText>Toc165043302 \h</w:instrText>
        </w:r>
        <w:r w:rsidRPr="00283E2C">
          <w:rPr>
            <w:rFonts w:cs="Times New Roman"/>
            <w:noProof/>
            <w:webHidden/>
            <w:szCs w:val="22"/>
            <w:rtl/>
          </w:rPr>
          <w:instrText xml:space="preserve"> </w:instrText>
        </w:r>
        <w:r w:rsidRPr="00283E2C">
          <w:rPr>
            <w:rFonts w:cs="Times New Roman"/>
            <w:noProof/>
            <w:webHidden/>
            <w:szCs w:val="22"/>
            <w:rtl/>
          </w:rPr>
        </w:r>
        <w:r w:rsidRPr="00283E2C">
          <w:rPr>
            <w:rFonts w:cs="Times New Roman"/>
            <w:noProof/>
            <w:webHidden/>
            <w:szCs w:val="22"/>
            <w:rtl/>
          </w:rPr>
          <w:fldChar w:fldCharType="separate"/>
        </w:r>
        <w:r w:rsidR="00654A89">
          <w:rPr>
            <w:rFonts w:cs="Times New Roman"/>
            <w:noProof/>
            <w:webHidden/>
            <w:szCs w:val="22"/>
            <w:rtl/>
          </w:rPr>
          <w:t>9</w:t>
        </w:r>
        <w:r w:rsidRPr="00283E2C">
          <w:rPr>
            <w:rFonts w:cs="Times New Roman"/>
            <w:noProof/>
            <w:webHidden/>
            <w:szCs w:val="22"/>
            <w:rtl/>
          </w:rPr>
          <w:fldChar w:fldCharType="end"/>
        </w:r>
      </w:hyperlink>
    </w:p>
    <w:p w14:paraId="6432527F" w14:textId="5ABD4B7A" w:rsidR="003E68C2" w:rsidRDefault="003E68C2" w:rsidP="00A649CB">
      <w:pPr>
        <w:pStyle w:val="TOC2"/>
        <w:rPr>
          <w:rFonts w:asciiTheme="minorHAnsi" w:eastAsiaTheme="minorEastAsia" w:hAnsiTheme="minorHAnsi" w:cstheme="minorBidi"/>
          <w:noProof/>
          <w:szCs w:val="22"/>
          <w:rtl/>
          <w:lang w:eastAsia="en-US" w:bidi="ar-SA"/>
        </w:rPr>
      </w:pPr>
      <w:hyperlink w:anchor="_Toc165043303" w:history="1">
        <w:r w:rsidRPr="00FB1875">
          <w:rPr>
            <w:rStyle w:val="Hyperlink"/>
            <w:noProof/>
            <w:lang w:val="en-GB" w:eastAsia="en-US"/>
          </w:rPr>
          <w:t>4.3</w:t>
        </w:r>
        <w:r>
          <w:rPr>
            <w:rFonts w:asciiTheme="minorHAnsi" w:eastAsiaTheme="minorEastAsia" w:hAnsiTheme="minorHAnsi" w:cstheme="minorBidi"/>
            <w:noProof/>
            <w:szCs w:val="22"/>
            <w:rtl/>
            <w:lang w:eastAsia="en-US" w:bidi="ar-SA"/>
          </w:rPr>
          <w:tab/>
        </w:r>
        <w:r w:rsidRPr="00FB1875">
          <w:rPr>
            <w:rStyle w:val="Hyperlink"/>
            <w:noProof/>
            <w:rtl/>
            <w:lang w:eastAsia="en-US"/>
          </w:rPr>
          <w:t>مسافات المطراف من الساحل</w:t>
        </w:r>
        <w:r>
          <w:rPr>
            <w:noProof/>
            <w:webHidden/>
            <w:rtl/>
          </w:rPr>
          <w:tab/>
        </w:r>
        <w:r w:rsidR="00283E2C">
          <w:rPr>
            <w:noProof/>
            <w:webHidden/>
          </w:rPr>
          <w:tab/>
        </w:r>
        <w:r w:rsidRPr="00283E2C">
          <w:rPr>
            <w:rFonts w:cs="Times New Roman"/>
            <w:noProof/>
            <w:webHidden/>
            <w:szCs w:val="22"/>
            <w:rtl/>
          </w:rPr>
          <w:fldChar w:fldCharType="begin"/>
        </w:r>
        <w:r w:rsidRPr="00283E2C">
          <w:rPr>
            <w:rFonts w:cs="Times New Roman"/>
            <w:noProof/>
            <w:webHidden/>
            <w:szCs w:val="22"/>
            <w:rtl/>
          </w:rPr>
          <w:instrText xml:space="preserve"> </w:instrText>
        </w:r>
        <w:r w:rsidRPr="00283E2C">
          <w:rPr>
            <w:rFonts w:cs="Times New Roman"/>
            <w:noProof/>
            <w:webHidden/>
            <w:szCs w:val="22"/>
          </w:rPr>
          <w:instrText>PAGEREF</w:instrText>
        </w:r>
        <w:r w:rsidRPr="00283E2C">
          <w:rPr>
            <w:rFonts w:cs="Times New Roman"/>
            <w:noProof/>
            <w:webHidden/>
            <w:szCs w:val="22"/>
            <w:rtl/>
          </w:rPr>
          <w:instrText xml:space="preserve"> _</w:instrText>
        </w:r>
        <w:r w:rsidRPr="00283E2C">
          <w:rPr>
            <w:rFonts w:cs="Times New Roman"/>
            <w:noProof/>
            <w:webHidden/>
            <w:szCs w:val="22"/>
          </w:rPr>
          <w:instrText>Toc165043303 \h</w:instrText>
        </w:r>
        <w:r w:rsidRPr="00283E2C">
          <w:rPr>
            <w:rFonts w:cs="Times New Roman"/>
            <w:noProof/>
            <w:webHidden/>
            <w:szCs w:val="22"/>
            <w:rtl/>
          </w:rPr>
          <w:instrText xml:space="preserve"> </w:instrText>
        </w:r>
        <w:r w:rsidRPr="00283E2C">
          <w:rPr>
            <w:rFonts w:cs="Times New Roman"/>
            <w:noProof/>
            <w:webHidden/>
            <w:szCs w:val="22"/>
            <w:rtl/>
          </w:rPr>
        </w:r>
        <w:r w:rsidRPr="00283E2C">
          <w:rPr>
            <w:rFonts w:cs="Times New Roman"/>
            <w:noProof/>
            <w:webHidden/>
            <w:szCs w:val="22"/>
            <w:rtl/>
          </w:rPr>
          <w:fldChar w:fldCharType="separate"/>
        </w:r>
        <w:r w:rsidR="00654A89">
          <w:rPr>
            <w:rFonts w:cs="Times New Roman"/>
            <w:noProof/>
            <w:webHidden/>
            <w:szCs w:val="22"/>
            <w:rtl/>
          </w:rPr>
          <w:t>10</w:t>
        </w:r>
        <w:r w:rsidRPr="00283E2C">
          <w:rPr>
            <w:rFonts w:cs="Times New Roman"/>
            <w:noProof/>
            <w:webHidden/>
            <w:szCs w:val="22"/>
            <w:rtl/>
          </w:rPr>
          <w:fldChar w:fldCharType="end"/>
        </w:r>
      </w:hyperlink>
    </w:p>
    <w:p w14:paraId="7993AE86" w14:textId="08D78EC9" w:rsidR="003E68C2" w:rsidRDefault="003E68C2" w:rsidP="00A649CB">
      <w:pPr>
        <w:pStyle w:val="TOC2"/>
        <w:rPr>
          <w:rFonts w:asciiTheme="minorHAnsi" w:eastAsiaTheme="minorEastAsia" w:hAnsiTheme="minorHAnsi" w:cstheme="minorBidi"/>
          <w:noProof/>
          <w:szCs w:val="22"/>
          <w:rtl/>
          <w:lang w:eastAsia="en-US" w:bidi="ar-SA"/>
        </w:rPr>
      </w:pPr>
      <w:hyperlink w:anchor="_Toc165043304" w:history="1">
        <w:r w:rsidRPr="00FB1875">
          <w:rPr>
            <w:rStyle w:val="Hyperlink"/>
            <w:noProof/>
            <w:lang w:val="en-GB" w:eastAsia="en-US"/>
          </w:rPr>
          <w:t>5.3</w:t>
        </w:r>
        <w:r>
          <w:rPr>
            <w:rFonts w:asciiTheme="minorHAnsi" w:eastAsiaTheme="minorEastAsia" w:hAnsiTheme="minorHAnsi" w:cstheme="minorBidi"/>
            <w:noProof/>
            <w:szCs w:val="22"/>
            <w:rtl/>
            <w:lang w:eastAsia="en-US" w:bidi="ar-SA"/>
          </w:rPr>
          <w:tab/>
        </w:r>
        <w:r w:rsidRPr="00FB1875">
          <w:rPr>
            <w:rStyle w:val="Hyperlink"/>
            <w:noProof/>
            <w:rtl/>
            <w:lang w:eastAsia="en-US"/>
          </w:rPr>
          <w:t>معلمات الأرصاد الجوية الراديوية الأساسية</w:t>
        </w:r>
        <w:r>
          <w:rPr>
            <w:noProof/>
            <w:webHidden/>
            <w:rtl/>
          </w:rPr>
          <w:tab/>
        </w:r>
        <w:r w:rsidR="00283E2C">
          <w:rPr>
            <w:noProof/>
            <w:webHidden/>
          </w:rPr>
          <w:tab/>
        </w:r>
        <w:r w:rsidRPr="00283E2C">
          <w:rPr>
            <w:rFonts w:cs="Times New Roman"/>
            <w:noProof/>
            <w:webHidden/>
            <w:szCs w:val="22"/>
            <w:rtl/>
          </w:rPr>
          <w:fldChar w:fldCharType="begin"/>
        </w:r>
        <w:r w:rsidRPr="00283E2C">
          <w:rPr>
            <w:rFonts w:cs="Times New Roman"/>
            <w:noProof/>
            <w:webHidden/>
            <w:szCs w:val="22"/>
            <w:rtl/>
          </w:rPr>
          <w:instrText xml:space="preserve"> </w:instrText>
        </w:r>
        <w:r w:rsidRPr="00283E2C">
          <w:rPr>
            <w:rFonts w:cs="Times New Roman"/>
            <w:noProof/>
            <w:webHidden/>
            <w:szCs w:val="22"/>
          </w:rPr>
          <w:instrText>PAGEREF</w:instrText>
        </w:r>
        <w:r w:rsidRPr="00283E2C">
          <w:rPr>
            <w:rFonts w:cs="Times New Roman"/>
            <w:noProof/>
            <w:webHidden/>
            <w:szCs w:val="22"/>
            <w:rtl/>
          </w:rPr>
          <w:instrText xml:space="preserve"> _</w:instrText>
        </w:r>
        <w:r w:rsidRPr="00283E2C">
          <w:rPr>
            <w:rFonts w:cs="Times New Roman"/>
            <w:noProof/>
            <w:webHidden/>
            <w:szCs w:val="22"/>
          </w:rPr>
          <w:instrText>Toc165043304 \h</w:instrText>
        </w:r>
        <w:r w:rsidRPr="00283E2C">
          <w:rPr>
            <w:rFonts w:cs="Times New Roman"/>
            <w:noProof/>
            <w:webHidden/>
            <w:szCs w:val="22"/>
            <w:rtl/>
          </w:rPr>
          <w:instrText xml:space="preserve"> </w:instrText>
        </w:r>
        <w:r w:rsidRPr="00283E2C">
          <w:rPr>
            <w:rFonts w:cs="Times New Roman"/>
            <w:noProof/>
            <w:webHidden/>
            <w:szCs w:val="22"/>
            <w:rtl/>
          </w:rPr>
        </w:r>
        <w:r w:rsidRPr="00283E2C">
          <w:rPr>
            <w:rFonts w:cs="Times New Roman"/>
            <w:noProof/>
            <w:webHidden/>
            <w:szCs w:val="22"/>
            <w:rtl/>
          </w:rPr>
          <w:fldChar w:fldCharType="separate"/>
        </w:r>
        <w:r w:rsidR="00654A89">
          <w:rPr>
            <w:rFonts w:cs="Times New Roman"/>
            <w:noProof/>
            <w:webHidden/>
            <w:szCs w:val="22"/>
            <w:rtl/>
          </w:rPr>
          <w:t>10</w:t>
        </w:r>
        <w:r w:rsidRPr="00283E2C">
          <w:rPr>
            <w:rFonts w:cs="Times New Roman"/>
            <w:noProof/>
            <w:webHidden/>
            <w:szCs w:val="22"/>
            <w:rtl/>
          </w:rPr>
          <w:fldChar w:fldCharType="end"/>
        </w:r>
      </w:hyperlink>
    </w:p>
    <w:p w14:paraId="319B3A19" w14:textId="5C02C0E7" w:rsidR="003E68C2" w:rsidRDefault="003E68C2" w:rsidP="00A649CB">
      <w:pPr>
        <w:pStyle w:val="TOC2"/>
        <w:rPr>
          <w:rFonts w:asciiTheme="minorHAnsi" w:eastAsiaTheme="minorEastAsia" w:hAnsiTheme="minorHAnsi" w:cstheme="minorBidi"/>
          <w:noProof/>
          <w:szCs w:val="22"/>
          <w:rtl/>
          <w:lang w:eastAsia="en-US" w:bidi="ar-SA"/>
        </w:rPr>
      </w:pPr>
      <w:hyperlink w:anchor="_Toc165043305" w:history="1">
        <w:r w:rsidRPr="00FB1875">
          <w:rPr>
            <w:rStyle w:val="Hyperlink"/>
            <w:noProof/>
            <w:lang w:val="en-GB"/>
          </w:rPr>
          <w:t>6.3</w:t>
        </w:r>
        <w:r>
          <w:rPr>
            <w:rFonts w:asciiTheme="minorHAnsi" w:eastAsiaTheme="minorEastAsia" w:hAnsiTheme="minorHAnsi" w:cstheme="minorBidi"/>
            <w:noProof/>
            <w:szCs w:val="22"/>
            <w:rtl/>
            <w:lang w:eastAsia="en-US" w:bidi="ar-SA"/>
          </w:rPr>
          <w:tab/>
        </w:r>
        <w:r w:rsidRPr="00FB1875">
          <w:rPr>
            <w:rStyle w:val="Hyperlink"/>
            <w:noProof/>
            <w:rtl/>
            <w:lang w:val="en-GB" w:eastAsia="en-US"/>
          </w:rPr>
          <w:t>حالة الانتشار التروبوسفيري الموجه</w:t>
        </w:r>
        <w:r>
          <w:rPr>
            <w:noProof/>
            <w:webHidden/>
            <w:rtl/>
          </w:rPr>
          <w:tab/>
        </w:r>
        <w:r w:rsidR="00283E2C">
          <w:rPr>
            <w:noProof/>
            <w:webHidden/>
          </w:rPr>
          <w:tab/>
        </w:r>
        <w:r w:rsidRPr="00283E2C">
          <w:rPr>
            <w:rFonts w:cs="Times New Roman"/>
            <w:noProof/>
            <w:webHidden/>
            <w:szCs w:val="22"/>
            <w:rtl/>
          </w:rPr>
          <w:fldChar w:fldCharType="begin"/>
        </w:r>
        <w:r w:rsidRPr="00283E2C">
          <w:rPr>
            <w:rFonts w:cs="Times New Roman"/>
            <w:noProof/>
            <w:webHidden/>
            <w:szCs w:val="22"/>
            <w:rtl/>
          </w:rPr>
          <w:instrText xml:space="preserve"> </w:instrText>
        </w:r>
        <w:r w:rsidRPr="00283E2C">
          <w:rPr>
            <w:rFonts w:cs="Times New Roman"/>
            <w:noProof/>
            <w:webHidden/>
            <w:szCs w:val="22"/>
          </w:rPr>
          <w:instrText>PAGEREF</w:instrText>
        </w:r>
        <w:r w:rsidRPr="00283E2C">
          <w:rPr>
            <w:rFonts w:cs="Times New Roman"/>
            <w:noProof/>
            <w:webHidden/>
            <w:szCs w:val="22"/>
            <w:rtl/>
          </w:rPr>
          <w:instrText xml:space="preserve"> _</w:instrText>
        </w:r>
        <w:r w:rsidRPr="00283E2C">
          <w:rPr>
            <w:rFonts w:cs="Times New Roman"/>
            <w:noProof/>
            <w:webHidden/>
            <w:szCs w:val="22"/>
          </w:rPr>
          <w:instrText>Toc165043305 \h</w:instrText>
        </w:r>
        <w:r w:rsidRPr="00283E2C">
          <w:rPr>
            <w:rFonts w:cs="Times New Roman"/>
            <w:noProof/>
            <w:webHidden/>
            <w:szCs w:val="22"/>
            <w:rtl/>
          </w:rPr>
          <w:instrText xml:space="preserve"> </w:instrText>
        </w:r>
        <w:r w:rsidRPr="00283E2C">
          <w:rPr>
            <w:rFonts w:cs="Times New Roman"/>
            <w:noProof/>
            <w:webHidden/>
            <w:szCs w:val="22"/>
            <w:rtl/>
          </w:rPr>
        </w:r>
        <w:r w:rsidRPr="00283E2C">
          <w:rPr>
            <w:rFonts w:cs="Times New Roman"/>
            <w:noProof/>
            <w:webHidden/>
            <w:szCs w:val="22"/>
            <w:rtl/>
          </w:rPr>
          <w:fldChar w:fldCharType="separate"/>
        </w:r>
        <w:r w:rsidR="00654A89">
          <w:rPr>
            <w:rFonts w:cs="Times New Roman"/>
            <w:noProof/>
            <w:webHidden/>
            <w:szCs w:val="22"/>
            <w:rtl/>
          </w:rPr>
          <w:t>10</w:t>
        </w:r>
        <w:r w:rsidRPr="00283E2C">
          <w:rPr>
            <w:rFonts w:cs="Times New Roman"/>
            <w:noProof/>
            <w:webHidden/>
            <w:szCs w:val="22"/>
            <w:rtl/>
          </w:rPr>
          <w:fldChar w:fldCharType="end"/>
        </w:r>
      </w:hyperlink>
    </w:p>
    <w:p w14:paraId="2B10AED2" w14:textId="0E56AF81" w:rsidR="003E68C2" w:rsidRDefault="003E68C2" w:rsidP="00A649CB">
      <w:pPr>
        <w:pStyle w:val="TOC2"/>
        <w:rPr>
          <w:rFonts w:asciiTheme="minorHAnsi" w:eastAsiaTheme="minorEastAsia" w:hAnsiTheme="minorHAnsi" w:cstheme="minorBidi"/>
          <w:noProof/>
          <w:szCs w:val="22"/>
          <w:rtl/>
          <w:lang w:eastAsia="en-US" w:bidi="ar-SA"/>
        </w:rPr>
      </w:pPr>
      <w:hyperlink w:anchor="_Toc165043306" w:history="1">
        <w:r w:rsidRPr="00FB1875">
          <w:rPr>
            <w:rStyle w:val="Hyperlink"/>
            <w:noProof/>
          </w:rPr>
          <w:t>7.3</w:t>
        </w:r>
        <w:r>
          <w:rPr>
            <w:rFonts w:asciiTheme="minorHAnsi" w:eastAsiaTheme="minorEastAsia" w:hAnsiTheme="minorHAnsi" w:cstheme="minorBidi"/>
            <w:noProof/>
            <w:szCs w:val="22"/>
            <w:rtl/>
            <w:lang w:eastAsia="en-US" w:bidi="ar-SA"/>
          </w:rPr>
          <w:tab/>
        </w:r>
        <w:r w:rsidRPr="00FB1875">
          <w:rPr>
            <w:rStyle w:val="Hyperlink"/>
            <w:noProof/>
            <w:rtl/>
            <w:lang w:val="en-GB" w:eastAsia="en-US"/>
          </w:rPr>
          <w:t>نصف قُطر الأرض الفعّال</w:t>
        </w:r>
        <w:r>
          <w:rPr>
            <w:noProof/>
            <w:webHidden/>
            <w:rtl/>
          </w:rPr>
          <w:tab/>
        </w:r>
        <w:r w:rsidR="00283E2C">
          <w:rPr>
            <w:noProof/>
            <w:webHidden/>
          </w:rPr>
          <w:tab/>
        </w:r>
        <w:r w:rsidRPr="00283E2C">
          <w:rPr>
            <w:rFonts w:cs="Times New Roman"/>
            <w:noProof/>
            <w:webHidden/>
            <w:szCs w:val="22"/>
            <w:rtl/>
          </w:rPr>
          <w:fldChar w:fldCharType="begin"/>
        </w:r>
        <w:r w:rsidRPr="00283E2C">
          <w:rPr>
            <w:rFonts w:cs="Times New Roman"/>
            <w:noProof/>
            <w:webHidden/>
            <w:szCs w:val="22"/>
            <w:rtl/>
          </w:rPr>
          <w:instrText xml:space="preserve"> </w:instrText>
        </w:r>
        <w:r w:rsidRPr="00283E2C">
          <w:rPr>
            <w:rFonts w:cs="Times New Roman"/>
            <w:noProof/>
            <w:webHidden/>
            <w:szCs w:val="22"/>
          </w:rPr>
          <w:instrText>PAGEREF</w:instrText>
        </w:r>
        <w:r w:rsidRPr="00283E2C">
          <w:rPr>
            <w:rFonts w:cs="Times New Roman"/>
            <w:noProof/>
            <w:webHidden/>
            <w:szCs w:val="22"/>
            <w:rtl/>
          </w:rPr>
          <w:instrText xml:space="preserve"> _</w:instrText>
        </w:r>
        <w:r w:rsidRPr="00283E2C">
          <w:rPr>
            <w:rFonts w:cs="Times New Roman"/>
            <w:noProof/>
            <w:webHidden/>
            <w:szCs w:val="22"/>
          </w:rPr>
          <w:instrText>Toc165043306 \h</w:instrText>
        </w:r>
        <w:r w:rsidRPr="00283E2C">
          <w:rPr>
            <w:rFonts w:cs="Times New Roman"/>
            <w:noProof/>
            <w:webHidden/>
            <w:szCs w:val="22"/>
            <w:rtl/>
          </w:rPr>
          <w:instrText xml:space="preserve"> </w:instrText>
        </w:r>
        <w:r w:rsidRPr="00283E2C">
          <w:rPr>
            <w:rFonts w:cs="Times New Roman"/>
            <w:noProof/>
            <w:webHidden/>
            <w:szCs w:val="22"/>
            <w:rtl/>
          </w:rPr>
        </w:r>
        <w:r w:rsidRPr="00283E2C">
          <w:rPr>
            <w:rFonts w:cs="Times New Roman"/>
            <w:noProof/>
            <w:webHidden/>
            <w:szCs w:val="22"/>
            <w:rtl/>
          </w:rPr>
          <w:fldChar w:fldCharType="separate"/>
        </w:r>
        <w:r w:rsidR="00654A89">
          <w:rPr>
            <w:rFonts w:cs="Times New Roman"/>
            <w:noProof/>
            <w:webHidden/>
            <w:szCs w:val="22"/>
            <w:rtl/>
          </w:rPr>
          <w:t>11</w:t>
        </w:r>
        <w:r w:rsidRPr="00283E2C">
          <w:rPr>
            <w:rFonts w:cs="Times New Roman"/>
            <w:noProof/>
            <w:webHidden/>
            <w:szCs w:val="22"/>
            <w:rtl/>
          </w:rPr>
          <w:fldChar w:fldCharType="end"/>
        </w:r>
      </w:hyperlink>
    </w:p>
    <w:p w14:paraId="3A0F6AAF" w14:textId="0923AACC" w:rsidR="003E68C2" w:rsidRDefault="003E68C2" w:rsidP="00A649CB">
      <w:pPr>
        <w:pStyle w:val="TOC2"/>
        <w:rPr>
          <w:rFonts w:asciiTheme="minorHAnsi" w:eastAsiaTheme="minorEastAsia" w:hAnsiTheme="minorHAnsi" w:cstheme="minorBidi"/>
          <w:noProof/>
          <w:szCs w:val="22"/>
          <w:rtl/>
          <w:lang w:eastAsia="en-US" w:bidi="ar-SA"/>
        </w:rPr>
      </w:pPr>
      <w:hyperlink w:anchor="_Toc165043307" w:history="1">
        <w:r w:rsidRPr="00FB1875">
          <w:rPr>
            <w:rStyle w:val="Hyperlink"/>
            <w:noProof/>
            <w:lang w:val="en-GB"/>
          </w:rPr>
          <w:t>8.3</w:t>
        </w:r>
        <w:r>
          <w:rPr>
            <w:rFonts w:asciiTheme="minorHAnsi" w:eastAsiaTheme="minorEastAsia" w:hAnsiTheme="minorHAnsi" w:cstheme="minorBidi"/>
            <w:noProof/>
            <w:szCs w:val="22"/>
            <w:rtl/>
            <w:lang w:eastAsia="en-US" w:bidi="ar-SA"/>
          </w:rPr>
          <w:tab/>
        </w:r>
        <w:r w:rsidRPr="00FB1875">
          <w:rPr>
            <w:rStyle w:val="Hyperlink"/>
            <w:noProof/>
            <w:rtl/>
            <w:lang w:val="en-GB" w:eastAsia="en-US"/>
          </w:rPr>
          <w:t>المعلمات التي يتم الحصول عليها من تحليل المظهر الجانب‍ي للمسير</w:t>
        </w:r>
        <w:r>
          <w:rPr>
            <w:noProof/>
            <w:webHidden/>
            <w:rtl/>
          </w:rPr>
          <w:tab/>
        </w:r>
        <w:r w:rsidR="00283E2C">
          <w:rPr>
            <w:noProof/>
            <w:webHidden/>
          </w:rPr>
          <w:tab/>
        </w:r>
        <w:r w:rsidRPr="00283E2C">
          <w:rPr>
            <w:rFonts w:cs="Times New Roman"/>
            <w:noProof/>
            <w:webHidden/>
            <w:szCs w:val="22"/>
            <w:rtl/>
          </w:rPr>
          <w:fldChar w:fldCharType="begin"/>
        </w:r>
        <w:r w:rsidRPr="00283E2C">
          <w:rPr>
            <w:rFonts w:cs="Times New Roman"/>
            <w:noProof/>
            <w:webHidden/>
            <w:szCs w:val="22"/>
            <w:rtl/>
          </w:rPr>
          <w:instrText xml:space="preserve"> </w:instrText>
        </w:r>
        <w:r w:rsidRPr="00283E2C">
          <w:rPr>
            <w:rFonts w:cs="Times New Roman"/>
            <w:noProof/>
            <w:webHidden/>
            <w:szCs w:val="22"/>
          </w:rPr>
          <w:instrText>PAGEREF</w:instrText>
        </w:r>
        <w:r w:rsidRPr="00283E2C">
          <w:rPr>
            <w:rFonts w:cs="Times New Roman"/>
            <w:noProof/>
            <w:webHidden/>
            <w:szCs w:val="22"/>
            <w:rtl/>
          </w:rPr>
          <w:instrText xml:space="preserve"> _</w:instrText>
        </w:r>
        <w:r w:rsidRPr="00283E2C">
          <w:rPr>
            <w:rFonts w:cs="Times New Roman"/>
            <w:noProof/>
            <w:webHidden/>
            <w:szCs w:val="22"/>
          </w:rPr>
          <w:instrText>Toc165043307 \h</w:instrText>
        </w:r>
        <w:r w:rsidRPr="00283E2C">
          <w:rPr>
            <w:rFonts w:cs="Times New Roman"/>
            <w:noProof/>
            <w:webHidden/>
            <w:szCs w:val="22"/>
            <w:rtl/>
          </w:rPr>
          <w:instrText xml:space="preserve"> </w:instrText>
        </w:r>
        <w:r w:rsidRPr="00283E2C">
          <w:rPr>
            <w:rFonts w:cs="Times New Roman"/>
            <w:noProof/>
            <w:webHidden/>
            <w:szCs w:val="22"/>
            <w:rtl/>
          </w:rPr>
        </w:r>
        <w:r w:rsidRPr="00283E2C">
          <w:rPr>
            <w:rFonts w:cs="Times New Roman"/>
            <w:noProof/>
            <w:webHidden/>
            <w:szCs w:val="22"/>
            <w:rtl/>
          </w:rPr>
          <w:fldChar w:fldCharType="separate"/>
        </w:r>
        <w:r w:rsidR="00654A89">
          <w:rPr>
            <w:rFonts w:cs="Times New Roman"/>
            <w:noProof/>
            <w:webHidden/>
            <w:szCs w:val="22"/>
            <w:rtl/>
          </w:rPr>
          <w:t>12</w:t>
        </w:r>
        <w:r w:rsidRPr="00283E2C">
          <w:rPr>
            <w:rFonts w:cs="Times New Roman"/>
            <w:noProof/>
            <w:webHidden/>
            <w:szCs w:val="22"/>
            <w:rtl/>
          </w:rPr>
          <w:fldChar w:fldCharType="end"/>
        </w:r>
      </w:hyperlink>
    </w:p>
    <w:p w14:paraId="7C7C7E7B" w14:textId="4002FB7D" w:rsidR="003E68C2" w:rsidRDefault="003E68C2" w:rsidP="00A649CB">
      <w:pPr>
        <w:pStyle w:val="TOC1"/>
        <w:rPr>
          <w:rFonts w:asciiTheme="minorHAnsi" w:eastAsiaTheme="minorEastAsia" w:hAnsiTheme="minorHAnsi" w:cstheme="minorBidi"/>
          <w:noProof/>
          <w:szCs w:val="22"/>
          <w:rtl/>
          <w:lang w:eastAsia="en-US" w:bidi="ar-SA"/>
        </w:rPr>
      </w:pPr>
      <w:hyperlink w:anchor="_Toc165043308" w:history="1">
        <w:r w:rsidRPr="00FB1875">
          <w:rPr>
            <w:rStyle w:val="Hyperlink"/>
            <w:noProof/>
            <w:lang w:val="en-GB" w:eastAsia="en-US"/>
          </w:rPr>
          <w:t>4</w:t>
        </w:r>
        <w:r>
          <w:rPr>
            <w:rFonts w:asciiTheme="minorHAnsi" w:eastAsiaTheme="minorEastAsia" w:hAnsiTheme="minorHAnsi" w:cstheme="minorBidi"/>
            <w:noProof/>
            <w:szCs w:val="22"/>
            <w:rtl/>
            <w:lang w:eastAsia="en-US" w:bidi="ar-SA"/>
          </w:rPr>
          <w:tab/>
        </w:r>
        <w:r w:rsidRPr="00FB1875">
          <w:rPr>
            <w:rStyle w:val="Hyperlink"/>
            <w:noProof/>
            <w:rtl/>
            <w:lang w:eastAsia="en-US"/>
          </w:rPr>
          <w:t>إجراء التنبؤ</w:t>
        </w:r>
        <w:r>
          <w:rPr>
            <w:noProof/>
            <w:webHidden/>
            <w:rtl/>
          </w:rPr>
          <w:tab/>
        </w:r>
        <w:r w:rsidR="00283E2C">
          <w:rPr>
            <w:noProof/>
            <w:webHidden/>
          </w:rPr>
          <w:tab/>
        </w:r>
        <w:r w:rsidRPr="00283E2C">
          <w:rPr>
            <w:rFonts w:cs="Times New Roman"/>
            <w:noProof/>
            <w:webHidden/>
            <w:szCs w:val="22"/>
            <w:rtl/>
          </w:rPr>
          <w:fldChar w:fldCharType="begin"/>
        </w:r>
        <w:r w:rsidRPr="00283E2C">
          <w:rPr>
            <w:rFonts w:cs="Times New Roman"/>
            <w:noProof/>
            <w:webHidden/>
            <w:szCs w:val="22"/>
            <w:rtl/>
          </w:rPr>
          <w:instrText xml:space="preserve"> </w:instrText>
        </w:r>
        <w:r w:rsidRPr="00283E2C">
          <w:rPr>
            <w:rFonts w:cs="Times New Roman"/>
            <w:noProof/>
            <w:webHidden/>
            <w:szCs w:val="22"/>
          </w:rPr>
          <w:instrText>PAGEREF</w:instrText>
        </w:r>
        <w:r w:rsidRPr="00283E2C">
          <w:rPr>
            <w:rFonts w:cs="Times New Roman"/>
            <w:noProof/>
            <w:webHidden/>
            <w:szCs w:val="22"/>
            <w:rtl/>
          </w:rPr>
          <w:instrText xml:space="preserve"> _</w:instrText>
        </w:r>
        <w:r w:rsidRPr="00283E2C">
          <w:rPr>
            <w:rFonts w:cs="Times New Roman"/>
            <w:noProof/>
            <w:webHidden/>
            <w:szCs w:val="22"/>
          </w:rPr>
          <w:instrText>Toc165043308 \h</w:instrText>
        </w:r>
        <w:r w:rsidRPr="00283E2C">
          <w:rPr>
            <w:rFonts w:cs="Times New Roman"/>
            <w:noProof/>
            <w:webHidden/>
            <w:szCs w:val="22"/>
            <w:rtl/>
          </w:rPr>
          <w:instrText xml:space="preserve"> </w:instrText>
        </w:r>
        <w:r w:rsidRPr="00283E2C">
          <w:rPr>
            <w:rFonts w:cs="Times New Roman"/>
            <w:noProof/>
            <w:webHidden/>
            <w:szCs w:val="22"/>
            <w:rtl/>
          </w:rPr>
        </w:r>
        <w:r w:rsidRPr="00283E2C">
          <w:rPr>
            <w:rFonts w:cs="Times New Roman"/>
            <w:noProof/>
            <w:webHidden/>
            <w:szCs w:val="22"/>
            <w:rtl/>
          </w:rPr>
          <w:fldChar w:fldCharType="separate"/>
        </w:r>
        <w:r w:rsidR="00654A89">
          <w:rPr>
            <w:rFonts w:cs="Times New Roman"/>
            <w:noProof/>
            <w:webHidden/>
            <w:szCs w:val="22"/>
            <w:rtl/>
          </w:rPr>
          <w:t>12</w:t>
        </w:r>
        <w:r w:rsidRPr="00283E2C">
          <w:rPr>
            <w:rFonts w:cs="Times New Roman"/>
            <w:noProof/>
            <w:webHidden/>
            <w:szCs w:val="22"/>
            <w:rtl/>
          </w:rPr>
          <w:fldChar w:fldCharType="end"/>
        </w:r>
      </w:hyperlink>
    </w:p>
    <w:p w14:paraId="4F0D3CC1" w14:textId="60539CEC" w:rsidR="003E68C2" w:rsidRDefault="003E68C2" w:rsidP="00A649CB">
      <w:pPr>
        <w:pStyle w:val="TOC2"/>
        <w:rPr>
          <w:rFonts w:asciiTheme="minorHAnsi" w:eastAsiaTheme="minorEastAsia" w:hAnsiTheme="minorHAnsi" w:cstheme="minorBidi"/>
          <w:noProof/>
          <w:szCs w:val="22"/>
          <w:rtl/>
          <w:lang w:eastAsia="en-US" w:bidi="ar-SA"/>
        </w:rPr>
      </w:pPr>
      <w:hyperlink w:anchor="_Toc165043309" w:history="1">
        <w:r w:rsidRPr="00FB1875">
          <w:rPr>
            <w:rStyle w:val="Hyperlink"/>
            <w:noProof/>
            <w:lang w:val="en-GB" w:eastAsia="en-US"/>
          </w:rPr>
          <w:t>1.4</w:t>
        </w:r>
        <w:r>
          <w:rPr>
            <w:rFonts w:asciiTheme="minorHAnsi" w:eastAsiaTheme="minorEastAsia" w:hAnsiTheme="minorHAnsi" w:cstheme="minorBidi"/>
            <w:noProof/>
            <w:szCs w:val="22"/>
            <w:rtl/>
            <w:lang w:eastAsia="en-US" w:bidi="ar-SA"/>
          </w:rPr>
          <w:tab/>
        </w:r>
        <w:r w:rsidRPr="00FB1875">
          <w:rPr>
            <w:rStyle w:val="Hyperlink"/>
            <w:noProof/>
            <w:rtl/>
            <w:lang w:eastAsia="en-US"/>
          </w:rPr>
          <w:t>نظرة عامة</w:t>
        </w:r>
        <w:r>
          <w:rPr>
            <w:noProof/>
            <w:webHidden/>
            <w:rtl/>
          </w:rPr>
          <w:tab/>
        </w:r>
        <w:r w:rsidR="00283E2C">
          <w:rPr>
            <w:noProof/>
            <w:webHidden/>
          </w:rPr>
          <w:tab/>
        </w:r>
        <w:r w:rsidRPr="00283E2C">
          <w:rPr>
            <w:rFonts w:cs="Times New Roman"/>
            <w:noProof/>
            <w:webHidden/>
            <w:szCs w:val="22"/>
            <w:rtl/>
          </w:rPr>
          <w:fldChar w:fldCharType="begin"/>
        </w:r>
        <w:r w:rsidRPr="00283E2C">
          <w:rPr>
            <w:rFonts w:cs="Times New Roman"/>
            <w:noProof/>
            <w:webHidden/>
            <w:szCs w:val="22"/>
            <w:rtl/>
          </w:rPr>
          <w:instrText xml:space="preserve"> </w:instrText>
        </w:r>
        <w:r w:rsidRPr="00283E2C">
          <w:rPr>
            <w:rFonts w:cs="Times New Roman"/>
            <w:noProof/>
            <w:webHidden/>
            <w:szCs w:val="22"/>
          </w:rPr>
          <w:instrText>PAGEREF</w:instrText>
        </w:r>
        <w:r w:rsidRPr="00283E2C">
          <w:rPr>
            <w:rFonts w:cs="Times New Roman"/>
            <w:noProof/>
            <w:webHidden/>
            <w:szCs w:val="22"/>
            <w:rtl/>
          </w:rPr>
          <w:instrText xml:space="preserve"> _</w:instrText>
        </w:r>
        <w:r w:rsidRPr="00283E2C">
          <w:rPr>
            <w:rFonts w:cs="Times New Roman"/>
            <w:noProof/>
            <w:webHidden/>
            <w:szCs w:val="22"/>
          </w:rPr>
          <w:instrText>Toc165043309 \h</w:instrText>
        </w:r>
        <w:r w:rsidRPr="00283E2C">
          <w:rPr>
            <w:rFonts w:cs="Times New Roman"/>
            <w:noProof/>
            <w:webHidden/>
            <w:szCs w:val="22"/>
            <w:rtl/>
          </w:rPr>
          <w:instrText xml:space="preserve"> </w:instrText>
        </w:r>
        <w:r w:rsidRPr="00283E2C">
          <w:rPr>
            <w:rFonts w:cs="Times New Roman"/>
            <w:noProof/>
            <w:webHidden/>
            <w:szCs w:val="22"/>
            <w:rtl/>
          </w:rPr>
        </w:r>
        <w:r w:rsidRPr="00283E2C">
          <w:rPr>
            <w:rFonts w:cs="Times New Roman"/>
            <w:noProof/>
            <w:webHidden/>
            <w:szCs w:val="22"/>
            <w:rtl/>
          </w:rPr>
          <w:fldChar w:fldCharType="separate"/>
        </w:r>
        <w:r w:rsidR="00654A89">
          <w:rPr>
            <w:rFonts w:cs="Times New Roman"/>
            <w:noProof/>
            <w:webHidden/>
            <w:szCs w:val="22"/>
            <w:rtl/>
          </w:rPr>
          <w:t>12</w:t>
        </w:r>
        <w:r w:rsidRPr="00283E2C">
          <w:rPr>
            <w:rFonts w:cs="Times New Roman"/>
            <w:noProof/>
            <w:webHidden/>
            <w:szCs w:val="22"/>
            <w:rtl/>
          </w:rPr>
          <w:fldChar w:fldCharType="end"/>
        </w:r>
      </w:hyperlink>
    </w:p>
    <w:p w14:paraId="49E08C8F" w14:textId="639110D9" w:rsidR="003E68C2" w:rsidRDefault="003E68C2" w:rsidP="00A649CB">
      <w:pPr>
        <w:pStyle w:val="TOC2"/>
        <w:rPr>
          <w:rFonts w:asciiTheme="minorHAnsi" w:eastAsiaTheme="minorEastAsia" w:hAnsiTheme="minorHAnsi" w:cstheme="minorBidi"/>
          <w:noProof/>
          <w:szCs w:val="22"/>
          <w:rtl/>
          <w:lang w:eastAsia="en-US" w:bidi="ar-SA"/>
        </w:rPr>
      </w:pPr>
      <w:hyperlink w:anchor="_Toc165043310" w:history="1">
        <w:r w:rsidRPr="00FB1875">
          <w:rPr>
            <w:rStyle w:val="Hyperlink"/>
            <w:noProof/>
            <w:lang w:val="en-GB"/>
          </w:rPr>
          <w:t>2.4</w:t>
        </w:r>
        <w:r>
          <w:rPr>
            <w:rFonts w:asciiTheme="minorHAnsi" w:eastAsiaTheme="minorEastAsia" w:hAnsiTheme="minorHAnsi" w:cstheme="minorBidi"/>
            <w:noProof/>
            <w:szCs w:val="22"/>
            <w:rtl/>
            <w:lang w:eastAsia="en-US" w:bidi="ar-SA"/>
          </w:rPr>
          <w:tab/>
        </w:r>
        <w:r w:rsidRPr="00FB1875">
          <w:rPr>
            <w:rStyle w:val="Hyperlink"/>
            <w:noProof/>
            <w:rtl/>
            <w:lang w:val="en-GB" w:eastAsia="en-US"/>
          </w:rPr>
          <w:t>الانتشار في خط البصر (بما في ذلك التأثيرات قصيرة الأجل)</w:t>
        </w:r>
        <w:r>
          <w:rPr>
            <w:noProof/>
            <w:webHidden/>
            <w:rtl/>
          </w:rPr>
          <w:tab/>
        </w:r>
        <w:r w:rsidR="00283E2C">
          <w:rPr>
            <w:noProof/>
            <w:webHidden/>
          </w:rPr>
          <w:tab/>
        </w:r>
        <w:r w:rsidRPr="00283E2C">
          <w:rPr>
            <w:rFonts w:cs="Times New Roman"/>
            <w:noProof/>
            <w:webHidden/>
            <w:szCs w:val="22"/>
            <w:rtl/>
          </w:rPr>
          <w:fldChar w:fldCharType="begin"/>
        </w:r>
        <w:r w:rsidRPr="00283E2C">
          <w:rPr>
            <w:rFonts w:cs="Times New Roman"/>
            <w:noProof/>
            <w:webHidden/>
            <w:szCs w:val="22"/>
            <w:rtl/>
          </w:rPr>
          <w:instrText xml:space="preserve"> </w:instrText>
        </w:r>
        <w:r w:rsidRPr="00283E2C">
          <w:rPr>
            <w:rFonts w:cs="Times New Roman"/>
            <w:noProof/>
            <w:webHidden/>
            <w:szCs w:val="22"/>
          </w:rPr>
          <w:instrText>PAGEREF</w:instrText>
        </w:r>
        <w:r w:rsidRPr="00283E2C">
          <w:rPr>
            <w:rFonts w:cs="Times New Roman"/>
            <w:noProof/>
            <w:webHidden/>
            <w:szCs w:val="22"/>
            <w:rtl/>
          </w:rPr>
          <w:instrText xml:space="preserve"> _</w:instrText>
        </w:r>
        <w:r w:rsidRPr="00283E2C">
          <w:rPr>
            <w:rFonts w:cs="Times New Roman"/>
            <w:noProof/>
            <w:webHidden/>
            <w:szCs w:val="22"/>
          </w:rPr>
          <w:instrText>Toc165043310 \h</w:instrText>
        </w:r>
        <w:r w:rsidRPr="00283E2C">
          <w:rPr>
            <w:rFonts w:cs="Times New Roman"/>
            <w:noProof/>
            <w:webHidden/>
            <w:szCs w:val="22"/>
            <w:rtl/>
          </w:rPr>
          <w:instrText xml:space="preserve"> </w:instrText>
        </w:r>
        <w:r w:rsidRPr="00283E2C">
          <w:rPr>
            <w:rFonts w:cs="Times New Roman"/>
            <w:noProof/>
            <w:webHidden/>
            <w:szCs w:val="22"/>
            <w:rtl/>
          </w:rPr>
        </w:r>
        <w:r w:rsidRPr="00283E2C">
          <w:rPr>
            <w:rFonts w:cs="Times New Roman"/>
            <w:noProof/>
            <w:webHidden/>
            <w:szCs w:val="22"/>
            <w:rtl/>
          </w:rPr>
          <w:fldChar w:fldCharType="separate"/>
        </w:r>
        <w:r w:rsidR="00654A89">
          <w:rPr>
            <w:rFonts w:cs="Times New Roman"/>
            <w:noProof/>
            <w:webHidden/>
            <w:szCs w:val="22"/>
            <w:rtl/>
          </w:rPr>
          <w:t>12</w:t>
        </w:r>
        <w:r w:rsidRPr="00283E2C">
          <w:rPr>
            <w:rFonts w:cs="Times New Roman"/>
            <w:noProof/>
            <w:webHidden/>
            <w:szCs w:val="22"/>
            <w:rtl/>
          </w:rPr>
          <w:fldChar w:fldCharType="end"/>
        </w:r>
      </w:hyperlink>
    </w:p>
    <w:p w14:paraId="467D18A0" w14:textId="6FEEBB41" w:rsidR="003E68C2" w:rsidRDefault="003E68C2" w:rsidP="00A649CB">
      <w:pPr>
        <w:pStyle w:val="TOC2"/>
        <w:rPr>
          <w:rFonts w:asciiTheme="minorHAnsi" w:eastAsiaTheme="minorEastAsia" w:hAnsiTheme="minorHAnsi" w:cstheme="minorBidi"/>
          <w:noProof/>
          <w:szCs w:val="22"/>
          <w:rtl/>
          <w:lang w:eastAsia="en-US" w:bidi="ar-SA"/>
        </w:rPr>
      </w:pPr>
      <w:hyperlink w:anchor="_Toc165043311" w:history="1">
        <w:r w:rsidRPr="00FB1875">
          <w:rPr>
            <w:rStyle w:val="Hyperlink"/>
            <w:noProof/>
            <w:lang w:val="en-GB"/>
          </w:rPr>
          <w:t>3.4</w:t>
        </w:r>
        <w:r>
          <w:rPr>
            <w:rFonts w:asciiTheme="minorHAnsi" w:eastAsiaTheme="minorEastAsia" w:hAnsiTheme="minorHAnsi" w:cstheme="minorBidi"/>
            <w:noProof/>
            <w:szCs w:val="22"/>
            <w:rtl/>
            <w:lang w:eastAsia="en-US" w:bidi="ar-SA"/>
          </w:rPr>
          <w:tab/>
        </w:r>
        <w:r w:rsidRPr="00FB1875">
          <w:rPr>
            <w:rStyle w:val="Hyperlink"/>
            <w:noProof/>
            <w:rtl/>
            <w:lang w:val="en-GB" w:eastAsia="en-US"/>
          </w:rPr>
          <w:t>الانتشار بالانعراج</w:t>
        </w:r>
        <w:r>
          <w:rPr>
            <w:noProof/>
            <w:webHidden/>
            <w:rtl/>
          </w:rPr>
          <w:tab/>
        </w:r>
        <w:r w:rsidR="00283E2C">
          <w:rPr>
            <w:noProof/>
            <w:webHidden/>
          </w:rPr>
          <w:tab/>
        </w:r>
        <w:r w:rsidRPr="00283E2C">
          <w:rPr>
            <w:rFonts w:cs="Times New Roman"/>
            <w:noProof/>
            <w:webHidden/>
            <w:szCs w:val="22"/>
            <w:rtl/>
          </w:rPr>
          <w:fldChar w:fldCharType="begin"/>
        </w:r>
        <w:r w:rsidRPr="00283E2C">
          <w:rPr>
            <w:rFonts w:cs="Times New Roman"/>
            <w:noProof/>
            <w:webHidden/>
            <w:szCs w:val="22"/>
            <w:rtl/>
          </w:rPr>
          <w:instrText xml:space="preserve"> </w:instrText>
        </w:r>
        <w:r w:rsidRPr="00283E2C">
          <w:rPr>
            <w:rFonts w:cs="Times New Roman"/>
            <w:noProof/>
            <w:webHidden/>
            <w:szCs w:val="22"/>
          </w:rPr>
          <w:instrText>PAGEREF</w:instrText>
        </w:r>
        <w:r w:rsidRPr="00283E2C">
          <w:rPr>
            <w:rFonts w:cs="Times New Roman"/>
            <w:noProof/>
            <w:webHidden/>
            <w:szCs w:val="22"/>
            <w:rtl/>
          </w:rPr>
          <w:instrText xml:space="preserve"> _</w:instrText>
        </w:r>
        <w:r w:rsidRPr="00283E2C">
          <w:rPr>
            <w:rFonts w:cs="Times New Roman"/>
            <w:noProof/>
            <w:webHidden/>
            <w:szCs w:val="22"/>
          </w:rPr>
          <w:instrText>Toc165043311 \h</w:instrText>
        </w:r>
        <w:r w:rsidRPr="00283E2C">
          <w:rPr>
            <w:rFonts w:cs="Times New Roman"/>
            <w:noProof/>
            <w:webHidden/>
            <w:szCs w:val="22"/>
            <w:rtl/>
          </w:rPr>
          <w:instrText xml:space="preserve"> </w:instrText>
        </w:r>
        <w:r w:rsidRPr="00283E2C">
          <w:rPr>
            <w:rFonts w:cs="Times New Roman"/>
            <w:noProof/>
            <w:webHidden/>
            <w:szCs w:val="22"/>
            <w:rtl/>
          </w:rPr>
        </w:r>
        <w:r w:rsidRPr="00283E2C">
          <w:rPr>
            <w:rFonts w:cs="Times New Roman"/>
            <w:noProof/>
            <w:webHidden/>
            <w:szCs w:val="22"/>
            <w:rtl/>
          </w:rPr>
          <w:fldChar w:fldCharType="separate"/>
        </w:r>
        <w:r w:rsidR="00654A89">
          <w:rPr>
            <w:rFonts w:cs="Times New Roman"/>
            <w:noProof/>
            <w:webHidden/>
            <w:szCs w:val="22"/>
            <w:rtl/>
          </w:rPr>
          <w:t>13</w:t>
        </w:r>
        <w:r w:rsidRPr="00283E2C">
          <w:rPr>
            <w:rFonts w:cs="Times New Roman"/>
            <w:noProof/>
            <w:webHidden/>
            <w:szCs w:val="22"/>
            <w:rtl/>
          </w:rPr>
          <w:fldChar w:fldCharType="end"/>
        </w:r>
      </w:hyperlink>
    </w:p>
    <w:p w14:paraId="48268153" w14:textId="79AF0316" w:rsidR="003E68C2" w:rsidRDefault="003E68C2" w:rsidP="00A649CB">
      <w:pPr>
        <w:pStyle w:val="TOC2"/>
        <w:rPr>
          <w:rFonts w:asciiTheme="minorHAnsi" w:eastAsiaTheme="minorEastAsia" w:hAnsiTheme="minorHAnsi" w:cstheme="minorBidi"/>
          <w:noProof/>
          <w:szCs w:val="22"/>
          <w:rtl/>
          <w:lang w:eastAsia="en-US" w:bidi="ar-SA"/>
        </w:rPr>
      </w:pPr>
      <w:hyperlink w:anchor="_Toc165043312" w:history="1">
        <w:r w:rsidRPr="00FB1875">
          <w:rPr>
            <w:rStyle w:val="Hyperlink"/>
            <w:noProof/>
          </w:rPr>
          <w:t>4.4</w:t>
        </w:r>
        <w:r>
          <w:rPr>
            <w:rFonts w:asciiTheme="minorHAnsi" w:eastAsiaTheme="minorEastAsia" w:hAnsiTheme="minorHAnsi" w:cstheme="minorBidi"/>
            <w:noProof/>
            <w:szCs w:val="22"/>
            <w:rtl/>
            <w:lang w:eastAsia="en-US" w:bidi="ar-SA"/>
          </w:rPr>
          <w:tab/>
        </w:r>
        <w:r w:rsidRPr="00FB1875">
          <w:rPr>
            <w:rStyle w:val="Hyperlink"/>
            <w:noProof/>
            <w:rtl/>
          </w:rPr>
          <w:t>الانتشار بالتناثر التروبوسفيري</w:t>
        </w:r>
        <w:r>
          <w:rPr>
            <w:noProof/>
            <w:webHidden/>
            <w:rtl/>
          </w:rPr>
          <w:tab/>
        </w:r>
        <w:r w:rsidR="00283E2C">
          <w:rPr>
            <w:noProof/>
            <w:webHidden/>
          </w:rPr>
          <w:tab/>
        </w:r>
        <w:r w:rsidRPr="00283E2C">
          <w:rPr>
            <w:rFonts w:cs="Times New Roman"/>
            <w:noProof/>
            <w:webHidden/>
            <w:szCs w:val="22"/>
            <w:rtl/>
          </w:rPr>
          <w:fldChar w:fldCharType="begin"/>
        </w:r>
        <w:r w:rsidRPr="00283E2C">
          <w:rPr>
            <w:rFonts w:cs="Times New Roman"/>
            <w:noProof/>
            <w:webHidden/>
            <w:szCs w:val="22"/>
            <w:rtl/>
          </w:rPr>
          <w:instrText xml:space="preserve"> </w:instrText>
        </w:r>
        <w:r w:rsidRPr="00283E2C">
          <w:rPr>
            <w:rFonts w:cs="Times New Roman"/>
            <w:noProof/>
            <w:webHidden/>
            <w:szCs w:val="22"/>
          </w:rPr>
          <w:instrText>PAGEREF</w:instrText>
        </w:r>
        <w:r w:rsidRPr="00283E2C">
          <w:rPr>
            <w:rFonts w:cs="Times New Roman"/>
            <w:noProof/>
            <w:webHidden/>
            <w:szCs w:val="22"/>
            <w:rtl/>
          </w:rPr>
          <w:instrText xml:space="preserve"> _</w:instrText>
        </w:r>
        <w:r w:rsidRPr="00283E2C">
          <w:rPr>
            <w:rFonts w:cs="Times New Roman"/>
            <w:noProof/>
            <w:webHidden/>
            <w:szCs w:val="22"/>
          </w:rPr>
          <w:instrText>Toc165043312 \h</w:instrText>
        </w:r>
        <w:r w:rsidRPr="00283E2C">
          <w:rPr>
            <w:rFonts w:cs="Times New Roman"/>
            <w:noProof/>
            <w:webHidden/>
            <w:szCs w:val="22"/>
            <w:rtl/>
          </w:rPr>
          <w:instrText xml:space="preserve"> </w:instrText>
        </w:r>
        <w:r w:rsidRPr="00283E2C">
          <w:rPr>
            <w:rFonts w:cs="Times New Roman"/>
            <w:noProof/>
            <w:webHidden/>
            <w:szCs w:val="22"/>
            <w:rtl/>
          </w:rPr>
        </w:r>
        <w:r w:rsidRPr="00283E2C">
          <w:rPr>
            <w:rFonts w:cs="Times New Roman"/>
            <w:noProof/>
            <w:webHidden/>
            <w:szCs w:val="22"/>
            <w:rtl/>
          </w:rPr>
          <w:fldChar w:fldCharType="separate"/>
        </w:r>
        <w:r w:rsidR="00654A89">
          <w:rPr>
            <w:rFonts w:cs="Times New Roman"/>
            <w:noProof/>
            <w:webHidden/>
            <w:szCs w:val="22"/>
            <w:rtl/>
          </w:rPr>
          <w:t>20</w:t>
        </w:r>
        <w:r w:rsidRPr="00283E2C">
          <w:rPr>
            <w:rFonts w:cs="Times New Roman"/>
            <w:noProof/>
            <w:webHidden/>
            <w:szCs w:val="22"/>
            <w:rtl/>
          </w:rPr>
          <w:fldChar w:fldCharType="end"/>
        </w:r>
      </w:hyperlink>
    </w:p>
    <w:p w14:paraId="083C26C5" w14:textId="57446E5B" w:rsidR="003E68C2" w:rsidRDefault="003E68C2" w:rsidP="00A649CB">
      <w:pPr>
        <w:pStyle w:val="TOC2"/>
        <w:rPr>
          <w:rFonts w:asciiTheme="minorHAnsi" w:eastAsiaTheme="minorEastAsia" w:hAnsiTheme="minorHAnsi" w:cstheme="minorBidi"/>
          <w:noProof/>
          <w:szCs w:val="22"/>
          <w:rtl/>
          <w:lang w:eastAsia="en-US" w:bidi="ar-SA"/>
        </w:rPr>
      </w:pPr>
      <w:hyperlink w:anchor="_Toc165043313" w:history="1">
        <w:r w:rsidRPr="00FB1875">
          <w:rPr>
            <w:rStyle w:val="Hyperlink"/>
            <w:noProof/>
          </w:rPr>
          <w:t>5.4</w:t>
        </w:r>
        <w:r>
          <w:rPr>
            <w:rFonts w:asciiTheme="minorHAnsi" w:eastAsiaTheme="minorEastAsia" w:hAnsiTheme="minorHAnsi" w:cstheme="minorBidi"/>
            <w:noProof/>
            <w:szCs w:val="22"/>
            <w:rtl/>
            <w:lang w:eastAsia="en-US" w:bidi="ar-SA"/>
          </w:rPr>
          <w:tab/>
        </w:r>
        <w:r w:rsidRPr="00FB1875">
          <w:rPr>
            <w:rStyle w:val="Hyperlink"/>
            <w:noProof/>
            <w:rtl/>
          </w:rPr>
          <w:t>الانتشار الناتج عن الانتشار التروبوسفيري الموجه/الانعكاس على الطبقات</w:t>
        </w:r>
        <w:r>
          <w:rPr>
            <w:noProof/>
            <w:webHidden/>
            <w:rtl/>
          </w:rPr>
          <w:tab/>
        </w:r>
        <w:r w:rsidR="00283E2C">
          <w:rPr>
            <w:noProof/>
            <w:webHidden/>
          </w:rPr>
          <w:tab/>
        </w:r>
        <w:r w:rsidRPr="00283E2C">
          <w:rPr>
            <w:rFonts w:cs="Times New Roman"/>
            <w:noProof/>
            <w:webHidden/>
            <w:szCs w:val="22"/>
            <w:rtl/>
          </w:rPr>
          <w:fldChar w:fldCharType="begin"/>
        </w:r>
        <w:r w:rsidRPr="00283E2C">
          <w:rPr>
            <w:rFonts w:cs="Times New Roman"/>
            <w:noProof/>
            <w:webHidden/>
            <w:szCs w:val="22"/>
            <w:rtl/>
          </w:rPr>
          <w:instrText xml:space="preserve"> </w:instrText>
        </w:r>
        <w:r w:rsidRPr="00283E2C">
          <w:rPr>
            <w:rFonts w:cs="Times New Roman"/>
            <w:noProof/>
            <w:webHidden/>
            <w:szCs w:val="22"/>
          </w:rPr>
          <w:instrText>PAGEREF</w:instrText>
        </w:r>
        <w:r w:rsidRPr="00283E2C">
          <w:rPr>
            <w:rFonts w:cs="Times New Roman"/>
            <w:noProof/>
            <w:webHidden/>
            <w:szCs w:val="22"/>
            <w:rtl/>
          </w:rPr>
          <w:instrText xml:space="preserve"> _</w:instrText>
        </w:r>
        <w:r w:rsidRPr="00283E2C">
          <w:rPr>
            <w:rFonts w:cs="Times New Roman"/>
            <w:noProof/>
            <w:webHidden/>
            <w:szCs w:val="22"/>
          </w:rPr>
          <w:instrText>Toc165043313 \h</w:instrText>
        </w:r>
        <w:r w:rsidRPr="00283E2C">
          <w:rPr>
            <w:rFonts w:cs="Times New Roman"/>
            <w:noProof/>
            <w:webHidden/>
            <w:szCs w:val="22"/>
            <w:rtl/>
          </w:rPr>
          <w:instrText xml:space="preserve"> </w:instrText>
        </w:r>
        <w:r w:rsidRPr="00283E2C">
          <w:rPr>
            <w:rFonts w:cs="Times New Roman"/>
            <w:noProof/>
            <w:webHidden/>
            <w:szCs w:val="22"/>
            <w:rtl/>
          </w:rPr>
        </w:r>
        <w:r w:rsidRPr="00283E2C">
          <w:rPr>
            <w:rFonts w:cs="Times New Roman"/>
            <w:noProof/>
            <w:webHidden/>
            <w:szCs w:val="22"/>
            <w:rtl/>
          </w:rPr>
          <w:fldChar w:fldCharType="separate"/>
        </w:r>
        <w:r w:rsidR="00654A89">
          <w:rPr>
            <w:rFonts w:cs="Times New Roman"/>
            <w:noProof/>
            <w:webHidden/>
            <w:szCs w:val="22"/>
            <w:rtl/>
          </w:rPr>
          <w:t>20</w:t>
        </w:r>
        <w:r w:rsidRPr="00283E2C">
          <w:rPr>
            <w:rFonts w:cs="Times New Roman"/>
            <w:noProof/>
            <w:webHidden/>
            <w:szCs w:val="22"/>
            <w:rtl/>
          </w:rPr>
          <w:fldChar w:fldCharType="end"/>
        </w:r>
      </w:hyperlink>
    </w:p>
    <w:p w14:paraId="06A81056" w14:textId="00E133CE" w:rsidR="003E68C2" w:rsidRDefault="003E68C2" w:rsidP="00A649CB">
      <w:pPr>
        <w:pStyle w:val="TOC2"/>
        <w:rPr>
          <w:rFonts w:asciiTheme="minorHAnsi" w:eastAsiaTheme="minorEastAsia" w:hAnsiTheme="minorHAnsi" w:cstheme="minorBidi"/>
          <w:noProof/>
          <w:szCs w:val="22"/>
          <w:rtl/>
          <w:lang w:eastAsia="en-US" w:bidi="ar-SA"/>
        </w:rPr>
      </w:pPr>
      <w:hyperlink w:anchor="_Toc165043314" w:history="1">
        <w:r w:rsidRPr="00FB1875">
          <w:rPr>
            <w:rStyle w:val="Hyperlink"/>
            <w:noProof/>
            <w:lang w:val="en-GB"/>
          </w:rPr>
          <w:t>6.4</w:t>
        </w:r>
        <w:r>
          <w:rPr>
            <w:rFonts w:asciiTheme="minorHAnsi" w:eastAsiaTheme="minorEastAsia" w:hAnsiTheme="minorHAnsi" w:cstheme="minorBidi"/>
            <w:noProof/>
            <w:szCs w:val="22"/>
            <w:rtl/>
            <w:lang w:eastAsia="en-US" w:bidi="ar-SA"/>
          </w:rPr>
          <w:tab/>
        </w:r>
        <w:r w:rsidRPr="00FB1875">
          <w:rPr>
            <w:rStyle w:val="Hyperlink"/>
            <w:noProof/>
            <w:rtl/>
            <w:lang w:val="en-GB" w:eastAsia="en-US"/>
          </w:rPr>
          <w:t xml:space="preserve">خسارة الإرسال الأساسية التي لا يتم تجاوزها أثناء النسبة المئوية </w:t>
        </w:r>
        <w:r w:rsidRPr="00FB1875">
          <w:rPr>
            <w:rStyle w:val="Hyperlink"/>
            <w:noProof/>
            <w:lang w:val="en-GB" w:eastAsia="en-US"/>
          </w:rPr>
          <w:t>%</w:t>
        </w:r>
        <w:r w:rsidRPr="00FB1875">
          <w:rPr>
            <w:rStyle w:val="Hyperlink"/>
            <w:i/>
            <w:iCs/>
            <w:noProof/>
            <w:lang w:val="en-GB" w:eastAsia="en-US"/>
          </w:rPr>
          <w:t>p</w:t>
        </w:r>
        <w:r w:rsidRPr="00FB1875">
          <w:rPr>
            <w:rStyle w:val="Hyperlink"/>
            <w:noProof/>
            <w:rtl/>
            <w:lang w:val="en-GB" w:eastAsia="en-US"/>
          </w:rPr>
          <w:t xml:space="preserve"> من الوقت وفي </w:t>
        </w:r>
        <w:r w:rsidRPr="00FB1875">
          <w:rPr>
            <w:rStyle w:val="Hyperlink"/>
            <w:noProof/>
            <w:lang w:val="en-GB" w:eastAsia="en-US"/>
          </w:rPr>
          <w:t>%50</w:t>
        </w:r>
        <w:r w:rsidRPr="00FB1875">
          <w:rPr>
            <w:rStyle w:val="Hyperlink"/>
            <w:noProof/>
            <w:rtl/>
            <w:lang w:val="en-GB" w:eastAsia="en-US"/>
          </w:rPr>
          <w:t xml:space="preserve"> من المواقع</w:t>
        </w:r>
        <w:r>
          <w:rPr>
            <w:noProof/>
            <w:webHidden/>
            <w:rtl/>
          </w:rPr>
          <w:tab/>
        </w:r>
        <w:r w:rsidR="00283E2C">
          <w:rPr>
            <w:noProof/>
            <w:webHidden/>
          </w:rPr>
          <w:tab/>
        </w:r>
        <w:r w:rsidRPr="00283E2C">
          <w:rPr>
            <w:rFonts w:cs="Times New Roman"/>
            <w:noProof/>
            <w:webHidden/>
            <w:szCs w:val="22"/>
            <w:rtl/>
          </w:rPr>
          <w:fldChar w:fldCharType="begin"/>
        </w:r>
        <w:r w:rsidRPr="00283E2C">
          <w:rPr>
            <w:rFonts w:cs="Times New Roman"/>
            <w:noProof/>
            <w:webHidden/>
            <w:szCs w:val="22"/>
            <w:rtl/>
          </w:rPr>
          <w:instrText xml:space="preserve"> </w:instrText>
        </w:r>
        <w:r w:rsidRPr="00283E2C">
          <w:rPr>
            <w:rFonts w:cs="Times New Roman"/>
            <w:noProof/>
            <w:webHidden/>
            <w:szCs w:val="22"/>
          </w:rPr>
          <w:instrText>PAGEREF</w:instrText>
        </w:r>
        <w:r w:rsidRPr="00283E2C">
          <w:rPr>
            <w:rFonts w:cs="Times New Roman"/>
            <w:noProof/>
            <w:webHidden/>
            <w:szCs w:val="22"/>
            <w:rtl/>
          </w:rPr>
          <w:instrText xml:space="preserve"> _</w:instrText>
        </w:r>
        <w:r w:rsidRPr="00283E2C">
          <w:rPr>
            <w:rFonts w:cs="Times New Roman"/>
            <w:noProof/>
            <w:webHidden/>
            <w:szCs w:val="22"/>
          </w:rPr>
          <w:instrText>Toc165043314 \h</w:instrText>
        </w:r>
        <w:r w:rsidRPr="00283E2C">
          <w:rPr>
            <w:rFonts w:cs="Times New Roman"/>
            <w:noProof/>
            <w:webHidden/>
            <w:szCs w:val="22"/>
            <w:rtl/>
          </w:rPr>
          <w:instrText xml:space="preserve"> </w:instrText>
        </w:r>
        <w:r w:rsidRPr="00283E2C">
          <w:rPr>
            <w:rFonts w:cs="Times New Roman"/>
            <w:noProof/>
            <w:webHidden/>
            <w:szCs w:val="22"/>
            <w:rtl/>
          </w:rPr>
        </w:r>
        <w:r w:rsidRPr="00283E2C">
          <w:rPr>
            <w:rFonts w:cs="Times New Roman"/>
            <w:noProof/>
            <w:webHidden/>
            <w:szCs w:val="22"/>
            <w:rtl/>
          </w:rPr>
          <w:fldChar w:fldCharType="separate"/>
        </w:r>
        <w:r w:rsidR="00654A89">
          <w:rPr>
            <w:rFonts w:cs="Times New Roman"/>
            <w:noProof/>
            <w:webHidden/>
            <w:szCs w:val="22"/>
            <w:rtl/>
          </w:rPr>
          <w:t>22</w:t>
        </w:r>
        <w:r w:rsidRPr="00283E2C">
          <w:rPr>
            <w:rFonts w:cs="Times New Roman"/>
            <w:noProof/>
            <w:webHidden/>
            <w:szCs w:val="22"/>
            <w:rtl/>
          </w:rPr>
          <w:fldChar w:fldCharType="end"/>
        </w:r>
      </w:hyperlink>
    </w:p>
    <w:p w14:paraId="788772A1" w14:textId="716A2B3C" w:rsidR="003E68C2" w:rsidRDefault="003E68C2" w:rsidP="00A649CB">
      <w:pPr>
        <w:pStyle w:val="TOC2"/>
        <w:rPr>
          <w:rFonts w:asciiTheme="minorHAnsi" w:eastAsiaTheme="minorEastAsia" w:hAnsiTheme="minorHAnsi" w:cstheme="minorBidi"/>
          <w:noProof/>
          <w:szCs w:val="22"/>
          <w:rtl/>
          <w:lang w:eastAsia="en-US" w:bidi="ar-SA"/>
        </w:rPr>
      </w:pPr>
      <w:hyperlink w:anchor="_Toc165043315" w:history="1">
        <w:r w:rsidRPr="00FB1875">
          <w:rPr>
            <w:rStyle w:val="Hyperlink"/>
            <w:noProof/>
            <w:lang w:val="en-GB"/>
          </w:rPr>
          <w:t>7.4</w:t>
        </w:r>
        <w:r>
          <w:rPr>
            <w:rFonts w:asciiTheme="minorHAnsi" w:eastAsiaTheme="minorEastAsia" w:hAnsiTheme="minorHAnsi" w:cstheme="minorBidi"/>
            <w:noProof/>
            <w:szCs w:val="22"/>
            <w:rtl/>
            <w:lang w:eastAsia="en-US" w:bidi="ar-SA"/>
          </w:rPr>
          <w:tab/>
        </w:r>
        <w:r w:rsidRPr="00FB1875">
          <w:rPr>
            <w:rStyle w:val="Hyperlink"/>
            <w:noProof/>
            <w:rtl/>
            <w:lang w:val="en-GB" w:eastAsia="en-US"/>
          </w:rPr>
          <w:t>تغيّر الخسارة حسب الموقع</w:t>
        </w:r>
        <w:r>
          <w:rPr>
            <w:noProof/>
            <w:webHidden/>
            <w:rtl/>
          </w:rPr>
          <w:tab/>
        </w:r>
        <w:r w:rsidR="00283E2C">
          <w:rPr>
            <w:noProof/>
            <w:webHidden/>
          </w:rPr>
          <w:tab/>
        </w:r>
        <w:r w:rsidRPr="00283E2C">
          <w:rPr>
            <w:rFonts w:cs="Times New Roman"/>
            <w:noProof/>
            <w:webHidden/>
            <w:szCs w:val="22"/>
            <w:rtl/>
          </w:rPr>
          <w:fldChar w:fldCharType="begin"/>
        </w:r>
        <w:r w:rsidRPr="00283E2C">
          <w:rPr>
            <w:rFonts w:cs="Times New Roman"/>
            <w:noProof/>
            <w:webHidden/>
            <w:szCs w:val="22"/>
            <w:rtl/>
          </w:rPr>
          <w:instrText xml:space="preserve"> </w:instrText>
        </w:r>
        <w:r w:rsidRPr="00283E2C">
          <w:rPr>
            <w:rFonts w:cs="Times New Roman"/>
            <w:noProof/>
            <w:webHidden/>
            <w:szCs w:val="22"/>
          </w:rPr>
          <w:instrText>PAGEREF</w:instrText>
        </w:r>
        <w:r w:rsidRPr="00283E2C">
          <w:rPr>
            <w:rFonts w:cs="Times New Roman"/>
            <w:noProof/>
            <w:webHidden/>
            <w:szCs w:val="22"/>
            <w:rtl/>
          </w:rPr>
          <w:instrText xml:space="preserve"> _</w:instrText>
        </w:r>
        <w:r w:rsidRPr="00283E2C">
          <w:rPr>
            <w:rFonts w:cs="Times New Roman"/>
            <w:noProof/>
            <w:webHidden/>
            <w:szCs w:val="22"/>
          </w:rPr>
          <w:instrText>Toc165043315 \h</w:instrText>
        </w:r>
        <w:r w:rsidRPr="00283E2C">
          <w:rPr>
            <w:rFonts w:cs="Times New Roman"/>
            <w:noProof/>
            <w:webHidden/>
            <w:szCs w:val="22"/>
            <w:rtl/>
          </w:rPr>
          <w:instrText xml:space="preserve"> </w:instrText>
        </w:r>
        <w:r w:rsidRPr="00283E2C">
          <w:rPr>
            <w:rFonts w:cs="Times New Roman"/>
            <w:noProof/>
            <w:webHidden/>
            <w:szCs w:val="22"/>
            <w:rtl/>
          </w:rPr>
        </w:r>
        <w:r w:rsidRPr="00283E2C">
          <w:rPr>
            <w:rFonts w:cs="Times New Roman"/>
            <w:noProof/>
            <w:webHidden/>
            <w:szCs w:val="22"/>
            <w:rtl/>
          </w:rPr>
          <w:fldChar w:fldCharType="separate"/>
        </w:r>
        <w:r w:rsidR="00654A89">
          <w:rPr>
            <w:rFonts w:cs="Times New Roman"/>
            <w:noProof/>
            <w:webHidden/>
            <w:szCs w:val="22"/>
            <w:rtl/>
          </w:rPr>
          <w:t>24</w:t>
        </w:r>
        <w:r w:rsidRPr="00283E2C">
          <w:rPr>
            <w:rFonts w:cs="Times New Roman"/>
            <w:noProof/>
            <w:webHidden/>
            <w:szCs w:val="22"/>
            <w:rtl/>
          </w:rPr>
          <w:fldChar w:fldCharType="end"/>
        </w:r>
      </w:hyperlink>
    </w:p>
    <w:p w14:paraId="7F457DF3" w14:textId="3612DA9E" w:rsidR="003E68C2" w:rsidRDefault="003E68C2" w:rsidP="00A649CB">
      <w:pPr>
        <w:pStyle w:val="TOC2"/>
        <w:rPr>
          <w:rFonts w:asciiTheme="minorHAnsi" w:eastAsiaTheme="minorEastAsia" w:hAnsiTheme="minorHAnsi" w:cstheme="minorBidi"/>
          <w:noProof/>
          <w:szCs w:val="22"/>
          <w:rtl/>
          <w:lang w:eastAsia="en-US" w:bidi="ar-SA"/>
        </w:rPr>
      </w:pPr>
      <w:hyperlink w:anchor="_Toc165043316" w:history="1">
        <w:r w:rsidRPr="00FB1875">
          <w:rPr>
            <w:rStyle w:val="Hyperlink"/>
            <w:noProof/>
            <w:lang w:val="en-GB" w:eastAsia="en-US"/>
          </w:rPr>
          <w:t>8.4</w:t>
        </w:r>
        <w:r>
          <w:rPr>
            <w:rFonts w:asciiTheme="minorHAnsi" w:eastAsiaTheme="minorEastAsia" w:hAnsiTheme="minorHAnsi" w:cstheme="minorBidi"/>
            <w:noProof/>
            <w:szCs w:val="22"/>
            <w:rtl/>
            <w:lang w:eastAsia="en-US" w:bidi="ar-SA"/>
          </w:rPr>
          <w:tab/>
        </w:r>
        <w:r w:rsidRPr="00FB1875">
          <w:rPr>
            <w:rStyle w:val="Hyperlink"/>
            <w:noProof/>
            <w:rtl/>
            <w:lang w:eastAsia="en-US"/>
          </w:rPr>
          <w:t>خسارة الدخول إلى المباني</w:t>
        </w:r>
        <w:r>
          <w:rPr>
            <w:noProof/>
            <w:webHidden/>
            <w:rtl/>
          </w:rPr>
          <w:tab/>
        </w:r>
        <w:r w:rsidR="00283E2C">
          <w:rPr>
            <w:noProof/>
            <w:webHidden/>
          </w:rPr>
          <w:tab/>
        </w:r>
        <w:r w:rsidRPr="00283E2C">
          <w:rPr>
            <w:rFonts w:cs="Times New Roman"/>
            <w:noProof/>
            <w:webHidden/>
            <w:szCs w:val="22"/>
            <w:rtl/>
          </w:rPr>
          <w:fldChar w:fldCharType="begin"/>
        </w:r>
        <w:r w:rsidRPr="00283E2C">
          <w:rPr>
            <w:rFonts w:cs="Times New Roman"/>
            <w:noProof/>
            <w:webHidden/>
            <w:szCs w:val="22"/>
            <w:rtl/>
          </w:rPr>
          <w:instrText xml:space="preserve"> </w:instrText>
        </w:r>
        <w:r w:rsidRPr="00283E2C">
          <w:rPr>
            <w:rFonts w:cs="Times New Roman"/>
            <w:noProof/>
            <w:webHidden/>
            <w:szCs w:val="22"/>
          </w:rPr>
          <w:instrText>PAGEREF</w:instrText>
        </w:r>
        <w:r w:rsidRPr="00283E2C">
          <w:rPr>
            <w:rFonts w:cs="Times New Roman"/>
            <w:noProof/>
            <w:webHidden/>
            <w:szCs w:val="22"/>
            <w:rtl/>
          </w:rPr>
          <w:instrText xml:space="preserve"> _</w:instrText>
        </w:r>
        <w:r w:rsidRPr="00283E2C">
          <w:rPr>
            <w:rFonts w:cs="Times New Roman"/>
            <w:noProof/>
            <w:webHidden/>
            <w:szCs w:val="22"/>
          </w:rPr>
          <w:instrText>Toc165043316 \h</w:instrText>
        </w:r>
        <w:r w:rsidRPr="00283E2C">
          <w:rPr>
            <w:rFonts w:cs="Times New Roman"/>
            <w:noProof/>
            <w:webHidden/>
            <w:szCs w:val="22"/>
            <w:rtl/>
          </w:rPr>
          <w:instrText xml:space="preserve"> </w:instrText>
        </w:r>
        <w:r w:rsidRPr="00283E2C">
          <w:rPr>
            <w:rFonts w:cs="Times New Roman"/>
            <w:noProof/>
            <w:webHidden/>
            <w:szCs w:val="22"/>
            <w:rtl/>
          </w:rPr>
        </w:r>
        <w:r w:rsidRPr="00283E2C">
          <w:rPr>
            <w:rFonts w:cs="Times New Roman"/>
            <w:noProof/>
            <w:webHidden/>
            <w:szCs w:val="22"/>
            <w:rtl/>
          </w:rPr>
          <w:fldChar w:fldCharType="separate"/>
        </w:r>
        <w:r w:rsidR="00654A89">
          <w:rPr>
            <w:rFonts w:cs="Times New Roman"/>
            <w:noProof/>
            <w:webHidden/>
            <w:szCs w:val="22"/>
            <w:rtl/>
          </w:rPr>
          <w:t>25</w:t>
        </w:r>
        <w:r w:rsidRPr="00283E2C">
          <w:rPr>
            <w:rFonts w:cs="Times New Roman"/>
            <w:noProof/>
            <w:webHidden/>
            <w:szCs w:val="22"/>
            <w:rtl/>
          </w:rPr>
          <w:fldChar w:fldCharType="end"/>
        </w:r>
      </w:hyperlink>
    </w:p>
    <w:p w14:paraId="27FDD009" w14:textId="6663EA84" w:rsidR="003E68C2" w:rsidRDefault="003E68C2" w:rsidP="00A649CB">
      <w:pPr>
        <w:pStyle w:val="TOC2"/>
        <w:rPr>
          <w:rFonts w:asciiTheme="minorHAnsi" w:eastAsiaTheme="minorEastAsia" w:hAnsiTheme="minorHAnsi" w:cstheme="minorBidi"/>
          <w:noProof/>
          <w:szCs w:val="22"/>
          <w:rtl/>
          <w:lang w:eastAsia="en-US" w:bidi="ar-SA"/>
        </w:rPr>
      </w:pPr>
      <w:hyperlink w:anchor="_Toc165043317" w:history="1">
        <w:r w:rsidRPr="00FB1875">
          <w:rPr>
            <w:rStyle w:val="Hyperlink"/>
            <w:noProof/>
            <w:lang w:val="en-GB" w:eastAsia="en-US"/>
          </w:rPr>
          <w:t>9.4</w:t>
        </w:r>
        <w:r>
          <w:rPr>
            <w:rFonts w:asciiTheme="minorHAnsi" w:eastAsiaTheme="minorEastAsia" w:hAnsiTheme="minorHAnsi" w:cstheme="minorBidi"/>
            <w:noProof/>
            <w:szCs w:val="22"/>
            <w:rtl/>
            <w:lang w:eastAsia="en-US" w:bidi="ar-SA"/>
          </w:rPr>
          <w:tab/>
        </w:r>
        <w:r w:rsidRPr="00FB1875">
          <w:rPr>
            <w:rStyle w:val="Hyperlink"/>
            <w:noProof/>
            <w:rtl/>
            <w:lang w:eastAsia="en-US"/>
          </w:rPr>
          <w:t xml:space="preserve">خسارة الإرسال الأساسية التي لا يتم تجاوزها للنسبة المئوية </w:t>
        </w:r>
        <w:r w:rsidRPr="00FB1875">
          <w:rPr>
            <w:rStyle w:val="Hyperlink"/>
            <w:noProof/>
            <w:lang w:val="en-GB" w:eastAsia="en-US"/>
          </w:rPr>
          <w:t>%</w:t>
        </w:r>
        <w:r w:rsidRPr="00FB1875">
          <w:rPr>
            <w:rStyle w:val="Hyperlink"/>
            <w:i/>
            <w:iCs/>
            <w:noProof/>
            <w:lang w:val="en-GB" w:eastAsia="en-US"/>
          </w:rPr>
          <w:t>p</w:t>
        </w:r>
        <w:r w:rsidRPr="00FB1875">
          <w:rPr>
            <w:rStyle w:val="Hyperlink"/>
            <w:noProof/>
            <w:rtl/>
            <w:lang w:eastAsia="en-US"/>
          </w:rPr>
          <w:t xml:space="preserve"> من الوقت وفي </w:t>
        </w:r>
        <w:r w:rsidRPr="00FB1875">
          <w:rPr>
            <w:rStyle w:val="Hyperlink"/>
            <w:noProof/>
            <w:lang w:val="en-GB" w:eastAsia="en-US"/>
          </w:rPr>
          <w:t>%</w:t>
        </w:r>
        <w:r w:rsidRPr="00FB1875">
          <w:rPr>
            <w:rStyle w:val="Hyperlink"/>
            <w:i/>
            <w:iCs/>
            <w:noProof/>
            <w:lang w:val="en-GB" w:eastAsia="en-US"/>
          </w:rPr>
          <w:t>p</w:t>
        </w:r>
        <w:r w:rsidRPr="00FB1875">
          <w:rPr>
            <w:rStyle w:val="Hyperlink"/>
            <w:i/>
            <w:iCs/>
            <w:noProof/>
            <w:vertAlign w:val="subscript"/>
            <w:lang w:val="en-GB" w:eastAsia="en-US"/>
          </w:rPr>
          <w:t>L</w:t>
        </w:r>
        <w:r w:rsidRPr="00FB1875">
          <w:rPr>
            <w:rStyle w:val="Hyperlink"/>
            <w:noProof/>
            <w:rtl/>
            <w:lang w:eastAsia="en-US"/>
          </w:rPr>
          <w:t xml:space="preserve"> من المواقع</w:t>
        </w:r>
        <w:r>
          <w:rPr>
            <w:noProof/>
            <w:webHidden/>
            <w:rtl/>
          </w:rPr>
          <w:tab/>
        </w:r>
        <w:r w:rsidR="00283E2C">
          <w:rPr>
            <w:noProof/>
            <w:webHidden/>
          </w:rPr>
          <w:tab/>
        </w:r>
        <w:r w:rsidRPr="00283E2C">
          <w:rPr>
            <w:rFonts w:cs="Times New Roman"/>
            <w:noProof/>
            <w:webHidden/>
            <w:szCs w:val="22"/>
            <w:rtl/>
          </w:rPr>
          <w:fldChar w:fldCharType="begin"/>
        </w:r>
        <w:r w:rsidRPr="00283E2C">
          <w:rPr>
            <w:rFonts w:cs="Times New Roman"/>
            <w:noProof/>
            <w:webHidden/>
            <w:szCs w:val="22"/>
            <w:rtl/>
          </w:rPr>
          <w:instrText xml:space="preserve"> </w:instrText>
        </w:r>
        <w:r w:rsidRPr="00283E2C">
          <w:rPr>
            <w:rFonts w:cs="Times New Roman"/>
            <w:noProof/>
            <w:webHidden/>
            <w:szCs w:val="22"/>
          </w:rPr>
          <w:instrText>PAGEREF</w:instrText>
        </w:r>
        <w:r w:rsidRPr="00283E2C">
          <w:rPr>
            <w:rFonts w:cs="Times New Roman"/>
            <w:noProof/>
            <w:webHidden/>
            <w:szCs w:val="22"/>
            <w:rtl/>
          </w:rPr>
          <w:instrText xml:space="preserve"> _</w:instrText>
        </w:r>
        <w:r w:rsidRPr="00283E2C">
          <w:rPr>
            <w:rFonts w:cs="Times New Roman"/>
            <w:noProof/>
            <w:webHidden/>
            <w:szCs w:val="22"/>
          </w:rPr>
          <w:instrText>Toc165043317 \h</w:instrText>
        </w:r>
        <w:r w:rsidRPr="00283E2C">
          <w:rPr>
            <w:rFonts w:cs="Times New Roman"/>
            <w:noProof/>
            <w:webHidden/>
            <w:szCs w:val="22"/>
            <w:rtl/>
          </w:rPr>
          <w:instrText xml:space="preserve"> </w:instrText>
        </w:r>
        <w:r w:rsidRPr="00283E2C">
          <w:rPr>
            <w:rFonts w:cs="Times New Roman"/>
            <w:noProof/>
            <w:webHidden/>
            <w:szCs w:val="22"/>
            <w:rtl/>
          </w:rPr>
        </w:r>
        <w:r w:rsidRPr="00283E2C">
          <w:rPr>
            <w:rFonts w:cs="Times New Roman"/>
            <w:noProof/>
            <w:webHidden/>
            <w:szCs w:val="22"/>
            <w:rtl/>
          </w:rPr>
          <w:fldChar w:fldCharType="separate"/>
        </w:r>
        <w:r w:rsidR="00654A89">
          <w:rPr>
            <w:rFonts w:cs="Times New Roman"/>
            <w:noProof/>
            <w:webHidden/>
            <w:szCs w:val="22"/>
            <w:rtl/>
          </w:rPr>
          <w:t>25</w:t>
        </w:r>
        <w:r w:rsidRPr="00283E2C">
          <w:rPr>
            <w:rFonts w:cs="Times New Roman"/>
            <w:noProof/>
            <w:webHidden/>
            <w:szCs w:val="22"/>
            <w:rtl/>
          </w:rPr>
          <w:fldChar w:fldCharType="end"/>
        </w:r>
      </w:hyperlink>
    </w:p>
    <w:p w14:paraId="4F22AD61" w14:textId="0DE3C01E" w:rsidR="003E68C2" w:rsidRDefault="003E68C2" w:rsidP="00A649CB">
      <w:pPr>
        <w:pStyle w:val="TOC2"/>
        <w:rPr>
          <w:rFonts w:asciiTheme="minorHAnsi" w:eastAsiaTheme="minorEastAsia" w:hAnsiTheme="minorHAnsi" w:cstheme="minorBidi"/>
          <w:noProof/>
          <w:szCs w:val="22"/>
          <w:rtl/>
          <w:lang w:eastAsia="en-US" w:bidi="ar-SA"/>
        </w:rPr>
      </w:pPr>
      <w:hyperlink w:anchor="_Toc165043318" w:history="1">
        <w:r w:rsidRPr="00FB1875">
          <w:rPr>
            <w:rStyle w:val="Hyperlink"/>
            <w:noProof/>
            <w:lang w:val="en-GB" w:eastAsia="en-US"/>
          </w:rPr>
          <w:t>10.4</w:t>
        </w:r>
        <w:r>
          <w:rPr>
            <w:rFonts w:asciiTheme="minorHAnsi" w:eastAsiaTheme="minorEastAsia" w:hAnsiTheme="minorHAnsi" w:cstheme="minorBidi"/>
            <w:noProof/>
            <w:szCs w:val="22"/>
            <w:rtl/>
            <w:lang w:eastAsia="en-US" w:bidi="ar-SA"/>
          </w:rPr>
          <w:tab/>
        </w:r>
        <w:r w:rsidRPr="00FB1875">
          <w:rPr>
            <w:rStyle w:val="Hyperlink"/>
            <w:noProof/>
            <w:rtl/>
            <w:lang w:eastAsia="en-US"/>
          </w:rPr>
          <w:t xml:space="preserve">شدة المجال التي يتم تجاوزها للنسبة المئوية </w:t>
        </w:r>
        <w:r w:rsidRPr="00FB1875">
          <w:rPr>
            <w:rStyle w:val="Hyperlink"/>
            <w:i/>
            <w:noProof/>
            <w:lang w:val="en-GB" w:eastAsia="en-US"/>
          </w:rPr>
          <w:t>%p</w:t>
        </w:r>
        <w:r w:rsidRPr="00FB1875">
          <w:rPr>
            <w:rStyle w:val="Hyperlink"/>
            <w:noProof/>
            <w:rtl/>
            <w:lang w:eastAsia="en-US"/>
          </w:rPr>
          <w:t xml:space="preserve"> من الوقت وفي </w:t>
        </w:r>
        <w:r w:rsidRPr="00FB1875">
          <w:rPr>
            <w:rStyle w:val="Hyperlink"/>
            <w:iCs/>
            <w:noProof/>
            <w:lang w:val="en-GB" w:eastAsia="en-US"/>
          </w:rPr>
          <w:t>%</w:t>
        </w:r>
        <w:r w:rsidRPr="00FB1875">
          <w:rPr>
            <w:rStyle w:val="Hyperlink"/>
            <w:i/>
            <w:noProof/>
            <w:lang w:val="en-GB" w:eastAsia="en-US"/>
          </w:rPr>
          <w:t>p</w:t>
        </w:r>
        <w:r w:rsidRPr="00FB1875">
          <w:rPr>
            <w:rStyle w:val="Hyperlink"/>
            <w:i/>
            <w:noProof/>
            <w:vertAlign w:val="subscript"/>
            <w:lang w:val="en-GB" w:eastAsia="en-US"/>
          </w:rPr>
          <w:t>L</w:t>
        </w:r>
        <w:r w:rsidRPr="00FB1875">
          <w:rPr>
            <w:rStyle w:val="Hyperlink"/>
            <w:noProof/>
            <w:rtl/>
            <w:lang w:eastAsia="en-US"/>
          </w:rPr>
          <w:t xml:space="preserve"> من المواقع</w:t>
        </w:r>
        <w:r>
          <w:rPr>
            <w:noProof/>
            <w:webHidden/>
            <w:rtl/>
          </w:rPr>
          <w:tab/>
        </w:r>
        <w:r w:rsidR="00283E2C">
          <w:rPr>
            <w:noProof/>
            <w:webHidden/>
          </w:rPr>
          <w:tab/>
        </w:r>
        <w:r w:rsidRPr="00283E2C">
          <w:rPr>
            <w:rFonts w:cs="Times New Roman"/>
            <w:noProof/>
            <w:webHidden/>
            <w:szCs w:val="22"/>
            <w:rtl/>
          </w:rPr>
          <w:fldChar w:fldCharType="begin"/>
        </w:r>
        <w:r w:rsidRPr="00283E2C">
          <w:rPr>
            <w:rFonts w:cs="Times New Roman"/>
            <w:noProof/>
            <w:webHidden/>
            <w:szCs w:val="22"/>
            <w:rtl/>
          </w:rPr>
          <w:instrText xml:space="preserve"> </w:instrText>
        </w:r>
        <w:r w:rsidRPr="00283E2C">
          <w:rPr>
            <w:rFonts w:cs="Times New Roman"/>
            <w:noProof/>
            <w:webHidden/>
            <w:szCs w:val="22"/>
          </w:rPr>
          <w:instrText>PAGEREF</w:instrText>
        </w:r>
        <w:r w:rsidRPr="00283E2C">
          <w:rPr>
            <w:rFonts w:cs="Times New Roman"/>
            <w:noProof/>
            <w:webHidden/>
            <w:szCs w:val="22"/>
            <w:rtl/>
          </w:rPr>
          <w:instrText xml:space="preserve"> _</w:instrText>
        </w:r>
        <w:r w:rsidRPr="00283E2C">
          <w:rPr>
            <w:rFonts w:cs="Times New Roman"/>
            <w:noProof/>
            <w:webHidden/>
            <w:szCs w:val="22"/>
          </w:rPr>
          <w:instrText>Toc165043318 \h</w:instrText>
        </w:r>
        <w:r w:rsidRPr="00283E2C">
          <w:rPr>
            <w:rFonts w:cs="Times New Roman"/>
            <w:noProof/>
            <w:webHidden/>
            <w:szCs w:val="22"/>
            <w:rtl/>
          </w:rPr>
          <w:instrText xml:space="preserve"> </w:instrText>
        </w:r>
        <w:r w:rsidRPr="00283E2C">
          <w:rPr>
            <w:rFonts w:cs="Times New Roman"/>
            <w:noProof/>
            <w:webHidden/>
            <w:szCs w:val="22"/>
            <w:rtl/>
          </w:rPr>
        </w:r>
        <w:r w:rsidRPr="00283E2C">
          <w:rPr>
            <w:rFonts w:cs="Times New Roman"/>
            <w:noProof/>
            <w:webHidden/>
            <w:szCs w:val="22"/>
            <w:rtl/>
          </w:rPr>
          <w:fldChar w:fldCharType="separate"/>
        </w:r>
        <w:r w:rsidR="00654A89">
          <w:rPr>
            <w:rFonts w:cs="Times New Roman"/>
            <w:noProof/>
            <w:webHidden/>
            <w:szCs w:val="22"/>
            <w:rtl/>
          </w:rPr>
          <w:t>26</w:t>
        </w:r>
        <w:r w:rsidRPr="00283E2C">
          <w:rPr>
            <w:rFonts w:cs="Times New Roman"/>
            <w:noProof/>
            <w:webHidden/>
            <w:szCs w:val="22"/>
            <w:rtl/>
          </w:rPr>
          <w:fldChar w:fldCharType="end"/>
        </w:r>
      </w:hyperlink>
    </w:p>
    <w:p w14:paraId="0062405A" w14:textId="4B0D3666" w:rsidR="003E68C2" w:rsidRDefault="003E68C2" w:rsidP="00A649CB">
      <w:pPr>
        <w:pStyle w:val="TOC1"/>
        <w:rPr>
          <w:rFonts w:asciiTheme="minorHAnsi" w:eastAsiaTheme="minorEastAsia" w:hAnsiTheme="minorHAnsi" w:cstheme="minorBidi"/>
          <w:noProof/>
          <w:szCs w:val="22"/>
          <w:rtl/>
          <w:lang w:eastAsia="en-US" w:bidi="ar-SA"/>
        </w:rPr>
      </w:pPr>
      <w:hyperlink w:anchor="_Toc165043319" w:history="1">
        <w:r w:rsidRPr="00FB1875">
          <w:rPr>
            <w:rStyle w:val="Hyperlink"/>
            <w:noProof/>
            <w:rtl/>
          </w:rPr>
          <w:t xml:space="preserve">ال‍مرفـق </w:t>
        </w:r>
        <w:r w:rsidRPr="00FB1875">
          <w:rPr>
            <w:rStyle w:val="Hyperlink"/>
            <w:noProof/>
          </w:rPr>
          <w:t>1</w:t>
        </w:r>
        <w:r w:rsidRPr="00FB1875">
          <w:rPr>
            <w:rStyle w:val="Hyperlink"/>
            <w:noProof/>
            <w:rtl/>
          </w:rPr>
          <w:t xml:space="preserve"> للملحـق </w:t>
        </w:r>
        <w:r w:rsidRPr="00FB1875">
          <w:rPr>
            <w:rStyle w:val="Hyperlink"/>
            <w:noProof/>
          </w:rPr>
          <w:t>1</w:t>
        </w:r>
        <w:r w:rsidRPr="00FB1875">
          <w:rPr>
            <w:rStyle w:val="Hyperlink"/>
            <w:noProof/>
            <w:rtl/>
          </w:rPr>
          <w:t xml:space="preserve"> </w:t>
        </w:r>
        <w:r w:rsidR="00283E2C">
          <w:rPr>
            <w:rStyle w:val="Hyperlink"/>
            <w:rFonts w:hint="cs"/>
            <w:noProof/>
            <w:rtl/>
            <w:lang w:bidi="ar-EG"/>
          </w:rPr>
          <w:t>-</w:t>
        </w:r>
        <w:r w:rsidRPr="00FB1875">
          <w:rPr>
            <w:rStyle w:val="Hyperlink"/>
            <w:noProof/>
            <w:rtl/>
          </w:rPr>
          <w:t xml:space="preserve"> تحليل المظهر الجانب‍ي للمسير</w:t>
        </w:r>
        <w:r>
          <w:rPr>
            <w:noProof/>
            <w:webHidden/>
            <w:rtl/>
          </w:rPr>
          <w:tab/>
        </w:r>
        <w:r w:rsidR="00283E2C">
          <w:rPr>
            <w:noProof/>
            <w:webHidden/>
          </w:rPr>
          <w:tab/>
        </w:r>
        <w:r w:rsidRPr="00283E2C">
          <w:rPr>
            <w:rFonts w:cs="Times New Roman"/>
            <w:noProof/>
            <w:webHidden/>
            <w:szCs w:val="22"/>
            <w:rtl/>
          </w:rPr>
          <w:fldChar w:fldCharType="begin"/>
        </w:r>
        <w:r w:rsidRPr="00283E2C">
          <w:rPr>
            <w:rFonts w:cs="Times New Roman"/>
            <w:noProof/>
            <w:webHidden/>
            <w:szCs w:val="22"/>
            <w:rtl/>
          </w:rPr>
          <w:instrText xml:space="preserve"> </w:instrText>
        </w:r>
        <w:r w:rsidRPr="00283E2C">
          <w:rPr>
            <w:rFonts w:cs="Times New Roman"/>
            <w:noProof/>
            <w:webHidden/>
            <w:szCs w:val="22"/>
          </w:rPr>
          <w:instrText>PAGEREF</w:instrText>
        </w:r>
        <w:r w:rsidRPr="00283E2C">
          <w:rPr>
            <w:rFonts w:cs="Times New Roman"/>
            <w:noProof/>
            <w:webHidden/>
            <w:szCs w:val="22"/>
            <w:rtl/>
          </w:rPr>
          <w:instrText xml:space="preserve"> _</w:instrText>
        </w:r>
        <w:r w:rsidRPr="00283E2C">
          <w:rPr>
            <w:rFonts w:cs="Times New Roman"/>
            <w:noProof/>
            <w:webHidden/>
            <w:szCs w:val="22"/>
          </w:rPr>
          <w:instrText>Toc165043319 \h</w:instrText>
        </w:r>
        <w:r w:rsidRPr="00283E2C">
          <w:rPr>
            <w:rFonts w:cs="Times New Roman"/>
            <w:noProof/>
            <w:webHidden/>
            <w:szCs w:val="22"/>
            <w:rtl/>
          </w:rPr>
          <w:instrText xml:space="preserve"> </w:instrText>
        </w:r>
        <w:r w:rsidRPr="00283E2C">
          <w:rPr>
            <w:rFonts w:cs="Times New Roman"/>
            <w:noProof/>
            <w:webHidden/>
            <w:szCs w:val="22"/>
            <w:rtl/>
          </w:rPr>
        </w:r>
        <w:r w:rsidRPr="00283E2C">
          <w:rPr>
            <w:rFonts w:cs="Times New Roman"/>
            <w:noProof/>
            <w:webHidden/>
            <w:szCs w:val="22"/>
            <w:rtl/>
          </w:rPr>
          <w:fldChar w:fldCharType="separate"/>
        </w:r>
        <w:r w:rsidR="00654A89">
          <w:rPr>
            <w:rFonts w:cs="Times New Roman"/>
            <w:noProof/>
            <w:webHidden/>
            <w:szCs w:val="22"/>
            <w:rtl/>
          </w:rPr>
          <w:t>27</w:t>
        </w:r>
        <w:r w:rsidRPr="00283E2C">
          <w:rPr>
            <w:rFonts w:cs="Times New Roman"/>
            <w:noProof/>
            <w:webHidden/>
            <w:szCs w:val="22"/>
            <w:rtl/>
          </w:rPr>
          <w:fldChar w:fldCharType="end"/>
        </w:r>
      </w:hyperlink>
    </w:p>
    <w:p w14:paraId="544B7591" w14:textId="1AF8941F" w:rsidR="003E68C2" w:rsidRDefault="003E68C2" w:rsidP="00A649CB">
      <w:pPr>
        <w:pStyle w:val="TOC1"/>
        <w:rPr>
          <w:rFonts w:asciiTheme="minorHAnsi" w:eastAsiaTheme="minorEastAsia" w:hAnsiTheme="minorHAnsi" w:cstheme="minorBidi"/>
          <w:noProof/>
          <w:szCs w:val="22"/>
          <w:rtl/>
          <w:lang w:eastAsia="en-US" w:bidi="ar-SA"/>
        </w:rPr>
      </w:pPr>
      <w:hyperlink w:anchor="_Toc165043320" w:history="1">
        <w:r w:rsidRPr="00FB1875">
          <w:rPr>
            <w:rStyle w:val="Hyperlink"/>
            <w:noProof/>
            <w:lang w:eastAsia="en-US"/>
          </w:rPr>
          <w:t>1</w:t>
        </w:r>
        <w:r>
          <w:rPr>
            <w:rFonts w:asciiTheme="minorHAnsi" w:eastAsiaTheme="minorEastAsia" w:hAnsiTheme="minorHAnsi" w:cstheme="minorBidi"/>
            <w:noProof/>
            <w:szCs w:val="22"/>
            <w:rtl/>
            <w:lang w:eastAsia="en-US" w:bidi="ar-SA"/>
          </w:rPr>
          <w:tab/>
        </w:r>
        <w:r w:rsidRPr="00FB1875">
          <w:rPr>
            <w:rStyle w:val="Hyperlink"/>
            <w:noProof/>
            <w:rtl/>
            <w:lang w:eastAsia="en-US"/>
          </w:rPr>
          <w:t>مقدمة</w:t>
        </w:r>
        <w:r>
          <w:rPr>
            <w:noProof/>
            <w:webHidden/>
            <w:rtl/>
          </w:rPr>
          <w:tab/>
        </w:r>
        <w:r w:rsidR="00283E2C">
          <w:rPr>
            <w:noProof/>
            <w:webHidden/>
          </w:rPr>
          <w:tab/>
        </w:r>
        <w:r w:rsidRPr="00283E2C">
          <w:rPr>
            <w:rFonts w:cs="Times New Roman"/>
            <w:noProof/>
            <w:webHidden/>
            <w:szCs w:val="22"/>
            <w:rtl/>
          </w:rPr>
          <w:fldChar w:fldCharType="begin"/>
        </w:r>
        <w:r w:rsidRPr="00283E2C">
          <w:rPr>
            <w:rFonts w:cs="Times New Roman"/>
            <w:noProof/>
            <w:webHidden/>
            <w:szCs w:val="22"/>
            <w:rtl/>
          </w:rPr>
          <w:instrText xml:space="preserve"> </w:instrText>
        </w:r>
        <w:r w:rsidRPr="00283E2C">
          <w:rPr>
            <w:rFonts w:cs="Times New Roman"/>
            <w:noProof/>
            <w:webHidden/>
            <w:szCs w:val="22"/>
          </w:rPr>
          <w:instrText>PAGEREF</w:instrText>
        </w:r>
        <w:r w:rsidRPr="00283E2C">
          <w:rPr>
            <w:rFonts w:cs="Times New Roman"/>
            <w:noProof/>
            <w:webHidden/>
            <w:szCs w:val="22"/>
            <w:rtl/>
          </w:rPr>
          <w:instrText xml:space="preserve"> _</w:instrText>
        </w:r>
        <w:r w:rsidRPr="00283E2C">
          <w:rPr>
            <w:rFonts w:cs="Times New Roman"/>
            <w:noProof/>
            <w:webHidden/>
            <w:szCs w:val="22"/>
          </w:rPr>
          <w:instrText>Toc165043320 \h</w:instrText>
        </w:r>
        <w:r w:rsidRPr="00283E2C">
          <w:rPr>
            <w:rFonts w:cs="Times New Roman"/>
            <w:noProof/>
            <w:webHidden/>
            <w:szCs w:val="22"/>
            <w:rtl/>
          </w:rPr>
          <w:instrText xml:space="preserve"> </w:instrText>
        </w:r>
        <w:r w:rsidRPr="00283E2C">
          <w:rPr>
            <w:rFonts w:cs="Times New Roman"/>
            <w:noProof/>
            <w:webHidden/>
            <w:szCs w:val="22"/>
            <w:rtl/>
          </w:rPr>
        </w:r>
        <w:r w:rsidRPr="00283E2C">
          <w:rPr>
            <w:rFonts w:cs="Times New Roman"/>
            <w:noProof/>
            <w:webHidden/>
            <w:szCs w:val="22"/>
            <w:rtl/>
          </w:rPr>
          <w:fldChar w:fldCharType="separate"/>
        </w:r>
        <w:r w:rsidR="00654A89">
          <w:rPr>
            <w:rFonts w:cs="Times New Roman"/>
            <w:noProof/>
            <w:webHidden/>
            <w:szCs w:val="22"/>
            <w:rtl/>
          </w:rPr>
          <w:t>27</w:t>
        </w:r>
        <w:r w:rsidRPr="00283E2C">
          <w:rPr>
            <w:rFonts w:cs="Times New Roman"/>
            <w:noProof/>
            <w:webHidden/>
            <w:szCs w:val="22"/>
            <w:rtl/>
          </w:rPr>
          <w:fldChar w:fldCharType="end"/>
        </w:r>
      </w:hyperlink>
    </w:p>
    <w:p w14:paraId="6DEA1058" w14:textId="263A9F31" w:rsidR="003E68C2" w:rsidRDefault="003E68C2" w:rsidP="00A649CB">
      <w:pPr>
        <w:pStyle w:val="TOC1"/>
        <w:rPr>
          <w:rFonts w:asciiTheme="minorHAnsi" w:eastAsiaTheme="minorEastAsia" w:hAnsiTheme="minorHAnsi" w:cstheme="minorBidi"/>
          <w:noProof/>
          <w:szCs w:val="22"/>
          <w:rtl/>
          <w:lang w:eastAsia="en-US" w:bidi="ar-SA"/>
        </w:rPr>
      </w:pPr>
      <w:hyperlink w:anchor="_Toc165043321" w:history="1">
        <w:r w:rsidRPr="00FB1875">
          <w:rPr>
            <w:rStyle w:val="Hyperlink"/>
            <w:noProof/>
            <w:lang w:val="en-GB" w:eastAsia="en-US"/>
          </w:rPr>
          <w:t>2</w:t>
        </w:r>
        <w:r>
          <w:rPr>
            <w:rFonts w:asciiTheme="minorHAnsi" w:eastAsiaTheme="minorEastAsia" w:hAnsiTheme="minorHAnsi" w:cstheme="minorBidi"/>
            <w:noProof/>
            <w:szCs w:val="22"/>
            <w:rtl/>
            <w:lang w:eastAsia="en-US" w:bidi="ar-SA"/>
          </w:rPr>
          <w:tab/>
        </w:r>
        <w:r w:rsidRPr="00FB1875">
          <w:rPr>
            <w:rStyle w:val="Hyperlink"/>
            <w:noProof/>
            <w:rtl/>
            <w:lang w:eastAsia="en-US"/>
          </w:rPr>
          <w:t>رسم المظهر الجانب‍ي للمسير</w:t>
        </w:r>
        <w:r>
          <w:rPr>
            <w:noProof/>
            <w:webHidden/>
            <w:rtl/>
          </w:rPr>
          <w:tab/>
        </w:r>
        <w:r w:rsidR="00283E2C">
          <w:rPr>
            <w:noProof/>
            <w:webHidden/>
          </w:rPr>
          <w:tab/>
        </w:r>
        <w:r w:rsidRPr="00283E2C">
          <w:rPr>
            <w:rFonts w:cs="Times New Roman"/>
            <w:noProof/>
            <w:webHidden/>
            <w:szCs w:val="22"/>
            <w:rtl/>
          </w:rPr>
          <w:fldChar w:fldCharType="begin"/>
        </w:r>
        <w:r w:rsidRPr="00283E2C">
          <w:rPr>
            <w:rFonts w:cs="Times New Roman"/>
            <w:noProof/>
            <w:webHidden/>
            <w:szCs w:val="22"/>
            <w:rtl/>
          </w:rPr>
          <w:instrText xml:space="preserve"> </w:instrText>
        </w:r>
        <w:r w:rsidRPr="00283E2C">
          <w:rPr>
            <w:rFonts w:cs="Times New Roman"/>
            <w:noProof/>
            <w:webHidden/>
            <w:szCs w:val="22"/>
          </w:rPr>
          <w:instrText>PAGEREF</w:instrText>
        </w:r>
        <w:r w:rsidRPr="00283E2C">
          <w:rPr>
            <w:rFonts w:cs="Times New Roman"/>
            <w:noProof/>
            <w:webHidden/>
            <w:szCs w:val="22"/>
            <w:rtl/>
          </w:rPr>
          <w:instrText xml:space="preserve"> _</w:instrText>
        </w:r>
        <w:r w:rsidRPr="00283E2C">
          <w:rPr>
            <w:rFonts w:cs="Times New Roman"/>
            <w:noProof/>
            <w:webHidden/>
            <w:szCs w:val="22"/>
          </w:rPr>
          <w:instrText>Toc165043321 \h</w:instrText>
        </w:r>
        <w:r w:rsidRPr="00283E2C">
          <w:rPr>
            <w:rFonts w:cs="Times New Roman"/>
            <w:noProof/>
            <w:webHidden/>
            <w:szCs w:val="22"/>
            <w:rtl/>
          </w:rPr>
          <w:instrText xml:space="preserve"> </w:instrText>
        </w:r>
        <w:r w:rsidRPr="00283E2C">
          <w:rPr>
            <w:rFonts w:cs="Times New Roman"/>
            <w:noProof/>
            <w:webHidden/>
            <w:szCs w:val="22"/>
            <w:rtl/>
          </w:rPr>
        </w:r>
        <w:r w:rsidRPr="00283E2C">
          <w:rPr>
            <w:rFonts w:cs="Times New Roman"/>
            <w:noProof/>
            <w:webHidden/>
            <w:szCs w:val="22"/>
            <w:rtl/>
          </w:rPr>
          <w:fldChar w:fldCharType="separate"/>
        </w:r>
        <w:r w:rsidR="00654A89">
          <w:rPr>
            <w:rFonts w:cs="Times New Roman"/>
            <w:noProof/>
            <w:webHidden/>
            <w:szCs w:val="22"/>
            <w:rtl/>
          </w:rPr>
          <w:t>27</w:t>
        </w:r>
        <w:r w:rsidRPr="00283E2C">
          <w:rPr>
            <w:rFonts w:cs="Times New Roman"/>
            <w:noProof/>
            <w:webHidden/>
            <w:szCs w:val="22"/>
            <w:rtl/>
          </w:rPr>
          <w:fldChar w:fldCharType="end"/>
        </w:r>
      </w:hyperlink>
    </w:p>
    <w:p w14:paraId="4781F1EF" w14:textId="58628057" w:rsidR="003E68C2" w:rsidRDefault="003E68C2" w:rsidP="00A649CB">
      <w:pPr>
        <w:pStyle w:val="TOC1"/>
        <w:rPr>
          <w:rFonts w:asciiTheme="minorHAnsi" w:eastAsiaTheme="minorEastAsia" w:hAnsiTheme="minorHAnsi" w:cstheme="minorBidi"/>
          <w:noProof/>
          <w:szCs w:val="22"/>
          <w:rtl/>
          <w:lang w:eastAsia="en-US" w:bidi="ar-SA"/>
        </w:rPr>
      </w:pPr>
      <w:hyperlink w:anchor="_Toc165043322" w:history="1">
        <w:r w:rsidRPr="00FB1875">
          <w:rPr>
            <w:rStyle w:val="Hyperlink"/>
            <w:noProof/>
            <w:lang w:val="en-GB" w:eastAsia="en-US"/>
          </w:rPr>
          <w:t>3</w:t>
        </w:r>
        <w:r>
          <w:rPr>
            <w:rFonts w:asciiTheme="minorHAnsi" w:eastAsiaTheme="minorEastAsia" w:hAnsiTheme="minorHAnsi" w:cstheme="minorBidi"/>
            <w:noProof/>
            <w:szCs w:val="22"/>
            <w:rtl/>
            <w:lang w:eastAsia="en-US" w:bidi="ar-SA"/>
          </w:rPr>
          <w:tab/>
        </w:r>
        <w:r w:rsidRPr="00FB1875">
          <w:rPr>
            <w:rStyle w:val="Hyperlink"/>
            <w:noProof/>
            <w:rtl/>
            <w:lang w:eastAsia="en-US"/>
          </w:rPr>
          <w:t>طول المسير</w:t>
        </w:r>
        <w:r>
          <w:rPr>
            <w:noProof/>
            <w:webHidden/>
            <w:rtl/>
          </w:rPr>
          <w:tab/>
        </w:r>
        <w:r w:rsidR="00283E2C">
          <w:rPr>
            <w:noProof/>
            <w:webHidden/>
          </w:rPr>
          <w:tab/>
        </w:r>
        <w:r w:rsidRPr="00283E2C">
          <w:rPr>
            <w:rFonts w:cs="Times New Roman"/>
            <w:noProof/>
            <w:webHidden/>
            <w:szCs w:val="22"/>
            <w:rtl/>
          </w:rPr>
          <w:fldChar w:fldCharType="begin"/>
        </w:r>
        <w:r w:rsidRPr="00283E2C">
          <w:rPr>
            <w:rFonts w:cs="Times New Roman"/>
            <w:noProof/>
            <w:webHidden/>
            <w:szCs w:val="22"/>
            <w:rtl/>
          </w:rPr>
          <w:instrText xml:space="preserve"> </w:instrText>
        </w:r>
        <w:r w:rsidRPr="00283E2C">
          <w:rPr>
            <w:rFonts w:cs="Times New Roman"/>
            <w:noProof/>
            <w:webHidden/>
            <w:szCs w:val="22"/>
          </w:rPr>
          <w:instrText>PAGEREF</w:instrText>
        </w:r>
        <w:r w:rsidRPr="00283E2C">
          <w:rPr>
            <w:rFonts w:cs="Times New Roman"/>
            <w:noProof/>
            <w:webHidden/>
            <w:szCs w:val="22"/>
            <w:rtl/>
          </w:rPr>
          <w:instrText xml:space="preserve"> _</w:instrText>
        </w:r>
        <w:r w:rsidRPr="00283E2C">
          <w:rPr>
            <w:rFonts w:cs="Times New Roman"/>
            <w:noProof/>
            <w:webHidden/>
            <w:szCs w:val="22"/>
          </w:rPr>
          <w:instrText>Toc165043322 \h</w:instrText>
        </w:r>
        <w:r w:rsidRPr="00283E2C">
          <w:rPr>
            <w:rFonts w:cs="Times New Roman"/>
            <w:noProof/>
            <w:webHidden/>
            <w:szCs w:val="22"/>
            <w:rtl/>
          </w:rPr>
          <w:instrText xml:space="preserve"> </w:instrText>
        </w:r>
        <w:r w:rsidRPr="00283E2C">
          <w:rPr>
            <w:rFonts w:cs="Times New Roman"/>
            <w:noProof/>
            <w:webHidden/>
            <w:szCs w:val="22"/>
            <w:rtl/>
          </w:rPr>
        </w:r>
        <w:r w:rsidRPr="00283E2C">
          <w:rPr>
            <w:rFonts w:cs="Times New Roman"/>
            <w:noProof/>
            <w:webHidden/>
            <w:szCs w:val="22"/>
            <w:rtl/>
          </w:rPr>
          <w:fldChar w:fldCharType="separate"/>
        </w:r>
        <w:r w:rsidR="00654A89">
          <w:rPr>
            <w:rFonts w:cs="Times New Roman"/>
            <w:noProof/>
            <w:webHidden/>
            <w:szCs w:val="22"/>
            <w:rtl/>
          </w:rPr>
          <w:t>29</w:t>
        </w:r>
        <w:r w:rsidRPr="00283E2C">
          <w:rPr>
            <w:rFonts w:cs="Times New Roman"/>
            <w:noProof/>
            <w:webHidden/>
            <w:szCs w:val="22"/>
            <w:rtl/>
          </w:rPr>
          <w:fldChar w:fldCharType="end"/>
        </w:r>
      </w:hyperlink>
    </w:p>
    <w:p w14:paraId="5F2B424D" w14:textId="6D5DAC6C" w:rsidR="003E68C2" w:rsidRDefault="003E68C2" w:rsidP="00A649CB">
      <w:pPr>
        <w:pStyle w:val="TOC1"/>
        <w:rPr>
          <w:rFonts w:asciiTheme="minorHAnsi" w:eastAsiaTheme="minorEastAsia" w:hAnsiTheme="minorHAnsi" w:cstheme="minorBidi"/>
          <w:noProof/>
          <w:szCs w:val="22"/>
          <w:rtl/>
          <w:lang w:eastAsia="en-US" w:bidi="ar-SA"/>
        </w:rPr>
      </w:pPr>
      <w:hyperlink w:anchor="_Toc165043323" w:history="1">
        <w:r w:rsidRPr="00FB1875">
          <w:rPr>
            <w:rStyle w:val="Hyperlink"/>
            <w:noProof/>
            <w:lang w:val="en-GB" w:eastAsia="en-US"/>
          </w:rPr>
          <w:t>4</w:t>
        </w:r>
        <w:r>
          <w:rPr>
            <w:rFonts w:asciiTheme="minorHAnsi" w:eastAsiaTheme="minorEastAsia" w:hAnsiTheme="minorHAnsi" w:cstheme="minorBidi"/>
            <w:noProof/>
            <w:szCs w:val="22"/>
            <w:rtl/>
            <w:lang w:eastAsia="en-US" w:bidi="ar-SA"/>
          </w:rPr>
          <w:tab/>
        </w:r>
        <w:r w:rsidRPr="00FB1875">
          <w:rPr>
            <w:rStyle w:val="Hyperlink"/>
            <w:noProof/>
            <w:rtl/>
            <w:lang w:eastAsia="en-US"/>
          </w:rPr>
          <w:t>تصنيف المسيرات</w:t>
        </w:r>
        <w:r>
          <w:rPr>
            <w:noProof/>
            <w:webHidden/>
            <w:rtl/>
          </w:rPr>
          <w:tab/>
        </w:r>
        <w:r w:rsidR="00283E2C">
          <w:rPr>
            <w:noProof/>
            <w:webHidden/>
          </w:rPr>
          <w:tab/>
        </w:r>
        <w:r w:rsidRPr="00283E2C">
          <w:rPr>
            <w:rFonts w:cs="Times New Roman"/>
            <w:noProof/>
            <w:webHidden/>
            <w:szCs w:val="22"/>
            <w:rtl/>
          </w:rPr>
          <w:fldChar w:fldCharType="begin"/>
        </w:r>
        <w:r w:rsidRPr="00283E2C">
          <w:rPr>
            <w:rFonts w:cs="Times New Roman"/>
            <w:noProof/>
            <w:webHidden/>
            <w:szCs w:val="22"/>
            <w:rtl/>
          </w:rPr>
          <w:instrText xml:space="preserve"> </w:instrText>
        </w:r>
        <w:r w:rsidRPr="00283E2C">
          <w:rPr>
            <w:rFonts w:cs="Times New Roman"/>
            <w:noProof/>
            <w:webHidden/>
            <w:szCs w:val="22"/>
          </w:rPr>
          <w:instrText>PAGEREF</w:instrText>
        </w:r>
        <w:r w:rsidRPr="00283E2C">
          <w:rPr>
            <w:rFonts w:cs="Times New Roman"/>
            <w:noProof/>
            <w:webHidden/>
            <w:szCs w:val="22"/>
            <w:rtl/>
          </w:rPr>
          <w:instrText xml:space="preserve"> _</w:instrText>
        </w:r>
        <w:r w:rsidRPr="00283E2C">
          <w:rPr>
            <w:rFonts w:cs="Times New Roman"/>
            <w:noProof/>
            <w:webHidden/>
            <w:szCs w:val="22"/>
          </w:rPr>
          <w:instrText>Toc165043323 \h</w:instrText>
        </w:r>
        <w:r w:rsidRPr="00283E2C">
          <w:rPr>
            <w:rFonts w:cs="Times New Roman"/>
            <w:noProof/>
            <w:webHidden/>
            <w:szCs w:val="22"/>
            <w:rtl/>
          </w:rPr>
          <w:instrText xml:space="preserve"> </w:instrText>
        </w:r>
        <w:r w:rsidRPr="00283E2C">
          <w:rPr>
            <w:rFonts w:cs="Times New Roman"/>
            <w:noProof/>
            <w:webHidden/>
            <w:szCs w:val="22"/>
            <w:rtl/>
          </w:rPr>
        </w:r>
        <w:r w:rsidRPr="00283E2C">
          <w:rPr>
            <w:rFonts w:cs="Times New Roman"/>
            <w:noProof/>
            <w:webHidden/>
            <w:szCs w:val="22"/>
            <w:rtl/>
          </w:rPr>
          <w:fldChar w:fldCharType="separate"/>
        </w:r>
        <w:r w:rsidR="00654A89">
          <w:rPr>
            <w:rFonts w:cs="Times New Roman"/>
            <w:noProof/>
            <w:webHidden/>
            <w:szCs w:val="22"/>
            <w:rtl/>
          </w:rPr>
          <w:t>29</w:t>
        </w:r>
        <w:r w:rsidRPr="00283E2C">
          <w:rPr>
            <w:rFonts w:cs="Times New Roman"/>
            <w:noProof/>
            <w:webHidden/>
            <w:szCs w:val="22"/>
            <w:rtl/>
          </w:rPr>
          <w:fldChar w:fldCharType="end"/>
        </w:r>
      </w:hyperlink>
    </w:p>
    <w:p w14:paraId="199B7411" w14:textId="22B88AC4" w:rsidR="003E68C2" w:rsidRDefault="003E68C2" w:rsidP="00A649CB">
      <w:pPr>
        <w:pStyle w:val="TOC1"/>
        <w:rPr>
          <w:rFonts w:asciiTheme="minorHAnsi" w:eastAsiaTheme="minorEastAsia" w:hAnsiTheme="minorHAnsi" w:cstheme="minorBidi"/>
          <w:noProof/>
          <w:szCs w:val="22"/>
          <w:rtl/>
          <w:lang w:eastAsia="en-US" w:bidi="ar-SA"/>
        </w:rPr>
      </w:pPr>
      <w:hyperlink w:anchor="_Toc165043324" w:history="1">
        <w:r w:rsidRPr="00FB1875">
          <w:rPr>
            <w:rStyle w:val="Hyperlink"/>
            <w:noProof/>
            <w:lang w:eastAsia="en-US"/>
          </w:rPr>
          <w:t>5</w:t>
        </w:r>
        <w:r>
          <w:rPr>
            <w:rFonts w:asciiTheme="minorHAnsi" w:eastAsiaTheme="minorEastAsia" w:hAnsiTheme="minorHAnsi" w:cstheme="minorBidi"/>
            <w:noProof/>
            <w:szCs w:val="22"/>
            <w:rtl/>
            <w:lang w:eastAsia="en-US" w:bidi="ar-SA"/>
          </w:rPr>
          <w:tab/>
        </w:r>
        <w:r w:rsidRPr="00FB1875">
          <w:rPr>
            <w:rStyle w:val="Hyperlink"/>
            <w:noProof/>
            <w:rtl/>
            <w:lang w:eastAsia="en-US"/>
          </w:rPr>
          <w:t>اشتقاق المعلمات من المظهر الجانب‍ي لمسير</w:t>
        </w:r>
        <w:r>
          <w:rPr>
            <w:noProof/>
            <w:webHidden/>
            <w:rtl/>
          </w:rPr>
          <w:tab/>
        </w:r>
        <w:r w:rsidR="00283E2C">
          <w:rPr>
            <w:noProof/>
            <w:webHidden/>
          </w:rPr>
          <w:tab/>
        </w:r>
        <w:r w:rsidRPr="00283E2C">
          <w:rPr>
            <w:rFonts w:cs="Times New Roman"/>
            <w:noProof/>
            <w:webHidden/>
            <w:szCs w:val="22"/>
            <w:rtl/>
          </w:rPr>
          <w:fldChar w:fldCharType="begin"/>
        </w:r>
        <w:r w:rsidRPr="00283E2C">
          <w:rPr>
            <w:rFonts w:cs="Times New Roman"/>
            <w:noProof/>
            <w:webHidden/>
            <w:szCs w:val="22"/>
            <w:rtl/>
          </w:rPr>
          <w:instrText xml:space="preserve"> </w:instrText>
        </w:r>
        <w:r w:rsidRPr="00283E2C">
          <w:rPr>
            <w:rFonts w:cs="Times New Roman"/>
            <w:noProof/>
            <w:webHidden/>
            <w:szCs w:val="22"/>
          </w:rPr>
          <w:instrText>PAGEREF</w:instrText>
        </w:r>
        <w:r w:rsidRPr="00283E2C">
          <w:rPr>
            <w:rFonts w:cs="Times New Roman"/>
            <w:noProof/>
            <w:webHidden/>
            <w:szCs w:val="22"/>
            <w:rtl/>
          </w:rPr>
          <w:instrText xml:space="preserve"> _</w:instrText>
        </w:r>
        <w:r w:rsidRPr="00283E2C">
          <w:rPr>
            <w:rFonts w:cs="Times New Roman"/>
            <w:noProof/>
            <w:webHidden/>
            <w:szCs w:val="22"/>
          </w:rPr>
          <w:instrText>Toc165043324 \h</w:instrText>
        </w:r>
        <w:r w:rsidRPr="00283E2C">
          <w:rPr>
            <w:rFonts w:cs="Times New Roman"/>
            <w:noProof/>
            <w:webHidden/>
            <w:szCs w:val="22"/>
            <w:rtl/>
          </w:rPr>
          <w:instrText xml:space="preserve"> </w:instrText>
        </w:r>
        <w:r w:rsidRPr="00283E2C">
          <w:rPr>
            <w:rFonts w:cs="Times New Roman"/>
            <w:noProof/>
            <w:webHidden/>
            <w:szCs w:val="22"/>
            <w:rtl/>
          </w:rPr>
        </w:r>
        <w:r w:rsidRPr="00283E2C">
          <w:rPr>
            <w:rFonts w:cs="Times New Roman"/>
            <w:noProof/>
            <w:webHidden/>
            <w:szCs w:val="22"/>
            <w:rtl/>
          </w:rPr>
          <w:fldChar w:fldCharType="separate"/>
        </w:r>
        <w:r w:rsidR="00654A89">
          <w:rPr>
            <w:rFonts w:cs="Times New Roman"/>
            <w:noProof/>
            <w:webHidden/>
            <w:szCs w:val="22"/>
            <w:rtl/>
          </w:rPr>
          <w:t>30</w:t>
        </w:r>
        <w:r w:rsidRPr="00283E2C">
          <w:rPr>
            <w:rFonts w:cs="Times New Roman"/>
            <w:noProof/>
            <w:webHidden/>
            <w:szCs w:val="22"/>
            <w:rtl/>
          </w:rPr>
          <w:fldChar w:fldCharType="end"/>
        </w:r>
      </w:hyperlink>
    </w:p>
    <w:p w14:paraId="7BC07FD2" w14:textId="32208382" w:rsidR="003E68C2" w:rsidRDefault="003E68C2" w:rsidP="00A649CB">
      <w:pPr>
        <w:pStyle w:val="TOC2"/>
        <w:rPr>
          <w:rFonts w:asciiTheme="minorHAnsi" w:eastAsiaTheme="minorEastAsia" w:hAnsiTheme="minorHAnsi" w:cstheme="minorBidi"/>
          <w:noProof/>
          <w:szCs w:val="22"/>
          <w:rtl/>
          <w:lang w:eastAsia="en-US" w:bidi="ar-SA"/>
        </w:rPr>
      </w:pPr>
      <w:hyperlink w:anchor="_Toc165043325" w:history="1">
        <w:r w:rsidRPr="00FB1875">
          <w:rPr>
            <w:rStyle w:val="Hyperlink"/>
            <w:noProof/>
            <w:lang w:val="en-GB" w:eastAsia="en-US"/>
          </w:rPr>
          <w:t>1.5</w:t>
        </w:r>
        <w:r>
          <w:rPr>
            <w:rFonts w:asciiTheme="minorHAnsi" w:eastAsiaTheme="minorEastAsia" w:hAnsiTheme="minorHAnsi" w:cstheme="minorBidi"/>
            <w:noProof/>
            <w:szCs w:val="22"/>
            <w:rtl/>
            <w:lang w:eastAsia="en-US" w:bidi="ar-SA"/>
          </w:rPr>
          <w:tab/>
        </w:r>
        <w:r w:rsidRPr="00FB1875">
          <w:rPr>
            <w:rStyle w:val="Hyperlink"/>
            <w:noProof/>
            <w:rtl/>
            <w:lang w:eastAsia="en-US"/>
          </w:rPr>
          <w:t xml:space="preserve">زاوية ارتفاع الأفق فوق الأفق المحلي لهوائي الإرسال، </w:t>
        </w:r>
        <w:r w:rsidRPr="00FB1875">
          <w:rPr>
            <w:rStyle w:val="Hyperlink"/>
            <w:noProof/>
            <w:lang w:val="en-GB"/>
          </w:rPr>
          <w:sym w:font="Symbol" w:char="F071"/>
        </w:r>
        <w:r w:rsidRPr="00FB1875">
          <w:rPr>
            <w:rStyle w:val="Hyperlink"/>
            <w:i/>
            <w:iCs/>
            <w:noProof/>
            <w:vertAlign w:val="subscript"/>
            <w:lang w:val="en-GB" w:eastAsia="en-US"/>
          </w:rPr>
          <w:t>t</w:t>
        </w:r>
        <w:r>
          <w:rPr>
            <w:noProof/>
            <w:webHidden/>
            <w:rtl/>
          </w:rPr>
          <w:tab/>
        </w:r>
        <w:r w:rsidR="00283E2C">
          <w:rPr>
            <w:noProof/>
            <w:webHidden/>
          </w:rPr>
          <w:tab/>
        </w:r>
        <w:r w:rsidRPr="00283E2C">
          <w:rPr>
            <w:rFonts w:cs="Times New Roman"/>
            <w:noProof/>
            <w:webHidden/>
            <w:szCs w:val="22"/>
            <w:rtl/>
          </w:rPr>
          <w:fldChar w:fldCharType="begin"/>
        </w:r>
        <w:r w:rsidRPr="00283E2C">
          <w:rPr>
            <w:rFonts w:cs="Times New Roman"/>
            <w:noProof/>
            <w:webHidden/>
            <w:szCs w:val="22"/>
            <w:rtl/>
          </w:rPr>
          <w:instrText xml:space="preserve"> </w:instrText>
        </w:r>
        <w:r w:rsidRPr="00283E2C">
          <w:rPr>
            <w:rFonts w:cs="Times New Roman"/>
            <w:noProof/>
            <w:webHidden/>
            <w:szCs w:val="22"/>
          </w:rPr>
          <w:instrText>PAGEREF</w:instrText>
        </w:r>
        <w:r w:rsidRPr="00283E2C">
          <w:rPr>
            <w:rFonts w:cs="Times New Roman"/>
            <w:noProof/>
            <w:webHidden/>
            <w:szCs w:val="22"/>
            <w:rtl/>
          </w:rPr>
          <w:instrText xml:space="preserve"> _</w:instrText>
        </w:r>
        <w:r w:rsidRPr="00283E2C">
          <w:rPr>
            <w:rFonts w:cs="Times New Roman"/>
            <w:noProof/>
            <w:webHidden/>
            <w:szCs w:val="22"/>
          </w:rPr>
          <w:instrText>Toc165043325 \h</w:instrText>
        </w:r>
        <w:r w:rsidRPr="00283E2C">
          <w:rPr>
            <w:rFonts w:cs="Times New Roman"/>
            <w:noProof/>
            <w:webHidden/>
            <w:szCs w:val="22"/>
            <w:rtl/>
          </w:rPr>
          <w:instrText xml:space="preserve"> </w:instrText>
        </w:r>
        <w:r w:rsidRPr="00283E2C">
          <w:rPr>
            <w:rFonts w:cs="Times New Roman"/>
            <w:noProof/>
            <w:webHidden/>
            <w:szCs w:val="22"/>
            <w:rtl/>
          </w:rPr>
        </w:r>
        <w:r w:rsidRPr="00283E2C">
          <w:rPr>
            <w:rFonts w:cs="Times New Roman"/>
            <w:noProof/>
            <w:webHidden/>
            <w:szCs w:val="22"/>
            <w:rtl/>
          </w:rPr>
          <w:fldChar w:fldCharType="separate"/>
        </w:r>
        <w:r w:rsidR="00654A89">
          <w:rPr>
            <w:rFonts w:cs="Times New Roman"/>
            <w:noProof/>
            <w:webHidden/>
            <w:szCs w:val="22"/>
            <w:rtl/>
          </w:rPr>
          <w:t>30</w:t>
        </w:r>
        <w:r w:rsidRPr="00283E2C">
          <w:rPr>
            <w:rFonts w:cs="Times New Roman"/>
            <w:noProof/>
            <w:webHidden/>
            <w:szCs w:val="22"/>
            <w:rtl/>
          </w:rPr>
          <w:fldChar w:fldCharType="end"/>
        </w:r>
      </w:hyperlink>
    </w:p>
    <w:p w14:paraId="22F49EB7" w14:textId="5B56BD99" w:rsidR="003E68C2" w:rsidRDefault="003E68C2" w:rsidP="00A649CB">
      <w:pPr>
        <w:pStyle w:val="TOC2"/>
        <w:rPr>
          <w:rFonts w:asciiTheme="minorHAnsi" w:eastAsiaTheme="minorEastAsia" w:hAnsiTheme="minorHAnsi" w:cstheme="minorBidi"/>
          <w:noProof/>
          <w:szCs w:val="22"/>
          <w:rtl/>
          <w:lang w:eastAsia="en-US" w:bidi="ar-SA"/>
        </w:rPr>
      </w:pPr>
      <w:hyperlink w:anchor="_Toc165043326" w:history="1">
        <w:r w:rsidRPr="00FB1875">
          <w:rPr>
            <w:rStyle w:val="Hyperlink"/>
            <w:noProof/>
            <w:lang w:val="en-GB" w:eastAsia="en-US"/>
          </w:rPr>
          <w:t>2.5</w:t>
        </w:r>
        <w:r>
          <w:rPr>
            <w:rFonts w:asciiTheme="minorHAnsi" w:eastAsiaTheme="minorEastAsia" w:hAnsiTheme="minorHAnsi" w:cstheme="minorBidi"/>
            <w:noProof/>
            <w:szCs w:val="22"/>
            <w:rtl/>
            <w:lang w:eastAsia="en-US" w:bidi="ar-SA"/>
          </w:rPr>
          <w:tab/>
        </w:r>
        <w:r w:rsidRPr="00FB1875">
          <w:rPr>
            <w:rStyle w:val="Hyperlink"/>
            <w:noProof/>
            <w:rtl/>
            <w:lang w:eastAsia="en-US"/>
          </w:rPr>
          <w:t xml:space="preserve">مسافة أفق الهوائي المرسل، </w:t>
        </w:r>
        <w:r w:rsidRPr="00FB1875">
          <w:rPr>
            <w:rStyle w:val="Hyperlink"/>
            <w:i/>
            <w:iCs/>
            <w:noProof/>
            <w:lang w:val="en-GB" w:eastAsia="en-US"/>
          </w:rPr>
          <w:t>d</w:t>
        </w:r>
        <w:r w:rsidRPr="00FB1875">
          <w:rPr>
            <w:rStyle w:val="Hyperlink"/>
            <w:i/>
            <w:iCs/>
            <w:noProof/>
            <w:vertAlign w:val="subscript"/>
            <w:lang w:val="en-GB" w:eastAsia="en-US"/>
          </w:rPr>
          <w:t>lt</w:t>
        </w:r>
        <w:r>
          <w:rPr>
            <w:noProof/>
            <w:webHidden/>
            <w:rtl/>
          </w:rPr>
          <w:tab/>
        </w:r>
        <w:r w:rsidR="00283E2C">
          <w:rPr>
            <w:noProof/>
            <w:webHidden/>
          </w:rPr>
          <w:tab/>
        </w:r>
        <w:r w:rsidRPr="00283E2C">
          <w:rPr>
            <w:rFonts w:cs="Times New Roman"/>
            <w:noProof/>
            <w:webHidden/>
            <w:szCs w:val="22"/>
            <w:rtl/>
          </w:rPr>
          <w:fldChar w:fldCharType="begin"/>
        </w:r>
        <w:r w:rsidRPr="00283E2C">
          <w:rPr>
            <w:rFonts w:cs="Times New Roman"/>
            <w:noProof/>
            <w:webHidden/>
            <w:szCs w:val="22"/>
            <w:rtl/>
          </w:rPr>
          <w:instrText xml:space="preserve"> </w:instrText>
        </w:r>
        <w:r w:rsidRPr="00283E2C">
          <w:rPr>
            <w:rFonts w:cs="Times New Roman"/>
            <w:noProof/>
            <w:webHidden/>
            <w:szCs w:val="22"/>
          </w:rPr>
          <w:instrText>PAGEREF</w:instrText>
        </w:r>
        <w:r w:rsidRPr="00283E2C">
          <w:rPr>
            <w:rFonts w:cs="Times New Roman"/>
            <w:noProof/>
            <w:webHidden/>
            <w:szCs w:val="22"/>
            <w:rtl/>
          </w:rPr>
          <w:instrText xml:space="preserve"> _</w:instrText>
        </w:r>
        <w:r w:rsidRPr="00283E2C">
          <w:rPr>
            <w:rFonts w:cs="Times New Roman"/>
            <w:noProof/>
            <w:webHidden/>
            <w:szCs w:val="22"/>
          </w:rPr>
          <w:instrText>Toc165043326 \h</w:instrText>
        </w:r>
        <w:r w:rsidRPr="00283E2C">
          <w:rPr>
            <w:rFonts w:cs="Times New Roman"/>
            <w:noProof/>
            <w:webHidden/>
            <w:szCs w:val="22"/>
            <w:rtl/>
          </w:rPr>
          <w:instrText xml:space="preserve"> </w:instrText>
        </w:r>
        <w:r w:rsidRPr="00283E2C">
          <w:rPr>
            <w:rFonts w:cs="Times New Roman"/>
            <w:noProof/>
            <w:webHidden/>
            <w:szCs w:val="22"/>
            <w:rtl/>
          </w:rPr>
        </w:r>
        <w:r w:rsidRPr="00283E2C">
          <w:rPr>
            <w:rFonts w:cs="Times New Roman"/>
            <w:noProof/>
            <w:webHidden/>
            <w:szCs w:val="22"/>
            <w:rtl/>
          </w:rPr>
          <w:fldChar w:fldCharType="separate"/>
        </w:r>
        <w:r w:rsidR="00654A89">
          <w:rPr>
            <w:rFonts w:cs="Times New Roman"/>
            <w:noProof/>
            <w:webHidden/>
            <w:szCs w:val="22"/>
            <w:rtl/>
          </w:rPr>
          <w:t>30</w:t>
        </w:r>
        <w:r w:rsidRPr="00283E2C">
          <w:rPr>
            <w:rFonts w:cs="Times New Roman"/>
            <w:noProof/>
            <w:webHidden/>
            <w:szCs w:val="22"/>
            <w:rtl/>
          </w:rPr>
          <w:fldChar w:fldCharType="end"/>
        </w:r>
      </w:hyperlink>
    </w:p>
    <w:p w14:paraId="1D799D09" w14:textId="0AE20A0E" w:rsidR="003E68C2" w:rsidRDefault="003E68C2" w:rsidP="00A649CB">
      <w:pPr>
        <w:pStyle w:val="TOC2"/>
        <w:rPr>
          <w:rFonts w:asciiTheme="minorHAnsi" w:eastAsiaTheme="minorEastAsia" w:hAnsiTheme="minorHAnsi" w:cstheme="minorBidi"/>
          <w:noProof/>
          <w:szCs w:val="22"/>
          <w:rtl/>
          <w:lang w:eastAsia="en-US" w:bidi="ar-SA"/>
        </w:rPr>
      </w:pPr>
      <w:hyperlink w:anchor="_Toc165043327" w:history="1">
        <w:r w:rsidRPr="00FB1875">
          <w:rPr>
            <w:rStyle w:val="Hyperlink"/>
            <w:noProof/>
            <w:lang w:eastAsia="en-US"/>
          </w:rPr>
          <w:t>3.5</w:t>
        </w:r>
        <w:r>
          <w:rPr>
            <w:rFonts w:asciiTheme="minorHAnsi" w:eastAsiaTheme="minorEastAsia" w:hAnsiTheme="minorHAnsi" w:cstheme="minorBidi"/>
            <w:noProof/>
            <w:szCs w:val="22"/>
            <w:rtl/>
            <w:lang w:eastAsia="en-US" w:bidi="ar-SA"/>
          </w:rPr>
          <w:tab/>
        </w:r>
        <w:r w:rsidRPr="00FB1875">
          <w:rPr>
            <w:rStyle w:val="Hyperlink"/>
            <w:noProof/>
            <w:rtl/>
            <w:lang w:eastAsia="en-US"/>
          </w:rPr>
          <w:t xml:space="preserve">زاوية ارتفاع أفق الهوائي فوق الأفق المحلي المستقبل، </w:t>
        </w:r>
        <w:r w:rsidRPr="00FB1875">
          <w:rPr>
            <w:rStyle w:val="Hyperlink"/>
            <w:noProof/>
            <w:lang w:val="en-GB"/>
          </w:rPr>
          <w:sym w:font="Symbol" w:char="F071"/>
        </w:r>
        <w:r w:rsidRPr="00FB1875">
          <w:rPr>
            <w:rStyle w:val="Hyperlink"/>
            <w:i/>
            <w:iCs/>
            <w:noProof/>
            <w:vertAlign w:val="subscript"/>
            <w:lang w:val="en-GB" w:eastAsia="en-US"/>
          </w:rPr>
          <w:t>r</w:t>
        </w:r>
        <w:r>
          <w:rPr>
            <w:noProof/>
            <w:webHidden/>
            <w:rtl/>
          </w:rPr>
          <w:tab/>
        </w:r>
        <w:r w:rsidR="00283E2C">
          <w:rPr>
            <w:noProof/>
            <w:webHidden/>
          </w:rPr>
          <w:tab/>
        </w:r>
        <w:r w:rsidRPr="00283E2C">
          <w:rPr>
            <w:rFonts w:cs="Times New Roman"/>
            <w:noProof/>
            <w:webHidden/>
            <w:szCs w:val="22"/>
            <w:rtl/>
          </w:rPr>
          <w:fldChar w:fldCharType="begin"/>
        </w:r>
        <w:r w:rsidRPr="00283E2C">
          <w:rPr>
            <w:rFonts w:cs="Times New Roman"/>
            <w:noProof/>
            <w:webHidden/>
            <w:szCs w:val="22"/>
            <w:rtl/>
          </w:rPr>
          <w:instrText xml:space="preserve"> </w:instrText>
        </w:r>
        <w:r w:rsidRPr="00283E2C">
          <w:rPr>
            <w:rFonts w:cs="Times New Roman"/>
            <w:noProof/>
            <w:webHidden/>
            <w:szCs w:val="22"/>
          </w:rPr>
          <w:instrText>PAGEREF</w:instrText>
        </w:r>
        <w:r w:rsidRPr="00283E2C">
          <w:rPr>
            <w:rFonts w:cs="Times New Roman"/>
            <w:noProof/>
            <w:webHidden/>
            <w:szCs w:val="22"/>
            <w:rtl/>
          </w:rPr>
          <w:instrText xml:space="preserve"> _</w:instrText>
        </w:r>
        <w:r w:rsidRPr="00283E2C">
          <w:rPr>
            <w:rFonts w:cs="Times New Roman"/>
            <w:noProof/>
            <w:webHidden/>
            <w:szCs w:val="22"/>
          </w:rPr>
          <w:instrText>Toc165043327 \h</w:instrText>
        </w:r>
        <w:r w:rsidRPr="00283E2C">
          <w:rPr>
            <w:rFonts w:cs="Times New Roman"/>
            <w:noProof/>
            <w:webHidden/>
            <w:szCs w:val="22"/>
            <w:rtl/>
          </w:rPr>
          <w:instrText xml:space="preserve"> </w:instrText>
        </w:r>
        <w:r w:rsidRPr="00283E2C">
          <w:rPr>
            <w:rFonts w:cs="Times New Roman"/>
            <w:noProof/>
            <w:webHidden/>
            <w:szCs w:val="22"/>
            <w:rtl/>
          </w:rPr>
        </w:r>
        <w:r w:rsidRPr="00283E2C">
          <w:rPr>
            <w:rFonts w:cs="Times New Roman"/>
            <w:noProof/>
            <w:webHidden/>
            <w:szCs w:val="22"/>
            <w:rtl/>
          </w:rPr>
          <w:fldChar w:fldCharType="separate"/>
        </w:r>
        <w:r w:rsidR="00654A89">
          <w:rPr>
            <w:rFonts w:cs="Times New Roman"/>
            <w:noProof/>
            <w:webHidden/>
            <w:szCs w:val="22"/>
            <w:rtl/>
          </w:rPr>
          <w:t>31</w:t>
        </w:r>
        <w:r w:rsidRPr="00283E2C">
          <w:rPr>
            <w:rFonts w:cs="Times New Roman"/>
            <w:noProof/>
            <w:webHidden/>
            <w:szCs w:val="22"/>
            <w:rtl/>
          </w:rPr>
          <w:fldChar w:fldCharType="end"/>
        </w:r>
      </w:hyperlink>
    </w:p>
    <w:p w14:paraId="5D8A31D8" w14:textId="06586876" w:rsidR="003E68C2" w:rsidRDefault="003E68C2" w:rsidP="00A649CB">
      <w:pPr>
        <w:pStyle w:val="TOC2"/>
        <w:rPr>
          <w:rFonts w:asciiTheme="minorHAnsi" w:eastAsiaTheme="minorEastAsia" w:hAnsiTheme="minorHAnsi" w:cstheme="minorBidi"/>
          <w:noProof/>
          <w:szCs w:val="22"/>
          <w:rtl/>
          <w:lang w:eastAsia="en-US" w:bidi="ar-SA"/>
        </w:rPr>
      </w:pPr>
      <w:hyperlink w:anchor="_Toc165043328" w:history="1">
        <w:r w:rsidRPr="00FB1875">
          <w:rPr>
            <w:rStyle w:val="Hyperlink"/>
            <w:noProof/>
            <w:lang w:eastAsia="en-US"/>
          </w:rPr>
          <w:t>4.5</w:t>
        </w:r>
        <w:r>
          <w:rPr>
            <w:rFonts w:asciiTheme="minorHAnsi" w:eastAsiaTheme="minorEastAsia" w:hAnsiTheme="minorHAnsi" w:cstheme="minorBidi"/>
            <w:noProof/>
            <w:szCs w:val="22"/>
            <w:rtl/>
            <w:lang w:eastAsia="en-US" w:bidi="ar-SA"/>
          </w:rPr>
          <w:tab/>
        </w:r>
        <w:r w:rsidRPr="00FB1875">
          <w:rPr>
            <w:rStyle w:val="Hyperlink"/>
            <w:noProof/>
            <w:rtl/>
            <w:lang w:eastAsia="en-US"/>
          </w:rPr>
          <w:t xml:space="preserve">مسافة أفق الهوائي المستقبل، </w:t>
        </w:r>
        <w:r w:rsidRPr="00FB1875">
          <w:rPr>
            <w:rStyle w:val="Hyperlink"/>
            <w:i/>
            <w:iCs/>
            <w:noProof/>
            <w:lang w:val="en-GB" w:eastAsia="en-US"/>
          </w:rPr>
          <w:t>d</w:t>
        </w:r>
        <w:r w:rsidRPr="00FB1875">
          <w:rPr>
            <w:rStyle w:val="Hyperlink"/>
            <w:i/>
            <w:iCs/>
            <w:noProof/>
            <w:vertAlign w:val="subscript"/>
            <w:lang w:val="en-GB" w:eastAsia="en-US"/>
          </w:rPr>
          <w:t>lr</w:t>
        </w:r>
        <w:r>
          <w:rPr>
            <w:noProof/>
            <w:webHidden/>
            <w:rtl/>
          </w:rPr>
          <w:tab/>
        </w:r>
        <w:r w:rsidR="00283E2C">
          <w:rPr>
            <w:noProof/>
            <w:webHidden/>
          </w:rPr>
          <w:tab/>
        </w:r>
        <w:r w:rsidRPr="00283E2C">
          <w:rPr>
            <w:rFonts w:cs="Times New Roman"/>
            <w:noProof/>
            <w:webHidden/>
            <w:szCs w:val="22"/>
            <w:rtl/>
          </w:rPr>
          <w:fldChar w:fldCharType="begin"/>
        </w:r>
        <w:r w:rsidRPr="00283E2C">
          <w:rPr>
            <w:rFonts w:cs="Times New Roman"/>
            <w:noProof/>
            <w:webHidden/>
            <w:szCs w:val="22"/>
            <w:rtl/>
          </w:rPr>
          <w:instrText xml:space="preserve"> </w:instrText>
        </w:r>
        <w:r w:rsidRPr="00283E2C">
          <w:rPr>
            <w:rFonts w:cs="Times New Roman"/>
            <w:noProof/>
            <w:webHidden/>
            <w:szCs w:val="22"/>
          </w:rPr>
          <w:instrText>PAGEREF</w:instrText>
        </w:r>
        <w:r w:rsidRPr="00283E2C">
          <w:rPr>
            <w:rFonts w:cs="Times New Roman"/>
            <w:noProof/>
            <w:webHidden/>
            <w:szCs w:val="22"/>
            <w:rtl/>
          </w:rPr>
          <w:instrText xml:space="preserve"> _</w:instrText>
        </w:r>
        <w:r w:rsidRPr="00283E2C">
          <w:rPr>
            <w:rFonts w:cs="Times New Roman"/>
            <w:noProof/>
            <w:webHidden/>
            <w:szCs w:val="22"/>
          </w:rPr>
          <w:instrText>Toc165043328 \h</w:instrText>
        </w:r>
        <w:r w:rsidRPr="00283E2C">
          <w:rPr>
            <w:rFonts w:cs="Times New Roman"/>
            <w:noProof/>
            <w:webHidden/>
            <w:szCs w:val="22"/>
            <w:rtl/>
          </w:rPr>
          <w:instrText xml:space="preserve"> </w:instrText>
        </w:r>
        <w:r w:rsidRPr="00283E2C">
          <w:rPr>
            <w:rFonts w:cs="Times New Roman"/>
            <w:noProof/>
            <w:webHidden/>
            <w:szCs w:val="22"/>
            <w:rtl/>
          </w:rPr>
        </w:r>
        <w:r w:rsidRPr="00283E2C">
          <w:rPr>
            <w:rFonts w:cs="Times New Roman"/>
            <w:noProof/>
            <w:webHidden/>
            <w:szCs w:val="22"/>
            <w:rtl/>
          </w:rPr>
          <w:fldChar w:fldCharType="separate"/>
        </w:r>
        <w:r w:rsidR="00654A89">
          <w:rPr>
            <w:rFonts w:cs="Times New Roman"/>
            <w:noProof/>
            <w:webHidden/>
            <w:szCs w:val="22"/>
            <w:rtl/>
          </w:rPr>
          <w:t>31</w:t>
        </w:r>
        <w:r w:rsidRPr="00283E2C">
          <w:rPr>
            <w:rFonts w:cs="Times New Roman"/>
            <w:noProof/>
            <w:webHidden/>
            <w:szCs w:val="22"/>
            <w:rtl/>
          </w:rPr>
          <w:fldChar w:fldCharType="end"/>
        </w:r>
      </w:hyperlink>
    </w:p>
    <w:p w14:paraId="19A70190" w14:textId="4E8B3308" w:rsidR="003E68C2" w:rsidRDefault="003E68C2" w:rsidP="00A649CB">
      <w:pPr>
        <w:pStyle w:val="TOC2"/>
        <w:rPr>
          <w:rFonts w:asciiTheme="minorHAnsi" w:eastAsiaTheme="minorEastAsia" w:hAnsiTheme="minorHAnsi" w:cstheme="minorBidi"/>
          <w:noProof/>
          <w:szCs w:val="22"/>
          <w:rtl/>
          <w:lang w:eastAsia="en-US" w:bidi="ar-SA"/>
        </w:rPr>
      </w:pPr>
      <w:hyperlink w:anchor="_Toc165043329" w:history="1">
        <w:r w:rsidRPr="00FB1875">
          <w:rPr>
            <w:rStyle w:val="Hyperlink"/>
            <w:noProof/>
            <w:lang w:val="en-GB" w:eastAsia="en-US"/>
          </w:rPr>
          <w:t>5.5</w:t>
        </w:r>
        <w:r>
          <w:rPr>
            <w:rFonts w:asciiTheme="minorHAnsi" w:eastAsiaTheme="minorEastAsia" w:hAnsiTheme="minorHAnsi" w:cstheme="minorBidi"/>
            <w:noProof/>
            <w:szCs w:val="22"/>
            <w:rtl/>
            <w:lang w:eastAsia="en-US" w:bidi="ar-SA"/>
          </w:rPr>
          <w:tab/>
        </w:r>
        <w:r w:rsidRPr="00FB1875">
          <w:rPr>
            <w:rStyle w:val="Hyperlink"/>
            <w:noProof/>
            <w:rtl/>
            <w:lang w:eastAsia="en-US"/>
          </w:rPr>
          <w:t xml:space="preserve">المسافة الزاوِّية </w:t>
        </w:r>
        <w:r w:rsidRPr="00FB1875">
          <w:rPr>
            <w:rStyle w:val="Hyperlink"/>
            <w:noProof/>
            <w:lang w:val="en-GB" w:eastAsia="en-US"/>
          </w:rPr>
          <w:t xml:space="preserve">(mrad) </w:t>
        </w:r>
        <w:r w:rsidRPr="00FB1875">
          <w:rPr>
            <w:rStyle w:val="Hyperlink"/>
            <w:noProof/>
            <w:lang w:val="en-GB"/>
          </w:rPr>
          <w:sym w:font="Symbol" w:char="F071"/>
        </w:r>
        <w:r>
          <w:rPr>
            <w:noProof/>
            <w:webHidden/>
            <w:rtl/>
          </w:rPr>
          <w:tab/>
        </w:r>
        <w:r w:rsidR="00283E2C">
          <w:rPr>
            <w:noProof/>
            <w:webHidden/>
          </w:rPr>
          <w:tab/>
        </w:r>
        <w:r w:rsidRPr="00283E2C">
          <w:rPr>
            <w:rFonts w:cs="Times New Roman"/>
            <w:noProof/>
            <w:webHidden/>
            <w:szCs w:val="22"/>
            <w:rtl/>
          </w:rPr>
          <w:fldChar w:fldCharType="begin"/>
        </w:r>
        <w:r w:rsidRPr="00283E2C">
          <w:rPr>
            <w:rFonts w:cs="Times New Roman"/>
            <w:noProof/>
            <w:webHidden/>
            <w:szCs w:val="22"/>
            <w:rtl/>
          </w:rPr>
          <w:instrText xml:space="preserve"> </w:instrText>
        </w:r>
        <w:r w:rsidRPr="00283E2C">
          <w:rPr>
            <w:rFonts w:cs="Times New Roman"/>
            <w:noProof/>
            <w:webHidden/>
            <w:szCs w:val="22"/>
          </w:rPr>
          <w:instrText>PAGEREF</w:instrText>
        </w:r>
        <w:r w:rsidRPr="00283E2C">
          <w:rPr>
            <w:rFonts w:cs="Times New Roman"/>
            <w:noProof/>
            <w:webHidden/>
            <w:szCs w:val="22"/>
            <w:rtl/>
          </w:rPr>
          <w:instrText xml:space="preserve"> _</w:instrText>
        </w:r>
        <w:r w:rsidRPr="00283E2C">
          <w:rPr>
            <w:rFonts w:cs="Times New Roman"/>
            <w:noProof/>
            <w:webHidden/>
            <w:szCs w:val="22"/>
          </w:rPr>
          <w:instrText>Toc165043329 \h</w:instrText>
        </w:r>
        <w:r w:rsidRPr="00283E2C">
          <w:rPr>
            <w:rFonts w:cs="Times New Roman"/>
            <w:noProof/>
            <w:webHidden/>
            <w:szCs w:val="22"/>
            <w:rtl/>
          </w:rPr>
          <w:instrText xml:space="preserve"> </w:instrText>
        </w:r>
        <w:r w:rsidRPr="00283E2C">
          <w:rPr>
            <w:rFonts w:cs="Times New Roman"/>
            <w:noProof/>
            <w:webHidden/>
            <w:szCs w:val="22"/>
            <w:rtl/>
          </w:rPr>
        </w:r>
        <w:r w:rsidRPr="00283E2C">
          <w:rPr>
            <w:rFonts w:cs="Times New Roman"/>
            <w:noProof/>
            <w:webHidden/>
            <w:szCs w:val="22"/>
            <w:rtl/>
          </w:rPr>
          <w:fldChar w:fldCharType="separate"/>
        </w:r>
        <w:r w:rsidR="00654A89">
          <w:rPr>
            <w:rFonts w:cs="Times New Roman"/>
            <w:noProof/>
            <w:webHidden/>
            <w:szCs w:val="22"/>
            <w:rtl/>
          </w:rPr>
          <w:t>31</w:t>
        </w:r>
        <w:r w:rsidRPr="00283E2C">
          <w:rPr>
            <w:rFonts w:cs="Times New Roman"/>
            <w:noProof/>
            <w:webHidden/>
            <w:szCs w:val="22"/>
            <w:rtl/>
          </w:rPr>
          <w:fldChar w:fldCharType="end"/>
        </w:r>
      </w:hyperlink>
    </w:p>
    <w:p w14:paraId="36F3BFD7" w14:textId="00AD8732" w:rsidR="003E68C2" w:rsidRDefault="003E68C2" w:rsidP="00A649CB">
      <w:pPr>
        <w:pStyle w:val="TOC2"/>
        <w:rPr>
          <w:rFonts w:asciiTheme="minorHAnsi" w:eastAsiaTheme="minorEastAsia" w:hAnsiTheme="minorHAnsi" w:cstheme="minorBidi"/>
          <w:noProof/>
          <w:szCs w:val="22"/>
          <w:rtl/>
          <w:lang w:eastAsia="en-US" w:bidi="ar-SA"/>
        </w:rPr>
      </w:pPr>
      <w:hyperlink w:anchor="_Toc165043330" w:history="1">
        <w:r w:rsidRPr="00FB1875">
          <w:rPr>
            <w:rStyle w:val="Hyperlink"/>
            <w:noProof/>
            <w:lang w:eastAsia="en-US"/>
          </w:rPr>
          <w:t>6.5</w:t>
        </w:r>
        <w:r>
          <w:rPr>
            <w:rFonts w:asciiTheme="minorHAnsi" w:eastAsiaTheme="minorEastAsia" w:hAnsiTheme="minorHAnsi" w:cstheme="minorBidi"/>
            <w:noProof/>
            <w:szCs w:val="22"/>
            <w:rtl/>
            <w:lang w:eastAsia="en-US" w:bidi="ar-SA"/>
          </w:rPr>
          <w:tab/>
        </w:r>
        <w:r w:rsidRPr="00FB1875">
          <w:rPr>
            <w:rStyle w:val="Hyperlink"/>
            <w:noProof/>
            <w:rtl/>
            <w:lang w:eastAsia="en-US"/>
          </w:rPr>
          <w:t>نموذج "الأرض الممهدة" وارتفاعات الهوائي الفعّالة</w:t>
        </w:r>
        <w:r>
          <w:rPr>
            <w:noProof/>
            <w:webHidden/>
            <w:rtl/>
          </w:rPr>
          <w:tab/>
        </w:r>
        <w:r w:rsidR="00283E2C">
          <w:rPr>
            <w:noProof/>
            <w:webHidden/>
          </w:rPr>
          <w:tab/>
        </w:r>
        <w:r w:rsidRPr="00283E2C">
          <w:rPr>
            <w:rFonts w:cs="Times New Roman"/>
            <w:noProof/>
            <w:webHidden/>
            <w:szCs w:val="22"/>
            <w:rtl/>
          </w:rPr>
          <w:fldChar w:fldCharType="begin"/>
        </w:r>
        <w:r w:rsidRPr="00283E2C">
          <w:rPr>
            <w:rFonts w:cs="Times New Roman"/>
            <w:noProof/>
            <w:webHidden/>
            <w:szCs w:val="22"/>
            <w:rtl/>
          </w:rPr>
          <w:instrText xml:space="preserve"> </w:instrText>
        </w:r>
        <w:r w:rsidRPr="00283E2C">
          <w:rPr>
            <w:rFonts w:cs="Times New Roman"/>
            <w:noProof/>
            <w:webHidden/>
            <w:szCs w:val="22"/>
          </w:rPr>
          <w:instrText>PAGEREF</w:instrText>
        </w:r>
        <w:r w:rsidRPr="00283E2C">
          <w:rPr>
            <w:rFonts w:cs="Times New Roman"/>
            <w:noProof/>
            <w:webHidden/>
            <w:szCs w:val="22"/>
            <w:rtl/>
          </w:rPr>
          <w:instrText xml:space="preserve"> _</w:instrText>
        </w:r>
        <w:r w:rsidRPr="00283E2C">
          <w:rPr>
            <w:rFonts w:cs="Times New Roman"/>
            <w:noProof/>
            <w:webHidden/>
            <w:szCs w:val="22"/>
          </w:rPr>
          <w:instrText>Toc165043330 \h</w:instrText>
        </w:r>
        <w:r w:rsidRPr="00283E2C">
          <w:rPr>
            <w:rFonts w:cs="Times New Roman"/>
            <w:noProof/>
            <w:webHidden/>
            <w:szCs w:val="22"/>
            <w:rtl/>
          </w:rPr>
          <w:instrText xml:space="preserve"> </w:instrText>
        </w:r>
        <w:r w:rsidRPr="00283E2C">
          <w:rPr>
            <w:rFonts w:cs="Times New Roman"/>
            <w:noProof/>
            <w:webHidden/>
            <w:szCs w:val="22"/>
            <w:rtl/>
          </w:rPr>
        </w:r>
        <w:r w:rsidRPr="00283E2C">
          <w:rPr>
            <w:rFonts w:cs="Times New Roman"/>
            <w:noProof/>
            <w:webHidden/>
            <w:szCs w:val="22"/>
            <w:rtl/>
          </w:rPr>
          <w:fldChar w:fldCharType="separate"/>
        </w:r>
        <w:r w:rsidR="00654A89">
          <w:rPr>
            <w:rFonts w:cs="Times New Roman"/>
            <w:noProof/>
            <w:webHidden/>
            <w:szCs w:val="22"/>
            <w:rtl/>
          </w:rPr>
          <w:t>31</w:t>
        </w:r>
        <w:r w:rsidRPr="00283E2C">
          <w:rPr>
            <w:rFonts w:cs="Times New Roman"/>
            <w:noProof/>
            <w:webHidden/>
            <w:szCs w:val="22"/>
            <w:rtl/>
          </w:rPr>
          <w:fldChar w:fldCharType="end"/>
        </w:r>
      </w:hyperlink>
    </w:p>
    <w:p w14:paraId="40135C5E" w14:textId="4C1EAE9C" w:rsidR="003E68C2" w:rsidRDefault="003E68C2" w:rsidP="00A649CB">
      <w:pPr>
        <w:pStyle w:val="TOC1"/>
        <w:rPr>
          <w:rFonts w:asciiTheme="minorHAnsi" w:eastAsiaTheme="minorEastAsia" w:hAnsiTheme="minorHAnsi" w:cstheme="minorBidi"/>
          <w:noProof/>
          <w:szCs w:val="22"/>
          <w:rtl/>
          <w:lang w:eastAsia="en-US" w:bidi="ar-SA"/>
        </w:rPr>
      </w:pPr>
      <w:hyperlink w:anchor="_Toc165043331" w:history="1">
        <w:r w:rsidRPr="00FB1875">
          <w:rPr>
            <w:rStyle w:val="Hyperlink"/>
            <w:noProof/>
            <w:rtl/>
          </w:rPr>
          <w:t xml:space="preserve">ال‍مرفـق </w:t>
        </w:r>
        <w:r w:rsidRPr="00FB1875">
          <w:rPr>
            <w:rStyle w:val="Hyperlink"/>
            <w:noProof/>
          </w:rPr>
          <w:t>2</w:t>
        </w:r>
        <w:r w:rsidRPr="00FB1875">
          <w:rPr>
            <w:rStyle w:val="Hyperlink"/>
            <w:noProof/>
            <w:rtl/>
          </w:rPr>
          <w:t xml:space="preserve"> للملحـق </w:t>
        </w:r>
        <w:r w:rsidRPr="00FB1875">
          <w:rPr>
            <w:rStyle w:val="Hyperlink"/>
            <w:noProof/>
          </w:rPr>
          <w:t>1</w:t>
        </w:r>
        <w:r w:rsidR="007D0C42">
          <w:rPr>
            <w:rStyle w:val="Hyperlink"/>
            <w:rFonts w:hint="cs"/>
            <w:noProof/>
            <w:rtl/>
          </w:rPr>
          <w:t xml:space="preserve"> - </w:t>
        </w:r>
        <w:r w:rsidRPr="00FB1875">
          <w:rPr>
            <w:rStyle w:val="Hyperlink"/>
            <w:noProof/>
            <w:rtl/>
          </w:rPr>
          <w:t>تقريب لدالة التوزيع العادي التراكمي التكميلي العكسي</w:t>
        </w:r>
        <w:r>
          <w:rPr>
            <w:noProof/>
            <w:webHidden/>
            <w:rtl/>
          </w:rPr>
          <w:tab/>
        </w:r>
        <w:r w:rsidR="00283E2C">
          <w:rPr>
            <w:noProof/>
            <w:webHidden/>
          </w:rPr>
          <w:tab/>
        </w:r>
        <w:r w:rsidRPr="00283E2C">
          <w:rPr>
            <w:rFonts w:cs="Times New Roman"/>
            <w:noProof/>
            <w:webHidden/>
            <w:szCs w:val="22"/>
            <w:rtl/>
          </w:rPr>
          <w:fldChar w:fldCharType="begin"/>
        </w:r>
        <w:r w:rsidRPr="00283E2C">
          <w:rPr>
            <w:rFonts w:cs="Times New Roman"/>
            <w:noProof/>
            <w:webHidden/>
            <w:szCs w:val="22"/>
            <w:rtl/>
          </w:rPr>
          <w:instrText xml:space="preserve"> </w:instrText>
        </w:r>
        <w:r w:rsidRPr="00283E2C">
          <w:rPr>
            <w:rFonts w:cs="Times New Roman"/>
            <w:noProof/>
            <w:webHidden/>
            <w:szCs w:val="22"/>
          </w:rPr>
          <w:instrText>PAGEREF</w:instrText>
        </w:r>
        <w:r w:rsidRPr="00283E2C">
          <w:rPr>
            <w:rFonts w:cs="Times New Roman"/>
            <w:noProof/>
            <w:webHidden/>
            <w:szCs w:val="22"/>
            <w:rtl/>
          </w:rPr>
          <w:instrText xml:space="preserve"> _</w:instrText>
        </w:r>
        <w:r w:rsidRPr="00283E2C">
          <w:rPr>
            <w:rFonts w:cs="Times New Roman"/>
            <w:noProof/>
            <w:webHidden/>
            <w:szCs w:val="22"/>
          </w:rPr>
          <w:instrText>Toc165043331 \h</w:instrText>
        </w:r>
        <w:r w:rsidRPr="00283E2C">
          <w:rPr>
            <w:rFonts w:cs="Times New Roman"/>
            <w:noProof/>
            <w:webHidden/>
            <w:szCs w:val="22"/>
            <w:rtl/>
          </w:rPr>
          <w:instrText xml:space="preserve"> </w:instrText>
        </w:r>
        <w:r w:rsidRPr="00283E2C">
          <w:rPr>
            <w:rFonts w:cs="Times New Roman"/>
            <w:noProof/>
            <w:webHidden/>
            <w:szCs w:val="22"/>
            <w:rtl/>
          </w:rPr>
        </w:r>
        <w:r w:rsidRPr="00283E2C">
          <w:rPr>
            <w:rFonts w:cs="Times New Roman"/>
            <w:noProof/>
            <w:webHidden/>
            <w:szCs w:val="22"/>
            <w:rtl/>
          </w:rPr>
          <w:fldChar w:fldCharType="separate"/>
        </w:r>
        <w:r w:rsidR="00654A89">
          <w:rPr>
            <w:rFonts w:cs="Times New Roman"/>
            <w:noProof/>
            <w:webHidden/>
            <w:szCs w:val="22"/>
            <w:rtl/>
          </w:rPr>
          <w:t>34</w:t>
        </w:r>
        <w:r w:rsidRPr="00283E2C">
          <w:rPr>
            <w:rFonts w:cs="Times New Roman"/>
            <w:noProof/>
            <w:webHidden/>
            <w:szCs w:val="22"/>
            <w:rtl/>
          </w:rPr>
          <w:fldChar w:fldCharType="end"/>
        </w:r>
      </w:hyperlink>
    </w:p>
    <w:p w14:paraId="41CB6401" w14:textId="1290A8E4" w:rsidR="003E68C2" w:rsidRDefault="003E68C2" w:rsidP="00A649CB">
      <w:pPr>
        <w:pStyle w:val="TOC1"/>
        <w:rPr>
          <w:rFonts w:asciiTheme="minorHAnsi" w:eastAsiaTheme="minorEastAsia" w:hAnsiTheme="minorHAnsi" w:cstheme="minorBidi"/>
          <w:noProof/>
          <w:szCs w:val="22"/>
          <w:rtl/>
          <w:lang w:eastAsia="en-US" w:bidi="ar-SA"/>
        </w:rPr>
      </w:pPr>
      <w:hyperlink w:anchor="_Toc165043332" w:history="1">
        <w:r w:rsidRPr="00FB1875">
          <w:rPr>
            <w:rStyle w:val="Hyperlink"/>
            <w:noProof/>
            <w:rtl/>
          </w:rPr>
          <w:t xml:space="preserve">ال‍مرفـق </w:t>
        </w:r>
        <w:r w:rsidRPr="00FB1875">
          <w:rPr>
            <w:rStyle w:val="Hyperlink"/>
            <w:noProof/>
          </w:rPr>
          <w:t>3</w:t>
        </w:r>
        <w:r w:rsidRPr="00FB1875">
          <w:rPr>
            <w:rStyle w:val="Hyperlink"/>
            <w:noProof/>
            <w:rtl/>
          </w:rPr>
          <w:t xml:space="preserve"> للملحق </w:t>
        </w:r>
        <w:r w:rsidRPr="00FB1875">
          <w:rPr>
            <w:rStyle w:val="Hyperlink"/>
            <w:noProof/>
          </w:rPr>
          <w:t>1</w:t>
        </w:r>
        <w:r w:rsidR="007D0C42">
          <w:rPr>
            <w:rStyle w:val="Hyperlink"/>
            <w:rFonts w:hint="cs"/>
            <w:noProof/>
            <w:rtl/>
          </w:rPr>
          <w:t xml:space="preserve"> - </w:t>
        </w:r>
        <w:r w:rsidRPr="00FB1875">
          <w:rPr>
            <w:rStyle w:val="Hyperlink"/>
            <w:noProof/>
            <w:rtl/>
          </w:rPr>
          <w:t xml:space="preserve">طريقة بديلة لحساب خسارة الانعراج في الأرض الكروية، </w:t>
        </w:r>
        <w:r w:rsidRPr="00FB1875">
          <w:rPr>
            <w:rStyle w:val="Hyperlink"/>
            <w:i/>
            <w:noProof/>
          </w:rPr>
          <w:t>L</w:t>
        </w:r>
        <w:r w:rsidRPr="00FB1875">
          <w:rPr>
            <w:rStyle w:val="Hyperlink"/>
            <w:i/>
            <w:noProof/>
            <w:vertAlign w:val="subscript"/>
          </w:rPr>
          <w:t>bulls</w:t>
        </w:r>
        <w:r>
          <w:rPr>
            <w:noProof/>
            <w:webHidden/>
            <w:rtl/>
          </w:rPr>
          <w:tab/>
        </w:r>
        <w:r w:rsidR="00283E2C">
          <w:rPr>
            <w:noProof/>
            <w:webHidden/>
          </w:rPr>
          <w:tab/>
        </w:r>
        <w:r w:rsidRPr="00283E2C">
          <w:rPr>
            <w:rFonts w:cs="Times New Roman"/>
            <w:noProof/>
            <w:webHidden/>
            <w:szCs w:val="22"/>
            <w:rtl/>
          </w:rPr>
          <w:fldChar w:fldCharType="begin"/>
        </w:r>
        <w:r w:rsidRPr="00283E2C">
          <w:rPr>
            <w:rFonts w:cs="Times New Roman"/>
            <w:noProof/>
            <w:webHidden/>
            <w:szCs w:val="22"/>
            <w:rtl/>
          </w:rPr>
          <w:instrText xml:space="preserve"> </w:instrText>
        </w:r>
        <w:r w:rsidRPr="00283E2C">
          <w:rPr>
            <w:rFonts w:cs="Times New Roman"/>
            <w:noProof/>
            <w:webHidden/>
            <w:szCs w:val="22"/>
          </w:rPr>
          <w:instrText>PAGEREF</w:instrText>
        </w:r>
        <w:r w:rsidRPr="00283E2C">
          <w:rPr>
            <w:rFonts w:cs="Times New Roman"/>
            <w:noProof/>
            <w:webHidden/>
            <w:szCs w:val="22"/>
            <w:rtl/>
          </w:rPr>
          <w:instrText xml:space="preserve"> _</w:instrText>
        </w:r>
        <w:r w:rsidRPr="00283E2C">
          <w:rPr>
            <w:rFonts w:cs="Times New Roman"/>
            <w:noProof/>
            <w:webHidden/>
            <w:szCs w:val="22"/>
          </w:rPr>
          <w:instrText>Toc165043332 \h</w:instrText>
        </w:r>
        <w:r w:rsidRPr="00283E2C">
          <w:rPr>
            <w:rFonts w:cs="Times New Roman"/>
            <w:noProof/>
            <w:webHidden/>
            <w:szCs w:val="22"/>
            <w:rtl/>
          </w:rPr>
          <w:instrText xml:space="preserve"> </w:instrText>
        </w:r>
        <w:r w:rsidRPr="00283E2C">
          <w:rPr>
            <w:rFonts w:cs="Times New Roman"/>
            <w:noProof/>
            <w:webHidden/>
            <w:szCs w:val="22"/>
            <w:rtl/>
          </w:rPr>
        </w:r>
        <w:r w:rsidRPr="00283E2C">
          <w:rPr>
            <w:rFonts w:cs="Times New Roman"/>
            <w:noProof/>
            <w:webHidden/>
            <w:szCs w:val="22"/>
            <w:rtl/>
          </w:rPr>
          <w:fldChar w:fldCharType="separate"/>
        </w:r>
        <w:r w:rsidR="00654A89">
          <w:rPr>
            <w:rFonts w:cs="Times New Roman"/>
            <w:noProof/>
            <w:webHidden/>
            <w:szCs w:val="22"/>
            <w:rtl/>
          </w:rPr>
          <w:t>35</w:t>
        </w:r>
        <w:r w:rsidRPr="00283E2C">
          <w:rPr>
            <w:rFonts w:cs="Times New Roman"/>
            <w:noProof/>
            <w:webHidden/>
            <w:szCs w:val="22"/>
            <w:rtl/>
          </w:rPr>
          <w:fldChar w:fldCharType="end"/>
        </w:r>
      </w:hyperlink>
    </w:p>
    <w:p w14:paraId="2B323347" w14:textId="32C85CBF" w:rsidR="001320FA" w:rsidRDefault="003E68C2" w:rsidP="00A649CB">
      <w:pPr>
        <w:rPr>
          <w:rtl/>
          <w:lang w:bidi="ar-EG"/>
        </w:rPr>
      </w:pPr>
      <w:r>
        <w:rPr>
          <w:rtl/>
          <w:lang w:bidi="ar-EG"/>
        </w:rPr>
        <w:fldChar w:fldCharType="end"/>
      </w:r>
    </w:p>
    <w:p w14:paraId="79DA58C7" w14:textId="21F3B773" w:rsidR="001320FA" w:rsidRDefault="001320FA" w:rsidP="004B1DF0">
      <w:pPr>
        <w:rPr>
          <w:lang w:eastAsia="en-US" w:bidi="ar-EG"/>
        </w:rPr>
      </w:pPr>
      <w:r>
        <w:rPr>
          <w:rtl/>
          <w:lang w:eastAsia="en-US" w:bidi="ar-EG"/>
        </w:rPr>
        <w:br w:type="page"/>
      </w:r>
    </w:p>
    <w:p w14:paraId="687064B4" w14:textId="77777777" w:rsidR="00A7791D" w:rsidRPr="000578B5" w:rsidRDefault="00A7791D" w:rsidP="00A7791D">
      <w:pPr>
        <w:pStyle w:val="Heading1"/>
        <w:rPr>
          <w:rtl/>
          <w:lang w:eastAsia="en-US" w:bidi="ar-EG"/>
        </w:rPr>
      </w:pPr>
      <w:bookmarkStart w:id="3" w:name="_Toc165043297"/>
      <w:r w:rsidRPr="000578B5">
        <w:rPr>
          <w:lang w:eastAsia="en-US" w:bidi="ar-EG"/>
        </w:rPr>
        <w:lastRenderedPageBreak/>
        <w:t>1</w:t>
      </w:r>
      <w:r w:rsidRPr="000578B5">
        <w:rPr>
          <w:rFonts w:hint="cs"/>
          <w:rtl/>
          <w:lang w:eastAsia="en-US"/>
        </w:rPr>
        <w:tab/>
        <w:t>مقدمة</w:t>
      </w:r>
      <w:bookmarkEnd w:id="3"/>
    </w:p>
    <w:p w14:paraId="3AD431B8" w14:textId="42233853" w:rsidR="00A7791D" w:rsidRPr="000578B5" w:rsidRDefault="00A7791D" w:rsidP="00A7791D">
      <w:pPr>
        <w:rPr>
          <w:rtl/>
          <w:lang w:eastAsia="en-US" w:bidi="ar-SY"/>
        </w:rPr>
      </w:pPr>
      <w:r w:rsidRPr="000578B5">
        <w:rPr>
          <w:rFonts w:hint="cs"/>
          <w:rtl/>
          <w:lang w:eastAsia="en-US" w:bidi="ar-SY"/>
        </w:rPr>
        <w:t>يوصى باستخدام طريقة التنبؤ بالانتشار الموص</w:t>
      </w:r>
      <w:r w:rsidRPr="000578B5">
        <w:rPr>
          <w:rFonts w:hint="cs"/>
          <w:rtl/>
          <w:lang w:eastAsia="en-US"/>
        </w:rPr>
        <w:t>و</w:t>
      </w:r>
      <w:r w:rsidRPr="000578B5">
        <w:rPr>
          <w:rFonts w:hint="cs"/>
          <w:rtl/>
          <w:lang w:eastAsia="en-US" w:bidi="ar-SY"/>
        </w:rPr>
        <w:t xml:space="preserve">فة في هذا الملحق من أجل </w:t>
      </w:r>
      <w:r w:rsidRPr="000578B5">
        <w:rPr>
          <w:rFonts w:hint="cs"/>
          <w:rtl/>
          <w:lang w:eastAsia="en-US"/>
        </w:rPr>
        <w:t>التقييم المفصّل لمستويات الإشارة المناسبة للاستعمال فيما يتعلق ب</w:t>
      </w:r>
      <w:r w:rsidRPr="000578B5">
        <w:rPr>
          <w:rFonts w:hint="cs"/>
          <w:rtl/>
          <w:lang w:eastAsia="en-US" w:bidi="ar-SY"/>
        </w:rPr>
        <w:t>خدمات الأرض من نقطة</w:t>
      </w:r>
      <w:r w:rsidRPr="000578B5">
        <w:rPr>
          <w:rFonts w:hint="cs"/>
          <w:lang w:val="en-GB" w:eastAsia="en-US" w:bidi="ar-EG"/>
        </w:rPr>
        <w:sym w:font="Symbol" w:char="F02D"/>
      </w:r>
      <w:r w:rsidRPr="000578B5">
        <w:rPr>
          <w:rFonts w:hint="cs"/>
          <w:rtl/>
          <w:lang w:eastAsia="en-US" w:bidi="ar-SY"/>
        </w:rPr>
        <w:t>إلى</w:t>
      </w:r>
      <w:r w:rsidRPr="000578B5">
        <w:rPr>
          <w:rFonts w:hint="cs"/>
          <w:lang w:val="en-GB" w:eastAsia="en-US" w:bidi="ar-EG"/>
        </w:rPr>
        <w:sym w:font="Symbol" w:char="F02D"/>
      </w:r>
      <w:r w:rsidRPr="000578B5">
        <w:rPr>
          <w:rFonts w:hint="cs"/>
          <w:rtl/>
          <w:lang w:eastAsia="en-US" w:bidi="ar-SY"/>
        </w:rPr>
        <w:t xml:space="preserve">منطقة </w:t>
      </w:r>
      <w:r w:rsidRPr="00A55C1B">
        <w:rPr>
          <w:rFonts w:hint="cs"/>
          <w:rtl/>
          <w:lang w:eastAsia="en-US"/>
        </w:rPr>
        <w:t xml:space="preserve">في </w:t>
      </w:r>
      <w:r w:rsidR="00B92D7F">
        <w:rPr>
          <w:rFonts w:hint="cs"/>
          <w:rtl/>
          <w:lang w:eastAsia="en-US"/>
        </w:rPr>
        <w:t>مدى الترددات</w:t>
      </w:r>
      <w:r w:rsidRPr="00A55C1B">
        <w:rPr>
          <w:rFonts w:hint="cs"/>
          <w:rtl/>
          <w:lang w:eastAsia="en-US"/>
        </w:rPr>
        <w:t xml:space="preserve"> من </w:t>
      </w:r>
      <w:r w:rsidRPr="00A55C1B">
        <w:rPr>
          <w:lang w:eastAsia="en-US"/>
        </w:rPr>
        <w:t>MHz 30</w:t>
      </w:r>
      <w:r w:rsidRPr="00A55C1B">
        <w:rPr>
          <w:rFonts w:hint="cs"/>
          <w:rtl/>
          <w:lang w:eastAsia="en-US"/>
        </w:rPr>
        <w:t xml:space="preserve"> إلى </w:t>
      </w:r>
      <w:r w:rsidRPr="00A55C1B">
        <w:rPr>
          <w:lang w:eastAsia="en-US"/>
        </w:rPr>
        <w:t>MHz 6 000</w:t>
      </w:r>
      <w:r w:rsidRPr="000578B5">
        <w:rPr>
          <w:rFonts w:hint="cs"/>
          <w:rtl/>
          <w:lang w:eastAsia="en-US"/>
        </w:rPr>
        <w:t xml:space="preserve">. وتتنبأ هذه الطريقة بمستوى الإشارة (أي شدة المجال الكهربائي) المتجاوَز خلال نسبة مئوية معينة من الوقت </w:t>
      </w:r>
      <w:r w:rsidRPr="000578B5">
        <w:rPr>
          <w:iCs/>
          <w:lang w:val="en-GB" w:eastAsia="en-US" w:bidi="ar-EG"/>
        </w:rPr>
        <w:t>%</w:t>
      </w:r>
      <w:r w:rsidRPr="000578B5">
        <w:rPr>
          <w:i/>
          <w:lang w:val="en-GB" w:eastAsia="en-US" w:bidi="ar-EG"/>
        </w:rPr>
        <w:t>p</w:t>
      </w:r>
      <w:r w:rsidRPr="000578B5">
        <w:rPr>
          <w:rFonts w:hint="cs"/>
          <w:rtl/>
          <w:lang w:eastAsia="en-US"/>
        </w:rPr>
        <w:t xml:space="preserve"> لسنة متوسطة ضمن المدى</w:t>
      </w:r>
      <w:r>
        <w:rPr>
          <w:rFonts w:hint="eastAsia"/>
          <w:rtl/>
          <w:lang w:eastAsia="en-US"/>
        </w:rPr>
        <w:t> </w:t>
      </w:r>
      <w:r w:rsidRPr="000578B5">
        <w:rPr>
          <w:lang w:val="en-GB" w:eastAsia="en-US" w:bidi="ar-EG"/>
        </w:rPr>
        <w:t>(</w:t>
      </w:r>
      <w:r w:rsidRPr="000578B5">
        <w:rPr>
          <w:lang w:eastAsia="en-US" w:bidi="ar-EG"/>
        </w:rPr>
        <w:t>1% ≤ </w:t>
      </w:r>
      <w:r w:rsidRPr="000578B5">
        <w:rPr>
          <w:i/>
          <w:iCs/>
          <w:lang w:eastAsia="en-US" w:bidi="ar-EG"/>
        </w:rPr>
        <w:t>p</w:t>
      </w:r>
      <w:r w:rsidRPr="000578B5">
        <w:rPr>
          <w:lang w:eastAsia="en-US" w:bidi="ar-EG"/>
        </w:rPr>
        <w:t> ≤ 50%)</w:t>
      </w:r>
      <w:r w:rsidRPr="000578B5">
        <w:rPr>
          <w:rFonts w:hint="cs"/>
          <w:rtl/>
          <w:lang w:eastAsia="en-US"/>
        </w:rPr>
        <w:t xml:space="preserve">، وفي نسبة مئوية معينة من المواقع، </w:t>
      </w:r>
      <w:r w:rsidRPr="000578B5">
        <w:rPr>
          <w:iCs/>
          <w:lang w:val="en-GB" w:eastAsia="en-US" w:bidi="ar-EG"/>
        </w:rPr>
        <w:t>%</w:t>
      </w:r>
      <w:proofErr w:type="spellStart"/>
      <w:r w:rsidRPr="000578B5">
        <w:rPr>
          <w:i/>
          <w:lang w:val="en-GB" w:eastAsia="en-US" w:bidi="ar-EG"/>
        </w:rPr>
        <w:t>p</w:t>
      </w:r>
      <w:r w:rsidRPr="000578B5">
        <w:rPr>
          <w:i/>
          <w:vertAlign w:val="subscript"/>
          <w:lang w:val="en-GB" w:eastAsia="en-US" w:bidi="ar-EG"/>
        </w:rPr>
        <w:t>L</w:t>
      </w:r>
      <w:proofErr w:type="spellEnd"/>
      <w:r w:rsidRPr="000578B5">
        <w:rPr>
          <w:rFonts w:hint="cs"/>
          <w:rtl/>
          <w:lang w:eastAsia="en-US"/>
        </w:rPr>
        <w:t xml:space="preserve">، ضمن المدى </w:t>
      </w:r>
      <w:r w:rsidRPr="000578B5">
        <w:rPr>
          <w:lang w:val="en-GB" w:eastAsia="en-US" w:bidi="ar-EG"/>
        </w:rPr>
        <w:t>(</w:t>
      </w:r>
      <w:r w:rsidRPr="000578B5">
        <w:rPr>
          <w:lang w:eastAsia="en-US" w:bidi="ar-EG"/>
        </w:rPr>
        <w:t>1% ≤ </w:t>
      </w:r>
      <w:proofErr w:type="spellStart"/>
      <w:r w:rsidRPr="000578B5">
        <w:rPr>
          <w:i/>
          <w:lang w:eastAsia="en-US" w:bidi="ar-EG"/>
        </w:rPr>
        <w:t>p</w:t>
      </w:r>
      <w:r w:rsidRPr="000578B5">
        <w:rPr>
          <w:i/>
          <w:vertAlign w:val="subscript"/>
          <w:lang w:eastAsia="en-US" w:bidi="ar-EG"/>
        </w:rPr>
        <w:t>L</w:t>
      </w:r>
      <w:proofErr w:type="spellEnd"/>
      <w:r w:rsidRPr="000578B5">
        <w:rPr>
          <w:i/>
          <w:lang w:eastAsia="en-US" w:bidi="ar-EG"/>
        </w:rPr>
        <w:t> </w:t>
      </w:r>
      <w:r w:rsidRPr="000578B5">
        <w:rPr>
          <w:lang w:eastAsia="en-US" w:bidi="ar-EG"/>
        </w:rPr>
        <w:t>≤ 99%)</w:t>
      </w:r>
      <w:r w:rsidRPr="000578B5">
        <w:rPr>
          <w:rFonts w:hint="cs"/>
          <w:rtl/>
          <w:lang w:eastAsia="en-US"/>
        </w:rPr>
        <w:t>. ومن ثم يمكن استعمال هذه الطريقة للتنبؤ بمنطقة الخدمة وتيسرها على حد سواء لمستوى إشارة (التغطية) مرغوب(مرغوبة)، وبالانخفاضات في منطقة الخدمة هذه وتيسرها بفعل الإشارات (التداخل) في نفس القناة أو في القناة المجاورة.</w:t>
      </w:r>
    </w:p>
    <w:p w14:paraId="798441FF" w14:textId="77777777" w:rsidR="00A7791D" w:rsidRPr="000578B5" w:rsidRDefault="00A7791D" w:rsidP="00A7791D">
      <w:pPr>
        <w:rPr>
          <w:rtl/>
          <w:lang w:eastAsia="en-US"/>
        </w:rPr>
      </w:pPr>
      <w:r w:rsidRPr="000578B5">
        <w:rPr>
          <w:rFonts w:hint="cs"/>
          <w:rtl/>
          <w:lang w:eastAsia="en-US"/>
        </w:rPr>
        <w:t>ونموذج انتشار هذه الطريقة تناظري بمعنى أنه يعامل كلا المطرافين الراديويين على قدم المساواة. فمن منظور النموذج، لا يهم أي</w:t>
      </w:r>
      <w:r>
        <w:rPr>
          <w:lang w:eastAsia="en-US"/>
        </w:rPr>
        <w:t> </w:t>
      </w:r>
      <w:r w:rsidRPr="000578B5">
        <w:rPr>
          <w:rFonts w:hint="cs"/>
          <w:rtl/>
          <w:lang w:eastAsia="en-US"/>
        </w:rPr>
        <w:t>من</w:t>
      </w:r>
      <w:r>
        <w:rPr>
          <w:lang w:eastAsia="en-US"/>
        </w:rPr>
        <w:t> </w:t>
      </w:r>
      <w:r w:rsidRPr="000578B5">
        <w:rPr>
          <w:rFonts w:hint="cs"/>
          <w:rtl/>
          <w:lang w:eastAsia="en-US"/>
        </w:rPr>
        <w:t>المطرافين هو المرسل وأيهما هو المستقبل. لكن تسهيلاً لوصف النموذج، يُستعمل مصطلحا "المرسل" و"المستقبل" للدلالة على المطرافين عند بدء ونهاية المسير الراديوي على التوالي.</w:t>
      </w:r>
    </w:p>
    <w:p w14:paraId="61E4D1E4" w14:textId="77777777" w:rsidR="00A7791D" w:rsidRPr="000B39FD" w:rsidRDefault="00A7791D" w:rsidP="00A7791D">
      <w:pPr>
        <w:rPr>
          <w:rtl/>
          <w:lang w:eastAsia="en-US" w:bidi="ar-SY"/>
        </w:rPr>
      </w:pPr>
      <w:r w:rsidRPr="000B39FD">
        <w:rPr>
          <w:rFonts w:hint="cs"/>
          <w:rtl/>
          <w:lang w:eastAsia="en-US"/>
        </w:rPr>
        <w:t xml:space="preserve">توصف الطريقة، بدايةً، من خلال حساب خسارة الإرسال الأساسية </w:t>
      </w:r>
      <w:r w:rsidRPr="000B39FD">
        <w:rPr>
          <w:lang w:val="en-GB" w:eastAsia="en-US" w:bidi="ar-EG"/>
        </w:rPr>
        <w:t>(dB)</w:t>
      </w:r>
      <w:r w:rsidRPr="000B39FD">
        <w:rPr>
          <w:rFonts w:hint="cs"/>
          <w:rtl/>
          <w:lang w:eastAsia="en-US"/>
        </w:rPr>
        <w:t xml:space="preserve"> </w:t>
      </w:r>
      <w:r w:rsidRPr="000B39FD">
        <w:rPr>
          <w:rFonts w:hint="cs"/>
          <w:rtl/>
          <w:lang w:eastAsia="en-US" w:bidi="ar-SY"/>
        </w:rPr>
        <w:t xml:space="preserve">التي لا يتم تجاوزها </w:t>
      </w:r>
      <w:r w:rsidRPr="000B39FD">
        <w:rPr>
          <w:rFonts w:hint="cs"/>
          <w:rtl/>
          <w:lang w:eastAsia="en-US"/>
        </w:rPr>
        <w:t xml:space="preserve">خلال وقت </w:t>
      </w:r>
      <w:r w:rsidRPr="000B39FD">
        <w:rPr>
          <w:lang w:eastAsia="en-US" w:bidi="ar-EG"/>
        </w:rPr>
        <w:t>%</w:t>
      </w:r>
      <w:r w:rsidRPr="000B39FD">
        <w:rPr>
          <w:i/>
          <w:iCs/>
          <w:lang w:val="en-GB" w:eastAsia="en-US" w:bidi="ar-EG"/>
        </w:rPr>
        <w:t>p</w:t>
      </w:r>
      <w:r w:rsidRPr="000B39FD">
        <w:rPr>
          <w:rFonts w:hint="cs"/>
          <w:i/>
          <w:iCs/>
          <w:rtl/>
          <w:lang w:eastAsia="en-US" w:bidi="ar-SY"/>
        </w:rPr>
        <w:t xml:space="preserve"> </w:t>
      </w:r>
      <w:r w:rsidRPr="000B39FD">
        <w:rPr>
          <w:rFonts w:hint="cs"/>
          <w:rtl/>
          <w:lang w:eastAsia="en-US"/>
        </w:rPr>
        <w:t>بالنسبة إلى</w:t>
      </w:r>
      <w:r w:rsidRPr="000B39FD">
        <w:rPr>
          <w:rFonts w:hint="eastAsia"/>
          <w:rtl/>
          <w:lang w:eastAsia="en-US"/>
        </w:rPr>
        <w:t> </w:t>
      </w:r>
      <w:r w:rsidRPr="000B39FD">
        <w:rPr>
          <w:rFonts w:hint="cs"/>
          <w:rtl/>
          <w:lang w:eastAsia="en-US"/>
        </w:rPr>
        <w:t>قيمة متوسطة للمواقع. ثم تحدد خصائص عنصر تغير الموقع إحصائياً بالنسبة لمواقع المستقبل بالإضافة إلى عنصر خسارة الدخول إلى</w:t>
      </w:r>
      <w:r w:rsidRPr="000B39FD">
        <w:rPr>
          <w:lang w:eastAsia="en-US"/>
        </w:rPr>
        <w:t> </w:t>
      </w:r>
      <w:r w:rsidRPr="000B39FD">
        <w:rPr>
          <w:rFonts w:hint="cs"/>
          <w:rtl/>
          <w:lang w:eastAsia="en-US"/>
        </w:rPr>
        <w:t xml:space="preserve">المباني من التوصية </w:t>
      </w:r>
      <w:r w:rsidRPr="000B39FD">
        <w:rPr>
          <w:lang w:eastAsia="en-US" w:bidi="ar-EG"/>
        </w:rPr>
        <w:t>ITU-R </w:t>
      </w:r>
      <w:hyperlink r:id="rId25" w:history="1">
        <w:r w:rsidRPr="000B39FD">
          <w:rPr>
            <w:rStyle w:val="Hyperlink"/>
            <w:color w:val="auto"/>
            <w:u w:val="none"/>
            <w:lang w:eastAsia="en-US" w:bidi="ar-EG"/>
          </w:rPr>
          <w:t>P.2040</w:t>
        </w:r>
      </w:hyperlink>
      <w:r w:rsidRPr="000B39FD">
        <w:rPr>
          <w:rFonts w:hint="cs"/>
          <w:rtl/>
          <w:lang w:eastAsia="en-US"/>
        </w:rPr>
        <w:t xml:space="preserve">. بعدئذ، يتم القيام بإجراء التحويل إلى شدة مجال كهربائي بالوحدة </w:t>
      </w:r>
      <w:r w:rsidRPr="000B39FD">
        <w:rPr>
          <w:lang w:eastAsia="en-US" w:bidi="ar-EG"/>
        </w:rPr>
        <w:t>(dB(</w:t>
      </w:r>
      <w:r w:rsidRPr="000B39FD">
        <w:rPr>
          <w:lang w:val="fr-FR" w:eastAsia="en-US" w:bidi="ar-EG"/>
        </w:rPr>
        <w:t>μ</w:t>
      </w:r>
      <w:r w:rsidRPr="000B39FD">
        <w:rPr>
          <w:lang w:eastAsia="en-US" w:bidi="ar-EG"/>
        </w:rPr>
        <w:t>V/m))</w:t>
      </w:r>
      <w:r w:rsidRPr="000B39FD">
        <w:rPr>
          <w:rFonts w:hint="cs"/>
          <w:rtl/>
          <w:lang w:eastAsia="en-US"/>
        </w:rPr>
        <w:t xml:space="preserve"> بالنسبة إلى قدرة مشعة فعّالة قدرها</w:t>
      </w:r>
      <w:r w:rsidRPr="000B39FD">
        <w:rPr>
          <w:rFonts w:hint="eastAsia"/>
          <w:rtl/>
          <w:lang w:eastAsia="en-US"/>
        </w:rPr>
        <w:t> </w:t>
      </w:r>
      <w:r w:rsidRPr="000B39FD">
        <w:rPr>
          <w:lang w:val="en-GB" w:eastAsia="en-US" w:bidi="ar-EG"/>
        </w:rPr>
        <w:t>kW</w:t>
      </w:r>
      <w:r w:rsidRPr="000B39FD">
        <w:rPr>
          <w:lang w:eastAsia="en-US" w:bidi="ar-EG"/>
        </w:rPr>
        <w:t> 1</w:t>
      </w:r>
      <w:r w:rsidRPr="000B39FD">
        <w:rPr>
          <w:rFonts w:hint="cs"/>
          <w:rtl/>
          <w:lang w:eastAsia="en-US" w:bidi="ar-SY"/>
        </w:rPr>
        <w:t>.</w:t>
      </w:r>
    </w:p>
    <w:p w14:paraId="2254F438" w14:textId="77777777" w:rsidR="00A7791D" w:rsidRPr="00A649CB" w:rsidRDefault="00A7791D" w:rsidP="00A7791D">
      <w:pPr>
        <w:rPr>
          <w:spacing w:val="-6"/>
          <w:rtl/>
          <w:lang w:eastAsia="en-US"/>
        </w:rPr>
      </w:pPr>
      <w:r w:rsidRPr="000B39FD">
        <w:rPr>
          <w:rFonts w:hint="cs"/>
          <w:spacing w:val="-6"/>
          <w:rtl/>
          <w:lang w:eastAsia="en-US" w:bidi="ar-SY"/>
        </w:rPr>
        <w:t xml:space="preserve">وهذه الطريقة معدّة، بالدرجة </w:t>
      </w:r>
      <w:r w:rsidRPr="000B39FD">
        <w:rPr>
          <w:rFonts w:hint="cs"/>
          <w:spacing w:val="-6"/>
          <w:rtl/>
          <w:lang w:eastAsia="en-US"/>
        </w:rPr>
        <w:t>الأولى</w:t>
      </w:r>
      <w:r w:rsidRPr="000B39FD">
        <w:rPr>
          <w:rFonts w:hint="cs"/>
          <w:spacing w:val="-6"/>
          <w:rtl/>
          <w:lang w:eastAsia="en-US" w:bidi="ar-SY"/>
        </w:rPr>
        <w:t xml:space="preserve">، من </w:t>
      </w:r>
      <w:r w:rsidRPr="00A649CB">
        <w:rPr>
          <w:rFonts w:hint="cs"/>
          <w:spacing w:val="-6"/>
          <w:rtl/>
          <w:lang w:eastAsia="en-US" w:bidi="ar-SY"/>
        </w:rPr>
        <w:t>أجل الاستعمال مع أنظمة تستعمل هوائيات ذات كسب منخفض. بيد أن التغيّر في الدقة عند استعمال هوائيات ذات كسب عالٍ لا يؤثر إلا في عنصر الانتثار التروبوسفيري من مجمل الطريقة، ويكون التغيّر في</w:t>
      </w:r>
      <w:r w:rsidRPr="00A649CB">
        <w:rPr>
          <w:rFonts w:hint="eastAsia"/>
          <w:spacing w:val="-6"/>
          <w:rtl/>
          <w:lang w:eastAsia="en-US" w:bidi="ar-SY"/>
        </w:rPr>
        <w:t> </w:t>
      </w:r>
      <w:r w:rsidRPr="00A649CB">
        <w:rPr>
          <w:rFonts w:hint="cs"/>
          <w:spacing w:val="-6"/>
          <w:rtl/>
          <w:lang w:eastAsia="en-US" w:bidi="ar-SY"/>
        </w:rPr>
        <w:t xml:space="preserve">التنبؤات طفيفاً. فمثلاً، حتى في حالة هوائيين كسبهما </w:t>
      </w:r>
      <w:proofErr w:type="spellStart"/>
      <w:r w:rsidRPr="00A649CB">
        <w:rPr>
          <w:spacing w:val="-6"/>
          <w:lang w:val="en-GB" w:eastAsia="en-US" w:bidi="ar-EG"/>
        </w:rPr>
        <w:t>dBi</w:t>
      </w:r>
      <w:proofErr w:type="spellEnd"/>
      <w:r w:rsidRPr="00A649CB">
        <w:rPr>
          <w:spacing w:val="-6"/>
          <w:lang w:eastAsia="en-US" w:bidi="ar-EG"/>
        </w:rPr>
        <w:t> 40</w:t>
      </w:r>
      <w:r w:rsidRPr="00A649CB">
        <w:rPr>
          <w:rFonts w:hint="cs"/>
          <w:spacing w:val="-6"/>
          <w:rtl/>
          <w:lang w:eastAsia="en-US"/>
        </w:rPr>
        <w:t xml:space="preserve"> على طرفي الوصلة، لا يزيد التقدير المفرط لإشارات </w:t>
      </w:r>
      <w:r w:rsidRPr="00A649CB">
        <w:rPr>
          <w:rFonts w:hint="cs"/>
          <w:spacing w:val="-6"/>
          <w:rtl/>
          <w:lang w:eastAsia="en-US" w:bidi="ar-SY"/>
        </w:rPr>
        <w:t>الانتثار التروبوسفيري عن</w:t>
      </w:r>
      <w:r w:rsidRPr="00A649CB">
        <w:rPr>
          <w:rFonts w:hint="eastAsia"/>
          <w:spacing w:val="-6"/>
          <w:rtl/>
          <w:lang w:eastAsia="en-US" w:bidi="ar-SY"/>
        </w:rPr>
        <w:t> </w:t>
      </w:r>
      <w:r w:rsidRPr="00A649CB">
        <w:rPr>
          <w:spacing w:val="-6"/>
          <w:lang w:val="en-GB" w:eastAsia="en-US" w:bidi="ar-EG"/>
        </w:rPr>
        <w:t>dB</w:t>
      </w:r>
      <w:r w:rsidRPr="00A649CB">
        <w:rPr>
          <w:spacing w:val="-6"/>
          <w:lang w:eastAsia="en-US" w:bidi="ar-EG"/>
        </w:rPr>
        <w:t> 1</w:t>
      </w:r>
      <w:r w:rsidRPr="00A649CB">
        <w:rPr>
          <w:rFonts w:hint="cs"/>
          <w:spacing w:val="-6"/>
          <w:rtl/>
          <w:lang w:eastAsia="en-US"/>
        </w:rPr>
        <w:t>.</w:t>
      </w:r>
    </w:p>
    <w:p w14:paraId="3029BA66" w14:textId="77777777" w:rsidR="00A7791D" w:rsidRPr="000578B5" w:rsidRDefault="00A7791D" w:rsidP="00A7791D">
      <w:pPr>
        <w:rPr>
          <w:rtl/>
          <w:lang w:eastAsia="en-US"/>
        </w:rPr>
      </w:pPr>
      <w:r w:rsidRPr="000578B5">
        <w:rPr>
          <w:rFonts w:hint="cs"/>
          <w:rtl/>
          <w:lang w:eastAsia="en-US"/>
        </w:rPr>
        <w:t xml:space="preserve">وتناسب هذه الطريقة التنبؤات في أنظمة الاتصالات الراديوية التي تستخدم دارات أرضية تتراوح أطوال مسيراتها بين </w:t>
      </w:r>
      <w:r w:rsidRPr="000578B5">
        <w:rPr>
          <w:lang w:val="en-GB" w:eastAsia="en-US" w:bidi="ar-EG"/>
        </w:rPr>
        <w:t>km </w:t>
      </w:r>
      <w:r w:rsidRPr="000578B5">
        <w:rPr>
          <w:lang w:eastAsia="en-US" w:bidi="ar-EG"/>
        </w:rPr>
        <w:t>0,25</w:t>
      </w:r>
      <w:r w:rsidRPr="000578B5">
        <w:rPr>
          <w:rFonts w:hint="cs"/>
          <w:rtl/>
          <w:lang w:eastAsia="en-US"/>
        </w:rPr>
        <w:t xml:space="preserve"> ونحو</w:t>
      </w:r>
      <w:r w:rsidRPr="000578B5">
        <w:rPr>
          <w:rFonts w:hint="eastAsia"/>
          <w:rtl/>
          <w:lang w:eastAsia="en-US"/>
        </w:rPr>
        <w:t> </w:t>
      </w:r>
      <w:r w:rsidRPr="000578B5">
        <w:rPr>
          <w:lang w:val="en-GB" w:eastAsia="en-US" w:bidi="ar-EG"/>
        </w:rPr>
        <w:t>km 3 000</w:t>
      </w:r>
      <w:r w:rsidRPr="000578B5">
        <w:rPr>
          <w:rFonts w:hint="cs"/>
          <w:rtl/>
          <w:lang w:eastAsia="en-US"/>
        </w:rPr>
        <w:t xml:space="preserve"> مسافةً، على أن يكون كلا المطرافين على ارتفاع يقرب من </w:t>
      </w:r>
      <w:r w:rsidRPr="000578B5">
        <w:rPr>
          <w:lang w:val="en-GB" w:eastAsia="en-US" w:bidi="ar-EG"/>
        </w:rPr>
        <w:t>km 3</w:t>
      </w:r>
      <w:r w:rsidRPr="000578B5">
        <w:rPr>
          <w:rFonts w:hint="cs"/>
          <w:rtl/>
          <w:lang w:eastAsia="en-US"/>
        </w:rPr>
        <w:t xml:space="preserve"> فوق الأرض. ولا تلائم هذه الطريقة تنبؤات الانتشار على دارات </w:t>
      </w:r>
      <w:r w:rsidRPr="000578B5">
        <w:rPr>
          <w:rFonts w:hint="cs"/>
          <w:rtl/>
          <w:lang w:eastAsia="en-US" w:bidi="ar-EG"/>
        </w:rPr>
        <w:t xml:space="preserve">راديوية </w:t>
      </w:r>
      <w:r w:rsidRPr="000578B5">
        <w:rPr>
          <w:rFonts w:hint="cs"/>
          <w:rtl/>
          <w:lang w:eastAsia="en-US"/>
        </w:rPr>
        <w:t>جو-أرض أو فضاء-أرض.</w:t>
      </w:r>
    </w:p>
    <w:p w14:paraId="4BE09B6B" w14:textId="77777777" w:rsidR="00A7791D" w:rsidRPr="001D7533" w:rsidRDefault="00A7791D" w:rsidP="00A7791D">
      <w:pPr>
        <w:rPr>
          <w:spacing w:val="-2"/>
          <w:rtl/>
          <w:lang w:eastAsia="en-US" w:bidi="ar-SY"/>
        </w:rPr>
      </w:pPr>
      <w:r w:rsidRPr="001D7533">
        <w:rPr>
          <w:rFonts w:hint="cs"/>
          <w:spacing w:val="-2"/>
          <w:rtl/>
          <w:lang w:eastAsia="en-US"/>
        </w:rPr>
        <w:t>و</w:t>
      </w:r>
      <w:r w:rsidRPr="001D7533">
        <w:rPr>
          <w:rFonts w:hint="cs"/>
          <w:spacing w:val="-2"/>
          <w:rtl/>
          <w:lang w:eastAsia="en-US" w:bidi="ar-SY"/>
        </w:rPr>
        <w:t>طريقة التنبؤ بالانتشار الواردة في هذا الملحق هي طريقة خاصة بمسير محدد. وتتألف التنبؤات من نقطة-إلى-منطقة التي تستعمل هذه</w:t>
      </w:r>
      <w:r>
        <w:rPr>
          <w:spacing w:val="-2"/>
          <w:lang w:eastAsia="en-US" w:bidi="ar-SY"/>
        </w:rPr>
        <w:t> </w:t>
      </w:r>
      <w:r w:rsidRPr="001D7533">
        <w:rPr>
          <w:rFonts w:hint="cs"/>
          <w:spacing w:val="-2"/>
          <w:rtl/>
          <w:lang w:eastAsia="en-US" w:bidi="ar-SY"/>
        </w:rPr>
        <w:t>الطريقة من سلسلة من العديد من تنبؤات من نقطة</w:t>
      </w:r>
      <w:r w:rsidRPr="001D7533">
        <w:rPr>
          <w:rFonts w:hint="cs"/>
          <w:spacing w:val="-2"/>
          <w:lang w:val="en-GB" w:eastAsia="en-US" w:bidi="ar-EG"/>
        </w:rPr>
        <w:sym w:font="Symbol" w:char="F02D"/>
      </w:r>
      <w:r w:rsidRPr="001D7533">
        <w:rPr>
          <w:rFonts w:hint="cs"/>
          <w:spacing w:val="-2"/>
          <w:rtl/>
          <w:lang w:eastAsia="en-US" w:bidi="ar-SY"/>
        </w:rPr>
        <w:t>إلى</w:t>
      </w:r>
      <w:r w:rsidRPr="001D7533">
        <w:rPr>
          <w:rFonts w:hint="cs"/>
          <w:spacing w:val="-2"/>
          <w:lang w:val="en-GB" w:eastAsia="en-US" w:bidi="ar-EG"/>
        </w:rPr>
        <w:sym w:font="Symbol" w:char="F02D"/>
      </w:r>
      <w:r w:rsidRPr="001D7533">
        <w:rPr>
          <w:rFonts w:hint="cs"/>
          <w:spacing w:val="-2"/>
          <w:rtl/>
          <w:lang w:eastAsia="en-US" w:bidi="ar-SY"/>
        </w:rPr>
        <w:t>نقطة</w:t>
      </w:r>
      <w:r>
        <w:rPr>
          <w:rFonts w:hint="cs"/>
          <w:spacing w:val="-2"/>
          <w:rtl/>
          <w:lang w:eastAsia="en-US" w:bidi="ar-EG"/>
        </w:rPr>
        <w:t xml:space="preserve"> </w:t>
      </w:r>
      <w:r w:rsidRPr="009F1896">
        <w:rPr>
          <w:spacing w:val="-2"/>
          <w:lang w:val="es-ES" w:eastAsia="en-US" w:bidi="ar-EG"/>
        </w:rPr>
        <w:t>(P-P)</w:t>
      </w:r>
      <w:r w:rsidRPr="001D7533">
        <w:rPr>
          <w:rFonts w:hint="cs"/>
          <w:spacing w:val="-2"/>
          <w:rtl/>
          <w:lang w:eastAsia="en-US" w:bidi="ar-SY"/>
        </w:rPr>
        <w:t xml:space="preserve"> (أي من نقطة مرسل إلى نقاط مستقبل متعددة) موزعة بانتظام عبر مناطق خدمة افتراضية. وينبغي أن يكون عدد النقاط كبيراً بما يكفي لضمان أن تكون القيم المتوقعة لخسارة الإرسال الأساسية أو قيم شدة المجال </w:t>
      </w:r>
      <w:r w:rsidRPr="001D7533">
        <w:rPr>
          <w:rFonts w:hint="cs"/>
          <w:spacing w:val="-2"/>
          <w:rtl/>
          <w:lang w:eastAsia="en-US"/>
        </w:rPr>
        <w:t>المتحصل</w:t>
      </w:r>
      <w:r w:rsidRPr="001D7533">
        <w:rPr>
          <w:rFonts w:hint="cs"/>
          <w:spacing w:val="-2"/>
          <w:rtl/>
          <w:lang w:eastAsia="en-US" w:bidi="ar-SY"/>
        </w:rPr>
        <w:t xml:space="preserve"> عليها عبارة عن تقديرات معقولة للقيم المتوسطة، بالنسبة للمواقع، للمقادير المقابلة للمناطق الأساسية التي</w:t>
      </w:r>
      <w:r w:rsidRPr="001D7533">
        <w:rPr>
          <w:rFonts w:hint="eastAsia"/>
          <w:spacing w:val="-2"/>
          <w:rtl/>
          <w:lang w:eastAsia="en-US" w:bidi="ar-SY"/>
        </w:rPr>
        <w:t> </w:t>
      </w:r>
      <w:r w:rsidRPr="001D7533">
        <w:rPr>
          <w:rFonts w:hint="cs"/>
          <w:spacing w:val="-2"/>
          <w:rtl/>
          <w:lang w:eastAsia="en-US" w:bidi="ar-SY"/>
        </w:rPr>
        <w:t>تمثلها.</w:t>
      </w:r>
    </w:p>
    <w:p w14:paraId="02B732D7" w14:textId="4960C9E3" w:rsidR="00A7791D" w:rsidRPr="005B573A" w:rsidRDefault="00A7791D" w:rsidP="00A7791D">
      <w:pPr>
        <w:rPr>
          <w:spacing w:val="-2"/>
          <w:rtl/>
          <w:lang w:eastAsia="en-US"/>
        </w:rPr>
      </w:pPr>
      <w:r w:rsidRPr="005B573A">
        <w:rPr>
          <w:rFonts w:hint="cs"/>
          <w:spacing w:val="-2"/>
          <w:rtl/>
          <w:lang w:eastAsia="en-US" w:bidi="ar-SY"/>
        </w:rPr>
        <w:t>وعليه، تُفترض قدرة مستعملي هذه التوصية على توصيف المظاهر الجانب‍ية المفصّلة لتضاريس الأرض (أي الارتفاعات فوق متوسط مستوى البحر) كدوال في المسافة على امتداد مسيرات الدائرة العظمى (أي المنحنيات الجيوديسية) بين الأجهزة المطرافية، بالنسبة للعديد من مواقع هذه الأجهزة (نقاط المستقبل) المختلفة. وبالنسبة لمعظم التطبيقات العملية لهذه الطريقة على التغطية من</w:t>
      </w:r>
      <w:r w:rsidRPr="005B573A">
        <w:rPr>
          <w:spacing w:val="-2"/>
          <w:lang w:eastAsia="en-US" w:bidi="ar-SY"/>
        </w:rPr>
        <w:t> </w:t>
      </w:r>
      <w:r w:rsidRPr="005B573A">
        <w:rPr>
          <w:rFonts w:hint="cs"/>
          <w:spacing w:val="-2"/>
          <w:rtl/>
          <w:lang w:eastAsia="en-US" w:bidi="ar-SY"/>
        </w:rPr>
        <w:t>نقطة</w:t>
      </w:r>
      <w:r w:rsidRPr="005B573A">
        <w:rPr>
          <w:rFonts w:hint="cs"/>
          <w:spacing w:val="-2"/>
          <w:lang w:val="en-GB" w:eastAsia="en-US" w:bidi="ar-EG"/>
        </w:rPr>
        <w:sym w:font="Symbol" w:char="F02D"/>
      </w:r>
      <w:r w:rsidRPr="005B573A">
        <w:rPr>
          <w:rFonts w:hint="cs"/>
          <w:spacing w:val="-2"/>
          <w:rtl/>
          <w:lang w:eastAsia="en-US" w:bidi="ar-SY"/>
        </w:rPr>
        <w:t>إلى</w:t>
      </w:r>
      <w:r w:rsidRPr="005B573A">
        <w:rPr>
          <w:rFonts w:hint="cs"/>
          <w:spacing w:val="-2"/>
          <w:lang w:val="en-GB" w:eastAsia="en-US" w:bidi="ar-EG"/>
        </w:rPr>
        <w:sym w:font="Symbol" w:char="F02D"/>
      </w:r>
      <w:r w:rsidRPr="005B573A">
        <w:rPr>
          <w:rFonts w:hint="cs"/>
          <w:spacing w:val="-2"/>
          <w:rtl/>
          <w:lang w:eastAsia="en-US" w:bidi="ar-SY"/>
        </w:rPr>
        <w:t>منطقة وعلى تنبؤات التداخل، يقتضي هذا الافتراض وجود قاعدة بيانات رقمية لارتفاع تضاريس الأرض مرجعها إلى إحداثيات العرض والطول بالنسبة لبيان جيوديسي متسق يمكن استخراج المظاهر الجانب‍ية لتضاريس الأرض منه بوسائل آلية. وفي</w:t>
      </w:r>
      <w:r w:rsidRPr="005B573A">
        <w:rPr>
          <w:rFonts w:hint="eastAsia"/>
          <w:spacing w:val="-2"/>
          <w:rtl/>
          <w:lang w:eastAsia="en-US" w:bidi="ar-SY"/>
        </w:rPr>
        <w:t> </w:t>
      </w:r>
      <w:r w:rsidRPr="005B573A">
        <w:rPr>
          <w:rFonts w:hint="cs"/>
          <w:spacing w:val="-2"/>
          <w:rtl/>
          <w:lang w:eastAsia="en-US" w:bidi="ar-SY"/>
        </w:rPr>
        <w:t xml:space="preserve">حال عدم تيسر هذه المظاهر الجانب‍ية المفصّلة لتضاريس الأرض، ينبغي الرجوع إلى التوصية </w:t>
      </w:r>
      <w:r w:rsidRPr="005B573A">
        <w:rPr>
          <w:spacing w:val="-2"/>
          <w:lang w:val="en-GB" w:eastAsia="en-US" w:bidi="ar-EG"/>
        </w:rPr>
        <w:t>ITU</w:t>
      </w:r>
      <w:r w:rsidRPr="005B573A">
        <w:rPr>
          <w:spacing w:val="-2"/>
          <w:lang w:val="en-GB" w:eastAsia="en-US" w:bidi="ar-EG"/>
        </w:rPr>
        <w:noBreakHyphen/>
        <w:t>R </w:t>
      </w:r>
      <w:hyperlink r:id="rId26" w:history="1">
        <w:r w:rsidRPr="005B573A">
          <w:rPr>
            <w:rStyle w:val="Hyperlink"/>
            <w:color w:val="auto"/>
            <w:spacing w:val="-2"/>
            <w:u w:val="none"/>
            <w:lang w:val="en-GB" w:eastAsia="en-US" w:bidi="ar-EG"/>
          </w:rPr>
          <w:t>P.1546</w:t>
        </w:r>
      </w:hyperlink>
      <w:r w:rsidRPr="005B573A">
        <w:rPr>
          <w:rFonts w:hint="cs"/>
          <w:spacing w:val="-2"/>
          <w:rtl/>
          <w:lang w:eastAsia="en-US"/>
        </w:rPr>
        <w:t xml:space="preserve"> بدلاً من هذه</w:t>
      </w:r>
      <w:r w:rsidR="00104275" w:rsidRPr="005B573A">
        <w:rPr>
          <w:rFonts w:hint="eastAsia"/>
          <w:spacing w:val="-2"/>
          <w:rtl/>
          <w:lang w:eastAsia="en-US"/>
        </w:rPr>
        <w:t> </w:t>
      </w:r>
      <w:r w:rsidRPr="005B573A">
        <w:rPr>
          <w:rFonts w:hint="cs"/>
          <w:spacing w:val="-2"/>
          <w:rtl/>
          <w:lang w:eastAsia="en-US"/>
        </w:rPr>
        <w:t>التوصية من أجل الحصول على هذه التنبؤات.</w:t>
      </w:r>
    </w:p>
    <w:p w14:paraId="492602D9" w14:textId="77777777" w:rsidR="00A7791D" w:rsidRPr="00104275" w:rsidRDefault="00A7791D" w:rsidP="008C40FF">
      <w:pPr>
        <w:rPr>
          <w:spacing w:val="-6"/>
          <w:rtl/>
          <w:lang w:eastAsia="en-US" w:bidi="ar-SY"/>
        </w:rPr>
      </w:pPr>
      <w:r w:rsidRPr="00104275">
        <w:rPr>
          <w:rFonts w:hint="cs"/>
          <w:spacing w:val="-6"/>
          <w:rtl/>
          <w:lang w:eastAsia="en-US" w:bidi="ar-SY"/>
        </w:rPr>
        <w:t xml:space="preserve">وبالنظر لما تقدم، يتم تحديد خصائص </w:t>
      </w:r>
      <w:r w:rsidRPr="00104275">
        <w:rPr>
          <w:rFonts w:hint="cs"/>
          <w:spacing w:val="-6"/>
          <w:rtl/>
          <w:lang w:eastAsia="en-US"/>
        </w:rPr>
        <w:t>عنصر خسارة التغيّر في الموقع لهذه التوصية وعنصر الدخول إلى المباني للتوصية</w:t>
      </w:r>
      <w:r w:rsidRPr="00104275">
        <w:rPr>
          <w:rFonts w:hint="eastAsia"/>
          <w:spacing w:val="-6"/>
          <w:rtl/>
          <w:lang w:eastAsia="en-US"/>
        </w:rPr>
        <w:t> </w:t>
      </w:r>
      <w:r w:rsidRPr="00104275">
        <w:rPr>
          <w:spacing w:val="-6"/>
          <w:lang w:eastAsia="en-US" w:bidi="ar-EG"/>
        </w:rPr>
        <w:t>ITU</w:t>
      </w:r>
      <w:r w:rsidRPr="00104275">
        <w:rPr>
          <w:spacing w:val="-6"/>
          <w:lang w:eastAsia="en-US" w:bidi="ar-EG"/>
        </w:rPr>
        <w:noBreakHyphen/>
        <w:t>R </w:t>
      </w:r>
      <w:hyperlink r:id="rId27" w:history="1">
        <w:r w:rsidRPr="00104275">
          <w:rPr>
            <w:rStyle w:val="Hyperlink"/>
            <w:color w:val="auto"/>
            <w:spacing w:val="-6"/>
            <w:u w:val="none"/>
            <w:lang w:eastAsia="en-US" w:bidi="ar-EG"/>
          </w:rPr>
          <w:t>P.2040</w:t>
        </w:r>
      </w:hyperlink>
      <w:r w:rsidRPr="00104275">
        <w:rPr>
          <w:rFonts w:hint="cs"/>
          <w:spacing w:val="-6"/>
          <w:rtl/>
          <w:lang w:eastAsia="en-US"/>
        </w:rPr>
        <w:t xml:space="preserve"> عبر إحصائيات التوزيعات اللوغاريتمية العادية بالنسبة لمواقع المستقبل. وعلى الرغم من أن عملية التحديد الإحصائي للخصائص هذه للانتشار من نقطة</w:t>
      </w:r>
      <w:r w:rsidRPr="00104275">
        <w:rPr>
          <w:rFonts w:hint="cs"/>
          <w:spacing w:val="-6"/>
          <w:lang w:val="en-GB" w:eastAsia="en-US" w:bidi="ar-EG"/>
        </w:rPr>
        <w:sym w:font="Symbol" w:char="F02D"/>
      </w:r>
      <w:r w:rsidRPr="00104275">
        <w:rPr>
          <w:rFonts w:hint="cs"/>
          <w:spacing w:val="-6"/>
          <w:rtl/>
          <w:lang w:eastAsia="en-US"/>
        </w:rPr>
        <w:t>إلى</w:t>
      </w:r>
      <w:r w:rsidRPr="00104275">
        <w:rPr>
          <w:rFonts w:hint="cs"/>
          <w:spacing w:val="-6"/>
          <w:lang w:val="en-GB" w:eastAsia="en-US" w:bidi="ar-EG"/>
        </w:rPr>
        <w:sym w:font="Symbol" w:char="F02D"/>
      </w:r>
      <w:r w:rsidRPr="00104275">
        <w:rPr>
          <w:rFonts w:hint="cs"/>
          <w:spacing w:val="-6"/>
          <w:rtl/>
          <w:lang w:eastAsia="en-US"/>
        </w:rPr>
        <w:t>منطقة قد ينتج عنها مشكلة وهي أن النموذج الإجمالي يكون لا تناظرياً (أي</w:t>
      </w:r>
      <w:r w:rsidRPr="00104275">
        <w:rPr>
          <w:rFonts w:hint="eastAsia"/>
          <w:spacing w:val="-6"/>
          <w:rtl/>
          <w:lang w:eastAsia="en-US"/>
        </w:rPr>
        <w:t> </w:t>
      </w:r>
      <w:r w:rsidRPr="00104275">
        <w:rPr>
          <w:rFonts w:hint="cs"/>
          <w:spacing w:val="-6"/>
          <w:rtl/>
          <w:lang w:eastAsia="en-US"/>
        </w:rPr>
        <w:t>غير تبادلي)، ينبغي على</w:t>
      </w:r>
      <w:r w:rsidRPr="00104275">
        <w:rPr>
          <w:spacing w:val="-6"/>
          <w:lang w:eastAsia="en-US"/>
        </w:rPr>
        <w:t> </w:t>
      </w:r>
      <w:r w:rsidRPr="00104275">
        <w:rPr>
          <w:rFonts w:hint="cs"/>
          <w:spacing w:val="-6"/>
          <w:rtl/>
          <w:lang w:eastAsia="en-US"/>
        </w:rPr>
        <w:t>مستعملي هذه التوصية أن يلحظوا أن التغيّر في الموقع يمكن تطبيقه، من حيث المبدأ، على أي من طرفي المسير (بمعنى أي من</w:t>
      </w:r>
      <w:r w:rsidRPr="00104275">
        <w:rPr>
          <w:spacing w:val="-6"/>
          <w:lang w:eastAsia="en-US"/>
        </w:rPr>
        <w:t> </w:t>
      </w:r>
      <w:r w:rsidRPr="00104275">
        <w:rPr>
          <w:rFonts w:hint="cs"/>
          <w:spacing w:val="-6"/>
          <w:rtl/>
          <w:lang w:eastAsia="en-US"/>
        </w:rPr>
        <w:t xml:space="preserve">المطرافين)، أو حتى على كليهما (أي </w:t>
      </w:r>
      <w:r w:rsidRPr="00104275">
        <w:rPr>
          <w:rFonts w:hint="cs"/>
          <w:spacing w:val="-6"/>
          <w:rtl/>
          <w:lang w:eastAsia="en-US"/>
        </w:rPr>
        <w:lastRenderedPageBreak/>
        <w:t>على المرسل والمستقبل معاً). بيد أنه لا يوجد ما يدعو لتصحيح التغيّر في الموقع إلا في</w:t>
      </w:r>
      <w:r w:rsidRPr="00104275">
        <w:rPr>
          <w:rFonts w:hint="eastAsia"/>
          <w:spacing w:val="-6"/>
          <w:rtl/>
          <w:lang w:eastAsia="en-US"/>
        </w:rPr>
        <w:t> </w:t>
      </w:r>
      <w:r w:rsidRPr="00104275">
        <w:rPr>
          <w:rFonts w:hint="cs"/>
          <w:spacing w:val="-6"/>
          <w:rtl/>
          <w:lang w:eastAsia="en-US"/>
        </w:rPr>
        <w:t>الحالات التي يُجهل فيها الموقع الدقيق لمطراف معيّن ويلزم تمثيل إحصائي للمواقع المحتملة لذاك المطراف. ولا يرجّح حدوث حالات عديدة يُطبق فيها ذلك على موقع المرسل على نحو ذي مغزى. أما إذا عُلم موقعا هذين المطرافين بدقة، واستُعمل هذا</w:t>
      </w:r>
      <w:r w:rsidRPr="00104275">
        <w:rPr>
          <w:spacing w:val="-6"/>
          <w:lang w:eastAsia="en-US"/>
        </w:rPr>
        <w:t> </w:t>
      </w:r>
      <w:r w:rsidRPr="00104275">
        <w:rPr>
          <w:rFonts w:hint="cs"/>
          <w:spacing w:val="-6"/>
          <w:rtl/>
          <w:lang w:eastAsia="en-US"/>
        </w:rPr>
        <w:t>الإجراء بأسلوب من نقطة</w:t>
      </w:r>
      <w:r w:rsidRPr="00104275">
        <w:rPr>
          <w:rFonts w:hint="cs"/>
          <w:spacing w:val="-6"/>
          <w:lang w:val="en-GB" w:eastAsia="en-US" w:bidi="ar-EG"/>
        </w:rPr>
        <w:sym w:font="Symbol" w:char="F02D"/>
      </w:r>
      <w:r w:rsidRPr="00104275">
        <w:rPr>
          <w:rFonts w:hint="cs"/>
          <w:spacing w:val="-6"/>
          <w:rtl/>
          <w:lang w:eastAsia="en-US"/>
        </w:rPr>
        <w:t>إلى</w:t>
      </w:r>
      <w:r w:rsidRPr="00104275">
        <w:rPr>
          <w:rFonts w:hint="cs"/>
          <w:spacing w:val="-6"/>
          <w:lang w:val="en-GB" w:eastAsia="en-US" w:bidi="ar-EG"/>
        </w:rPr>
        <w:sym w:font="Symbol" w:char="F02D"/>
      </w:r>
      <w:r w:rsidRPr="00104275">
        <w:rPr>
          <w:rFonts w:hint="cs"/>
          <w:spacing w:val="-6"/>
          <w:rtl/>
          <w:lang w:eastAsia="en-US"/>
        </w:rPr>
        <w:t>نقطة، فلا تُطبَّق هذه التوصية إلا بقيمة</w:t>
      </w:r>
      <w:r w:rsidRPr="00104275">
        <w:rPr>
          <w:rFonts w:hint="eastAsia"/>
          <w:spacing w:val="-6"/>
          <w:rtl/>
          <w:lang w:eastAsia="en-US"/>
        </w:rPr>
        <w:t> </w:t>
      </w:r>
      <w:proofErr w:type="spellStart"/>
      <w:r w:rsidRPr="00104275">
        <w:rPr>
          <w:i/>
          <w:spacing w:val="-6"/>
          <w:lang w:eastAsia="en-US" w:bidi="ar-EG"/>
        </w:rPr>
        <w:t>p</w:t>
      </w:r>
      <w:r w:rsidRPr="00104275">
        <w:rPr>
          <w:i/>
          <w:spacing w:val="-6"/>
          <w:vertAlign w:val="subscript"/>
          <w:lang w:eastAsia="en-US" w:bidi="ar-EG"/>
        </w:rPr>
        <w:t>L</w:t>
      </w:r>
      <w:proofErr w:type="spellEnd"/>
      <w:r w:rsidRPr="00104275">
        <w:rPr>
          <w:spacing w:val="-6"/>
          <w:lang w:eastAsia="en-US" w:bidi="ar-EG"/>
        </w:rPr>
        <w:t> = 50%</w:t>
      </w:r>
      <w:r w:rsidRPr="00104275">
        <w:rPr>
          <w:rFonts w:hint="cs"/>
          <w:spacing w:val="-6"/>
          <w:rtl/>
          <w:lang w:eastAsia="en-US"/>
        </w:rPr>
        <w:t>.</w:t>
      </w:r>
    </w:p>
    <w:p w14:paraId="52482722" w14:textId="77777777" w:rsidR="00A7791D" w:rsidRPr="000578B5" w:rsidRDefault="00A7791D" w:rsidP="00A7791D">
      <w:pPr>
        <w:rPr>
          <w:rtl/>
          <w:lang w:eastAsia="en-US"/>
        </w:rPr>
      </w:pPr>
      <w:r w:rsidRPr="000578B5">
        <w:rPr>
          <w:rFonts w:hint="cs"/>
          <w:rtl/>
          <w:lang w:eastAsia="en-US" w:bidi="ar-SY"/>
        </w:rPr>
        <w:t>ويصير الأمر نفسه بالنسبة لخسارة الدخول إلى المباني. غير أن الأمر يكون أكثر تعقيداً بقليل مما عليه الحال بالنسبة لل</w:t>
      </w:r>
      <w:r w:rsidRPr="000578B5">
        <w:rPr>
          <w:rFonts w:hint="cs"/>
          <w:rtl/>
          <w:lang w:eastAsia="en-US"/>
        </w:rPr>
        <w:t>تغيّر في</w:t>
      </w:r>
      <w:r w:rsidRPr="000578B5">
        <w:rPr>
          <w:rFonts w:hint="eastAsia"/>
          <w:rtl/>
          <w:lang w:eastAsia="en-US"/>
        </w:rPr>
        <w:t> </w:t>
      </w:r>
      <w:r w:rsidRPr="000578B5">
        <w:rPr>
          <w:rFonts w:hint="cs"/>
          <w:rtl/>
          <w:lang w:eastAsia="en-US"/>
        </w:rPr>
        <w:t>الموقع نظراً لأن متوسط تصحيح خسارة الدخول ليس صفراً. ففي طرف المرسل، يتعيّن على المستعملين إضافة خسارة الدخول إلى المباني إلى خسارة الإرسال الأساسية إذا كان المرسل داخل مبنى. غير أنه يجب على المستعملين أن يتنبهوا إلى أن قيم الخسارة المتوسطة قد</w:t>
      </w:r>
      <w:r>
        <w:rPr>
          <w:lang w:eastAsia="en-US"/>
        </w:rPr>
        <w:t> </w:t>
      </w:r>
      <w:r w:rsidRPr="000578B5">
        <w:rPr>
          <w:rFonts w:hint="cs"/>
          <w:rtl/>
          <w:lang w:eastAsia="en-US"/>
        </w:rPr>
        <w:t>تكون مضلِلة إذا لم يقع المرسل في موقع "متوسط".</w:t>
      </w:r>
    </w:p>
    <w:p w14:paraId="35122E33" w14:textId="77777777" w:rsidR="00A7791D" w:rsidRPr="000578B5" w:rsidRDefault="00A7791D" w:rsidP="00A7791D">
      <w:pPr>
        <w:pStyle w:val="Heading1"/>
        <w:rPr>
          <w:rtl/>
          <w:lang w:eastAsia="en-US" w:bidi="ar-EG"/>
        </w:rPr>
      </w:pPr>
      <w:bookmarkStart w:id="4" w:name="_Toc165043298"/>
      <w:r w:rsidRPr="000578B5">
        <w:rPr>
          <w:lang w:eastAsia="en-US" w:bidi="ar-EG"/>
        </w:rPr>
        <w:t>2</w:t>
      </w:r>
      <w:r w:rsidRPr="000578B5">
        <w:rPr>
          <w:lang w:eastAsia="en-US" w:bidi="ar-EG"/>
        </w:rPr>
        <w:tab/>
      </w:r>
      <w:r w:rsidRPr="000578B5">
        <w:rPr>
          <w:rFonts w:hint="cs"/>
          <w:rtl/>
          <w:lang w:eastAsia="en-US" w:bidi="ar-EG"/>
        </w:rPr>
        <w:t>عناصر النموذج لطريقة التنبؤ بالانتشار</w:t>
      </w:r>
      <w:bookmarkEnd w:id="4"/>
    </w:p>
    <w:p w14:paraId="1583351E" w14:textId="77777777" w:rsidR="00A7791D" w:rsidRPr="000578B5" w:rsidRDefault="00A7791D" w:rsidP="00A7791D">
      <w:pPr>
        <w:rPr>
          <w:rtl/>
          <w:lang w:eastAsia="en-US"/>
        </w:rPr>
      </w:pPr>
      <w:r w:rsidRPr="000578B5">
        <w:rPr>
          <w:rFonts w:hint="cs"/>
          <w:rtl/>
          <w:lang w:eastAsia="en-US" w:bidi="ar-SY"/>
        </w:rPr>
        <w:t xml:space="preserve">تأخذ </w:t>
      </w:r>
      <w:r w:rsidRPr="000578B5">
        <w:rPr>
          <w:rFonts w:hint="cs"/>
          <w:rtl/>
          <w:lang w:eastAsia="en-US"/>
        </w:rPr>
        <w:t>طريقة التنبؤ بالانتشار هذه عناصر النموذج التالية في الحسبان:</w:t>
      </w:r>
    </w:p>
    <w:p w14:paraId="65998A86" w14:textId="61F1E84C" w:rsidR="00A7791D" w:rsidRPr="0074081F" w:rsidRDefault="00A7791D" w:rsidP="00104275">
      <w:pPr>
        <w:pStyle w:val="enumlev1"/>
        <w:spacing w:line="168" w:lineRule="auto"/>
        <w:rPr>
          <w:rtl/>
        </w:rPr>
      </w:pPr>
      <w:r w:rsidRPr="0074081F">
        <w:rPr>
          <w:rFonts w:hint="cs"/>
          <w:rtl/>
        </w:rPr>
        <w:t>-</w:t>
      </w:r>
      <w:r w:rsidRPr="0074081F">
        <w:rPr>
          <w:rFonts w:hint="cs"/>
          <w:rtl/>
        </w:rPr>
        <w:tab/>
        <w:t xml:space="preserve">خط البصر </w:t>
      </w:r>
      <w:r w:rsidRPr="0074081F">
        <w:t>(</w:t>
      </w:r>
      <w:proofErr w:type="spellStart"/>
      <w:r w:rsidRPr="0074081F">
        <w:t>LoS</w:t>
      </w:r>
      <w:proofErr w:type="spellEnd"/>
      <w:r w:rsidRPr="0074081F">
        <w:t>)</w:t>
      </w:r>
      <w:r w:rsidR="00DC762C">
        <w:rPr>
          <w:rFonts w:hint="cs"/>
          <w:rtl/>
        </w:rPr>
        <w:t>؛</w:t>
      </w:r>
    </w:p>
    <w:p w14:paraId="4E643396" w14:textId="2FA65376" w:rsidR="00A7791D" w:rsidRPr="0074081F" w:rsidRDefault="00A7791D" w:rsidP="00104275">
      <w:pPr>
        <w:pStyle w:val="enumlev1"/>
        <w:spacing w:line="168" w:lineRule="auto"/>
      </w:pPr>
      <w:r w:rsidRPr="0074081F">
        <w:rPr>
          <w:rFonts w:hint="cs"/>
          <w:rtl/>
        </w:rPr>
        <w:t>-</w:t>
      </w:r>
      <w:r w:rsidRPr="0074081F">
        <w:rPr>
          <w:rFonts w:hint="cs"/>
          <w:rtl/>
        </w:rPr>
        <w:tab/>
        <w:t>الانعراج (الذي يلتف حول الأرض الملساء والتضاريس الأرضية غير المنتظمة وحالات المسير الفرعي)</w:t>
      </w:r>
      <w:r w:rsidR="00DC762C">
        <w:rPr>
          <w:rFonts w:hint="cs"/>
          <w:rtl/>
        </w:rPr>
        <w:t>؛</w:t>
      </w:r>
    </w:p>
    <w:p w14:paraId="751BD376" w14:textId="4685A7E6" w:rsidR="00A7791D" w:rsidRPr="0074081F" w:rsidRDefault="00A7791D" w:rsidP="00104275">
      <w:pPr>
        <w:pStyle w:val="enumlev1"/>
        <w:spacing w:line="168" w:lineRule="auto"/>
      </w:pPr>
      <w:r w:rsidRPr="0074081F">
        <w:rPr>
          <w:rFonts w:hint="cs"/>
          <w:rtl/>
        </w:rPr>
        <w:t>-</w:t>
      </w:r>
      <w:r w:rsidRPr="0074081F">
        <w:rPr>
          <w:rFonts w:hint="cs"/>
          <w:rtl/>
        </w:rPr>
        <w:tab/>
        <w:t>الانتثار التروبوسفيري</w:t>
      </w:r>
      <w:r w:rsidR="00DC762C">
        <w:rPr>
          <w:rFonts w:hint="cs"/>
          <w:rtl/>
        </w:rPr>
        <w:t>؛</w:t>
      </w:r>
    </w:p>
    <w:p w14:paraId="478C4B21" w14:textId="0F017932" w:rsidR="00A7791D" w:rsidRPr="00104275" w:rsidRDefault="00A7791D" w:rsidP="00104275">
      <w:pPr>
        <w:pStyle w:val="enumlev1"/>
        <w:spacing w:line="168" w:lineRule="auto"/>
      </w:pPr>
      <w:r w:rsidRPr="0074081F">
        <w:rPr>
          <w:rFonts w:hint="cs"/>
          <w:rtl/>
        </w:rPr>
        <w:t>-</w:t>
      </w:r>
      <w:r w:rsidRPr="0074081F">
        <w:rPr>
          <w:rFonts w:hint="cs"/>
          <w:rtl/>
        </w:rPr>
        <w:tab/>
        <w:t xml:space="preserve">الانتشار غير المنتظم </w:t>
      </w:r>
      <w:r w:rsidRPr="00104275">
        <w:rPr>
          <w:rFonts w:hint="cs"/>
          <w:rtl/>
        </w:rPr>
        <w:t>(الانتشار التروبوسفيري الموجه والانعكاس والانكسار على الطبقات)</w:t>
      </w:r>
      <w:r w:rsidR="00DC762C" w:rsidRPr="00104275">
        <w:rPr>
          <w:rFonts w:hint="cs"/>
          <w:rtl/>
        </w:rPr>
        <w:t>؛</w:t>
      </w:r>
    </w:p>
    <w:p w14:paraId="6C2B152A" w14:textId="2F0E0DF8" w:rsidR="00A7791D" w:rsidRPr="00104275" w:rsidRDefault="00A7791D" w:rsidP="00104275">
      <w:pPr>
        <w:pStyle w:val="enumlev1"/>
        <w:spacing w:line="168" w:lineRule="auto"/>
      </w:pPr>
      <w:r w:rsidRPr="00104275">
        <w:rPr>
          <w:rFonts w:hint="cs"/>
          <w:rtl/>
        </w:rPr>
        <w:t>-</w:t>
      </w:r>
      <w:r w:rsidRPr="00104275">
        <w:rPr>
          <w:rFonts w:hint="cs"/>
          <w:rtl/>
        </w:rPr>
        <w:tab/>
        <w:t>التغيّر في الموقع</w:t>
      </w:r>
      <w:r w:rsidR="00DC762C" w:rsidRPr="00104275">
        <w:rPr>
          <w:rFonts w:hint="cs"/>
          <w:rtl/>
        </w:rPr>
        <w:t>؛</w:t>
      </w:r>
    </w:p>
    <w:p w14:paraId="4BD7E6D7" w14:textId="77777777" w:rsidR="00A7791D" w:rsidRPr="00104275" w:rsidRDefault="00A7791D" w:rsidP="00104275">
      <w:pPr>
        <w:pStyle w:val="enumlev1"/>
        <w:spacing w:line="168" w:lineRule="auto"/>
        <w:rPr>
          <w:lang w:val="en-GB"/>
        </w:rPr>
      </w:pPr>
      <w:r w:rsidRPr="00104275">
        <w:rPr>
          <w:rFonts w:hint="cs"/>
          <w:rtl/>
        </w:rPr>
        <w:t>-</w:t>
      </w:r>
      <w:r w:rsidRPr="00104275">
        <w:rPr>
          <w:rFonts w:hint="cs"/>
          <w:rtl/>
        </w:rPr>
        <w:tab/>
        <w:t xml:space="preserve">خسارة الدخول إلى المباني (من التوصية </w:t>
      </w:r>
      <w:r w:rsidRPr="00104275">
        <w:t>ITU-R </w:t>
      </w:r>
      <w:hyperlink r:id="rId28" w:history="1">
        <w:r w:rsidRPr="00104275">
          <w:rPr>
            <w:rStyle w:val="Hyperlink"/>
            <w:color w:val="auto"/>
            <w:u w:val="none"/>
          </w:rPr>
          <w:t>P.2040</w:t>
        </w:r>
      </w:hyperlink>
      <w:r w:rsidRPr="00104275">
        <w:rPr>
          <w:rFonts w:hint="cs"/>
          <w:rtl/>
        </w:rPr>
        <w:t>).</w:t>
      </w:r>
    </w:p>
    <w:p w14:paraId="34BFA63D" w14:textId="77777777" w:rsidR="00A7791D" w:rsidRPr="00104275" w:rsidRDefault="00A7791D" w:rsidP="00A7791D">
      <w:pPr>
        <w:pStyle w:val="Heading1"/>
        <w:rPr>
          <w:rtl/>
          <w:lang w:eastAsia="en-US"/>
        </w:rPr>
      </w:pPr>
      <w:bookmarkStart w:id="5" w:name="_Toc165043299"/>
      <w:r w:rsidRPr="00104275">
        <w:rPr>
          <w:lang w:eastAsia="en-US" w:bidi="ar-EG"/>
        </w:rPr>
        <w:t>3</w:t>
      </w:r>
      <w:r w:rsidRPr="00104275">
        <w:rPr>
          <w:rFonts w:hint="cs"/>
          <w:rtl/>
          <w:lang w:eastAsia="en-US"/>
        </w:rPr>
        <w:tab/>
        <w:t>معلمات الدخل</w:t>
      </w:r>
      <w:bookmarkEnd w:id="5"/>
    </w:p>
    <w:p w14:paraId="37594DB9" w14:textId="77777777" w:rsidR="00A7791D" w:rsidRPr="000578B5" w:rsidRDefault="00A7791D" w:rsidP="00A7791D">
      <w:pPr>
        <w:pStyle w:val="Heading2"/>
        <w:rPr>
          <w:rtl/>
          <w:lang w:eastAsia="en-US"/>
        </w:rPr>
      </w:pPr>
      <w:bookmarkStart w:id="6" w:name="_Toc165043300"/>
      <w:r w:rsidRPr="000578B5">
        <w:rPr>
          <w:lang w:eastAsia="en-US" w:bidi="ar-EG"/>
        </w:rPr>
        <w:t>1.3</w:t>
      </w:r>
      <w:r w:rsidRPr="000578B5">
        <w:rPr>
          <w:rFonts w:hint="cs"/>
          <w:rtl/>
          <w:lang w:eastAsia="en-US"/>
        </w:rPr>
        <w:tab/>
        <w:t>بيانات الدخل الأساسية</w:t>
      </w:r>
      <w:bookmarkEnd w:id="6"/>
    </w:p>
    <w:p w14:paraId="78078AB2" w14:textId="77777777" w:rsidR="00A7791D" w:rsidRPr="0074081F" w:rsidRDefault="00A7791D" w:rsidP="00104275">
      <w:pPr>
        <w:spacing w:line="168" w:lineRule="auto"/>
        <w:rPr>
          <w:spacing w:val="-2"/>
          <w:rtl/>
          <w:lang w:eastAsia="en-US" w:bidi="ar-SY"/>
        </w:rPr>
      </w:pPr>
      <w:r w:rsidRPr="0074081F">
        <w:rPr>
          <w:rFonts w:hint="cs"/>
          <w:spacing w:val="-2"/>
          <w:rtl/>
          <w:lang w:eastAsia="en-US" w:bidi="ar-SY"/>
        </w:rPr>
        <w:t xml:space="preserve">يصف الجدول </w:t>
      </w:r>
      <w:r w:rsidRPr="0074081F">
        <w:rPr>
          <w:spacing w:val="-2"/>
          <w:lang w:val="en-GB" w:eastAsia="en-US" w:bidi="ar-EG"/>
        </w:rPr>
        <w:t>1</w:t>
      </w:r>
      <w:r w:rsidRPr="0074081F">
        <w:rPr>
          <w:rFonts w:hint="cs"/>
          <w:spacing w:val="-2"/>
          <w:rtl/>
          <w:lang w:eastAsia="en-US" w:bidi="ar-SY"/>
        </w:rPr>
        <w:t xml:space="preserve"> بيانات الدخل الأساسية التي تعرّف المطاريف الراديوية والتردد والنسبة المئوية من الوقت والمواقع التي تستلزم تنبؤاً</w:t>
      </w:r>
      <w:r w:rsidRPr="0074081F">
        <w:rPr>
          <w:rFonts w:hint="eastAsia"/>
          <w:spacing w:val="-2"/>
          <w:rtl/>
          <w:lang w:eastAsia="en-US" w:bidi="ar-SY"/>
        </w:rPr>
        <w:t> </w:t>
      </w:r>
      <w:r w:rsidRPr="0074081F">
        <w:rPr>
          <w:rFonts w:hint="cs"/>
          <w:spacing w:val="-2"/>
          <w:rtl/>
          <w:lang w:eastAsia="en-US" w:bidi="ar-SY"/>
        </w:rPr>
        <w:t>بشأنها.</w:t>
      </w:r>
    </w:p>
    <w:p w14:paraId="5460BC5C" w14:textId="77777777" w:rsidR="00A7791D" w:rsidRPr="000578B5" w:rsidRDefault="00A7791D" w:rsidP="00104275">
      <w:pPr>
        <w:spacing w:line="168" w:lineRule="auto"/>
        <w:rPr>
          <w:rtl/>
          <w:lang w:eastAsia="en-US" w:bidi="ar-SY"/>
        </w:rPr>
      </w:pPr>
      <w:r w:rsidRPr="000578B5">
        <w:rPr>
          <w:rFonts w:hint="cs"/>
          <w:rtl/>
          <w:lang w:eastAsia="en-US" w:bidi="ar-SY"/>
        </w:rPr>
        <w:t>يتم إدراج خطي العرض والطول للمحطتين كمدخلين أساسيين من منطلق أنهما لازمان للحصول على المظهر الجانب‍ي لمسير. ويتعيَّن الحصول على معلمات الأرصاد الجوية الراديوية لموقع واحد مصاحب للمسير الراديوي، فيما ينبغي انتقاء مركز المسير بالنسبة لمسير طويل. ومن المناسب الحصول على معلمات الأرصاد الجوية الراديوية لموقع المرسل عند التنبؤ بمنطقة تغطيته.</w:t>
      </w:r>
    </w:p>
    <w:p w14:paraId="1E26EC44" w14:textId="4013132D" w:rsidR="00A7791D" w:rsidRPr="000578B5" w:rsidRDefault="00A7791D" w:rsidP="00A7791D">
      <w:pPr>
        <w:pStyle w:val="TableNo0"/>
        <w:rPr>
          <w:lang w:eastAsia="en-US"/>
        </w:rPr>
      </w:pPr>
      <w:r w:rsidRPr="000578B5">
        <w:rPr>
          <w:rFonts w:hint="cs"/>
          <w:rtl/>
          <w:lang w:eastAsia="en-US"/>
        </w:rPr>
        <w:t xml:space="preserve">الجـدول </w:t>
      </w:r>
      <w:r w:rsidRPr="000578B5">
        <w:rPr>
          <w:lang w:eastAsia="en-US"/>
        </w:rPr>
        <w:t>1</w:t>
      </w:r>
    </w:p>
    <w:p w14:paraId="5642B42F" w14:textId="2B5FB117" w:rsidR="00A7791D" w:rsidRDefault="00A7791D" w:rsidP="00A7791D">
      <w:pPr>
        <w:pStyle w:val="Tabletitle"/>
        <w:rPr>
          <w:rtl/>
          <w:lang w:eastAsia="en-US"/>
        </w:rPr>
      </w:pPr>
      <w:r w:rsidRPr="000578B5">
        <w:rPr>
          <w:rFonts w:hint="cs"/>
          <w:rtl/>
          <w:lang w:eastAsia="en-US"/>
        </w:rPr>
        <w:t>بيانات الدخل الأساسية</w:t>
      </w:r>
    </w:p>
    <w:tbl>
      <w:tblPr>
        <w:bidiVisual/>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7" w:type="dxa"/>
          <w:right w:w="107" w:type="dxa"/>
        </w:tblCellMar>
        <w:tblLook w:val="04A0" w:firstRow="1" w:lastRow="0" w:firstColumn="1" w:lastColumn="0" w:noHBand="0" w:noVBand="1"/>
      </w:tblPr>
      <w:tblGrid>
        <w:gridCol w:w="1759"/>
        <w:gridCol w:w="1313"/>
        <w:gridCol w:w="1313"/>
        <w:gridCol w:w="5244"/>
      </w:tblGrid>
      <w:tr w:rsidR="00FF05F0" w:rsidRPr="00CB1D8D" w14:paraId="1F02E041" w14:textId="77777777" w:rsidTr="00FF05F0">
        <w:trPr>
          <w:cantSplit/>
          <w:jc w:val="center"/>
        </w:trPr>
        <w:tc>
          <w:tcPr>
            <w:tcW w:w="913" w:type="pct"/>
          </w:tcPr>
          <w:p w14:paraId="6EB97482" w14:textId="77777777" w:rsidR="00FF05F0" w:rsidRPr="00FF05F0" w:rsidRDefault="00FF05F0" w:rsidP="00FF05F0">
            <w:pPr>
              <w:pStyle w:val="Tablehead"/>
            </w:pPr>
            <w:r w:rsidRPr="00FF05F0">
              <w:rPr>
                <w:rFonts w:hint="cs"/>
                <w:rtl/>
              </w:rPr>
              <w:t>المعلمة</w:t>
            </w:r>
          </w:p>
        </w:tc>
        <w:tc>
          <w:tcPr>
            <w:tcW w:w="682" w:type="pct"/>
          </w:tcPr>
          <w:p w14:paraId="5BB7A233" w14:textId="77777777" w:rsidR="00FF05F0" w:rsidRPr="00FF05F0" w:rsidRDefault="00FF05F0" w:rsidP="00FF05F0">
            <w:pPr>
              <w:pStyle w:val="Tablehead"/>
            </w:pPr>
            <w:r w:rsidRPr="00FF05F0">
              <w:rPr>
                <w:rFonts w:hint="cs"/>
                <w:rtl/>
              </w:rPr>
              <w:t>الحد الأدنى</w:t>
            </w:r>
          </w:p>
        </w:tc>
        <w:tc>
          <w:tcPr>
            <w:tcW w:w="682" w:type="pct"/>
          </w:tcPr>
          <w:p w14:paraId="2ED66BD9" w14:textId="77777777" w:rsidR="00FF05F0" w:rsidRPr="00FF05F0" w:rsidRDefault="00FF05F0" w:rsidP="00FF05F0">
            <w:pPr>
              <w:pStyle w:val="Tablehead"/>
            </w:pPr>
            <w:r w:rsidRPr="00FF05F0">
              <w:rPr>
                <w:rFonts w:hint="cs"/>
                <w:rtl/>
              </w:rPr>
              <w:t>الحد الأقصى</w:t>
            </w:r>
          </w:p>
        </w:tc>
        <w:tc>
          <w:tcPr>
            <w:tcW w:w="2723" w:type="pct"/>
          </w:tcPr>
          <w:p w14:paraId="72F43E31" w14:textId="77777777" w:rsidR="00FF05F0" w:rsidRPr="00FF05F0" w:rsidRDefault="00FF05F0" w:rsidP="00FF05F0">
            <w:pPr>
              <w:pStyle w:val="Tablehead"/>
            </w:pPr>
            <w:r w:rsidRPr="00FF05F0">
              <w:rPr>
                <w:rFonts w:hint="cs"/>
                <w:rtl/>
              </w:rPr>
              <w:t>الوصف</w:t>
            </w:r>
          </w:p>
        </w:tc>
      </w:tr>
      <w:tr w:rsidR="00FF05F0" w:rsidRPr="00CB1D8D" w14:paraId="5656E67E" w14:textId="77777777" w:rsidTr="00FF05F0">
        <w:trPr>
          <w:cantSplit/>
          <w:jc w:val="center"/>
        </w:trPr>
        <w:tc>
          <w:tcPr>
            <w:tcW w:w="913" w:type="pct"/>
          </w:tcPr>
          <w:p w14:paraId="4C61DA3B" w14:textId="77777777" w:rsidR="00FF05F0" w:rsidRPr="00CF66D3" w:rsidRDefault="00FF05F0" w:rsidP="00BF5271">
            <w:pPr>
              <w:pStyle w:val="Tabletext"/>
              <w:keepNext/>
              <w:keepLines/>
              <w:jc w:val="center"/>
            </w:pPr>
            <w:r w:rsidRPr="00CB1D8D">
              <w:rPr>
                <w:i/>
                <w:iCs/>
              </w:rPr>
              <w:t>f</w:t>
            </w:r>
            <w:r>
              <w:t xml:space="preserve"> (GHz)</w:t>
            </w:r>
          </w:p>
        </w:tc>
        <w:tc>
          <w:tcPr>
            <w:tcW w:w="682" w:type="pct"/>
          </w:tcPr>
          <w:p w14:paraId="60FDE13F" w14:textId="65E4B367" w:rsidR="00FF05F0" w:rsidRPr="00CB1D8D" w:rsidRDefault="00FF05F0" w:rsidP="00BF5271">
            <w:pPr>
              <w:pStyle w:val="Tabletext"/>
              <w:keepNext/>
              <w:keepLines/>
              <w:jc w:val="center"/>
            </w:pPr>
            <w:r w:rsidRPr="00CB1D8D">
              <w:t>0</w:t>
            </w:r>
            <w:r w:rsidR="00F03620">
              <w:t>,</w:t>
            </w:r>
            <w:r w:rsidRPr="00CB1D8D">
              <w:t>03</w:t>
            </w:r>
          </w:p>
        </w:tc>
        <w:tc>
          <w:tcPr>
            <w:tcW w:w="682" w:type="pct"/>
          </w:tcPr>
          <w:p w14:paraId="06B72999" w14:textId="6BC241E4" w:rsidR="00FF05F0" w:rsidRPr="00CB1D8D" w:rsidRDefault="00FF05F0" w:rsidP="00BF5271">
            <w:pPr>
              <w:pStyle w:val="Tabletext"/>
              <w:keepNext/>
              <w:keepLines/>
              <w:jc w:val="center"/>
            </w:pPr>
            <w:r w:rsidRPr="00CB1D8D">
              <w:t>6</w:t>
            </w:r>
            <w:r w:rsidR="00F03620">
              <w:t>,</w:t>
            </w:r>
            <w:r w:rsidRPr="00CB1D8D">
              <w:t>0</w:t>
            </w:r>
          </w:p>
        </w:tc>
        <w:tc>
          <w:tcPr>
            <w:tcW w:w="2723" w:type="pct"/>
          </w:tcPr>
          <w:p w14:paraId="3BC381CA" w14:textId="77777777" w:rsidR="00FF05F0" w:rsidRPr="00CB1D8D" w:rsidRDefault="00FF05F0" w:rsidP="00BF5271">
            <w:pPr>
              <w:pStyle w:val="Tabletext"/>
              <w:keepNext/>
              <w:keepLines/>
            </w:pPr>
            <w:r w:rsidRPr="000578B5">
              <w:rPr>
                <w:rFonts w:hint="cs"/>
                <w:rtl/>
                <w:lang w:eastAsia="en-US"/>
              </w:rPr>
              <w:t xml:space="preserve">التردد </w:t>
            </w:r>
            <w:r w:rsidRPr="000578B5">
              <w:rPr>
                <w:lang w:val="en-GB" w:eastAsia="en-US"/>
              </w:rPr>
              <w:t>(GHz)</w:t>
            </w:r>
          </w:p>
        </w:tc>
      </w:tr>
      <w:tr w:rsidR="00FF05F0" w:rsidRPr="00CB1D8D" w14:paraId="110386E9" w14:textId="77777777" w:rsidTr="00FF05F0">
        <w:trPr>
          <w:cantSplit/>
          <w:jc w:val="center"/>
        </w:trPr>
        <w:tc>
          <w:tcPr>
            <w:tcW w:w="913" w:type="pct"/>
          </w:tcPr>
          <w:p w14:paraId="5ED54DE2" w14:textId="77777777" w:rsidR="00FF05F0" w:rsidRPr="00CF66D3" w:rsidRDefault="00FF05F0" w:rsidP="00BF5271">
            <w:pPr>
              <w:pStyle w:val="Tabletext"/>
              <w:keepNext/>
              <w:keepLines/>
              <w:jc w:val="center"/>
            </w:pPr>
            <w:r w:rsidRPr="00CB1D8D">
              <w:rPr>
                <w:i/>
                <w:iCs/>
              </w:rPr>
              <w:t>p</w:t>
            </w:r>
            <w:r>
              <w:t xml:space="preserve"> (%)</w:t>
            </w:r>
          </w:p>
        </w:tc>
        <w:tc>
          <w:tcPr>
            <w:tcW w:w="682" w:type="pct"/>
          </w:tcPr>
          <w:p w14:paraId="3819B656" w14:textId="4A2C91D4" w:rsidR="00FF05F0" w:rsidRPr="00CB1D8D" w:rsidRDefault="00FF05F0" w:rsidP="00BF5271">
            <w:pPr>
              <w:pStyle w:val="Tabletext"/>
              <w:keepNext/>
              <w:keepLines/>
              <w:jc w:val="center"/>
            </w:pPr>
            <w:r w:rsidRPr="00CB1D8D">
              <w:t>1</w:t>
            </w:r>
            <w:r w:rsidR="00F03620">
              <w:t>,</w:t>
            </w:r>
            <w:r w:rsidRPr="00CB1D8D">
              <w:t>0</w:t>
            </w:r>
          </w:p>
        </w:tc>
        <w:tc>
          <w:tcPr>
            <w:tcW w:w="682" w:type="pct"/>
          </w:tcPr>
          <w:p w14:paraId="4D74D5E9" w14:textId="592E6C6B" w:rsidR="00FF05F0" w:rsidRPr="00CB1D8D" w:rsidRDefault="00FF05F0" w:rsidP="00BF5271">
            <w:pPr>
              <w:pStyle w:val="Tabletext"/>
              <w:keepNext/>
              <w:keepLines/>
              <w:jc w:val="center"/>
            </w:pPr>
            <w:r w:rsidRPr="00CB1D8D">
              <w:t>50</w:t>
            </w:r>
            <w:r w:rsidR="00F03620">
              <w:t>,</w:t>
            </w:r>
            <w:r w:rsidRPr="00CB1D8D">
              <w:t>0</w:t>
            </w:r>
          </w:p>
        </w:tc>
        <w:tc>
          <w:tcPr>
            <w:tcW w:w="2723" w:type="pct"/>
          </w:tcPr>
          <w:p w14:paraId="163F2F3A" w14:textId="77777777" w:rsidR="00FF05F0" w:rsidRPr="00CB1D8D" w:rsidRDefault="00FF05F0" w:rsidP="00BF5271">
            <w:pPr>
              <w:pStyle w:val="Tabletext"/>
              <w:keepNext/>
              <w:keepLines/>
            </w:pPr>
            <w:r w:rsidRPr="000578B5">
              <w:rPr>
                <w:rFonts w:hint="cs"/>
                <w:rtl/>
                <w:lang w:eastAsia="en-US"/>
              </w:rPr>
              <w:t>النسبة المئوية لسنة متوسطة التي يتم فيها تجاوز مستوى الإشارة المحسوبة</w:t>
            </w:r>
          </w:p>
        </w:tc>
      </w:tr>
      <w:tr w:rsidR="00FF05F0" w:rsidRPr="00CB1D8D" w14:paraId="706AE54D" w14:textId="77777777" w:rsidTr="00FF05F0">
        <w:trPr>
          <w:cantSplit/>
          <w:jc w:val="center"/>
        </w:trPr>
        <w:tc>
          <w:tcPr>
            <w:tcW w:w="913" w:type="pct"/>
          </w:tcPr>
          <w:p w14:paraId="4F5B4D05" w14:textId="77777777" w:rsidR="00FF05F0" w:rsidRPr="00CB1D8D" w:rsidRDefault="00FF05F0" w:rsidP="00BF5271">
            <w:pPr>
              <w:pStyle w:val="Tabletext"/>
              <w:jc w:val="center"/>
              <w:rPr>
                <w:i/>
                <w:iCs/>
                <w:vertAlign w:val="subscript"/>
              </w:rPr>
            </w:pPr>
            <w:proofErr w:type="spellStart"/>
            <w:r w:rsidRPr="00CB1D8D">
              <w:rPr>
                <w:i/>
                <w:iCs/>
              </w:rPr>
              <w:t>p</w:t>
            </w:r>
            <w:r w:rsidRPr="00CB1D8D">
              <w:rPr>
                <w:i/>
                <w:iCs/>
                <w:vertAlign w:val="subscript"/>
              </w:rPr>
              <w:t>L</w:t>
            </w:r>
            <w:proofErr w:type="spellEnd"/>
            <w:r>
              <w:t xml:space="preserve"> (%)</w:t>
            </w:r>
          </w:p>
        </w:tc>
        <w:tc>
          <w:tcPr>
            <w:tcW w:w="682" w:type="pct"/>
          </w:tcPr>
          <w:p w14:paraId="7CA69161" w14:textId="77777777" w:rsidR="00FF05F0" w:rsidRPr="00CB1D8D" w:rsidRDefault="00FF05F0" w:rsidP="00BF5271">
            <w:pPr>
              <w:pStyle w:val="Tabletext"/>
              <w:jc w:val="center"/>
            </w:pPr>
            <w:r w:rsidRPr="00CB1D8D">
              <w:t>1</w:t>
            </w:r>
          </w:p>
        </w:tc>
        <w:tc>
          <w:tcPr>
            <w:tcW w:w="682" w:type="pct"/>
          </w:tcPr>
          <w:p w14:paraId="1D242AE7" w14:textId="77777777" w:rsidR="00FF05F0" w:rsidRPr="00CB1D8D" w:rsidRDefault="00FF05F0" w:rsidP="00BF5271">
            <w:pPr>
              <w:pStyle w:val="Tabletext"/>
              <w:jc w:val="center"/>
            </w:pPr>
            <w:r w:rsidRPr="00CB1D8D">
              <w:t>99</w:t>
            </w:r>
          </w:p>
        </w:tc>
        <w:tc>
          <w:tcPr>
            <w:tcW w:w="2723" w:type="pct"/>
          </w:tcPr>
          <w:p w14:paraId="0F8EB2B8" w14:textId="77777777" w:rsidR="00FF05F0" w:rsidRPr="00CB1D8D" w:rsidRDefault="00FF05F0" w:rsidP="00BF5271">
            <w:pPr>
              <w:pStyle w:val="Tabletext"/>
            </w:pPr>
            <w:r w:rsidRPr="000578B5">
              <w:rPr>
                <w:rFonts w:hint="cs"/>
                <w:rtl/>
                <w:lang w:eastAsia="en-US"/>
              </w:rPr>
              <w:t>النسبة المئوية للمواقع التي يتم فيها تجاوز مستوى الإشارة المحسوبة</w:t>
            </w:r>
          </w:p>
        </w:tc>
      </w:tr>
      <w:tr w:rsidR="00FF05F0" w:rsidRPr="00CB1D8D" w14:paraId="13288DE1" w14:textId="77777777" w:rsidTr="00FF05F0">
        <w:trPr>
          <w:cantSplit/>
          <w:jc w:val="center"/>
        </w:trPr>
        <w:tc>
          <w:tcPr>
            <w:tcW w:w="913" w:type="pct"/>
          </w:tcPr>
          <w:p w14:paraId="4FEBBE79" w14:textId="4F28B987" w:rsidR="00FF05F0" w:rsidRPr="00CB1D8D" w:rsidRDefault="00FF05F0" w:rsidP="00F03620">
            <w:pPr>
              <w:pStyle w:val="Tabletext"/>
              <w:jc w:val="center"/>
            </w:pPr>
            <w:proofErr w:type="spellStart"/>
            <w:r w:rsidRPr="00CB1D8D">
              <w:t>φ</w:t>
            </w:r>
            <w:r w:rsidRPr="00CB1D8D">
              <w:rPr>
                <w:i/>
                <w:iCs/>
                <w:vertAlign w:val="subscript"/>
              </w:rPr>
              <w:t>t</w:t>
            </w:r>
            <w:proofErr w:type="spellEnd"/>
            <w:r w:rsidRPr="00CB1D8D">
              <w:t xml:space="preserve">, </w:t>
            </w:r>
            <w:proofErr w:type="spellStart"/>
            <w:r w:rsidRPr="00CB1D8D">
              <w:t>φ</w:t>
            </w:r>
            <w:r w:rsidRPr="00CB1D8D">
              <w:rPr>
                <w:i/>
                <w:iCs/>
                <w:vertAlign w:val="subscript"/>
              </w:rPr>
              <w:t>r</w:t>
            </w:r>
            <w:proofErr w:type="spellEnd"/>
            <w:r w:rsidR="00843F6D">
              <w:rPr>
                <w:rFonts w:hint="cs"/>
                <w:i/>
                <w:iCs/>
                <w:vertAlign w:val="subscript"/>
                <w:rtl/>
              </w:rPr>
              <w:t xml:space="preserve"> </w:t>
            </w:r>
            <w:r w:rsidR="00707284">
              <w:rPr>
                <w:rFonts w:hint="cs"/>
                <w:rtl/>
              </w:rPr>
              <w:t>(درجات)</w:t>
            </w:r>
          </w:p>
        </w:tc>
        <w:tc>
          <w:tcPr>
            <w:tcW w:w="682" w:type="pct"/>
          </w:tcPr>
          <w:p w14:paraId="21F6F968" w14:textId="5C99215F" w:rsidR="00FF05F0" w:rsidRPr="00CB1D8D" w:rsidRDefault="00FF05F0" w:rsidP="00FF05F0">
            <w:pPr>
              <w:pStyle w:val="Tabletext"/>
              <w:jc w:val="center"/>
            </w:pPr>
            <w:r>
              <w:t>80</w:t>
            </w:r>
            <w:r w:rsidRPr="00FF05F0">
              <w:t>−</w:t>
            </w:r>
          </w:p>
        </w:tc>
        <w:tc>
          <w:tcPr>
            <w:tcW w:w="682" w:type="pct"/>
          </w:tcPr>
          <w:p w14:paraId="1ACACF45" w14:textId="4FD26E6C" w:rsidR="00FF05F0" w:rsidRPr="00CB1D8D" w:rsidRDefault="00FF05F0" w:rsidP="00BF5271">
            <w:pPr>
              <w:pStyle w:val="Tabletext"/>
              <w:jc w:val="center"/>
            </w:pPr>
            <w:r>
              <w:t>80+</w:t>
            </w:r>
          </w:p>
        </w:tc>
        <w:tc>
          <w:tcPr>
            <w:tcW w:w="2723" w:type="pct"/>
          </w:tcPr>
          <w:p w14:paraId="717E3E4A" w14:textId="77777777" w:rsidR="00FF05F0" w:rsidRPr="00CB1D8D" w:rsidRDefault="00FF05F0" w:rsidP="00BF5271">
            <w:pPr>
              <w:pStyle w:val="Tabletext"/>
            </w:pPr>
            <w:r w:rsidRPr="000578B5">
              <w:rPr>
                <w:rFonts w:hint="cs"/>
                <w:rtl/>
                <w:lang w:eastAsia="en-US"/>
              </w:rPr>
              <w:t>خط عرض المرسل، المستقبل</w:t>
            </w:r>
          </w:p>
        </w:tc>
      </w:tr>
      <w:tr w:rsidR="00FF05F0" w:rsidRPr="00CB1D8D" w14:paraId="5F2E7C5D" w14:textId="77777777" w:rsidTr="00FF05F0">
        <w:trPr>
          <w:cantSplit/>
          <w:jc w:val="center"/>
        </w:trPr>
        <w:tc>
          <w:tcPr>
            <w:tcW w:w="913" w:type="pct"/>
          </w:tcPr>
          <w:p w14:paraId="15D7A0EC" w14:textId="431E1506" w:rsidR="00FF05F0" w:rsidRPr="00CF66D3" w:rsidRDefault="00FF05F0" w:rsidP="00BF5271">
            <w:pPr>
              <w:pStyle w:val="Tabletext"/>
              <w:jc w:val="center"/>
            </w:pPr>
            <w:proofErr w:type="spellStart"/>
            <w:r w:rsidRPr="00CB1D8D">
              <w:t>ψ</w:t>
            </w:r>
            <w:r w:rsidRPr="00CB1D8D">
              <w:rPr>
                <w:i/>
                <w:iCs/>
                <w:vertAlign w:val="subscript"/>
              </w:rPr>
              <w:t>t</w:t>
            </w:r>
            <w:proofErr w:type="spellEnd"/>
            <w:r w:rsidRPr="00CB1D8D">
              <w:t xml:space="preserve">, </w:t>
            </w:r>
            <w:proofErr w:type="spellStart"/>
            <w:r w:rsidRPr="00CB1D8D">
              <w:t>ψ</w:t>
            </w:r>
            <w:r w:rsidRPr="00CB1D8D">
              <w:rPr>
                <w:i/>
                <w:iCs/>
                <w:vertAlign w:val="subscript"/>
              </w:rPr>
              <w:t>r</w:t>
            </w:r>
            <w:proofErr w:type="spellEnd"/>
            <w:r w:rsidR="00F03620">
              <w:rPr>
                <w:rFonts w:hint="cs"/>
                <w:rtl/>
              </w:rPr>
              <w:t xml:space="preserve"> (درجات)</w:t>
            </w:r>
          </w:p>
        </w:tc>
        <w:tc>
          <w:tcPr>
            <w:tcW w:w="682" w:type="pct"/>
          </w:tcPr>
          <w:p w14:paraId="0C452959" w14:textId="3001FF34" w:rsidR="00FF05F0" w:rsidRPr="00CB1D8D" w:rsidRDefault="00AB73B2" w:rsidP="00BF5271">
            <w:pPr>
              <w:pStyle w:val="Tabletext"/>
              <w:jc w:val="center"/>
            </w:pPr>
            <w:r>
              <w:t>180,0</w:t>
            </w:r>
            <w:r w:rsidRPr="00CB1D8D">
              <w:t>−</w:t>
            </w:r>
          </w:p>
        </w:tc>
        <w:tc>
          <w:tcPr>
            <w:tcW w:w="682" w:type="pct"/>
          </w:tcPr>
          <w:p w14:paraId="544FE3DE" w14:textId="3F9B912B" w:rsidR="00FF05F0" w:rsidRPr="00CB1D8D" w:rsidRDefault="00FF05F0" w:rsidP="00BF5271">
            <w:pPr>
              <w:pStyle w:val="Tabletext"/>
              <w:jc w:val="center"/>
            </w:pPr>
            <w:r w:rsidRPr="00CB1D8D">
              <w:t>180</w:t>
            </w:r>
            <w:r>
              <w:t>,</w:t>
            </w:r>
            <w:r w:rsidRPr="00CB1D8D">
              <w:t>0</w:t>
            </w:r>
          </w:p>
        </w:tc>
        <w:tc>
          <w:tcPr>
            <w:tcW w:w="2723" w:type="pct"/>
          </w:tcPr>
          <w:p w14:paraId="17E59FC1" w14:textId="77777777" w:rsidR="00FF05F0" w:rsidRPr="00CB1D8D" w:rsidRDefault="00FF05F0" w:rsidP="00BF5271">
            <w:pPr>
              <w:pStyle w:val="Tabletext"/>
            </w:pPr>
            <w:r w:rsidRPr="000578B5">
              <w:rPr>
                <w:rFonts w:hint="cs"/>
                <w:rtl/>
                <w:lang w:eastAsia="en-US"/>
              </w:rPr>
              <w:t>خط طول المرسل، المستقبل (موجب = شرق غرينتش)</w:t>
            </w:r>
          </w:p>
        </w:tc>
      </w:tr>
      <w:tr w:rsidR="00256887" w:rsidRPr="00CB1D8D" w14:paraId="176EA40A" w14:textId="77777777" w:rsidTr="00FF05F0">
        <w:trPr>
          <w:cantSplit/>
          <w:jc w:val="center"/>
        </w:trPr>
        <w:tc>
          <w:tcPr>
            <w:tcW w:w="913" w:type="pct"/>
          </w:tcPr>
          <w:p w14:paraId="1A68B953" w14:textId="03900CBE" w:rsidR="00256887" w:rsidRPr="00CB1D8D" w:rsidRDefault="00256887" w:rsidP="00256887">
            <w:pPr>
              <w:pStyle w:val="Tabletext"/>
              <w:jc w:val="center"/>
            </w:pPr>
            <w:proofErr w:type="spellStart"/>
            <w:r w:rsidRPr="00CB1D8D">
              <w:rPr>
                <w:i/>
                <w:iCs/>
              </w:rPr>
              <w:t>h</w:t>
            </w:r>
            <w:r w:rsidRPr="00CB1D8D">
              <w:rPr>
                <w:i/>
                <w:iCs/>
                <w:vertAlign w:val="subscript"/>
              </w:rPr>
              <w:t>tg</w:t>
            </w:r>
            <w:proofErr w:type="spellEnd"/>
            <w:r w:rsidRPr="00CB1D8D">
              <w:t xml:space="preserve">, </w:t>
            </w:r>
            <w:proofErr w:type="spellStart"/>
            <w:r w:rsidRPr="00CB1D8D">
              <w:rPr>
                <w:i/>
                <w:iCs/>
              </w:rPr>
              <w:t>h</w:t>
            </w:r>
            <w:r w:rsidRPr="00CB1D8D">
              <w:rPr>
                <w:i/>
                <w:iCs/>
                <w:vertAlign w:val="subscript"/>
              </w:rPr>
              <w:t>rg</w:t>
            </w:r>
            <w:proofErr w:type="spellEnd"/>
            <w:r>
              <w:t xml:space="preserve"> (m)</w:t>
            </w:r>
          </w:p>
        </w:tc>
        <w:tc>
          <w:tcPr>
            <w:tcW w:w="682" w:type="pct"/>
          </w:tcPr>
          <w:p w14:paraId="3E9A607F" w14:textId="133A64D3" w:rsidR="00256887" w:rsidRDefault="00256887" w:rsidP="00256887">
            <w:pPr>
              <w:pStyle w:val="Tabletext"/>
              <w:jc w:val="center"/>
            </w:pPr>
            <w:r>
              <w:t>1</w:t>
            </w:r>
          </w:p>
        </w:tc>
        <w:tc>
          <w:tcPr>
            <w:tcW w:w="682" w:type="pct"/>
          </w:tcPr>
          <w:p w14:paraId="4374BC95" w14:textId="6C43FBFA" w:rsidR="00256887" w:rsidRPr="00CB1D8D" w:rsidRDefault="00256887" w:rsidP="00256887">
            <w:pPr>
              <w:pStyle w:val="Tabletext"/>
              <w:jc w:val="center"/>
            </w:pPr>
            <w:r>
              <w:t>3 000</w:t>
            </w:r>
          </w:p>
        </w:tc>
        <w:tc>
          <w:tcPr>
            <w:tcW w:w="2723" w:type="pct"/>
          </w:tcPr>
          <w:p w14:paraId="70736ECD" w14:textId="60F7226E" w:rsidR="00256887" w:rsidRPr="000578B5" w:rsidRDefault="00256887" w:rsidP="00256887">
            <w:pPr>
              <w:pStyle w:val="Tabletext"/>
              <w:rPr>
                <w:rtl/>
                <w:lang w:eastAsia="en-US"/>
              </w:rPr>
            </w:pPr>
            <w:r w:rsidRPr="000578B5">
              <w:rPr>
                <w:rFonts w:hint="cs"/>
                <w:rtl/>
                <w:lang w:eastAsia="en-US"/>
              </w:rPr>
              <w:t>ارتفاع مركز الهوائي فوق مستوى الأرض</w:t>
            </w:r>
          </w:p>
        </w:tc>
      </w:tr>
      <w:tr w:rsidR="00256887" w:rsidRPr="00CB1D8D" w14:paraId="7E8D9496" w14:textId="77777777" w:rsidTr="00FF05F0">
        <w:trPr>
          <w:cantSplit/>
          <w:jc w:val="center"/>
        </w:trPr>
        <w:tc>
          <w:tcPr>
            <w:tcW w:w="913" w:type="pct"/>
          </w:tcPr>
          <w:p w14:paraId="436173C4" w14:textId="53773114" w:rsidR="00256887" w:rsidRPr="00CB1D8D" w:rsidRDefault="00256887" w:rsidP="00256887">
            <w:pPr>
              <w:pStyle w:val="Tabletext"/>
              <w:jc w:val="center"/>
            </w:pPr>
            <w:r>
              <w:rPr>
                <w:rFonts w:hint="cs"/>
                <w:rtl/>
              </w:rPr>
              <w:t>الاستقطاب</w:t>
            </w:r>
          </w:p>
        </w:tc>
        <w:tc>
          <w:tcPr>
            <w:tcW w:w="682" w:type="pct"/>
          </w:tcPr>
          <w:p w14:paraId="0CA2F482" w14:textId="77777777" w:rsidR="00256887" w:rsidRDefault="00256887" w:rsidP="00256887">
            <w:pPr>
              <w:pStyle w:val="Tabletext"/>
              <w:jc w:val="center"/>
            </w:pPr>
          </w:p>
        </w:tc>
        <w:tc>
          <w:tcPr>
            <w:tcW w:w="682" w:type="pct"/>
          </w:tcPr>
          <w:p w14:paraId="628ACB95" w14:textId="77777777" w:rsidR="00256887" w:rsidRPr="00CB1D8D" w:rsidRDefault="00256887" w:rsidP="00256887">
            <w:pPr>
              <w:pStyle w:val="Tabletext"/>
              <w:jc w:val="center"/>
            </w:pPr>
          </w:p>
        </w:tc>
        <w:tc>
          <w:tcPr>
            <w:tcW w:w="2723" w:type="pct"/>
          </w:tcPr>
          <w:p w14:paraId="01B1015A" w14:textId="6654DD7F" w:rsidR="00256887" w:rsidRPr="000578B5" w:rsidRDefault="00256887" w:rsidP="00256887">
            <w:pPr>
              <w:pStyle w:val="Tabletext"/>
              <w:rPr>
                <w:rtl/>
                <w:lang w:eastAsia="en-US"/>
              </w:rPr>
            </w:pPr>
            <w:r w:rsidRPr="000578B5">
              <w:rPr>
                <w:rFonts w:hint="cs"/>
                <w:rtl/>
                <w:lang w:eastAsia="en-US"/>
              </w:rPr>
              <w:t>استقطاب الإشارة، رأسي أم أفقي مثلاً</w:t>
            </w:r>
          </w:p>
        </w:tc>
      </w:tr>
      <w:tr w:rsidR="00256887" w:rsidRPr="00CB1D8D" w14:paraId="41449320" w14:textId="77777777" w:rsidTr="00FF05F0">
        <w:trPr>
          <w:cantSplit/>
          <w:jc w:val="center"/>
        </w:trPr>
        <w:tc>
          <w:tcPr>
            <w:tcW w:w="913" w:type="pct"/>
          </w:tcPr>
          <w:p w14:paraId="7795164A" w14:textId="2F3360EE" w:rsidR="00256887" w:rsidRPr="00CB1D8D" w:rsidRDefault="00256887" w:rsidP="00256887">
            <w:pPr>
              <w:pStyle w:val="Tabletext"/>
              <w:jc w:val="center"/>
            </w:pPr>
            <w:proofErr w:type="spellStart"/>
            <w:r w:rsidRPr="00CB1D8D">
              <w:rPr>
                <w:i/>
              </w:rPr>
              <w:t>w</w:t>
            </w:r>
            <w:r w:rsidRPr="00CB1D8D">
              <w:rPr>
                <w:i/>
                <w:vertAlign w:val="subscript"/>
              </w:rPr>
              <w:t>s</w:t>
            </w:r>
            <w:proofErr w:type="spellEnd"/>
            <w:r>
              <w:rPr>
                <w:iCs/>
              </w:rPr>
              <w:t xml:space="preserve"> (m)</w:t>
            </w:r>
          </w:p>
        </w:tc>
        <w:tc>
          <w:tcPr>
            <w:tcW w:w="682" w:type="pct"/>
          </w:tcPr>
          <w:p w14:paraId="2D8504E7" w14:textId="5CDE1D08" w:rsidR="00256887" w:rsidRDefault="00256887" w:rsidP="00256887">
            <w:pPr>
              <w:pStyle w:val="Tabletext"/>
              <w:jc w:val="center"/>
            </w:pPr>
            <w:r>
              <w:t>1</w:t>
            </w:r>
          </w:p>
        </w:tc>
        <w:tc>
          <w:tcPr>
            <w:tcW w:w="682" w:type="pct"/>
          </w:tcPr>
          <w:p w14:paraId="6319DAAC" w14:textId="5E662364" w:rsidR="00256887" w:rsidRPr="00CB1D8D" w:rsidRDefault="00256887" w:rsidP="00256887">
            <w:pPr>
              <w:pStyle w:val="Tabletext"/>
              <w:jc w:val="center"/>
            </w:pPr>
            <w:r>
              <w:t>100</w:t>
            </w:r>
          </w:p>
        </w:tc>
        <w:tc>
          <w:tcPr>
            <w:tcW w:w="2723" w:type="pct"/>
          </w:tcPr>
          <w:p w14:paraId="71E6E0A2" w14:textId="08FA954A" w:rsidR="00256887" w:rsidRPr="000578B5" w:rsidRDefault="00256887" w:rsidP="00256887">
            <w:pPr>
              <w:pStyle w:val="Tabletext"/>
              <w:rPr>
                <w:rtl/>
                <w:lang w:eastAsia="en-US"/>
              </w:rPr>
            </w:pPr>
            <w:r w:rsidRPr="000578B5">
              <w:rPr>
                <w:rFonts w:hint="cs"/>
                <w:rtl/>
                <w:lang w:eastAsia="en-US" w:bidi="ar-EG"/>
              </w:rPr>
              <w:t xml:space="preserve">عرض الشارع. ينبغي استخدام القيمة </w:t>
            </w:r>
            <w:r w:rsidRPr="000578B5">
              <w:rPr>
                <w:lang w:eastAsia="en-US"/>
              </w:rPr>
              <w:t>27</w:t>
            </w:r>
            <w:r w:rsidRPr="000578B5">
              <w:rPr>
                <w:rFonts w:hint="cs"/>
                <w:rtl/>
                <w:lang w:eastAsia="en-US" w:bidi="ar-EG"/>
              </w:rPr>
              <w:t xml:space="preserve"> ما لم تتوفر قيم محلية محددة.</w:t>
            </w:r>
          </w:p>
        </w:tc>
      </w:tr>
    </w:tbl>
    <w:p w14:paraId="293988B3" w14:textId="77777777" w:rsidR="00A7791D" w:rsidRPr="003A433B" w:rsidRDefault="00A7791D" w:rsidP="00037147">
      <w:pPr>
        <w:rPr>
          <w:spacing w:val="-6"/>
          <w:rtl/>
          <w:lang w:bidi="ar-EG"/>
        </w:rPr>
      </w:pPr>
      <w:r w:rsidRPr="003A433B">
        <w:rPr>
          <w:rFonts w:hint="cs"/>
          <w:spacing w:val="-6"/>
          <w:rtl/>
          <w:lang w:val="en-GB" w:bidi="ar-EG"/>
        </w:rPr>
        <w:lastRenderedPageBreak/>
        <w:t xml:space="preserve">الاستقطاب في الجدول </w:t>
      </w:r>
      <w:r w:rsidRPr="003A433B">
        <w:rPr>
          <w:spacing w:val="-6"/>
          <w:lang w:bidi="ar-EG"/>
        </w:rPr>
        <w:t>1</w:t>
      </w:r>
      <w:r w:rsidRPr="003A433B">
        <w:rPr>
          <w:rFonts w:hint="cs"/>
          <w:spacing w:val="-6"/>
          <w:rtl/>
          <w:lang w:bidi="ar-EG"/>
        </w:rPr>
        <w:t xml:space="preserve"> ليس بمعلمة لها قيمة عددية. وتتعلق المعلومات المستعملة في الفقرة </w:t>
      </w:r>
      <w:r w:rsidRPr="003A433B">
        <w:rPr>
          <w:spacing w:val="-6"/>
          <w:lang w:bidi="ar-EG"/>
        </w:rPr>
        <w:t>3.3.4</w:t>
      </w:r>
      <w:r w:rsidRPr="003A433B">
        <w:rPr>
          <w:rFonts w:hint="cs"/>
          <w:spacing w:val="-6"/>
          <w:rtl/>
          <w:lang w:bidi="ar-EG"/>
        </w:rPr>
        <w:t xml:space="preserve"> بالمعادلات</w:t>
      </w:r>
      <w:r w:rsidRPr="003A433B">
        <w:rPr>
          <w:rFonts w:hint="eastAsia"/>
          <w:spacing w:val="-6"/>
          <w:rtl/>
          <w:lang w:bidi="ar-EG"/>
        </w:rPr>
        <w:t> </w:t>
      </w:r>
      <w:r w:rsidRPr="003A433B">
        <w:rPr>
          <w:spacing w:val="-6"/>
          <w:lang w:bidi="ar-EG"/>
        </w:rPr>
        <w:t>(</w:t>
      </w:r>
      <w:r w:rsidRPr="00B45895">
        <w:rPr>
          <w:rFonts w:eastAsia="Calibri"/>
        </w:rPr>
        <w:t>29a</w:t>
      </w:r>
      <w:r w:rsidRPr="003A433B">
        <w:rPr>
          <w:spacing w:val="-6"/>
          <w:lang w:bidi="ar-EG"/>
        </w:rPr>
        <w:t>)</w:t>
      </w:r>
      <w:r w:rsidRPr="003A433B">
        <w:rPr>
          <w:rFonts w:hint="eastAsia"/>
          <w:spacing w:val="-6"/>
          <w:rtl/>
          <w:lang w:bidi="ar-EG"/>
        </w:rPr>
        <w:t> </w:t>
      </w:r>
      <w:r w:rsidRPr="003A433B">
        <w:rPr>
          <w:rFonts w:hint="cs"/>
          <w:spacing w:val="-6"/>
          <w:rtl/>
          <w:lang w:bidi="ar-EG"/>
        </w:rPr>
        <w:t>و</w:t>
      </w:r>
      <w:r w:rsidRPr="003A433B">
        <w:rPr>
          <w:spacing w:val="-6"/>
          <w:lang w:bidi="ar-EG"/>
        </w:rPr>
        <w:t>(</w:t>
      </w:r>
      <w:r w:rsidRPr="00B45895">
        <w:rPr>
          <w:rFonts w:eastAsia="Calibri"/>
        </w:rPr>
        <w:t>29b</w:t>
      </w:r>
      <w:r w:rsidRPr="003A433B">
        <w:rPr>
          <w:spacing w:val="-6"/>
          <w:lang w:bidi="ar-EG"/>
        </w:rPr>
        <w:t>)</w:t>
      </w:r>
      <w:r w:rsidRPr="003A433B">
        <w:rPr>
          <w:rFonts w:hint="eastAsia"/>
          <w:spacing w:val="-6"/>
          <w:rtl/>
          <w:lang w:bidi="ar-EG"/>
        </w:rPr>
        <w:t> </w:t>
      </w:r>
      <w:r w:rsidRPr="003A433B">
        <w:rPr>
          <w:rFonts w:hint="cs"/>
          <w:spacing w:val="-6"/>
          <w:rtl/>
          <w:lang w:bidi="ar-EG"/>
        </w:rPr>
        <w:t>و</w:t>
      </w:r>
      <w:r w:rsidRPr="003A433B">
        <w:rPr>
          <w:spacing w:val="-6"/>
          <w:lang w:bidi="ar-EG"/>
        </w:rPr>
        <w:t>(30)</w:t>
      </w:r>
      <w:r w:rsidRPr="003A433B">
        <w:rPr>
          <w:rFonts w:hint="cs"/>
          <w:spacing w:val="-6"/>
          <w:rtl/>
          <w:lang w:bidi="ar-EG"/>
        </w:rPr>
        <w:t>.</w:t>
      </w:r>
    </w:p>
    <w:p w14:paraId="1F3DF7F2" w14:textId="77777777" w:rsidR="00A7791D" w:rsidRPr="000578B5" w:rsidRDefault="00A7791D" w:rsidP="00A7791D">
      <w:pPr>
        <w:pStyle w:val="Heading2"/>
        <w:rPr>
          <w:lang w:val="en-GB" w:eastAsia="en-US" w:bidi="ar-EG"/>
        </w:rPr>
      </w:pPr>
      <w:bookmarkStart w:id="7" w:name="_Toc165043301"/>
      <w:r w:rsidRPr="000578B5">
        <w:rPr>
          <w:lang w:val="en-GB" w:eastAsia="en-US" w:bidi="ar-EG"/>
        </w:rPr>
        <w:t>2.3</w:t>
      </w:r>
      <w:r w:rsidRPr="000578B5">
        <w:rPr>
          <w:rFonts w:hint="cs"/>
          <w:rtl/>
          <w:lang w:eastAsia="en-US"/>
        </w:rPr>
        <w:tab/>
        <w:t xml:space="preserve">المظهر الجانب‍ي </w:t>
      </w:r>
      <w:r>
        <w:rPr>
          <w:rFonts w:hint="cs"/>
          <w:rtl/>
          <w:lang w:eastAsia="en-US"/>
        </w:rPr>
        <w:t>للمسير الراديوي</w:t>
      </w:r>
      <w:bookmarkEnd w:id="7"/>
    </w:p>
    <w:p w14:paraId="275DCC3E" w14:textId="5883F7EB" w:rsidR="00A7791D" w:rsidRDefault="00A7791D" w:rsidP="008649E7">
      <w:pPr>
        <w:rPr>
          <w:rtl/>
          <w:lang w:eastAsia="en-US" w:bidi="ar-EG"/>
        </w:rPr>
      </w:pPr>
      <w:r w:rsidRPr="002D0386">
        <w:rPr>
          <w:rtl/>
          <w:lang w:eastAsia="en-US" w:bidi="ar-EG"/>
        </w:rPr>
        <w:t xml:space="preserve">تتطلب المظاهر الجانبية للمسير المستخدمة في </w:t>
      </w:r>
      <w:r>
        <w:rPr>
          <w:rFonts w:hint="cs"/>
          <w:rtl/>
          <w:lang w:eastAsia="en-US"/>
        </w:rPr>
        <w:t>الطريقة</w:t>
      </w:r>
      <w:r>
        <w:rPr>
          <w:rtl/>
          <w:lang w:eastAsia="en-US" w:bidi="ar-EG"/>
        </w:rPr>
        <w:t xml:space="preserve"> الموصوف</w:t>
      </w:r>
      <w:r>
        <w:rPr>
          <w:rFonts w:hint="cs"/>
          <w:rtl/>
          <w:lang w:eastAsia="en-US" w:bidi="ar-EG"/>
        </w:rPr>
        <w:t>ة</w:t>
      </w:r>
      <w:r w:rsidRPr="002D0386">
        <w:rPr>
          <w:rtl/>
          <w:lang w:eastAsia="en-US" w:bidi="ar-EG"/>
        </w:rPr>
        <w:t xml:space="preserve"> أدناه بيانات خاصة بالمسير لفئات </w:t>
      </w:r>
      <w:r w:rsidR="008649E7" w:rsidRPr="008649E7">
        <w:rPr>
          <w:rFonts w:hint="cs"/>
          <w:rtl/>
          <w:lang w:eastAsia="en-US" w:bidi="ar-EG"/>
        </w:rPr>
        <w:t>ارتفاعات</w:t>
      </w:r>
      <w:r w:rsidR="008649E7" w:rsidRPr="008649E7">
        <w:rPr>
          <w:rtl/>
          <w:lang w:eastAsia="en-US" w:bidi="ar-EG"/>
        </w:rPr>
        <w:t xml:space="preserve"> </w:t>
      </w:r>
      <w:r w:rsidRPr="002D0386">
        <w:rPr>
          <w:rtl/>
          <w:lang w:eastAsia="en-US" w:bidi="ar-EG"/>
        </w:rPr>
        <w:t xml:space="preserve">التضاريس </w:t>
      </w:r>
      <w:r w:rsidR="00751005">
        <w:rPr>
          <w:rFonts w:hint="cs"/>
          <w:rtl/>
          <w:lang w:eastAsia="en-US"/>
        </w:rPr>
        <w:t xml:space="preserve">وبالإضافة إلى ذلك إما فئات </w:t>
      </w:r>
      <w:r>
        <w:rPr>
          <w:rFonts w:hint="cs"/>
          <w:rtl/>
          <w:lang w:eastAsia="en-US"/>
        </w:rPr>
        <w:t>الجلبة</w:t>
      </w:r>
      <w:r w:rsidRPr="002D0386">
        <w:rPr>
          <w:rtl/>
          <w:lang w:eastAsia="en-US" w:bidi="ar-EG"/>
        </w:rPr>
        <w:t xml:space="preserve"> الخاصة بالمسير (</w:t>
      </w:r>
      <w:r>
        <w:rPr>
          <w:rFonts w:hint="cs"/>
          <w:rtl/>
          <w:lang w:eastAsia="en-US" w:bidi="ar-EG"/>
        </w:rPr>
        <w:t>تغطية</w:t>
      </w:r>
      <w:r>
        <w:rPr>
          <w:rtl/>
          <w:lang w:eastAsia="en-US" w:bidi="ar-EG"/>
        </w:rPr>
        <w:t xml:space="preserve"> الأرض</w:t>
      </w:r>
      <w:r w:rsidRPr="002D0386">
        <w:rPr>
          <w:rtl/>
          <w:lang w:eastAsia="en-US" w:bidi="ar-EG"/>
        </w:rPr>
        <w:t>)</w:t>
      </w:r>
      <w:r w:rsidR="00751005">
        <w:rPr>
          <w:rFonts w:hint="cs"/>
          <w:rtl/>
          <w:lang w:eastAsia="en-US" w:bidi="ar-EG"/>
        </w:rPr>
        <w:t xml:space="preserve"> أو ارتفاعات السطح الخاصة بالمسير</w:t>
      </w:r>
      <w:r w:rsidRPr="002D0386">
        <w:rPr>
          <w:rtl/>
          <w:lang w:eastAsia="en-US" w:bidi="ar-EG"/>
        </w:rPr>
        <w:t xml:space="preserve"> على طول المسير. </w:t>
      </w:r>
      <w:r w:rsidR="00FE07A0">
        <w:rPr>
          <w:rFonts w:hint="cs"/>
          <w:rtl/>
          <w:lang w:eastAsia="en-US" w:bidi="ar-EG"/>
        </w:rPr>
        <w:t xml:space="preserve">وتشير </w:t>
      </w:r>
      <w:r w:rsidR="00751005">
        <w:rPr>
          <w:rFonts w:hint="cs"/>
          <w:rtl/>
          <w:lang w:eastAsia="en-US" w:bidi="ar-EG"/>
        </w:rPr>
        <w:t xml:space="preserve">ارتفاعات التضاريس </w:t>
      </w:r>
      <w:r w:rsidR="00FE07A0">
        <w:rPr>
          <w:rFonts w:hint="cs"/>
          <w:rtl/>
          <w:lang w:eastAsia="en-US" w:bidi="ar-EG"/>
        </w:rPr>
        <w:t xml:space="preserve">إلى </w:t>
      </w:r>
      <w:r w:rsidR="00751005">
        <w:rPr>
          <w:rFonts w:hint="cs"/>
          <w:rtl/>
          <w:lang w:eastAsia="en-US" w:bidi="ar-EG"/>
        </w:rPr>
        <w:t>الأرض الجرداء</w:t>
      </w:r>
      <w:r w:rsidR="00751005" w:rsidRPr="00751005">
        <w:rPr>
          <w:rtl/>
        </w:rPr>
        <w:t xml:space="preserve"> </w:t>
      </w:r>
      <w:r w:rsidR="00751005" w:rsidRPr="00751005">
        <w:rPr>
          <w:rtl/>
          <w:lang w:eastAsia="en-US" w:bidi="ar-EG"/>
        </w:rPr>
        <w:t>لتمييز</w:t>
      </w:r>
      <w:r w:rsidR="00751005">
        <w:rPr>
          <w:rFonts w:hint="cs"/>
          <w:rtl/>
          <w:lang w:eastAsia="en-US" w:bidi="ar-EG"/>
        </w:rPr>
        <w:t>ها</w:t>
      </w:r>
      <w:r w:rsidR="00751005" w:rsidRPr="00751005">
        <w:rPr>
          <w:rtl/>
          <w:lang w:eastAsia="en-US" w:bidi="ar-EG"/>
        </w:rPr>
        <w:t xml:space="preserve"> عن ارتفاعات السطح التي تشمل الهياكل الطبيعية أو التي من صنع الإنسان فوق التضاريس</w:t>
      </w:r>
      <w:r w:rsidR="00751005">
        <w:rPr>
          <w:rFonts w:hint="cs"/>
          <w:rtl/>
          <w:lang w:eastAsia="en-US" w:bidi="ar-EG"/>
        </w:rPr>
        <w:t>.</w:t>
      </w:r>
    </w:p>
    <w:p w14:paraId="43DB6CA4" w14:textId="77777777" w:rsidR="00A7791D" w:rsidRPr="00922E82" w:rsidRDefault="00A7791D" w:rsidP="00A7791D">
      <w:pPr>
        <w:rPr>
          <w:spacing w:val="-2"/>
          <w:lang w:eastAsia="en-US" w:bidi="ar-SY"/>
        </w:rPr>
      </w:pPr>
      <w:r w:rsidRPr="00922E82">
        <w:rPr>
          <w:rFonts w:hint="cs"/>
          <w:spacing w:val="-2"/>
          <w:rtl/>
          <w:lang w:eastAsia="en-US" w:bidi="ar-SY"/>
        </w:rPr>
        <w:t xml:space="preserve">ويلزم المظهر الجانب‍ي لتضاريس الأرض للمسير الراديوي من أجل تطبيق طريقة التنبؤ بالانتشار. وهو يتألف مبدئياً من ثلاث مصفوفات لكل منها نفس عدد القيم </w:t>
      </w:r>
      <w:r w:rsidRPr="00922E82">
        <w:rPr>
          <w:i/>
          <w:iCs/>
          <w:spacing w:val="-2"/>
          <w:lang w:val="en-GB" w:eastAsia="en-US" w:bidi="ar-EG"/>
        </w:rPr>
        <w:t>n</w:t>
      </w:r>
      <w:r w:rsidRPr="00922E82">
        <w:rPr>
          <w:rFonts w:hint="cs"/>
          <w:spacing w:val="-2"/>
          <w:rtl/>
          <w:lang w:eastAsia="en-US" w:bidi="ar-EG"/>
        </w:rPr>
        <w:t>،</w:t>
      </w:r>
      <w:r w:rsidRPr="00922E82">
        <w:rPr>
          <w:rFonts w:hint="cs"/>
          <w:spacing w:val="-2"/>
          <w:rtl/>
          <w:lang w:eastAsia="en-US" w:bidi="ar-SY"/>
        </w:rPr>
        <w:t xml:space="preserve"> كما يلي:</w:t>
      </w:r>
    </w:p>
    <w:p w14:paraId="53E3B64E" w14:textId="42204C71" w:rsidR="00A7791D" w:rsidRDefault="00A7791D" w:rsidP="00DC762C">
      <w:pPr>
        <w:pStyle w:val="Equation"/>
        <w:tabs>
          <w:tab w:val="clear" w:pos="4820"/>
          <w:tab w:val="center" w:pos="3827"/>
        </w:tabs>
        <w:rPr>
          <w:i/>
          <w:lang w:val="en-GB" w:bidi="ar-EG"/>
        </w:rPr>
      </w:pPr>
      <w:r>
        <w:rPr>
          <w:i/>
          <w:rtl/>
          <w:lang w:val="en-GB" w:bidi="ar-EG"/>
        </w:rPr>
        <w:tab/>
      </w:r>
      <w:r w:rsidRPr="000578B5">
        <w:rPr>
          <w:i/>
          <w:lang w:val="en-GB" w:bidi="ar-EG"/>
        </w:rPr>
        <w:t>d</w:t>
      </w:r>
      <w:r w:rsidRPr="000578B5">
        <w:rPr>
          <w:i/>
          <w:vertAlign w:val="subscript"/>
          <w:lang w:val="en-GB" w:bidi="ar-EG"/>
        </w:rPr>
        <w:t>i</w:t>
      </w:r>
      <w:r w:rsidRPr="000578B5">
        <w:rPr>
          <w:rFonts w:hint="cs"/>
          <w:rtl/>
        </w:rPr>
        <w:t xml:space="preserve">: المسافة من المرسل لنقطة المظهر الجانب‍ي ذات الترتيب </w:t>
      </w:r>
      <w:r w:rsidRPr="000578B5">
        <w:rPr>
          <w:lang w:val="en-GB" w:bidi="ar-EG"/>
        </w:rPr>
        <w:t>(km)</w:t>
      </w:r>
      <w:r w:rsidRPr="000578B5">
        <w:rPr>
          <w:i/>
          <w:iCs/>
          <w:lang w:val="en-GB" w:bidi="ar-EG"/>
        </w:rPr>
        <w:t xml:space="preserve"> </w:t>
      </w:r>
      <w:proofErr w:type="spellStart"/>
      <w:r w:rsidRPr="000578B5">
        <w:rPr>
          <w:i/>
          <w:iCs/>
          <w:lang w:val="en-GB" w:bidi="ar-EG"/>
        </w:rPr>
        <w:t>i</w:t>
      </w:r>
      <w:proofErr w:type="spellEnd"/>
      <w:r w:rsidRPr="00F96992">
        <w:tab/>
      </w:r>
      <w:r w:rsidRPr="000578B5">
        <w:rPr>
          <w:lang w:val="en-GB" w:bidi="ar-EG"/>
        </w:rPr>
        <w:t>(</w:t>
      </w:r>
      <w:r w:rsidRPr="000578B5">
        <w:rPr>
          <w:lang w:bidi="ar-EG"/>
        </w:rPr>
        <w:t>1a</w:t>
      </w:r>
      <w:r w:rsidRPr="000578B5">
        <w:rPr>
          <w:lang w:val="en-GB" w:bidi="ar-EG"/>
        </w:rPr>
        <w:t>)</w:t>
      </w:r>
    </w:p>
    <w:p w14:paraId="61D5A94C" w14:textId="228BDC4B" w:rsidR="00A7791D" w:rsidRDefault="00A7791D" w:rsidP="00DC762C">
      <w:pPr>
        <w:pStyle w:val="Equation"/>
        <w:tabs>
          <w:tab w:val="clear" w:pos="4820"/>
          <w:tab w:val="center" w:pos="4536"/>
          <w:tab w:val="right" w:pos="7938"/>
        </w:tabs>
      </w:pPr>
      <w:r>
        <w:rPr>
          <w:i/>
          <w:vertAlign w:val="subscript"/>
          <w:rtl/>
          <w:lang w:val="it-IT"/>
        </w:rPr>
        <w:tab/>
      </w:r>
      <w:r w:rsidRPr="000578B5">
        <w:rPr>
          <w:i/>
          <w:lang w:val="en-GB" w:bidi="ar-EG"/>
        </w:rPr>
        <w:t>h</w:t>
      </w:r>
      <w:r w:rsidRPr="000578B5">
        <w:rPr>
          <w:i/>
          <w:vertAlign w:val="subscript"/>
          <w:lang w:val="en-GB" w:bidi="ar-EG"/>
        </w:rPr>
        <w:t>i</w:t>
      </w:r>
      <w:r w:rsidRPr="000578B5">
        <w:rPr>
          <w:rFonts w:hint="cs"/>
          <w:rtl/>
        </w:rPr>
        <w:t xml:space="preserve">: ارتفاع </w:t>
      </w:r>
      <w:r>
        <w:rPr>
          <w:rFonts w:hint="cs"/>
          <w:rtl/>
        </w:rPr>
        <w:t>التضاريس</w:t>
      </w:r>
      <w:r w:rsidRPr="000578B5">
        <w:rPr>
          <w:rFonts w:hint="cs"/>
          <w:rtl/>
        </w:rPr>
        <w:t xml:space="preserve"> </w:t>
      </w:r>
      <w:r>
        <w:rPr>
          <w:rFonts w:hint="cs"/>
          <w:rtl/>
        </w:rPr>
        <w:t>ل</w:t>
      </w:r>
      <w:r w:rsidRPr="000578B5">
        <w:rPr>
          <w:rFonts w:hint="cs"/>
          <w:rtl/>
        </w:rPr>
        <w:t xml:space="preserve">نقطة المظهر الجانب‍ي ذات الترتيب </w:t>
      </w:r>
      <w:proofErr w:type="spellStart"/>
      <w:r w:rsidRPr="001363D9">
        <w:rPr>
          <w:i/>
          <w:iCs/>
        </w:rPr>
        <w:t>i</w:t>
      </w:r>
      <w:proofErr w:type="spellEnd"/>
      <w:r w:rsidRPr="000578B5">
        <w:rPr>
          <w:rFonts w:hint="cs"/>
          <w:rtl/>
        </w:rPr>
        <w:t xml:space="preserve"> فوق مستوى البحر </w:t>
      </w:r>
      <w:r w:rsidRPr="00B50254">
        <w:t>(m)</w:t>
      </w:r>
      <w:r w:rsidR="00F2091D">
        <w:rPr>
          <w:rtl/>
        </w:rPr>
        <w:tab/>
      </w:r>
      <w:r>
        <w:rPr>
          <w:rtl/>
        </w:rPr>
        <w:tab/>
      </w:r>
      <w:r w:rsidRPr="00B50254">
        <w:t>(</w:t>
      </w:r>
      <w:r w:rsidRPr="000578B5">
        <w:t>1b</w:t>
      </w:r>
      <w:r w:rsidRPr="00B50254">
        <w:t>)</w:t>
      </w:r>
    </w:p>
    <w:p w14:paraId="339965BC" w14:textId="011B7920" w:rsidR="00E84554" w:rsidRDefault="00E84554" w:rsidP="00DC762C">
      <w:pPr>
        <w:pStyle w:val="Equation"/>
        <w:tabs>
          <w:tab w:val="clear" w:pos="4820"/>
          <w:tab w:val="center" w:pos="4536"/>
          <w:tab w:val="right" w:pos="7938"/>
        </w:tabs>
      </w:pPr>
      <w:r>
        <w:rPr>
          <w:i/>
          <w:vertAlign w:val="subscript"/>
          <w:rtl/>
          <w:lang w:val="it-IT"/>
        </w:rPr>
        <w:tab/>
      </w:r>
      <w:proofErr w:type="spellStart"/>
      <w:r w:rsidRPr="00E84554">
        <w:rPr>
          <w:i/>
          <w:lang w:val="en-GB" w:bidi="ar-EG"/>
        </w:rPr>
        <w:t>g</w:t>
      </w:r>
      <w:r w:rsidRPr="00E84554">
        <w:rPr>
          <w:i/>
          <w:vertAlign w:val="subscript"/>
          <w:lang w:val="en-GB" w:bidi="ar-EG"/>
        </w:rPr>
        <w:t>i</w:t>
      </w:r>
      <w:proofErr w:type="spellEnd"/>
      <w:r w:rsidRPr="000578B5">
        <w:rPr>
          <w:rFonts w:hint="cs"/>
          <w:rtl/>
        </w:rPr>
        <w:t xml:space="preserve">: </w:t>
      </w:r>
      <w:r w:rsidR="00CC7249" w:rsidRPr="00CC7249">
        <w:rPr>
          <w:rFonts w:hint="cs"/>
          <w:rtl/>
        </w:rPr>
        <w:t xml:space="preserve">ارتفاع </w:t>
      </w:r>
      <w:r w:rsidR="00CC7249">
        <w:rPr>
          <w:rFonts w:hint="cs"/>
          <w:rtl/>
        </w:rPr>
        <w:t>السطح</w:t>
      </w:r>
      <w:r w:rsidR="00CC7249" w:rsidRPr="00CC7249">
        <w:rPr>
          <w:rFonts w:hint="cs"/>
          <w:rtl/>
        </w:rPr>
        <w:t xml:space="preserve"> لنقطة المظهر الجانب‍ي ذات الترتيب </w:t>
      </w:r>
      <w:proofErr w:type="spellStart"/>
      <w:r w:rsidR="00CC7249" w:rsidRPr="00CC7249">
        <w:rPr>
          <w:i/>
          <w:iCs/>
        </w:rPr>
        <w:t>i</w:t>
      </w:r>
      <w:proofErr w:type="spellEnd"/>
      <w:r w:rsidR="00CC7249" w:rsidRPr="00CC7249">
        <w:rPr>
          <w:rFonts w:hint="cs"/>
          <w:rtl/>
        </w:rPr>
        <w:t xml:space="preserve"> فوق مستوى البحر </w:t>
      </w:r>
      <w:r w:rsidRPr="00B50254">
        <w:t>(m)</w:t>
      </w:r>
      <w:r w:rsidR="00DC762C" w:rsidRPr="00F96992">
        <w:tab/>
      </w:r>
      <w:r>
        <w:rPr>
          <w:rtl/>
        </w:rPr>
        <w:tab/>
      </w:r>
      <w:r w:rsidRPr="00B50254">
        <w:t>(</w:t>
      </w:r>
      <w:r w:rsidRPr="000578B5">
        <w:t>1</w:t>
      </w:r>
      <w:r w:rsidR="00BE6980">
        <w:t>c</w:t>
      </w:r>
      <w:r w:rsidRPr="00B50254">
        <w:t>)</w:t>
      </w:r>
    </w:p>
    <w:p w14:paraId="34720591" w14:textId="77777777" w:rsidR="00A7791D" w:rsidRPr="000578B5" w:rsidRDefault="00A7791D" w:rsidP="00A7791D">
      <w:pPr>
        <w:keepNext/>
        <w:rPr>
          <w:rtl/>
          <w:lang w:eastAsia="en-US"/>
        </w:rPr>
      </w:pPr>
      <w:r w:rsidRPr="000578B5">
        <w:rPr>
          <w:rFonts w:hint="cs"/>
          <w:rtl/>
          <w:lang w:eastAsia="en-US"/>
        </w:rPr>
        <w:t>حيث:</w:t>
      </w:r>
    </w:p>
    <w:p w14:paraId="154C5F86" w14:textId="77777777" w:rsidR="00A7791D" w:rsidRPr="000578B5" w:rsidRDefault="00A7791D" w:rsidP="00A7791D">
      <w:pPr>
        <w:pStyle w:val="Equationlegend"/>
        <w:rPr>
          <w:rtl/>
          <w:lang w:eastAsia="en-US" w:bidi="ar-SY"/>
        </w:rPr>
      </w:pPr>
      <w:r w:rsidRPr="000578B5">
        <w:rPr>
          <w:rFonts w:hint="cs"/>
          <w:i/>
          <w:iCs/>
          <w:rtl/>
          <w:lang w:eastAsia="en-US"/>
        </w:rPr>
        <w:tab/>
      </w:r>
      <w:proofErr w:type="spellStart"/>
      <w:r w:rsidRPr="000578B5">
        <w:rPr>
          <w:i/>
          <w:iCs/>
          <w:lang w:eastAsia="en-US" w:bidi="ar-EG"/>
        </w:rPr>
        <w:t>i</w:t>
      </w:r>
      <w:proofErr w:type="spellEnd"/>
      <w:r w:rsidRPr="000578B5">
        <w:rPr>
          <w:rFonts w:hint="cs"/>
          <w:rtl/>
          <w:lang w:eastAsia="en-US"/>
        </w:rPr>
        <w:t>:</w:t>
      </w:r>
      <w:r w:rsidRPr="000578B5">
        <w:rPr>
          <w:rFonts w:hint="cs"/>
          <w:rtl/>
          <w:lang w:eastAsia="en-US"/>
        </w:rPr>
        <w:tab/>
      </w:r>
      <w:r w:rsidRPr="000578B5">
        <w:rPr>
          <w:lang w:eastAsia="en-US" w:bidi="ar-EG"/>
        </w:rPr>
        <w:t>(</w:t>
      </w:r>
      <w:r w:rsidRPr="000578B5">
        <w:rPr>
          <w:lang w:val="fr-FR" w:eastAsia="en-US" w:bidi="ar-EG"/>
        </w:rPr>
        <w:t xml:space="preserve">1, 2, 3 ... </w:t>
      </w:r>
      <w:r w:rsidRPr="000578B5">
        <w:rPr>
          <w:i/>
          <w:iCs/>
          <w:lang w:val="fr-FR" w:eastAsia="en-US" w:bidi="ar-EG"/>
        </w:rPr>
        <w:t>n</w:t>
      </w:r>
      <w:r w:rsidRPr="000578B5">
        <w:rPr>
          <w:lang w:val="fr-FR" w:eastAsia="en-US" w:bidi="ar-EG"/>
        </w:rPr>
        <w:t>)</w:t>
      </w:r>
      <w:r w:rsidRPr="000578B5">
        <w:rPr>
          <w:rFonts w:hint="cs"/>
          <w:rtl/>
          <w:lang w:eastAsia="en-US"/>
        </w:rPr>
        <w:t xml:space="preserve"> = دليل</w:t>
      </w:r>
      <w:r w:rsidRPr="000578B5">
        <w:rPr>
          <w:rFonts w:hint="cs"/>
          <w:rtl/>
          <w:lang w:eastAsia="en-US" w:bidi="ar-SY"/>
        </w:rPr>
        <w:t xml:space="preserve"> نقطة المظهر الجانب‍ي</w:t>
      </w:r>
    </w:p>
    <w:p w14:paraId="2DF954F9" w14:textId="77777777" w:rsidR="00A7791D" w:rsidRPr="000578B5" w:rsidRDefault="00A7791D" w:rsidP="00A7791D">
      <w:pPr>
        <w:pStyle w:val="Equationlegend"/>
        <w:rPr>
          <w:rtl/>
          <w:lang w:eastAsia="en-US" w:bidi="ar-SY"/>
        </w:rPr>
      </w:pPr>
      <w:r w:rsidRPr="000578B5">
        <w:rPr>
          <w:rFonts w:hint="cs"/>
          <w:i/>
          <w:iCs/>
          <w:rtl/>
          <w:lang w:eastAsia="en-US"/>
        </w:rPr>
        <w:tab/>
      </w:r>
      <w:r w:rsidRPr="000578B5">
        <w:rPr>
          <w:i/>
          <w:iCs/>
          <w:lang w:eastAsia="en-US" w:bidi="ar-EG"/>
        </w:rPr>
        <w:t>n</w:t>
      </w:r>
      <w:r w:rsidRPr="000578B5">
        <w:rPr>
          <w:rFonts w:hint="cs"/>
          <w:rtl/>
          <w:lang w:eastAsia="en-US"/>
        </w:rPr>
        <w:t>:</w:t>
      </w:r>
      <w:r w:rsidRPr="000578B5">
        <w:rPr>
          <w:rFonts w:hint="cs"/>
          <w:rtl/>
          <w:lang w:eastAsia="en-US" w:bidi="ar-SY"/>
        </w:rPr>
        <w:tab/>
        <w:t>عدد نقاط المظهر الجانب‍ي.</w:t>
      </w:r>
    </w:p>
    <w:p w14:paraId="25C84D19" w14:textId="223CBA7B" w:rsidR="00C25A5B" w:rsidRDefault="00C8574A" w:rsidP="00C8574A">
      <w:pPr>
        <w:rPr>
          <w:rtl/>
          <w:lang w:eastAsia="en-US"/>
        </w:rPr>
      </w:pPr>
      <w:r w:rsidRPr="00F2091D">
        <w:rPr>
          <w:rFonts w:hint="cs"/>
          <w:rtl/>
          <w:lang w:eastAsia="en-US"/>
        </w:rPr>
        <w:t>و</w:t>
      </w:r>
      <w:r w:rsidRPr="00F2091D">
        <w:rPr>
          <w:rtl/>
          <w:lang w:eastAsia="en-US"/>
        </w:rPr>
        <w:t>لا ينبغي إضافة ارتفاع</w:t>
      </w:r>
      <w:r w:rsidRPr="00F2091D">
        <w:rPr>
          <w:rFonts w:hint="cs"/>
          <w:rtl/>
          <w:lang w:eastAsia="en-US"/>
        </w:rPr>
        <w:t xml:space="preserve"> الجلبة</w:t>
      </w:r>
      <w:r w:rsidRPr="00F2091D">
        <w:rPr>
          <w:rtl/>
          <w:lang w:eastAsia="en-US"/>
        </w:rPr>
        <w:t xml:space="preserve"> إلى ارتفاعات التضاريس عند المرسل والمستقبل. </w:t>
      </w:r>
      <w:r w:rsidRPr="00F2091D">
        <w:rPr>
          <w:rFonts w:hint="cs"/>
          <w:rtl/>
          <w:lang w:eastAsia="en-US"/>
        </w:rPr>
        <w:t>وبالتالي،</w:t>
      </w:r>
      <w:r w:rsidRPr="00F2091D">
        <w:rPr>
          <w:rtl/>
          <w:lang w:eastAsia="en-US"/>
        </w:rPr>
        <w:t xml:space="preserve"> </w:t>
      </w:r>
      <w:r w:rsidR="00A153BA" w:rsidRPr="00A72515">
        <w:rPr>
          <w:i/>
          <w:iCs/>
        </w:rPr>
        <w:t>g</w:t>
      </w:r>
      <w:r w:rsidR="00A153BA" w:rsidRPr="00A72515">
        <w:rPr>
          <w:iCs/>
          <w:vertAlign w:val="subscript"/>
        </w:rPr>
        <w:t>1</w:t>
      </w:r>
      <w:r w:rsidRPr="00F2091D">
        <w:rPr>
          <w:rtl/>
          <w:lang w:eastAsia="en-US"/>
        </w:rPr>
        <w:t xml:space="preserve"> هو ارتفاع التضاريس عند المرسل بالأمتار فوق مستوى سطح البحر و</w:t>
      </w:r>
      <w:proofErr w:type="spellStart"/>
      <w:r w:rsidR="00A153BA" w:rsidRPr="00A72515">
        <w:rPr>
          <w:i/>
          <w:iCs/>
        </w:rPr>
        <w:t>g</w:t>
      </w:r>
      <w:r w:rsidR="00A153BA" w:rsidRPr="00A72515">
        <w:rPr>
          <w:i/>
          <w:iCs/>
          <w:vertAlign w:val="subscript"/>
        </w:rPr>
        <w:t>n</w:t>
      </w:r>
      <w:proofErr w:type="spellEnd"/>
      <w:r w:rsidRPr="00F2091D">
        <w:rPr>
          <w:rtl/>
          <w:lang w:eastAsia="en-US"/>
        </w:rPr>
        <w:t xml:space="preserve"> هو ارتفاع التضاريس عند المستقبل بالأمتار فوق مستوى سطح البحر.</w:t>
      </w:r>
    </w:p>
    <w:p w14:paraId="513D9E43" w14:textId="5D872CA3" w:rsidR="00A7791D" w:rsidRPr="000578B5" w:rsidRDefault="00A7791D" w:rsidP="00A7791D">
      <w:pPr>
        <w:rPr>
          <w:rtl/>
          <w:lang w:eastAsia="en-US" w:bidi="ar-EG"/>
        </w:rPr>
      </w:pPr>
      <w:r w:rsidRPr="000578B5">
        <w:rPr>
          <w:rFonts w:hint="cs"/>
          <w:rtl/>
          <w:lang w:eastAsia="en-US"/>
        </w:rPr>
        <w:t xml:space="preserve">يتعين وجود نقطة مظهر جانب‍ي وسيطة واحدة على الأقل بين المرسل والمستقبل. وبالتالي يجب أن تحقق </w:t>
      </w:r>
      <w:r w:rsidRPr="000578B5">
        <w:rPr>
          <w:i/>
          <w:iCs/>
          <w:lang w:eastAsia="en-US" w:bidi="ar-EG"/>
        </w:rPr>
        <w:t>n</w:t>
      </w:r>
      <w:r w:rsidRPr="000578B5">
        <w:rPr>
          <w:rFonts w:hint="cs"/>
          <w:rtl/>
          <w:lang w:eastAsia="en-US" w:bidi="ar-EG"/>
        </w:rPr>
        <w:t xml:space="preserve"> الشرط </w:t>
      </w:r>
      <w:r w:rsidRPr="000578B5">
        <w:rPr>
          <w:i/>
          <w:iCs/>
          <w:lang w:eastAsia="en-US" w:bidi="ar-EG"/>
        </w:rPr>
        <w:t>n</w:t>
      </w:r>
      <w:r w:rsidRPr="000578B5">
        <w:rPr>
          <w:lang w:eastAsia="en-US" w:bidi="ar-EG"/>
        </w:rPr>
        <w:t xml:space="preserve"> ≥ 3</w:t>
      </w:r>
      <w:r w:rsidRPr="000578B5">
        <w:rPr>
          <w:rFonts w:hint="cs"/>
          <w:rtl/>
          <w:lang w:eastAsia="en-US" w:bidi="ar-EG"/>
        </w:rPr>
        <w:t>. وهذا</w:t>
      </w:r>
      <w:r>
        <w:rPr>
          <w:lang w:eastAsia="en-US" w:bidi="ar-EG"/>
        </w:rPr>
        <w:t> </w:t>
      </w:r>
      <w:r w:rsidRPr="000578B5">
        <w:rPr>
          <w:rFonts w:hint="cs"/>
          <w:rtl/>
          <w:lang w:eastAsia="en-US" w:bidi="ar-EG"/>
        </w:rPr>
        <w:t>العدد</w:t>
      </w:r>
      <w:r>
        <w:rPr>
          <w:lang w:eastAsia="en-US" w:bidi="ar-EG"/>
        </w:rPr>
        <w:t> </w:t>
      </w:r>
      <w:r w:rsidRPr="000578B5">
        <w:rPr>
          <w:rFonts w:hint="cs"/>
          <w:rtl/>
          <w:lang w:eastAsia="en-US" w:bidi="ar-EG"/>
        </w:rPr>
        <w:t>القليل من النقاط لا يناسب إلا المسيرات القصيرة الأقصر من</w:t>
      </w:r>
      <w:r>
        <w:rPr>
          <w:rFonts w:hint="eastAsia"/>
          <w:rtl/>
          <w:lang w:eastAsia="en-US" w:bidi="ar-EG"/>
        </w:rPr>
        <w:t> </w:t>
      </w:r>
      <w:r w:rsidRPr="000578B5">
        <w:rPr>
          <w:lang w:eastAsia="en-US" w:bidi="ar-EG"/>
        </w:rPr>
        <w:t>km</w:t>
      </w:r>
      <w:r>
        <w:rPr>
          <w:lang w:eastAsia="en-US" w:bidi="ar-EG"/>
        </w:rPr>
        <w:t> </w:t>
      </w:r>
      <w:r w:rsidRPr="000578B5">
        <w:rPr>
          <w:lang w:eastAsia="en-US" w:bidi="ar-EG"/>
        </w:rPr>
        <w:t>1</w:t>
      </w:r>
      <w:r w:rsidRPr="000578B5">
        <w:rPr>
          <w:rFonts w:hint="cs"/>
          <w:rtl/>
          <w:lang w:eastAsia="en-US" w:bidi="ar-EG"/>
        </w:rPr>
        <w:t>.</w:t>
      </w:r>
    </w:p>
    <w:p w14:paraId="43ED46F5" w14:textId="77777777" w:rsidR="00A7791D" w:rsidRPr="000578B5" w:rsidRDefault="00A7791D" w:rsidP="00A7791D">
      <w:pPr>
        <w:rPr>
          <w:rtl/>
          <w:lang w:eastAsia="en-US" w:bidi="ar-SY"/>
        </w:rPr>
      </w:pPr>
      <w:r w:rsidRPr="000578B5">
        <w:rPr>
          <w:rFonts w:hint="cs"/>
          <w:rtl/>
          <w:lang w:eastAsia="en-US"/>
        </w:rPr>
        <w:t xml:space="preserve">لاحظ أن نقطة المظهر الجانب‍ي الأولى تكون عند المرسل. إذاً، </w:t>
      </w:r>
      <w:r w:rsidRPr="000578B5">
        <w:rPr>
          <w:i/>
          <w:iCs/>
          <w:lang w:val="en-GB" w:eastAsia="en-US" w:bidi="ar-EG"/>
        </w:rPr>
        <w:t>d</w:t>
      </w:r>
      <w:r w:rsidRPr="000578B5">
        <w:rPr>
          <w:iCs/>
          <w:vertAlign w:val="subscript"/>
          <w:lang w:val="en-GB" w:eastAsia="en-US" w:bidi="ar-EG"/>
        </w:rPr>
        <w:t>1</w:t>
      </w:r>
      <w:r w:rsidRPr="000578B5">
        <w:rPr>
          <w:rFonts w:hint="cs"/>
          <w:rtl/>
          <w:lang w:eastAsia="en-US" w:bidi="ar-SY"/>
        </w:rPr>
        <w:t xml:space="preserve"> تساوي صفراً </w:t>
      </w:r>
      <w:r w:rsidRPr="000578B5">
        <w:rPr>
          <w:rFonts w:hint="cs"/>
          <w:rtl/>
          <w:lang w:eastAsia="en-US"/>
        </w:rPr>
        <w:t>و</w:t>
      </w:r>
      <w:r w:rsidRPr="000578B5">
        <w:rPr>
          <w:i/>
          <w:iCs/>
          <w:lang w:val="en-GB" w:eastAsia="en-US" w:bidi="ar-EG"/>
        </w:rPr>
        <w:t>h</w:t>
      </w:r>
      <w:r w:rsidRPr="000578B5">
        <w:rPr>
          <w:vertAlign w:val="subscript"/>
          <w:lang w:val="en-GB" w:eastAsia="en-US" w:bidi="ar-EG"/>
        </w:rPr>
        <w:t>1</w:t>
      </w:r>
      <w:r w:rsidRPr="000578B5">
        <w:rPr>
          <w:rFonts w:hint="cs"/>
          <w:rtl/>
          <w:lang w:eastAsia="en-US"/>
        </w:rPr>
        <w:t xml:space="preserve"> هو ارتفاع الأرض عند المرسل بالأمتار فوق مستوى البحر. وبالمثل تكون نقطة المظهر الجانب‍ي </w:t>
      </w:r>
      <w:r w:rsidRPr="000578B5">
        <w:rPr>
          <w:i/>
          <w:iCs/>
          <w:lang w:val="en-GB" w:eastAsia="en-US" w:bidi="ar-EG"/>
        </w:rPr>
        <w:t>n</w:t>
      </w:r>
      <w:r w:rsidRPr="000578B5">
        <w:rPr>
          <w:rFonts w:hint="cs"/>
          <w:rtl/>
          <w:lang w:eastAsia="en-US"/>
        </w:rPr>
        <w:t xml:space="preserve"> عند المستقبل. وعلى ذلك تكون </w:t>
      </w:r>
      <w:proofErr w:type="spellStart"/>
      <w:r w:rsidRPr="000578B5">
        <w:rPr>
          <w:i/>
          <w:iCs/>
          <w:lang w:val="en-GB" w:eastAsia="en-US" w:bidi="ar-EG"/>
        </w:rPr>
        <w:t>d</w:t>
      </w:r>
      <w:r w:rsidRPr="000578B5">
        <w:rPr>
          <w:i/>
          <w:iCs/>
          <w:vertAlign w:val="subscript"/>
          <w:lang w:val="en-GB" w:eastAsia="en-US" w:bidi="ar-EG"/>
        </w:rPr>
        <w:t>n</w:t>
      </w:r>
      <w:proofErr w:type="spellEnd"/>
      <w:r w:rsidRPr="000578B5">
        <w:rPr>
          <w:rFonts w:hint="cs"/>
          <w:rtl/>
          <w:lang w:eastAsia="en-US" w:bidi="ar-SY"/>
        </w:rPr>
        <w:t xml:space="preserve"> هي طول المسير بالكيلومتر و</w:t>
      </w:r>
      <w:proofErr w:type="spellStart"/>
      <w:r w:rsidRPr="000578B5">
        <w:rPr>
          <w:i/>
          <w:iCs/>
          <w:lang w:val="en-GB" w:eastAsia="en-US" w:bidi="ar-EG"/>
        </w:rPr>
        <w:t>h</w:t>
      </w:r>
      <w:r w:rsidRPr="000578B5">
        <w:rPr>
          <w:i/>
          <w:iCs/>
          <w:vertAlign w:val="subscript"/>
          <w:lang w:val="en-GB" w:eastAsia="en-US" w:bidi="ar-EG"/>
        </w:rPr>
        <w:t>n</w:t>
      </w:r>
      <w:proofErr w:type="spellEnd"/>
      <w:r w:rsidRPr="000578B5">
        <w:rPr>
          <w:rFonts w:hint="cs"/>
          <w:rtl/>
          <w:lang w:eastAsia="en-US"/>
        </w:rPr>
        <w:t xml:space="preserve"> هو ارتفاع الأرض عند المستقبل فوق مستوى سطح البحر بالأمتار.</w:t>
      </w:r>
    </w:p>
    <w:p w14:paraId="00C7FDF3" w14:textId="7DA3C7B3" w:rsidR="00A7791D" w:rsidRPr="00A649CB" w:rsidRDefault="00A7791D" w:rsidP="00A7791D">
      <w:pPr>
        <w:rPr>
          <w:spacing w:val="-6"/>
          <w:rtl/>
          <w:lang w:eastAsia="en-US"/>
        </w:rPr>
      </w:pPr>
      <w:r w:rsidRPr="00A649CB">
        <w:rPr>
          <w:rFonts w:hint="cs"/>
          <w:spacing w:val="-6"/>
          <w:rtl/>
          <w:lang w:eastAsia="en-US"/>
        </w:rPr>
        <w:t xml:space="preserve">لا تعطى </w:t>
      </w:r>
      <w:r w:rsidRPr="00A649CB">
        <w:rPr>
          <w:spacing w:val="-6"/>
          <w:rtl/>
          <w:lang w:eastAsia="en-US"/>
        </w:rPr>
        <w:t>أي مسافة محددة بين نقاط</w:t>
      </w:r>
      <w:r w:rsidRPr="00A649CB">
        <w:rPr>
          <w:rFonts w:hint="cs"/>
          <w:spacing w:val="-6"/>
          <w:rtl/>
          <w:lang w:eastAsia="en-US"/>
        </w:rPr>
        <w:t xml:space="preserve"> </w:t>
      </w:r>
      <w:bookmarkStart w:id="8" w:name="_Hlk164349627"/>
      <w:r w:rsidRPr="00A649CB">
        <w:rPr>
          <w:rFonts w:hint="cs"/>
          <w:spacing w:val="-6"/>
          <w:rtl/>
          <w:lang w:eastAsia="en-US"/>
        </w:rPr>
        <w:t>المظهر الجانب‍ي</w:t>
      </w:r>
      <w:bookmarkEnd w:id="8"/>
      <w:r w:rsidRPr="00A649CB">
        <w:rPr>
          <w:rFonts w:hint="cs"/>
          <w:spacing w:val="-6"/>
          <w:rtl/>
          <w:lang w:eastAsia="en-US"/>
        </w:rPr>
        <w:t>. وب</w:t>
      </w:r>
      <w:r w:rsidRPr="00A649CB">
        <w:rPr>
          <w:spacing w:val="-6"/>
          <w:rtl/>
          <w:lang w:eastAsia="en-US"/>
        </w:rPr>
        <w:t>افتراض أن</w:t>
      </w:r>
      <w:r w:rsidRPr="00A649CB">
        <w:rPr>
          <w:rFonts w:hint="cs"/>
          <w:spacing w:val="-6"/>
          <w:rtl/>
          <w:lang w:eastAsia="en-US"/>
        </w:rPr>
        <w:t xml:space="preserve"> المظاهر الجانب‍ية تُستخرج من مجموعات البيانات المتعلقة بارتفاع </w:t>
      </w:r>
      <w:r w:rsidRPr="00A649CB">
        <w:rPr>
          <w:spacing w:val="-6"/>
          <w:rtl/>
          <w:lang w:eastAsia="en-US"/>
        </w:rPr>
        <w:t>التضاريس الرقمي</w:t>
      </w:r>
      <w:r w:rsidRPr="00A649CB">
        <w:rPr>
          <w:rFonts w:hint="cs"/>
          <w:spacing w:val="-6"/>
          <w:rtl/>
          <w:lang w:eastAsia="en-US"/>
        </w:rPr>
        <w:t xml:space="preserve"> والغطاء الأرضي (الجلبة)، فإن التباعد المناسب سيتشابه نمطياً مع تباعد نقاط ال</w:t>
      </w:r>
      <w:r w:rsidRPr="00A649CB">
        <w:rPr>
          <w:spacing w:val="-6"/>
          <w:rtl/>
          <w:lang w:eastAsia="en-US"/>
        </w:rPr>
        <w:t>مصدر</w:t>
      </w:r>
      <w:r w:rsidRPr="00A649CB">
        <w:rPr>
          <w:rFonts w:hint="cs"/>
          <w:spacing w:val="-6"/>
          <w:rtl/>
          <w:lang w:eastAsia="en-US"/>
        </w:rPr>
        <w:t xml:space="preserve"> في مجموعات البيانات بدقة متماثلة فيما بينها</w:t>
      </w:r>
      <w:r w:rsidRPr="00A649CB">
        <w:rPr>
          <w:spacing w:val="-6"/>
          <w:rtl/>
          <w:lang w:eastAsia="en-US"/>
        </w:rPr>
        <w:t>.</w:t>
      </w:r>
      <w:r w:rsidRPr="00A649CB">
        <w:rPr>
          <w:rFonts w:hint="cs"/>
          <w:spacing w:val="-6"/>
          <w:rtl/>
          <w:lang w:eastAsia="en-US"/>
        </w:rPr>
        <w:t xml:space="preserve"> و</w:t>
      </w:r>
      <w:r w:rsidRPr="00A649CB">
        <w:rPr>
          <w:spacing w:val="-6"/>
          <w:rtl/>
          <w:lang w:eastAsia="en-US"/>
        </w:rPr>
        <w:t>ليس مطلوبا</w:t>
      </w:r>
      <w:r w:rsidRPr="00A649CB">
        <w:rPr>
          <w:rFonts w:hint="cs"/>
          <w:spacing w:val="-6"/>
          <w:rtl/>
          <w:lang w:eastAsia="en-US"/>
        </w:rPr>
        <w:t>ً</w:t>
      </w:r>
      <w:r w:rsidRPr="00A649CB">
        <w:rPr>
          <w:spacing w:val="-6"/>
          <w:rtl/>
          <w:lang w:eastAsia="en-US"/>
        </w:rPr>
        <w:t xml:space="preserve"> </w:t>
      </w:r>
      <w:r w:rsidRPr="00A649CB">
        <w:rPr>
          <w:rFonts w:hint="cs"/>
          <w:spacing w:val="-6"/>
          <w:rtl/>
          <w:lang w:eastAsia="en-US"/>
        </w:rPr>
        <w:t>تساوي تباعد</w:t>
      </w:r>
      <w:r w:rsidRPr="00A649CB">
        <w:rPr>
          <w:spacing w:val="-6"/>
          <w:rtl/>
          <w:lang w:eastAsia="en-US"/>
        </w:rPr>
        <w:t xml:space="preserve"> نقاط</w:t>
      </w:r>
      <w:r w:rsidRPr="00A649CB">
        <w:rPr>
          <w:rFonts w:hint="cs"/>
          <w:spacing w:val="-6"/>
          <w:rtl/>
          <w:lang w:eastAsia="en-US"/>
        </w:rPr>
        <w:t xml:space="preserve"> المظهر الجانب‍ي، </w:t>
      </w:r>
      <w:r w:rsidRPr="00A649CB">
        <w:rPr>
          <w:spacing w:val="-6"/>
          <w:rtl/>
          <w:lang w:eastAsia="en-US"/>
        </w:rPr>
        <w:t>ولكن من المستحسن أن</w:t>
      </w:r>
      <w:r w:rsidRPr="00A649CB">
        <w:rPr>
          <w:rFonts w:hint="cs"/>
          <w:spacing w:val="-6"/>
          <w:rtl/>
          <w:lang w:eastAsia="en-US"/>
        </w:rPr>
        <w:t xml:space="preserve"> يكون التباعد هو نفسه تقريباً بالنسبة إلى المظهر الجانب‍ي</w:t>
      </w:r>
      <w:r w:rsidRPr="00A649CB">
        <w:rPr>
          <w:spacing w:val="-6"/>
          <w:rtl/>
          <w:lang w:eastAsia="en-US"/>
        </w:rPr>
        <w:t xml:space="preserve"> كله</w:t>
      </w:r>
      <w:r w:rsidRPr="00A649CB">
        <w:rPr>
          <w:spacing w:val="-6"/>
          <w:rtl/>
        </w:rPr>
        <w:t>.</w:t>
      </w:r>
    </w:p>
    <w:p w14:paraId="38714EAA" w14:textId="50220354" w:rsidR="007E6BBE" w:rsidRDefault="007E6BBE" w:rsidP="007E6BBE">
      <w:pPr>
        <w:rPr>
          <w:rtl/>
          <w:lang w:eastAsia="en-US"/>
        </w:rPr>
      </w:pPr>
      <w:r>
        <w:rPr>
          <w:rFonts w:hint="cs"/>
          <w:rtl/>
          <w:lang w:eastAsia="en-US"/>
        </w:rPr>
        <w:t>و</w:t>
      </w:r>
      <w:r>
        <w:rPr>
          <w:rtl/>
          <w:lang w:eastAsia="en-US"/>
        </w:rPr>
        <w:t xml:space="preserve">يمكن استخدام طريقتين لحساب </w:t>
      </w:r>
      <w:r w:rsidRPr="007E6BBE">
        <w:rPr>
          <w:rtl/>
          <w:lang w:eastAsia="en-US"/>
        </w:rPr>
        <w:t xml:space="preserve">المظهر الجانب‍ي </w:t>
      </w:r>
      <w:r>
        <w:rPr>
          <w:rtl/>
          <w:lang w:eastAsia="en-US"/>
        </w:rPr>
        <w:t xml:space="preserve">لاشتقاق </w:t>
      </w:r>
      <w:bookmarkStart w:id="9" w:name="_Hlk164349762"/>
      <w:r>
        <w:rPr>
          <w:rtl/>
          <w:lang w:eastAsia="en-US"/>
        </w:rPr>
        <w:t xml:space="preserve">ارتفاع السطح </w:t>
      </w:r>
      <w:bookmarkEnd w:id="9"/>
      <w:proofErr w:type="spellStart"/>
      <w:r>
        <w:rPr>
          <w:lang w:eastAsia="en-US"/>
        </w:rPr>
        <w:t>g</w:t>
      </w:r>
      <w:r w:rsidRPr="007E6BBE">
        <w:rPr>
          <w:i/>
          <w:iCs/>
          <w:lang w:eastAsia="en-US"/>
        </w:rPr>
        <w:t>i</w:t>
      </w:r>
      <w:proofErr w:type="spellEnd"/>
      <w:r>
        <w:rPr>
          <w:rtl/>
          <w:lang w:eastAsia="en-US"/>
        </w:rPr>
        <w:t>، وه</w:t>
      </w:r>
      <w:r>
        <w:rPr>
          <w:rFonts w:hint="cs"/>
          <w:rtl/>
          <w:lang w:eastAsia="en-US" w:bidi="ar-EG"/>
        </w:rPr>
        <w:t>ما</w:t>
      </w:r>
      <w:r>
        <w:rPr>
          <w:rtl/>
          <w:lang w:eastAsia="en-US"/>
        </w:rPr>
        <w:t xml:space="preserve"> موضح</w:t>
      </w:r>
      <w:r>
        <w:rPr>
          <w:rFonts w:hint="cs"/>
          <w:rtl/>
          <w:lang w:eastAsia="en-US"/>
        </w:rPr>
        <w:t>تان</w:t>
      </w:r>
      <w:r>
        <w:rPr>
          <w:rtl/>
          <w:lang w:eastAsia="en-US"/>
        </w:rPr>
        <w:t xml:space="preserve"> في الأقسام التالية. </w:t>
      </w:r>
      <w:r>
        <w:rPr>
          <w:rFonts w:hint="cs"/>
          <w:rtl/>
          <w:lang w:eastAsia="en-US"/>
        </w:rPr>
        <w:t>فت</w:t>
      </w:r>
      <w:r>
        <w:rPr>
          <w:rtl/>
          <w:lang w:eastAsia="en-US"/>
        </w:rPr>
        <w:t>ستخدم الأول</w:t>
      </w:r>
      <w:r>
        <w:rPr>
          <w:rFonts w:hint="cs"/>
          <w:rtl/>
          <w:lang w:eastAsia="en-US"/>
        </w:rPr>
        <w:t>ى</w:t>
      </w:r>
      <w:r>
        <w:rPr>
          <w:rtl/>
          <w:lang w:eastAsia="en-US"/>
        </w:rPr>
        <w:t xml:space="preserve"> بيانات الغطاء الأرضي لتحديد ارتفاع </w:t>
      </w:r>
      <w:r>
        <w:rPr>
          <w:rFonts w:hint="cs"/>
          <w:rtl/>
          <w:lang w:eastAsia="en-US"/>
        </w:rPr>
        <w:t>الجلبة</w:t>
      </w:r>
      <w:r>
        <w:rPr>
          <w:rtl/>
          <w:lang w:eastAsia="en-US"/>
        </w:rPr>
        <w:t xml:space="preserve"> التمثيلي الذي </w:t>
      </w:r>
      <w:r>
        <w:rPr>
          <w:rFonts w:hint="cs"/>
          <w:rtl/>
          <w:lang w:eastAsia="en-US"/>
        </w:rPr>
        <w:t>ت</w:t>
      </w:r>
      <w:r>
        <w:rPr>
          <w:rtl/>
          <w:lang w:eastAsia="en-US"/>
        </w:rPr>
        <w:t>مكن إضافته إلى ارتفاعات التضاريس، و</w:t>
      </w:r>
      <w:r>
        <w:rPr>
          <w:rFonts w:hint="cs"/>
          <w:rtl/>
          <w:lang w:eastAsia="en-US"/>
        </w:rPr>
        <w:t>ت</w:t>
      </w:r>
      <w:r>
        <w:rPr>
          <w:rtl/>
          <w:lang w:eastAsia="en-US"/>
        </w:rPr>
        <w:t>ستخدم الثاني</w:t>
      </w:r>
      <w:r>
        <w:rPr>
          <w:rFonts w:hint="cs"/>
          <w:rtl/>
          <w:lang w:eastAsia="en-US"/>
        </w:rPr>
        <w:t>ة</w:t>
      </w:r>
      <w:r>
        <w:rPr>
          <w:rtl/>
          <w:lang w:eastAsia="en-US"/>
        </w:rPr>
        <w:t xml:space="preserve"> بيانات ارتفاع السطح، حيث تتضمن الارتفاعات </w:t>
      </w:r>
      <w:r w:rsidRPr="007E6BBE">
        <w:rPr>
          <w:rtl/>
          <w:lang w:eastAsia="en-US"/>
        </w:rPr>
        <w:t xml:space="preserve">الجلبة </w:t>
      </w:r>
      <w:r>
        <w:rPr>
          <w:rtl/>
          <w:lang w:eastAsia="en-US"/>
        </w:rPr>
        <w:t xml:space="preserve">دون تمييز صريح بين التضاريس </w:t>
      </w:r>
      <w:r>
        <w:rPr>
          <w:rFonts w:hint="cs"/>
          <w:rtl/>
          <w:lang w:eastAsia="en-US"/>
        </w:rPr>
        <w:t>و</w:t>
      </w:r>
      <w:r w:rsidRPr="007E6BBE">
        <w:rPr>
          <w:rtl/>
          <w:lang w:eastAsia="en-US"/>
        </w:rPr>
        <w:t>الجلبة</w:t>
      </w:r>
      <w:r>
        <w:rPr>
          <w:rtl/>
          <w:lang w:eastAsia="en-US"/>
        </w:rPr>
        <w:t>.</w:t>
      </w:r>
    </w:p>
    <w:p w14:paraId="3A93095B" w14:textId="5F3DE0D6" w:rsidR="007A0F10" w:rsidRPr="000578B5" w:rsidRDefault="007A0F10" w:rsidP="00922E82">
      <w:pPr>
        <w:pStyle w:val="Heading3"/>
        <w:rPr>
          <w:rtl/>
          <w:lang w:eastAsia="en-US" w:bidi="ar-EG"/>
        </w:rPr>
      </w:pPr>
      <w:r w:rsidRPr="00A153BA">
        <w:rPr>
          <w:lang w:eastAsia="en-US"/>
        </w:rPr>
        <w:t>1.2.3</w:t>
      </w:r>
      <w:r w:rsidRPr="00A153BA">
        <w:rPr>
          <w:rtl/>
          <w:lang w:eastAsia="en-US" w:bidi="ar-EG"/>
        </w:rPr>
        <w:tab/>
      </w:r>
      <w:r w:rsidR="007E6BBE" w:rsidRPr="00A153BA">
        <w:rPr>
          <w:rtl/>
          <w:lang w:eastAsia="en-US"/>
        </w:rPr>
        <w:t>بيانات التضاريس والغطاء الأرضي</w:t>
      </w:r>
    </w:p>
    <w:p w14:paraId="4FD62EF4" w14:textId="69732082" w:rsidR="007A0F10" w:rsidRDefault="007E6BBE" w:rsidP="00922E82">
      <w:pPr>
        <w:keepNext/>
        <w:keepLines/>
        <w:rPr>
          <w:rtl/>
          <w:lang w:eastAsia="en-US" w:bidi="ar-EG"/>
        </w:rPr>
      </w:pPr>
      <w:r>
        <w:rPr>
          <w:rFonts w:hint="cs"/>
          <w:rtl/>
          <w:lang w:eastAsia="en-US" w:bidi="ar-EG"/>
        </w:rPr>
        <w:t>تتضمن هذه الطريقة</w:t>
      </w:r>
      <w:r w:rsidR="007A0F10">
        <w:rPr>
          <w:rFonts w:hint="cs"/>
          <w:rtl/>
          <w:lang w:eastAsia="en-US" w:bidi="ar-EG"/>
        </w:rPr>
        <w:t>:</w:t>
      </w:r>
    </w:p>
    <w:p w14:paraId="7B7EAB19" w14:textId="039D9C6F" w:rsidR="0015738C" w:rsidRPr="0015738C" w:rsidRDefault="00A153BA" w:rsidP="00922E82">
      <w:pPr>
        <w:pStyle w:val="enumlev1"/>
        <w:keepNext/>
        <w:keepLines/>
        <w:rPr>
          <w:rtl/>
          <w:lang w:eastAsia="en-US"/>
        </w:rPr>
      </w:pPr>
      <w:r>
        <w:rPr>
          <w:rFonts w:hint="cs"/>
          <w:rtl/>
          <w:lang w:eastAsia="en-US"/>
        </w:rPr>
        <w:t>-</w:t>
      </w:r>
      <w:r w:rsidR="0015738C" w:rsidRPr="0015738C">
        <w:rPr>
          <w:rtl/>
          <w:lang w:eastAsia="en-US"/>
        </w:rPr>
        <w:tab/>
        <w:t xml:space="preserve">إنشاء ملف </w:t>
      </w:r>
      <w:r w:rsidR="0015738C" w:rsidRPr="0015738C">
        <w:rPr>
          <w:rFonts w:hint="cs"/>
          <w:rtl/>
          <w:lang w:eastAsia="en-US"/>
        </w:rPr>
        <w:t>للمظهر الجانبي</w:t>
      </w:r>
      <w:r w:rsidR="0015738C" w:rsidRPr="0015738C">
        <w:rPr>
          <w:rtl/>
          <w:lang w:eastAsia="en-US"/>
        </w:rPr>
        <w:t xml:space="preserve"> </w:t>
      </w:r>
      <w:r w:rsidR="0015738C" w:rsidRPr="0015738C">
        <w:rPr>
          <w:rFonts w:hint="cs"/>
          <w:rtl/>
          <w:lang w:eastAsia="en-US"/>
        </w:rPr>
        <w:t>ل</w:t>
      </w:r>
      <w:r w:rsidR="0015738C" w:rsidRPr="0015738C">
        <w:rPr>
          <w:rtl/>
          <w:lang w:eastAsia="en-US"/>
        </w:rPr>
        <w:t xml:space="preserve">لتضاريس باستخدام </w:t>
      </w:r>
      <w:r w:rsidR="0015738C" w:rsidRPr="0015738C">
        <w:rPr>
          <w:rFonts w:hint="cs"/>
          <w:rtl/>
          <w:lang w:eastAsia="en-US"/>
        </w:rPr>
        <w:t>ال</w:t>
      </w:r>
      <w:r w:rsidR="0015738C" w:rsidRPr="0015738C">
        <w:rPr>
          <w:rtl/>
          <w:lang w:eastAsia="en-US"/>
        </w:rPr>
        <w:t>ارتفاعات</w:t>
      </w:r>
      <w:r w:rsidR="0015738C" w:rsidRPr="0015738C">
        <w:rPr>
          <w:rFonts w:hint="cs"/>
          <w:rtl/>
          <w:lang w:eastAsia="en-US"/>
        </w:rPr>
        <w:t xml:space="preserve"> الفعلية</w:t>
      </w:r>
      <w:r w:rsidR="0015738C" w:rsidRPr="0015738C">
        <w:rPr>
          <w:rtl/>
          <w:lang w:eastAsia="en-US"/>
        </w:rPr>
        <w:t xml:space="preserve"> </w:t>
      </w:r>
      <w:r w:rsidR="0015738C" w:rsidRPr="0015738C">
        <w:rPr>
          <w:rFonts w:hint="cs"/>
          <w:rtl/>
          <w:lang w:eastAsia="en-US"/>
        </w:rPr>
        <w:t>ل</w:t>
      </w:r>
      <w:r w:rsidR="0015738C" w:rsidRPr="0015738C">
        <w:rPr>
          <w:rtl/>
          <w:lang w:eastAsia="en-US"/>
        </w:rPr>
        <w:t>لتضاريس؛</w:t>
      </w:r>
    </w:p>
    <w:p w14:paraId="4576CA81" w14:textId="22DCA3D1" w:rsidR="0015738C" w:rsidRPr="0015738C" w:rsidRDefault="00A153BA" w:rsidP="00B9360A">
      <w:pPr>
        <w:pStyle w:val="enumlev1"/>
        <w:rPr>
          <w:rtl/>
          <w:lang w:eastAsia="en-US"/>
        </w:rPr>
      </w:pPr>
      <w:r>
        <w:rPr>
          <w:rFonts w:hint="cs"/>
          <w:rtl/>
          <w:lang w:eastAsia="en-US"/>
        </w:rPr>
        <w:t>-</w:t>
      </w:r>
      <w:r w:rsidR="0015738C" w:rsidRPr="0015738C">
        <w:rPr>
          <w:rtl/>
          <w:lang w:eastAsia="en-US"/>
        </w:rPr>
        <w:tab/>
      </w:r>
      <w:r w:rsidR="0015738C" w:rsidRPr="0015738C">
        <w:rPr>
          <w:rFonts w:hint="cs"/>
          <w:rtl/>
          <w:lang w:eastAsia="en-US"/>
        </w:rPr>
        <w:t xml:space="preserve">على أساس </w:t>
      </w:r>
      <w:r w:rsidR="0015738C" w:rsidRPr="0015738C">
        <w:rPr>
          <w:rtl/>
          <w:lang w:eastAsia="en-US"/>
        </w:rPr>
        <w:t xml:space="preserve">فئات </w:t>
      </w:r>
      <w:r w:rsidR="0015738C" w:rsidRPr="0015738C">
        <w:rPr>
          <w:rFonts w:hint="cs"/>
          <w:rtl/>
          <w:lang w:eastAsia="en-US"/>
        </w:rPr>
        <w:t>الجلبة</w:t>
      </w:r>
      <w:r w:rsidR="0015738C" w:rsidRPr="0015738C">
        <w:rPr>
          <w:rtl/>
          <w:lang w:eastAsia="en-US"/>
        </w:rPr>
        <w:t xml:space="preserve">، إضافة </w:t>
      </w:r>
      <w:r w:rsidR="0015738C" w:rsidRPr="0015738C">
        <w:rPr>
          <w:rFonts w:hint="cs"/>
          <w:rtl/>
          <w:lang w:eastAsia="en-US"/>
        </w:rPr>
        <w:t>ال</w:t>
      </w:r>
      <w:r w:rsidR="0015738C" w:rsidRPr="0015738C">
        <w:rPr>
          <w:rtl/>
          <w:lang w:eastAsia="en-US"/>
        </w:rPr>
        <w:t xml:space="preserve">ارتفاعات التمثيلية </w:t>
      </w:r>
      <w:r w:rsidR="0015738C" w:rsidRPr="0015738C">
        <w:rPr>
          <w:rFonts w:hint="cs"/>
          <w:rtl/>
          <w:lang w:eastAsia="en-US"/>
        </w:rPr>
        <w:t xml:space="preserve">للجلبة </w:t>
      </w:r>
      <w:r w:rsidR="0015738C" w:rsidRPr="0015738C">
        <w:rPr>
          <w:rtl/>
          <w:lang w:eastAsia="en-US"/>
        </w:rPr>
        <w:t xml:space="preserve">إلى ملف </w:t>
      </w:r>
      <w:r w:rsidR="0015738C" w:rsidRPr="0015738C">
        <w:rPr>
          <w:rFonts w:hint="cs"/>
          <w:rtl/>
          <w:lang w:eastAsia="en-US"/>
        </w:rPr>
        <w:t>المظهر الجانبي</w:t>
      </w:r>
      <w:r w:rsidR="0015738C" w:rsidRPr="0015738C">
        <w:rPr>
          <w:rtl/>
          <w:lang w:eastAsia="en-US"/>
        </w:rPr>
        <w:t xml:space="preserve"> </w:t>
      </w:r>
      <w:r w:rsidR="0015738C" w:rsidRPr="0015738C">
        <w:rPr>
          <w:rFonts w:hint="cs"/>
          <w:rtl/>
          <w:lang w:eastAsia="en-US"/>
        </w:rPr>
        <w:t>ل</w:t>
      </w:r>
      <w:r w:rsidR="0015738C" w:rsidRPr="0015738C">
        <w:rPr>
          <w:rtl/>
          <w:lang w:eastAsia="en-US"/>
        </w:rPr>
        <w:t>لتضاريس</w:t>
      </w:r>
      <w:r w:rsidR="0015738C" w:rsidRPr="0015738C">
        <w:rPr>
          <w:rFonts w:hint="cs"/>
          <w:rtl/>
          <w:lang w:eastAsia="en-US"/>
        </w:rPr>
        <w:t>.</w:t>
      </w:r>
    </w:p>
    <w:p w14:paraId="2E2CC2E3" w14:textId="6E44C622" w:rsidR="007A0F10" w:rsidRPr="0022222B" w:rsidRDefault="0015738C" w:rsidP="00161500">
      <w:pPr>
        <w:rPr>
          <w:spacing w:val="-2"/>
          <w:rtl/>
          <w:lang w:eastAsia="en-US"/>
        </w:rPr>
      </w:pPr>
      <w:r w:rsidRPr="0022222B">
        <w:rPr>
          <w:rFonts w:hint="cs"/>
          <w:spacing w:val="-2"/>
          <w:rtl/>
          <w:lang w:eastAsia="en-US"/>
        </w:rPr>
        <w:t>و</w:t>
      </w:r>
      <w:r w:rsidRPr="0022222B">
        <w:rPr>
          <w:spacing w:val="-2"/>
          <w:rtl/>
          <w:lang w:eastAsia="en-US"/>
        </w:rPr>
        <w:t>إذا استخدم</w:t>
      </w:r>
      <w:r w:rsidRPr="0022222B">
        <w:rPr>
          <w:rFonts w:hint="cs"/>
          <w:spacing w:val="-2"/>
          <w:rtl/>
          <w:lang w:eastAsia="en-US"/>
        </w:rPr>
        <w:t>ت</w:t>
      </w:r>
      <w:r w:rsidRPr="0022222B">
        <w:rPr>
          <w:spacing w:val="-2"/>
          <w:rtl/>
          <w:lang w:eastAsia="en-US"/>
        </w:rPr>
        <w:t xml:space="preserve"> هذ</w:t>
      </w:r>
      <w:r w:rsidRPr="0022222B">
        <w:rPr>
          <w:rFonts w:hint="cs"/>
          <w:spacing w:val="-2"/>
          <w:rtl/>
          <w:lang w:eastAsia="en-US"/>
        </w:rPr>
        <w:t>ه الطريقة</w:t>
      </w:r>
      <w:r w:rsidRPr="0022222B">
        <w:rPr>
          <w:spacing w:val="-2"/>
          <w:rtl/>
          <w:lang w:eastAsia="en-US" w:bidi="ar-EG"/>
        </w:rPr>
        <w:t xml:space="preserve"> </w:t>
      </w:r>
      <w:r w:rsidRPr="0022222B">
        <w:rPr>
          <w:spacing w:val="-2"/>
          <w:rtl/>
          <w:lang w:eastAsia="en-US"/>
        </w:rPr>
        <w:t xml:space="preserve">لحساب خسارة الانعراج باستخدام المظهر الجانبي للتضاريس بدون </w:t>
      </w:r>
      <w:r w:rsidRPr="0022222B">
        <w:rPr>
          <w:rFonts w:hint="cs"/>
          <w:spacing w:val="-2"/>
          <w:rtl/>
          <w:lang w:eastAsia="en-US"/>
        </w:rPr>
        <w:t>الجلبة</w:t>
      </w:r>
      <w:r w:rsidRPr="0022222B">
        <w:rPr>
          <w:spacing w:val="-2"/>
          <w:rtl/>
          <w:lang w:eastAsia="en-US"/>
        </w:rPr>
        <w:t>،</w:t>
      </w:r>
      <w:r w:rsidRPr="0022222B">
        <w:rPr>
          <w:rFonts w:hint="cs"/>
          <w:spacing w:val="-2"/>
          <w:rtl/>
          <w:lang w:eastAsia="en-US"/>
        </w:rPr>
        <w:t xml:space="preserve"> فسيكون تقدير</w:t>
      </w:r>
      <w:r w:rsidRPr="0022222B">
        <w:rPr>
          <w:spacing w:val="-2"/>
          <w:rtl/>
          <w:lang w:eastAsia="en-US"/>
        </w:rPr>
        <w:t xml:space="preserve"> خسارة الانعراج </w:t>
      </w:r>
      <w:r w:rsidRPr="0022222B">
        <w:rPr>
          <w:rFonts w:hint="cs"/>
          <w:spacing w:val="-2"/>
          <w:rtl/>
          <w:lang w:eastAsia="en-US"/>
        </w:rPr>
        <w:t xml:space="preserve">أقل من قيمتها </w:t>
      </w:r>
      <w:r w:rsidRPr="0022222B">
        <w:rPr>
          <w:spacing w:val="-2"/>
          <w:rtl/>
          <w:lang w:eastAsia="en-US"/>
        </w:rPr>
        <w:t xml:space="preserve">في البيئات </w:t>
      </w:r>
      <w:r w:rsidRPr="0022222B">
        <w:rPr>
          <w:rFonts w:hint="cs"/>
          <w:spacing w:val="-2"/>
          <w:rtl/>
          <w:lang w:eastAsia="en-US"/>
        </w:rPr>
        <w:t>ذات الجلبة</w:t>
      </w:r>
      <w:r w:rsidRPr="0022222B">
        <w:rPr>
          <w:spacing w:val="-2"/>
          <w:rtl/>
          <w:lang w:eastAsia="en-US"/>
        </w:rPr>
        <w:t xml:space="preserve">، </w:t>
      </w:r>
      <w:r w:rsidRPr="0022222B">
        <w:rPr>
          <w:rFonts w:hint="cs"/>
          <w:spacing w:val="-2"/>
          <w:rtl/>
          <w:lang w:eastAsia="en-US"/>
        </w:rPr>
        <w:t>مقارنةً بالتمثيل</w:t>
      </w:r>
      <w:r w:rsidRPr="0022222B">
        <w:rPr>
          <w:spacing w:val="-2"/>
          <w:rtl/>
          <w:lang w:eastAsia="en-US"/>
        </w:rPr>
        <w:t xml:space="preserve"> المشترك للتضاريس </w:t>
      </w:r>
      <w:r w:rsidRPr="0022222B">
        <w:rPr>
          <w:rFonts w:hint="cs"/>
          <w:spacing w:val="-2"/>
          <w:rtl/>
          <w:lang w:eastAsia="en-US"/>
        </w:rPr>
        <w:t>والجلبة</w:t>
      </w:r>
      <w:r w:rsidRPr="0022222B">
        <w:rPr>
          <w:spacing w:val="-2"/>
          <w:rtl/>
          <w:lang w:eastAsia="en-US"/>
        </w:rPr>
        <w:t>.</w:t>
      </w:r>
      <w:r w:rsidRPr="0022222B">
        <w:rPr>
          <w:rFonts w:hint="cs"/>
          <w:spacing w:val="-2"/>
          <w:rtl/>
          <w:lang w:eastAsia="en-US"/>
        </w:rPr>
        <w:t xml:space="preserve"> وأعِدّت وأُجيزت هذه الطريقة</w:t>
      </w:r>
      <w:r w:rsidRPr="0022222B">
        <w:rPr>
          <w:spacing w:val="-2"/>
          <w:rtl/>
          <w:lang w:eastAsia="en-US" w:bidi="ar-EG"/>
        </w:rPr>
        <w:t xml:space="preserve"> </w:t>
      </w:r>
      <w:r w:rsidRPr="0022222B">
        <w:rPr>
          <w:rFonts w:hint="cs"/>
          <w:spacing w:val="-2"/>
          <w:rtl/>
          <w:lang w:eastAsia="en-US"/>
        </w:rPr>
        <w:t>إزاء</w:t>
      </w:r>
      <w:r w:rsidRPr="0022222B">
        <w:rPr>
          <w:spacing w:val="-2"/>
          <w:rtl/>
          <w:lang w:eastAsia="en-US"/>
        </w:rPr>
        <w:t xml:space="preserve"> بيانات </w:t>
      </w:r>
      <w:r w:rsidRPr="0022222B">
        <w:rPr>
          <w:spacing w:val="-2"/>
          <w:rtl/>
          <w:lang w:eastAsia="en-US"/>
        </w:rPr>
        <w:lastRenderedPageBreak/>
        <w:t xml:space="preserve">التضاريس الرقمية، من خلال دمج بيانات التضاريس الرقمية مع فئات </w:t>
      </w:r>
      <w:r w:rsidRPr="0022222B">
        <w:rPr>
          <w:rFonts w:hint="cs"/>
          <w:spacing w:val="-2"/>
          <w:rtl/>
          <w:lang w:eastAsia="en-US"/>
        </w:rPr>
        <w:t>الجلبة</w:t>
      </w:r>
      <w:r w:rsidRPr="0022222B">
        <w:rPr>
          <w:spacing w:val="-2"/>
          <w:rtl/>
          <w:lang w:eastAsia="en-US"/>
        </w:rPr>
        <w:t xml:space="preserve"> التمثيلية الإحصائية بدلاً من </w:t>
      </w:r>
      <w:r w:rsidRPr="0022222B">
        <w:rPr>
          <w:rFonts w:hint="cs"/>
          <w:spacing w:val="-2"/>
          <w:rtl/>
          <w:lang w:eastAsia="en-US"/>
        </w:rPr>
        <w:t xml:space="preserve">الاستعمال المباشر لبيانات ارتفاع السطح، حيث تشمل الارتفاعات الجلبة بدون تمييز واضح بين التضاريس والجلبة. </w:t>
      </w:r>
      <w:r w:rsidR="00AF1C96" w:rsidRPr="0022222B">
        <w:rPr>
          <w:rFonts w:hint="cs"/>
          <w:spacing w:val="-2"/>
          <w:rtl/>
          <w:lang w:eastAsia="en-US"/>
        </w:rPr>
        <w:t xml:space="preserve">ومن المهم ملاحظة </w:t>
      </w:r>
      <w:r w:rsidR="00AF1C96" w:rsidRPr="0022222B">
        <w:rPr>
          <w:spacing w:val="-2"/>
          <w:rtl/>
          <w:lang w:eastAsia="en-US"/>
        </w:rPr>
        <w:t xml:space="preserve">أن تقدير خسارة الانعراج </w:t>
      </w:r>
      <w:r w:rsidR="00AF1C96" w:rsidRPr="0022222B">
        <w:rPr>
          <w:rFonts w:hint="cs"/>
          <w:spacing w:val="-2"/>
          <w:rtl/>
          <w:lang w:eastAsia="en-US"/>
        </w:rPr>
        <w:t xml:space="preserve">قد يكون مبالغاً فيه </w:t>
      </w:r>
      <w:r w:rsidR="00AF1C96" w:rsidRPr="0022222B">
        <w:rPr>
          <w:spacing w:val="-2"/>
          <w:rtl/>
          <w:lang w:eastAsia="en-US"/>
        </w:rPr>
        <w:t xml:space="preserve">إذا </w:t>
      </w:r>
      <w:r w:rsidR="00AF1C96" w:rsidRPr="0022222B">
        <w:rPr>
          <w:rFonts w:hint="cs"/>
          <w:spacing w:val="-2"/>
          <w:rtl/>
          <w:lang w:eastAsia="en-US"/>
        </w:rPr>
        <w:t xml:space="preserve">تضمنت </w:t>
      </w:r>
      <w:r w:rsidR="00161500" w:rsidRPr="0022222B">
        <w:rPr>
          <w:spacing w:val="-2"/>
          <w:rtl/>
          <w:lang w:eastAsia="en-US" w:bidi="ar-EG"/>
        </w:rPr>
        <w:t xml:space="preserve">ارتفاعات التضاريس، </w:t>
      </w:r>
      <m:oMath>
        <m:sSub>
          <m:sSubPr>
            <m:ctrlPr>
              <w:rPr>
                <w:rFonts w:ascii="Cambria Math" w:hAnsi="Cambria Math"/>
                <w:spacing w:val="-2"/>
              </w:rPr>
            </m:ctrlPr>
          </m:sSubPr>
          <m:e>
            <m:r>
              <m:rPr>
                <m:sty m:val="p"/>
              </m:rPr>
              <w:rPr>
                <w:rFonts w:ascii="Cambria Math" w:hAnsi="Cambria Math"/>
                <w:spacing w:val="-2"/>
              </w:rPr>
              <m:t xml:space="preserve"> </m:t>
            </m:r>
            <m:r>
              <w:rPr>
                <w:rFonts w:ascii="Cambria Math" w:hAnsi="Cambria Math"/>
                <w:spacing w:val="-2"/>
              </w:rPr>
              <m:t>h</m:t>
            </m:r>
          </m:e>
          <m:sub>
            <m:r>
              <w:rPr>
                <w:rFonts w:ascii="Cambria Math" w:hAnsi="Cambria Math"/>
                <w:spacing w:val="-2"/>
              </w:rPr>
              <m:t>i</m:t>
            </m:r>
          </m:sub>
        </m:sSub>
      </m:oMath>
      <w:r w:rsidR="00161500" w:rsidRPr="0022222B">
        <w:rPr>
          <w:spacing w:val="-2"/>
          <w:rtl/>
          <w:lang w:eastAsia="en-US" w:bidi="ar-EG"/>
        </w:rPr>
        <w:t>، هياكل طبيعية أو من صنع الإنسان فوق التضاريس.</w:t>
      </w:r>
      <w:r w:rsidR="004B609F" w:rsidRPr="0022222B">
        <w:rPr>
          <w:rFonts w:hint="cs"/>
          <w:spacing w:val="-2"/>
          <w:rtl/>
          <w:lang w:eastAsia="en-US" w:bidi="ar-EG"/>
        </w:rPr>
        <w:t xml:space="preserve"> </w:t>
      </w:r>
      <w:r w:rsidR="00AF1C96" w:rsidRPr="0022222B">
        <w:rPr>
          <w:rFonts w:hint="cs"/>
          <w:spacing w:val="-2"/>
          <w:rtl/>
          <w:lang w:eastAsia="en-US"/>
        </w:rPr>
        <w:t>وإذا</w:t>
      </w:r>
      <w:r w:rsidR="00AF1C96" w:rsidRPr="0022222B">
        <w:rPr>
          <w:spacing w:val="-2"/>
          <w:rtl/>
          <w:lang w:eastAsia="en-US"/>
        </w:rPr>
        <w:t xml:space="preserve"> توفر</w:t>
      </w:r>
      <w:r w:rsidR="00AF1C96" w:rsidRPr="0022222B">
        <w:rPr>
          <w:rFonts w:hint="cs"/>
          <w:spacing w:val="-2"/>
          <w:rtl/>
          <w:lang w:eastAsia="en-US"/>
        </w:rPr>
        <w:t>ت</w:t>
      </w:r>
      <w:r w:rsidR="00AF1C96" w:rsidRPr="0022222B">
        <w:rPr>
          <w:spacing w:val="-2"/>
          <w:rtl/>
          <w:lang w:eastAsia="en-US"/>
        </w:rPr>
        <w:t xml:space="preserve"> بيانات دقيقة عن </w:t>
      </w:r>
      <w:r w:rsidR="00AF1C96" w:rsidRPr="0022222B">
        <w:rPr>
          <w:rFonts w:hint="cs"/>
          <w:spacing w:val="-2"/>
          <w:rtl/>
          <w:lang w:eastAsia="en-US"/>
        </w:rPr>
        <w:t>ا</w:t>
      </w:r>
      <w:r w:rsidR="00AF1C96" w:rsidRPr="0022222B">
        <w:rPr>
          <w:spacing w:val="-2"/>
          <w:rtl/>
          <w:lang w:eastAsia="en-US"/>
        </w:rPr>
        <w:t>رتفاع السطح</w:t>
      </w:r>
      <w:r w:rsidR="00161500" w:rsidRPr="0022222B">
        <w:rPr>
          <w:spacing w:val="-2"/>
          <w:rtl/>
          <w:lang w:eastAsia="en-US" w:bidi="ar-EG"/>
        </w:rPr>
        <w:t xml:space="preserve"> يمكن الحصول على تقدير محسن </w:t>
      </w:r>
      <w:r w:rsidR="00161500" w:rsidRPr="0022222B">
        <w:rPr>
          <w:rFonts w:hint="cs"/>
          <w:spacing w:val="-2"/>
          <w:rtl/>
          <w:lang w:eastAsia="en-US" w:bidi="ar-EG"/>
        </w:rPr>
        <w:t>ل</w:t>
      </w:r>
      <w:r w:rsidR="00161500" w:rsidRPr="0022222B">
        <w:rPr>
          <w:spacing w:val="-2"/>
          <w:rtl/>
          <w:lang w:eastAsia="en-US" w:bidi="ar-EG"/>
        </w:rPr>
        <w:t xml:space="preserve">لخسارة المتعلقة بالانتشار. باستخدام طريقة حساب </w:t>
      </w:r>
      <w:r w:rsidR="00161500" w:rsidRPr="0022222B">
        <w:rPr>
          <w:rFonts w:hint="cs"/>
          <w:spacing w:val="-2"/>
          <w:rtl/>
          <w:lang w:eastAsia="en-US"/>
        </w:rPr>
        <w:t>المظهر الجانبي</w:t>
      </w:r>
      <w:r w:rsidR="00161500" w:rsidRPr="0022222B">
        <w:rPr>
          <w:spacing w:val="-2"/>
          <w:rtl/>
          <w:lang w:eastAsia="en-US"/>
        </w:rPr>
        <w:t xml:space="preserve"> </w:t>
      </w:r>
      <w:r w:rsidR="00161500" w:rsidRPr="0022222B">
        <w:rPr>
          <w:spacing w:val="-2"/>
          <w:rtl/>
          <w:lang w:eastAsia="en-US" w:bidi="ar-EG"/>
        </w:rPr>
        <w:t xml:space="preserve">الموسع في الفقرة </w:t>
      </w:r>
      <w:r w:rsidR="00CF17F7">
        <w:rPr>
          <w:spacing w:val="-2"/>
          <w:lang w:eastAsia="en-US" w:bidi="ar-EG"/>
        </w:rPr>
        <w:t>2.2.3</w:t>
      </w:r>
      <w:r w:rsidR="00161500" w:rsidRPr="0022222B">
        <w:rPr>
          <w:spacing w:val="-2"/>
          <w:rtl/>
          <w:lang w:eastAsia="en-US" w:bidi="ar-EG"/>
        </w:rPr>
        <w:t>، أو</w:t>
      </w:r>
      <w:r w:rsidR="00AF1C96" w:rsidRPr="0022222B">
        <w:rPr>
          <w:spacing w:val="-2"/>
          <w:rtl/>
          <w:lang w:eastAsia="en-US"/>
        </w:rPr>
        <w:t xml:space="preserve"> يمكن استكشاف تقنيات أخرى مثل تتبع الأشعة </w:t>
      </w:r>
      <w:r w:rsidR="00AF1C96" w:rsidRPr="0022222B">
        <w:rPr>
          <w:rFonts w:hint="cs"/>
          <w:spacing w:val="-2"/>
          <w:rtl/>
          <w:lang w:eastAsia="en-US"/>
        </w:rPr>
        <w:t>ال</w:t>
      </w:r>
      <w:r w:rsidR="00AF1C96" w:rsidRPr="0022222B">
        <w:rPr>
          <w:spacing w:val="-2"/>
          <w:rtl/>
          <w:lang w:eastAsia="en-US"/>
        </w:rPr>
        <w:t>ثلاثية الأبعاد، تشمل تأثير الانعراج حول المباني.</w:t>
      </w:r>
    </w:p>
    <w:p w14:paraId="7A74564B" w14:textId="2B142DEE" w:rsidR="004D320A" w:rsidRDefault="004D320A" w:rsidP="004D320A">
      <w:pPr>
        <w:rPr>
          <w:rtl/>
          <w:lang w:eastAsia="en-US" w:bidi="ar-EG"/>
        </w:rPr>
      </w:pPr>
      <w:r>
        <w:rPr>
          <w:rFonts w:hint="cs"/>
          <w:rtl/>
          <w:lang w:eastAsia="en-US" w:bidi="ar-EG"/>
        </w:rPr>
        <w:t>و</w:t>
      </w:r>
      <w:r>
        <w:rPr>
          <w:rtl/>
          <w:lang w:eastAsia="en-US" w:bidi="ar-EG"/>
        </w:rPr>
        <w:t xml:space="preserve">في هذه الطريقة، </w:t>
      </w:r>
      <w:r>
        <w:rPr>
          <w:rFonts w:hint="cs"/>
          <w:rtl/>
          <w:lang w:eastAsia="en-US" w:bidi="ar-EG"/>
        </w:rPr>
        <w:t>يجري</w:t>
      </w:r>
      <w:r>
        <w:rPr>
          <w:rtl/>
          <w:lang w:eastAsia="en-US" w:bidi="ar-EG"/>
        </w:rPr>
        <w:t xml:space="preserve"> تقريب </w:t>
      </w:r>
      <w:r w:rsidRPr="004D320A">
        <w:rPr>
          <w:rtl/>
          <w:lang w:eastAsia="en-US"/>
        </w:rPr>
        <w:t xml:space="preserve">المظهر الجانبي </w:t>
      </w:r>
      <w:r>
        <w:rPr>
          <w:rFonts w:hint="cs"/>
          <w:rtl/>
          <w:lang w:eastAsia="en-US"/>
        </w:rPr>
        <w:t>ل</w:t>
      </w:r>
      <w:r>
        <w:rPr>
          <w:rtl/>
          <w:lang w:eastAsia="en-US" w:bidi="ar-EG"/>
        </w:rPr>
        <w:t xml:space="preserve">ارتفاع السطح باستخدام ارتفاعات التضاريس مع إضافة </w:t>
      </w:r>
      <w:bookmarkStart w:id="10" w:name="_Hlk164377437"/>
      <w:r>
        <w:rPr>
          <w:rtl/>
          <w:lang w:eastAsia="en-US" w:bidi="ar-EG"/>
        </w:rPr>
        <w:t xml:space="preserve">ارتفاعات </w:t>
      </w:r>
      <w:r>
        <w:rPr>
          <w:rFonts w:hint="cs"/>
          <w:rtl/>
          <w:lang w:eastAsia="en-US" w:bidi="ar-EG"/>
        </w:rPr>
        <w:t>الجلبة</w:t>
      </w:r>
      <w:r>
        <w:rPr>
          <w:rtl/>
          <w:lang w:eastAsia="en-US" w:bidi="ar-EG"/>
        </w:rPr>
        <w:t xml:space="preserve"> التمثيلية </w:t>
      </w:r>
      <w:bookmarkEnd w:id="10"/>
      <w:r>
        <w:rPr>
          <w:rtl/>
          <w:lang w:eastAsia="en-US" w:bidi="ar-EG"/>
        </w:rPr>
        <w:t xml:space="preserve">بناء على فئات </w:t>
      </w:r>
      <w:r w:rsidRPr="004D320A">
        <w:rPr>
          <w:rFonts w:hint="cs"/>
          <w:rtl/>
          <w:lang w:eastAsia="en-US" w:bidi="ar-EG"/>
        </w:rPr>
        <w:t>الجلبة</w:t>
      </w:r>
      <w:r w:rsidRPr="004D320A">
        <w:rPr>
          <w:rtl/>
          <w:lang w:eastAsia="en-US" w:bidi="ar-EG"/>
        </w:rPr>
        <w:t xml:space="preserve"> </w:t>
      </w:r>
      <w:r>
        <w:rPr>
          <w:rtl/>
          <w:lang w:eastAsia="en-US" w:bidi="ar-EG"/>
        </w:rPr>
        <w:t xml:space="preserve">في كل نقطة </w:t>
      </w:r>
      <w:r>
        <w:rPr>
          <w:rFonts w:hint="cs"/>
          <w:rtl/>
          <w:lang w:eastAsia="en-US" w:bidi="ar-EG"/>
        </w:rPr>
        <w:t>من نقاط</w:t>
      </w:r>
      <w:r w:rsidRPr="004D320A">
        <w:rPr>
          <w:rtl/>
          <w:lang w:eastAsia="en-US"/>
        </w:rPr>
        <w:t xml:space="preserve"> المظهر الجانبي</w:t>
      </w:r>
      <w:r>
        <w:rPr>
          <w:rtl/>
          <w:lang w:eastAsia="en-US" w:bidi="ar-EG"/>
        </w:rPr>
        <w:t>.</w:t>
      </w:r>
    </w:p>
    <w:p w14:paraId="5C1F6797" w14:textId="523B374B" w:rsidR="004D320A" w:rsidRDefault="004D320A" w:rsidP="004D320A">
      <w:pPr>
        <w:rPr>
          <w:rtl/>
          <w:lang w:eastAsia="en-US" w:bidi="ar-EG"/>
        </w:rPr>
      </w:pPr>
      <w:r>
        <w:rPr>
          <w:rFonts w:hint="cs"/>
          <w:rtl/>
          <w:lang w:eastAsia="en-US" w:bidi="ar-EG"/>
        </w:rPr>
        <w:t>و</w:t>
      </w:r>
      <w:r w:rsidRPr="004D320A">
        <w:rPr>
          <w:rtl/>
          <w:lang w:eastAsia="en-US" w:bidi="ar-EG"/>
        </w:rPr>
        <w:t xml:space="preserve">تعطى </w:t>
      </w:r>
      <w:r>
        <w:rPr>
          <w:rtl/>
          <w:lang w:eastAsia="en-US" w:bidi="ar-EG"/>
        </w:rPr>
        <w:t xml:space="preserve">ارتفاعات السطح، </w:t>
      </w:r>
      <m:oMath>
        <m:sSub>
          <m:sSubPr>
            <m:ctrlPr>
              <w:rPr>
                <w:rFonts w:ascii="Cambria Math" w:hAnsi="Cambria Math"/>
              </w:rPr>
            </m:ctrlPr>
          </m:sSubPr>
          <m:e>
            <m:r>
              <m:rPr>
                <m:nor/>
              </m:rPr>
              <w:rPr>
                <w:i/>
                <w:iCs/>
              </w:rPr>
              <m:t>g</m:t>
            </m:r>
          </m:e>
          <m:sub>
            <m:r>
              <w:rPr>
                <w:rFonts w:ascii="Cambria Math" w:hAnsi="Cambria Math"/>
              </w:rPr>
              <m:t>i</m:t>
            </m:r>
          </m:sub>
        </m:sSub>
      </m:oMath>
      <w:r>
        <w:rPr>
          <w:rFonts w:hint="cs"/>
          <w:rtl/>
          <w:lang w:eastAsia="en-US" w:bidi="ar-EG"/>
        </w:rPr>
        <w:t xml:space="preserve">، </w:t>
      </w:r>
      <w:r>
        <w:rPr>
          <w:rtl/>
          <w:lang w:eastAsia="en-US" w:bidi="ar-EG"/>
        </w:rPr>
        <w:t>بواسطة:</w:t>
      </w:r>
    </w:p>
    <w:p w14:paraId="476CC9DD" w14:textId="77777777" w:rsidR="00CF17F7" w:rsidRPr="00CB1D8D" w:rsidRDefault="00CF17F7" w:rsidP="00E53296">
      <w:pPr>
        <w:pStyle w:val="Equation"/>
      </w:pPr>
      <w:r w:rsidRPr="00CB1D8D">
        <w:tab/>
      </w:r>
      <m:oMath>
        <m:sSub>
          <m:sSubPr>
            <m:ctrlPr>
              <w:rPr>
                <w:rFonts w:ascii="Cambria Math" w:hAnsi="Cambria Math"/>
              </w:rPr>
            </m:ctrlPr>
          </m:sSubPr>
          <m:e>
            <m:r>
              <m:rPr>
                <m:nor/>
              </m:rPr>
              <m:t>g</m:t>
            </m:r>
          </m:e>
          <m:sub>
            <m:r>
              <w:rPr>
                <w:rFonts w:ascii="Cambria Math" w:hAnsi="Cambria Math"/>
              </w:rPr>
              <m:t>i</m:t>
            </m:r>
          </m:sub>
        </m:sSub>
        <m:r>
          <m:rPr>
            <m:sty m:val="p"/>
          </m:rPr>
          <w:rPr>
            <w:rFonts w:ascii="Cambria Math" w:hAnsi="Cambria Math"/>
          </w:rPr>
          <m:t xml:space="preserve">= </m:t>
        </m:r>
        <m:d>
          <m:dPr>
            <m:begChr m:val="{"/>
            <m:endChr m:val=""/>
            <m:ctrlPr>
              <w:rPr>
                <w:rFonts w:ascii="Cambria Math" w:eastAsiaTheme="minorHAnsi" w:hAnsi="Cambria Math"/>
                <w:sz w:val="20"/>
                <w:szCs w:val="22"/>
              </w:rPr>
            </m:ctrlPr>
          </m:dPr>
          <m:e>
            <m:m>
              <m:mPr>
                <m:mcs>
                  <m:mc>
                    <m:mcPr>
                      <m:count m:val="2"/>
                      <m:mcJc m:val="left"/>
                    </m:mcPr>
                  </m:mc>
                </m:mcs>
                <m:ctrlPr>
                  <w:rPr>
                    <w:rFonts w:ascii="Cambria Math" w:eastAsiaTheme="minorHAnsi" w:hAnsi="Cambria Math"/>
                    <w:sz w:val="20"/>
                    <w:szCs w:val="22"/>
                  </w:rPr>
                </m:ctrlPr>
              </m:mPr>
              <m:mr>
                <m:e>
                  <m:sSub>
                    <m:sSubPr>
                      <m:ctrlPr>
                        <w:rPr>
                          <w:rFonts w:ascii="Cambria Math" w:hAnsi="Cambria Math"/>
                        </w:rPr>
                      </m:ctrlPr>
                    </m:sSubPr>
                    <m:e>
                      <m:r>
                        <m:rPr>
                          <m:sty m:val="p"/>
                        </m:rPr>
                        <w:rPr>
                          <w:rFonts w:ascii="Cambria Math" w:hAnsi="Cambria Math"/>
                        </w:rPr>
                        <m:t xml:space="preserve"> </m:t>
                      </m:r>
                      <m:r>
                        <w:rPr>
                          <w:rFonts w:ascii="Cambria Math" w:hAnsi="Cambria Math"/>
                        </w:rPr>
                        <m:t>h</m:t>
                      </m:r>
                    </m:e>
                    <m:sub>
                      <m:r>
                        <w:rPr>
                          <w:rFonts w:ascii="Cambria Math" w:hAnsi="Cambria Math"/>
                        </w:rPr>
                        <m:t>i</m:t>
                      </m:r>
                    </m:sub>
                  </m:sSub>
                  <m:r>
                    <m:rPr>
                      <m:sty m:val="p"/>
                    </m:rPr>
                    <w:rPr>
                      <w:rFonts w:ascii="Cambria Math" w:hAnsi="Cambria Math"/>
                    </w:rPr>
                    <m:t xml:space="preserve">+ </m:t>
                  </m:r>
                  <m:r>
                    <m:rPr>
                      <m:nor/>
                    </m:rPr>
                    <m:t xml:space="preserve">representative clutter height of </m:t>
                  </m:r>
                  <m:r>
                    <w:rPr>
                      <w:rFonts w:ascii="Cambria Math" w:hAnsi="Cambria Math"/>
                    </w:rPr>
                    <m:t>i</m:t>
                  </m:r>
                  <m:r>
                    <m:rPr>
                      <m:nor/>
                    </m:rPr>
                    <w:noBreakHyphen/>
                    <m:t xml:space="preserve">th profile point </m:t>
                  </m:r>
                  <m:d>
                    <m:dPr>
                      <m:ctrlPr>
                        <w:rPr>
                          <w:rFonts w:ascii="Cambria Math" w:hAnsi="Cambria Math"/>
                        </w:rPr>
                      </m:ctrlPr>
                    </m:dPr>
                    <m:e>
                      <m:r>
                        <m:rPr>
                          <m:nor/>
                        </m:rPr>
                        <m:t>m</m:t>
                      </m:r>
                    </m:e>
                  </m:d>
                </m:e>
                <m:e>
                  <m:r>
                    <m:rPr>
                      <m:nor/>
                    </m:rPr>
                    <m:t>for</m:t>
                  </m:r>
                  <m:r>
                    <m:rPr>
                      <m:sty m:val="p"/>
                    </m:rPr>
                    <w:rPr>
                      <w:rFonts w:ascii="Cambria Math" w:hAnsi="Cambria Math"/>
                    </w:rPr>
                    <m:t xml:space="preserve"> </m:t>
                  </m:r>
                  <m:r>
                    <w:rPr>
                      <w:rFonts w:ascii="Cambria Math" w:hAnsi="Cambria Math"/>
                    </w:rPr>
                    <m:t>i</m:t>
                  </m:r>
                  <m:r>
                    <m:rPr>
                      <m:sty m:val="p"/>
                    </m:rPr>
                    <w:rPr>
                      <w:rFonts w:ascii="Cambria Math" w:hAnsi="Cambria Math"/>
                    </w:rPr>
                    <m:t>=2,…,</m:t>
                  </m:r>
                  <m:r>
                    <w:rPr>
                      <w:rFonts w:ascii="Cambria Math" w:hAnsi="Cambria Math"/>
                    </w:rPr>
                    <m:t>n</m:t>
                  </m:r>
                  <m:r>
                    <m:rPr>
                      <m:sty m:val="p"/>
                    </m:rPr>
                    <w:rPr>
                      <w:rFonts w:ascii="Cambria Math" w:hAnsi="Cambria Math"/>
                    </w:rPr>
                    <m:t>-1</m:t>
                  </m:r>
                </m:e>
              </m:mr>
              <m:mr>
                <m:e>
                  <m:sSub>
                    <m:sSubPr>
                      <m:ctrlPr>
                        <w:rPr>
                          <w:rFonts w:ascii="Cambria Math" w:hAnsi="Cambria Math"/>
                        </w:rPr>
                      </m:ctrlPr>
                    </m:sSubPr>
                    <m:e>
                      <m:r>
                        <w:rPr>
                          <w:rFonts w:ascii="Cambria Math" w:hAnsi="Cambria Math"/>
                        </w:rPr>
                        <m:t>h</m:t>
                      </m:r>
                    </m:e>
                    <m:sub>
                      <m:r>
                        <m:rPr>
                          <m:sty m:val="p"/>
                        </m:rPr>
                        <w:rPr>
                          <w:rFonts w:ascii="Cambria Math" w:hAnsi="Cambria Math"/>
                        </w:rPr>
                        <m:t>1</m:t>
                      </m:r>
                    </m:sub>
                  </m:sSub>
                </m:e>
                <m:e>
                  <m:r>
                    <m:rPr>
                      <m:nor/>
                    </m:rPr>
                    <m:t>for</m:t>
                  </m:r>
                  <m:r>
                    <m:rPr>
                      <m:sty m:val="p"/>
                    </m:rPr>
                    <w:rPr>
                      <w:rFonts w:ascii="Cambria Math" w:hAnsi="Cambria Math"/>
                    </w:rPr>
                    <m:t xml:space="preserve"> </m:t>
                  </m:r>
                  <m:r>
                    <w:rPr>
                      <w:rFonts w:ascii="Cambria Math" w:hAnsi="Cambria Math"/>
                    </w:rPr>
                    <m:t>i</m:t>
                  </m:r>
                  <m:r>
                    <m:rPr>
                      <m:sty m:val="p"/>
                    </m:rPr>
                    <w:rPr>
                      <w:rFonts w:ascii="Cambria Math" w:hAnsi="Cambria Math"/>
                    </w:rPr>
                    <m:t>=1</m:t>
                  </m:r>
                </m:e>
              </m:mr>
              <m:mr>
                <m:e>
                  <m:sSub>
                    <m:sSubPr>
                      <m:ctrlPr>
                        <w:rPr>
                          <w:rFonts w:ascii="Cambria Math" w:hAnsi="Cambria Math"/>
                        </w:rPr>
                      </m:ctrlPr>
                    </m:sSubPr>
                    <m:e>
                      <m:r>
                        <w:rPr>
                          <w:rFonts w:ascii="Cambria Math" w:hAnsi="Cambria Math"/>
                        </w:rPr>
                        <m:t>h</m:t>
                      </m:r>
                    </m:e>
                    <m:sub>
                      <m:r>
                        <w:rPr>
                          <w:rFonts w:ascii="Cambria Math" w:hAnsi="Cambria Math"/>
                        </w:rPr>
                        <m:t>n</m:t>
                      </m:r>
                    </m:sub>
                  </m:sSub>
                </m:e>
                <m:e>
                  <m:r>
                    <m:rPr>
                      <m:nor/>
                    </m:rPr>
                    <m:t>for</m:t>
                  </m:r>
                  <m:r>
                    <m:rPr>
                      <m:sty m:val="p"/>
                    </m:rPr>
                    <w:rPr>
                      <w:rFonts w:ascii="Cambria Math" w:hAnsi="Cambria Math"/>
                    </w:rPr>
                    <m:t xml:space="preserve"> </m:t>
                  </m:r>
                  <m:r>
                    <w:rPr>
                      <w:rFonts w:ascii="Cambria Math" w:hAnsi="Cambria Math"/>
                    </w:rPr>
                    <m:t>i</m:t>
                  </m:r>
                  <m:r>
                    <m:rPr>
                      <m:sty m:val="p"/>
                    </m:rPr>
                    <w:rPr>
                      <w:rFonts w:ascii="Cambria Math" w:hAnsi="Cambria Math"/>
                    </w:rPr>
                    <m:t>=</m:t>
                  </m:r>
                  <m:r>
                    <w:rPr>
                      <w:rFonts w:ascii="Cambria Math" w:hAnsi="Cambria Math"/>
                    </w:rPr>
                    <m:t>n</m:t>
                  </m:r>
                </m:e>
              </m:mr>
            </m:m>
          </m:e>
        </m:d>
      </m:oMath>
      <w:r w:rsidRPr="00CB1D8D">
        <w:rPr>
          <w:sz w:val="20"/>
          <w:szCs w:val="22"/>
        </w:rPr>
        <w:tab/>
      </w:r>
      <w:r w:rsidRPr="00CB1D8D">
        <w:t>(1d)</w:t>
      </w:r>
    </w:p>
    <w:p w14:paraId="173AFD2A" w14:textId="7A381877" w:rsidR="004D320A" w:rsidRPr="004D320A" w:rsidRDefault="000C6B38" w:rsidP="004D320A">
      <w:pPr>
        <w:rPr>
          <w:rtl/>
          <w:lang w:eastAsia="en-US" w:bidi="ar-EG"/>
        </w:rPr>
      </w:pPr>
      <w:r>
        <w:rPr>
          <w:rFonts w:hint="cs"/>
          <w:rtl/>
          <w:lang w:eastAsia="en-US" w:bidi="ar-EG"/>
        </w:rPr>
        <w:t>و</w:t>
      </w:r>
      <w:r w:rsidR="004D320A" w:rsidRPr="004D320A">
        <w:rPr>
          <w:rtl/>
          <w:lang w:eastAsia="en-US" w:bidi="ar-EG"/>
        </w:rPr>
        <w:t xml:space="preserve">عند استخدام هذه الطريقة، </w:t>
      </w:r>
      <w:r w:rsidR="009E6D91">
        <w:rPr>
          <w:rFonts w:hint="cs"/>
          <w:rtl/>
          <w:lang w:eastAsia="en-US" w:bidi="ar-EG"/>
        </w:rPr>
        <w:t>يجب</w:t>
      </w:r>
      <w:r w:rsidR="004D320A" w:rsidRPr="004D320A">
        <w:rPr>
          <w:rtl/>
          <w:lang w:eastAsia="en-US" w:bidi="ar-EG"/>
        </w:rPr>
        <w:t xml:space="preserve"> ألا يقل تباعد </w:t>
      </w:r>
      <w:r>
        <w:rPr>
          <w:rFonts w:hint="cs"/>
          <w:rtl/>
          <w:lang w:eastAsia="en-US" w:bidi="ar-EG"/>
        </w:rPr>
        <w:t>المظاهر الجانبية</w:t>
      </w:r>
      <w:r w:rsidR="004D320A" w:rsidRPr="004D320A">
        <w:rPr>
          <w:rtl/>
          <w:lang w:eastAsia="en-US" w:bidi="ar-EG"/>
        </w:rPr>
        <w:t xml:space="preserve"> عن </w:t>
      </w:r>
      <w:r w:rsidR="00CF17F7">
        <w:rPr>
          <w:lang w:eastAsia="en-US" w:bidi="ar-EG"/>
        </w:rPr>
        <w:t>30</w:t>
      </w:r>
      <w:r w:rsidR="004D320A" w:rsidRPr="004D320A">
        <w:rPr>
          <w:rtl/>
          <w:lang w:eastAsia="en-US" w:bidi="ar-EG"/>
        </w:rPr>
        <w:t xml:space="preserve"> مترا</w:t>
      </w:r>
      <w:r>
        <w:rPr>
          <w:rFonts w:hint="cs"/>
          <w:rtl/>
          <w:lang w:eastAsia="en-US" w:bidi="ar-EG"/>
        </w:rPr>
        <w:t>ً</w:t>
      </w:r>
      <w:r w:rsidR="004D320A" w:rsidRPr="004D320A">
        <w:rPr>
          <w:rtl/>
          <w:lang w:eastAsia="en-US" w:bidi="ar-EG"/>
        </w:rPr>
        <w:t>.</w:t>
      </w:r>
    </w:p>
    <w:p w14:paraId="49DC25C8" w14:textId="77777777" w:rsidR="00A7791D" w:rsidRPr="000578B5" w:rsidRDefault="00A7791D" w:rsidP="00A7791D">
      <w:pPr>
        <w:rPr>
          <w:rtl/>
          <w:lang w:eastAsia="en-US"/>
        </w:rPr>
      </w:pPr>
      <w:r w:rsidRPr="000578B5">
        <w:rPr>
          <w:rFonts w:hint="cs"/>
          <w:rtl/>
          <w:lang w:eastAsia="en-US"/>
        </w:rPr>
        <w:t>ويتعلق "ارتفاع الجلبة التمثيلي"</w:t>
      </w:r>
      <w:r w:rsidRPr="000578B5">
        <w:rPr>
          <w:rtl/>
          <w:lang w:eastAsia="en-US"/>
        </w:rPr>
        <w:t xml:space="preserve"> المشار إليه في المعادلة</w:t>
      </w:r>
      <w:r w:rsidRPr="000578B5">
        <w:rPr>
          <w:rFonts w:hint="cs"/>
          <w:rtl/>
          <w:lang w:eastAsia="en-US"/>
        </w:rPr>
        <w:t xml:space="preserve"> </w:t>
      </w:r>
      <w:r w:rsidRPr="000578B5">
        <w:rPr>
          <w:lang w:val="en-GB" w:eastAsia="en-US" w:bidi="ar-EG"/>
        </w:rPr>
        <w:t>(1c)</w:t>
      </w:r>
      <w:r w:rsidRPr="000578B5">
        <w:rPr>
          <w:rFonts w:hint="cs"/>
          <w:rtl/>
          <w:lang w:eastAsia="en-US"/>
        </w:rPr>
        <w:t xml:space="preserve"> بمعلومات الارتفاع الإحصائية المرتبطة بتصنيف الغطاء الأرضي ك</w:t>
      </w:r>
      <w:r w:rsidRPr="000578B5">
        <w:rPr>
          <w:rtl/>
          <w:lang w:eastAsia="en-US"/>
        </w:rPr>
        <w:t>النباتات والمباني</w:t>
      </w:r>
      <w:r w:rsidRPr="000578B5">
        <w:rPr>
          <w:rFonts w:hint="cs"/>
          <w:rtl/>
          <w:lang w:eastAsia="en-US"/>
        </w:rPr>
        <w:t xml:space="preserve"> أي قيمة ارتفاع وحيدة مخصصة لكل غطاء أرضي/صنف الجلبة</w:t>
      </w:r>
      <w:r w:rsidRPr="000578B5">
        <w:rPr>
          <w:rtl/>
          <w:lang w:eastAsia="en-US"/>
        </w:rPr>
        <w:t>.</w:t>
      </w:r>
      <w:r w:rsidRPr="000578B5">
        <w:rPr>
          <w:rFonts w:hint="cs"/>
          <w:rtl/>
          <w:lang w:eastAsia="en-US"/>
        </w:rPr>
        <w:t xml:space="preserve"> وإضافة ارتفاعات الجلبة التمثيلية إلى المظهر الجانب‍ي ت</w:t>
      </w:r>
      <w:r w:rsidRPr="000578B5">
        <w:rPr>
          <w:rtl/>
          <w:lang w:eastAsia="en-US"/>
        </w:rPr>
        <w:t>ستند</w:t>
      </w:r>
      <w:r w:rsidRPr="000578B5">
        <w:rPr>
          <w:rFonts w:hint="cs"/>
          <w:rtl/>
          <w:lang w:eastAsia="en-US"/>
        </w:rPr>
        <w:t xml:space="preserve"> إ</w:t>
      </w:r>
      <w:r w:rsidRPr="000578B5">
        <w:rPr>
          <w:rtl/>
          <w:lang w:eastAsia="en-US"/>
        </w:rPr>
        <w:t>لى افتراض أن</w:t>
      </w:r>
      <w:r w:rsidRPr="000578B5">
        <w:rPr>
          <w:rFonts w:hint="cs"/>
          <w:rtl/>
          <w:lang w:eastAsia="en-US"/>
        </w:rPr>
        <w:t xml:space="preserve"> الارتفاعات </w:t>
      </w:r>
      <w:r w:rsidRPr="000578B5">
        <w:rPr>
          <w:i/>
          <w:lang w:eastAsia="en-US" w:bidi="ar-EG"/>
        </w:rPr>
        <w:t>h</w:t>
      </w:r>
      <w:r w:rsidRPr="000578B5">
        <w:rPr>
          <w:i/>
          <w:vertAlign w:val="subscript"/>
          <w:lang w:eastAsia="en-US" w:bidi="ar-EG"/>
        </w:rPr>
        <w:t>i</w:t>
      </w:r>
      <w:r w:rsidRPr="000578B5">
        <w:rPr>
          <w:rtl/>
          <w:lang w:eastAsia="en-US"/>
        </w:rPr>
        <w:t xml:space="preserve"> تمثل سطح الأرض </w:t>
      </w:r>
      <w:r w:rsidRPr="000578B5">
        <w:rPr>
          <w:rFonts w:hint="cs"/>
          <w:rtl/>
          <w:lang w:eastAsia="en-US"/>
        </w:rPr>
        <w:t>الأجرد</w:t>
      </w:r>
      <w:r w:rsidRPr="000578B5">
        <w:rPr>
          <w:rtl/>
          <w:lang w:eastAsia="en-US"/>
        </w:rPr>
        <w:t>.</w:t>
      </w:r>
      <w:r w:rsidRPr="000578B5">
        <w:rPr>
          <w:rFonts w:hint="cs"/>
          <w:rtl/>
          <w:lang w:eastAsia="en-US"/>
        </w:rPr>
        <w:t xml:space="preserve"> و</w:t>
      </w:r>
      <w:r w:rsidRPr="000578B5">
        <w:rPr>
          <w:rtl/>
          <w:lang w:eastAsia="en-US"/>
        </w:rPr>
        <w:t>إذا كان المس</w:t>
      </w:r>
      <w:r w:rsidRPr="000578B5">
        <w:rPr>
          <w:rFonts w:hint="cs"/>
          <w:rtl/>
          <w:lang w:eastAsia="en-US"/>
        </w:rPr>
        <w:t>ي</w:t>
      </w:r>
      <w:r w:rsidRPr="000578B5">
        <w:rPr>
          <w:rtl/>
          <w:lang w:eastAsia="en-US"/>
        </w:rPr>
        <w:t xml:space="preserve">ر </w:t>
      </w:r>
      <w:r w:rsidRPr="000578B5">
        <w:rPr>
          <w:rFonts w:hint="cs"/>
          <w:rtl/>
          <w:lang w:eastAsia="en-US"/>
        </w:rPr>
        <w:t>ال</w:t>
      </w:r>
      <w:r w:rsidRPr="000578B5">
        <w:rPr>
          <w:rtl/>
          <w:lang w:eastAsia="en-US"/>
        </w:rPr>
        <w:t>راديو</w:t>
      </w:r>
      <w:r w:rsidRPr="000578B5">
        <w:rPr>
          <w:rFonts w:hint="cs"/>
          <w:rtl/>
          <w:lang w:eastAsia="en-US"/>
        </w:rPr>
        <w:t>ي</w:t>
      </w:r>
      <w:r w:rsidRPr="000578B5">
        <w:rPr>
          <w:rtl/>
          <w:lang w:eastAsia="en-US"/>
        </w:rPr>
        <w:t xml:space="preserve"> يمر فوق </w:t>
      </w:r>
      <w:r w:rsidRPr="000578B5">
        <w:rPr>
          <w:rFonts w:hint="cs"/>
          <w:rtl/>
          <w:lang w:eastAsia="en-US"/>
        </w:rPr>
        <w:t>مناطق حراجية أو حضرية</w:t>
      </w:r>
      <w:r w:rsidRPr="000578B5">
        <w:rPr>
          <w:rtl/>
          <w:lang w:eastAsia="en-US"/>
        </w:rPr>
        <w:t xml:space="preserve"> حيث</w:t>
      </w:r>
      <w:r w:rsidRPr="000578B5">
        <w:rPr>
          <w:rFonts w:hint="cs"/>
          <w:rtl/>
          <w:lang w:eastAsia="en-US"/>
        </w:rPr>
        <w:t xml:space="preserve"> يحدث انعراج أو </w:t>
      </w:r>
      <w:r w:rsidRPr="000578B5">
        <w:rPr>
          <w:rtl/>
          <w:lang w:eastAsia="en-US"/>
        </w:rPr>
        <w:t>انسداد</w:t>
      </w:r>
      <w:r w:rsidRPr="000578B5">
        <w:rPr>
          <w:rFonts w:hint="cs"/>
          <w:rtl/>
          <w:lang w:eastAsia="en-US"/>
        </w:rPr>
        <w:t xml:space="preserve"> في مسيرات فرعية، يزداد الارتفاع الفعلي للمظهر الجانب‍ي </w:t>
      </w:r>
      <w:r w:rsidRPr="000578B5">
        <w:rPr>
          <w:rtl/>
          <w:lang w:eastAsia="en-US"/>
        </w:rPr>
        <w:t xml:space="preserve">لأن </w:t>
      </w:r>
      <w:r w:rsidRPr="000578B5">
        <w:rPr>
          <w:rFonts w:hint="cs"/>
          <w:rtl/>
          <w:lang w:eastAsia="en-US"/>
        </w:rPr>
        <w:t>ال</w:t>
      </w:r>
      <w:r w:rsidRPr="000578B5">
        <w:rPr>
          <w:rtl/>
          <w:lang w:eastAsia="en-US"/>
        </w:rPr>
        <w:t>إشارات الراديو</w:t>
      </w:r>
      <w:r w:rsidRPr="000578B5">
        <w:rPr>
          <w:rFonts w:hint="cs"/>
          <w:rtl/>
          <w:lang w:eastAsia="en-US"/>
        </w:rPr>
        <w:t>ية ستعبر فوق الجلبة. و</w:t>
      </w:r>
      <w:r w:rsidRPr="000578B5">
        <w:rPr>
          <w:rtl/>
          <w:lang w:eastAsia="en-US"/>
        </w:rPr>
        <w:t xml:space="preserve">بالتالي يمكن الحصول على تمثيل </w:t>
      </w:r>
      <w:r w:rsidRPr="000578B5">
        <w:rPr>
          <w:rFonts w:hint="cs"/>
          <w:rtl/>
          <w:lang w:eastAsia="en-US"/>
        </w:rPr>
        <w:t xml:space="preserve">أنسب للمظهر الجانب‍ي </w:t>
      </w:r>
      <w:r w:rsidRPr="000578B5">
        <w:rPr>
          <w:rtl/>
          <w:lang w:eastAsia="en-US"/>
        </w:rPr>
        <w:t xml:space="preserve">عن طريق إضافة </w:t>
      </w:r>
      <w:r w:rsidRPr="000578B5">
        <w:rPr>
          <w:rFonts w:hint="cs"/>
          <w:rtl/>
          <w:lang w:eastAsia="en-US"/>
        </w:rPr>
        <w:t>ارتفاعات لاحتساب الجلبة.</w:t>
      </w:r>
    </w:p>
    <w:p w14:paraId="1DA23EE4" w14:textId="77777777" w:rsidR="00A7791D" w:rsidRPr="000578B5" w:rsidRDefault="00A7791D" w:rsidP="00A7791D">
      <w:pPr>
        <w:rPr>
          <w:rtl/>
          <w:lang w:eastAsia="en-US"/>
        </w:rPr>
      </w:pPr>
      <w:r w:rsidRPr="000578B5">
        <w:rPr>
          <w:rFonts w:hint="cs"/>
          <w:rtl/>
          <w:lang w:eastAsia="en-US" w:bidi="ar-SY"/>
        </w:rPr>
        <w:t xml:space="preserve">ولا تكون الإضافة المناسبة </w:t>
      </w:r>
      <w:r w:rsidRPr="000578B5">
        <w:rPr>
          <w:rtl/>
          <w:lang w:eastAsia="en-US"/>
        </w:rPr>
        <w:t>مادي</w:t>
      </w:r>
      <w:r w:rsidRPr="000578B5">
        <w:rPr>
          <w:rFonts w:hint="cs"/>
          <w:rtl/>
          <w:lang w:eastAsia="en-US"/>
        </w:rPr>
        <w:t>ة</w:t>
      </w:r>
      <w:r w:rsidRPr="000578B5">
        <w:rPr>
          <w:rtl/>
          <w:lang w:eastAsia="en-US"/>
        </w:rPr>
        <w:t xml:space="preserve"> بالضرورة، مثل</w:t>
      </w:r>
      <w:r w:rsidRPr="000578B5">
        <w:rPr>
          <w:rFonts w:hint="cs"/>
          <w:rtl/>
          <w:lang w:eastAsia="en-US"/>
        </w:rPr>
        <w:t xml:space="preserve"> ارتفاعات الأسطح </w:t>
      </w:r>
      <w:r w:rsidRPr="000578B5">
        <w:rPr>
          <w:rtl/>
          <w:lang w:eastAsia="en-US"/>
        </w:rPr>
        <w:t>في حالة المباني.</w:t>
      </w:r>
      <w:r w:rsidRPr="000578B5">
        <w:rPr>
          <w:rFonts w:hint="cs"/>
          <w:rtl/>
          <w:lang w:eastAsia="en-US"/>
        </w:rPr>
        <w:t xml:space="preserve"> و</w:t>
      </w:r>
      <w:r w:rsidRPr="000578B5">
        <w:rPr>
          <w:rtl/>
          <w:lang w:eastAsia="en-US"/>
        </w:rPr>
        <w:t>حيث توجد فجوات بين كائنات</w:t>
      </w:r>
      <w:r w:rsidRPr="000578B5">
        <w:rPr>
          <w:rFonts w:hint="cs"/>
          <w:rtl/>
          <w:lang w:eastAsia="en-US"/>
        </w:rPr>
        <w:t xml:space="preserve"> الجلبة، كما</w:t>
      </w:r>
      <w:r>
        <w:rPr>
          <w:rFonts w:hint="eastAsia"/>
          <w:rtl/>
          <w:lang w:eastAsia="en-US"/>
        </w:rPr>
        <w:t> </w:t>
      </w:r>
      <w:r w:rsidRPr="000578B5">
        <w:rPr>
          <w:rFonts w:hint="cs"/>
          <w:rtl/>
          <w:lang w:eastAsia="en-US"/>
        </w:rPr>
        <w:t>تراها موجة راديوية، يمكن ل</w:t>
      </w:r>
      <w:r w:rsidRPr="000578B5">
        <w:rPr>
          <w:rtl/>
          <w:lang w:eastAsia="en-US"/>
        </w:rPr>
        <w:t>بعض الطاقة</w:t>
      </w:r>
      <w:r w:rsidRPr="000578B5">
        <w:rPr>
          <w:rFonts w:hint="cs"/>
          <w:rtl/>
          <w:lang w:eastAsia="en-US"/>
        </w:rPr>
        <w:t xml:space="preserve"> أن تعبر من خلالها بدلاً من فوقها. و</w:t>
      </w:r>
      <w:r w:rsidRPr="000578B5">
        <w:rPr>
          <w:rtl/>
          <w:lang w:eastAsia="en-US"/>
        </w:rPr>
        <w:t>في هذه الحالة</w:t>
      </w:r>
      <w:r w:rsidRPr="000578B5">
        <w:rPr>
          <w:rFonts w:hint="cs"/>
          <w:rtl/>
          <w:lang w:eastAsia="en-US"/>
        </w:rPr>
        <w:t xml:space="preserve"> يُتوقع للجلبة أن تزيد من الخسارة جراء الانعراج، </w:t>
      </w:r>
      <w:r w:rsidRPr="000578B5">
        <w:rPr>
          <w:rtl/>
          <w:lang w:eastAsia="en-US"/>
        </w:rPr>
        <w:t>ولكن ليس بنسبة تصل إلى</w:t>
      </w:r>
      <w:r w:rsidRPr="000578B5">
        <w:rPr>
          <w:rFonts w:hint="cs"/>
          <w:rtl/>
          <w:lang w:eastAsia="en-US"/>
        </w:rPr>
        <w:t xml:space="preserve"> رفع المظهر الجانب‍ي إلى ارتفاع الجلبة الفيزيائية.</w:t>
      </w:r>
    </w:p>
    <w:p w14:paraId="745368B9" w14:textId="77777777" w:rsidR="00A7791D" w:rsidRPr="000578B5" w:rsidRDefault="00A7791D" w:rsidP="00A7791D">
      <w:pPr>
        <w:rPr>
          <w:lang w:val="en-GB" w:eastAsia="en-US" w:bidi="ar-EG"/>
        </w:rPr>
      </w:pPr>
      <w:r w:rsidRPr="000578B5">
        <w:rPr>
          <w:rFonts w:hint="cs"/>
          <w:rtl/>
          <w:lang w:eastAsia="en-US"/>
        </w:rPr>
        <w:t>و</w:t>
      </w:r>
      <w:r w:rsidRPr="000578B5">
        <w:rPr>
          <w:rtl/>
          <w:lang w:eastAsia="en-US"/>
        </w:rPr>
        <w:t>هذا ينطبق بشكل خاص على المناطق الحضرية</w:t>
      </w:r>
      <w:r w:rsidRPr="000578B5">
        <w:rPr>
          <w:rFonts w:hint="cs"/>
          <w:rtl/>
          <w:lang w:eastAsia="en-US"/>
        </w:rPr>
        <w:t xml:space="preserve"> ذات المباني</w:t>
      </w:r>
      <w:r w:rsidRPr="000578B5">
        <w:rPr>
          <w:rtl/>
          <w:lang w:eastAsia="en-US"/>
        </w:rPr>
        <w:t xml:space="preserve"> </w:t>
      </w:r>
      <w:r w:rsidRPr="000578B5">
        <w:rPr>
          <w:rFonts w:hint="cs"/>
          <w:rtl/>
          <w:lang w:eastAsia="en-US"/>
        </w:rPr>
        <w:t>ال</w:t>
      </w:r>
      <w:r w:rsidRPr="000578B5">
        <w:rPr>
          <w:rtl/>
          <w:lang w:eastAsia="en-US"/>
        </w:rPr>
        <w:t>شاهقة.</w:t>
      </w:r>
      <w:r w:rsidRPr="000578B5">
        <w:rPr>
          <w:rFonts w:hint="cs"/>
          <w:rtl/>
          <w:lang w:eastAsia="en-US"/>
        </w:rPr>
        <w:t xml:space="preserve"> وتميل</w:t>
      </w:r>
      <w:r w:rsidRPr="000578B5">
        <w:rPr>
          <w:rtl/>
          <w:lang w:eastAsia="en-US"/>
        </w:rPr>
        <w:t xml:space="preserve"> فئات</w:t>
      </w:r>
      <w:r w:rsidRPr="000578B5">
        <w:rPr>
          <w:rFonts w:hint="cs"/>
          <w:rtl/>
          <w:lang w:eastAsia="en-US"/>
        </w:rPr>
        <w:t xml:space="preserve"> المناطق</w:t>
      </w:r>
      <w:r w:rsidRPr="000578B5">
        <w:rPr>
          <w:rtl/>
          <w:lang w:eastAsia="en-US"/>
        </w:rPr>
        <w:t xml:space="preserve"> مثل "الحضرية الكثيفة" أو "المناطق الحضرية</w:t>
      </w:r>
      <w:r w:rsidRPr="000578B5">
        <w:rPr>
          <w:rFonts w:hint="cs"/>
          <w:rtl/>
          <w:lang w:eastAsia="en-US"/>
        </w:rPr>
        <w:t xml:space="preserve"> ذات المباني</w:t>
      </w:r>
      <w:r w:rsidRPr="000578B5">
        <w:rPr>
          <w:rtl/>
          <w:lang w:eastAsia="en-US"/>
        </w:rPr>
        <w:t xml:space="preserve"> </w:t>
      </w:r>
      <w:r w:rsidRPr="000578B5">
        <w:rPr>
          <w:rFonts w:hint="cs"/>
          <w:rtl/>
          <w:lang w:eastAsia="en-US"/>
        </w:rPr>
        <w:t>ال</w:t>
      </w:r>
      <w:r w:rsidRPr="000578B5">
        <w:rPr>
          <w:rtl/>
          <w:lang w:eastAsia="en-US"/>
        </w:rPr>
        <w:t xml:space="preserve">شاهقة" </w:t>
      </w:r>
      <w:r w:rsidRPr="000578B5">
        <w:rPr>
          <w:rFonts w:hint="cs"/>
          <w:rtl/>
          <w:lang w:eastAsia="en-US"/>
        </w:rPr>
        <w:t xml:space="preserve">لأن </w:t>
      </w:r>
      <w:r w:rsidRPr="000578B5">
        <w:rPr>
          <w:rtl/>
          <w:lang w:eastAsia="en-US"/>
        </w:rPr>
        <w:t xml:space="preserve">تكون مرتبطة </w:t>
      </w:r>
      <w:r w:rsidRPr="000578B5">
        <w:rPr>
          <w:rFonts w:hint="cs"/>
          <w:rtl/>
          <w:lang w:eastAsia="en-US"/>
        </w:rPr>
        <w:t>ب</w:t>
      </w:r>
      <w:r w:rsidRPr="000578B5">
        <w:rPr>
          <w:rtl/>
          <w:lang w:eastAsia="en-US"/>
        </w:rPr>
        <w:t xml:space="preserve">ارتفاعات مباني </w:t>
      </w:r>
      <w:r w:rsidRPr="000578B5">
        <w:rPr>
          <w:rFonts w:hint="cs"/>
          <w:rtl/>
          <w:lang w:eastAsia="en-US"/>
        </w:rPr>
        <w:t>بواقع</w:t>
      </w:r>
      <w:r w:rsidRPr="000578B5">
        <w:rPr>
          <w:rtl/>
          <w:lang w:eastAsia="en-US"/>
        </w:rPr>
        <w:t xml:space="preserve"> </w:t>
      </w:r>
      <w:r w:rsidRPr="000578B5">
        <w:rPr>
          <w:lang w:eastAsia="en-US" w:bidi="ar-EG"/>
        </w:rPr>
        <w:t>30</w:t>
      </w:r>
      <w:r w:rsidRPr="000578B5">
        <w:rPr>
          <w:rtl/>
          <w:lang w:eastAsia="en-US"/>
        </w:rPr>
        <w:t xml:space="preserve"> مترا</w:t>
      </w:r>
      <w:r w:rsidRPr="000578B5">
        <w:rPr>
          <w:rFonts w:hint="cs"/>
          <w:rtl/>
          <w:lang w:eastAsia="en-US"/>
        </w:rPr>
        <w:t>ً</w:t>
      </w:r>
      <w:r w:rsidRPr="000578B5">
        <w:rPr>
          <w:rtl/>
          <w:lang w:eastAsia="en-US"/>
        </w:rPr>
        <w:t xml:space="preserve"> أو أكثر.</w:t>
      </w:r>
      <w:r w:rsidRPr="000578B5">
        <w:rPr>
          <w:rFonts w:hint="cs"/>
          <w:rtl/>
          <w:lang w:eastAsia="en-US"/>
        </w:rPr>
        <w:t xml:space="preserve"> و</w:t>
      </w:r>
      <w:r w:rsidRPr="000578B5">
        <w:rPr>
          <w:rtl/>
          <w:lang w:eastAsia="en-US"/>
        </w:rPr>
        <w:t>لكن</w:t>
      </w:r>
      <w:r w:rsidRPr="000578B5">
        <w:rPr>
          <w:rFonts w:hint="cs"/>
          <w:rtl/>
          <w:lang w:eastAsia="en-US"/>
        </w:rPr>
        <w:t xml:space="preserve"> تتخلل</w:t>
      </w:r>
      <w:r w:rsidRPr="000578B5">
        <w:rPr>
          <w:rtl/>
          <w:lang w:eastAsia="en-US"/>
        </w:rPr>
        <w:t xml:space="preserve"> بعض مناطق</w:t>
      </w:r>
      <w:r w:rsidRPr="000578B5">
        <w:rPr>
          <w:rFonts w:hint="cs"/>
          <w:rtl/>
          <w:lang w:eastAsia="en-US"/>
        </w:rPr>
        <w:t xml:space="preserve"> المباني</w:t>
      </w:r>
      <w:r w:rsidRPr="000578B5">
        <w:rPr>
          <w:rtl/>
          <w:lang w:eastAsia="en-US"/>
        </w:rPr>
        <w:t xml:space="preserve"> الشاهقة </w:t>
      </w:r>
      <w:r w:rsidRPr="000578B5">
        <w:rPr>
          <w:rFonts w:hint="cs"/>
          <w:rtl/>
          <w:lang w:eastAsia="en-US"/>
        </w:rPr>
        <w:t>فسح</w:t>
      </w:r>
      <w:r w:rsidRPr="000578B5">
        <w:rPr>
          <w:rtl/>
          <w:lang w:eastAsia="en-US"/>
        </w:rPr>
        <w:t xml:space="preserve"> واسعة</w:t>
      </w:r>
      <w:r w:rsidRPr="000578B5">
        <w:rPr>
          <w:rFonts w:hint="cs"/>
          <w:rtl/>
          <w:lang w:eastAsia="en-US"/>
        </w:rPr>
        <w:t xml:space="preserve"> فيما بينها، ويمكن أن تتسع لمسيرات منخفضة الخسارة تمر خلالها </w:t>
      </w:r>
      <w:r w:rsidRPr="000578B5">
        <w:rPr>
          <w:rtl/>
          <w:lang w:eastAsia="en-US"/>
        </w:rPr>
        <w:t>بدلا</w:t>
      </w:r>
      <w:r w:rsidRPr="000578B5">
        <w:rPr>
          <w:rFonts w:hint="cs"/>
          <w:rtl/>
          <w:lang w:eastAsia="en-US"/>
        </w:rPr>
        <w:t>ً</w:t>
      </w:r>
      <w:r w:rsidRPr="000578B5">
        <w:rPr>
          <w:rtl/>
          <w:lang w:eastAsia="en-US"/>
        </w:rPr>
        <w:t xml:space="preserve"> من فوق</w:t>
      </w:r>
      <w:r w:rsidRPr="000578B5">
        <w:rPr>
          <w:rFonts w:hint="cs"/>
          <w:rtl/>
          <w:lang w:eastAsia="en-US"/>
        </w:rPr>
        <w:t> ال</w:t>
      </w:r>
      <w:r w:rsidRPr="000578B5">
        <w:rPr>
          <w:rtl/>
          <w:lang w:eastAsia="en-US"/>
        </w:rPr>
        <w:t>أسطح.</w:t>
      </w:r>
      <w:r>
        <w:rPr>
          <w:rFonts w:hint="cs"/>
          <w:rtl/>
          <w:lang w:eastAsia="en-US"/>
        </w:rPr>
        <w:t xml:space="preserve"> و</w:t>
      </w:r>
      <w:r w:rsidRPr="00F753BC">
        <w:rPr>
          <w:rtl/>
          <w:lang w:eastAsia="en-US"/>
        </w:rPr>
        <w:t xml:space="preserve">قد تكون القيم الأصغر للارتفاعات التمثيلية بدلاً من ارتفاعات </w:t>
      </w:r>
      <w:r>
        <w:rPr>
          <w:rFonts w:hint="cs"/>
          <w:rtl/>
          <w:lang w:eastAsia="en-US"/>
        </w:rPr>
        <w:t>الجلبة</w:t>
      </w:r>
      <w:r w:rsidRPr="00F753BC">
        <w:rPr>
          <w:rtl/>
          <w:lang w:eastAsia="en-US"/>
        </w:rPr>
        <w:t xml:space="preserve"> المادية مناسبة في هذه الحالات.</w:t>
      </w:r>
    </w:p>
    <w:p w14:paraId="3EE56E61" w14:textId="77777777" w:rsidR="00A7791D" w:rsidRPr="000578B5" w:rsidRDefault="00A7791D" w:rsidP="00A7791D">
      <w:pPr>
        <w:rPr>
          <w:rtl/>
          <w:lang w:eastAsia="en-US"/>
        </w:rPr>
      </w:pPr>
      <w:r w:rsidRPr="000578B5">
        <w:rPr>
          <w:rtl/>
          <w:lang w:eastAsia="en-US"/>
        </w:rPr>
        <w:t xml:space="preserve">وعلى الطرف الآخر، حتى في المناطق التي تصنف على أنها "مفتوحة" أو "ريفية" </w:t>
      </w:r>
      <w:r w:rsidRPr="000578B5">
        <w:rPr>
          <w:rFonts w:hint="cs"/>
          <w:rtl/>
          <w:lang w:eastAsia="en-US"/>
        </w:rPr>
        <w:t>ف</w:t>
      </w:r>
      <w:r w:rsidRPr="000578B5">
        <w:rPr>
          <w:rtl/>
          <w:lang w:eastAsia="en-US"/>
        </w:rPr>
        <w:t xml:space="preserve">من غير المألوف </w:t>
      </w:r>
      <w:r w:rsidRPr="000578B5">
        <w:rPr>
          <w:rFonts w:hint="cs"/>
          <w:rtl/>
          <w:lang w:eastAsia="en-US"/>
        </w:rPr>
        <w:t>أن تكون</w:t>
      </w:r>
      <w:r w:rsidRPr="000578B5">
        <w:rPr>
          <w:rtl/>
          <w:lang w:eastAsia="en-US"/>
        </w:rPr>
        <w:t xml:space="preserve"> </w:t>
      </w:r>
      <w:r w:rsidRPr="000578B5">
        <w:rPr>
          <w:rFonts w:hint="cs"/>
          <w:rtl/>
          <w:lang w:eastAsia="en-US"/>
        </w:rPr>
        <w:t>ا</w:t>
      </w:r>
      <w:r w:rsidRPr="000578B5">
        <w:rPr>
          <w:rtl/>
          <w:lang w:eastAsia="en-US"/>
        </w:rPr>
        <w:t xml:space="preserve">لأرض </w:t>
      </w:r>
      <w:r w:rsidRPr="000578B5">
        <w:rPr>
          <w:rFonts w:hint="cs"/>
          <w:rtl/>
          <w:lang w:eastAsia="en-US"/>
        </w:rPr>
        <w:t>جرداء</w:t>
      </w:r>
      <w:r w:rsidRPr="000578B5">
        <w:rPr>
          <w:rtl/>
          <w:lang w:eastAsia="en-US"/>
        </w:rPr>
        <w:t xml:space="preserve"> تماما</w:t>
      </w:r>
      <w:r w:rsidRPr="000578B5">
        <w:rPr>
          <w:rFonts w:hint="cs"/>
          <w:rtl/>
          <w:lang w:eastAsia="en-US"/>
        </w:rPr>
        <w:t>ً</w:t>
      </w:r>
      <w:r w:rsidRPr="000578B5">
        <w:rPr>
          <w:rtl/>
          <w:lang w:eastAsia="en-US"/>
        </w:rPr>
        <w:t xml:space="preserve">، </w:t>
      </w:r>
      <w:r w:rsidRPr="000578B5">
        <w:rPr>
          <w:rFonts w:hint="cs"/>
          <w:rtl/>
          <w:lang w:eastAsia="en-US"/>
        </w:rPr>
        <w:t>أي</w:t>
      </w:r>
      <w:r w:rsidRPr="000578B5">
        <w:rPr>
          <w:rtl/>
          <w:lang w:eastAsia="en-US"/>
        </w:rPr>
        <w:t xml:space="preserve"> خالية من أي </w:t>
      </w:r>
      <w:r w:rsidRPr="000578B5">
        <w:rPr>
          <w:rFonts w:hint="cs"/>
          <w:rtl/>
          <w:lang w:eastAsia="en-US"/>
        </w:rPr>
        <w:t>شيء</w:t>
      </w:r>
      <w:r w:rsidRPr="000578B5">
        <w:rPr>
          <w:rtl/>
          <w:lang w:eastAsia="en-US"/>
        </w:rPr>
        <w:t xml:space="preserve"> يمكن أن </w:t>
      </w:r>
      <w:r w:rsidRPr="000578B5">
        <w:rPr>
          <w:rFonts w:hint="cs"/>
          <w:rtl/>
          <w:lang w:eastAsia="en-US"/>
        </w:rPr>
        <w:t>يضيف</w:t>
      </w:r>
      <w:r w:rsidRPr="000578B5">
        <w:rPr>
          <w:rtl/>
          <w:lang w:eastAsia="en-US"/>
        </w:rPr>
        <w:t xml:space="preserve"> إلى خسائر </w:t>
      </w:r>
      <w:r w:rsidRPr="000578B5">
        <w:rPr>
          <w:rFonts w:hint="cs"/>
          <w:rtl/>
          <w:lang w:eastAsia="en-US"/>
        </w:rPr>
        <w:t>الانتشار</w:t>
      </w:r>
      <w:r w:rsidRPr="000578B5">
        <w:rPr>
          <w:rtl/>
          <w:lang w:eastAsia="en-US"/>
        </w:rPr>
        <w:t>. وبالتالي</w:t>
      </w:r>
      <w:r w:rsidRPr="000578B5">
        <w:rPr>
          <w:rFonts w:hint="cs"/>
          <w:rtl/>
          <w:lang w:eastAsia="en-US"/>
        </w:rPr>
        <w:t>، فإن</w:t>
      </w:r>
      <w:r w:rsidRPr="000578B5">
        <w:rPr>
          <w:rtl/>
          <w:lang w:eastAsia="en-US"/>
        </w:rPr>
        <w:t xml:space="preserve"> </w:t>
      </w:r>
      <w:r w:rsidRPr="000578B5">
        <w:rPr>
          <w:rFonts w:hint="cs"/>
          <w:rtl/>
          <w:lang w:eastAsia="en-US"/>
        </w:rPr>
        <w:t xml:space="preserve">إسناد </w:t>
      </w:r>
      <w:r w:rsidRPr="000578B5">
        <w:rPr>
          <w:rtl/>
          <w:lang w:eastAsia="en-US"/>
        </w:rPr>
        <w:t xml:space="preserve">قيم صغيرة </w:t>
      </w:r>
      <w:r w:rsidRPr="000578B5">
        <w:rPr>
          <w:rFonts w:hint="cs"/>
          <w:rtl/>
          <w:lang w:eastAsia="en-US"/>
        </w:rPr>
        <w:t>لارتفاع الجلبة التمثيلي</w:t>
      </w:r>
      <w:r w:rsidRPr="00BA5751">
        <w:rPr>
          <w:rFonts w:hint="eastAsia"/>
          <w:rtl/>
          <w:lang w:eastAsia="en-US"/>
        </w:rPr>
        <w:t> </w:t>
      </w:r>
      <w:r w:rsidRPr="00BA5751">
        <w:rPr>
          <w:rFonts w:hint="cs"/>
          <w:rtl/>
          <w:lang w:eastAsia="en-US" w:bidi="ar-EG"/>
        </w:rPr>
        <w:t xml:space="preserve">لارتفاعات </w:t>
      </w:r>
      <w:r>
        <w:rPr>
          <w:rFonts w:hint="cs"/>
          <w:rtl/>
          <w:lang w:eastAsia="en-US" w:bidi="ar-EG"/>
        </w:rPr>
        <w:t>الجلبة</w:t>
      </w:r>
      <w:r w:rsidRPr="00BA5751">
        <w:rPr>
          <w:rFonts w:hint="cs"/>
          <w:rtl/>
          <w:lang w:eastAsia="en-US" w:bidi="ar-EG"/>
        </w:rPr>
        <w:t xml:space="preserve"> التمثيلية</w:t>
      </w:r>
      <w:r w:rsidRPr="000578B5">
        <w:rPr>
          <w:rtl/>
          <w:lang w:eastAsia="en-US"/>
        </w:rPr>
        <w:t>، بدلا</w:t>
      </w:r>
      <w:r w:rsidRPr="000578B5">
        <w:rPr>
          <w:rFonts w:hint="cs"/>
          <w:rtl/>
          <w:lang w:eastAsia="en-US"/>
        </w:rPr>
        <w:t>ً</w:t>
      </w:r>
      <w:r w:rsidRPr="000578B5">
        <w:rPr>
          <w:rtl/>
          <w:lang w:eastAsia="en-US"/>
        </w:rPr>
        <w:t xml:space="preserve"> من الصفر، قد </w:t>
      </w:r>
      <w:r w:rsidRPr="000578B5">
        <w:rPr>
          <w:rFonts w:hint="cs"/>
          <w:rtl/>
          <w:lang w:eastAsia="en-US"/>
        </w:rPr>
        <w:t>ي</w:t>
      </w:r>
      <w:r w:rsidRPr="000578B5">
        <w:rPr>
          <w:rtl/>
          <w:lang w:eastAsia="en-US"/>
        </w:rPr>
        <w:t>كون مناسب</w:t>
      </w:r>
      <w:r w:rsidRPr="000578B5">
        <w:rPr>
          <w:rFonts w:hint="cs"/>
          <w:rtl/>
          <w:lang w:eastAsia="en-US"/>
        </w:rPr>
        <w:t>اً</w:t>
      </w:r>
      <w:r w:rsidRPr="000578B5">
        <w:rPr>
          <w:rtl/>
          <w:lang w:eastAsia="en-US"/>
        </w:rPr>
        <w:t xml:space="preserve"> في كثير من الحالات.</w:t>
      </w:r>
    </w:p>
    <w:p w14:paraId="02C84BBE" w14:textId="489538F7" w:rsidR="00A7791D" w:rsidRPr="00055C05" w:rsidRDefault="00A7791D" w:rsidP="00DE2C66">
      <w:pPr>
        <w:rPr>
          <w:spacing w:val="-4"/>
          <w:rtl/>
          <w:lang w:eastAsia="en-US" w:bidi="ar-EG"/>
        </w:rPr>
      </w:pPr>
      <w:r w:rsidRPr="00055C05">
        <w:rPr>
          <w:spacing w:val="-4"/>
          <w:rtl/>
          <w:lang w:eastAsia="en-US"/>
        </w:rPr>
        <w:t>وبالتالي</w:t>
      </w:r>
      <w:r w:rsidRPr="00055C05">
        <w:rPr>
          <w:rFonts w:hint="cs"/>
          <w:spacing w:val="-4"/>
          <w:rtl/>
          <w:lang w:eastAsia="en-US"/>
        </w:rPr>
        <w:t xml:space="preserve">، فإن ارتفاع الجلبة التمثيلي </w:t>
      </w:r>
      <w:r w:rsidRPr="00055C05">
        <w:rPr>
          <w:spacing w:val="-4"/>
          <w:rtl/>
          <w:lang w:eastAsia="en-US"/>
        </w:rPr>
        <w:t>لا يتوقف فقط على ا</w:t>
      </w:r>
      <w:r w:rsidRPr="00055C05">
        <w:rPr>
          <w:rFonts w:hint="cs"/>
          <w:spacing w:val="-4"/>
          <w:rtl/>
          <w:lang w:eastAsia="en-US"/>
        </w:rPr>
        <w:t>لا</w:t>
      </w:r>
      <w:r w:rsidRPr="00055C05">
        <w:rPr>
          <w:spacing w:val="-4"/>
          <w:rtl/>
          <w:lang w:eastAsia="en-US"/>
        </w:rPr>
        <w:t>رتفاع المادي</w:t>
      </w:r>
      <w:r w:rsidRPr="00055C05">
        <w:rPr>
          <w:rFonts w:hint="cs"/>
          <w:spacing w:val="-4"/>
          <w:rtl/>
          <w:lang w:eastAsia="en-US"/>
        </w:rPr>
        <w:t xml:space="preserve"> النمطي للأشياء المسببة للجلبة</w:t>
      </w:r>
      <w:r w:rsidRPr="00055C05">
        <w:rPr>
          <w:spacing w:val="-4"/>
          <w:rtl/>
          <w:lang w:eastAsia="en-US"/>
        </w:rPr>
        <w:t xml:space="preserve"> وإنما أيضا</w:t>
      </w:r>
      <w:r w:rsidRPr="00055C05">
        <w:rPr>
          <w:rFonts w:hint="cs"/>
          <w:spacing w:val="-4"/>
          <w:rtl/>
          <w:lang w:eastAsia="en-US"/>
        </w:rPr>
        <w:t>ً</w:t>
      </w:r>
      <w:r w:rsidRPr="00055C05">
        <w:rPr>
          <w:spacing w:val="-4"/>
          <w:rtl/>
          <w:lang w:eastAsia="en-US"/>
        </w:rPr>
        <w:t xml:space="preserve"> على التباعد الأفقي </w:t>
      </w:r>
      <w:r w:rsidRPr="00055C05">
        <w:rPr>
          <w:rFonts w:hint="cs"/>
          <w:spacing w:val="-4"/>
          <w:rtl/>
          <w:lang w:eastAsia="en-US"/>
        </w:rPr>
        <w:t>لهذه الأشياء</w:t>
      </w:r>
      <w:r w:rsidRPr="00055C05">
        <w:rPr>
          <w:spacing w:val="-4"/>
          <w:rtl/>
          <w:lang w:eastAsia="en-US"/>
        </w:rPr>
        <w:t xml:space="preserve"> والفجوات بينها.</w:t>
      </w:r>
      <w:r w:rsidRPr="00055C05">
        <w:rPr>
          <w:rFonts w:hint="cs"/>
          <w:spacing w:val="-4"/>
          <w:rtl/>
          <w:lang w:eastAsia="en-US"/>
        </w:rPr>
        <w:t xml:space="preserve"> و</w:t>
      </w:r>
      <w:r w:rsidR="00393C2A">
        <w:rPr>
          <w:rFonts w:hint="cs"/>
          <w:spacing w:val="-4"/>
          <w:rtl/>
          <w:lang w:eastAsia="en-US"/>
        </w:rPr>
        <w:t xml:space="preserve">عموماً، </w:t>
      </w:r>
      <w:r w:rsidRPr="00055C05">
        <w:rPr>
          <w:spacing w:val="-4"/>
          <w:rtl/>
          <w:lang w:eastAsia="en-US"/>
        </w:rPr>
        <w:t xml:space="preserve">ليس هناك معيار </w:t>
      </w:r>
      <w:r w:rsidRPr="00055C05">
        <w:rPr>
          <w:rFonts w:hint="cs"/>
          <w:spacing w:val="-4"/>
          <w:rtl/>
          <w:lang w:eastAsia="en-US"/>
        </w:rPr>
        <w:t>متعارف عليه</w:t>
      </w:r>
      <w:r w:rsidRPr="00055C05">
        <w:rPr>
          <w:spacing w:val="-4"/>
          <w:rtl/>
          <w:lang w:eastAsia="en-US"/>
        </w:rPr>
        <w:t xml:space="preserve"> </w:t>
      </w:r>
      <w:r w:rsidRPr="00055C05">
        <w:rPr>
          <w:rFonts w:hint="cs"/>
          <w:spacing w:val="-4"/>
          <w:rtl/>
          <w:lang w:eastAsia="en-US"/>
        </w:rPr>
        <w:t>بشأن</w:t>
      </w:r>
      <w:r w:rsidRPr="00055C05">
        <w:rPr>
          <w:spacing w:val="-4"/>
          <w:rtl/>
          <w:lang w:eastAsia="en-US"/>
        </w:rPr>
        <w:t xml:space="preserve"> </w:t>
      </w:r>
      <w:r w:rsidRPr="00055C05">
        <w:rPr>
          <w:rFonts w:hint="cs"/>
          <w:spacing w:val="-4"/>
          <w:rtl/>
          <w:lang w:eastAsia="en-US"/>
        </w:rPr>
        <w:t xml:space="preserve">ما تمثله </w:t>
      </w:r>
      <w:r w:rsidRPr="00055C05">
        <w:rPr>
          <w:spacing w:val="-4"/>
          <w:rtl/>
          <w:lang w:eastAsia="en-US"/>
        </w:rPr>
        <w:t xml:space="preserve">فئة </w:t>
      </w:r>
      <w:r w:rsidRPr="00055C05">
        <w:rPr>
          <w:rFonts w:hint="cs"/>
          <w:spacing w:val="-4"/>
          <w:rtl/>
          <w:lang w:eastAsia="en-US"/>
        </w:rPr>
        <w:t>جلبة</w:t>
      </w:r>
      <w:r w:rsidRPr="00055C05">
        <w:rPr>
          <w:spacing w:val="-4"/>
          <w:rtl/>
          <w:lang w:eastAsia="en-US"/>
        </w:rPr>
        <w:t>، "</w:t>
      </w:r>
      <w:r w:rsidRPr="00055C05">
        <w:rPr>
          <w:rFonts w:hint="cs"/>
          <w:spacing w:val="-4"/>
          <w:rtl/>
          <w:lang w:eastAsia="en-US"/>
        </w:rPr>
        <w:t>ال</w:t>
      </w:r>
      <w:r w:rsidRPr="00055C05">
        <w:rPr>
          <w:spacing w:val="-4"/>
          <w:rtl/>
          <w:lang w:eastAsia="en-US"/>
        </w:rPr>
        <w:t>حضرية"</w:t>
      </w:r>
      <w:r w:rsidRPr="00055C05">
        <w:rPr>
          <w:rFonts w:hint="cs"/>
          <w:spacing w:val="-4"/>
          <w:rtl/>
          <w:lang w:eastAsia="en-US"/>
        </w:rPr>
        <w:t xml:space="preserve"> مثلاً</w:t>
      </w:r>
      <w:r w:rsidRPr="00055C05">
        <w:rPr>
          <w:spacing w:val="-4"/>
          <w:rtl/>
          <w:lang w:eastAsia="en-US"/>
        </w:rPr>
        <w:t>، من</w:t>
      </w:r>
      <w:r w:rsidRPr="00055C05">
        <w:rPr>
          <w:rFonts w:hint="cs"/>
          <w:spacing w:val="-4"/>
          <w:rtl/>
          <w:lang w:eastAsia="en-US"/>
        </w:rPr>
        <w:t> </w:t>
      </w:r>
      <w:r w:rsidRPr="00055C05">
        <w:rPr>
          <w:spacing w:val="-4"/>
          <w:rtl/>
          <w:lang w:eastAsia="en-US"/>
        </w:rPr>
        <w:t>الناحية المادية في</w:t>
      </w:r>
      <w:r w:rsidR="00997021">
        <w:rPr>
          <w:rFonts w:hint="cs"/>
          <w:spacing w:val="-4"/>
          <w:rtl/>
          <w:lang w:eastAsia="en-US"/>
        </w:rPr>
        <w:t> </w:t>
      </w:r>
      <w:r w:rsidRPr="00055C05">
        <w:rPr>
          <w:spacing w:val="-4"/>
          <w:rtl/>
          <w:lang w:eastAsia="en-US"/>
        </w:rPr>
        <w:t>مختلف البلدان.</w:t>
      </w:r>
      <w:r w:rsidRPr="00055C05">
        <w:rPr>
          <w:rFonts w:hint="cs"/>
          <w:spacing w:val="-4"/>
          <w:rtl/>
          <w:lang w:eastAsia="en-US"/>
        </w:rPr>
        <w:t xml:space="preserve"> وينبغي استعمال معلومات ارتفاع الجلبة التمثيلية استناداً إلى إحصائيات ارتفاع الجلبة المحلية أو مصادر أخرى، متى توفرت</w:t>
      </w:r>
      <w:r w:rsidR="00CB7A12">
        <w:rPr>
          <w:rFonts w:hint="cs"/>
          <w:spacing w:val="-4"/>
          <w:rtl/>
          <w:lang w:eastAsia="en-US"/>
        </w:rPr>
        <w:t xml:space="preserve">. </w:t>
      </w:r>
      <w:r w:rsidR="00CB7A12" w:rsidRPr="00E57973">
        <w:rPr>
          <w:spacing w:val="-4"/>
          <w:rtl/>
          <w:lang w:eastAsia="en-US"/>
        </w:rPr>
        <w:t>بل تستخدم بعض الإدارات نماذج تصنيف الجلبة المطورة على أساس البيانات الجغرافية المكانية المحلية أو الإقليمية التي جرى التحقق من صحتها مقابل القياسات</w:t>
      </w:r>
      <w:r w:rsidR="00CB7A12" w:rsidRPr="00E57973">
        <w:rPr>
          <w:spacing w:val="-4"/>
          <w:lang w:eastAsia="en-US"/>
        </w:rPr>
        <w:t>.</w:t>
      </w:r>
      <w:r w:rsidR="00CB7A12" w:rsidRPr="00055C05">
        <w:rPr>
          <w:rFonts w:hint="cs"/>
          <w:spacing w:val="-4"/>
          <w:rtl/>
          <w:lang w:eastAsia="en-US"/>
        </w:rPr>
        <w:t xml:space="preserve"> </w:t>
      </w:r>
      <w:r w:rsidRPr="00055C05">
        <w:rPr>
          <w:rFonts w:hint="cs"/>
          <w:spacing w:val="-4"/>
          <w:rtl/>
          <w:lang w:eastAsia="en-US"/>
        </w:rPr>
        <w:t>ويقترح الجدول </w:t>
      </w:r>
      <w:r w:rsidRPr="00055C05">
        <w:rPr>
          <w:spacing w:val="-4"/>
          <w:lang w:eastAsia="en-US" w:bidi="ar-EG"/>
        </w:rPr>
        <w:t>2</w:t>
      </w:r>
      <w:r w:rsidRPr="00055C05">
        <w:rPr>
          <w:rFonts w:hint="cs"/>
          <w:spacing w:val="-4"/>
          <w:rtl/>
          <w:lang w:eastAsia="en-US" w:bidi="ar-SY"/>
        </w:rPr>
        <w:t xml:space="preserve"> قيماً افتراضية </w:t>
      </w:r>
      <w:r w:rsidRPr="00055C05">
        <w:rPr>
          <w:rFonts w:hint="cs"/>
          <w:spacing w:val="-4"/>
          <w:rtl/>
          <w:lang w:eastAsia="en-US"/>
        </w:rPr>
        <w:t>لارتفاعات الجلبة التمثيلية</w:t>
      </w:r>
      <w:r w:rsidRPr="00055C05">
        <w:rPr>
          <w:spacing w:val="-4"/>
          <w:rtl/>
          <w:lang w:eastAsia="en-US"/>
        </w:rPr>
        <w:t>،</w:t>
      </w:r>
      <w:r w:rsidRPr="00055C05">
        <w:rPr>
          <w:rFonts w:hint="cs"/>
          <w:spacing w:val="-4"/>
          <w:rtl/>
          <w:lang w:eastAsia="en-US"/>
        </w:rPr>
        <w:t xml:space="preserve"> </w:t>
      </w:r>
      <w:r w:rsidRPr="00055C05">
        <w:rPr>
          <w:spacing w:val="-4"/>
          <w:rtl/>
          <w:lang w:eastAsia="en-US"/>
        </w:rPr>
        <w:t xml:space="preserve">يمكن استخدامها في حالة عدم وجود معلومات </w:t>
      </w:r>
      <w:r w:rsidRPr="00055C05">
        <w:rPr>
          <w:rFonts w:hint="cs"/>
          <w:spacing w:val="-4"/>
          <w:rtl/>
          <w:lang w:eastAsia="en-US"/>
        </w:rPr>
        <w:t>محددة بشأن المنطقة/البلد</w:t>
      </w:r>
      <w:r w:rsidRPr="00055C05">
        <w:rPr>
          <w:spacing w:val="-4"/>
          <w:rtl/>
          <w:lang w:eastAsia="en-US"/>
        </w:rPr>
        <w:t>.</w:t>
      </w:r>
    </w:p>
    <w:p w14:paraId="590E7CF5" w14:textId="1D52EDB7" w:rsidR="00A7791D" w:rsidRPr="00E64996" w:rsidRDefault="00A7791D" w:rsidP="00DE2C66">
      <w:pPr>
        <w:pStyle w:val="TableNo0"/>
        <w:rPr>
          <w:lang w:eastAsia="en-US"/>
        </w:rPr>
      </w:pPr>
      <w:r w:rsidRPr="00E64996">
        <w:rPr>
          <w:rFonts w:hint="cs"/>
          <w:rtl/>
          <w:lang w:eastAsia="en-US"/>
        </w:rPr>
        <w:lastRenderedPageBreak/>
        <w:t xml:space="preserve">الجـدول </w:t>
      </w:r>
      <w:r w:rsidRPr="00E64996">
        <w:rPr>
          <w:lang w:eastAsia="en-US"/>
        </w:rPr>
        <w:t>2</w:t>
      </w:r>
    </w:p>
    <w:p w14:paraId="1BDCA10B" w14:textId="77777777" w:rsidR="00A7791D" w:rsidRPr="00E64996" w:rsidRDefault="00A7791D" w:rsidP="00DE2C66">
      <w:pPr>
        <w:pStyle w:val="Tabletitle"/>
        <w:keepLines/>
        <w:rPr>
          <w:rtl/>
          <w:lang w:eastAsia="en-US"/>
        </w:rPr>
      </w:pPr>
      <w:r>
        <w:rPr>
          <w:rFonts w:hint="cs"/>
          <w:rtl/>
          <w:lang w:eastAsia="en-US" w:bidi="ar-SA"/>
        </w:rPr>
        <w:t>القيم</w:t>
      </w:r>
      <w:r w:rsidRPr="00E64996">
        <w:rPr>
          <w:rFonts w:hint="cs"/>
          <w:rtl/>
          <w:lang w:eastAsia="en-US"/>
        </w:rPr>
        <w:t xml:space="preserve"> الافتراضية </w:t>
      </w:r>
      <w:r>
        <w:rPr>
          <w:rFonts w:hint="cs"/>
          <w:rtl/>
          <w:lang w:eastAsia="en-US"/>
        </w:rPr>
        <w:t>لارتفاعات</w:t>
      </w:r>
      <w:r w:rsidRPr="00E64996">
        <w:rPr>
          <w:rFonts w:hint="cs"/>
          <w:rtl/>
          <w:lang w:eastAsia="en-US"/>
        </w:rPr>
        <w:t xml:space="preserve"> الجلبة</w:t>
      </w:r>
      <w:r>
        <w:rPr>
          <w:rFonts w:hint="cs"/>
          <w:rtl/>
          <w:lang w:eastAsia="en-US"/>
        </w:rPr>
        <w:t xml:space="preserve"> التمثيلية</w:t>
      </w:r>
    </w:p>
    <w:tbl>
      <w:tblPr>
        <w:bidiVisual/>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7" w:type="dxa"/>
          <w:right w:w="107" w:type="dxa"/>
        </w:tblCellMar>
        <w:tblLook w:val="0020" w:firstRow="1" w:lastRow="0" w:firstColumn="0" w:lastColumn="0" w:noHBand="0" w:noVBand="0"/>
      </w:tblPr>
      <w:tblGrid>
        <w:gridCol w:w="2821"/>
        <w:gridCol w:w="6808"/>
      </w:tblGrid>
      <w:tr w:rsidR="00A7791D" w:rsidRPr="00E64996" w14:paraId="192F939C" w14:textId="77777777" w:rsidTr="00DE2C66">
        <w:trPr>
          <w:cantSplit/>
          <w:jc w:val="center"/>
        </w:trPr>
        <w:tc>
          <w:tcPr>
            <w:tcW w:w="1465" w:type="pct"/>
            <w:vMerge w:val="restart"/>
            <w:vAlign w:val="center"/>
          </w:tcPr>
          <w:p w14:paraId="7A1AEBE6" w14:textId="77777777" w:rsidR="00A7791D" w:rsidRPr="00E64996" w:rsidRDefault="00A7791D" w:rsidP="0055247C">
            <w:pPr>
              <w:pStyle w:val="Tablehead"/>
              <w:rPr>
                <w:lang w:bidi="ar-EG"/>
              </w:rPr>
            </w:pPr>
            <w:r>
              <w:rPr>
                <w:rFonts w:hint="cs"/>
                <w:rtl/>
              </w:rPr>
              <w:t>فئة</w:t>
            </w:r>
            <w:r w:rsidRPr="00E64996">
              <w:rPr>
                <w:rFonts w:hint="cs"/>
                <w:rtl/>
              </w:rPr>
              <w:t xml:space="preserve"> الجلبة</w:t>
            </w:r>
          </w:p>
        </w:tc>
        <w:tc>
          <w:tcPr>
            <w:tcW w:w="3535" w:type="pct"/>
            <w:vAlign w:val="center"/>
          </w:tcPr>
          <w:p w14:paraId="75D8CCA4" w14:textId="77777777" w:rsidR="00A7791D" w:rsidRPr="00E64996" w:rsidRDefault="00A7791D" w:rsidP="0055247C">
            <w:pPr>
              <w:pStyle w:val="Tablehead"/>
              <w:rPr>
                <w:lang w:bidi="ar-EG"/>
              </w:rPr>
            </w:pPr>
            <w:r w:rsidRPr="00E64996">
              <w:rPr>
                <w:rFonts w:hint="cs"/>
                <w:rtl/>
              </w:rPr>
              <w:t xml:space="preserve">الارتفاع التمثيلي </w:t>
            </w:r>
            <w:r w:rsidRPr="00E64996">
              <w:rPr>
                <w:rFonts w:hint="cs"/>
                <w:rtl/>
                <w:lang w:bidi="ar-SY"/>
              </w:rPr>
              <w:t xml:space="preserve">للجلبة </w:t>
            </w:r>
            <w:r w:rsidRPr="00E64996">
              <w:rPr>
                <w:lang w:bidi="ar-EG"/>
              </w:rPr>
              <w:t>(m)</w:t>
            </w:r>
          </w:p>
        </w:tc>
      </w:tr>
      <w:tr w:rsidR="00A7791D" w:rsidRPr="00E64996" w14:paraId="6D788828" w14:textId="77777777" w:rsidTr="00DE2C66">
        <w:trPr>
          <w:cantSplit/>
          <w:jc w:val="center"/>
        </w:trPr>
        <w:tc>
          <w:tcPr>
            <w:tcW w:w="1465" w:type="pct"/>
            <w:vMerge/>
          </w:tcPr>
          <w:p w14:paraId="513E8E07" w14:textId="77777777" w:rsidR="00A7791D" w:rsidRPr="00E64996" w:rsidRDefault="00A7791D" w:rsidP="0055247C">
            <w:pPr>
              <w:pStyle w:val="Tablehead"/>
              <w:rPr>
                <w:lang w:bidi="ar-EG"/>
              </w:rPr>
            </w:pPr>
          </w:p>
        </w:tc>
        <w:tc>
          <w:tcPr>
            <w:tcW w:w="3535" w:type="pct"/>
            <w:vAlign w:val="center"/>
          </w:tcPr>
          <w:p w14:paraId="67DB91E2" w14:textId="77777777" w:rsidR="00A7791D" w:rsidRPr="00E64996" w:rsidRDefault="00A7791D" w:rsidP="0055247C">
            <w:pPr>
              <w:pStyle w:val="Tablehead"/>
              <w:rPr>
                <w:lang w:bidi="ar-EG"/>
              </w:rPr>
            </w:pPr>
            <w:r w:rsidRPr="00E64996">
              <w:rPr>
                <w:rFonts w:hint="cs"/>
                <w:rtl/>
              </w:rPr>
              <w:t>أضف إلى معادلة</w:t>
            </w:r>
            <w:r>
              <w:rPr>
                <w:rFonts w:hint="cs"/>
                <w:rtl/>
              </w:rPr>
              <w:t xml:space="preserve"> </w:t>
            </w:r>
            <w:r w:rsidRPr="00E64996">
              <w:rPr>
                <w:rFonts w:hint="cs"/>
                <w:rtl/>
              </w:rPr>
              <w:t xml:space="preserve">المظهر الجانب‍ي </w:t>
            </w:r>
            <w:r w:rsidRPr="00E64996">
              <w:rPr>
                <w:lang w:val="en-GB" w:bidi="ar-EG"/>
              </w:rPr>
              <w:t>(1c)</w:t>
            </w:r>
            <w:r w:rsidRPr="00E64996">
              <w:rPr>
                <w:rtl/>
              </w:rPr>
              <w:br/>
            </w:r>
            <w:r w:rsidRPr="00E64996">
              <w:rPr>
                <w:rFonts w:hint="cs"/>
                <w:rtl/>
                <w:lang w:bidi="ar-EG"/>
              </w:rPr>
              <w:t xml:space="preserve">بالنسبة إلى </w:t>
            </w:r>
            <w:proofErr w:type="spellStart"/>
            <w:r w:rsidRPr="00E64996">
              <w:rPr>
                <w:i/>
                <w:lang w:bidi="ar-EG"/>
              </w:rPr>
              <w:t>i</w:t>
            </w:r>
            <w:proofErr w:type="spellEnd"/>
            <w:r w:rsidRPr="00E64996">
              <w:rPr>
                <w:rFonts w:hint="cs"/>
                <w:rtl/>
                <w:lang w:bidi="ar-EG"/>
              </w:rPr>
              <w:t xml:space="preserve"> = </w:t>
            </w:r>
            <w:r w:rsidRPr="00E64996">
              <w:rPr>
                <w:lang w:bidi="ar-EG"/>
              </w:rPr>
              <w:t>2</w:t>
            </w:r>
            <w:r w:rsidRPr="00E64996">
              <w:rPr>
                <w:rFonts w:hint="cs"/>
                <w:rtl/>
                <w:lang w:bidi="ar-EG"/>
              </w:rPr>
              <w:t xml:space="preserve"> إلى </w:t>
            </w:r>
            <w:r w:rsidRPr="00E64996">
              <w:rPr>
                <w:lang w:bidi="ar-EG"/>
              </w:rPr>
              <w:t>1</w:t>
            </w:r>
            <w:r>
              <w:rPr>
                <w:lang w:bidi="ar-EG"/>
              </w:rPr>
              <w:t xml:space="preserve"> - </w:t>
            </w:r>
            <w:r w:rsidRPr="00E64996">
              <w:rPr>
                <w:i/>
                <w:lang w:bidi="ar-EG"/>
              </w:rPr>
              <w:t>n</w:t>
            </w:r>
          </w:p>
        </w:tc>
      </w:tr>
      <w:tr w:rsidR="00A7791D" w:rsidRPr="00E64996" w14:paraId="1521BB9C" w14:textId="77777777" w:rsidTr="00DE2C66">
        <w:trPr>
          <w:cantSplit/>
          <w:jc w:val="center"/>
        </w:trPr>
        <w:tc>
          <w:tcPr>
            <w:tcW w:w="1465" w:type="pct"/>
          </w:tcPr>
          <w:p w14:paraId="440C4671" w14:textId="77777777" w:rsidR="00A7791D" w:rsidRPr="00E64996" w:rsidRDefault="00A7791D" w:rsidP="00D93CA6">
            <w:pPr>
              <w:pStyle w:val="Tabletexte"/>
              <w:keepNext/>
              <w:keepLines/>
              <w:spacing w:before="40" w:after="40" w:line="240" w:lineRule="exact"/>
              <w:jc w:val="center"/>
              <w:rPr>
                <w:lang w:eastAsia="en-US" w:bidi="ar-EG"/>
              </w:rPr>
            </w:pPr>
            <w:r w:rsidRPr="00E64996">
              <w:rPr>
                <w:rFonts w:hint="cs"/>
                <w:rtl/>
                <w:lang w:eastAsia="en-US"/>
              </w:rPr>
              <w:t>مياه/بحر</w:t>
            </w:r>
          </w:p>
        </w:tc>
        <w:tc>
          <w:tcPr>
            <w:tcW w:w="3535" w:type="pct"/>
          </w:tcPr>
          <w:p w14:paraId="25F723B6" w14:textId="77777777" w:rsidR="00A7791D" w:rsidRPr="00E64996" w:rsidRDefault="00A7791D" w:rsidP="00D93CA6">
            <w:pPr>
              <w:pStyle w:val="Tabletexte"/>
              <w:keepNext/>
              <w:keepLines/>
              <w:spacing w:before="40" w:after="40" w:line="240" w:lineRule="exact"/>
              <w:jc w:val="center"/>
              <w:rPr>
                <w:lang w:eastAsia="en-US" w:bidi="ar-EG"/>
              </w:rPr>
            </w:pPr>
            <w:r w:rsidRPr="00E64996">
              <w:rPr>
                <w:lang w:eastAsia="en-US" w:bidi="ar-EG"/>
              </w:rPr>
              <w:t>0</w:t>
            </w:r>
          </w:p>
        </w:tc>
      </w:tr>
      <w:tr w:rsidR="00A7791D" w:rsidRPr="00E64996" w14:paraId="23E67C61" w14:textId="77777777" w:rsidTr="00DE2C66">
        <w:trPr>
          <w:cantSplit/>
          <w:jc w:val="center"/>
        </w:trPr>
        <w:tc>
          <w:tcPr>
            <w:tcW w:w="1465" w:type="pct"/>
          </w:tcPr>
          <w:p w14:paraId="4A2715E1" w14:textId="77777777" w:rsidR="00A7791D" w:rsidRPr="00E64996" w:rsidRDefault="00A7791D" w:rsidP="00D93CA6">
            <w:pPr>
              <w:pStyle w:val="Tabletexte"/>
              <w:keepNext/>
              <w:keepLines/>
              <w:spacing w:before="40" w:after="40" w:line="240" w:lineRule="exact"/>
              <w:jc w:val="center"/>
              <w:rPr>
                <w:rtl/>
                <w:lang w:eastAsia="en-US"/>
              </w:rPr>
            </w:pPr>
            <w:r w:rsidRPr="00E64996">
              <w:rPr>
                <w:rFonts w:hint="cs"/>
                <w:rtl/>
                <w:lang w:eastAsia="en-US"/>
              </w:rPr>
              <w:t>منطقة ريفية/مفتوحة</w:t>
            </w:r>
          </w:p>
        </w:tc>
        <w:tc>
          <w:tcPr>
            <w:tcW w:w="3535" w:type="pct"/>
          </w:tcPr>
          <w:p w14:paraId="587F3A25" w14:textId="77777777" w:rsidR="00A7791D" w:rsidRPr="00E64996" w:rsidRDefault="00A7791D" w:rsidP="00D93CA6">
            <w:pPr>
              <w:pStyle w:val="Tabletexte"/>
              <w:keepNext/>
              <w:keepLines/>
              <w:spacing w:before="40" w:after="40" w:line="240" w:lineRule="exact"/>
              <w:jc w:val="center"/>
              <w:rPr>
                <w:lang w:eastAsia="en-US" w:bidi="ar-EG"/>
              </w:rPr>
            </w:pPr>
            <w:r w:rsidRPr="00E64996">
              <w:rPr>
                <w:lang w:eastAsia="en-US" w:bidi="ar-EG"/>
              </w:rPr>
              <w:t>0</w:t>
            </w:r>
          </w:p>
        </w:tc>
      </w:tr>
      <w:tr w:rsidR="00A7791D" w:rsidRPr="00E64996" w14:paraId="277B1DCC" w14:textId="77777777" w:rsidTr="00DE2C66">
        <w:trPr>
          <w:cantSplit/>
          <w:jc w:val="center"/>
        </w:trPr>
        <w:tc>
          <w:tcPr>
            <w:tcW w:w="1465" w:type="pct"/>
          </w:tcPr>
          <w:p w14:paraId="5C3E4E08" w14:textId="77777777" w:rsidR="00A7791D" w:rsidRPr="00E64996" w:rsidRDefault="00A7791D" w:rsidP="00D93CA6">
            <w:pPr>
              <w:pStyle w:val="Tabletexte"/>
              <w:keepNext/>
              <w:keepLines/>
              <w:spacing w:before="40" w:after="40" w:line="240" w:lineRule="exact"/>
              <w:jc w:val="center"/>
              <w:rPr>
                <w:lang w:eastAsia="en-US" w:bidi="ar-EG"/>
              </w:rPr>
            </w:pPr>
            <w:r w:rsidRPr="00E64996">
              <w:rPr>
                <w:rFonts w:hint="cs"/>
                <w:rtl/>
                <w:lang w:eastAsia="en-US"/>
              </w:rPr>
              <w:t>ضواحي</w:t>
            </w:r>
          </w:p>
        </w:tc>
        <w:tc>
          <w:tcPr>
            <w:tcW w:w="3535" w:type="pct"/>
          </w:tcPr>
          <w:p w14:paraId="5D447CF8" w14:textId="77777777" w:rsidR="00A7791D" w:rsidRPr="00E64996" w:rsidRDefault="00A7791D" w:rsidP="00D93CA6">
            <w:pPr>
              <w:pStyle w:val="Tabletexte"/>
              <w:keepNext/>
              <w:keepLines/>
              <w:spacing w:before="40" w:after="40" w:line="240" w:lineRule="exact"/>
              <w:jc w:val="center"/>
              <w:rPr>
                <w:lang w:eastAsia="en-US" w:bidi="ar-EG"/>
              </w:rPr>
            </w:pPr>
            <w:r w:rsidRPr="00E64996">
              <w:rPr>
                <w:lang w:eastAsia="en-US" w:bidi="ar-EG"/>
              </w:rPr>
              <w:t>10</w:t>
            </w:r>
          </w:p>
        </w:tc>
      </w:tr>
      <w:tr w:rsidR="00A7791D" w:rsidRPr="00E64996" w14:paraId="782A38C7" w14:textId="77777777" w:rsidTr="00DE2C66">
        <w:trPr>
          <w:cantSplit/>
          <w:jc w:val="center"/>
        </w:trPr>
        <w:tc>
          <w:tcPr>
            <w:tcW w:w="1465" w:type="pct"/>
          </w:tcPr>
          <w:p w14:paraId="3932DD92" w14:textId="77777777" w:rsidR="00A7791D" w:rsidRPr="00E64996" w:rsidRDefault="00A7791D" w:rsidP="00D93CA6">
            <w:pPr>
              <w:pStyle w:val="Tabletexte"/>
              <w:keepNext/>
              <w:keepLines/>
              <w:spacing w:before="40" w:after="40" w:line="240" w:lineRule="exact"/>
              <w:jc w:val="center"/>
              <w:rPr>
                <w:lang w:eastAsia="en-US" w:bidi="ar-EG"/>
              </w:rPr>
            </w:pPr>
            <w:r w:rsidRPr="00E64996">
              <w:rPr>
                <w:rFonts w:hint="cs"/>
                <w:rtl/>
                <w:lang w:eastAsia="en-US"/>
              </w:rPr>
              <w:t>حضرية/أشجار/غابة</w:t>
            </w:r>
          </w:p>
        </w:tc>
        <w:tc>
          <w:tcPr>
            <w:tcW w:w="3535" w:type="pct"/>
          </w:tcPr>
          <w:p w14:paraId="6F6B084C" w14:textId="77777777" w:rsidR="00A7791D" w:rsidRPr="00E64996" w:rsidRDefault="00A7791D" w:rsidP="00D93CA6">
            <w:pPr>
              <w:pStyle w:val="Tabletexte"/>
              <w:keepNext/>
              <w:keepLines/>
              <w:spacing w:before="40" w:after="40" w:line="240" w:lineRule="exact"/>
              <w:jc w:val="center"/>
              <w:rPr>
                <w:lang w:eastAsia="en-US" w:bidi="ar-EG"/>
              </w:rPr>
            </w:pPr>
            <w:r w:rsidRPr="00E64996">
              <w:rPr>
                <w:lang w:eastAsia="en-US" w:bidi="ar-EG"/>
              </w:rPr>
              <w:t>15</w:t>
            </w:r>
          </w:p>
        </w:tc>
      </w:tr>
      <w:tr w:rsidR="00A7791D" w:rsidRPr="00E64996" w14:paraId="1F3CECEC" w14:textId="77777777" w:rsidTr="00DE2C66">
        <w:trPr>
          <w:cantSplit/>
          <w:jc w:val="center"/>
        </w:trPr>
        <w:tc>
          <w:tcPr>
            <w:tcW w:w="1465" w:type="pct"/>
          </w:tcPr>
          <w:p w14:paraId="06D11D29" w14:textId="77777777" w:rsidR="00A7791D" w:rsidRPr="00E64996" w:rsidRDefault="00A7791D" w:rsidP="00D93CA6">
            <w:pPr>
              <w:pStyle w:val="Tabletexte"/>
              <w:keepNext/>
              <w:keepLines/>
              <w:spacing w:before="40" w:after="40" w:line="240" w:lineRule="exact"/>
              <w:jc w:val="center"/>
              <w:rPr>
                <w:lang w:eastAsia="en-US" w:bidi="ar-EG"/>
              </w:rPr>
            </w:pPr>
            <w:r w:rsidRPr="00E64996">
              <w:rPr>
                <w:rFonts w:hint="cs"/>
                <w:rtl/>
                <w:lang w:eastAsia="en-US"/>
              </w:rPr>
              <w:t>حضرية كثيفة</w:t>
            </w:r>
          </w:p>
        </w:tc>
        <w:tc>
          <w:tcPr>
            <w:tcW w:w="3535" w:type="pct"/>
          </w:tcPr>
          <w:p w14:paraId="1F5872E8" w14:textId="77777777" w:rsidR="00A7791D" w:rsidRPr="00E64996" w:rsidRDefault="00A7791D" w:rsidP="00D93CA6">
            <w:pPr>
              <w:pStyle w:val="Tabletexte"/>
              <w:keepNext/>
              <w:keepLines/>
              <w:spacing w:before="40" w:after="40" w:line="240" w:lineRule="exact"/>
              <w:jc w:val="center"/>
              <w:rPr>
                <w:lang w:eastAsia="en-US" w:bidi="ar-EG"/>
              </w:rPr>
            </w:pPr>
            <w:r w:rsidRPr="00E64996">
              <w:rPr>
                <w:lang w:eastAsia="en-US" w:bidi="ar-EG"/>
              </w:rPr>
              <w:t>20</w:t>
            </w:r>
          </w:p>
        </w:tc>
      </w:tr>
    </w:tbl>
    <w:p w14:paraId="422871C0" w14:textId="757A65BB" w:rsidR="00C36FB7" w:rsidRPr="00C36FB7" w:rsidRDefault="00EF49D7" w:rsidP="00997021">
      <w:pPr>
        <w:pStyle w:val="Heading3"/>
        <w:rPr>
          <w:rtl/>
          <w:lang w:eastAsia="en-US" w:bidi="ar-EG"/>
        </w:rPr>
      </w:pPr>
      <w:r>
        <w:rPr>
          <w:lang w:val="en-GB" w:eastAsia="en-US" w:bidi="ar-SY"/>
        </w:rPr>
        <w:t>2.2</w:t>
      </w:r>
      <w:r w:rsidR="00A7791D" w:rsidRPr="000B0C0D">
        <w:rPr>
          <w:lang w:val="en-GB" w:eastAsia="en-US" w:bidi="ar-SY"/>
        </w:rPr>
        <w:t>.3</w:t>
      </w:r>
      <w:r w:rsidR="00A7791D" w:rsidRPr="000B0C0D">
        <w:rPr>
          <w:rFonts w:hint="cs"/>
          <w:rtl/>
          <w:lang w:eastAsia="en-US"/>
        </w:rPr>
        <w:tab/>
      </w:r>
      <w:r w:rsidR="00C36FB7" w:rsidRPr="00C36FB7">
        <w:rPr>
          <w:rtl/>
          <w:lang w:eastAsia="en-US" w:bidi="ar-EG"/>
        </w:rPr>
        <w:t>بيانات التضاريس والسطح</w:t>
      </w:r>
    </w:p>
    <w:p w14:paraId="39442765" w14:textId="597ACDF7" w:rsidR="00C36FB7" w:rsidRPr="00C36FB7" w:rsidRDefault="00C36FB7" w:rsidP="00C36FB7">
      <w:pPr>
        <w:rPr>
          <w:rtl/>
          <w:lang w:eastAsia="en-US" w:bidi="ar-EG"/>
        </w:rPr>
      </w:pPr>
      <w:r w:rsidRPr="00C36FB7">
        <w:rPr>
          <w:rtl/>
          <w:lang w:eastAsia="en-US" w:bidi="ar-EG"/>
        </w:rPr>
        <w:t xml:space="preserve">في هذه الطريقة، </w:t>
      </w:r>
      <w:r>
        <w:rPr>
          <w:rFonts w:hint="cs"/>
          <w:rtl/>
          <w:lang w:eastAsia="en-US" w:bidi="ar-EG"/>
        </w:rPr>
        <w:t>يُستخرج</w:t>
      </w:r>
      <w:r w:rsidRPr="00C36FB7">
        <w:rPr>
          <w:rtl/>
          <w:lang w:eastAsia="en-US" w:bidi="ar-EG"/>
        </w:rPr>
        <w:t xml:space="preserve"> </w:t>
      </w:r>
      <w:r w:rsidRPr="00C36FB7">
        <w:rPr>
          <w:rFonts w:hint="cs"/>
          <w:rtl/>
          <w:lang w:eastAsia="en-US"/>
        </w:rPr>
        <w:t xml:space="preserve">المظهر الجانب‍ي </w:t>
      </w:r>
      <w:r>
        <w:rPr>
          <w:rFonts w:hint="cs"/>
          <w:rtl/>
          <w:lang w:eastAsia="en-US"/>
        </w:rPr>
        <w:t>ل</w:t>
      </w:r>
      <w:r w:rsidRPr="00C36FB7">
        <w:rPr>
          <w:rtl/>
          <w:lang w:eastAsia="en-US" w:bidi="ar-EG"/>
        </w:rPr>
        <w:t>ارتفاع السطح مباشرة من بيانات ارتفاع السطح.</w:t>
      </w:r>
    </w:p>
    <w:p w14:paraId="6D932679" w14:textId="6C611633" w:rsidR="00C36FB7" w:rsidRPr="00C36FB7" w:rsidRDefault="00C36FB7" w:rsidP="00C36FB7">
      <w:pPr>
        <w:rPr>
          <w:rtl/>
          <w:lang w:eastAsia="en-US" w:bidi="ar-EG"/>
        </w:rPr>
      </w:pPr>
      <w:r w:rsidRPr="00C36FB7">
        <w:rPr>
          <w:rFonts w:hint="cs"/>
          <w:rtl/>
          <w:lang w:eastAsia="en-US" w:bidi="ar-EG"/>
        </w:rPr>
        <w:t>و</w:t>
      </w:r>
      <w:r w:rsidRPr="00C36FB7">
        <w:rPr>
          <w:rtl/>
          <w:lang w:eastAsia="en-US" w:bidi="ar-EG"/>
        </w:rPr>
        <w:t xml:space="preserve">تعطى ارتفاعات السطح، </w:t>
      </w:r>
      <m:oMath>
        <m:sSub>
          <m:sSubPr>
            <m:ctrlPr>
              <w:rPr>
                <w:rFonts w:ascii="Cambria Math" w:hAnsi="Cambria Math"/>
              </w:rPr>
            </m:ctrlPr>
          </m:sSubPr>
          <m:e>
            <m:r>
              <m:rPr>
                <m:nor/>
              </m:rPr>
              <w:rPr>
                <w:i/>
                <w:iCs/>
              </w:rPr>
              <m:t>g</m:t>
            </m:r>
          </m:e>
          <m:sub>
            <m:r>
              <w:rPr>
                <w:rFonts w:ascii="Cambria Math" w:hAnsi="Cambria Math"/>
              </w:rPr>
              <m:t>i</m:t>
            </m:r>
          </m:sub>
        </m:sSub>
      </m:oMath>
      <w:r w:rsidRPr="00C36FB7">
        <w:rPr>
          <w:rFonts w:hint="cs"/>
          <w:rtl/>
          <w:lang w:eastAsia="en-US" w:bidi="ar-EG"/>
        </w:rPr>
        <w:t xml:space="preserve">، </w:t>
      </w:r>
      <w:r w:rsidRPr="00C36FB7">
        <w:rPr>
          <w:rtl/>
          <w:lang w:eastAsia="en-US" w:bidi="ar-EG"/>
        </w:rPr>
        <w:t>بواسطة:</w:t>
      </w:r>
    </w:p>
    <w:p w14:paraId="3FECFCE1" w14:textId="77777777" w:rsidR="00676320" w:rsidRPr="00CB1D8D" w:rsidRDefault="00676320" w:rsidP="00A649CB">
      <w:pPr>
        <w:pStyle w:val="Equation"/>
      </w:pPr>
      <w:r w:rsidRPr="00CB1D8D">
        <w:tab/>
      </w:r>
      <m:oMath>
        <m:sSub>
          <m:sSubPr>
            <m:ctrlPr>
              <w:rPr>
                <w:rFonts w:ascii="Cambria Math" w:hAnsi="Cambria Math"/>
              </w:rPr>
            </m:ctrlPr>
          </m:sSubPr>
          <m:e>
            <m:r>
              <m:rPr>
                <m:nor/>
              </m:rPr>
              <w:rPr>
                <w:i/>
                <w:iCs/>
              </w:rPr>
              <m:t>g</m:t>
            </m:r>
          </m:e>
          <m:sub>
            <m:r>
              <w:rPr>
                <w:rFonts w:ascii="Cambria Math" w:hAnsi="Cambria Math"/>
              </w:rPr>
              <m:t>i</m:t>
            </m:r>
          </m:sub>
        </m:sSub>
        <m:r>
          <m:rPr>
            <m:sty m:val="p"/>
          </m:rPr>
          <w:rPr>
            <w:rFonts w:ascii="Cambria Math" w:hAnsi="Cambria Math"/>
          </w:rPr>
          <m:t>=</m:t>
        </m:r>
        <m:d>
          <m:dPr>
            <m:begChr m:val="{"/>
            <m:endChr m:val=""/>
            <m:ctrlPr>
              <w:rPr>
                <w:rFonts w:ascii="Cambria Math" w:eastAsiaTheme="minorHAnsi" w:hAnsi="Cambria Math"/>
                <w:sz w:val="20"/>
                <w:szCs w:val="22"/>
              </w:rPr>
            </m:ctrlPr>
          </m:dPr>
          <m:e>
            <m:m>
              <m:mPr>
                <m:mcs>
                  <m:mc>
                    <m:mcPr>
                      <m:count m:val="2"/>
                      <m:mcJc m:val="left"/>
                    </m:mcPr>
                  </m:mc>
                </m:mcs>
                <m:ctrlPr>
                  <w:rPr>
                    <w:rFonts w:ascii="Cambria Math" w:eastAsiaTheme="minorHAnsi" w:hAnsi="Cambria Math"/>
                    <w:sz w:val="20"/>
                    <w:szCs w:val="22"/>
                  </w:rPr>
                </m:ctrlPr>
              </m:mPr>
              <m:mr>
                <m:e>
                  <m:r>
                    <m:rPr>
                      <m:nor/>
                    </m:rPr>
                    <w:rPr>
                      <w:iCs/>
                    </w:rPr>
                    <m:t>surface height of i-th profile point above sea level (m)</m:t>
                  </m:r>
                </m:e>
                <m:e>
                  <m:r>
                    <m:rPr>
                      <m:nor/>
                    </m:rPr>
                    <m:t>for</m:t>
                  </m:r>
                  <m:r>
                    <m:rPr>
                      <m:sty m:val="p"/>
                    </m:rPr>
                    <w:rPr>
                      <w:rFonts w:ascii="Cambria Math" w:hAnsi="Cambria Math"/>
                    </w:rPr>
                    <m:t xml:space="preserve"> </m:t>
                  </m:r>
                  <m:r>
                    <w:rPr>
                      <w:rFonts w:ascii="Cambria Math" w:hAnsi="Cambria Math"/>
                    </w:rPr>
                    <m:t>i</m:t>
                  </m:r>
                  <m:r>
                    <m:rPr>
                      <m:sty m:val="p"/>
                    </m:rPr>
                    <w:rPr>
                      <w:rFonts w:ascii="Cambria Math" w:hAnsi="Cambria Math"/>
                    </w:rPr>
                    <m:t>=2,…,</m:t>
                  </m:r>
                  <m:r>
                    <w:rPr>
                      <w:rFonts w:ascii="Cambria Math" w:hAnsi="Cambria Math"/>
                    </w:rPr>
                    <m:t>n</m:t>
                  </m:r>
                  <m:r>
                    <m:rPr>
                      <m:sty m:val="p"/>
                    </m:rPr>
                    <w:rPr>
                      <w:rFonts w:ascii="Cambria Math" w:hAnsi="Cambria Math"/>
                    </w:rPr>
                    <m:t>-1</m:t>
                  </m:r>
                </m:e>
              </m:mr>
              <m:mr>
                <m:e>
                  <m:sSub>
                    <m:sSubPr>
                      <m:ctrlPr>
                        <w:rPr>
                          <w:rFonts w:ascii="Cambria Math" w:hAnsi="Cambria Math"/>
                        </w:rPr>
                      </m:ctrlPr>
                    </m:sSubPr>
                    <m:e>
                      <m:r>
                        <w:rPr>
                          <w:rFonts w:ascii="Cambria Math" w:hAnsi="Cambria Math"/>
                        </w:rPr>
                        <m:t>h</m:t>
                      </m:r>
                    </m:e>
                    <m:sub>
                      <m:r>
                        <m:rPr>
                          <m:sty m:val="p"/>
                        </m:rPr>
                        <w:rPr>
                          <w:rFonts w:ascii="Cambria Math" w:hAnsi="Cambria Math"/>
                        </w:rPr>
                        <m:t>1</m:t>
                      </m:r>
                    </m:sub>
                  </m:sSub>
                </m:e>
                <m:e>
                  <m:r>
                    <m:rPr>
                      <m:nor/>
                    </m:rPr>
                    <m:t>for</m:t>
                  </m:r>
                  <m:r>
                    <m:rPr>
                      <m:sty m:val="p"/>
                    </m:rPr>
                    <w:rPr>
                      <w:rFonts w:ascii="Cambria Math" w:hAnsi="Cambria Math"/>
                    </w:rPr>
                    <m:t xml:space="preserve"> </m:t>
                  </m:r>
                  <m:r>
                    <w:rPr>
                      <w:rFonts w:ascii="Cambria Math" w:hAnsi="Cambria Math"/>
                    </w:rPr>
                    <m:t>i</m:t>
                  </m:r>
                  <m:r>
                    <m:rPr>
                      <m:sty m:val="p"/>
                    </m:rPr>
                    <w:rPr>
                      <w:rFonts w:ascii="Cambria Math" w:hAnsi="Cambria Math"/>
                    </w:rPr>
                    <m:t>=1</m:t>
                  </m:r>
                </m:e>
              </m:mr>
              <m:mr>
                <m:e>
                  <m:sSub>
                    <m:sSubPr>
                      <m:ctrlPr>
                        <w:rPr>
                          <w:rFonts w:ascii="Cambria Math" w:hAnsi="Cambria Math"/>
                        </w:rPr>
                      </m:ctrlPr>
                    </m:sSubPr>
                    <m:e>
                      <m:r>
                        <w:rPr>
                          <w:rFonts w:ascii="Cambria Math" w:hAnsi="Cambria Math"/>
                        </w:rPr>
                        <m:t>h</m:t>
                      </m:r>
                    </m:e>
                    <m:sub>
                      <m:r>
                        <w:rPr>
                          <w:rFonts w:ascii="Cambria Math" w:hAnsi="Cambria Math"/>
                        </w:rPr>
                        <m:t>n</m:t>
                      </m:r>
                    </m:sub>
                  </m:sSub>
                </m:e>
                <m:e>
                  <m:r>
                    <m:rPr>
                      <m:nor/>
                    </m:rPr>
                    <m:t>for</m:t>
                  </m:r>
                  <m:r>
                    <m:rPr>
                      <m:sty m:val="p"/>
                    </m:rPr>
                    <w:rPr>
                      <w:rFonts w:ascii="Cambria Math" w:hAnsi="Cambria Math"/>
                    </w:rPr>
                    <m:t xml:space="preserve"> </m:t>
                  </m:r>
                  <m:r>
                    <w:rPr>
                      <w:rFonts w:ascii="Cambria Math" w:hAnsi="Cambria Math"/>
                    </w:rPr>
                    <m:t>i</m:t>
                  </m:r>
                  <m:r>
                    <m:rPr>
                      <m:sty m:val="p"/>
                    </m:rPr>
                    <w:rPr>
                      <w:rFonts w:ascii="Cambria Math" w:hAnsi="Cambria Math"/>
                    </w:rPr>
                    <m:t>=</m:t>
                  </m:r>
                  <m:r>
                    <w:rPr>
                      <w:rFonts w:ascii="Cambria Math" w:hAnsi="Cambria Math"/>
                    </w:rPr>
                    <m:t>n</m:t>
                  </m:r>
                </m:e>
              </m:mr>
            </m:m>
            <m:r>
              <w:rPr>
                <w:rFonts w:ascii="Cambria Math" w:eastAsiaTheme="minorHAnsi" w:hAnsi="Cambria Math"/>
                <w:sz w:val="20"/>
                <w:szCs w:val="22"/>
              </w:rPr>
              <m:t xml:space="preserve"> </m:t>
            </m:r>
          </m:e>
        </m:d>
      </m:oMath>
      <w:r w:rsidRPr="00CB1D8D">
        <w:rPr>
          <w:sz w:val="20"/>
          <w:szCs w:val="22"/>
        </w:rPr>
        <w:tab/>
      </w:r>
      <w:r w:rsidRPr="00CB1D8D">
        <w:t>(1e)</w:t>
      </w:r>
    </w:p>
    <w:p w14:paraId="268FD510" w14:textId="148DBCC9" w:rsidR="00E96C4C" w:rsidRPr="00E96C4C" w:rsidRDefault="00E96C4C" w:rsidP="00E96C4C">
      <w:pPr>
        <w:rPr>
          <w:rtl/>
          <w:lang w:eastAsia="en-US" w:bidi="ar-EG"/>
        </w:rPr>
      </w:pPr>
      <w:r w:rsidRPr="00D110B4">
        <w:rPr>
          <w:rFonts w:hint="cs"/>
          <w:rtl/>
          <w:lang w:eastAsia="en-US" w:bidi="ar-EG"/>
        </w:rPr>
        <w:t>علماً</w:t>
      </w:r>
      <w:r w:rsidRPr="00D110B4">
        <w:rPr>
          <w:rtl/>
          <w:lang w:eastAsia="en-US" w:bidi="ar-EG"/>
        </w:rPr>
        <w:t xml:space="preserve"> </w:t>
      </w:r>
      <w:r w:rsidRPr="00D110B4">
        <w:rPr>
          <w:rFonts w:hint="cs"/>
          <w:rtl/>
          <w:lang w:eastAsia="en-US" w:bidi="ar-EG"/>
        </w:rPr>
        <w:t>ب</w:t>
      </w:r>
      <w:r w:rsidRPr="00D110B4">
        <w:rPr>
          <w:rtl/>
          <w:lang w:eastAsia="en-US" w:bidi="ar-EG"/>
        </w:rPr>
        <w:t>أن بيانات ارتفاع السطح</w:t>
      </w:r>
      <w:r w:rsidRPr="00D110B4">
        <w:rPr>
          <w:rtl/>
        </w:rPr>
        <w:t xml:space="preserve"> </w:t>
      </w:r>
      <w:r w:rsidRPr="00D110B4">
        <w:rPr>
          <w:rtl/>
          <w:lang w:eastAsia="en-US" w:bidi="ar-EG"/>
        </w:rPr>
        <w:t>ينبغي استخدام</w:t>
      </w:r>
      <w:r w:rsidRPr="00D110B4">
        <w:rPr>
          <w:rFonts w:hint="cs"/>
          <w:rtl/>
          <w:lang w:eastAsia="en-US" w:bidi="ar-EG"/>
        </w:rPr>
        <w:t>ها</w:t>
      </w:r>
      <w:r w:rsidRPr="00D110B4">
        <w:rPr>
          <w:rtl/>
          <w:lang w:eastAsia="en-US" w:bidi="ar-EG"/>
        </w:rPr>
        <w:t xml:space="preserve"> </w:t>
      </w:r>
      <w:r w:rsidRPr="00D110B4">
        <w:rPr>
          <w:rFonts w:hint="cs"/>
          <w:rtl/>
          <w:lang w:eastAsia="en-US" w:bidi="ar-EG"/>
        </w:rPr>
        <w:t>باستبانة</w:t>
      </w:r>
      <w:r w:rsidRPr="00D110B4">
        <w:rPr>
          <w:rtl/>
          <w:lang w:eastAsia="en-US" w:bidi="ar-EG"/>
        </w:rPr>
        <w:t xml:space="preserve"> مماثلة لتباعد </w:t>
      </w:r>
      <w:r w:rsidRPr="00D110B4">
        <w:rPr>
          <w:rFonts w:hint="cs"/>
          <w:rtl/>
          <w:lang w:eastAsia="en-US"/>
        </w:rPr>
        <w:t>المظهر الجانب‍ي</w:t>
      </w:r>
      <w:r w:rsidRPr="00D110B4">
        <w:rPr>
          <w:rtl/>
          <w:lang w:eastAsia="en-US" w:bidi="ar-EG"/>
        </w:rPr>
        <w:t xml:space="preserve">، </w:t>
      </w:r>
      <w:r w:rsidRPr="00D110B4">
        <w:rPr>
          <w:rFonts w:hint="cs"/>
          <w:rtl/>
          <w:lang w:eastAsia="en-US" w:bidi="ar-EG"/>
        </w:rPr>
        <w:t>و</w:t>
      </w:r>
      <w:r w:rsidRPr="00D110B4">
        <w:rPr>
          <w:rtl/>
          <w:lang w:eastAsia="en-US" w:bidi="ar-EG"/>
        </w:rPr>
        <w:t>عند استخدام هذه الطريقة، قد</w:t>
      </w:r>
      <w:r w:rsidR="00A93590" w:rsidRPr="00D110B4">
        <w:rPr>
          <w:rFonts w:hint="cs"/>
          <w:rtl/>
          <w:lang w:eastAsia="en-US" w:bidi="ar-EG"/>
        </w:rPr>
        <w:t> </w:t>
      </w:r>
      <w:r w:rsidRPr="00D110B4">
        <w:rPr>
          <w:rtl/>
          <w:lang w:eastAsia="en-US" w:bidi="ar-EG"/>
        </w:rPr>
        <w:t xml:space="preserve">يؤدي التباعد الذي يقل عن </w:t>
      </w:r>
      <w:r w:rsidR="00997021" w:rsidRPr="00D110B4">
        <w:rPr>
          <w:lang w:eastAsia="en-US" w:bidi="ar-EG"/>
        </w:rPr>
        <w:t>10</w:t>
      </w:r>
      <w:r w:rsidRPr="00D110B4">
        <w:rPr>
          <w:rtl/>
          <w:lang w:eastAsia="en-US" w:bidi="ar-EG"/>
        </w:rPr>
        <w:t xml:space="preserve"> أمتار إلى المبالغة في تقدير </w:t>
      </w:r>
      <w:r w:rsidRPr="00D110B4">
        <w:rPr>
          <w:rFonts w:hint="cs"/>
          <w:rtl/>
          <w:lang w:eastAsia="en-US" w:bidi="ar-EG"/>
        </w:rPr>
        <w:t>خسارة</w:t>
      </w:r>
      <w:r w:rsidRPr="00D110B4">
        <w:rPr>
          <w:rtl/>
          <w:lang w:eastAsia="en-US" w:bidi="ar-EG"/>
        </w:rPr>
        <w:t xml:space="preserve"> الإرسال الأساسي</w:t>
      </w:r>
      <w:r w:rsidRPr="00D110B4">
        <w:rPr>
          <w:rFonts w:hint="cs"/>
          <w:rtl/>
          <w:lang w:eastAsia="en-US" w:bidi="ar-EG"/>
        </w:rPr>
        <w:t>ة</w:t>
      </w:r>
      <w:r w:rsidRPr="00D110B4">
        <w:rPr>
          <w:rtl/>
          <w:lang w:eastAsia="en-US" w:bidi="ar-EG"/>
        </w:rPr>
        <w:t xml:space="preserve"> لأن البيانات ستصف العقبات الفردية. وقد</w:t>
      </w:r>
      <w:r w:rsidR="00A93590" w:rsidRPr="00D110B4">
        <w:rPr>
          <w:rFonts w:hint="cs"/>
          <w:rtl/>
          <w:lang w:eastAsia="en-US" w:bidi="ar-EG"/>
        </w:rPr>
        <w:t> </w:t>
      </w:r>
      <w:r w:rsidRPr="00D110B4">
        <w:rPr>
          <w:rtl/>
          <w:lang w:eastAsia="en-US" w:bidi="ar-EG"/>
        </w:rPr>
        <w:t xml:space="preserve">أظهرت الاختبارات المكثفة أن استخدام تباعد </w:t>
      </w:r>
      <w:r w:rsidRPr="00D110B4">
        <w:rPr>
          <w:rFonts w:hint="cs"/>
          <w:rtl/>
          <w:lang w:eastAsia="en-US"/>
        </w:rPr>
        <w:t>المظهر الجانب‍ي</w:t>
      </w:r>
      <w:r w:rsidRPr="00D110B4">
        <w:rPr>
          <w:rtl/>
          <w:lang w:eastAsia="en-US" w:bidi="ar-EG"/>
        </w:rPr>
        <w:t xml:space="preserve"> الذي يزيد عن </w:t>
      </w:r>
      <w:r w:rsidR="00997021" w:rsidRPr="00D110B4">
        <w:rPr>
          <w:lang w:eastAsia="en-US" w:bidi="ar-EG"/>
        </w:rPr>
        <w:t>50</w:t>
      </w:r>
      <w:r w:rsidRPr="00D110B4">
        <w:rPr>
          <w:rtl/>
          <w:lang w:eastAsia="en-US" w:bidi="ar-EG"/>
        </w:rPr>
        <w:t xml:space="preserve"> مترا</w:t>
      </w:r>
      <w:r w:rsidR="009E6D91" w:rsidRPr="00D110B4">
        <w:rPr>
          <w:rFonts w:hint="cs"/>
          <w:rtl/>
          <w:lang w:eastAsia="en-US" w:bidi="ar-EG"/>
        </w:rPr>
        <w:t>ً</w:t>
      </w:r>
      <w:r w:rsidRPr="00D110B4">
        <w:rPr>
          <w:rtl/>
          <w:lang w:eastAsia="en-US" w:bidi="ar-EG"/>
        </w:rPr>
        <w:t xml:space="preserve"> لا يعطي أي فائدة </w:t>
      </w:r>
      <w:r w:rsidRPr="00D110B4">
        <w:rPr>
          <w:rFonts w:hint="cs"/>
          <w:rtl/>
          <w:lang w:eastAsia="en-US" w:bidi="ar-EG"/>
        </w:rPr>
        <w:t>إضافية قياساً</w:t>
      </w:r>
      <w:r w:rsidRPr="00D110B4">
        <w:rPr>
          <w:rtl/>
          <w:lang w:eastAsia="en-US" w:bidi="ar-EG"/>
        </w:rPr>
        <w:t xml:space="preserve"> </w:t>
      </w:r>
      <w:r w:rsidRPr="00D110B4">
        <w:rPr>
          <w:rFonts w:hint="cs"/>
          <w:rtl/>
          <w:lang w:eastAsia="en-US" w:bidi="ar-EG"/>
        </w:rPr>
        <w:t>ب</w:t>
      </w:r>
      <w:r w:rsidRPr="00D110B4">
        <w:rPr>
          <w:rtl/>
          <w:lang w:eastAsia="en-US" w:bidi="ar-EG"/>
        </w:rPr>
        <w:t xml:space="preserve">الطريقة الموصوفة في الفقرة </w:t>
      </w:r>
      <w:r w:rsidR="00997021" w:rsidRPr="00D110B4">
        <w:rPr>
          <w:lang w:eastAsia="en-US" w:bidi="ar-EG"/>
        </w:rPr>
        <w:t>1.2.3</w:t>
      </w:r>
      <w:r w:rsidRPr="00D110B4">
        <w:rPr>
          <w:rtl/>
          <w:lang w:eastAsia="en-US" w:bidi="ar-EG"/>
        </w:rPr>
        <w:t>.</w:t>
      </w:r>
    </w:p>
    <w:p w14:paraId="7F59EDE0" w14:textId="42A4E618" w:rsidR="00A7791D" w:rsidRPr="000B0C0D" w:rsidRDefault="00EF49D7" w:rsidP="00A7791D">
      <w:pPr>
        <w:pStyle w:val="Heading2"/>
        <w:rPr>
          <w:rtl/>
          <w:lang w:eastAsia="en-US" w:bidi="ar-EG"/>
        </w:rPr>
      </w:pPr>
      <w:bookmarkStart w:id="11" w:name="_Toc165043302"/>
      <w:r>
        <w:rPr>
          <w:lang w:eastAsia="en-US"/>
        </w:rPr>
        <w:t>3.3</w:t>
      </w:r>
      <w:r>
        <w:rPr>
          <w:lang w:eastAsia="en-US"/>
        </w:rPr>
        <w:tab/>
      </w:r>
      <w:r w:rsidR="00A7791D" w:rsidRPr="000B0C0D">
        <w:rPr>
          <w:rFonts w:hint="cs"/>
          <w:rtl/>
          <w:lang w:eastAsia="en-US"/>
        </w:rPr>
        <w:t>المناطق المناخية الراديوية</w:t>
      </w:r>
      <w:bookmarkEnd w:id="11"/>
    </w:p>
    <w:p w14:paraId="3807A9E7" w14:textId="77777777" w:rsidR="00A7791D" w:rsidRPr="000B0C0D" w:rsidRDefault="00A7791D" w:rsidP="00A7791D">
      <w:pPr>
        <w:rPr>
          <w:rtl/>
          <w:lang w:eastAsia="en-US"/>
        </w:rPr>
      </w:pPr>
      <w:r w:rsidRPr="000B0C0D">
        <w:rPr>
          <w:rFonts w:hint="cs"/>
          <w:rtl/>
          <w:lang w:eastAsia="en-US"/>
        </w:rPr>
        <w:t xml:space="preserve">يرد في الجدول </w:t>
      </w:r>
      <w:r w:rsidRPr="000B0C0D">
        <w:rPr>
          <w:lang w:val="en-GB" w:eastAsia="en-US" w:bidi="ar-SY"/>
        </w:rPr>
        <w:t>3</w:t>
      </w:r>
      <w:r w:rsidRPr="000B0C0D">
        <w:rPr>
          <w:rFonts w:hint="cs"/>
          <w:rtl/>
          <w:lang w:eastAsia="en-US"/>
        </w:rPr>
        <w:t xml:space="preserve"> وصف لمعلومات لازمة بشأن ماهية أطوال المسيرات في المناطق المناخية الراديوية.</w:t>
      </w:r>
    </w:p>
    <w:p w14:paraId="190DE2C1" w14:textId="0D963736" w:rsidR="00A7791D" w:rsidRPr="00055C05" w:rsidRDefault="00A7791D" w:rsidP="00676320">
      <w:pPr>
        <w:rPr>
          <w:spacing w:val="-2"/>
          <w:rtl/>
          <w:lang w:eastAsia="en-US"/>
        </w:rPr>
      </w:pPr>
      <w:r w:rsidRPr="00055C05">
        <w:rPr>
          <w:rFonts w:hint="cs"/>
          <w:spacing w:val="-2"/>
          <w:rtl/>
          <w:lang w:eastAsia="en-US"/>
        </w:rPr>
        <w:t>لأغراض مرجعية، قد تود الإدارة استخدام</w:t>
      </w:r>
      <w:r w:rsidRPr="00055C05">
        <w:rPr>
          <w:spacing w:val="-2"/>
          <w:lang w:eastAsia="en-US"/>
        </w:rPr>
        <w:t xml:space="preserve"> </w:t>
      </w:r>
      <w:r w:rsidRPr="00055C05">
        <w:rPr>
          <w:rFonts w:hint="cs"/>
          <w:spacing w:val="-2"/>
          <w:rtl/>
          <w:lang w:eastAsia="en-US"/>
        </w:rPr>
        <w:t>الأكفة الساحلية على النحو الوارد في الخارطة العالمية الرقمية للاتحاد الدولي للاتصالات</w:t>
      </w:r>
      <w:r w:rsidR="00A649CB">
        <w:rPr>
          <w:rFonts w:hint="eastAsia"/>
          <w:spacing w:val="-2"/>
          <w:rtl/>
          <w:lang w:eastAsia="en-US"/>
        </w:rPr>
        <w:t> </w:t>
      </w:r>
      <w:r w:rsidRPr="00055C05">
        <w:rPr>
          <w:spacing w:val="-2"/>
          <w:lang w:val="en-GB" w:eastAsia="en-US" w:bidi="ar-SY"/>
        </w:rPr>
        <w:t>(IDWM)</w:t>
      </w:r>
      <w:r w:rsidRPr="00055C05">
        <w:rPr>
          <w:rFonts w:hint="cs"/>
          <w:spacing w:val="-2"/>
          <w:rtl/>
          <w:lang w:eastAsia="en-US"/>
        </w:rPr>
        <w:t xml:space="preserve"> المتاحة من مكتب الاتصالات الراديوية </w:t>
      </w:r>
      <w:r w:rsidRPr="00055C05">
        <w:rPr>
          <w:spacing w:val="-2"/>
          <w:lang w:eastAsia="en-US" w:bidi="ar-SY"/>
        </w:rPr>
        <w:t>(</w:t>
      </w:r>
      <w:r w:rsidRPr="00055C05">
        <w:rPr>
          <w:spacing w:val="-2"/>
          <w:lang w:val="en-GB" w:eastAsia="en-US" w:bidi="ar-SY"/>
        </w:rPr>
        <w:t>BR)</w:t>
      </w:r>
      <w:r w:rsidRPr="00055C05">
        <w:rPr>
          <w:rFonts w:hint="cs"/>
          <w:spacing w:val="-2"/>
          <w:rtl/>
          <w:lang w:eastAsia="en-US"/>
        </w:rPr>
        <w:t xml:space="preserve">: </w:t>
      </w:r>
      <w:hyperlink r:id="rId29" w:history="1">
        <w:r w:rsidR="00676320" w:rsidRPr="00676320">
          <w:rPr>
            <w:rStyle w:val="Hyperlink"/>
            <w:lang w:val="en-GB"/>
          </w:rPr>
          <w:t>https://www.itu.int/pub/R-SOFT-IDWM</w:t>
        </w:r>
      </w:hyperlink>
      <w:r w:rsidRPr="00676320">
        <w:rPr>
          <w:rFonts w:hint="cs"/>
          <w:rtl/>
        </w:rPr>
        <w:t>.</w:t>
      </w:r>
      <w:r w:rsidRPr="00055C05">
        <w:rPr>
          <w:rFonts w:hint="cs"/>
          <w:spacing w:val="-2"/>
          <w:rtl/>
          <w:lang w:eastAsia="en-US"/>
        </w:rPr>
        <w:t xml:space="preserve"> فإذا كانت جميع النقاط على المسير على مسافة لا تقل عن </w:t>
      </w:r>
      <w:r w:rsidRPr="00055C05">
        <w:rPr>
          <w:spacing w:val="-2"/>
          <w:lang w:val="en-GB" w:eastAsia="en-US" w:bidi="ar-SY"/>
        </w:rPr>
        <w:t>km 50</w:t>
      </w:r>
      <w:r w:rsidRPr="00055C05">
        <w:rPr>
          <w:rFonts w:hint="cs"/>
          <w:spacing w:val="-2"/>
          <w:rtl/>
          <w:lang w:eastAsia="en-US"/>
        </w:rPr>
        <w:t xml:space="preserve"> من البحر أو </w:t>
      </w:r>
      <w:r w:rsidRPr="00055C05">
        <w:rPr>
          <w:spacing w:val="-2"/>
          <w:rtl/>
          <w:lang w:eastAsia="en-US"/>
        </w:rPr>
        <w:t>المساحات الأخرى الكبيرة من الماء</w:t>
      </w:r>
      <w:r w:rsidRPr="00055C05">
        <w:rPr>
          <w:rFonts w:hint="cs"/>
          <w:spacing w:val="-2"/>
          <w:rtl/>
          <w:lang w:eastAsia="en-US"/>
        </w:rPr>
        <w:t>، لا تُطبق إلا فئة ال</w:t>
      </w:r>
      <w:r w:rsidRPr="00055C05">
        <w:rPr>
          <w:spacing w:val="-2"/>
          <w:rtl/>
          <w:lang w:eastAsia="en-US"/>
        </w:rPr>
        <w:t xml:space="preserve">منطقة </w:t>
      </w:r>
      <w:r w:rsidRPr="00055C05">
        <w:rPr>
          <w:rFonts w:hint="cs"/>
          <w:spacing w:val="-2"/>
          <w:rtl/>
          <w:lang w:eastAsia="en-US"/>
        </w:rPr>
        <w:t>ال</w:t>
      </w:r>
      <w:r w:rsidRPr="00055C05">
        <w:rPr>
          <w:spacing w:val="-2"/>
          <w:rtl/>
          <w:lang w:eastAsia="en-US"/>
        </w:rPr>
        <w:t xml:space="preserve">داخلية </w:t>
      </w:r>
      <w:r w:rsidRPr="00055C05">
        <w:rPr>
          <w:rFonts w:hint="cs"/>
          <w:spacing w:val="-2"/>
          <w:rtl/>
          <w:lang w:eastAsia="en-US"/>
        </w:rPr>
        <w:t>ال</w:t>
      </w:r>
      <w:r w:rsidRPr="00055C05">
        <w:rPr>
          <w:spacing w:val="-2"/>
          <w:rtl/>
          <w:lang w:eastAsia="en-US"/>
        </w:rPr>
        <w:t>برية</w:t>
      </w:r>
      <w:r w:rsidRPr="00055C05">
        <w:rPr>
          <w:rFonts w:hint="cs"/>
          <w:spacing w:val="-2"/>
          <w:rtl/>
          <w:lang w:eastAsia="en-US"/>
        </w:rPr>
        <w:t>.</w:t>
      </w:r>
    </w:p>
    <w:p w14:paraId="44C0C5CD" w14:textId="77777777" w:rsidR="00A7791D" w:rsidRPr="00A93590" w:rsidRDefault="00A7791D" w:rsidP="00A7791D">
      <w:pPr>
        <w:rPr>
          <w:spacing w:val="-2"/>
          <w:rtl/>
          <w:lang w:eastAsia="en-US" w:bidi="ar-SY"/>
        </w:rPr>
      </w:pPr>
      <w:r w:rsidRPr="00A93590">
        <w:rPr>
          <w:rFonts w:hint="cs"/>
          <w:spacing w:val="-2"/>
          <w:rtl/>
          <w:lang w:eastAsia="en-US"/>
        </w:rPr>
        <w:t xml:space="preserve">وإذا ما خُزنت معلومات المنطقة </w:t>
      </w:r>
      <w:r w:rsidRPr="00A93590">
        <w:rPr>
          <w:spacing w:val="-2"/>
          <w:rtl/>
          <w:lang w:eastAsia="en-US"/>
        </w:rPr>
        <w:t xml:space="preserve">في نقاط متتالية على طول </w:t>
      </w:r>
      <w:r w:rsidRPr="00A93590">
        <w:rPr>
          <w:rFonts w:hint="cs"/>
          <w:spacing w:val="-2"/>
          <w:rtl/>
          <w:lang w:eastAsia="en-US"/>
        </w:rPr>
        <w:t>المسير</w:t>
      </w:r>
      <w:r w:rsidRPr="00A93590">
        <w:rPr>
          <w:spacing w:val="-2"/>
          <w:rtl/>
          <w:lang w:eastAsia="en-US"/>
        </w:rPr>
        <w:t xml:space="preserve"> </w:t>
      </w:r>
      <w:r w:rsidRPr="00A93590">
        <w:rPr>
          <w:rFonts w:hint="cs"/>
          <w:spacing w:val="-2"/>
          <w:rtl/>
          <w:lang w:eastAsia="en-US"/>
        </w:rPr>
        <w:t>ال</w:t>
      </w:r>
      <w:r w:rsidRPr="00A93590">
        <w:rPr>
          <w:spacing w:val="-2"/>
          <w:rtl/>
          <w:lang w:eastAsia="en-US"/>
        </w:rPr>
        <w:t>راديو</w:t>
      </w:r>
      <w:r w:rsidRPr="00A93590">
        <w:rPr>
          <w:rFonts w:hint="cs"/>
          <w:spacing w:val="-2"/>
          <w:rtl/>
          <w:lang w:eastAsia="en-US"/>
        </w:rPr>
        <w:t>ي</w:t>
      </w:r>
      <w:r w:rsidRPr="00A93590">
        <w:rPr>
          <w:spacing w:val="-2"/>
          <w:rtl/>
          <w:lang w:eastAsia="en-US"/>
        </w:rPr>
        <w:t xml:space="preserve">، ينبغي افتراض أن التغيرات تحدث في منتصف المسافة بين </w:t>
      </w:r>
      <w:r w:rsidRPr="00A93590">
        <w:rPr>
          <w:rFonts w:hint="cs"/>
          <w:spacing w:val="-2"/>
          <w:rtl/>
          <w:lang w:eastAsia="en-US"/>
        </w:rPr>
        <w:t>نقاط</w:t>
      </w:r>
      <w:r w:rsidRPr="00A93590">
        <w:rPr>
          <w:spacing w:val="-2"/>
          <w:rtl/>
          <w:lang w:eastAsia="en-US"/>
        </w:rPr>
        <w:t xml:space="preserve"> </w:t>
      </w:r>
      <w:r w:rsidRPr="00A93590">
        <w:rPr>
          <w:rFonts w:hint="cs"/>
          <w:spacing w:val="-2"/>
          <w:rtl/>
          <w:lang w:eastAsia="en-US"/>
        </w:rPr>
        <w:t>ذات شفرات</w:t>
      </w:r>
      <w:r w:rsidRPr="00A93590">
        <w:rPr>
          <w:spacing w:val="-2"/>
          <w:rtl/>
          <w:lang w:eastAsia="en-US"/>
        </w:rPr>
        <w:t xml:space="preserve"> منطقة مختلفة.</w:t>
      </w:r>
    </w:p>
    <w:p w14:paraId="32713273" w14:textId="65811530" w:rsidR="00A7791D" w:rsidRPr="000B0C0D" w:rsidRDefault="00A7791D" w:rsidP="00D93CA6">
      <w:pPr>
        <w:pStyle w:val="TableNo0"/>
        <w:keepNext w:val="0"/>
        <w:keepLines w:val="0"/>
        <w:rPr>
          <w:lang w:val="en-GB" w:eastAsia="en-US"/>
        </w:rPr>
      </w:pPr>
      <w:r w:rsidRPr="000B0C0D">
        <w:rPr>
          <w:rFonts w:hint="cs"/>
          <w:rtl/>
          <w:lang w:eastAsia="en-US"/>
        </w:rPr>
        <w:t>الج</w:t>
      </w:r>
      <w:r w:rsidRPr="000B0C0D">
        <w:rPr>
          <w:rFonts w:hint="cs"/>
          <w:rtl/>
          <w:lang w:eastAsia="en-US" w:bidi="ar-SA"/>
        </w:rPr>
        <w:t>ـ</w:t>
      </w:r>
      <w:r w:rsidRPr="000B0C0D">
        <w:rPr>
          <w:rFonts w:hint="cs"/>
          <w:rtl/>
          <w:lang w:eastAsia="en-US"/>
        </w:rPr>
        <w:t xml:space="preserve">دول </w:t>
      </w:r>
      <w:r w:rsidRPr="000B0C0D">
        <w:rPr>
          <w:lang w:val="en-GB" w:eastAsia="en-US"/>
        </w:rPr>
        <w:t>3</w:t>
      </w:r>
    </w:p>
    <w:p w14:paraId="3BA92B9C" w14:textId="77777777" w:rsidR="00A7791D" w:rsidRPr="000B0C0D" w:rsidRDefault="00A7791D" w:rsidP="00D93CA6">
      <w:pPr>
        <w:pStyle w:val="Tabletitle"/>
        <w:keepNext w:val="0"/>
        <w:rPr>
          <w:rtl/>
          <w:lang w:eastAsia="en-US"/>
        </w:rPr>
      </w:pPr>
      <w:r w:rsidRPr="000B0C0D">
        <w:rPr>
          <w:rFonts w:hint="cs"/>
          <w:rtl/>
          <w:lang w:eastAsia="en-US"/>
        </w:rPr>
        <w:t>المناطق المناخية الراديوية</w:t>
      </w:r>
    </w:p>
    <w:tbl>
      <w:tblPr>
        <w:bidiVisual/>
        <w:tblW w:w="94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020" w:firstRow="1" w:lastRow="0" w:firstColumn="0" w:lastColumn="0" w:noHBand="0" w:noVBand="0"/>
      </w:tblPr>
      <w:tblGrid>
        <w:gridCol w:w="1686"/>
        <w:gridCol w:w="1081"/>
        <w:gridCol w:w="6659"/>
      </w:tblGrid>
      <w:tr w:rsidR="00A7791D" w:rsidRPr="000B0C0D" w14:paraId="1719312C" w14:textId="77777777" w:rsidTr="00D93CA6">
        <w:trPr>
          <w:cantSplit/>
          <w:jc w:val="center"/>
        </w:trPr>
        <w:tc>
          <w:tcPr>
            <w:tcW w:w="1686" w:type="dxa"/>
          </w:tcPr>
          <w:p w14:paraId="63FAE499" w14:textId="77777777" w:rsidR="00A7791D" w:rsidRPr="000B0C0D" w:rsidRDefault="00A7791D" w:rsidP="0055247C">
            <w:pPr>
              <w:pStyle w:val="Tablehead"/>
              <w:spacing w:after="40"/>
              <w:rPr>
                <w:lang w:val="en-GB" w:bidi="ar-SY"/>
              </w:rPr>
            </w:pPr>
            <w:r w:rsidRPr="000B0C0D">
              <w:rPr>
                <w:rtl/>
              </w:rPr>
              <w:t>نمط المنطقة</w:t>
            </w:r>
          </w:p>
        </w:tc>
        <w:tc>
          <w:tcPr>
            <w:tcW w:w="1081" w:type="dxa"/>
          </w:tcPr>
          <w:p w14:paraId="2B20B520" w14:textId="77777777" w:rsidR="00A7791D" w:rsidRPr="000B0C0D" w:rsidRDefault="00A7791D" w:rsidP="0055247C">
            <w:pPr>
              <w:pStyle w:val="Tablehead"/>
              <w:spacing w:after="40"/>
              <w:rPr>
                <w:lang w:val="en-GB" w:bidi="ar-SY"/>
              </w:rPr>
            </w:pPr>
            <w:r w:rsidRPr="000B0C0D">
              <w:rPr>
                <w:rtl/>
              </w:rPr>
              <w:t>الشفرة</w:t>
            </w:r>
          </w:p>
        </w:tc>
        <w:tc>
          <w:tcPr>
            <w:tcW w:w="6659" w:type="dxa"/>
          </w:tcPr>
          <w:p w14:paraId="20D1438D" w14:textId="77777777" w:rsidR="00A7791D" w:rsidRPr="000B0C0D" w:rsidRDefault="00A7791D" w:rsidP="0055247C">
            <w:pPr>
              <w:pStyle w:val="Tablehead"/>
              <w:spacing w:after="40"/>
              <w:rPr>
                <w:lang w:val="en-GB" w:bidi="ar-SY"/>
              </w:rPr>
            </w:pPr>
            <w:r w:rsidRPr="000B0C0D">
              <w:rPr>
                <w:rtl/>
              </w:rPr>
              <w:t>التعريف</w:t>
            </w:r>
          </w:p>
        </w:tc>
      </w:tr>
      <w:tr w:rsidR="00A7791D" w:rsidRPr="000B0C0D" w14:paraId="18336AC6" w14:textId="77777777" w:rsidTr="00D93CA6">
        <w:trPr>
          <w:cantSplit/>
          <w:jc w:val="center"/>
        </w:trPr>
        <w:tc>
          <w:tcPr>
            <w:tcW w:w="1686" w:type="dxa"/>
          </w:tcPr>
          <w:p w14:paraId="3C801A42" w14:textId="77777777" w:rsidR="00A7791D" w:rsidRPr="000B0C0D" w:rsidRDefault="00A7791D" w:rsidP="0055247C">
            <w:pPr>
              <w:pStyle w:val="Tabletexte"/>
              <w:spacing w:before="40" w:after="40"/>
              <w:jc w:val="center"/>
              <w:rPr>
                <w:lang w:val="en-GB" w:eastAsia="en-US"/>
              </w:rPr>
            </w:pPr>
            <w:r w:rsidRPr="000B0C0D">
              <w:rPr>
                <w:rtl/>
                <w:lang w:eastAsia="en-US"/>
              </w:rPr>
              <w:t>ساحلية</w:t>
            </w:r>
          </w:p>
        </w:tc>
        <w:tc>
          <w:tcPr>
            <w:tcW w:w="1081" w:type="dxa"/>
          </w:tcPr>
          <w:p w14:paraId="197C3570" w14:textId="77777777" w:rsidR="00A7791D" w:rsidRPr="000B0C0D" w:rsidRDefault="00A7791D" w:rsidP="0055247C">
            <w:pPr>
              <w:pStyle w:val="Tabletexte"/>
              <w:spacing w:before="40" w:after="40"/>
              <w:jc w:val="center"/>
              <w:rPr>
                <w:lang w:val="en-GB" w:eastAsia="en-US"/>
              </w:rPr>
            </w:pPr>
            <w:r w:rsidRPr="000B0C0D">
              <w:rPr>
                <w:lang w:val="en-GB" w:eastAsia="en-US"/>
              </w:rPr>
              <w:t>A1</w:t>
            </w:r>
          </w:p>
        </w:tc>
        <w:tc>
          <w:tcPr>
            <w:tcW w:w="6659" w:type="dxa"/>
          </w:tcPr>
          <w:p w14:paraId="4D1ACCE6" w14:textId="77777777" w:rsidR="00A7791D" w:rsidRPr="000B0C0D" w:rsidRDefault="00A7791D" w:rsidP="0055247C">
            <w:pPr>
              <w:pStyle w:val="Tabletexte"/>
              <w:spacing w:before="40" w:after="40"/>
              <w:rPr>
                <w:lang w:val="en-GB" w:eastAsia="en-US"/>
              </w:rPr>
            </w:pPr>
            <w:r w:rsidRPr="000B0C0D">
              <w:rPr>
                <w:rtl/>
                <w:lang w:eastAsia="en-US"/>
              </w:rPr>
              <w:t xml:space="preserve">الأراضي الساحلية أو المناطق الشاطئية، أي الأراضي المجاورة للبحر حتى ارتفاع </w:t>
            </w:r>
            <w:r w:rsidRPr="000B0C0D">
              <w:rPr>
                <w:lang w:val="en-GB" w:eastAsia="en-US"/>
              </w:rPr>
              <w:t>m 100</w:t>
            </w:r>
            <w:r w:rsidRPr="000B0C0D">
              <w:rPr>
                <w:rtl/>
                <w:lang w:eastAsia="en-US"/>
              </w:rPr>
              <w:t xml:space="preserve"> بالنسبة إلى متوسط مستوى البحر أو الماء، لكنها محددة بمسافة </w:t>
            </w:r>
            <w:r w:rsidRPr="000B0C0D">
              <w:rPr>
                <w:lang w:val="en-GB" w:eastAsia="en-US"/>
              </w:rPr>
              <w:t>km 50</w:t>
            </w:r>
            <w:r w:rsidRPr="000B0C0D">
              <w:rPr>
                <w:rtl/>
                <w:lang w:eastAsia="en-US"/>
              </w:rPr>
              <w:t xml:space="preserve"> من أقرب منطقة بحرية، ويمكن استعمال قيمة تقريبية إذا لم تتوفر </w:t>
            </w:r>
            <w:r w:rsidRPr="000B0C0D">
              <w:rPr>
                <w:rFonts w:hint="cs"/>
                <w:rtl/>
                <w:lang w:eastAsia="en-US"/>
              </w:rPr>
              <w:t xml:space="preserve">بيانات </w:t>
            </w:r>
            <w:r w:rsidRPr="000B0C0D">
              <w:rPr>
                <w:rtl/>
                <w:lang w:eastAsia="en-US"/>
              </w:rPr>
              <w:t>دقيقة تتعلق با</w:t>
            </w:r>
            <w:r w:rsidRPr="000B0C0D">
              <w:rPr>
                <w:rFonts w:hint="cs"/>
                <w:rtl/>
                <w:lang w:eastAsia="en-US"/>
              </w:rPr>
              <w:t>لا</w:t>
            </w:r>
            <w:r w:rsidRPr="000B0C0D">
              <w:rPr>
                <w:rtl/>
                <w:lang w:eastAsia="en-US"/>
              </w:rPr>
              <w:t xml:space="preserve">رتفاع </w:t>
            </w:r>
            <w:r w:rsidRPr="000B0C0D">
              <w:rPr>
                <w:rFonts w:hint="cs"/>
                <w:rtl/>
                <w:lang w:eastAsia="en-US"/>
              </w:rPr>
              <w:t xml:space="preserve">البالغ </w:t>
            </w:r>
            <w:r w:rsidRPr="000B0C0D">
              <w:rPr>
                <w:lang w:val="en-GB" w:eastAsia="en-US"/>
              </w:rPr>
              <w:t>m 100</w:t>
            </w:r>
          </w:p>
        </w:tc>
      </w:tr>
      <w:tr w:rsidR="00A7791D" w:rsidRPr="000B0C0D" w14:paraId="0276CF3E" w14:textId="77777777" w:rsidTr="00D93CA6">
        <w:trPr>
          <w:cantSplit/>
          <w:jc w:val="center"/>
        </w:trPr>
        <w:tc>
          <w:tcPr>
            <w:tcW w:w="1686" w:type="dxa"/>
          </w:tcPr>
          <w:p w14:paraId="0793F1E5" w14:textId="77777777" w:rsidR="00A7791D" w:rsidRPr="000B0C0D" w:rsidRDefault="00A7791D" w:rsidP="0055247C">
            <w:pPr>
              <w:pStyle w:val="Tabletexte"/>
              <w:spacing w:before="40" w:after="40"/>
              <w:jc w:val="center"/>
              <w:rPr>
                <w:lang w:val="en-GB" w:eastAsia="en-US"/>
              </w:rPr>
            </w:pPr>
            <w:r w:rsidRPr="000B0C0D">
              <w:rPr>
                <w:rtl/>
                <w:lang w:eastAsia="en-US"/>
              </w:rPr>
              <w:t>داخلية برية</w:t>
            </w:r>
          </w:p>
        </w:tc>
        <w:tc>
          <w:tcPr>
            <w:tcW w:w="1081" w:type="dxa"/>
          </w:tcPr>
          <w:p w14:paraId="51B38800" w14:textId="77777777" w:rsidR="00A7791D" w:rsidRPr="000B0C0D" w:rsidRDefault="00A7791D" w:rsidP="0055247C">
            <w:pPr>
              <w:pStyle w:val="Tabletexte"/>
              <w:spacing w:before="40" w:after="40"/>
              <w:jc w:val="center"/>
              <w:rPr>
                <w:lang w:val="en-GB" w:eastAsia="en-US"/>
              </w:rPr>
            </w:pPr>
            <w:r w:rsidRPr="000B0C0D">
              <w:rPr>
                <w:lang w:val="en-GB" w:eastAsia="en-US"/>
              </w:rPr>
              <w:t>A2</w:t>
            </w:r>
          </w:p>
        </w:tc>
        <w:tc>
          <w:tcPr>
            <w:tcW w:w="6659" w:type="dxa"/>
          </w:tcPr>
          <w:p w14:paraId="6F754F79" w14:textId="77777777" w:rsidR="00A7791D" w:rsidRPr="000B0C0D" w:rsidRDefault="00A7791D" w:rsidP="0055247C">
            <w:pPr>
              <w:pStyle w:val="Tabletexte"/>
              <w:spacing w:before="40" w:after="40"/>
              <w:rPr>
                <w:lang w:val="en-GB" w:eastAsia="en-US"/>
              </w:rPr>
            </w:pPr>
            <w:r w:rsidRPr="000B0C0D">
              <w:rPr>
                <w:rtl/>
                <w:lang w:eastAsia="en-US"/>
              </w:rPr>
              <w:t>كل الأراضي غير المناطق الساحلية والشواطئ المعرفة "بالأراضي الساحلية" أعلاه</w:t>
            </w:r>
          </w:p>
        </w:tc>
      </w:tr>
      <w:tr w:rsidR="00A7791D" w:rsidRPr="000B0C0D" w14:paraId="7C8BD650" w14:textId="77777777" w:rsidTr="00D93CA6">
        <w:trPr>
          <w:cantSplit/>
          <w:jc w:val="center"/>
        </w:trPr>
        <w:tc>
          <w:tcPr>
            <w:tcW w:w="1686" w:type="dxa"/>
          </w:tcPr>
          <w:p w14:paraId="22F941C9" w14:textId="77777777" w:rsidR="00A7791D" w:rsidRPr="000B0C0D" w:rsidRDefault="00A7791D" w:rsidP="0055247C">
            <w:pPr>
              <w:pStyle w:val="Tabletexte"/>
              <w:spacing w:before="40" w:after="40"/>
              <w:jc w:val="center"/>
              <w:rPr>
                <w:lang w:val="en-GB" w:eastAsia="en-US"/>
              </w:rPr>
            </w:pPr>
            <w:r w:rsidRPr="000B0C0D">
              <w:rPr>
                <w:rtl/>
                <w:lang w:eastAsia="en-US"/>
              </w:rPr>
              <w:t>بحرية</w:t>
            </w:r>
          </w:p>
        </w:tc>
        <w:tc>
          <w:tcPr>
            <w:tcW w:w="1081" w:type="dxa"/>
          </w:tcPr>
          <w:p w14:paraId="4F5D81B4" w14:textId="77777777" w:rsidR="00A7791D" w:rsidRPr="000B0C0D" w:rsidRDefault="00A7791D" w:rsidP="0055247C">
            <w:pPr>
              <w:pStyle w:val="Tabletexte"/>
              <w:spacing w:before="40" w:after="40"/>
              <w:jc w:val="center"/>
              <w:rPr>
                <w:lang w:val="en-GB" w:eastAsia="en-US"/>
              </w:rPr>
            </w:pPr>
            <w:r w:rsidRPr="000B0C0D">
              <w:rPr>
                <w:lang w:val="en-GB" w:eastAsia="en-US"/>
              </w:rPr>
              <w:t>B</w:t>
            </w:r>
          </w:p>
        </w:tc>
        <w:tc>
          <w:tcPr>
            <w:tcW w:w="6659" w:type="dxa"/>
          </w:tcPr>
          <w:p w14:paraId="5145C462" w14:textId="77777777" w:rsidR="00A7791D" w:rsidRPr="005B7F6A" w:rsidRDefault="00A7791D" w:rsidP="0055247C">
            <w:pPr>
              <w:pStyle w:val="Tabletexte"/>
              <w:spacing w:before="40" w:after="40"/>
              <w:rPr>
                <w:spacing w:val="-6"/>
                <w:rtl/>
                <w:lang w:eastAsia="en-US"/>
              </w:rPr>
            </w:pPr>
            <w:r w:rsidRPr="005B7F6A">
              <w:rPr>
                <w:spacing w:val="-6"/>
                <w:rtl/>
                <w:lang w:eastAsia="en-US"/>
              </w:rPr>
              <w:t>البحار والمحيطات والمساحات الأخرى الكبيرة من الماء (أي التي تغطي دائرة ق</w:t>
            </w:r>
            <w:r w:rsidRPr="005B7F6A">
              <w:rPr>
                <w:rFonts w:hint="cs"/>
                <w:spacing w:val="-6"/>
                <w:rtl/>
                <w:lang w:eastAsia="en-US"/>
              </w:rPr>
              <w:t>ُ</w:t>
            </w:r>
            <w:r w:rsidRPr="005B7F6A">
              <w:rPr>
                <w:spacing w:val="-6"/>
                <w:rtl/>
                <w:lang w:eastAsia="en-US"/>
              </w:rPr>
              <w:t xml:space="preserve">طرها </w:t>
            </w:r>
            <w:r w:rsidRPr="005B7F6A">
              <w:rPr>
                <w:spacing w:val="-6"/>
                <w:lang w:val="en-GB" w:eastAsia="en-US"/>
              </w:rPr>
              <w:t>km 100</w:t>
            </w:r>
            <w:r w:rsidRPr="005B7F6A">
              <w:rPr>
                <w:spacing w:val="-6"/>
                <w:rtl/>
                <w:lang w:eastAsia="en-US"/>
              </w:rPr>
              <w:t>، على الأقل)</w:t>
            </w:r>
            <w:r w:rsidRPr="005B7F6A">
              <w:rPr>
                <w:rFonts w:hint="cs"/>
                <w:spacing w:val="-6"/>
                <w:rtl/>
                <w:lang w:eastAsia="en-US"/>
              </w:rPr>
              <w:t>.</w:t>
            </w:r>
          </w:p>
        </w:tc>
      </w:tr>
    </w:tbl>
    <w:p w14:paraId="1BA9BECA" w14:textId="77777777" w:rsidR="00A7791D" w:rsidRPr="000B0C0D" w:rsidRDefault="00A7791D" w:rsidP="00A7791D">
      <w:pPr>
        <w:pStyle w:val="Heading2"/>
        <w:rPr>
          <w:rtl/>
          <w:lang w:eastAsia="en-US"/>
        </w:rPr>
      </w:pPr>
      <w:bookmarkStart w:id="12" w:name="_Toc165043303"/>
      <w:r w:rsidRPr="009E6D91">
        <w:rPr>
          <w:lang w:val="en-GB" w:eastAsia="en-US" w:bidi="ar-SY"/>
        </w:rPr>
        <w:lastRenderedPageBreak/>
        <w:t>4.3</w:t>
      </w:r>
      <w:r w:rsidRPr="009E6D91">
        <w:rPr>
          <w:rFonts w:hint="cs"/>
          <w:rtl/>
          <w:lang w:eastAsia="en-US"/>
        </w:rPr>
        <w:tab/>
        <w:t>مسافات المطراف من الساحل</w:t>
      </w:r>
      <w:bookmarkEnd w:id="12"/>
    </w:p>
    <w:p w14:paraId="5A090B72" w14:textId="23B54ECF" w:rsidR="00A7791D" w:rsidRPr="000B0C0D" w:rsidRDefault="00A7791D" w:rsidP="00A7791D">
      <w:pPr>
        <w:rPr>
          <w:lang w:val="en-GB" w:eastAsia="en-US" w:bidi="ar-SY"/>
        </w:rPr>
      </w:pPr>
      <w:r w:rsidRPr="000B0C0D">
        <w:rPr>
          <w:rFonts w:hint="cs"/>
          <w:rtl/>
          <w:lang w:eastAsia="en-US"/>
        </w:rPr>
        <w:t xml:space="preserve">أما إذا كان المسير عابراً للمنطقة </w:t>
      </w:r>
      <w:r w:rsidRPr="000B0C0D">
        <w:rPr>
          <w:lang w:val="en-GB" w:eastAsia="en-US" w:bidi="ar-SY"/>
        </w:rPr>
        <w:t>B</w:t>
      </w:r>
      <w:r w:rsidRPr="000B0C0D">
        <w:rPr>
          <w:rFonts w:hint="cs"/>
          <w:rtl/>
          <w:lang w:eastAsia="en-US"/>
        </w:rPr>
        <w:t>، فتلزم معلمتان إضافيتان</w:t>
      </w:r>
      <w:r w:rsidR="009E6D91">
        <w:rPr>
          <w:rFonts w:hint="cs"/>
          <w:rtl/>
          <w:lang w:eastAsia="en-US"/>
        </w:rPr>
        <w:t xml:space="preserve"> (</w:t>
      </w:r>
      <w:proofErr w:type="spellStart"/>
      <w:r w:rsidR="009E6D91" w:rsidRPr="000B0C0D">
        <w:rPr>
          <w:i/>
          <w:iCs/>
          <w:lang w:eastAsia="en-US" w:bidi="ar-SY"/>
        </w:rPr>
        <w:t>d</w:t>
      </w:r>
      <w:r w:rsidR="009E6D91" w:rsidRPr="000B0C0D">
        <w:rPr>
          <w:i/>
          <w:iCs/>
          <w:vertAlign w:val="subscript"/>
          <w:lang w:eastAsia="en-US" w:bidi="ar-SY"/>
        </w:rPr>
        <w:t>ct</w:t>
      </w:r>
      <w:proofErr w:type="spellEnd"/>
      <w:r w:rsidR="009E6D91" w:rsidRPr="009E6D91">
        <w:rPr>
          <w:rFonts w:hint="cs"/>
          <w:rtl/>
        </w:rPr>
        <w:t xml:space="preserve"> و</w:t>
      </w:r>
      <w:proofErr w:type="spellStart"/>
      <w:r w:rsidR="009E6D91" w:rsidRPr="000B0C0D">
        <w:rPr>
          <w:i/>
          <w:iCs/>
          <w:lang w:eastAsia="en-US" w:bidi="ar-SY"/>
        </w:rPr>
        <w:t>d</w:t>
      </w:r>
      <w:r w:rsidR="009E6D91" w:rsidRPr="000B0C0D">
        <w:rPr>
          <w:i/>
          <w:iCs/>
          <w:vertAlign w:val="subscript"/>
          <w:lang w:eastAsia="en-US" w:bidi="ar-SY"/>
        </w:rPr>
        <w:t>cr</w:t>
      </w:r>
      <w:proofErr w:type="spellEnd"/>
      <w:r w:rsidR="009E6D91">
        <w:rPr>
          <w:rFonts w:hint="cs"/>
          <w:rtl/>
          <w:lang w:eastAsia="en-US"/>
        </w:rPr>
        <w:t>)</w:t>
      </w:r>
      <w:r w:rsidR="009E6D91">
        <w:rPr>
          <w:rFonts w:hint="cs"/>
          <w:rtl/>
          <w:lang w:eastAsia="en-US" w:bidi="ar-EG"/>
        </w:rPr>
        <w:t>،</w:t>
      </w:r>
      <w:r w:rsidRPr="000B0C0D">
        <w:rPr>
          <w:rFonts w:hint="cs"/>
          <w:rtl/>
          <w:lang w:eastAsia="en-US"/>
        </w:rPr>
        <w:t xml:space="preserve"> تعطيان مسافة المرسل والمستقبل من الساحل </w:t>
      </w:r>
      <w:r w:rsidRPr="000B0C0D">
        <w:rPr>
          <w:lang w:val="en-GB" w:eastAsia="en-US" w:bidi="ar-SY"/>
        </w:rPr>
        <w:t>(km)</w:t>
      </w:r>
      <w:r w:rsidRPr="000B0C0D">
        <w:rPr>
          <w:rFonts w:hint="cs"/>
          <w:rtl/>
          <w:lang w:eastAsia="en-US"/>
        </w:rPr>
        <w:t>، على</w:t>
      </w:r>
      <w:r w:rsidRPr="000B0C0D">
        <w:rPr>
          <w:rFonts w:hint="eastAsia"/>
          <w:rtl/>
          <w:lang w:eastAsia="en-US"/>
        </w:rPr>
        <w:t> </w:t>
      </w:r>
      <w:r w:rsidRPr="000B0C0D">
        <w:rPr>
          <w:rFonts w:hint="cs"/>
          <w:rtl/>
          <w:lang w:eastAsia="en-US"/>
        </w:rPr>
        <w:t>التوالي، باتجاه المطراف الآخر. وتكون هذه المسافة صفراً إذا كان المطراف على ظهر سفينة أو منصة بحرية.</w:t>
      </w:r>
    </w:p>
    <w:p w14:paraId="2808F9DE" w14:textId="77777777" w:rsidR="00A7791D" w:rsidRPr="000B0C0D" w:rsidRDefault="00A7791D" w:rsidP="00A7791D">
      <w:pPr>
        <w:pStyle w:val="Heading2"/>
        <w:rPr>
          <w:rtl/>
          <w:lang w:eastAsia="en-US"/>
        </w:rPr>
      </w:pPr>
      <w:bookmarkStart w:id="13" w:name="_Toc165043304"/>
      <w:r w:rsidRPr="000B0C0D">
        <w:rPr>
          <w:lang w:val="en-GB" w:eastAsia="en-US" w:bidi="ar-SY"/>
        </w:rPr>
        <w:t>5.3</w:t>
      </w:r>
      <w:r w:rsidRPr="000B0C0D">
        <w:rPr>
          <w:rFonts w:hint="cs"/>
          <w:rtl/>
          <w:lang w:eastAsia="en-US"/>
        </w:rPr>
        <w:tab/>
        <w:t>معلمات الأرصاد الجوية الراديوية الأساسية</w:t>
      </w:r>
      <w:bookmarkEnd w:id="13"/>
    </w:p>
    <w:p w14:paraId="7B66913C" w14:textId="77777777" w:rsidR="00A7791D" w:rsidRPr="000B0C0D" w:rsidRDefault="00A7791D" w:rsidP="00A7791D">
      <w:pPr>
        <w:rPr>
          <w:rtl/>
          <w:lang w:eastAsia="en-US"/>
        </w:rPr>
      </w:pPr>
      <w:r w:rsidRPr="000B0C0D">
        <w:rPr>
          <w:rFonts w:hint="cs"/>
          <w:rtl/>
          <w:lang w:eastAsia="en-US"/>
        </w:rPr>
        <w:t>يتطلب إجراء التنبؤ</w:t>
      </w:r>
      <w:r w:rsidRPr="000B0C0D">
        <w:rPr>
          <w:rFonts w:hint="cs"/>
          <w:rtl/>
          <w:lang w:eastAsia="en-US" w:bidi="ar-SY"/>
        </w:rPr>
        <w:t xml:space="preserve"> معلمتين</w:t>
      </w:r>
      <w:r w:rsidRPr="000B0C0D">
        <w:rPr>
          <w:rtl/>
          <w:lang w:eastAsia="en-US"/>
        </w:rPr>
        <w:t xml:space="preserve"> من الأرصاد الجوية الراديوية لوصف</w:t>
      </w:r>
      <w:r w:rsidRPr="000B0C0D">
        <w:rPr>
          <w:rFonts w:hint="cs"/>
          <w:rtl/>
          <w:lang w:eastAsia="en-US"/>
        </w:rPr>
        <w:t xml:space="preserve"> قابلية</w:t>
      </w:r>
      <w:r w:rsidRPr="000B0C0D">
        <w:rPr>
          <w:rtl/>
          <w:lang w:eastAsia="en-US"/>
        </w:rPr>
        <w:t xml:space="preserve"> </w:t>
      </w:r>
      <w:r w:rsidRPr="000B0C0D">
        <w:rPr>
          <w:rFonts w:hint="cs"/>
          <w:rtl/>
          <w:lang w:eastAsia="en-US"/>
        </w:rPr>
        <w:t>التغير في</w:t>
      </w:r>
      <w:r w:rsidRPr="000B0C0D">
        <w:rPr>
          <w:rtl/>
          <w:lang w:eastAsia="en-US"/>
        </w:rPr>
        <w:t xml:space="preserve"> </w:t>
      </w:r>
      <w:r w:rsidRPr="000B0C0D">
        <w:rPr>
          <w:rFonts w:hint="cs"/>
          <w:rtl/>
          <w:lang w:eastAsia="en-US"/>
        </w:rPr>
        <w:t>الانكسارية الجوية.</w:t>
      </w:r>
    </w:p>
    <w:p w14:paraId="28DEB7F7" w14:textId="77777777" w:rsidR="00A7791D" w:rsidRPr="000B0C0D" w:rsidRDefault="00A7791D" w:rsidP="00A7791D">
      <w:pPr>
        <w:pStyle w:val="enumlev1"/>
        <w:rPr>
          <w:rtl/>
        </w:rPr>
      </w:pPr>
      <w:r w:rsidRPr="000B0C0D">
        <w:rPr>
          <w:rtl/>
        </w:rPr>
        <w:t>-</w:t>
      </w:r>
      <w:r w:rsidRPr="000B0C0D">
        <w:rPr>
          <w:rtl/>
        </w:rPr>
        <w:tab/>
      </w:r>
      <w:r w:rsidRPr="000B0C0D">
        <w:rPr>
          <w:lang w:val="en-GB"/>
        </w:rPr>
        <w:sym w:font="Symbol" w:char="F044"/>
      </w:r>
      <w:r w:rsidRPr="000B0C0D">
        <w:rPr>
          <w:i/>
          <w:iCs/>
          <w:lang w:val="en-GB"/>
        </w:rPr>
        <w:t>N</w:t>
      </w:r>
      <w:r w:rsidRPr="000B0C0D">
        <w:rPr>
          <w:rtl/>
        </w:rPr>
        <w:t xml:space="preserve"> (</w:t>
      </w:r>
      <w:r w:rsidRPr="000B0C0D">
        <w:rPr>
          <w:rFonts w:hint="cs"/>
          <w:rtl/>
        </w:rPr>
        <w:t>وحدات</w:t>
      </w:r>
      <w:r w:rsidRPr="000B0C0D">
        <w:rPr>
          <w:rtl/>
        </w:rPr>
        <w:t>-</w:t>
      </w:r>
      <w:r w:rsidRPr="000B0C0D">
        <w:t>km/</w:t>
      </w:r>
      <w:r w:rsidRPr="000B0C0D">
        <w:rPr>
          <w:lang w:val="en-GB"/>
        </w:rPr>
        <w:t>N</w:t>
      </w:r>
      <w:r w:rsidRPr="000B0C0D">
        <w:rPr>
          <w:rtl/>
        </w:rPr>
        <w:t>)</w:t>
      </w:r>
      <w:r w:rsidRPr="000B0C0D">
        <w:rPr>
          <w:rFonts w:hint="cs"/>
          <w:rtl/>
        </w:rPr>
        <w:t>،</w:t>
      </w:r>
      <w:r w:rsidRPr="000B0C0D">
        <w:rPr>
          <w:rtl/>
        </w:rPr>
        <w:t xml:space="preserve"> هو متوسط معدل التفاوت </w:t>
      </w:r>
      <w:r>
        <w:rPr>
          <w:rFonts w:hint="cs"/>
          <w:rtl/>
        </w:rPr>
        <w:t>للانكسارية</w:t>
      </w:r>
      <w:r w:rsidRPr="000B0C0D">
        <w:rPr>
          <w:rtl/>
        </w:rPr>
        <w:t xml:space="preserve"> الراديوي</w:t>
      </w:r>
      <w:r>
        <w:rPr>
          <w:rFonts w:hint="cs"/>
          <w:rtl/>
        </w:rPr>
        <w:t>ة</w:t>
      </w:r>
      <w:r w:rsidRPr="000B0C0D">
        <w:rPr>
          <w:rtl/>
        </w:rPr>
        <w:t xml:space="preserve"> في الكيلومتر الأدنى من الجو الذي يوفر </w:t>
      </w:r>
      <w:r w:rsidRPr="000B0C0D">
        <w:rPr>
          <w:rFonts w:hint="cs"/>
          <w:rtl/>
        </w:rPr>
        <w:t>البيانات</w:t>
      </w:r>
      <w:r w:rsidRPr="000B0C0D">
        <w:rPr>
          <w:rtl/>
        </w:rPr>
        <w:t xml:space="preserve"> التي يمكن </w:t>
      </w:r>
      <w:r w:rsidRPr="000B0C0D">
        <w:rPr>
          <w:rFonts w:hint="cs"/>
          <w:rtl/>
        </w:rPr>
        <w:t>استناداً إليها</w:t>
      </w:r>
      <w:r w:rsidRPr="000B0C0D">
        <w:rPr>
          <w:rtl/>
        </w:rPr>
        <w:t xml:space="preserve"> حساب نصف ق</w:t>
      </w:r>
      <w:r w:rsidRPr="000B0C0D">
        <w:rPr>
          <w:rFonts w:hint="cs"/>
          <w:rtl/>
        </w:rPr>
        <w:t>ُ</w:t>
      </w:r>
      <w:r w:rsidRPr="000B0C0D">
        <w:rPr>
          <w:rtl/>
        </w:rPr>
        <w:t>طر الأرض الفع</w:t>
      </w:r>
      <w:r w:rsidRPr="000B0C0D">
        <w:rPr>
          <w:rFonts w:hint="cs"/>
          <w:rtl/>
        </w:rPr>
        <w:t>ّ</w:t>
      </w:r>
      <w:r w:rsidRPr="000B0C0D">
        <w:rPr>
          <w:rtl/>
        </w:rPr>
        <w:t xml:space="preserve">ال المناسب لتحليل المظهر الجانب‍ي للمسير والانعراج بالعوائق. </w:t>
      </w:r>
      <w:r w:rsidRPr="000B0C0D">
        <w:rPr>
          <w:rFonts w:hint="cs"/>
          <w:rtl/>
        </w:rPr>
        <w:t>ويلاحظ</w:t>
      </w:r>
      <w:r w:rsidRPr="000B0C0D">
        <w:rPr>
          <w:rtl/>
        </w:rPr>
        <w:t xml:space="preserve"> أن </w:t>
      </w:r>
      <w:r w:rsidRPr="000B0C0D">
        <w:rPr>
          <w:lang w:val="en-GB"/>
        </w:rPr>
        <w:sym w:font="Symbol" w:char="F044"/>
      </w:r>
      <w:r w:rsidRPr="000B0C0D">
        <w:rPr>
          <w:i/>
          <w:iCs/>
          <w:lang w:val="en-GB"/>
        </w:rPr>
        <w:t>N</w:t>
      </w:r>
      <w:r w:rsidRPr="000B0C0D">
        <w:rPr>
          <w:rtl/>
        </w:rPr>
        <w:t xml:space="preserve"> في هذا الإجراء </w:t>
      </w:r>
      <w:r w:rsidRPr="000B0C0D">
        <w:rPr>
          <w:rFonts w:hint="cs"/>
          <w:rtl/>
        </w:rPr>
        <w:t xml:space="preserve">تكون </w:t>
      </w:r>
      <w:r w:rsidRPr="000B0C0D">
        <w:rPr>
          <w:rtl/>
        </w:rPr>
        <w:t>كمية موجبة.</w:t>
      </w:r>
    </w:p>
    <w:p w14:paraId="03443A4D" w14:textId="77777777" w:rsidR="00A7791D" w:rsidRPr="000B0C0D" w:rsidRDefault="00A7791D" w:rsidP="00A7791D">
      <w:pPr>
        <w:pStyle w:val="enumlev1"/>
        <w:rPr>
          <w:rtl/>
        </w:rPr>
      </w:pPr>
      <w:r w:rsidRPr="000B0C0D">
        <w:rPr>
          <w:rtl/>
        </w:rPr>
        <w:t>-</w:t>
      </w:r>
      <w:r w:rsidRPr="000B0C0D">
        <w:rPr>
          <w:rtl/>
        </w:rPr>
        <w:tab/>
      </w:r>
      <w:r w:rsidRPr="000B0C0D">
        <w:rPr>
          <w:i/>
          <w:iCs/>
          <w:lang w:val="en-GB"/>
        </w:rPr>
        <w:t>N</w:t>
      </w:r>
      <w:r w:rsidRPr="000B0C0D">
        <w:rPr>
          <w:vertAlign w:val="subscript"/>
          <w:lang w:val="en-GB"/>
        </w:rPr>
        <w:t>0</w:t>
      </w:r>
      <w:r w:rsidRPr="000B0C0D">
        <w:rPr>
          <w:rtl/>
        </w:rPr>
        <w:t xml:space="preserve"> (</w:t>
      </w:r>
      <w:r w:rsidRPr="000B0C0D">
        <w:rPr>
          <w:rFonts w:hint="cs"/>
          <w:rtl/>
        </w:rPr>
        <w:t>وحدات</w:t>
      </w:r>
      <w:r w:rsidRPr="000B0C0D">
        <w:rPr>
          <w:rtl/>
        </w:rPr>
        <w:t>-</w:t>
      </w:r>
      <w:r w:rsidRPr="000B0C0D">
        <w:rPr>
          <w:lang w:val="en-GB"/>
        </w:rPr>
        <w:t>N</w:t>
      </w:r>
      <w:r w:rsidRPr="000B0C0D">
        <w:rPr>
          <w:rFonts w:hint="cs"/>
          <w:rtl/>
        </w:rPr>
        <w:t>)،</w:t>
      </w:r>
      <w:r w:rsidRPr="000B0C0D">
        <w:rPr>
          <w:rtl/>
        </w:rPr>
        <w:t xml:space="preserve"> هي الانكسارية على</w:t>
      </w:r>
      <w:r w:rsidRPr="000B0C0D">
        <w:rPr>
          <w:rFonts w:hint="cs"/>
          <w:rtl/>
        </w:rPr>
        <w:t xml:space="preserve"> مستوى</w:t>
      </w:r>
      <w:r w:rsidRPr="000B0C0D">
        <w:rPr>
          <w:rtl/>
        </w:rPr>
        <w:t xml:space="preserve"> سطح البحر </w:t>
      </w:r>
      <w:r w:rsidRPr="000B0C0D">
        <w:rPr>
          <w:rFonts w:hint="cs"/>
          <w:rtl/>
        </w:rPr>
        <w:t>و</w:t>
      </w:r>
      <w:r w:rsidRPr="000B0C0D">
        <w:rPr>
          <w:rtl/>
        </w:rPr>
        <w:t>تستعمل فقط في نموذج الانتثار التروبوسفيري كمقياس للتغير في آليات الانتثار التروبوسفيري.</w:t>
      </w:r>
    </w:p>
    <w:p w14:paraId="6B7D5EF5" w14:textId="3E36F249" w:rsidR="00A7791D" w:rsidRPr="000B0C0D" w:rsidRDefault="00A7791D" w:rsidP="00A7791D">
      <w:pPr>
        <w:rPr>
          <w:lang w:eastAsia="en-US" w:bidi="ar-SY"/>
        </w:rPr>
      </w:pPr>
      <w:r w:rsidRPr="006C7EA1">
        <w:rPr>
          <w:rFonts w:hint="cs"/>
          <w:spacing w:val="-2"/>
          <w:rtl/>
          <w:lang w:eastAsia="en-US"/>
        </w:rPr>
        <w:t>إذا لم تتوفر قياسات محلية، يمكن الحصول على هذه المقادير من الخرائط الموجودة في النواتج الرقمية التكميلية المقدمة مع هذه</w:t>
      </w:r>
      <w:r w:rsidR="006C7EA1" w:rsidRPr="006C7EA1">
        <w:rPr>
          <w:rFonts w:hint="eastAsia"/>
          <w:spacing w:val="-2"/>
          <w:rtl/>
          <w:lang w:eastAsia="en-US"/>
        </w:rPr>
        <w:t> </w:t>
      </w:r>
      <w:r w:rsidRPr="006C7EA1">
        <w:rPr>
          <w:rFonts w:hint="cs"/>
          <w:spacing w:val="-2"/>
          <w:rtl/>
          <w:lang w:eastAsia="en-US"/>
        </w:rPr>
        <w:t xml:space="preserve">التوصية. وترد الخرائط في الملفين </w:t>
      </w:r>
      <w:r w:rsidRPr="006C7EA1">
        <w:rPr>
          <w:spacing w:val="-2"/>
          <w:lang w:val="fr-CH" w:eastAsia="en-US" w:bidi="ar-SY"/>
        </w:rPr>
        <w:t>DN50.txt</w:t>
      </w:r>
      <w:r w:rsidRPr="006C7EA1">
        <w:rPr>
          <w:rFonts w:hint="cs"/>
          <w:spacing w:val="-2"/>
          <w:rtl/>
          <w:lang w:eastAsia="en-US"/>
        </w:rPr>
        <w:t xml:space="preserve"> و</w:t>
      </w:r>
      <w:r w:rsidRPr="006C7EA1">
        <w:rPr>
          <w:spacing w:val="-2"/>
          <w:lang w:val="fr-CH" w:eastAsia="en-US" w:bidi="ar-SY"/>
        </w:rPr>
        <w:t>N050.txt</w:t>
      </w:r>
      <w:r w:rsidRPr="006C7EA1">
        <w:rPr>
          <w:rFonts w:hint="cs"/>
          <w:spacing w:val="-2"/>
          <w:rtl/>
          <w:lang w:eastAsia="en-US" w:bidi="ar-EG"/>
        </w:rPr>
        <w:t xml:space="preserve">، على التوالي. وترد البيانات من </w:t>
      </w:r>
      <w:r w:rsidRPr="006C7EA1">
        <w:rPr>
          <w:spacing w:val="-2"/>
          <w:lang w:eastAsia="en-US" w:bidi="ar-SY"/>
        </w:rPr>
        <w:t>0</w:t>
      </w:r>
      <w:r w:rsidRPr="006C7EA1">
        <w:rPr>
          <w:spacing w:val="-2"/>
          <w:sz w:val="14"/>
          <w:szCs w:val="22"/>
          <w:rtl/>
          <w:lang w:eastAsia="en-US" w:bidi="ar-EG"/>
        </w:rPr>
        <w:t>°</w:t>
      </w:r>
      <w:r w:rsidRPr="006C7EA1">
        <w:rPr>
          <w:rFonts w:hint="cs"/>
          <w:spacing w:val="-2"/>
          <w:rtl/>
          <w:lang w:eastAsia="en-US" w:bidi="ar-EG"/>
        </w:rPr>
        <w:t xml:space="preserve"> إلى </w:t>
      </w:r>
      <w:r w:rsidRPr="006C7EA1">
        <w:rPr>
          <w:spacing w:val="-2"/>
          <w:lang w:eastAsia="en-US" w:bidi="ar-SY"/>
        </w:rPr>
        <w:t>360</w:t>
      </w:r>
      <w:r w:rsidRPr="006C7EA1">
        <w:rPr>
          <w:spacing w:val="-2"/>
          <w:sz w:val="14"/>
          <w:szCs w:val="22"/>
          <w:rtl/>
          <w:lang w:eastAsia="en-US" w:bidi="ar-EG"/>
        </w:rPr>
        <w:t>°</w:t>
      </w:r>
      <w:r w:rsidRPr="006C7EA1">
        <w:rPr>
          <w:rFonts w:hint="cs"/>
          <w:spacing w:val="-2"/>
          <w:rtl/>
          <w:lang w:eastAsia="en-US" w:bidi="ar-EG"/>
        </w:rPr>
        <w:t xml:space="preserve"> في خط الطول ومن</w:t>
      </w:r>
      <w:r w:rsidRPr="006C7EA1">
        <w:rPr>
          <w:rFonts w:hint="eastAsia"/>
          <w:spacing w:val="-2"/>
          <w:rtl/>
          <w:lang w:eastAsia="en-US" w:bidi="ar-EG"/>
        </w:rPr>
        <w:t> </w:t>
      </w:r>
      <w:r w:rsidRPr="006C7EA1">
        <w:rPr>
          <w:spacing w:val="-2"/>
          <w:lang w:eastAsia="en-US" w:bidi="ar-SY"/>
        </w:rPr>
        <w:t>90+</w:t>
      </w:r>
      <w:r w:rsidRPr="006C7EA1">
        <w:rPr>
          <w:spacing w:val="-2"/>
          <w:sz w:val="14"/>
          <w:szCs w:val="22"/>
          <w:rtl/>
          <w:lang w:eastAsia="en-US" w:bidi="ar-EG"/>
        </w:rPr>
        <w:t>°</w:t>
      </w:r>
      <w:r w:rsidRPr="006C7EA1">
        <w:rPr>
          <w:rFonts w:hint="cs"/>
          <w:spacing w:val="-2"/>
          <w:rtl/>
          <w:lang w:eastAsia="en-US" w:bidi="ar-EG"/>
        </w:rPr>
        <w:t xml:space="preserve"> إلى </w:t>
      </w:r>
      <w:r w:rsidRPr="006C7EA1">
        <w:rPr>
          <w:rFonts w:hint="cs"/>
          <w:spacing w:val="-2"/>
          <w:rtl/>
          <w:lang w:eastAsia="en-US"/>
        </w:rPr>
        <w:t>-</w:t>
      </w:r>
      <w:r w:rsidRPr="006C7EA1">
        <w:rPr>
          <w:spacing w:val="-2"/>
          <w:lang w:eastAsia="en-US" w:bidi="ar-SY"/>
        </w:rPr>
        <w:t>90</w:t>
      </w:r>
      <w:r w:rsidRPr="006C7EA1">
        <w:rPr>
          <w:spacing w:val="-2"/>
          <w:sz w:val="14"/>
          <w:szCs w:val="22"/>
          <w:rtl/>
          <w:lang w:eastAsia="en-US" w:bidi="ar-EG"/>
        </w:rPr>
        <w:t>°</w:t>
      </w:r>
      <w:r w:rsidRPr="000B0C0D">
        <w:rPr>
          <w:rFonts w:hint="cs"/>
          <w:rtl/>
          <w:lang w:eastAsia="en-US" w:bidi="ar-EG"/>
        </w:rPr>
        <w:t xml:space="preserve"> في خط العرض، باستبانة </w:t>
      </w:r>
      <w:r w:rsidRPr="000B0C0D">
        <w:rPr>
          <w:lang w:eastAsia="en-US" w:bidi="ar-SY"/>
        </w:rPr>
        <w:t>1,5</w:t>
      </w:r>
      <w:r w:rsidRPr="00AD44A5">
        <w:rPr>
          <w:sz w:val="14"/>
          <w:szCs w:val="22"/>
          <w:rtl/>
          <w:lang w:eastAsia="en-US" w:bidi="ar-EG"/>
        </w:rPr>
        <w:t>°</w:t>
      </w:r>
      <w:r w:rsidRPr="000B0C0D">
        <w:rPr>
          <w:rFonts w:hint="cs"/>
          <w:rtl/>
          <w:lang w:eastAsia="en-US" w:bidi="ar-EG"/>
        </w:rPr>
        <w:t xml:space="preserve"> في الخطين. وتستعمل البيانات بالاقتران مع ملفي البيانات المصاحبة </w:t>
      </w:r>
      <w:r w:rsidRPr="000B0C0D">
        <w:rPr>
          <w:lang w:eastAsia="en-US" w:bidi="ar-SY"/>
        </w:rPr>
        <w:t>LAT</w:t>
      </w:r>
      <w:r w:rsidRPr="000B0C0D">
        <w:rPr>
          <w:rFonts w:hint="cs"/>
          <w:rtl/>
          <w:lang w:eastAsia="en-US" w:bidi="ar-EG"/>
        </w:rPr>
        <w:t xml:space="preserve"> و</w:t>
      </w:r>
      <w:r w:rsidRPr="000B0C0D">
        <w:rPr>
          <w:lang w:eastAsia="en-US" w:bidi="ar-SY"/>
        </w:rPr>
        <w:t>LON</w:t>
      </w:r>
      <w:r w:rsidRPr="000B0C0D">
        <w:rPr>
          <w:rFonts w:hint="cs"/>
          <w:rtl/>
          <w:lang w:eastAsia="en-US" w:bidi="ar-EG"/>
        </w:rPr>
        <w:t xml:space="preserve">، اللذين يتضمنان خطوط العرض وخطوط الطول، على التوالي، للنقاط المناظرة (النقاط الشبكية) في الملفين </w:t>
      </w:r>
      <w:r w:rsidRPr="000B0C0D">
        <w:rPr>
          <w:lang w:val="fr-CH" w:eastAsia="en-US" w:bidi="ar-SY"/>
        </w:rPr>
        <w:t>DN50.txt</w:t>
      </w:r>
      <w:r w:rsidRPr="000B0C0D">
        <w:rPr>
          <w:rFonts w:hint="cs"/>
          <w:rtl/>
          <w:lang w:eastAsia="en-US"/>
        </w:rPr>
        <w:t xml:space="preserve"> و</w:t>
      </w:r>
      <w:r w:rsidRPr="000B0C0D">
        <w:rPr>
          <w:lang w:val="fr-CH" w:eastAsia="en-US" w:bidi="ar-SY"/>
        </w:rPr>
        <w:t>N050.txt</w:t>
      </w:r>
      <w:r w:rsidRPr="000B0C0D">
        <w:rPr>
          <w:rFonts w:hint="cs"/>
          <w:rtl/>
          <w:lang w:eastAsia="en-US" w:bidi="ar-EG"/>
        </w:rPr>
        <w:t xml:space="preserve">. وبالنسبة إلى أي موقع يختلف عن النقاط الشبكية، يمكن اشتقاق المعلمة عند الموقع المطلوب بإجراء استكمال داخلي ثنائي الخطية على القيم عند أقرب أربع نقاط شبكية، كما هو موضح في التوصية </w:t>
      </w:r>
      <w:r w:rsidRPr="000B0C0D">
        <w:rPr>
          <w:lang w:eastAsia="en-US" w:bidi="ar-SY"/>
        </w:rPr>
        <w:t>ITU-R P.1144</w:t>
      </w:r>
      <w:r w:rsidRPr="000B0C0D">
        <w:rPr>
          <w:rFonts w:hint="cs"/>
          <w:rtl/>
          <w:lang w:eastAsia="en-US" w:bidi="ar-EG"/>
        </w:rPr>
        <w:t>.</w:t>
      </w:r>
    </w:p>
    <w:p w14:paraId="43B0C5AE" w14:textId="21B16A77" w:rsidR="00A7791D" w:rsidRPr="000B0C0D" w:rsidRDefault="00A7791D" w:rsidP="00A7791D">
      <w:pPr>
        <w:pStyle w:val="TableNo0"/>
        <w:rPr>
          <w:rtl/>
        </w:rPr>
      </w:pPr>
      <w:r w:rsidRPr="000B0C0D">
        <w:rPr>
          <w:rFonts w:hint="cs"/>
          <w:rtl/>
          <w:lang w:val="en-GB" w:eastAsia="en-US"/>
        </w:rPr>
        <w:t xml:space="preserve">الجـدول </w:t>
      </w:r>
      <w:r w:rsidRPr="000B0C0D">
        <w:rPr>
          <w:lang w:val="en-GB" w:eastAsia="en-US"/>
        </w:rPr>
        <w:t>4</w:t>
      </w:r>
    </w:p>
    <w:p w14:paraId="6F9C8B89" w14:textId="77777777" w:rsidR="00A7791D" w:rsidRPr="000B0C0D" w:rsidRDefault="00A7791D" w:rsidP="00A7791D">
      <w:pPr>
        <w:pStyle w:val="Tabletitle"/>
        <w:rPr>
          <w:rtl/>
        </w:rPr>
      </w:pPr>
      <w:r w:rsidRPr="000B0C0D">
        <w:rPr>
          <w:rFonts w:hint="cs"/>
          <w:rtl/>
          <w:lang w:val="en-GB" w:eastAsia="en-US"/>
        </w:rPr>
        <w:t>نواتج رقمية تكميلية</w:t>
      </w: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6"/>
        <w:gridCol w:w="678"/>
        <w:gridCol w:w="1248"/>
        <w:gridCol w:w="1237"/>
        <w:gridCol w:w="1512"/>
        <w:gridCol w:w="1238"/>
        <w:gridCol w:w="1238"/>
        <w:gridCol w:w="1512"/>
      </w:tblGrid>
      <w:tr w:rsidR="00A7791D" w:rsidRPr="000B0C0D" w14:paraId="0623DE9C" w14:textId="77777777" w:rsidTr="00BA6382">
        <w:trPr>
          <w:tblHeader/>
          <w:jc w:val="center"/>
        </w:trPr>
        <w:tc>
          <w:tcPr>
            <w:tcW w:w="0" w:type="auto"/>
            <w:vMerge w:val="restart"/>
            <w:vAlign w:val="center"/>
          </w:tcPr>
          <w:p w14:paraId="63A1F31D" w14:textId="77777777" w:rsidR="00A7791D" w:rsidRPr="000B0C0D" w:rsidRDefault="00A7791D" w:rsidP="0055247C">
            <w:pPr>
              <w:pStyle w:val="Tablehead"/>
              <w:rPr>
                <w:lang w:val="ru-RU"/>
              </w:rPr>
            </w:pPr>
            <w:r w:rsidRPr="000B0C0D">
              <w:rPr>
                <w:rFonts w:hint="cs"/>
                <w:rtl/>
                <w:lang w:val="ru-RU"/>
              </w:rPr>
              <w:t>اسم الملف</w:t>
            </w:r>
          </w:p>
        </w:tc>
        <w:tc>
          <w:tcPr>
            <w:tcW w:w="0" w:type="auto"/>
            <w:vMerge w:val="restart"/>
            <w:vAlign w:val="center"/>
          </w:tcPr>
          <w:p w14:paraId="56F8928D" w14:textId="77777777" w:rsidR="00A7791D" w:rsidRPr="000B0C0D" w:rsidRDefault="00A7791D" w:rsidP="0055247C">
            <w:pPr>
              <w:pStyle w:val="Tablehead"/>
              <w:rPr>
                <w:lang w:val="ru-RU"/>
              </w:rPr>
            </w:pPr>
            <w:r w:rsidRPr="000B0C0D">
              <w:rPr>
                <w:rFonts w:hint="cs"/>
                <w:rtl/>
                <w:lang w:val="ru-RU"/>
              </w:rPr>
              <w:t>المنشأ</w:t>
            </w:r>
          </w:p>
        </w:tc>
        <w:tc>
          <w:tcPr>
            <w:tcW w:w="0" w:type="auto"/>
            <w:gridSpan w:val="3"/>
            <w:vAlign w:val="center"/>
          </w:tcPr>
          <w:p w14:paraId="191AFE19" w14:textId="77777777" w:rsidR="00A7791D" w:rsidRPr="000B0C0D" w:rsidRDefault="00A7791D" w:rsidP="0055247C">
            <w:pPr>
              <w:pStyle w:val="Tablehead"/>
              <w:rPr>
                <w:lang w:val="ru-RU"/>
              </w:rPr>
            </w:pPr>
            <w:r w:rsidRPr="000B0C0D">
              <w:rPr>
                <w:rFonts w:hint="cs"/>
                <w:rtl/>
                <w:lang w:val="ru-RU"/>
              </w:rPr>
              <w:t>خط العرض</w:t>
            </w:r>
          </w:p>
        </w:tc>
        <w:tc>
          <w:tcPr>
            <w:tcW w:w="0" w:type="auto"/>
            <w:gridSpan w:val="3"/>
            <w:vAlign w:val="center"/>
          </w:tcPr>
          <w:p w14:paraId="3B92B483" w14:textId="77777777" w:rsidR="00A7791D" w:rsidRPr="000B0C0D" w:rsidRDefault="00A7791D" w:rsidP="0055247C">
            <w:pPr>
              <w:pStyle w:val="Tablehead"/>
              <w:rPr>
                <w:lang w:val="ru-RU"/>
              </w:rPr>
            </w:pPr>
            <w:r w:rsidRPr="000B0C0D">
              <w:rPr>
                <w:rFonts w:hint="cs"/>
                <w:rtl/>
                <w:lang w:val="ru-RU"/>
              </w:rPr>
              <w:t>خط الطول</w:t>
            </w:r>
          </w:p>
        </w:tc>
      </w:tr>
      <w:tr w:rsidR="00A7791D" w:rsidRPr="000B0C0D" w14:paraId="1A13F429" w14:textId="77777777" w:rsidTr="00BA6382">
        <w:trPr>
          <w:tblHeader/>
          <w:jc w:val="center"/>
        </w:trPr>
        <w:tc>
          <w:tcPr>
            <w:tcW w:w="0" w:type="auto"/>
            <w:vMerge/>
            <w:vAlign w:val="center"/>
          </w:tcPr>
          <w:p w14:paraId="291FB20F" w14:textId="77777777" w:rsidR="00A7791D" w:rsidRPr="000B0C0D" w:rsidRDefault="00A7791D" w:rsidP="0055247C">
            <w:pPr>
              <w:pStyle w:val="Tablehead"/>
              <w:rPr>
                <w:lang w:val="ru-RU"/>
              </w:rPr>
            </w:pPr>
          </w:p>
        </w:tc>
        <w:tc>
          <w:tcPr>
            <w:tcW w:w="0" w:type="auto"/>
            <w:vMerge/>
            <w:vAlign w:val="center"/>
          </w:tcPr>
          <w:p w14:paraId="3FFEA372" w14:textId="77777777" w:rsidR="00A7791D" w:rsidRPr="000B0C0D" w:rsidRDefault="00A7791D" w:rsidP="0055247C">
            <w:pPr>
              <w:pStyle w:val="Tablehead"/>
              <w:rPr>
                <w:lang w:val="ru-RU"/>
              </w:rPr>
            </w:pPr>
          </w:p>
        </w:tc>
        <w:tc>
          <w:tcPr>
            <w:tcW w:w="0" w:type="auto"/>
            <w:vAlign w:val="center"/>
          </w:tcPr>
          <w:p w14:paraId="26D11685" w14:textId="77777777" w:rsidR="00A7791D" w:rsidRPr="000B0C0D" w:rsidRDefault="00A7791D" w:rsidP="0055247C">
            <w:pPr>
              <w:pStyle w:val="Tablehead"/>
              <w:rPr>
                <w:lang w:val="ru-RU"/>
              </w:rPr>
            </w:pPr>
            <w:r w:rsidRPr="000B0C0D">
              <w:rPr>
                <w:rFonts w:hint="cs"/>
                <w:rtl/>
                <w:lang w:val="ru-RU"/>
              </w:rPr>
              <w:t>من (بالدرجات)</w:t>
            </w:r>
          </w:p>
        </w:tc>
        <w:tc>
          <w:tcPr>
            <w:tcW w:w="0" w:type="auto"/>
            <w:vAlign w:val="center"/>
          </w:tcPr>
          <w:p w14:paraId="3E59B872" w14:textId="77777777" w:rsidR="00A7791D" w:rsidRPr="000B0C0D" w:rsidRDefault="00A7791D" w:rsidP="0055247C">
            <w:pPr>
              <w:pStyle w:val="Tablehead"/>
              <w:rPr>
                <w:lang w:val="ru-RU"/>
              </w:rPr>
            </w:pPr>
            <w:r w:rsidRPr="000B0C0D">
              <w:rPr>
                <w:rFonts w:hint="cs"/>
                <w:rtl/>
                <w:lang w:val="ru-RU"/>
              </w:rPr>
              <w:t>إلى (بالدرجات)</w:t>
            </w:r>
          </w:p>
        </w:tc>
        <w:tc>
          <w:tcPr>
            <w:tcW w:w="0" w:type="auto"/>
            <w:vAlign w:val="center"/>
          </w:tcPr>
          <w:p w14:paraId="1305B5DF" w14:textId="77777777" w:rsidR="00A7791D" w:rsidRPr="000B0C0D" w:rsidRDefault="00A7791D" w:rsidP="0055247C">
            <w:pPr>
              <w:pStyle w:val="Tablehead"/>
              <w:rPr>
                <w:lang w:val="ru-RU"/>
              </w:rPr>
            </w:pPr>
            <w:r w:rsidRPr="000B0C0D">
              <w:rPr>
                <w:rFonts w:hint="cs"/>
                <w:rtl/>
                <w:lang w:val="ru-RU"/>
              </w:rPr>
              <w:t>المباعدة (بالدرجات)</w:t>
            </w:r>
          </w:p>
        </w:tc>
        <w:tc>
          <w:tcPr>
            <w:tcW w:w="0" w:type="auto"/>
            <w:vAlign w:val="center"/>
          </w:tcPr>
          <w:p w14:paraId="5D1EF84A" w14:textId="77777777" w:rsidR="00A7791D" w:rsidRPr="000B0C0D" w:rsidRDefault="00A7791D" w:rsidP="0055247C">
            <w:pPr>
              <w:pStyle w:val="Tablehead"/>
              <w:rPr>
                <w:lang w:val="ru-RU"/>
              </w:rPr>
            </w:pPr>
            <w:r w:rsidRPr="000B0C0D">
              <w:rPr>
                <w:rFonts w:hint="cs"/>
                <w:rtl/>
                <w:lang w:val="ru-RU"/>
              </w:rPr>
              <w:t>إلى (بالدرجات)</w:t>
            </w:r>
          </w:p>
        </w:tc>
        <w:tc>
          <w:tcPr>
            <w:tcW w:w="0" w:type="auto"/>
            <w:vAlign w:val="center"/>
          </w:tcPr>
          <w:p w14:paraId="08280547" w14:textId="77777777" w:rsidR="00A7791D" w:rsidRPr="000B0C0D" w:rsidRDefault="00A7791D" w:rsidP="0055247C">
            <w:pPr>
              <w:pStyle w:val="Tablehead"/>
              <w:rPr>
                <w:lang w:val="ru-RU"/>
              </w:rPr>
            </w:pPr>
            <w:r w:rsidRPr="000B0C0D">
              <w:rPr>
                <w:rFonts w:hint="cs"/>
                <w:rtl/>
                <w:lang w:val="ru-RU"/>
              </w:rPr>
              <w:t>إلى (بالدرجات)</w:t>
            </w:r>
          </w:p>
        </w:tc>
        <w:tc>
          <w:tcPr>
            <w:tcW w:w="0" w:type="auto"/>
            <w:vAlign w:val="center"/>
          </w:tcPr>
          <w:p w14:paraId="025F38D5" w14:textId="77777777" w:rsidR="00A7791D" w:rsidRPr="000B0C0D" w:rsidRDefault="00A7791D" w:rsidP="0055247C">
            <w:pPr>
              <w:pStyle w:val="Tablehead"/>
              <w:rPr>
                <w:lang w:val="ru-RU"/>
              </w:rPr>
            </w:pPr>
            <w:r w:rsidRPr="000B0C0D">
              <w:rPr>
                <w:rFonts w:hint="cs"/>
                <w:rtl/>
                <w:lang w:val="ru-RU"/>
              </w:rPr>
              <w:t>المباعدة (بالدرجات)</w:t>
            </w:r>
          </w:p>
        </w:tc>
      </w:tr>
      <w:tr w:rsidR="00A7791D" w:rsidRPr="000B0C0D" w14:paraId="0862C6DF" w14:textId="77777777" w:rsidTr="00BA6382">
        <w:trPr>
          <w:jc w:val="center"/>
        </w:trPr>
        <w:tc>
          <w:tcPr>
            <w:tcW w:w="0" w:type="auto"/>
          </w:tcPr>
          <w:p w14:paraId="0A8A85E4" w14:textId="77777777" w:rsidR="00A7791D" w:rsidRPr="000B0C0D" w:rsidRDefault="00A7791D" w:rsidP="00A649CB">
            <w:pPr>
              <w:pStyle w:val="Tabletexte"/>
              <w:spacing w:before="40" w:after="40" w:line="240" w:lineRule="exact"/>
              <w:rPr>
                <w:lang w:val="ru-RU" w:eastAsia="fr-FR"/>
              </w:rPr>
            </w:pPr>
            <w:r w:rsidRPr="000B0C0D">
              <w:rPr>
                <w:lang w:val="ru-RU" w:eastAsia="fr-FR"/>
              </w:rPr>
              <w:t>DN50.txt</w:t>
            </w:r>
          </w:p>
        </w:tc>
        <w:tc>
          <w:tcPr>
            <w:tcW w:w="0" w:type="auto"/>
          </w:tcPr>
          <w:p w14:paraId="7F3F40C2" w14:textId="77777777" w:rsidR="00A7791D" w:rsidRPr="000B0C0D" w:rsidRDefault="00A7791D" w:rsidP="00A649CB">
            <w:pPr>
              <w:pStyle w:val="Tabletexte"/>
              <w:spacing w:before="40" w:after="40" w:line="240" w:lineRule="exact"/>
              <w:rPr>
                <w:lang w:val="ru-RU" w:eastAsia="fr-FR"/>
              </w:rPr>
            </w:pPr>
            <w:r w:rsidRPr="000B0C0D">
              <w:rPr>
                <w:lang w:val="ru-RU" w:eastAsia="fr-FR"/>
              </w:rPr>
              <w:t>P.453</w:t>
            </w:r>
          </w:p>
        </w:tc>
        <w:tc>
          <w:tcPr>
            <w:tcW w:w="0" w:type="auto"/>
          </w:tcPr>
          <w:p w14:paraId="38A456E0" w14:textId="77777777" w:rsidR="00A7791D" w:rsidRPr="000B0C0D" w:rsidRDefault="00A7791D" w:rsidP="00A649CB">
            <w:pPr>
              <w:pStyle w:val="Tabletexte"/>
              <w:spacing w:before="40" w:after="40" w:line="240" w:lineRule="exact"/>
              <w:jc w:val="center"/>
              <w:rPr>
                <w:lang w:val="ru-RU" w:eastAsia="fr-FR"/>
              </w:rPr>
            </w:pPr>
            <w:r w:rsidRPr="000B0C0D">
              <w:rPr>
                <w:lang w:val="ru-RU" w:eastAsia="fr-FR"/>
              </w:rPr>
              <w:t>90</w:t>
            </w:r>
          </w:p>
        </w:tc>
        <w:tc>
          <w:tcPr>
            <w:tcW w:w="0" w:type="auto"/>
          </w:tcPr>
          <w:p w14:paraId="13A5A7B8" w14:textId="77777777" w:rsidR="00A7791D" w:rsidRPr="000B0C0D" w:rsidRDefault="00A7791D" w:rsidP="00A649CB">
            <w:pPr>
              <w:pStyle w:val="Tabletexte"/>
              <w:spacing w:before="40" w:after="40" w:line="240" w:lineRule="exact"/>
              <w:jc w:val="center"/>
              <w:rPr>
                <w:lang w:val="ru-RU" w:eastAsia="fr-FR"/>
              </w:rPr>
            </w:pPr>
            <w:r w:rsidRPr="000B0C0D">
              <w:rPr>
                <w:rFonts w:hint="cs"/>
                <w:szCs w:val="20"/>
                <w:rtl/>
                <w:lang w:eastAsia="fr-FR"/>
              </w:rPr>
              <w:t>-90</w:t>
            </w:r>
          </w:p>
        </w:tc>
        <w:tc>
          <w:tcPr>
            <w:tcW w:w="0" w:type="auto"/>
          </w:tcPr>
          <w:p w14:paraId="551FF73D" w14:textId="77777777" w:rsidR="00A7791D" w:rsidRPr="000B0C0D" w:rsidRDefault="00A7791D" w:rsidP="00A649CB">
            <w:pPr>
              <w:pStyle w:val="Tabletexte"/>
              <w:spacing w:before="40" w:after="40" w:line="240" w:lineRule="exact"/>
              <w:jc w:val="center"/>
              <w:rPr>
                <w:lang w:val="ru-RU" w:eastAsia="fr-FR"/>
              </w:rPr>
            </w:pPr>
            <w:r w:rsidRPr="000B0C0D">
              <w:rPr>
                <w:lang w:val="ru-RU" w:eastAsia="fr-FR"/>
              </w:rPr>
              <w:t>1,5</w:t>
            </w:r>
          </w:p>
        </w:tc>
        <w:tc>
          <w:tcPr>
            <w:tcW w:w="0" w:type="auto"/>
          </w:tcPr>
          <w:p w14:paraId="465CBE3E" w14:textId="77777777" w:rsidR="00A7791D" w:rsidRPr="000B0C0D" w:rsidRDefault="00A7791D" w:rsidP="00A649CB">
            <w:pPr>
              <w:pStyle w:val="Tabletexte"/>
              <w:spacing w:before="40" w:after="40" w:line="240" w:lineRule="exact"/>
              <w:jc w:val="center"/>
              <w:rPr>
                <w:lang w:val="ru-RU" w:eastAsia="fr-FR"/>
              </w:rPr>
            </w:pPr>
            <w:r w:rsidRPr="000B0C0D">
              <w:rPr>
                <w:lang w:val="ru-RU" w:eastAsia="fr-FR"/>
              </w:rPr>
              <w:t>0</w:t>
            </w:r>
          </w:p>
        </w:tc>
        <w:tc>
          <w:tcPr>
            <w:tcW w:w="0" w:type="auto"/>
          </w:tcPr>
          <w:p w14:paraId="6EFB3D9E" w14:textId="77777777" w:rsidR="00A7791D" w:rsidRPr="000B0C0D" w:rsidRDefault="00A7791D" w:rsidP="00A649CB">
            <w:pPr>
              <w:pStyle w:val="Tabletexte"/>
              <w:spacing w:before="40" w:after="40" w:line="240" w:lineRule="exact"/>
              <w:jc w:val="center"/>
              <w:rPr>
                <w:lang w:val="ru-RU" w:eastAsia="fr-FR"/>
              </w:rPr>
            </w:pPr>
            <w:r w:rsidRPr="000B0C0D">
              <w:rPr>
                <w:lang w:val="ru-RU" w:eastAsia="fr-FR"/>
              </w:rPr>
              <w:t>360</w:t>
            </w:r>
          </w:p>
        </w:tc>
        <w:tc>
          <w:tcPr>
            <w:tcW w:w="0" w:type="auto"/>
          </w:tcPr>
          <w:p w14:paraId="3777C239" w14:textId="77777777" w:rsidR="00A7791D" w:rsidRPr="000B0C0D" w:rsidRDefault="00A7791D" w:rsidP="00A649CB">
            <w:pPr>
              <w:pStyle w:val="Tabletexte"/>
              <w:spacing w:before="40" w:after="40" w:line="240" w:lineRule="exact"/>
              <w:jc w:val="center"/>
              <w:rPr>
                <w:lang w:val="ru-RU" w:eastAsia="fr-FR"/>
              </w:rPr>
            </w:pPr>
            <w:r w:rsidRPr="000B0C0D">
              <w:rPr>
                <w:lang w:val="ru-RU" w:eastAsia="fr-FR"/>
              </w:rPr>
              <w:t>1,5</w:t>
            </w:r>
          </w:p>
        </w:tc>
      </w:tr>
      <w:tr w:rsidR="00A7791D" w:rsidRPr="000B0C0D" w14:paraId="5C3BB8CE" w14:textId="77777777" w:rsidTr="00BA6382">
        <w:trPr>
          <w:jc w:val="center"/>
        </w:trPr>
        <w:tc>
          <w:tcPr>
            <w:tcW w:w="0" w:type="auto"/>
          </w:tcPr>
          <w:p w14:paraId="50741B66" w14:textId="77777777" w:rsidR="00A7791D" w:rsidRPr="000B0C0D" w:rsidRDefault="00A7791D" w:rsidP="00A649CB">
            <w:pPr>
              <w:pStyle w:val="Tabletexte"/>
              <w:spacing w:before="40" w:after="40" w:line="240" w:lineRule="exact"/>
              <w:rPr>
                <w:lang w:val="ru-RU" w:eastAsia="fr-FR"/>
              </w:rPr>
            </w:pPr>
            <w:r w:rsidRPr="000B0C0D">
              <w:rPr>
                <w:lang w:val="ru-RU" w:eastAsia="fr-FR"/>
              </w:rPr>
              <w:t>N050.txt</w:t>
            </w:r>
          </w:p>
        </w:tc>
        <w:tc>
          <w:tcPr>
            <w:tcW w:w="0" w:type="auto"/>
          </w:tcPr>
          <w:p w14:paraId="114BEF59" w14:textId="77777777" w:rsidR="00A7791D" w:rsidRPr="000B0C0D" w:rsidRDefault="00A7791D" w:rsidP="00A649CB">
            <w:pPr>
              <w:pStyle w:val="Tabletexte"/>
              <w:spacing w:before="40" w:after="40" w:line="240" w:lineRule="exact"/>
              <w:rPr>
                <w:lang w:val="ru-RU" w:eastAsia="fr-FR"/>
              </w:rPr>
            </w:pPr>
            <w:r w:rsidRPr="000B0C0D">
              <w:rPr>
                <w:lang w:val="ru-RU" w:eastAsia="fr-FR"/>
              </w:rPr>
              <w:t>P.453</w:t>
            </w:r>
          </w:p>
        </w:tc>
        <w:tc>
          <w:tcPr>
            <w:tcW w:w="0" w:type="auto"/>
          </w:tcPr>
          <w:p w14:paraId="2929F443" w14:textId="77777777" w:rsidR="00A7791D" w:rsidRPr="000B0C0D" w:rsidRDefault="00A7791D" w:rsidP="00A649CB">
            <w:pPr>
              <w:pStyle w:val="Tabletexte"/>
              <w:spacing w:before="40" w:after="40" w:line="240" w:lineRule="exact"/>
              <w:jc w:val="center"/>
              <w:rPr>
                <w:lang w:val="ru-RU" w:eastAsia="fr-FR"/>
              </w:rPr>
            </w:pPr>
            <w:r w:rsidRPr="000B0C0D">
              <w:rPr>
                <w:lang w:val="ru-RU" w:eastAsia="fr-FR"/>
              </w:rPr>
              <w:t>90</w:t>
            </w:r>
          </w:p>
        </w:tc>
        <w:tc>
          <w:tcPr>
            <w:tcW w:w="0" w:type="auto"/>
          </w:tcPr>
          <w:p w14:paraId="498C7A64" w14:textId="77777777" w:rsidR="00A7791D" w:rsidRPr="000B0C0D" w:rsidRDefault="00A7791D" w:rsidP="00A649CB">
            <w:pPr>
              <w:pStyle w:val="Tabletexte"/>
              <w:spacing w:before="40" w:after="40" w:line="240" w:lineRule="exact"/>
              <w:jc w:val="center"/>
              <w:rPr>
                <w:lang w:val="ru-RU" w:eastAsia="fr-FR"/>
              </w:rPr>
            </w:pPr>
            <w:r w:rsidRPr="000B0C0D">
              <w:rPr>
                <w:rFonts w:hint="cs"/>
                <w:szCs w:val="20"/>
                <w:rtl/>
                <w:lang w:eastAsia="fr-FR"/>
              </w:rPr>
              <w:t>-90</w:t>
            </w:r>
          </w:p>
        </w:tc>
        <w:tc>
          <w:tcPr>
            <w:tcW w:w="0" w:type="auto"/>
          </w:tcPr>
          <w:p w14:paraId="2D40362E" w14:textId="77777777" w:rsidR="00A7791D" w:rsidRPr="000B0C0D" w:rsidRDefault="00A7791D" w:rsidP="00A649CB">
            <w:pPr>
              <w:pStyle w:val="Tabletexte"/>
              <w:spacing w:before="40" w:after="40" w:line="240" w:lineRule="exact"/>
              <w:jc w:val="center"/>
              <w:rPr>
                <w:lang w:val="ru-RU" w:eastAsia="fr-FR"/>
              </w:rPr>
            </w:pPr>
            <w:r w:rsidRPr="000B0C0D">
              <w:rPr>
                <w:lang w:val="ru-RU" w:eastAsia="fr-FR"/>
              </w:rPr>
              <w:t>1,5</w:t>
            </w:r>
          </w:p>
        </w:tc>
        <w:tc>
          <w:tcPr>
            <w:tcW w:w="0" w:type="auto"/>
          </w:tcPr>
          <w:p w14:paraId="136B531D" w14:textId="77777777" w:rsidR="00A7791D" w:rsidRPr="000B0C0D" w:rsidRDefault="00A7791D" w:rsidP="00A649CB">
            <w:pPr>
              <w:pStyle w:val="Tabletexte"/>
              <w:spacing w:before="40" w:after="40" w:line="240" w:lineRule="exact"/>
              <w:jc w:val="center"/>
              <w:rPr>
                <w:lang w:val="ru-RU" w:eastAsia="fr-FR"/>
              </w:rPr>
            </w:pPr>
            <w:r w:rsidRPr="000B0C0D">
              <w:rPr>
                <w:lang w:val="ru-RU" w:eastAsia="fr-FR"/>
              </w:rPr>
              <w:t>0</w:t>
            </w:r>
          </w:p>
        </w:tc>
        <w:tc>
          <w:tcPr>
            <w:tcW w:w="0" w:type="auto"/>
          </w:tcPr>
          <w:p w14:paraId="17602F31" w14:textId="77777777" w:rsidR="00A7791D" w:rsidRPr="000B0C0D" w:rsidRDefault="00A7791D" w:rsidP="00A649CB">
            <w:pPr>
              <w:pStyle w:val="Tabletexte"/>
              <w:spacing w:before="40" w:after="40" w:line="240" w:lineRule="exact"/>
              <w:jc w:val="center"/>
              <w:rPr>
                <w:lang w:val="ru-RU" w:eastAsia="fr-FR"/>
              </w:rPr>
            </w:pPr>
            <w:r w:rsidRPr="000B0C0D">
              <w:rPr>
                <w:lang w:val="ru-RU" w:eastAsia="fr-FR"/>
              </w:rPr>
              <w:t>360</w:t>
            </w:r>
          </w:p>
        </w:tc>
        <w:tc>
          <w:tcPr>
            <w:tcW w:w="0" w:type="auto"/>
          </w:tcPr>
          <w:p w14:paraId="5FFF325B" w14:textId="77777777" w:rsidR="00A7791D" w:rsidRPr="000B0C0D" w:rsidRDefault="00A7791D" w:rsidP="00A649CB">
            <w:pPr>
              <w:pStyle w:val="Tabletexte"/>
              <w:spacing w:before="40" w:after="40" w:line="240" w:lineRule="exact"/>
              <w:jc w:val="center"/>
              <w:rPr>
                <w:lang w:val="ru-RU" w:eastAsia="fr-FR"/>
              </w:rPr>
            </w:pPr>
            <w:r w:rsidRPr="000B0C0D">
              <w:rPr>
                <w:lang w:val="ru-RU" w:eastAsia="fr-FR"/>
              </w:rPr>
              <w:t>1,5</w:t>
            </w:r>
          </w:p>
        </w:tc>
      </w:tr>
      <w:tr w:rsidR="00A7791D" w:rsidRPr="000B0C0D" w14:paraId="1C8002B3" w14:textId="77777777" w:rsidTr="00BA6382">
        <w:trPr>
          <w:jc w:val="center"/>
        </w:trPr>
        <w:tc>
          <w:tcPr>
            <w:tcW w:w="0" w:type="auto"/>
          </w:tcPr>
          <w:p w14:paraId="7A2D9850" w14:textId="77777777" w:rsidR="00A7791D" w:rsidRPr="000B0C0D" w:rsidRDefault="00A7791D" w:rsidP="00A649CB">
            <w:pPr>
              <w:pStyle w:val="Tabletexte"/>
              <w:spacing w:before="40" w:after="40" w:line="240" w:lineRule="exact"/>
              <w:rPr>
                <w:lang w:val="ru-RU" w:eastAsia="fr-FR"/>
              </w:rPr>
            </w:pPr>
            <w:r w:rsidRPr="000B0C0D">
              <w:rPr>
                <w:lang w:val="ru-RU" w:eastAsia="fr-FR"/>
              </w:rPr>
              <w:t>LAT.txt</w:t>
            </w:r>
          </w:p>
        </w:tc>
        <w:tc>
          <w:tcPr>
            <w:tcW w:w="0" w:type="auto"/>
          </w:tcPr>
          <w:p w14:paraId="42394154" w14:textId="77777777" w:rsidR="00A7791D" w:rsidRPr="000B0C0D" w:rsidRDefault="00A7791D" w:rsidP="00A649CB">
            <w:pPr>
              <w:pStyle w:val="Tabletexte"/>
              <w:spacing w:before="40" w:after="40" w:line="240" w:lineRule="exact"/>
              <w:rPr>
                <w:lang w:val="ru-RU" w:eastAsia="fr-FR"/>
              </w:rPr>
            </w:pPr>
            <w:r w:rsidRPr="000B0C0D">
              <w:rPr>
                <w:lang w:val="ru-RU" w:eastAsia="fr-FR"/>
              </w:rPr>
              <w:t>P.453</w:t>
            </w:r>
          </w:p>
        </w:tc>
        <w:tc>
          <w:tcPr>
            <w:tcW w:w="0" w:type="auto"/>
          </w:tcPr>
          <w:p w14:paraId="298C0E8E" w14:textId="77777777" w:rsidR="00A7791D" w:rsidRPr="000B0C0D" w:rsidRDefault="00A7791D" w:rsidP="00A649CB">
            <w:pPr>
              <w:pStyle w:val="Tabletexte"/>
              <w:spacing w:before="40" w:after="40" w:line="240" w:lineRule="exact"/>
              <w:jc w:val="center"/>
              <w:rPr>
                <w:lang w:val="ru-RU" w:eastAsia="fr-FR"/>
              </w:rPr>
            </w:pPr>
            <w:r w:rsidRPr="000B0C0D">
              <w:rPr>
                <w:lang w:val="ru-RU" w:eastAsia="fr-FR"/>
              </w:rPr>
              <w:t>90</w:t>
            </w:r>
          </w:p>
        </w:tc>
        <w:tc>
          <w:tcPr>
            <w:tcW w:w="0" w:type="auto"/>
          </w:tcPr>
          <w:p w14:paraId="7D172BA8" w14:textId="77777777" w:rsidR="00A7791D" w:rsidRPr="000B0C0D" w:rsidRDefault="00A7791D" w:rsidP="00A649CB">
            <w:pPr>
              <w:pStyle w:val="Tabletexte"/>
              <w:spacing w:before="40" w:after="40" w:line="240" w:lineRule="exact"/>
              <w:jc w:val="center"/>
              <w:rPr>
                <w:lang w:val="ru-RU" w:eastAsia="fr-FR"/>
              </w:rPr>
            </w:pPr>
            <w:r w:rsidRPr="000B0C0D">
              <w:rPr>
                <w:rFonts w:hint="cs"/>
                <w:szCs w:val="20"/>
                <w:rtl/>
                <w:lang w:eastAsia="fr-FR"/>
              </w:rPr>
              <w:t>-90</w:t>
            </w:r>
          </w:p>
        </w:tc>
        <w:tc>
          <w:tcPr>
            <w:tcW w:w="0" w:type="auto"/>
          </w:tcPr>
          <w:p w14:paraId="7CF2D692" w14:textId="77777777" w:rsidR="00A7791D" w:rsidRPr="000B0C0D" w:rsidRDefault="00A7791D" w:rsidP="00A649CB">
            <w:pPr>
              <w:pStyle w:val="Tabletexte"/>
              <w:spacing w:before="40" w:after="40" w:line="240" w:lineRule="exact"/>
              <w:jc w:val="center"/>
              <w:rPr>
                <w:lang w:val="ru-RU" w:eastAsia="fr-FR"/>
              </w:rPr>
            </w:pPr>
            <w:r w:rsidRPr="000B0C0D">
              <w:rPr>
                <w:lang w:val="ru-RU" w:eastAsia="fr-FR"/>
              </w:rPr>
              <w:t>1,5</w:t>
            </w:r>
          </w:p>
        </w:tc>
        <w:tc>
          <w:tcPr>
            <w:tcW w:w="0" w:type="auto"/>
          </w:tcPr>
          <w:p w14:paraId="0B1E99B3" w14:textId="77777777" w:rsidR="00A7791D" w:rsidRPr="000B0C0D" w:rsidRDefault="00A7791D" w:rsidP="00A649CB">
            <w:pPr>
              <w:pStyle w:val="Tabletexte"/>
              <w:spacing w:before="40" w:after="40" w:line="240" w:lineRule="exact"/>
              <w:jc w:val="center"/>
              <w:rPr>
                <w:lang w:val="ru-RU" w:eastAsia="fr-FR"/>
              </w:rPr>
            </w:pPr>
            <w:r w:rsidRPr="000B0C0D">
              <w:rPr>
                <w:lang w:val="ru-RU" w:eastAsia="fr-FR"/>
              </w:rPr>
              <w:t>0</w:t>
            </w:r>
          </w:p>
        </w:tc>
        <w:tc>
          <w:tcPr>
            <w:tcW w:w="0" w:type="auto"/>
          </w:tcPr>
          <w:p w14:paraId="2FFB28D7" w14:textId="77777777" w:rsidR="00A7791D" w:rsidRPr="000B0C0D" w:rsidRDefault="00A7791D" w:rsidP="00A649CB">
            <w:pPr>
              <w:pStyle w:val="Tabletexte"/>
              <w:spacing w:before="40" w:after="40" w:line="240" w:lineRule="exact"/>
              <w:jc w:val="center"/>
              <w:rPr>
                <w:lang w:val="ru-RU" w:eastAsia="fr-FR"/>
              </w:rPr>
            </w:pPr>
            <w:r w:rsidRPr="000B0C0D">
              <w:rPr>
                <w:lang w:val="ru-RU" w:eastAsia="fr-FR"/>
              </w:rPr>
              <w:t>360</w:t>
            </w:r>
          </w:p>
        </w:tc>
        <w:tc>
          <w:tcPr>
            <w:tcW w:w="0" w:type="auto"/>
          </w:tcPr>
          <w:p w14:paraId="515A9E84" w14:textId="77777777" w:rsidR="00A7791D" w:rsidRPr="000B0C0D" w:rsidRDefault="00A7791D" w:rsidP="00A649CB">
            <w:pPr>
              <w:pStyle w:val="Tabletexte"/>
              <w:spacing w:before="40" w:after="40" w:line="240" w:lineRule="exact"/>
              <w:jc w:val="center"/>
              <w:rPr>
                <w:lang w:val="ru-RU" w:eastAsia="fr-FR"/>
              </w:rPr>
            </w:pPr>
            <w:r w:rsidRPr="000B0C0D">
              <w:rPr>
                <w:lang w:val="ru-RU" w:eastAsia="fr-FR"/>
              </w:rPr>
              <w:t>1,5</w:t>
            </w:r>
          </w:p>
        </w:tc>
      </w:tr>
      <w:tr w:rsidR="00A7791D" w:rsidRPr="000B0C0D" w14:paraId="72EE1A9F" w14:textId="77777777" w:rsidTr="00BA6382">
        <w:trPr>
          <w:jc w:val="center"/>
        </w:trPr>
        <w:tc>
          <w:tcPr>
            <w:tcW w:w="0" w:type="auto"/>
          </w:tcPr>
          <w:p w14:paraId="75F45136" w14:textId="77777777" w:rsidR="00A7791D" w:rsidRPr="000B0C0D" w:rsidRDefault="00A7791D" w:rsidP="00A649CB">
            <w:pPr>
              <w:pStyle w:val="Tabletexte"/>
              <w:spacing w:before="40" w:after="40" w:line="240" w:lineRule="exact"/>
              <w:rPr>
                <w:lang w:val="ru-RU" w:eastAsia="fr-FR"/>
              </w:rPr>
            </w:pPr>
            <w:r w:rsidRPr="000B0C0D">
              <w:rPr>
                <w:lang w:val="ru-RU" w:eastAsia="fr-FR"/>
              </w:rPr>
              <w:t>LON.txt</w:t>
            </w:r>
          </w:p>
        </w:tc>
        <w:tc>
          <w:tcPr>
            <w:tcW w:w="0" w:type="auto"/>
          </w:tcPr>
          <w:p w14:paraId="38DC69B2" w14:textId="77777777" w:rsidR="00A7791D" w:rsidRPr="000B0C0D" w:rsidRDefault="00A7791D" w:rsidP="00A649CB">
            <w:pPr>
              <w:pStyle w:val="Tabletexte"/>
              <w:spacing w:before="40" w:after="40" w:line="240" w:lineRule="exact"/>
              <w:rPr>
                <w:lang w:val="ru-RU" w:eastAsia="fr-FR"/>
              </w:rPr>
            </w:pPr>
            <w:r w:rsidRPr="000B0C0D">
              <w:rPr>
                <w:lang w:val="ru-RU" w:eastAsia="fr-FR"/>
              </w:rPr>
              <w:t>P.453</w:t>
            </w:r>
          </w:p>
        </w:tc>
        <w:tc>
          <w:tcPr>
            <w:tcW w:w="0" w:type="auto"/>
          </w:tcPr>
          <w:p w14:paraId="7ACFACD9" w14:textId="77777777" w:rsidR="00A7791D" w:rsidRPr="000B0C0D" w:rsidRDefault="00A7791D" w:rsidP="00A649CB">
            <w:pPr>
              <w:pStyle w:val="Tabletexte"/>
              <w:spacing w:before="40" w:after="40" w:line="240" w:lineRule="exact"/>
              <w:jc w:val="center"/>
              <w:rPr>
                <w:lang w:val="ru-RU" w:eastAsia="fr-FR"/>
              </w:rPr>
            </w:pPr>
            <w:r w:rsidRPr="000B0C0D">
              <w:rPr>
                <w:lang w:val="ru-RU" w:eastAsia="fr-FR"/>
              </w:rPr>
              <w:t>90</w:t>
            </w:r>
          </w:p>
        </w:tc>
        <w:tc>
          <w:tcPr>
            <w:tcW w:w="0" w:type="auto"/>
          </w:tcPr>
          <w:p w14:paraId="0C270336" w14:textId="77777777" w:rsidR="00A7791D" w:rsidRPr="000B0C0D" w:rsidRDefault="00A7791D" w:rsidP="00A649CB">
            <w:pPr>
              <w:pStyle w:val="Tabletexte"/>
              <w:spacing w:before="40" w:after="40" w:line="240" w:lineRule="exact"/>
              <w:jc w:val="center"/>
              <w:rPr>
                <w:lang w:val="ru-RU" w:eastAsia="fr-FR"/>
              </w:rPr>
            </w:pPr>
            <w:r w:rsidRPr="000B0C0D">
              <w:rPr>
                <w:rFonts w:hint="cs"/>
                <w:szCs w:val="20"/>
                <w:rtl/>
                <w:lang w:eastAsia="fr-FR"/>
              </w:rPr>
              <w:t>-90</w:t>
            </w:r>
          </w:p>
        </w:tc>
        <w:tc>
          <w:tcPr>
            <w:tcW w:w="0" w:type="auto"/>
          </w:tcPr>
          <w:p w14:paraId="4FB2E431" w14:textId="77777777" w:rsidR="00A7791D" w:rsidRPr="000B0C0D" w:rsidRDefault="00A7791D" w:rsidP="00A649CB">
            <w:pPr>
              <w:pStyle w:val="Tabletexte"/>
              <w:spacing w:before="40" w:after="40" w:line="240" w:lineRule="exact"/>
              <w:jc w:val="center"/>
              <w:rPr>
                <w:lang w:val="ru-RU" w:eastAsia="fr-FR"/>
              </w:rPr>
            </w:pPr>
            <w:r w:rsidRPr="000B0C0D">
              <w:rPr>
                <w:lang w:val="ru-RU" w:eastAsia="fr-FR"/>
              </w:rPr>
              <w:t>1,5</w:t>
            </w:r>
          </w:p>
        </w:tc>
        <w:tc>
          <w:tcPr>
            <w:tcW w:w="0" w:type="auto"/>
          </w:tcPr>
          <w:p w14:paraId="1CE900C6" w14:textId="77777777" w:rsidR="00A7791D" w:rsidRPr="000B0C0D" w:rsidRDefault="00A7791D" w:rsidP="00A649CB">
            <w:pPr>
              <w:pStyle w:val="Tabletexte"/>
              <w:spacing w:before="40" w:after="40" w:line="240" w:lineRule="exact"/>
              <w:jc w:val="center"/>
              <w:rPr>
                <w:lang w:val="ru-RU" w:eastAsia="fr-FR"/>
              </w:rPr>
            </w:pPr>
            <w:r w:rsidRPr="000B0C0D">
              <w:rPr>
                <w:lang w:val="ru-RU" w:eastAsia="fr-FR"/>
              </w:rPr>
              <w:t>0</w:t>
            </w:r>
          </w:p>
        </w:tc>
        <w:tc>
          <w:tcPr>
            <w:tcW w:w="0" w:type="auto"/>
          </w:tcPr>
          <w:p w14:paraId="31CF5EA8" w14:textId="77777777" w:rsidR="00A7791D" w:rsidRPr="000B0C0D" w:rsidRDefault="00A7791D" w:rsidP="00A649CB">
            <w:pPr>
              <w:pStyle w:val="Tabletexte"/>
              <w:spacing w:before="40" w:after="40" w:line="240" w:lineRule="exact"/>
              <w:jc w:val="center"/>
              <w:rPr>
                <w:lang w:val="ru-RU" w:eastAsia="fr-FR"/>
              </w:rPr>
            </w:pPr>
            <w:r w:rsidRPr="000B0C0D">
              <w:rPr>
                <w:lang w:val="ru-RU" w:eastAsia="fr-FR"/>
              </w:rPr>
              <w:t>360</w:t>
            </w:r>
          </w:p>
        </w:tc>
        <w:tc>
          <w:tcPr>
            <w:tcW w:w="0" w:type="auto"/>
          </w:tcPr>
          <w:p w14:paraId="7B6F2BBE" w14:textId="77777777" w:rsidR="00A7791D" w:rsidRPr="000B0C0D" w:rsidRDefault="00A7791D" w:rsidP="00A649CB">
            <w:pPr>
              <w:pStyle w:val="Tabletexte"/>
              <w:spacing w:before="40" w:after="40" w:line="240" w:lineRule="exact"/>
              <w:jc w:val="center"/>
              <w:rPr>
                <w:lang w:val="ru-RU" w:eastAsia="fr-FR"/>
              </w:rPr>
            </w:pPr>
            <w:r w:rsidRPr="000B0C0D">
              <w:rPr>
                <w:lang w:val="ru-RU" w:eastAsia="fr-FR"/>
              </w:rPr>
              <w:t>1,5</w:t>
            </w:r>
          </w:p>
        </w:tc>
      </w:tr>
    </w:tbl>
    <w:p w14:paraId="338036AE" w14:textId="77777777" w:rsidR="00A7791D" w:rsidRPr="005A6A2E" w:rsidRDefault="00A7791D" w:rsidP="001851AD">
      <w:pPr>
        <w:tabs>
          <w:tab w:val="left" w:pos="0"/>
          <w:tab w:val="left" w:pos="1191"/>
          <w:tab w:val="left" w:pos="1588"/>
          <w:tab w:val="left" w:pos="1985"/>
        </w:tabs>
        <w:spacing w:line="187" w:lineRule="auto"/>
        <w:rPr>
          <w:rFonts w:eastAsia="MS Mincho"/>
          <w:spacing w:val="-6"/>
          <w:rtl/>
          <w:lang w:eastAsia="en-US" w:bidi="ar-EG"/>
        </w:rPr>
      </w:pPr>
      <w:r w:rsidRPr="005A6A2E">
        <w:rPr>
          <w:rFonts w:eastAsia="MS Mincho" w:hint="cs"/>
          <w:spacing w:val="-6"/>
          <w:rtl/>
          <w:lang w:eastAsia="en-US" w:bidi="ar-EG"/>
        </w:rPr>
        <w:t>اشتقت هذه الخرائط الرقمية من تحليل لمجموعة بيانات عالمية لمجموعات سابقة من المسبارات الراديوية لمدة عشر سنوات</w:t>
      </w:r>
      <w:r w:rsidRPr="005A6A2E">
        <w:rPr>
          <w:rFonts w:eastAsia="MS Mincho" w:hint="eastAsia"/>
          <w:spacing w:val="-6"/>
          <w:rtl/>
          <w:lang w:eastAsia="en-US" w:bidi="ar-EG"/>
        </w:rPr>
        <w:t> </w:t>
      </w:r>
      <w:r w:rsidRPr="005A6A2E">
        <w:rPr>
          <w:rFonts w:eastAsia="MS Mincho"/>
          <w:spacing w:val="-6"/>
          <w:lang w:eastAsia="en-US" w:bidi="ar-EG"/>
        </w:rPr>
        <w:t>(1992</w:t>
      </w:r>
      <w:r w:rsidRPr="005A6A2E">
        <w:rPr>
          <w:rFonts w:eastAsia="MS Mincho"/>
          <w:spacing w:val="-6"/>
          <w:lang w:eastAsia="en-US" w:bidi="ar-EG"/>
        </w:rPr>
        <w:noBreakHyphen/>
        <w:t>1983)</w:t>
      </w:r>
      <w:r w:rsidRPr="005A6A2E">
        <w:rPr>
          <w:rFonts w:eastAsia="MS Mincho" w:hint="cs"/>
          <w:spacing w:val="-6"/>
          <w:rtl/>
          <w:lang w:eastAsia="en-US" w:bidi="ar-EG"/>
        </w:rPr>
        <w:t>.</w:t>
      </w:r>
    </w:p>
    <w:p w14:paraId="58BE80DC" w14:textId="2A569D4B" w:rsidR="00A7791D" w:rsidRPr="000B0C0D" w:rsidRDefault="00A7791D" w:rsidP="00CE0675">
      <w:pPr>
        <w:tabs>
          <w:tab w:val="left" w:pos="0"/>
          <w:tab w:val="left" w:pos="1191"/>
          <w:tab w:val="left" w:pos="1588"/>
          <w:tab w:val="left" w:pos="1985"/>
        </w:tabs>
        <w:spacing w:before="100" w:line="187" w:lineRule="auto"/>
        <w:rPr>
          <w:rFonts w:eastAsia="PMingLiU"/>
          <w:rtl/>
          <w:lang w:eastAsia="zh-TW" w:bidi="ar-EG"/>
        </w:rPr>
      </w:pPr>
      <w:r w:rsidRPr="000B0C0D">
        <w:rPr>
          <w:rFonts w:eastAsia="MS Mincho" w:hint="cs"/>
          <w:rtl/>
          <w:lang w:eastAsia="en-US" w:bidi="ar-EG"/>
        </w:rPr>
        <w:t>ترد هذه الخرائط الرقمية في الملف المضغوط</w:t>
      </w:r>
      <w:r>
        <w:rPr>
          <w:rFonts w:eastAsia="MS Mincho" w:hint="cs"/>
          <w:rtl/>
          <w:lang w:eastAsia="en-US" w:bidi="ar-EG"/>
        </w:rPr>
        <w:t xml:space="preserve"> </w:t>
      </w:r>
      <w:hyperlink r:id="rId30" w:history="1">
        <w:r w:rsidR="00262EFB">
          <w:rPr>
            <w:rStyle w:val="Hyperlink"/>
          </w:rPr>
          <w:t>R-REC-P.1812-8-202509-I!!ZIP-E.zip</w:t>
        </w:r>
      </w:hyperlink>
      <w:r w:rsidRPr="000B0C0D">
        <w:rPr>
          <w:rFonts w:eastAsia="MS Mincho" w:hint="cs"/>
          <w:rtl/>
          <w:lang w:eastAsia="en-US" w:bidi="ar-EG"/>
        </w:rPr>
        <w:t>.</w:t>
      </w:r>
    </w:p>
    <w:p w14:paraId="1F6254FC" w14:textId="77777777" w:rsidR="00A7791D" w:rsidRPr="000B0C0D" w:rsidRDefault="00A7791D" w:rsidP="00A7791D">
      <w:pPr>
        <w:pStyle w:val="Heading2"/>
        <w:rPr>
          <w:rtl/>
          <w:lang w:val="en-GB" w:eastAsia="en-US"/>
        </w:rPr>
      </w:pPr>
      <w:bookmarkStart w:id="14" w:name="_Toc165043305"/>
      <w:r w:rsidRPr="000E517D">
        <w:rPr>
          <w:szCs w:val="24"/>
          <w:lang w:val="en-GB"/>
        </w:rPr>
        <w:t>6</w:t>
      </w:r>
      <w:r w:rsidRPr="000E517D">
        <w:rPr>
          <w:lang w:val="en-GB"/>
        </w:rPr>
        <w:t>.</w:t>
      </w:r>
      <w:r w:rsidRPr="000E517D">
        <w:rPr>
          <w:szCs w:val="24"/>
          <w:lang w:val="en-GB"/>
        </w:rPr>
        <w:t>3</w:t>
      </w:r>
      <w:r w:rsidRPr="000E517D">
        <w:rPr>
          <w:rFonts w:hint="cs"/>
          <w:szCs w:val="30"/>
          <w:rtl/>
          <w:lang w:val="en-GB"/>
        </w:rPr>
        <w:tab/>
      </w:r>
      <w:r w:rsidRPr="000E517D">
        <w:rPr>
          <w:rFonts w:hint="cs"/>
          <w:rtl/>
          <w:lang w:val="en-GB" w:eastAsia="en-US"/>
        </w:rPr>
        <w:t>حالة الانتشار التروبوسفيري الموجه</w:t>
      </w:r>
      <w:bookmarkEnd w:id="14"/>
    </w:p>
    <w:p w14:paraId="1A6311F4" w14:textId="77777777" w:rsidR="00A7791D" w:rsidRPr="000B0C0D" w:rsidRDefault="00A7791D" w:rsidP="00A7791D">
      <w:pPr>
        <w:tabs>
          <w:tab w:val="left" w:pos="1191"/>
          <w:tab w:val="left" w:pos="1588"/>
          <w:tab w:val="left" w:pos="1985"/>
        </w:tabs>
        <w:rPr>
          <w:rFonts w:eastAsia="MS Mincho"/>
          <w:rtl/>
          <w:lang w:val="en-GB" w:eastAsia="en-US" w:bidi="ar-SY"/>
        </w:rPr>
      </w:pPr>
      <w:r w:rsidRPr="000B0C0D">
        <w:rPr>
          <w:rFonts w:eastAsia="MS Mincho" w:hint="cs"/>
          <w:rtl/>
          <w:lang w:val="en-GB" w:eastAsia="en-US" w:bidi="ar-SY"/>
        </w:rPr>
        <w:t xml:space="preserve">يتم التحديد الكمي للدرجة التي تتعزز إليها مستويات الإشارة بفعل الانتشار غير المنتظم، لا سيما الانتشار التروبوسفيري الموجه، بالمعلمة </w:t>
      </w:r>
      <w:r w:rsidRPr="000B0C0D">
        <w:rPr>
          <w:rFonts w:eastAsia="MS Mincho"/>
          <w:lang w:val="en-GB" w:eastAsia="en-US"/>
        </w:rPr>
        <w:t>β</w:t>
      </w:r>
      <w:r w:rsidRPr="000B0C0D">
        <w:rPr>
          <w:rFonts w:eastAsia="MS Mincho"/>
          <w:vertAlign w:val="subscript"/>
          <w:lang w:val="en-GB" w:eastAsia="en-US"/>
        </w:rPr>
        <w:t>0</w:t>
      </w:r>
      <w:r w:rsidRPr="000B0C0D">
        <w:rPr>
          <w:rFonts w:eastAsia="MS Mincho" w:hint="cs"/>
          <w:rtl/>
          <w:lang w:val="en-GB" w:eastAsia="en-US" w:bidi="ar-SY"/>
        </w:rPr>
        <w:t xml:space="preserve"> </w:t>
      </w:r>
      <w:r w:rsidRPr="000B0C0D">
        <w:rPr>
          <w:rFonts w:eastAsia="MS Mincho"/>
          <w:lang w:val="en-GB" w:eastAsia="en-US"/>
        </w:rPr>
        <w:t>(%)</w:t>
      </w:r>
      <w:r w:rsidRPr="000B0C0D">
        <w:rPr>
          <w:rFonts w:eastAsia="MS Mincho"/>
          <w:rtl/>
          <w:lang w:val="en-GB" w:eastAsia="en-US"/>
        </w:rPr>
        <w:t xml:space="preserve">، </w:t>
      </w:r>
      <w:r w:rsidRPr="000B0C0D">
        <w:rPr>
          <w:rFonts w:eastAsia="MS Mincho" w:hint="cs"/>
          <w:rtl/>
          <w:lang w:val="en-GB" w:eastAsia="en-US"/>
        </w:rPr>
        <w:t xml:space="preserve">وهي </w:t>
      </w:r>
      <w:r w:rsidRPr="000B0C0D">
        <w:rPr>
          <w:rFonts w:eastAsia="MS Mincho"/>
          <w:rtl/>
          <w:lang w:val="en-GB" w:eastAsia="en-US"/>
        </w:rPr>
        <w:t>النسبة المئوية من الوقت التي يتوقع في أثنائها وفي المائة متر الأولى من</w:t>
      </w:r>
      <w:r w:rsidRPr="000B0C0D">
        <w:rPr>
          <w:rFonts w:eastAsia="MS Mincho" w:hint="cs"/>
          <w:rtl/>
          <w:lang w:val="en-GB" w:eastAsia="en-US"/>
        </w:rPr>
        <w:t xml:space="preserve"> الطبقة المنخفضة من</w:t>
      </w:r>
      <w:r w:rsidRPr="000B0C0D">
        <w:rPr>
          <w:rFonts w:eastAsia="MS Mincho"/>
          <w:rtl/>
          <w:lang w:val="en-GB" w:eastAsia="en-US"/>
        </w:rPr>
        <w:t xml:space="preserve"> الجو، أن تتجاوز معدلات التفاوت </w:t>
      </w:r>
      <w:r w:rsidRPr="00514087">
        <w:rPr>
          <w:rFonts w:eastAsia="MS Mincho"/>
          <w:rtl/>
          <w:lang w:val="en-GB" w:eastAsia="en-US"/>
        </w:rPr>
        <w:t>ل</w:t>
      </w:r>
      <w:r>
        <w:rPr>
          <w:rFonts w:eastAsia="MS Mincho" w:hint="cs"/>
          <w:rtl/>
          <w:lang w:val="en-GB" w:eastAsia="en-US"/>
        </w:rPr>
        <w:t>ل</w:t>
      </w:r>
      <w:r w:rsidRPr="00514087">
        <w:rPr>
          <w:rFonts w:eastAsia="MS Mincho"/>
          <w:rtl/>
          <w:lang w:val="en-GB" w:eastAsia="en-US"/>
        </w:rPr>
        <w:t>انكسار</w:t>
      </w:r>
      <w:r>
        <w:rPr>
          <w:rFonts w:eastAsia="MS Mincho" w:hint="cs"/>
          <w:rtl/>
          <w:lang w:val="en-GB" w:eastAsia="en-US"/>
        </w:rPr>
        <w:t>ية</w:t>
      </w:r>
      <w:r w:rsidRPr="000B0C0D">
        <w:rPr>
          <w:rFonts w:eastAsia="MS Mincho" w:hint="cs"/>
          <w:rtl/>
          <w:lang w:val="en-GB" w:eastAsia="en-US" w:bidi="ar-SY"/>
        </w:rPr>
        <w:t xml:space="preserve"> </w:t>
      </w:r>
      <w:r w:rsidRPr="000B0C0D">
        <w:rPr>
          <w:rFonts w:eastAsia="MS Mincho"/>
          <w:lang w:val="en-GB" w:eastAsia="en-US"/>
        </w:rPr>
        <w:t>N 100</w:t>
      </w:r>
      <w:r w:rsidRPr="000B0C0D">
        <w:rPr>
          <w:rFonts w:eastAsia="MS Mincho" w:hint="cs"/>
          <w:rtl/>
          <w:lang w:val="en-GB" w:eastAsia="en-US" w:bidi="ar-SY"/>
        </w:rPr>
        <w:t>-وحدات</w:t>
      </w:r>
      <w:r w:rsidRPr="000B0C0D">
        <w:rPr>
          <w:rFonts w:eastAsia="MS Mincho"/>
          <w:rtl/>
          <w:lang w:val="en-GB" w:eastAsia="en-US"/>
        </w:rPr>
        <w:t>/</w:t>
      </w:r>
      <w:r w:rsidRPr="000B0C0D">
        <w:rPr>
          <w:rFonts w:eastAsia="MS Mincho"/>
          <w:lang w:val="en-GB" w:eastAsia="en-US"/>
        </w:rPr>
        <w:t>km</w:t>
      </w:r>
      <w:r w:rsidRPr="000B0C0D">
        <w:rPr>
          <w:rFonts w:eastAsia="MS Mincho"/>
          <w:rtl/>
          <w:lang w:val="en-GB" w:eastAsia="en-US"/>
        </w:rPr>
        <w:t>. و</w:t>
      </w:r>
      <w:r w:rsidRPr="000B0C0D">
        <w:rPr>
          <w:rFonts w:eastAsia="MS Mincho" w:hint="cs"/>
          <w:rtl/>
          <w:lang w:val="en-GB" w:eastAsia="en-US"/>
        </w:rPr>
        <w:t xml:space="preserve">تُحسب </w:t>
      </w:r>
      <w:r w:rsidRPr="000B0C0D">
        <w:rPr>
          <w:rFonts w:eastAsia="MS Mincho"/>
          <w:rtl/>
          <w:lang w:val="en-GB" w:eastAsia="en-US"/>
        </w:rPr>
        <w:t xml:space="preserve">قيمة </w:t>
      </w:r>
      <w:r w:rsidRPr="000B0C0D">
        <w:rPr>
          <w:rFonts w:eastAsia="MS Mincho"/>
          <w:lang w:val="en-GB" w:eastAsia="en-US"/>
        </w:rPr>
        <w:t>β</w:t>
      </w:r>
      <w:r w:rsidRPr="000B0C0D">
        <w:rPr>
          <w:rFonts w:eastAsia="MS Mincho"/>
          <w:vertAlign w:val="subscript"/>
          <w:lang w:val="en-GB" w:eastAsia="en-US"/>
        </w:rPr>
        <w:t>0</w:t>
      </w:r>
      <w:r w:rsidRPr="000B0C0D">
        <w:rPr>
          <w:rFonts w:eastAsia="MS Mincho" w:hint="cs"/>
          <w:vertAlign w:val="subscript"/>
          <w:rtl/>
          <w:lang w:val="en-GB" w:eastAsia="en-US"/>
        </w:rPr>
        <w:t xml:space="preserve"> </w:t>
      </w:r>
      <w:r w:rsidRPr="000B0C0D">
        <w:rPr>
          <w:rFonts w:eastAsia="MS Mincho" w:hint="cs"/>
          <w:rtl/>
          <w:lang w:val="en-GB" w:eastAsia="en-US"/>
        </w:rPr>
        <w:t>كما يلي</w:t>
      </w:r>
      <w:r w:rsidRPr="000B0C0D">
        <w:rPr>
          <w:rFonts w:eastAsia="MS Mincho"/>
          <w:rtl/>
          <w:lang w:val="en-GB" w:eastAsia="en-US"/>
        </w:rPr>
        <w:t>.</w:t>
      </w:r>
    </w:p>
    <w:p w14:paraId="65B47F47" w14:textId="77777777" w:rsidR="00A7791D" w:rsidRPr="000B0C0D" w:rsidRDefault="00A7791D" w:rsidP="00A7791D">
      <w:pPr>
        <w:keepNext/>
        <w:tabs>
          <w:tab w:val="left" w:pos="1191"/>
          <w:tab w:val="left" w:pos="1588"/>
          <w:tab w:val="left" w:pos="1985"/>
        </w:tabs>
        <w:spacing w:after="240"/>
        <w:rPr>
          <w:rFonts w:eastAsia="MS Mincho"/>
          <w:rtl/>
          <w:lang w:val="en-GB" w:eastAsia="en-US"/>
        </w:rPr>
      </w:pPr>
      <w:r w:rsidRPr="000B0C0D">
        <w:rPr>
          <w:rFonts w:eastAsia="MS Mincho" w:hint="cs"/>
          <w:rtl/>
          <w:lang w:val="en-GB" w:eastAsia="en-US"/>
        </w:rPr>
        <w:lastRenderedPageBreak/>
        <w:t xml:space="preserve">احسب المعلمة </w:t>
      </w:r>
      <w:r w:rsidRPr="000B0C0D">
        <w:rPr>
          <w:rFonts w:eastAsia="MS Mincho"/>
          <w:lang w:val="en-GB" w:eastAsia="en-US"/>
        </w:rPr>
        <w:t>μ</w:t>
      </w:r>
      <w:r w:rsidRPr="000B0C0D">
        <w:rPr>
          <w:rFonts w:eastAsia="MS Mincho"/>
          <w:szCs w:val="24"/>
          <w:vertAlign w:val="subscript"/>
          <w:lang w:val="en-GB" w:eastAsia="en-US"/>
        </w:rPr>
        <w:t>1</w:t>
      </w:r>
      <w:r w:rsidRPr="000B0C0D">
        <w:rPr>
          <w:rFonts w:eastAsia="MS Mincho" w:hint="cs"/>
          <w:rtl/>
          <w:lang w:val="en-GB" w:eastAsia="en-US"/>
        </w:rPr>
        <w:t>، التي تعتمد على الدرجة التي يعبر فيها المسير الأرض (</w:t>
      </w:r>
      <w:r w:rsidRPr="000B0C0D">
        <w:rPr>
          <w:rFonts w:eastAsia="MS Mincho" w:hint="cs"/>
          <w:rtl/>
          <w:lang w:val="en-GB" w:eastAsia="en-US" w:bidi="ar-SY"/>
        </w:rPr>
        <w:t>في الداخل/</w:t>
      </w:r>
      <w:r w:rsidRPr="000B0C0D">
        <w:rPr>
          <w:rFonts w:eastAsia="MS Mincho" w:hint="cs"/>
          <w:rtl/>
          <w:lang w:val="en-GB" w:eastAsia="en-US"/>
        </w:rPr>
        <w:t>أو على الساحل) والمياه:</w:t>
      </w:r>
    </w:p>
    <w:p w14:paraId="5883A520" w14:textId="731814A3" w:rsidR="00A7791D" w:rsidRPr="000B0C0D" w:rsidRDefault="00A7791D" w:rsidP="00A649CB">
      <w:pPr>
        <w:pStyle w:val="Equation"/>
      </w:pPr>
      <w:r w:rsidRPr="000B0C0D">
        <w:tab/>
      </w:r>
      <w:r w:rsidR="004F6CCA" w:rsidRPr="00CB1D8D">
        <w:rPr>
          <w:position w:val="-44"/>
        </w:rPr>
        <w:object w:dxaOrig="3940" w:dyaOrig="1080" w14:anchorId="6F8F9A1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96.35pt;height:55.65pt" o:ole="">
            <v:imagedata r:id="rId31" o:title=""/>
          </v:shape>
          <o:OLEObject Type="Embed" ProgID="Equation.3" ShapeID="_x0000_i1025" DrawAspect="Content" ObjectID="_1825481892" r:id="rId32"/>
        </w:object>
      </w:r>
      <w:r>
        <w:rPr>
          <w:rtl/>
          <w:lang w:val="it-IT"/>
        </w:rPr>
        <w:tab/>
      </w:r>
      <w:r w:rsidRPr="000B0C0D">
        <w:t>(2)</w:t>
      </w:r>
    </w:p>
    <w:p w14:paraId="4D62B0C3" w14:textId="77777777" w:rsidR="00A7791D" w:rsidRPr="000B0C0D" w:rsidRDefault="00A7791D" w:rsidP="00A7791D">
      <w:pPr>
        <w:tabs>
          <w:tab w:val="left" w:pos="1191"/>
          <w:tab w:val="left" w:pos="1588"/>
          <w:tab w:val="left" w:pos="1985"/>
        </w:tabs>
        <w:spacing w:before="240"/>
        <w:rPr>
          <w:rFonts w:eastAsia="MS Mincho"/>
          <w:rtl/>
          <w:lang w:val="en-GB" w:eastAsia="en-US" w:bidi="ar-SY"/>
        </w:rPr>
      </w:pPr>
      <w:r w:rsidRPr="000B0C0D">
        <w:rPr>
          <w:rFonts w:eastAsia="MS Mincho" w:hint="cs"/>
          <w:rtl/>
          <w:lang w:val="en-GB" w:eastAsia="en-US"/>
        </w:rPr>
        <w:t>حيث يحد قيمة</w:t>
      </w:r>
      <w:r w:rsidRPr="000B0C0D">
        <w:rPr>
          <w:rFonts w:eastAsia="MS Mincho" w:hint="eastAsia"/>
          <w:rtl/>
          <w:lang w:val="en-GB" w:eastAsia="en-US"/>
        </w:rPr>
        <w:t> </w:t>
      </w:r>
      <w:r w:rsidRPr="000B0C0D">
        <w:rPr>
          <w:rFonts w:eastAsia="MS Mincho"/>
          <w:lang w:val="en-GB" w:eastAsia="en-US"/>
        </w:rPr>
        <w:t>μ</w:t>
      </w:r>
      <w:r w:rsidRPr="000B0C0D">
        <w:rPr>
          <w:rFonts w:eastAsia="MS Mincho"/>
          <w:szCs w:val="24"/>
          <w:vertAlign w:val="subscript"/>
          <w:lang w:val="en-GB" w:eastAsia="en-US"/>
        </w:rPr>
        <w:t>1</w:t>
      </w:r>
      <w:r w:rsidRPr="000B0C0D">
        <w:rPr>
          <w:rFonts w:eastAsia="MS Mincho" w:hint="cs"/>
          <w:rtl/>
          <w:lang w:val="en-GB" w:eastAsia="en-US"/>
        </w:rPr>
        <w:t xml:space="preserve"> المتباينة </w:t>
      </w:r>
      <w:r w:rsidRPr="000B0C0D">
        <w:rPr>
          <w:rFonts w:eastAsia="MS Mincho"/>
          <w:lang w:val="en-GB" w:eastAsia="en-US"/>
        </w:rPr>
        <w:t>(</w:t>
      </w:r>
      <w:r w:rsidRPr="000B0C0D">
        <w:rPr>
          <w:rFonts w:eastAsia="MS Mincho"/>
          <w:lang w:val="fr-FR" w:eastAsia="en-US"/>
        </w:rPr>
        <w:t>μ</w:t>
      </w:r>
      <w:r w:rsidRPr="000B0C0D">
        <w:rPr>
          <w:rFonts w:eastAsia="MS Mincho"/>
          <w:vertAlign w:val="subscript"/>
          <w:lang w:eastAsia="en-US"/>
        </w:rPr>
        <w:t>1</w:t>
      </w:r>
      <w:r w:rsidRPr="000B0C0D">
        <w:rPr>
          <w:rFonts w:eastAsia="MS Mincho"/>
          <w:lang w:eastAsia="en-US"/>
        </w:rPr>
        <w:t> </w:t>
      </w:r>
      <w:r w:rsidRPr="000B0C0D">
        <w:rPr>
          <w:rFonts w:eastAsia="MS Mincho"/>
          <w:lang w:val="fr-FR" w:eastAsia="en-US"/>
        </w:rPr>
        <w:sym w:font="Symbol" w:char="F0A3"/>
      </w:r>
      <w:r w:rsidRPr="000B0C0D">
        <w:rPr>
          <w:rFonts w:eastAsia="MS Mincho"/>
          <w:lang w:eastAsia="en-US"/>
        </w:rPr>
        <w:t> 1)</w:t>
      </w:r>
      <w:r w:rsidRPr="000B0C0D">
        <w:rPr>
          <w:rFonts w:eastAsia="MS Mincho" w:hint="cs"/>
          <w:rtl/>
          <w:lang w:val="en-GB" w:eastAsia="en-US"/>
        </w:rPr>
        <w:t>،</w:t>
      </w:r>
    </w:p>
    <w:p w14:paraId="5E241782" w14:textId="77777777" w:rsidR="00A7791D" w:rsidRPr="000B0C0D" w:rsidRDefault="00A7791D" w:rsidP="00A7791D">
      <w:pPr>
        <w:keepNext/>
        <w:tabs>
          <w:tab w:val="left" w:pos="1191"/>
          <w:tab w:val="left" w:pos="1588"/>
          <w:tab w:val="left" w:pos="1985"/>
        </w:tabs>
        <w:rPr>
          <w:rFonts w:eastAsia="MS Mincho"/>
          <w:rtl/>
          <w:lang w:val="en-GB" w:eastAsia="en-US"/>
        </w:rPr>
      </w:pPr>
      <w:r w:rsidRPr="000B0C0D">
        <w:rPr>
          <w:rFonts w:eastAsia="MS Mincho" w:hint="cs"/>
          <w:rtl/>
          <w:lang w:val="en-GB" w:eastAsia="en-US" w:bidi="ar-SY"/>
        </w:rPr>
        <w:t>و</w:t>
      </w:r>
    </w:p>
    <w:p w14:paraId="29A6BAEF" w14:textId="5B80B9F6" w:rsidR="00A7791D" w:rsidRPr="000B0C0D" w:rsidRDefault="00A7791D" w:rsidP="00A649CB">
      <w:pPr>
        <w:pStyle w:val="Equation"/>
      </w:pPr>
      <w:r w:rsidRPr="000B0C0D">
        <w:tab/>
      </w:r>
      <w:r w:rsidR="004F6CCA" w:rsidRPr="00CB1D8D">
        <w:rPr>
          <w:position w:val="-12"/>
        </w:rPr>
        <w:object w:dxaOrig="2880" w:dyaOrig="420" w14:anchorId="48ED87D4">
          <v:shape id="_x0000_i1026" type="#_x0000_t75" style="width:145.4pt;height:21.05pt" o:ole="">
            <v:imagedata r:id="rId33" o:title=""/>
          </v:shape>
          <o:OLEObject Type="Embed" ProgID="Equation.3" ShapeID="_x0000_i1026" DrawAspect="Content" ObjectID="_1825481893" r:id="rId34"/>
        </w:object>
      </w:r>
      <w:r w:rsidRPr="000B0C0D">
        <w:tab/>
        <w:t>(3)</w:t>
      </w:r>
    </w:p>
    <w:p w14:paraId="7C5E1B18" w14:textId="77777777" w:rsidR="00A7791D" w:rsidRPr="000B0C0D" w:rsidRDefault="00A7791D" w:rsidP="00A7791D">
      <w:pPr>
        <w:pStyle w:val="Equationlegend"/>
        <w:rPr>
          <w:rFonts w:eastAsia="MS Mincho"/>
          <w:rtl/>
        </w:rPr>
      </w:pPr>
      <w:r w:rsidRPr="000B0C0D">
        <w:rPr>
          <w:rFonts w:eastAsia="MS Mincho"/>
          <w:i/>
          <w:iCs/>
        </w:rPr>
        <w:tab/>
        <w:t>d</w:t>
      </w:r>
      <w:r w:rsidRPr="000B0C0D">
        <w:rPr>
          <w:rFonts w:eastAsia="MS Mincho"/>
          <w:i/>
          <w:iCs/>
          <w:vertAlign w:val="subscript"/>
        </w:rPr>
        <w:t>tm</w:t>
      </w:r>
      <w:r w:rsidRPr="000B0C0D">
        <w:rPr>
          <w:rFonts w:eastAsia="MS Mincho"/>
          <w:rtl/>
        </w:rPr>
        <w:t>:</w:t>
      </w:r>
      <w:r w:rsidRPr="000B0C0D">
        <w:rPr>
          <w:rFonts w:eastAsia="MS Mincho"/>
        </w:rPr>
        <w:tab/>
      </w:r>
      <w:r w:rsidRPr="000B0C0D">
        <w:rPr>
          <w:rFonts w:eastAsia="MS Mincho"/>
          <w:rtl/>
        </w:rPr>
        <w:t xml:space="preserve">أطول جزء بري مستمر (في الداخل وعلى الساحل) من مسير الدائرة العظمى </w:t>
      </w:r>
      <w:r w:rsidRPr="000B0C0D">
        <w:rPr>
          <w:rFonts w:eastAsia="MS Mincho"/>
        </w:rPr>
        <w:t>(km)</w:t>
      </w:r>
    </w:p>
    <w:p w14:paraId="4142515E" w14:textId="77777777" w:rsidR="00A7791D" w:rsidRPr="000B0C0D" w:rsidRDefault="00A7791D" w:rsidP="00A7791D">
      <w:pPr>
        <w:pStyle w:val="Equationlegend"/>
        <w:rPr>
          <w:rFonts w:eastAsia="MS Mincho"/>
          <w:rtl/>
        </w:rPr>
      </w:pPr>
      <w:r w:rsidRPr="000B0C0D">
        <w:rPr>
          <w:rFonts w:eastAsia="MS Mincho"/>
          <w:rtl/>
        </w:rPr>
        <w:tab/>
      </w:r>
      <w:r w:rsidRPr="000B0C0D">
        <w:rPr>
          <w:rFonts w:eastAsia="MS Mincho"/>
          <w:i/>
          <w:iCs/>
        </w:rPr>
        <w:t>d</w:t>
      </w:r>
      <w:r w:rsidRPr="000B0C0D">
        <w:rPr>
          <w:rFonts w:eastAsia="MS Mincho"/>
          <w:i/>
          <w:iCs/>
          <w:vertAlign w:val="subscript"/>
        </w:rPr>
        <w:t>lm</w:t>
      </w:r>
      <w:r w:rsidRPr="000B0C0D">
        <w:rPr>
          <w:rFonts w:eastAsia="MS Mincho"/>
          <w:rtl/>
        </w:rPr>
        <w:t>:</w:t>
      </w:r>
      <w:r w:rsidRPr="000B0C0D">
        <w:rPr>
          <w:rFonts w:eastAsia="MS Mincho"/>
          <w:rtl/>
        </w:rPr>
        <w:tab/>
        <w:t xml:space="preserve">أطول جزء بري مستمر داخل الأراضي من مسير الدائرة العظمى </w:t>
      </w:r>
      <w:r w:rsidRPr="000B0C0D">
        <w:rPr>
          <w:rFonts w:eastAsia="MS Mincho"/>
        </w:rPr>
        <w:t>(km)</w:t>
      </w:r>
      <w:r w:rsidRPr="000B0C0D">
        <w:rPr>
          <w:rFonts w:eastAsia="MS Mincho"/>
          <w:rtl/>
        </w:rPr>
        <w:t>.</w:t>
      </w:r>
    </w:p>
    <w:p w14:paraId="2838617C" w14:textId="77777777" w:rsidR="00A7791D" w:rsidRPr="000B0C0D" w:rsidRDefault="00A7791D" w:rsidP="00A7791D">
      <w:pPr>
        <w:tabs>
          <w:tab w:val="left" w:pos="1191"/>
          <w:tab w:val="left" w:pos="1588"/>
          <w:tab w:val="left" w:pos="1985"/>
        </w:tabs>
        <w:rPr>
          <w:rFonts w:eastAsia="MS Mincho"/>
          <w:rtl/>
          <w:lang w:val="en-GB" w:eastAsia="en-US"/>
        </w:rPr>
      </w:pPr>
      <w:r w:rsidRPr="000B0C0D">
        <w:rPr>
          <w:rFonts w:eastAsia="MS Mincho" w:hint="cs"/>
          <w:rtl/>
          <w:lang w:val="en-GB" w:eastAsia="en-US"/>
        </w:rPr>
        <w:t>و</w:t>
      </w:r>
      <w:r w:rsidRPr="000B0C0D">
        <w:rPr>
          <w:rFonts w:eastAsia="MS Mincho"/>
          <w:rtl/>
          <w:lang w:val="en-GB" w:eastAsia="en-US"/>
        </w:rPr>
        <w:t>يعر</w:t>
      </w:r>
      <w:r w:rsidRPr="000B0C0D">
        <w:rPr>
          <w:rFonts w:eastAsia="MS Mincho" w:hint="cs"/>
          <w:rtl/>
          <w:lang w:val="en-GB" w:eastAsia="en-US"/>
        </w:rPr>
        <w:t>ّ</w:t>
      </w:r>
      <w:r w:rsidRPr="000B0C0D">
        <w:rPr>
          <w:rFonts w:eastAsia="MS Mincho"/>
          <w:rtl/>
          <w:lang w:val="en-GB" w:eastAsia="en-US"/>
        </w:rPr>
        <w:t xml:space="preserve">ف الجدول </w:t>
      </w:r>
      <w:r w:rsidRPr="000B0C0D">
        <w:rPr>
          <w:rFonts w:eastAsia="MS Mincho" w:cs="Times New Roman" w:hint="cs"/>
          <w:szCs w:val="22"/>
          <w:rtl/>
          <w:lang w:val="en-GB" w:eastAsia="en-US"/>
        </w:rPr>
        <w:t>3</w:t>
      </w:r>
      <w:r w:rsidRPr="000B0C0D">
        <w:rPr>
          <w:rFonts w:eastAsia="MS Mincho"/>
          <w:rtl/>
          <w:lang w:val="en-GB" w:eastAsia="en-US"/>
        </w:rPr>
        <w:t xml:space="preserve"> </w:t>
      </w:r>
      <w:r w:rsidRPr="000B0C0D">
        <w:rPr>
          <w:rFonts w:eastAsia="MS Mincho" w:hint="cs"/>
          <w:rtl/>
          <w:lang w:val="en-GB" w:eastAsia="en-US"/>
        </w:rPr>
        <w:t>ال</w:t>
      </w:r>
      <w:r w:rsidRPr="000B0C0D">
        <w:rPr>
          <w:rFonts w:eastAsia="MS Mincho"/>
          <w:rtl/>
          <w:lang w:val="en-GB" w:eastAsia="en-US"/>
        </w:rPr>
        <w:t>مناطق المناخ</w:t>
      </w:r>
      <w:r w:rsidRPr="000B0C0D">
        <w:rPr>
          <w:rFonts w:eastAsia="MS Mincho" w:hint="cs"/>
          <w:rtl/>
          <w:lang w:val="en-GB" w:eastAsia="en-US"/>
        </w:rPr>
        <w:t>ية</w:t>
      </w:r>
      <w:r w:rsidRPr="000B0C0D">
        <w:rPr>
          <w:rFonts w:eastAsia="MS Mincho"/>
          <w:rtl/>
          <w:lang w:val="en-GB" w:eastAsia="en-US"/>
        </w:rPr>
        <w:t xml:space="preserve"> الراديوية التي يجب استعمالها </w:t>
      </w:r>
      <w:r w:rsidRPr="000B0C0D">
        <w:rPr>
          <w:rFonts w:eastAsia="MS Mincho" w:hint="cs"/>
          <w:rtl/>
          <w:lang w:val="en-GB" w:eastAsia="en-US"/>
        </w:rPr>
        <w:t xml:space="preserve">للحصول على </w:t>
      </w:r>
      <w:r w:rsidRPr="000B0C0D">
        <w:rPr>
          <w:rFonts w:eastAsia="MS Mincho"/>
          <w:i/>
          <w:iCs/>
          <w:lang w:val="en-GB" w:eastAsia="en-US"/>
        </w:rPr>
        <w:t>d</w:t>
      </w:r>
      <w:r w:rsidRPr="000B0C0D">
        <w:rPr>
          <w:rFonts w:eastAsia="MS Mincho"/>
          <w:i/>
          <w:iCs/>
          <w:vertAlign w:val="subscript"/>
          <w:lang w:val="en-GB" w:eastAsia="en-US"/>
        </w:rPr>
        <w:t>tm</w:t>
      </w:r>
      <w:r w:rsidRPr="000B0C0D">
        <w:rPr>
          <w:rFonts w:eastAsia="MS Mincho"/>
          <w:rtl/>
          <w:lang w:val="en-GB" w:eastAsia="en-US"/>
        </w:rPr>
        <w:t xml:space="preserve"> و</w:t>
      </w:r>
      <w:r w:rsidRPr="000B0C0D">
        <w:rPr>
          <w:rFonts w:eastAsia="MS Mincho"/>
          <w:i/>
          <w:iCs/>
          <w:lang w:val="en-GB" w:eastAsia="en-US"/>
        </w:rPr>
        <w:t>d</w:t>
      </w:r>
      <w:r w:rsidRPr="000B0C0D">
        <w:rPr>
          <w:rFonts w:eastAsia="MS Mincho"/>
          <w:i/>
          <w:iCs/>
          <w:vertAlign w:val="subscript"/>
          <w:lang w:val="en-GB" w:eastAsia="en-US"/>
        </w:rPr>
        <w:t>lm</w:t>
      </w:r>
      <w:r w:rsidRPr="000B0C0D">
        <w:rPr>
          <w:rFonts w:eastAsia="MS Mincho"/>
          <w:rtl/>
          <w:lang w:val="en-GB" w:eastAsia="en-US"/>
        </w:rPr>
        <w:t>.</w:t>
      </w:r>
      <w:r w:rsidRPr="000B0C0D">
        <w:rPr>
          <w:rFonts w:eastAsia="MS Mincho" w:hint="cs"/>
          <w:rtl/>
          <w:lang w:val="en-GB" w:eastAsia="en-US"/>
        </w:rPr>
        <w:t xml:space="preserve"> فإن كانت جميع النقاط على المسير على مسافة لا تقل عن </w:t>
      </w:r>
      <w:r w:rsidRPr="000B0C0D">
        <w:rPr>
          <w:rFonts w:eastAsia="MS Mincho"/>
          <w:lang w:val="en-GB" w:eastAsia="en-US"/>
        </w:rPr>
        <w:t>km 50</w:t>
      </w:r>
      <w:r w:rsidRPr="000B0C0D">
        <w:rPr>
          <w:rFonts w:eastAsia="MS Mincho" w:hint="cs"/>
          <w:rtl/>
          <w:lang w:val="en-GB" w:eastAsia="en-US"/>
        </w:rPr>
        <w:t xml:space="preserve"> من البحر أو </w:t>
      </w:r>
      <w:r w:rsidRPr="000B0C0D">
        <w:rPr>
          <w:rFonts w:eastAsia="MS Mincho"/>
          <w:rtl/>
          <w:lang w:val="en-GB" w:eastAsia="en-US"/>
        </w:rPr>
        <w:t>المساحات الأخرى الكبيرة من الماء</w:t>
      </w:r>
      <w:r w:rsidRPr="000B0C0D">
        <w:rPr>
          <w:rFonts w:eastAsia="MS Mincho" w:hint="cs"/>
          <w:rtl/>
          <w:lang w:val="en-GB" w:eastAsia="en-US"/>
        </w:rPr>
        <w:t>، لا تُطبق إلا فئة ال</w:t>
      </w:r>
      <w:r w:rsidRPr="000B0C0D">
        <w:rPr>
          <w:rFonts w:eastAsia="MS Mincho"/>
          <w:rtl/>
          <w:lang w:val="en-GB" w:eastAsia="en-US"/>
        </w:rPr>
        <w:t xml:space="preserve">منطقة </w:t>
      </w:r>
      <w:r w:rsidRPr="000B0C0D">
        <w:rPr>
          <w:rFonts w:eastAsia="MS Mincho" w:hint="cs"/>
          <w:rtl/>
          <w:lang w:val="en-GB" w:eastAsia="en-US"/>
        </w:rPr>
        <w:t>ال</w:t>
      </w:r>
      <w:r w:rsidRPr="000B0C0D">
        <w:rPr>
          <w:rFonts w:eastAsia="MS Mincho"/>
          <w:rtl/>
          <w:lang w:val="en-GB" w:eastAsia="en-US"/>
        </w:rPr>
        <w:t xml:space="preserve">داخلية </w:t>
      </w:r>
      <w:r w:rsidRPr="000B0C0D">
        <w:rPr>
          <w:rFonts w:eastAsia="MS Mincho" w:hint="cs"/>
          <w:rtl/>
          <w:lang w:val="en-GB" w:eastAsia="en-US"/>
        </w:rPr>
        <w:t>ال</w:t>
      </w:r>
      <w:r w:rsidRPr="000B0C0D">
        <w:rPr>
          <w:rFonts w:eastAsia="MS Mincho"/>
          <w:rtl/>
          <w:lang w:val="en-GB" w:eastAsia="en-US"/>
        </w:rPr>
        <w:t>برية</w:t>
      </w:r>
      <w:r w:rsidRPr="000B0C0D">
        <w:rPr>
          <w:rFonts w:eastAsia="MS Mincho" w:hint="cs"/>
          <w:rtl/>
          <w:lang w:val="en-GB" w:eastAsia="en-US"/>
        </w:rPr>
        <w:t xml:space="preserve"> وبالتالي فإن</w:t>
      </w:r>
      <w:r>
        <w:rPr>
          <w:rFonts w:eastAsia="MS Mincho" w:hint="eastAsia"/>
          <w:rtl/>
          <w:lang w:val="en-GB" w:eastAsia="en-US"/>
        </w:rPr>
        <w:t> </w:t>
      </w:r>
      <w:r w:rsidRPr="000B0C0D">
        <w:rPr>
          <w:rFonts w:eastAsia="MS Mincho"/>
          <w:i/>
          <w:lang w:val="en-GB" w:eastAsia="en-US"/>
        </w:rPr>
        <w:t>d</w:t>
      </w:r>
      <w:r w:rsidRPr="000B0C0D">
        <w:rPr>
          <w:rFonts w:eastAsia="MS Mincho"/>
          <w:i/>
          <w:vertAlign w:val="subscript"/>
          <w:lang w:val="en-GB" w:eastAsia="en-US"/>
        </w:rPr>
        <w:t>tm</w:t>
      </w:r>
      <w:r w:rsidRPr="000B0C0D">
        <w:rPr>
          <w:rFonts w:eastAsia="MS Mincho" w:hint="cs"/>
          <w:rtl/>
          <w:lang w:val="en-GB" w:eastAsia="en-US"/>
        </w:rPr>
        <w:t xml:space="preserve"> و</w:t>
      </w:r>
      <w:r w:rsidRPr="000B0C0D">
        <w:rPr>
          <w:rFonts w:eastAsia="MS Mincho"/>
          <w:i/>
          <w:lang w:val="en-GB" w:eastAsia="en-US"/>
        </w:rPr>
        <w:t>d</w:t>
      </w:r>
      <w:r w:rsidRPr="000B0C0D">
        <w:rPr>
          <w:rFonts w:eastAsia="MS Mincho"/>
          <w:i/>
          <w:vertAlign w:val="subscript"/>
          <w:lang w:val="en-GB" w:eastAsia="en-US"/>
        </w:rPr>
        <w:t>lm</w:t>
      </w:r>
      <w:r w:rsidRPr="000B0C0D">
        <w:rPr>
          <w:rFonts w:eastAsia="MS Mincho" w:hint="cs"/>
          <w:rtl/>
          <w:lang w:val="en-GB" w:eastAsia="en-US"/>
        </w:rPr>
        <w:t xml:space="preserve"> </w:t>
      </w:r>
      <w:r w:rsidRPr="000B0C0D">
        <w:rPr>
          <w:rFonts w:eastAsia="MS Mincho" w:hint="cs"/>
          <w:rtl/>
          <w:lang w:val="en-GB" w:eastAsia="en-US" w:bidi="ar-SY"/>
        </w:rPr>
        <w:t xml:space="preserve">يساويان </w:t>
      </w:r>
      <w:r w:rsidRPr="000B0C0D">
        <w:rPr>
          <w:rFonts w:eastAsia="MS Mincho" w:hint="cs"/>
          <w:rtl/>
          <w:lang w:val="en-GB" w:eastAsia="en-US"/>
        </w:rPr>
        <w:t xml:space="preserve">طول المسير، </w:t>
      </w:r>
      <w:r w:rsidRPr="000B0C0D">
        <w:rPr>
          <w:rFonts w:eastAsia="MS Mincho"/>
          <w:i/>
          <w:lang w:val="en-GB" w:eastAsia="en-US"/>
        </w:rPr>
        <w:t>d</w:t>
      </w:r>
      <w:r w:rsidRPr="000B0C0D">
        <w:rPr>
          <w:rFonts w:eastAsia="MS Mincho" w:hint="cs"/>
          <w:rtl/>
          <w:lang w:val="en-GB" w:eastAsia="en-US"/>
        </w:rPr>
        <w:t>.</w:t>
      </w:r>
    </w:p>
    <w:p w14:paraId="16009FD3" w14:textId="77777777" w:rsidR="00A7791D" w:rsidRPr="000B0C0D" w:rsidRDefault="00A7791D" w:rsidP="00A7791D">
      <w:pPr>
        <w:tabs>
          <w:tab w:val="left" w:pos="1191"/>
          <w:tab w:val="left" w:pos="1588"/>
          <w:tab w:val="left" w:pos="1985"/>
        </w:tabs>
        <w:spacing w:after="120"/>
        <w:rPr>
          <w:rFonts w:eastAsia="MS Mincho"/>
          <w:rtl/>
          <w:lang w:val="en-GB" w:eastAsia="en-US"/>
        </w:rPr>
      </w:pPr>
      <w:r w:rsidRPr="000B0C0D">
        <w:rPr>
          <w:rFonts w:eastAsia="MS Mincho" w:hint="cs"/>
          <w:rtl/>
          <w:lang w:val="en-GB" w:eastAsia="en-US"/>
        </w:rPr>
        <w:t xml:space="preserve">احسب المعلمة </w:t>
      </w:r>
      <w:r w:rsidRPr="000B0C0D">
        <w:rPr>
          <w:rFonts w:eastAsia="MS Mincho"/>
          <w:iCs/>
          <w:lang w:val="en-GB" w:eastAsia="en-US"/>
        </w:rPr>
        <w:t>μ</w:t>
      </w:r>
      <w:r w:rsidRPr="000B0C0D">
        <w:rPr>
          <w:rFonts w:eastAsia="MS Mincho"/>
          <w:iCs/>
          <w:vertAlign w:val="subscript"/>
          <w:lang w:val="en-GB" w:eastAsia="en-US"/>
        </w:rPr>
        <w:t>4</w:t>
      </w:r>
      <w:r w:rsidRPr="000B0C0D">
        <w:rPr>
          <w:rFonts w:eastAsia="MS Mincho" w:hint="cs"/>
          <w:rtl/>
          <w:lang w:val="en-GB" w:eastAsia="en-US"/>
        </w:rPr>
        <w:t xml:space="preserve">، التي تعتمد على </w:t>
      </w:r>
      <w:r w:rsidRPr="000B0C0D">
        <w:rPr>
          <w:rFonts w:eastAsia="MS Mincho"/>
          <w:iCs/>
          <w:lang w:val="en-GB" w:eastAsia="en-US"/>
        </w:rPr>
        <w:t>μ</w:t>
      </w:r>
      <w:r w:rsidRPr="000B0C0D">
        <w:rPr>
          <w:rFonts w:eastAsia="MS Mincho"/>
          <w:iCs/>
          <w:vertAlign w:val="subscript"/>
          <w:lang w:val="en-GB" w:eastAsia="en-US"/>
        </w:rPr>
        <w:t>1</w:t>
      </w:r>
      <w:r w:rsidRPr="000B0C0D">
        <w:rPr>
          <w:rFonts w:eastAsia="MS Mincho" w:hint="cs"/>
          <w:rtl/>
          <w:lang w:val="en-GB" w:eastAsia="en-US"/>
        </w:rPr>
        <w:t xml:space="preserve"> وخط العرض لمركز المسير بالدرجات:</w:t>
      </w:r>
    </w:p>
    <w:p w14:paraId="310029F6" w14:textId="15E2BD7C" w:rsidR="00A7791D" w:rsidRDefault="00A7791D" w:rsidP="00A649CB">
      <w:pPr>
        <w:pStyle w:val="Equation"/>
        <w:rPr>
          <w:rtl/>
        </w:rPr>
      </w:pPr>
      <w:r w:rsidRPr="000B0C0D">
        <w:tab/>
      </w:r>
      <w:r w:rsidR="004F6CCA" w:rsidRPr="00CB1D8D">
        <w:rPr>
          <w:position w:val="-38"/>
        </w:rPr>
        <w:object w:dxaOrig="4680" w:dyaOrig="880" w14:anchorId="06E18CC9">
          <v:shape id="_x0000_i1027" type="#_x0000_t75" style="width:237.5pt;height:43.95pt" o:ole="">
            <v:imagedata r:id="rId35" o:title=""/>
          </v:shape>
          <o:OLEObject Type="Embed" ProgID="Equation.3" ShapeID="_x0000_i1027" DrawAspect="Content" ObjectID="_1825481894" r:id="rId36"/>
        </w:object>
      </w:r>
      <w:r w:rsidRPr="000B0C0D">
        <w:tab/>
        <w:t>(4)</w:t>
      </w:r>
    </w:p>
    <w:p w14:paraId="6E5680B4" w14:textId="77777777" w:rsidR="00A7791D" w:rsidRPr="000B0C0D" w:rsidRDefault="00A7791D" w:rsidP="00A7791D">
      <w:pPr>
        <w:keepNext/>
        <w:tabs>
          <w:tab w:val="left" w:pos="1191"/>
          <w:tab w:val="left" w:pos="1588"/>
          <w:tab w:val="left" w:pos="1985"/>
        </w:tabs>
        <w:rPr>
          <w:rFonts w:eastAsia="MS Mincho"/>
          <w:rtl/>
          <w:lang w:val="en-GB" w:eastAsia="en-US" w:bidi="ar-EG"/>
        </w:rPr>
      </w:pPr>
      <w:r w:rsidRPr="000B0C0D">
        <w:rPr>
          <w:rFonts w:eastAsia="MS Mincho" w:hint="cs"/>
          <w:rtl/>
          <w:lang w:val="en-GB" w:eastAsia="en-US"/>
        </w:rPr>
        <w:t>حيث:</w:t>
      </w:r>
    </w:p>
    <w:p w14:paraId="07947E64" w14:textId="77777777" w:rsidR="00A7791D" w:rsidRPr="000B0C0D" w:rsidRDefault="00A7791D" w:rsidP="00A7791D">
      <w:pPr>
        <w:pStyle w:val="Equationlegend"/>
        <w:rPr>
          <w:rFonts w:eastAsia="MS Mincho"/>
          <w:rtl/>
        </w:rPr>
      </w:pPr>
      <w:r w:rsidRPr="000B0C0D">
        <w:rPr>
          <w:rFonts w:eastAsia="MS Mincho" w:hint="cs"/>
          <w:rtl/>
        </w:rPr>
        <w:tab/>
      </w:r>
      <w:r w:rsidRPr="000B0C0D">
        <w:rPr>
          <w:rFonts w:eastAsia="MS Mincho"/>
        </w:rPr>
        <w:sym w:font="Symbol" w:char="F06A"/>
      </w:r>
      <w:r w:rsidRPr="000B0C0D">
        <w:rPr>
          <w:rFonts w:eastAsia="MS Mincho"/>
          <w:rtl/>
        </w:rPr>
        <w:t>:</w:t>
      </w:r>
      <w:r w:rsidRPr="000B0C0D">
        <w:rPr>
          <w:rFonts w:eastAsia="MS Mincho"/>
          <w:rtl/>
        </w:rPr>
        <w:tab/>
        <w:t>خط عرض منتصف المسير (درجات)</w:t>
      </w:r>
      <w:r w:rsidRPr="000B0C0D">
        <w:rPr>
          <w:rFonts w:eastAsia="MS Mincho" w:hint="cs"/>
          <w:rtl/>
        </w:rPr>
        <w:t>.</w:t>
      </w:r>
    </w:p>
    <w:p w14:paraId="66C185B0" w14:textId="77777777" w:rsidR="00A7791D" w:rsidRPr="000B0C0D" w:rsidRDefault="00A7791D" w:rsidP="00A7791D">
      <w:pPr>
        <w:keepNext/>
        <w:tabs>
          <w:tab w:val="left" w:pos="1191"/>
          <w:tab w:val="left" w:pos="1588"/>
          <w:tab w:val="left" w:pos="1985"/>
        </w:tabs>
        <w:rPr>
          <w:rFonts w:eastAsia="MS Mincho"/>
          <w:rtl/>
          <w:lang w:val="en-GB" w:eastAsia="en-US"/>
        </w:rPr>
      </w:pPr>
      <w:r w:rsidRPr="000B0C0D">
        <w:rPr>
          <w:rFonts w:eastAsia="MS Mincho" w:hint="cs"/>
          <w:rtl/>
          <w:lang w:val="en-GB" w:eastAsia="en-US"/>
        </w:rPr>
        <w:t>احسب</w:t>
      </w:r>
      <w:r>
        <w:rPr>
          <w:rFonts w:eastAsia="MS Mincho" w:hint="cs"/>
          <w:rtl/>
          <w:lang w:val="en-GB" w:eastAsia="en-US" w:bidi="ar-SY"/>
        </w:rPr>
        <w:t xml:space="preserve"> </w:t>
      </w:r>
      <w:r w:rsidRPr="000B0C0D">
        <w:rPr>
          <w:rFonts w:eastAsia="MS Mincho"/>
          <w:lang w:val="en-GB" w:eastAsia="en-US"/>
        </w:rPr>
        <w:t>β</w:t>
      </w:r>
      <w:r w:rsidRPr="000B0C0D">
        <w:rPr>
          <w:rFonts w:eastAsia="MS Mincho"/>
          <w:vertAlign w:val="subscript"/>
          <w:lang w:val="en-GB" w:eastAsia="en-US"/>
        </w:rPr>
        <w:t>0</w:t>
      </w:r>
      <w:r w:rsidRPr="000B0C0D">
        <w:rPr>
          <w:rFonts w:eastAsia="MS Mincho" w:hint="cs"/>
          <w:rtl/>
          <w:lang w:val="en-GB" w:eastAsia="en-US"/>
        </w:rPr>
        <w:t>:</w:t>
      </w:r>
    </w:p>
    <w:p w14:paraId="29329618" w14:textId="639DE29B" w:rsidR="00A7791D" w:rsidRPr="000B0C0D" w:rsidRDefault="00A7791D" w:rsidP="00A649CB">
      <w:pPr>
        <w:pStyle w:val="Equation"/>
      </w:pPr>
      <w:r w:rsidRPr="000B0C0D">
        <w:tab/>
      </w:r>
      <w:r w:rsidRPr="00173188">
        <w:rPr>
          <w:rFonts w:cs="Times New Roman"/>
          <w:noProof/>
          <w:sz w:val="24"/>
          <w:szCs w:val="20"/>
          <w:lang w:val="fr-FR" w:eastAsia="en-US"/>
        </w:rPr>
        <w:object w:dxaOrig="5660" w:dyaOrig="880" w14:anchorId="26C0B5D9">
          <v:shape id="_x0000_i1028" type="#_x0000_t75" alt="" style="width:282.85pt;height:44.9pt;mso-width-percent:0;mso-height-percent:0;mso-width-percent:0;mso-height-percent:0" o:ole="">
            <v:imagedata r:id="rId37" o:title=""/>
          </v:shape>
          <o:OLEObject Type="Embed" ProgID="Equation.3" ShapeID="_x0000_i1028" DrawAspect="Content" ObjectID="_1825481895" r:id="rId38"/>
        </w:object>
      </w:r>
      <w:r w:rsidRPr="000B0C0D">
        <w:tab/>
        <w:t>(5)</w:t>
      </w:r>
    </w:p>
    <w:p w14:paraId="14B4D271" w14:textId="77777777" w:rsidR="00A7791D" w:rsidRPr="000B0C0D" w:rsidRDefault="00A7791D" w:rsidP="00A7791D">
      <w:pPr>
        <w:pStyle w:val="Heading2"/>
        <w:rPr>
          <w:rtl/>
          <w:lang w:val="en-GB" w:eastAsia="en-US"/>
        </w:rPr>
      </w:pPr>
      <w:bookmarkStart w:id="15" w:name="_Toc165043306"/>
      <w:r w:rsidRPr="000B0C0D">
        <w:rPr>
          <w:szCs w:val="24"/>
        </w:rPr>
        <w:t>7</w:t>
      </w:r>
      <w:r w:rsidRPr="000B0C0D">
        <w:t>.</w:t>
      </w:r>
      <w:r w:rsidRPr="000B0C0D">
        <w:rPr>
          <w:szCs w:val="24"/>
        </w:rPr>
        <w:t>3</w:t>
      </w:r>
      <w:r w:rsidRPr="000B0C0D">
        <w:rPr>
          <w:rFonts w:hint="cs"/>
          <w:szCs w:val="30"/>
          <w:rtl/>
          <w:lang w:val="en-GB"/>
        </w:rPr>
        <w:tab/>
      </w:r>
      <w:r w:rsidRPr="000B0C0D">
        <w:rPr>
          <w:rtl/>
          <w:lang w:val="en-GB" w:eastAsia="en-US"/>
        </w:rPr>
        <w:t>نصف ق</w:t>
      </w:r>
      <w:r w:rsidRPr="000B0C0D">
        <w:rPr>
          <w:rFonts w:hint="cs"/>
          <w:rtl/>
          <w:lang w:val="en-GB" w:eastAsia="en-US"/>
        </w:rPr>
        <w:t>ُ</w:t>
      </w:r>
      <w:r w:rsidRPr="000B0C0D">
        <w:rPr>
          <w:rtl/>
          <w:lang w:val="en-GB" w:eastAsia="en-US"/>
        </w:rPr>
        <w:t>طر الأرض الفع</w:t>
      </w:r>
      <w:r w:rsidRPr="000B0C0D">
        <w:rPr>
          <w:rFonts w:hint="cs"/>
          <w:rtl/>
          <w:lang w:val="en-GB" w:eastAsia="en-US"/>
        </w:rPr>
        <w:t>ّ</w:t>
      </w:r>
      <w:r w:rsidRPr="000B0C0D">
        <w:rPr>
          <w:rtl/>
          <w:lang w:val="en-GB" w:eastAsia="en-US"/>
        </w:rPr>
        <w:t>ال</w:t>
      </w:r>
      <w:bookmarkEnd w:id="15"/>
    </w:p>
    <w:p w14:paraId="77F9E39B" w14:textId="77777777" w:rsidR="00A7791D" w:rsidRPr="000B0C0D" w:rsidRDefault="00A7791D" w:rsidP="00A649CB">
      <w:pPr>
        <w:rPr>
          <w:rFonts w:eastAsia="MS Mincho"/>
          <w:rtl/>
          <w:lang w:val="en-GB" w:eastAsia="en-US" w:bidi="ar-EG"/>
        </w:rPr>
      </w:pPr>
      <w:r w:rsidRPr="000B0C0D">
        <w:rPr>
          <w:rFonts w:eastAsia="MS Mincho"/>
          <w:rtl/>
          <w:lang w:val="en-GB" w:eastAsia="en-US"/>
        </w:rPr>
        <w:t>يحدد عامل نصف ق</w:t>
      </w:r>
      <w:r w:rsidRPr="000B0C0D">
        <w:rPr>
          <w:rFonts w:eastAsia="MS Mincho" w:hint="cs"/>
          <w:rtl/>
          <w:lang w:val="en-GB" w:eastAsia="en-US"/>
        </w:rPr>
        <w:t>ُ</w:t>
      </w:r>
      <w:r w:rsidRPr="000B0C0D">
        <w:rPr>
          <w:rFonts w:eastAsia="MS Mincho"/>
          <w:rtl/>
          <w:lang w:val="en-GB" w:eastAsia="en-US"/>
        </w:rPr>
        <w:t>طر الأرض الفع</w:t>
      </w:r>
      <w:r w:rsidRPr="000B0C0D">
        <w:rPr>
          <w:rFonts w:eastAsia="MS Mincho" w:hint="cs"/>
          <w:rtl/>
          <w:lang w:val="en-GB" w:eastAsia="en-US"/>
        </w:rPr>
        <w:t>ّ</w:t>
      </w:r>
      <w:r w:rsidRPr="000B0C0D">
        <w:rPr>
          <w:rFonts w:eastAsia="MS Mincho"/>
          <w:rtl/>
          <w:lang w:val="en-GB" w:eastAsia="en-US"/>
        </w:rPr>
        <w:t>ال</w:t>
      </w:r>
      <w:r w:rsidRPr="000B0C0D">
        <w:rPr>
          <w:rFonts w:eastAsia="MS Mincho" w:hint="cs"/>
          <w:rtl/>
          <w:lang w:val="en-GB" w:eastAsia="en-US"/>
        </w:rPr>
        <w:t xml:space="preserve"> المتوسط</w:t>
      </w:r>
      <w:r w:rsidRPr="000B0C0D">
        <w:rPr>
          <w:rFonts w:eastAsia="MS Mincho"/>
          <w:rtl/>
          <w:lang w:val="en-GB" w:eastAsia="en-US"/>
        </w:rPr>
        <w:t xml:space="preserve"> </w:t>
      </w:r>
      <w:r w:rsidRPr="000B0C0D">
        <w:rPr>
          <w:rFonts w:eastAsia="MS Mincho"/>
          <w:i/>
          <w:iCs/>
          <w:lang w:val="en-GB" w:eastAsia="en-US"/>
        </w:rPr>
        <w:t>k</w:t>
      </w:r>
      <w:r w:rsidRPr="000B0C0D">
        <w:rPr>
          <w:rFonts w:eastAsia="MS Mincho" w:cs="Times New Roman"/>
          <w:szCs w:val="22"/>
          <w:vertAlign w:val="subscript"/>
          <w:lang w:val="en-GB" w:eastAsia="en-US"/>
        </w:rPr>
        <w:t>50</w:t>
      </w:r>
      <w:r w:rsidRPr="000B0C0D">
        <w:rPr>
          <w:rFonts w:eastAsia="MS Mincho"/>
          <w:rtl/>
          <w:lang w:val="en-GB" w:eastAsia="en-US"/>
        </w:rPr>
        <w:t xml:space="preserve"> </w:t>
      </w:r>
      <w:r w:rsidRPr="000B0C0D">
        <w:rPr>
          <w:rFonts w:eastAsia="MS Mincho" w:hint="cs"/>
          <w:rtl/>
          <w:lang w:val="en-GB" w:eastAsia="en-US" w:bidi="ar-SY"/>
        </w:rPr>
        <w:t>ل</w:t>
      </w:r>
      <w:r w:rsidRPr="000B0C0D">
        <w:rPr>
          <w:rFonts w:eastAsia="MS Mincho"/>
          <w:rtl/>
          <w:lang w:val="en-GB" w:eastAsia="en-US"/>
        </w:rPr>
        <w:t>لمسير بواسطة المعادلة التالية:</w:t>
      </w:r>
    </w:p>
    <w:p w14:paraId="489DB81B" w14:textId="203831E5" w:rsidR="00A7791D" w:rsidRPr="000B0C0D" w:rsidRDefault="00A7791D" w:rsidP="00A649CB">
      <w:pPr>
        <w:pStyle w:val="Equation"/>
      </w:pPr>
      <w:r w:rsidRPr="000B0C0D">
        <w:tab/>
      </w:r>
      <w:r w:rsidRPr="00244125">
        <w:rPr>
          <w:noProof/>
          <w:position w:val="-24"/>
        </w:rPr>
        <w:object w:dxaOrig="1560" w:dyaOrig="620" w14:anchorId="4A0D1DCC">
          <v:shape id="_x0000_i1029" type="#_x0000_t75" alt="" style="width:77.6pt;height:29.9pt;mso-width-percent:0;mso-height-percent:0;mso-width-percent:0;mso-height-percent:0" o:ole="">
            <v:imagedata r:id="rId39" o:title=""/>
          </v:shape>
          <o:OLEObject Type="Embed" ProgID="Equation.3" ShapeID="_x0000_i1029" DrawAspect="Content" ObjectID="_1825481896" r:id="rId40"/>
        </w:object>
      </w:r>
      <w:r w:rsidRPr="000B0C0D">
        <w:tab/>
        <w:t>(6)</w:t>
      </w:r>
    </w:p>
    <w:p w14:paraId="65ACB4F4" w14:textId="77777777" w:rsidR="00A7791D" w:rsidRPr="000B0C0D" w:rsidRDefault="00A7791D" w:rsidP="00A7791D">
      <w:pPr>
        <w:tabs>
          <w:tab w:val="left" w:pos="1191"/>
          <w:tab w:val="left" w:pos="1588"/>
          <w:tab w:val="left" w:pos="1985"/>
        </w:tabs>
        <w:rPr>
          <w:rFonts w:eastAsia="MS Mincho"/>
          <w:rtl/>
          <w:lang w:val="en-GB" w:eastAsia="en-US"/>
        </w:rPr>
      </w:pPr>
      <w:r w:rsidRPr="000B0C0D">
        <w:rPr>
          <w:rFonts w:eastAsia="MS Mincho" w:hint="cs"/>
          <w:rtl/>
          <w:lang w:val="en-GB" w:eastAsia="en-US"/>
        </w:rPr>
        <w:t>يمكن الحصول على قيمة</w:t>
      </w:r>
      <w:r w:rsidRPr="000B0C0D">
        <w:rPr>
          <w:rFonts w:eastAsia="MS Mincho"/>
          <w:rtl/>
          <w:lang w:val="en-GB" w:eastAsia="en-US"/>
        </w:rPr>
        <w:t xml:space="preserve"> متوسط معدل التفاوت </w:t>
      </w:r>
      <w:r w:rsidRPr="000B0C0D">
        <w:rPr>
          <w:rFonts w:eastAsia="MS Mincho" w:hint="cs"/>
          <w:rtl/>
          <w:lang w:val="en-GB" w:eastAsia="en-US"/>
        </w:rPr>
        <w:t>لقابلية في ا</w:t>
      </w:r>
      <w:r w:rsidRPr="000B0C0D">
        <w:rPr>
          <w:rFonts w:eastAsia="MS Mincho"/>
          <w:rtl/>
          <w:lang w:val="en-GB" w:eastAsia="en-US"/>
        </w:rPr>
        <w:t>لانكسار</w:t>
      </w:r>
      <w:r w:rsidRPr="000B0C0D">
        <w:rPr>
          <w:rFonts w:eastAsia="MS Mincho" w:hint="cs"/>
          <w:rtl/>
          <w:lang w:val="en-GB" w:eastAsia="en-US"/>
        </w:rPr>
        <w:t>ية</w:t>
      </w:r>
      <w:r w:rsidRPr="000B0C0D">
        <w:rPr>
          <w:rFonts w:eastAsia="MS Mincho"/>
          <w:rtl/>
          <w:lang w:val="en-GB" w:eastAsia="en-US"/>
        </w:rPr>
        <w:t xml:space="preserve"> الراديوي</w:t>
      </w:r>
      <w:r w:rsidRPr="000B0C0D">
        <w:rPr>
          <w:rFonts w:eastAsia="MS Mincho" w:hint="cs"/>
          <w:rtl/>
          <w:lang w:val="en-GB" w:eastAsia="en-US"/>
        </w:rPr>
        <w:t xml:space="preserve">ة، </w:t>
      </w:r>
      <w:r w:rsidRPr="000B0C0D">
        <w:rPr>
          <w:rFonts w:eastAsia="MS Mincho"/>
          <w:lang w:val="en-GB" w:eastAsia="en-US"/>
        </w:rPr>
        <w:t>Δ</w:t>
      </w:r>
      <w:r w:rsidRPr="000B0C0D">
        <w:rPr>
          <w:rFonts w:eastAsia="MS Mincho"/>
          <w:i/>
          <w:lang w:val="en-GB" w:eastAsia="en-US"/>
        </w:rPr>
        <w:t>N</w:t>
      </w:r>
      <w:r w:rsidRPr="000B0C0D">
        <w:rPr>
          <w:rFonts w:eastAsia="MS Mincho" w:hint="cs"/>
          <w:rtl/>
          <w:lang w:val="en-GB" w:eastAsia="en-US"/>
        </w:rPr>
        <w:t xml:space="preserve">، من الخريطة الرقمية التكميلية </w:t>
      </w:r>
      <w:r w:rsidRPr="000B0C0D">
        <w:rPr>
          <w:rFonts w:eastAsia="MS Mincho"/>
          <w:lang w:eastAsia="en-US" w:bidi="ar-EG"/>
        </w:rPr>
        <w:t>DN50.txt</w:t>
      </w:r>
      <w:r w:rsidRPr="000B0C0D">
        <w:rPr>
          <w:rFonts w:eastAsia="MS Mincho" w:hint="cs"/>
          <w:rtl/>
          <w:lang w:eastAsia="en-US" w:bidi="ar-EG"/>
        </w:rPr>
        <w:t xml:space="preserve"> </w:t>
      </w:r>
      <w:r w:rsidRPr="000B0C0D">
        <w:rPr>
          <w:rFonts w:eastAsia="MS Mincho" w:hint="cs"/>
          <w:rtl/>
          <w:lang w:val="en-GB" w:eastAsia="en-US"/>
        </w:rPr>
        <w:t>باستعمال خطي العرض والطول لمركز المسير كممثل للمسير برمته.</w:t>
      </w:r>
    </w:p>
    <w:p w14:paraId="2DA6E9FB" w14:textId="77777777" w:rsidR="00A7791D" w:rsidRPr="000B0C0D" w:rsidRDefault="00A7791D" w:rsidP="00A7791D">
      <w:pPr>
        <w:keepNext/>
        <w:tabs>
          <w:tab w:val="left" w:pos="1191"/>
          <w:tab w:val="left" w:pos="1588"/>
          <w:tab w:val="left" w:pos="1985"/>
        </w:tabs>
        <w:rPr>
          <w:rFonts w:eastAsia="MS Mincho"/>
          <w:rtl/>
          <w:lang w:val="en-GB" w:eastAsia="en-US" w:bidi="ar-EG"/>
        </w:rPr>
      </w:pPr>
      <w:r w:rsidRPr="000B0C0D">
        <w:rPr>
          <w:rFonts w:eastAsia="MS Mincho"/>
          <w:rtl/>
          <w:lang w:val="en-GB" w:eastAsia="en-US"/>
        </w:rPr>
        <w:t>ويمكن أن تحدد القيمة المتوسطة لنصف ق</w:t>
      </w:r>
      <w:r w:rsidRPr="000B0C0D">
        <w:rPr>
          <w:rFonts w:eastAsia="MS Mincho" w:hint="cs"/>
          <w:rtl/>
          <w:lang w:val="en-GB" w:eastAsia="en-US"/>
        </w:rPr>
        <w:t>ُ</w:t>
      </w:r>
      <w:r w:rsidRPr="000B0C0D">
        <w:rPr>
          <w:rFonts w:eastAsia="MS Mincho"/>
          <w:rtl/>
          <w:lang w:val="en-GB" w:eastAsia="en-US"/>
        </w:rPr>
        <w:t>طر الأرض الفع</w:t>
      </w:r>
      <w:r w:rsidRPr="000B0C0D">
        <w:rPr>
          <w:rFonts w:eastAsia="MS Mincho" w:hint="cs"/>
          <w:rtl/>
          <w:lang w:val="en-GB" w:eastAsia="en-US"/>
        </w:rPr>
        <w:t>ّ</w:t>
      </w:r>
      <w:r w:rsidRPr="000B0C0D">
        <w:rPr>
          <w:rFonts w:eastAsia="MS Mincho"/>
          <w:rtl/>
          <w:lang w:val="en-GB" w:eastAsia="en-US"/>
        </w:rPr>
        <w:t xml:space="preserve">ال </w:t>
      </w:r>
      <w:r w:rsidRPr="000B0C0D">
        <w:rPr>
          <w:rFonts w:eastAsia="MS Mincho"/>
          <w:i/>
          <w:iCs/>
          <w:lang w:val="en-GB" w:eastAsia="en-US"/>
        </w:rPr>
        <w:t>a</w:t>
      </w:r>
      <w:r w:rsidRPr="000B0C0D">
        <w:rPr>
          <w:rFonts w:eastAsia="MS Mincho"/>
          <w:i/>
          <w:iCs/>
          <w:vertAlign w:val="subscript"/>
          <w:lang w:val="en-GB" w:eastAsia="en-US"/>
        </w:rPr>
        <w:t>e</w:t>
      </w:r>
      <w:r w:rsidRPr="000B0C0D">
        <w:rPr>
          <w:rFonts w:eastAsia="MS Mincho"/>
          <w:rtl/>
          <w:lang w:val="en-GB" w:eastAsia="en-US"/>
        </w:rPr>
        <w:t xml:space="preserve"> بواسطة المعادلة التالية:</w:t>
      </w:r>
    </w:p>
    <w:p w14:paraId="776B06E4" w14:textId="410D128D" w:rsidR="00A7791D" w:rsidRPr="000B0C0D" w:rsidRDefault="00A7791D" w:rsidP="00A649CB">
      <w:pPr>
        <w:pStyle w:val="Equation"/>
        <w:rPr>
          <w:rtl/>
        </w:rPr>
      </w:pPr>
      <w:r w:rsidRPr="000B0C0D">
        <w:rPr>
          <w:rtl/>
          <w:lang w:val="en-GB"/>
        </w:rPr>
        <w:tab/>
      </w:r>
      <w:r w:rsidRPr="002D797D">
        <w:rPr>
          <w:lang w:val="en-GB"/>
        </w:rPr>
        <w:t> </w:t>
      </w:r>
      <m:oMath>
        <m:sSub>
          <m:sSubPr>
            <m:ctrlPr>
              <w:rPr>
                <w:rFonts w:ascii="Cambria Math" w:hAnsi="Cambria Math"/>
                <w:i/>
              </w:rPr>
            </m:ctrlPr>
          </m:sSubPr>
          <m:e>
            <m:r>
              <w:rPr>
                <w:rFonts w:ascii="Cambria Math" w:hAnsi="Cambria Math"/>
              </w:rPr>
              <m:t>a</m:t>
            </m:r>
          </m:e>
          <m:sub>
            <m:r>
              <w:rPr>
                <w:rFonts w:ascii="Cambria Math" w:hAnsi="Cambria Math"/>
              </w:rPr>
              <m:t>e</m:t>
            </m:r>
          </m:sub>
        </m:sSub>
        <m:r>
          <w:rPr>
            <w:rFonts w:ascii="Cambria Math" w:hAnsi="Cambria Math"/>
            <w:lang w:val="en-GB"/>
          </w:rPr>
          <m:t>=</m:t>
        </m:r>
        <m:sSub>
          <m:sSubPr>
            <m:ctrlPr>
              <w:rPr>
                <w:rFonts w:ascii="Cambria Math" w:hAnsi="Cambria Math"/>
                <w:i/>
              </w:rPr>
            </m:ctrlPr>
          </m:sSubPr>
          <m:e>
            <m:r>
              <w:rPr>
                <w:rFonts w:ascii="Cambria Math" w:hAnsi="Cambria Math"/>
              </w:rPr>
              <m:t>k</m:t>
            </m:r>
          </m:e>
          <m:sub>
            <m:r>
              <w:rPr>
                <w:rFonts w:ascii="Cambria Math" w:hAnsi="Cambria Math"/>
                <w:lang w:val="en-GB"/>
              </w:rPr>
              <m:t>50</m:t>
            </m:r>
          </m:sub>
        </m:sSub>
        <m:r>
          <w:rPr>
            <w:rFonts w:ascii="Cambria Math" w:hAnsi="Cambria Math"/>
          </w:rPr>
          <m:t>a</m:t>
        </m:r>
      </m:oMath>
      <w:r w:rsidRPr="002D797D">
        <w:rPr>
          <w:lang w:val="en-GB"/>
        </w:rPr>
        <w:t>              km</w:t>
      </w:r>
      <w:r w:rsidRPr="000B0C0D">
        <w:rPr>
          <w:rFonts w:hint="cs"/>
          <w:rtl/>
          <w:lang w:val="en-GB"/>
        </w:rPr>
        <w:tab/>
      </w:r>
      <w:r w:rsidRPr="000B0C0D">
        <w:rPr>
          <w:lang w:val="en-GB"/>
        </w:rPr>
        <w:t>(7a)</w:t>
      </w:r>
    </w:p>
    <w:p w14:paraId="5FF44852" w14:textId="77777777" w:rsidR="00A7791D" w:rsidRPr="000B0C0D" w:rsidRDefault="00A7791D" w:rsidP="00805C63">
      <w:pPr>
        <w:keepNext/>
        <w:keepLines/>
        <w:tabs>
          <w:tab w:val="left" w:pos="1191"/>
          <w:tab w:val="left" w:pos="1588"/>
          <w:tab w:val="left" w:pos="1985"/>
        </w:tabs>
        <w:rPr>
          <w:rFonts w:eastAsia="MS Mincho"/>
          <w:rtl/>
          <w:lang w:val="en-GB" w:eastAsia="en-US"/>
        </w:rPr>
      </w:pPr>
      <w:r w:rsidRPr="000B0C0D">
        <w:rPr>
          <w:rFonts w:eastAsia="MS Mincho" w:hint="cs"/>
          <w:rtl/>
          <w:lang w:val="en-GB" w:eastAsia="en-US"/>
        </w:rPr>
        <w:t xml:space="preserve">بينما يُحدد </w:t>
      </w:r>
      <w:r w:rsidRPr="000B0C0D">
        <w:rPr>
          <w:rFonts w:eastAsia="MS Mincho"/>
          <w:rtl/>
          <w:lang w:val="en-GB" w:eastAsia="en-US"/>
        </w:rPr>
        <w:t>نصف ق</w:t>
      </w:r>
      <w:r w:rsidRPr="000B0C0D">
        <w:rPr>
          <w:rFonts w:eastAsia="MS Mincho" w:hint="cs"/>
          <w:rtl/>
          <w:lang w:val="en-GB" w:eastAsia="en-US"/>
        </w:rPr>
        <w:t>ُ</w:t>
      </w:r>
      <w:r w:rsidRPr="000B0C0D">
        <w:rPr>
          <w:rFonts w:eastAsia="MS Mincho"/>
          <w:rtl/>
          <w:lang w:val="en-GB" w:eastAsia="en-US"/>
        </w:rPr>
        <w:t>طر الأرض الفع</w:t>
      </w:r>
      <w:r w:rsidRPr="000B0C0D">
        <w:rPr>
          <w:rFonts w:eastAsia="MS Mincho" w:hint="cs"/>
          <w:rtl/>
          <w:lang w:val="en-GB" w:eastAsia="en-US"/>
        </w:rPr>
        <w:t>ّ</w:t>
      </w:r>
      <w:r w:rsidRPr="000B0C0D">
        <w:rPr>
          <w:rFonts w:eastAsia="MS Mincho"/>
          <w:rtl/>
          <w:lang w:val="en-GB" w:eastAsia="en-US"/>
        </w:rPr>
        <w:t>ال</w:t>
      </w:r>
      <w:r w:rsidRPr="000B0C0D">
        <w:rPr>
          <w:rFonts w:eastAsia="MS Mincho" w:hint="cs"/>
          <w:rtl/>
          <w:lang w:val="en-GB" w:eastAsia="en-US"/>
        </w:rPr>
        <w:t xml:space="preserve"> الذي يتم تجاوزه لمدة </w:t>
      </w:r>
      <w:r w:rsidRPr="000B0C0D">
        <w:rPr>
          <w:rFonts w:eastAsia="MS Mincho"/>
          <w:lang w:val="en-GB" w:eastAsia="en-US"/>
        </w:rPr>
        <w:sym w:font="Symbol" w:char="F062"/>
      </w:r>
      <w:r w:rsidRPr="000B0C0D">
        <w:rPr>
          <w:rFonts w:eastAsia="MS Mincho"/>
          <w:vertAlign w:val="subscript"/>
          <w:lang w:val="en-GB" w:eastAsia="en-US"/>
        </w:rPr>
        <w:t>0</w:t>
      </w:r>
      <w:r w:rsidRPr="000B0C0D">
        <w:rPr>
          <w:rFonts w:eastAsia="MS Mincho" w:hint="cs"/>
          <w:rtl/>
          <w:lang w:val="en-GB" w:eastAsia="en-US"/>
        </w:rPr>
        <w:t xml:space="preserve">، </w:t>
      </w:r>
      <w:r w:rsidRPr="000B0C0D">
        <w:rPr>
          <w:rFonts w:eastAsia="MS Mincho"/>
          <w:i/>
          <w:lang w:val="en-GB" w:eastAsia="en-US"/>
        </w:rPr>
        <w:t>a</w:t>
      </w:r>
      <w:r w:rsidRPr="000B0C0D">
        <w:rPr>
          <w:rFonts w:eastAsia="MS Mincho"/>
          <w:iCs/>
          <w:vertAlign w:val="subscript"/>
          <w:lang w:val="en-GB" w:eastAsia="en-US"/>
        </w:rPr>
        <w:sym w:font="Symbol" w:char="F062"/>
      </w:r>
      <w:r w:rsidRPr="000B0C0D">
        <w:rPr>
          <w:rFonts w:eastAsia="MS Mincho" w:hint="cs"/>
          <w:rtl/>
          <w:lang w:val="en-GB" w:eastAsia="en-US"/>
        </w:rPr>
        <w:t xml:space="preserve">، </w:t>
      </w:r>
      <w:r w:rsidRPr="000B0C0D">
        <w:rPr>
          <w:rFonts w:eastAsia="MS Mincho"/>
          <w:rtl/>
          <w:lang w:val="en-GB" w:eastAsia="en-US"/>
        </w:rPr>
        <w:t>بواسطة المعادلة التالية:</w:t>
      </w:r>
    </w:p>
    <w:p w14:paraId="3987566B" w14:textId="168A92F5" w:rsidR="00A7791D" w:rsidRPr="000B0C0D" w:rsidRDefault="00A7791D" w:rsidP="00A649CB">
      <w:pPr>
        <w:pStyle w:val="Equation"/>
        <w:rPr>
          <w:rtl/>
          <w:lang w:val="en-GB"/>
        </w:rPr>
      </w:pPr>
      <w:r w:rsidRPr="000B0C0D">
        <w:rPr>
          <w:rFonts w:hint="cs"/>
          <w:rtl/>
          <w:lang w:val="en-GB"/>
        </w:rPr>
        <w:tab/>
      </w:r>
      <w:r w:rsidRPr="002D797D">
        <w:rPr>
          <w:lang w:val="en-GB"/>
        </w:rPr>
        <w:t> </w:t>
      </w:r>
      <m:oMath>
        <m:sSub>
          <m:sSubPr>
            <m:ctrlPr>
              <w:rPr>
                <w:rFonts w:ascii="Cambria Math" w:hAnsi="Cambria Math"/>
                <w:i/>
              </w:rPr>
            </m:ctrlPr>
          </m:sSubPr>
          <m:e>
            <m:r>
              <w:rPr>
                <w:rFonts w:ascii="Cambria Math" w:hAnsi="Cambria Math"/>
              </w:rPr>
              <m:t>a</m:t>
            </m:r>
          </m:e>
          <m:sub>
            <m:r>
              <w:rPr>
                <w:rFonts w:ascii="Cambria Math" w:hAnsi="Cambria Math"/>
              </w:rPr>
              <m:t>β</m:t>
            </m:r>
          </m:sub>
        </m:sSub>
        <m:r>
          <w:rPr>
            <w:rFonts w:ascii="Cambria Math" w:hAnsi="Cambria Math"/>
          </w:rPr>
          <m:t>=</m:t>
        </m:r>
        <m:sSub>
          <m:sSubPr>
            <m:ctrlPr>
              <w:rPr>
                <w:rFonts w:ascii="Cambria Math" w:hAnsi="Cambria Math"/>
                <w:i/>
              </w:rPr>
            </m:ctrlPr>
          </m:sSubPr>
          <m:e>
            <m:r>
              <w:rPr>
                <w:rFonts w:ascii="Cambria Math" w:hAnsi="Cambria Math"/>
              </w:rPr>
              <m:t>k</m:t>
            </m:r>
          </m:e>
          <m:sub>
            <m:r>
              <w:rPr>
                <w:rFonts w:ascii="Cambria Math" w:hAnsi="Cambria Math"/>
              </w:rPr>
              <m:t>β</m:t>
            </m:r>
          </m:sub>
        </m:sSub>
        <m:r>
          <w:rPr>
            <w:rFonts w:ascii="Cambria Math" w:hAnsi="Cambria Math"/>
          </w:rPr>
          <m:t>a</m:t>
        </m:r>
      </m:oMath>
      <w:r w:rsidRPr="00F23E59">
        <w:t>              km</w:t>
      </w:r>
      <w:r w:rsidRPr="000B0C0D">
        <w:rPr>
          <w:rFonts w:hint="cs"/>
          <w:rtl/>
          <w:lang w:val="en-GB"/>
        </w:rPr>
        <w:tab/>
      </w:r>
      <w:r w:rsidRPr="000B0C0D">
        <w:rPr>
          <w:lang w:val="en-GB"/>
        </w:rPr>
        <w:t>(7b)</w:t>
      </w:r>
    </w:p>
    <w:p w14:paraId="180B1E8A" w14:textId="77777777" w:rsidR="00A7791D" w:rsidRPr="000B0C0D" w:rsidRDefault="00A7791D" w:rsidP="00A7791D">
      <w:pPr>
        <w:keepNext/>
        <w:keepLines/>
        <w:tabs>
          <w:tab w:val="left" w:pos="1191"/>
          <w:tab w:val="left" w:pos="1588"/>
          <w:tab w:val="left" w:pos="1985"/>
        </w:tabs>
        <w:spacing w:before="240"/>
        <w:rPr>
          <w:rFonts w:eastAsia="MS Mincho"/>
          <w:rtl/>
          <w:lang w:val="en-GB" w:eastAsia="en-US"/>
        </w:rPr>
      </w:pPr>
      <w:r w:rsidRPr="000B0C0D">
        <w:rPr>
          <w:rFonts w:eastAsia="MS Mincho" w:hint="cs"/>
          <w:rtl/>
          <w:lang w:val="en-GB" w:eastAsia="en-US"/>
        </w:rPr>
        <w:lastRenderedPageBreak/>
        <w:t xml:space="preserve">حيث </w:t>
      </w:r>
      <w:r w:rsidRPr="000B0C0D">
        <w:rPr>
          <w:rFonts w:eastAsia="MS Mincho"/>
          <w:iCs/>
          <w:lang w:eastAsia="en-US"/>
        </w:rPr>
        <w:t xml:space="preserve">3,0 = </w:t>
      </w:r>
      <w:r w:rsidRPr="000B0C0D">
        <w:rPr>
          <w:rFonts w:eastAsia="MS Mincho"/>
          <w:i/>
          <w:lang w:val="en-GB" w:eastAsia="en-US"/>
        </w:rPr>
        <w:t>k</w:t>
      </w:r>
      <w:r w:rsidRPr="000B0C0D">
        <w:rPr>
          <w:rFonts w:eastAsia="MS Mincho"/>
          <w:vertAlign w:val="subscript"/>
          <w:lang w:val="en-GB" w:eastAsia="en-US"/>
        </w:rPr>
        <w:sym w:font="Symbol" w:char="F062"/>
      </w:r>
      <w:r w:rsidRPr="000B0C0D">
        <w:rPr>
          <w:rFonts w:eastAsia="MS Mincho" w:hint="cs"/>
          <w:rtl/>
          <w:lang w:val="en-GB" w:eastAsia="en-US"/>
        </w:rPr>
        <w:t xml:space="preserve"> هي قيمة تقديرية لعامل </w:t>
      </w:r>
      <w:r w:rsidRPr="000B0C0D">
        <w:rPr>
          <w:rFonts w:eastAsia="MS Mincho"/>
          <w:rtl/>
          <w:lang w:val="en-GB" w:eastAsia="en-US"/>
        </w:rPr>
        <w:t>نصف ق</w:t>
      </w:r>
      <w:r w:rsidRPr="000B0C0D">
        <w:rPr>
          <w:rFonts w:eastAsia="MS Mincho" w:hint="cs"/>
          <w:rtl/>
          <w:lang w:val="en-GB" w:eastAsia="en-US"/>
        </w:rPr>
        <w:t>ُ</w:t>
      </w:r>
      <w:r w:rsidRPr="000B0C0D">
        <w:rPr>
          <w:rFonts w:eastAsia="MS Mincho"/>
          <w:rtl/>
          <w:lang w:val="en-GB" w:eastAsia="en-US"/>
        </w:rPr>
        <w:t>طر الأرض الفع</w:t>
      </w:r>
      <w:r w:rsidRPr="000B0C0D">
        <w:rPr>
          <w:rFonts w:eastAsia="MS Mincho" w:hint="cs"/>
          <w:rtl/>
          <w:lang w:val="en-GB" w:eastAsia="en-US"/>
        </w:rPr>
        <w:t>ّ</w:t>
      </w:r>
      <w:r w:rsidRPr="000B0C0D">
        <w:rPr>
          <w:rFonts w:eastAsia="MS Mincho"/>
          <w:rtl/>
          <w:lang w:val="en-GB" w:eastAsia="en-US"/>
        </w:rPr>
        <w:t>ال</w:t>
      </w:r>
      <w:r w:rsidRPr="000B0C0D">
        <w:rPr>
          <w:rFonts w:eastAsia="MS Mincho" w:hint="cs"/>
          <w:rtl/>
          <w:lang w:val="en-GB" w:eastAsia="en-US"/>
        </w:rPr>
        <w:t xml:space="preserve"> الذي يتم تجاوزه لمدة </w:t>
      </w:r>
      <w:r w:rsidRPr="000B0C0D">
        <w:rPr>
          <w:rFonts w:eastAsia="MS Mincho"/>
          <w:lang w:val="en-GB" w:eastAsia="en-US"/>
        </w:rPr>
        <w:sym w:font="Symbol" w:char="F062"/>
      </w:r>
      <w:r w:rsidRPr="000B0C0D">
        <w:rPr>
          <w:rFonts w:eastAsia="MS Mincho"/>
          <w:vertAlign w:val="subscript"/>
          <w:lang w:val="en-GB" w:eastAsia="en-US"/>
        </w:rPr>
        <w:t>0</w:t>
      </w:r>
      <w:r w:rsidRPr="000B0C0D">
        <w:rPr>
          <w:rFonts w:eastAsia="MS Mincho" w:hint="cs"/>
          <w:rtl/>
          <w:lang w:val="en-GB" w:eastAsia="en-US"/>
        </w:rPr>
        <w:t>.</w:t>
      </w:r>
    </w:p>
    <w:p w14:paraId="7D9F5B89" w14:textId="77777777" w:rsidR="00A7791D" w:rsidRPr="000B0C0D" w:rsidRDefault="00A7791D" w:rsidP="00A7791D">
      <w:pPr>
        <w:tabs>
          <w:tab w:val="left" w:pos="1191"/>
          <w:tab w:val="left" w:pos="1588"/>
          <w:tab w:val="left" w:pos="1985"/>
        </w:tabs>
        <w:rPr>
          <w:rFonts w:eastAsia="MS Mincho"/>
          <w:rtl/>
          <w:lang w:eastAsia="en-US" w:bidi="ar-EG"/>
        </w:rPr>
      </w:pPr>
      <w:r w:rsidRPr="000B0C0D">
        <w:rPr>
          <w:rFonts w:eastAsia="MS Mincho" w:hint="cs"/>
          <w:rtl/>
          <w:lang w:val="en-GB" w:eastAsia="en-US"/>
        </w:rPr>
        <w:t xml:space="preserve">ويحدد نصف قُطر فعلي عام للأرض حيث </w:t>
      </w:r>
      <w:r w:rsidRPr="000B0C0D">
        <w:rPr>
          <w:rFonts w:eastAsia="MS Mincho"/>
          <w:i/>
          <w:iCs/>
          <w:lang w:val="fr-CH" w:eastAsia="en-US"/>
        </w:rPr>
        <w:t>a</w:t>
      </w:r>
      <w:r w:rsidRPr="000B0C0D">
        <w:rPr>
          <w:rFonts w:eastAsia="MS Mincho"/>
          <w:i/>
          <w:iCs/>
          <w:vertAlign w:val="subscript"/>
          <w:lang w:val="fr-CH" w:eastAsia="en-US"/>
        </w:rPr>
        <w:t>e</w:t>
      </w:r>
      <w:r w:rsidRPr="000B0C0D">
        <w:rPr>
          <w:rFonts w:eastAsia="MS Mincho"/>
          <w:i/>
          <w:iCs/>
          <w:lang w:val="fr-CH" w:eastAsia="en-US"/>
        </w:rPr>
        <w:t xml:space="preserve"> = a</w:t>
      </w:r>
      <w:r w:rsidRPr="000B0C0D">
        <w:rPr>
          <w:rFonts w:eastAsia="MS Mincho"/>
          <w:i/>
          <w:iCs/>
          <w:vertAlign w:val="subscript"/>
          <w:lang w:val="fr-CH" w:eastAsia="en-US"/>
        </w:rPr>
        <w:t>p</w:t>
      </w:r>
      <w:r w:rsidRPr="000B0C0D">
        <w:rPr>
          <w:rFonts w:eastAsia="MS Mincho" w:hint="cs"/>
          <w:rtl/>
          <w:lang w:eastAsia="en-US" w:bidi="ar-EG"/>
        </w:rPr>
        <w:t xml:space="preserve"> لمدة </w:t>
      </w:r>
      <w:r w:rsidRPr="000B0C0D">
        <w:rPr>
          <w:rFonts w:eastAsia="MS Mincho"/>
          <w:lang w:eastAsia="en-US" w:bidi="ar-EG"/>
        </w:rPr>
        <w:t>%50</w:t>
      </w:r>
      <w:r w:rsidRPr="000B0C0D">
        <w:rPr>
          <w:rFonts w:eastAsia="MS Mincho" w:hint="cs"/>
          <w:rtl/>
          <w:lang w:eastAsia="en-US" w:bidi="ar-EG"/>
        </w:rPr>
        <w:t xml:space="preserve"> من الوقت و</w:t>
      </w:r>
      <w:r w:rsidRPr="000B0C0D">
        <w:rPr>
          <w:rFonts w:eastAsia="MS Mincho"/>
          <w:i/>
          <w:iCs/>
          <w:lang w:val="fr-CH" w:eastAsia="en-US" w:bidi="ar-EG"/>
        </w:rPr>
        <w:t>a</w:t>
      </w:r>
      <w:r w:rsidRPr="000B0C0D">
        <w:rPr>
          <w:rFonts w:eastAsia="MS Mincho"/>
          <w:vertAlign w:val="subscript"/>
          <w:lang w:val="fr-CH" w:eastAsia="en-US" w:bidi="ar-EG"/>
        </w:rPr>
        <w:t>β</w:t>
      </w:r>
      <w:r w:rsidRPr="000B0C0D">
        <w:rPr>
          <w:rFonts w:eastAsia="MS Mincho"/>
          <w:lang w:val="fr-CH" w:eastAsia="en-US" w:bidi="ar-EG"/>
        </w:rPr>
        <w:t xml:space="preserve"> = </w:t>
      </w:r>
      <w:r w:rsidRPr="000B0C0D">
        <w:rPr>
          <w:rFonts w:eastAsia="MS Mincho"/>
          <w:i/>
          <w:iCs/>
          <w:lang w:val="fr-CH" w:eastAsia="en-US" w:bidi="ar-EG"/>
        </w:rPr>
        <w:t>a</w:t>
      </w:r>
      <w:r w:rsidRPr="000B0C0D">
        <w:rPr>
          <w:rFonts w:eastAsia="MS Mincho"/>
          <w:i/>
          <w:iCs/>
          <w:vertAlign w:val="subscript"/>
          <w:lang w:val="fr-CH" w:eastAsia="en-US" w:bidi="ar-EG"/>
        </w:rPr>
        <w:t>p</w:t>
      </w:r>
      <w:r w:rsidRPr="000B0C0D">
        <w:rPr>
          <w:rFonts w:eastAsia="MS Mincho" w:hint="cs"/>
          <w:rtl/>
          <w:lang w:eastAsia="en-US" w:bidi="ar-EG"/>
        </w:rPr>
        <w:t xml:space="preserve"> لمدة </w:t>
      </w:r>
      <w:r w:rsidRPr="000B0C0D">
        <w:rPr>
          <w:rFonts w:eastAsia="MS Mincho"/>
          <w:lang w:val="fr-FR" w:eastAsia="en-US" w:bidi="ar-EG"/>
        </w:rPr>
        <w:t>%β</w:t>
      </w:r>
      <w:r w:rsidRPr="000B0C0D">
        <w:rPr>
          <w:rFonts w:eastAsia="MS Mincho"/>
          <w:vertAlign w:val="subscript"/>
          <w:lang w:val="fr-FR" w:eastAsia="en-US" w:bidi="ar-EG"/>
        </w:rPr>
        <w:t>0</w:t>
      </w:r>
      <w:r w:rsidRPr="000B0C0D">
        <w:rPr>
          <w:rFonts w:eastAsia="MS Mincho" w:hint="cs"/>
          <w:rtl/>
          <w:lang w:eastAsia="en-US" w:bidi="ar-EG"/>
        </w:rPr>
        <w:t xml:space="preserve"> من الوقت.</w:t>
      </w:r>
    </w:p>
    <w:p w14:paraId="65879AF1" w14:textId="77777777" w:rsidR="00A7791D" w:rsidRPr="000B0C0D" w:rsidRDefault="00A7791D" w:rsidP="00A7791D">
      <w:pPr>
        <w:pStyle w:val="Heading2"/>
        <w:rPr>
          <w:rtl/>
          <w:lang w:val="en-GB" w:eastAsia="en-US"/>
        </w:rPr>
      </w:pPr>
      <w:bookmarkStart w:id="16" w:name="_Toc165043307"/>
      <w:r w:rsidRPr="000B0C0D">
        <w:rPr>
          <w:szCs w:val="24"/>
          <w:lang w:val="en-GB"/>
        </w:rPr>
        <w:t>8</w:t>
      </w:r>
      <w:r w:rsidRPr="000B0C0D">
        <w:rPr>
          <w:lang w:val="en-GB"/>
        </w:rPr>
        <w:t>.</w:t>
      </w:r>
      <w:r w:rsidRPr="000B0C0D">
        <w:rPr>
          <w:szCs w:val="24"/>
          <w:lang w:val="en-GB"/>
        </w:rPr>
        <w:t>3</w:t>
      </w:r>
      <w:r w:rsidRPr="000B0C0D">
        <w:rPr>
          <w:rFonts w:hint="cs"/>
          <w:szCs w:val="30"/>
          <w:rtl/>
          <w:lang w:val="en-GB"/>
        </w:rPr>
        <w:tab/>
      </w:r>
      <w:r w:rsidRPr="000B0C0D">
        <w:rPr>
          <w:rFonts w:hint="cs"/>
          <w:rtl/>
          <w:lang w:val="en-GB" w:eastAsia="en-US"/>
        </w:rPr>
        <w:t xml:space="preserve">المعلمات التي يتم الحصول عليها من </w:t>
      </w:r>
      <w:r w:rsidRPr="000B0C0D">
        <w:rPr>
          <w:rtl/>
          <w:lang w:val="en-GB" w:eastAsia="en-US"/>
        </w:rPr>
        <w:t>تحليل المظهر الجانب‍ي للمسير</w:t>
      </w:r>
      <w:bookmarkEnd w:id="16"/>
    </w:p>
    <w:p w14:paraId="1E4FF947" w14:textId="77777777" w:rsidR="00A7791D" w:rsidRPr="000B0C0D" w:rsidRDefault="00A7791D" w:rsidP="00A7791D">
      <w:pPr>
        <w:tabs>
          <w:tab w:val="left" w:pos="1191"/>
          <w:tab w:val="left" w:pos="1588"/>
          <w:tab w:val="left" w:pos="1985"/>
        </w:tabs>
        <w:rPr>
          <w:rFonts w:eastAsia="MS Mincho"/>
          <w:rtl/>
          <w:lang w:val="en-GB" w:eastAsia="en-US"/>
        </w:rPr>
      </w:pPr>
      <w:r w:rsidRPr="000B0C0D">
        <w:rPr>
          <w:rFonts w:eastAsia="MS Mincho"/>
          <w:rtl/>
          <w:lang w:val="en-GB" w:eastAsia="en-US"/>
        </w:rPr>
        <w:t>يجب</w:t>
      </w:r>
      <w:r w:rsidRPr="000B0C0D">
        <w:rPr>
          <w:rFonts w:eastAsia="MS Mincho" w:hint="cs"/>
          <w:rtl/>
          <w:lang w:val="en-GB" w:eastAsia="en-US"/>
        </w:rPr>
        <w:t xml:space="preserve"> الحصول على</w:t>
      </w:r>
      <w:r w:rsidRPr="000B0C0D">
        <w:rPr>
          <w:rFonts w:eastAsia="MS Mincho"/>
          <w:rtl/>
          <w:lang w:val="en-GB" w:eastAsia="en-US"/>
        </w:rPr>
        <w:t xml:space="preserve"> القيم الخاصة بعدد من المعلمات </w:t>
      </w:r>
      <w:r w:rsidRPr="000B0C0D">
        <w:rPr>
          <w:rFonts w:eastAsia="MS Mincho" w:hint="cs"/>
          <w:rtl/>
          <w:lang w:val="en-GB" w:eastAsia="en-US"/>
        </w:rPr>
        <w:t>المتعلقة</w:t>
      </w:r>
      <w:r w:rsidRPr="000B0C0D">
        <w:rPr>
          <w:rFonts w:eastAsia="MS Mincho"/>
          <w:rtl/>
          <w:lang w:val="en-GB" w:eastAsia="en-US"/>
        </w:rPr>
        <w:t xml:space="preserve"> بالمسير والضرورية لإجراء الحسابات </w:t>
      </w:r>
      <w:r w:rsidRPr="000B0C0D">
        <w:rPr>
          <w:rFonts w:eastAsia="MS Mincho" w:hint="cs"/>
          <w:rtl/>
          <w:lang w:val="en-GB" w:eastAsia="en-US"/>
        </w:rPr>
        <w:t xml:space="preserve">والواردة في </w:t>
      </w:r>
      <w:r w:rsidRPr="000B0C0D">
        <w:rPr>
          <w:rFonts w:eastAsia="MS Mincho"/>
          <w:rtl/>
          <w:lang w:val="en-GB" w:eastAsia="en-US"/>
        </w:rPr>
        <w:t xml:space="preserve">الجدول </w:t>
      </w:r>
      <w:r w:rsidRPr="000B0C0D">
        <w:rPr>
          <w:rFonts w:eastAsia="MS Mincho" w:cs="Times New Roman"/>
          <w:szCs w:val="22"/>
          <w:lang w:val="en-GB" w:eastAsia="en-US"/>
        </w:rPr>
        <w:t>5</w:t>
      </w:r>
      <w:r w:rsidRPr="000B0C0D">
        <w:rPr>
          <w:rFonts w:eastAsia="MS Mincho"/>
          <w:rtl/>
          <w:lang w:val="en-GB" w:eastAsia="en-US"/>
        </w:rPr>
        <w:t xml:space="preserve"> بواسطة تحليل أولي للمظهر الجانب‍ي للمسير مبني على قيمة </w:t>
      </w:r>
      <w:r w:rsidRPr="000B0C0D">
        <w:rPr>
          <w:rFonts w:eastAsia="MS Mincho"/>
          <w:i/>
          <w:iCs/>
          <w:lang w:val="en-GB" w:eastAsia="en-US"/>
        </w:rPr>
        <w:t>a</w:t>
      </w:r>
      <w:r w:rsidRPr="000B0C0D">
        <w:rPr>
          <w:rFonts w:eastAsia="MS Mincho"/>
          <w:i/>
          <w:iCs/>
          <w:vertAlign w:val="subscript"/>
          <w:lang w:val="en-GB" w:eastAsia="en-US"/>
        </w:rPr>
        <w:t>e</w:t>
      </w:r>
      <w:r w:rsidRPr="000B0C0D">
        <w:rPr>
          <w:rFonts w:eastAsia="MS Mincho"/>
          <w:rtl/>
          <w:lang w:val="en-GB" w:eastAsia="en-US"/>
        </w:rPr>
        <w:t xml:space="preserve"> </w:t>
      </w:r>
      <w:r w:rsidRPr="000B0C0D">
        <w:rPr>
          <w:rFonts w:eastAsia="MS Mincho" w:hint="cs"/>
          <w:rtl/>
          <w:lang w:val="en-GB" w:eastAsia="en-US"/>
        </w:rPr>
        <w:t xml:space="preserve">التي يتم الحصول عليها من </w:t>
      </w:r>
      <w:r w:rsidRPr="000B0C0D">
        <w:rPr>
          <w:rFonts w:eastAsia="MS Mincho"/>
          <w:rtl/>
          <w:lang w:val="en-GB" w:eastAsia="en-US"/>
        </w:rPr>
        <w:t xml:space="preserve">المعادلة </w:t>
      </w:r>
      <w:r w:rsidRPr="000B0C0D">
        <w:rPr>
          <w:rFonts w:eastAsia="MS Mincho"/>
          <w:lang w:val="en-GB" w:eastAsia="en-US"/>
        </w:rPr>
        <w:t>(7a)</w:t>
      </w:r>
      <w:r w:rsidRPr="000B0C0D">
        <w:rPr>
          <w:rFonts w:eastAsia="MS Mincho"/>
          <w:rtl/>
          <w:lang w:val="en-GB" w:eastAsia="en-US"/>
        </w:rPr>
        <w:t xml:space="preserve">. ويقدم </w:t>
      </w:r>
      <w:r w:rsidRPr="000B0C0D">
        <w:rPr>
          <w:rFonts w:eastAsia="MS Mincho" w:hint="cs"/>
          <w:rtl/>
          <w:lang w:val="en-GB" w:eastAsia="en-US"/>
        </w:rPr>
        <w:t xml:space="preserve">المرفق </w:t>
      </w:r>
      <w:r w:rsidRPr="000B0C0D">
        <w:rPr>
          <w:rFonts w:eastAsia="MS Mincho"/>
          <w:lang w:eastAsia="en-US"/>
        </w:rPr>
        <w:t>1</w:t>
      </w:r>
      <w:r w:rsidRPr="000B0C0D">
        <w:rPr>
          <w:rFonts w:eastAsia="MS Mincho"/>
          <w:rtl/>
          <w:lang w:val="en-GB" w:eastAsia="en-US"/>
        </w:rPr>
        <w:t xml:space="preserve"> </w:t>
      </w:r>
      <w:r w:rsidRPr="000B0C0D">
        <w:rPr>
          <w:rFonts w:eastAsia="MS Mincho" w:hint="cs"/>
          <w:rtl/>
          <w:lang w:val="en-GB" w:eastAsia="en-US"/>
        </w:rPr>
        <w:t xml:space="preserve">من هذا الملحق </w:t>
      </w:r>
      <w:r w:rsidRPr="000B0C0D">
        <w:rPr>
          <w:rFonts w:eastAsia="MS Mincho"/>
          <w:rtl/>
          <w:lang w:val="en-GB" w:eastAsia="en-US"/>
        </w:rPr>
        <w:t>معلومات حول اشتقاق المظهر الجانب‍ي للمسير وبنائه وتحليله.</w:t>
      </w:r>
    </w:p>
    <w:p w14:paraId="7D1AD794" w14:textId="77777777" w:rsidR="00A7791D" w:rsidRPr="00161700" w:rsidRDefault="00A7791D" w:rsidP="00A7791D">
      <w:pPr>
        <w:pStyle w:val="Heading1"/>
        <w:rPr>
          <w:rtl/>
          <w:lang w:eastAsia="en-US" w:bidi="ar-SY"/>
        </w:rPr>
      </w:pPr>
      <w:bookmarkStart w:id="17" w:name="_Toc165043308"/>
      <w:r w:rsidRPr="00161700">
        <w:rPr>
          <w:lang w:val="en-GB" w:eastAsia="en-US"/>
        </w:rPr>
        <w:t>4</w:t>
      </w:r>
      <w:r w:rsidRPr="00161700">
        <w:rPr>
          <w:lang w:val="en-GB" w:eastAsia="en-US"/>
        </w:rPr>
        <w:tab/>
      </w:r>
      <w:r w:rsidRPr="00161700">
        <w:rPr>
          <w:rFonts w:hint="cs"/>
          <w:rtl/>
          <w:lang w:eastAsia="en-US"/>
        </w:rPr>
        <w:t>إجراء</w:t>
      </w:r>
      <w:r w:rsidRPr="00161700">
        <w:rPr>
          <w:rFonts w:hint="cs"/>
          <w:rtl/>
          <w:lang w:eastAsia="en-US" w:bidi="ar-SY"/>
        </w:rPr>
        <w:t xml:space="preserve"> </w:t>
      </w:r>
      <w:r w:rsidRPr="00161700">
        <w:rPr>
          <w:rFonts w:hint="cs"/>
          <w:rtl/>
          <w:lang w:eastAsia="en-US"/>
        </w:rPr>
        <w:t>التنبؤ</w:t>
      </w:r>
      <w:bookmarkEnd w:id="17"/>
    </w:p>
    <w:p w14:paraId="09CD5137" w14:textId="77777777" w:rsidR="00A7791D" w:rsidRPr="00161700" w:rsidRDefault="00A7791D" w:rsidP="00A7791D">
      <w:pPr>
        <w:pStyle w:val="Heading2"/>
        <w:rPr>
          <w:rtl/>
          <w:lang w:eastAsia="en-US"/>
        </w:rPr>
      </w:pPr>
      <w:bookmarkStart w:id="18" w:name="_Toc165043309"/>
      <w:r w:rsidRPr="00161700">
        <w:rPr>
          <w:lang w:val="en-GB" w:eastAsia="en-US"/>
        </w:rPr>
        <w:t>1.4</w:t>
      </w:r>
      <w:r w:rsidRPr="00161700">
        <w:rPr>
          <w:rFonts w:hint="cs"/>
          <w:rtl/>
          <w:lang w:eastAsia="en-US"/>
        </w:rPr>
        <w:tab/>
        <w:t>نظرة عامة</w:t>
      </w:r>
      <w:bookmarkEnd w:id="18"/>
    </w:p>
    <w:p w14:paraId="24B1559E" w14:textId="0795BF26" w:rsidR="00A7791D" w:rsidRPr="00161700" w:rsidRDefault="00A7791D" w:rsidP="00A7791D">
      <w:pPr>
        <w:rPr>
          <w:rtl/>
          <w:lang w:eastAsia="en-US"/>
        </w:rPr>
      </w:pPr>
      <w:r w:rsidRPr="00337350">
        <w:rPr>
          <w:rFonts w:hint="cs"/>
          <w:rtl/>
          <w:lang w:eastAsia="en-US" w:bidi="ar-SY"/>
        </w:rPr>
        <w:t xml:space="preserve">تتناول هذه الفقرة بالوصف إجراء التنبؤ بكامله. أولاً، تُقيَّم خسارة الإرسال الأساسية، </w:t>
      </w:r>
      <w:r w:rsidRPr="00337350">
        <w:rPr>
          <w:i/>
          <w:lang w:val="en-GB" w:eastAsia="en-US"/>
        </w:rPr>
        <w:t>L</w:t>
      </w:r>
      <w:r w:rsidRPr="00337350">
        <w:rPr>
          <w:i/>
          <w:vertAlign w:val="subscript"/>
          <w:lang w:val="en-GB" w:eastAsia="en-US"/>
        </w:rPr>
        <w:t>b</w:t>
      </w:r>
      <w:r w:rsidRPr="00337350">
        <w:rPr>
          <w:rFonts w:hint="cs"/>
          <w:i/>
          <w:vertAlign w:val="subscript"/>
          <w:rtl/>
          <w:lang w:eastAsia="en-US"/>
        </w:rPr>
        <w:t xml:space="preserve"> </w:t>
      </w:r>
      <w:r w:rsidRPr="00337350">
        <w:rPr>
          <w:lang w:val="en-GB" w:eastAsia="en-US"/>
        </w:rPr>
        <w:t>(dB)</w:t>
      </w:r>
      <w:r w:rsidRPr="00337350">
        <w:rPr>
          <w:rFonts w:hint="cs"/>
          <w:rtl/>
          <w:lang w:eastAsia="en-US"/>
        </w:rPr>
        <w:t xml:space="preserve">، التي لا يتم تجاوزها أثناء النسبة المئوية السنوية من الوقت المطلوب، </w:t>
      </w:r>
      <w:r w:rsidRPr="00337350">
        <w:rPr>
          <w:lang w:eastAsia="en-US"/>
        </w:rPr>
        <w:t>%</w:t>
      </w:r>
      <w:r w:rsidRPr="00337350">
        <w:rPr>
          <w:i/>
          <w:lang w:val="en-GB" w:eastAsia="en-US"/>
        </w:rPr>
        <w:t>p</w:t>
      </w:r>
      <w:r w:rsidRPr="00337350">
        <w:rPr>
          <w:rFonts w:hint="cs"/>
          <w:rtl/>
          <w:lang w:eastAsia="en-US"/>
        </w:rPr>
        <w:t xml:space="preserve">، وفي </w:t>
      </w:r>
      <w:r w:rsidRPr="00337350">
        <w:rPr>
          <w:lang w:eastAsia="en-US"/>
        </w:rPr>
        <w:t>%50</w:t>
      </w:r>
      <w:r w:rsidRPr="00337350">
        <w:rPr>
          <w:rFonts w:hint="cs"/>
          <w:rtl/>
          <w:lang w:eastAsia="en-US"/>
        </w:rPr>
        <w:t xml:space="preserve"> من المواقع حسب الوصف في الفقرات </w:t>
      </w:r>
      <w:r w:rsidRPr="00337350">
        <w:rPr>
          <w:lang w:eastAsia="en-US"/>
        </w:rPr>
        <w:t>6.4-2.4</w:t>
      </w:r>
      <w:r w:rsidRPr="00337350">
        <w:rPr>
          <w:rFonts w:hint="cs"/>
          <w:rtl/>
          <w:lang w:eastAsia="en-US" w:bidi="ar-SY"/>
        </w:rPr>
        <w:t xml:space="preserve"> </w:t>
      </w:r>
      <w:r w:rsidRPr="00337350">
        <w:rPr>
          <w:rFonts w:hint="cs"/>
          <w:rtl/>
          <w:lang w:eastAsia="en-US"/>
        </w:rPr>
        <w:t xml:space="preserve">(أي خسائر الإرسال الأساسية الناجمة عن الانتشار في خط البصر </w:t>
      </w:r>
      <w:r w:rsidRPr="00337350">
        <w:rPr>
          <w:lang w:eastAsia="en-US"/>
        </w:rPr>
        <w:t>(LoS)</w:t>
      </w:r>
      <w:r w:rsidRPr="00337350">
        <w:rPr>
          <w:rFonts w:hint="cs"/>
          <w:rtl/>
          <w:lang w:eastAsia="en-US"/>
        </w:rPr>
        <w:t xml:space="preserve"> والانتشار بالانعراج والانتشار بالانتثار التروبوسفيري </w:t>
      </w:r>
      <w:r w:rsidRPr="00337350">
        <w:rPr>
          <w:rFonts w:hint="cs"/>
          <w:rtl/>
          <w:lang w:eastAsia="en-US" w:bidi="ar-SY"/>
        </w:rPr>
        <w:t>والانتشار</w:t>
      </w:r>
      <w:r w:rsidRPr="00337350">
        <w:rPr>
          <w:rtl/>
          <w:lang w:eastAsia="en-US"/>
        </w:rPr>
        <w:t xml:space="preserve"> </w:t>
      </w:r>
      <w:r w:rsidRPr="00337350">
        <w:rPr>
          <w:rFonts w:hint="cs"/>
          <w:rtl/>
          <w:lang w:eastAsia="en-US"/>
        </w:rPr>
        <w:t xml:space="preserve">التروبوسفيري الموجه </w:t>
      </w:r>
      <w:r w:rsidRPr="00337350">
        <w:rPr>
          <w:rtl/>
          <w:lang w:eastAsia="en-US"/>
        </w:rPr>
        <w:t>والانعكاس على الطبق</w:t>
      </w:r>
      <w:r w:rsidRPr="00337350">
        <w:rPr>
          <w:rFonts w:hint="cs"/>
          <w:rtl/>
          <w:lang w:eastAsia="en-US"/>
        </w:rPr>
        <w:t>ات وتجميع لآليات الانتشار هذه للتنب</w:t>
      </w:r>
      <w:r w:rsidRPr="00337350">
        <w:rPr>
          <w:rFonts w:hint="eastAsia"/>
          <w:rtl/>
          <w:lang w:eastAsia="en-US"/>
        </w:rPr>
        <w:t>ؤ</w:t>
      </w:r>
      <w:r w:rsidRPr="00337350">
        <w:rPr>
          <w:rFonts w:hint="cs"/>
          <w:rtl/>
          <w:lang w:eastAsia="en-US"/>
        </w:rPr>
        <w:t xml:space="preserve"> بخسارة الإرسال الأساسية، على التوالي). أما في الفقرتين </w:t>
      </w:r>
      <w:r w:rsidRPr="00337350">
        <w:rPr>
          <w:lang w:eastAsia="en-US"/>
        </w:rPr>
        <w:t>8.4</w:t>
      </w:r>
      <w:r w:rsidRPr="00337350">
        <w:rPr>
          <w:lang w:eastAsia="en-US"/>
        </w:rPr>
        <w:sym w:font="Symbol" w:char="F02D"/>
      </w:r>
      <w:r w:rsidRPr="00337350">
        <w:rPr>
          <w:lang w:eastAsia="en-US"/>
        </w:rPr>
        <w:t>7.4</w:t>
      </w:r>
      <w:r w:rsidRPr="00337350">
        <w:rPr>
          <w:rFonts w:hint="cs"/>
          <w:rtl/>
          <w:lang w:eastAsia="en-US"/>
        </w:rPr>
        <w:t>، فيرد وصف لطرائق لتضمين تأثيرات التغيّر في الموقع وخسارة الدخول إلى المباني. وفي النهاية تقدم الفقرة</w:t>
      </w:r>
      <w:r w:rsidRPr="00337350">
        <w:rPr>
          <w:rFonts w:hint="eastAsia"/>
          <w:rtl/>
          <w:lang w:eastAsia="en-US"/>
        </w:rPr>
        <w:t> </w:t>
      </w:r>
      <w:r w:rsidRPr="00337350">
        <w:rPr>
          <w:lang w:eastAsia="en-US"/>
        </w:rPr>
        <w:t>10.4</w:t>
      </w:r>
      <w:r w:rsidRPr="00337350">
        <w:rPr>
          <w:rFonts w:hint="cs"/>
          <w:rtl/>
          <w:lang w:eastAsia="en-US"/>
        </w:rPr>
        <w:t xml:space="preserve"> صيغاً تعزو خسارة </w:t>
      </w:r>
      <w:r w:rsidRPr="00337350">
        <w:rPr>
          <w:rFonts w:hint="cs"/>
          <w:rtl/>
          <w:lang w:eastAsia="en-US" w:bidi="ar-SY"/>
        </w:rPr>
        <w:t xml:space="preserve">الإرسال الأساسية إلى شدة المجال </w:t>
      </w:r>
      <w:r w:rsidRPr="00337350">
        <w:rPr>
          <w:lang w:eastAsia="en-US"/>
        </w:rPr>
        <w:t>(dB </w:t>
      </w:r>
      <w:r w:rsidRPr="00337350">
        <w:rPr>
          <w:lang w:val="fr-FR" w:eastAsia="en-US"/>
        </w:rPr>
        <w:t>μ</w:t>
      </w:r>
      <w:r w:rsidRPr="00337350">
        <w:rPr>
          <w:lang w:eastAsia="en-US"/>
        </w:rPr>
        <w:t>V/m)</w:t>
      </w:r>
      <w:r w:rsidRPr="00337350">
        <w:rPr>
          <w:rFonts w:hint="cs"/>
          <w:rtl/>
          <w:lang w:eastAsia="en-US"/>
        </w:rPr>
        <w:t xml:space="preserve"> </w:t>
      </w:r>
      <w:r w:rsidRPr="00337350">
        <w:rPr>
          <w:rFonts w:hint="cs"/>
          <w:rtl/>
          <w:lang w:eastAsia="en-US" w:bidi="ar-SY"/>
        </w:rPr>
        <w:t xml:space="preserve">بالنسبة إلى </w:t>
      </w:r>
      <w:r w:rsidR="00337350" w:rsidRPr="00337350">
        <w:rPr>
          <w:lang w:val="en-GB" w:eastAsia="en-US"/>
        </w:rPr>
        <w:t>Kw</w:t>
      </w:r>
      <w:r w:rsidR="00337350">
        <w:rPr>
          <w:lang w:val="en-GB" w:eastAsia="en-US"/>
        </w:rPr>
        <w:t> </w:t>
      </w:r>
      <w:r w:rsidRPr="00337350">
        <w:rPr>
          <w:lang w:val="en-GB" w:eastAsia="en-US"/>
        </w:rPr>
        <w:t>1</w:t>
      </w:r>
      <w:r w:rsidRPr="00337350">
        <w:rPr>
          <w:rFonts w:hint="cs"/>
          <w:rtl/>
          <w:lang w:eastAsia="en-US"/>
        </w:rPr>
        <w:t xml:space="preserve"> من القدرة المشعة الفعّالة.</w:t>
      </w:r>
    </w:p>
    <w:p w14:paraId="422E4F70" w14:textId="52B8E997" w:rsidR="00A7791D" w:rsidRPr="00161700" w:rsidRDefault="00A7791D" w:rsidP="00A7791D">
      <w:pPr>
        <w:pStyle w:val="TableNo0"/>
        <w:rPr>
          <w:lang w:eastAsia="en-US" w:bidi="ar-SA"/>
        </w:rPr>
      </w:pPr>
      <w:r w:rsidRPr="00161700">
        <w:rPr>
          <w:rFonts w:hint="cs"/>
          <w:rtl/>
          <w:lang w:eastAsia="en-US"/>
        </w:rPr>
        <w:t xml:space="preserve">الجـدول </w:t>
      </w:r>
      <w:r w:rsidRPr="00161700">
        <w:rPr>
          <w:lang w:eastAsia="en-US" w:bidi="ar-SA"/>
        </w:rPr>
        <w:t>5</w:t>
      </w:r>
    </w:p>
    <w:p w14:paraId="05AA48A5" w14:textId="77777777" w:rsidR="00A7791D" w:rsidRPr="00161700" w:rsidRDefault="00A7791D" w:rsidP="00A7791D">
      <w:pPr>
        <w:pStyle w:val="Tabletitle"/>
        <w:rPr>
          <w:rtl/>
          <w:lang w:eastAsia="en-US"/>
        </w:rPr>
      </w:pPr>
      <w:r w:rsidRPr="00161700">
        <w:rPr>
          <w:rFonts w:hint="cs"/>
          <w:rtl/>
          <w:lang w:eastAsia="en-US"/>
        </w:rPr>
        <w:t xml:space="preserve">قيم معلمات مستخلصة من </w:t>
      </w:r>
      <w:r w:rsidRPr="00161700">
        <w:rPr>
          <w:rtl/>
          <w:lang w:eastAsia="en-US"/>
        </w:rPr>
        <w:t xml:space="preserve">تحليل المظهر </w:t>
      </w:r>
      <w:r w:rsidRPr="00161700">
        <w:rPr>
          <w:rFonts w:hint="cs"/>
          <w:rtl/>
          <w:lang w:eastAsia="en-US"/>
        </w:rPr>
        <w:t>الجانب‍ي</w:t>
      </w:r>
      <w:r w:rsidRPr="00161700">
        <w:rPr>
          <w:rtl/>
          <w:lang w:eastAsia="en-US"/>
        </w:rPr>
        <w:t xml:space="preserve"> للمسير</w:t>
      </w:r>
    </w:p>
    <w:tbl>
      <w:tblPr>
        <w:bidiVisual/>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020" w:firstRow="1" w:lastRow="0" w:firstColumn="0" w:lastColumn="0" w:noHBand="0" w:noVBand="0"/>
      </w:tblPr>
      <w:tblGrid>
        <w:gridCol w:w="1912"/>
        <w:gridCol w:w="7717"/>
      </w:tblGrid>
      <w:tr w:rsidR="00A7791D" w:rsidRPr="00161700" w14:paraId="20517C70" w14:textId="77777777" w:rsidTr="0055247C">
        <w:trPr>
          <w:cantSplit/>
          <w:tblHeader/>
          <w:jc w:val="center"/>
        </w:trPr>
        <w:tc>
          <w:tcPr>
            <w:tcW w:w="1911" w:type="dxa"/>
          </w:tcPr>
          <w:p w14:paraId="70B183F5" w14:textId="77777777" w:rsidR="00A7791D" w:rsidRPr="00161700" w:rsidRDefault="00A7791D" w:rsidP="0055247C">
            <w:pPr>
              <w:pStyle w:val="Tablehead"/>
            </w:pPr>
            <w:r w:rsidRPr="00161700">
              <w:rPr>
                <w:rFonts w:hint="cs"/>
                <w:rtl/>
              </w:rPr>
              <w:t>المعلمة</w:t>
            </w:r>
          </w:p>
        </w:tc>
        <w:tc>
          <w:tcPr>
            <w:tcW w:w="7712" w:type="dxa"/>
          </w:tcPr>
          <w:p w14:paraId="652039AD" w14:textId="77777777" w:rsidR="00A7791D" w:rsidRPr="00161700" w:rsidRDefault="00A7791D" w:rsidP="0055247C">
            <w:pPr>
              <w:pStyle w:val="Tablehead"/>
            </w:pPr>
            <w:r w:rsidRPr="00161700">
              <w:rPr>
                <w:rFonts w:hint="cs"/>
                <w:rtl/>
              </w:rPr>
              <w:t>الوصف</w:t>
            </w:r>
          </w:p>
        </w:tc>
      </w:tr>
      <w:tr w:rsidR="00A7791D" w:rsidRPr="00161700" w14:paraId="73714823" w14:textId="77777777" w:rsidTr="0055247C">
        <w:trPr>
          <w:cantSplit/>
          <w:jc w:val="center"/>
        </w:trPr>
        <w:tc>
          <w:tcPr>
            <w:tcW w:w="1911" w:type="dxa"/>
          </w:tcPr>
          <w:p w14:paraId="711F9F50" w14:textId="77777777" w:rsidR="00A7791D" w:rsidRPr="00161700" w:rsidRDefault="00A7791D" w:rsidP="006C7EA1">
            <w:pPr>
              <w:pStyle w:val="Tabletexte"/>
              <w:keepNext/>
              <w:keepLines/>
              <w:spacing w:before="40" w:after="40" w:line="240" w:lineRule="exact"/>
              <w:jc w:val="center"/>
              <w:rPr>
                <w:i/>
                <w:iCs/>
                <w:lang w:eastAsia="en-US"/>
              </w:rPr>
            </w:pPr>
            <w:r w:rsidRPr="00161700">
              <w:rPr>
                <w:i/>
                <w:iCs/>
                <w:lang w:eastAsia="en-US"/>
              </w:rPr>
              <w:t>d</w:t>
            </w:r>
          </w:p>
        </w:tc>
        <w:tc>
          <w:tcPr>
            <w:tcW w:w="7712" w:type="dxa"/>
          </w:tcPr>
          <w:p w14:paraId="652FBCF7" w14:textId="77777777" w:rsidR="00A7791D" w:rsidRPr="00161700" w:rsidRDefault="00A7791D" w:rsidP="006C7EA1">
            <w:pPr>
              <w:pStyle w:val="Tabletexte"/>
              <w:keepNext/>
              <w:keepLines/>
              <w:spacing w:before="40" w:after="40" w:line="240" w:lineRule="exact"/>
              <w:rPr>
                <w:lang w:eastAsia="en-US"/>
              </w:rPr>
            </w:pPr>
            <w:r w:rsidRPr="00161700">
              <w:rPr>
                <w:rtl/>
                <w:lang w:eastAsia="en-US"/>
              </w:rPr>
              <w:t xml:space="preserve">مسافة مسير الدائرة العظمى </w:t>
            </w:r>
            <w:r w:rsidRPr="00161700">
              <w:rPr>
                <w:lang w:val="en-GB" w:eastAsia="en-US"/>
              </w:rPr>
              <w:t>(km)</w:t>
            </w:r>
          </w:p>
        </w:tc>
      </w:tr>
      <w:tr w:rsidR="00A7791D" w:rsidRPr="00161700" w14:paraId="5CD8ADEC" w14:textId="77777777" w:rsidTr="0055247C">
        <w:trPr>
          <w:cantSplit/>
          <w:jc w:val="center"/>
        </w:trPr>
        <w:tc>
          <w:tcPr>
            <w:tcW w:w="1911" w:type="dxa"/>
          </w:tcPr>
          <w:p w14:paraId="5BE962F2" w14:textId="77777777" w:rsidR="00A7791D" w:rsidRPr="00161700" w:rsidRDefault="00A7791D" w:rsidP="006C7EA1">
            <w:pPr>
              <w:pStyle w:val="Tabletexte"/>
              <w:keepNext/>
              <w:keepLines/>
              <w:spacing w:before="40" w:after="40" w:line="240" w:lineRule="exact"/>
              <w:jc w:val="center"/>
              <w:rPr>
                <w:i/>
                <w:iCs/>
                <w:lang w:eastAsia="en-US"/>
              </w:rPr>
            </w:pPr>
            <w:r w:rsidRPr="00161700">
              <w:rPr>
                <w:i/>
                <w:iCs/>
                <w:lang w:eastAsia="en-US"/>
              </w:rPr>
              <w:t>d</w:t>
            </w:r>
            <w:r w:rsidRPr="00161700">
              <w:rPr>
                <w:i/>
                <w:iCs/>
                <w:vertAlign w:val="subscript"/>
                <w:lang w:eastAsia="en-US"/>
              </w:rPr>
              <w:t>lt</w:t>
            </w:r>
            <w:r w:rsidRPr="00161700">
              <w:rPr>
                <w:i/>
                <w:iCs/>
                <w:lang w:eastAsia="en-US"/>
              </w:rPr>
              <w:t>, d</w:t>
            </w:r>
            <w:r w:rsidRPr="00161700">
              <w:rPr>
                <w:i/>
                <w:iCs/>
                <w:vertAlign w:val="subscript"/>
                <w:lang w:eastAsia="en-US"/>
              </w:rPr>
              <w:t>lr</w:t>
            </w:r>
          </w:p>
        </w:tc>
        <w:tc>
          <w:tcPr>
            <w:tcW w:w="7712" w:type="dxa"/>
          </w:tcPr>
          <w:p w14:paraId="2385BE0D" w14:textId="77777777" w:rsidR="00A7791D" w:rsidRPr="00161700" w:rsidRDefault="00A7791D" w:rsidP="006C7EA1">
            <w:pPr>
              <w:pStyle w:val="Tabletexte"/>
              <w:keepNext/>
              <w:keepLines/>
              <w:spacing w:before="40" w:after="40" w:line="240" w:lineRule="exact"/>
              <w:rPr>
                <w:lang w:val="en-GB" w:eastAsia="en-US"/>
              </w:rPr>
            </w:pPr>
            <w:r w:rsidRPr="00161700">
              <w:rPr>
                <w:rtl/>
                <w:lang w:eastAsia="en-US"/>
              </w:rPr>
              <w:t xml:space="preserve">المسافة بين هوائيي الإرسال والاستقبال والأفق المقابل لهما </w:t>
            </w:r>
            <w:r w:rsidRPr="00161700">
              <w:rPr>
                <w:lang w:val="en-GB" w:eastAsia="en-US"/>
              </w:rPr>
              <w:t>(km)</w:t>
            </w:r>
          </w:p>
        </w:tc>
      </w:tr>
      <w:tr w:rsidR="00A7791D" w:rsidRPr="00161700" w14:paraId="0AD4A543" w14:textId="77777777" w:rsidTr="0055247C">
        <w:trPr>
          <w:cantSplit/>
          <w:jc w:val="center"/>
        </w:trPr>
        <w:tc>
          <w:tcPr>
            <w:tcW w:w="1911" w:type="dxa"/>
          </w:tcPr>
          <w:p w14:paraId="7F950F39" w14:textId="77777777" w:rsidR="00A7791D" w:rsidRPr="00161700" w:rsidRDefault="00A7791D" w:rsidP="006C7EA1">
            <w:pPr>
              <w:pStyle w:val="Tabletexte"/>
              <w:keepNext/>
              <w:keepLines/>
              <w:spacing w:before="40" w:after="40" w:line="240" w:lineRule="exact"/>
              <w:jc w:val="center"/>
              <w:rPr>
                <w:i/>
                <w:iCs/>
                <w:lang w:eastAsia="en-US"/>
              </w:rPr>
            </w:pPr>
            <w:r w:rsidRPr="003918C4">
              <w:rPr>
                <w:lang w:eastAsia="en-US"/>
              </w:rPr>
              <w:t>θ</w:t>
            </w:r>
            <w:r w:rsidRPr="00161700">
              <w:rPr>
                <w:i/>
                <w:iCs/>
                <w:vertAlign w:val="subscript"/>
                <w:lang w:eastAsia="en-US"/>
              </w:rPr>
              <w:t>t</w:t>
            </w:r>
            <w:r w:rsidRPr="00161700">
              <w:rPr>
                <w:i/>
                <w:iCs/>
                <w:lang w:eastAsia="en-US"/>
              </w:rPr>
              <w:t xml:space="preserve">, </w:t>
            </w:r>
            <w:r w:rsidRPr="003918C4">
              <w:rPr>
                <w:lang w:eastAsia="en-US"/>
              </w:rPr>
              <w:t>θ</w:t>
            </w:r>
            <w:r w:rsidRPr="00161700">
              <w:rPr>
                <w:i/>
                <w:iCs/>
                <w:vertAlign w:val="subscript"/>
                <w:lang w:eastAsia="en-US"/>
              </w:rPr>
              <w:t>r</w:t>
            </w:r>
          </w:p>
        </w:tc>
        <w:tc>
          <w:tcPr>
            <w:tcW w:w="7712" w:type="dxa"/>
          </w:tcPr>
          <w:p w14:paraId="1475EB68" w14:textId="77777777" w:rsidR="00A7791D" w:rsidRPr="00161700" w:rsidRDefault="00A7791D" w:rsidP="006C7EA1">
            <w:pPr>
              <w:pStyle w:val="Tabletexte"/>
              <w:keepNext/>
              <w:keepLines/>
              <w:spacing w:before="40" w:after="40" w:line="240" w:lineRule="exact"/>
              <w:rPr>
                <w:lang w:val="en-GB" w:eastAsia="en-US"/>
              </w:rPr>
            </w:pPr>
            <w:r w:rsidRPr="00161700">
              <w:rPr>
                <w:rtl/>
                <w:lang w:eastAsia="en-US"/>
              </w:rPr>
              <w:t xml:space="preserve">زاويتا ارتفاع الأفق عند الإرسال والاستقبال </w:t>
            </w:r>
            <w:r w:rsidRPr="00161700">
              <w:rPr>
                <w:lang w:val="en-GB" w:eastAsia="en-US"/>
              </w:rPr>
              <w:t>(mrad)</w:t>
            </w:r>
          </w:p>
        </w:tc>
      </w:tr>
      <w:tr w:rsidR="00A7791D" w:rsidRPr="00161700" w14:paraId="72418CC7" w14:textId="77777777" w:rsidTr="0055247C">
        <w:trPr>
          <w:cantSplit/>
          <w:jc w:val="center"/>
        </w:trPr>
        <w:tc>
          <w:tcPr>
            <w:tcW w:w="1911" w:type="dxa"/>
          </w:tcPr>
          <w:p w14:paraId="1AD4C2D3" w14:textId="77777777" w:rsidR="00A7791D" w:rsidRPr="003918C4" w:rsidRDefault="00A7791D" w:rsidP="006C7EA1">
            <w:pPr>
              <w:pStyle w:val="Tabletexte"/>
              <w:keepNext/>
              <w:keepLines/>
              <w:spacing w:before="40" w:after="40" w:line="240" w:lineRule="exact"/>
              <w:jc w:val="center"/>
              <w:rPr>
                <w:lang w:eastAsia="en-US"/>
              </w:rPr>
            </w:pPr>
            <w:r w:rsidRPr="003918C4">
              <w:rPr>
                <w:lang w:eastAsia="en-US"/>
              </w:rPr>
              <w:t>θ</w:t>
            </w:r>
          </w:p>
        </w:tc>
        <w:tc>
          <w:tcPr>
            <w:tcW w:w="7712" w:type="dxa"/>
          </w:tcPr>
          <w:p w14:paraId="6F42D711" w14:textId="77777777" w:rsidR="00A7791D" w:rsidRPr="00161700" w:rsidRDefault="00A7791D" w:rsidP="006C7EA1">
            <w:pPr>
              <w:pStyle w:val="Tabletexte"/>
              <w:keepNext/>
              <w:keepLines/>
              <w:spacing w:before="40" w:after="40" w:line="240" w:lineRule="exact"/>
              <w:rPr>
                <w:lang w:val="en-GB" w:eastAsia="en-US"/>
              </w:rPr>
            </w:pPr>
            <w:r w:rsidRPr="00161700">
              <w:rPr>
                <w:rtl/>
                <w:lang w:eastAsia="en-US"/>
              </w:rPr>
              <w:t xml:space="preserve">المسافة الزاوية للمسير </w:t>
            </w:r>
            <w:r w:rsidRPr="00161700">
              <w:rPr>
                <w:lang w:val="en-GB" w:eastAsia="en-US"/>
              </w:rPr>
              <w:t>(mrad)</w:t>
            </w:r>
          </w:p>
        </w:tc>
      </w:tr>
      <w:tr w:rsidR="00A7791D" w:rsidRPr="00161700" w14:paraId="4A5BF062" w14:textId="77777777" w:rsidTr="0055247C">
        <w:trPr>
          <w:cantSplit/>
          <w:jc w:val="center"/>
        </w:trPr>
        <w:tc>
          <w:tcPr>
            <w:tcW w:w="1911" w:type="dxa"/>
          </w:tcPr>
          <w:p w14:paraId="57C293D2" w14:textId="77777777" w:rsidR="00A7791D" w:rsidRPr="00161700" w:rsidRDefault="00A7791D" w:rsidP="006C7EA1">
            <w:pPr>
              <w:pStyle w:val="Tabletexte"/>
              <w:spacing w:before="40" w:after="40" w:line="240" w:lineRule="exact"/>
              <w:jc w:val="center"/>
              <w:rPr>
                <w:i/>
                <w:iCs/>
                <w:lang w:eastAsia="en-US"/>
              </w:rPr>
            </w:pPr>
            <w:r w:rsidRPr="00161700">
              <w:rPr>
                <w:i/>
                <w:iCs/>
                <w:lang w:eastAsia="en-US"/>
              </w:rPr>
              <w:t>h</w:t>
            </w:r>
            <w:r w:rsidRPr="00161700">
              <w:rPr>
                <w:i/>
                <w:iCs/>
                <w:vertAlign w:val="subscript"/>
                <w:lang w:eastAsia="en-US"/>
              </w:rPr>
              <w:t>ts</w:t>
            </w:r>
            <w:r w:rsidRPr="00161700">
              <w:rPr>
                <w:i/>
                <w:iCs/>
                <w:lang w:eastAsia="en-US"/>
              </w:rPr>
              <w:t>, h</w:t>
            </w:r>
            <w:r w:rsidRPr="00161700">
              <w:rPr>
                <w:i/>
                <w:iCs/>
                <w:vertAlign w:val="subscript"/>
                <w:lang w:eastAsia="en-US"/>
              </w:rPr>
              <w:t>rs</w:t>
            </w:r>
          </w:p>
        </w:tc>
        <w:tc>
          <w:tcPr>
            <w:tcW w:w="7712" w:type="dxa"/>
          </w:tcPr>
          <w:p w14:paraId="5EADBDEC" w14:textId="77777777" w:rsidR="00A7791D" w:rsidRPr="00161700" w:rsidRDefault="00A7791D" w:rsidP="006C7EA1">
            <w:pPr>
              <w:pStyle w:val="Tabletexte"/>
              <w:spacing w:before="40" w:after="40" w:line="240" w:lineRule="exact"/>
              <w:rPr>
                <w:lang w:val="en-GB" w:eastAsia="en-US"/>
              </w:rPr>
            </w:pPr>
            <w:r w:rsidRPr="00161700">
              <w:rPr>
                <w:rtl/>
                <w:lang w:eastAsia="en-US"/>
              </w:rPr>
              <w:t xml:space="preserve">ارتفاع مركز الهوائي فوق المستوى المتوسط للبحر </w:t>
            </w:r>
            <w:r w:rsidRPr="00161700">
              <w:rPr>
                <w:lang w:val="en-GB" w:eastAsia="en-US"/>
              </w:rPr>
              <w:t>(m)</w:t>
            </w:r>
          </w:p>
        </w:tc>
      </w:tr>
      <w:tr w:rsidR="00A7791D" w:rsidRPr="00161700" w14:paraId="467A9141" w14:textId="77777777" w:rsidTr="0055247C">
        <w:trPr>
          <w:cantSplit/>
          <w:jc w:val="center"/>
        </w:trPr>
        <w:tc>
          <w:tcPr>
            <w:tcW w:w="1911" w:type="dxa"/>
          </w:tcPr>
          <w:p w14:paraId="4421BDC9" w14:textId="77777777" w:rsidR="00A7791D" w:rsidRPr="00161700" w:rsidRDefault="00A7791D" w:rsidP="006C7EA1">
            <w:pPr>
              <w:pStyle w:val="Tabletexte"/>
              <w:spacing w:before="40" w:after="40" w:line="240" w:lineRule="exact"/>
              <w:jc w:val="center"/>
              <w:rPr>
                <w:i/>
                <w:iCs/>
                <w:vertAlign w:val="subscript"/>
                <w:lang w:eastAsia="en-US"/>
              </w:rPr>
            </w:pPr>
            <w:r w:rsidRPr="00161700">
              <w:rPr>
                <w:i/>
                <w:iCs/>
                <w:lang w:eastAsia="en-US"/>
              </w:rPr>
              <w:t>h</w:t>
            </w:r>
            <w:r w:rsidRPr="00161700">
              <w:rPr>
                <w:i/>
                <w:iCs/>
                <w:vertAlign w:val="subscript"/>
                <w:lang w:eastAsia="en-US"/>
              </w:rPr>
              <w:t>tc</w:t>
            </w:r>
            <w:r w:rsidRPr="00161700">
              <w:rPr>
                <w:i/>
                <w:iCs/>
                <w:lang w:eastAsia="en-US"/>
              </w:rPr>
              <w:t>, h</w:t>
            </w:r>
            <w:r w:rsidRPr="00161700">
              <w:rPr>
                <w:i/>
                <w:iCs/>
                <w:vertAlign w:val="subscript"/>
                <w:lang w:eastAsia="en-US"/>
              </w:rPr>
              <w:t>rc</w:t>
            </w:r>
          </w:p>
        </w:tc>
        <w:tc>
          <w:tcPr>
            <w:tcW w:w="7712" w:type="dxa"/>
          </w:tcPr>
          <w:p w14:paraId="5D7AAE38" w14:textId="77777777" w:rsidR="00A7791D" w:rsidRPr="00161700" w:rsidRDefault="00A7791D" w:rsidP="006C7EA1">
            <w:pPr>
              <w:pStyle w:val="Tabletexte"/>
              <w:spacing w:before="40" w:after="40" w:line="240" w:lineRule="exact"/>
              <w:rPr>
                <w:lang w:val="en-GB" w:eastAsia="en-US" w:bidi="ar-SA"/>
              </w:rPr>
            </w:pPr>
            <w:r w:rsidRPr="003918C4">
              <w:rPr>
                <w:i/>
                <w:iCs/>
                <w:lang w:val="en-GB" w:eastAsia="en-US"/>
              </w:rPr>
              <w:t>h</w:t>
            </w:r>
            <w:r w:rsidRPr="003918C4">
              <w:rPr>
                <w:i/>
                <w:iCs/>
                <w:vertAlign w:val="subscript"/>
                <w:lang w:val="en-GB" w:eastAsia="en-US"/>
              </w:rPr>
              <w:t>ts</w:t>
            </w:r>
            <w:r w:rsidRPr="00161700">
              <w:rPr>
                <w:rFonts w:hint="cs"/>
                <w:rtl/>
                <w:lang w:eastAsia="en-US"/>
              </w:rPr>
              <w:t xml:space="preserve"> و</w:t>
            </w:r>
            <w:r w:rsidRPr="003918C4">
              <w:rPr>
                <w:i/>
                <w:iCs/>
                <w:lang w:val="en-GB" w:eastAsia="en-US"/>
              </w:rPr>
              <w:t>h</w:t>
            </w:r>
            <w:r w:rsidRPr="003918C4">
              <w:rPr>
                <w:i/>
                <w:iCs/>
                <w:vertAlign w:val="subscript"/>
                <w:lang w:val="en-GB" w:eastAsia="en-US"/>
              </w:rPr>
              <w:t>rs</w:t>
            </w:r>
            <w:r w:rsidRPr="00161700">
              <w:rPr>
                <w:rFonts w:hint="cs"/>
                <w:rtl/>
                <w:lang w:eastAsia="en-US"/>
              </w:rPr>
              <w:t xml:space="preserve"> على التوالي</w:t>
            </w:r>
          </w:p>
        </w:tc>
      </w:tr>
      <w:tr w:rsidR="00A7791D" w:rsidRPr="00161700" w14:paraId="57BCC731" w14:textId="77777777" w:rsidTr="0055247C">
        <w:trPr>
          <w:cantSplit/>
          <w:jc w:val="center"/>
        </w:trPr>
        <w:tc>
          <w:tcPr>
            <w:tcW w:w="1911" w:type="dxa"/>
          </w:tcPr>
          <w:p w14:paraId="67234E91" w14:textId="77777777" w:rsidR="00A7791D" w:rsidRPr="00161700" w:rsidRDefault="00A7791D" w:rsidP="006C7EA1">
            <w:pPr>
              <w:pStyle w:val="Tabletexte"/>
              <w:spacing w:before="40" w:after="40" w:line="240" w:lineRule="exact"/>
              <w:jc w:val="center"/>
              <w:rPr>
                <w:i/>
                <w:iCs/>
                <w:lang w:eastAsia="en-US"/>
              </w:rPr>
            </w:pPr>
            <w:r w:rsidRPr="00161700">
              <w:rPr>
                <w:i/>
                <w:iCs/>
                <w:lang w:eastAsia="en-US"/>
              </w:rPr>
              <w:t>h</w:t>
            </w:r>
            <w:r w:rsidRPr="00161700">
              <w:rPr>
                <w:i/>
                <w:iCs/>
                <w:vertAlign w:val="subscript"/>
                <w:lang w:eastAsia="en-US"/>
              </w:rPr>
              <w:t>te</w:t>
            </w:r>
            <w:r w:rsidRPr="00161700">
              <w:rPr>
                <w:i/>
                <w:iCs/>
                <w:lang w:eastAsia="en-US"/>
              </w:rPr>
              <w:t>, h</w:t>
            </w:r>
            <w:r w:rsidRPr="00161700">
              <w:rPr>
                <w:i/>
                <w:iCs/>
                <w:vertAlign w:val="subscript"/>
                <w:lang w:eastAsia="en-US"/>
              </w:rPr>
              <w:t>re</w:t>
            </w:r>
          </w:p>
        </w:tc>
        <w:tc>
          <w:tcPr>
            <w:tcW w:w="7712" w:type="dxa"/>
          </w:tcPr>
          <w:p w14:paraId="5089F65A" w14:textId="0A1274C5" w:rsidR="00A7791D" w:rsidRPr="00161700" w:rsidRDefault="00A7791D" w:rsidP="006C7EA1">
            <w:pPr>
              <w:pStyle w:val="Tabletexte"/>
              <w:spacing w:before="40" w:after="40" w:line="240" w:lineRule="exact"/>
              <w:rPr>
                <w:rtl/>
                <w:lang w:val="en-GB" w:eastAsia="en-US" w:bidi="ar-EG"/>
              </w:rPr>
            </w:pPr>
            <w:r w:rsidRPr="00161700">
              <w:rPr>
                <w:rtl/>
                <w:lang w:eastAsia="en-US"/>
              </w:rPr>
              <w:t>الارتفاع الفع</w:t>
            </w:r>
            <w:r w:rsidRPr="00161700">
              <w:rPr>
                <w:rFonts w:hint="cs"/>
                <w:rtl/>
                <w:lang w:eastAsia="en-US"/>
              </w:rPr>
              <w:t>ّ</w:t>
            </w:r>
            <w:r w:rsidRPr="00161700">
              <w:rPr>
                <w:rtl/>
                <w:lang w:eastAsia="en-US"/>
              </w:rPr>
              <w:t xml:space="preserve">ال للهوائي فوق الأرض </w:t>
            </w:r>
            <w:r w:rsidRPr="00161700">
              <w:rPr>
                <w:lang w:val="en-GB" w:eastAsia="en-US"/>
              </w:rPr>
              <w:t>(m)</w:t>
            </w:r>
            <w:r>
              <w:rPr>
                <w:rFonts w:hint="cs"/>
                <w:rtl/>
                <w:lang w:val="en-GB" w:eastAsia="en-US" w:bidi="ar-EG"/>
              </w:rPr>
              <w:t xml:space="preserve"> </w:t>
            </w:r>
            <w:r>
              <w:rPr>
                <w:rtl/>
                <w:lang w:val="en-GB" w:eastAsia="en-US" w:bidi="ar-EG"/>
              </w:rPr>
              <w:t xml:space="preserve">لنموذج </w:t>
            </w:r>
            <w:r w:rsidRPr="00C85D4E">
              <w:rPr>
                <w:rFonts w:hint="cs"/>
                <w:rtl/>
                <w:lang w:val="en-GB"/>
              </w:rPr>
              <w:t>الانتشار الموجه</w:t>
            </w:r>
            <w:r w:rsidRPr="003A6FB0">
              <w:rPr>
                <w:rtl/>
                <w:lang w:val="en-GB" w:eastAsia="en-US" w:bidi="ar-EG"/>
              </w:rPr>
              <w:t>/</w:t>
            </w:r>
            <w:r>
              <w:rPr>
                <w:rFonts w:hint="cs"/>
                <w:rtl/>
                <w:lang w:val="en-GB" w:eastAsia="en-US" w:bidi="ar-EG"/>
              </w:rPr>
              <w:t>ال</w:t>
            </w:r>
            <w:r w:rsidRPr="003A6FB0">
              <w:rPr>
                <w:rtl/>
                <w:lang w:val="en-GB" w:eastAsia="en-US" w:bidi="ar-EG"/>
              </w:rPr>
              <w:t xml:space="preserve">انعكاس </w:t>
            </w:r>
            <w:r>
              <w:rPr>
                <w:rFonts w:hint="cs"/>
                <w:rtl/>
                <w:lang w:val="en-GB" w:eastAsia="en-US" w:bidi="ar-EG"/>
              </w:rPr>
              <w:t xml:space="preserve">على </w:t>
            </w:r>
            <w:r>
              <w:rPr>
                <w:rtl/>
                <w:lang w:val="en-GB" w:eastAsia="en-US" w:bidi="ar-EG"/>
              </w:rPr>
              <w:t>الطبق</w:t>
            </w:r>
            <w:r>
              <w:rPr>
                <w:rFonts w:hint="cs"/>
                <w:rtl/>
                <w:lang w:val="en-GB" w:eastAsia="en-US" w:bidi="ar-EG"/>
              </w:rPr>
              <w:t>ات</w:t>
            </w:r>
            <w:r w:rsidRPr="003A6FB0">
              <w:rPr>
                <w:rtl/>
                <w:lang w:val="en-GB" w:eastAsia="en-US" w:bidi="ar-EG"/>
              </w:rPr>
              <w:t xml:space="preserve"> </w:t>
            </w:r>
            <w:r>
              <w:rPr>
                <w:rFonts w:hint="cs"/>
                <w:rtl/>
                <w:lang w:val="en-GB" w:eastAsia="en-US" w:bidi="ar-EG"/>
              </w:rPr>
              <w:t>وعلى النحو المحدد</w:t>
            </w:r>
            <w:r w:rsidRPr="003A6FB0">
              <w:rPr>
                <w:rtl/>
                <w:lang w:val="en-GB" w:eastAsia="en-US" w:bidi="ar-EG"/>
              </w:rPr>
              <w:t xml:space="preserve"> في</w:t>
            </w:r>
            <w:r w:rsidR="008B5DA4">
              <w:rPr>
                <w:rFonts w:hint="cs"/>
                <w:rtl/>
                <w:lang w:val="en-GB" w:eastAsia="en-US" w:bidi="ar-EG"/>
              </w:rPr>
              <w:t> </w:t>
            </w:r>
            <w:r w:rsidRPr="003A6FB0">
              <w:rPr>
                <w:rtl/>
                <w:lang w:val="en-GB" w:eastAsia="en-US" w:bidi="ar-EG"/>
              </w:rPr>
              <w:t>المرفق</w:t>
            </w:r>
            <w:r w:rsidR="003A235F">
              <w:rPr>
                <w:rFonts w:hint="cs"/>
                <w:rtl/>
                <w:lang w:val="en-GB" w:eastAsia="en-US" w:bidi="ar-EG"/>
              </w:rPr>
              <w:t> </w:t>
            </w:r>
            <w:r>
              <w:rPr>
                <w:lang w:val="en-GB" w:eastAsia="en-US" w:bidi="ar-EG"/>
              </w:rPr>
              <w:t>1</w:t>
            </w:r>
            <w:r w:rsidRPr="003A6FB0">
              <w:rPr>
                <w:rtl/>
                <w:lang w:val="en-GB" w:eastAsia="en-US" w:bidi="ar-EG"/>
              </w:rPr>
              <w:t xml:space="preserve"> بالملحق </w:t>
            </w:r>
            <w:r>
              <w:rPr>
                <w:lang w:val="en-GB" w:eastAsia="en-US" w:bidi="ar-EG"/>
              </w:rPr>
              <w:t>1</w:t>
            </w:r>
          </w:p>
        </w:tc>
      </w:tr>
      <w:tr w:rsidR="00A7791D" w:rsidRPr="00161700" w14:paraId="680CCCC4" w14:textId="77777777" w:rsidTr="0055247C">
        <w:trPr>
          <w:cantSplit/>
          <w:jc w:val="center"/>
        </w:trPr>
        <w:tc>
          <w:tcPr>
            <w:tcW w:w="1911" w:type="dxa"/>
          </w:tcPr>
          <w:p w14:paraId="00327D3E" w14:textId="77777777" w:rsidR="00A7791D" w:rsidRPr="00161700" w:rsidRDefault="00A7791D" w:rsidP="006C7EA1">
            <w:pPr>
              <w:pStyle w:val="Tabletexte"/>
              <w:spacing w:before="40" w:after="40" w:line="240" w:lineRule="exact"/>
              <w:jc w:val="center"/>
              <w:rPr>
                <w:i/>
                <w:iCs/>
                <w:lang w:eastAsia="en-US"/>
              </w:rPr>
            </w:pPr>
            <w:r w:rsidRPr="00161700">
              <w:rPr>
                <w:i/>
                <w:iCs/>
                <w:lang w:eastAsia="en-US"/>
              </w:rPr>
              <w:t>d</w:t>
            </w:r>
            <w:r w:rsidRPr="00161700">
              <w:rPr>
                <w:i/>
                <w:iCs/>
                <w:vertAlign w:val="subscript"/>
                <w:lang w:eastAsia="en-US"/>
              </w:rPr>
              <w:t>b</w:t>
            </w:r>
          </w:p>
        </w:tc>
        <w:tc>
          <w:tcPr>
            <w:tcW w:w="7712" w:type="dxa"/>
          </w:tcPr>
          <w:p w14:paraId="2BFB7038" w14:textId="77777777" w:rsidR="00A7791D" w:rsidRPr="00161700" w:rsidRDefault="00A7791D" w:rsidP="006C7EA1">
            <w:pPr>
              <w:pStyle w:val="Tabletexte"/>
              <w:spacing w:before="40" w:after="40" w:line="240" w:lineRule="exact"/>
              <w:rPr>
                <w:lang w:val="en-GB" w:eastAsia="en-US"/>
              </w:rPr>
            </w:pPr>
            <w:r w:rsidRPr="00161700">
              <w:rPr>
                <w:rtl/>
                <w:lang w:eastAsia="en-US"/>
              </w:rPr>
              <w:t xml:space="preserve">الطول </w:t>
            </w:r>
            <w:r w:rsidRPr="00161700">
              <w:rPr>
                <w:rFonts w:hint="cs"/>
                <w:rtl/>
                <w:lang w:eastAsia="en-US"/>
              </w:rPr>
              <w:t>الإجمالي</w:t>
            </w:r>
            <w:r w:rsidRPr="00161700">
              <w:rPr>
                <w:rtl/>
                <w:lang w:eastAsia="en-US"/>
              </w:rPr>
              <w:t xml:space="preserve"> لأجزاء المسير فوق الماء </w:t>
            </w:r>
            <w:r w:rsidRPr="00161700">
              <w:rPr>
                <w:lang w:val="en-GB" w:eastAsia="en-US"/>
              </w:rPr>
              <w:t>(km)</w:t>
            </w:r>
          </w:p>
        </w:tc>
      </w:tr>
      <w:tr w:rsidR="00A7791D" w:rsidRPr="00161700" w14:paraId="59A9F12A" w14:textId="77777777" w:rsidTr="0055247C">
        <w:trPr>
          <w:cantSplit/>
          <w:trHeight w:val="1266"/>
          <w:jc w:val="center"/>
        </w:trPr>
        <w:tc>
          <w:tcPr>
            <w:tcW w:w="1911" w:type="dxa"/>
          </w:tcPr>
          <w:p w14:paraId="4E185AD0" w14:textId="77777777" w:rsidR="00A7791D" w:rsidRPr="003918C4" w:rsidRDefault="00A7791D" w:rsidP="006C7EA1">
            <w:pPr>
              <w:pStyle w:val="Tabletexte"/>
              <w:spacing w:before="40" w:after="40" w:line="300" w:lineRule="exact"/>
              <w:jc w:val="center"/>
              <w:rPr>
                <w:lang w:eastAsia="en-US"/>
              </w:rPr>
            </w:pPr>
            <w:r w:rsidRPr="003918C4">
              <w:rPr>
                <w:lang w:eastAsia="en-US"/>
              </w:rPr>
              <w:t>ω</w:t>
            </w:r>
          </w:p>
        </w:tc>
        <w:tc>
          <w:tcPr>
            <w:tcW w:w="7712" w:type="dxa"/>
          </w:tcPr>
          <w:p w14:paraId="1760AEB6" w14:textId="77777777" w:rsidR="00A7791D" w:rsidRPr="00161700" w:rsidRDefault="00A7791D" w:rsidP="006C7EA1">
            <w:pPr>
              <w:pStyle w:val="Tabletexte"/>
              <w:spacing w:before="40" w:after="40" w:line="300" w:lineRule="exact"/>
              <w:rPr>
                <w:lang w:val="en-GB" w:eastAsia="en-US"/>
              </w:rPr>
            </w:pPr>
            <w:r w:rsidRPr="00161700">
              <w:rPr>
                <w:rFonts w:hint="cs"/>
                <w:rtl/>
                <w:lang w:eastAsia="en-US"/>
              </w:rPr>
              <w:t>جزء</w:t>
            </w:r>
            <w:r w:rsidRPr="00161700">
              <w:rPr>
                <w:rtl/>
                <w:lang w:eastAsia="en-US"/>
              </w:rPr>
              <w:t xml:space="preserve"> المسير الكلي فوق الماء:</w:t>
            </w:r>
          </w:p>
          <w:p w14:paraId="731B4B17" w14:textId="671374CF" w:rsidR="00A7791D" w:rsidRPr="00161700" w:rsidRDefault="006C7EA1" w:rsidP="006C7EA1">
            <w:pPr>
              <w:pStyle w:val="Tabletexte"/>
              <w:spacing w:before="40" w:after="40" w:line="300" w:lineRule="exact"/>
              <w:jc w:val="center"/>
              <w:rPr>
                <w:rtl/>
                <w:lang w:eastAsia="en-US"/>
              </w:rPr>
            </w:pPr>
            <w:r w:rsidRPr="00CB1D8D">
              <w:rPr>
                <w:position w:val="-12"/>
              </w:rPr>
              <w:object w:dxaOrig="1200" w:dyaOrig="360" w14:anchorId="0A7935D9">
                <v:shape id="_x0000_i1030" type="#_x0000_t75" style="width:61.25pt;height:19.65pt" o:ole="">
                  <v:imagedata r:id="rId41" o:title=""/>
                </v:shape>
                <o:OLEObject Type="Embed" ProgID="Equation.3" ShapeID="_x0000_i1030" DrawAspect="Content" ObjectID="_1825481897" r:id="rId42"/>
              </w:object>
            </w:r>
          </w:p>
          <w:p w14:paraId="791C9C6D" w14:textId="755922DE" w:rsidR="00A7791D" w:rsidRPr="00161700" w:rsidRDefault="00A7791D" w:rsidP="006C7EA1">
            <w:pPr>
              <w:pStyle w:val="Tabletexte"/>
              <w:spacing w:before="40" w:after="40" w:line="300" w:lineRule="exact"/>
              <w:rPr>
                <w:lang w:val="en-GB" w:eastAsia="en-US"/>
              </w:rPr>
            </w:pPr>
            <w:r w:rsidRPr="00161700">
              <w:rPr>
                <w:rtl/>
                <w:lang w:eastAsia="en-US"/>
              </w:rPr>
              <w:t xml:space="preserve">حيث </w:t>
            </w:r>
            <w:r w:rsidRPr="003918C4">
              <w:rPr>
                <w:i/>
                <w:iCs/>
                <w:lang w:val="en-GB" w:eastAsia="en-US"/>
              </w:rPr>
              <w:t>d</w:t>
            </w:r>
            <w:r w:rsidRPr="00161700">
              <w:rPr>
                <w:rtl/>
                <w:lang w:eastAsia="en-US"/>
              </w:rPr>
              <w:t xml:space="preserve"> هي مسافة الدائرة العظمى </w:t>
            </w:r>
            <w:r w:rsidRPr="00161700">
              <w:rPr>
                <w:lang w:val="en-GB" w:eastAsia="en-US"/>
              </w:rPr>
              <w:t>(km)</w:t>
            </w:r>
            <w:r w:rsidRPr="00161700">
              <w:rPr>
                <w:rtl/>
                <w:lang w:eastAsia="en-US"/>
              </w:rPr>
              <w:t xml:space="preserve"> المحسوبة </w:t>
            </w:r>
            <w:r w:rsidRPr="00161700">
              <w:rPr>
                <w:rFonts w:hint="cs"/>
                <w:rtl/>
                <w:lang w:eastAsia="en-US"/>
              </w:rPr>
              <w:t>باستخدام</w:t>
            </w:r>
            <w:r w:rsidRPr="00161700">
              <w:rPr>
                <w:rtl/>
                <w:lang w:eastAsia="en-US"/>
              </w:rPr>
              <w:t xml:space="preserve"> المعادلة </w:t>
            </w:r>
            <w:r w:rsidRPr="00161700">
              <w:rPr>
                <w:lang w:val="en-GB" w:eastAsia="en-US"/>
              </w:rPr>
              <w:t>(73)</w:t>
            </w:r>
            <w:r w:rsidRPr="00161700">
              <w:rPr>
                <w:rFonts w:hint="cs"/>
                <w:rtl/>
                <w:lang w:eastAsia="en-US"/>
              </w:rPr>
              <w:t>.</w:t>
            </w:r>
            <w:r>
              <w:rPr>
                <w:rtl/>
                <w:lang w:eastAsia="en-US"/>
              </w:rPr>
              <w:tab/>
            </w:r>
            <w:r>
              <w:rPr>
                <w:rtl/>
                <w:lang w:val="en-GB" w:eastAsia="en-US" w:bidi="ar-SA"/>
              </w:rPr>
              <w:br/>
            </w:r>
            <w:r w:rsidRPr="00161700">
              <w:rPr>
                <w:rFonts w:hint="cs"/>
                <w:rtl/>
                <w:lang w:eastAsia="en-US"/>
              </w:rPr>
              <w:t>بالنسبة ل</w:t>
            </w:r>
            <w:r w:rsidRPr="00161700">
              <w:rPr>
                <w:rtl/>
                <w:lang w:eastAsia="en-US"/>
              </w:rPr>
              <w:t>لمسيرات البرية بكاملها</w:t>
            </w:r>
            <w:r w:rsidRPr="00161700">
              <w:rPr>
                <w:rFonts w:hint="cs"/>
                <w:rtl/>
                <w:lang w:eastAsia="en-US" w:bidi="ar-EG"/>
              </w:rPr>
              <w:t>:</w:t>
            </w:r>
            <w:r w:rsidRPr="00161700">
              <w:rPr>
                <w:rtl/>
                <w:lang w:eastAsia="en-US"/>
              </w:rPr>
              <w:t xml:space="preserve"> </w:t>
            </w:r>
            <w:r w:rsidRPr="00161700">
              <w:rPr>
                <w:lang w:val="en-GB" w:eastAsia="en-US"/>
              </w:rPr>
              <w:t xml:space="preserve">= </w:t>
            </w:r>
            <w:r w:rsidRPr="00CD2522">
              <w:rPr>
                <w:rFonts w:ascii="Symbol" w:hAnsi="Symbol"/>
                <w:lang w:val="en-GB" w:eastAsia="en-US"/>
              </w:rPr>
              <w:t></w:t>
            </w:r>
            <w:r>
              <w:rPr>
                <w:rFonts w:hint="cs"/>
                <w:rtl/>
              </w:rPr>
              <w:t xml:space="preserve"> </w:t>
            </w:r>
            <w:r w:rsidRPr="00161700">
              <w:rPr>
                <w:lang w:val="en-GB" w:eastAsia="en-US"/>
              </w:rPr>
              <w:t>0</w:t>
            </w:r>
            <w:r w:rsidRPr="00161700">
              <w:rPr>
                <w:rFonts w:hint="cs"/>
                <w:rtl/>
                <w:lang w:eastAsia="en-US"/>
              </w:rPr>
              <w:t>.</w:t>
            </w:r>
          </w:p>
        </w:tc>
      </w:tr>
    </w:tbl>
    <w:p w14:paraId="6795C3ED" w14:textId="1E240401" w:rsidR="00A7791D" w:rsidRPr="00C85D4E" w:rsidRDefault="00A7791D" w:rsidP="00A7791D">
      <w:pPr>
        <w:pStyle w:val="Heading2"/>
        <w:rPr>
          <w:rtl/>
          <w:lang w:val="en-GB" w:eastAsia="en-US"/>
        </w:rPr>
      </w:pPr>
      <w:bookmarkStart w:id="19" w:name="_Toc165043310"/>
      <w:r w:rsidRPr="00C85D4E">
        <w:rPr>
          <w:szCs w:val="24"/>
          <w:lang w:val="en-GB"/>
        </w:rPr>
        <w:t>2</w:t>
      </w:r>
      <w:r w:rsidRPr="00C85D4E">
        <w:rPr>
          <w:lang w:val="en-GB"/>
        </w:rPr>
        <w:t>.</w:t>
      </w:r>
      <w:r w:rsidRPr="00C85D4E">
        <w:rPr>
          <w:szCs w:val="24"/>
          <w:lang w:val="en-GB"/>
        </w:rPr>
        <w:t>4</w:t>
      </w:r>
      <w:r w:rsidRPr="00C85D4E">
        <w:rPr>
          <w:rFonts w:hint="cs"/>
          <w:szCs w:val="30"/>
          <w:rtl/>
          <w:lang w:val="en-GB"/>
        </w:rPr>
        <w:tab/>
      </w:r>
      <w:r w:rsidRPr="00C85D4E">
        <w:rPr>
          <w:rtl/>
          <w:lang w:val="en-GB" w:eastAsia="en-US"/>
        </w:rPr>
        <w:t>الانتشار في خط البصر (بما في ذلك التأثيرات قصيرة الأجل)</w:t>
      </w:r>
      <w:bookmarkEnd w:id="19"/>
    </w:p>
    <w:p w14:paraId="778A5BF9" w14:textId="77777777" w:rsidR="00A7791D" w:rsidRPr="00C85D4E" w:rsidRDefault="00A7791D" w:rsidP="005B7F6A">
      <w:pPr>
        <w:rPr>
          <w:rFonts w:eastAsia="MS Mincho"/>
          <w:lang w:val="en-GB" w:eastAsia="en-US"/>
        </w:rPr>
      </w:pPr>
      <w:r w:rsidRPr="00C85D4E">
        <w:rPr>
          <w:rFonts w:eastAsia="MS Mincho" w:hint="cs"/>
          <w:rtl/>
          <w:lang w:val="en-GB" w:eastAsia="en-US"/>
        </w:rPr>
        <w:t>ينبغي تقييم كل ما يلي بالنسبة إلى مسيرات خط البصر والمسيرات عبر الأفق.</w:t>
      </w:r>
    </w:p>
    <w:p w14:paraId="11F7497C" w14:textId="77777777" w:rsidR="00A7791D" w:rsidRPr="00C85D4E" w:rsidRDefault="00A7791D" w:rsidP="005B7F6A">
      <w:pPr>
        <w:rPr>
          <w:rFonts w:eastAsia="MS Mincho"/>
          <w:rtl/>
          <w:lang w:val="en-GB" w:eastAsia="en-US" w:bidi="ar-SY"/>
        </w:rPr>
      </w:pPr>
      <w:r w:rsidRPr="00C85D4E">
        <w:rPr>
          <w:rFonts w:eastAsia="MS Mincho" w:hint="cs"/>
          <w:rtl/>
          <w:lang w:val="en-GB" w:eastAsia="en-US" w:bidi="ar-SY"/>
        </w:rPr>
        <w:t>تُحدد خسارة الإرسال الأساسية الناجمة عن الانتشار في الفضاء الحر بالمعادلة:</w:t>
      </w:r>
    </w:p>
    <w:p w14:paraId="56CACE6C" w14:textId="77777777" w:rsidR="00A7791D" w:rsidRDefault="00A7791D" w:rsidP="00A649CB">
      <w:pPr>
        <w:pStyle w:val="Equation"/>
        <w:rPr>
          <w:lang w:val="en-GB" w:eastAsia="en-US"/>
        </w:rPr>
      </w:pPr>
      <w:r w:rsidRPr="00C85D4E">
        <w:rPr>
          <w:rFonts w:hint="cs"/>
          <w:rtl/>
          <w:lang w:val="en-GB" w:eastAsia="en-US"/>
        </w:rPr>
        <w:tab/>
      </w:r>
      <w:r>
        <w:rPr>
          <w:lang w:val="en-GB" w:eastAsia="en-US"/>
        </w:rPr>
        <w:t> </w:t>
      </w:r>
      <m:oMath>
        <m:sSub>
          <m:sSubPr>
            <m:ctrlPr>
              <w:rPr>
                <w:rFonts w:ascii="Cambria Math" w:hAnsi="Cambria Math"/>
                <w:noProof/>
                <w:lang w:val="fr-FR"/>
              </w:rPr>
            </m:ctrlPr>
          </m:sSubPr>
          <m:e>
            <m:r>
              <w:rPr>
                <w:rFonts w:ascii="Cambria Math" w:hAnsi="Cambria Math"/>
                <w:noProof/>
                <w:lang w:val="fr-FR"/>
              </w:rPr>
              <m:t>L</m:t>
            </m:r>
          </m:e>
          <m:sub>
            <m:r>
              <w:rPr>
                <w:rFonts w:ascii="Cambria Math" w:hAnsi="Cambria Math"/>
                <w:noProof/>
                <w:lang w:val="fr-FR"/>
              </w:rPr>
              <m:t>bfs</m:t>
            </m:r>
          </m:sub>
        </m:sSub>
        <m:r>
          <m:rPr>
            <m:sty m:val="p"/>
          </m:rPr>
          <w:rPr>
            <w:rFonts w:ascii="Cambria Math" w:hAnsi="Cambria Math"/>
            <w:noProof/>
            <w:lang w:val="en-GB"/>
          </w:rPr>
          <m:t>=92.4+20</m:t>
        </m:r>
        <m:func>
          <m:funcPr>
            <m:ctrlPr>
              <w:rPr>
                <w:rFonts w:ascii="Cambria Math" w:hAnsi="Cambria Math"/>
                <w:noProof/>
                <w:lang w:val="fr-FR"/>
              </w:rPr>
            </m:ctrlPr>
          </m:funcPr>
          <m:fName>
            <m:r>
              <m:rPr>
                <m:sty m:val="p"/>
              </m:rPr>
              <w:rPr>
                <w:rFonts w:ascii="Cambria Math" w:hAnsi="Cambria Math"/>
                <w:noProof/>
                <w:lang w:val="en-GB"/>
              </w:rPr>
              <m:t>log</m:t>
            </m:r>
          </m:fName>
          <m:e>
            <m:r>
              <w:rPr>
                <w:rFonts w:ascii="Cambria Math" w:hAnsi="Cambria Math"/>
                <w:noProof/>
                <w:lang w:val="fr-FR"/>
              </w:rPr>
              <m:t>f</m:t>
            </m:r>
          </m:e>
        </m:func>
        <m:r>
          <m:rPr>
            <m:sty m:val="p"/>
          </m:rPr>
          <w:rPr>
            <w:rFonts w:ascii="Cambria Math" w:hAnsi="Cambria Math"/>
            <w:noProof/>
            <w:lang w:val="en-GB"/>
          </w:rPr>
          <m:t>+20</m:t>
        </m:r>
        <m:func>
          <m:funcPr>
            <m:ctrlPr>
              <w:rPr>
                <w:rFonts w:ascii="Cambria Math" w:hAnsi="Cambria Math"/>
                <w:noProof/>
                <w:lang w:val="fr-FR"/>
              </w:rPr>
            </m:ctrlPr>
          </m:funcPr>
          <m:fName>
            <m:r>
              <m:rPr>
                <m:sty m:val="p"/>
              </m:rPr>
              <w:rPr>
                <w:rFonts w:ascii="Cambria Math" w:hAnsi="Cambria Math"/>
                <w:noProof/>
                <w:lang w:val="en-GB"/>
              </w:rPr>
              <m:t>log</m:t>
            </m:r>
          </m:fName>
          <m:e>
            <m:d>
              <m:dPr>
                <m:ctrlPr>
                  <w:rPr>
                    <w:rFonts w:ascii="Cambria Math" w:hAnsi="Cambria Math"/>
                    <w:noProof/>
                    <w:lang w:val="fr-FR"/>
                  </w:rPr>
                </m:ctrlPr>
              </m:dPr>
              <m:e>
                <m:sSub>
                  <m:sSubPr>
                    <m:ctrlPr>
                      <w:rPr>
                        <w:rFonts w:ascii="Cambria Math" w:hAnsi="Cambria Math"/>
                        <w:noProof/>
                        <w:lang w:val="fr-FR"/>
                      </w:rPr>
                    </m:ctrlPr>
                  </m:sSubPr>
                  <m:e>
                    <m:r>
                      <w:rPr>
                        <w:rFonts w:ascii="Cambria Math" w:hAnsi="Cambria Math"/>
                        <w:noProof/>
                        <w:lang w:val="fr-FR"/>
                      </w:rPr>
                      <m:t>d</m:t>
                    </m:r>
                  </m:e>
                  <m:sub>
                    <m:r>
                      <w:rPr>
                        <w:rFonts w:ascii="Cambria Math" w:hAnsi="Cambria Math"/>
                        <w:noProof/>
                        <w:lang w:val="fr-FR"/>
                      </w:rPr>
                      <m:t>fs</m:t>
                    </m:r>
                  </m:sub>
                </m:sSub>
              </m:e>
            </m:d>
            <m:r>
              <w:rPr>
                <w:rFonts w:ascii="Cambria Math" w:hAnsi="Cambria Math"/>
                <w:noProof/>
                <w:lang w:val="en-GB"/>
              </w:rPr>
              <m:t>   </m:t>
            </m:r>
            <m:r>
              <m:rPr>
                <m:sty m:val="p"/>
              </m:rPr>
              <w:rPr>
                <w:rFonts w:ascii="Cambria Math" w:hAnsi="Cambria Math"/>
                <w:noProof/>
                <w:lang w:val="en-GB"/>
              </w:rPr>
              <m:t>dB</m:t>
            </m:r>
          </m:e>
        </m:func>
      </m:oMath>
      <w:r w:rsidRPr="00C85D4E">
        <w:rPr>
          <w:rFonts w:hint="cs"/>
          <w:rtl/>
          <w:lang w:val="en-GB" w:eastAsia="en-US"/>
        </w:rPr>
        <w:tab/>
      </w:r>
      <w:r w:rsidRPr="00C85D4E">
        <w:rPr>
          <w:lang w:val="en-GB" w:eastAsia="en-US"/>
        </w:rPr>
        <w:t>(8)</w:t>
      </w:r>
    </w:p>
    <w:p w14:paraId="3D5DDDCD" w14:textId="77777777" w:rsidR="00A7791D" w:rsidRDefault="00A7791D" w:rsidP="00A7791D">
      <w:pPr>
        <w:pStyle w:val="Equation"/>
        <w:rPr>
          <w:rtl/>
          <w:lang w:val="en-GB" w:eastAsia="en-US" w:bidi="ar-EG"/>
        </w:rPr>
      </w:pPr>
      <w:r>
        <w:rPr>
          <w:rFonts w:hint="cs"/>
          <w:rtl/>
          <w:lang w:val="en-GB" w:eastAsia="en-US" w:bidi="ar-EG"/>
        </w:rPr>
        <w:lastRenderedPageBreak/>
        <w:t>حيث:</w:t>
      </w:r>
    </w:p>
    <w:p w14:paraId="5512CFC6" w14:textId="77777777" w:rsidR="00A7791D" w:rsidRDefault="00A7791D" w:rsidP="00A7791D">
      <w:pPr>
        <w:pStyle w:val="Equationlegend"/>
        <w:rPr>
          <w:lang w:eastAsia="en-US" w:bidi="ar-EG"/>
        </w:rPr>
      </w:pPr>
      <w:r>
        <w:rPr>
          <w:rtl/>
          <w:lang w:val="en-GB" w:eastAsia="en-US" w:bidi="ar-EG"/>
        </w:rPr>
        <w:tab/>
      </w:r>
      <w:r w:rsidRPr="00A6793A">
        <w:rPr>
          <w:i/>
          <w:iCs/>
          <w:lang w:eastAsia="en-US" w:bidi="ar-EG"/>
        </w:rPr>
        <w:t>f</w:t>
      </w:r>
      <w:r w:rsidRPr="00900178">
        <w:rPr>
          <w:rFonts w:hint="cs"/>
          <w:rtl/>
          <w:lang w:eastAsia="en-US" w:bidi="ar-EG"/>
        </w:rPr>
        <w:t>:</w:t>
      </w:r>
      <w:r w:rsidRPr="00A6793A">
        <w:rPr>
          <w:rtl/>
          <w:lang w:eastAsia="en-US" w:bidi="ar-EG"/>
        </w:rPr>
        <w:tab/>
      </w:r>
      <w:r>
        <w:rPr>
          <w:rFonts w:hint="cs"/>
          <w:rtl/>
          <w:lang w:eastAsia="en-US" w:bidi="ar-EG"/>
        </w:rPr>
        <w:t xml:space="preserve">التردد </w:t>
      </w:r>
      <w:r w:rsidRPr="00A6793A">
        <w:rPr>
          <w:lang w:eastAsia="en-US" w:bidi="ar-EG"/>
        </w:rPr>
        <w:t>(GHz)</w:t>
      </w:r>
    </w:p>
    <w:p w14:paraId="4DB9B1A6" w14:textId="0374BADE" w:rsidR="00A7791D" w:rsidRPr="008B5DA4" w:rsidRDefault="00A7791D" w:rsidP="00A7791D">
      <w:pPr>
        <w:pStyle w:val="Equationlegend"/>
        <w:rPr>
          <w:i/>
          <w:rtl/>
          <w:lang w:eastAsia="en-US" w:bidi="ar-EG"/>
        </w:rPr>
      </w:pPr>
      <w:r>
        <w:rPr>
          <w:lang w:eastAsia="en-US" w:bidi="ar-EG"/>
        </w:rPr>
        <w:tab/>
      </w:r>
      <w:proofErr w:type="gramStart"/>
      <w:r w:rsidRPr="00A6793A">
        <w:rPr>
          <w:i/>
          <w:lang w:val="fr-FR" w:eastAsia="en-US" w:bidi="ar-EG"/>
        </w:rPr>
        <w:t>d</w:t>
      </w:r>
      <w:r w:rsidRPr="00A6793A">
        <w:rPr>
          <w:i/>
          <w:vertAlign w:val="subscript"/>
          <w:lang w:val="fr-FR" w:eastAsia="en-US" w:bidi="ar-EG"/>
        </w:rPr>
        <w:t>fs</w:t>
      </w:r>
      <w:r w:rsidR="00900178" w:rsidRPr="00900178">
        <w:rPr>
          <w:rFonts w:hint="cs"/>
          <w:rtl/>
        </w:rPr>
        <w:t>:</w:t>
      </w:r>
      <w:proofErr w:type="gramEnd"/>
      <w:r w:rsidRPr="00A6793A">
        <w:rPr>
          <w:iCs/>
          <w:rtl/>
          <w:lang w:val="fr-FR" w:eastAsia="en-US" w:bidi="ar-EG"/>
        </w:rPr>
        <w:tab/>
      </w:r>
      <w:r w:rsidRPr="00161700">
        <w:rPr>
          <w:rtl/>
          <w:lang w:eastAsia="en-US"/>
        </w:rPr>
        <w:t>المسافة بين هوائيي الإرسال والاستقبال</w:t>
      </w:r>
      <w:r>
        <w:rPr>
          <w:rFonts w:hint="cs"/>
          <w:rtl/>
          <w:lang w:eastAsia="en-US"/>
        </w:rPr>
        <w:t xml:space="preserve"> </w:t>
      </w:r>
      <w:r w:rsidRPr="00161700">
        <w:rPr>
          <w:lang w:val="en-GB" w:eastAsia="en-US"/>
        </w:rPr>
        <w:t>(km</w:t>
      </w:r>
      <w:proofErr w:type="gramStart"/>
      <w:r w:rsidRPr="00161700">
        <w:rPr>
          <w:lang w:val="en-GB" w:eastAsia="en-US"/>
        </w:rPr>
        <w:t>)</w:t>
      </w:r>
      <w:r>
        <w:rPr>
          <w:rFonts w:hint="cs"/>
          <w:rtl/>
          <w:lang w:eastAsia="en-US"/>
        </w:rPr>
        <w:t>:</w:t>
      </w:r>
      <w:proofErr w:type="gramEnd"/>
    </w:p>
    <w:p w14:paraId="67E11B86" w14:textId="237C26BA" w:rsidR="00A7791D" w:rsidRDefault="00A7791D" w:rsidP="00B96D1F">
      <w:pPr>
        <w:pStyle w:val="Equation"/>
        <w:rPr>
          <w:lang w:val="en-GB" w:eastAsia="en-US"/>
        </w:rPr>
      </w:pPr>
      <w:r w:rsidRPr="00C85D4E">
        <w:rPr>
          <w:rFonts w:hint="cs"/>
          <w:rtl/>
          <w:lang w:val="en-GB" w:eastAsia="en-US"/>
        </w:rPr>
        <w:tab/>
      </w:r>
      <m:oMath>
        <m:sSub>
          <m:sSubPr>
            <m:ctrlPr>
              <w:rPr>
                <w:rFonts w:ascii="Cambria Math" w:hAnsi="Cambria Math"/>
                <w:i/>
                <w:lang w:val="en-GB" w:eastAsia="en-US"/>
              </w:rPr>
            </m:ctrlPr>
          </m:sSubPr>
          <m:e>
            <m:r>
              <w:rPr>
                <w:rFonts w:ascii="Cambria Math" w:hAnsi="Cambria Math"/>
                <w:lang w:val="en-GB" w:eastAsia="en-US"/>
              </w:rPr>
              <m:t>d</m:t>
            </m:r>
          </m:e>
          <m:sub>
            <m:r>
              <w:rPr>
                <w:rFonts w:ascii="Cambria Math" w:hAnsi="Cambria Math"/>
                <w:lang w:val="en-GB" w:eastAsia="en-US"/>
              </w:rPr>
              <m:t>fs</m:t>
            </m:r>
          </m:sub>
        </m:sSub>
        <m:r>
          <w:rPr>
            <w:rFonts w:ascii="Cambria Math" w:hAnsi="Cambria Math"/>
            <w:lang w:val="en-GB" w:eastAsia="en-US"/>
          </w:rPr>
          <m:t>=</m:t>
        </m:r>
        <m:rad>
          <m:radPr>
            <m:degHide m:val="1"/>
            <m:ctrlPr>
              <w:rPr>
                <w:rFonts w:ascii="Cambria Math" w:hAnsi="Cambria Math"/>
                <w:i/>
                <w:lang w:val="en-GB" w:eastAsia="en-US"/>
              </w:rPr>
            </m:ctrlPr>
          </m:radPr>
          <m:deg/>
          <m:e>
            <m:sSup>
              <m:sSupPr>
                <m:ctrlPr>
                  <w:rPr>
                    <w:rFonts w:ascii="Cambria Math" w:hAnsi="Cambria Math"/>
                    <w:i/>
                    <w:lang w:val="en-GB" w:eastAsia="en-US"/>
                  </w:rPr>
                </m:ctrlPr>
              </m:sSupPr>
              <m:e>
                <m:r>
                  <w:rPr>
                    <w:rFonts w:ascii="Cambria Math" w:hAnsi="Cambria Math"/>
                    <w:lang w:val="en-GB" w:eastAsia="en-US"/>
                  </w:rPr>
                  <m:t>d</m:t>
                </m:r>
              </m:e>
              <m:sup>
                <m:r>
                  <w:rPr>
                    <w:rFonts w:ascii="Cambria Math" w:hAnsi="Cambria Math"/>
                    <w:lang w:val="en-GB" w:eastAsia="en-US"/>
                  </w:rPr>
                  <m:t>2</m:t>
                </m:r>
              </m:sup>
            </m:sSup>
            <m:r>
              <w:rPr>
                <w:rFonts w:ascii="Cambria Math" w:hAnsi="Cambria Math"/>
                <w:lang w:val="en-GB" w:eastAsia="en-US"/>
              </w:rPr>
              <m:t xml:space="preserve">+ </m:t>
            </m:r>
            <m:sSup>
              <m:sSupPr>
                <m:ctrlPr>
                  <w:rPr>
                    <w:rFonts w:ascii="Cambria Math" w:hAnsi="Cambria Math"/>
                    <w:i/>
                    <w:lang w:val="en-GB" w:eastAsia="en-US"/>
                  </w:rPr>
                </m:ctrlPr>
              </m:sSupPr>
              <m:e>
                <m:d>
                  <m:dPr>
                    <m:ctrlPr>
                      <w:rPr>
                        <w:rFonts w:ascii="Cambria Math" w:hAnsi="Cambria Math"/>
                        <w:i/>
                        <w:lang w:val="en-GB" w:eastAsia="en-US"/>
                      </w:rPr>
                    </m:ctrlPr>
                  </m:dPr>
                  <m:e>
                    <m:f>
                      <m:fPr>
                        <m:ctrlPr>
                          <w:rPr>
                            <w:rFonts w:ascii="Cambria Math" w:hAnsi="Cambria Math"/>
                            <w:i/>
                            <w:lang w:val="en-GB" w:eastAsia="en-US"/>
                          </w:rPr>
                        </m:ctrlPr>
                      </m:fPr>
                      <m:num>
                        <m:sSub>
                          <m:sSubPr>
                            <m:ctrlPr>
                              <w:rPr>
                                <w:rFonts w:ascii="Cambria Math" w:hAnsi="Cambria Math"/>
                                <w:i/>
                                <w:lang w:val="en-GB" w:eastAsia="en-US"/>
                              </w:rPr>
                            </m:ctrlPr>
                          </m:sSubPr>
                          <m:e>
                            <m:r>
                              <w:rPr>
                                <w:rFonts w:ascii="Cambria Math" w:hAnsi="Cambria Math"/>
                                <w:lang w:val="en-GB" w:eastAsia="en-US"/>
                              </w:rPr>
                              <m:t>h</m:t>
                            </m:r>
                          </m:e>
                          <m:sub>
                            <m:r>
                              <w:rPr>
                                <w:rFonts w:ascii="Cambria Math" w:hAnsi="Cambria Math"/>
                                <w:lang w:val="en-GB" w:eastAsia="en-US"/>
                              </w:rPr>
                              <m:t>ts</m:t>
                            </m:r>
                          </m:sub>
                        </m:sSub>
                        <m:r>
                          <w:rPr>
                            <w:rFonts w:ascii="Cambria Math" w:hAnsi="Cambria Math"/>
                            <w:lang w:val="en-GB" w:eastAsia="en-US"/>
                          </w:rPr>
                          <m:t>-</m:t>
                        </m:r>
                        <m:sSub>
                          <m:sSubPr>
                            <m:ctrlPr>
                              <w:rPr>
                                <w:rFonts w:ascii="Cambria Math" w:hAnsi="Cambria Math"/>
                                <w:i/>
                                <w:lang w:val="en-GB" w:eastAsia="en-US"/>
                              </w:rPr>
                            </m:ctrlPr>
                          </m:sSubPr>
                          <m:e>
                            <m:r>
                              <w:rPr>
                                <w:rFonts w:ascii="Cambria Math" w:hAnsi="Cambria Math"/>
                                <w:lang w:val="en-GB" w:eastAsia="en-US"/>
                              </w:rPr>
                              <m:t>h</m:t>
                            </m:r>
                          </m:e>
                          <m:sub>
                            <m:r>
                              <w:rPr>
                                <w:rFonts w:ascii="Cambria Math" w:hAnsi="Cambria Math"/>
                                <w:lang w:val="en-GB" w:eastAsia="en-US"/>
                              </w:rPr>
                              <m:t>rs</m:t>
                            </m:r>
                          </m:sub>
                        </m:sSub>
                      </m:num>
                      <m:den>
                        <m:r>
                          <w:rPr>
                            <w:rFonts w:ascii="Cambria Math" w:hAnsi="Cambria Math"/>
                            <w:lang w:val="en-GB" w:eastAsia="en-US"/>
                          </w:rPr>
                          <m:t>1000</m:t>
                        </m:r>
                      </m:den>
                    </m:f>
                  </m:e>
                </m:d>
              </m:e>
              <m:sup>
                <m:r>
                  <w:rPr>
                    <w:rFonts w:ascii="Cambria Math" w:hAnsi="Cambria Math"/>
                    <w:lang w:val="en-GB" w:eastAsia="en-US"/>
                  </w:rPr>
                  <m:t>2</m:t>
                </m:r>
              </m:sup>
            </m:sSup>
          </m:e>
        </m:rad>
      </m:oMath>
      <w:r w:rsidRPr="00C85D4E">
        <w:rPr>
          <w:rFonts w:hint="cs"/>
          <w:rtl/>
          <w:lang w:val="en-GB" w:eastAsia="en-US"/>
        </w:rPr>
        <w:tab/>
      </w:r>
      <w:r w:rsidRPr="00C85D4E">
        <w:rPr>
          <w:lang w:val="en-GB" w:eastAsia="en-US"/>
        </w:rPr>
        <w:t>(8</w:t>
      </w:r>
      <w:r>
        <w:rPr>
          <w:lang w:val="en-GB" w:eastAsia="en-US"/>
        </w:rPr>
        <w:t>a</w:t>
      </w:r>
      <w:r w:rsidRPr="00C85D4E">
        <w:rPr>
          <w:lang w:val="en-GB" w:eastAsia="en-US"/>
        </w:rPr>
        <w:t>)</w:t>
      </w:r>
    </w:p>
    <w:p w14:paraId="41E9C4F0" w14:textId="77777777" w:rsidR="00A7791D" w:rsidRDefault="00A7791D" w:rsidP="00A7791D">
      <w:pPr>
        <w:pStyle w:val="Equationlegend"/>
        <w:rPr>
          <w:rtl/>
          <w:lang w:val="en-GB" w:eastAsia="en-US" w:bidi="ar-EG"/>
        </w:rPr>
      </w:pPr>
      <w:r>
        <w:rPr>
          <w:lang w:val="en-GB" w:eastAsia="en-US" w:bidi="ar-EG"/>
        </w:rPr>
        <w:tab/>
      </w:r>
      <w:r w:rsidRPr="00A6793A">
        <w:rPr>
          <w:i/>
          <w:iCs/>
          <w:lang w:val="en-GB" w:eastAsia="en-US" w:bidi="ar-EG"/>
        </w:rPr>
        <w:t>d</w:t>
      </w:r>
      <w:r>
        <w:rPr>
          <w:rFonts w:hint="cs"/>
          <w:rtl/>
          <w:lang w:val="en-GB" w:eastAsia="en-US" w:bidi="ar-EG"/>
        </w:rPr>
        <w:t>:</w:t>
      </w:r>
      <w:r>
        <w:rPr>
          <w:rtl/>
          <w:lang w:val="en-GB" w:eastAsia="en-US" w:bidi="ar-EG"/>
        </w:rPr>
        <w:tab/>
      </w:r>
      <w:r w:rsidRPr="00161700">
        <w:rPr>
          <w:rtl/>
          <w:lang w:eastAsia="en-US"/>
        </w:rPr>
        <w:t xml:space="preserve">مسافة مسير الدائرة العظمى </w:t>
      </w:r>
      <w:r w:rsidRPr="00161700">
        <w:rPr>
          <w:lang w:val="en-GB" w:eastAsia="en-US"/>
        </w:rPr>
        <w:t>(km)</w:t>
      </w:r>
    </w:p>
    <w:p w14:paraId="4034FC2F" w14:textId="77777777" w:rsidR="00A7791D" w:rsidRDefault="00A7791D" w:rsidP="00A7791D">
      <w:pPr>
        <w:pStyle w:val="Equationlegend"/>
      </w:pPr>
      <w:r>
        <w:rPr>
          <w:rtl/>
          <w:lang w:val="en-GB" w:eastAsia="en-US" w:bidi="ar-EG"/>
        </w:rPr>
        <w:tab/>
      </w:r>
      <w:r w:rsidRPr="00A6793A">
        <w:rPr>
          <w:i/>
          <w:lang w:val="fr-FR" w:eastAsia="en-US" w:bidi="ar-EG"/>
        </w:rPr>
        <w:t>h</w:t>
      </w:r>
      <w:r w:rsidRPr="00A6793A">
        <w:rPr>
          <w:i/>
          <w:iCs/>
          <w:vertAlign w:val="subscript"/>
          <w:lang w:val="fr-FR" w:eastAsia="en-US" w:bidi="ar-EG"/>
        </w:rPr>
        <w:t>ts</w:t>
      </w:r>
      <w:r w:rsidRPr="00A6793A">
        <w:rPr>
          <w:rFonts w:hint="cs"/>
          <w:rtl/>
        </w:rPr>
        <w:t>:</w:t>
      </w:r>
      <w:r w:rsidRPr="00A6793A">
        <w:rPr>
          <w:rtl/>
        </w:rPr>
        <w:tab/>
      </w:r>
      <w:r>
        <w:rPr>
          <w:rFonts w:hint="cs"/>
          <w:rtl/>
        </w:rPr>
        <w:t xml:space="preserve">ارتفاع هوائي الإرسال فوق سطح البحر </w:t>
      </w:r>
      <w:r>
        <w:t>(masl)</w:t>
      </w:r>
    </w:p>
    <w:p w14:paraId="4BBB7E7A" w14:textId="77777777" w:rsidR="00A7791D" w:rsidRPr="00A6793A" w:rsidRDefault="00A7791D" w:rsidP="00A7791D">
      <w:pPr>
        <w:pStyle w:val="Equationlegend"/>
        <w:rPr>
          <w:rtl/>
          <w:lang w:val="en-GB" w:eastAsia="en-US" w:bidi="ar-EG"/>
        </w:rPr>
      </w:pPr>
      <w:r>
        <w:rPr>
          <w:rtl/>
        </w:rPr>
        <w:tab/>
      </w:r>
      <w:r>
        <w:rPr>
          <w:i/>
          <w:lang w:val="fr-FR"/>
        </w:rPr>
        <w:t>h</w:t>
      </w:r>
      <w:r>
        <w:rPr>
          <w:i/>
          <w:iCs/>
          <w:vertAlign w:val="subscript"/>
          <w:lang w:val="fr-FR"/>
        </w:rPr>
        <w:t>r</w:t>
      </w:r>
      <w:r w:rsidRPr="00A6793A">
        <w:rPr>
          <w:i/>
          <w:iCs/>
          <w:vertAlign w:val="subscript"/>
          <w:lang w:val="fr-FR"/>
        </w:rPr>
        <w:t>s</w:t>
      </w:r>
      <w:r w:rsidRPr="00A6793A">
        <w:rPr>
          <w:rFonts w:hint="cs"/>
          <w:rtl/>
        </w:rPr>
        <w:t>:</w:t>
      </w:r>
      <w:r w:rsidRPr="00A6793A">
        <w:rPr>
          <w:rtl/>
        </w:rPr>
        <w:tab/>
      </w:r>
      <w:r>
        <w:rPr>
          <w:rFonts w:hint="cs"/>
          <w:rtl/>
        </w:rPr>
        <w:t xml:space="preserve">ارتفاع هوائي الاستقبال فوق سطح البحر </w:t>
      </w:r>
      <w:r>
        <w:t>(masl)</w:t>
      </w:r>
      <w:r>
        <w:rPr>
          <w:rFonts w:hint="cs"/>
          <w:rtl/>
        </w:rPr>
        <w:t>.</w:t>
      </w:r>
    </w:p>
    <w:p w14:paraId="72EFDB45" w14:textId="77777777" w:rsidR="00A7791D" w:rsidRPr="00C85D4E" w:rsidRDefault="00A7791D" w:rsidP="00A7791D">
      <w:pPr>
        <w:keepNext/>
        <w:tabs>
          <w:tab w:val="left" w:pos="1191"/>
          <w:tab w:val="left" w:pos="1588"/>
          <w:tab w:val="left" w:pos="1985"/>
        </w:tabs>
        <w:rPr>
          <w:rFonts w:eastAsia="MS Mincho"/>
          <w:rtl/>
          <w:lang w:val="en-GB" w:eastAsia="en-US"/>
        </w:rPr>
      </w:pPr>
      <w:r w:rsidRPr="00C85D4E">
        <w:rPr>
          <w:rFonts w:eastAsia="MS Mincho" w:hint="cs"/>
          <w:rtl/>
          <w:lang w:val="en-GB" w:eastAsia="en-US" w:bidi="ar-SY"/>
        </w:rPr>
        <w:t>وتعطى</w:t>
      </w:r>
      <w:r w:rsidRPr="00C85D4E">
        <w:rPr>
          <w:rFonts w:eastAsia="MS Mincho"/>
          <w:rtl/>
          <w:lang w:val="en-GB" w:eastAsia="en-US"/>
        </w:rPr>
        <w:t xml:space="preserve"> تصحيح</w:t>
      </w:r>
      <w:r w:rsidRPr="00C85D4E">
        <w:rPr>
          <w:rFonts w:eastAsia="MS Mincho" w:hint="cs"/>
          <w:rtl/>
          <w:lang w:val="en-GB" w:eastAsia="en-US"/>
        </w:rPr>
        <w:t>ات</w:t>
      </w:r>
      <w:r w:rsidRPr="00C85D4E">
        <w:rPr>
          <w:rFonts w:eastAsia="MS Mincho"/>
          <w:rtl/>
          <w:lang w:val="en-GB" w:eastAsia="en-US"/>
        </w:rPr>
        <w:t xml:space="preserve"> تأثيرات المسيرات المتعددة والتركيز</w:t>
      </w:r>
      <w:r w:rsidRPr="00C85D4E">
        <w:rPr>
          <w:rFonts w:eastAsia="MS Mincho" w:hint="cs"/>
          <w:rtl/>
          <w:lang w:val="en-GB" w:eastAsia="en-US"/>
        </w:rPr>
        <w:t xml:space="preserve"> في النسبتين المئويتين للوقت </w:t>
      </w:r>
      <w:r w:rsidRPr="00C85D4E">
        <w:rPr>
          <w:rFonts w:eastAsia="MS Mincho"/>
          <w:i/>
          <w:lang w:val="en-GB" w:eastAsia="en-US"/>
        </w:rPr>
        <w:t>p</w:t>
      </w:r>
      <w:r w:rsidRPr="00C85D4E">
        <w:rPr>
          <w:rFonts w:eastAsia="MS Mincho" w:hint="cs"/>
          <w:rtl/>
          <w:lang w:val="en-GB" w:eastAsia="en-US"/>
        </w:rPr>
        <w:t xml:space="preserve"> و</w:t>
      </w:r>
      <w:r w:rsidRPr="00C85D4E">
        <w:rPr>
          <w:rFonts w:eastAsia="MS Mincho"/>
          <w:iCs/>
          <w:lang w:val="en-GB" w:eastAsia="en-US"/>
        </w:rPr>
        <w:sym w:font="Symbol" w:char="F062"/>
      </w:r>
      <w:r w:rsidRPr="00B96D1F">
        <w:rPr>
          <w:rFonts w:eastAsia="MS Mincho"/>
          <w:iCs/>
          <w:vertAlign w:val="subscript"/>
          <w:lang w:val="en-GB" w:eastAsia="en-US"/>
        </w:rPr>
        <w:t>0</w:t>
      </w:r>
      <w:r w:rsidRPr="00C85D4E">
        <w:rPr>
          <w:rFonts w:eastAsia="MS Mincho" w:hint="cs"/>
          <w:rtl/>
          <w:lang w:val="en-GB" w:eastAsia="en-US"/>
        </w:rPr>
        <w:t>، على التوالي، بالمعادلتين:</w:t>
      </w:r>
    </w:p>
    <w:p w14:paraId="76BBD4CF" w14:textId="2A69BB92" w:rsidR="00A7791D" w:rsidRPr="00C85D4E" w:rsidRDefault="00A7791D" w:rsidP="00A649CB">
      <w:pPr>
        <w:pStyle w:val="Equation"/>
      </w:pPr>
      <w:r w:rsidRPr="00C85D4E">
        <w:tab/>
      </w:r>
      <w:r>
        <w:t>  </w:t>
      </w:r>
      <m:oMath>
        <m:r>
          <w:rPr>
            <w:rFonts w:ascii="Cambria Math"/>
            <w:noProof/>
          </w:rPr>
          <m:t> </m:t>
        </m:r>
        <m:r>
          <m:rPr>
            <m:sty m:val="p"/>
          </m:rPr>
          <w:rPr>
            <w:rFonts w:ascii="Cambria Math" w:hAnsi="Cambria Math"/>
            <w:position w:val="-30"/>
          </w:rPr>
          <w:object w:dxaOrig="4099" w:dyaOrig="720" w14:anchorId="41DECE76">
            <v:shape id="_x0000_i1031" type="#_x0000_t75" style="width:201.05pt;height:36.95pt" o:ole="">
              <v:imagedata r:id="rId43" o:title=""/>
            </v:shape>
            <o:OLEObject Type="Embed" ProgID="Equation.3" ShapeID="_x0000_i1031" DrawAspect="Content" ObjectID="_1825481898" r:id="rId44"/>
          </w:object>
        </m:r>
        <m:r>
          <w:rPr>
            <w:rFonts w:ascii="Cambria Math"/>
            <w:noProof/>
          </w:rPr>
          <m:t> </m:t>
        </m:r>
        <m:r>
          <m:rPr>
            <m:sty m:val="p"/>
          </m:rPr>
          <w:rPr>
            <w:rFonts w:ascii="Cambria Math" w:hAnsi="Cambria Math"/>
          </w:rPr>
          <m:t>    </m:t>
        </m:r>
      </m:oMath>
      <w:r w:rsidRPr="00C85D4E">
        <w:t>dB</w:t>
      </w:r>
      <w:r w:rsidRPr="00C85D4E">
        <w:tab/>
        <w:t>(9a)</w:t>
      </w:r>
    </w:p>
    <w:p w14:paraId="1EDFF506" w14:textId="77777777" w:rsidR="00A7791D" w:rsidRPr="00C85D4E" w:rsidRDefault="00A7791D" w:rsidP="00A649CB">
      <w:pPr>
        <w:pStyle w:val="Equation"/>
      </w:pPr>
      <w:r w:rsidRPr="00C85D4E">
        <w:tab/>
      </w:r>
      <w:r>
        <w:t>  </w:t>
      </w:r>
      <w:r w:rsidRPr="00E27541">
        <w:rPr>
          <w:noProof/>
          <w:position w:val="-30"/>
        </w:rPr>
        <w:object w:dxaOrig="3900" w:dyaOrig="720" w14:anchorId="62F80FA7">
          <v:shape id="_x0000_i1032" type="#_x0000_t75" alt="" style="width:196.35pt;height:34.15pt;mso-width-percent:0;mso-height-percent:0;mso-width-percent:0;mso-height-percent:0" o:ole="">
            <v:imagedata r:id="rId45" o:title=""/>
          </v:shape>
          <o:OLEObject Type="Embed" ProgID="Equation.3" ShapeID="_x0000_i1032" DrawAspect="Content" ObjectID="_1825481899" r:id="rId46"/>
        </w:object>
      </w:r>
      <w:r w:rsidRPr="00C85D4E">
        <w:t>    dB</w:t>
      </w:r>
      <w:r w:rsidRPr="00C85D4E">
        <w:tab/>
        <w:t>(9b)</w:t>
      </w:r>
    </w:p>
    <w:p w14:paraId="10C7A958" w14:textId="77777777" w:rsidR="00A7791D" w:rsidRPr="00C85D4E" w:rsidRDefault="00A7791D" w:rsidP="00A7791D">
      <w:pPr>
        <w:tabs>
          <w:tab w:val="left" w:pos="1191"/>
          <w:tab w:val="left" w:pos="1588"/>
          <w:tab w:val="left" w:pos="1985"/>
        </w:tabs>
        <w:spacing w:before="240"/>
        <w:rPr>
          <w:rFonts w:eastAsia="MS Mincho"/>
          <w:rtl/>
          <w:lang w:val="en-GB" w:eastAsia="en-US"/>
        </w:rPr>
      </w:pPr>
      <w:r w:rsidRPr="00C85D4E">
        <w:rPr>
          <w:rFonts w:eastAsia="MS Mincho" w:hint="cs"/>
          <w:rtl/>
          <w:lang w:val="en-GB" w:eastAsia="en-US"/>
        </w:rPr>
        <w:t xml:space="preserve">احسب </w:t>
      </w:r>
      <w:r w:rsidRPr="00C85D4E">
        <w:rPr>
          <w:rFonts w:eastAsia="MS Mincho"/>
          <w:rtl/>
          <w:lang w:val="en-GB" w:eastAsia="en-US"/>
        </w:rPr>
        <w:t>خسارة الإرسال الأساسية التي لا </w:t>
      </w:r>
      <w:r w:rsidRPr="00C85D4E">
        <w:rPr>
          <w:rFonts w:eastAsia="MS Mincho" w:hint="cs"/>
          <w:rtl/>
          <w:lang w:val="en-GB" w:eastAsia="en-US"/>
        </w:rPr>
        <w:t>يتم تجاوزها</w:t>
      </w:r>
      <w:r w:rsidRPr="00C85D4E">
        <w:rPr>
          <w:rFonts w:eastAsia="MS Mincho"/>
          <w:spacing w:val="-4"/>
          <w:rtl/>
          <w:lang w:val="en-GB" w:eastAsia="en-US"/>
        </w:rPr>
        <w:t xml:space="preserve"> أثناء النسبة المئوية </w:t>
      </w:r>
      <w:r w:rsidRPr="00C85D4E">
        <w:rPr>
          <w:rFonts w:eastAsia="MS Mincho"/>
          <w:spacing w:val="-4"/>
          <w:lang w:val="en-GB" w:eastAsia="en-US"/>
        </w:rPr>
        <w:t>%</w:t>
      </w:r>
      <w:r w:rsidRPr="00C85D4E">
        <w:rPr>
          <w:rFonts w:eastAsia="MS Mincho"/>
          <w:i/>
          <w:iCs/>
          <w:spacing w:val="-4"/>
          <w:lang w:val="en-GB" w:eastAsia="en-US"/>
        </w:rPr>
        <w:t>p</w:t>
      </w:r>
      <w:r w:rsidRPr="00C85D4E">
        <w:rPr>
          <w:rFonts w:eastAsia="MS Mincho"/>
          <w:spacing w:val="-4"/>
          <w:rtl/>
          <w:lang w:val="en-GB" w:eastAsia="en-US"/>
        </w:rPr>
        <w:t xml:space="preserve"> من الوقت والتي تعود إلى الانتشار في خط</w:t>
      </w:r>
      <w:r w:rsidRPr="00C85D4E">
        <w:rPr>
          <w:rFonts w:eastAsia="MS Mincho"/>
          <w:rtl/>
          <w:lang w:val="en-GB" w:eastAsia="en-US"/>
        </w:rPr>
        <w:t xml:space="preserve"> البصر</w:t>
      </w:r>
      <w:r w:rsidRPr="00C85D4E">
        <w:rPr>
          <w:rFonts w:eastAsia="MS Mincho" w:hint="cs"/>
          <w:rtl/>
          <w:lang w:val="en-GB" w:eastAsia="en-US"/>
        </w:rPr>
        <w:t xml:space="preserve"> (بصرف النظر عما إذا كان المسير في خط البصر فعلياً أم لا)، والتي</w:t>
      </w:r>
      <w:r w:rsidRPr="00C85D4E">
        <w:rPr>
          <w:rFonts w:eastAsia="MS Mincho"/>
          <w:rtl/>
          <w:lang w:val="en-GB" w:eastAsia="en-US"/>
        </w:rPr>
        <w:t xml:space="preserve"> تعط</w:t>
      </w:r>
      <w:r w:rsidRPr="00C85D4E">
        <w:rPr>
          <w:rFonts w:eastAsia="MS Mincho" w:hint="cs"/>
          <w:rtl/>
          <w:lang w:val="en-GB" w:eastAsia="en-US"/>
        </w:rPr>
        <w:t>ى</w:t>
      </w:r>
      <w:r w:rsidRPr="00C85D4E">
        <w:rPr>
          <w:rFonts w:eastAsia="MS Mincho"/>
          <w:rtl/>
          <w:lang w:val="en-GB" w:eastAsia="en-US"/>
        </w:rPr>
        <w:t xml:space="preserve"> </w:t>
      </w:r>
      <w:r w:rsidRPr="00C85D4E">
        <w:rPr>
          <w:rFonts w:eastAsia="MS Mincho" w:hint="cs"/>
          <w:rtl/>
          <w:lang w:val="en-GB" w:eastAsia="en-US"/>
        </w:rPr>
        <w:t>ب</w:t>
      </w:r>
      <w:r w:rsidRPr="00C85D4E">
        <w:rPr>
          <w:rFonts w:eastAsia="MS Mincho"/>
          <w:rtl/>
          <w:lang w:val="en-GB" w:eastAsia="en-US"/>
        </w:rPr>
        <w:t>المعادلة التالية:</w:t>
      </w:r>
    </w:p>
    <w:p w14:paraId="56B8575B" w14:textId="77777777" w:rsidR="00A7791D" w:rsidRPr="00C85D4E" w:rsidRDefault="00A7791D" w:rsidP="00A649CB">
      <w:pPr>
        <w:pStyle w:val="Equation"/>
      </w:pPr>
      <w:r w:rsidRPr="00C85D4E">
        <w:tab/>
        <w:t>  </w:t>
      </w:r>
      <w:r w:rsidRPr="00301892">
        <w:rPr>
          <w:rFonts w:cs="Times New Roman"/>
          <w:noProof/>
          <w:sz w:val="24"/>
          <w:szCs w:val="20"/>
          <w:lang w:val="fr-FR" w:eastAsia="en-US"/>
        </w:rPr>
        <w:object w:dxaOrig="1719" w:dyaOrig="380" w14:anchorId="617D64E3">
          <v:shape id="_x0000_i1033" type="#_x0000_t75" alt="" style="width:85.55pt;height:19.65pt;mso-width-percent:0;mso-height-percent:0;mso-width-percent:0;mso-height-percent:0" o:ole="">
            <v:imagedata r:id="rId47" o:title=""/>
          </v:shape>
          <o:OLEObject Type="Embed" ProgID="Equation.3" ShapeID="_x0000_i1033" DrawAspect="Content" ObjectID="_1825481900" r:id="rId48"/>
        </w:object>
      </w:r>
      <w:r w:rsidRPr="00C85D4E">
        <w:t>              </w:t>
      </w:r>
      <w:r w:rsidRPr="00C85D4E">
        <w:rPr>
          <w:szCs w:val="18"/>
        </w:rPr>
        <w:t>dB</w:t>
      </w:r>
      <w:r w:rsidRPr="00C85D4E">
        <w:tab/>
        <w:t>(10)</w:t>
      </w:r>
    </w:p>
    <w:p w14:paraId="78FC1559" w14:textId="77777777" w:rsidR="00A7791D" w:rsidRPr="00C85D4E" w:rsidRDefault="00A7791D" w:rsidP="00A7791D">
      <w:pPr>
        <w:tabs>
          <w:tab w:val="left" w:pos="1191"/>
          <w:tab w:val="left" w:pos="1588"/>
          <w:tab w:val="left" w:pos="1985"/>
        </w:tabs>
        <w:spacing w:before="240"/>
        <w:rPr>
          <w:rFonts w:eastAsia="MS Mincho"/>
          <w:rtl/>
          <w:lang w:val="en-GB" w:eastAsia="en-US"/>
        </w:rPr>
      </w:pPr>
      <w:r w:rsidRPr="00C85D4E">
        <w:rPr>
          <w:rFonts w:eastAsia="MS Mincho" w:hint="cs"/>
          <w:rtl/>
          <w:lang w:val="en-GB" w:eastAsia="en-US"/>
        </w:rPr>
        <w:t xml:space="preserve">واحسب </w:t>
      </w:r>
      <w:r w:rsidRPr="00C85D4E">
        <w:rPr>
          <w:rFonts w:eastAsia="MS Mincho"/>
          <w:rtl/>
          <w:lang w:val="en-GB" w:eastAsia="en-US"/>
        </w:rPr>
        <w:t>خسارة الإرسال الأساسية التي لا </w:t>
      </w:r>
      <w:r w:rsidRPr="00C85D4E">
        <w:rPr>
          <w:rFonts w:eastAsia="MS Mincho" w:hint="cs"/>
          <w:spacing w:val="-4"/>
          <w:rtl/>
          <w:lang w:val="en-GB" w:eastAsia="en-US"/>
        </w:rPr>
        <w:t>يتم تجاوزها</w:t>
      </w:r>
      <w:r w:rsidRPr="00C85D4E">
        <w:rPr>
          <w:rFonts w:eastAsia="MS Mincho"/>
          <w:spacing w:val="-4"/>
          <w:rtl/>
          <w:lang w:val="en-GB" w:eastAsia="en-US"/>
        </w:rPr>
        <w:t xml:space="preserve"> أثناء النسبة المئوية </w:t>
      </w:r>
      <w:r w:rsidRPr="00C85D4E">
        <w:rPr>
          <w:rFonts w:eastAsia="MS Mincho"/>
          <w:spacing w:val="-4"/>
          <w:lang w:val="en-GB" w:eastAsia="en-US"/>
        </w:rPr>
        <w:t>%</w:t>
      </w:r>
      <w:r w:rsidRPr="00C85D4E">
        <w:rPr>
          <w:rFonts w:eastAsia="MS Mincho"/>
          <w:iCs/>
          <w:lang w:val="en-GB" w:eastAsia="en-US"/>
        </w:rPr>
        <w:sym w:font="Symbol" w:char="F062"/>
      </w:r>
      <w:r w:rsidRPr="00C85D4E">
        <w:rPr>
          <w:rFonts w:eastAsia="MS Mincho"/>
          <w:iCs/>
          <w:vertAlign w:val="subscript"/>
          <w:lang w:val="en-GB" w:eastAsia="en-US"/>
        </w:rPr>
        <w:t>0</w:t>
      </w:r>
      <w:r w:rsidRPr="00C85D4E">
        <w:rPr>
          <w:rFonts w:eastAsia="MS Mincho"/>
          <w:spacing w:val="-4"/>
          <w:rtl/>
          <w:lang w:val="en-GB" w:eastAsia="en-US"/>
        </w:rPr>
        <w:t xml:space="preserve"> من الوقت والتي تعود إلى الانتشار في خط</w:t>
      </w:r>
      <w:r w:rsidRPr="00C85D4E">
        <w:rPr>
          <w:rFonts w:eastAsia="MS Mincho"/>
          <w:rtl/>
          <w:lang w:val="en-GB" w:eastAsia="en-US"/>
        </w:rPr>
        <w:t xml:space="preserve"> البصر</w:t>
      </w:r>
      <w:r w:rsidRPr="00C85D4E">
        <w:rPr>
          <w:rFonts w:eastAsia="MS Mincho" w:hint="cs"/>
          <w:rtl/>
          <w:lang w:val="en-GB" w:eastAsia="en-US"/>
        </w:rPr>
        <w:t xml:space="preserve"> (بصرف النظر عما إذا كان المسير في خط البصر فعلياً أم لا)، والتي</w:t>
      </w:r>
      <w:r w:rsidRPr="00C85D4E">
        <w:rPr>
          <w:rFonts w:eastAsia="MS Mincho"/>
          <w:rtl/>
          <w:lang w:val="en-GB" w:eastAsia="en-US"/>
        </w:rPr>
        <w:t xml:space="preserve"> تعط</w:t>
      </w:r>
      <w:r w:rsidRPr="00C85D4E">
        <w:rPr>
          <w:rFonts w:eastAsia="MS Mincho" w:hint="cs"/>
          <w:rtl/>
          <w:lang w:val="en-GB" w:eastAsia="en-US"/>
        </w:rPr>
        <w:t>ى</w:t>
      </w:r>
      <w:r w:rsidRPr="00C85D4E">
        <w:rPr>
          <w:rFonts w:eastAsia="MS Mincho"/>
          <w:rtl/>
          <w:lang w:val="en-GB" w:eastAsia="en-US"/>
        </w:rPr>
        <w:t xml:space="preserve"> </w:t>
      </w:r>
      <w:r w:rsidRPr="00C85D4E">
        <w:rPr>
          <w:rFonts w:eastAsia="MS Mincho" w:hint="cs"/>
          <w:rtl/>
          <w:lang w:val="en-GB" w:eastAsia="en-US"/>
        </w:rPr>
        <w:t>ب</w:t>
      </w:r>
      <w:r w:rsidRPr="00C85D4E">
        <w:rPr>
          <w:rFonts w:eastAsia="MS Mincho"/>
          <w:rtl/>
          <w:lang w:val="en-GB" w:eastAsia="en-US"/>
        </w:rPr>
        <w:t>المعادلة التالية:</w:t>
      </w:r>
    </w:p>
    <w:p w14:paraId="79CBE89F" w14:textId="77777777" w:rsidR="00A7791D" w:rsidRPr="00C85D4E" w:rsidRDefault="00A7791D" w:rsidP="00A649CB">
      <w:pPr>
        <w:pStyle w:val="Equation"/>
      </w:pPr>
      <w:r w:rsidRPr="00C85D4E">
        <w:tab/>
        <w:t> </w:t>
      </w:r>
      <w:r w:rsidRPr="00301892">
        <w:rPr>
          <w:lang w:val="fr-FR"/>
        </w:rPr>
        <w:object w:dxaOrig="1700" w:dyaOrig="380" w14:anchorId="229455E6">
          <v:shape id="_x0000_i1034" type="#_x0000_t75" alt="" style="width:85.55pt;height:17.75pt;mso-width-percent:0;mso-height-percent:0;mso-width-percent:0;mso-height-percent:0" o:ole="">
            <v:imagedata r:id="rId49" o:title=""/>
          </v:shape>
          <o:OLEObject Type="Embed" ProgID="Equation.3" ShapeID="_x0000_i1034" DrawAspect="Content" ObjectID="_1825481901" r:id="rId50"/>
        </w:object>
      </w:r>
      <w:r w:rsidRPr="00C85D4E">
        <w:t>               </w:t>
      </w:r>
      <w:r w:rsidRPr="00C85D4E">
        <w:rPr>
          <w:szCs w:val="18"/>
        </w:rPr>
        <w:t>dB</w:t>
      </w:r>
      <w:r w:rsidRPr="00C85D4E">
        <w:tab/>
        <w:t>(11)</w:t>
      </w:r>
    </w:p>
    <w:p w14:paraId="1EA80E2E" w14:textId="77777777" w:rsidR="00A7791D" w:rsidRPr="00C85D4E" w:rsidRDefault="00A7791D" w:rsidP="00352F53">
      <w:pPr>
        <w:pStyle w:val="Heading2"/>
        <w:rPr>
          <w:rtl/>
          <w:lang w:val="en-GB" w:eastAsia="en-US"/>
        </w:rPr>
      </w:pPr>
      <w:bookmarkStart w:id="20" w:name="_Toc165043311"/>
      <w:r w:rsidRPr="00C85D4E">
        <w:rPr>
          <w:szCs w:val="24"/>
          <w:lang w:val="en-GB"/>
        </w:rPr>
        <w:t>3</w:t>
      </w:r>
      <w:r w:rsidRPr="00C85D4E">
        <w:rPr>
          <w:lang w:val="en-GB"/>
        </w:rPr>
        <w:t>.</w:t>
      </w:r>
      <w:r w:rsidRPr="00C85D4E">
        <w:rPr>
          <w:szCs w:val="24"/>
          <w:lang w:val="en-GB"/>
        </w:rPr>
        <w:t>4</w:t>
      </w:r>
      <w:r w:rsidRPr="00C85D4E">
        <w:rPr>
          <w:rFonts w:hint="cs"/>
          <w:szCs w:val="30"/>
          <w:rtl/>
          <w:lang w:val="en-GB"/>
        </w:rPr>
        <w:tab/>
      </w:r>
      <w:r w:rsidRPr="00C85D4E">
        <w:rPr>
          <w:rFonts w:hint="cs"/>
          <w:rtl/>
          <w:lang w:val="en-GB" w:eastAsia="en-US"/>
        </w:rPr>
        <w:t>الانتشار بالانعراج</w:t>
      </w:r>
      <w:bookmarkEnd w:id="20"/>
    </w:p>
    <w:p w14:paraId="3034BC46" w14:textId="77777777" w:rsidR="00A7791D" w:rsidRPr="00C85D4E" w:rsidRDefault="00A7791D" w:rsidP="00352F53">
      <w:pPr>
        <w:keepNext/>
        <w:keepLines/>
        <w:rPr>
          <w:rFonts w:eastAsia="MS Mincho"/>
          <w:rtl/>
        </w:rPr>
      </w:pPr>
      <w:r w:rsidRPr="00C85D4E">
        <w:rPr>
          <w:rFonts w:eastAsia="MS Mincho" w:hint="cs"/>
          <w:spacing w:val="-4"/>
          <w:rtl/>
          <w:lang w:val="en-GB" w:eastAsia="en-US" w:bidi="ar-SY"/>
        </w:rPr>
        <w:t>تُحسب خسارة الانعراج</w:t>
      </w:r>
      <w:r w:rsidRPr="00C85D4E">
        <w:rPr>
          <w:rFonts w:eastAsia="MS Mincho"/>
          <w:rtl/>
        </w:rPr>
        <w:t xml:space="preserve"> عن طريق الجمع بين</w:t>
      </w:r>
      <w:r w:rsidRPr="00C85D4E">
        <w:rPr>
          <w:rFonts w:eastAsia="MS Mincho" w:hint="cs"/>
          <w:rtl/>
        </w:rPr>
        <w:t xml:space="preserve"> طريقة</w:t>
      </w:r>
      <w:r w:rsidRPr="00C85D4E">
        <w:rPr>
          <w:rFonts w:eastAsia="MS Mincho" w:hint="cs"/>
          <w:spacing w:val="-4"/>
          <w:rtl/>
          <w:lang w:bidi="ar-SY"/>
        </w:rPr>
        <w:t xml:space="preserve"> </w:t>
      </w:r>
      <w:r w:rsidRPr="00C85D4E">
        <w:rPr>
          <w:rFonts w:eastAsia="MS Mincho" w:hint="cs"/>
          <w:spacing w:val="-4"/>
          <w:rtl/>
          <w:lang w:val="en-GB" w:eastAsia="en-US" w:bidi="ar-SY"/>
        </w:rPr>
        <w:t>تعتمد على بناء</w:t>
      </w:r>
      <w:r w:rsidRPr="00C85D4E">
        <w:rPr>
          <w:rFonts w:eastAsia="MS Mincho"/>
          <w:rtl/>
        </w:rPr>
        <w:t xml:space="preserve"> بولينغتن</w:t>
      </w:r>
      <w:r w:rsidRPr="00C85D4E">
        <w:rPr>
          <w:rFonts w:eastAsia="MS Mincho" w:hint="cs"/>
          <w:rtl/>
        </w:rPr>
        <w:t xml:space="preserve"> </w:t>
      </w:r>
      <w:r w:rsidRPr="00C85D4E">
        <w:rPr>
          <w:rFonts w:eastAsia="MS Mincho"/>
        </w:rPr>
        <w:t>(Bullington)</w:t>
      </w:r>
      <w:r w:rsidRPr="00C85D4E">
        <w:rPr>
          <w:rFonts w:eastAsia="MS Mincho" w:hint="cs"/>
          <w:rtl/>
        </w:rPr>
        <w:t xml:space="preserve"> وانعراج </w:t>
      </w:r>
      <w:r w:rsidRPr="00C85D4E">
        <w:rPr>
          <w:rFonts w:eastAsia="MS Mincho"/>
          <w:rtl/>
        </w:rPr>
        <w:t>الأرض</w:t>
      </w:r>
      <w:r w:rsidRPr="00C85D4E">
        <w:rPr>
          <w:rFonts w:eastAsia="MS Mincho" w:hint="cs"/>
          <w:rtl/>
        </w:rPr>
        <w:t xml:space="preserve"> ال</w:t>
      </w:r>
      <w:r w:rsidRPr="00C85D4E">
        <w:rPr>
          <w:rFonts w:eastAsia="MS Mincho"/>
          <w:rtl/>
        </w:rPr>
        <w:t>كروية.</w:t>
      </w:r>
      <w:r w:rsidRPr="00C85D4E">
        <w:rPr>
          <w:rFonts w:eastAsia="MS Mincho" w:hint="cs"/>
          <w:rtl/>
        </w:rPr>
        <w:t xml:space="preserve"> وجزء </w:t>
      </w:r>
      <w:r w:rsidRPr="00C85D4E">
        <w:rPr>
          <w:rFonts w:eastAsia="MS Mincho"/>
          <w:rtl/>
        </w:rPr>
        <w:t>بولينغتن</w:t>
      </w:r>
      <w:r w:rsidRPr="00C85D4E">
        <w:rPr>
          <w:rFonts w:eastAsia="MS Mincho" w:hint="cs"/>
          <w:rtl/>
        </w:rPr>
        <w:t xml:space="preserve"> من هذه الطريقة </w:t>
      </w:r>
      <w:r w:rsidRPr="00C85D4E">
        <w:rPr>
          <w:rFonts w:eastAsia="MS Mincho"/>
          <w:rtl/>
        </w:rPr>
        <w:t>هو توسيع لبناء بولينغتن الأساسي للسيطرة على ا</w:t>
      </w:r>
      <w:r w:rsidRPr="00C85D4E">
        <w:rPr>
          <w:rFonts w:eastAsia="MS Mincho" w:hint="cs"/>
          <w:rtl/>
        </w:rPr>
        <w:t>لا</w:t>
      </w:r>
      <w:r w:rsidRPr="00C85D4E">
        <w:rPr>
          <w:rFonts w:eastAsia="MS Mincho"/>
          <w:rtl/>
        </w:rPr>
        <w:t>نتقال بين ظروف الفضاء الحر</w:t>
      </w:r>
      <w:r w:rsidRPr="00C85D4E">
        <w:rPr>
          <w:rFonts w:eastAsia="MS Mincho" w:hint="cs"/>
          <w:rtl/>
        </w:rPr>
        <w:t xml:space="preserve"> والظروف التي تتخللها العوائق.</w:t>
      </w:r>
      <w:r w:rsidRPr="00C85D4E">
        <w:rPr>
          <w:rFonts w:eastAsia="MS Mincho"/>
          <w:rtl/>
        </w:rPr>
        <w:t xml:space="preserve"> ويستخدم هذا الجزء من </w:t>
      </w:r>
      <w:r w:rsidRPr="00C85D4E">
        <w:rPr>
          <w:rFonts w:eastAsia="MS Mincho" w:hint="cs"/>
          <w:rtl/>
        </w:rPr>
        <w:t>ال</w:t>
      </w:r>
      <w:r w:rsidRPr="00C85D4E">
        <w:rPr>
          <w:rFonts w:eastAsia="MS Mincho"/>
          <w:rtl/>
        </w:rPr>
        <w:t>طريقة مرتين:</w:t>
      </w:r>
      <w:r w:rsidRPr="00C85D4E">
        <w:rPr>
          <w:rFonts w:eastAsia="MS Mincho" w:hint="cs"/>
          <w:rtl/>
        </w:rPr>
        <w:t xml:space="preserve"> للمظهر الجانب‍ي الفعلي للمسير، وللمظهر الجانب‍ي الأملس عديم الارتفاعات ذي</w:t>
      </w:r>
      <w:r w:rsidRPr="00C85D4E">
        <w:rPr>
          <w:rFonts w:eastAsia="MS Mincho"/>
          <w:rtl/>
        </w:rPr>
        <w:t xml:space="preserve"> ارتفاعات الهوائي</w:t>
      </w:r>
      <w:r w:rsidRPr="00C85D4E">
        <w:rPr>
          <w:rFonts w:eastAsia="MS Mincho" w:hint="cs"/>
          <w:rtl/>
        </w:rPr>
        <w:t xml:space="preserve"> المعدلة التي</w:t>
      </w:r>
      <w:r w:rsidRPr="00C85D4E">
        <w:rPr>
          <w:rFonts w:eastAsia="MS Mincho"/>
          <w:rtl/>
        </w:rPr>
        <w:t xml:space="preserve"> يشار إل</w:t>
      </w:r>
      <w:r w:rsidRPr="00C85D4E">
        <w:rPr>
          <w:rFonts w:eastAsia="MS Mincho" w:hint="cs"/>
          <w:rtl/>
        </w:rPr>
        <w:t>يها</w:t>
      </w:r>
      <w:r w:rsidRPr="00C85D4E">
        <w:rPr>
          <w:rFonts w:eastAsia="MS Mincho"/>
          <w:rtl/>
        </w:rPr>
        <w:t xml:space="preserve"> </w:t>
      </w:r>
      <w:r w:rsidRPr="00C85D4E">
        <w:rPr>
          <w:rFonts w:eastAsia="MS Mincho" w:hint="cs"/>
          <w:rtl/>
        </w:rPr>
        <w:t>ب</w:t>
      </w:r>
      <w:r w:rsidRPr="00C85D4E">
        <w:rPr>
          <w:rFonts w:eastAsia="MS Mincho"/>
          <w:rtl/>
        </w:rPr>
        <w:t>ارتفاعات الهوائي الفع</w:t>
      </w:r>
      <w:r w:rsidRPr="00C85D4E">
        <w:rPr>
          <w:rFonts w:eastAsia="MS Mincho" w:hint="cs"/>
          <w:rtl/>
        </w:rPr>
        <w:t>ّ</w:t>
      </w:r>
      <w:r w:rsidRPr="00C85D4E">
        <w:rPr>
          <w:rFonts w:eastAsia="MS Mincho"/>
          <w:rtl/>
        </w:rPr>
        <w:t>الة. وتستخدم أيضا</w:t>
      </w:r>
      <w:r w:rsidRPr="00C85D4E">
        <w:rPr>
          <w:rFonts w:eastAsia="MS Mincho" w:hint="cs"/>
          <w:rtl/>
        </w:rPr>
        <w:t xml:space="preserve">ً </w:t>
      </w:r>
      <w:r w:rsidRPr="00C85D4E">
        <w:rPr>
          <w:rFonts w:eastAsia="MS Mincho"/>
          <w:rtl/>
        </w:rPr>
        <w:t>ارتفاعات الهوائي الفع</w:t>
      </w:r>
      <w:r w:rsidRPr="00C85D4E">
        <w:rPr>
          <w:rFonts w:eastAsia="MS Mincho" w:hint="cs"/>
          <w:rtl/>
        </w:rPr>
        <w:t>ّ</w:t>
      </w:r>
      <w:r w:rsidRPr="00C85D4E">
        <w:rPr>
          <w:rFonts w:eastAsia="MS Mincho"/>
          <w:rtl/>
        </w:rPr>
        <w:t>الة نفس</w:t>
      </w:r>
      <w:r w:rsidRPr="00C85D4E">
        <w:rPr>
          <w:rFonts w:eastAsia="MS Mincho" w:hint="cs"/>
          <w:rtl/>
        </w:rPr>
        <w:t>ها</w:t>
      </w:r>
      <w:r w:rsidRPr="00C85D4E">
        <w:rPr>
          <w:rFonts w:eastAsia="MS Mincho"/>
          <w:rtl/>
        </w:rPr>
        <w:t xml:space="preserve"> لحساب خسارة</w:t>
      </w:r>
      <w:r w:rsidRPr="00C85D4E">
        <w:rPr>
          <w:rFonts w:eastAsia="MS Mincho" w:hint="cs"/>
          <w:spacing w:val="-4"/>
          <w:rtl/>
          <w:lang w:bidi="ar-SY"/>
        </w:rPr>
        <w:t xml:space="preserve"> </w:t>
      </w:r>
      <w:r w:rsidRPr="00C85D4E">
        <w:rPr>
          <w:rFonts w:eastAsia="MS Mincho" w:hint="cs"/>
          <w:spacing w:val="-4"/>
          <w:rtl/>
          <w:lang w:val="en-GB" w:eastAsia="en-US" w:bidi="ar-SY"/>
        </w:rPr>
        <w:t>الانعراج</w:t>
      </w:r>
      <w:r w:rsidRPr="00C85D4E">
        <w:rPr>
          <w:rFonts w:eastAsia="MS Mincho"/>
          <w:rtl/>
        </w:rPr>
        <w:t xml:space="preserve"> </w:t>
      </w:r>
      <w:r w:rsidRPr="00C85D4E">
        <w:rPr>
          <w:rFonts w:eastAsia="MS Mincho" w:hint="cs"/>
          <w:rtl/>
        </w:rPr>
        <w:t xml:space="preserve">في </w:t>
      </w:r>
      <w:r w:rsidRPr="00C85D4E">
        <w:rPr>
          <w:rFonts w:eastAsia="MS Mincho"/>
          <w:rtl/>
        </w:rPr>
        <w:t>الأرض</w:t>
      </w:r>
      <w:r w:rsidRPr="00C85D4E">
        <w:rPr>
          <w:rFonts w:eastAsia="MS Mincho" w:hint="cs"/>
          <w:rtl/>
        </w:rPr>
        <w:t xml:space="preserve"> ال</w:t>
      </w:r>
      <w:r w:rsidRPr="00C85D4E">
        <w:rPr>
          <w:rFonts w:eastAsia="MS Mincho"/>
          <w:rtl/>
        </w:rPr>
        <w:t>كروية.</w:t>
      </w:r>
      <w:r w:rsidRPr="00C85D4E">
        <w:rPr>
          <w:rFonts w:eastAsia="MS Mincho" w:hint="cs"/>
          <w:rtl/>
        </w:rPr>
        <w:t xml:space="preserve"> و</w:t>
      </w:r>
      <w:r w:rsidRPr="00C85D4E">
        <w:rPr>
          <w:rFonts w:eastAsia="MS Mincho"/>
          <w:rtl/>
        </w:rPr>
        <w:t xml:space="preserve">يتم الحصول على النتيجة النهائية </w:t>
      </w:r>
      <w:r w:rsidRPr="00C85D4E">
        <w:rPr>
          <w:rFonts w:eastAsia="MS Mincho" w:hint="cs"/>
          <w:rtl/>
        </w:rPr>
        <w:t>بجمع</w:t>
      </w:r>
      <w:r w:rsidRPr="00C85D4E">
        <w:rPr>
          <w:rFonts w:eastAsia="MS Mincho"/>
          <w:rtl/>
        </w:rPr>
        <w:t xml:space="preserve"> ثلاث خسائر تحسب على النحو الوارد أعلاه.</w:t>
      </w:r>
      <w:r w:rsidRPr="00C85D4E">
        <w:rPr>
          <w:rFonts w:eastAsia="MS Mincho" w:hint="cs"/>
          <w:rtl/>
        </w:rPr>
        <w:t xml:space="preserve"> وفي المسير الأملس تماماً، تكون خسارة الانعراج النهائية هي خرج </w:t>
      </w:r>
      <w:r w:rsidRPr="00C85D4E">
        <w:rPr>
          <w:rFonts w:eastAsia="MS Mincho"/>
          <w:rtl/>
        </w:rPr>
        <w:t xml:space="preserve">نموذج الأرض </w:t>
      </w:r>
      <w:r w:rsidRPr="00C85D4E">
        <w:rPr>
          <w:rFonts w:eastAsia="MS Mincho" w:hint="cs"/>
          <w:rtl/>
        </w:rPr>
        <w:t>ال</w:t>
      </w:r>
      <w:r w:rsidRPr="00C85D4E">
        <w:rPr>
          <w:rFonts w:eastAsia="MS Mincho"/>
          <w:rtl/>
        </w:rPr>
        <w:t>كروية.</w:t>
      </w:r>
    </w:p>
    <w:p w14:paraId="7227A0CB" w14:textId="77777777" w:rsidR="00A7791D" w:rsidRPr="00C85D4E" w:rsidRDefault="00A7791D" w:rsidP="00A7791D">
      <w:pPr>
        <w:tabs>
          <w:tab w:val="left" w:pos="1191"/>
          <w:tab w:val="left" w:pos="1588"/>
          <w:tab w:val="left" w:pos="1985"/>
        </w:tabs>
        <w:spacing w:line="185" w:lineRule="auto"/>
        <w:rPr>
          <w:rFonts w:eastAsia="MS Mincho"/>
          <w:spacing w:val="-4"/>
          <w:rtl/>
          <w:lang w:val="en-GB" w:eastAsia="en-US"/>
        </w:rPr>
      </w:pPr>
      <w:r w:rsidRPr="00C85D4E">
        <w:rPr>
          <w:rFonts w:eastAsia="MS Mincho" w:hint="cs"/>
          <w:spacing w:val="-4"/>
          <w:rtl/>
          <w:lang w:val="en-GB" w:eastAsia="en-US"/>
        </w:rPr>
        <w:t>وتقدم هذه الطريقة تقديراً لخسارة الانعراج لجميع أنماط المسيرات سواء كانت عبر البحر أم البر أم عبر الأراضي الساحلية وسواء كان المسير أملساً أم وعراً وسواء كان على خط البصر أم عابراً للأفق.</w:t>
      </w:r>
    </w:p>
    <w:p w14:paraId="75508401" w14:textId="77777777" w:rsidR="00A7791D" w:rsidRPr="00C85D4E" w:rsidRDefault="00A7791D" w:rsidP="00A7791D">
      <w:pPr>
        <w:tabs>
          <w:tab w:val="left" w:pos="1191"/>
          <w:tab w:val="left" w:pos="1588"/>
          <w:tab w:val="left" w:pos="1985"/>
        </w:tabs>
        <w:spacing w:line="185" w:lineRule="auto"/>
        <w:rPr>
          <w:rFonts w:eastAsia="MS Mincho"/>
          <w:rtl/>
          <w:lang w:val="en-GB" w:eastAsia="en-US" w:bidi="ar-SY"/>
        </w:rPr>
      </w:pPr>
      <w:r w:rsidRPr="00C85D4E">
        <w:rPr>
          <w:rFonts w:eastAsia="MS Mincho" w:hint="cs"/>
          <w:rtl/>
          <w:lang w:val="en-GB" w:eastAsia="en-US" w:bidi="ar-SY"/>
        </w:rPr>
        <w:t>تُستعمل طريقة الانعراج هذه عادة لمتوسط نصف قُطر الأرض الفعّال</w:t>
      </w:r>
      <w:r w:rsidRPr="00C85D4E">
        <w:rPr>
          <w:rFonts w:eastAsia="MS Mincho" w:hint="cs"/>
          <w:rtl/>
          <w:lang w:eastAsia="en-US" w:bidi="ar-SY"/>
        </w:rPr>
        <w:t xml:space="preserve">. وعند الحاجة إلى </w:t>
      </w:r>
      <w:r w:rsidRPr="00C85D4E">
        <w:rPr>
          <w:rFonts w:eastAsia="MS Mincho" w:hint="cs"/>
          <w:rtl/>
          <w:lang w:val="en-GB" w:eastAsia="en-US" w:bidi="ar-SY"/>
        </w:rPr>
        <w:t xml:space="preserve">تنبؤ إجمالي بالنسبة إلى </w:t>
      </w:r>
      <w:r w:rsidRPr="00C85D4E">
        <w:rPr>
          <w:rFonts w:eastAsia="MS Mincho"/>
          <w:iCs/>
          <w:lang w:val="en-GB" w:eastAsia="en-US"/>
        </w:rPr>
        <w:t>(</w:t>
      </w:r>
      <w:r w:rsidRPr="00C85D4E">
        <w:rPr>
          <w:rFonts w:eastAsia="MS Mincho"/>
          <w:i/>
          <w:iCs/>
          <w:lang w:eastAsia="en-US"/>
        </w:rPr>
        <w:t>p</w:t>
      </w:r>
      <w:r w:rsidRPr="00C85D4E">
        <w:rPr>
          <w:rFonts w:eastAsia="MS Mincho"/>
          <w:iCs/>
          <w:lang w:eastAsia="en-US"/>
        </w:rPr>
        <w:t> = 50%)</w:t>
      </w:r>
      <w:r w:rsidRPr="00C85D4E">
        <w:rPr>
          <w:rFonts w:eastAsia="MS Mincho" w:hint="cs"/>
          <w:rtl/>
          <w:lang w:val="en-GB" w:eastAsia="en-US" w:bidi="ar-SY"/>
        </w:rPr>
        <w:t>، تنتفي الحاجة إلى حساب آخر للانعراج.</w:t>
      </w:r>
    </w:p>
    <w:p w14:paraId="2CE508BC" w14:textId="77777777" w:rsidR="00A7791D" w:rsidRPr="00DC4DF5" w:rsidRDefault="00A7791D" w:rsidP="00A7791D">
      <w:pPr>
        <w:tabs>
          <w:tab w:val="left" w:pos="1191"/>
          <w:tab w:val="left" w:pos="1588"/>
          <w:tab w:val="left" w:pos="1985"/>
        </w:tabs>
        <w:spacing w:line="185" w:lineRule="auto"/>
        <w:rPr>
          <w:rFonts w:eastAsia="MS Mincho"/>
          <w:spacing w:val="-4"/>
          <w:rtl/>
          <w:lang w:eastAsia="en-US" w:bidi="ar-SY"/>
        </w:rPr>
      </w:pPr>
      <w:r w:rsidRPr="00DC4DF5">
        <w:rPr>
          <w:rFonts w:eastAsia="MS Mincho" w:hint="cs"/>
          <w:spacing w:val="-4"/>
          <w:rtl/>
          <w:lang w:val="en-GB" w:eastAsia="en-US" w:bidi="ar-SY"/>
        </w:rPr>
        <w:t xml:space="preserve">وفي الحالة العامة عندما يكون </w:t>
      </w:r>
      <w:r w:rsidRPr="00DC4DF5">
        <w:rPr>
          <w:rFonts w:eastAsia="MS Mincho"/>
          <w:spacing w:val="-4"/>
          <w:lang w:val="en-GB" w:eastAsia="en-US"/>
        </w:rPr>
        <w:t>(</w:t>
      </w:r>
      <w:r w:rsidRPr="00DC4DF5">
        <w:rPr>
          <w:rFonts w:eastAsia="MS Mincho"/>
          <w:i/>
          <w:spacing w:val="-4"/>
          <w:lang w:eastAsia="en-US"/>
        </w:rPr>
        <w:t>p</w:t>
      </w:r>
      <w:r w:rsidRPr="00DC4DF5">
        <w:rPr>
          <w:rFonts w:eastAsia="MS Mincho"/>
          <w:spacing w:val="-4"/>
          <w:lang w:eastAsia="en-US"/>
        </w:rPr>
        <w:t> &lt; 50%)</w:t>
      </w:r>
      <w:r w:rsidRPr="00DC4DF5">
        <w:rPr>
          <w:rFonts w:eastAsia="MS Mincho" w:hint="cs"/>
          <w:spacing w:val="-4"/>
          <w:rtl/>
          <w:lang w:val="en-GB" w:eastAsia="en-US" w:bidi="ar-SY"/>
        </w:rPr>
        <w:t>، يجب إجراء حساب الانعراج كرّة ثانية لعامل نصف قُطر الأرض الفعّال المساوي</w:t>
      </w:r>
      <w:r w:rsidRPr="00DC4DF5">
        <w:rPr>
          <w:rFonts w:eastAsia="MS Mincho" w:hint="eastAsia"/>
          <w:spacing w:val="-4"/>
          <w:rtl/>
          <w:lang w:val="en-GB" w:eastAsia="en-US" w:bidi="ar-SY"/>
        </w:rPr>
        <w:t> </w:t>
      </w:r>
      <w:r w:rsidRPr="00DC4DF5">
        <w:rPr>
          <w:rFonts w:eastAsia="MS Mincho"/>
          <w:spacing w:val="-4"/>
          <w:lang w:eastAsia="en-US" w:bidi="ar-SY"/>
        </w:rPr>
        <w:t>3</w:t>
      </w:r>
      <w:r w:rsidRPr="00DC4DF5">
        <w:rPr>
          <w:rFonts w:eastAsia="MS Mincho" w:hint="cs"/>
          <w:spacing w:val="-4"/>
          <w:rtl/>
          <w:lang w:eastAsia="en-US" w:bidi="ar-SY"/>
        </w:rPr>
        <w:t xml:space="preserve">. </w:t>
      </w:r>
      <w:r w:rsidRPr="00DC4DF5">
        <w:rPr>
          <w:rFonts w:eastAsia="MS Mincho" w:hint="cs"/>
          <w:spacing w:val="-4"/>
          <w:rtl/>
          <w:lang w:val="en-GB" w:eastAsia="en-US" w:bidi="ar-SY"/>
        </w:rPr>
        <w:t xml:space="preserve">ويوفر هذا الحساب الثاني تقديراً لخسارة الانعراج </w:t>
      </w:r>
      <w:r w:rsidRPr="00DC4DF5">
        <w:rPr>
          <w:rFonts w:eastAsia="MS Mincho"/>
          <w:spacing w:val="-4"/>
          <w:rtl/>
          <w:lang w:val="en-GB" w:eastAsia="en-US"/>
        </w:rPr>
        <w:t>التي لا </w:t>
      </w:r>
      <w:r w:rsidRPr="00DC4DF5">
        <w:rPr>
          <w:rFonts w:eastAsia="MS Mincho" w:hint="cs"/>
          <w:spacing w:val="-4"/>
          <w:rtl/>
          <w:lang w:val="en-GB" w:eastAsia="en-US"/>
        </w:rPr>
        <w:t>يتم تجاوزها</w:t>
      </w:r>
      <w:r w:rsidRPr="00DC4DF5">
        <w:rPr>
          <w:rFonts w:eastAsia="MS Mincho"/>
          <w:spacing w:val="-4"/>
          <w:rtl/>
          <w:lang w:val="en-GB" w:eastAsia="en-US"/>
        </w:rPr>
        <w:t xml:space="preserve"> أثناء النسبة المئوية </w:t>
      </w:r>
      <w:r w:rsidRPr="00DC4DF5">
        <w:rPr>
          <w:rFonts w:eastAsia="MS Mincho"/>
          <w:spacing w:val="-4"/>
          <w:lang w:val="en-GB" w:eastAsia="en-US"/>
        </w:rPr>
        <w:t>%</w:t>
      </w:r>
      <w:r w:rsidRPr="00DC4DF5">
        <w:rPr>
          <w:rFonts w:eastAsia="MS Mincho"/>
          <w:iCs/>
          <w:spacing w:val="-4"/>
          <w:lang w:val="en-GB" w:eastAsia="en-US"/>
        </w:rPr>
        <w:sym w:font="Symbol" w:char="F062"/>
      </w:r>
      <w:r w:rsidRPr="00DC4DF5">
        <w:rPr>
          <w:rFonts w:eastAsia="MS Mincho"/>
          <w:iCs/>
          <w:spacing w:val="-4"/>
          <w:vertAlign w:val="subscript"/>
          <w:lang w:val="en-GB" w:eastAsia="en-US"/>
        </w:rPr>
        <w:t>0</w:t>
      </w:r>
      <w:r w:rsidRPr="00DC4DF5">
        <w:rPr>
          <w:rFonts w:eastAsia="MS Mincho"/>
          <w:spacing w:val="-4"/>
          <w:rtl/>
          <w:lang w:val="en-GB" w:eastAsia="en-US"/>
        </w:rPr>
        <w:t xml:space="preserve"> من الوقت</w:t>
      </w:r>
      <w:r w:rsidRPr="00DC4DF5">
        <w:rPr>
          <w:rFonts w:eastAsia="MS Mincho" w:hint="cs"/>
          <w:spacing w:val="-4"/>
          <w:rtl/>
          <w:lang w:val="en-GB" w:eastAsia="en-US"/>
        </w:rPr>
        <w:t>، حيث يتم الحصول على</w:t>
      </w:r>
      <w:r w:rsidRPr="00DC4DF5">
        <w:rPr>
          <w:rFonts w:eastAsia="MS Mincho" w:hint="eastAsia"/>
          <w:spacing w:val="-4"/>
          <w:rtl/>
          <w:lang w:val="en-GB" w:eastAsia="en-US"/>
        </w:rPr>
        <w:t> </w:t>
      </w:r>
      <w:r w:rsidRPr="00DC4DF5">
        <w:rPr>
          <w:rFonts w:eastAsia="MS Mincho"/>
          <w:spacing w:val="-4"/>
          <w:lang w:val="en-GB" w:eastAsia="en-US"/>
        </w:rPr>
        <w:t>β</w:t>
      </w:r>
      <w:r w:rsidRPr="00DC4DF5">
        <w:rPr>
          <w:rFonts w:eastAsia="MS Mincho"/>
          <w:spacing w:val="-4"/>
          <w:vertAlign w:val="subscript"/>
          <w:lang w:val="en-GB" w:eastAsia="en-US"/>
        </w:rPr>
        <w:t>0</w:t>
      </w:r>
      <w:r w:rsidRPr="00DC4DF5">
        <w:rPr>
          <w:rFonts w:eastAsia="MS Mincho" w:hint="cs"/>
          <w:spacing w:val="-4"/>
          <w:rtl/>
          <w:lang w:val="en-GB" w:eastAsia="en-US"/>
        </w:rPr>
        <w:t xml:space="preserve"> بالمعادلة</w:t>
      </w:r>
      <w:r w:rsidRPr="00DC4DF5">
        <w:rPr>
          <w:rFonts w:eastAsia="MS Mincho" w:hint="eastAsia"/>
          <w:spacing w:val="-4"/>
          <w:rtl/>
          <w:lang w:val="en-GB" w:eastAsia="en-US"/>
        </w:rPr>
        <w:t> </w:t>
      </w:r>
      <w:r w:rsidRPr="00DC4DF5">
        <w:rPr>
          <w:rFonts w:eastAsia="MS Mincho"/>
          <w:spacing w:val="-4"/>
          <w:lang w:eastAsia="en-US"/>
        </w:rPr>
        <w:t>(5)</w:t>
      </w:r>
      <w:r w:rsidRPr="00DC4DF5">
        <w:rPr>
          <w:rFonts w:eastAsia="MS Mincho" w:hint="cs"/>
          <w:spacing w:val="-4"/>
          <w:rtl/>
          <w:lang w:eastAsia="en-US" w:bidi="ar-SY"/>
        </w:rPr>
        <w:t>.</w:t>
      </w:r>
    </w:p>
    <w:p w14:paraId="698CDD33" w14:textId="77777777" w:rsidR="00A7791D" w:rsidRPr="00C85D4E" w:rsidRDefault="00A7791D" w:rsidP="00A7791D">
      <w:pPr>
        <w:tabs>
          <w:tab w:val="left" w:pos="1191"/>
          <w:tab w:val="left" w:pos="1588"/>
          <w:tab w:val="left" w:pos="1985"/>
        </w:tabs>
        <w:spacing w:line="185" w:lineRule="auto"/>
        <w:rPr>
          <w:rFonts w:eastAsia="MS Mincho"/>
          <w:rtl/>
          <w:lang w:eastAsia="en-US" w:bidi="ar-SY"/>
        </w:rPr>
      </w:pPr>
      <w:r w:rsidRPr="00C85D4E">
        <w:rPr>
          <w:rFonts w:eastAsia="MS Mincho" w:hint="cs"/>
          <w:spacing w:val="-4"/>
          <w:rtl/>
          <w:lang w:val="en-GB" w:eastAsia="en-US"/>
        </w:rPr>
        <w:lastRenderedPageBreak/>
        <w:t xml:space="preserve">وبعد ذلك، تُحسب </w:t>
      </w:r>
      <w:r w:rsidRPr="00C85D4E">
        <w:rPr>
          <w:rFonts w:eastAsia="MS Mincho" w:hint="cs"/>
          <w:rtl/>
          <w:lang w:val="en-GB" w:eastAsia="en-US" w:bidi="ar-SY"/>
        </w:rPr>
        <w:t xml:space="preserve">خسارة الانعراج </w:t>
      </w:r>
      <w:r w:rsidRPr="00C85D4E">
        <w:rPr>
          <w:rFonts w:eastAsia="MS Mincho"/>
          <w:rtl/>
          <w:lang w:val="en-GB" w:eastAsia="en-US"/>
        </w:rPr>
        <w:t>التي لا </w:t>
      </w:r>
      <w:r w:rsidRPr="00C85D4E">
        <w:rPr>
          <w:rFonts w:eastAsia="MS Mincho" w:hint="cs"/>
          <w:rtl/>
          <w:lang w:val="en-GB" w:eastAsia="en-US"/>
        </w:rPr>
        <w:t xml:space="preserve">يتم تجاوزها </w:t>
      </w:r>
      <w:r w:rsidRPr="00C85D4E">
        <w:rPr>
          <w:rFonts w:eastAsia="MS Mincho"/>
          <w:spacing w:val="-4"/>
          <w:rtl/>
          <w:lang w:val="en-GB" w:eastAsia="en-US"/>
        </w:rPr>
        <w:t>أثناء النسبة المئوية</w:t>
      </w:r>
      <w:r w:rsidRPr="00C85D4E">
        <w:rPr>
          <w:rFonts w:eastAsia="MS Mincho" w:hint="cs"/>
          <w:spacing w:val="-4"/>
          <w:rtl/>
          <w:lang w:val="en-GB" w:eastAsia="en-US"/>
        </w:rPr>
        <w:t xml:space="preserve"> </w:t>
      </w:r>
      <w:r w:rsidRPr="00C85D4E">
        <w:rPr>
          <w:rFonts w:eastAsia="MS Mincho"/>
          <w:iCs/>
          <w:lang w:val="en-GB" w:eastAsia="en-US"/>
        </w:rPr>
        <w:t>%</w:t>
      </w:r>
      <w:r w:rsidRPr="00C85D4E">
        <w:rPr>
          <w:rFonts w:eastAsia="MS Mincho"/>
          <w:i/>
          <w:lang w:val="en-GB" w:eastAsia="en-US"/>
        </w:rPr>
        <w:t>p</w:t>
      </w:r>
      <w:r w:rsidRPr="00C85D4E">
        <w:rPr>
          <w:rFonts w:eastAsia="MS Mincho" w:hint="cs"/>
          <w:i/>
          <w:rtl/>
          <w:lang w:val="en-GB" w:eastAsia="en-US" w:bidi="ar-SY"/>
        </w:rPr>
        <w:t xml:space="preserve"> </w:t>
      </w:r>
      <w:r w:rsidRPr="00C85D4E">
        <w:rPr>
          <w:rFonts w:eastAsia="MS Mincho"/>
          <w:spacing w:val="-4"/>
          <w:rtl/>
          <w:lang w:val="en-GB" w:eastAsia="en-US"/>
        </w:rPr>
        <w:t>من الوقت</w:t>
      </w:r>
      <w:r w:rsidRPr="00C85D4E">
        <w:rPr>
          <w:rFonts w:eastAsia="MS Mincho" w:hint="cs"/>
          <w:spacing w:val="-4"/>
          <w:rtl/>
          <w:lang w:val="en-GB" w:eastAsia="en-US"/>
        </w:rPr>
        <w:t xml:space="preserve">، بالنسبة إلى </w:t>
      </w:r>
      <w:r w:rsidRPr="00C85D4E">
        <w:rPr>
          <w:rFonts w:eastAsia="MS Mincho"/>
          <w:lang w:val="en-GB" w:eastAsia="en-US"/>
        </w:rPr>
        <w:t>(</w:t>
      </w:r>
      <w:r w:rsidRPr="00C85D4E">
        <w:rPr>
          <w:rFonts w:eastAsia="MS Mincho"/>
          <w:lang w:eastAsia="en-US"/>
        </w:rPr>
        <w:t>1% ≤ </w:t>
      </w:r>
      <w:r w:rsidRPr="00C85D4E">
        <w:rPr>
          <w:rFonts w:eastAsia="MS Mincho"/>
          <w:i/>
          <w:lang w:eastAsia="en-US"/>
        </w:rPr>
        <w:t>p</w:t>
      </w:r>
      <w:r w:rsidRPr="00C85D4E">
        <w:rPr>
          <w:rFonts w:eastAsia="MS Mincho"/>
          <w:lang w:eastAsia="en-US"/>
        </w:rPr>
        <w:t> ≤ 50%)</w:t>
      </w:r>
      <w:r w:rsidRPr="00C85D4E">
        <w:rPr>
          <w:rFonts w:eastAsia="MS Mincho" w:hint="cs"/>
          <w:rtl/>
          <w:lang w:val="en-GB" w:eastAsia="en-US"/>
        </w:rPr>
        <w:t>، باستعمال عملية التحديد أو الاستكمال الداخلي الموضحة في الفقرة</w:t>
      </w:r>
      <w:r>
        <w:rPr>
          <w:rFonts w:eastAsia="MS Mincho" w:hint="eastAsia"/>
          <w:rtl/>
          <w:lang w:val="en-GB" w:eastAsia="en-US"/>
        </w:rPr>
        <w:t> </w:t>
      </w:r>
      <w:r w:rsidRPr="00C85D4E">
        <w:rPr>
          <w:rFonts w:eastAsia="MS Mincho"/>
          <w:lang w:eastAsia="en-US"/>
        </w:rPr>
        <w:t>5.3.4</w:t>
      </w:r>
      <w:r w:rsidRPr="00C85D4E">
        <w:rPr>
          <w:rFonts w:eastAsia="MS Mincho" w:hint="cs"/>
          <w:rtl/>
          <w:lang w:eastAsia="en-US" w:bidi="ar-SY"/>
        </w:rPr>
        <w:t>.</w:t>
      </w:r>
    </w:p>
    <w:p w14:paraId="5C0EE39D" w14:textId="77777777" w:rsidR="00A7791D" w:rsidRPr="00C85D4E" w:rsidRDefault="00A7791D" w:rsidP="00A7791D">
      <w:pPr>
        <w:keepNext/>
        <w:keepLines/>
        <w:tabs>
          <w:tab w:val="left" w:pos="1191"/>
          <w:tab w:val="left" w:pos="1588"/>
          <w:tab w:val="left" w:pos="1985"/>
        </w:tabs>
        <w:spacing w:line="185" w:lineRule="auto"/>
        <w:rPr>
          <w:rFonts w:eastAsia="MS Mincho"/>
          <w:rtl/>
          <w:lang w:val="en-GB" w:eastAsia="en-US" w:bidi="ar-EG"/>
        </w:rPr>
      </w:pPr>
      <w:r w:rsidRPr="00C85D4E">
        <w:rPr>
          <w:rFonts w:eastAsia="MS Mincho" w:hint="cs"/>
          <w:rtl/>
          <w:lang w:val="en-GB" w:eastAsia="en-US" w:bidi="ar-SY"/>
        </w:rPr>
        <w:t xml:space="preserve">وتلجأ الطريقة أعلاه لعملية تقريب لخسارة انعراج حد سكين واحدة كدالة لمعلمة دون أبعاد، </w:t>
      </w:r>
      <w:r w:rsidRPr="00C85D4E">
        <w:rPr>
          <w:rFonts w:eastAsia="MS Mincho"/>
          <w:lang w:val="en-GB" w:eastAsia="en-US"/>
        </w:rPr>
        <w:sym w:font="Symbol" w:char="F06E"/>
      </w:r>
      <w:r w:rsidRPr="00C85D4E">
        <w:rPr>
          <w:rFonts w:eastAsia="MS Mincho" w:hint="cs"/>
          <w:rtl/>
          <w:lang w:val="en-GB" w:eastAsia="en-US" w:bidi="ar-SY"/>
        </w:rPr>
        <w:t>، وُتعطى كما يلي:</w:t>
      </w:r>
    </w:p>
    <w:p w14:paraId="423EE211" w14:textId="11363131" w:rsidR="00A7791D" w:rsidRPr="00C85D4E" w:rsidRDefault="00A7791D" w:rsidP="00A649CB">
      <w:pPr>
        <w:pStyle w:val="Equation"/>
      </w:pPr>
      <w:r w:rsidRPr="00C85D4E">
        <w:tab/>
      </w:r>
      <w:r w:rsidR="00F5120C" w:rsidRPr="00CB1D8D">
        <w:rPr>
          <w:position w:val="-26"/>
        </w:rPr>
        <w:object w:dxaOrig="4320" w:dyaOrig="639" w14:anchorId="26BF4520">
          <v:shape id="_x0000_i1035" type="#_x0000_t75" style="width:3in;height:31.3pt" o:ole="">
            <v:imagedata r:id="rId51" o:title=""/>
          </v:shape>
          <o:OLEObject Type="Embed" ProgID="Equation.3" ShapeID="_x0000_i1035" DrawAspect="Content" ObjectID="_1825481902" r:id="rId52"/>
        </w:object>
      </w:r>
      <w:r w:rsidRPr="00C85D4E">
        <w:tab/>
        <w:t>(12)</w:t>
      </w:r>
    </w:p>
    <w:p w14:paraId="01736C76" w14:textId="77777777" w:rsidR="00A7791D" w:rsidRPr="00C85D4E" w:rsidRDefault="00A7791D" w:rsidP="00A7791D">
      <w:pPr>
        <w:tabs>
          <w:tab w:val="left" w:pos="1191"/>
          <w:tab w:val="left" w:pos="1588"/>
          <w:tab w:val="left" w:pos="1985"/>
        </w:tabs>
        <w:spacing w:line="185" w:lineRule="auto"/>
        <w:rPr>
          <w:rFonts w:eastAsia="MS Mincho"/>
          <w:rtl/>
          <w:lang w:val="en-GB" w:eastAsia="en-US" w:bidi="ar-SY"/>
        </w:rPr>
      </w:pPr>
      <w:r w:rsidRPr="00C85D4E">
        <w:rPr>
          <w:rFonts w:eastAsia="MS Mincho" w:hint="cs"/>
          <w:rtl/>
          <w:lang w:val="en-GB" w:eastAsia="en-US" w:bidi="ar-SY"/>
        </w:rPr>
        <w:t xml:space="preserve">يلاحظ أن </w:t>
      </w:r>
      <w:r w:rsidRPr="00C85D4E">
        <w:rPr>
          <w:rFonts w:eastAsia="MS Mincho"/>
          <w:iCs/>
          <w:lang w:eastAsia="en-US"/>
        </w:rPr>
        <w:t>(</w:t>
      </w:r>
      <w:r w:rsidRPr="00C85D4E">
        <w:rPr>
          <w:rFonts w:eastAsia="MS Mincho"/>
          <w:i/>
          <w:lang w:eastAsia="en-US"/>
        </w:rPr>
        <w:t>J</w:t>
      </w:r>
      <w:r w:rsidRPr="00C85D4E">
        <w:rPr>
          <w:rFonts w:eastAsia="MS Mincho"/>
          <w:iCs/>
          <w:lang w:eastAsia="en-US"/>
        </w:rPr>
        <w:t>(−0,78) </w:t>
      </w:r>
      <w:r w:rsidRPr="00C85D4E">
        <w:rPr>
          <w:rFonts w:eastAsia="MS Mincho"/>
          <w:noProof/>
          <w:position w:val="-4"/>
          <w:lang w:val="fr-CH"/>
        </w:rPr>
        <w:object w:dxaOrig="200" w:dyaOrig="200" w14:anchorId="102C1C2F">
          <v:shape id="_x0000_i1036" type="#_x0000_t75" alt="" style="width:11.7pt;height:11.7pt;mso-width-percent:0;mso-height-percent:0;mso-width-percent:0;mso-height-percent:0" o:ole="">
            <v:imagedata r:id="rId53" o:title=""/>
          </v:shape>
          <o:OLEObject Type="Embed" ProgID="Equation.3" ShapeID="_x0000_i1036" DrawAspect="Content" ObjectID="_1825481903" r:id="rId54"/>
        </w:object>
      </w:r>
      <w:r w:rsidRPr="00C85D4E">
        <w:rPr>
          <w:rFonts w:eastAsia="MS Mincho"/>
          <w:iCs/>
          <w:lang w:eastAsia="en-US"/>
        </w:rPr>
        <w:t> 0)</w:t>
      </w:r>
      <w:r w:rsidRPr="00C85D4E">
        <w:rPr>
          <w:rFonts w:eastAsia="MS Mincho" w:hint="cs"/>
          <w:rtl/>
          <w:lang w:val="en-GB" w:eastAsia="en-US" w:bidi="ar-SY"/>
        </w:rPr>
        <w:t xml:space="preserve">، وهذا يُعرِّف الحد الأقل الذي ينبغي استعمال هذا التقريب عنده. هذا وتُضبط </w:t>
      </w:r>
      <w:r w:rsidRPr="00C85D4E">
        <w:rPr>
          <w:rFonts w:eastAsia="MS Mincho"/>
          <w:i/>
          <w:lang w:val="en-GB" w:eastAsia="en-US"/>
        </w:rPr>
        <w:t>J</w:t>
      </w:r>
      <w:r w:rsidRPr="00C85D4E">
        <w:rPr>
          <w:rFonts w:eastAsia="MS Mincho"/>
          <w:lang w:val="en-GB" w:eastAsia="en-US"/>
        </w:rPr>
        <w:t>(</w:t>
      </w:r>
      <w:r w:rsidRPr="00C85D4E">
        <w:rPr>
          <w:rFonts w:eastAsia="MS Mincho"/>
          <w:i/>
          <w:lang w:val="en-GB" w:eastAsia="en-US"/>
        </w:rPr>
        <w:t>ν</w:t>
      </w:r>
      <w:r w:rsidRPr="00C85D4E">
        <w:rPr>
          <w:rFonts w:eastAsia="MS Mincho"/>
          <w:lang w:val="en-GB" w:eastAsia="en-US"/>
        </w:rPr>
        <w:t>)</w:t>
      </w:r>
      <w:r w:rsidRPr="00C85D4E">
        <w:rPr>
          <w:rFonts w:eastAsia="MS Mincho" w:hint="cs"/>
          <w:rtl/>
          <w:lang w:val="en-GB" w:eastAsia="en-US" w:bidi="ar-SY"/>
        </w:rPr>
        <w:t xml:space="preserve"> بقيمة الصفر لكل</w:t>
      </w:r>
      <w:r w:rsidRPr="00C85D4E">
        <w:rPr>
          <w:rFonts w:eastAsia="MS Mincho" w:hint="eastAsia"/>
          <w:rtl/>
          <w:lang w:val="en-GB" w:eastAsia="en-US" w:bidi="ar-SY"/>
        </w:rPr>
        <w:t> </w:t>
      </w:r>
      <w:r w:rsidRPr="00C85D4E">
        <w:rPr>
          <w:rFonts w:eastAsia="MS Mincho"/>
          <w:lang w:val="en-GB" w:eastAsia="en-US"/>
        </w:rPr>
        <w:t>(</w:t>
      </w:r>
      <w:r w:rsidRPr="00C85D4E">
        <w:rPr>
          <w:rFonts w:eastAsia="MS Mincho"/>
          <w:iCs/>
          <w:lang w:val="fr-FR" w:eastAsia="en-US"/>
        </w:rPr>
        <w:t>ν</w:t>
      </w:r>
      <w:r w:rsidRPr="00C85D4E">
        <w:rPr>
          <w:rFonts w:eastAsia="MS Mincho"/>
          <w:i/>
          <w:lang w:eastAsia="en-US"/>
        </w:rPr>
        <w:t> </w:t>
      </w:r>
      <w:r w:rsidRPr="00C85D4E">
        <w:rPr>
          <w:rFonts w:eastAsia="MS Mincho"/>
          <w:lang w:eastAsia="en-US"/>
        </w:rPr>
        <w:t>≤ −0,78)</w:t>
      </w:r>
      <w:r w:rsidRPr="00C85D4E">
        <w:rPr>
          <w:rFonts w:eastAsia="MS Mincho" w:hint="cs"/>
          <w:rtl/>
          <w:lang w:val="en-GB" w:eastAsia="en-US" w:bidi="ar-SY"/>
        </w:rPr>
        <w:t>.</w:t>
      </w:r>
    </w:p>
    <w:p w14:paraId="4414ACE1" w14:textId="77777777" w:rsidR="00A7791D" w:rsidRPr="00C85D4E" w:rsidRDefault="00A7791D" w:rsidP="00A7791D">
      <w:pPr>
        <w:keepNext/>
        <w:tabs>
          <w:tab w:val="left" w:pos="1191"/>
          <w:tab w:val="left" w:pos="1588"/>
          <w:tab w:val="left" w:pos="1985"/>
        </w:tabs>
        <w:rPr>
          <w:rFonts w:eastAsia="MS Mincho"/>
          <w:rtl/>
          <w:lang w:eastAsia="en-US"/>
        </w:rPr>
      </w:pPr>
      <w:r w:rsidRPr="00C85D4E">
        <w:rPr>
          <w:rFonts w:eastAsia="MS Mincho" w:hint="cs"/>
          <w:rtl/>
          <w:lang w:eastAsia="en-US"/>
        </w:rPr>
        <w:t xml:space="preserve">ويوضَّح حساب الانعراج الكلي في الفقرات الفرعية </w:t>
      </w:r>
      <w:r w:rsidRPr="00C85D4E">
        <w:rPr>
          <w:rFonts w:eastAsia="MS Mincho"/>
          <w:rtl/>
          <w:lang w:eastAsia="en-US"/>
        </w:rPr>
        <w:t>على النحو التالي</w:t>
      </w:r>
      <w:r w:rsidRPr="00C85D4E">
        <w:rPr>
          <w:rFonts w:eastAsia="MS Mincho" w:hint="cs"/>
          <w:rtl/>
          <w:lang w:eastAsia="en-US"/>
        </w:rPr>
        <w:t>:</w:t>
      </w:r>
    </w:p>
    <w:p w14:paraId="68390E8D" w14:textId="77777777" w:rsidR="00A7791D" w:rsidRPr="00C85D4E" w:rsidRDefault="00A7791D" w:rsidP="00A7791D">
      <w:pPr>
        <w:tabs>
          <w:tab w:val="left" w:pos="1191"/>
          <w:tab w:val="left" w:pos="1588"/>
          <w:tab w:val="left" w:pos="1985"/>
        </w:tabs>
        <w:rPr>
          <w:rFonts w:eastAsia="MS Mincho"/>
          <w:rtl/>
          <w:lang w:eastAsia="en-US" w:bidi="ar-SY"/>
        </w:rPr>
      </w:pPr>
      <w:r w:rsidRPr="00C85D4E">
        <w:rPr>
          <w:rFonts w:eastAsia="MS Mincho" w:hint="cs"/>
          <w:rtl/>
          <w:lang w:eastAsia="en-US"/>
        </w:rPr>
        <w:t xml:space="preserve">تصف الفقرة </w:t>
      </w:r>
      <w:r w:rsidRPr="00C85D4E">
        <w:rPr>
          <w:rFonts w:eastAsia="MS Mincho"/>
          <w:lang w:eastAsia="en-US"/>
        </w:rPr>
        <w:t>1.3.4</w:t>
      </w:r>
      <w:r w:rsidRPr="00C85D4E">
        <w:rPr>
          <w:rFonts w:eastAsia="MS Mincho" w:hint="cs"/>
          <w:rtl/>
          <w:lang w:eastAsia="en-US" w:bidi="ar-SY"/>
        </w:rPr>
        <w:t xml:space="preserve"> </w:t>
      </w:r>
      <w:r w:rsidRPr="00C85D4E">
        <w:rPr>
          <w:rFonts w:eastAsia="MS Mincho"/>
          <w:rtl/>
          <w:lang w:eastAsia="en-US"/>
        </w:rPr>
        <w:t>جزء بولينغتن</w:t>
      </w:r>
      <w:r w:rsidRPr="00C85D4E">
        <w:rPr>
          <w:rFonts w:eastAsia="MS Mincho" w:hint="cs"/>
          <w:rtl/>
          <w:lang w:eastAsia="en-US"/>
        </w:rPr>
        <w:t xml:space="preserve"> من طريقة الانعراج. وهو يُستخدم مرتين </w:t>
      </w:r>
      <w:r w:rsidRPr="00C85D4E">
        <w:rPr>
          <w:rFonts w:eastAsia="MS Mincho"/>
          <w:rtl/>
          <w:lang w:eastAsia="en-US"/>
        </w:rPr>
        <w:t xml:space="preserve">لكل حساب </w:t>
      </w:r>
      <w:r w:rsidRPr="00C85D4E">
        <w:rPr>
          <w:rFonts w:eastAsia="MS Mincho" w:hint="cs"/>
          <w:rtl/>
          <w:lang w:eastAsia="en-US"/>
        </w:rPr>
        <w:t>انعراج</w:t>
      </w:r>
      <w:r w:rsidRPr="00C85D4E">
        <w:rPr>
          <w:rFonts w:eastAsia="MS Mincho"/>
          <w:rtl/>
          <w:lang w:eastAsia="en-US"/>
        </w:rPr>
        <w:t xml:space="preserve"> </w:t>
      </w:r>
      <w:r w:rsidRPr="00C85D4E">
        <w:rPr>
          <w:rFonts w:eastAsia="MS Mincho" w:hint="cs"/>
          <w:rtl/>
          <w:lang w:eastAsia="en-US"/>
        </w:rPr>
        <w:t>من أجل قيمة</w:t>
      </w:r>
      <w:r w:rsidRPr="00C85D4E">
        <w:rPr>
          <w:rFonts w:eastAsia="MS Mincho"/>
          <w:rtl/>
          <w:lang w:eastAsia="en-US"/>
        </w:rPr>
        <w:t xml:space="preserve"> فع</w:t>
      </w:r>
      <w:r w:rsidRPr="00C85D4E">
        <w:rPr>
          <w:rFonts w:eastAsia="MS Mincho" w:hint="cs"/>
          <w:rtl/>
          <w:lang w:eastAsia="en-US"/>
        </w:rPr>
        <w:t>ّ</w:t>
      </w:r>
      <w:r w:rsidRPr="00C85D4E">
        <w:rPr>
          <w:rFonts w:eastAsia="MS Mincho"/>
          <w:rtl/>
          <w:lang w:eastAsia="en-US"/>
        </w:rPr>
        <w:t>ال</w:t>
      </w:r>
      <w:r w:rsidRPr="00C85D4E">
        <w:rPr>
          <w:rFonts w:eastAsia="MS Mincho" w:hint="cs"/>
          <w:rtl/>
          <w:lang w:eastAsia="en-US"/>
        </w:rPr>
        <w:t>ة معينة</w:t>
      </w:r>
      <w:r w:rsidRPr="00C85D4E">
        <w:rPr>
          <w:rFonts w:eastAsia="MS Mincho"/>
          <w:rtl/>
          <w:lang w:eastAsia="en-US"/>
        </w:rPr>
        <w:t xml:space="preserve"> </w:t>
      </w:r>
      <w:r w:rsidRPr="00C85D4E">
        <w:rPr>
          <w:rFonts w:eastAsia="MS Mincho" w:hint="cs"/>
          <w:rtl/>
          <w:lang w:eastAsia="en-US"/>
        </w:rPr>
        <w:t>ل</w:t>
      </w:r>
      <w:r w:rsidRPr="00C85D4E">
        <w:rPr>
          <w:rFonts w:eastAsia="MS Mincho"/>
          <w:rtl/>
          <w:lang w:eastAsia="en-US"/>
        </w:rPr>
        <w:t>نصف ق</w:t>
      </w:r>
      <w:r w:rsidRPr="00C85D4E">
        <w:rPr>
          <w:rFonts w:eastAsia="MS Mincho" w:hint="cs"/>
          <w:rtl/>
          <w:lang w:eastAsia="en-US"/>
        </w:rPr>
        <w:t>ُ</w:t>
      </w:r>
      <w:r w:rsidRPr="00C85D4E">
        <w:rPr>
          <w:rFonts w:eastAsia="MS Mincho"/>
          <w:rtl/>
          <w:lang w:eastAsia="en-US"/>
        </w:rPr>
        <w:t>طر الأرض</w:t>
      </w:r>
      <w:r w:rsidRPr="00C85D4E">
        <w:rPr>
          <w:rFonts w:eastAsia="MS Mincho" w:hint="cs"/>
          <w:rtl/>
          <w:lang w:eastAsia="en-US"/>
        </w:rPr>
        <w:t xml:space="preserve">. </w:t>
      </w:r>
      <w:r w:rsidRPr="00C85D4E">
        <w:rPr>
          <w:rFonts w:eastAsia="MS Mincho"/>
          <w:rtl/>
          <w:lang w:eastAsia="en-US"/>
        </w:rPr>
        <w:t xml:space="preserve">وفي المرة الثانية يتم تعديل </w:t>
      </w:r>
      <w:r w:rsidRPr="00C85D4E">
        <w:rPr>
          <w:rFonts w:eastAsia="MS Mincho" w:hint="cs"/>
          <w:rtl/>
          <w:lang w:eastAsia="en-US"/>
        </w:rPr>
        <w:t>ارتفاعات</w:t>
      </w:r>
      <w:r w:rsidRPr="00C85D4E">
        <w:rPr>
          <w:rFonts w:eastAsia="MS Mincho"/>
          <w:rtl/>
          <w:lang w:eastAsia="en-US"/>
        </w:rPr>
        <w:t xml:space="preserve"> الهوائي</w:t>
      </w:r>
      <w:r w:rsidRPr="00C85D4E">
        <w:rPr>
          <w:rFonts w:eastAsia="MS Mincho" w:hint="cs"/>
          <w:rtl/>
          <w:lang w:eastAsia="en-US"/>
        </w:rPr>
        <w:t xml:space="preserve"> وتصفَّر جميع ارتفاعات المظهر الجانب‍ي.</w:t>
      </w:r>
    </w:p>
    <w:p w14:paraId="6FF02238" w14:textId="77777777" w:rsidR="00A7791D" w:rsidRPr="00C85D4E" w:rsidRDefault="00A7791D" w:rsidP="00A7791D">
      <w:pPr>
        <w:tabs>
          <w:tab w:val="left" w:pos="1191"/>
          <w:tab w:val="left" w:pos="1588"/>
          <w:tab w:val="left" w:pos="1985"/>
        </w:tabs>
        <w:rPr>
          <w:rFonts w:eastAsia="MS Mincho"/>
          <w:rtl/>
          <w:lang w:eastAsia="en-US"/>
        </w:rPr>
      </w:pPr>
      <w:r w:rsidRPr="00C85D4E">
        <w:rPr>
          <w:rFonts w:eastAsia="MS Mincho" w:hint="cs"/>
          <w:rtl/>
          <w:lang w:eastAsia="en-US"/>
        </w:rPr>
        <w:t xml:space="preserve">وتصف الفقرة </w:t>
      </w:r>
      <w:r w:rsidRPr="00C85D4E">
        <w:rPr>
          <w:rFonts w:eastAsia="MS Mincho"/>
          <w:lang w:eastAsia="en-US"/>
        </w:rPr>
        <w:t>2.3.4</w:t>
      </w:r>
      <w:r w:rsidRPr="00C85D4E">
        <w:rPr>
          <w:rFonts w:eastAsia="MS Mincho" w:hint="cs"/>
          <w:rtl/>
          <w:lang w:eastAsia="en-US" w:bidi="ar-SY"/>
        </w:rPr>
        <w:t xml:space="preserve"> </w:t>
      </w:r>
      <w:r w:rsidRPr="00C85D4E">
        <w:rPr>
          <w:rFonts w:eastAsia="MS Mincho"/>
          <w:rtl/>
          <w:lang w:eastAsia="en-US"/>
        </w:rPr>
        <w:t xml:space="preserve">جزء الأرض </w:t>
      </w:r>
      <w:r w:rsidRPr="00C85D4E">
        <w:rPr>
          <w:rFonts w:eastAsia="MS Mincho" w:hint="cs"/>
          <w:rtl/>
          <w:lang w:eastAsia="en-US"/>
        </w:rPr>
        <w:t>ال</w:t>
      </w:r>
      <w:r w:rsidRPr="00C85D4E">
        <w:rPr>
          <w:rFonts w:eastAsia="MS Mincho"/>
          <w:rtl/>
          <w:lang w:eastAsia="en-US"/>
        </w:rPr>
        <w:t xml:space="preserve">كروية </w:t>
      </w:r>
      <w:r w:rsidRPr="00C85D4E">
        <w:rPr>
          <w:rFonts w:eastAsia="MS Mincho" w:hint="cs"/>
          <w:rtl/>
          <w:lang w:eastAsia="en-US"/>
        </w:rPr>
        <w:t xml:space="preserve">من نموذج الانعراج. وهو يُستخدم </w:t>
      </w:r>
      <w:r w:rsidRPr="00C85D4E">
        <w:rPr>
          <w:rFonts w:eastAsia="MS Mincho"/>
          <w:rtl/>
          <w:lang w:eastAsia="en-US"/>
        </w:rPr>
        <w:t xml:space="preserve">مع </w:t>
      </w:r>
      <w:r w:rsidRPr="00C85D4E">
        <w:rPr>
          <w:rFonts w:eastAsia="MS Mincho" w:hint="cs"/>
          <w:rtl/>
          <w:lang w:eastAsia="en-US"/>
        </w:rPr>
        <w:t xml:space="preserve">ارتفاعات </w:t>
      </w:r>
      <w:r w:rsidRPr="00C85D4E">
        <w:rPr>
          <w:rFonts w:eastAsia="MS Mincho"/>
          <w:rtl/>
          <w:lang w:eastAsia="en-US"/>
        </w:rPr>
        <w:t>الهوائي نفس</w:t>
      </w:r>
      <w:r w:rsidRPr="00C85D4E">
        <w:rPr>
          <w:rFonts w:eastAsia="MS Mincho" w:hint="cs"/>
          <w:rtl/>
          <w:lang w:eastAsia="en-US"/>
        </w:rPr>
        <w:t xml:space="preserve">ها المستخدمَة في المرة الثانية من </w:t>
      </w:r>
      <w:r w:rsidRPr="00C85D4E">
        <w:rPr>
          <w:rFonts w:eastAsia="MS Mincho"/>
          <w:rtl/>
          <w:lang w:eastAsia="en-US"/>
        </w:rPr>
        <w:t>جزء بولينغتن</w:t>
      </w:r>
      <w:r w:rsidRPr="00C85D4E">
        <w:rPr>
          <w:rFonts w:eastAsia="MS Mincho" w:hint="cs"/>
          <w:rtl/>
          <w:lang w:eastAsia="en-US"/>
        </w:rPr>
        <w:t xml:space="preserve"> في الفقرة</w:t>
      </w:r>
      <w:r>
        <w:rPr>
          <w:rFonts w:eastAsia="MS Mincho" w:hint="eastAsia"/>
          <w:rtl/>
          <w:lang w:eastAsia="en-US"/>
        </w:rPr>
        <w:t> </w:t>
      </w:r>
      <w:r w:rsidRPr="00C85D4E">
        <w:rPr>
          <w:rFonts w:eastAsia="MS Mincho"/>
          <w:lang w:eastAsia="en-US"/>
        </w:rPr>
        <w:t>1.3.4</w:t>
      </w:r>
      <w:r w:rsidRPr="00C85D4E">
        <w:rPr>
          <w:rFonts w:eastAsia="MS Mincho" w:hint="cs"/>
          <w:rtl/>
          <w:lang w:eastAsia="en-US"/>
        </w:rPr>
        <w:t>.</w:t>
      </w:r>
    </w:p>
    <w:p w14:paraId="6A5DA6DE" w14:textId="77777777" w:rsidR="00A7791D" w:rsidRPr="005D651B" w:rsidRDefault="00A7791D" w:rsidP="00A7791D">
      <w:pPr>
        <w:tabs>
          <w:tab w:val="left" w:pos="1191"/>
          <w:tab w:val="left" w:pos="1588"/>
          <w:tab w:val="left" w:pos="1985"/>
        </w:tabs>
        <w:rPr>
          <w:rFonts w:eastAsia="MS Mincho"/>
          <w:spacing w:val="-2"/>
          <w:rtl/>
          <w:lang w:eastAsia="en-US"/>
        </w:rPr>
      </w:pPr>
      <w:r w:rsidRPr="005D651B">
        <w:rPr>
          <w:rFonts w:eastAsia="MS Mincho" w:hint="cs"/>
          <w:spacing w:val="-2"/>
          <w:rtl/>
          <w:lang w:eastAsia="en-US"/>
        </w:rPr>
        <w:t xml:space="preserve">وتصف الفقرة </w:t>
      </w:r>
      <w:r w:rsidRPr="005D651B">
        <w:rPr>
          <w:rFonts w:eastAsia="MS Mincho"/>
          <w:spacing w:val="-2"/>
          <w:lang w:eastAsia="en-US"/>
        </w:rPr>
        <w:t>3.3.4</w:t>
      </w:r>
      <w:r w:rsidRPr="005D651B">
        <w:rPr>
          <w:rFonts w:eastAsia="MS Mincho" w:hint="cs"/>
          <w:spacing w:val="-2"/>
          <w:rtl/>
          <w:lang w:eastAsia="en-US"/>
        </w:rPr>
        <w:t xml:space="preserve"> </w:t>
      </w:r>
      <w:r w:rsidRPr="005D651B">
        <w:rPr>
          <w:rFonts w:eastAsia="MS Mincho"/>
          <w:spacing w:val="-2"/>
          <w:rtl/>
          <w:lang w:eastAsia="en-US"/>
        </w:rPr>
        <w:t>كيف تستخدم</w:t>
      </w:r>
      <w:r w:rsidRPr="005D651B">
        <w:rPr>
          <w:rFonts w:eastAsia="MS Mincho" w:hint="cs"/>
          <w:spacing w:val="-2"/>
          <w:rtl/>
          <w:lang w:eastAsia="en-US"/>
        </w:rPr>
        <w:t xml:space="preserve"> الطريقتين المذكورتين في الفقرتين </w:t>
      </w:r>
      <w:r w:rsidRPr="005D651B">
        <w:rPr>
          <w:rFonts w:eastAsia="MS Mincho"/>
          <w:spacing w:val="-2"/>
          <w:lang w:eastAsia="en-US"/>
        </w:rPr>
        <w:t>1.3.4</w:t>
      </w:r>
      <w:r w:rsidRPr="005D651B">
        <w:rPr>
          <w:rFonts w:eastAsia="MS Mincho" w:hint="cs"/>
          <w:spacing w:val="-2"/>
          <w:rtl/>
          <w:lang w:eastAsia="en-US"/>
        </w:rPr>
        <w:t xml:space="preserve"> و</w:t>
      </w:r>
      <w:r w:rsidRPr="005D651B">
        <w:rPr>
          <w:rFonts w:eastAsia="MS Mincho"/>
          <w:spacing w:val="-2"/>
          <w:lang w:eastAsia="en-US"/>
        </w:rPr>
        <w:t>2.3.4</w:t>
      </w:r>
      <w:r w:rsidRPr="005D651B">
        <w:rPr>
          <w:rFonts w:eastAsia="MS Mincho" w:hint="cs"/>
          <w:spacing w:val="-2"/>
          <w:rtl/>
          <w:lang w:eastAsia="en-US"/>
        </w:rPr>
        <w:t xml:space="preserve"> معاً</w:t>
      </w:r>
      <w:r w:rsidRPr="005D651B">
        <w:rPr>
          <w:rFonts w:eastAsia="MS Mincho"/>
          <w:spacing w:val="-2"/>
          <w:rtl/>
          <w:lang w:eastAsia="en-US"/>
        </w:rPr>
        <w:t xml:space="preserve"> لإجراء العملية الحسابية </w:t>
      </w:r>
      <w:r w:rsidRPr="005D651B">
        <w:rPr>
          <w:rFonts w:eastAsia="MS Mincho" w:hint="cs"/>
          <w:spacing w:val="-2"/>
          <w:rtl/>
          <w:lang w:eastAsia="en-US"/>
        </w:rPr>
        <w:t>ال</w:t>
      </w:r>
      <w:r w:rsidRPr="005D651B">
        <w:rPr>
          <w:rFonts w:eastAsia="MS Mincho"/>
          <w:spacing w:val="-2"/>
          <w:rtl/>
          <w:lang w:eastAsia="en-US"/>
        </w:rPr>
        <w:t>كاملة</w:t>
      </w:r>
      <w:r w:rsidRPr="005D651B">
        <w:rPr>
          <w:rFonts w:eastAsia="MS Mincho" w:hint="cs"/>
          <w:spacing w:val="-2"/>
          <w:rtl/>
          <w:lang w:eastAsia="en-US"/>
        </w:rPr>
        <w:t xml:space="preserve"> للانعراج من أجل قيمة</w:t>
      </w:r>
      <w:r w:rsidRPr="005D651B">
        <w:rPr>
          <w:rFonts w:eastAsia="MS Mincho"/>
          <w:spacing w:val="-2"/>
          <w:rtl/>
          <w:lang w:eastAsia="en-US"/>
        </w:rPr>
        <w:t xml:space="preserve"> فع</w:t>
      </w:r>
      <w:r w:rsidRPr="005D651B">
        <w:rPr>
          <w:rFonts w:eastAsia="MS Mincho" w:hint="cs"/>
          <w:spacing w:val="-2"/>
          <w:rtl/>
          <w:lang w:eastAsia="en-US"/>
        </w:rPr>
        <w:t>ّ</w:t>
      </w:r>
      <w:r w:rsidRPr="005D651B">
        <w:rPr>
          <w:rFonts w:eastAsia="MS Mincho"/>
          <w:spacing w:val="-2"/>
          <w:rtl/>
          <w:lang w:eastAsia="en-US"/>
        </w:rPr>
        <w:t>ال</w:t>
      </w:r>
      <w:r w:rsidRPr="005D651B">
        <w:rPr>
          <w:rFonts w:eastAsia="MS Mincho" w:hint="cs"/>
          <w:spacing w:val="-2"/>
          <w:rtl/>
          <w:lang w:eastAsia="en-US"/>
        </w:rPr>
        <w:t>ة معينة</w:t>
      </w:r>
      <w:r w:rsidRPr="005D651B">
        <w:rPr>
          <w:rFonts w:eastAsia="MS Mincho"/>
          <w:spacing w:val="-2"/>
          <w:rtl/>
          <w:lang w:eastAsia="en-US"/>
        </w:rPr>
        <w:t xml:space="preserve"> </w:t>
      </w:r>
      <w:r w:rsidRPr="005D651B">
        <w:rPr>
          <w:rFonts w:eastAsia="MS Mincho" w:hint="cs"/>
          <w:spacing w:val="-2"/>
          <w:rtl/>
          <w:lang w:eastAsia="en-US"/>
        </w:rPr>
        <w:t>ل</w:t>
      </w:r>
      <w:r w:rsidRPr="005D651B">
        <w:rPr>
          <w:rFonts w:eastAsia="MS Mincho"/>
          <w:spacing w:val="-2"/>
          <w:rtl/>
          <w:lang w:eastAsia="en-US"/>
        </w:rPr>
        <w:t>نصف ق</w:t>
      </w:r>
      <w:r w:rsidRPr="005D651B">
        <w:rPr>
          <w:rFonts w:eastAsia="MS Mincho" w:hint="cs"/>
          <w:spacing w:val="-2"/>
          <w:rtl/>
          <w:lang w:eastAsia="en-US"/>
        </w:rPr>
        <w:t>ُ</w:t>
      </w:r>
      <w:r w:rsidRPr="005D651B">
        <w:rPr>
          <w:rFonts w:eastAsia="MS Mincho"/>
          <w:spacing w:val="-2"/>
          <w:rtl/>
          <w:lang w:eastAsia="en-US"/>
        </w:rPr>
        <w:t>طر الأرض</w:t>
      </w:r>
      <w:r w:rsidRPr="005D651B">
        <w:rPr>
          <w:rFonts w:eastAsia="MS Mincho" w:hint="cs"/>
          <w:spacing w:val="-2"/>
          <w:rtl/>
          <w:lang w:eastAsia="en-US"/>
        </w:rPr>
        <w:t>. ونظراً ل</w:t>
      </w:r>
      <w:r w:rsidRPr="005D651B">
        <w:rPr>
          <w:rFonts w:eastAsia="MS Mincho"/>
          <w:spacing w:val="-2"/>
          <w:rtl/>
          <w:lang w:eastAsia="en-US"/>
        </w:rPr>
        <w:t xml:space="preserve">لطريقة التي </w:t>
      </w:r>
      <w:r w:rsidRPr="005D651B">
        <w:rPr>
          <w:rFonts w:eastAsia="MS Mincho" w:hint="cs"/>
          <w:spacing w:val="-2"/>
          <w:rtl/>
          <w:lang w:eastAsia="en-US"/>
        </w:rPr>
        <w:t>يُ</w:t>
      </w:r>
      <w:r w:rsidRPr="005D651B">
        <w:rPr>
          <w:rFonts w:eastAsia="MS Mincho"/>
          <w:spacing w:val="-2"/>
          <w:rtl/>
          <w:lang w:eastAsia="en-US"/>
        </w:rPr>
        <w:t>ستخدم</w:t>
      </w:r>
      <w:r w:rsidRPr="005D651B">
        <w:rPr>
          <w:rFonts w:eastAsia="MS Mincho" w:hint="cs"/>
          <w:spacing w:val="-2"/>
          <w:rtl/>
          <w:lang w:eastAsia="en-US"/>
        </w:rPr>
        <w:t xml:space="preserve"> فيها جزءا</w:t>
      </w:r>
      <w:r w:rsidRPr="005D651B">
        <w:rPr>
          <w:rFonts w:eastAsia="MS Mincho"/>
          <w:spacing w:val="-2"/>
          <w:rtl/>
          <w:lang w:eastAsia="en-US"/>
        </w:rPr>
        <w:t xml:space="preserve"> بولينغتن </w:t>
      </w:r>
      <w:r w:rsidRPr="005D651B">
        <w:rPr>
          <w:rFonts w:eastAsia="MS Mincho" w:hint="cs"/>
          <w:spacing w:val="-2"/>
          <w:rtl/>
          <w:lang w:eastAsia="en-US"/>
        </w:rPr>
        <w:t>و</w:t>
      </w:r>
      <w:r w:rsidRPr="005D651B">
        <w:rPr>
          <w:rFonts w:eastAsia="MS Mincho"/>
          <w:spacing w:val="-2"/>
          <w:rtl/>
          <w:lang w:eastAsia="en-US"/>
        </w:rPr>
        <w:t xml:space="preserve">الأرض </w:t>
      </w:r>
      <w:r w:rsidRPr="005D651B">
        <w:rPr>
          <w:rFonts w:eastAsia="MS Mincho" w:hint="cs"/>
          <w:spacing w:val="-2"/>
          <w:rtl/>
          <w:lang w:eastAsia="en-US"/>
        </w:rPr>
        <w:t>ال</w:t>
      </w:r>
      <w:r w:rsidRPr="005D651B">
        <w:rPr>
          <w:rFonts w:eastAsia="MS Mincho"/>
          <w:spacing w:val="-2"/>
          <w:rtl/>
          <w:lang w:eastAsia="en-US"/>
        </w:rPr>
        <w:t>كروية</w:t>
      </w:r>
      <w:r w:rsidRPr="005D651B">
        <w:rPr>
          <w:rFonts w:eastAsia="MS Mincho" w:hint="cs"/>
          <w:spacing w:val="-2"/>
          <w:rtl/>
          <w:lang w:eastAsia="en-US"/>
        </w:rPr>
        <w:t>، بات الحساب الكامل يُعرف ب</w:t>
      </w:r>
      <w:r w:rsidRPr="005D651B">
        <w:rPr>
          <w:rFonts w:eastAsia="MS Mincho"/>
          <w:spacing w:val="-2"/>
          <w:rtl/>
          <w:lang w:eastAsia="en-US"/>
        </w:rPr>
        <w:t>نموذج "دلتا بولينغتن".</w:t>
      </w:r>
    </w:p>
    <w:p w14:paraId="25D77B7A" w14:textId="77777777" w:rsidR="00A7791D" w:rsidRPr="00C85D4E" w:rsidRDefault="00A7791D" w:rsidP="00A7791D">
      <w:pPr>
        <w:tabs>
          <w:tab w:val="left" w:pos="1191"/>
          <w:tab w:val="left" w:pos="1588"/>
          <w:tab w:val="left" w:pos="1985"/>
        </w:tabs>
        <w:rPr>
          <w:rFonts w:eastAsia="MS Mincho"/>
          <w:rtl/>
          <w:lang w:eastAsia="en-US" w:bidi="ar-SY"/>
        </w:rPr>
      </w:pPr>
      <w:r w:rsidRPr="00C85D4E">
        <w:rPr>
          <w:rFonts w:eastAsia="MS Mincho" w:hint="cs"/>
          <w:rtl/>
          <w:lang w:eastAsia="en-US"/>
        </w:rPr>
        <w:t xml:space="preserve">وتصف الفقرة </w:t>
      </w:r>
      <w:r w:rsidRPr="00C85D4E">
        <w:rPr>
          <w:rFonts w:eastAsia="MS Mincho"/>
          <w:lang w:eastAsia="en-US"/>
        </w:rPr>
        <w:t>4.3.4</w:t>
      </w:r>
      <w:r w:rsidRPr="00C85D4E">
        <w:rPr>
          <w:rFonts w:eastAsia="MS Mincho" w:hint="cs"/>
          <w:rtl/>
          <w:lang w:eastAsia="en-US" w:bidi="ar-SY"/>
        </w:rPr>
        <w:t xml:space="preserve"> </w:t>
      </w:r>
      <w:r w:rsidRPr="00C85D4E">
        <w:rPr>
          <w:rFonts w:eastAsia="MS Mincho" w:hint="cs"/>
          <w:rtl/>
          <w:lang w:eastAsia="en-US"/>
        </w:rPr>
        <w:t>الحساب الكامل</w:t>
      </w:r>
      <w:r w:rsidRPr="00C85D4E">
        <w:rPr>
          <w:rFonts w:eastAsia="MS Mincho"/>
          <w:rtl/>
          <w:lang w:eastAsia="en-US"/>
        </w:rPr>
        <w:t xml:space="preserve"> لخسارة</w:t>
      </w:r>
      <w:r w:rsidRPr="00C85D4E">
        <w:rPr>
          <w:rFonts w:eastAsia="MS Mincho" w:hint="cs"/>
          <w:rtl/>
          <w:lang w:eastAsia="en-US"/>
        </w:rPr>
        <w:t xml:space="preserve"> الانعراج غير المتجاوَزة خلال</w:t>
      </w:r>
      <w:r w:rsidRPr="00C85D4E">
        <w:rPr>
          <w:rFonts w:eastAsia="MS Mincho"/>
          <w:rtl/>
          <w:lang w:eastAsia="en-US"/>
        </w:rPr>
        <w:t xml:space="preserve"> نسبة</w:t>
      </w:r>
      <w:r w:rsidRPr="00C85D4E">
        <w:rPr>
          <w:rFonts w:eastAsia="MS Mincho" w:hint="cs"/>
          <w:rtl/>
          <w:lang w:eastAsia="en-US"/>
        </w:rPr>
        <w:t xml:space="preserve"> مئوية</w:t>
      </w:r>
      <w:r w:rsidRPr="00C85D4E">
        <w:rPr>
          <w:rFonts w:eastAsia="MS Mincho"/>
          <w:rtl/>
          <w:lang w:eastAsia="en-US"/>
        </w:rPr>
        <w:t xml:space="preserve"> معينة</w:t>
      </w:r>
      <w:r w:rsidRPr="00C85D4E">
        <w:rPr>
          <w:rFonts w:eastAsia="MS Mincho" w:hint="cs"/>
          <w:rtl/>
          <w:lang w:eastAsia="en-US"/>
        </w:rPr>
        <w:t xml:space="preserve"> </w:t>
      </w:r>
      <w:r w:rsidRPr="00C85D4E">
        <w:rPr>
          <w:rFonts w:eastAsia="MS Mincho"/>
          <w:iCs/>
          <w:lang w:val="en-GB" w:eastAsia="en-US"/>
        </w:rPr>
        <w:t>%</w:t>
      </w:r>
      <w:r w:rsidRPr="00C85D4E">
        <w:rPr>
          <w:rFonts w:eastAsia="MS Mincho"/>
          <w:i/>
          <w:lang w:val="en-GB" w:eastAsia="en-US"/>
        </w:rPr>
        <w:t>p</w:t>
      </w:r>
      <w:r w:rsidRPr="00C85D4E">
        <w:rPr>
          <w:rFonts w:eastAsia="MS Mincho"/>
          <w:rtl/>
          <w:lang w:eastAsia="en-US"/>
        </w:rPr>
        <w:t xml:space="preserve"> </w:t>
      </w:r>
      <w:r w:rsidRPr="00C85D4E">
        <w:rPr>
          <w:rFonts w:eastAsia="MS Mincho" w:hint="cs"/>
          <w:rtl/>
          <w:lang w:eastAsia="en-US"/>
        </w:rPr>
        <w:t>من</w:t>
      </w:r>
      <w:r w:rsidRPr="00C85D4E">
        <w:rPr>
          <w:rFonts w:eastAsia="MS Mincho"/>
          <w:rtl/>
          <w:lang w:eastAsia="en-US"/>
        </w:rPr>
        <w:t xml:space="preserve"> </w:t>
      </w:r>
      <w:r w:rsidRPr="00C85D4E">
        <w:rPr>
          <w:rFonts w:eastAsia="MS Mincho" w:hint="cs"/>
          <w:rtl/>
          <w:lang w:eastAsia="en-US"/>
        </w:rPr>
        <w:t>ال</w:t>
      </w:r>
      <w:r w:rsidRPr="00C85D4E">
        <w:rPr>
          <w:rFonts w:eastAsia="MS Mincho"/>
          <w:rtl/>
          <w:lang w:eastAsia="en-US"/>
        </w:rPr>
        <w:t>وقت.</w:t>
      </w:r>
    </w:p>
    <w:p w14:paraId="56A8AF37" w14:textId="77777777" w:rsidR="00A7791D" w:rsidRPr="00C85D4E" w:rsidRDefault="00A7791D" w:rsidP="005D651B">
      <w:pPr>
        <w:pStyle w:val="Heading3"/>
        <w:rPr>
          <w:rtl/>
          <w:lang w:val="en-GB"/>
        </w:rPr>
      </w:pPr>
      <w:r w:rsidRPr="00C85D4E">
        <w:rPr>
          <w:lang w:val="en-GB"/>
        </w:rPr>
        <w:t>1.3.4</w:t>
      </w:r>
      <w:r w:rsidRPr="00C85D4E">
        <w:rPr>
          <w:lang w:val="en-GB"/>
        </w:rPr>
        <w:tab/>
      </w:r>
      <w:r w:rsidRPr="00C85D4E">
        <w:rPr>
          <w:rtl/>
        </w:rPr>
        <w:t>جزء بولينغتن</w:t>
      </w:r>
      <w:r w:rsidRPr="00C85D4E">
        <w:rPr>
          <w:rFonts w:hint="cs"/>
          <w:rtl/>
        </w:rPr>
        <w:t xml:space="preserve"> من حساب الانعراج</w:t>
      </w:r>
    </w:p>
    <w:p w14:paraId="2056BE27" w14:textId="77777777" w:rsidR="00A7791D" w:rsidRPr="008257A0" w:rsidRDefault="00A7791D" w:rsidP="005D651B">
      <w:pPr>
        <w:keepNext/>
        <w:keepLines/>
        <w:tabs>
          <w:tab w:val="left" w:pos="1191"/>
          <w:tab w:val="left" w:pos="1588"/>
          <w:tab w:val="left" w:pos="1985"/>
        </w:tabs>
        <w:rPr>
          <w:rFonts w:eastAsia="MS Mincho"/>
          <w:spacing w:val="-2"/>
          <w:rtl/>
          <w:lang w:eastAsia="en-US" w:bidi="ar-EG"/>
        </w:rPr>
      </w:pPr>
      <w:r w:rsidRPr="008257A0">
        <w:rPr>
          <w:rFonts w:eastAsia="MS Mincho"/>
          <w:spacing w:val="-2"/>
          <w:rtl/>
          <w:lang w:eastAsia="en-US" w:bidi="ar-EG"/>
        </w:rPr>
        <w:t>في المعادلات التالية</w:t>
      </w:r>
      <w:r w:rsidRPr="008257A0">
        <w:rPr>
          <w:rFonts w:eastAsia="MS Mincho" w:hint="cs"/>
          <w:spacing w:val="-2"/>
          <w:rtl/>
          <w:lang w:eastAsia="en-US" w:bidi="ar-EG"/>
        </w:rPr>
        <w:t>،</w:t>
      </w:r>
      <w:r w:rsidRPr="008257A0">
        <w:rPr>
          <w:rFonts w:eastAsia="MS Mincho"/>
          <w:spacing w:val="-2"/>
          <w:rtl/>
          <w:lang w:eastAsia="en-US" w:bidi="ar-EG"/>
        </w:rPr>
        <w:t xml:space="preserve"> تحسب المنحدرات</w:t>
      </w:r>
      <w:r w:rsidRPr="008257A0">
        <w:rPr>
          <w:rFonts w:eastAsia="MS Mincho" w:hint="cs"/>
          <w:spacing w:val="-2"/>
          <w:rtl/>
          <w:lang w:eastAsia="en-US" w:bidi="ar-EG"/>
        </w:rPr>
        <w:t xml:space="preserve"> بوحدة </w:t>
      </w:r>
      <w:r w:rsidRPr="008257A0">
        <w:rPr>
          <w:rFonts w:eastAsia="MS Mincho"/>
          <w:spacing w:val="-2"/>
          <w:lang w:eastAsia="en-US" w:bidi="ar-EG"/>
        </w:rPr>
        <w:t>m/km</w:t>
      </w:r>
      <w:r w:rsidRPr="008257A0">
        <w:rPr>
          <w:rFonts w:eastAsia="MS Mincho" w:hint="cs"/>
          <w:spacing w:val="-2"/>
          <w:rtl/>
          <w:lang w:eastAsia="en-US" w:bidi="ar-EG"/>
        </w:rPr>
        <w:t xml:space="preserve"> </w:t>
      </w:r>
      <w:r w:rsidRPr="008257A0">
        <w:rPr>
          <w:rFonts w:eastAsia="MS Mincho"/>
          <w:spacing w:val="-2"/>
          <w:rtl/>
          <w:lang w:eastAsia="en-US" w:bidi="ar-EG"/>
        </w:rPr>
        <w:t>نسبة إلى</w:t>
      </w:r>
      <w:r w:rsidRPr="008257A0">
        <w:rPr>
          <w:rFonts w:eastAsia="MS Mincho" w:hint="cs"/>
          <w:spacing w:val="-2"/>
          <w:rtl/>
          <w:lang w:eastAsia="en-US" w:bidi="ar-EG"/>
        </w:rPr>
        <w:t xml:space="preserve"> خط</w:t>
      </w:r>
      <w:r w:rsidRPr="008257A0">
        <w:rPr>
          <w:rFonts w:eastAsia="MS Mincho"/>
          <w:spacing w:val="-2"/>
          <w:rtl/>
          <w:lang w:eastAsia="en-US" w:bidi="ar-EG"/>
        </w:rPr>
        <w:t xml:space="preserve"> الأساس</w:t>
      </w:r>
      <w:r w:rsidRPr="008257A0">
        <w:rPr>
          <w:rFonts w:eastAsia="MS Mincho" w:hint="cs"/>
          <w:spacing w:val="-2"/>
          <w:rtl/>
          <w:lang w:eastAsia="en-US" w:bidi="ar-EG"/>
        </w:rPr>
        <w:t xml:space="preserve"> الواصل</w:t>
      </w:r>
      <w:r w:rsidRPr="008257A0">
        <w:rPr>
          <w:rFonts w:eastAsia="MS Mincho"/>
          <w:spacing w:val="-2"/>
          <w:rtl/>
          <w:lang w:eastAsia="en-US" w:bidi="ar-EG"/>
        </w:rPr>
        <w:t xml:space="preserve"> </w:t>
      </w:r>
      <w:r w:rsidRPr="008257A0">
        <w:rPr>
          <w:rFonts w:eastAsia="MS Mincho" w:hint="cs"/>
          <w:spacing w:val="-2"/>
          <w:rtl/>
          <w:lang w:eastAsia="en-US" w:bidi="ar-EG"/>
        </w:rPr>
        <w:t>ل</w:t>
      </w:r>
      <w:r w:rsidRPr="008257A0">
        <w:rPr>
          <w:rFonts w:eastAsia="MS Mincho"/>
          <w:spacing w:val="-2"/>
          <w:rtl/>
          <w:lang w:eastAsia="en-US" w:bidi="ar-EG"/>
        </w:rPr>
        <w:t>مستوى سطح البحر</w:t>
      </w:r>
      <w:r w:rsidRPr="008257A0">
        <w:rPr>
          <w:rFonts w:eastAsia="MS Mincho" w:hint="cs"/>
          <w:spacing w:val="-2"/>
          <w:rtl/>
          <w:lang w:eastAsia="en-US" w:bidi="ar-EG"/>
        </w:rPr>
        <w:t xml:space="preserve"> عند المرسل ب</w:t>
      </w:r>
      <w:r w:rsidRPr="008257A0">
        <w:rPr>
          <w:rFonts w:eastAsia="MS Mincho"/>
          <w:spacing w:val="-2"/>
          <w:rtl/>
          <w:lang w:eastAsia="en-US" w:bidi="ar-EG"/>
        </w:rPr>
        <w:t>مستوى سطح البحر</w:t>
      </w:r>
      <w:r w:rsidRPr="008257A0">
        <w:rPr>
          <w:rFonts w:eastAsia="MS Mincho" w:hint="cs"/>
          <w:spacing w:val="-2"/>
          <w:rtl/>
          <w:lang w:eastAsia="en-US" w:bidi="ar-EG"/>
        </w:rPr>
        <w:t xml:space="preserve"> عند المستقبل. وتكون</w:t>
      </w:r>
      <w:r w:rsidRPr="008257A0">
        <w:rPr>
          <w:rFonts w:eastAsia="MS Mincho"/>
          <w:spacing w:val="-2"/>
          <w:rtl/>
          <w:lang w:eastAsia="en-US" w:bidi="ar-EG"/>
        </w:rPr>
        <w:t xml:space="preserve"> المسافة والارتفاع </w:t>
      </w:r>
      <w:r w:rsidRPr="008257A0">
        <w:rPr>
          <w:rFonts w:eastAsia="MS Mincho" w:hint="cs"/>
          <w:spacing w:val="-2"/>
          <w:rtl/>
          <w:lang w:eastAsia="en-US" w:bidi="ar-EG"/>
        </w:rPr>
        <w:t>لل</w:t>
      </w:r>
      <w:r w:rsidRPr="008257A0">
        <w:rPr>
          <w:rFonts w:eastAsia="MS Mincho"/>
          <w:spacing w:val="-2"/>
          <w:rtl/>
          <w:lang w:eastAsia="en-US" w:bidi="ar-EG"/>
        </w:rPr>
        <w:t>نقطة</w:t>
      </w:r>
      <w:r w:rsidRPr="008257A0">
        <w:rPr>
          <w:rFonts w:eastAsia="MS Mincho" w:hint="cs"/>
          <w:spacing w:val="-2"/>
          <w:rtl/>
          <w:lang w:eastAsia="en-US" w:bidi="ar-EG"/>
        </w:rPr>
        <w:t xml:space="preserve"> ذات الترتيب </w:t>
      </w:r>
      <w:r w:rsidRPr="008257A0">
        <w:rPr>
          <w:rFonts w:eastAsia="MS Mincho"/>
          <w:i/>
          <w:spacing w:val="-2"/>
          <w:lang w:eastAsia="en-US" w:bidi="ar-EG"/>
        </w:rPr>
        <w:t>i</w:t>
      </w:r>
      <w:r w:rsidRPr="008257A0">
        <w:rPr>
          <w:rFonts w:eastAsia="MS Mincho" w:hint="cs"/>
          <w:spacing w:val="-2"/>
          <w:rtl/>
          <w:lang w:eastAsia="en-US" w:bidi="ar-EG"/>
        </w:rPr>
        <w:t xml:space="preserve"> في المظهر الجانب‍ي </w:t>
      </w:r>
      <w:r w:rsidRPr="008257A0">
        <w:rPr>
          <w:rFonts w:eastAsia="MS Mincho"/>
          <w:i/>
          <w:spacing w:val="-2"/>
          <w:lang w:eastAsia="en-US" w:bidi="ar-EG"/>
        </w:rPr>
        <w:t>d</w:t>
      </w:r>
      <w:r w:rsidRPr="008257A0">
        <w:rPr>
          <w:rFonts w:eastAsia="MS Mincho"/>
          <w:i/>
          <w:spacing w:val="-2"/>
          <w:vertAlign w:val="subscript"/>
          <w:lang w:eastAsia="en-US" w:bidi="ar-EG"/>
        </w:rPr>
        <w:t>i</w:t>
      </w:r>
      <w:r w:rsidRPr="008257A0">
        <w:rPr>
          <w:rFonts w:eastAsia="MS Mincho" w:hint="cs"/>
          <w:spacing w:val="-2"/>
          <w:rtl/>
          <w:lang w:eastAsia="en-US" w:bidi="ar-EG"/>
        </w:rPr>
        <w:t xml:space="preserve"> </w:t>
      </w:r>
      <w:r w:rsidRPr="008257A0">
        <w:rPr>
          <w:rFonts w:eastAsia="MS Mincho"/>
          <w:spacing w:val="-2"/>
          <w:lang w:eastAsia="en-US" w:bidi="ar-EG"/>
        </w:rPr>
        <w:t>km</w:t>
      </w:r>
      <w:r w:rsidRPr="008257A0">
        <w:rPr>
          <w:rFonts w:eastAsia="MS Mincho" w:hint="cs"/>
          <w:spacing w:val="-2"/>
          <w:rtl/>
          <w:lang w:eastAsia="en-US" w:bidi="ar-EG"/>
        </w:rPr>
        <w:t xml:space="preserve"> و</w:t>
      </w:r>
      <w:r w:rsidRPr="008257A0">
        <w:rPr>
          <w:rFonts w:eastAsia="MS Mincho"/>
          <w:iCs/>
          <w:spacing w:val="-2"/>
          <w:lang w:eastAsia="en-US" w:bidi="ar-EG"/>
        </w:rPr>
        <w:t>m</w:t>
      </w:r>
      <w:r w:rsidRPr="008257A0">
        <w:rPr>
          <w:rFonts w:eastAsia="MS Mincho"/>
          <w:i/>
          <w:spacing w:val="-2"/>
          <w:lang w:eastAsia="en-US" w:bidi="ar-EG"/>
        </w:rPr>
        <w:t> </w:t>
      </w:r>
      <w:r w:rsidRPr="008257A0">
        <w:rPr>
          <w:rFonts w:eastAsia="MS Mincho"/>
          <w:i/>
          <w:iCs/>
          <w:spacing w:val="-2"/>
          <w:lang w:val="fr-CH" w:eastAsia="en-US" w:bidi="ar-EG"/>
        </w:rPr>
        <w:t>g</w:t>
      </w:r>
      <w:r w:rsidRPr="008257A0">
        <w:rPr>
          <w:rFonts w:eastAsia="MS Mincho"/>
          <w:i/>
          <w:iCs/>
          <w:spacing w:val="-2"/>
          <w:vertAlign w:val="subscript"/>
          <w:lang w:val="fr-CH" w:eastAsia="en-US" w:bidi="ar-EG"/>
        </w:rPr>
        <w:t>i</w:t>
      </w:r>
      <w:r w:rsidRPr="008257A0">
        <w:rPr>
          <w:rFonts w:eastAsia="MS Mincho" w:hint="cs"/>
          <w:spacing w:val="-2"/>
          <w:rtl/>
          <w:lang w:eastAsia="en-US" w:bidi="ar-EG"/>
        </w:rPr>
        <w:t xml:space="preserve"> </w:t>
      </w:r>
      <w:r w:rsidRPr="008257A0">
        <w:rPr>
          <w:rFonts w:eastAsia="MS Mincho"/>
          <w:spacing w:val="-2"/>
          <w:rtl/>
          <w:lang w:eastAsia="en-US" w:bidi="ar-EG"/>
        </w:rPr>
        <w:t>فوق مستوى سطح البحر على التوالي</w:t>
      </w:r>
      <w:r w:rsidRPr="008257A0">
        <w:rPr>
          <w:rFonts w:eastAsia="MS Mincho" w:hint="cs"/>
          <w:spacing w:val="-2"/>
          <w:rtl/>
          <w:lang w:eastAsia="en-US" w:bidi="ar-EG"/>
        </w:rPr>
        <w:t xml:space="preserve">، ويتخذ المتحول </w:t>
      </w:r>
      <w:r w:rsidRPr="008257A0">
        <w:rPr>
          <w:rFonts w:eastAsia="MS Mincho"/>
          <w:i/>
          <w:spacing w:val="-2"/>
          <w:lang w:eastAsia="en-US" w:bidi="ar-EG"/>
        </w:rPr>
        <w:t>i</w:t>
      </w:r>
      <w:r w:rsidRPr="008257A0">
        <w:rPr>
          <w:rFonts w:eastAsia="MS Mincho" w:hint="cs"/>
          <w:spacing w:val="-2"/>
          <w:rtl/>
          <w:lang w:eastAsia="en-US" w:bidi="ar-EG"/>
        </w:rPr>
        <w:t xml:space="preserve"> قيماً تتراوح بين </w:t>
      </w:r>
      <w:r w:rsidRPr="008257A0">
        <w:rPr>
          <w:rFonts w:eastAsia="MS Mincho"/>
          <w:spacing w:val="-2"/>
          <w:lang w:eastAsia="en-US" w:bidi="ar-EG"/>
        </w:rPr>
        <w:t>1</w:t>
      </w:r>
      <w:r w:rsidRPr="008257A0">
        <w:rPr>
          <w:rFonts w:eastAsia="MS Mincho" w:hint="cs"/>
          <w:spacing w:val="-2"/>
          <w:rtl/>
          <w:lang w:eastAsia="en-US" w:bidi="ar-EG"/>
        </w:rPr>
        <w:t xml:space="preserve"> و</w:t>
      </w:r>
      <w:r w:rsidRPr="008257A0">
        <w:rPr>
          <w:rFonts w:eastAsia="MS Mincho"/>
          <w:i/>
          <w:spacing w:val="-2"/>
          <w:lang w:eastAsia="en-US" w:bidi="ar-EG"/>
        </w:rPr>
        <w:t>n</w:t>
      </w:r>
      <w:r w:rsidRPr="008257A0">
        <w:rPr>
          <w:rFonts w:eastAsia="MS Mincho" w:hint="cs"/>
          <w:spacing w:val="-2"/>
          <w:rtl/>
          <w:lang w:eastAsia="en-US" w:bidi="ar-EG"/>
        </w:rPr>
        <w:t xml:space="preserve"> حيث </w:t>
      </w:r>
      <w:r w:rsidRPr="008257A0">
        <w:rPr>
          <w:rFonts w:eastAsia="MS Mincho"/>
          <w:i/>
          <w:spacing w:val="-2"/>
          <w:lang w:eastAsia="en-US" w:bidi="ar-EG"/>
        </w:rPr>
        <w:t>n</w:t>
      </w:r>
      <w:r w:rsidRPr="008257A0">
        <w:rPr>
          <w:rFonts w:eastAsia="MS Mincho" w:hint="cs"/>
          <w:spacing w:val="-2"/>
          <w:rtl/>
          <w:lang w:eastAsia="en-US" w:bidi="ar-EG"/>
        </w:rPr>
        <w:t xml:space="preserve"> </w:t>
      </w:r>
      <w:r w:rsidRPr="008257A0">
        <w:rPr>
          <w:rFonts w:eastAsia="MS Mincho"/>
          <w:spacing w:val="-2"/>
          <w:rtl/>
          <w:lang w:eastAsia="en-US" w:bidi="ar-EG"/>
        </w:rPr>
        <w:t>هو عدد نقاط</w:t>
      </w:r>
      <w:r w:rsidRPr="008257A0">
        <w:rPr>
          <w:rFonts w:eastAsia="MS Mincho" w:hint="cs"/>
          <w:spacing w:val="-2"/>
          <w:rtl/>
          <w:lang w:eastAsia="en-US" w:bidi="ar-EG"/>
        </w:rPr>
        <w:t xml:space="preserve"> المظهر الجانب‍ي والطول الكامل للمسير هو </w:t>
      </w:r>
      <w:r w:rsidRPr="008257A0">
        <w:rPr>
          <w:rFonts w:eastAsia="MS Mincho"/>
          <w:i/>
          <w:spacing w:val="-2"/>
          <w:lang w:eastAsia="en-US" w:bidi="ar-EG"/>
        </w:rPr>
        <w:t>d</w:t>
      </w:r>
      <w:r w:rsidRPr="008257A0">
        <w:rPr>
          <w:rFonts w:eastAsia="MS Mincho" w:hint="eastAsia"/>
          <w:spacing w:val="-2"/>
          <w:rtl/>
          <w:lang w:eastAsia="en-US" w:bidi="ar-EG"/>
        </w:rPr>
        <w:t> </w:t>
      </w:r>
      <w:r w:rsidRPr="008257A0">
        <w:rPr>
          <w:rFonts w:eastAsia="MS Mincho"/>
          <w:spacing w:val="-2"/>
          <w:lang w:eastAsia="en-US" w:bidi="ar-EG"/>
        </w:rPr>
        <w:t>km</w:t>
      </w:r>
      <w:r w:rsidRPr="008257A0">
        <w:rPr>
          <w:rFonts w:eastAsia="MS Mincho" w:hint="cs"/>
          <w:spacing w:val="-2"/>
          <w:rtl/>
          <w:lang w:eastAsia="en-US" w:bidi="ar-EG"/>
        </w:rPr>
        <w:t>.</w:t>
      </w:r>
      <w:r w:rsidRPr="008257A0">
        <w:rPr>
          <w:rFonts w:eastAsia="MS Mincho"/>
          <w:spacing w:val="-2"/>
          <w:rtl/>
          <w:lang w:val="en-GB" w:eastAsia="en-US"/>
        </w:rPr>
        <w:t xml:space="preserve"> </w:t>
      </w:r>
      <w:r w:rsidRPr="008257A0">
        <w:rPr>
          <w:rFonts w:eastAsia="MS Mincho" w:hint="cs"/>
          <w:spacing w:val="-2"/>
          <w:rtl/>
          <w:lang w:val="en-GB" w:eastAsia="en-US"/>
        </w:rPr>
        <w:t>و</w:t>
      </w:r>
      <w:r w:rsidRPr="008257A0">
        <w:rPr>
          <w:rFonts w:eastAsia="MS Mincho"/>
          <w:spacing w:val="-2"/>
          <w:rtl/>
          <w:lang w:eastAsia="en-US" w:bidi="ar-EG"/>
        </w:rPr>
        <w:t>تسهيلا</w:t>
      </w:r>
      <w:r w:rsidRPr="008257A0">
        <w:rPr>
          <w:rFonts w:eastAsia="MS Mincho" w:hint="cs"/>
          <w:spacing w:val="-2"/>
          <w:rtl/>
          <w:lang w:eastAsia="en-US" w:bidi="ar-EG"/>
        </w:rPr>
        <w:t>ً</w:t>
      </w:r>
      <w:r w:rsidRPr="008257A0">
        <w:rPr>
          <w:rFonts w:eastAsia="MS Mincho"/>
          <w:spacing w:val="-2"/>
          <w:rtl/>
          <w:lang w:eastAsia="en-US" w:bidi="ar-EG"/>
        </w:rPr>
        <w:t xml:space="preserve"> للعمل</w:t>
      </w:r>
      <w:r w:rsidRPr="008257A0">
        <w:rPr>
          <w:rFonts w:eastAsia="MS Mincho" w:hint="cs"/>
          <w:spacing w:val="-2"/>
          <w:rtl/>
          <w:lang w:eastAsia="en-US" w:bidi="ar-EG"/>
        </w:rPr>
        <w:t xml:space="preserve">، يشار إلى المطرافين </w:t>
      </w:r>
      <w:r w:rsidRPr="008257A0">
        <w:rPr>
          <w:rFonts w:eastAsia="MS Mincho"/>
          <w:spacing w:val="-2"/>
          <w:rtl/>
          <w:lang w:eastAsia="en-US" w:bidi="ar-EG"/>
        </w:rPr>
        <w:t>في بداية ونهاية</w:t>
      </w:r>
      <w:r w:rsidRPr="008257A0">
        <w:rPr>
          <w:rFonts w:eastAsia="MS Mincho" w:hint="cs"/>
          <w:spacing w:val="-2"/>
          <w:rtl/>
          <w:lang w:eastAsia="en-US" w:bidi="ar-EG"/>
        </w:rPr>
        <w:t xml:space="preserve"> المظهر الجانب‍ي كمرسل ومستقبل بارتفاعين بالأمتار</w:t>
      </w:r>
      <w:r w:rsidRPr="008257A0">
        <w:rPr>
          <w:rFonts w:eastAsia="MS Mincho"/>
          <w:spacing w:val="-2"/>
          <w:rtl/>
          <w:lang w:eastAsia="en-US" w:bidi="ar-EG"/>
        </w:rPr>
        <w:t xml:space="preserve"> فوق مستوى سطح البحر</w:t>
      </w:r>
      <w:r w:rsidRPr="008257A0">
        <w:rPr>
          <w:rFonts w:eastAsia="MS Mincho" w:hint="cs"/>
          <w:spacing w:val="-2"/>
          <w:rtl/>
          <w:lang w:eastAsia="en-US" w:bidi="ar-EG"/>
        </w:rPr>
        <w:t xml:space="preserve"> </w:t>
      </w:r>
      <w:r w:rsidRPr="008257A0">
        <w:rPr>
          <w:rFonts w:eastAsia="MS Mincho"/>
          <w:i/>
          <w:spacing w:val="-2"/>
          <w:lang w:eastAsia="en-US" w:bidi="ar-EG"/>
        </w:rPr>
        <w:t>h</w:t>
      </w:r>
      <w:r w:rsidRPr="008257A0">
        <w:rPr>
          <w:rFonts w:eastAsia="MS Mincho"/>
          <w:i/>
          <w:spacing w:val="-2"/>
          <w:vertAlign w:val="subscript"/>
          <w:lang w:eastAsia="en-US" w:bidi="ar-EG"/>
        </w:rPr>
        <w:t>ts</w:t>
      </w:r>
      <w:r w:rsidRPr="008257A0">
        <w:rPr>
          <w:rFonts w:eastAsia="MS Mincho" w:hint="cs"/>
          <w:spacing w:val="-2"/>
          <w:rtl/>
          <w:lang w:eastAsia="en-US" w:bidi="ar-EG"/>
        </w:rPr>
        <w:t xml:space="preserve"> و</w:t>
      </w:r>
      <w:r w:rsidRPr="008257A0">
        <w:rPr>
          <w:rFonts w:eastAsia="MS Mincho"/>
          <w:i/>
          <w:spacing w:val="-2"/>
          <w:lang w:eastAsia="en-US" w:bidi="ar-EG"/>
        </w:rPr>
        <w:t>h</w:t>
      </w:r>
      <w:r w:rsidRPr="008257A0">
        <w:rPr>
          <w:rFonts w:eastAsia="MS Mincho"/>
          <w:i/>
          <w:spacing w:val="-2"/>
          <w:vertAlign w:val="subscript"/>
          <w:lang w:eastAsia="en-US" w:bidi="ar-EG"/>
        </w:rPr>
        <w:t>rs</w:t>
      </w:r>
      <w:r w:rsidRPr="008257A0">
        <w:rPr>
          <w:rFonts w:eastAsia="MS Mincho" w:hint="cs"/>
          <w:spacing w:val="-2"/>
          <w:rtl/>
          <w:lang w:eastAsia="en-US" w:bidi="ar-EG"/>
        </w:rPr>
        <w:t xml:space="preserve"> </w:t>
      </w:r>
      <w:r w:rsidRPr="008257A0">
        <w:rPr>
          <w:rFonts w:eastAsia="MS Mincho"/>
          <w:spacing w:val="-2"/>
          <w:rtl/>
          <w:lang w:eastAsia="en-US" w:bidi="ar-EG"/>
        </w:rPr>
        <w:t>على التوالي</w:t>
      </w:r>
      <w:r w:rsidRPr="008257A0">
        <w:rPr>
          <w:rFonts w:eastAsia="MS Mincho" w:hint="cs"/>
          <w:spacing w:val="-2"/>
          <w:rtl/>
          <w:lang w:eastAsia="en-US" w:bidi="ar-EG"/>
        </w:rPr>
        <w:t xml:space="preserve">. ويعطي </w:t>
      </w:r>
      <w:r w:rsidRPr="008257A0">
        <w:rPr>
          <w:rFonts w:eastAsia="MS Mincho"/>
          <w:spacing w:val="-2"/>
          <w:rtl/>
          <w:lang w:eastAsia="en-US" w:bidi="ar-EG"/>
        </w:rPr>
        <w:t>انحناء الأرض</w:t>
      </w:r>
      <w:r w:rsidRPr="008257A0">
        <w:rPr>
          <w:rFonts w:eastAsia="MS Mincho" w:hint="cs"/>
          <w:spacing w:val="-2"/>
          <w:rtl/>
          <w:lang w:eastAsia="en-US" w:bidi="ar-EG"/>
        </w:rPr>
        <w:t xml:space="preserve"> ال</w:t>
      </w:r>
      <w:r w:rsidRPr="008257A0">
        <w:rPr>
          <w:rFonts w:eastAsia="MS Mincho"/>
          <w:spacing w:val="-2"/>
          <w:rtl/>
          <w:lang w:eastAsia="en-US" w:bidi="ar-EG"/>
        </w:rPr>
        <w:t>فع</w:t>
      </w:r>
      <w:r w:rsidRPr="008257A0">
        <w:rPr>
          <w:rFonts w:eastAsia="MS Mincho" w:hint="cs"/>
          <w:spacing w:val="-2"/>
          <w:rtl/>
          <w:lang w:eastAsia="en-US" w:bidi="ar-EG"/>
        </w:rPr>
        <w:t>ّ</w:t>
      </w:r>
      <w:r w:rsidRPr="008257A0">
        <w:rPr>
          <w:rFonts w:eastAsia="MS Mincho"/>
          <w:spacing w:val="-2"/>
          <w:rtl/>
          <w:lang w:eastAsia="en-US" w:bidi="ar-EG"/>
        </w:rPr>
        <w:t>ال</w:t>
      </w:r>
      <w:r w:rsidRPr="008257A0">
        <w:rPr>
          <w:rFonts w:eastAsia="MS Mincho" w:hint="cs"/>
          <w:spacing w:val="-2"/>
          <w:rtl/>
          <w:lang w:eastAsia="en-US" w:bidi="ar-EG"/>
        </w:rPr>
        <w:t xml:space="preserve">، </w:t>
      </w:r>
      <w:r w:rsidRPr="008257A0">
        <w:rPr>
          <w:rFonts w:eastAsia="MS Mincho"/>
          <w:iCs/>
          <w:spacing w:val="-2"/>
          <w:lang w:eastAsia="en-US" w:bidi="ar-EG"/>
        </w:rPr>
        <w:t>(</w:t>
      </w:r>
      <w:r w:rsidRPr="008257A0">
        <w:rPr>
          <w:rFonts w:eastAsia="MS Mincho"/>
          <w:i/>
          <w:spacing w:val="-2"/>
          <w:lang w:eastAsia="en-US" w:bidi="ar-EG"/>
        </w:rPr>
        <w:t>C</w:t>
      </w:r>
      <w:r w:rsidRPr="008257A0">
        <w:rPr>
          <w:rFonts w:eastAsia="MS Mincho"/>
          <w:i/>
          <w:spacing w:val="-2"/>
          <w:vertAlign w:val="subscript"/>
          <w:lang w:eastAsia="en-US" w:bidi="ar-EG"/>
        </w:rPr>
        <w:t>e</w:t>
      </w:r>
      <w:r w:rsidRPr="008257A0">
        <w:rPr>
          <w:rFonts w:eastAsia="MS Mincho"/>
          <w:i/>
          <w:spacing w:val="-2"/>
          <w:lang w:eastAsia="en-US" w:bidi="ar-EG"/>
        </w:rPr>
        <w:t> km</w:t>
      </w:r>
      <w:r w:rsidRPr="008257A0">
        <w:rPr>
          <w:rFonts w:eastAsia="MS Mincho"/>
          <w:i/>
          <w:spacing w:val="-2"/>
          <w:vertAlign w:val="superscript"/>
          <w:lang w:eastAsia="en-US" w:bidi="ar-EG"/>
        </w:rPr>
        <w:t>–1</w:t>
      </w:r>
      <w:r w:rsidRPr="008257A0">
        <w:rPr>
          <w:rFonts w:eastAsia="MS Mincho"/>
          <w:iCs/>
          <w:spacing w:val="-2"/>
          <w:lang w:eastAsia="en-US" w:bidi="ar-EG"/>
        </w:rPr>
        <w:t>)</w:t>
      </w:r>
      <w:r w:rsidRPr="008257A0">
        <w:rPr>
          <w:rFonts w:eastAsia="MS Mincho" w:hint="cs"/>
          <w:spacing w:val="-2"/>
          <w:rtl/>
          <w:lang w:eastAsia="en-US" w:bidi="ar-EG"/>
        </w:rPr>
        <w:t xml:space="preserve">، بالكسر </w:t>
      </w:r>
      <w:r w:rsidRPr="008257A0">
        <w:rPr>
          <w:rFonts w:eastAsia="MS Mincho"/>
          <w:spacing w:val="-2"/>
        </w:rPr>
        <w:t>1/</w:t>
      </w:r>
      <w:r w:rsidRPr="008257A0">
        <w:rPr>
          <w:rFonts w:eastAsia="MS Mincho"/>
          <w:i/>
          <w:spacing w:val="-2"/>
        </w:rPr>
        <w:t>a</w:t>
      </w:r>
      <w:r w:rsidRPr="008257A0">
        <w:rPr>
          <w:rFonts w:eastAsia="MS Mincho"/>
          <w:i/>
          <w:spacing w:val="-2"/>
          <w:vertAlign w:val="subscript"/>
        </w:rPr>
        <w:t>p</w:t>
      </w:r>
      <w:r w:rsidRPr="008257A0">
        <w:rPr>
          <w:rFonts w:eastAsia="MS Mincho" w:hint="cs"/>
          <w:spacing w:val="-2"/>
          <w:rtl/>
          <w:lang w:eastAsia="en-US" w:bidi="ar-EG"/>
        </w:rPr>
        <w:t xml:space="preserve"> حيث </w:t>
      </w:r>
      <w:r w:rsidRPr="008257A0">
        <w:rPr>
          <w:rFonts w:eastAsia="MS Mincho"/>
          <w:i/>
          <w:spacing w:val="-2"/>
        </w:rPr>
        <w:t>a</w:t>
      </w:r>
      <w:r w:rsidRPr="008257A0">
        <w:rPr>
          <w:rFonts w:eastAsia="MS Mincho"/>
          <w:i/>
          <w:spacing w:val="-2"/>
          <w:vertAlign w:val="subscript"/>
        </w:rPr>
        <w:t>p</w:t>
      </w:r>
      <w:r w:rsidRPr="008257A0">
        <w:rPr>
          <w:rFonts w:eastAsia="MS Mincho" w:hint="cs"/>
          <w:spacing w:val="-2"/>
          <w:rtl/>
          <w:lang w:eastAsia="en-US" w:bidi="ar-EG"/>
        </w:rPr>
        <w:t xml:space="preserve"> هو نصف قُطر الأرض الفعّال بالكيلومترات. </w:t>
      </w:r>
      <w:r w:rsidRPr="008257A0">
        <w:rPr>
          <w:rFonts w:eastAsia="MS Mincho"/>
          <w:spacing w:val="-2"/>
          <w:rtl/>
          <w:lang w:eastAsia="en-US" w:bidi="ar-EG"/>
        </w:rPr>
        <w:t>ويمثل طول</w:t>
      </w:r>
      <w:r>
        <w:rPr>
          <w:rFonts w:eastAsia="MS Mincho" w:hint="cs"/>
          <w:spacing w:val="-2"/>
          <w:rtl/>
          <w:lang w:eastAsia="en-US" w:bidi="ar-EG"/>
        </w:rPr>
        <w:t> </w:t>
      </w:r>
      <w:r w:rsidRPr="008257A0">
        <w:rPr>
          <w:rFonts w:eastAsia="MS Mincho"/>
          <w:spacing w:val="-2"/>
          <w:rtl/>
          <w:lang w:eastAsia="en-US" w:bidi="ar-EG"/>
        </w:rPr>
        <w:t xml:space="preserve">الموجة بالأمتار </w:t>
      </w:r>
      <w:r w:rsidRPr="008257A0">
        <w:rPr>
          <w:rFonts w:eastAsia="MS Mincho" w:hint="cs"/>
          <w:spacing w:val="-2"/>
          <w:rtl/>
          <w:lang w:eastAsia="en-US" w:bidi="ar-EG"/>
        </w:rPr>
        <w:t xml:space="preserve">بالرمز </w:t>
      </w:r>
      <w:r w:rsidRPr="008257A0">
        <w:rPr>
          <w:rFonts w:eastAsia="MS Mincho"/>
          <w:spacing w:val="-2"/>
          <w:lang w:val="fr-FR" w:eastAsia="en-US" w:bidi="ar-EG"/>
        </w:rPr>
        <w:sym w:font="Symbol" w:char="F06C"/>
      </w:r>
      <w:r w:rsidRPr="008257A0">
        <w:rPr>
          <w:rFonts w:eastAsia="MS Mincho" w:hint="cs"/>
          <w:spacing w:val="-2"/>
          <w:rtl/>
          <w:lang w:eastAsia="en-US" w:bidi="ar-EG"/>
        </w:rPr>
        <w:t>. ترد القيم التي يتعين استخدامها لحساب </w:t>
      </w:r>
      <w:r w:rsidRPr="008257A0">
        <w:rPr>
          <w:rFonts w:eastAsia="MS Mincho"/>
          <w:i/>
          <w:spacing w:val="-2"/>
        </w:rPr>
        <w:t>a</w:t>
      </w:r>
      <w:r w:rsidRPr="008257A0">
        <w:rPr>
          <w:rFonts w:eastAsia="MS Mincho"/>
          <w:i/>
          <w:spacing w:val="-2"/>
          <w:vertAlign w:val="subscript"/>
        </w:rPr>
        <w:t>p</w:t>
      </w:r>
      <w:r w:rsidRPr="008257A0">
        <w:rPr>
          <w:rFonts w:eastAsia="MS Mincho" w:hint="cs"/>
          <w:spacing w:val="-2"/>
          <w:rtl/>
          <w:lang w:eastAsia="en-US" w:bidi="ar-EG"/>
        </w:rPr>
        <w:t xml:space="preserve"> في الفقرة </w:t>
      </w:r>
      <w:r w:rsidRPr="008257A0">
        <w:rPr>
          <w:rFonts w:eastAsia="MS Mincho"/>
          <w:spacing w:val="-2"/>
          <w:lang w:eastAsia="en-US" w:bidi="ar-EG"/>
        </w:rPr>
        <w:t>5.3.4</w:t>
      </w:r>
      <w:r w:rsidRPr="008257A0">
        <w:rPr>
          <w:rFonts w:eastAsia="MS Mincho" w:hint="cs"/>
          <w:spacing w:val="-2"/>
          <w:rtl/>
          <w:lang w:eastAsia="en-US" w:bidi="ar-EG"/>
        </w:rPr>
        <w:t>.</w:t>
      </w:r>
    </w:p>
    <w:p w14:paraId="3AC9AA98" w14:textId="77777777" w:rsidR="00A7791D" w:rsidRPr="00C85D4E" w:rsidRDefault="00A7791D" w:rsidP="002A5758">
      <w:pPr>
        <w:tabs>
          <w:tab w:val="left" w:pos="1191"/>
          <w:tab w:val="left" w:pos="1588"/>
          <w:tab w:val="left" w:pos="1985"/>
        </w:tabs>
        <w:spacing w:line="185" w:lineRule="auto"/>
        <w:rPr>
          <w:rFonts w:eastAsia="MS Mincho"/>
          <w:spacing w:val="-2"/>
          <w:rtl/>
          <w:lang w:val="en-GB" w:eastAsia="en-US" w:bidi="ar-SY"/>
        </w:rPr>
      </w:pPr>
      <w:r w:rsidRPr="00C85D4E">
        <w:rPr>
          <w:rFonts w:eastAsia="MS Mincho" w:hint="cs"/>
          <w:rtl/>
          <w:lang w:eastAsia="en-US" w:bidi="ar-EG"/>
        </w:rPr>
        <w:t>إيجاد ال</w:t>
      </w:r>
      <w:r w:rsidRPr="00C85D4E">
        <w:rPr>
          <w:rFonts w:eastAsia="MS Mincho"/>
          <w:rtl/>
          <w:lang w:eastAsia="en-US" w:bidi="ar-EG"/>
        </w:rPr>
        <w:t xml:space="preserve">نقطة </w:t>
      </w:r>
      <w:r w:rsidRPr="00C85D4E">
        <w:rPr>
          <w:rFonts w:eastAsia="MS Mincho" w:hint="cs"/>
          <w:rtl/>
          <w:lang w:eastAsia="en-US" w:bidi="ar-EG"/>
        </w:rPr>
        <w:t>ال</w:t>
      </w:r>
      <w:r w:rsidRPr="00C85D4E">
        <w:rPr>
          <w:rFonts w:eastAsia="MS Mincho"/>
          <w:rtl/>
          <w:lang w:eastAsia="en-US" w:bidi="ar-EG"/>
        </w:rPr>
        <w:t>وسيطة</w:t>
      </w:r>
      <w:r w:rsidRPr="00C85D4E">
        <w:rPr>
          <w:rFonts w:eastAsia="MS Mincho" w:hint="cs"/>
          <w:rtl/>
          <w:lang w:eastAsia="en-US" w:bidi="ar-EG"/>
        </w:rPr>
        <w:t xml:space="preserve"> في المظهر الجانب‍ي ذات أعلى ميل للخط من المرسل إلى النقطة.</w:t>
      </w:r>
    </w:p>
    <w:p w14:paraId="65A26D8C" w14:textId="39958386" w:rsidR="00A7791D" w:rsidRPr="002E4868" w:rsidRDefault="00A7791D" w:rsidP="00A649CB">
      <w:pPr>
        <w:pStyle w:val="Equation"/>
        <w:rPr>
          <w:lang w:val="de-DE"/>
        </w:rPr>
      </w:pPr>
      <w:r w:rsidRPr="00C85D4E">
        <w:tab/>
        <w:t>   </w:t>
      </w:r>
      <m:oMath>
        <m:sSub>
          <m:sSubPr>
            <m:ctrlPr>
              <w:rPr>
                <w:rFonts w:ascii="Cambria Math" w:hAnsi="Cambria Math"/>
                <w:i/>
              </w:rPr>
            </m:ctrlPr>
          </m:sSubPr>
          <m:e>
            <m:r>
              <w:rPr>
                <w:rFonts w:ascii="Cambria Math" w:hAnsi="Cambria Math"/>
              </w:rPr>
              <m:t>S</m:t>
            </m:r>
          </m:e>
          <m:sub>
            <m:r>
              <w:rPr>
                <w:rFonts w:ascii="Cambria Math" w:hAnsi="Cambria Math"/>
              </w:rPr>
              <m:t>tim</m:t>
            </m:r>
          </m:sub>
        </m:sSub>
        <m:r>
          <w:rPr>
            <w:rFonts w:ascii="Cambria Math" w:hAnsi="Cambria Math"/>
            <w:lang w:val="de-CH"/>
          </w:rPr>
          <m:t>=</m:t>
        </m:r>
        <m:r>
          <m:rPr>
            <m:sty m:val="p"/>
          </m:rPr>
          <w:rPr>
            <w:rFonts w:ascii="Cambria Math" w:hAnsi="Cambria Math"/>
            <w:lang w:val="de-CH"/>
          </w:rPr>
          <m:t>max</m:t>
        </m:r>
        <m:d>
          <m:dPr>
            <m:begChr m:val="["/>
            <m:endChr m:val="]"/>
            <m:ctrlPr>
              <w:rPr>
                <w:rFonts w:ascii="Cambria Math" w:hAnsi="Cambria Math"/>
                <w:i/>
              </w:rPr>
            </m:ctrlPr>
          </m:dPr>
          <m:e>
            <m:f>
              <m:fPr>
                <m:ctrlPr>
                  <w:rPr>
                    <w:rFonts w:ascii="Cambria Math" w:hAnsi="Cambria Math"/>
                    <w:i/>
                  </w:rPr>
                </m:ctrlPr>
              </m:fPr>
              <m:num>
                <m:sSub>
                  <m:sSubPr>
                    <m:ctrlPr>
                      <w:rPr>
                        <w:rFonts w:ascii="Cambria Math" w:hAnsi="Cambria Math"/>
                        <w:i/>
                      </w:rPr>
                    </m:ctrlPr>
                  </m:sSubPr>
                  <m:e>
                    <m:r>
                      <w:rPr>
                        <w:rFonts w:ascii="Cambria Math" w:hAnsi="Cambria Math"/>
                      </w:rPr>
                      <m:t>g</m:t>
                    </m:r>
                  </m:e>
                  <m:sub>
                    <m:r>
                      <w:rPr>
                        <w:rFonts w:ascii="Cambria Math" w:hAnsi="Cambria Math"/>
                      </w:rPr>
                      <m:t>i</m:t>
                    </m:r>
                  </m:sub>
                </m:sSub>
                <m:r>
                  <w:rPr>
                    <w:rFonts w:ascii="Cambria Math" w:hAnsi="Cambria Math"/>
                    <w:lang w:val="de-CH"/>
                  </w:rPr>
                  <m:t>+500</m:t>
                </m:r>
                <m:sSub>
                  <m:sSubPr>
                    <m:ctrlPr>
                      <w:rPr>
                        <w:rFonts w:ascii="Cambria Math" w:hAnsi="Cambria Math"/>
                        <w:i/>
                      </w:rPr>
                    </m:ctrlPr>
                  </m:sSubPr>
                  <m:e>
                    <m:r>
                      <w:rPr>
                        <w:rFonts w:ascii="Cambria Math" w:hAnsi="Cambria Math"/>
                      </w:rPr>
                      <m:t>C</m:t>
                    </m:r>
                  </m:e>
                  <m:sub>
                    <m:r>
                      <w:rPr>
                        <w:rFonts w:ascii="Cambria Math" w:hAnsi="Cambria Math"/>
                      </w:rPr>
                      <m:t>e</m:t>
                    </m:r>
                  </m:sub>
                </m:sSub>
                <m:sSub>
                  <m:sSubPr>
                    <m:ctrlPr>
                      <w:rPr>
                        <w:rFonts w:ascii="Cambria Math" w:hAnsi="Cambria Math"/>
                        <w:i/>
                      </w:rPr>
                    </m:ctrlPr>
                  </m:sSubPr>
                  <m:e>
                    <m:r>
                      <w:rPr>
                        <w:rFonts w:ascii="Cambria Math" w:hAnsi="Cambria Math"/>
                      </w:rPr>
                      <m:t>d</m:t>
                    </m:r>
                  </m:e>
                  <m:sub>
                    <m:r>
                      <w:rPr>
                        <w:rFonts w:ascii="Cambria Math" w:hAnsi="Cambria Math"/>
                      </w:rPr>
                      <m:t>i</m:t>
                    </m:r>
                  </m:sub>
                </m:sSub>
                <m:d>
                  <m:dPr>
                    <m:ctrlPr>
                      <w:rPr>
                        <w:rFonts w:ascii="Cambria Math" w:hAnsi="Cambria Math"/>
                        <w:i/>
                      </w:rPr>
                    </m:ctrlPr>
                  </m:dPr>
                  <m:e>
                    <m:r>
                      <w:rPr>
                        <w:rFonts w:ascii="Cambria Math" w:hAnsi="Cambria Math"/>
                      </w:rPr>
                      <m:t>d</m:t>
                    </m:r>
                    <m:r>
                      <w:rPr>
                        <w:rFonts w:ascii="Cambria Math" w:hAnsi="Cambria Math"/>
                        <w:lang w:val="de-CH"/>
                      </w:rPr>
                      <m:t>-</m:t>
                    </m:r>
                    <m:sSub>
                      <m:sSubPr>
                        <m:ctrlPr>
                          <w:rPr>
                            <w:rFonts w:ascii="Cambria Math" w:hAnsi="Cambria Math"/>
                            <w:i/>
                          </w:rPr>
                        </m:ctrlPr>
                      </m:sSubPr>
                      <m:e>
                        <m:r>
                          <w:rPr>
                            <w:rFonts w:ascii="Cambria Math" w:hAnsi="Cambria Math"/>
                          </w:rPr>
                          <m:t>d</m:t>
                        </m:r>
                      </m:e>
                      <m:sub>
                        <m:r>
                          <w:rPr>
                            <w:rFonts w:ascii="Cambria Math" w:hAnsi="Cambria Math"/>
                          </w:rPr>
                          <m:t>i</m:t>
                        </m:r>
                      </m:sub>
                    </m:sSub>
                  </m:e>
                </m:d>
                <m:r>
                  <w:rPr>
                    <w:rFonts w:ascii="Cambria Math" w:hAnsi="Cambria Math"/>
                    <w:lang w:val="de-CH"/>
                  </w:rPr>
                  <m:t>-</m:t>
                </m:r>
                <m:sSub>
                  <m:sSubPr>
                    <m:ctrlPr>
                      <w:rPr>
                        <w:rFonts w:ascii="Cambria Math" w:hAnsi="Cambria Math"/>
                        <w:i/>
                      </w:rPr>
                    </m:ctrlPr>
                  </m:sSubPr>
                  <m:e>
                    <m:r>
                      <w:rPr>
                        <w:rFonts w:ascii="Cambria Math" w:hAnsi="Cambria Math"/>
                        <w:lang w:val="de-CH"/>
                      </w:rPr>
                      <m:t>h</m:t>
                    </m:r>
                  </m:e>
                  <m:sub>
                    <m:r>
                      <w:rPr>
                        <w:rFonts w:ascii="Cambria Math" w:hAnsi="Cambria Math"/>
                      </w:rPr>
                      <m:t>tc</m:t>
                    </m:r>
                  </m:sub>
                </m:sSub>
              </m:num>
              <m:den>
                <m:sSub>
                  <m:sSubPr>
                    <m:ctrlPr>
                      <w:rPr>
                        <w:rFonts w:ascii="Cambria Math" w:hAnsi="Cambria Math"/>
                        <w:i/>
                      </w:rPr>
                    </m:ctrlPr>
                  </m:sSubPr>
                  <m:e>
                    <m:r>
                      <w:rPr>
                        <w:rFonts w:ascii="Cambria Math" w:hAnsi="Cambria Math"/>
                      </w:rPr>
                      <m:t>d</m:t>
                    </m:r>
                  </m:e>
                  <m:sub>
                    <m:r>
                      <w:rPr>
                        <w:rFonts w:ascii="Cambria Math" w:hAnsi="Cambria Math"/>
                      </w:rPr>
                      <m:t>i</m:t>
                    </m:r>
                  </m:sub>
                </m:sSub>
              </m:den>
            </m:f>
          </m:e>
        </m:d>
      </m:oMath>
      <w:r w:rsidRPr="002E4868">
        <w:rPr>
          <w:lang w:val="de-DE"/>
        </w:rPr>
        <w:t>             m/km</w:t>
      </w:r>
      <w:r w:rsidRPr="002E4868">
        <w:rPr>
          <w:lang w:val="de-DE"/>
        </w:rPr>
        <w:tab/>
        <w:t>(13)</w:t>
      </w:r>
    </w:p>
    <w:p w14:paraId="23517604" w14:textId="77777777" w:rsidR="00A7791D" w:rsidRPr="00C85D4E" w:rsidRDefault="00A7791D" w:rsidP="00A7791D">
      <w:pPr>
        <w:tabs>
          <w:tab w:val="left" w:pos="1191"/>
          <w:tab w:val="left" w:pos="1588"/>
          <w:tab w:val="left" w:pos="1985"/>
        </w:tabs>
        <w:spacing w:before="100"/>
        <w:rPr>
          <w:rFonts w:eastAsia="MS Mincho"/>
          <w:rtl/>
          <w:lang w:val="en-GB" w:eastAsia="en-US" w:bidi="ar-EG"/>
        </w:rPr>
      </w:pPr>
      <w:r w:rsidRPr="00C85D4E">
        <w:rPr>
          <w:rFonts w:eastAsia="MS Mincho"/>
          <w:rtl/>
          <w:lang w:eastAsia="en-US" w:bidi="ar-EG"/>
        </w:rPr>
        <w:t xml:space="preserve">حيث </w:t>
      </w:r>
      <w:r w:rsidRPr="00C85D4E">
        <w:rPr>
          <w:rFonts w:eastAsia="MS Mincho" w:hint="cs"/>
          <w:rtl/>
          <w:lang w:eastAsia="en-US" w:bidi="ar-EG"/>
        </w:rPr>
        <w:t xml:space="preserve">يتخذ </w:t>
      </w:r>
      <w:r w:rsidRPr="00C85D4E">
        <w:rPr>
          <w:rFonts w:eastAsia="MS Mincho"/>
          <w:rtl/>
          <w:lang w:eastAsia="en-US" w:bidi="ar-EG"/>
        </w:rPr>
        <w:t>مؤشر</w:t>
      </w:r>
      <w:r w:rsidRPr="00C85D4E">
        <w:rPr>
          <w:rFonts w:eastAsia="MS Mincho" w:hint="cs"/>
          <w:rtl/>
          <w:lang w:eastAsia="en-US" w:bidi="ar-EG"/>
        </w:rPr>
        <w:t xml:space="preserve"> المظهر الجانب‍ي </w:t>
      </w:r>
      <w:r w:rsidRPr="00C85D4E">
        <w:rPr>
          <w:rFonts w:eastAsia="MS Mincho"/>
          <w:i/>
          <w:lang w:eastAsia="en-US" w:bidi="ar-EG"/>
        </w:rPr>
        <w:t>i</w:t>
      </w:r>
      <w:r w:rsidRPr="00C85D4E">
        <w:rPr>
          <w:rFonts w:eastAsia="MS Mincho" w:hint="cs"/>
          <w:rtl/>
          <w:lang w:eastAsia="en-US" w:bidi="ar-EG"/>
        </w:rPr>
        <w:t xml:space="preserve"> قيماً تتراوح بين </w:t>
      </w:r>
      <w:r w:rsidRPr="00C85D4E">
        <w:rPr>
          <w:rFonts w:eastAsia="MS Mincho"/>
          <w:lang w:eastAsia="en-US" w:bidi="ar-EG"/>
        </w:rPr>
        <w:t>2</w:t>
      </w:r>
      <w:r w:rsidRPr="00C85D4E">
        <w:rPr>
          <w:rFonts w:eastAsia="MS Mincho" w:hint="cs"/>
          <w:rtl/>
          <w:lang w:eastAsia="en-US" w:bidi="ar-EG"/>
        </w:rPr>
        <w:t xml:space="preserve"> و</w:t>
      </w:r>
      <w:r w:rsidRPr="00C85D4E">
        <w:rPr>
          <w:rFonts w:eastAsia="MS Mincho"/>
          <w:i/>
        </w:rPr>
        <w:t>n</w:t>
      </w:r>
      <w:r w:rsidRPr="00C85D4E">
        <w:rPr>
          <w:rFonts w:eastAsia="MS Mincho"/>
          <w:iCs/>
        </w:rPr>
        <w:t xml:space="preserve"> </w:t>
      </w:r>
      <w:r w:rsidRPr="00C85D4E">
        <w:rPr>
          <w:rFonts w:eastAsia="MS Mincho"/>
        </w:rPr>
        <w:t>– 1</w:t>
      </w:r>
      <w:r w:rsidRPr="00C85D4E">
        <w:rPr>
          <w:rFonts w:eastAsia="MS Mincho" w:hint="cs"/>
          <w:rtl/>
          <w:lang w:eastAsia="en-US" w:bidi="ar-EG"/>
        </w:rPr>
        <w:t>.</w:t>
      </w:r>
    </w:p>
    <w:p w14:paraId="07294F59" w14:textId="77777777" w:rsidR="00A7791D" w:rsidRPr="00C85D4E" w:rsidRDefault="00A7791D" w:rsidP="00A7791D">
      <w:pPr>
        <w:keepNext/>
        <w:tabs>
          <w:tab w:val="left" w:pos="1191"/>
          <w:tab w:val="left" w:pos="1588"/>
          <w:tab w:val="left" w:pos="1985"/>
        </w:tabs>
        <w:spacing w:before="100"/>
        <w:rPr>
          <w:rFonts w:eastAsia="MS Mincho"/>
          <w:rtl/>
          <w:lang w:val="en-GB" w:eastAsia="en-US" w:bidi="ar-SY"/>
        </w:rPr>
      </w:pPr>
      <w:r w:rsidRPr="00C85D4E">
        <w:rPr>
          <w:rFonts w:eastAsia="MS Mincho" w:hint="cs"/>
          <w:rtl/>
          <w:lang w:val="en-GB" w:eastAsia="en-US" w:bidi="ar-EG"/>
        </w:rPr>
        <w:t>ويُحسب</w:t>
      </w:r>
      <w:r w:rsidRPr="00C85D4E">
        <w:rPr>
          <w:rFonts w:eastAsia="MS Mincho"/>
          <w:rtl/>
          <w:lang w:eastAsia="en-US" w:bidi="ar-EG"/>
        </w:rPr>
        <w:t xml:space="preserve"> ميل الخط من المرسل إلى المستقبل </w:t>
      </w:r>
      <w:r w:rsidRPr="00C85D4E">
        <w:rPr>
          <w:rFonts w:eastAsia="MS Mincho" w:hint="cs"/>
          <w:rtl/>
          <w:lang w:eastAsia="en-US" w:bidi="ar-EG"/>
        </w:rPr>
        <w:t>ب</w:t>
      </w:r>
      <w:r w:rsidRPr="00C85D4E">
        <w:rPr>
          <w:rFonts w:eastAsia="MS Mincho"/>
          <w:rtl/>
          <w:lang w:eastAsia="en-US" w:bidi="ar-EG"/>
        </w:rPr>
        <w:t>افتراض مس</w:t>
      </w:r>
      <w:r w:rsidRPr="00C85D4E">
        <w:rPr>
          <w:rFonts w:eastAsia="MS Mincho" w:hint="cs"/>
          <w:rtl/>
          <w:lang w:eastAsia="en-US" w:bidi="ar-EG"/>
        </w:rPr>
        <w:t>ي</w:t>
      </w:r>
      <w:r w:rsidRPr="00C85D4E">
        <w:rPr>
          <w:rFonts w:eastAsia="MS Mincho"/>
          <w:rtl/>
          <w:lang w:eastAsia="en-US" w:bidi="ar-EG"/>
        </w:rPr>
        <w:t>ر</w:t>
      </w:r>
      <w:r w:rsidRPr="00C85D4E">
        <w:rPr>
          <w:rFonts w:eastAsia="MS Mincho" w:hint="cs"/>
          <w:rtl/>
          <w:lang w:eastAsia="en-US" w:bidi="ar-EG"/>
        </w:rPr>
        <w:t xml:space="preserve"> على خط البصر:</w:t>
      </w:r>
    </w:p>
    <w:p w14:paraId="56D5BF48" w14:textId="6D05BCD7" w:rsidR="00A7791D" w:rsidRPr="00C85D4E" w:rsidRDefault="00A7791D" w:rsidP="00A649CB">
      <w:pPr>
        <w:pStyle w:val="Equation"/>
      </w:pPr>
      <w:r w:rsidRPr="00C85D4E">
        <w:tab/>
        <w:t>  </w:t>
      </w:r>
      <w:r w:rsidR="005662B6" w:rsidRPr="00CB1D8D">
        <w:rPr>
          <w:position w:val="-20"/>
        </w:rPr>
        <w:object w:dxaOrig="1320" w:dyaOrig="580" w14:anchorId="166648DB">
          <v:shape id="_x0000_i1037" type="#_x0000_t75" style="width:59.85pt;height:28.5pt" o:ole="">
            <v:imagedata r:id="rId55" o:title=""/>
          </v:shape>
          <o:OLEObject Type="Embed" ProgID="Equation.3" ShapeID="_x0000_i1037" DrawAspect="Content" ObjectID="_1825481904" r:id="rId56"/>
        </w:object>
      </w:r>
      <w:r w:rsidRPr="00C85D4E">
        <w:t>              m/km</w:t>
      </w:r>
      <w:r w:rsidRPr="00C85D4E">
        <w:tab/>
        <w:t>(14)</w:t>
      </w:r>
    </w:p>
    <w:p w14:paraId="6117FE9A" w14:textId="77777777" w:rsidR="00A7791D" w:rsidRPr="00C85D4E" w:rsidRDefault="00A7791D" w:rsidP="00A7791D">
      <w:pPr>
        <w:tabs>
          <w:tab w:val="left" w:pos="1191"/>
          <w:tab w:val="left" w:pos="1588"/>
          <w:tab w:val="left" w:pos="1985"/>
        </w:tabs>
        <w:spacing w:before="100"/>
        <w:rPr>
          <w:rFonts w:eastAsia="MS Mincho"/>
          <w:rtl/>
          <w:lang w:eastAsia="en-US" w:bidi="ar-EG"/>
        </w:rPr>
      </w:pPr>
      <w:r w:rsidRPr="00C85D4E">
        <w:rPr>
          <w:rFonts w:eastAsia="MS Mincho"/>
          <w:rtl/>
          <w:lang w:eastAsia="en-US" w:bidi="ar-EG"/>
        </w:rPr>
        <w:t xml:space="preserve">ويجب الآن </w:t>
      </w:r>
      <w:r w:rsidRPr="00C85D4E">
        <w:rPr>
          <w:rFonts w:eastAsia="MS Mincho" w:hint="cs"/>
          <w:rtl/>
          <w:lang w:eastAsia="en-US" w:bidi="ar-EG"/>
        </w:rPr>
        <w:t xml:space="preserve">أن تؤخذ </w:t>
      </w:r>
      <w:r w:rsidRPr="00C85D4E">
        <w:rPr>
          <w:rFonts w:eastAsia="MS Mincho"/>
          <w:rtl/>
          <w:lang w:eastAsia="en-US" w:bidi="ar-EG"/>
        </w:rPr>
        <w:t>حالت</w:t>
      </w:r>
      <w:r w:rsidRPr="00C85D4E">
        <w:rPr>
          <w:rFonts w:eastAsia="MS Mincho" w:hint="cs"/>
          <w:rtl/>
          <w:lang w:eastAsia="en-US" w:bidi="ar-EG"/>
        </w:rPr>
        <w:t>ا</w:t>
      </w:r>
      <w:r w:rsidRPr="00C85D4E">
        <w:rPr>
          <w:rFonts w:eastAsia="MS Mincho"/>
          <w:rtl/>
          <w:lang w:eastAsia="en-US" w:bidi="ar-EG"/>
        </w:rPr>
        <w:t>ن بعين الاعتبار.</w:t>
      </w:r>
    </w:p>
    <w:p w14:paraId="708F44CA" w14:textId="77777777" w:rsidR="00A7791D" w:rsidRPr="00C85D4E" w:rsidRDefault="00A7791D" w:rsidP="00A7791D">
      <w:pPr>
        <w:keepNext/>
        <w:tabs>
          <w:tab w:val="left" w:pos="1191"/>
          <w:tab w:val="left" w:pos="1588"/>
          <w:tab w:val="left" w:pos="1985"/>
        </w:tabs>
        <w:spacing w:before="100"/>
        <w:rPr>
          <w:rFonts w:eastAsia="MS Mincho"/>
          <w:rtl/>
          <w:lang w:eastAsia="en-US" w:bidi="ar-EG"/>
        </w:rPr>
      </w:pPr>
      <w:r w:rsidRPr="00C85D4E">
        <w:rPr>
          <w:rFonts w:eastAsia="MS Mincho" w:hint="cs"/>
          <w:i/>
          <w:iCs/>
          <w:rtl/>
          <w:lang w:eastAsia="en-US" w:bidi="ar-EG"/>
        </w:rPr>
        <w:t>ال</w:t>
      </w:r>
      <w:r w:rsidRPr="00C85D4E">
        <w:rPr>
          <w:rFonts w:eastAsia="MS Mincho"/>
          <w:i/>
          <w:iCs/>
          <w:rtl/>
          <w:lang w:eastAsia="en-US" w:bidi="ar-EG"/>
        </w:rPr>
        <w:t xml:space="preserve">حالة </w:t>
      </w:r>
      <w:r w:rsidRPr="00C85D4E">
        <w:rPr>
          <w:rFonts w:eastAsia="MS Mincho"/>
          <w:i/>
          <w:iCs/>
          <w:lang w:eastAsia="en-US" w:bidi="ar-EG"/>
        </w:rPr>
        <w:t>1</w:t>
      </w:r>
      <w:r w:rsidRPr="00C85D4E">
        <w:rPr>
          <w:rFonts w:eastAsia="MS Mincho" w:hint="cs"/>
          <w:rtl/>
          <w:lang w:eastAsia="en-US" w:bidi="ar-EG"/>
        </w:rPr>
        <w:t>:</w:t>
      </w:r>
      <w:r w:rsidRPr="00C85D4E">
        <w:rPr>
          <w:rFonts w:eastAsia="MS Mincho"/>
          <w:rtl/>
          <w:lang w:eastAsia="en-US" w:bidi="ar-EG"/>
        </w:rPr>
        <w:t xml:space="preserve"> </w:t>
      </w:r>
      <w:r w:rsidRPr="00C85D4E">
        <w:rPr>
          <w:rFonts w:eastAsia="MS Mincho" w:hint="cs"/>
          <w:i/>
          <w:iCs/>
          <w:rtl/>
          <w:lang w:eastAsia="en-US" w:bidi="ar-EG"/>
        </w:rPr>
        <w:t>مسير الانعراج</w:t>
      </w:r>
      <w:r w:rsidRPr="00C85D4E">
        <w:rPr>
          <w:rFonts w:eastAsia="MS Mincho"/>
          <w:i/>
          <w:iCs/>
          <w:rtl/>
          <w:lang w:eastAsia="en-US" w:bidi="ar-EG"/>
        </w:rPr>
        <w:t xml:space="preserve"> </w:t>
      </w:r>
      <w:r w:rsidRPr="00C85D4E">
        <w:rPr>
          <w:rFonts w:eastAsia="MS Mincho" w:hint="cs"/>
          <w:i/>
          <w:iCs/>
          <w:rtl/>
          <w:lang w:eastAsia="en-US" w:bidi="ar-EG"/>
        </w:rPr>
        <w:t>على خط البصر</w:t>
      </w:r>
    </w:p>
    <w:p w14:paraId="434EFA56" w14:textId="77777777" w:rsidR="00A7791D" w:rsidRPr="00C85D4E" w:rsidRDefault="00A7791D" w:rsidP="00A7791D">
      <w:pPr>
        <w:tabs>
          <w:tab w:val="left" w:pos="1191"/>
          <w:tab w:val="left" w:pos="1588"/>
          <w:tab w:val="left" w:pos="1985"/>
        </w:tabs>
        <w:spacing w:before="100"/>
        <w:rPr>
          <w:rFonts w:eastAsia="MS Mincho"/>
          <w:rtl/>
          <w:lang w:eastAsia="en-US" w:bidi="ar-EG"/>
        </w:rPr>
      </w:pPr>
      <w:r w:rsidRPr="00C85D4E">
        <w:rPr>
          <w:rFonts w:eastAsia="MS Mincho" w:hint="cs"/>
          <w:rtl/>
          <w:lang w:eastAsia="en-US" w:bidi="ar-EG"/>
        </w:rPr>
        <w:t>في حال</w:t>
      </w:r>
      <w:r w:rsidRPr="00C85D4E">
        <w:rPr>
          <w:rFonts w:eastAsia="MS Mincho" w:hint="cs"/>
          <w:rtl/>
          <w:lang w:eastAsia="en-US"/>
        </w:rPr>
        <w:t xml:space="preserve"> </w:t>
      </w:r>
      <w:r w:rsidRPr="00C85D4E">
        <w:rPr>
          <w:rFonts w:eastAsia="MS Mincho"/>
          <w:iCs/>
          <w:lang w:eastAsia="en-US" w:bidi="ar-EG"/>
        </w:rPr>
        <w:t>(</w:t>
      </w:r>
      <w:r w:rsidRPr="00C85D4E">
        <w:rPr>
          <w:rFonts w:eastAsia="MS Mincho"/>
          <w:i/>
          <w:lang w:eastAsia="en-US" w:bidi="ar-EG"/>
        </w:rPr>
        <w:t>S</w:t>
      </w:r>
      <w:r w:rsidRPr="00C85D4E">
        <w:rPr>
          <w:rFonts w:eastAsia="MS Mincho"/>
          <w:i/>
          <w:vertAlign w:val="subscript"/>
          <w:lang w:eastAsia="en-US" w:bidi="ar-EG"/>
        </w:rPr>
        <w:t>tim</w:t>
      </w:r>
      <w:r w:rsidRPr="00C85D4E">
        <w:rPr>
          <w:rFonts w:eastAsia="MS Mincho"/>
          <w:i/>
          <w:lang w:eastAsia="en-US" w:bidi="ar-EG"/>
        </w:rPr>
        <w:t> &lt; S</w:t>
      </w:r>
      <w:r w:rsidRPr="00C85D4E">
        <w:rPr>
          <w:rFonts w:eastAsia="MS Mincho"/>
          <w:i/>
          <w:vertAlign w:val="subscript"/>
          <w:lang w:eastAsia="en-US" w:bidi="ar-EG"/>
        </w:rPr>
        <w:t>tr</w:t>
      </w:r>
      <w:r w:rsidRPr="00C85D4E">
        <w:rPr>
          <w:rFonts w:eastAsia="MS Mincho"/>
          <w:iCs/>
          <w:lang w:eastAsia="en-US" w:bidi="ar-EG"/>
        </w:rPr>
        <w:t>)</w:t>
      </w:r>
      <w:r w:rsidRPr="00C85D4E">
        <w:rPr>
          <w:rFonts w:eastAsia="MS Mincho" w:hint="cs"/>
          <w:rtl/>
          <w:lang w:eastAsia="en-US" w:bidi="ar-EG"/>
        </w:rPr>
        <w:t>، يكون</w:t>
      </w:r>
      <w:r w:rsidRPr="00C85D4E">
        <w:rPr>
          <w:rFonts w:eastAsia="MS Mincho"/>
          <w:rtl/>
          <w:lang w:eastAsia="en-US" w:bidi="ar-EG"/>
        </w:rPr>
        <w:t xml:space="preserve"> </w:t>
      </w:r>
      <w:r w:rsidRPr="00C85D4E">
        <w:rPr>
          <w:rFonts w:eastAsia="MS Mincho" w:hint="cs"/>
          <w:rtl/>
          <w:lang w:eastAsia="en-US" w:bidi="ar-EG"/>
        </w:rPr>
        <w:t>مسير الانعراج</w:t>
      </w:r>
      <w:r w:rsidRPr="00C85D4E">
        <w:rPr>
          <w:rFonts w:eastAsia="MS Mincho"/>
          <w:rtl/>
          <w:lang w:eastAsia="en-US" w:bidi="ar-EG"/>
        </w:rPr>
        <w:t xml:space="preserve"> </w:t>
      </w:r>
      <w:r w:rsidRPr="00C85D4E">
        <w:rPr>
          <w:rFonts w:eastAsia="MS Mincho" w:hint="cs"/>
          <w:rtl/>
          <w:lang w:eastAsia="en-US" w:bidi="ar-EG"/>
        </w:rPr>
        <w:t>على خط البصر.</w:t>
      </w:r>
    </w:p>
    <w:p w14:paraId="47E67FF2" w14:textId="77777777" w:rsidR="00A7791D" w:rsidRPr="00C85D4E" w:rsidRDefault="00A7791D" w:rsidP="004B6E83">
      <w:pPr>
        <w:keepNext/>
        <w:tabs>
          <w:tab w:val="left" w:pos="1191"/>
          <w:tab w:val="left" w:pos="1588"/>
          <w:tab w:val="left" w:pos="1985"/>
        </w:tabs>
        <w:spacing w:before="100"/>
        <w:rPr>
          <w:rFonts w:eastAsia="MS Mincho"/>
          <w:rtl/>
          <w:lang w:eastAsia="en-US" w:bidi="ar-EG"/>
        </w:rPr>
      </w:pPr>
      <w:r w:rsidRPr="00C85D4E">
        <w:rPr>
          <w:rFonts w:eastAsia="MS Mincho" w:hint="cs"/>
          <w:rtl/>
          <w:lang w:eastAsia="en-US" w:bidi="ar-EG"/>
        </w:rPr>
        <w:lastRenderedPageBreak/>
        <w:t>إيجاد ال</w:t>
      </w:r>
      <w:r w:rsidRPr="00C85D4E">
        <w:rPr>
          <w:rFonts w:eastAsia="MS Mincho"/>
          <w:rtl/>
          <w:lang w:eastAsia="en-US" w:bidi="ar-EG"/>
        </w:rPr>
        <w:t xml:space="preserve">نقطة </w:t>
      </w:r>
      <w:r w:rsidRPr="00C85D4E">
        <w:rPr>
          <w:rFonts w:eastAsia="MS Mincho" w:hint="cs"/>
          <w:rtl/>
          <w:lang w:eastAsia="en-US" w:bidi="ar-EG"/>
        </w:rPr>
        <w:t>ال</w:t>
      </w:r>
      <w:r w:rsidRPr="00C85D4E">
        <w:rPr>
          <w:rFonts w:eastAsia="MS Mincho"/>
          <w:rtl/>
          <w:lang w:eastAsia="en-US" w:bidi="ar-EG"/>
        </w:rPr>
        <w:t>وسيطة</w:t>
      </w:r>
      <w:r w:rsidRPr="00C85D4E">
        <w:rPr>
          <w:rFonts w:eastAsia="MS Mincho" w:hint="cs"/>
          <w:rtl/>
          <w:lang w:eastAsia="en-US" w:bidi="ar-EG"/>
        </w:rPr>
        <w:t xml:space="preserve"> في المظهر الجانب‍ي ذات أعلى معلمة انعراج</w:t>
      </w:r>
      <w:r w:rsidRPr="00C85D4E">
        <w:rPr>
          <w:rFonts w:eastAsia="MS Mincho" w:hint="eastAsia"/>
          <w:rtl/>
          <w:lang w:eastAsia="en-US" w:bidi="ar-EG"/>
        </w:rPr>
        <w:t> </w:t>
      </w:r>
      <w:r w:rsidRPr="00C85D4E">
        <w:rPr>
          <w:rFonts w:eastAsia="MS Mincho"/>
          <w:lang w:val="fr-FR" w:eastAsia="en-US" w:bidi="ar-EG"/>
        </w:rPr>
        <w:sym w:font="Symbol" w:char="F06E"/>
      </w:r>
      <w:r w:rsidRPr="00C85D4E">
        <w:rPr>
          <w:rFonts w:eastAsia="MS Mincho" w:hint="cs"/>
          <w:rtl/>
          <w:lang w:eastAsia="en-US" w:bidi="ar-EG"/>
        </w:rPr>
        <w:t>:</w:t>
      </w:r>
    </w:p>
    <w:p w14:paraId="70C7446C" w14:textId="48B85D10" w:rsidR="00A7791D" w:rsidRPr="00C85D4E" w:rsidRDefault="00A7791D" w:rsidP="00A142B9">
      <w:pPr>
        <w:pStyle w:val="Equation"/>
      </w:pPr>
      <w:r w:rsidRPr="00C85D4E">
        <w:tab/>
      </w:r>
      <w:r w:rsidR="005662B6" w:rsidRPr="00CB1D8D">
        <w:rPr>
          <w:position w:val="-32"/>
        </w:rPr>
        <w:object w:dxaOrig="7479" w:dyaOrig="760" w14:anchorId="659CBAD5">
          <v:shape id="_x0000_i1038" type="#_x0000_t75" style="width:374.5pt;height:36pt" o:ole="">
            <v:imagedata r:id="rId57" o:title=""/>
          </v:shape>
          <o:OLEObject Type="Embed" ProgID="Equation.3" ShapeID="_x0000_i1038" DrawAspect="Content" ObjectID="_1825481905" r:id="rId58"/>
        </w:object>
      </w:r>
      <w:r w:rsidRPr="00C85D4E">
        <w:tab/>
        <w:t>(15)</w:t>
      </w:r>
    </w:p>
    <w:p w14:paraId="2798D773" w14:textId="77777777" w:rsidR="00A7791D" w:rsidRPr="00C85D4E" w:rsidRDefault="00A7791D" w:rsidP="00A7791D">
      <w:pPr>
        <w:tabs>
          <w:tab w:val="left" w:pos="1191"/>
          <w:tab w:val="left" w:pos="1588"/>
          <w:tab w:val="left" w:pos="1985"/>
        </w:tabs>
        <w:spacing w:before="100"/>
        <w:rPr>
          <w:rFonts w:eastAsia="MS Mincho"/>
          <w:rtl/>
          <w:lang w:val="en-GB" w:eastAsia="en-US" w:bidi="ar-EG"/>
        </w:rPr>
      </w:pPr>
      <w:r w:rsidRPr="00C85D4E">
        <w:rPr>
          <w:rFonts w:eastAsia="MS Mincho"/>
          <w:rtl/>
          <w:lang w:eastAsia="en-US" w:bidi="ar-EG"/>
        </w:rPr>
        <w:t xml:space="preserve">حيث </w:t>
      </w:r>
      <w:r w:rsidRPr="00C85D4E">
        <w:rPr>
          <w:rFonts w:eastAsia="MS Mincho" w:hint="cs"/>
          <w:rtl/>
          <w:lang w:eastAsia="en-US" w:bidi="ar-EG"/>
        </w:rPr>
        <w:t xml:space="preserve">يتخذ </w:t>
      </w:r>
      <w:r w:rsidRPr="00C85D4E">
        <w:rPr>
          <w:rFonts w:eastAsia="MS Mincho"/>
          <w:rtl/>
          <w:lang w:eastAsia="en-US" w:bidi="ar-EG"/>
        </w:rPr>
        <w:t>مؤشر</w:t>
      </w:r>
      <w:r w:rsidRPr="00C85D4E">
        <w:rPr>
          <w:rFonts w:eastAsia="MS Mincho" w:hint="cs"/>
          <w:rtl/>
          <w:lang w:eastAsia="en-US" w:bidi="ar-EG"/>
        </w:rPr>
        <w:t xml:space="preserve"> المظهر الجانب‍ي </w:t>
      </w:r>
      <w:r w:rsidRPr="00C85D4E">
        <w:rPr>
          <w:rFonts w:eastAsia="MS Mincho"/>
          <w:i/>
          <w:lang w:eastAsia="en-US" w:bidi="ar-EG"/>
        </w:rPr>
        <w:t>i</w:t>
      </w:r>
      <w:r w:rsidRPr="00C85D4E">
        <w:rPr>
          <w:rFonts w:eastAsia="MS Mincho" w:hint="cs"/>
          <w:rtl/>
          <w:lang w:eastAsia="en-US" w:bidi="ar-EG"/>
        </w:rPr>
        <w:t xml:space="preserve"> قيماً تتراوح بين </w:t>
      </w:r>
      <w:r w:rsidRPr="00C85D4E">
        <w:rPr>
          <w:rFonts w:eastAsia="MS Mincho"/>
          <w:lang w:eastAsia="en-US" w:bidi="ar-EG"/>
        </w:rPr>
        <w:t>2</w:t>
      </w:r>
      <w:r w:rsidRPr="00C85D4E">
        <w:rPr>
          <w:rFonts w:eastAsia="MS Mincho" w:hint="eastAsia"/>
          <w:rtl/>
          <w:lang w:eastAsia="en-US" w:bidi="ar-EG"/>
        </w:rPr>
        <w:t> </w:t>
      </w:r>
      <w:r w:rsidRPr="00C85D4E">
        <w:rPr>
          <w:rFonts w:eastAsia="MS Mincho" w:hint="cs"/>
          <w:rtl/>
          <w:lang w:eastAsia="en-US"/>
        </w:rPr>
        <w:t>و</w:t>
      </w:r>
      <w:r w:rsidRPr="00C85D4E">
        <w:rPr>
          <w:rFonts w:eastAsia="MS Mincho"/>
          <w:i/>
        </w:rPr>
        <w:t>n</w:t>
      </w:r>
      <w:r w:rsidRPr="00C85D4E">
        <w:rPr>
          <w:rFonts w:eastAsia="MS Mincho"/>
          <w:iCs/>
        </w:rPr>
        <w:t xml:space="preserve"> </w:t>
      </w:r>
      <w:r w:rsidRPr="00C85D4E">
        <w:rPr>
          <w:rFonts w:eastAsia="MS Mincho"/>
        </w:rPr>
        <w:t>– 1</w:t>
      </w:r>
      <w:r w:rsidRPr="00C85D4E">
        <w:rPr>
          <w:rFonts w:eastAsia="MS Mincho" w:hint="cs"/>
          <w:rtl/>
          <w:lang w:eastAsia="en-US" w:bidi="ar-EG"/>
        </w:rPr>
        <w:t>.</w:t>
      </w:r>
    </w:p>
    <w:p w14:paraId="2D8E2621" w14:textId="77777777" w:rsidR="00A7791D" w:rsidRPr="00C85D4E" w:rsidRDefault="00A7791D" w:rsidP="00A7791D">
      <w:pPr>
        <w:tabs>
          <w:tab w:val="left" w:pos="1191"/>
          <w:tab w:val="left" w:pos="1588"/>
          <w:tab w:val="left" w:pos="1985"/>
        </w:tabs>
        <w:spacing w:before="100"/>
        <w:rPr>
          <w:rFonts w:eastAsia="MS Mincho"/>
          <w:rtl/>
          <w:lang w:eastAsia="en-US" w:bidi="ar-EG"/>
        </w:rPr>
      </w:pPr>
      <w:r w:rsidRPr="00C85D4E">
        <w:rPr>
          <w:rFonts w:eastAsia="MS Mincho" w:hint="cs"/>
          <w:rtl/>
          <w:lang w:eastAsia="en-US" w:bidi="ar-EG"/>
        </w:rPr>
        <w:t>و</w:t>
      </w:r>
      <w:r w:rsidRPr="00C85D4E">
        <w:rPr>
          <w:rFonts w:eastAsia="MS Mincho"/>
          <w:rtl/>
          <w:lang w:eastAsia="en-US" w:bidi="ar-EG"/>
        </w:rPr>
        <w:t xml:space="preserve">في هذه الحالة، </w:t>
      </w:r>
      <w:r w:rsidRPr="00C85D4E">
        <w:rPr>
          <w:rFonts w:eastAsia="MS Mincho" w:hint="cs"/>
          <w:rtl/>
          <w:lang w:eastAsia="en-US" w:bidi="ar-EG"/>
        </w:rPr>
        <w:t>تعطى خسارة</w:t>
      </w:r>
      <w:r w:rsidRPr="00C85D4E">
        <w:rPr>
          <w:rFonts w:eastAsia="MS Mincho"/>
          <w:rtl/>
          <w:lang w:eastAsia="en-US" w:bidi="ar-EG"/>
        </w:rPr>
        <w:t xml:space="preserve"> حد السكين لنقطة بولينغتن </w:t>
      </w:r>
      <w:r w:rsidRPr="00C85D4E">
        <w:rPr>
          <w:rFonts w:eastAsia="MS Mincho" w:hint="cs"/>
          <w:rtl/>
          <w:lang w:eastAsia="en-US" w:bidi="ar-EG"/>
        </w:rPr>
        <w:t>كما</w:t>
      </w:r>
      <w:r w:rsidRPr="00C85D4E">
        <w:rPr>
          <w:rFonts w:eastAsia="MS Mincho" w:hint="eastAsia"/>
          <w:rtl/>
          <w:lang w:eastAsia="en-US" w:bidi="ar-EG"/>
        </w:rPr>
        <w:t> </w:t>
      </w:r>
      <w:r w:rsidRPr="00C85D4E">
        <w:rPr>
          <w:rFonts w:eastAsia="MS Mincho" w:hint="cs"/>
          <w:rtl/>
          <w:lang w:eastAsia="en-US" w:bidi="ar-EG"/>
        </w:rPr>
        <w:t>يلي</w:t>
      </w:r>
      <w:r w:rsidRPr="00C85D4E">
        <w:rPr>
          <w:rFonts w:eastAsia="MS Mincho"/>
          <w:rtl/>
          <w:lang w:eastAsia="en-US" w:bidi="ar-EG"/>
        </w:rPr>
        <w:t>:</w:t>
      </w:r>
    </w:p>
    <w:p w14:paraId="4159812D" w14:textId="77777777" w:rsidR="00A7791D" w:rsidRPr="00C85D4E" w:rsidRDefault="00A7791D" w:rsidP="00A142B9">
      <w:pPr>
        <w:pStyle w:val="Equation"/>
      </w:pPr>
      <w:r w:rsidRPr="00C85D4E">
        <w:tab/>
        <w:t>   </w:t>
      </w:r>
      <w:r w:rsidRPr="00C85D4E">
        <w:rPr>
          <w:noProof/>
          <w:position w:val="-12"/>
        </w:rPr>
        <w:object w:dxaOrig="1420" w:dyaOrig="360" w14:anchorId="1F31DB3B">
          <v:shape id="_x0000_i1039" type="#_x0000_t75" alt="" style="width:1in;height:19.15pt;mso-width-percent:0;mso-height-percent:0;mso-width-percent:0;mso-height-percent:0" o:ole="">
            <v:imagedata r:id="rId59" o:title=""/>
          </v:shape>
          <o:OLEObject Type="Embed" ProgID="Equation.3" ShapeID="_x0000_i1039" DrawAspect="Content" ObjectID="_1825481906" r:id="rId60"/>
        </w:object>
      </w:r>
      <w:r w:rsidRPr="00C85D4E">
        <w:t>             dB</w:t>
      </w:r>
      <w:r w:rsidRPr="00C85D4E">
        <w:tab/>
        <w:t>(16)</w:t>
      </w:r>
    </w:p>
    <w:p w14:paraId="21BD763D" w14:textId="77777777" w:rsidR="00A7791D" w:rsidRPr="00C85D4E" w:rsidRDefault="00A7791D" w:rsidP="00A142B9">
      <w:pPr>
        <w:tabs>
          <w:tab w:val="left" w:pos="1191"/>
          <w:tab w:val="left" w:pos="1588"/>
          <w:tab w:val="left" w:pos="1985"/>
        </w:tabs>
        <w:rPr>
          <w:rFonts w:eastAsia="MS Mincho"/>
          <w:rtl/>
          <w:lang w:eastAsia="en-US" w:bidi="ar-EG"/>
        </w:rPr>
      </w:pPr>
      <w:r w:rsidRPr="00C85D4E">
        <w:rPr>
          <w:rFonts w:eastAsia="MS Mincho" w:hint="cs"/>
          <w:rtl/>
          <w:lang w:eastAsia="en-US" w:bidi="ar-EG"/>
        </w:rPr>
        <w:t xml:space="preserve">حيث تعطى الدالة </w:t>
      </w:r>
      <w:r w:rsidRPr="00C85D4E">
        <w:rPr>
          <w:rFonts w:eastAsia="MS Mincho"/>
          <w:i/>
          <w:lang w:eastAsia="en-US" w:bidi="ar-EG"/>
        </w:rPr>
        <w:t>J</w:t>
      </w:r>
      <w:r w:rsidRPr="00C85D4E">
        <w:rPr>
          <w:rFonts w:eastAsia="MS Mincho" w:hint="cs"/>
          <w:rtl/>
          <w:lang w:eastAsia="en-US" w:bidi="ar-EG"/>
        </w:rPr>
        <w:t xml:space="preserve"> بالمعادلة </w:t>
      </w:r>
      <w:r w:rsidRPr="00C85D4E">
        <w:rPr>
          <w:rFonts w:eastAsia="MS Mincho"/>
          <w:lang w:eastAsia="en-US" w:bidi="ar-EG"/>
        </w:rPr>
        <w:t>(12)</w:t>
      </w:r>
      <w:r w:rsidRPr="00C85D4E">
        <w:rPr>
          <w:rFonts w:eastAsia="MS Mincho" w:hint="cs"/>
          <w:rtl/>
          <w:lang w:eastAsia="en-US" w:bidi="ar-EG"/>
        </w:rPr>
        <w:t xml:space="preserve"> من أجل </w:t>
      </w:r>
      <w:r w:rsidRPr="00C85D4E">
        <w:rPr>
          <w:rFonts w:eastAsia="MS Mincho"/>
          <w:lang w:val="fr-FR" w:eastAsia="en-US" w:bidi="ar-EG"/>
        </w:rPr>
        <w:sym w:font="Symbol" w:char="F06E"/>
      </w:r>
      <w:r w:rsidRPr="00C85D4E">
        <w:rPr>
          <w:rFonts w:eastAsia="MS Mincho"/>
          <w:i/>
          <w:vertAlign w:val="subscript"/>
          <w:lang w:eastAsia="en-US" w:bidi="ar-EG"/>
        </w:rPr>
        <w:t>b</w:t>
      </w:r>
      <w:r w:rsidRPr="00C85D4E">
        <w:rPr>
          <w:rFonts w:eastAsia="MS Mincho" w:hint="cs"/>
          <w:rtl/>
          <w:lang w:eastAsia="en-US" w:bidi="ar-EG"/>
        </w:rPr>
        <w:t xml:space="preserve"> </w:t>
      </w:r>
      <w:r w:rsidRPr="00C85D4E">
        <w:rPr>
          <w:rFonts w:eastAsia="MS Mincho"/>
          <w:rtl/>
          <w:lang w:eastAsia="en-US" w:bidi="ar-EG"/>
        </w:rPr>
        <w:t>أكبر من -</w:t>
      </w:r>
      <w:r w:rsidRPr="00C85D4E">
        <w:rPr>
          <w:rFonts w:eastAsia="MS Mincho"/>
          <w:lang w:eastAsia="en-US" w:bidi="ar-EG"/>
        </w:rPr>
        <w:t>0,78</w:t>
      </w:r>
      <w:r w:rsidRPr="00C85D4E">
        <w:rPr>
          <w:rFonts w:eastAsia="MS Mincho"/>
          <w:rtl/>
          <w:lang w:eastAsia="en-US" w:bidi="ar-EG"/>
        </w:rPr>
        <w:t>،</w:t>
      </w:r>
      <w:r w:rsidRPr="00C85D4E">
        <w:rPr>
          <w:rFonts w:eastAsia="MS Mincho" w:hint="cs"/>
          <w:rtl/>
          <w:lang w:eastAsia="en-US" w:bidi="ar-EG"/>
        </w:rPr>
        <w:t xml:space="preserve"> </w:t>
      </w:r>
      <w:r w:rsidRPr="00C85D4E">
        <w:rPr>
          <w:rFonts w:eastAsia="MS Mincho"/>
          <w:rtl/>
          <w:lang w:eastAsia="en-US" w:bidi="ar-EG"/>
        </w:rPr>
        <w:t>و</w:t>
      </w:r>
      <w:r w:rsidRPr="00C85D4E">
        <w:rPr>
          <w:rFonts w:eastAsia="MS Mincho" w:hint="cs"/>
          <w:rtl/>
          <w:lang w:eastAsia="en-US" w:bidi="ar-EG"/>
        </w:rPr>
        <w:t xml:space="preserve">تكون صفراً </w:t>
      </w:r>
      <w:r w:rsidRPr="00C85D4E">
        <w:rPr>
          <w:rFonts w:eastAsia="MS Mincho"/>
          <w:rtl/>
          <w:lang w:eastAsia="en-US" w:bidi="ar-EG"/>
        </w:rPr>
        <w:t>خلاف ذلك</w:t>
      </w:r>
      <w:r w:rsidRPr="00C85D4E">
        <w:rPr>
          <w:rFonts w:eastAsia="MS Mincho" w:hint="cs"/>
          <w:rtl/>
          <w:lang w:eastAsia="en-US" w:bidi="ar-EG"/>
        </w:rPr>
        <w:t>.</w:t>
      </w:r>
    </w:p>
    <w:p w14:paraId="7C6DC24C" w14:textId="77777777" w:rsidR="00A7791D" w:rsidRPr="00C85D4E" w:rsidRDefault="00A7791D" w:rsidP="00A7791D">
      <w:pPr>
        <w:keepNext/>
        <w:tabs>
          <w:tab w:val="left" w:pos="1191"/>
          <w:tab w:val="left" w:pos="1588"/>
          <w:tab w:val="left" w:pos="1985"/>
        </w:tabs>
        <w:rPr>
          <w:rFonts w:eastAsia="MS Mincho"/>
          <w:rtl/>
          <w:lang w:eastAsia="en-US" w:bidi="ar-EG"/>
        </w:rPr>
      </w:pPr>
      <w:r w:rsidRPr="00C85D4E">
        <w:rPr>
          <w:rFonts w:eastAsia="MS Mincho"/>
          <w:i/>
          <w:iCs/>
          <w:rtl/>
          <w:lang w:eastAsia="en-US" w:bidi="ar-EG"/>
        </w:rPr>
        <w:t xml:space="preserve">الحالة </w:t>
      </w:r>
      <w:r w:rsidRPr="00C85D4E">
        <w:rPr>
          <w:rFonts w:eastAsia="MS Mincho"/>
          <w:i/>
          <w:iCs/>
          <w:lang w:eastAsia="en-US" w:bidi="ar-EG"/>
        </w:rPr>
        <w:t>2</w:t>
      </w:r>
      <w:r w:rsidRPr="00C85D4E">
        <w:rPr>
          <w:rFonts w:eastAsia="MS Mincho" w:hint="cs"/>
          <w:rtl/>
          <w:lang w:eastAsia="en-US" w:bidi="ar-EG"/>
        </w:rPr>
        <w:t>:</w:t>
      </w:r>
      <w:r w:rsidRPr="00C85D4E">
        <w:rPr>
          <w:rFonts w:eastAsia="MS Mincho"/>
          <w:rtl/>
          <w:lang w:eastAsia="en-US" w:bidi="ar-EG"/>
        </w:rPr>
        <w:t xml:space="preserve"> </w:t>
      </w:r>
      <w:r w:rsidRPr="00C85D4E">
        <w:rPr>
          <w:rFonts w:eastAsia="MS Mincho"/>
          <w:i/>
          <w:iCs/>
          <w:rtl/>
          <w:lang w:eastAsia="en-US" w:bidi="ar-EG"/>
        </w:rPr>
        <w:t>المس</w:t>
      </w:r>
      <w:r w:rsidRPr="00C85D4E">
        <w:rPr>
          <w:rFonts w:eastAsia="MS Mincho" w:hint="cs"/>
          <w:i/>
          <w:iCs/>
          <w:rtl/>
          <w:lang w:eastAsia="en-US" w:bidi="ar-EG"/>
        </w:rPr>
        <w:t>ي</w:t>
      </w:r>
      <w:r w:rsidRPr="00C85D4E">
        <w:rPr>
          <w:rFonts w:eastAsia="MS Mincho"/>
          <w:i/>
          <w:iCs/>
          <w:rtl/>
          <w:lang w:eastAsia="en-US" w:bidi="ar-EG"/>
        </w:rPr>
        <w:t>ر عبر الأفق</w:t>
      </w:r>
    </w:p>
    <w:p w14:paraId="19C3CA09" w14:textId="77777777" w:rsidR="00A7791D" w:rsidRPr="00C85D4E" w:rsidRDefault="00A7791D" w:rsidP="00A7791D">
      <w:pPr>
        <w:tabs>
          <w:tab w:val="left" w:pos="1191"/>
          <w:tab w:val="left" w:pos="1588"/>
          <w:tab w:val="left" w:pos="1985"/>
        </w:tabs>
        <w:rPr>
          <w:rFonts w:eastAsia="MS Mincho"/>
          <w:rtl/>
          <w:lang w:eastAsia="en-US" w:bidi="ar-EG"/>
        </w:rPr>
      </w:pPr>
      <w:r w:rsidRPr="00C85D4E">
        <w:rPr>
          <w:rFonts w:eastAsia="MS Mincho" w:hint="cs"/>
          <w:rtl/>
          <w:lang w:eastAsia="en-US" w:bidi="ar-EG"/>
        </w:rPr>
        <w:t>في حال</w:t>
      </w:r>
      <w:r w:rsidRPr="00C85D4E">
        <w:rPr>
          <w:rFonts w:eastAsia="MS Mincho" w:hint="cs"/>
          <w:rtl/>
          <w:lang w:eastAsia="en-US"/>
        </w:rPr>
        <w:t xml:space="preserve"> </w:t>
      </w:r>
      <w:r w:rsidRPr="00C85D4E">
        <w:rPr>
          <w:rFonts w:eastAsia="MS Mincho"/>
          <w:lang w:eastAsia="en-US"/>
        </w:rPr>
        <w:t>(</w:t>
      </w:r>
      <w:r w:rsidRPr="00C85D4E">
        <w:rPr>
          <w:rFonts w:eastAsia="MS Mincho"/>
          <w:i/>
          <w:lang w:eastAsia="en-US"/>
        </w:rPr>
        <w:t>S</w:t>
      </w:r>
      <w:r w:rsidRPr="00C85D4E">
        <w:rPr>
          <w:rFonts w:eastAsia="MS Mincho"/>
          <w:i/>
          <w:vertAlign w:val="subscript"/>
          <w:lang w:eastAsia="en-US"/>
        </w:rPr>
        <w:t>tim</w:t>
      </w:r>
      <w:r w:rsidRPr="00C85D4E">
        <w:rPr>
          <w:rFonts w:eastAsia="MS Mincho"/>
          <w:lang w:eastAsia="en-US"/>
        </w:rPr>
        <w:t> </w:t>
      </w:r>
      <w:r w:rsidRPr="00C85D4E">
        <w:rPr>
          <w:rFonts w:eastAsia="MS Mincho"/>
          <w:lang w:val="fr-FR" w:eastAsia="en-US"/>
        </w:rPr>
        <w:sym w:font="Symbol" w:char="F0B3"/>
      </w:r>
      <w:r w:rsidRPr="00C85D4E">
        <w:rPr>
          <w:rFonts w:eastAsia="MS Mincho"/>
          <w:lang w:eastAsia="en-US"/>
        </w:rPr>
        <w:t> </w:t>
      </w:r>
      <w:r w:rsidRPr="00C85D4E">
        <w:rPr>
          <w:rFonts w:eastAsia="MS Mincho"/>
          <w:i/>
          <w:lang w:eastAsia="en-US"/>
        </w:rPr>
        <w:t>S</w:t>
      </w:r>
      <w:r w:rsidRPr="00C85D4E">
        <w:rPr>
          <w:rFonts w:eastAsia="MS Mincho"/>
          <w:i/>
          <w:vertAlign w:val="subscript"/>
          <w:lang w:eastAsia="en-US"/>
        </w:rPr>
        <w:t>tr</w:t>
      </w:r>
      <w:r w:rsidRPr="00C85D4E">
        <w:rPr>
          <w:rFonts w:eastAsia="MS Mincho"/>
          <w:lang w:eastAsia="en-US"/>
        </w:rPr>
        <w:t>)</w:t>
      </w:r>
      <w:r w:rsidRPr="00C85D4E">
        <w:rPr>
          <w:rFonts w:eastAsia="MS Mincho" w:hint="cs"/>
          <w:rtl/>
          <w:lang w:eastAsia="en-US" w:bidi="ar-EG"/>
        </w:rPr>
        <w:t>، يكون</w:t>
      </w:r>
      <w:r w:rsidRPr="00C85D4E">
        <w:rPr>
          <w:rFonts w:eastAsia="MS Mincho"/>
          <w:rtl/>
          <w:lang w:eastAsia="en-US" w:bidi="ar-EG"/>
        </w:rPr>
        <w:t xml:space="preserve"> المس</w:t>
      </w:r>
      <w:r w:rsidRPr="00C85D4E">
        <w:rPr>
          <w:rFonts w:eastAsia="MS Mincho" w:hint="cs"/>
          <w:rtl/>
          <w:lang w:eastAsia="en-US" w:bidi="ar-EG"/>
        </w:rPr>
        <w:t>ي</w:t>
      </w:r>
      <w:r w:rsidRPr="00C85D4E">
        <w:rPr>
          <w:rFonts w:eastAsia="MS Mincho"/>
          <w:rtl/>
          <w:lang w:eastAsia="en-US" w:bidi="ar-EG"/>
        </w:rPr>
        <w:t>ر عبر الأفق.</w:t>
      </w:r>
    </w:p>
    <w:p w14:paraId="072A6875" w14:textId="77777777" w:rsidR="00A7791D" w:rsidRPr="00C85D4E" w:rsidRDefault="00A7791D" w:rsidP="00A7791D">
      <w:pPr>
        <w:tabs>
          <w:tab w:val="left" w:pos="1191"/>
          <w:tab w:val="left" w:pos="1588"/>
          <w:tab w:val="left" w:pos="1985"/>
        </w:tabs>
        <w:spacing w:after="240"/>
        <w:rPr>
          <w:rFonts w:eastAsia="MS Mincho"/>
          <w:rtl/>
          <w:lang w:eastAsia="en-US" w:bidi="ar-EG"/>
        </w:rPr>
      </w:pPr>
      <w:r w:rsidRPr="00C85D4E">
        <w:rPr>
          <w:rFonts w:eastAsia="MS Mincho" w:hint="cs"/>
          <w:rtl/>
          <w:lang w:eastAsia="en-US" w:bidi="ar-EG"/>
        </w:rPr>
        <w:t>إيجاد ال</w:t>
      </w:r>
      <w:r w:rsidRPr="00C85D4E">
        <w:rPr>
          <w:rFonts w:eastAsia="MS Mincho"/>
          <w:rtl/>
          <w:lang w:eastAsia="en-US" w:bidi="ar-EG"/>
        </w:rPr>
        <w:t xml:space="preserve">نقطة </w:t>
      </w:r>
      <w:r w:rsidRPr="00C85D4E">
        <w:rPr>
          <w:rFonts w:eastAsia="MS Mincho" w:hint="cs"/>
          <w:rtl/>
          <w:lang w:eastAsia="en-US" w:bidi="ar-EG"/>
        </w:rPr>
        <w:t>ال</w:t>
      </w:r>
      <w:r w:rsidRPr="00C85D4E">
        <w:rPr>
          <w:rFonts w:eastAsia="MS Mincho"/>
          <w:rtl/>
          <w:lang w:eastAsia="en-US" w:bidi="ar-EG"/>
        </w:rPr>
        <w:t>وسيطة</w:t>
      </w:r>
      <w:r w:rsidRPr="00C85D4E">
        <w:rPr>
          <w:rFonts w:eastAsia="MS Mincho" w:hint="cs"/>
          <w:rtl/>
          <w:lang w:eastAsia="en-US" w:bidi="ar-EG"/>
        </w:rPr>
        <w:t xml:space="preserve"> في المظهر الجانب‍ي ذات أعلى ميل للخط من المستقبل إلى النقطة.</w:t>
      </w:r>
    </w:p>
    <w:p w14:paraId="00F5F1ED" w14:textId="77777777" w:rsidR="00A7791D" w:rsidRPr="00C85D4E" w:rsidRDefault="00A7791D" w:rsidP="00D56A32">
      <w:pPr>
        <w:pStyle w:val="Equation"/>
      </w:pPr>
      <w:r w:rsidRPr="00C85D4E">
        <w:tab/>
        <w:t>  </w:t>
      </w:r>
      <w:r w:rsidRPr="00C85D4E">
        <w:rPr>
          <w:noProof/>
          <w:position w:val="-32"/>
        </w:rPr>
        <w:object w:dxaOrig="3760" w:dyaOrig="760" w14:anchorId="56B43A47">
          <v:shape id="_x0000_i1040" type="#_x0000_t75" alt="" style="width:184.7pt;height:37.85pt;mso-width-percent:0;mso-height-percent:0;mso-width-percent:0;mso-height-percent:0" o:ole="">
            <v:imagedata r:id="rId61" o:title=""/>
          </v:shape>
          <o:OLEObject Type="Embed" ProgID="Equation.3" ShapeID="_x0000_i1040" DrawAspect="Content" ObjectID="_1825481907" r:id="rId62"/>
        </w:object>
      </w:r>
      <w:r w:rsidRPr="00C85D4E">
        <w:t>              m/km</w:t>
      </w:r>
      <w:r w:rsidRPr="00C85D4E">
        <w:tab/>
        <w:t>(17)</w:t>
      </w:r>
    </w:p>
    <w:p w14:paraId="764EC505" w14:textId="77777777" w:rsidR="00A7791D" w:rsidRPr="00C85D4E" w:rsidRDefault="00A7791D" w:rsidP="00D56A32">
      <w:pPr>
        <w:tabs>
          <w:tab w:val="left" w:pos="1191"/>
          <w:tab w:val="left" w:pos="1588"/>
          <w:tab w:val="left" w:pos="1985"/>
        </w:tabs>
        <w:rPr>
          <w:rFonts w:eastAsia="MS Mincho"/>
          <w:rtl/>
          <w:lang w:val="en-GB" w:eastAsia="en-US" w:bidi="ar-EG"/>
        </w:rPr>
      </w:pPr>
      <w:r w:rsidRPr="00C85D4E">
        <w:rPr>
          <w:rFonts w:eastAsia="MS Mincho"/>
          <w:rtl/>
          <w:lang w:eastAsia="en-US" w:bidi="ar-EG"/>
        </w:rPr>
        <w:t xml:space="preserve">حيث </w:t>
      </w:r>
      <w:r w:rsidRPr="00C85D4E">
        <w:rPr>
          <w:rFonts w:eastAsia="MS Mincho" w:hint="cs"/>
          <w:rtl/>
          <w:lang w:eastAsia="en-US" w:bidi="ar-EG"/>
        </w:rPr>
        <w:t xml:space="preserve">يتخذ </w:t>
      </w:r>
      <w:r w:rsidRPr="00C85D4E">
        <w:rPr>
          <w:rFonts w:eastAsia="MS Mincho"/>
          <w:rtl/>
          <w:lang w:eastAsia="en-US" w:bidi="ar-EG"/>
        </w:rPr>
        <w:t>مؤشر</w:t>
      </w:r>
      <w:r w:rsidRPr="00C85D4E">
        <w:rPr>
          <w:rFonts w:eastAsia="MS Mincho" w:hint="cs"/>
          <w:rtl/>
          <w:lang w:eastAsia="en-US" w:bidi="ar-EG"/>
        </w:rPr>
        <w:t xml:space="preserve"> المظهر الجانب‍ي </w:t>
      </w:r>
      <w:r w:rsidRPr="00C85D4E">
        <w:rPr>
          <w:rFonts w:eastAsia="MS Mincho"/>
          <w:i/>
          <w:lang w:eastAsia="en-US" w:bidi="ar-EG"/>
        </w:rPr>
        <w:t>i</w:t>
      </w:r>
      <w:r w:rsidRPr="00C85D4E">
        <w:rPr>
          <w:rFonts w:eastAsia="MS Mincho" w:hint="cs"/>
          <w:rtl/>
          <w:lang w:eastAsia="en-US" w:bidi="ar-EG"/>
        </w:rPr>
        <w:t xml:space="preserve"> قيماً تتراوح بين </w:t>
      </w:r>
      <w:r w:rsidRPr="00C85D4E">
        <w:rPr>
          <w:rFonts w:eastAsia="MS Mincho"/>
          <w:lang w:eastAsia="en-US" w:bidi="ar-EG"/>
        </w:rPr>
        <w:t>2</w:t>
      </w:r>
      <w:r w:rsidRPr="00C85D4E">
        <w:rPr>
          <w:rFonts w:eastAsia="MS Mincho" w:hint="cs"/>
          <w:rtl/>
          <w:lang w:eastAsia="en-US" w:bidi="ar-EG"/>
        </w:rPr>
        <w:t xml:space="preserve"> و</w:t>
      </w:r>
      <w:r w:rsidRPr="00C85D4E">
        <w:rPr>
          <w:rFonts w:eastAsia="MS Mincho"/>
          <w:i/>
        </w:rPr>
        <w:t>n</w:t>
      </w:r>
      <w:r w:rsidRPr="00C85D4E">
        <w:rPr>
          <w:rFonts w:eastAsia="MS Mincho"/>
          <w:iCs/>
        </w:rPr>
        <w:t xml:space="preserve"> </w:t>
      </w:r>
      <w:r w:rsidRPr="00C85D4E">
        <w:rPr>
          <w:rFonts w:eastAsia="MS Mincho"/>
        </w:rPr>
        <w:t>– 1</w:t>
      </w:r>
      <w:r w:rsidRPr="00C85D4E">
        <w:rPr>
          <w:rFonts w:eastAsia="MS Mincho" w:hint="cs"/>
          <w:rtl/>
          <w:lang w:eastAsia="en-US" w:bidi="ar-EG"/>
        </w:rPr>
        <w:t>.</w:t>
      </w:r>
    </w:p>
    <w:p w14:paraId="46E94C4D" w14:textId="77777777" w:rsidR="00A7791D" w:rsidRPr="00C85D4E" w:rsidRDefault="00A7791D" w:rsidP="00A7791D">
      <w:pPr>
        <w:keepNext/>
        <w:tabs>
          <w:tab w:val="left" w:pos="1191"/>
          <w:tab w:val="left" w:pos="1588"/>
          <w:tab w:val="left" w:pos="1985"/>
        </w:tabs>
        <w:rPr>
          <w:rFonts w:eastAsia="MS Mincho"/>
          <w:rtl/>
          <w:lang w:eastAsia="en-US" w:bidi="ar-EG"/>
        </w:rPr>
      </w:pPr>
      <w:r w:rsidRPr="00C85D4E">
        <w:rPr>
          <w:rFonts w:eastAsia="MS Mincho" w:hint="cs"/>
          <w:rtl/>
          <w:lang w:eastAsia="en-US" w:bidi="ar-EG"/>
        </w:rPr>
        <w:t xml:space="preserve">تُحسب </w:t>
      </w:r>
      <w:r w:rsidRPr="00C85D4E">
        <w:rPr>
          <w:rFonts w:eastAsia="MS Mincho"/>
          <w:rtl/>
          <w:lang w:eastAsia="en-US" w:bidi="ar-EG"/>
        </w:rPr>
        <w:t>مسافة نقطة بولينغتن من المرسل:</w:t>
      </w:r>
    </w:p>
    <w:p w14:paraId="7F20F22C" w14:textId="77777777" w:rsidR="00A7791D" w:rsidRPr="00C85D4E" w:rsidRDefault="00A7791D" w:rsidP="00D56A32">
      <w:pPr>
        <w:pStyle w:val="Equation"/>
      </w:pPr>
      <w:r w:rsidRPr="00C85D4E">
        <w:tab/>
        <w:t>  </w:t>
      </w:r>
      <w:r w:rsidRPr="00C85D4E">
        <w:rPr>
          <w:noProof/>
          <w:position w:val="-26"/>
        </w:rPr>
        <w:object w:dxaOrig="2079" w:dyaOrig="639" w14:anchorId="5B2C9972">
          <v:shape id="_x0000_i1041" type="#_x0000_t75" alt="" style="width:106.15pt;height:34.15pt;mso-width-percent:0;mso-height-percent:0;mso-width-percent:0;mso-height-percent:0" o:ole="">
            <v:imagedata r:id="rId63" o:title=""/>
          </v:shape>
          <o:OLEObject Type="Embed" ProgID="Equation.3" ShapeID="_x0000_i1041" DrawAspect="Content" ObjectID="_1825481908" r:id="rId64"/>
        </w:object>
      </w:r>
      <w:r w:rsidRPr="00C85D4E">
        <w:t>              km</w:t>
      </w:r>
      <w:r w:rsidRPr="00C85D4E">
        <w:tab/>
        <w:t>(18)</w:t>
      </w:r>
    </w:p>
    <w:p w14:paraId="2DF777C6" w14:textId="77777777" w:rsidR="00A7791D" w:rsidRPr="00C85D4E" w:rsidRDefault="00A7791D" w:rsidP="00A7791D">
      <w:pPr>
        <w:keepNext/>
        <w:tabs>
          <w:tab w:val="left" w:pos="1191"/>
          <w:tab w:val="left" w:pos="1588"/>
          <w:tab w:val="left" w:pos="1985"/>
        </w:tabs>
        <w:rPr>
          <w:rFonts w:eastAsia="MS Mincho"/>
          <w:rtl/>
          <w:lang w:eastAsia="en-US" w:bidi="ar-EG"/>
        </w:rPr>
      </w:pPr>
      <w:r w:rsidRPr="00C85D4E">
        <w:rPr>
          <w:rFonts w:eastAsia="MS Mincho" w:hint="cs"/>
          <w:rtl/>
          <w:lang w:eastAsia="en-US" w:bidi="ar-EG"/>
        </w:rPr>
        <w:t xml:space="preserve">وتُحسب معلمة الانعراج، </w:t>
      </w:r>
      <w:r w:rsidRPr="00C85D4E">
        <w:rPr>
          <w:rFonts w:eastAsia="MS Mincho"/>
          <w:lang w:val="fr-FR" w:eastAsia="en-US" w:bidi="ar-EG"/>
        </w:rPr>
        <w:sym w:font="Symbol" w:char="F06E"/>
      </w:r>
      <w:r w:rsidRPr="00C85D4E">
        <w:rPr>
          <w:rFonts w:eastAsia="MS Mincho"/>
          <w:i/>
          <w:vertAlign w:val="subscript"/>
          <w:lang w:eastAsia="en-US" w:bidi="ar-EG"/>
        </w:rPr>
        <w:t>b</w:t>
      </w:r>
      <w:r w:rsidRPr="00C85D4E">
        <w:rPr>
          <w:rFonts w:eastAsia="MS Mincho" w:hint="cs"/>
          <w:rtl/>
          <w:lang w:eastAsia="en-US" w:bidi="ar-EG"/>
        </w:rPr>
        <w:t>،</w:t>
      </w:r>
      <w:r w:rsidRPr="00C85D4E">
        <w:rPr>
          <w:rFonts w:eastAsia="MS Mincho"/>
          <w:rtl/>
          <w:lang w:eastAsia="en-US" w:bidi="ar-EG"/>
        </w:rPr>
        <w:t xml:space="preserve"> لنقطة بولينغتن:</w:t>
      </w:r>
    </w:p>
    <w:p w14:paraId="09BAAF17" w14:textId="1E181E07" w:rsidR="00A7791D" w:rsidRPr="00C85D4E" w:rsidRDefault="00A7791D" w:rsidP="00D56A32">
      <w:pPr>
        <w:pStyle w:val="Equation"/>
      </w:pPr>
      <w:r w:rsidRPr="00C85D4E">
        <w:tab/>
      </w:r>
      <w:r w:rsidR="00FB381E" w:rsidRPr="00CB1D8D">
        <w:rPr>
          <w:position w:val="-34"/>
        </w:rPr>
        <w:object w:dxaOrig="6240" w:dyaOrig="800" w14:anchorId="1AC8A2BE">
          <v:shape id="_x0000_i1042" type="#_x0000_t75" style="width:310.9pt;height:40.7pt" o:ole="">
            <v:imagedata r:id="rId65" o:title=""/>
          </v:shape>
          <o:OLEObject Type="Embed" ProgID="Equation.3" ShapeID="_x0000_i1042" DrawAspect="Content" ObjectID="_1825481909" r:id="rId66"/>
        </w:object>
      </w:r>
      <w:r w:rsidRPr="00C85D4E">
        <w:tab/>
        <w:t>(19)</w:t>
      </w:r>
    </w:p>
    <w:p w14:paraId="59DBB5C2" w14:textId="77777777" w:rsidR="00A7791D" w:rsidRPr="00C85D4E" w:rsidRDefault="00A7791D" w:rsidP="00D56A32">
      <w:pPr>
        <w:keepNext/>
        <w:tabs>
          <w:tab w:val="left" w:pos="1191"/>
          <w:tab w:val="left" w:pos="1588"/>
          <w:tab w:val="left" w:pos="1985"/>
        </w:tabs>
        <w:rPr>
          <w:rFonts w:eastAsia="MS Mincho"/>
          <w:rtl/>
          <w:lang w:eastAsia="en-US"/>
        </w:rPr>
      </w:pPr>
      <w:r w:rsidRPr="00C85D4E">
        <w:rPr>
          <w:rFonts w:eastAsia="MS Mincho" w:hint="cs"/>
          <w:rtl/>
          <w:lang w:eastAsia="en-US" w:bidi="ar-EG"/>
        </w:rPr>
        <w:t>و</w:t>
      </w:r>
      <w:r w:rsidRPr="00C85D4E">
        <w:rPr>
          <w:rFonts w:eastAsia="MS Mincho"/>
          <w:rtl/>
          <w:lang w:eastAsia="en-US" w:bidi="ar-EG"/>
        </w:rPr>
        <w:t xml:space="preserve">في هذه الحالة، </w:t>
      </w:r>
      <w:r w:rsidRPr="00C85D4E">
        <w:rPr>
          <w:rFonts w:eastAsia="MS Mincho" w:hint="cs"/>
          <w:rtl/>
          <w:lang w:eastAsia="en-US" w:bidi="ar-EG"/>
        </w:rPr>
        <w:t>تعطى خسارة</w:t>
      </w:r>
      <w:r w:rsidRPr="00C85D4E">
        <w:rPr>
          <w:rFonts w:eastAsia="MS Mincho"/>
          <w:rtl/>
          <w:lang w:eastAsia="en-US" w:bidi="ar-EG"/>
        </w:rPr>
        <w:t xml:space="preserve"> حد السكين لنقطة بولينغتن </w:t>
      </w:r>
      <w:r w:rsidRPr="00C85D4E">
        <w:rPr>
          <w:rFonts w:eastAsia="MS Mincho" w:hint="cs"/>
          <w:rtl/>
          <w:lang w:eastAsia="en-US" w:bidi="ar-EG"/>
        </w:rPr>
        <w:t>كما يلي</w:t>
      </w:r>
      <w:r w:rsidRPr="00C85D4E">
        <w:rPr>
          <w:rFonts w:eastAsia="MS Mincho"/>
          <w:rtl/>
          <w:lang w:eastAsia="en-US" w:bidi="ar-EG"/>
        </w:rPr>
        <w:t>:</w:t>
      </w:r>
    </w:p>
    <w:p w14:paraId="5CD8BA5A" w14:textId="77777777" w:rsidR="00A7791D" w:rsidRPr="00C85D4E" w:rsidRDefault="00A7791D" w:rsidP="00A7791D">
      <w:pPr>
        <w:pStyle w:val="Equation"/>
      </w:pPr>
      <w:r w:rsidRPr="00C85D4E">
        <w:tab/>
        <w:t>  </w:t>
      </w:r>
      <w:r w:rsidRPr="00C85D4E">
        <w:rPr>
          <w:noProof/>
          <w:position w:val="-12"/>
        </w:rPr>
        <w:object w:dxaOrig="1180" w:dyaOrig="360" w14:anchorId="13C21CC0">
          <v:shape id="_x0000_i1043" type="#_x0000_t75" alt="" style="width:58.45pt;height:19.15pt;mso-width-percent:0;mso-height-percent:0;mso-width-percent:0;mso-height-percent:0" o:ole="">
            <v:imagedata r:id="rId67" o:title=""/>
          </v:shape>
          <o:OLEObject Type="Embed" ProgID="Equation.3" ShapeID="_x0000_i1043" DrawAspect="Content" ObjectID="_1825481910" r:id="rId68"/>
        </w:object>
      </w:r>
      <w:r w:rsidRPr="00C85D4E">
        <w:t>          </w:t>
      </w:r>
      <w:r>
        <w:t>    </w:t>
      </w:r>
      <w:r w:rsidRPr="00C85D4E">
        <w:t>    dB</w:t>
      </w:r>
      <w:r w:rsidRPr="00C85D4E">
        <w:tab/>
        <w:t>(20)</w:t>
      </w:r>
    </w:p>
    <w:p w14:paraId="0171F799" w14:textId="77777777" w:rsidR="00A7791D" w:rsidRPr="00C85D4E" w:rsidRDefault="00A7791D" w:rsidP="00D56A32">
      <w:pPr>
        <w:tabs>
          <w:tab w:val="left" w:pos="1191"/>
          <w:tab w:val="left" w:pos="1588"/>
          <w:tab w:val="left" w:pos="1985"/>
        </w:tabs>
        <w:rPr>
          <w:rFonts w:eastAsia="MS Mincho"/>
          <w:rtl/>
          <w:lang w:eastAsia="en-US" w:bidi="ar-EG"/>
        </w:rPr>
      </w:pPr>
      <w:r w:rsidRPr="00C85D4E">
        <w:rPr>
          <w:rFonts w:eastAsia="MS Mincho" w:hint="cs"/>
          <w:rtl/>
          <w:lang w:eastAsia="en-US" w:bidi="ar-EG"/>
        </w:rPr>
        <w:t xml:space="preserve">ومن أجل الخسارة </w:t>
      </w:r>
      <w:r w:rsidRPr="00C85D4E">
        <w:rPr>
          <w:rFonts w:eastAsia="MS Mincho"/>
          <w:i/>
          <w:lang w:eastAsia="en-US" w:bidi="ar-EG"/>
        </w:rPr>
        <w:t>L</w:t>
      </w:r>
      <w:r w:rsidRPr="00C85D4E">
        <w:rPr>
          <w:rFonts w:eastAsia="MS Mincho"/>
          <w:i/>
          <w:vertAlign w:val="subscript"/>
          <w:lang w:eastAsia="en-US" w:bidi="ar-EG"/>
        </w:rPr>
        <w:t>uc</w:t>
      </w:r>
      <w:r w:rsidRPr="00C85D4E">
        <w:rPr>
          <w:rFonts w:eastAsia="MS Mincho" w:hint="cs"/>
          <w:rtl/>
          <w:lang w:eastAsia="en-US" w:bidi="ar-EG"/>
        </w:rPr>
        <w:t xml:space="preserve"> المحسوبة باستخدام إحدى المعادلتين </w:t>
      </w:r>
      <w:r w:rsidRPr="00C85D4E">
        <w:rPr>
          <w:rFonts w:eastAsia="MS Mincho"/>
          <w:lang w:eastAsia="en-US" w:bidi="ar-EG"/>
        </w:rPr>
        <w:t>(16)</w:t>
      </w:r>
      <w:r w:rsidRPr="00C85D4E">
        <w:rPr>
          <w:rFonts w:eastAsia="MS Mincho" w:hint="cs"/>
          <w:rtl/>
          <w:lang w:eastAsia="en-US" w:bidi="ar-EG"/>
        </w:rPr>
        <w:t xml:space="preserve"> أو </w:t>
      </w:r>
      <w:r w:rsidRPr="00C85D4E">
        <w:rPr>
          <w:rFonts w:eastAsia="MS Mincho"/>
          <w:lang w:eastAsia="en-US" w:bidi="ar-EG"/>
        </w:rPr>
        <w:t>(20)</w:t>
      </w:r>
      <w:r w:rsidRPr="00C85D4E">
        <w:rPr>
          <w:rFonts w:eastAsia="MS Mincho" w:hint="cs"/>
          <w:rtl/>
          <w:lang w:eastAsia="en-US" w:bidi="ar-EG"/>
        </w:rPr>
        <w:t xml:space="preserve">، تعطى خسارة انعراج </w:t>
      </w:r>
      <w:r w:rsidRPr="00C85D4E">
        <w:rPr>
          <w:rFonts w:eastAsia="MS Mincho"/>
          <w:rtl/>
          <w:lang w:eastAsia="en-US" w:bidi="ar-EG"/>
        </w:rPr>
        <w:t>بولينغتن</w:t>
      </w:r>
      <w:r w:rsidRPr="00C85D4E">
        <w:rPr>
          <w:rFonts w:eastAsia="MS Mincho" w:hint="cs"/>
          <w:rtl/>
          <w:lang w:eastAsia="en-US" w:bidi="ar-EG"/>
        </w:rPr>
        <w:t xml:space="preserve"> في المسير كما</w:t>
      </w:r>
      <w:r w:rsidRPr="00C85D4E">
        <w:rPr>
          <w:rFonts w:eastAsia="MS Mincho" w:hint="eastAsia"/>
          <w:rtl/>
          <w:lang w:eastAsia="en-US" w:bidi="ar-EG"/>
        </w:rPr>
        <w:t> </w:t>
      </w:r>
      <w:r w:rsidRPr="00C85D4E">
        <w:rPr>
          <w:rFonts w:eastAsia="MS Mincho" w:hint="cs"/>
          <w:rtl/>
          <w:lang w:eastAsia="en-US" w:bidi="ar-EG"/>
        </w:rPr>
        <w:t>يلي:</w:t>
      </w:r>
    </w:p>
    <w:p w14:paraId="0C346773" w14:textId="53FFA21A" w:rsidR="00A7791D" w:rsidRPr="00C85D4E" w:rsidRDefault="00A7791D" w:rsidP="00D56A32">
      <w:pPr>
        <w:pStyle w:val="Equation"/>
      </w:pPr>
      <w:r w:rsidRPr="00C85D4E">
        <w:tab/>
        <w:t>   </w:t>
      </w:r>
      <w:r w:rsidR="00FB381E" w:rsidRPr="00CB1D8D">
        <w:rPr>
          <w:position w:val="-30"/>
        </w:rPr>
        <w:object w:dxaOrig="3940" w:dyaOrig="720" w14:anchorId="3F3AF617">
          <v:shape id="_x0000_i1044" type="#_x0000_t75" style="width:188.9pt;height:36pt" o:ole="">
            <v:imagedata r:id="rId69" o:title=""/>
          </v:shape>
          <o:OLEObject Type="Embed" ProgID="Equation.3" ShapeID="_x0000_i1044" DrawAspect="Content" ObjectID="_1825481911" r:id="rId70"/>
        </w:object>
      </w:r>
      <w:r w:rsidRPr="00C85D4E">
        <w:t>     </w:t>
      </w:r>
      <w:r>
        <w:t>  </w:t>
      </w:r>
      <w:r w:rsidRPr="00C85D4E">
        <w:t>  </w:t>
      </w:r>
      <w:r>
        <w:t>  </w:t>
      </w:r>
      <w:r w:rsidRPr="00C85D4E">
        <w:t>      dB</w:t>
      </w:r>
      <w:r w:rsidRPr="00C85D4E">
        <w:tab/>
        <w:t>(21)</w:t>
      </w:r>
    </w:p>
    <w:p w14:paraId="51716977" w14:textId="77777777" w:rsidR="00A7791D" w:rsidRPr="00C85D4E" w:rsidRDefault="00A7791D" w:rsidP="00A7791D">
      <w:pPr>
        <w:pStyle w:val="Heading3"/>
        <w:rPr>
          <w:rtl/>
        </w:rPr>
      </w:pPr>
      <w:r w:rsidRPr="00C85D4E">
        <w:t>2.3.4</w:t>
      </w:r>
      <w:r w:rsidRPr="00C85D4E">
        <w:rPr>
          <w:rFonts w:hint="cs"/>
          <w:rtl/>
        </w:rPr>
        <w:tab/>
      </w:r>
      <w:r w:rsidRPr="00C85D4E">
        <w:rPr>
          <w:rtl/>
        </w:rPr>
        <w:t>خسارة</w:t>
      </w:r>
      <w:r w:rsidRPr="00C85D4E">
        <w:rPr>
          <w:rFonts w:hint="cs"/>
          <w:rtl/>
          <w:lang w:bidi="ar-SY"/>
        </w:rPr>
        <w:t xml:space="preserve"> الانعراج في</w:t>
      </w:r>
      <w:r w:rsidRPr="00C85D4E">
        <w:rPr>
          <w:rtl/>
        </w:rPr>
        <w:t xml:space="preserve"> الأرض</w:t>
      </w:r>
      <w:r w:rsidRPr="00C85D4E">
        <w:rPr>
          <w:rFonts w:hint="cs"/>
          <w:rtl/>
        </w:rPr>
        <w:t xml:space="preserve"> ال</w:t>
      </w:r>
      <w:r w:rsidRPr="00C85D4E">
        <w:rPr>
          <w:rtl/>
        </w:rPr>
        <w:t>كروية</w:t>
      </w:r>
    </w:p>
    <w:p w14:paraId="06E7D28A" w14:textId="77777777" w:rsidR="00A7791D" w:rsidRPr="00C85D4E" w:rsidRDefault="00A7791D" w:rsidP="00A7791D">
      <w:pPr>
        <w:tabs>
          <w:tab w:val="left" w:pos="1191"/>
          <w:tab w:val="left" w:pos="1588"/>
          <w:tab w:val="left" w:pos="1985"/>
        </w:tabs>
        <w:rPr>
          <w:rFonts w:eastAsia="MS Mincho"/>
          <w:rtl/>
          <w:lang w:eastAsia="en-US"/>
        </w:rPr>
      </w:pPr>
      <w:r w:rsidRPr="00C85D4E">
        <w:rPr>
          <w:rFonts w:eastAsia="MS Mincho" w:hint="cs"/>
          <w:rtl/>
          <w:lang w:eastAsia="en-US"/>
        </w:rPr>
        <w:t>تُحسب</w:t>
      </w:r>
      <w:r w:rsidRPr="00C85D4E">
        <w:rPr>
          <w:rFonts w:eastAsia="MS Mincho"/>
          <w:rtl/>
          <w:lang w:val="en-GB" w:eastAsia="en-US"/>
        </w:rPr>
        <w:t xml:space="preserve"> </w:t>
      </w:r>
      <w:r w:rsidRPr="00C85D4E">
        <w:rPr>
          <w:rFonts w:eastAsia="MS Mincho"/>
          <w:rtl/>
          <w:lang w:eastAsia="en-US"/>
        </w:rPr>
        <w:t>خسارة الانعراج</w:t>
      </w:r>
      <w:r w:rsidRPr="00C85D4E">
        <w:rPr>
          <w:rFonts w:eastAsia="MS Mincho" w:hint="cs"/>
          <w:rtl/>
          <w:lang w:eastAsia="en-US"/>
        </w:rPr>
        <w:t xml:space="preserve">، </w:t>
      </w:r>
      <w:r w:rsidRPr="00C85D4E">
        <w:rPr>
          <w:rFonts w:eastAsia="MS Mincho"/>
          <w:i/>
          <w:lang w:eastAsia="en-US"/>
        </w:rPr>
        <w:t>L</w:t>
      </w:r>
      <w:r w:rsidRPr="00C85D4E">
        <w:rPr>
          <w:rFonts w:eastAsia="MS Mincho"/>
          <w:i/>
          <w:vertAlign w:val="subscript"/>
          <w:lang w:eastAsia="en-US"/>
        </w:rPr>
        <w:t>dsph</w:t>
      </w:r>
      <w:r w:rsidRPr="00C85D4E">
        <w:rPr>
          <w:rFonts w:eastAsia="MS Mincho" w:hint="cs"/>
          <w:rtl/>
          <w:lang w:eastAsia="en-US"/>
        </w:rPr>
        <w:t xml:space="preserve">، </w:t>
      </w:r>
      <w:r w:rsidRPr="00C85D4E">
        <w:rPr>
          <w:rFonts w:eastAsia="MS Mincho"/>
          <w:rtl/>
          <w:lang w:eastAsia="en-US"/>
        </w:rPr>
        <w:t>في الأرض الكروية</w:t>
      </w:r>
      <w:r w:rsidRPr="00C85D4E">
        <w:rPr>
          <w:rFonts w:eastAsia="MS Mincho" w:hint="cs"/>
          <w:rtl/>
          <w:lang w:eastAsia="en-US"/>
        </w:rPr>
        <w:t xml:space="preserve"> لارتفاعي الهوائي </w:t>
      </w:r>
      <w:r w:rsidRPr="00C85D4E">
        <w:rPr>
          <w:rFonts w:eastAsia="MS Mincho"/>
          <w:i/>
          <w:lang w:val="fr-CH" w:eastAsia="en-US"/>
        </w:rPr>
        <w:t>h</w:t>
      </w:r>
      <w:r w:rsidRPr="00C85D4E">
        <w:rPr>
          <w:rFonts w:eastAsia="MS Mincho"/>
          <w:i/>
          <w:vertAlign w:val="subscript"/>
          <w:lang w:val="fr-CH" w:eastAsia="en-US"/>
        </w:rPr>
        <w:t>tesph</w:t>
      </w:r>
      <w:r w:rsidRPr="00C85D4E">
        <w:rPr>
          <w:rFonts w:eastAsia="MS Mincho" w:hint="cs"/>
          <w:rtl/>
          <w:lang w:eastAsia="en-US"/>
        </w:rPr>
        <w:t xml:space="preserve"> و</w:t>
      </w:r>
      <w:r w:rsidRPr="00C85D4E">
        <w:rPr>
          <w:rFonts w:eastAsia="MS Mincho"/>
          <w:i/>
          <w:lang w:val="fr-CH" w:eastAsia="en-US"/>
        </w:rPr>
        <w:t>h</w:t>
      </w:r>
      <w:r w:rsidRPr="00C85D4E">
        <w:rPr>
          <w:rFonts w:eastAsia="MS Mincho"/>
          <w:i/>
          <w:vertAlign w:val="subscript"/>
          <w:lang w:val="fr-CH" w:eastAsia="en-US"/>
        </w:rPr>
        <w:t>resph</w:t>
      </w:r>
      <w:r w:rsidRPr="00C85D4E">
        <w:rPr>
          <w:rFonts w:eastAsia="MS Mincho" w:hint="cs"/>
          <w:rtl/>
          <w:lang w:eastAsia="en-US"/>
        </w:rPr>
        <w:t xml:space="preserve"> </w:t>
      </w:r>
      <w:r w:rsidRPr="00C85D4E">
        <w:rPr>
          <w:rFonts w:eastAsia="MS Mincho"/>
          <w:lang w:eastAsia="en-US"/>
        </w:rPr>
        <w:t>(m)</w:t>
      </w:r>
      <w:r>
        <w:rPr>
          <w:rFonts w:eastAsia="MS Mincho" w:hint="cs"/>
          <w:rtl/>
          <w:lang w:eastAsia="en-US"/>
        </w:rPr>
        <w:t xml:space="preserve"> الفعاليين</w:t>
      </w:r>
      <w:r w:rsidRPr="00C85D4E">
        <w:rPr>
          <w:rFonts w:eastAsia="MS Mincho" w:hint="cs"/>
          <w:rtl/>
          <w:lang w:eastAsia="en-US"/>
        </w:rPr>
        <w:t xml:space="preserve">، </w:t>
      </w:r>
      <w:r w:rsidRPr="00C85D4E">
        <w:rPr>
          <w:rFonts w:eastAsia="MS Mincho"/>
          <w:rtl/>
          <w:lang w:eastAsia="en-US"/>
        </w:rPr>
        <w:t>على النحو التالي.</w:t>
      </w:r>
    </w:p>
    <w:p w14:paraId="06849AE7" w14:textId="77777777" w:rsidR="00A7791D" w:rsidRPr="00C85D4E" w:rsidRDefault="00A7791D" w:rsidP="00A7791D">
      <w:pPr>
        <w:keepNext/>
        <w:tabs>
          <w:tab w:val="left" w:pos="1191"/>
          <w:tab w:val="left" w:pos="1588"/>
          <w:tab w:val="left" w:pos="1985"/>
        </w:tabs>
        <w:rPr>
          <w:rFonts w:eastAsia="MS Mincho"/>
          <w:rtl/>
          <w:lang w:eastAsia="en-US"/>
        </w:rPr>
      </w:pPr>
      <w:r w:rsidRPr="00C85D4E">
        <w:rPr>
          <w:rFonts w:eastAsia="MS Mincho" w:hint="cs"/>
          <w:rtl/>
          <w:lang w:eastAsia="en-US"/>
        </w:rPr>
        <w:t>تُحسب المسافة الهامشية على خط البصر لمسير أملس:</w:t>
      </w:r>
    </w:p>
    <w:p w14:paraId="28374E2F" w14:textId="745A5917" w:rsidR="00A7791D" w:rsidRPr="00C85D4E" w:rsidRDefault="00A7791D" w:rsidP="00A7791D">
      <w:pPr>
        <w:pStyle w:val="Equation"/>
      </w:pPr>
      <w:r w:rsidRPr="00C85D4E">
        <w:tab/>
        <w:t>  </w:t>
      </w:r>
      <w:r w:rsidR="00FB381E" w:rsidRPr="00CB1D8D">
        <w:rPr>
          <w:position w:val="-18"/>
        </w:rPr>
        <w:object w:dxaOrig="4260" w:dyaOrig="520" w14:anchorId="3F3521B1">
          <v:shape id="_x0000_i1045" type="#_x0000_t75" style="width:210.4pt;height:24.3pt" o:ole="" fillcolor="window">
            <v:imagedata r:id="rId71" o:title=""/>
          </v:shape>
          <o:OLEObject Type="Embed" ProgID="Equation.3" ShapeID="_x0000_i1045" DrawAspect="Content" ObjectID="_1825481912" r:id="rId72"/>
        </w:object>
      </w:r>
      <w:r w:rsidRPr="00C85D4E">
        <w:t>        </w:t>
      </w:r>
      <w:r>
        <w:t>  </w:t>
      </w:r>
      <w:r w:rsidRPr="00C85D4E">
        <w:t>      km</w:t>
      </w:r>
      <w:r w:rsidRPr="00C85D4E">
        <w:tab/>
        <w:t>(22)</w:t>
      </w:r>
    </w:p>
    <w:p w14:paraId="6CBF38BD" w14:textId="3B5039E3" w:rsidR="00A7791D" w:rsidRPr="00DF5E5A" w:rsidRDefault="00A7791D" w:rsidP="001A475E">
      <w:pPr>
        <w:tabs>
          <w:tab w:val="left" w:pos="1191"/>
          <w:tab w:val="left" w:pos="1588"/>
          <w:tab w:val="left" w:pos="1985"/>
        </w:tabs>
        <w:rPr>
          <w:rFonts w:eastAsia="MS Mincho"/>
          <w:spacing w:val="-4"/>
          <w:rtl/>
          <w:lang w:eastAsia="en-US"/>
        </w:rPr>
      </w:pPr>
      <w:r w:rsidRPr="00DF5E5A">
        <w:rPr>
          <w:rFonts w:eastAsia="MS Mincho" w:hint="cs"/>
          <w:spacing w:val="-4"/>
          <w:rtl/>
          <w:lang w:eastAsia="en-US" w:bidi="ar-EG"/>
        </w:rPr>
        <w:t>وت</w:t>
      </w:r>
      <w:r w:rsidRPr="00DF5E5A">
        <w:rPr>
          <w:rFonts w:eastAsia="MS Mincho"/>
          <w:spacing w:val="-4"/>
          <w:rtl/>
          <w:lang w:eastAsia="en-US" w:bidi="ar-EG"/>
        </w:rPr>
        <w:t xml:space="preserve">رد القيم التي يتعين استخدامها </w:t>
      </w:r>
      <w:r w:rsidRPr="00DF5E5A">
        <w:rPr>
          <w:rFonts w:eastAsia="MS Mincho" w:hint="cs"/>
          <w:spacing w:val="-4"/>
          <w:rtl/>
          <w:lang w:eastAsia="en-US" w:bidi="ar-EG"/>
        </w:rPr>
        <w:t xml:space="preserve">من أجل </w:t>
      </w:r>
      <w:r w:rsidRPr="00DF5E5A">
        <w:rPr>
          <w:rFonts w:eastAsia="MS Mincho"/>
          <w:i/>
          <w:spacing w:val="-4"/>
          <w:lang w:eastAsia="en-US"/>
        </w:rPr>
        <w:t>a</w:t>
      </w:r>
      <w:r w:rsidRPr="00DF5E5A">
        <w:rPr>
          <w:rFonts w:eastAsia="MS Mincho"/>
          <w:i/>
          <w:spacing w:val="-4"/>
          <w:vertAlign w:val="subscript"/>
          <w:lang w:eastAsia="en-US"/>
        </w:rPr>
        <w:t>p</w:t>
      </w:r>
      <w:r w:rsidRPr="00DF5E5A">
        <w:rPr>
          <w:rFonts w:eastAsia="MS Mincho"/>
          <w:spacing w:val="-4"/>
          <w:rtl/>
          <w:lang w:eastAsia="en-US" w:bidi="ar-EG"/>
        </w:rPr>
        <w:t xml:space="preserve"> في الفقرة </w:t>
      </w:r>
      <w:r w:rsidRPr="00DF5E5A">
        <w:rPr>
          <w:rFonts w:eastAsia="MS Mincho"/>
          <w:spacing w:val="-4"/>
          <w:lang w:eastAsia="en-US"/>
        </w:rPr>
        <w:t>5.3.4</w:t>
      </w:r>
      <w:r w:rsidRPr="00DF5E5A">
        <w:rPr>
          <w:rFonts w:eastAsia="MS Mincho" w:hint="cs"/>
          <w:spacing w:val="-4"/>
          <w:rtl/>
          <w:lang w:eastAsia="en-US" w:bidi="ar-EG"/>
        </w:rPr>
        <w:t xml:space="preserve">. ويحدَّد ارتفاعا الهوائي الفعليين </w:t>
      </w:r>
      <w:r w:rsidRPr="00DF5E5A">
        <w:rPr>
          <w:rFonts w:eastAsia="MS Mincho"/>
          <w:i/>
          <w:iCs/>
          <w:spacing w:val="-4"/>
          <w:lang w:val="en-GB" w:eastAsia="en-US"/>
        </w:rPr>
        <w:t>h</w:t>
      </w:r>
      <w:r w:rsidRPr="00DF5E5A">
        <w:rPr>
          <w:rFonts w:eastAsia="MS Mincho"/>
          <w:i/>
          <w:iCs/>
          <w:spacing w:val="-4"/>
          <w:vertAlign w:val="subscript"/>
          <w:lang w:val="en-GB" w:eastAsia="en-US"/>
        </w:rPr>
        <w:t>tesph</w:t>
      </w:r>
      <w:r w:rsidRPr="00DF5E5A">
        <w:rPr>
          <w:rFonts w:eastAsia="MS Mincho" w:hint="cs"/>
          <w:spacing w:val="-4"/>
          <w:rtl/>
          <w:lang w:eastAsia="en-US" w:bidi="ar-EG"/>
        </w:rPr>
        <w:t xml:space="preserve"> و</w:t>
      </w:r>
      <w:r w:rsidRPr="00DF5E5A">
        <w:rPr>
          <w:rFonts w:eastAsia="MS Mincho"/>
          <w:i/>
          <w:iCs/>
          <w:spacing w:val="-4"/>
          <w:lang w:val="en-GB" w:eastAsia="en-US"/>
        </w:rPr>
        <w:t>h</w:t>
      </w:r>
      <w:r w:rsidRPr="00DF5E5A">
        <w:rPr>
          <w:rFonts w:eastAsia="MS Mincho"/>
          <w:i/>
          <w:iCs/>
          <w:spacing w:val="-4"/>
          <w:vertAlign w:val="subscript"/>
          <w:lang w:val="en-GB" w:eastAsia="en-US"/>
        </w:rPr>
        <w:t>resph</w:t>
      </w:r>
      <w:r w:rsidRPr="00DF5E5A">
        <w:rPr>
          <w:rFonts w:eastAsia="MS Mincho" w:hint="cs"/>
          <w:spacing w:val="-4"/>
          <w:rtl/>
          <w:lang w:eastAsia="en-US" w:bidi="ar-EG"/>
        </w:rPr>
        <w:t xml:space="preserve"> في المعادلتين </w:t>
      </w:r>
      <w:r w:rsidR="00601C87">
        <w:rPr>
          <w:rFonts w:eastAsia="MS Mincho"/>
          <w:spacing w:val="-4"/>
          <w:lang w:eastAsia="en-US" w:bidi="ar-EG"/>
        </w:rPr>
        <w:t>(</w:t>
      </w:r>
      <w:r w:rsidR="00510F5F">
        <w:rPr>
          <w:rFonts w:eastAsia="MS Mincho"/>
          <w:spacing w:val="-4"/>
          <w:lang w:eastAsia="en-US"/>
        </w:rPr>
        <w:t>38</w:t>
      </w:r>
      <w:r w:rsidR="00601C87" w:rsidRPr="00DF5E5A">
        <w:rPr>
          <w:rFonts w:eastAsia="MS Mincho"/>
          <w:spacing w:val="-4"/>
          <w:lang w:eastAsia="en-US"/>
        </w:rPr>
        <w:t>a</w:t>
      </w:r>
      <w:r w:rsidR="00601C87">
        <w:rPr>
          <w:rFonts w:eastAsia="MS Mincho"/>
          <w:spacing w:val="-4"/>
          <w:lang w:eastAsia="en-US" w:bidi="ar-EG"/>
        </w:rPr>
        <w:t>)</w:t>
      </w:r>
      <w:r w:rsidRPr="00DF5E5A">
        <w:rPr>
          <w:rFonts w:eastAsia="MS Mincho" w:hint="cs"/>
          <w:spacing w:val="-4"/>
          <w:rtl/>
          <w:lang w:eastAsia="en-US" w:bidi="ar-EG"/>
        </w:rPr>
        <w:t xml:space="preserve"> و</w:t>
      </w:r>
      <w:r w:rsidR="00601C87">
        <w:rPr>
          <w:rFonts w:eastAsia="MS Mincho"/>
          <w:spacing w:val="-4"/>
          <w:lang w:eastAsia="en-US" w:bidi="ar-EG"/>
        </w:rPr>
        <w:t>(</w:t>
      </w:r>
      <w:r w:rsidR="00510F5F">
        <w:rPr>
          <w:rFonts w:eastAsia="MS Mincho"/>
          <w:spacing w:val="-4"/>
          <w:lang w:eastAsia="en-US"/>
        </w:rPr>
        <w:t>38</w:t>
      </w:r>
      <w:r w:rsidR="00601C87" w:rsidRPr="00DF5E5A">
        <w:rPr>
          <w:rFonts w:eastAsia="MS Mincho"/>
          <w:spacing w:val="-4"/>
          <w:lang w:eastAsia="en-US"/>
        </w:rPr>
        <w:t>b</w:t>
      </w:r>
      <w:r w:rsidR="00601C87">
        <w:rPr>
          <w:rFonts w:eastAsia="MS Mincho"/>
          <w:spacing w:val="-4"/>
          <w:lang w:eastAsia="en-US" w:bidi="ar-EG"/>
        </w:rPr>
        <w:t>)</w:t>
      </w:r>
      <w:r w:rsidRPr="00DF5E5A">
        <w:rPr>
          <w:rFonts w:eastAsia="MS Mincho" w:hint="cs"/>
          <w:spacing w:val="-4"/>
          <w:rtl/>
          <w:lang w:eastAsia="en-US" w:bidi="ar-EG"/>
        </w:rPr>
        <w:t>.</w:t>
      </w:r>
    </w:p>
    <w:p w14:paraId="7EF0986D" w14:textId="77777777" w:rsidR="00A7791D" w:rsidRPr="00C85D4E" w:rsidRDefault="00A7791D" w:rsidP="001A475E">
      <w:pPr>
        <w:tabs>
          <w:tab w:val="left" w:pos="1191"/>
          <w:tab w:val="left" w:pos="1588"/>
          <w:tab w:val="left" w:pos="1985"/>
        </w:tabs>
        <w:rPr>
          <w:rFonts w:eastAsia="MS Mincho"/>
          <w:rtl/>
          <w:lang w:eastAsia="en-US" w:bidi="ar-SY"/>
        </w:rPr>
      </w:pPr>
      <w:r w:rsidRPr="00C85D4E">
        <w:rPr>
          <w:rFonts w:eastAsia="MS Mincho" w:hint="cs"/>
          <w:rtl/>
          <w:lang w:eastAsia="en-US"/>
        </w:rPr>
        <w:lastRenderedPageBreak/>
        <w:t>في حال</w:t>
      </w:r>
      <w:r w:rsidRPr="00C85D4E">
        <w:rPr>
          <w:rFonts w:eastAsia="MS Mincho" w:hint="eastAsia"/>
          <w:rtl/>
          <w:lang w:eastAsia="en-US"/>
        </w:rPr>
        <w:t> </w:t>
      </w:r>
      <w:r w:rsidRPr="00C85D4E">
        <w:rPr>
          <w:rFonts w:eastAsia="MS Mincho"/>
          <w:lang w:eastAsia="en-US"/>
        </w:rPr>
        <w:t>(</w:t>
      </w:r>
      <w:r w:rsidRPr="00C85D4E">
        <w:rPr>
          <w:rFonts w:eastAsia="MS Mincho"/>
          <w:i/>
          <w:lang w:eastAsia="en-US"/>
        </w:rPr>
        <w:t>d</w:t>
      </w:r>
      <w:r w:rsidRPr="00C85D4E">
        <w:rPr>
          <w:rFonts w:eastAsia="MS Mincho"/>
          <w:lang w:eastAsia="en-US"/>
        </w:rPr>
        <w:t> ≥ </w:t>
      </w:r>
      <w:r w:rsidRPr="00C85D4E">
        <w:rPr>
          <w:rFonts w:eastAsia="MS Mincho"/>
          <w:i/>
          <w:lang w:eastAsia="en-US"/>
        </w:rPr>
        <w:t>d</w:t>
      </w:r>
      <w:r w:rsidRPr="00C85D4E">
        <w:rPr>
          <w:rFonts w:eastAsia="MS Mincho"/>
          <w:i/>
          <w:vertAlign w:val="subscript"/>
          <w:lang w:eastAsia="en-US"/>
        </w:rPr>
        <w:t>los</w:t>
      </w:r>
      <w:r w:rsidRPr="00C85D4E">
        <w:rPr>
          <w:rFonts w:eastAsia="MS Mincho"/>
          <w:lang w:eastAsia="en-US"/>
        </w:rPr>
        <w:t>)</w:t>
      </w:r>
      <w:r w:rsidRPr="00C85D4E">
        <w:rPr>
          <w:rFonts w:eastAsia="MS Mincho" w:hint="cs"/>
          <w:rtl/>
          <w:lang w:eastAsia="en-US"/>
        </w:rPr>
        <w:t xml:space="preserve">، تُحسب خسارة الانعراج </w:t>
      </w:r>
      <w:r w:rsidRPr="00C85D4E">
        <w:rPr>
          <w:rFonts w:eastAsia="MS Mincho"/>
          <w:rtl/>
          <w:lang w:eastAsia="en-US"/>
        </w:rPr>
        <w:t>باستخدام</w:t>
      </w:r>
      <w:r w:rsidRPr="00C85D4E">
        <w:rPr>
          <w:rFonts w:eastAsia="MS Mincho" w:hint="cs"/>
          <w:rtl/>
          <w:lang w:eastAsia="en-US"/>
        </w:rPr>
        <w:t xml:space="preserve"> الطريقة المذكورة في الفقرة</w:t>
      </w:r>
      <w:r w:rsidRPr="00C85D4E">
        <w:rPr>
          <w:rFonts w:eastAsia="MS Mincho" w:hint="eastAsia"/>
          <w:rtl/>
          <w:lang w:eastAsia="en-US"/>
        </w:rPr>
        <w:t> </w:t>
      </w:r>
      <w:r w:rsidRPr="00C85D4E">
        <w:rPr>
          <w:rFonts w:eastAsia="MS Mincho"/>
          <w:lang w:eastAsia="en-US"/>
        </w:rPr>
        <w:t>3.3.4</w:t>
      </w:r>
      <w:r w:rsidRPr="00C85D4E">
        <w:rPr>
          <w:rFonts w:eastAsia="MS Mincho" w:hint="cs"/>
          <w:rtl/>
          <w:lang w:eastAsia="en-US" w:bidi="ar-SY"/>
        </w:rPr>
        <w:t xml:space="preserve"> من أجل</w:t>
      </w:r>
      <w:r w:rsidRPr="00C85D4E">
        <w:rPr>
          <w:rFonts w:eastAsia="MS Mincho" w:hint="cs"/>
          <w:rtl/>
          <w:lang w:eastAsia="en-US"/>
        </w:rPr>
        <w:t xml:space="preserve"> </w:t>
      </w:r>
      <w:r w:rsidRPr="00C85D4E">
        <w:rPr>
          <w:rFonts w:eastAsia="MS Mincho"/>
          <w:lang w:eastAsia="en-US" w:bidi="ar-SY"/>
        </w:rPr>
        <w:t>(</w:t>
      </w:r>
      <w:r w:rsidRPr="00C85D4E">
        <w:rPr>
          <w:rFonts w:eastAsia="MS Mincho"/>
          <w:i/>
          <w:lang w:eastAsia="en-US" w:bidi="ar-SY"/>
        </w:rPr>
        <w:t>a</w:t>
      </w:r>
      <w:r w:rsidRPr="00C85D4E">
        <w:rPr>
          <w:rFonts w:eastAsia="MS Mincho"/>
          <w:i/>
          <w:vertAlign w:val="subscript"/>
          <w:lang w:eastAsia="en-US" w:bidi="ar-SY"/>
        </w:rPr>
        <w:t>dft</w:t>
      </w:r>
      <w:r w:rsidRPr="00C85D4E">
        <w:rPr>
          <w:rFonts w:eastAsia="MS Mincho"/>
          <w:lang w:eastAsia="en-US" w:bidi="ar-SY"/>
        </w:rPr>
        <w:t> = </w:t>
      </w:r>
      <w:r w:rsidRPr="00C85D4E">
        <w:rPr>
          <w:rFonts w:eastAsia="MS Mincho"/>
          <w:i/>
          <w:lang w:eastAsia="en-US" w:bidi="ar-SY"/>
        </w:rPr>
        <w:t>a</w:t>
      </w:r>
      <w:r w:rsidRPr="00C85D4E">
        <w:rPr>
          <w:rFonts w:eastAsia="MS Mincho"/>
          <w:i/>
          <w:vertAlign w:val="subscript"/>
          <w:lang w:eastAsia="en-US" w:bidi="ar-SY"/>
        </w:rPr>
        <w:t>p</w:t>
      </w:r>
      <w:r w:rsidRPr="00C85D4E">
        <w:rPr>
          <w:rFonts w:eastAsia="MS Mincho"/>
          <w:lang w:eastAsia="en-US" w:bidi="ar-SY"/>
        </w:rPr>
        <w:t>)</w:t>
      </w:r>
      <w:r w:rsidRPr="00C85D4E">
        <w:rPr>
          <w:rFonts w:eastAsia="MS Mincho" w:hint="cs"/>
          <w:rtl/>
          <w:lang w:eastAsia="en-US" w:bidi="ar-SY"/>
        </w:rPr>
        <w:t xml:space="preserve"> للحصول على</w:t>
      </w:r>
      <w:r w:rsidRPr="00C85D4E">
        <w:rPr>
          <w:rFonts w:eastAsia="MS Mincho" w:hint="eastAsia"/>
          <w:rtl/>
          <w:lang w:eastAsia="en-US" w:bidi="ar-SY"/>
        </w:rPr>
        <w:t> </w:t>
      </w:r>
      <w:r w:rsidRPr="00C85D4E">
        <w:rPr>
          <w:rFonts w:eastAsia="MS Mincho"/>
          <w:i/>
          <w:lang w:eastAsia="en-US"/>
        </w:rPr>
        <w:t>L</w:t>
      </w:r>
      <w:r w:rsidRPr="00C85D4E">
        <w:rPr>
          <w:rFonts w:eastAsia="MS Mincho"/>
          <w:i/>
          <w:vertAlign w:val="subscript"/>
          <w:lang w:eastAsia="en-US"/>
        </w:rPr>
        <w:t>dft</w:t>
      </w:r>
      <w:r w:rsidRPr="00C85D4E">
        <w:rPr>
          <w:rFonts w:eastAsia="MS Mincho" w:hint="cs"/>
          <w:rtl/>
          <w:lang w:eastAsia="en-US" w:bidi="ar-SY"/>
        </w:rPr>
        <w:t xml:space="preserve"> وتساوى الخسارتان </w:t>
      </w:r>
      <w:r w:rsidRPr="00C85D4E">
        <w:rPr>
          <w:rFonts w:eastAsia="MS Mincho"/>
          <w:i/>
          <w:lang w:eastAsia="en-US"/>
        </w:rPr>
        <w:t>L</w:t>
      </w:r>
      <w:r w:rsidRPr="00C85D4E">
        <w:rPr>
          <w:rFonts w:eastAsia="MS Mincho"/>
          <w:i/>
          <w:vertAlign w:val="subscript"/>
          <w:lang w:eastAsia="en-US"/>
        </w:rPr>
        <w:t>dsph</w:t>
      </w:r>
      <w:r w:rsidRPr="00C85D4E">
        <w:rPr>
          <w:rFonts w:eastAsia="MS Mincho" w:hint="cs"/>
          <w:rtl/>
          <w:lang w:eastAsia="en-US" w:bidi="ar-SY"/>
        </w:rPr>
        <w:t xml:space="preserve"> و</w:t>
      </w:r>
      <w:r w:rsidRPr="00C85D4E">
        <w:rPr>
          <w:rFonts w:eastAsia="MS Mincho"/>
          <w:i/>
          <w:lang w:eastAsia="en-US"/>
        </w:rPr>
        <w:t>L</w:t>
      </w:r>
      <w:r w:rsidRPr="00C85D4E">
        <w:rPr>
          <w:rFonts w:eastAsia="MS Mincho"/>
          <w:i/>
          <w:vertAlign w:val="subscript"/>
          <w:lang w:eastAsia="en-US"/>
        </w:rPr>
        <w:t>dft</w:t>
      </w:r>
      <w:r w:rsidRPr="00C85D4E">
        <w:rPr>
          <w:rFonts w:eastAsia="MS Mincho" w:hint="cs"/>
          <w:rtl/>
          <w:lang w:eastAsia="en-US" w:bidi="ar-SY"/>
        </w:rPr>
        <w:t>. ولا</w:t>
      </w:r>
      <w:r w:rsidRPr="00C85D4E">
        <w:rPr>
          <w:rFonts w:eastAsia="MS Mincho" w:hint="eastAsia"/>
          <w:rtl/>
          <w:lang w:eastAsia="en-US" w:bidi="ar-SY"/>
        </w:rPr>
        <w:t> </w:t>
      </w:r>
      <w:r w:rsidRPr="00C85D4E">
        <w:rPr>
          <w:rFonts w:eastAsia="MS Mincho" w:hint="cs"/>
          <w:rtl/>
          <w:lang w:eastAsia="en-US" w:bidi="ar-SY"/>
        </w:rPr>
        <w:t>ضرورة لمزيد من حساب الانعراج</w:t>
      </w:r>
      <w:r w:rsidRPr="00C85D4E">
        <w:rPr>
          <w:rFonts w:eastAsia="MS Mincho"/>
          <w:rtl/>
          <w:lang w:eastAsia="en-US"/>
        </w:rPr>
        <w:t xml:space="preserve"> في الأرض الكروية</w:t>
      </w:r>
      <w:r w:rsidRPr="00C85D4E">
        <w:rPr>
          <w:rFonts w:eastAsia="MS Mincho" w:hint="cs"/>
          <w:rtl/>
          <w:lang w:eastAsia="en-US"/>
        </w:rPr>
        <w:t>.</w:t>
      </w:r>
    </w:p>
    <w:p w14:paraId="6F1491D8" w14:textId="77777777" w:rsidR="00A7791D" w:rsidRPr="00C85D4E" w:rsidRDefault="00A7791D" w:rsidP="00A7791D">
      <w:pPr>
        <w:keepNext/>
        <w:keepLines/>
        <w:tabs>
          <w:tab w:val="left" w:pos="1191"/>
          <w:tab w:val="left" w:pos="1588"/>
          <w:tab w:val="left" w:pos="1985"/>
        </w:tabs>
        <w:rPr>
          <w:rFonts w:eastAsia="MS Mincho"/>
          <w:rtl/>
          <w:lang w:eastAsia="en-US"/>
        </w:rPr>
      </w:pPr>
      <w:r w:rsidRPr="00C85D4E">
        <w:rPr>
          <w:rFonts w:eastAsia="MS Mincho" w:hint="cs"/>
          <w:rtl/>
          <w:lang w:eastAsia="en-US"/>
        </w:rPr>
        <w:t>وب</w:t>
      </w:r>
      <w:r w:rsidRPr="00C85D4E">
        <w:rPr>
          <w:rFonts w:eastAsia="MS Mincho"/>
          <w:rtl/>
          <w:lang w:eastAsia="en-US"/>
        </w:rPr>
        <w:t>خلاف ذلك</w:t>
      </w:r>
      <w:r w:rsidRPr="00C85D4E">
        <w:rPr>
          <w:rFonts w:eastAsia="MS Mincho" w:hint="cs"/>
          <w:rtl/>
          <w:lang w:eastAsia="en-US"/>
        </w:rPr>
        <w:t>،</w:t>
      </w:r>
      <w:r w:rsidRPr="00C85D4E">
        <w:rPr>
          <w:rFonts w:eastAsia="MS Mincho"/>
          <w:rtl/>
          <w:lang w:eastAsia="en-US"/>
        </w:rPr>
        <w:t xml:space="preserve"> ي</w:t>
      </w:r>
      <w:r w:rsidRPr="00C85D4E">
        <w:rPr>
          <w:rFonts w:eastAsia="MS Mincho" w:hint="cs"/>
          <w:rtl/>
          <w:lang w:eastAsia="en-US"/>
        </w:rPr>
        <w:t>ُ</w:t>
      </w:r>
      <w:r w:rsidRPr="00C85D4E">
        <w:rPr>
          <w:rFonts w:eastAsia="MS Mincho"/>
          <w:rtl/>
          <w:lang w:eastAsia="en-US"/>
        </w:rPr>
        <w:t>ستمر على النحو التالي:</w:t>
      </w:r>
    </w:p>
    <w:p w14:paraId="032BFC3D" w14:textId="77777777" w:rsidR="00A7791D" w:rsidRPr="00C85D4E" w:rsidRDefault="00A7791D" w:rsidP="001A475E">
      <w:pPr>
        <w:keepNext/>
        <w:keepLines/>
        <w:rPr>
          <w:rFonts w:eastAsia="MS Mincho"/>
          <w:rtl/>
          <w:lang w:val="en-GB" w:eastAsia="en-US"/>
        </w:rPr>
      </w:pPr>
      <w:r w:rsidRPr="00C85D4E">
        <w:rPr>
          <w:rFonts w:eastAsia="MS Mincho" w:hint="cs"/>
          <w:rtl/>
          <w:lang w:eastAsia="en-US"/>
        </w:rPr>
        <w:t xml:space="preserve">يُحسب أصغر خلوص ارتفاع </w:t>
      </w:r>
      <w:r w:rsidRPr="00C85D4E">
        <w:rPr>
          <w:rFonts w:eastAsia="MS Mincho"/>
          <w:rtl/>
          <w:lang w:eastAsia="en-US"/>
        </w:rPr>
        <w:t>بين</w:t>
      </w:r>
      <w:r w:rsidRPr="00C85D4E">
        <w:rPr>
          <w:rFonts w:eastAsia="MS Mincho" w:hint="cs"/>
          <w:rtl/>
          <w:lang w:eastAsia="en-US"/>
        </w:rPr>
        <w:t xml:space="preserve"> المسير </w:t>
      </w:r>
      <w:r w:rsidRPr="00C85D4E">
        <w:rPr>
          <w:rFonts w:eastAsia="MS Mincho"/>
          <w:rtl/>
          <w:lang w:eastAsia="en-US"/>
        </w:rPr>
        <w:t xml:space="preserve">المنحني </w:t>
      </w:r>
      <w:r w:rsidRPr="00C85D4E">
        <w:rPr>
          <w:rFonts w:eastAsia="MS Mincho" w:hint="cs"/>
          <w:rtl/>
          <w:lang w:eastAsia="en-US"/>
        </w:rPr>
        <w:t>على</w:t>
      </w:r>
      <w:r w:rsidRPr="00C85D4E">
        <w:rPr>
          <w:rFonts w:eastAsia="MS Mincho"/>
          <w:rtl/>
          <w:lang w:eastAsia="en-US"/>
        </w:rPr>
        <w:t xml:space="preserve"> الأرض</w:t>
      </w:r>
      <w:r w:rsidRPr="00C85D4E">
        <w:rPr>
          <w:rFonts w:eastAsia="MS Mincho" w:hint="cs"/>
          <w:rtl/>
          <w:lang w:eastAsia="en-US"/>
        </w:rPr>
        <w:t xml:space="preserve"> والشعاع بين الهوائيين، </w:t>
      </w:r>
      <w:r w:rsidRPr="00C85D4E">
        <w:rPr>
          <w:rFonts w:eastAsia="MS Mincho"/>
          <w:i/>
        </w:rPr>
        <w:t>h</w:t>
      </w:r>
      <w:r w:rsidRPr="00C85D4E">
        <w:rPr>
          <w:rFonts w:eastAsia="MS Mincho"/>
          <w:i/>
          <w:vertAlign w:val="subscript"/>
        </w:rPr>
        <w:t>se</w:t>
      </w:r>
      <w:r w:rsidRPr="00C85D4E">
        <w:rPr>
          <w:rFonts w:eastAsia="MS Mincho" w:hint="cs"/>
          <w:rtl/>
          <w:lang w:eastAsia="en-US"/>
        </w:rPr>
        <w:t>، المعطى بما يلي:</w:t>
      </w:r>
    </w:p>
    <w:p w14:paraId="497871DF" w14:textId="77777777" w:rsidR="00A7791D" w:rsidRPr="00C85D4E" w:rsidRDefault="00A7791D" w:rsidP="001A475E">
      <w:pPr>
        <w:pStyle w:val="Equation"/>
      </w:pPr>
      <w:r w:rsidRPr="00C85D4E">
        <w:tab/>
        <w:t>  </w:t>
      </w:r>
      <w:r w:rsidRPr="00244125">
        <w:rPr>
          <w:noProof/>
          <w:position w:val="-24"/>
        </w:rPr>
        <w:object w:dxaOrig="5520" w:dyaOrig="1120" w14:anchorId="4D8822B9">
          <v:shape id="_x0000_i1046" type="#_x0000_t75" alt="" style="width:277.25pt;height:58.45pt;mso-width-percent:0;mso-height-percent:0;mso-width-percent:0;mso-height-percent:0" o:ole="" fillcolor="window">
            <v:imagedata r:id="rId73" o:title=""/>
          </v:shape>
          <o:OLEObject Type="Embed" ProgID="Equation.3" ShapeID="_x0000_i1046" DrawAspect="Content" ObjectID="_1825481913" r:id="rId74"/>
        </w:object>
      </w:r>
      <w:r w:rsidRPr="00C85D4E">
        <w:t>          </w:t>
      </w:r>
      <w:r>
        <w:t>  </w:t>
      </w:r>
      <w:r w:rsidRPr="00C85D4E">
        <w:t>    m</w:t>
      </w:r>
      <w:r w:rsidRPr="00C85D4E">
        <w:tab/>
        <w:t>(23)</w:t>
      </w:r>
    </w:p>
    <w:p w14:paraId="2CB55D52" w14:textId="77777777" w:rsidR="00A7791D" w:rsidRPr="00C85D4E" w:rsidRDefault="00A7791D" w:rsidP="00A7791D">
      <w:pPr>
        <w:rPr>
          <w:rFonts w:eastAsia="PMingLiU"/>
          <w:lang w:val="en-GB" w:eastAsia="zh-TW"/>
        </w:rPr>
      </w:pPr>
      <w:r w:rsidRPr="00C85D4E">
        <w:rPr>
          <w:rFonts w:eastAsia="MS Mincho" w:hint="cs"/>
          <w:rtl/>
          <w:lang w:val="en-GB" w:eastAsia="en-US"/>
        </w:rPr>
        <w:t>حيث</w:t>
      </w:r>
      <w:r w:rsidRPr="00C85D4E">
        <w:rPr>
          <w:rFonts w:eastAsia="PMingLiU" w:hint="eastAsia"/>
          <w:lang w:val="en-GB" w:eastAsia="zh-TW"/>
        </w:rPr>
        <w:t>:</w:t>
      </w:r>
    </w:p>
    <w:p w14:paraId="44C9CD15" w14:textId="77777777" w:rsidR="00A7791D" w:rsidRPr="00C85D4E" w:rsidRDefault="00A7791D" w:rsidP="0032721A">
      <w:pPr>
        <w:pStyle w:val="Equation"/>
      </w:pPr>
      <w:r w:rsidRPr="00C85D4E">
        <w:tab/>
        <w:t>  </w:t>
      </w:r>
      <w:r w:rsidRPr="00C85D4E">
        <w:rPr>
          <w:noProof/>
          <w:position w:val="-24"/>
        </w:rPr>
        <w:object w:dxaOrig="1600" w:dyaOrig="620" w14:anchorId="7AA9034C">
          <v:shape id="_x0000_i1047" type="#_x0000_t75" alt="" style="width:83.7pt;height:34.15pt;mso-width-percent:0;mso-height-percent:0;mso-width-percent:0;mso-height-percent:0" o:ole="" fillcolor="window">
            <v:imagedata r:id="rId75" o:title=""/>
          </v:shape>
          <o:OLEObject Type="Embed" ProgID="Equation.3" ShapeID="_x0000_i1047" DrawAspect="Content" ObjectID="_1825481914" r:id="rId76"/>
        </w:object>
      </w:r>
      <w:r w:rsidRPr="00C85D4E">
        <w:t>       </w:t>
      </w:r>
      <w:r>
        <w:t>  </w:t>
      </w:r>
      <w:r w:rsidRPr="00C85D4E">
        <w:t>       km</w:t>
      </w:r>
      <w:r w:rsidRPr="00C85D4E">
        <w:tab/>
        <w:t>(24a)</w:t>
      </w:r>
    </w:p>
    <w:p w14:paraId="0CCD849C" w14:textId="77777777" w:rsidR="00A7791D" w:rsidRPr="00C85D4E" w:rsidRDefault="00A7791D" w:rsidP="00A7791D">
      <w:pPr>
        <w:pStyle w:val="Equation"/>
      </w:pPr>
      <w:r w:rsidRPr="00C85D4E">
        <w:tab/>
        <w:t>  </w:t>
      </w:r>
      <w:r w:rsidRPr="00C85D4E">
        <w:rPr>
          <w:noProof/>
          <w:position w:val="-12"/>
        </w:rPr>
        <w:object w:dxaOrig="1560" w:dyaOrig="360" w14:anchorId="40F0709F">
          <v:shape id="_x0000_i1048" type="#_x0000_t75" alt="" style="width:76.7pt;height:19.15pt;mso-width-percent:0;mso-height-percent:0;mso-width-percent:0;mso-height-percent:0" o:ole="" fillcolor="window">
            <v:imagedata r:id="rId77" o:title=""/>
          </v:shape>
          <o:OLEObject Type="Embed" ProgID="Equation.3" ShapeID="_x0000_i1048" DrawAspect="Content" ObjectID="_1825481915" r:id="rId78"/>
        </w:object>
      </w:r>
      <w:r w:rsidRPr="00C85D4E">
        <w:t>         </w:t>
      </w:r>
      <w:r>
        <w:t>  </w:t>
      </w:r>
      <w:r w:rsidRPr="00C85D4E">
        <w:t>     km</w:t>
      </w:r>
      <w:r w:rsidRPr="00C85D4E">
        <w:tab/>
        <w:t>(24b)</w:t>
      </w:r>
    </w:p>
    <w:p w14:paraId="43651051" w14:textId="77777777" w:rsidR="00A7791D" w:rsidRPr="00C85D4E" w:rsidRDefault="00A7791D" w:rsidP="0032721A">
      <w:pPr>
        <w:pStyle w:val="Equation"/>
      </w:pPr>
      <w:r w:rsidRPr="00C85D4E">
        <w:tab/>
      </w:r>
      <w:r w:rsidRPr="00C85D4E">
        <w:rPr>
          <w:noProof/>
          <w:position w:val="-36"/>
        </w:rPr>
        <w:object w:dxaOrig="5560" w:dyaOrig="840" w14:anchorId="631D60E5">
          <v:shape id="_x0000_i1049" type="#_x0000_t75" alt="" style="width:277.25pt;height:42.1pt;mso-width-percent:0;mso-height-percent:0;mso-width-percent:0;mso-height-percent:0" o:ole="" fillcolor="window">
            <v:imagedata r:id="rId79" o:title=""/>
          </v:shape>
          <o:OLEObject Type="Embed" ProgID="Equation.3" ShapeID="_x0000_i1049" DrawAspect="Content" ObjectID="_1825481916" r:id="rId80"/>
        </w:object>
      </w:r>
      <w:r w:rsidRPr="00C85D4E">
        <w:tab/>
        <w:t>(24c)</w:t>
      </w:r>
    </w:p>
    <w:p w14:paraId="172FBD62" w14:textId="77777777" w:rsidR="00A7791D" w:rsidRPr="00C85D4E" w:rsidRDefault="00A7791D" w:rsidP="0032721A">
      <w:pPr>
        <w:rPr>
          <w:rFonts w:eastAsia="MS Mincho"/>
          <w:rtl/>
          <w:lang w:val="en-GB" w:eastAsia="en-US"/>
        </w:rPr>
      </w:pPr>
      <w:r w:rsidRPr="00C85D4E">
        <w:rPr>
          <w:rFonts w:eastAsia="MS Mincho" w:hint="cs"/>
          <w:rtl/>
          <w:lang w:val="en-GB" w:eastAsia="en-US"/>
        </w:rPr>
        <w:t xml:space="preserve">حيث تنتج دالة </w:t>
      </w:r>
      <w:r w:rsidRPr="00C85D4E">
        <w:rPr>
          <w:rFonts w:eastAsia="MS Mincho"/>
          <w:rtl/>
        </w:rPr>
        <w:t xml:space="preserve">قوس جيب </w:t>
      </w:r>
      <w:r w:rsidRPr="00C85D4E">
        <w:rPr>
          <w:rFonts w:eastAsia="MS Mincho" w:hint="cs"/>
          <w:rtl/>
        </w:rPr>
        <w:t>ال</w:t>
      </w:r>
      <w:r w:rsidRPr="00C85D4E">
        <w:rPr>
          <w:rFonts w:eastAsia="MS Mincho"/>
          <w:rtl/>
        </w:rPr>
        <w:t>تمام زاوية بالراديان</w:t>
      </w:r>
    </w:p>
    <w:p w14:paraId="1D8116CB" w14:textId="77777777" w:rsidR="00A7791D" w:rsidRPr="00C85D4E" w:rsidRDefault="00A7791D" w:rsidP="0032721A">
      <w:pPr>
        <w:pStyle w:val="Equation"/>
      </w:pPr>
      <w:r w:rsidRPr="00C85D4E">
        <w:tab/>
      </w:r>
      <w:r w:rsidRPr="00E27541">
        <w:rPr>
          <w:noProof/>
          <w:position w:val="-32"/>
        </w:rPr>
        <w:object w:dxaOrig="1860" w:dyaOrig="740" w14:anchorId="791B28EC">
          <v:shape id="_x0000_i1050" type="#_x0000_t75" alt="" style="width:92.1pt;height:36.95pt;mso-width-percent:0;mso-height-percent:0;mso-width-percent:0;mso-height-percent:0" o:ole="" fillcolor="window">
            <v:imagedata r:id="rId81" o:title=""/>
          </v:shape>
          <o:OLEObject Type="Embed" ProgID="Equation.3" ShapeID="_x0000_i1050" DrawAspect="Content" ObjectID="_1825481917" r:id="rId82"/>
        </w:object>
      </w:r>
      <w:r w:rsidRPr="00C85D4E">
        <w:tab/>
        <w:t>(24d)</w:t>
      </w:r>
    </w:p>
    <w:p w14:paraId="7C543A71" w14:textId="77777777" w:rsidR="00A7791D" w:rsidRPr="00C85D4E" w:rsidRDefault="00A7791D" w:rsidP="0032721A">
      <w:pPr>
        <w:pStyle w:val="Equation"/>
      </w:pPr>
      <w:r w:rsidRPr="00C85D4E">
        <w:tab/>
      </w:r>
      <w:r w:rsidRPr="00E27541">
        <w:rPr>
          <w:noProof/>
          <w:position w:val="-32"/>
        </w:rPr>
        <w:object w:dxaOrig="2260" w:dyaOrig="740" w14:anchorId="21FDEFFB">
          <v:shape id="_x0000_i1051" type="#_x0000_t75" alt="" style="width:113.6pt;height:36.95pt;mso-width-percent:0;mso-height-percent:0;mso-width-percent:0;mso-height-percent:0" o:ole="" fillcolor="window">
            <v:imagedata r:id="rId83" o:title=""/>
          </v:shape>
          <o:OLEObject Type="Embed" ProgID="Equation.3" ShapeID="_x0000_i1051" DrawAspect="Content" ObjectID="_1825481918" r:id="rId84"/>
        </w:object>
      </w:r>
      <w:r w:rsidRPr="00C85D4E">
        <w:tab/>
        <w:t>(24e)</w:t>
      </w:r>
    </w:p>
    <w:p w14:paraId="4652F2F1" w14:textId="77777777" w:rsidR="00A7791D" w:rsidRPr="00C85D4E" w:rsidRDefault="00A7791D" w:rsidP="00A7791D">
      <w:pPr>
        <w:keepNext/>
        <w:rPr>
          <w:rFonts w:eastAsia="MS Mincho"/>
          <w:rtl/>
        </w:rPr>
      </w:pPr>
      <w:r w:rsidRPr="00C85D4E">
        <w:rPr>
          <w:rFonts w:eastAsia="MS Mincho" w:hint="cs"/>
          <w:rtl/>
        </w:rPr>
        <w:t xml:space="preserve">يُحسب الخلوص المطلوب عند انعدام خسارة الانعراج، </w:t>
      </w:r>
      <w:r w:rsidRPr="00C85D4E">
        <w:rPr>
          <w:rFonts w:eastAsia="MS Mincho"/>
          <w:i/>
        </w:rPr>
        <w:t>h</w:t>
      </w:r>
      <w:r w:rsidRPr="00C85D4E">
        <w:rPr>
          <w:rFonts w:eastAsia="MS Mincho"/>
          <w:i/>
          <w:vertAlign w:val="subscript"/>
        </w:rPr>
        <w:t>req</w:t>
      </w:r>
      <w:r w:rsidRPr="00C85D4E">
        <w:rPr>
          <w:rFonts w:eastAsia="MS Mincho" w:hint="cs"/>
          <w:rtl/>
        </w:rPr>
        <w:t>، ويعطى بما</w:t>
      </w:r>
      <w:r w:rsidRPr="00C85D4E">
        <w:rPr>
          <w:rFonts w:eastAsia="MS Mincho" w:hint="eastAsia"/>
          <w:rtl/>
        </w:rPr>
        <w:t> </w:t>
      </w:r>
      <w:r w:rsidRPr="00C85D4E">
        <w:rPr>
          <w:rFonts w:eastAsia="MS Mincho" w:hint="cs"/>
          <w:rtl/>
        </w:rPr>
        <w:t>يلي:</w:t>
      </w:r>
    </w:p>
    <w:p w14:paraId="773EE4FC" w14:textId="77777777" w:rsidR="00A7791D" w:rsidRPr="00C85D4E" w:rsidRDefault="00A7791D" w:rsidP="0032721A">
      <w:pPr>
        <w:pStyle w:val="Equation"/>
      </w:pPr>
      <w:r w:rsidRPr="00C85D4E">
        <w:tab/>
        <w:t> </w:t>
      </w:r>
      <w:r w:rsidRPr="00E27541">
        <w:rPr>
          <w:noProof/>
          <w:position w:val="-26"/>
        </w:rPr>
        <w:object w:dxaOrig="2420" w:dyaOrig="700" w14:anchorId="25EC289B">
          <v:shape id="_x0000_i1052" type="#_x0000_t75" alt="" style="width:119.7pt;height:37.4pt;mso-width-percent:0;mso-height-percent:0;mso-width-percent:0;mso-height-percent:0" o:ole="" fillcolor="window">
            <v:imagedata r:id="rId85" o:title=""/>
          </v:shape>
          <o:OLEObject Type="Embed" ProgID="Equation.3" ShapeID="_x0000_i1052" DrawAspect="Content" ObjectID="_1825481919" r:id="rId86"/>
        </w:object>
      </w:r>
      <w:r w:rsidRPr="00C85D4E">
        <w:t>               m</w:t>
      </w:r>
      <w:r w:rsidRPr="00C85D4E">
        <w:tab/>
        <w:t>(25)</w:t>
      </w:r>
    </w:p>
    <w:p w14:paraId="42E384CB" w14:textId="77777777" w:rsidR="00A7791D" w:rsidRPr="00C85D4E" w:rsidRDefault="00A7791D" w:rsidP="0032721A">
      <w:pPr>
        <w:tabs>
          <w:tab w:val="left" w:pos="1191"/>
          <w:tab w:val="left" w:pos="1588"/>
          <w:tab w:val="left" w:pos="1985"/>
        </w:tabs>
        <w:rPr>
          <w:rFonts w:eastAsia="MS Mincho"/>
          <w:spacing w:val="-4"/>
          <w:rtl/>
          <w:lang w:eastAsia="en-US" w:bidi="ar-SY"/>
        </w:rPr>
      </w:pPr>
      <w:r w:rsidRPr="00C85D4E">
        <w:rPr>
          <w:rFonts w:eastAsia="MS Mincho" w:hint="cs"/>
          <w:spacing w:val="-4"/>
          <w:rtl/>
          <w:lang w:eastAsia="en-US"/>
        </w:rPr>
        <w:t xml:space="preserve">في حال </w:t>
      </w:r>
      <w:r w:rsidRPr="00C85D4E">
        <w:rPr>
          <w:rFonts w:eastAsia="MS Mincho"/>
          <w:spacing w:val="-4"/>
          <w:lang w:eastAsia="en-US"/>
        </w:rPr>
        <w:t>(</w:t>
      </w:r>
      <w:r w:rsidRPr="00C85D4E">
        <w:rPr>
          <w:rFonts w:eastAsia="MS Mincho"/>
          <w:i/>
          <w:spacing w:val="-4"/>
          <w:lang w:eastAsia="en-US"/>
        </w:rPr>
        <w:t>h</w:t>
      </w:r>
      <w:r w:rsidRPr="00C85D4E">
        <w:rPr>
          <w:rFonts w:eastAsia="MS Mincho"/>
          <w:i/>
          <w:spacing w:val="-4"/>
          <w:vertAlign w:val="subscript"/>
          <w:lang w:eastAsia="en-US"/>
        </w:rPr>
        <w:t>se</w:t>
      </w:r>
      <w:r w:rsidRPr="00C85D4E">
        <w:rPr>
          <w:rFonts w:eastAsia="MS Mincho"/>
          <w:i/>
          <w:spacing w:val="-4"/>
          <w:lang w:eastAsia="en-US"/>
        </w:rPr>
        <w:t xml:space="preserve"> &gt; h</w:t>
      </w:r>
      <w:r w:rsidRPr="00C85D4E">
        <w:rPr>
          <w:rFonts w:eastAsia="MS Mincho"/>
          <w:i/>
          <w:spacing w:val="-4"/>
          <w:vertAlign w:val="subscript"/>
          <w:lang w:eastAsia="en-US"/>
        </w:rPr>
        <w:t>req</w:t>
      </w:r>
      <w:r w:rsidRPr="00C85D4E">
        <w:rPr>
          <w:rFonts w:eastAsia="MS Mincho"/>
          <w:spacing w:val="-4"/>
          <w:lang w:eastAsia="en-US"/>
        </w:rPr>
        <w:t>)</w:t>
      </w:r>
      <w:r w:rsidRPr="00C85D4E">
        <w:rPr>
          <w:rFonts w:eastAsia="MS Mincho" w:hint="cs"/>
          <w:spacing w:val="-4"/>
          <w:rtl/>
          <w:lang w:eastAsia="en-US"/>
        </w:rPr>
        <w:t xml:space="preserve"> تنعدم خسارة الانعراج</w:t>
      </w:r>
      <w:r w:rsidRPr="00C85D4E">
        <w:rPr>
          <w:rFonts w:eastAsia="MS Mincho"/>
          <w:spacing w:val="-4"/>
          <w:rtl/>
          <w:lang w:eastAsia="en-US"/>
        </w:rPr>
        <w:t xml:space="preserve"> في الأرض الكروية</w:t>
      </w:r>
      <w:r w:rsidRPr="00C85D4E">
        <w:rPr>
          <w:rFonts w:eastAsia="MS Mincho" w:hint="cs"/>
          <w:spacing w:val="-4"/>
          <w:rtl/>
          <w:lang w:eastAsia="en-US"/>
        </w:rPr>
        <w:t xml:space="preserve"> </w:t>
      </w:r>
      <w:r w:rsidRPr="00C85D4E">
        <w:rPr>
          <w:rFonts w:eastAsia="MS Mincho"/>
          <w:i/>
          <w:spacing w:val="-4"/>
          <w:lang w:eastAsia="en-US"/>
        </w:rPr>
        <w:t>L</w:t>
      </w:r>
      <w:r w:rsidRPr="00C85D4E">
        <w:rPr>
          <w:rFonts w:eastAsia="MS Mincho"/>
          <w:i/>
          <w:spacing w:val="-4"/>
          <w:vertAlign w:val="subscript"/>
          <w:lang w:eastAsia="en-US"/>
        </w:rPr>
        <w:t>dsph</w:t>
      </w:r>
      <w:r w:rsidRPr="00C85D4E">
        <w:rPr>
          <w:rFonts w:eastAsia="MS Mincho" w:hint="cs"/>
          <w:spacing w:val="-4"/>
          <w:rtl/>
          <w:lang w:eastAsia="en-US"/>
        </w:rPr>
        <w:t>.</w:t>
      </w:r>
      <w:r w:rsidRPr="00C85D4E">
        <w:rPr>
          <w:rFonts w:eastAsia="MS Mincho" w:hint="cs"/>
          <w:spacing w:val="-4"/>
          <w:rtl/>
          <w:lang w:eastAsia="en-US" w:bidi="ar-SY"/>
        </w:rPr>
        <w:t xml:space="preserve"> ولا ضرورة لمزيد من حساب الانعراج</w:t>
      </w:r>
      <w:r w:rsidRPr="00C85D4E">
        <w:rPr>
          <w:rFonts w:eastAsia="MS Mincho"/>
          <w:spacing w:val="-4"/>
          <w:rtl/>
          <w:lang w:eastAsia="en-US"/>
        </w:rPr>
        <w:t xml:space="preserve"> في الأرض</w:t>
      </w:r>
      <w:r w:rsidRPr="00C85D4E">
        <w:rPr>
          <w:rFonts w:eastAsia="MS Mincho" w:hint="cs"/>
          <w:spacing w:val="-4"/>
          <w:rtl/>
          <w:lang w:eastAsia="en-US"/>
        </w:rPr>
        <w:t> </w:t>
      </w:r>
      <w:r w:rsidRPr="00C85D4E">
        <w:rPr>
          <w:rFonts w:eastAsia="MS Mincho"/>
          <w:spacing w:val="-4"/>
          <w:rtl/>
          <w:lang w:eastAsia="en-US"/>
        </w:rPr>
        <w:t>الكروية</w:t>
      </w:r>
      <w:r w:rsidRPr="00C85D4E">
        <w:rPr>
          <w:rFonts w:eastAsia="MS Mincho" w:hint="cs"/>
          <w:spacing w:val="-4"/>
          <w:rtl/>
          <w:lang w:eastAsia="en-US"/>
        </w:rPr>
        <w:t>.</w:t>
      </w:r>
    </w:p>
    <w:p w14:paraId="2D6A334B" w14:textId="77777777" w:rsidR="00A7791D" w:rsidRPr="00C85D4E" w:rsidRDefault="00A7791D" w:rsidP="0032721A">
      <w:pPr>
        <w:tabs>
          <w:tab w:val="left" w:pos="1191"/>
          <w:tab w:val="left" w:pos="1588"/>
          <w:tab w:val="left" w:pos="1985"/>
        </w:tabs>
        <w:rPr>
          <w:rFonts w:eastAsia="MS Mincho"/>
          <w:rtl/>
          <w:lang w:eastAsia="en-US"/>
        </w:rPr>
      </w:pPr>
      <w:r w:rsidRPr="00C85D4E">
        <w:rPr>
          <w:rFonts w:eastAsia="MS Mincho" w:hint="cs"/>
          <w:rtl/>
          <w:lang w:eastAsia="en-US"/>
        </w:rPr>
        <w:t>وب</w:t>
      </w:r>
      <w:r w:rsidRPr="00C85D4E">
        <w:rPr>
          <w:rFonts w:eastAsia="MS Mincho"/>
          <w:rtl/>
          <w:lang w:eastAsia="en-US"/>
        </w:rPr>
        <w:t>خلاف ذلك</w:t>
      </w:r>
      <w:r w:rsidRPr="00C85D4E">
        <w:rPr>
          <w:rFonts w:eastAsia="MS Mincho" w:hint="cs"/>
          <w:rtl/>
          <w:lang w:eastAsia="en-US"/>
        </w:rPr>
        <w:t>،</w:t>
      </w:r>
      <w:r w:rsidRPr="00C85D4E">
        <w:rPr>
          <w:rFonts w:eastAsia="MS Mincho"/>
          <w:rtl/>
          <w:lang w:eastAsia="en-US"/>
        </w:rPr>
        <w:t xml:space="preserve"> ي</w:t>
      </w:r>
      <w:r w:rsidRPr="00C85D4E">
        <w:rPr>
          <w:rFonts w:eastAsia="MS Mincho" w:hint="cs"/>
          <w:rtl/>
          <w:lang w:eastAsia="en-US"/>
        </w:rPr>
        <w:t>ُ</w:t>
      </w:r>
      <w:r w:rsidRPr="00C85D4E">
        <w:rPr>
          <w:rFonts w:eastAsia="MS Mincho"/>
          <w:rtl/>
          <w:lang w:eastAsia="en-US"/>
        </w:rPr>
        <w:t>ستمر على النحو التالي:</w:t>
      </w:r>
    </w:p>
    <w:p w14:paraId="5E3E8C07" w14:textId="77777777" w:rsidR="00A7791D" w:rsidRPr="00C85D4E" w:rsidRDefault="00A7791D" w:rsidP="0032721A">
      <w:pPr>
        <w:tabs>
          <w:tab w:val="left" w:pos="1191"/>
          <w:tab w:val="left" w:pos="1588"/>
          <w:tab w:val="left" w:pos="1985"/>
        </w:tabs>
        <w:rPr>
          <w:rFonts w:eastAsia="MS Mincho"/>
          <w:rtl/>
          <w:lang w:eastAsia="en-US"/>
        </w:rPr>
      </w:pPr>
      <w:r w:rsidRPr="00C85D4E">
        <w:rPr>
          <w:rFonts w:eastAsia="MS Mincho" w:hint="cs"/>
          <w:rtl/>
          <w:lang w:eastAsia="en-US"/>
        </w:rPr>
        <w:t xml:space="preserve">يُحسب نصف قُطر الأرض الفعّال المعدل، </w:t>
      </w:r>
      <w:r w:rsidRPr="00C85D4E">
        <w:rPr>
          <w:rFonts w:eastAsia="MS Mincho"/>
          <w:i/>
          <w:lang w:eastAsia="en-US"/>
        </w:rPr>
        <w:t>a</w:t>
      </w:r>
      <w:r w:rsidRPr="00C85D4E">
        <w:rPr>
          <w:rFonts w:eastAsia="MS Mincho"/>
          <w:i/>
          <w:vertAlign w:val="subscript"/>
          <w:lang w:eastAsia="en-US"/>
        </w:rPr>
        <w:t>em</w:t>
      </w:r>
      <w:r w:rsidRPr="00C85D4E">
        <w:rPr>
          <w:rFonts w:eastAsia="MS Mincho" w:hint="cs"/>
          <w:rtl/>
          <w:lang w:eastAsia="en-US"/>
        </w:rPr>
        <w:t xml:space="preserve">، مما يعطي خط بصر هامشي على مسافة </w:t>
      </w:r>
      <w:r w:rsidRPr="00C85D4E">
        <w:rPr>
          <w:rFonts w:eastAsia="MS Mincho"/>
          <w:i/>
          <w:lang w:eastAsia="en-US"/>
        </w:rPr>
        <w:t>d</w:t>
      </w:r>
      <w:r w:rsidRPr="00C85D4E">
        <w:rPr>
          <w:rFonts w:eastAsia="MS Mincho" w:hint="cs"/>
          <w:rtl/>
          <w:lang w:eastAsia="en-US"/>
        </w:rPr>
        <w:t xml:space="preserve"> تعطى بما يلي:</w:t>
      </w:r>
    </w:p>
    <w:p w14:paraId="208EC2D5" w14:textId="77777777" w:rsidR="00A7791D" w:rsidRPr="00C85D4E" w:rsidRDefault="00A7791D" w:rsidP="0032721A">
      <w:pPr>
        <w:pStyle w:val="Equation"/>
      </w:pPr>
      <w:r w:rsidRPr="00C85D4E">
        <w:tab/>
        <w:t> </w:t>
      </w:r>
      <w:r w:rsidRPr="00E27541">
        <w:rPr>
          <w:noProof/>
          <w:position w:val="-38"/>
        </w:rPr>
        <w:object w:dxaOrig="2940" w:dyaOrig="940" w14:anchorId="6FDE9387">
          <v:shape id="_x0000_i1053" type="#_x0000_t75" alt="" style="width:145.85pt;height:46.75pt;mso-width-percent:0;mso-height-percent:0;mso-width-percent:0;mso-height-percent:0" o:ole="" fillcolor="window">
            <v:imagedata r:id="rId87" o:title=""/>
          </v:shape>
          <o:OLEObject Type="Embed" ProgID="Equation.3" ShapeID="_x0000_i1053" DrawAspect="Content" ObjectID="_1825481920" r:id="rId88"/>
        </w:object>
      </w:r>
      <w:r w:rsidRPr="00C85D4E">
        <w:t>               km</w:t>
      </w:r>
      <w:r w:rsidRPr="00C85D4E">
        <w:tab/>
        <w:t>(26)</w:t>
      </w:r>
    </w:p>
    <w:p w14:paraId="1FD53A80" w14:textId="77777777" w:rsidR="00A7791D" w:rsidRPr="00C85D4E" w:rsidRDefault="00A7791D" w:rsidP="00F97F6E">
      <w:pPr>
        <w:tabs>
          <w:tab w:val="left" w:pos="1191"/>
          <w:tab w:val="left" w:pos="1588"/>
          <w:tab w:val="left" w:pos="1985"/>
        </w:tabs>
        <w:spacing w:before="240"/>
        <w:rPr>
          <w:rFonts w:eastAsia="MS Mincho"/>
          <w:rtl/>
          <w:lang w:eastAsia="en-US" w:bidi="ar-SY"/>
        </w:rPr>
      </w:pPr>
      <w:r w:rsidRPr="00C85D4E">
        <w:rPr>
          <w:rFonts w:eastAsia="MS Mincho" w:hint="cs"/>
          <w:rtl/>
          <w:lang w:eastAsia="en-US"/>
        </w:rPr>
        <w:t xml:space="preserve">تُستخدم الطريقة المذكورة في الفقرة </w:t>
      </w:r>
      <w:r w:rsidRPr="00C85D4E">
        <w:rPr>
          <w:rFonts w:eastAsia="MS Mincho"/>
          <w:lang w:eastAsia="en-US"/>
        </w:rPr>
        <w:t>3.3.4</w:t>
      </w:r>
      <w:r w:rsidRPr="00C85D4E">
        <w:rPr>
          <w:rFonts w:eastAsia="MS Mincho" w:hint="cs"/>
          <w:rtl/>
          <w:lang w:eastAsia="en-US" w:bidi="ar-SY"/>
        </w:rPr>
        <w:t xml:space="preserve"> من أجل</w:t>
      </w:r>
      <w:r w:rsidRPr="00C85D4E">
        <w:rPr>
          <w:rFonts w:eastAsia="MS Mincho" w:hint="eastAsia"/>
          <w:rtl/>
          <w:lang w:eastAsia="en-US"/>
        </w:rPr>
        <w:t> </w:t>
      </w:r>
      <w:r w:rsidRPr="00C85D4E">
        <w:rPr>
          <w:rFonts w:eastAsia="MS Mincho"/>
          <w:lang w:eastAsia="en-US" w:bidi="ar-SY"/>
        </w:rPr>
        <w:t>(</w:t>
      </w:r>
      <w:r w:rsidRPr="00C85D4E">
        <w:rPr>
          <w:rFonts w:eastAsia="MS Mincho"/>
          <w:i/>
          <w:lang w:eastAsia="en-US" w:bidi="ar-SY"/>
        </w:rPr>
        <w:t>a</w:t>
      </w:r>
      <w:r w:rsidRPr="00C85D4E">
        <w:rPr>
          <w:rFonts w:eastAsia="MS Mincho"/>
          <w:i/>
          <w:vertAlign w:val="subscript"/>
          <w:lang w:eastAsia="en-US" w:bidi="ar-SY"/>
        </w:rPr>
        <w:t>dft</w:t>
      </w:r>
      <w:r w:rsidRPr="00C85D4E">
        <w:rPr>
          <w:rFonts w:eastAsia="MS Mincho"/>
          <w:lang w:eastAsia="en-US" w:bidi="ar-SY"/>
        </w:rPr>
        <w:t> = </w:t>
      </w:r>
      <w:r w:rsidRPr="00C85D4E">
        <w:rPr>
          <w:rFonts w:eastAsia="MS Mincho"/>
          <w:i/>
          <w:lang w:eastAsia="en-US" w:bidi="ar-SY"/>
        </w:rPr>
        <w:t>a</w:t>
      </w:r>
      <w:r w:rsidRPr="00C85D4E">
        <w:rPr>
          <w:rFonts w:eastAsia="MS Mincho"/>
          <w:i/>
          <w:vertAlign w:val="subscript"/>
          <w:lang w:eastAsia="en-US" w:bidi="ar-SY"/>
        </w:rPr>
        <w:t>em</w:t>
      </w:r>
      <w:r w:rsidRPr="00C85D4E">
        <w:rPr>
          <w:rFonts w:eastAsia="MS Mincho"/>
          <w:lang w:eastAsia="en-US" w:bidi="ar-SY"/>
        </w:rPr>
        <w:t>)</w:t>
      </w:r>
      <w:r w:rsidRPr="00C85D4E">
        <w:rPr>
          <w:rFonts w:eastAsia="MS Mincho" w:hint="cs"/>
          <w:rtl/>
          <w:lang w:eastAsia="en-US" w:bidi="ar-SY"/>
        </w:rPr>
        <w:t xml:space="preserve"> للحصول على الخسارة </w:t>
      </w:r>
      <w:r w:rsidRPr="00C85D4E">
        <w:rPr>
          <w:rFonts w:eastAsia="MS Mincho"/>
          <w:i/>
          <w:lang w:eastAsia="en-US"/>
        </w:rPr>
        <w:t>L</w:t>
      </w:r>
      <w:r w:rsidRPr="00C85D4E">
        <w:rPr>
          <w:rFonts w:eastAsia="MS Mincho"/>
          <w:i/>
          <w:vertAlign w:val="subscript"/>
          <w:lang w:eastAsia="en-US"/>
        </w:rPr>
        <w:t>dft</w:t>
      </w:r>
      <w:r w:rsidRPr="00C85D4E">
        <w:rPr>
          <w:rFonts w:eastAsia="MS Mincho" w:hint="cs"/>
          <w:rtl/>
          <w:lang w:eastAsia="en-US" w:bidi="ar-SY"/>
        </w:rPr>
        <w:t>.</w:t>
      </w:r>
    </w:p>
    <w:p w14:paraId="5232012A" w14:textId="77777777" w:rsidR="00A7791D" w:rsidRPr="00C85D4E" w:rsidRDefault="00A7791D" w:rsidP="00A7791D">
      <w:pPr>
        <w:tabs>
          <w:tab w:val="left" w:pos="1191"/>
          <w:tab w:val="left" w:pos="1588"/>
          <w:tab w:val="left" w:pos="1985"/>
        </w:tabs>
        <w:rPr>
          <w:rFonts w:eastAsia="MS Mincho"/>
          <w:rtl/>
          <w:lang w:eastAsia="en-US" w:bidi="ar-SY"/>
        </w:rPr>
      </w:pPr>
      <w:r w:rsidRPr="00C85D4E">
        <w:rPr>
          <w:rFonts w:eastAsia="MS Mincho" w:hint="cs"/>
          <w:rtl/>
          <w:lang w:eastAsia="en-US"/>
        </w:rPr>
        <w:t xml:space="preserve">فإذا كانت </w:t>
      </w:r>
      <w:r w:rsidRPr="00C85D4E">
        <w:rPr>
          <w:rFonts w:eastAsia="MS Mincho" w:hint="cs"/>
          <w:rtl/>
          <w:lang w:eastAsia="en-US" w:bidi="ar-SY"/>
        </w:rPr>
        <w:t xml:space="preserve">الخسارة </w:t>
      </w:r>
      <w:r w:rsidRPr="00C85D4E">
        <w:rPr>
          <w:rFonts w:eastAsia="MS Mincho"/>
          <w:i/>
          <w:lang w:eastAsia="en-US"/>
        </w:rPr>
        <w:t>L</w:t>
      </w:r>
      <w:r w:rsidRPr="00C85D4E">
        <w:rPr>
          <w:rFonts w:eastAsia="MS Mincho"/>
          <w:i/>
          <w:vertAlign w:val="subscript"/>
          <w:lang w:eastAsia="en-US"/>
        </w:rPr>
        <w:t>dft</w:t>
      </w:r>
      <w:r w:rsidRPr="00C85D4E">
        <w:rPr>
          <w:rFonts w:eastAsia="MS Mincho" w:hint="cs"/>
          <w:rtl/>
          <w:lang w:eastAsia="en-US"/>
        </w:rPr>
        <w:t xml:space="preserve"> سالبة، تنعدم خسارة الانعراج</w:t>
      </w:r>
      <w:r w:rsidRPr="00C85D4E">
        <w:rPr>
          <w:rFonts w:eastAsia="MS Mincho"/>
          <w:rtl/>
          <w:lang w:eastAsia="en-US"/>
        </w:rPr>
        <w:t xml:space="preserve"> في الأرض الكروية</w:t>
      </w:r>
      <w:r w:rsidRPr="00C85D4E">
        <w:rPr>
          <w:rFonts w:eastAsia="MS Mincho" w:hint="cs"/>
          <w:rtl/>
          <w:lang w:eastAsia="en-US"/>
        </w:rPr>
        <w:t xml:space="preserve"> </w:t>
      </w:r>
      <w:r w:rsidRPr="00C85D4E">
        <w:rPr>
          <w:rFonts w:eastAsia="MS Mincho"/>
          <w:i/>
          <w:lang w:eastAsia="en-US"/>
        </w:rPr>
        <w:t>L</w:t>
      </w:r>
      <w:r w:rsidRPr="00C85D4E">
        <w:rPr>
          <w:rFonts w:eastAsia="MS Mincho"/>
          <w:i/>
          <w:vertAlign w:val="subscript"/>
          <w:lang w:eastAsia="en-US"/>
        </w:rPr>
        <w:t>dsph</w:t>
      </w:r>
      <w:r w:rsidRPr="00C85D4E">
        <w:rPr>
          <w:rFonts w:eastAsia="MS Mincho" w:hint="cs"/>
          <w:rtl/>
          <w:lang w:eastAsia="en-US"/>
        </w:rPr>
        <w:t>.</w:t>
      </w:r>
      <w:r w:rsidRPr="00C85D4E">
        <w:rPr>
          <w:rFonts w:eastAsia="MS Mincho" w:hint="cs"/>
          <w:rtl/>
          <w:lang w:eastAsia="en-US" w:bidi="ar-SY"/>
        </w:rPr>
        <w:t xml:space="preserve"> ولا ضرورة لمزيد من حساب الانعراج</w:t>
      </w:r>
      <w:r w:rsidRPr="00C85D4E">
        <w:rPr>
          <w:rFonts w:eastAsia="MS Mincho"/>
          <w:rtl/>
          <w:lang w:eastAsia="en-US"/>
        </w:rPr>
        <w:t xml:space="preserve"> في</w:t>
      </w:r>
      <w:r w:rsidRPr="00C85D4E">
        <w:rPr>
          <w:rFonts w:eastAsia="MS Mincho" w:hint="cs"/>
          <w:rtl/>
          <w:lang w:eastAsia="en-US"/>
        </w:rPr>
        <w:t> </w:t>
      </w:r>
      <w:r w:rsidRPr="00C85D4E">
        <w:rPr>
          <w:rFonts w:eastAsia="MS Mincho"/>
          <w:rtl/>
          <w:lang w:eastAsia="en-US"/>
        </w:rPr>
        <w:t>الأرض</w:t>
      </w:r>
      <w:r w:rsidRPr="00C85D4E">
        <w:rPr>
          <w:rFonts w:eastAsia="MS Mincho" w:hint="cs"/>
          <w:rtl/>
          <w:lang w:eastAsia="en-US"/>
        </w:rPr>
        <w:t> </w:t>
      </w:r>
      <w:r w:rsidRPr="00C85D4E">
        <w:rPr>
          <w:rFonts w:eastAsia="MS Mincho"/>
          <w:rtl/>
          <w:lang w:eastAsia="en-US"/>
        </w:rPr>
        <w:t>الكروية</w:t>
      </w:r>
      <w:r w:rsidRPr="00C85D4E">
        <w:rPr>
          <w:rFonts w:eastAsia="MS Mincho" w:hint="cs"/>
          <w:rtl/>
          <w:lang w:eastAsia="en-US"/>
        </w:rPr>
        <w:t>.</w:t>
      </w:r>
    </w:p>
    <w:p w14:paraId="636378BB" w14:textId="77777777" w:rsidR="00A7791D" w:rsidRPr="00C85D4E" w:rsidRDefault="00A7791D" w:rsidP="00A7791D">
      <w:pPr>
        <w:keepNext/>
        <w:keepLines/>
        <w:tabs>
          <w:tab w:val="left" w:pos="1191"/>
          <w:tab w:val="left" w:pos="1588"/>
          <w:tab w:val="left" w:pos="1985"/>
        </w:tabs>
        <w:rPr>
          <w:rFonts w:eastAsia="MS Mincho"/>
          <w:rtl/>
          <w:lang w:eastAsia="en-US"/>
        </w:rPr>
      </w:pPr>
      <w:r w:rsidRPr="00C85D4E">
        <w:rPr>
          <w:rFonts w:eastAsia="MS Mincho" w:hint="cs"/>
          <w:rtl/>
          <w:lang w:eastAsia="en-US"/>
        </w:rPr>
        <w:lastRenderedPageBreak/>
        <w:t>وب</w:t>
      </w:r>
      <w:r w:rsidRPr="00C85D4E">
        <w:rPr>
          <w:rFonts w:eastAsia="MS Mincho"/>
          <w:rtl/>
          <w:lang w:eastAsia="en-US"/>
        </w:rPr>
        <w:t>خلاف ذلك</w:t>
      </w:r>
      <w:r w:rsidRPr="00C85D4E">
        <w:rPr>
          <w:rFonts w:eastAsia="MS Mincho" w:hint="cs"/>
          <w:rtl/>
          <w:lang w:eastAsia="en-US"/>
        </w:rPr>
        <w:t>،</w:t>
      </w:r>
      <w:r w:rsidRPr="00C85D4E">
        <w:rPr>
          <w:rFonts w:eastAsia="MS Mincho"/>
          <w:rtl/>
          <w:lang w:eastAsia="en-US"/>
        </w:rPr>
        <w:t xml:space="preserve"> ي</w:t>
      </w:r>
      <w:r w:rsidRPr="00C85D4E">
        <w:rPr>
          <w:rFonts w:eastAsia="MS Mincho" w:hint="cs"/>
          <w:rtl/>
          <w:lang w:eastAsia="en-US"/>
        </w:rPr>
        <w:t>ُ</w:t>
      </w:r>
      <w:r w:rsidRPr="00C85D4E">
        <w:rPr>
          <w:rFonts w:eastAsia="MS Mincho"/>
          <w:rtl/>
          <w:lang w:eastAsia="en-US"/>
        </w:rPr>
        <w:t>ستمر على النحو التالي:</w:t>
      </w:r>
    </w:p>
    <w:p w14:paraId="7A1B7AEB" w14:textId="77777777" w:rsidR="00A7791D" w:rsidRPr="00C85D4E" w:rsidRDefault="00A7791D" w:rsidP="0032721A">
      <w:pPr>
        <w:keepNext/>
        <w:keepLines/>
        <w:tabs>
          <w:tab w:val="left" w:pos="1191"/>
          <w:tab w:val="left" w:pos="1588"/>
          <w:tab w:val="left" w:pos="1985"/>
        </w:tabs>
        <w:rPr>
          <w:rFonts w:eastAsia="MS Mincho"/>
          <w:rtl/>
          <w:lang w:eastAsia="en-US"/>
        </w:rPr>
      </w:pPr>
      <w:r w:rsidRPr="00C85D4E">
        <w:rPr>
          <w:rFonts w:eastAsia="MS Mincho" w:hint="cs"/>
          <w:rtl/>
          <w:lang w:eastAsia="en-US"/>
        </w:rPr>
        <w:t>تُحسب خسارة الانعراج</w:t>
      </w:r>
      <w:r w:rsidRPr="00C85D4E">
        <w:rPr>
          <w:rFonts w:eastAsia="MS Mincho"/>
          <w:rtl/>
          <w:lang w:eastAsia="en-US"/>
        </w:rPr>
        <w:t xml:space="preserve"> في الأرض الكروية</w:t>
      </w:r>
      <w:r w:rsidRPr="00C85D4E">
        <w:rPr>
          <w:rFonts w:eastAsia="MS Mincho" w:hint="cs"/>
          <w:rtl/>
          <w:lang w:eastAsia="en-US"/>
        </w:rPr>
        <w:t xml:space="preserve"> بالاستكمال الداخلي:</w:t>
      </w:r>
    </w:p>
    <w:p w14:paraId="0B47732C" w14:textId="77777777" w:rsidR="00A7791D" w:rsidRPr="00C85D4E" w:rsidRDefault="00A7791D" w:rsidP="0032721A">
      <w:pPr>
        <w:pStyle w:val="Equation"/>
      </w:pPr>
      <w:r w:rsidRPr="00C85D4E">
        <w:tab/>
        <w:t>  </w:t>
      </w:r>
      <w:r w:rsidRPr="00E27541">
        <w:rPr>
          <w:noProof/>
          <w:position w:val="-34"/>
        </w:rPr>
        <w:object w:dxaOrig="1900" w:dyaOrig="800" w14:anchorId="48CE9E59">
          <v:shape id="_x0000_i1054" type="#_x0000_t75" alt="" style="width:93.95pt;height:37.85pt;mso-width-percent:0;mso-height-percent:0;mso-width-percent:0;mso-height-percent:0" o:ole="">
            <v:imagedata r:id="rId89" o:title=""/>
          </v:shape>
          <o:OLEObject Type="Embed" ProgID="Equation.3" ShapeID="_x0000_i1054" DrawAspect="Content" ObjectID="_1825481921" r:id="rId90"/>
        </w:object>
      </w:r>
      <w:r w:rsidRPr="00C85D4E">
        <w:t>              dB</w:t>
      </w:r>
      <w:r w:rsidRPr="00C85D4E">
        <w:tab/>
        <w:t>(27)</w:t>
      </w:r>
    </w:p>
    <w:p w14:paraId="4F1A24BE" w14:textId="77777777" w:rsidR="00A7791D" w:rsidRPr="00C85D4E" w:rsidRDefault="00A7791D" w:rsidP="00A7791D">
      <w:pPr>
        <w:pStyle w:val="Heading3"/>
        <w:rPr>
          <w:spacing w:val="-4"/>
          <w:rtl/>
          <w:lang w:val="en-GB"/>
        </w:rPr>
      </w:pPr>
      <w:r w:rsidRPr="00FE62E7">
        <w:rPr>
          <w:lang w:val="en-GB" w:bidi="ar-SY"/>
        </w:rPr>
        <w:t>3.3.4</w:t>
      </w:r>
      <w:r w:rsidRPr="00FE62E7">
        <w:rPr>
          <w:lang w:val="en-GB" w:bidi="ar-SY"/>
        </w:rPr>
        <w:tab/>
      </w:r>
      <w:r w:rsidRPr="00FE62E7">
        <w:rPr>
          <w:rFonts w:hint="cs"/>
          <w:rtl/>
          <w:lang w:val="en-GB" w:bidi="ar-SY"/>
        </w:rPr>
        <w:t xml:space="preserve">جزء الحد الأول من </w:t>
      </w:r>
      <w:r w:rsidRPr="00FE62E7">
        <w:rPr>
          <w:rFonts w:hint="cs"/>
          <w:rtl/>
          <w:lang w:val="en-GB"/>
        </w:rPr>
        <w:t>خسارة الانعراج</w:t>
      </w:r>
      <w:r w:rsidRPr="00FE62E7">
        <w:rPr>
          <w:rtl/>
          <w:lang w:val="en-GB"/>
        </w:rPr>
        <w:t xml:space="preserve"> في الأرض الكروية</w:t>
      </w:r>
    </w:p>
    <w:p w14:paraId="39006AFC" w14:textId="77777777" w:rsidR="00A7791D" w:rsidRPr="00C85D4E" w:rsidRDefault="00A7791D" w:rsidP="00A7791D">
      <w:pPr>
        <w:tabs>
          <w:tab w:val="left" w:pos="1191"/>
          <w:tab w:val="left" w:pos="1588"/>
          <w:tab w:val="left" w:pos="1985"/>
        </w:tabs>
        <w:rPr>
          <w:rFonts w:eastAsia="MS Mincho"/>
          <w:rtl/>
          <w:lang w:eastAsia="en-US" w:bidi="ar-SY"/>
        </w:rPr>
      </w:pPr>
      <w:r w:rsidRPr="00C85D4E">
        <w:rPr>
          <w:rFonts w:eastAsia="MS Mincho" w:hint="cs"/>
          <w:rtl/>
          <w:lang w:eastAsia="en-US"/>
        </w:rPr>
        <w:t>تعطي هذه الفقرة الفرعية طريقة لحساب الانعراج</w:t>
      </w:r>
      <w:r w:rsidRPr="00C85D4E">
        <w:rPr>
          <w:rFonts w:eastAsia="MS Mincho"/>
          <w:rtl/>
          <w:lang w:eastAsia="en-US"/>
        </w:rPr>
        <w:t xml:space="preserve"> في الأرض الكروية</w:t>
      </w:r>
      <w:r w:rsidRPr="00C85D4E">
        <w:rPr>
          <w:rFonts w:eastAsia="MS Mincho" w:hint="cs"/>
          <w:rtl/>
          <w:lang w:eastAsia="en-US"/>
        </w:rPr>
        <w:t xml:space="preserve"> </w:t>
      </w:r>
      <w:r w:rsidRPr="00C85D4E">
        <w:rPr>
          <w:rFonts w:eastAsia="MS Mincho"/>
          <w:rtl/>
          <w:lang w:eastAsia="en-US"/>
        </w:rPr>
        <w:t xml:space="preserve">باستخدام </w:t>
      </w:r>
      <w:r w:rsidRPr="00C85D4E">
        <w:rPr>
          <w:rFonts w:eastAsia="MS Mincho" w:hint="cs"/>
          <w:rtl/>
          <w:lang w:eastAsia="en-US"/>
        </w:rPr>
        <w:t>الحد</w:t>
      </w:r>
      <w:r w:rsidRPr="00C85D4E">
        <w:rPr>
          <w:rFonts w:eastAsia="MS Mincho"/>
          <w:rtl/>
          <w:lang w:eastAsia="en-US"/>
        </w:rPr>
        <w:t xml:space="preserve"> الأول فقط من </w:t>
      </w:r>
      <w:r w:rsidRPr="00C85D4E">
        <w:rPr>
          <w:rFonts w:eastAsia="MS Mincho" w:hint="cs"/>
          <w:rtl/>
          <w:lang w:eastAsia="en-US"/>
        </w:rPr>
        <w:t>السلاسل المتبقية</w:t>
      </w:r>
      <w:r w:rsidRPr="00C85D4E">
        <w:rPr>
          <w:rFonts w:eastAsia="MS Mincho"/>
          <w:rtl/>
          <w:lang w:eastAsia="en-US"/>
        </w:rPr>
        <w:t>.</w:t>
      </w:r>
      <w:r w:rsidRPr="00C85D4E">
        <w:rPr>
          <w:rFonts w:eastAsia="MS Mincho" w:hint="cs"/>
          <w:rtl/>
          <w:lang w:eastAsia="en-US"/>
        </w:rPr>
        <w:t xml:space="preserve"> وهي تشكل جزءاً من طريقة الانعراج الكلي الموضحة في الفقرة </w:t>
      </w:r>
      <w:r w:rsidRPr="00C85D4E">
        <w:rPr>
          <w:rFonts w:eastAsia="MS Mincho"/>
          <w:lang w:eastAsia="en-US"/>
        </w:rPr>
        <w:t>2.3.4</w:t>
      </w:r>
      <w:r w:rsidRPr="00C85D4E">
        <w:rPr>
          <w:rFonts w:eastAsia="MS Mincho" w:hint="cs"/>
          <w:rtl/>
          <w:lang w:eastAsia="en-US"/>
        </w:rPr>
        <w:t xml:space="preserve"> أعلاه لتعطي </w:t>
      </w:r>
      <w:r w:rsidRPr="00C85D4E">
        <w:rPr>
          <w:rFonts w:eastAsia="MS Mincho"/>
          <w:rtl/>
          <w:lang w:eastAsia="en-US"/>
        </w:rPr>
        <w:t>الحد الأول من خسارة الانعراج</w:t>
      </w:r>
      <w:r w:rsidRPr="00C85D4E">
        <w:rPr>
          <w:rFonts w:eastAsia="MS Mincho" w:hint="cs"/>
          <w:rtl/>
          <w:lang w:eastAsia="en-US"/>
        </w:rPr>
        <w:t xml:space="preserve"> </w:t>
      </w:r>
      <w:r w:rsidRPr="00C85D4E">
        <w:rPr>
          <w:rFonts w:eastAsia="MS Mincho"/>
          <w:i/>
          <w:lang w:eastAsia="en-US"/>
        </w:rPr>
        <w:t>L</w:t>
      </w:r>
      <w:r w:rsidRPr="00C85D4E">
        <w:rPr>
          <w:rFonts w:eastAsia="MS Mincho"/>
          <w:i/>
          <w:vertAlign w:val="subscript"/>
          <w:lang w:eastAsia="en-US"/>
        </w:rPr>
        <w:t>dft</w:t>
      </w:r>
      <w:r w:rsidRPr="00C85D4E">
        <w:rPr>
          <w:rFonts w:eastAsia="MS Mincho" w:hint="cs"/>
          <w:rtl/>
          <w:lang w:eastAsia="en-US"/>
        </w:rPr>
        <w:t xml:space="preserve">، من أجل </w:t>
      </w:r>
      <w:r w:rsidRPr="00C85D4E">
        <w:rPr>
          <w:rFonts w:eastAsia="MS Mincho"/>
          <w:rtl/>
          <w:lang w:eastAsia="en-US"/>
        </w:rPr>
        <w:t>قيمة معينة</w:t>
      </w:r>
      <w:r w:rsidRPr="00C85D4E">
        <w:rPr>
          <w:rFonts w:eastAsia="MS Mincho" w:hint="cs"/>
          <w:rtl/>
          <w:lang w:eastAsia="en-US"/>
        </w:rPr>
        <w:t xml:space="preserve"> لنصف قُطر</w:t>
      </w:r>
      <w:r w:rsidRPr="00C85D4E">
        <w:rPr>
          <w:rFonts w:eastAsia="MS Mincho"/>
          <w:rtl/>
          <w:lang w:eastAsia="en-US"/>
        </w:rPr>
        <w:t xml:space="preserve"> الأرض </w:t>
      </w:r>
      <w:r w:rsidRPr="00C85D4E">
        <w:rPr>
          <w:rFonts w:eastAsia="MS Mincho" w:hint="cs"/>
          <w:rtl/>
          <w:lang w:eastAsia="en-US"/>
        </w:rPr>
        <w:t>ال</w:t>
      </w:r>
      <w:r w:rsidRPr="00C85D4E">
        <w:rPr>
          <w:rFonts w:eastAsia="MS Mincho"/>
          <w:rtl/>
          <w:lang w:eastAsia="en-US"/>
        </w:rPr>
        <w:t>فع</w:t>
      </w:r>
      <w:r w:rsidRPr="00C85D4E">
        <w:rPr>
          <w:rFonts w:eastAsia="MS Mincho" w:hint="cs"/>
          <w:rtl/>
          <w:lang w:eastAsia="en-US"/>
        </w:rPr>
        <w:t>ّ</w:t>
      </w:r>
      <w:r w:rsidRPr="00C85D4E">
        <w:rPr>
          <w:rFonts w:eastAsia="MS Mincho"/>
          <w:rtl/>
          <w:lang w:eastAsia="en-US"/>
        </w:rPr>
        <w:t>ال</w:t>
      </w:r>
      <w:r w:rsidRPr="00C85D4E">
        <w:rPr>
          <w:rFonts w:eastAsia="MS Mincho" w:hint="cs"/>
          <w:rtl/>
          <w:lang w:eastAsia="en-US"/>
        </w:rPr>
        <w:t xml:space="preserve"> </w:t>
      </w:r>
      <w:r w:rsidRPr="00C85D4E">
        <w:rPr>
          <w:rFonts w:eastAsia="MS Mincho"/>
          <w:i/>
          <w:lang w:eastAsia="en-US"/>
        </w:rPr>
        <w:t>a</w:t>
      </w:r>
      <w:r w:rsidRPr="00C85D4E">
        <w:rPr>
          <w:rFonts w:eastAsia="MS Mincho"/>
          <w:i/>
          <w:vertAlign w:val="subscript"/>
          <w:lang w:eastAsia="en-US"/>
        </w:rPr>
        <w:t>dft</w:t>
      </w:r>
      <w:r w:rsidRPr="00C85D4E">
        <w:rPr>
          <w:rFonts w:eastAsia="MS Mincho" w:hint="cs"/>
          <w:rtl/>
          <w:lang w:eastAsia="en-US"/>
        </w:rPr>
        <w:t xml:space="preserve">. وترد قيمة </w:t>
      </w:r>
      <w:r w:rsidRPr="00C85D4E">
        <w:rPr>
          <w:rFonts w:eastAsia="MS Mincho"/>
          <w:i/>
          <w:lang w:eastAsia="en-US"/>
        </w:rPr>
        <w:t>a</w:t>
      </w:r>
      <w:r w:rsidRPr="00C85D4E">
        <w:rPr>
          <w:rFonts w:eastAsia="MS Mincho"/>
          <w:i/>
          <w:vertAlign w:val="subscript"/>
          <w:lang w:eastAsia="en-US"/>
        </w:rPr>
        <w:t>dft</w:t>
      </w:r>
      <w:r w:rsidRPr="00C85D4E">
        <w:rPr>
          <w:rFonts w:eastAsia="MS Mincho" w:hint="cs"/>
          <w:rtl/>
          <w:lang w:eastAsia="en-US"/>
        </w:rPr>
        <w:t xml:space="preserve"> التي يتعين استخدامها في الفقرة</w:t>
      </w:r>
      <w:r>
        <w:rPr>
          <w:rFonts w:eastAsia="MS Mincho" w:hint="eastAsia"/>
          <w:rtl/>
          <w:lang w:eastAsia="en-US"/>
        </w:rPr>
        <w:t> </w:t>
      </w:r>
      <w:r w:rsidRPr="00C85D4E">
        <w:rPr>
          <w:rFonts w:eastAsia="MS Mincho"/>
          <w:lang w:eastAsia="en-US"/>
        </w:rPr>
        <w:t>2.3.4</w:t>
      </w:r>
      <w:r w:rsidRPr="00C85D4E">
        <w:rPr>
          <w:rFonts w:eastAsia="MS Mincho" w:hint="cs"/>
          <w:rtl/>
          <w:lang w:eastAsia="en-US"/>
        </w:rPr>
        <w:t>.</w:t>
      </w:r>
    </w:p>
    <w:p w14:paraId="601516D8" w14:textId="77777777" w:rsidR="00A7791D" w:rsidRPr="00C85D4E" w:rsidRDefault="00A7791D" w:rsidP="00A7791D">
      <w:pPr>
        <w:tabs>
          <w:tab w:val="left" w:pos="1191"/>
          <w:tab w:val="left" w:pos="1588"/>
          <w:tab w:val="left" w:pos="1985"/>
        </w:tabs>
        <w:rPr>
          <w:rFonts w:eastAsia="MS Mincho"/>
          <w:spacing w:val="-4"/>
          <w:rtl/>
          <w:lang w:eastAsia="en-US"/>
        </w:rPr>
      </w:pPr>
      <w:r w:rsidRPr="00C85D4E">
        <w:rPr>
          <w:rFonts w:eastAsia="MS Mincho" w:hint="cs"/>
          <w:spacing w:val="-4"/>
          <w:rtl/>
          <w:lang w:eastAsia="en-US"/>
        </w:rPr>
        <w:t xml:space="preserve">وتحدَد </w:t>
      </w:r>
      <w:r w:rsidRPr="00C85D4E">
        <w:rPr>
          <w:rFonts w:eastAsia="MS Mincho"/>
          <w:spacing w:val="-4"/>
          <w:rtl/>
          <w:lang w:eastAsia="en-US"/>
        </w:rPr>
        <w:t xml:space="preserve">الخصائص الكهربائية </w:t>
      </w:r>
      <w:r w:rsidRPr="00C85D4E">
        <w:rPr>
          <w:rFonts w:eastAsia="MS Mincho" w:hint="cs"/>
          <w:spacing w:val="-4"/>
          <w:rtl/>
          <w:lang w:eastAsia="en-US"/>
        </w:rPr>
        <w:t>لل</w:t>
      </w:r>
      <w:r w:rsidRPr="00C85D4E">
        <w:rPr>
          <w:rFonts w:eastAsia="MS Mincho"/>
          <w:spacing w:val="-4"/>
          <w:rtl/>
          <w:lang w:eastAsia="en-US"/>
        </w:rPr>
        <w:t>تضاريس</w:t>
      </w:r>
      <w:r w:rsidRPr="00C85D4E">
        <w:rPr>
          <w:rFonts w:eastAsia="MS Mincho" w:hint="cs"/>
          <w:spacing w:val="-4"/>
          <w:rtl/>
          <w:lang w:eastAsia="en-US"/>
        </w:rPr>
        <w:t xml:space="preserve"> النمطية على البر ب</w:t>
      </w:r>
      <w:r w:rsidRPr="00C85D4E">
        <w:rPr>
          <w:rFonts w:eastAsia="MS Mincho"/>
          <w:spacing w:val="-4"/>
          <w:rtl/>
          <w:lang w:eastAsia="en-US"/>
        </w:rPr>
        <w:t>السماحية النسبية</w:t>
      </w:r>
      <w:r w:rsidRPr="00C85D4E">
        <w:rPr>
          <w:rFonts w:eastAsia="MS Mincho" w:hint="cs"/>
          <w:spacing w:val="-4"/>
          <w:rtl/>
          <w:lang w:eastAsia="en-US"/>
        </w:rPr>
        <w:t xml:space="preserve"> </w:t>
      </w:r>
      <w:r w:rsidRPr="00C85D4E">
        <w:rPr>
          <w:rFonts w:eastAsia="MS Mincho"/>
          <w:spacing w:val="-4"/>
          <w:szCs w:val="22"/>
          <w:lang w:eastAsia="en-US"/>
        </w:rPr>
        <w:t>22,0 = </w:t>
      </w:r>
      <w:r w:rsidRPr="00C85D4E">
        <w:rPr>
          <w:rFonts w:eastAsia="MS Mincho"/>
        </w:rPr>
        <w:t>ε</w:t>
      </w:r>
      <w:r w:rsidRPr="00C85D4E">
        <w:rPr>
          <w:rFonts w:eastAsia="MS Mincho"/>
          <w:i/>
          <w:iCs/>
          <w:vertAlign w:val="subscript"/>
          <w:lang w:val="fr-CH"/>
        </w:rPr>
        <w:t>r</w:t>
      </w:r>
      <w:r w:rsidRPr="00C85D4E">
        <w:rPr>
          <w:rFonts w:eastAsia="MS Mincho" w:hint="cs"/>
          <w:spacing w:val="-4"/>
          <w:rtl/>
          <w:lang w:eastAsia="en-US"/>
        </w:rPr>
        <w:t xml:space="preserve"> والإيصالية النوعية </w:t>
      </w:r>
      <w:r w:rsidRPr="00C85D4E">
        <w:rPr>
          <w:rFonts w:eastAsia="MS Mincho"/>
          <w:spacing w:val="-4"/>
          <w:lang w:eastAsia="en-US"/>
        </w:rPr>
        <w:t>S/m 0,003 = </w:t>
      </w:r>
      <w:r w:rsidRPr="00C85D4E">
        <w:rPr>
          <w:rFonts w:eastAsia="MS Mincho" w:hint="cs"/>
          <w:spacing w:val="-4"/>
          <w:szCs w:val="28"/>
          <w:lang w:eastAsia="en-US"/>
        </w:rPr>
        <w:sym w:font="Symbol" w:char="F073"/>
      </w:r>
      <w:r w:rsidRPr="00C85D4E">
        <w:rPr>
          <w:rFonts w:eastAsia="MS Mincho" w:hint="cs"/>
          <w:spacing w:val="-4"/>
          <w:rtl/>
          <w:lang w:eastAsia="en-US"/>
        </w:rPr>
        <w:t xml:space="preserve"> وتُحسب الخسارة </w:t>
      </w:r>
      <w:r w:rsidRPr="00C85D4E">
        <w:rPr>
          <w:rFonts w:eastAsia="MS Mincho"/>
          <w:i/>
          <w:spacing w:val="-4"/>
          <w:lang w:eastAsia="en-US"/>
        </w:rPr>
        <w:t>L</w:t>
      </w:r>
      <w:r w:rsidRPr="00C85D4E">
        <w:rPr>
          <w:rFonts w:eastAsia="MS Mincho"/>
          <w:i/>
          <w:spacing w:val="-4"/>
          <w:vertAlign w:val="subscript"/>
          <w:lang w:eastAsia="en-US"/>
        </w:rPr>
        <w:t>dft</w:t>
      </w:r>
      <w:r w:rsidRPr="00C85D4E">
        <w:rPr>
          <w:rFonts w:eastAsia="MS Mincho" w:hint="cs"/>
          <w:spacing w:val="-4"/>
          <w:rtl/>
          <w:lang w:eastAsia="en-US"/>
        </w:rPr>
        <w:t xml:space="preserve"> </w:t>
      </w:r>
      <w:r w:rsidRPr="00C85D4E">
        <w:rPr>
          <w:rFonts w:eastAsia="MS Mincho"/>
          <w:spacing w:val="-4"/>
          <w:rtl/>
          <w:lang w:eastAsia="en-US"/>
        </w:rPr>
        <w:t xml:space="preserve">باستخدام </w:t>
      </w:r>
      <w:r w:rsidRPr="00C85D4E">
        <w:rPr>
          <w:rFonts w:eastAsia="MS Mincho" w:hint="cs"/>
          <w:spacing w:val="-4"/>
          <w:rtl/>
          <w:lang w:eastAsia="en-US"/>
        </w:rPr>
        <w:t>ال</w:t>
      </w:r>
      <w:r w:rsidRPr="00C85D4E">
        <w:rPr>
          <w:rFonts w:eastAsia="MS Mincho"/>
          <w:spacing w:val="-4"/>
          <w:rtl/>
          <w:lang w:eastAsia="en-US"/>
        </w:rPr>
        <w:t>معادلات</w:t>
      </w:r>
      <w:r w:rsidRPr="00C85D4E">
        <w:rPr>
          <w:rFonts w:eastAsia="MS Mincho" w:hint="cs"/>
          <w:spacing w:val="-4"/>
          <w:rtl/>
          <w:lang w:eastAsia="en-US"/>
        </w:rPr>
        <w:t xml:space="preserve"> </w:t>
      </w:r>
      <w:r w:rsidRPr="00C85D4E">
        <w:rPr>
          <w:rFonts w:eastAsia="MS Mincho"/>
          <w:spacing w:val="-4"/>
          <w:lang w:eastAsia="en-US"/>
        </w:rPr>
        <w:t>(29)</w:t>
      </w:r>
      <w:r w:rsidRPr="00C85D4E">
        <w:rPr>
          <w:rFonts w:eastAsia="MS Mincho" w:hint="cs"/>
          <w:spacing w:val="-4"/>
          <w:rtl/>
          <w:lang w:eastAsia="en-US"/>
        </w:rPr>
        <w:t xml:space="preserve"> حتى </w:t>
      </w:r>
      <w:r w:rsidRPr="00C85D4E">
        <w:rPr>
          <w:rFonts w:eastAsia="MS Mincho"/>
          <w:spacing w:val="-4"/>
          <w:lang w:eastAsia="en-US"/>
        </w:rPr>
        <w:t>(36)</w:t>
      </w:r>
      <w:r w:rsidRPr="00C85D4E">
        <w:rPr>
          <w:rFonts w:eastAsia="MS Mincho" w:hint="cs"/>
          <w:spacing w:val="-4"/>
          <w:rtl/>
          <w:lang w:eastAsia="en-US"/>
        </w:rPr>
        <w:t xml:space="preserve"> وتدعى النتيجة </w:t>
      </w:r>
      <w:r w:rsidRPr="00C85D4E">
        <w:rPr>
          <w:rFonts w:eastAsia="MS Mincho"/>
          <w:i/>
          <w:spacing w:val="-4"/>
          <w:lang w:eastAsia="en-US"/>
        </w:rPr>
        <w:t>L</w:t>
      </w:r>
      <w:r w:rsidRPr="00C85D4E">
        <w:rPr>
          <w:rFonts w:eastAsia="MS Mincho"/>
          <w:i/>
          <w:spacing w:val="-4"/>
          <w:vertAlign w:val="subscript"/>
          <w:lang w:eastAsia="en-US"/>
        </w:rPr>
        <w:t>dftland</w:t>
      </w:r>
      <w:r w:rsidRPr="00C85D4E">
        <w:rPr>
          <w:rFonts w:eastAsia="MS Mincho" w:hint="cs"/>
          <w:spacing w:val="-4"/>
          <w:rtl/>
          <w:lang w:eastAsia="en-US"/>
        </w:rPr>
        <w:t>.</w:t>
      </w:r>
    </w:p>
    <w:p w14:paraId="241A3962" w14:textId="77777777" w:rsidR="00A7791D" w:rsidRPr="00C85D4E" w:rsidRDefault="00A7791D" w:rsidP="00A7791D">
      <w:pPr>
        <w:tabs>
          <w:tab w:val="left" w:pos="1191"/>
          <w:tab w:val="left" w:pos="1588"/>
          <w:tab w:val="left" w:pos="1985"/>
        </w:tabs>
        <w:rPr>
          <w:rFonts w:eastAsia="MS Mincho"/>
          <w:spacing w:val="-4"/>
          <w:rtl/>
          <w:lang w:eastAsia="en-US"/>
        </w:rPr>
      </w:pPr>
      <w:r w:rsidRPr="00C85D4E">
        <w:rPr>
          <w:rFonts w:eastAsia="MS Mincho" w:hint="cs"/>
          <w:spacing w:val="-4"/>
          <w:rtl/>
          <w:lang w:eastAsia="en-US"/>
        </w:rPr>
        <w:t xml:space="preserve">وتحدَد </w:t>
      </w:r>
      <w:r w:rsidRPr="00C85D4E">
        <w:rPr>
          <w:rFonts w:eastAsia="MS Mincho"/>
          <w:spacing w:val="-4"/>
          <w:rtl/>
          <w:lang w:eastAsia="en-US"/>
        </w:rPr>
        <w:t xml:space="preserve">الخصائص الكهربائية </w:t>
      </w:r>
      <w:r w:rsidRPr="00C85D4E">
        <w:rPr>
          <w:rFonts w:eastAsia="MS Mincho" w:hint="cs"/>
          <w:spacing w:val="-4"/>
          <w:rtl/>
          <w:lang w:eastAsia="en-US"/>
        </w:rPr>
        <w:t>لل</w:t>
      </w:r>
      <w:r w:rsidRPr="00C85D4E">
        <w:rPr>
          <w:rFonts w:eastAsia="MS Mincho"/>
          <w:spacing w:val="-4"/>
          <w:rtl/>
          <w:lang w:eastAsia="en-US"/>
        </w:rPr>
        <w:t>تضاريس</w:t>
      </w:r>
      <w:r w:rsidRPr="00C85D4E">
        <w:rPr>
          <w:rFonts w:eastAsia="MS Mincho" w:hint="cs"/>
          <w:spacing w:val="-4"/>
          <w:rtl/>
          <w:lang w:eastAsia="en-US"/>
        </w:rPr>
        <w:t xml:space="preserve"> النمطية في البحر ب</w:t>
      </w:r>
      <w:r w:rsidRPr="00C85D4E">
        <w:rPr>
          <w:rFonts w:eastAsia="MS Mincho"/>
          <w:spacing w:val="-4"/>
          <w:rtl/>
          <w:lang w:eastAsia="en-US"/>
        </w:rPr>
        <w:t>السماحية النسبية</w:t>
      </w:r>
      <w:r w:rsidRPr="00C85D4E">
        <w:rPr>
          <w:rFonts w:eastAsia="MS Mincho" w:hint="cs"/>
          <w:spacing w:val="-4"/>
          <w:rtl/>
          <w:lang w:eastAsia="en-US"/>
        </w:rPr>
        <w:t> </w:t>
      </w:r>
      <w:r w:rsidRPr="00C85D4E">
        <w:rPr>
          <w:rFonts w:eastAsia="MS Mincho"/>
          <w:spacing w:val="-4"/>
          <w:szCs w:val="22"/>
          <w:lang w:eastAsia="en-US"/>
        </w:rPr>
        <w:t>80,0 = </w:t>
      </w:r>
      <w:r w:rsidRPr="00C85D4E">
        <w:rPr>
          <w:rFonts w:eastAsia="MS Mincho"/>
        </w:rPr>
        <w:t>ε</w:t>
      </w:r>
      <w:r w:rsidRPr="00C85D4E">
        <w:rPr>
          <w:rFonts w:eastAsia="MS Mincho"/>
          <w:i/>
          <w:iCs/>
          <w:vertAlign w:val="subscript"/>
          <w:lang w:val="fr-CH"/>
        </w:rPr>
        <w:t>r</w:t>
      </w:r>
      <w:r w:rsidRPr="00C85D4E">
        <w:rPr>
          <w:rFonts w:eastAsia="MS Mincho" w:hint="cs"/>
          <w:spacing w:val="-4"/>
          <w:rtl/>
          <w:lang w:eastAsia="en-US"/>
        </w:rPr>
        <w:t xml:space="preserve"> والإيصالية النوعية </w:t>
      </w:r>
      <w:r w:rsidRPr="00C85D4E">
        <w:rPr>
          <w:rFonts w:eastAsia="MS Mincho"/>
          <w:spacing w:val="-4"/>
          <w:lang w:eastAsia="en-US"/>
        </w:rPr>
        <w:t>S/m 5,0 = </w:t>
      </w:r>
      <w:r w:rsidRPr="00C85D4E">
        <w:rPr>
          <w:rFonts w:eastAsia="MS Mincho" w:hint="cs"/>
          <w:spacing w:val="-4"/>
          <w:szCs w:val="28"/>
          <w:lang w:eastAsia="en-US"/>
        </w:rPr>
        <w:sym w:font="Symbol" w:char="F073"/>
      </w:r>
      <w:r w:rsidRPr="00C85D4E">
        <w:rPr>
          <w:rFonts w:eastAsia="MS Mincho" w:hint="cs"/>
          <w:spacing w:val="-4"/>
          <w:rtl/>
          <w:lang w:eastAsia="en-US"/>
        </w:rPr>
        <w:t xml:space="preserve"> وتُحسب الخسارة</w:t>
      </w:r>
      <w:r>
        <w:rPr>
          <w:rFonts w:eastAsia="MS Mincho" w:hint="eastAsia"/>
          <w:spacing w:val="-4"/>
          <w:rtl/>
          <w:lang w:eastAsia="en-US"/>
        </w:rPr>
        <w:t> </w:t>
      </w:r>
      <w:r w:rsidRPr="00C85D4E">
        <w:rPr>
          <w:rFonts w:eastAsia="MS Mincho"/>
          <w:i/>
          <w:spacing w:val="-4"/>
          <w:lang w:eastAsia="en-US"/>
        </w:rPr>
        <w:t>L</w:t>
      </w:r>
      <w:r w:rsidRPr="00C85D4E">
        <w:rPr>
          <w:rFonts w:eastAsia="MS Mincho"/>
          <w:i/>
          <w:spacing w:val="-4"/>
          <w:vertAlign w:val="subscript"/>
          <w:lang w:eastAsia="en-US"/>
        </w:rPr>
        <w:t>dft</w:t>
      </w:r>
      <w:r w:rsidRPr="00C85D4E">
        <w:rPr>
          <w:rFonts w:eastAsia="MS Mincho" w:hint="cs"/>
          <w:spacing w:val="-4"/>
          <w:rtl/>
          <w:lang w:eastAsia="en-US"/>
        </w:rPr>
        <w:t xml:space="preserve"> </w:t>
      </w:r>
      <w:r w:rsidRPr="00C85D4E">
        <w:rPr>
          <w:rFonts w:eastAsia="MS Mincho"/>
          <w:spacing w:val="-4"/>
          <w:rtl/>
          <w:lang w:eastAsia="en-US"/>
        </w:rPr>
        <w:t xml:space="preserve">باستخدام </w:t>
      </w:r>
      <w:r w:rsidRPr="00C85D4E">
        <w:rPr>
          <w:rFonts w:eastAsia="MS Mincho" w:hint="cs"/>
          <w:spacing w:val="-4"/>
          <w:rtl/>
          <w:lang w:eastAsia="en-US"/>
        </w:rPr>
        <w:t>ال</w:t>
      </w:r>
      <w:r w:rsidRPr="00C85D4E">
        <w:rPr>
          <w:rFonts w:eastAsia="MS Mincho"/>
          <w:spacing w:val="-4"/>
          <w:rtl/>
          <w:lang w:eastAsia="en-US"/>
        </w:rPr>
        <w:t>معادلات</w:t>
      </w:r>
      <w:r w:rsidRPr="00C85D4E">
        <w:rPr>
          <w:rFonts w:eastAsia="MS Mincho" w:hint="cs"/>
          <w:spacing w:val="-4"/>
          <w:rtl/>
          <w:lang w:eastAsia="en-US"/>
        </w:rPr>
        <w:t xml:space="preserve"> </w:t>
      </w:r>
      <w:r w:rsidRPr="00C85D4E">
        <w:rPr>
          <w:rFonts w:eastAsia="MS Mincho"/>
          <w:spacing w:val="-4"/>
          <w:lang w:eastAsia="en-US"/>
        </w:rPr>
        <w:t>(29)</w:t>
      </w:r>
      <w:r w:rsidRPr="00C85D4E">
        <w:rPr>
          <w:rFonts w:eastAsia="MS Mincho" w:hint="cs"/>
          <w:spacing w:val="-4"/>
          <w:rtl/>
          <w:lang w:eastAsia="en-US"/>
        </w:rPr>
        <w:t xml:space="preserve"> حتى </w:t>
      </w:r>
      <w:r w:rsidRPr="00C85D4E">
        <w:rPr>
          <w:rFonts w:eastAsia="MS Mincho"/>
          <w:spacing w:val="-4"/>
          <w:lang w:eastAsia="en-US"/>
        </w:rPr>
        <w:t>(36)</w:t>
      </w:r>
      <w:r w:rsidRPr="00C85D4E">
        <w:rPr>
          <w:rFonts w:eastAsia="MS Mincho" w:hint="cs"/>
          <w:spacing w:val="-4"/>
          <w:rtl/>
          <w:lang w:eastAsia="en-US"/>
        </w:rPr>
        <w:t xml:space="preserve"> وتدعى النتيجة </w:t>
      </w:r>
      <w:r w:rsidRPr="00C85D4E">
        <w:rPr>
          <w:rFonts w:eastAsia="MS Mincho"/>
          <w:i/>
          <w:spacing w:val="-4"/>
          <w:lang w:val="fr-CH" w:eastAsia="en-US"/>
        </w:rPr>
        <w:t>L</w:t>
      </w:r>
      <w:r w:rsidRPr="00C85D4E">
        <w:rPr>
          <w:rFonts w:eastAsia="MS Mincho"/>
          <w:i/>
          <w:spacing w:val="-4"/>
          <w:vertAlign w:val="subscript"/>
          <w:lang w:val="fr-CH" w:eastAsia="en-US"/>
        </w:rPr>
        <w:t>dftsea</w:t>
      </w:r>
      <w:r w:rsidRPr="00C85D4E">
        <w:rPr>
          <w:rFonts w:eastAsia="MS Mincho" w:hint="cs"/>
          <w:spacing w:val="-4"/>
          <w:rtl/>
          <w:lang w:eastAsia="en-US"/>
        </w:rPr>
        <w:t>.</w:t>
      </w:r>
    </w:p>
    <w:p w14:paraId="1D182112" w14:textId="77777777" w:rsidR="00A7791D" w:rsidRPr="00C85D4E" w:rsidRDefault="00A7791D" w:rsidP="00477A60">
      <w:pPr>
        <w:tabs>
          <w:tab w:val="left" w:pos="1191"/>
          <w:tab w:val="left" w:pos="1588"/>
          <w:tab w:val="left" w:pos="1985"/>
        </w:tabs>
        <w:rPr>
          <w:rFonts w:eastAsia="MS Mincho"/>
          <w:rtl/>
          <w:lang w:eastAsia="en-US"/>
        </w:rPr>
      </w:pPr>
      <w:r w:rsidRPr="00C85D4E">
        <w:rPr>
          <w:rFonts w:eastAsia="MS Mincho" w:hint="cs"/>
          <w:rtl/>
          <w:lang w:eastAsia="en-US"/>
        </w:rPr>
        <w:t>ويعطى</w:t>
      </w:r>
      <w:r w:rsidRPr="00C85D4E">
        <w:rPr>
          <w:rFonts w:eastAsia="MS Mincho"/>
          <w:rtl/>
          <w:lang w:eastAsia="en-US"/>
        </w:rPr>
        <w:t xml:space="preserve"> الآن</w:t>
      </w:r>
      <w:r w:rsidRPr="00C85D4E">
        <w:rPr>
          <w:rFonts w:eastAsia="MS Mincho" w:hint="cs"/>
          <w:rtl/>
          <w:lang w:eastAsia="en-US"/>
        </w:rPr>
        <w:t xml:space="preserve"> الحد</w:t>
      </w:r>
      <w:r w:rsidRPr="00C85D4E">
        <w:rPr>
          <w:rFonts w:eastAsia="MS Mincho"/>
          <w:rtl/>
          <w:lang w:eastAsia="en-US"/>
        </w:rPr>
        <w:t xml:space="preserve"> الأول</w:t>
      </w:r>
      <w:r w:rsidRPr="00C85D4E">
        <w:rPr>
          <w:rFonts w:eastAsia="MS Mincho" w:hint="cs"/>
          <w:rtl/>
          <w:lang w:eastAsia="en-US"/>
        </w:rPr>
        <w:t xml:space="preserve"> لخسارة الانعراج</w:t>
      </w:r>
      <w:r w:rsidRPr="00C85D4E">
        <w:rPr>
          <w:rFonts w:eastAsia="MS Mincho"/>
          <w:rtl/>
          <w:lang w:eastAsia="en-US"/>
        </w:rPr>
        <w:t xml:space="preserve"> في الأرض الكروية</w:t>
      </w:r>
      <w:r w:rsidRPr="00C85D4E">
        <w:rPr>
          <w:rFonts w:eastAsia="MS Mincho" w:hint="cs"/>
          <w:rtl/>
          <w:lang w:eastAsia="en-US"/>
        </w:rPr>
        <w:t xml:space="preserve"> بما</w:t>
      </w:r>
      <w:r w:rsidRPr="00C85D4E">
        <w:rPr>
          <w:rFonts w:eastAsia="MS Mincho" w:hint="eastAsia"/>
          <w:rtl/>
          <w:lang w:eastAsia="en-US"/>
        </w:rPr>
        <w:t> </w:t>
      </w:r>
      <w:r w:rsidRPr="00C85D4E">
        <w:rPr>
          <w:rFonts w:eastAsia="MS Mincho" w:hint="cs"/>
          <w:rtl/>
          <w:lang w:eastAsia="en-US"/>
        </w:rPr>
        <w:t>يلي:</w:t>
      </w:r>
    </w:p>
    <w:p w14:paraId="41B9796B" w14:textId="77777777" w:rsidR="00A7791D" w:rsidRPr="00C85D4E" w:rsidRDefault="00A7791D" w:rsidP="00A7791D">
      <w:pPr>
        <w:pStyle w:val="Equation"/>
      </w:pPr>
      <w:r w:rsidRPr="00C85D4E">
        <w:tab/>
        <w:t>  </w:t>
      </w:r>
      <w:r w:rsidRPr="00244125">
        <w:rPr>
          <w:noProof/>
          <w:position w:val="-12"/>
        </w:rPr>
        <w:object w:dxaOrig="2980" w:dyaOrig="380" w14:anchorId="399DA35C">
          <v:shape id="_x0000_i1055" type="#_x0000_t75" alt="" style="width:148.7pt;height:17.75pt;mso-width-percent:0;mso-height-percent:0;mso-width-percent:0;mso-height-percent:0" o:ole="">
            <v:imagedata r:id="rId91" o:title=""/>
          </v:shape>
          <o:OLEObject Type="Embed" ProgID="Equation.3" ShapeID="_x0000_i1055" DrawAspect="Content" ObjectID="_1825481922" r:id="rId92"/>
        </w:object>
      </w:r>
      <w:r w:rsidRPr="00C85D4E">
        <w:t>              dB</w:t>
      </w:r>
      <w:r w:rsidRPr="00C85D4E">
        <w:tab/>
        <w:t>(28)</w:t>
      </w:r>
    </w:p>
    <w:p w14:paraId="0373DB76" w14:textId="77777777" w:rsidR="00A7791D" w:rsidRPr="00C85D4E" w:rsidRDefault="00A7791D" w:rsidP="00477A60">
      <w:pPr>
        <w:tabs>
          <w:tab w:val="left" w:pos="1191"/>
          <w:tab w:val="left" w:pos="1588"/>
          <w:tab w:val="left" w:pos="1985"/>
        </w:tabs>
        <w:rPr>
          <w:rFonts w:eastAsia="MS Mincho"/>
          <w:rtl/>
          <w:lang w:eastAsia="en-US"/>
        </w:rPr>
      </w:pPr>
      <w:r w:rsidRPr="00C85D4E">
        <w:rPr>
          <w:rFonts w:eastAsia="MS Mincho"/>
          <w:rtl/>
          <w:lang w:eastAsia="en-US"/>
        </w:rPr>
        <w:t>حيث</w:t>
      </w:r>
      <w:r w:rsidRPr="00C85D4E">
        <w:rPr>
          <w:rFonts w:eastAsia="MS Mincho" w:hint="cs"/>
          <w:rtl/>
          <w:lang w:eastAsia="en-US"/>
        </w:rPr>
        <w:t xml:space="preserve"> </w:t>
      </w:r>
      <w:r w:rsidRPr="00C85D4E">
        <w:rPr>
          <w:rFonts w:eastAsia="MS Mincho"/>
          <w:lang w:eastAsia="en-US"/>
        </w:rPr>
        <w:sym w:font="Symbol" w:char="F077"/>
      </w:r>
      <w:r w:rsidRPr="00C85D4E">
        <w:rPr>
          <w:rFonts w:eastAsia="MS Mincho"/>
          <w:rtl/>
          <w:lang w:eastAsia="en-US"/>
        </w:rPr>
        <w:t xml:space="preserve"> هو </w:t>
      </w:r>
      <w:r w:rsidRPr="00C85D4E">
        <w:rPr>
          <w:rFonts w:eastAsia="MS Mincho" w:hint="cs"/>
          <w:rtl/>
          <w:lang w:eastAsia="en-US"/>
        </w:rPr>
        <w:t>شطر</w:t>
      </w:r>
      <w:r w:rsidRPr="00C85D4E">
        <w:rPr>
          <w:rFonts w:eastAsia="MS Mincho"/>
          <w:rtl/>
          <w:lang w:eastAsia="en-US"/>
        </w:rPr>
        <w:t xml:space="preserve"> </w:t>
      </w:r>
      <w:r w:rsidRPr="00C85D4E">
        <w:rPr>
          <w:rFonts w:eastAsia="MS Mincho" w:hint="cs"/>
          <w:rtl/>
          <w:lang w:eastAsia="en-US"/>
        </w:rPr>
        <w:t>ال</w:t>
      </w:r>
      <w:r w:rsidRPr="00C85D4E">
        <w:rPr>
          <w:rFonts w:eastAsia="MS Mincho"/>
          <w:rtl/>
          <w:lang w:eastAsia="en-US"/>
        </w:rPr>
        <w:t>مس</w:t>
      </w:r>
      <w:r w:rsidRPr="00C85D4E">
        <w:rPr>
          <w:rFonts w:eastAsia="MS Mincho" w:hint="cs"/>
          <w:rtl/>
          <w:lang w:eastAsia="en-US"/>
        </w:rPr>
        <w:t>ي</w:t>
      </w:r>
      <w:r w:rsidRPr="00C85D4E">
        <w:rPr>
          <w:rFonts w:eastAsia="MS Mincho"/>
          <w:rtl/>
          <w:lang w:eastAsia="en-US"/>
        </w:rPr>
        <w:t>ر فوق البحر.</w:t>
      </w:r>
    </w:p>
    <w:p w14:paraId="0EB6EC53" w14:textId="77777777" w:rsidR="00A7791D" w:rsidRPr="00C85D4E" w:rsidRDefault="00A7791D" w:rsidP="00A7791D">
      <w:pPr>
        <w:keepNext/>
        <w:tabs>
          <w:tab w:val="left" w:pos="1191"/>
          <w:tab w:val="left" w:pos="1588"/>
          <w:tab w:val="left" w:pos="1985"/>
        </w:tabs>
        <w:rPr>
          <w:rFonts w:eastAsia="MS Mincho"/>
          <w:i/>
          <w:iCs/>
          <w:rtl/>
          <w:lang w:eastAsia="en-US"/>
        </w:rPr>
      </w:pPr>
      <w:r w:rsidRPr="00C85D4E">
        <w:rPr>
          <w:rFonts w:eastAsia="MS Mincho"/>
          <w:i/>
          <w:iCs/>
          <w:rtl/>
          <w:lang w:eastAsia="en-US"/>
        </w:rPr>
        <w:t xml:space="preserve">بدء الحساب </w:t>
      </w:r>
      <w:r w:rsidRPr="00C85D4E">
        <w:rPr>
          <w:rFonts w:eastAsia="MS Mincho" w:hint="cs"/>
          <w:i/>
          <w:iCs/>
          <w:rtl/>
          <w:lang w:eastAsia="en-US"/>
        </w:rPr>
        <w:t>الذي</w:t>
      </w:r>
      <w:r w:rsidRPr="00C85D4E">
        <w:rPr>
          <w:rFonts w:eastAsia="MS Mincho"/>
          <w:i/>
          <w:iCs/>
          <w:rtl/>
          <w:lang w:eastAsia="en-US"/>
        </w:rPr>
        <w:t xml:space="preserve"> يتعين القيام به مرتين، </w:t>
      </w:r>
      <w:r w:rsidRPr="00C85D4E">
        <w:rPr>
          <w:rFonts w:eastAsia="MS Mincho" w:hint="cs"/>
          <w:i/>
          <w:iCs/>
          <w:rtl/>
          <w:lang w:eastAsia="en-US"/>
        </w:rPr>
        <w:t>على النحو ال</w:t>
      </w:r>
      <w:r w:rsidRPr="00C85D4E">
        <w:rPr>
          <w:rFonts w:eastAsia="MS Mincho"/>
          <w:i/>
          <w:iCs/>
          <w:rtl/>
          <w:lang w:eastAsia="en-US"/>
        </w:rPr>
        <w:t>موضح أعلاه:</w:t>
      </w:r>
    </w:p>
    <w:p w14:paraId="1A94F74F" w14:textId="77777777" w:rsidR="00A7791D" w:rsidRPr="00C85D4E" w:rsidRDefault="00A7791D" w:rsidP="00A7791D">
      <w:pPr>
        <w:keepNext/>
        <w:tabs>
          <w:tab w:val="left" w:pos="1191"/>
          <w:tab w:val="left" w:pos="1588"/>
          <w:tab w:val="left" w:pos="1985"/>
        </w:tabs>
        <w:rPr>
          <w:rFonts w:eastAsia="MS Mincho"/>
          <w:spacing w:val="-4"/>
          <w:rtl/>
          <w:lang w:val="en-GB" w:eastAsia="en-US" w:bidi="ar-SY"/>
        </w:rPr>
      </w:pPr>
      <w:r w:rsidRPr="00C85D4E">
        <w:rPr>
          <w:rFonts w:eastAsia="MS Mincho" w:hint="cs"/>
          <w:rtl/>
          <w:lang w:eastAsia="en-US"/>
        </w:rPr>
        <w:t>العامل المقيَّس لسماحية</w:t>
      </w:r>
      <w:r w:rsidRPr="00C85D4E">
        <w:rPr>
          <w:rFonts w:eastAsia="MS Mincho"/>
          <w:rtl/>
          <w:lang w:eastAsia="en-US"/>
        </w:rPr>
        <w:t xml:space="preserve"> </w:t>
      </w:r>
      <w:r w:rsidRPr="00C85D4E">
        <w:rPr>
          <w:rFonts w:eastAsia="MS Mincho" w:hint="cs"/>
          <w:rtl/>
          <w:lang w:eastAsia="en-US"/>
        </w:rPr>
        <w:t>ا</w:t>
      </w:r>
      <w:r w:rsidRPr="00C85D4E">
        <w:rPr>
          <w:rFonts w:eastAsia="MS Mincho"/>
          <w:rtl/>
          <w:lang w:eastAsia="en-US"/>
        </w:rPr>
        <w:t xml:space="preserve">لسطح </w:t>
      </w:r>
      <w:r w:rsidRPr="00C85D4E">
        <w:rPr>
          <w:rFonts w:eastAsia="MS Mincho" w:hint="cs"/>
          <w:rtl/>
          <w:lang w:eastAsia="en-US"/>
        </w:rPr>
        <w:t xml:space="preserve">في </w:t>
      </w:r>
      <w:r w:rsidRPr="00C85D4E">
        <w:rPr>
          <w:rFonts w:eastAsia="MS Mincho"/>
          <w:rtl/>
          <w:lang w:eastAsia="en-US"/>
        </w:rPr>
        <w:t xml:space="preserve">الاستقطاب الأفقي </w:t>
      </w:r>
      <w:r w:rsidRPr="00C85D4E">
        <w:rPr>
          <w:rFonts w:eastAsia="MS Mincho" w:hint="cs"/>
          <w:rtl/>
          <w:lang w:eastAsia="en-US"/>
        </w:rPr>
        <w:t>والرأسي</w:t>
      </w:r>
      <w:r w:rsidRPr="00C85D4E">
        <w:rPr>
          <w:rFonts w:eastAsia="MS Mincho"/>
          <w:rtl/>
          <w:lang w:eastAsia="en-US"/>
        </w:rPr>
        <w:t>:</w:t>
      </w:r>
    </w:p>
    <w:p w14:paraId="5FE04C4B" w14:textId="77777777" w:rsidR="00A7791D" w:rsidRPr="00C85D4E" w:rsidRDefault="00A7791D" w:rsidP="00477A60">
      <w:pPr>
        <w:tabs>
          <w:tab w:val="left" w:pos="1701"/>
          <w:tab w:val="center" w:pos="2551"/>
          <w:tab w:val="right" w:pos="9639"/>
        </w:tabs>
        <w:spacing w:line="240" w:lineRule="auto"/>
        <w:rPr>
          <w:rFonts w:eastAsia="MS Mincho"/>
        </w:rPr>
      </w:pPr>
      <w:r w:rsidRPr="00C85D4E">
        <w:rPr>
          <w:rFonts w:eastAsia="MS Mincho"/>
          <w:rtl/>
        </w:rPr>
        <w:tab/>
      </w:r>
      <w:r w:rsidRPr="00C85D4E">
        <w:rPr>
          <w:rFonts w:eastAsia="MS Mincho" w:hint="cs"/>
          <w:rtl/>
        </w:rPr>
        <w:t>(أفقي)</w:t>
      </w:r>
      <w:r>
        <w:rPr>
          <w:rFonts w:eastAsia="MS Mincho"/>
        </w:rPr>
        <w:t xml:space="preserve">  </w:t>
      </w:r>
      <w:r w:rsidRPr="00C85D4E">
        <w:rPr>
          <w:rFonts w:eastAsia="MS Mincho"/>
          <w:rtl/>
        </w:rPr>
        <w:tab/>
      </w:r>
      <m:oMath>
        <m:sSub>
          <m:sSubPr>
            <m:ctrlPr>
              <w:rPr>
                <w:rFonts w:ascii="Cambria Math" w:eastAsia="MS Mincho" w:hAnsi="Cambria Math"/>
                <w:i/>
                <w:noProof/>
              </w:rPr>
            </m:ctrlPr>
          </m:sSubPr>
          <m:e>
            <m:r>
              <w:rPr>
                <w:rFonts w:ascii="Cambria Math" w:eastAsia="MS Mincho"/>
                <w:noProof/>
              </w:rPr>
              <m:t>K</m:t>
            </m:r>
          </m:e>
          <m:sub>
            <m:r>
              <w:rPr>
                <w:rFonts w:ascii="Cambria Math" w:eastAsia="MS Mincho"/>
                <w:noProof/>
              </w:rPr>
              <m:t>H</m:t>
            </m:r>
          </m:sub>
        </m:sSub>
        <m:r>
          <w:rPr>
            <w:rFonts w:ascii="Cambria Math" w:eastAsia="MS Mincho"/>
            <w:noProof/>
          </w:rPr>
          <m:t>  </m:t>
        </m:r>
        <m:r>
          <w:rPr>
            <w:rFonts w:ascii="Cambria Math" w:eastAsia="MS Mincho"/>
            <w:noProof/>
          </w:rPr>
          <m:t>=</m:t>
        </m:r>
        <m:r>
          <w:rPr>
            <w:rFonts w:ascii="Cambria Math" w:eastAsia="MS Mincho"/>
            <w:noProof/>
          </w:rPr>
          <m:t> </m:t>
        </m:r>
        <m:r>
          <w:rPr>
            <w:rFonts w:ascii="Cambria Math" w:eastAsia="MS Mincho"/>
            <w:noProof/>
          </w:rPr>
          <m:t>0036</m:t>
        </m:r>
        <m:r>
          <w:rPr>
            <w:rFonts w:ascii="Cambria Math" w:eastAsia="MS Mincho"/>
            <w:noProof/>
          </w:rPr>
          <m:t> </m:t>
        </m:r>
        <m:sSup>
          <m:sSupPr>
            <m:ctrlPr>
              <w:rPr>
                <w:rFonts w:ascii="Cambria Math" w:eastAsia="MS Mincho" w:hAnsi="Cambria Math"/>
                <w:i/>
                <w:noProof/>
              </w:rPr>
            </m:ctrlPr>
          </m:sSupPr>
          <m:e>
            <m:d>
              <m:dPr>
                <m:ctrlPr>
                  <w:rPr>
                    <w:rFonts w:ascii="Cambria Math" w:eastAsia="MS Mincho" w:hAnsi="Cambria Math"/>
                    <w:i/>
                    <w:noProof/>
                  </w:rPr>
                </m:ctrlPr>
              </m:dPr>
              <m:e>
                <m:sSub>
                  <m:sSubPr>
                    <m:ctrlPr>
                      <w:rPr>
                        <w:rFonts w:ascii="Cambria Math" w:eastAsia="MS Mincho" w:hAnsi="Cambria Math"/>
                        <w:i/>
                        <w:noProof/>
                      </w:rPr>
                    </m:ctrlPr>
                  </m:sSubPr>
                  <m:e>
                    <m:r>
                      <w:rPr>
                        <w:rFonts w:ascii="Cambria Math" w:eastAsia="MS Mincho"/>
                        <w:noProof/>
                      </w:rPr>
                      <m:t>a</m:t>
                    </m:r>
                  </m:e>
                  <m:sub>
                    <m:r>
                      <w:rPr>
                        <w:rFonts w:ascii="Cambria Math" w:eastAsia="MS Mincho"/>
                        <w:noProof/>
                      </w:rPr>
                      <m:t>dft</m:t>
                    </m:r>
                  </m:sub>
                </m:sSub>
                <m:r>
                  <w:rPr>
                    <w:rFonts w:ascii="Cambria Math" w:eastAsia="MS Mincho"/>
                    <w:noProof/>
                  </w:rPr>
                  <m:t>f</m:t>
                </m:r>
              </m:e>
            </m:d>
          </m:e>
          <m:sup>
            <m:r>
              <w:rPr>
                <w:rFonts w:ascii="Cambria Math" w:eastAsia="MS Mincho"/>
                <w:noProof/>
              </w:rPr>
              <m:t>-</m:t>
            </m:r>
            <m:r>
              <w:rPr>
                <w:rFonts w:ascii="Cambria Math" w:eastAsia="MS Mincho"/>
                <w:noProof/>
              </w:rPr>
              <m:t>1/3</m:t>
            </m:r>
          </m:sup>
        </m:sSup>
        <m:r>
          <w:rPr>
            <w:rFonts w:ascii="Cambria Math" w:eastAsia="MS Mincho"/>
            <w:noProof/>
          </w:rPr>
          <m:t>  </m:t>
        </m:r>
        <m:sSup>
          <m:sSupPr>
            <m:ctrlPr>
              <w:rPr>
                <w:rFonts w:ascii="Cambria Math" w:eastAsia="MS Mincho" w:hAnsi="Cambria Math"/>
                <w:i/>
                <w:noProof/>
              </w:rPr>
            </m:ctrlPr>
          </m:sSupPr>
          <m:e>
            <m:d>
              <m:dPr>
                <m:begChr m:val="["/>
                <m:endChr m:val="]"/>
                <m:ctrlPr>
                  <w:rPr>
                    <w:rFonts w:ascii="Cambria Math" w:eastAsia="MS Mincho" w:hAnsi="Cambria Math"/>
                    <w:i/>
                    <w:noProof/>
                  </w:rPr>
                </m:ctrlPr>
              </m:dPr>
              <m:e>
                <m:r>
                  <w:rPr>
                    <w:rFonts w:ascii="Cambria Math" w:eastAsia="MS Mincho"/>
                    <w:noProof/>
                  </w:rPr>
                  <m:t>(</m:t>
                </m:r>
                <m:sSub>
                  <m:sSubPr>
                    <m:ctrlPr>
                      <w:rPr>
                        <w:rFonts w:ascii="Cambria Math" w:eastAsia="MS Mincho" w:hAnsi="Cambria Math"/>
                        <w:i/>
                        <w:noProof/>
                      </w:rPr>
                    </m:ctrlPr>
                  </m:sSubPr>
                  <m:e>
                    <m:r>
                      <w:rPr>
                        <w:rFonts w:ascii="Cambria Math" w:eastAsia="MS Mincho"/>
                        <w:noProof/>
                      </w:rPr>
                      <m:t>ε</m:t>
                    </m:r>
                  </m:e>
                  <m:sub>
                    <m:r>
                      <w:rPr>
                        <w:rFonts w:ascii="Cambria Math" w:eastAsia="MS Mincho"/>
                        <w:noProof/>
                      </w:rPr>
                      <m:t>r</m:t>
                    </m:r>
                  </m:sub>
                </m:sSub>
                <m:r>
                  <w:rPr>
                    <w:rFonts w:ascii="Cambria Math" w:eastAsia="MS Mincho"/>
                    <w:noProof/>
                  </w:rPr>
                  <m:t>  -  </m:t>
                </m:r>
                <m:r>
                  <w:rPr>
                    <w:rFonts w:ascii="Cambria Math" w:eastAsia="MS Mincho"/>
                    <w:noProof/>
                  </w:rPr>
                  <m:t>1</m:t>
                </m:r>
                <m:sSup>
                  <m:sSupPr>
                    <m:ctrlPr>
                      <w:rPr>
                        <w:rFonts w:ascii="Cambria Math" w:eastAsia="MS Mincho" w:hAnsi="Cambria Math"/>
                        <w:i/>
                        <w:noProof/>
                      </w:rPr>
                    </m:ctrlPr>
                  </m:sSupPr>
                  <m:e>
                    <m:r>
                      <w:rPr>
                        <w:rFonts w:ascii="Cambria Math" w:eastAsia="MS Mincho"/>
                        <w:noProof/>
                      </w:rPr>
                      <m:t>)</m:t>
                    </m:r>
                  </m:e>
                  <m:sup>
                    <m:r>
                      <w:rPr>
                        <w:rFonts w:ascii="Cambria Math" w:eastAsia="MS Mincho"/>
                        <w:noProof/>
                      </w:rPr>
                      <m:t>2</m:t>
                    </m:r>
                  </m:sup>
                </m:sSup>
                <m:r>
                  <w:rPr>
                    <w:rFonts w:ascii="Cambria Math" w:eastAsia="MS Mincho"/>
                    <w:noProof/>
                  </w:rPr>
                  <m:t>+</m:t>
                </m:r>
                <m:sSup>
                  <m:sSupPr>
                    <m:ctrlPr>
                      <w:rPr>
                        <w:rFonts w:ascii="Cambria Math" w:eastAsia="MS Mincho" w:hAnsi="Cambria Math"/>
                        <w:i/>
                        <w:noProof/>
                      </w:rPr>
                    </m:ctrlPr>
                  </m:sSupPr>
                  <m:e>
                    <m:d>
                      <m:dPr>
                        <m:ctrlPr>
                          <w:rPr>
                            <w:rFonts w:ascii="Cambria Math" w:eastAsia="MS Mincho" w:hAnsi="Cambria Math"/>
                            <w:i/>
                            <w:noProof/>
                          </w:rPr>
                        </m:ctrlPr>
                      </m:dPr>
                      <m:e>
                        <m:f>
                          <m:fPr>
                            <m:ctrlPr>
                              <w:rPr>
                                <w:rFonts w:ascii="Cambria Math" w:eastAsia="MS Mincho" w:hAnsi="Cambria Math"/>
                                <w:i/>
                                <w:noProof/>
                              </w:rPr>
                            </m:ctrlPr>
                          </m:fPr>
                          <m:num>
                            <m:r>
                              <w:rPr>
                                <w:rFonts w:ascii="Cambria Math" w:eastAsia="MS Mincho"/>
                                <w:noProof/>
                              </w:rPr>
                              <m:t>18σ</m:t>
                            </m:r>
                          </m:num>
                          <m:den>
                            <m:r>
                              <w:rPr>
                                <w:rFonts w:ascii="Cambria Math" w:eastAsia="MS Mincho"/>
                                <w:noProof/>
                              </w:rPr>
                              <m:t>f</m:t>
                            </m:r>
                          </m:den>
                        </m:f>
                      </m:e>
                    </m:d>
                  </m:e>
                  <m:sup>
                    <m:r>
                      <w:rPr>
                        <w:rFonts w:ascii="Cambria Math" w:eastAsia="MS Mincho"/>
                        <w:noProof/>
                      </w:rPr>
                      <m:t>2</m:t>
                    </m:r>
                  </m:sup>
                </m:sSup>
              </m:e>
            </m:d>
          </m:e>
          <m:sup>
            <m:eqArr>
              <m:eqArrPr>
                <m:ctrlPr>
                  <w:rPr>
                    <w:rFonts w:ascii="Cambria Math" w:eastAsia="MS Mincho" w:hAnsi="Cambria Math"/>
                    <w:i/>
                    <w:noProof/>
                  </w:rPr>
                </m:ctrlPr>
              </m:eqArrPr>
              <m:e>
                <m:r>
                  <w:rPr>
                    <w:rFonts w:ascii="Cambria Math" w:eastAsia="MS Mincho"/>
                    <w:noProof/>
                  </w:rPr>
                  <m:t>&amp;</m:t>
                </m:r>
                <m:r>
                  <w:rPr>
                    <w:rFonts w:ascii="Cambria Math" w:eastAsia="MS Mincho"/>
                    <w:noProof/>
                  </w:rPr>
                  <m:t>-</m:t>
                </m:r>
                <m:r>
                  <w:rPr>
                    <w:rFonts w:ascii="Cambria Math" w:eastAsia="MS Mincho"/>
                    <w:noProof/>
                  </w:rPr>
                  <m:t>1/4</m:t>
                </m:r>
              </m:e>
              <m:e>
                <m:r>
                  <w:rPr>
                    <w:rFonts w:ascii="Cambria Math" w:eastAsia="MS Mincho"/>
                    <w:noProof/>
                  </w:rPr>
                  <m:t>&amp;</m:t>
                </m:r>
              </m:e>
            </m:eqArr>
          </m:sup>
        </m:sSup>
      </m:oMath>
      <w:r w:rsidRPr="00C85D4E">
        <w:rPr>
          <w:rFonts w:eastAsia="MS Mincho"/>
        </w:rPr>
        <w:tab/>
        <w:t>(29a)</w:t>
      </w:r>
    </w:p>
    <w:p w14:paraId="3ADBB4BC" w14:textId="77777777" w:rsidR="00A7791D" w:rsidRPr="00C85D4E" w:rsidRDefault="00A7791D" w:rsidP="00FE62E7">
      <w:pPr>
        <w:keepNext/>
        <w:keepLines/>
        <w:tabs>
          <w:tab w:val="left" w:pos="1191"/>
          <w:tab w:val="left" w:pos="1588"/>
          <w:tab w:val="left" w:pos="1985"/>
        </w:tabs>
        <w:spacing w:line="180" w:lineRule="auto"/>
        <w:rPr>
          <w:rFonts w:eastAsia="MS Mincho"/>
        </w:rPr>
      </w:pPr>
      <w:r w:rsidRPr="00C85D4E">
        <w:rPr>
          <w:rFonts w:eastAsia="MS Mincho" w:hint="cs"/>
          <w:rtl/>
        </w:rPr>
        <w:t>و</w:t>
      </w:r>
    </w:p>
    <w:p w14:paraId="19B161D2" w14:textId="31C69D35" w:rsidR="00A7791D" w:rsidRPr="00C85D4E" w:rsidRDefault="00A7791D" w:rsidP="00FE62E7">
      <w:pPr>
        <w:keepNext/>
        <w:keepLines/>
        <w:tabs>
          <w:tab w:val="left" w:pos="2551"/>
          <w:tab w:val="center" w:pos="4823"/>
          <w:tab w:val="right" w:pos="9639"/>
        </w:tabs>
        <w:spacing w:before="240" w:line="240" w:lineRule="auto"/>
        <w:rPr>
          <w:rFonts w:eastAsia="MS Mincho"/>
          <w:spacing w:val="-4"/>
          <w:rtl/>
          <w:lang w:val="en-GB" w:eastAsia="en-US"/>
        </w:rPr>
      </w:pPr>
      <w:r w:rsidRPr="00C85D4E">
        <w:rPr>
          <w:rFonts w:eastAsia="MS Mincho"/>
          <w:rtl/>
        </w:rPr>
        <w:tab/>
      </w:r>
      <w:r w:rsidRPr="00C85D4E">
        <w:rPr>
          <w:rFonts w:eastAsia="MS Mincho" w:hint="cs"/>
          <w:rtl/>
        </w:rPr>
        <w:t>(</w:t>
      </w:r>
      <w:r w:rsidRPr="00C85D4E">
        <w:rPr>
          <w:rFonts w:eastAsia="MS Mincho" w:hint="cs"/>
          <w:rtl/>
          <w:lang w:bidi="ar-EG"/>
        </w:rPr>
        <w:t>رأسي</w:t>
      </w:r>
      <w:r w:rsidRPr="00C85D4E">
        <w:rPr>
          <w:rFonts w:eastAsia="MS Mincho" w:hint="cs"/>
          <w:rtl/>
        </w:rPr>
        <w:t>)</w:t>
      </w:r>
      <w:r w:rsidRPr="00C85D4E">
        <w:rPr>
          <w:rFonts w:eastAsia="MS Mincho"/>
        </w:rPr>
        <w:t xml:space="preserve"> </w:t>
      </w:r>
      <w:r w:rsidRPr="00C85D4E">
        <w:rPr>
          <w:rFonts w:eastAsia="MS Mincho"/>
          <w:noProof/>
          <w:position w:val="-38"/>
        </w:rPr>
        <w:object w:dxaOrig="2799" w:dyaOrig="1020" w14:anchorId="6F90D0E4">
          <v:shape id="_x0000_i1056" type="#_x0000_t75" alt="" style="width:141.2pt;height:54.25pt;mso-width-percent:0;mso-height-percent:0;mso-width-percent:0;mso-height-percent:0" o:ole="">
            <v:imagedata r:id="rId93" o:title=""/>
          </v:shape>
          <o:OLEObject Type="Embed" ProgID="Equation.3" ShapeID="_x0000_i1056" DrawAspect="Content" ObjectID="_1825481923" r:id="rId94"/>
        </w:object>
      </w:r>
      <w:r w:rsidRPr="00C85D4E">
        <w:rPr>
          <w:rFonts w:eastAsia="MS Mincho"/>
        </w:rPr>
        <w:t xml:space="preserve">  </w:t>
      </w:r>
      <w:r w:rsidRPr="00C85D4E">
        <w:rPr>
          <w:rFonts w:eastAsia="MS Mincho"/>
          <w:rtl/>
        </w:rPr>
        <w:tab/>
      </w:r>
      <w:r w:rsidRPr="00C85D4E">
        <w:rPr>
          <w:rFonts w:eastAsia="MS Mincho"/>
        </w:rPr>
        <w:t>(29b)</w:t>
      </w:r>
    </w:p>
    <w:p w14:paraId="450280BE" w14:textId="16F9D37D" w:rsidR="00A7791D" w:rsidRPr="00C85D4E" w:rsidRDefault="00A7791D" w:rsidP="00477A60">
      <w:pPr>
        <w:tabs>
          <w:tab w:val="left" w:pos="1191"/>
          <w:tab w:val="left" w:pos="1588"/>
          <w:tab w:val="left" w:pos="1985"/>
        </w:tabs>
        <w:rPr>
          <w:rFonts w:eastAsia="MS Mincho"/>
          <w:spacing w:val="-4"/>
          <w:rtl/>
          <w:lang w:eastAsia="en-US" w:bidi="ar-EG"/>
        </w:rPr>
      </w:pPr>
      <w:r w:rsidRPr="00C85D4E">
        <w:rPr>
          <w:rFonts w:eastAsia="MS Mincho" w:hint="cs"/>
          <w:spacing w:val="-4"/>
          <w:rtl/>
          <w:lang w:val="en-GB" w:eastAsia="en-US"/>
        </w:rPr>
        <w:t>إذا تضمن متجه الاستقبال المكونتين الأفقية والرأسية، كأن يكون دائري</w:t>
      </w:r>
      <w:r w:rsidRPr="00C85D4E">
        <w:rPr>
          <w:rFonts w:eastAsia="MS Mincho" w:hint="cs"/>
          <w:spacing w:val="-4"/>
          <w:rtl/>
          <w:lang w:eastAsia="en-US" w:bidi="ar-EG"/>
        </w:rPr>
        <w:t>اً</w:t>
      </w:r>
      <w:r w:rsidRPr="00C85D4E">
        <w:rPr>
          <w:rFonts w:eastAsia="MS Mincho" w:hint="cs"/>
          <w:spacing w:val="-4"/>
          <w:rtl/>
          <w:lang w:val="en-GB" w:eastAsia="en-US"/>
        </w:rPr>
        <w:t xml:space="preserve"> أو مائلاً مثلاً، يفكك إلى مكونتين أفقية ورأسية، وتحسب كل منهما على حدة وتجمع النتيجة بجمع متجهي لاتساع المجال. ولن تكون عملية التفكيك هذه ضرورية في الحالة العملية لأنه يمكن فوق</w:t>
      </w:r>
      <w:r>
        <w:rPr>
          <w:rFonts w:eastAsia="MS Mincho" w:hint="eastAsia"/>
          <w:spacing w:val="-4"/>
          <w:rtl/>
          <w:lang w:val="en-GB" w:eastAsia="en-US"/>
        </w:rPr>
        <w:t> </w:t>
      </w:r>
      <w:r w:rsidRPr="00C85D4E">
        <w:rPr>
          <w:rFonts w:eastAsia="MS Mincho"/>
          <w:spacing w:val="-4"/>
          <w:lang w:eastAsia="en-US"/>
        </w:rPr>
        <w:t>MHz</w:t>
      </w:r>
      <w:r w:rsidR="00FE62E7">
        <w:rPr>
          <w:rFonts w:eastAsia="MS Mincho"/>
          <w:spacing w:val="-4"/>
          <w:lang w:eastAsia="en-US"/>
        </w:rPr>
        <w:t> </w:t>
      </w:r>
      <w:r w:rsidRPr="00C85D4E">
        <w:rPr>
          <w:rFonts w:eastAsia="MS Mincho"/>
          <w:spacing w:val="-4"/>
          <w:lang w:eastAsia="en-US"/>
        </w:rPr>
        <w:t>300</w:t>
      </w:r>
      <w:r w:rsidRPr="00C85D4E">
        <w:rPr>
          <w:rFonts w:eastAsia="MS Mincho" w:hint="cs"/>
          <w:spacing w:val="-4"/>
          <w:rtl/>
          <w:lang w:eastAsia="en-US"/>
        </w:rPr>
        <w:t xml:space="preserve"> استعمال قيمة قدرها </w:t>
      </w:r>
      <w:r w:rsidRPr="00C85D4E">
        <w:rPr>
          <w:rFonts w:eastAsia="MS Mincho"/>
          <w:spacing w:val="-4"/>
          <w:lang w:eastAsia="en-US" w:bidi="ar-EG"/>
        </w:rPr>
        <w:t>1</w:t>
      </w:r>
      <w:r w:rsidRPr="00C85D4E">
        <w:rPr>
          <w:rFonts w:eastAsia="MS Mincho" w:hint="cs"/>
          <w:spacing w:val="-4"/>
          <w:rtl/>
          <w:lang w:eastAsia="en-US"/>
        </w:rPr>
        <w:t xml:space="preserve"> من أجل</w:t>
      </w:r>
      <w:r>
        <w:rPr>
          <w:rFonts w:eastAsia="MS Mincho" w:hint="cs"/>
          <w:spacing w:val="-4"/>
          <w:rtl/>
          <w:lang w:val="en-GB" w:eastAsia="en-US" w:bidi="ar-EG"/>
        </w:rPr>
        <w:t xml:space="preserve"> </w:t>
      </w:r>
      <w:r>
        <w:rPr>
          <w:rFonts w:eastAsia="MS Mincho"/>
          <w:spacing w:val="-4"/>
          <w:lang w:val="fr-FR" w:eastAsia="en-US" w:bidi="ar-EG"/>
        </w:rPr>
        <w:sym w:font="Symbol" w:char="F062"/>
      </w:r>
      <w:r w:rsidRPr="003918C4">
        <w:rPr>
          <w:rFonts w:eastAsia="MS Mincho"/>
          <w:i/>
          <w:iCs/>
          <w:spacing w:val="-4"/>
          <w:vertAlign w:val="subscript"/>
          <w:lang w:eastAsia="en-US" w:bidi="ar-EG"/>
        </w:rPr>
        <w:t>dft</w:t>
      </w:r>
      <w:r w:rsidRPr="00C85D4E">
        <w:rPr>
          <w:rFonts w:eastAsia="MS Mincho" w:hint="cs"/>
          <w:spacing w:val="-4"/>
          <w:rtl/>
          <w:lang w:eastAsia="en-US"/>
        </w:rPr>
        <w:t xml:space="preserve"> </w:t>
      </w:r>
      <w:r w:rsidRPr="00C85D4E">
        <w:rPr>
          <w:rFonts w:eastAsia="MS Mincho" w:hint="cs"/>
          <w:spacing w:val="-4"/>
          <w:rtl/>
          <w:lang w:eastAsia="en-US" w:bidi="ar-EG"/>
        </w:rPr>
        <w:t xml:space="preserve">في المعادلة </w:t>
      </w:r>
      <w:r w:rsidRPr="00C85D4E">
        <w:rPr>
          <w:rFonts w:eastAsia="MS Mincho"/>
          <w:spacing w:val="-4"/>
          <w:lang w:eastAsia="en-US" w:bidi="ar-EG"/>
        </w:rPr>
        <w:t>(30)</w:t>
      </w:r>
      <w:r w:rsidRPr="00C85D4E">
        <w:rPr>
          <w:rFonts w:eastAsia="MS Mincho" w:hint="cs"/>
          <w:spacing w:val="-4"/>
          <w:rtl/>
          <w:lang w:eastAsia="en-US" w:bidi="ar-EG"/>
        </w:rPr>
        <w:t>.</w:t>
      </w:r>
    </w:p>
    <w:p w14:paraId="0C11CF7F" w14:textId="77777777" w:rsidR="00A7791D" w:rsidRPr="00477A60" w:rsidRDefault="00A7791D" w:rsidP="00477A60">
      <w:pPr>
        <w:rPr>
          <w:rFonts w:eastAsia="MS Mincho"/>
          <w:rtl/>
          <w:lang w:eastAsia="en-US" w:bidi="ar-EG"/>
        </w:rPr>
      </w:pPr>
      <w:r w:rsidRPr="00477A60">
        <w:rPr>
          <w:rFonts w:eastAsia="MS Mincho" w:hint="cs"/>
          <w:rtl/>
          <w:lang w:val="en-GB" w:eastAsia="en-US"/>
        </w:rPr>
        <w:t>وتُحسب معلمة الاستقطاب الأرضية:</w:t>
      </w:r>
    </w:p>
    <w:p w14:paraId="2251DFC7" w14:textId="41E70EA3" w:rsidR="00A7791D" w:rsidRPr="00C85D4E" w:rsidRDefault="00A7791D" w:rsidP="00477A60">
      <w:pPr>
        <w:pStyle w:val="Equation"/>
      </w:pPr>
      <w:r w:rsidRPr="00C85D4E">
        <w:tab/>
      </w:r>
      <w:r>
        <w:t xml:space="preserve"> </w:t>
      </w:r>
      <w:r w:rsidR="00BE4625" w:rsidRPr="00CB1D8D">
        <w:rPr>
          <w:position w:val="-26"/>
        </w:rPr>
        <w:object w:dxaOrig="2540" w:dyaOrig="700" w14:anchorId="62D5DF5E">
          <v:shape id="_x0000_i1057" type="#_x0000_t75" style="width:111.75pt;height:31.8pt" o:ole="" fillcolor="window">
            <v:imagedata r:id="rId95" o:title=""/>
          </v:shape>
          <o:OLEObject Type="Embed" ProgID="Equation.3" ShapeID="_x0000_i1057" DrawAspect="Content" ObjectID="_1825481924" r:id="rId96"/>
        </w:object>
      </w:r>
      <w:r>
        <w:t xml:space="preserve"> </w:t>
      </w:r>
      <w:r w:rsidRPr="00C85D4E">
        <w:tab/>
        <w:t>(30)</w:t>
      </w:r>
    </w:p>
    <w:p w14:paraId="3A02A850" w14:textId="77777777" w:rsidR="00A7791D" w:rsidRPr="00C85D4E" w:rsidRDefault="00A7791D" w:rsidP="00477A60">
      <w:pPr>
        <w:tabs>
          <w:tab w:val="left" w:pos="1191"/>
          <w:tab w:val="left" w:pos="1588"/>
          <w:tab w:val="left" w:pos="1985"/>
        </w:tabs>
        <w:rPr>
          <w:rFonts w:eastAsia="MS Mincho"/>
          <w:rtl/>
          <w:lang w:eastAsia="en-US"/>
        </w:rPr>
      </w:pPr>
      <w:r w:rsidRPr="00C85D4E">
        <w:rPr>
          <w:rFonts w:eastAsia="MS Mincho"/>
          <w:rtl/>
          <w:lang w:eastAsia="en-US"/>
        </w:rPr>
        <w:t xml:space="preserve">حيث </w:t>
      </w:r>
      <w:r w:rsidRPr="00C85D4E">
        <w:rPr>
          <w:rFonts w:eastAsia="MS Mincho"/>
          <w:i/>
          <w:iCs/>
          <w:lang w:eastAsia="en-US"/>
        </w:rPr>
        <w:t>K</w:t>
      </w:r>
      <w:r w:rsidRPr="00C85D4E">
        <w:rPr>
          <w:rFonts w:eastAsia="MS Mincho"/>
          <w:rtl/>
          <w:lang w:eastAsia="en-US"/>
        </w:rPr>
        <w:t xml:space="preserve"> هو</w:t>
      </w:r>
      <w:r w:rsidRPr="00C85D4E">
        <w:rPr>
          <w:rFonts w:eastAsia="MS Mincho" w:hint="cs"/>
          <w:rtl/>
          <w:lang w:eastAsia="en-US"/>
        </w:rPr>
        <w:t xml:space="preserve"> </w:t>
      </w:r>
      <w:r w:rsidRPr="00C85D4E">
        <w:rPr>
          <w:rFonts w:eastAsia="MS Mincho"/>
          <w:i/>
          <w:lang w:eastAsia="en-US"/>
        </w:rPr>
        <w:t>K</w:t>
      </w:r>
      <w:r w:rsidRPr="00C85D4E">
        <w:rPr>
          <w:rFonts w:eastAsia="MS Mincho"/>
          <w:i/>
          <w:vertAlign w:val="subscript"/>
          <w:lang w:eastAsia="en-US"/>
        </w:rPr>
        <w:t>H</w:t>
      </w:r>
      <w:r w:rsidRPr="00C85D4E">
        <w:rPr>
          <w:rFonts w:eastAsia="MS Mincho" w:hint="cs"/>
          <w:rtl/>
          <w:lang w:eastAsia="en-US"/>
        </w:rPr>
        <w:t xml:space="preserve"> أو </w:t>
      </w:r>
      <w:r w:rsidRPr="00C85D4E">
        <w:rPr>
          <w:rFonts w:eastAsia="MS Mincho"/>
          <w:i/>
          <w:lang w:eastAsia="en-US"/>
        </w:rPr>
        <w:t>K</w:t>
      </w:r>
      <w:r w:rsidRPr="00C85D4E">
        <w:rPr>
          <w:rFonts w:eastAsia="MS Mincho"/>
          <w:i/>
          <w:vertAlign w:val="subscript"/>
          <w:lang w:eastAsia="en-US"/>
        </w:rPr>
        <w:t>V</w:t>
      </w:r>
      <w:r w:rsidRPr="00C85D4E">
        <w:rPr>
          <w:rFonts w:eastAsia="MS Mincho" w:hint="cs"/>
          <w:rtl/>
          <w:lang w:eastAsia="en-US"/>
        </w:rPr>
        <w:t xml:space="preserve"> </w:t>
      </w:r>
      <w:r w:rsidRPr="00C85D4E">
        <w:rPr>
          <w:rFonts w:eastAsia="MS Mincho"/>
          <w:rtl/>
          <w:lang w:eastAsia="en-US"/>
        </w:rPr>
        <w:t>وفقا</w:t>
      </w:r>
      <w:r w:rsidRPr="00C85D4E">
        <w:rPr>
          <w:rFonts w:eastAsia="MS Mincho" w:hint="cs"/>
          <w:rtl/>
          <w:lang w:eastAsia="en-US"/>
        </w:rPr>
        <w:t>ً</w:t>
      </w:r>
      <w:r w:rsidRPr="00C85D4E">
        <w:rPr>
          <w:rFonts w:eastAsia="MS Mincho"/>
          <w:rtl/>
          <w:lang w:eastAsia="en-US"/>
        </w:rPr>
        <w:t xml:space="preserve"> للاستقطاب.</w:t>
      </w:r>
    </w:p>
    <w:p w14:paraId="12FFE8CC" w14:textId="77777777" w:rsidR="00A7791D" w:rsidRPr="00C85D4E" w:rsidRDefault="00A7791D" w:rsidP="00A7791D">
      <w:pPr>
        <w:keepNext/>
        <w:tabs>
          <w:tab w:val="left" w:pos="1191"/>
          <w:tab w:val="left" w:pos="1588"/>
          <w:tab w:val="left" w:pos="1985"/>
        </w:tabs>
        <w:rPr>
          <w:rFonts w:eastAsia="MS Mincho"/>
          <w:rtl/>
          <w:lang w:eastAsia="en-US"/>
        </w:rPr>
      </w:pPr>
      <w:r w:rsidRPr="00C85D4E">
        <w:rPr>
          <w:rFonts w:eastAsia="MS Mincho" w:hint="cs"/>
          <w:rtl/>
          <w:lang w:eastAsia="en-US"/>
        </w:rPr>
        <w:lastRenderedPageBreak/>
        <w:t>المسافة المقيَّسة:</w:t>
      </w:r>
    </w:p>
    <w:p w14:paraId="7E928484" w14:textId="2906E83C" w:rsidR="00A7791D" w:rsidRPr="00C85D4E" w:rsidRDefault="00A7791D" w:rsidP="00477A60">
      <w:pPr>
        <w:pStyle w:val="Equation"/>
      </w:pPr>
      <w:r w:rsidRPr="00C85D4E">
        <w:tab/>
      </w:r>
      <w:r w:rsidRPr="00E27541">
        <w:rPr>
          <w:noProof/>
          <w:position w:val="-38"/>
        </w:rPr>
        <w:object w:dxaOrig="2740" w:dyaOrig="940" w14:anchorId="2E4EAE39">
          <v:shape id="_x0000_i1058" type="#_x0000_t75" alt="" style="width:138.85pt;height:46.75pt;mso-width-percent:0;mso-height-percent:0;mso-width-percent:0;mso-height-percent:0" o:ole="">
            <v:imagedata r:id="rId97" o:title=""/>
          </v:shape>
          <o:OLEObject Type="Embed" ProgID="Equation.3" ShapeID="_x0000_i1058" DrawAspect="Content" ObjectID="_1825481925" r:id="rId98"/>
        </w:object>
      </w:r>
      <w:r w:rsidRPr="00C85D4E">
        <w:tab/>
        <w:t>(31)</w:t>
      </w:r>
    </w:p>
    <w:p w14:paraId="55F2B4D0" w14:textId="4AC709B0" w:rsidR="00A7791D" w:rsidRPr="00C85D4E" w:rsidRDefault="00A7791D" w:rsidP="00A7791D">
      <w:pPr>
        <w:keepNext/>
        <w:keepLines/>
        <w:tabs>
          <w:tab w:val="left" w:pos="1191"/>
          <w:tab w:val="left" w:pos="1588"/>
          <w:tab w:val="left" w:pos="1985"/>
        </w:tabs>
        <w:spacing w:line="180" w:lineRule="auto"/>
        <w:rPr>
          <w:rFonts w:eastAsia="MS Mincho"/>
          <w:spacing w:val="-4"/>
          <w:rtl/>
          <w:lang w:val="en-GB" w:eastAsia="en-US"/>
        </w:rPr>
      </w:pPr>
      <w:r w:rsidRPr="00C85D4E">
        <w:rPr>
          <w:rFonts w:eastAsia="MS Mincho" w:hint="cs"/>
          <w:spacing w:val="-4"/>
          <w:rtl/>
          <w:lang w:val="en-GB" w:eastAsia="en-US"/>
        </w:rPr>
        <w:t>والارتفاعان المقيّسان للمرسل والمستقبل:</w:t>
      </w:r>
    </w:p>
    <w:p w14:paraId="5B0F68F3" w14:textId="0914554E" w:rsidR="00A7791D" w:rsidRPr="00C85D4E" w:rsidRDefault="00A7791D" w:rsidP="00477A60">
      <w:pPr>
        <w:pStyle w:val="Equation"/>
      </w:pPr>
      <w:r w:rsidRPr="00C85D4E">
        <w:tab/>
      </w:r>
      <w:r w:rsidRPr="00E27541">
        <w:rPr>
          <w:noProof/>
          <w:position w:val="-34"/>
        </w:rPr>
        <w:object w:dxaOrig="2940" w:dyaOrig="859" w14:anchorId="1B7E8D70">
          <v:shape id="_x0000_i1059" type="#_x0000_t75" alt="" style="width:149.15pt;height:42.1pt;mso-width-percent:0;mso-height-percent:0;mso-width-percent:0;mso-height-percent:0" o:ole="">
            <v:imagedata r:id="rId99" o:title=""/>
          </v:shape>
          <o:OLEObject Type="Embed" ProgID="Equation.3" ShapeID="_x0000_i1059" DrawAspect="Content" ObjectID="_1825481926" r:id="rId100"/>
        </w:object>
      </w:r>
      <w:r w:rsidRPr="00C85D4E">
        <w:tab/>
        <w:t>(32a)</w:t>
      </w:r>
    </w:p>
    <w:p w14:paraId="793A26DD" w14:textId="7EF53057" w:rsidR="00A7791D" w:rsidRPr="00C85D4E" w:rsidRDefault="00A7791D" w:rsidP="00477A60">
      <w:pPr>
        <w:pStyle w:val="Equation"/>
      </w:pPr>
      <w:r w:rsidRPr="00C85D4E">
        <w:tab/>
      </w:r>
      <w:r w:rsidRPr="00E27541">
        <w:rPr>
          <w:noProof/>
          <w:position w:val="-34"/>
        </w:rPr>
        <w:object w:dxaOrig="2980" w:dyaOrig="859" w14:anchorId="6104B529">
          <v:shape id="_x0000_i1060" type="#_x0000_t75" alt="" style="width:148.7pt;height:42.1pt;mso-width-percent:0;mso-height-percent:0;mso-width-percent:0;mso-height-percent:0" o:ole="">
            <v:imagedata r:id="rId101" o:title=""/>
          </v:shape>
          <o:OLEObject Type="Embed" ProgID="Equation.3" ShapeID="_x0000_i1060" DrawAspect="Content" ObjectID="_1825481927" r:id="rId102"/>
        </w:object>
      </w:r>
      <w:r w:rsidRPr="00C85D4E">
        <w:tab/>
        <w:t>(32b)</w:t>
      </w:r>
    </w:p>
    <w:p w14:paraId="46F1DE67" w14:textId="77777777" w:rsidR="00A7791D" w:rsidRPr="00C85D4E" w:rsidRDefault="00A7791D" w:rsidP="00A7791D">
      <w:pPr>
        <w:keepNext/>
        <w:tabs>
          <w:tab w:val="left" w:pos="1191"/>
          <w:tab w:val="left" w:pos="1588"/>
          <w:tab w:val="left" w:pos="1985"/>
        </w:tabs>
        <w:spacing w:before="240"/>
        <w:rPr>
          <w:rFonts w:eastAsia="MS Mincho"/>
          <w:spacing w:val="-4"/>
          <w:rtl/>
          <w:lang w:val="en-GB" w:eastAsia="en-US" w:bidi="ar-SY"/>
        </w:rPr>
      </w:pPr>
      <w:r w:rsidRPr="00C85D4E">
        <w:rPr>
          <w:rFonts w:eastAsia="MS Mincho" w:hint="cs"/>
          <w:spacing w:val="-4"/>
          <w:rtl/>
          <w:lang w:val="en-GB" w:eastAsia="en-US" w:bidi="ar-SY"/>
        </w:rPr>
        <w:t>ويُحسب حد المسافة كما</w:t>
      </w:r>
      <w:r w:rsidRPr="00C85D4E">
        <w:rPr>
          <w:rFonts w:eastAsia="MS Mincho" w:hint="eastAsia"/>
          <w:spacing w:val="-4"/>
          <w:rtl/>
          <w:lang w:val="en-GB" w:eastAsia="en-US" w:bidi="ar-SY"/>
        </w:rPr>
        <w:t> </w:t>
      </w:r>
      <w:r w:rsidRPr="00C85D4E">
        <w:rPr>
          <w:rFonts w:eastAsia="MS Mincho" w:hint="cs"/>
          <w:spacing w:val="-4"/>
          <w:rtl/>
          <w:lang w:val="en-GB" w:eastAsia="en-US" w:bidi="ar-SY"/>
        </w:rPr>
        <w:t>يلي:</w:t>
      </w:r>
    </w:p>
    <w:p w14:paraId="47EDE178" w14:textId="07AD793F" w:rsidR="00A7791D" w:rsidRPr="00C85D4E" w:rsidRDefault="00A7791D" w:rsidP="00477A60">
      <w:pPr>
        <w:pStyle w:val="Equation"/>
      </w:pPr>
      <w:r w:rsidRPr="00C85D4E">
        <w:tab/>
      </w:r>
      <w:r w:rsidRPr="00E27541">
        <w:rPr>
          <w:noProof/>
          <w:position w:val="-30"/>
        </w:rPr>
        <w:object w:dxaOrig="6220" w:dyaOrig="720" w14:anchorId="0CA6DDEF">
          <v:shape id="_x0000_i1061" type="#_x0000_t75" alt="" style="width:310.9pt;height:37.85pt;mso-width-percent:0;mso-height-percent:0;mso-width-percent:0;mso-height-percent:0" o:ole="" filled="t">
            <v:fill color2="black"/>
            <v:imagedata r:id="rId103" o:title=""/>
          </v:shape>
          <o:OLEObject Type="Embed" ProgID="Equation.3" ShapeID="_x0000_i1061" DrawAspect="Content" ObjectID="_1825481928" r:id="rId104"/>
        </w:object>
      </w:r>
      <w:r w:rsidRPr="00C85D4E">
        <w:tab/>
        <w:t>(33)</w:t>
      </w:r>
    </w:p>
    <w:p w14:paraId="0BEFA073" w14:textId="77777777" w:rsidR="00A7791D" w:rsidRPr="00C85D4E" w:rsidRDefault="00A7791D" w:rsidP="00A7791D">
      <w:pPr>
        <w:keepNext/>
        <w:tabs>
          <w:tab w:val="left" w:pos="1191"/>
          <w:tab w:val="left" w:pos="1588"/>
          <w:tab w:val="left" w:pos="1985"/>
        </w:tabs>
        <w:spacing w:before="240"/>
        <w:rPr>
          <w:rFonts w:eastAsia="MS Mincho"/>
          <w:spacing w:val="-4"/>
          <w:rtl/>
          <w:lang w:val="en-GB" w:eastAsia="en-US" w:bidi="ar-SY"/>
        </w:rPr>
      </w:pPr>
      <w:r w:rsidRPr="00C85D4E">
        <w:rPr>
          <w:rFonts w:eastAsia="MS Mincho" w:hint="cs"/>
          <w:spacing w:val="-4"/>
          <w:rtl/>
          <w:lang w:val="en-GB" w:eastAsia="en-US" w:bidi="ar-SY"/>
        </w:rPr>
        <w:t>وتحدَد دالة الارتفاع المقيّس بما</w:t>
      </w:r>
      <w:r w:rsidRPr="00C85D4E">
        <w:rPr>
          <w:rFonts w:eastAsia="MS Mincho" w:hint="eastAsia"/>
          <w:spacing w:val="-4"/>
          <w:rtl/>
          <w:lang w:val="en-GB" w:eastAsia="en-US" w:bidi="ar-SY"/>
        </w:rPr>
        <w:t> </w:t>
      </w:r>
      <w:r w:rsidRPr="00C85D4E">
        <w:rPr>
          <w:rFonts w:eastAsia="MS Mincho" w:hint="cs"/>
          <w:spacing w:val="-4"/>
          <w:rtl/>
          <w:lang w:val="en-GB" w:eastAsia="en-US" w:bidi="ar-SY"/>
        </w:rPr>
        <w:t>يلي:</w:t>
      </w:r>
    </w:p>
    <w:p w14:paraId="02EB05D1" w14:textId="0F955EEB" w:rsidR="00A7791D" w:rsidRPr="00C85D4E" w:rsidRDefault="00A7791D" w:rsidP="00A7791D">
      <w:pPr>
        <w:pStyle w:val="Equation"/>
      </w:pPr>
      <w:r w:rsidRPr="00C85D4E">
        <w:tab/>
      </w:r>
      <w:r w:rsidRPr="004B6E83">
        <w:rPr>
          <w:position w:val="-30"/>
          <w:lang w:val="fr-FR"/>
        </w:rPr>
        <w:object w:dxaOrig="6820" w:dyaOrig="800" w14:anchorId="789CCCD9">
          <v:shape id="_x0000_i1062" type="#_x0000_t75" alt="" style="width:338.05pt;height:40.2pt;mso-width-percent:0;mso-height-percent:0;mso-width-percent:0;mso-height-percent:0" o:ole="" fillcolor="window">
            <v:imagedata r:id="rId105" o:title=""/>
          </v:shape>
          <o:OLEObject Type="Embed" ProgID="Equation.3" ShapeID="_x0000_i1062" DrawAspect="Content" ObjectID="_1825481929" r:id="rId106"/>
        </w:object>
      </w:r>
      <w:r w:rsidRPr="00C85D4E">
        <w:tab/>
        <w:t>(34)</w:t>
      </w:r>
    </w:p>
    <w:p w14:paraId="0D4AD295" w14:textId="5FC59AF8" w:rsidR="00A7791D" w:rsidRDefault="00A7791D" w:rsidP="00A7791D">
      <w:pPr>
        <w:keepNext/>
        <w:tabs>
          <w:tab w:val="left" w:pos="1191"/>
          <w:tab w:val="left" w:pos="1588"/>
          <w:tab w:val="left" w:pos="1985"/>
        </w:tabs>
        <w:spacing w:before="240"/>
        <w:rPr>
          <w:rFonts w:eastAsia="MS Mincho"/>
          <w:spacing w:val="-4"/>
          <w:lang w:val="en-GB" w:eastAsia="en-US" w:bidi="ar-SY"/>
        </w:rPr>
      </w:pPr>
      <w:r w:rsidRPr="00C85D4E">
        <w:rPr>
          <w:rFonts w:eastAsia="MS Mincho" w:hint="cs"/>
          <w:spacing w:val="-4"/>
          <w:rtl/>
          <w:lang w:val="en-GB" w:eastAsia="en-US" w:bidi="ar-SY"/>
        </w:rPr>
        <w:t>حيث:</w:t>
      </w:r>
    </w:p>
    <w:p w14:paraId="42373551" w14:textId="620ED662" w:rsidR="00517DEB" w:rsidRPr="00CB1D8D" w:rsidRDefault="00517DEB" w:rsidP="00517DEB">
      <w:pPr>
        <w:pStyle w:val="Equation"/>
      </w:pPr>
      <w:r w:rsidRPr="00CB1D8D">
        <w:tab/>
      </w:r>
      <m:oMath>
        <m:r>
          <w:rPr>
            <w:rFonts w:ascii="Cambria Math" w:hAnsi="Cambria Math"/>
          </w:rPr>
          <m:t>B=</m:t>
        </m:r>
        <m:sSub>
          <m:sSubPr>
            <m:ctrlPr>
              <w:rPr>
                <w:rFonts w:ascii="Cambria Math" w:hAnsi="Cambria Math"/>
                <w:i/>
              </w:rPr>
            </m:ctrlPr>
          </m:sSubPr>
          <m:e>
            <m:r>
              <m:rPr>
                <m:sty m:val="p"/>
              </m:rPr>
              <w:rPr>
                <w:rFonts w:ascii="Cambria Math" w:hAnsi="Cambria Math"/>
              </w:rPr>
              <m:t>β</m:t>
            </m:r>
          </m:e>
          <m:sub>
            <m:r>
              <w:rPr>
                <w:rFonts w:ascii="Cambria Math" w:hAnsi="Cambria Math"/>
              </w:rPr>
              <m:t>dft</m:t>
            </m:r>
          </m:sub>
        </m:sSub>
        <m:r>
          <w:rPr>
            <w:rFonts w:ascii="Cambria Math" w:hAnsi="Cambria Math"/>
          </w:rPr>
          <m:t>Y</m:t>
        </m:r>
      </m:oMath>
      <w:r w:rsidRPr="00CB1D8D">
        <w:tab/>
        <w:t>(35)</w:t>
      </w:r>
    </w:p>
    <w:p w14:paraId="07B2ED52" w14:textId="77777777" w:rsidR="00A7791D" w:rsidRPr="00C85D4E" w:rsidRDefault="00A7791D" w:rsidP="00D53C48">
      <w:pPr>
        <w:tabs>
          <w:tab w:val="left" w:pos="1191"/>
          <w:tab w:val="left" w:pos="1588"/>
          <w:tab w:val="left" w:pos="1985"/>
        </w:tabs>
        <w:rPr>
          <w:rFonts w:eastAsia="MS Mincho"/>
          <w:rtl/>
          <w:lang w:eastAsia="en-US" w:bidi="ar-EG"/>
        </w:rPr>
      </w:pPr>
      <w:r w:rsidRPr="00C85D4E">
        <w:rPr>
          <w:rFonts w:eastAsia="MS Mincho" w:hint="cs"/>
          <w:rtl/>
          <w:lang w:eastAsia="en-US"/>
        </w:rPr>
        <w:t xml:space="preserve">وتُحد الدالة </w:t>
      </w:r>
      <w:r w:rsidRPr="00C85D4E">
        <w:rPr>
          <w:rFonts w:eastAsia="MS Mincho"/>
          <w:i/>
          <w:lang w:eastAsia="en-US"/>
        </w:rPr>
        <w:t>G</w:t>
      </w:r>
      <w:r w:rsidRPr="00C85D4E">
        <w:rPr>
          <w:rFonts w:eastAsia="MS Mincho"/>
          <w:lang w:eastAsia="en-US"/>
        </w:rPr>
        <w:t>(</w:t>
      </w:r>
      <w:r w:rsidRPr="00C85D4E">
        <w:rPr>
          <w:rFonts w:eastAsia="MS Mincho"/>
          <w:i/>
          <w:lang w:eastAsia="en-US"/>
        </w:rPr>
        <w:t>Y</w:t>
      </w:r>
      <w:r w:rsidRPr="00C85D4E">
        <w:rPr>
          <w:rFonts w:eastAsia="MS Mincho"/>
          <w:lang w:eastAsia="en-US"/>
        </w:rPr>
        <w:t>)</w:t>
      </w:r>
      <w:r w:rsidRPr="00C85D4E">
        <w:rPr>
          <w:rFonts w:eastAsia="MS Mincho" w:hint="cs"/>
          <w:rtl/>
          <w:lang w:eastAsia="en-US"/>
        </w:rPr>
        <w:t xml:space="preserve"> بحيث أن </w:t>
      </w:r>
      <w:r w:rsidRPr="003355CE">
        <w:rPr>
          <w:rFonts w:asciiTheme="majorBidi" w:eastAsia="MS Mincho" w:hAnsiTheme="majorBidi" w:cstheme="majorBidi"/>
          <w:noProof/>
          <w:position w:val="-6"/>
          <w:szCs w:val="22"/>
          <w:lang w:val="fr-FR"/>
        </w:rPr>
        <w:object w:dxaOrig="1935" w:dyaOrig="315" w14:anchorId="64501BFC">
          <v:shape id="_x0000_i1063" type="#_x0000_t75" style="width:97.25pt;height:14.95pt" o:ole="" fillcolor="window">
            <v:imagedata r:id="rId107" o:title=""/>
          </v:shape>
          <o:OLEObject Type="Embed" ProgID="Equation.3" ShapeID="_x0000_i1063" DrawAspect="Content" ObjectID="_1825481930" r:id="rId108"/>
        </w:object>
      </w:r>
      <w:r w:rsidRPr="00403C4E">
        <w:rPr>
          <w:rFonts w:eastAsia="MS Mincho"/>
          <w:rtl/>
        </w:rPr>
        <w:t>.</w:t>
      </w:r>
    </w:p>
    <w:p w14:paraId="76470595" w14:textId="77777777" w:rsidR="00A7791D" w:rsidRPr="00C85D4E" w:rsidRDefault="00A7791D" w:rsidP="00D53C48">
      <w:pPr>
        <w:keepNext/>
        <w:tabs>
          <w:tab w:val="left" w:pos="1191"/>
          <w:tab w:val="left" w:pos="1588"/>
          <w:tab w:val="left" w:pos="1985"/>
        </w:tabs>
        <w:rPr>
          <w:rFonts w:eastAsia="MS Mincho"/>
          <w:rtl/>
        </w:rPr>
      </w:pPr>
      <w:r w:rsidRPr="00C85D4E">
        <w:rPr>
          <w:rFonts w:eastAsia="MS Mincho" w:hint="cs"/>
          <w:rtl/>
          <w:lang w:eastAsia="en-US"/>
        </w:rPr>
        <w:t>ويعطى</w:t>
      </w:r>
      <w:r w:rsidRPr="00C85D4E">
        <w:rPr>
          <w:rFonts w:eastAsia="MS Mincho"/>
          <w:rtl/>
          <w:lang w:eastAsia="en-US"/>
        </w:rPr>
        <w:t xml:space="preserve"> الآن</w:t>
      </w:r>
      <w:r w:rsidRPr="00C85D4E">
        <w:rPr>
          <w:rFonts w:eastAsia="MS Mincho" w:hint="cs"/>
          <w:rtl/>
          <w:lang w:eastAsia="en-US"/>
        </w:rPr>
        <w:t xml:space="preserve"> الحد</w:t>
      </w:r>
      <w:r w:rsidRPr="00C85D4E">
        <w:rPr>
          <w:rFonts w:eastAsia="MS Mincho"/>
          <w:rtl/>
          <w:lang w:eastAsia="en-US"/>
        </w:rPr>
        <w:t xml:space="preserve"> الأول</w:t>
      </w:r>
      <w:r w:rsidRPr="00C85D4E">
        <w:rPr>
          <w:rFonts w:eastAsia="MS Mincho" w:hint="cs"/>
          <w:rtl/>
          <w:lang w:eastAsia="en-US"/>
        </w:rPr>
        <w:t xml:space="preserve"> لخسارة الانعراج</w:t>
      </w:r>
      <w:r w:rsidRPr="00C85D4E">
        <w:rPr>
          <w:rFonts w:eastAsia="MS Mincho"/>
          <w:rtl/>
          <w:lang w:eastAsia="en-US"/>
        </w:rPr>
        <w:t xml:space="preserve"> في الأرض الكروية</w:t>
      </w:r>
      <w:r w:rsidRPr="00C85D4E">
        <w:rPr>
          <w:rFonts w:eastAsia="MS Mincho" w:hint="cs"/>
          <w:rtl/>
          <w:lang w:eastAsia="en-US"/>
        </w:rPr>
        <w:t xml:space="preserve"> بما</w:t>
      </w:r>
      <w:r w:rsidRPr="00C85D4E">
        <w:rPr>
          <w:rFonts w:eastAsia="MS Mincho" w:hint="eastAsia"/>
          <w:rtl/>
          <w:lang w:eastAsia="en-US"/>
        </w:rPr>
        <w:t> </w:t>
      </w:r>
      <w:r w:rsidRPr="00C85D4E">
        <w:rPr>
          <w:rFonts w:eastAsia="MS Mincho" w:hint="cs"/>
          <w:rtl/>
          <w:lang w:eastAsia="en-US"/>
        </w:rPr>
        <w:t>يلي:</w:t>
      </w:r>
    </w:p>
    <w:p w14:paraId="1DAE112B" w14:textId="77777777" w:rsidR="00A7791D" w:rsidRPr="00C85D4E" w:rsidRDefault="00A7791D" w:rsidP="00A7791D">
      <w:pPr>
        <w:pStyle w:val="Equation"/>
      </w:pPr>
      <w:r w:rsidRPr="00C85D4E">
        <w:tab/>
        <w:t>  </w:t>
      </w:r>
      <w:r w:rsidRPr="00E27541">
        <w:rPr>
          <w:noProof/>
          <w:position w:val="-14"/>
        </w:rPr>
        <w:object w:dxaOrig="2620" w:dyaOrig="380" w14:anchorId="704E84E3">
          <v:shape id="_x0000_i1064" type="#_x0000_t75" alt="" style="width:129.05pt;height:19.65pt;mso-width-percent:0;mso-height-percent:0;mso-width-percent:0;mso-height-percent:0" o:ole="" fillcolor="window">
            <v:imagedata r:id="rId109" o:title=""/>
          </v:shape>
          <o:OLEObject Type="Embed" ProgID="Equation.3" ShapeID="_x0000_i1064" DrawAspect="Content" ObjectID="_1825481931" r:id="rId110"/>
        </w:object>
      </w:r>
      <w:r w:rsidRPr="00C85D4E">
        <w:t>              dB</w:t>
      </w:r>
      <w:r w:rsidRPr="00C85D4E">
        <w:tab/>
        <w:t>(36)</w:t>
      </w:r>
    </w:p>
    <w:p w14:paraId="39D5667A" w14:textId="77777777" w:rsidR="00A7791D" w:rsidRPr="00C85D4E" w:rsidRDefault="00A7791D" w:rsidP="00A7791D">
      <w:pPr>
        <w:pStyle w:val="Heading3"/>
        <w:rPr>
          <w:rtl/>
        </w:rPr>
      </w:pPr>
      <w:r w:rsidRPr="00C85D4E">
        <w:t>4.3.4</w:t>
      </w:r>
      <w:r w:rsidRPr="00C85D4E">
        <w:rPr>
          <w:rFonts w:hint="cs"/>
          <w:rtl/>
        </w:rPr>
        <w:tab/>
        <w:t>نموذج</w:t>
      </w:r>
      <w:r w:rsidRPr="00C85D4E">
        <w:rPr>
          <w:rtl/>
        </w:rPr>
        <w:t>"دلتا بولينغتن"</w:t>
      </w:r>
      <w:r w:rsidRPr="00C85D4E">
        <w:rPr>
          <w:rFonts w:hint="cs"/>
          <w:rtl/>
        </w:rPr>
        <w:t xml:space="preserve"> لخسارة الانعراج الكاملة</w:t>
      </w:r>
    </w:p>
    <w:p w14:paraId="4AC93794" w14:textId="7950C8DA" w:rsidR="00A7791D" w:rsidRPr="00C85D4E" w:rsidRDefault="00A7791D" w:rsidP="00A7791D">
      <w:pPr>
        <w:tabs>
          <w:tab w:val="left" w:pos="1191"/>
          <w:tab w:val="left" w:pos="1588"/>
          <w:tab w:val="left" w:pos="1985"/>
        </w:tabs>
        <w:rPr>
          <w:rFonts w:eastAsia="MS Mincho"/>
          <w:rtl/>
          <w:lang w:eastAsia="en-US" w:bidi="ar-EG"/>
        </w:rPr>
      </w:pPr>
      <w:r w:rsidRPr="00C85D4E">
        <w:rPr>
          <w:rFonts w:eastAsia="MS Mincho" w:hint="cs"/>
          <w:rtl/>
          <w:lang w:eastAsia="en-US" w:bidi="ar-EG"/>
        </w:rPr>
        <w:t xml:space="preserve">تُستخدم الطريقة المذكورة في الفقرة </w:t>
      </w:r>
      <w:r w:rsidRPr="00C85D4E">
        <w:rPr>
          <w:rFonts w:eastAsia="MS Mincho"/>
          <w:lang w:eastAsia="en-US" w:bidi="ar-EG"/>
        </w:rPr>
        <w:t>1.3.4</w:t>
      </w:r>
      <w:r w:rsidRPr="00C85D4E">
        <w:rPr>
          <w:rFonts w:eastAsia="MS Mincho" w:hint="cs"/>
          <w:rtl/>
          <w:lang w:eastAsia="en-US" w:bidi="ar-EG"/>
        </w:rPr>
        <w:t xml:space="preserve"> </w:t>
      </w:r>
      <w:r>
        <w:rPr>
          <w:rFonts w:eastAsia="MS Mincho" w:hint="cs"/>
          <w:rtl/>
          <w:lang w:eastAsia="en-US" w:bidi="ar-EG"/>
        </w:rPr>
        <w:t>للارتفاعات</w:t>
      </w:r>
      <w:r w:rsidR="00403675">
        <w:rPr>
          <w:rFonts w:eastAsia="MS Mincho" w:hint="cs"/>
          <w:rtl/>
          <w:lang w:eastAsia="en-US" w:bidi="ar-EG"/>
        </w:rPr>
        <w:t xml:space="preserve"> </w:t>
      </w:r>
      <w:r w:rsidRPr="000E0BD5">
        <w:rPr>
          <w:rFonts w:eastAsia="MS Mincho"/>
          <w:lang w:val="en-GB" w:eastAsia="en-US" w:bidi="ar-EG"/>
        </w:rPr>
        <w:t>(</w:t>
      </w:r>
      <w:r w:rsidRPr="000E0BD5">
        <w:rPr>
          <w:rFonts w:eastAsia="MS Mincho"/>
          <w:i/>
          <w:lang w:val="en-GB" w:eastAsia="en-US" w:bidi="ar-EG"/>
        </w:rPr>
        <w:t>g</w:t>
      </w:r>
      <w:r w:rsidRPr="000E0BD5">
        <w:rPr>
          <w:rFonts w:eastAsia="MS Mincho"/>
          <w:vertAlign w:val="subscript"/>
          <w:lang w:val="en-GB" w:eastAsia="en-US" w:bidi="ar-EG"/>
        </w:rPr>
        <w:t>i</w:t>
      </w:r>
      <w:r w:rsidRPr="000E0BD5">
        <w:rPr>
          <w:rFonts w:eastAsia="MS Mincho"/>
          <w:lang w:val="en-GB" w:eastAsia="en-US" w:bidi="ar-EG"/>
        </w:rPr>
        <w:t>)</w:t>
      </w:r>
      <w:r>
        <w:rPr>
          <w:rFonts w:eastAsia="MS Mincho" w:hint="cs"/>
          <w:rtl/>
          <w:lang w:eastAsia="en-US" w:bidi="ar-EG"/>
        </w:rPr>
        <w:t xml:space="preserve"> في المظهر</w:t>
      </w:r>
      <w:r w:rsidRPr="001740CE">
        <w:rPr>
          <w:rFonts w:eastAsia="MS Mincho" w:hint="cs"/>
          <w:rtl/>
          <w:lang w:eastAsia="en-US" w:bidi="ar-EG"/>
        </w:rPr>
        <w:t xml:space="preserve"> الجانب‍ي </w:t>
      </w:r>
      <w:r>
        <w:rPr>
          <w:rFonts w:eastAsia="MS Mincho" w:hint="cs"/>
          <w:rtl/>
          <w:lang w:eastAsia="en-US" w:bidi="ar-EG"/>
        </w:rPr>
        <w:t>للمسير</w:t>
      </w:r>
      <w:r w:rsidRPr="00C85D4E">
        <w:rPr>
          <w:rFonts w:eastAsia="MS Mincho" w:hint="cs"/>
          <w:rtl/>
          <w:lang w:eastAsia="en-US" w:bidi="ar-EG"/>
        </w:rPr>
        <w:t xml:space="preserve"> وارتفاعات الهوائ</w:t>
      </w:r>
      <w:r w:rsidRPr="00BE5DB7">
        <w:rPr>
          <w:rFonts w:eastAsia="MS Mincho" w:hint="cs"/>
          <w:rtl/>
          <w:lang w:eastAsia="en-US" w:bidi="ar-EG"/>
        </w:rPr>
        <w:t xml:space="preserve">ي </w:t>
      </w:r>
      <w:r w:rsidRPr="00BE5DB7">
        <w:rPr>
          <w:lang w:val="en-GB"/>
        </w:rPr>
        <w:t>(</w:t>
      </w:r>
      <w:r w:rsidRPr="00BE5DB7">
        <w:rPr>
          <w:i/>
          <w:lang w:val="en-GB"/>
        </w:rPr>
        <w:t>h</w:t>
      </w:r>
      <w:r w:rsidRPr="00BE5DB7">
        <w:rPr>
          <w:i/>
          <w:vertAlign w:val="subscript"/>
          <w:lang w:val="en-GB"/>
        </w:rPr>
        <w:t>tc</w:t>
      </w:r>
      <w:r w:rsidRPr="00BE5DB7">
        <w:rPr>
          <w:i/>
          <w:lang w:val="en-GB"/>
        </w:rPr>
        <w:t>, h</w:t>
      </w:r>
      <w:r w:rsidRPr="00BE5DB7">
        <w:rPr>
          <w:i/>
          <w:vertAlign w:val="subscript"/>
          <w:lang w:val="en-GB"/>
        </w:rPr>
        <w:t>rc</w:t>
      </w:r>
      <w:r w:rsidRPr="00BE5DB7">
        <w:rPr>
          <w:lang w:val="en-GB"/>
        </w:rPr>
        <w:t>)</w:t>
      </w:r>
      <w:r w:rsidRPr="00C85D4E">
        <w:rPr>
          <w:rFonts w:eastAsia="MS Mincho" w:hint="cs"/>
          <w:rtl/>
          <w:lang w:eastAsia="en-US" w:bidi="ar-EG"/>
        </w:rPr>
        <w:t xml:space="preserve">. وتحدَد خسارة انعراج </w:t>
      </w:r>
      <w:r w:rsidRPr="00C85D4E">
        <w:rPr>
          <w:rFonts w:eastAsia="MS Mincho"/>
          <w:rtl/>
          <w:lang w:eastAsia="en-US" w:bidi="ar-EG"/>
        </w:rPr>
        <w:t>بولينغتن الناتجة</w:t>
      </w:r>
      <w:r w:rsidRPr="00C85D4E">
        <w:rPr>
          <w:rFonts w:eastAsia="MS Mincho" w:hint="cs"/>
          <w:rtl/>
          <w:lang w:eastAsia="en-US" w:bidi="ar-EG"/>
        </w:rPr>
        <w:t xml:space="preserve"> في المسير الفعلي بالمساواة </w:t>
      </w:r>
      <w:r w:rsidRPr="00C85D4E">
        <w:rPr>
          <w:rFonts w:eastAsia="MS Mincho"/>
          <w:i/>
        </w:rPr>
        <w:t>L</w:t>
      </w:r>
      <w:r w:rsidRPr="00C85D4E">
        <w:rPr>
          <w:rFonts w:eastAsia="MS Mincho"/>
          <w:i/>
          <w:vertAlign w:val="subscript"/>
        </w:rPr>
        <w:t>bull</w:t>
      </w:r>
      <w:r w:rsidRPr="00C85D4E">
        <w:rPr>
          <w:rFonts w:eastAsia="MS Mincho"/>
          <w:iCs/>
        </w:rPr>
        <w:t> = </w:t>
      </w:r>
      <w:r w:rsidRPr="00C85D4E">
        <w:rPr>
          <w:rFonts w:eastAsia="MS Mincho"/>
          <w:i/>
        </w:rPr>
        <w:t>L</w:t>
      </w:r>
      <w:r w:rsidRPr="00C85D4E">
        <w:rPr>
          <w:rFonts w:eastAsia="MS Mincho"/>
          <w:i/>
          <w:vertAlign w:val="subscript"/>
        </w:rPr>
        <w:t>bulla</w:t>
      </w:r>
      <w:r w:rsidRPr="00C85D4E">
        <w:rPr>
          <w:rFonts w:eastAsia="MS Mincho" w:hint="cs"/>
          <w:rtl/>
          <w:lang w:eastAsia="en-US" w:bidi="ar-EG"/>
        </w:rPr>
        <w:t xml:space="preserve"> على النحو المعطى في المعادلة</w:t>
      </w:r>
      <w:r w:rsidRPr="00C85D4E">
        <w:rPr>
          <w:rFonts w:eastAsia="MS Mincho" w:hint="eastAsia"/>
          <w:spacing w:val="-4"/>
          <w:rtl/>
          <w:lang w:eastAsia="en-US"/>
        </w:rPr>
        <w:t> </w:t>
      </w:r>
      <w:r w:rsidRPr="00C85D4E">
        <w:rPr>
          <w:rFonts w:eastAsia="MS Mincho"/>
          <w:lang w:eastAsia="en-US" w:bidi="ar-EG"/>
        </w:rPr>
        <w:t>(21)</w:t>
      </w:r>
      <w:r w:rsidRPr="00C85D4E">
        <w:rPr>
          <w:rFonts w:eastAsia="MS Mincho" w:hint="cs"/>
          <w:rtl/>
          <w:lang w:eastAsia="en-US" w:bidi="ar-EG"/>
        </w:rPr>
        <w:t>.</w:t>
      </w:r>
    </w:p>
    <w:p w14:paraId="2465F9C4" w14:textId="76281915" w:rsidR="00A7791D" w:rsidRPr="00E95E7E" w:rsidRDefault="00A7791D" w:rsidP="00A7791D">
      <w:pPr>
        <w:rPr>
          <w:rFonts w:eastAsia="MS Mincho"/>
          <w:rtl/>
          <w:lang w:eastAsia="en-US"/>
        </w:rPr>
      </w:pPr>
      <w:r w:rsidRPr="001740CE">
        <w:rPr>
          <w:rFonts w:eastAsia="MS Mincho" w:hint="cs"/>
          <w:rtl/>
          <w:lang w:eastAsia="en-US" w:bidi="ar-EG"/>
        </w:rPr>
        <w:t xml:space="preserve">ويقدم المرفق </w:t>
      </w:r>
      <w:r>
        <w:rPr>
          <w:rFonts w:eastAsia="MS Mincho"/>
          <w:lang w:val="es-ES" w:eastAsia="en-US" w:bidi="ar-EG"/>
        </w:rPr>
        <w:t>3</w:t>
      </w:r>
      <w:r w:rsidRPr="001740CE">
        <w:rPr>
          <w:rFonts w:eastAsia="MS Mincho" w:hint="cs"/>
          <w:rtl/>
          <w:lang w:eastAsia="en-US" w:bidi="ar-EG"/>
        </w:rPr>
        <w:t xml:space="preserve"> </w:t>
      </w:r>
      <w:r w:rsidR="003E3880">
        <w:rPr>
          <w:rFonts w:eastAsia="MS Mincho" w:hint="cs"/>
          <w:rtl/>
          <w:lang w:eastAsia="en-US" w:bidi="ar-EG"/>
        </w:rPr>
        <w:t>بهذا الملحق</w:t>
      </w:r>
      <w:r w:rsidR="009C0C2A">
        <w:rPr>
          <w:rFonts w:eastAsia="MS Mincho" w:hint="cs"/>
          <w:rtl/>
          <w:lang w:eastAsia="en-US" w:bidi="ar-EG"/>
        </w:rPr>
        <w:t xml:space="preserve"> </w:t>
      </w:r>
      <w:r w:rsidRPr="001740CE">
        <w:rPr>
          <w:rFonts w:eastAsia="MS Mincho" w:hint="cs"/>
          <w:rtl/>
          <w:lang w:eastAsia="en-US" w:bidi="ar-EG"/>
        </w:rPr>
        <w:t xml:space="preserve">طريقة بديلة لحساب قيمة </w:t>
      </w:r>
      <w:r w:rsidRPr="001740CE">
        <w:rPr>
          <w:rFonts w:eastAsia="MS Mincho"/>
          <w:i/>
        </w:rPr>
        <w:t>L</w:t>
      </w:r>
      <w:r w:rsidRPr="001740CE">
        <w:rPr>
          <w:rFonts w:eastAsia="MS Mincho"/>
          <w:i/>
          <w:vertAlign w:val="subscript"/>
        </w:rPr>
        <w:t>bull</w:t>
      </w:r>
      <w:r>
        <w:rPr>
          <w:rFonts w:eastAsia="MS Mincho"/>
          <w:i/>
          <w:vertAlign w:val="subscript"/>
        </w:rPr>
        <w:t>s</w:t>
      </w:r>
      <w:r w:rsidR="005B71EB" w:rsidRPr="005B71EB">
        <w:rPr>
          <w:rFonts w:eastAsia="MS Mincho" w:hint="cs"/>
          <w:rtl/>
        </w:rPr>
        <w:t xml:space="preserve"> </w:t>
      </w:r>
      <w:r w:rsidRPr="001740CE">
        <w:rPr>
          <w:rFonts w:eastAsia="MS Mincho" w:hint="cs"/>
          <w:i/>
          <w:rtl/>
        </w:rPr>
        <w:t xml:space="preserve">دون </w:t>
      </w:r>
      <w:r w:rsidRPr="001740CE">
        <w:rPr>
          <w:rFonts w:eastAsia="MS Mincho" w:hint="cs"/>
          <w:rtl/>
          <w:lang w:eastAsia="en-US"/>
        </w:rPr>
        <w:t>استخدام طريقة تحليل المظهر الجانبي للتضاريس.</w:t>
      </w:r>
    </w:p>
    <w:p w14:paraId="772B953D" w14:textId="77777777" w:rsidR="00A7791D" w:rsidRPr="00C85D4E" w:rsidRDefault="00A7791D" w:rsidP="00A7791D">
      <w:pPr>
        <w:keepNext/>
        <w:keepLines/>
        <w:tabs>
          <w:tab w:val="left" w:pos="1191"/>
          <w:tab w:val="left" w:pos="1588"/>
          <w:tab w:val="left" w:pos="1985"/>
        </w:tabs>
        <w:rPr>
          <w:rFonts w:eastAsia="MS Mincho"/>
          <w:spacing w:val="-4"/>
          <w:rtl/>
          <w:lang w:eastAsia="en-US"/>
        </w:rPr>
      </w:pPr>
      <w:r w:rsidRPr="00C85D4E">
        <w:rPr>
          <w:rFonts w:eastAsia="MS Mincho" w:hint="cs"/>
          <w:spacing w:val="-4"/>
          <w:rtl/>
          <w:lang w:eastAsia="en-US"/>
        </w:rPr>
        <w:t xml:space="preserve">وتُستخدم الطريقة المذكورة في الفقرة </w:t>
      </w:r>
      <w:r w:rsidRPr="00C85D4E">
        <w:rPr>
          <w:rFonts w:eastAsia="MS Mincho"/>
          <w:spacing w:val="-4"/>
          <w:lang w:eastAsia="en-US"/>
        </w:rPr>
        <w:t>1.3.4</w:t>
      </w:r>
      <w:r w:rsidRPr="00C85D4E">
        <w:rPr>
          <w:rFonts w:eastAsia="MS Mincho" w:hint="cs"/>
          <w:spacing w:val="-4"/>
          <w:rtl/>
          <w:lang w:eastAsia="en-US"/>
        </w:rPr>
        <w:t xml:space="preserve"> </w:t>
      </w:r>
      <w:r w:rsidRPr="00C85D4E">
        <w:rPr>
          <w:rFonts w:eastAsia="MS Mincho" w:hint="cs"/>
          <w:spacing w:val="-4"/>
          <w:rtl/>
          <w:lang w:eastAsia="en-US" w:bidi="ar-EG"/>
        </w:rPr>
        <w:t xml:space="preserve">لمرة ثانية، </w:t>
      </w:r>
      <w:r w:rsidRPr="00C85D4E">
        <w:rPr>
          <w:rFonts w:eastAsia="MS Mincho" w:hint="cs"/>
          <w:spacing w:val="-4"/>
          <w:rtl/>
          <w:lang w:eastAsia="en-US"/>
        </w:rPr>
        <w:t xml:space="preserve">مع تصفير جميع ارتفاعات المظهر الجانب‍ي، </w:t>
      </w:r>
      <w:r w:rsidRPr="00C85D4E">
        <w:rPr>
          <w:rFonts w:eastAsia="MS Mincho"/>
          <w:i/>
          <w:spacing w:val="-4"/>
          <w:lang w:eastAsia="en-US"/>
        </w:rPr>
        <w:t>g</w:t>
      </w:r>
      <w:r w:rsidRPr="00C85D4E">
        <w:rPr>
          <w:rFonts w:eastAsia="MS Mincho"/>
          <w:spacing w:val="-4"/>
          <w:vertAlign w:val="subscript"/>
          <w:lang w:eastAsia="en-US"/>
        </w:rPr>
        <w:t>i</w:t>
      </w:r>
      <w:r w:rsidRPr="00C85D4E">
        <w:rPr>
          <w:rFonts w:eastAsia="MS Mincho" w:hint="cs"/>
          <w:spacing w:val="-4"/>
          <w:rtl/>
          <w:lang w:eastAsia="en-US"/>
        </w:rPr>
        <w:t>، و</w:t>
      </w:r>
      <w:r w:rsidRPr="00C85D4E">
        <w:rPr>
          <w:rFonts w:eastAsia="MS Mincho"/>
          <w:spacing w:val="-4"/>
          <w:rtl/>
          <w:lang w:eastAsia="en-US"/>
        </w:rPr>
        <w:t>تعديل</w:t>
      </w:r>
      <w:r w:rsidRPr="00C85D4E">
        <w:rPr>
          <w:rFonts w:eastAsia="MS Mincho" w:hint="cs"/>
          <w:spacing w:val="-4"/>
          <w:rtl/>
          <w:lang w:eastAsia="en-US"/>
        </w:rPr>
        <w:t xml:space="preserve"> </w:t>
      </w:r>
      <w:r w:rsidRPr="00C85D4E">
        <w:rPr>
          <w:rFonts w:eastAsia="MS Mincho"/>
          <w:spacing w:val="-4"/>
          <w:rtl/>
          <w:lang w:eastAsia="en-US"/>
        </w:rPr>
        <w:t>ارتفاع</w:t>
      </w:r>
      <w:r w:rsidRPr="00C85D4E">
        <w:rPr>
          <w:rFonts w:eastAsia="MS Mincho" w:hint="cs"/>
          <w:spacing w:val="-4"/>
          <w:rtl/>
          <w:lang w:eastAsia="en-US"/>
        </w:rPr>
        <w:t>ات</w:t>
      </w:r>
      <w:r w:rsidRPr="00C85D4E">
        <w:rPr>
          <w:rFonts w:eastAsia="MS Mincho"/>
          <w:spacing w:val="-4"/>
          <w:rtl/>
          <w:lang w:eastAsia="en-US"/>
        </w:rPr>
        <w:t xml:space="preserve"> </w:t>
      </w:r>
      <w:r w:rsidRPr="00C85D4E">
        <w:rPr>
          <w:rFonts w:eastAsia="MS Mincho" w:hint="cs"/>
          <w:spacing w:val="-4"/>
          <w:rtl/>
          <w:lang w:eastAsia="en-US"/>
        </w:rPr>
        <w:t>ال</w:t>
      </w:r>
      <w:r w:rsidRPr="00C85D4E">
        <w:rPr>
          <w:rFonts w:eastAsia="MS Mincho"/>
          <w:spacing w:val="-4"/>
          <w:rtl/>
          <w:lang w:eastAsia="en-US"/>
        </w:rPr>
        <w:t>هوائي</w:t>
      </w:r>
      <w:r w:rsidRPr="00C85D4E">
        <w:rPr>
          <w:rFonts w:eastAsia="MS Mincho" w:hint="cs"/>
          <w:spacing w:val="-4"/>
          <w:rtl/>
          <w:lang w:eastAsia="en-US"/>
        </w:rPr>
        <w:t>، كما</w:t>
      </w:r>
      <w:r w:rsidRPr="00C85D4E">
        <w:rPr>
          <w:rFonts w:eastAsia="MS Mincho" w:hint="eastAsia"/>
          <w:spacing w:val="-4"/>
          <w:rtl/>
          <w:lang w:eastAsia="en-US"/>
        </w:rPr>
        <w:t> </w:t>
      </w:r>
      <w:r w:rsidRPr="00C85D4E">
        <w:rPr>
          <w:rFonts w:eastAsia="MS Mincho" w:hint="cs"/>
          <w:spacing w:val="-4"/>
          <w:rtl/>
          <w:lang w:eastAsia="en-US"/>
        </w:rPr>
        <w:t>يلي:</w:t>
      </w:r>
    </w:p>
    <w:p w14:paraId="5E093879" w14:textId="77777777" w:rsidR="00A7791D" w:rsidRPr="00C85D4E" w:rsidRDefault="00A7791D" w:rsidP="00A7791D">
      <w:pPr>
        <w:pStyle w:val="Equation"/>
      </w:pPr>
      <w:r w:rsidRPr="00C85D4E">
        <w:tab/>
        <w:t> </w:t>
      </w:r>
      <w:r w:rsidRPr="00C85D4E">
        <w:rPr>
          <w:noProof/>
          <w:position w:val="-12"/>
        </w:rPr>
        <w:object w:dxaOrig="1300" w:dyaOrig="380" w14:anchorId="0F4CD95A">
          <v:shape id="_x0000_i1065" type="#_x0000_t75" alt="" style="width:66.85pt;height:15.45pt;mso-width-percent:0;mso-height-percent:0;mso-width-percent:0;mso-height-percent:0" o:ole="">
            <v:imagedata r:id="rId111" o:title=""/>
          </v:shape>
          <o:OLEObject Type="Embed" ProgID="Equation.3" ShapeID="_x0000_i1065" DrawAspect="Content" ObjectID="_1825481932" r:id="rId112"/>
        </w:object>
      </w:r>
      <w:r w:rsidRPr="00C85D4E">
        <w:t>   </w:t>
      </w:r>
      <w:r>
        <w:t>  </w:t>
      </w:r>
      <w:r w:rsidRPr="00C85D4E">
        <w:t>m</w:t>
      </w:r>
      <w:r w:rsidRPr="00C85D4E">
        <w:tab/>
        <w:t>(37a)</w:t>
      </w:r>
    </w:p>
    <w:p w14:paraId="22C868C7" w14:textId="77777777" w:rsidR="00A7791D" w:rsidRPr="00C85D4E" w:rsidRDefault="00A7791D" w:rsidP="00A7791D">
      <w:pPr>
        <w:pStyle w:val="Equation"/>
      </w:pPr>
      <w:r w:rsidRPr="00C85D4E">
        <w:tab/>
        <w:t> </w:t>
      </w:r>
      <w:r w:rsidRPr="00E27541">
        <w:rPr>
          <w:noProof/>
          <w:position w:val="-12"/>
        </w:rPr>
        <w:object w:dxaOrig="1359" w:dyaOrig="380" w14:anchorId="123AFFEE">
          <v:shape id="_x0000_i1066" type="#_x0000_t75" alt="" style="width:67.8pt;height:15.45pt;mso-width-percent:0;mso-height-percent:0;mso-width-percent:0;mso-height-percent:0" o:ole="">
            <v:imagedata r:id="rId113" o:title=""/>
          </v:shape>
          <o:OLEObject Type="Embed" ProgID="Equation.3" ShapeID="_x0000_i1066" DrawAspect="Content" ObjectID="_1825481933" r:id="rId114"/>
        </w:object>
      </w:r>
      <w:r w:rsidRPr="00C85D4E">
        <w:t>   m</w:t>
      </w:r>
      <w:r w:rsidRPr="00C85D4E">
        <w:tab/>
        <w:t>(37b)</w:t>
      </w:r>
    </w:p>
    <w:p w14:paraId="7D686691" w14:textId="11BB5F4B" w:rsidR="00A7791D" w:rsidRPr="005B71EB" w:rsidRDefault="00A7791D" w:rsidP="00D53C48">
      <w:pPr>
        <w:tabs>
          <w:tab w:val="left" w:pos="1191"/>
          <w:tab w:val="left" w:pos="1588"/>
          <w:tab w:val="left" w:pos="1985"/>
        </w:tabs>
        <w:rPr>
          <w:rFonts w:eastAsia="MS Mincho"/>
          <w:spacing w:val="-2"/>
          <w:rtl/>
          <w:lang w:eastAsia="en-US" w:bidi="ar-SY"/>
        </w:rPr>
      </w:pPr>
      <w:r w:rsidRPr="005B71EB">
        <w:rPr>
          <w:rFonts w:eastAsia="MS Mincho" w:hint="cs"/>
          <w:spacing w:val="-2"/>
          <w:rtl/>
          <w:lang w:eastAsia="en-US"/>
        </w:rPr>
        <w:t>حيث يعطى ارتفاعا</w:t>
      </w:r>
      <w:r w:rsidR="009E6D91">
        <w:rPr>
          <w:rFonts w:eastAsia="MS Mincho" w:hint="cs"/>
          <w:spacing w:val="-2"/>
          <w:rtl/>
          <w:lang w:eastAsia="en-US"/>
        </w:rPr>
        <w:t>ً</w:t>
      </w:r>
      <w:r w:rsidRPr="005B71EB">
        <w:rPr>
          <w:rFonts w:eastAsia="MS Mincho" w:hint="cs"/>
          <w:spacing w:val="-2"/>
          <w:rtl/>
          <w:lang w:eastAsia="en-US"/>
        </w:rPr>
        <w:t xml:space="preserve"> الأرض الملساء عند المرسل والمستقبل </w:t>
      </w:r>
      <w:r w:rsidRPr="005B71EB">
        <w:rPr>
          <w:rFonts w:eastAsia="MS Mincho"/>
          <w:i/>
          <w:spacing w:val="-2"/>
          <w:lang w:eastAsia="en-US"/>
        </w:rPr>
        <w:t>h</w:t>
      </w:r>
      <w:r w:rsidRPr="005B71EB">
        <w:rPr>
          <w:rFonts w:eastAsia="MS Mincho"/>
          <w:i/>
          <w:spacing w:val="-2"/>
          <w:vertAlign w:val="subscript"/>
          <w:lang w:eastAsia="en-US"/>
        </w:rPr>
        <w:t>std</w:t>
      </w:r>
      <w:r w:rsidRPr="005B71EB">
        <w:rPr>
          <w:rFonts w:eastAsia="MS Mincho" w:hint="cs"/>
          <w:spacing w:val="-2"/>
          <w:rtl/>
          <w:lang w:eastAsia="en-US"/>
        </w:rPr>
        <w:t xml:space="preserve"> و</w:t>
      </w:r>
      <w:r w:rsidRPr="005B71EB">
        <w:rPr>
          <w:rFonts w:eastAsia="MS Mincho"/>
          <w:i/>
          <w:spacing w:val="-2"/>
          <w:lang w:eastAsia="en-US"/>
        </w:rPr>
        <w:t>h</w:t>
      </w:r>
      <w:r w:rsidRPr="005B71EB">
        <w:rPr>
          <w:rFonts w:eastAsia="MS Mincho"/>
          <w:i/>
          <w:spacing w:val="-2"/>
          <w:vertAlign w:val="subscript"/>
          <w:lang w:eastAsia="en-US"/>
        </w:rPr>
        <w:t>srd</w:t>
      </w:r>
      <w:r w:rsidRPr="005B71EB">
        <w:rPr>
          <w:rFonts w:eastAsia="MS Mincho" w:hint="cs"/>
          <w:i/>
          <w:spacing w:val="-2"/>
          <w:rtl/>
          <w:lang w:eastAsia="en-US"/>
        </w:rPr>
        <w:t xml:space="preserve"> </w:t>
      </w:r>
      <w:r w:rsidRPr="005B71EB">
        <w:rPr>
          <w:rFonts w:eastAsia="MS Mincho" w:hint="cs"/>
          <w:spacing w:val="-2"/>
          <w:rtl/>
          <w:lang w:eastAsia="en-US"/>
        </w:rPr>
        <w:t xml:space="preserve">في الفقرة </w:t>
      </w:r>
      <w:r w:rsidRPr="005B71EB">
        <w:rPr>
          <w:rFonts w:eastAsia="MS Mincho"/>
          <w:spacing w:val="-2"/>
          <w:lang w:eastAsia="en-US"/>
        </w:rPr>
        <w:t>2.6.5</w:t>
      </w:r>
      <w:r w:rsidRPr="005B71EB">
        <w:rPr>
          <w:rFonts w:eastAsia="MS Mincho" w:hint="cs"/>
          <w:spacing w:val="-2"/>
          <w:rtl/>
          <w:lang w:eastAsia="en-US" w:bidi="ar-SY"/>
        </w:rPr>
        <w:t xml:space="preserve"> من المرفق </w:t>
      </w:r>
      <w:r w:rsidRPr="005B71EB">
        <w:rPr>
          <w:rFonts w:eastAsia="MS Mincho"/>
          <w:spacing w:val="-2"/>
          <w:lang w:eastAsia="en-US" w:bidi="ar-SY"/>
        </w:rPr>
        <w:t>1</w:t>
      </w:r>
      <w:r w:rsidRPr="005B71EB">
        <w:rPr>
          <w:rFonts w:eastAsia="MS Mincho" w:hint="cs"/>
          <w:spacing w:val="-2"/>
          <w:rtl/>
          <w:lang w:eastAsia="en-US" w:bidi="ar-SY"/>
        </w:rPr>
        <w:t xml:space="preserve"> بهذا الملحق. وتحدَد </w:t>
      </w:r>
      <w:r w:rsidRPr="005B71EB">
        <w:rPr>
          <w:rFonts w:eastAsia="MS Mincho" w:hint="cs"/>
          <w:spacing w:val="-2"/>
          <w:rtl/>
          <w:lang w:eastAsia="en-US"/>
        </w:rPr>
        <w:t xml:space="preserve">لخسارة الانعراج بطريقة </w:t>
      </w:r>
      <w:r w:rsidRPr="005B71EB">
        <w:rPr>
          <w:rFonts w:eastAsia="MS Mincho"/>
          <w:spacing w:val="-2"/>
          <w:rtl/>
          <w:lang w:eastAsia="en-US"/>
        </w:rPr>
        <w:t>بولينغتن</w:t>
      </w:r>
      <w:r w:rsidRPr="005B71EB">
        <w:rPr>
          <w:rFonts w:eastAsia="MS Mincho" w:hint="cs"/>
          <w:spacing w:val="-2"/>
          <w:rtl/>
          <w:lang w:eastAsia="en-US"/>
        </w:rPr>
        <w:t xml:space="preserve"> لهذا المسير الأملس، </w:t>
      </w:r>
      <w:r w:rsidRPr="005B71EB">
        <w:rPr>
          <w:rFonts w:eastAsia="MS Mincho"/>
          <w:i/>
          <w:spacing w:val="-2"/>
          <w:lang w:eastAsia="en-US"/>
        </w:rPr>
        <w:t>L</w:t>
      </w:r>
      <w:r w:rsidRPr="005B71EB">
        <w:rPr>
          <w:rFonts w:eastAsia="MS Mincho"/>
          <w:i/>
          <w:spacing w:val="-2"/>
          <w:vertAlign w:val="subscript"/>
          <w:lang w:eastAsia="en-US"/>
        </w:rPr>
        <w:t>bull</w:t>
      </w:r>
      <w:r w:rsidRPr="005B71EB">
        <w:rPr>
          <w:rFonts w:eastAsia="MS Mincho"/>
          <w:spacing w:val="-2"/>
          <w:lang w:eastAsia="en-US"/>
        </w:rPr>
        <w:t> = </w:t>
      </w:r>
      <w:r w:rsidRPr="005B71EB">
        <w:rPr>
          <w:rFonts w:eastAsia="MS Mincho"/>
          <w:i/>
          <w:spacing w:val="-2"/>
          <w:lang w:eastAsia="en-US"/>
        </w:rPr>
        <w:t>L</w:t>
      </w:r>
      <w:r w:rsidRPr="005B71EB">
        <w:rPr>
          <w:rFonts w:eastAsia="MS Mincho"/>
          <w:i/>
          <w:spacing w:val="-2"/>
          <w:vertAlign w:val="subscript"/>
          <w:lang w:eastAsia="en-US"/>
        </w:rPr>
        <w:t>bulls</w:t>
      </w:r>
      <w:r w:rsidRPr="005B71EB">
        <w:rPr>
          <w:rFonts w:eastAsia="MS Mincho" w:hint="cs"/>
          <w:spacing w:val="-2"/>
          <w:rtl/>
          <w:lang w:eastAsia="en-US"/>
        </w:rPr>
        <w:t>، على النحو المعطى بالمعادلة</w:t>
      </w:r>
      <w:r w:rsidRPr="005B71EB">
        <w:rPr>
          <w:rFonts w:eastAsia="MS Mincho" w:hint="eastAsia"/>
          <w:spacing w:val="-2"/>
          <w:rtl/>
          <w:lang w:eastAsia="en-US"/>
        </w:rPr>
        <w:t> </w:t>
      </w:r>
      <w:r w:rsidRPr="005B71EB">
        <w:rPr>
          <w:rFonts w:eastAsia="MS Mincho"/>
          <w:spacing w:val="-2"/>
          <w:lang w:eastAsia="en-US"/>
        </w:rPr>
        <w:t>(21)</w:t>
      </w:r>
      <w:r w:rsidRPr="005B71EB">
        <w:rPr>
          <w:rFonts w:eastAsia="MS Mincho" w:hint="cs"/>
          <w:spacing w:val="-2"/>
          <w:rtl/>
          <w:lang w:eastAsia="en-US"/>
        </w:rPr>
        <w:t>.</w:t>
      </w:r>
    </w:p>
    <w:p w14:paraId="2933C56F" w14:textId="77777777" w:rsidR="00A7791D" w:rsidRPr="00C85D4E" w:rsidRDefault="00A7791D" w:rsidP="005B7F6A">
      <w:pPr>
        <w:keepNext/>
        <w:tabs>
          <w:tab w:val="left" w:pos="1191"/>
          <w:tab w:val="left" w:pos="1588"/>
          <w:tab w:val="left" w:pos="1985"/>
        </w:tabs>
        <w:spacing w:line="180" w:lineRule="auto"/>
        <w:rPr>
          <w:rFonts w:eastAsia="MS Mincho"/>
          <w:spacing w:val="-4"/>
          <w:rtl/>
          <w:lang w:val="en-GB" w:eastAsia="en-US"/>
        </w:rPr>
      </w:pPr>
      <w:r w:rsidRPr="00C85D4E">
        <w:rPr>
          <w:rFonts w:eastAsia="MS Mincho" w:hint="cs"/>
          <w:rtl/>
          <w:lang w:eastAsia="en-US"/>
        </w:rPr>
        <w:lastRenderedPageBreak/>
        <w:t xml:space="preserve">وتُستخدم الطريقة المذكورة في الفقرة </w:t>
      </w:r>
      <w:r w:rsidRPr="00C85D4E">
        <w:rPr>
          <w:rFonts w:eastAsia="MS Mincho"/>
          <w:lang w:eastAsia="en-US"/>
        </w:rPr>
        <w:t>2.3.4</w:t>
      </w:r>
      <w:r w:rsidRPr="00C85D4E">
        <w:rPr>
          <w:rFonts w:eastAsia="MS Mincho" w:hint="cs"/>
          <w:rtl/>
          <w:lang w:eastAsia="en-US" w:bidi="ar-SY"/>
        </w:rPr>
        <w:t xml:space="preserve"> لحساب </w:t>
      </w:r>
      <w:r w:rsidRPr="00C85D4E">
        <w:rPr>
          <w:rFonts w:eastAsia="MS Mincho" w:hint="cs"/>
          <w:rtl/>
          <w:lang w:eastAsia="en-US"/>
        </w:rPr>
        <w:t>خسارة الانعراج</w:t>
      </w:r>
      <w:r w:rsidRPr="00C85D4E">
        <w:rPr>
          <w:rFonts w:eastAsia="MS Mincho"/>
          <w:rtl/>
          <w:lang w:eastAsia="en-US"/>
        </w:rPr>
        <w:t xml:space="preserve"> في الأرض الكروية</w:t>
      </w:r>
      <w:r w:rsidRPr="00C85D4E">
        <w:rPr>
          <w:rFonts w:eastAsia="MS Mincho" w:hint="cs"/>
          <w:rtl/>
          <w:lang w:eastAsia="en-US"/>
        </w:rPr>
        <w:t xml:space="preserve">، </w:t>
      </w:r>
      <w:r w:rsidRPr="00C85D4E">
        <w:rPr>
          <w:rFonts w:eastAsia="MS Mincho"/>
          <w:i/>
          <w:lang w:eastAsia="en-US"/>
        </w:rPr>
        <w:t>L</w:t>
      </w:r>
      <w:r w:rsidRPr="00C85D4E">
        <w:rPr>
          <w:rFonts w:eastAsia="MS Mincho"/>
          <w:i/>
          <w:vertAlign w:val="subscript"/>
          <w:lang w:eastAsia="en-US"/>
        </w:rPr>
        <w:t>dsph</w:t>
      </w:r>
      <w:r w:rsidRPr="00C85D4E">
        <w:rPr>
          <w:rFonts w:eastAsia="MS Mincho" w:hint="cs"/>
          <w:rtl/>
          <w:lang w:eastAsia="en-US"/>
        </w:rPr>
        <w:t>، من أجل طول المسير الفعلي</w:t>
      </w:r>
      <w:r w:rsidRPr="00C85D4E">
        <w:rPr>
          <w:rFonts w:eastAsia="MS Mincho" w:hint="eastAsia"/>
          <w:rtl/>
          <w:lang w:eastAsia="en-US"/>
        </w:rPr>
        <w:t> </w:t>
      </w:r>
      <w:r w:rsidRPr="00C85D4E">
        <w:rPr>
          <w:rFonts w:eastAsia="MS Mincho"/>
          <w:i/>
          <w:lang w:eastAsia="en-US"/>
        </w:rPr>
        <w:t>d</w:t>
      </w:r>
      <w:r w:rsidRPr="00C85D4E">
        <w:rPr>
          <w:rFonts w:eastAsia="MS Mincho" w:hint="eastAsia"/>
          <w:rtl/>
          <w:lang w:eastAsia="en-US"/>
        </w:rPr>
        <w:t> </w:t>
      </w:r>
      <w:r w:rsidRPr="00C85D4E">
        <w:rPr>
          <w:rFonts w:eastAsia="MS Mincho"/>
          <w:lang w:eastAsia="en-US"/>
        </w:rPr>
        <w:t>km</w:t>
      </w:r>
      <w:r w:rsidRPr="00C85D4E">
        <w:rPr>
          <w:rFonts w:eastAsia="MS Mincho" w:hint="cs"/>
          <w:rtl/>
          <w:lang w:eastAsia="en-US"/>
        </w:rPr>
        <w:t xml:space="preserve"> </w:t>
      </w:r>
      <w:r w:rsidRPr="00C85D4E">
        <w:rPr>
          <w:rFonts w:eastAsia="MS Mincho"/>
          <w:rtl/>
          <w:lang w:eastAsia="en-US"/>
        </w:rPr>
        <w:t>ومع</w:t>
      </w:r>
      <w:r w:rsidRPr="00C85D4E">
        <w:rPr>
          <w:rFonts w:eastAsia="MS Mincho" w:hint="cs"/>
          <w:rtl/>
          <w:lang w:eastAsia="en-US"/>
        </w:rPr>
        <w:t xml:space="preserve"> ما</w:t>
      </w:r>
      <w:r w:rsidRPr="00C85D4E">
        <w:rPr>
          <w:rFonts w:eastAsia="MS Mincho" w:hint="eastAsia"/>
          <w:spacing w:val="-4"/>
          <w:rtl/>
          <w:lang w:eastAsia="en-US"/>
        </w:rPr>
        <w:t> </w:t>
      </w:r>
      <w:r w:rsidRPr="00C85D4E">
        <w:rPr>
          <w:rFonts w:eastAsia="MS Mincho" w:hint="cs"/>
          <w:rtl/>
          <w:lang w:eastAsia="en-US"/>
        </w:rPr>
        <w:t>يلي</w:t>
      </w:r>
      <w:r w:rsidRPr="00C85D4E">
        <w:rPr>
          <w:rFonts w:eastAsia="MS Mincho"/>
          <w:rtl/>
          <w:lang w:eastAsia="en-US"/>
        </w:rPr>
        <w:t>:</w:t>
      </w:r>
    </w:p>
    <w:p w14:paraId="4229F76F" w14:textId="77777777" w:rsidR="00A7791D" w:rsidRPr="00C85D4E" w:rsidRDefault="00A7791D" w:rsidP="00A7791D">
      <w:pPr>
        <w:pStyle w:val="Equation"/>
      </w:pPr>
      <w:r w:rsidRPr="00C85D4E">
        <w:tab/>
        <w:t> </w:t>
      </w:r>
      <w:r w:rsidRPr="00C85D4E">
        <w:rPr>
          <w:noProof/>
          <w:position w:val="-14"/>
        </w:rPr>
        <w:object w:dxaOrig="960" w:dyaOrig="400" w14:anchorId="7C7903B5">
          <v:shape id="_x0000_i1067" type="#_x0000_t75" alt="" style="width:47.7pt;height:21.95pt;mso-width-percent:0;mso-height-percent:0;mso-width-percent:0;mso-height-percent:0" o:ole="">
            <v:imagedata r:id="rId115" o:title=""/>
          </v:shape>
          <o:OLEObject Type="Embed" ProgID="Equation.3" ShapeID="_x0000_i1067" DrawAspect="Content" ObjectID="_1825481934" r:id="rId116"/>
        </w:object>
      </w:r>
      <w:r>
        <w:t> </w:t>
      </w:r>
      <w:r w:rsidRPr="00C85D4E">
        <w:t>   m</w:t>
      </w:r>
      <w:r w:rsidRPr="00C85D4E">
        <w:tab/>
        <w:t>(38a)</w:t>
      </w:r>
    </w:p>
    <w:p w14:paraId="5F063B6F" w14:textId="77777777" w:rsidR="00A7791D" w:rsidRPr="00C85D4E" w:rsidRDefault="00A7791D" w:rsidP="00A7791D">
      <w:pPr>
        <w:pStyle w:val="Equation"/>
      </w:pPr>
      <w:r w:rsidRPr="00C85D4E">
        <w:tab/>
      </w:r>
      <w:r>
        <w:t>  </w:t>
      </w:r>
      <w:r w:rsidRPr="00C85D4E">
        <w:rPr>
          <w:noProof/>
          <w:position w:val="-14"/>
        </w:rPr>
        <w:object w:dxaOrig="999" w:dyaOrig="400" w14:anchorId="49902413">
          <v:shape id="_x0000_i1068" type="#_x0000_t75" alt="" style="width:50.05pt;height:21.95pt;mso-width-percent:0;mso-height-percent:0;mso-width-percent:0;mso-height-percent:0" o:ole="">
            <v:imagedata r:id="rId117" o:title=""/>
          </v:shape>
          <o:OLEObject Type="Embed" ProgID="Equation.3" ShapeID="_x0000_i1068" DrawAspect="Content" ObjectID="_1825481935" r:id="rId118"/>
        </w:object>
      </w:r>
      <w:r w:rsidRPr="00C85D4E">
        <w:t>    m</w:t>
      </w:r>
      <w:r w:rsidRPr="00C85D4E">
        <w:tab/>
        <w:t>(38b)</w:t>
      </w:r>
    </w:p>
    <w:p w14:paraId="0D22F090" w14:textId="77777777" w:rsidR="00A7791D" w:rsidRPr="00C85D4E" w:rsidRDefault="00A7791D" w:rsidP="00D53C48">
      <w:pPr>
        <w:rPr>
          <w:rFonts w:eastAsia="MS Mincho"/>
        </w:rPr>
      </w:pPr>
      <w:r w:rsidRPr="00C85D4E">
        <w:rPr>
          <w:rFonts w:eastAsia="MS Mincho" w:hint="cs"/>
          <w:rtl/>
        </w:rPr>
        <w:t>وتعطى الآن خسارة الانعراج في مسير عام بما</w:t>
      </w:r>
      <w:r w:rsidRPr="00C85D4E">
        <w:rPr>
          <w:rFonts w:eastAsia="MS Mincho" w:hint="eastAsia"/>
          <w:rtl/>
        </w:rPr>
        <w:t> </w:t>
      </w:r>
      <w:r w:rsidRPr="00C85D4E">
        <w:rPr>
          <w:rFonts w:eastAsia="MS Mincho" w:hint="cs"/>
          <w:rtl/>
        </w:rPr>
        <w:t>يلي:</w:t>
      </w:r>
    </w:p>
    <w:p w14:paraId="1073729F" w14:textId="77777777" w:rsidR="00A7791D" w:rsidRPr="00C85D4E" w:rsidRDefault="00A7791D" w:rsidP="00A7791D">
      <w:pPr>
        <w:pStyle w:val="Equation"/>
      </w:pPr>
      <w:r w:rsidRPr="00C85D4E">
        <w:tab/>
      </w:r>
      <w:r w:rsidRPr="00C85D4E">
        <w:fldChar w:fldCharType="begin"/>
      </w:r>
      <w:r w:rsidRPr="00C85D4E">
        <w:fldChar w:fldCharType="end"/>
      </w:r>
      <w:r w:rsidRPr="00C85D4E">
        <w:t> </w:t>
      </w:r>
      <w:r w:rsidRPr="00C85D4E">
        <w:rPr>
          <w:noProof/>
          <w:position w:val="-14"/>
        </w:rPr>
        <w:object w:dxaOrig="3400" w:dyaOrig="380" w14:anchorId="39C4C757">
          <v:shape id="_x0000_i1069" type="#_x0000_t75" alt="" style="width:168.3pt;height:15.45pt;mso-width-percent:0;mso-height-percent:0;mso-width-percent:0;mso-height-percent:0" o:ole="">
            <v:imagedata r:id="rId119" o:title=""/>
          </v:shape>
          <o:OLEObject Type="Embed" ProgID="Equation.3" ShapeID="_x0000_i1069" DrawAspect="Content" ObjectID="_1825481936" r:id="rId120"/>
        </w:object>
      </w:r>
      <w:r w:rsidRPr="00C85D4E">
        <w:t>  </w:t>
      </w:r>
      <w:r>
        <w:t>  </w:t>
      </w:r>
      <w:r w:rsidRPr="00C85D4E">
        <w:t>             dB</w:t>
      </w:r>
      <w:r w:rsidRPr="00C85D4E">
        <w:tab/>
        <w:t>(39)</w:t>
      </w:r>
    </w:p>
    <w:p w14:paraId="3800FAFB" w14:textId="77777777" w:rsidR="00A7791D" w:rsidRPr="00C85D4E" w:rsidRDefault="00A7791D" w:rsidP="00A7791D">
      <w:pPr>
        <w:pStyle w:val="Heading3"/>
        <w:rPr>
          <w:rtl/>
        </w:rPr>
      </w:pPr>
      <w:r w:rsidRPr="00C85D4E">
        <w:t>5.3.4</w:t>
      </w:r>
      <w:r w:rsidRPr="00C85D4E">
        <w:rPr>
          <w:rFonts w:hint="cs"/>
          <w:rtl/>
        </w:rPr>
        <w:tab/>
      </w:r>
      <w:r w:rsidRPr="00C85D4E">
        <w:rPr>
          <w:rtl/>
        </w:rPr>
        <w:t>خسارة</w:t>
      </w:r>
      <w:r w:rsidRPr="00C85D4E">
        <w:rPr>
          <w:rFonts w:hint="cs"/>
          <w:rtl/>
        </w:rPr>
        <w:t xml:space="preserve"> الانعراج غير المتجاوَزة خلال</w:t>
      </w:r>
      <w:r w:rsidRPr="00C85D4E">
        <w:rPr>
          <w:rtl/>
        </w:rPr>
        <w:t xml:space="preserve"> </w:t>
      </w:r>
      <w:r w:rsidRPr="00C85D4E">
        <w:rPr>
          <w:rFonts w:hint="cs"/>
          <w:rtl/>
        </w:rPr>
        <w:t>ال</w:t>
      </w:r>
      <w:r w:rsidRPr="00C85D4E">
        <w:rPr>
          <w:rtl/>
        </w:rPr>
        <w:t>نسبة</w:t>
      </w:r>
      <w:r w:rsidRPr="00C85D4E">
        <w:rPr>
          <w:rFonts w:hint="cs"/>
          <w:rtl/>
        </w:rPr>
        <w:t xml:space="preserve"> المئوية</w:t>
      </w:r>
      <w:r w:rsidRPr="00C85D4E">
        <w:rPr>
          <w:rtl/>
        </w:rPr>
        <w:t xml:space="preserve"> </w:t>
      </w:r>
      <w:r w:rsidRPr="00C85D4E">
        <w:rPr>
          <w:iCs/>
        </w:rPr>
        <w:t>%</w:t>
      </w:r>
      <w:r w:rsidRPr="00C85D4E">
        <w:rPr>
          <w:i/>
        </w:rPr>
        <w:t>p</w:t>
      </w:r>
      <w:r w:rsidRPr="00C85D4E">
        <w:rPr>
          <w:rtl/>
        </w:rPr>
        <w:t xml:space="preserve"> </w:t>
      </w:r>
      <w:r w:rsidRPr="00C85D4E">
        <w:rPr>
          <w:rFonts w:hint="cs"/>
          <w:rtl/>
        </w:rPr>
        <w:t>من</w:t>
      </w:r>
      <w:r w:rsidRPr="00C85D4E">
        <w:rPr>
          <w:rtl/>
        </w:rPr>
        <w:t xml:space="preserve"> </w:t>
      </w:r>
      <w:r w:rsidRPr="00C85D4E">
        <w:rPr>
          <w:rFonts w:hint="cs"/>
          <w:rtl/>
        </w:rPr>
        <w:t>ال</w:t>
      </w:r>
      <w:r w:rsidRPr="00C85D4E">
        <w:rPr>
          <w:rtl/>
        </w:rPr>
        <w:t>وقت</w:t>
      </w:r>
    </w:p>
    <w:p w14:paraId="18A93206" w14:textId="77777777" w:rsidR="00A7791D" w:rsidRPr="00C85D4E" w:rsidRDefault="00A7791D" w:rsidP="00A7791D">
      <w:pPr>
        <w:tabs>
          <w:tab w:val="left" w:pos="1191"/>
          <w:tab w:val="left" w:pos="1588"/>
          <w:tab w:val="left" w:pos="1985"/>
        </w:tabs>
        <w:rPr>
          <w:rFonts w:eastAsia="MS Mincho"/>
          <w:rtl/>
          <w:lang w:eastAsia="en-US" w:bidi="ar-SY"/>
        </w:rPr>
      </w:pPr>
      <w:r w:rsidRPr="00C85D4E">
        <w:rPr>
          <w:rFonts w:eastAsia="MS Mincho" w:hint="cs"/>
          <w:rtl/>
          <w:lang w:eastAsia="en-US"/>
        </w:rPr>
        <w:t xml:space="preserve">تُستخدم الطريقة المذكورة في الفقرة </w:t>
      </w:r>
      <w:r w:rsidRPr="00C85D4E">
        <w:rPr>
          <w:rFonts w:eastAsia="MS Mincho"/>
          <w:lang w:eastAsia="en-US"/>
        </w:rPr>
        <w:t>4.3.4</w:t>
      </w:r>
      <w:r w:rsidRPr="00C85D4E">
        <w:rPr>
          <w:rFonts w:eastAsia="MS Mincho" w:hint="cs"/>
          <w:rtl/>
          <w:lang w:eastAsia="en-US" w:bidi="ar-SY"/>
        </w:rPr>
        <w:t xml:space="preserve"> لحساب </w:t>
      </w:r>
      <w:r w:rsidRPr="00C85D4E">
        <w:rPr>
          <w:rFonts w:eastAsia="MS Mincho" w:hint="cs"/>
          <w:rtl/>
          <w:lang w:eastAsia="en-US"/>
        </w:rPr>
        <w:t>خسارة الانعراج</w:t>
      </w:r>
      <w:r w:rsidRPr="00C85D4E">
        <w:rPr>
          <w:rFonts w:eastAsia="MS Mincho" w:hint="eastAsia"/>
          <w:rtl/>
          <w:lang w:eastAsia="en-US"/>
        </w:rPr>
        <w:t> </w:t>
      </w:r>
      <w:r w:rsidRPr="00C85D4E">
        <w:rPr>
          <w:rFonts w:eastAsia="MS Mincho"/>
          <w:i/>
          <w:iCs/>
          <w:lang w:eastAsia="en-US"/>
        </w:rPr>
        <w:t>L</w:t>
      </w:r>
      <w:r w:rsidRPr="00C85D4E">
        <w:rPr>
          <w:rFonts w:eastAsia="MS Mincho"/>
          <w:i/>
          <w:iCs/>
          <w:vertAlign w:val="subscript"/>
          <w:lang w:eastAsia="en-US"/>
        </w:rPr>
        <w:t>d</w:t>
      </w:r>
      <w:r w:rsidRPr="00C85D4E">
        <w:rPr>
          <w:rFonts w:eastAsia="MS Mincho"/>
          <w:rtl/>
          <w:lang w:eastAsia="en-US"/>
        </w:rPr>
        <w:t xml:space="preserve"> في</w:t>
      </w:r>
      <w:r w:rsidRPr="00C85D4E">
        <w:rPr>
          <w:rFonts w:eastAsia="MS Mincho" w:hint="cs"/>
          <w:rtl/>
          <w:lang w:eastAsia="en-US" w:bidi="ar-SY"/>
        </w:rPr>
        <w:t xml:space="preserve"> متوسط نصف</w:t>
      </w:r>
      <w:r w:rsidRPr="00C85D4E">
        <w:rPr>
          <w:rFonts w:eastAsia="MS Mincho" w:hint="cs"/>
          <w:rtl/>
          <w:lang w:eastAsia="en-US"/>
        </w:rPr>
        <w:t xml:space="preserve"> قُطر</w:t>
      </w:r>
      <w:r w:rsidRPr="00C85D4E">
        <w:rPr>
          <w:rFonts w:eastAsia="MS Mincho"/>
          <w:rtl/>
          <w:lang w:eastAsia="en-US"/>
        </w:rPr>
        <w:t xml:space="preserve"> الأرض </w:t>
      </w:r>
      <w:r w:rsidRPr="00C85D4E">
        <w:rPr>
          <w:rFonts w:eastAsia="MS Mincho" w:hint="cs"/>
          <w:rtl/>
          <w:lang w:eastAsia="en-US"/>
        </w:rPr>
        <w:t>ال</w:t>
      </w:r>
      <w:r w:rsidRPr="00C85D4E">
        <w:rPr>
          <w:rFonts w:eastAsia="MS Mincho"/>
          <w:rtl/>
          <w:lang w:eastAsia="en-US"/>
        </w:rPr>
        <w:t>فع</w:t>
      </w:r>
      <w:r w:rsidRPr="00C85D4E">
        <w:rPr>
          <w:rFonts w:eastAsia="MS Mincho" w:hint="cs"/>
          <w:rtl/>
          <w:lang w:eastAsia="en-US"/>
        </w:rPr>
        <w:t>ّ</w:t>
      </w:r>
      <w:r w:rsidRPr="00C85D4E">
        <w:rPr>
          <w:rFonts w:eastAsia="MS Mincho"/>
          <w:rtl/>
          <w:lang w:eastAsia="en-US"/>
        </w:rPr>
        <w:t>ال</w:t>
      </w:r>
      <w:r w:rsidRPr="00C85D4E">
        <w:rPr>
          <w:rFonts w:eastAsia="MS Mincho" w:hint="cs"/>
          <w:rtl/>
          <w:lang w:eastAsia="en-US"/>
        </w:rPr>
        <w:t xml:space="preserve">، </w:t>
      </w:r>
      <w:r w:rsidRPr="00C85D4E">
        <w:rPr>
          <w:rFonts w:eastAsia="MS Mincho"/>
          <w:i/>
        </w:rPr>
        <w:t>a</w:t>
      </w:r>
      <w:r w:rsidRPr="00C85D4E">
        <w:rPr>
          <w:rFonts w:eastAsia="MS Mincho"/>
          <w:i/>
          <w:vertAlign w:val="subscript"/>
        </w:rPr>
        <w:t>p</w:t>
      </w:r>
      <w:r w:rsidRPr="00C85D4E">
        <w:rPr>
          <w:rFonts w:eastAsia="MS Mincho"/>
          <w:i/>
        </w:rPr>
        <w:t> = a</w:t>
      </w:r>
      <w:r w:rsidRPr="00C85D4E">
        <w:rPr>
          <w:rFonts w:eastAsia="MS Mincho"/>
          <w:i/>
          <w:vertAlign w:val="subscript"/>
        </w:rPr>
        <w:t>e</w:t>
      </w:r>
      <w:r w:rsidRPr="00C85D4E">
        <w:rPr>
          <w:rFonts w:eastAsia="MS Mincho" w:hint="cs"/>
          <w:rtl/>
          <w:lang w:eastAsia="en-US"/>
        </w:rPr>
        <w:t>، كما</w:t>
      </w:r>
      <w:r w:rsidRPr="00C85D4E">
        <w:rPr>
          <w:rFonts w:eastAsia="MS Mincho" w:hint="eastAsia"/>
          <w:rtl/>
          <w:lang w:eastAsia="en-US"/>
        </w:rPr>
        <w:t> </w:t>
      </w:r>
      <w:r w:rsidRPr="00C85D4E">
        <w:rPr>
          <w:rFonts w:eastAsia="MS Mincho" w:hint="cs"/>
          <w:rtl/>
          <w:lang w:eastAsia="en-US"/>
        </w:rPr>
        <w:t xml:space="preserve">يعطى بالمعادلة </w:t>
      </w:r>
      <w:r w:rsidRPr="00C85D4E">
        <w:rPr>
          <w:rFonts w:eastAsia="MS Mincho"/>
          <w:lang w:eastAsia="en-US"/>
        </w:rPr>
        <w:t>(7a)</w:t>
      </w:r>
      <w:r w:rsidRPr="00C85D4E">
        <w:rPr>
          <w:rFonts w:eastAsia="MS Mincho" w:hint="cs"/>
          <w:rtl/>
          <w:lang w:eastAsia="en-US"/>
        </w:rPr>
        <w:t xml:space="preserve">. ويحدَد </w:t>
      </w:r>
      <w:r w:rsidRPr="00C85D4E">
        <w:rPr>
          <w:rFonts w:eastAsia="MS Mincho" w:hint="cs"/>
          <w:rtl/>
          <w:lang w:eastAsia="en-US" w:bidi="ar-SY"/>
        </w:rPr>
        <w:t>متوسط</w:t>
      </w:r>
      <w:r w:rsidRPr="00C85D4E">
        <w:rPr>
          <w:rFonts w:eastAsia="MS Mincho" w:hint="cs"/>
          <w:rtl/>
          <w:lang w:eastAsia="en-US"/>
        </w:rPr>
        <w:t xml:space="preserve"> خسارة الانعراج بالمساواة</w:t>
      </w:r>
      <w:r w:rsidRPr="00C85D4E">
        <w:rPr>
          <w:rFonts w:eastAsia="MS Mincho" w:hint="eastAsia"/>
          <w:rtl/>
          <w:lang w:eastAsia="en-US"/>
        </w:rPr>
        <w:t> </w:t>
      </w:r>
      <w:r w:rsidRPr="00C85D4E">
        <w:rPr>
          <w:rFonts w:eastAsia="MS Mincho"/>
          <w:i/>
          <w:lang w:eastAsia="en-US"/>
        </w:rPr>
        <w:t>L</w:t>
      </w:r>
      <w:r w:rsidRPr="00C85D4E">
        <w:rPr>
          <w:rFonts w:eastAsia="MS Mincho"/>
          <w:i/>
          <w:vertAlign w:val="subscript"/>
          <w:lang w:eastAsia="en-US"/>
        </w:rPr>
        <w:t>d</w:t>
      </w:r>
      <w:r w:rsidRPr="00C85D4E">
        <w:rPr>
          <w:rFonts w:eastAsia="MS Mincho"/>
          <w:iCs/>
          <w:lang w:eastAsia="en-US"/>
        </w:rPr>
        <w:t> = </w:t>
      </w:r>
      <w:r w:rsidRPr="00C85D4E">
        <w:rPr>
          <w:rFonts w:eastAsia="MS Mincho"/>
          <w:i/>
          <w:lang w:eastAsia="en-US"/>
        </w:rPr>
        <w:t>L</w:t>
      </w:r>
      <w:r w:rsidRPr="00C85D4E">
        <w:rPr>
          <w:rFonts w:eastAsia="MS Mincho"/>
          <w:i/>
          <w:vertAlign w:val="subscript"/>
          <w:lang w:eastAsia="en-US"/>
        </w:rPr>
        <w:t>d</w:t>
      </w:r>
      <w:r w:rsidRPr="00C85D4E">
        <w:rPr>
          <w:rFonts w:eastAsia="MS Mincho"/>
          <w:vertAlign w:val="subscript"/>
          <w:lang w:eastAsia="en-US"/>
        </w:rPr>
        <w:t>50</w:t>
      </w:r>
      <w:r w:rsidRPr="00C85D4E">
        <w:rPr>
          <w:rFonts w:eastAsia="MS Mincho" w:hint="cs"/>
          <w:rtl/>
          <w:lang w:eastAsia="en-US"/>
        </w:rPr>
        <w:t>.</w:t>
      </w:r>
    </w:p>
    <w:p w14:paraId="2DF0C48E" w14:textId="56CA78FA" w:rsidR="00A7791D" w:rsidRPr="00C85D4E" w:rsidRDefault="00A7791D" w:rsidP="00A7791D">
      <w:pPr>
        <w:tabs>
          <w:tab w:val="left" w:pos="1191"/>
          <w:tab w:val="left" w:pos="1588"/>
          <w:tab w:val="left" w:pos="1985"/>
        </w:tabs>
        <w:rPr>
          <w:rFonts w:eastAsia="MS Mincho"/>
          <w:rtl/>
          <w:lang w:eastAsia="en-US"/>
        </w:rPr>
      </w:pPr>
      <w:r w:rsidRPr="00C85D4E">
        <w:rPr>
          <w:rFonts w:eastAsia="MS Mincho" w:hint="cs"/>
          <w:rtl/>
          <w:lang w:eastAsia="en-US"/>
        </w:rPr>
        <w:t xml:space="preserve">وفي حال </w:t>
      </w:r>
      <w:r w:rsidR="004B6E83" w:rsidRPr="004B6E83">
        <w:rPr>
          <w:rFonts w:eastAsia="MS Mincho"/>
          <w:i/>
          <w:iCs/>
          <w:lang w:eastAsia="en-US"/>
        </w:rPr>
        <w:t>P</w:t>
      </w:r>
      <w:r w:rsidR="004B6E83">
        <w:rPr>
          <w:rFonts w:eastAsia="MS Mincho"/>
          <w:lang w:eastAsia="en-US"/>
        </w:rPr>
        <w:t xml:space="preserve"> </w:t>
      </w:r>
      <w:r w:rsidR="004B6E83" w:rsidRPr="00C85D4E">
        <w:rPr>
          <w:rFonts w:eastAsia="MS Mincho"/>
          <w:lang w:eastAsia="en-US"/>
        </w:rPr>
        <w:t>=</w:t>
      </w:r>
      <w:r w:rsidR="004B6E83">
        <w:rPr>
          <w:rFonts w:eastAsia="MS Mincho"/>
          <w:lang w:eastAsia="en-US"/>
        </w:rPr>
        <w:t xml:space="preserve"> </w:t>
      </w:r>
      <w:r w:rsidRPr="00C85D4E">
        <w:rPr>
          <w:rFonts w:eastAsia="MS Mincho"/>
          <w:lang w:eastAsia="en-US"/>
        </w:rPr>
        <w:t>%50</w:t>
      </w:r>
      <w:r w:rsidRPr="00C85D4E">
        <w:rPr>
          <w:rFonts w:eastAsia="MS Mincho" w:hint="cs"/>
          <w:rtl/>
          <w:lang w:eastAsia="en-US"/>
        </w:rPr>
        <w:t>، تعطى خسارة الانعراج غير المتجاوَزة خلال</w:t>
      </w:r>
      <w:r w:rsidRPr="00C85D4E">
        <w:rPr>
          <w:rFonts w:eastAsia="MS Mincho"/>
          <w:rtl/>
          <w:lang w:eastAsia="en-US"/>
        </w:rPr>
        <w:t xml:space="preserve"> نسبة</w:t>
      </w:r>
      <w:r w:rsidRPr="00C85D4E">
        <w:rPr>
          <w:rFonts w:eastAsia="MS Mincho" w:hint="cs"/>
          <w:rtl/>
          <w:lang w:eastAsia="en-US"/>
        </w:rPr>
        <w:t xml:space="preserve"> مئوية</w:t>
      </w:r>
      <w:r w:rsidRPr="00C85D4E">
        <w:rPr>
          <w:rFonts w:eastAsia="MS Mincho"/>
          <w:rtl/>
          <w:lang w:eastAsia="en-US"/>
        </w:rPr>
        <w:t xml:space="preserve"> معينة</w:t>
      </w:r>
      <w:r w:rsidRPr="00C85D4E">
        <w:rPr>
          <w:rFonts w:eastAsia="MS Mincho" w:hint="cs"/>
          <w:rtl/>
          <w:lang w:eastAsia="en-US"/>
        </w:rPr>
        <w:t xml:space="preserve"> </w:t>
      </w:r>
      <w:r w:rsidRPr="00C85D4E">
        <w:rPr>
          <w:rFonts w:eastAsia="MS Mincho"/>
          <w:iCs/>
          <w:lang w:val="en-GB" w:eastAsia="en-US"/>
        </w:rPr>
        <w:t>%</w:t>
      </w:r>
      <w:r w:rsidRPr="00C85D4E">
        <w:rPr>
          <w:rFonts w:eastAsia="MS Mincho"/>
          <w:i/>
          <w:lang w:val="en-GB" w:eastAsia="en-US"/>
        </w:rPr>
        <w:t>p</w:t>
      </w:r>
      <w:r w:rsidRPr="00C85D4E">
        <w:rPr>
          <w:rFonts w:eastAsia="MS Mincho"/>
          <w:rtl/>
          <w:lang w:eastAsia="en-US"/>
        </w:rPr>
        <w:t xml:space="preserve"> </w:t>
      </w:r>
      <w:r w:rsidRPr="00C85D4E">
        <w:rPr>
          <w:rFonts w:eastAsia="MS Mincho" w:hint="cs"/>
          <w:rtl/>
          <w:lang w:eastAsia="en-US"/>
        </w:rPr>
        <w:t>من</w:t>
      </w:r>
      <w:r w:rsidRPr="00C85D4E">
        <w:rPr>
          <w:rFonts w:eastAsia="MS Mincho"/>
          <w:rtl/>
          <w:lang w:eastAsia="en-US"/>
        </w:rPr>
        <w:t xml:space="preserve"> </w:t>
      </w:r>
      <w:r w:rsidRPr="00C85D4E">
        <w:rPr>
          <w:rFonts w:eastAsia="MS Mincho" w:hint="cs"/>
          <w:rtl/>
          <w:lang w:eastAsia="en-US"/>
        </w:rPr>
        <w:t>ال</w:t>
      </w:r>
      <w:r w:rsidRPr="00C85D4E">
        <w:rPr>
          <w:rFonts w:eastAsia="MS Mincho"/>
          <w:rtl/>
          <w:lang w:eastAsia="en-US"/>
        </w:rPr>
        <w:t>وقت</w:t>
      </w:r>
      <w:r w:rsidRPr="00C85D4E">
        <w:rPr>
          <w:rFonts w:eastAsia="MS Mincho" w:hint="cs"/>
          <w:rtl/>
          <w:lang w:eastAsia="en-US"/>
        </w:rPr>
        <w:t xml:space="preserve">، </w:t>
      </w:r>
      <w:r w:rsidRPr="00C85D4E">
        <w:rPr>
          <w:rFonts w:eastAsia="MS Mincho"/>
          <w:i/>
          <w:lang w:val="fr-CH" w:eastAsia="en-US"/>
        </w:rPr>
        <w:t>L</w:t>
      </w:r>
      <w:r w:rsidRPr="00C85D4E">
        <w:rPr>
          <w:rFonts w:eastAsia="MS Mincho"/>
          <w:i/>
          <w:vertAlign w:val="subscript"/>
          <w:lang w:val="fr-CH" w:eastAsia="en-US"/>
        </w:rPr>
        <w:t>dp</w:t>
      </w:r>
      <w:r w:rsidRPr="00C85D4E">
        <w:rPr>
          <w:rFonts w:eastAsia="MS Mincho" w:hint="cs"/>
          <w:i/>
          <w:rtl/>
          <w:lang w:val="fr-CH" w:eastAsia="en-US"/>
        </w:rPr>
        <w:t>،</w:t>
      </w:r>
      <w:r w:rsidRPr="00C85D4E">
        <w:rPr>
          <w:rFonts w:eastAsia="MS Mincho" w:hint="cs"/>
          <w:rtl/>
          <w:lang w:eastAsia="en-US"/>
        </w:rPr>
        <w:t xml:space="preserve"> بالخسارة </w:t>
      </w:r>
      <w:r w:rsidRPr="00C85D4E">
        <w:rPr>
          <w:rFonts w:eastAsia="MS Mincho"/>
          <w:i/>
          <w:lang w:eastAsia="en-US"/>
        </w:rPr>
        <w:t>L</w:t>
      </w:r>
      <w:r w:rsidRPr="00C85D4E">
        <w:rPr>
          <w:rFonts w:eastAsia="MS Mincho"/>
          <w:i/>
          <w:vertAlign w:val="subscript"/>
          <w:lang w:eastAsia="en-US"/>
        </w:rPr>
        <w:t>d</w:t>
      </w:r>
      <w:r w:rsidRPr="00C85D4E">
        <w:rPr>
          <w:rFonts w:eastAsia="MS Mincho"/>
          <w:vertAlign w:val="subscript"/>
          <w:lang w:eastAsia="en-US"/>
        </w:rPr>
        <w:t>50</w:t>
      </w:r>
      <w:r w:rsidRPr="00C85D4E">
        <w:rPr>
          <w:rFonts w:eastAsia="MS Mincho" w:hint="cs"/>
          <w:rtl/>
          <w:lang w:eastAsia="en-US"/>
        </w:rPr>
        <w:t>،</w:t>
      </w:r>
    </w:p>
    <w:p w14:paraId="08B15428" w14:textId="77777777" w:rsidR="00A7791D" w:rsidRPr="00C85D4E" w:rsidRDefault="00A7791D" w:rsidP="00A7791D">
      <w:pPr>
        <w:tabs>
          <w:tab w:val="left" w:pos="1191"/>
          <w:tab w:val="left" w:pos="1588"/>
          <w:tab w:val="left" w:pos="1985"/>
        </w:tabs>
        <w:rPr>
          <w:rFonts w:eastAsia="MS Mincho"/>
          <w:rtl/>
          <w:lang w:eastAsia="en-US"/>
        </w:rPr>
      </w:pPr>
      <w:r w:rsidRPr="00C85D4E">
        <w:rPr>
          <w:rFonts w:eastAsia="MS Mincho" w:hint="cs"/>
          <w:rtl/>
          <w:lang w:eastAsia="en-US"/>
        </w:rPr>
        <w:t xml:space="preserve">وفي حال </w:t>
      </w:r>
      <w:r w:rsidRPr="00C85D4E">
        <w:rPr>
          <w:rFonts w:eastAsia="MS Mincho"/>
          <w:iCs/>
          <w:lang w:eastAsia="en-US"/>
        </w:rPr>
        <w:t>(</w:t>
      </w:r>
      <w:r w:rsidRPr="00C85D4E">
        <w:rPr>
          <w:rFonts w:eastAsia="MS Mincho"/>
          <w:i/>
          <w:iCs/>
          <w:lang w:eastAsia="en-US"/>
        </w:rPr>
        <w:t>p</w:t>
      </w:r>
      <w:r w:rsidRPr="00C85D4E">
        <w:rPr>
          <w:rFonts w:eastAsia="MS Mincho"/>
          <w:iCs/>
          <w:lang w:eastAsia="en-US"/>
        </w:rPr>
        <w:t xml:space="preserve"> &lt; 50%)</w:t>
      </w:r>
      <w:r w:rsidRPr="00C85D4E">
        <w:rPr>
          <w:rFonts w:eastAsia="MS Mincho" w:hint="cs"/>
          <w:rtl/>
          <w:lang w:eastAsia="en-US"/>
        </w:rPr>
        <w:t xml:space="preserve">، فإن خسارة الانعراج غير المتجاوزة خلال النسبة </w:t>
      </w:r>
      <w:r w:rsidRPr="00C85D4E">
        <w:rPr>
          <w:rFonts w:eastAsia="MS Mincho"/>
          <w:iCs/>
          <w:lang w:val="en-GB" w:eastAsia="en-US"/>
        </w:rPr>
        <w:t>%</w:t>
      </w:r>
      <w:r w:rsidRPr="00C85D4E">
        <w:rPr>
          <w:rFonts w:eastAsia="MS Mincho"/>
          <w:i/>
          <w:lang w:val="en-GB" w:eastAsia="en-US"/>
        </w:rPr>
        <w:t>p</w:t>
      </w:r>
      <w:r w:rsidRPr="00C85D4E">
        <w:rPr>
          <w:rFonts w:eastAsia="MS Mincho" w:hint="cs"/>
          <w:rtl/>
          <w:lang w:eastAsia="en-US" w:bidi="ar-EG"/>
        </w:rPr>
        <w:t xml:space="preserve"> من الوقت</w:t>
      </w:r>
      <w:r w:rsidRPr="00C85D4E">
        <w:rPr>
          <w:rFonts w:eastAsia="MS Mincho" w:hint="cs"/>
          <w:rtl/>
          <w:lang w:eastAsia="en-US"/>
        </w:rPr>
        <w:t xml:space="preserve">، </w:t>
      </w:r>
      <w:r w:rsidRPr="00C85D4E">
        <w:rPr>
          <w:rFonts w:eastAsia="MS Mincho"/>
          <w:i/>
          <w:lang w:val="fr-CH" w:eastAsia="en-US" w:bidi="ar-EG"/>
        </w:rPr>
        <w:t>L</w:t>
      </w:r>
      <w:r w:rsidRPr="00C85D4E">
        <w:rPr>
          <w:rFonts w:eastAsia="MS Mincho"/>
          <w:i/>
          <w:vertAlign w:val="subscript"/>
          <w:lang w:val="fr-CH" w:eastAsia="en-US" w:bidi="ar-EG"/>
        </w:rPr>
        <w:t>dp</w:t>
      </w:r>
      <w:r w:rsidRPr="00C85D4E">
        <w:rPr>
          <w:rFonts w:eastAsia="MS Mincho" w:hint="cs"/>
          <w:i/>
          <w:rtl/>
          <w:lang w:eastAsia="en-US"/>
        </w:rPr>
        <w:t>،</w:t>
      </w:r>
      <w:r w:rsidRPr="00C85D4E">
        <w:rPr>
          <w:rFonts w:eastAsia="MS Mincho" w:hint="cs"/>
          <w:rtl/>
          <w:lang w:eastAsia="en-US" w:bidi="ar-EG"/>
        </w:rPr>
        <w:t xml:space="preserve"> تحسب </w:t>
      </w:r>
      <w:r w:rsidRPr="00C85D4E">
        <w:rPr>
          <w:rFonts w:eastAsia="MS Mincho"/>
          <w:rtl/>
          <w:lang w:eastAsia="en-US"/>
        </w:rPr>
        <w:t>على النحو التالي.</w:t>
      </w:r>
    </w:p>
    <w:p w14:paraId="15F62A79" w14:textId="59943CF3" w:rsidR="00A7791D" w:rsidRPr="00244125" w:rsidRDefault="00A7791D" w:rsidP="00A7791D">
      <w:pPr>
        <w:rPr>
          <w:rFonts w:eastAsia="MS Mincho"/>
          <w:spacing w:val="-6"/>
          <w:rtl/>
          <w:lang w:eastAsia="en-US"/>
        </w:rPr>
      </w:pPr>
      <w:r w:rsidRPr="005B7F6A">
        <w:rPr>
          <w:rFonts w:eastAsia="MS Mincho" w:hint="cs"/>
          <w:spacing w:val="-6"/>
          <w:rtl/>
          <w:lang w:eastAsia="en-US"/>
        </w:rPr>
        <w:t xml:space="preserve">تُستخدم الطريقة المذكورة في الفقرة </w:t>
      </w:r>
      <w:r w:rsidRPr="005B7F6A">
        <w:rPr>
          <w:rFonts w:eastAsia="MS Mincho"/>
          <w:spacing w:val="-6"/>
          <w:lang w:eastAsia="en-US"/>
        </w:rPr>
        <w:t>4.3.4</w:t>
      </w:r>
      <w:r w:rsidRPr="005B7F6A">
        <w:rPr>
          <w:rFonts w:eastAsia="MS Mincho" w:hint="cs"/>
          <w:spacing w:val="-6"/>
          <w:rtl/>
          <w:lang w:eastAsia="en-US" w:bidi="ar-SY"/>
        </w:rPr>
        <w:t xml:space="preserve"> لحساب </w:t>
      </w:r>
      <w:r w:rsidRPr="005B7F6A">
        <w:rPr>
          <w:rFonts w:eastAsia="MS Mincho" w:hint="cs"/>
          <w:spacing w:val="-6"/>
          <w:rtl/>
          <w:lang w:eastAsia="en-US"/>
        </w:rPr>
        <w:t xml:space="preserve">خسارة الانعراج، </w:t>
      </w:r>
      <w:proofErr w:type="spellStart"/>
      <w:r w:rsidRPr="005B7F6A">
        <w:rPr>
          <w:rFonts w:eastAsia="MS Mincho"/>
          <w:i/>
          <w:spacing w:val="-6"/>
          <w:lang w:eastAsia="en-US"/>
        </w:rPr>
        <w:t>L</w:t>
      </w:r>
      <w:r w:rsidRPr="005B7F6A">
        <w:rPr>
          <w:rFonts w:eastAsia="MS Mincho"/>
          <w:i/>
          <w:spacing w:val="-6"/>
          <w:vertAlign w:val="subscript"/>
          <w:lang w:eastAsia="en-US"/>
        </w:rPr>
        <w:t>d</w:t>
      </w:r>
      <w:proofErr w:type="spellEnd"/>
      <w:r w:rsidRPr="005B7F6A">
        <w:rPr>
          <w:rFonts w:eastAsia="MS Mincho" w:hint="cs"/>
          <w:spacing w:val="-6"/>
          <w:rtl/>
          <w:lang w:eastAsia="en-US"/>
        </w:rPr>
        <w:t xml:space="preserve"> غير المتجاوَزة خلال</w:t>
      </w:r>
      <w:r w:rsidRPr="005B7F6A">
        <w:rPr>
          <w:rFonts w:eastAsia="MS Mincho"/>
          <w:spacing w:val="-6"/>
          <w:rtl/>
          <w:lang w:eastAsia="en-US"/>
        </w:rPr>
        <w:t xml:space="preserve"> نسبة</w:t>
      </w:r>
      <w:r w:rsidRPr="005B7F6A">
        <w:rPr>
          <w:rFonts w:eastAsia="MS Mincho" w:hint="cs"/>
          <w:spacing w:val="-6"/>
          <w:rtl/>
          <w:lang w:eastAsia="en-US"/>
        </w:rPr>
        <w:t xml:space="preserve"> مئوية</w:t>
      </w:r>
      <w:r w:rsidRPr="005B7F6A">
        <w:rPr>
          <w:rFonts w:eastAsia="MS Mincho"/>
          <w:spacing w:val="-6"/>
          <w:rtl/>
          <w:lang w:eastAsia="en-US"/>
        </w:rPr>
        <w:t xml:space="preserve"> معينة</w:t>
      </w:r>
      <w:r w:rsidRPr="005B7F6A">
        <w:rPr>
          <w:rFonts w:eastAsia="MS Mincho" w:hint="cs"/>
          <w:spacing w:val="-6"/>
          <w:rtl/>
          <w:lang w:eastAsia="en-US"/>
        </w:rPr>
        <w:t xml:space="preserve"> </w:t>
      </w:r>
      <w:r w:rsidRPr="005B7F6A">
        <w:rPr>
          <w:rFonts w:eastAsia="MS Mincho"/>
          <w:iCs/>
          <w:spacing w:val="-6"/>
          <w:lang w:val="en-GB" w:eastAsia="en-US"/>
        </w:rPr>
        <w:t>%</w:t>
      </w:r>
      <w:r w:rsidRPr="005B7F6A">
        <w:rPr>
          <w:rFonts w:eastAsia="MS Mincho"/>
          <w:spacing w:val="-6"/>
          <w:lang w:eastAsia="en-US"/>
        </w:rPr>
        <w:sym w:font="Symbol" w:char="F062"/>
      </w:r>
      <w:r w:rsidRPr="005B7F6A">
        <w:rPr>
          <w:rFonts w:eastAsia="MS Mincho"/>
          <w:spacing w:val="-6"/>
          <w:vertAlign w:val="subscript"/>
          <w:lang w:eastAsia="en-US"/>
        </w:rPr>
        <w:t>0</w:t>
      </w:r>
      <w:r w:rsidRPr="005B7F6A">
        <w:rPr>
          <w:rFonts w:eastAsia="MS Mincho"/>
          <w:spacing w:val="-6"/>
          <w:rtl/>
          <w:lang w:eastAsia="en-US"/>
        </w:rPr>
        <w:t xml:space="preserve"> </w:t>
      </w:r>
      <w:r w:rsidRPr="005B7F6A">
        <w:rPr>
          <w:rFonts w:eastAsia="MS Mincho" w:hint="cs"/>
          <w:spacing w:val="-6"/>
          <w:rtl/>
          <w:lang w:eastAsia="en-US"/>
        </w:rPr>
        <w:t>من</w:t>
      </w:r>
      <w:r w:rsidRPr="005B7F6A">
        <w:rPr>
          <w:rFonts w:eastAsia="MS Mincho"/>
          <w:spacing w:val="-6"/>
          <w:rtl/>
          <w:lang w:eastAsia="en-US"/>
        </w:rPr>
        <w:t xml:space="preserve"> </w:t>
      </w:r>
      <w:r w:rsidRPr="005B7F6A">
        <w:rPr>
          <w:rFonts w:eastAsia="MS Mincho" w:hint="cs"/>
          <w:spacing w:val="-6"/>
          <w:rtl/>
          <w:lang w:eastAsia="en-US"/>
        </w:rPr>
        <w:t>ال</w:t>
      </w:r>
      <w:r w:rsidRPr="005B7F6A">
        <w:rPr>
          <w:rFonts w:eastAsia="MS Mincho"/>
          <w:spacing w:val="-6"/>
          <w:rtl/>
          <w:lang w:eastAsia="en-US"/>
        </w:rPr>
        <w:t>وقت</w:t>
      </w:r>
      <w:r w:rsidRPr="005B7F6A">
        <w:rPr>
          <w:rFonts w:eastAsia="MS Mincho" w:hint="eastAsia"/>
          <w:spacing w:val="-6"/>
          <w:rtl/>
          <w:lang w:eastAsia="en-US"/>
        </w:rPr>
        <w:t> </w:t>
      </w:r>
      <w:r w:rsidR="005B7F6A" w:rsidRPr="005B7F6A">
        <w:rPr>
          <w:i/>
        </w:rPr>
        <w:t>a</w:t>
      </w:r>
      <w:r w:rsidR="005B7F6A" w:rsidRPr="005B7F6A">
        <w:rPr>
          <w:i/>
          <w:vertAlign w:val="subscript"/>
        </w:rPr>
        <w:t>p</w:t>
      </w:r>
      <w:r w:rsidR="005B7F6A" w:rsidRPr="005B7F6A">
        <w:rPr>
          <w:i/>
        </w:rPr>
        <w:t> = a</w:t>
      </w:r>
      <w:r w:rsidR="005B7F6A" w:rsidRPr="005B7F6A">
        <w:rPr>
          <w:vertAlign w:val="subscript"/>
        </w:rPr>
        <w:sym w:font="Symbol" w:char="F062"/>
      </w:r>
      <w:r w:rsidRPr="005B7F6A">
        <w:rPr>
          <w:rFonts w:eastAsia="MS Mincho" w:hint="cs"/>
          <w:spacing w:val="-6"/>
          <w:rtl/>
          <w:lang w:eastAsia="en-US"/>
        </w:rPr>
        <w:t>،</w:t>
      </w:r>
      <w:r w:rsidRPr="00244125">
        <w:rPr>
          <w:rFonts w:eastAsia="MS Mincho"/>
          <w:spacing w:val="-6"/>
          <w:rtl/>
          <w:lang w:eastAsia="en-US"/>
        </w:rPr>
        <w:t xml:space="preserve"> </w:t>
      </w:r>
      <w:r w:rsidRPr="00244125">
        <w:rPr>
          <w:rFonts w:eastAsia="MS Mincho" w:hint="cs"/>
          <w:spacing w:val="-6"/>
          <w:rtl/>
          <w:lang w:eastAsia="en-US"/>
        </w:rPr>
        <w:t>من أجل</w:t>
      </w:r>
      <w:r w:rsidRPr="00244125">
        <w:rPr>
          <w:rFonts w:eastAsia="MS Mincho" w:hint="cs"/>
          <w:spacing w:val="-6"/>
          <w:rtl/>
          <w:lang w:eastAsia="en-US" w:bidi="ar-SY"/>
        </w:rPr>
        <w:t xml:space="preserve"> نصف</w:t>
      </w:r>
      <w:r w:rsidRPr="00244125">
        <w:rPr>
          <w:rFonts w:eastAsia="MS Mincho" w:hint="cs"/>
          <w:spacing w:val="-6"/>
          <w:rtl/>
          <w:lang w:eastAsia="en-US"/>
        </w:rPr>
        <w:t xml:space="preserve"> قُطر</w:t>
      </w:r>
      <w:r w:rsidRPr="00244125">
        <w:rPr>
          <w:rFonts w:eastAsia="MS Mincho"/>
          <w:spacing w:val="-6"/>
          <w:rtl/>
          <w:lang w:eastAsia="en-US"/>
        </w:rPr>
        <w:t xml:space="preserve"> الأرض </w:t>
      </w:r>
      <w:r w:rsidRPr="00244125">
        <w:rPr>
          <w:rFonts w:eastAsia="MS Mincho" w:hint="cs"/>
          <w:spacing w:val="-6"/>
          <w:rtl/>
          <w:lang w:eastAsia="en-US"/>
        </w:rPr>
        <w:t>ال</w:t>
      </w:r>
      <w:r w:rsidRPr="00244125">
        <w:rPr>
          <w:rFonts w:eastAsia="MS Mincho"/>
          <w:spacing w:val="-6"/>
          <w:rtl/>
          <w:lang w:eastAsia="en-US"/>
        </w:rPr>
        <w:t>فع</w:t>
      </w:r>
      <w:r w:rsidRPr="00244125">
        <w:rPr>
          <w:rFonts w:eastAsia="MS Mincho" w:hint="cs"/>
          <w:spacing w:val="-6"/>
          <w:rtl/>
          <w:lang w:eastAsia="en-US"/>
        </w:rPr>
        <w:t>ّ</w:t>
      </w:r>
      <w:r w:rsidRPr="00244125">
        <w:rPr>
          <w:rFonts w:eastAsia="MS Mincho"/>
          <w:spacing w:val="-6"/>
          <w:rtl/>
          <w:lang w:eastAsia="en-US"/>
        </w:rPr>
        <w:t>ال</w:t>
      </w:r>
      <w:r w:rsidRPr="00244125">
        <w:rPr>
          <w:rFonts w:eastAsia="MS Mincho" w:hint="cs"/>
          <w:spacing w:val="-6"/>
          <w:rtl/>
          <w:lang w:eastAsia="en-US"/>
        </w:rPr>
        <w:t xml:space="preserve">، كما تعطى بالمعادلة </w:t>
      </w:r>
      <w:r w:rsidRPr="00244125">
        <w:rPr>
          <w:rFonts w:eastAsia="MS Mincho"/>
          <w:spacing w:val="-6"/>
          <w:lang w:eastAsia="en-US"/>
        </w:rPr>
        <w:t>(7b)</w:t>
      </w:r>
      <w:r w:rsidRPr="00244125">
        <w:rPr>
          <w:rFonts w:eastAsia="MS Mincho" w:hint="cs"/>
          <w:spacing w:val="-6"/>
          <w:rtl/>
          <w:lang w:eastAsia="en-US"/>
        </w:rPr>
        <w:t>. وتحدَد خسارة الانعراج خلال</w:t>
      </w:r>
      <w:r w:rsidRPr="00244125">
        <w:rPr>
          <w:rFonts w:eastAsia="MS Mincho"/>
          <w:spacing w:val="-6"/>
          <w:rtl/>
          <w:lang w:eastAsia="en-US"/>
        </w:rPr>
        <w:t xml:space="preserve"> نسبة</w:t>
      </w:r>
      <w:r w:rsidRPr="00244125">
        <w:rPr>
          <w:rFonts w:eastAsia="MS Mincho" w:hint="cs"/>
          <w:spacing w:val="-6"/>
          <w:rtl/>
          <w:lang w:eastAsia="en-US"/>
        </w:rPr>
        <w:t xml:space="preserve"> مئوية</w:t>
      </w:r>
      <w:r w:rsidRPr="00244125">
        <w:rPr>
          <w:rFonts w:eastAsia="MS Mincho"/>
          <w:spacing w:val="-6"/>
          <w:rtl/>
          <w:lang w:eastAsia="en-US"/>
        </w:rPr>
        <w:t xml:space="preserve"> معينة</w:t>
      </w:r>
      <w:r w:rsidRPr="00244125">
        <w:rPr>
          <w:rFonts w:eastAsia="MS Mincho" w:hint="eastAsia"/>
          <w:spacing w:val="-6"/>
          <w:rtl/>
          <w:lang w:eastAsia="en-US"/>
        </w:rPr>
        <w:t> </w:t>
      </w:r>
      <w:r w:rsidRPr="00244125">
        <w:rPr>
          <w:rFonts w:eastAsia="MS Mincho"/>
          <w:iCs/>
          <w:spacing w:val="-6"/>
          <w:lang w:val="en-GB" w:eastAsia="en-US"/>
        </w:rPr>
        <w:t>%</w:t>
      </w:r>
      <w:r w:rsidRPr="00244125">
        <w:rPr>
          <w:rFonts w:eastAsia="MS Mincho"/>
          <w:spacing w:val="-6"/>
          <w:lang w:eastAsia="en-US"/>
        </w:rPr>
        <w:sym w:font="Symbol" w:char="F062"/>
      </w:r>
      <w:r w:rsidRPr="00244125">
        <w:rPr>
          <w:rFonts w:eastAsia="MS Mincho"/>
          <w:spacing w:val="-6"/>
          <w:vertAlign w:val="subscript"/>
          <w:lang w:eastAsia="en-US"/>
        </w:rPr>
        <w:t>0</w:t>
      </w:r>
      <w:r w:rsidRPr="00244125">
        <w:rPr>
          <w:rFonts w:eastAsia="MS Mincho"/>
          <w:spacing w:val="-6"/>
          <w:rtl/>
          <w:lang w:eastAsia="en-US"/>
        </w:rPr>
        <w:t xml:space="preserve"> </w:t>
      </w:r>
      <w:r w:rsidRPr="00244125">
        <w:rPr>
          <w:rFonts w:eastAsia="MS Mincho" w:hint="cs"/>
          <w:spacing w:val="-6"/>
          <w:rtl/>
          <w:lang w:eastAsia="en-US"/>
        </w:rPr>
        <w:t>من</w:t>
      </w:r>
      <w:r w:rsidRPr="00244125">
        <w:rPr>
          <w:rFonts w:eastAsia="MS Mincho"/>
          <w:spacing w:val="-6"/>
          <w:rtl/>
          <w:lang w:eastAsia="en-US"/>
        </w:rPr>
        <w:t xml:space="preserve"> </w:t>
      </w:r>
      <w:r w:rsidRPr="00244125">
        <w:rPr>
          <w:rFonts w:eastAsia="MS Mincho" w:hint="cs"/>
          <w:spacing w:val="-6"/>
          <w:rtl/>
          <w:lang w:eastAsia="en-US"/>
        </w:rPr>
        <w:t>ال</w:t>
      </w:r>
      <w:r w:rsidRPr="00244125">
        <w:rPr>
          <w:rFonts w:eastAsia="MS Mincho"/>
          <w:spacing w:val="-6"/>
          <w:rtl/>
          <w:lang w:eastAsia="en-US"/>
        </w:rPr>
        <w:t>وقت</w:t>
      </w:r>
      <w:r w:rsidRPr="00244125">
        <w:rPr>
          <w:rFonts w:eastAsia="MS Mincho" w:hint="cs"/>
          <w:spacing w:val="-6"/>
          <w:rtl/>
          <w:lang w:eastAsia="en-US"/>
        </w:rPr>
        <w:t xml:space="preserve"> بالمساواة</w:t>
      </w:r>
      <w:r w:rsidR="005B7F6A">
        <w:rPr>
          <w:rFonts w:eastAsia="MS Mincho" w:hint="eastAsia"/>
          <w:spacing w:val="-6"/>
          <w:rtl/>
          <w:lang w:eastAsia="en-US"/>
        </w:rPr>
        <w:t> </w:t>
      </w:r>
      <w:r w:rsidRPr="00244125">
        <w:rPr>
          <w:rFonts w:eastAsia="MS Mincho"/>
          <w:i/>
          <w:spacing w:val="-6"/>
          <w:lang w:eastAsia="en-US"/>
        </w:rPr>
        <w:t>L</w:t>
      </w:r>
      <w:r w:rsidRPr="00244125">
        <w:rPr>
          <w:rFonts w:eastAsia="MS Mincho"/>
          <w:i/>
          <w:spacing w:val="-6"/>
          <w:vertAlign w:val="subscript"/>
          <w:lang w:eastAsia="en-US"/>
        </w:rPr>
        <w:t>d</w:t>
      </w:r>
      <w:r w:rsidRPr="00244125">
        <w:rPr>
          <w:rFonts w:eastAsia="MS Mincho"/>
          <w:iCs/>
          <w:spacing w:val="-6"/>
          <w:lang w:eastAsia="en-US"/>
        </w:rPr>
        <w:t> = </w:t>
      </w:r>
      <w:r w:rsidRPr="00244125">
        <w:rPr>
          <w:rFonts w:eastAsia="MS Mincho"/>
          <w:i/>
          <w:spacing w:val="-6"/>
          <w:lang w:eastAsia="en-US"/>
        </w:rPr>
        <w:t>L</w:t>
      </w:r>
      <w:r w:rsidRPr="00244125">
        <w:rPr>
          <w:rFonts w:eastAsia="MS Mincho"/>
          <w:i/>
          <w:spacing w:val="-6"/>
          <w:vertAlign w:val="subscript"/>
          <w:lang w:eastAsia="en-US"/>
        </w:rPr>
        <w:t>d</w:t>
      </w:r>
      <w:r w:rsidRPr="00244125">
        <w:rPr>
          <w:rFonts w:eastAsia="MS Mincho"/>
          <w:spacing w:val="-6"/>
          <w:vertAlign w:val="subscript"/>
          <w:lang w:eastAsia="en-US"/>
        </w:rPr>
        <w:sym w:font="Symbol" w:char="F062"/>
      </w:r>
      <w:r w:rsidRPr="00244125">
        <w:rPr>
          <w:rFonts w:eastAsia="MS Mincho" w:hint="cs"/>
          <w:spacing w:val="-6"/>
          <w:rtl/>
          <w:lang w:eastAsia="en-US"/>
        </w:rPr>
        <w:t>.</w:t>
      </w:r>
    </w:p>
    <w:p w14:paraId="1FC81051" w14:textId="2A4F7743" w:rsidR="00A7791D" w:rsidRDefault="00A7791D" w:rsidP="002C5D58">
      <w:pPr>
        <w:rPr>
          <w:rtl/>
          <w:lang w:val="en-GB" w:eastAsia="en-US"/>
        </w:rPr>
      </w:pPr>
      <w:r w:rsidRPr="00C85D4E">
        <w:rPr>
          <w:rFonts w:hint="cs"/>
          <w:rtl/>
          <w:lang w:val="en-GB" w:eastAsia="en-US" w:bidi="ar-EG"/>
        </w:rPr>
        <w:t>وي</w:t>
      </w:r>
      <w:r w:rsidRPr="00C85D4E">
        <w:rPr>
          <w:rFonts w:hint="cs"/>
          <w:rtl/>
          <w:lang w:val="en-GB" w:eastAsia="en-US"/>
        </w:rPr>
        <w:t xml:space="preserve">تحكم في تطبيق القيمتين المحتملتين لعامل نصف قُطر الأرض الفعّال عامل استكمال داخلي </w:t>
      </w:r>
      <w:r w:rsidRPr="00C85D4E">
        <w:rPr>
          <w:i/>
          <w:lang w:val="en-GB" w:eastAsia="en-US"/>
        </w:rPr>
        <w:t>F</w:t>
      </w:r>
      <w:r w:rsidRPr="00C85D4E">
        <w:rPr>
          <w:i/>
          <w:vertAlign w:val="subscript"/>
          <w:lang w:val="en-GB" w:eastAsia="en-US"/>
        </w:rPr>
        <w:t>i</w:t>
      </w:r>
      <w:r w:rsidRPr="00C85D4E">
        <w:rPr>
          <w:rFonts w:hint="cs"/>
          <w:rtl/>
          <w:lang w:val="en-GB" w:eastAsia="en-US"/>
        </w:rPr>
        <w:t xml:space="preserve"> يستند إلى توزيع لوغاريتمي عادي لخسارة الانعراج على مدى </w:t>
      </w:r>
      <w:r w:rsidRPr="00C85D4E">
        <w:rPr>
          <w:lang w:val="en-GB" w:eastAsia="en-US"/>
        </w:rPr>
        <w:t>(</w:t>
      </w:r>
      <w:r w:rsidR="002C5D58" w:rsidRPr="002C5D58">
        <w:rPr>
          <w:lang w:val="en-GB" w:eastAsia="en-US"/>
        </w:rPr>
        <w:t>β</w:t>
      </w:r>
      <w:r w:rsidR="002C5D58" w:rsidRPr="002C5D58">
        <w:rPr>
          <w:vertAlign w:val="subscript"/>
          <w:lang w:val="en-GB" w:eastAsia="en-US"/>
        </w:rPr>
        <w:t>0</w:t>
      </w:r>
      <w:r w:rsidR="002C5D58" w:rsidRPr="002C5D58">
        <w:rPr>
          <w:lang w:val="en-GB" w:eastAsia="en-US"/>
        </w:rPr>
        <w:t>%≤ </w:t>
      </w:r>
      <w:r w:rsidR="002C5D58" w:rsidRPr="002C5D58">
        <w:rPr>
          <w:i/>
          <w:lang w:val="en-GB" w:eastAsia="en-US"/>
        </w:rPr>
        <w:t>p</w:t>
      </w:r>
      <w:r w:rsidR="002C5D58" w:rsidRPr="002C5D58">
        <w:rPr>
          <w:lang w:val="en-GB" w:eastAsia="en-US"/>
        </w:rPr>
        <w:t> ≤ 50%</w:t>
      </w:r>
      <w:r w:rsidRPr="00C85D4E">
        <w:rPr>
          <w:lang w:eastAsia="en-US"/>
        </w:rPr>
        <w:t>)</w:t>
      </w:r>
      <w:r w:rsidRPr="00C85D4E">
        <w:rPr>
          <w:rFonts w:hint="cs"/>
          <w:rtl/>
          <w:lang w:val="en-GB" w:eastAsia="en-US"/>
        </w:rPr>
        <w:t>، ويتم الحصول عليه بالمعادلات:</w:t>
      </w:r>
    </w:p>
    <w:p w14:paraId="590B9449" w14:textId="08481465" w:rsidR="002C5D58" w:rsidRPr="00CB1D8D" w:rsidRDefault="002C5D58" w:rsidP="00F738D6">
      <w:pPr>
        <w:pStyle w:val="Equation"/>
      </w:pPr>
      <w:r w:rsidRPr="00CB1D8D">
        <w:tab/>
      </w:r>
      <m:oMath>
        <m:sSub>
          <m:sSubPr>
            <m:ctrlPr>
              <w:rPr>
                <w:rFonts w:ascii="Cambria Math" w:hAnsi="Cambria Math"/>
              </w:rPr>
            </m:ctrlPr>
          </m:sSubPr>
          <m:e>
            <m:r>
              <w:rPr>
                <w:rFonts w:ascii="Cambria Math" w:hAnsi="Cambria Math"/>
              </w:rPr>
              <m:t>F</m:t>
            </m:r>
          </m:e>
          <m:sub>
            <m:r>
              <w:rPr>
                <w:rFonts w:ascii="Cambria Math" w:hAnsi="Cambria Math"/>
              </w:rPr>
              <m:t>i</m:t>
            </m:r>
          </m:sub>
        </m:sSub>
        <m:r>
          <m:rPr>
            <m:sty m:val="p"/>
          </m:rPr>
          <w:rPr>
            <w:rFonts w:ascii="Cambria Math" w:hAnsi="Cambria Math"/>
          </w:rPr>
          <m:t>=</m:t>
        </m:r>
        <m:d>
          <m:dPr>
            <m:begChr m:val="{"/>
            <m:endChr m:val=""/>
            <m:ctrlPr>
              <w:rPr>
                <w:rFonts w:ascii="Cambria Math" w:hAnsi="Cambria Math"/>
              </w:rPr>
            </m:ctrlPr>
          </m:dPr>
          <m:e>
            <m:eqArr>
              <m:eqArrPr>
                <m:ctrlPr>
                  <w:rPr>
                    <w:rFonts w:ascii="Cambria Math" w:hAnsi="Cambria Math"/>
                  </w:rPr>
                </m:ctrlPr>
              </m:eqArrPr>
              <m:e>
                <m:r>
                  <m:rPr>
                    <m:sty m:val="p"/>
                  </m:rPr>
                  <w:rPr>
                    <w:rFonts w:ascii="Cambria Math" w:hAnsi="Cambria Math"/>
                  </w:rPr>
                  <m:t xml:space="preserve">0                      if  </m:t>
                </m:r>
                <m:r>
                  <w:rPr>
                    <w:rFonts w:ascii="Cambria Math" w:hAnsi="Cambria Math"/>
                  </w:rPr>
                  <m:t>p</m:t>
                </m:r>
                <m:r>
                  <m:rPr>
                    <m:sty m:val="p"/>
                  </m:rPr>
                  <w:rPr>
                    <w:rFonts w:ascii="Cambria Math" w:hAnsi="Cambria Math"/>
                  </w:rPr>
                  <m:t>=50%</m:t>
                </m:r>
              </m:e>
              <m:e>
                <m:f>
                  <m:fPr>
                    <m:ctrlPr>
                      <w:rPr>
                        <w:rFonts w:ascii="Cambria Math" w:hAnsi="Cambria Math"/>
                      </w:rPr>
                    </m:ctrlPr>
                  </m:fPr>
                  <m:num>
                    <m:r>
                      <w:rPr>
                        <w:rFonts w:ascii="Cambria Math" w:hAnsi="Cambria Math"/>
                      </w:rPr>
                      <m:t>I</m:t>
                    </m:r>
                    <m:r>
                      <m:rPr>
                        <m:sty m:val="p"/>
                      </m:rPr>
                      <w:rPr>
                        <w:rFonts w:ascii="Cambria Math" w:hAnsi="Cambria Math"/>
                      </w:rPr>
                      <m:t>(</m:t>
                    </m:r>
                    <m:r>
                      <w:rPr>
                        <w:rFonts w:ascii="Cambria Math" w:hAnsi="Cambria Math"/>
                      </w:rPr>
                      <m:t>p</m:t>
                    </m:r>
                    <m:r>
                      <m:rPr>
                        <m:sty m:val="p"/>
                      </m:rPr>
                      <w:rPr>
                        <w:rFonts w:ascii="Cambria Math" w:hAnsi="Cambria Math"/>
                      </w:rPr>
                      <m:t>/100)</m:t>
                    </m:r>
                  </m:num>
                  <m:den>
                    <m:r>
                      <w:rPr>
                        <w:rFonts w:ascii="Cambria Math" w:hAnsi="Cambria Math"/>
                      </w:rPr>
                      <m:t>I</m:t>
                    </m:r>
                    <m:r>
                      <m:rPr>
                        <m:sty m:val="p"/>
                      </m:rPr>
                      <w:rPr>
                        <w:rFonts w:ascii="Cambria Math" w:hAnsi="Cambria Math"/>
                      </w:rPr>
                      <m:t>(</m:t>
                    </m:r>
                    <m:sSub>
                      <m:sSubPr>
                        <m:ctrlPr>
                          <w:rPr>
                            <w:rFonts w:ascii="Cambria Math" w:hAnsi="Cambria Math"/>
                          </w:rPr>
                        </m:ctrlPr>
                      </m:sSubPr>
                      <m:e>
                        <m:r>
                          <m:rPr>
                            <m:sty m:val="p"/>
                          </m:rPr>
                          <w:rPr>
                            <w:rFonts w:ascii="Cambria Math" w:hAnsi="Cambria Math"/>
                          </w:rPr>
                          <m:t>β</m:t>
                        </m:r>
                      </m:e>
                      <m:sub>
                        <m:r>
                          <m:rPr>
                            <m:sty m:val="p"/>
                          </m:rPr>
                          <w:rPr>
                            <w:rFonts w:ascii="Cambria Math" w:hAnsi="Cambria Math"/>
                          </w:rPr>
                          <m:t>0</m:t>
                        </m:r>
                      </m:sub>
                    </m:sSub>
                    <m:r>
                      <m:rPr>
                        <m:sty m:val="p"/>
                      </m:rPr>
                      <w:rPr>
                        <w:rFonts w:ascii="Cambria Math" w:hAnsi="Cambria Math"/>
                      </w:rPr>
                      <m:t>/100)</m:t>
                    </m:r>
                  </m:den>
                </m:f>
                <m:sSub>
                  <m:sSubPr>
                    <m:ctrlPr>
                      <w:rPr>
                        <w:rFonts w:ascii="Cambria Math" w:hAnsi="Cambria Math"/>
                      </w:rPr>
                    </m:ctrlPr>
                  </m:sSubPr>
                  <m:e>
                    <m:r>
                      <m:rPr>
                        <m:sty m:val="p"/>
                      </m:rPr>
                      <w:rPr>
                        <w:rFonts w:ascii="Cambria Math" w:hAnsi="Cambria Math"/>
                      </w:rPr>
                      <m:t xml:space="preserve">              if  β</m:t>
                    </m:r>
                  </m:e>
                  <m:sub>
                    <m:r>
                      <m:rPr>
                        <m:sty m:val="p"/>
                      </m:rPr>
                      <w:rPr>
                        <w:rFonts w:ascii="Cambria Math" w:hAnsi="Cambria Math"/>
                      </w:rPr>
                      <m:t>0</m:t>
                    </m:r>
                  </m:sub>
                </m:sSub>
                <m:r>
                  <m:rPr>
                    <m:sty m:val="p"/>
                  </m:rPr>
                  <w:rPr>
                    <w:rFonts w:ascii="Cambria Math" w:hAnsi="Cambria Math"/>
                  </w:rPr>
                  <m:t>%&lt;</m:t>
                </m:r>
                <m:r>
                  <w:rPr>
                    <w:rFonts w:ascii="Cambria Math" w:hAnsi="Cambria Math"/>
                  </w:rPr>
                  <m:t>p</m:t>
                </m:r>
                <m:r>
                  <m:rPr>
                    <m:sty m:val="p"/>
                  </m:rPr>
                  <w:rPr>
                    <w:rFonts w:ascii="Cambria Math" w:hAnsi="Cambria Math"/>
                  </w:rPr>
                  <m:t>&lt;50%</m:t>
                </m:r>
                <m:ctrlPr>
                  <w:rPr>
                    <w:rFonts w:ascii="Cambria Math" w:eastAsia="Cambria Math" w:hAnsi="Cambria Math" w:cs="Cambria Math"/>
                  </w:rPr>
                </m:ctrlPr>
              </m:e>
              <m:e>
                <m:r>
                  <m:rPr>
                    <m:sty m:val="p"/>
                  </m:rPr>
                  <w:rPr>
                    <w:rFonts w:ascii="Cambria Math" w:eastAsia="Cambria Math" w:hAnsi="Cambria Math" w:cs="Cambria Math"/>
                  </w:rPr>
                  <m:t>1                    if  1%</m:t>
                </m:r>
                <m:r>
                  <m:rPr>
                    <m:sty m:val="p"/>
                  </m:rPr>
                  <w:rPr>
                    <w:rFonts w:ascii="Cambria Math" w:hAnsi="Cambria Math"/>
                  </w:rPr>
                  <m:t>≤</m:t>
                </m:r>
                <m:r>
                  <w:rPr>
                    <w:rFonts w:ascii="Cambria Math" w:hAnsi="Cambria Math"/>
                  </w:rPr>
                  <m:t>p</m:t>
                </m:r>
                <m:r>
                  <m:rPr>
                    <m:sty m:val="p"/>
                  </m:rPr>
                  <w:rPr>
                    <w:rFonts w:ascii="Cambria Math" w:hAnsi="Cambria Math"/>
                  </w:rPr>
                  <m:t>≤</m:t>
                </m:r>
                <m:sSub>
                  <m:sSubPr>
                    <m:ctrlPr>
                      <w:rPr>
                        <w:rFonts w:ascii="Cambria Math" w:hAnsi="Cambria Math"/>
                      </w:rPr>
                    </m:ctrlPr>
                  </m:sSubPr>
                  <m:e>
                    <m:r>
                      <m:rPr>
                        <m:sty m:val="p"/>
                      </m:rPr>
                      <w:rPr>
                        <w:rFonts w:ascii="Cambria Math" w:hAnsi="Cambria Math"/>
                      </w:rPr>
                      <m:t>β</m:t>
                    </m:r>
                  </m:e>
                  <m:sub>
                    <m:r>
                      <m:rPr>
                        <m:sty m:val="p"/>
                      </m:rPr>
                      <w:rPr>
                        <w:rFonts w:ascii="Cambria Math" w:hAnsi="Cambria Math"/>
                      </w:rPr>
                      <m:t>0</m:t>
                    </m:r>
                  </m:sub>
                </m:sSub>
                <m:r>
                  <w:rPr>
                    <w:rFonts w:ascii="Cambria Math" w:hAnsi="Cambria Math"/>
                  </w:rPr>
                  <m:t>%</m:t>
                </m:r>
              </m:e>
            </m:eqArr>
          </m:e>
        </m:d>
      </m:oMath>
      <w:r w:rsidRPr="00CB1D8D">
        <w:tab/>
        <w:t>(40)</w:t>
      </w:r>
    </w:p>
    <w:p w14:paraId="128FA582" w14:textId="77777777" w:rsidR="00A7791D" w:rsidRPr="00C85D4E" w:rsidRDefault="00A7791D" w:rsidP="00F738D6">
      <w:pPr>
        <w:tabs>
          <w:tab w:val="left" w:pos="1191"/>
          <w:tab w:val="left" w:pos="1588"/>
          <w:tab w:val="left" w:pos="1985"/>
        </w:tabs>
        <w:spacing w:before="240" w:line="180" w:lineRule="auto"/>
        <w:rPr>
          <w:rFonts w:eastAsia="MS Mincho"/>
          <w:rtl/>
          <w:lang w:val="en-GB" w:eastAsia="en-US" w:bidi="ar-EG"/>
        </w:rPr>
      </w:pPr>
      <w:r w:rsidRPr="00C85D4E">
        <w:rPr>
          <w:rFonts w:eastAsia="MS Mincho" w:hint="cs"/>
          <w:rtl/>
          <w:lang w:val="en-GB" w:eastAsia="en-US"/>
        </w:rPr>
        <w:t xml:space="preserve">حيث </w:t>
      </w:r>
      <w:r w:rsidRPr="00C85D4E">
        <w:rPr>
          <w:rFonts w:eastAsia="MS Mincho"/>
          <w:i/>
          <w:iCs/>
          <w:lang w:val="en-GB" w:eastAsia="en-US"/>
        </w:rPr>
        <w:t>I</w:t>
      </w:r>
      <w:r w:rsidRPr="00C85D4E">
        <w:rPr>
          <w:rFonts w:eastAsia="MS Mincho"/>
          <w:lang w:val="en-GB" w:eastAsia="en-US"/>
        </w:rPr>
        <w:t>(</w:t>
      </w:r>
      <w:r w:rsidRPr="00C85D4E">
        <w:rPr>
          <w:rFonts w:eastAsia="MS Mincho"/>
          <w:i/>
          <w:lang w:val="en-GB" w:eastAsia="en-US"/>
        </w:rPr>
        <w:t>x</w:t>
      </w:r>
      <w:r w:rsidRPr="00C85D4E">
        <w:rPr>
          <w:rFonts w:eastAsia="MS Mincho"/>
          <w:lang w:val="en-GB" w:eastAsia="en-US"/>
        </w:rPr>
        <w:t>)</w:t>
      </w:r>
      <w:r w:rsidRPr="00C85D4E">
        <w:rPr>
          <w:rFonts w:eastAsia="MS Mincho" w:hint="cs"/>
          <w:rtl/>
          <w:lang w:val="en-GB" w:eastAsia="en-US"/>
        </w:rPr>
        <w:t xml:space="preserve"> هو مقلوب التوزيع الطبيعي التراكمي التكميلي بدلالة الاحتمال </w:t>
      </w:r>
      <w:r w:rsidRPr="00C85D4E">
        <w:rPr>
          <w:rFonts w:eastAsia="MS Mincho"/>
          <w:i/>
          <w:lang w:val="en-GB" w:eastAsia="en-US"/>
        </w:rPr>
        <w:t>x</w:t>
      </w:r>
      <w:r w:rsidRPr="00C85D4E">
        <w:rPr>
          <w:rFonts w:eastAsia="MS Mincho" w:hint="cs"/>
          <w:rtl/>
          <w:lang w:val="en-GB" w:eastAsia="en-US"/>
        </w:rPr>
        <w:t xml:space="preserve">. ويرد في المرفق </w:t>
      </w:r>
      <w:r w:rsidRPr="00C85D4E">
        <w:rPr>
          <w:rFonts w:eastAsia="MS Mincho"/>
          <w:lang w:eastAsia="en-US"/>
        </w:rPr>
        <w:t>2</w:t>
      </w:r>
      <w:r w:rsidRPr="00C85D4E">
        <w:rPr>
          <w:rFonts w:eastAsia="MS Mincho" w:hint="cs"/>
          <w:rtl/>
          <w:lang w:eastAsia="en-US" w:bidi="ar-EG"/>
        </w:rPr>
        <w:t xml:space="preserve"> بهذا الملحق في بقية التوصية </w:t>
      </w:r>
      <w:r w:rsidRPr="00C85D4E">
        <w:rPr>
          <w:rFonts w:eastAsia="MS Mincho" w:hint="cs"/>
          <w:rtl/>
          <w:lang w:val="en-GB" w:eastAsia="en-US"/>
        </w:rPr>
        <w:t>تقري</w:t>
      </w:r>
      <w:r w:rsidRPr="00C85D4E">
        <w:rPr>
          <w:rFonts w:eastAsia="MS Mincho" w:hint="cs"/>
          <w:rtl/>
          <w:lang w:val="en-GB" w:eastAsia="en-US" w:bidi="ar-SY"/>
        </w:rPr>
        <w:t xml:space="preserve">ب لدالة </w:t>
      </w:r>
      <w:r w:rsidRPr="00C85D4E">
        <w:rPr>
          <w:rFonts w:eastAsia="MS Mincho"/>
          <w:i/>
          <w:iCs/>
          <w:lang w:val="en-GB" w:eastAsia="en-US"/>
        </w:rPr>
        <w:t>I</w:t>
      </w:r>
      <w:r w:rsidRPr="00C85D4E">
        <w:rPr>
          <w:rFonts w:eastAsia="MS Mincho"/>
          <w:lang w:val="en-GB" w:eastAsia="en-US"/>
        </w:rPr>
        <w:t>(</w:t>
      </w:r>
      <w:r w:rsidRPr="00C85D4E">
        <w:rPr>
          <w:rFonts w:eastAsia="MS Mincho"/>
          <w:i/>
          <w:lang w:val="en-GB" w:eastAsia="en-US"/>
        </w:rPr>
        <w:t>x</w:t>
      </w:r>
      <w:r w:rsidRPr="00C85D4E">
        <w:rPr>
          <w:rFonts w:eastAsia="MS Mincho"/>
          <w:lang w:val="en-GB" w:eastAsia="en-US"/>
        </w:rPr>
        <w:t>)</w:t>
      </w:r>
      <w:r w:rsidRPr="00C85D4E">
        <w:rPr>
          <w:rFonts w:eastAsia="MS Mincho" w:hint="cs"/>
          <w:rtl/>
          <w:lang w:val="en-GB" w:eastAsia="en-US"/>
        </w:rPr>
        <w:t xml:space="preserve"> يمكن استعماله بهامش ثقة عندما تكون </w:t>
      </w:r>
      <w:r w:rsidRPr="00C85D4E">
        <w:rPr>
          <w:rFonts w:eastAsia="MS Mincho"/>
          <w:lang w:val="en-GB" w:eastAsia="en-US"/>
        </w:rPr>
        <w:t>(</w:t>
      </w:r>
      <w:r w:rsidRPr="00C85D4E">
        <w:rPr>
          <w:rFonts w:eastAsia="MS Mincho"/>
          <w:i/>
          <w:lang w:eastAsia="en-US"/>
        </w:rPr>
        <w:t>x</w:t>
      </w:r>
      <w:r w:rsidRPr="00C85D4E">
        <w:rPr>
          <w:rFonts w:eastAsia="MS Mincho"/>
          <w:lang w:eastAsia="en-US"/>
        </w:rPr>
        <w:t> ≤ 0,5)</w:t>
      </w:r>
      <w:r w:rsidRPr="00C85D4E">
        <w:rPr>
          <w:rFonts w:eastAsia="MS Mincho" w:hint="cs"/>
          <w:rtl/>
          <w:lang w:val="en-GB" w:eastAsia="en-US"/>
        </w:rPr>
        <w:t>.</w:t>
      </w:r>
    </w:p>
    <w:p w14:paraId="2BCD2D44" w14:textId="77777777" w:rsidR="00A7791D" w:rsidRPr="00C85D4E" w:rsidRDefault="00A7791D" w:rsidP="00A7791D">
      <w:pPr>
        <w:rPr>
          <w:rtl/>
          <w:lang w:val="en-GB" w:eastAsia="en-US"/>
        </w:rPr>
      </w:pPr>
      <w:r w:rsidRPr="00C85D4E">
        <w:rPr>
          <w:rFonts w:hint="cs"/>
          <w:rtl/>
          <w:lang w:val="en-GB" w:eastAsia="en-US"/>
        </w:rPr>
        <w:t>أما </w:t>
      </w:r>
      <w:r w:rsidRPr="00C85D4E">
        <w:rPr>
          <w:rFonts w:hint="cs"/>
          <w:rtl/>
          <w:lang w:val="en-GB" w:eastAsia="en-US" w:bidi="ar-SY"/>
        </w:rPr>
        <w:t xml:space="preserve">خسارة الانعراج، </w:t>
      </w:r>
      <w:r w:rsidRPr="00C85D4E">
        <w:rPr>
          <w:i/>
          <w:iCs/>
          <w:lang w:val="en-GB" w:eastAsia="en-US"/>
        </w:rPr>
        <w:t>L</w:t>
      </w:r>
      <w:r w:rsidRPr="00C85D4E">
        <w:rPr>
          <w:i/>
          <w:iCs/>
          <w:vertAlign w:val="subscript"/>
          <w:lang w:val="en-GB" w:eastAsia="en-US"/>
        </w:rPr>
        <w:t>dp</w:t>
      </w:r>
      <w:r w:rsidRPr="00C85D4E">
        <w:rPr>
          <w:rFonts w:hint="cs"/>
          <w:rtl/>
          <w:lang w:val="en-GB" w:eastAsia="en-US" w:bidi="ar-SY"/>
        </w:rPr>
        <w:t xml:space="preserve">، </w:t>
      </w:r>
      <w:r w:rsidRPr="00C85D4E">
        <w:rPr>
          <w:rtl/>
          <w:lang w:val="en-GB" w:eastAsia="en-US"/>
        </w:rPr>
        <w:t>التي لا </w:t>
      </w:r>
      <w:r w:rsidRPr="00C85D4E">
        <w:rPr>
          <w:rFonts w:hint="cs"/>
          <w:rtl/>
          <w:lang w:val="en-GB" w:eastAsia="en-US"/>
        </w:rPr>
        <w:t>يتم تجاوزها</w:t>
      </w:r>
      <w:r w:rsidRPr="00C85D4E">
        <w:rPr>
          <w:rtl/>
          <w:lang w:val="en-GB" w:eastAsia="en-US"/>
        </w:rPr>
        <w:t xml:space="preserve"> أثناء النسبة المئوية </w:t>
      </w:r>
      <w:r w:rsidRPr="00C85D4E">
        <w:rPr>
          <w:lang w:val="en-GB" w:eastAsia="en-US"/>
        </w:rPr>
        <w:t>%</w:t>
      </w:r>
      <w:r w:rsidRPr="00C85D4E">
        <w:rPr>
          <w:i/>
          <w:lang w:val="en-GB" w:eastAsia="en-US"/>
        </w:rPr>
        <w:t>p</w:t>
      </w:r>
      <w:r w:rsidRPr="00C85D4E">
        <w:rPr>
          <w:rtl/>
          <w:lang w:val="en-GB" w:eastAsia="en-US"/>
        </w:rPr>
        <w:t xml:space="preserve"> من الوقت</w:t>
      </w:r>
      <w:r w:rsidRPr="00C85D4E">
        <w:rPr>
          <w:rFonts w:hint="cs"/>
          <w:rtl/>
          <w:lang w:val="en-GB" w:eastAsia="en-US"/>
        </w:rPr>
        <w:t xml:space="preserve"> فهي تُعطى هنا بالمعادلة:</w:t>
      </w:r>
    </w:p>
    <w:p w14:paraId="794E56A7" w14:textId="14E054CB" w:rsidR="00A7791D" w:rsidRPr="00E66EE8" w:rsidRDefault="00A7791D" w:rsidP="005D27D1">
      <w:pPr>
        <w:pStyle w:val="Equation"/>
        <w:rPr>
          <w:lang w:val="da-DK"/>
        </w:rPr>
      </w:pPr>
      <w:r w:rsidRPr="00C85D4E">
        <w:tab/>
        <w:t>  </w:t>
      </w:r>
      <m:oMath>
        <m:sSub>
          <m:sSubPr>
            <m:ctrlPr>
              <w:rPr>
                <w:rFonts w:ascii="Cambria Math" w:hAnsi="Cambria Math"/>
                <w:noProof/>
                <w:lang w:val="en-GB"/>
              </w:rPr>
            </m:ctrlPr>
          </m:sSubPr>
          <m:e>
            <m:r>
              <w:rPr>
                <w:rFonts w:ascii="Cambria Math" w:hAnsi="Cambria Math"/>
                <w:noProof/>
                <w:lang w:val="en-GB"/>
              </w:rPr>
              <m:t>L</m:t>
            </m:r>
          </m:e>
          <m:sub>
            <m:r>
              <w:rPr>
                <w:rFonts w:ascii="Cambria Math" w:hAnsi="Cambria Math"/>
                <w:noProof/>
                <w:lang w:val="en-GB"/>
              </w:rPr>
              <m:t>dp</m:t>
            </m:r>
          </m:sub>
        </m:sSub>
        <m:r>
          <m:rPr>
            <m:sty m:val="p"/>
          </m:rPr>
          <w:rPr>
            <w:rFonts w:ascii="Cambria Math" w:hAnsi="Cambria Math"/>
            <w:noProof/>
            <w:lang w:val="de-CH"/>
          </w:rPr>
          <m:t>=</m:t>
        </m:r>
        <m:sSub>
          <m:sSubPr>
            <m:ctrlPr>
              <w:rPr>
                <w:rFonts w:ascii="Cambria Math" w:hAnsi="Cambria Math"/>
                <w:noProof/>
                <w:lang w:val="en-GB"/>
              </w:rPr>
            </m:ctrlPr>
          </m:sSubPr>
          <m:e>
            <m:r>
              <w:rPr>
                <w:rFonts w:ascii="Cambria Math" w:hAnsi="Cambria Math"/>
                <w:noProof/>
                <w:lang w:val="en-GB"/>
              </w:rPr>
              <m:t>L</m:t>
            </m:r>
          </m:e>
          <m:sub>
            <m:r>
              <w:rPr>
                <w:rFonts w:ascii="Cambria Math" w:hAnsi="Cambria Math"/>
                <w:noProof/>
                <w:lang w:val="en-GB"/>
              </w:rPr>
              <m:t>d</m:t>
            </m:r>
            <m:r>
              <m:rPr>
                <m:sty m:val="p"/>
              </m:rPr>
              <w:rPr>
                <w:rFonts w:ascii="Cambria Math" w:hAnsi="Cambria Math"/>
                <w:noProof/>
                <w:lang w:val="de-CH"/>
              </w:rPr>
              <m:t>50</m:t>
            </m:r>
          </m:sub>
        </m:sSub>
        <m:r>
          <m:rPr>
            <m:sty m:val="p"/>
          </m:rPr>
          <w:rPr>
            <w:rFonts w:ascii="Cambria Math" w:hAnsi="Cambria Math"/>
            <w:noProof/>
            <w:lang w:val="de-CH"/>
          </w:rPr>
          <m:t>+</m:t>
        </m:r>
        <m:d>
          <m:dPr>
            <m:ctrlPr>
              <w:rPr>
                <w:rFonts w:ascii="Cambria Math" w:hAnsi="Cambria Math"/>
                <w:noProof/>
                <w:lang w:val="en-GB"/>
              </w:rPr>
            </m:ctrlPr>
          </m:dPr>
          <m:e>
            <m:sSub>
              <m:sSubPr>
                <m:ctrlPr>
                  <w:rPr>
                    <w:rFonts w:ascii="Cambria Math" w:hAnsi="Cambria Math"/>
                    <w:noProof/>
                    <w:lang w:val="en-GB"/>
                  </w:rPr>
                </m:ctrlPr>
              </m:sSubPr>
              <m:e>
                <m:r>
                  <w:rPr>
                    <w:rFonts w:ascii="Cambria Math" w:hAnsi="Cambria Math"/>
                    <w:noProof/>
                    <w:lang w:val="en-GB"/>
                  </w:rPr>
                  <m:t>L</m:t>
                </m:r>
              </m:e>
              <m:sub>
                <m:r>
                  <w:rPr>
                    <w:rFonts w:ascii="Cambria Math" w:hAnsi="Cambria Math"/>
                    <w:noProof/>
                    <w:lang w:val="en-GB"/>
                  </w:rPr>
                  <m:t>d</m:t>
                </m:r>
                <m:r>
                  <m:rPr>
                    <m:sty m:val="p"/>
                  </m:rPr>
                  <w:rPr>
                    <w:rFonts w:ascii="Cambria Math" w:hAnsi="Cambria Math"/>
                    <w:noProof/>
                    <w:lang w:val="en-GB"/>
                  </w:rPr>
                  <m:t>β</m:t>
                </m:r>
              </m:sub>
            </m:sSub>
            <m:r>
              <m:rPr>
                <m:sty m:val="p"/>
              </m:rPr>
              <w:rPr>
                <w:rFonts w:ascii="Cambria Math" w:hAnsi="Cambria Math"/>
                <w:noProof/>
                <w:lang w:val="de-CH"/>
              </w:rPr>
              <m:t>-</m:t>
            </m:r>
            <m:sSub>
              <m:sSubPr>
                <m:ctrlPr>
                  <w:rPr>
                    <w:rFonts w:ascii="Cambria Math" w:hAnsi="Cambria Math"/>
                    <w:noProof/>
                    <w:lang w:val="en-GB"/>
                  </w:rPr>
                </m:ctrlPr>
              </m:sSubPr>
              <m:e>
                <m:r>
                  <w:rPr>
                    <w:rFonts w:ascii="Cambria Math" w:hAnsi="Cambria Math"/>
                    <w:noProof/>
                    <w:lang w:val="en-GB"/>
                  </w:rPr>
                  <m:t>L</m:t>
                </m:r>
              </m:e>
              <m:sub>
                <m:r>
                  <w:rPr>
                    <w:rFonts w:ascii="Cambria Math" w:hAnsi="Cambria Math"/>
                    <w:noProof/>
                    <w:lang w:val="en-GB"/>
                  </w:rPr>
                  <m:t>d</m:t>
                </m:r>
                <m:r>
                  <m:rPr>
                    <m:sty m:val="p"/>
                  </m:rPr>
                  <w:rPr>
                    <w:rFonts w:ascii="Cambria Math" w:hAnsi="Cambria Math"/>
                    <w:noProof/>
                    <w:lang w:val="de-CH"/>
                  </w:rPr>
                  <m:t>50</m:t>
                </m:r>
              </m:sub>
            </m:sSub>
          </m:e>
        </m:d>
        <m:sSub>
          <m:sSubPr>
            <m:ctrlPr>
              <w:rPr>
                <w:rFonts w:ascii="Cambria Math" w:hAnsi="Cambria Math"/>
                <w:noProof/>
                <w:lang w:val="en-GB"/>
              </w:rPr>
            </m:ctrlPr>
          </m:sSubPr>
          <m:e>
            <m:r>
              <w:rPr>
                <w:rFonts w:ascii="Cambria Math" w:hAnsi="Cambria Math"/>
                <w:noProof/>
                <w:lang w:val="en-GB"/>
              </w:rPr>
              <m:t>F</m:t>
            </m:r>
          </m:e>
          <m:sub>
            <m:r>
              <w:rPr>
                <w:rFonts w:ascii="Cambria Math" w:hAnsi="Cambria Math"/>
                <w:noProof/>
                <w:lang w:val="en-GB"/>
              </w:rPr>
              <m:t>i</m:t>
            </m:r>
          </m:sub>
        </m:sSub>
      </m:oMath>
      <w:r w:rsidRPr="00E66EE8">
        <w:rPr>
          <w:lang w:val="da-DK"/>
        </w:rPr>
        <w:t>              </w:t>
      </w:r>
      <w:r w:rsidRPr="00E66EE8">
        <w:rPr>
          <w:iCs/>
          <w:lang w:val="da-DK"/>
        </w:rPr>
        <w:t>dB</w:t>
      </w:r>
      <w:r w:rsidRPr="00E66EE8">
        <w:rPr>
          <w:lang w:val="da-DK"/>
        </w:rPr>
        <w:tab/>
        <w:t>(41)</w:t>
      </w:r>
    </w:p>
    <w:p w14:paraId="4D5F3369" w14:textId="099294E9" w:rsidR="00A7791D" w:rsidRPr="00C85D4E" w:rsidRDefault="00A7791D" w:rsidP="00A7791D">
      <w:pPr>
        <w:keepNext/>
        <w:tabs>
          <w:tab w:val="left" w:pos="1191"/>
          <w:tab w:val="left" w:pos="1588"/>
          <w:tab w:val="left" w:pos="1985"/>
        </w:tabs>
        <w:spacing w:before="240" w:line="180" w:lineRule="auto"/>
        <w:rPr>
          <w:rFonts w:eastAsia="MS Mincho"/>
          <w:spacing w:val="-4"/>
          <w:rtl/>
          <w:lang w:val="en-GB" w:eastAsia="en-US"/>
        </w:rPr>
      </w:pPr>
      <w:r w:rsidRPr="00AB0465">
        <w:rPr>
          <w:rFonts w:eastAsia="MS Mincho" w:hint="cs"/>
          <w:spacing w:val="-4"/>
          <w:rtl/>
          <w:lang w:val="en-GB" w:eastAsia="en-US" w:bidi="ar-SY"/>
        </w:rPr>
        <w:t xml:space="preserve">ويُحدد العامل </w:t>
      </w:r>
      <w:r w:rsidRPr="00AB0465">
        <w:rPr>
          <w:rFonts w:eastAsia="MS Mincho"/>
          <w:i/>
          <w:spacing w:val="-4"/>
          <w:lang w:val="en-GB" w:eastAsia="en-US"/>
        </w:rPr>
        <w:t>F</w:t>
      </w:r>
      <w:r w:rsidRPr="00AB0465">
        <w:rPr>
          <w:rFonts w:eastAsia="MS Mincho"/>
          <w:i/>
          <w:spacing w:val="-4"/>
          <w:vertAlign w:val="subscript"/>
          <w:lang w:val="en-GB" w:eastAsia="en-US"/>
        </w:rPr>
        <w:t>i</w:t>
      </w:r>
      <w:r w:rsidRPr="00AB0465">
        <w:rPr>
          <w:rFonts w:eastAsia="MS Mincho" w:hint="cs"/>
          <w:spacing w:val="-4"/>
          <w:rtl/>
          <w:lang w:val="en-GB" w:eastAsia="en-US" w:bidi="ar-SY"/>
        </w:rPr>
        <w:t xml:space="preserve"> بالمعادل</w:t>
      </w:r>
      <w:r w:rsidR="004F73F5" w:rsidRPr="00AB0465">
        <w:rPr>
          <w:rFonts w:eastAsia="MS Mincho" w:hint="cs"/>
          <w:spacing w:val="-4"/>
          <w:rtl/>
          <w:lang w:val="en-GB" w:eastAsia="en-US" w:bidi="ar-SY"/>
        </w:rPr>
        <w:t>ة</w:t>
      </w:r>
      <w:r w:rsidRPr="00AB0465">
        <w:rPr>
          <w:rFonts w:eastAsia="MS Mincho" w:hint="cs"/>
          <w:spacing w:val="-4"/>
          <w:rtl/>
          <w:lang w:val="en-GB" w:eastAsia="en-US" w:bidi="ar-SY"/>
        </w:rPr>
        <w:t xml:space="preserve"> </w:t>
      </w:r>
      <w:r w:rsidRPr="00AB0465">
        <w:rPr>
          <w:rFonts w:eastAsia="MS Mincho"/>
          <w:spacing w:val="-4"/>
          <w:lang w:eastAsia="en-US"/>
        </w:rPr>
        <w:t>(40)</w:t>
      </w:r>
      <w:r w:rsidRPr="00AB0465">
        <w:rPr>
          <w:rFonts w:eastAsia="MS Mincho" w:hint="cs"/>
          <w:spacing w:val="-4"/>
          <w:rtl/>
          <w:lang w:val="en-GB" w:eastAsia="en-US"/>
        </w:rPr>
        <w:t xml:space="preserve">، تبعاً لقيم </w:t>
      </w:r>
      <w:r w:rsidRPr="00AB0465">
        <w:rPr>
          <w:rFonts w:eastAsia="MS Mincho"/>
          <w:i/>
          <w:spacing w:val="-4"/>
          <w:lang w:val="en-GB" w:eastAsia="en-US"/>
        </w:rPr>
        <w:t>p</w:t>
      </w:r>
      <w:r w:rsidRPr="00AB0465">
        <w:rPr>
          <w:rFonts w:eastAsia="MS Mincho" w:hint="cs"/>
          <w:spacing w:val="-4"/>
          <w:rtl/>
          <w:lang w:val="en-GB" w:eastAsia="en-US"/>
        </w:rPr>
        <w:t xml:space="preserve"> و</w:t>
      </w:r>
      <w:r w:rsidRPr="00AB0465">
        <w:rPr>
          <w:rFonts w:eastAsia="MS Mincho"/>
          <w:iCs/>
          <w:spacing w:val="-4"/>
          <w:lang w:val="en-GB" w:eastAsia="en-US"/>
        </w:rPr>
        <w:sym w:font="Symbol" w:char="F062"/>
      </w:r>
      <w:r w:rsidRPr="00AB0465">
        <w:rPr>
          <w:rFonts w:eastAsia="MS Mincho"/>
          <w:iCs/>
          <w:spacing w:val="-4"/>
          <w:vertAlign w:val="subscript"/>
          <w:lang w:val="en-GB" w:eastAsia="en-US"/>
        </w:rPr>
        <w:t>0</w:t>
      </w:r>
      <w:r w:rsidRPr="00AB0465">
        <w:rPr>
          <w:rFonts w:eastAsia="MS Mincho" w:hint="cs"/>
          <w:spacing w:val="-4"/>
          <w:rtl/>
          <w:lang w:val="en-GB" w:eastAsia="en-US"/>
        </w:rPr>
        <w:t>.</w:t>
      </w:r>
    </w:p>
    <w:p w14:paraId="58442EF7" w14:textId="77777777" w:rsidR="00A7791D" w:rsidRPr="00C85D4E" w:rsidRDefault="00A7791D" w:rsidP="00A7791D">
      <w:pPr>
        <w:rPr>
          <w:rFonts w:eastAsia="MS Mincho"/>
          <w:rtl/>
          <w:lang w:eastAsia="en-US"/>
        </w:rPr>
      </w:pPr>
      <w:r w:rsidRPr="00C85D4E">
        <w:rPr>
          <w:rFonts w:eastAsia="MS Mincho" w:hint="cs"/>
          <w:rtl/>
          <w:lang w:val="en-GB" w:eastAsia="en-US" w:bidi="ar-SY"/>
        </w:rPr>
        <w:t xml:space="preserve">ويتم الحصول على متوسط خسارة الإرسال الأساسية المصاحبة للانعراج، </w:t>
      </w:r>
      <w:r w:rsidRPr="00C85D4E">
        <w:rPr>
          <w:rFonts w:eastAsia="MS Mincho"/>
          <w:i/>
          <w:lang w:val="en-GB" w:eastAsia="en-US"/>
        </w:rPr>
        <w:t>L</w:t>
      </w:r>
      <w:r w:rsidRPr="00C85D4E">
        <w:rPr>
          <w:rFonts w:eastAsia="MS Mincho"/>
          <w:i/>
          <w:vertAlign w:val="subscript"/>
          <w:lang w:val="en-GB" w:eastAsia="en-US"/>
        </w:rPr>
        <w:t>bd</w:t>
      </w:r>
      <w:r w:rsidRPr="00C85D4E">
        <w:rPr>
          <w:rFonts w:eastAsia="MS Mincho"/>
          <w:vertAlign w:val="subscript"/>
          <w:lang w:val="en-GB" w:eastAsia="en-US"/>
        </w:rPr>
        <w:t>50</w:t>
      </w:r>
      <w:r w:rsidRPr="00C85D4E">
        <w:rPr>
          <w:rFonts w:eastAsia="MS Mincho" w:hint="cs"/>
          <w:rtl/>
          <w:lang w:val="en-GB" w:eastAsia="en-US" w:bidi="ar-SY"/>
        </w:rPr>
        <w:t>، بالمعادلة:</w:t>
      </w:r>
    </w:p>
    <w:p w14:paraId="4ACAA22E" w14:textId="77777777" w:rsidR="00A7791D" w:rsidRPr="00C85D4E" w:rsidRDefault="00A7791D" w:rsidP="00A7791D">
      <w:pPr>
        <w:pStyle w:val="Equation"/>
      </w:pPr>
      <w:r w:rsidRPr="00C85D4E">
        <w:tab/>
        <w:t>  </w:t>
      </w:r>
      <w:r w:rsidRPr="00C85D4E">
        <w:rPr>
          <w:noProof/>
          <w:position w:val="-14"/>
        </w:rPr>
        <w:object w:dxaOrig="1700" w:dyaOrig="380" w14:anchorId="70D19227">
          <v:shape id="_x0000_i1070" type="#_x0000_t75" alt="" style="width:85.55pt;height:17.75pt;mso-width-percent:0;mso-height-percent:0;mso-width-percent:0;mso-height-percent:0" o:ole="">
            <v:imagedata r:id="rId121" o:title=""/>
          </v:shape>
          <o:OLEObject Type="Embed" ProgID="Equation.3" ShapeID="_x0000_i1070" DrawAspect="Content" ObjectID="_1825481937" r:id="rId122"/>
        </w:object>
      </w:r>
      <w:r w:rsidRPr="00C85D4E">
        <w:t>              dB</w:t>
      </w:r>
      <w:r w:rsidRPr="00C85D4E">
        <w:fldChar w:fldCharType="begin"/>
      </w:r>
      <w:r w:rsidRPr="00C85D4E">
        <w:instrText xml:space="preserve"> </w:instrText>
      </w:r>
      <w:r w:rsidRPr="00C85D4E">
        <w:fldChar w:fldCharType="begin"/>
      </w:r>
      <w:r w:rsidRPr="00C85D4E">
        <w:instrText xml:space="preserve">eq </w:instrText>
      </w:r>
      <w:r w:rsidRPr="00C85D4E">
        <w:rPr>
          <w:i/>
        </w:rPr>
        <w:instrText>a</w:instrText>
      </w:r>
      <w:r w:rsidRPr="00C85D4E">
        <w:instrText>(</w:instrText>
      </w:r>
      <w:r w:rsidRPr="00C85D4E">
        <w:rPr>
          <w:sz w:val="12"/>
        </w:rPr>
        <w:instrText> </w:instrText>
      </w:r>
      <w:r w:rsidRPr="00C85D4E">
        <w:rPr>
          <w:i/>
        </w:rPr>
        <w:instrText>p</w:instrText>
      </w:r>
      <w:r w:rsidRPr="00C85D4E">
        <w:instrText>) = 6</w:instrText>
      </w:r>
      <w:r w:rsidRPr="00C85D4E">
        <w:rPr>
          <w:sz w:val="12"/>
        </w:rPr>
        <w:instrText xml:space="preserve"> </w:instrText>
      </w:r>
      <w:r w:rsidRPr="00C85D4E">
        <w:instrText xml:space="preserve">371 · </w:instrText>
      </w:r>
      <w:r w:rsidRPr="00C85D4E">
        <w:rPr>
          <w:i/>
        </w:rPr>
        <w:instrText>k</w:instrText>
      </w:r>
      <w:r w:rsidRPr="00C85D4E">
        <w:instrText>(</w:instrText>
      </w:r>
      <w:r w:rsidRPr="00C85D4E">
        <w:rPr>
          <w:sz w:val="12"/>
        </w:rPr>
        <w:instrText> </w:instrText>
      </w:r>
      <w:r w:rsidRPr="00C85D4E">
        <w:rPr>
          <w:i/>
        </w:rPr>
        <w:instrText>p</w:instrText>
      </w:r>
      <w:r w:rsidRPr="00C85D4E">
        <w:instrText>)               km</w:instrText>
      </w:r>
      <w:r w:rsidRPr="00C85D4E">
        <w:fldChar w:fldCharType="end"/>
      </w:r>
      <w:r w:rsidRPr="00C85D4E">
        <w:instrText xml:space="preserve"> </w:instrText>
      </w:r>
      <w:r w:rsidRPr="00C85D4E">
        <w:fldChar w:fldCharType="end"/>
      </w:r>
      <w:r w:rsidRPr="00C85D4E">
        <w:tab/>
        <w:t>(42)</w:t>
      </w:r>
    </w:p>
    <w:p w14:paraId="5ABCA07E" w14:textId="77777777" w:rsidR="00A7791D" w:rsidRPr="00C85D4E" w:rsidRDefault="00A7791D" w:rsidP="00A7791D">
      <w:pPr>
        <w:tabs>
          <w:tab w:val="left" w:pos="1191"/>
          <w:tab w:val="left" w:pos="1588"/>
          <w:tab w:val="left" w:pos="1985"/>
        </w:tabs>
        <w:spacing w:line="180" w:lineRule="auto"/>
        <w:rPr>
          <w:rFonts w:eastAsia="MS Mincho"/>
          <w:rtl/>
          <w:lang w:eastAsia="en-US" w:bidi="ar-SY"/>
        </w:rPr>
      </w:pPr>
      <w:r w:rsidRPr="00C85D4E">
        <w:rPr>
          <w:rFonts w:eastAsia="MS Mincho" w:hint="cs"/>
          <w:rtl/>
          <w:lang w:val="en-GB" w:eastAsia="en-US" w:bidi="ar-SY"/>
        </w:rPr>
        <w:t xml:space="preserve">حيث يتم الحصول على </w:t>
      </w:r>
      <w:r w:rsidRPr="00C85D4E">
        <w:rPr>
          <w:rFonts w:eastAsia="MS Mincho"/>
          <w:i/>
          <w:lang w:val="en-GB" w:eastAsia="en-US"/>
        </w:rPr>
        <w:t>L</w:t>
      </w:r>
      <w:r w:rsidRPr="00C85D4E">
        <w:rPr>
          <w:rFonts w:eastAsia="MS Mincho"/>
          <w:i/>
          <w:vertAlign w:val="subscript"/>
          <w:lang w:val="en-GB" w:eastAsia="en-US"/>
        </w:rPr>
        <w:t>bfs</w:t>
      </w:r>
      <w:r w:rsidRPr="00C85D4E">
        <w:rPr>
          <w:rFonts w:eastAsia="MS Mincho" w:hint="cs"/>
          <w:rtl/>
          <w:lang w:val="en-GB" w:eastAsia="en-US" w:bidi="ar-SY"/>
        </w:rPr>
        <w:t xml:space="preserve"> بالمعادلة </w:t>
      </w:r>
      <w:r w:rsidRPr="00C85D4E">
        <w:rPr>
          <w:rFonts w:eastAsia="MS Mincho"/>
          <w:lang w:eastAsia="en-US" w:bidi="ar-SY"/>
        </w:rPr>
        <w:t>(8)</w:t>
      </w:r>
      <w:r w:rsidRPr="00C85D4E">
        <w:rPr>
          <w:rFonts w:eastAsia="MS Mincho" w:hint="cs"/>
          <w:rtl/>
          <w:lang w:eastAsia="en-US" w:bidi="ar-SY"/>
        </w:rPr>
        <w:t>.</w:t>
      </w:r>
    </w:p>
    <w:p w14:paraId="1165DD30" w14:textId="77777777" w:rsidR="00A7791D" w:rsidRPr="00C85D4E" w:rsidRDefault="00A7791D" w:rsidP="00A7791D">
      <w:pPr>
        <w:keepNext/>
        <w:rPr>
          <w:rFonts w:eastAsia="MS Mincho"/>
          <w:rtl/>
          <w:lang w:eastAsia="en-US"/>
        </w:rPr>
      </w:pPr>
      <w:r w:rsidRPr="00C85D4E">
        <w:rPr>
          <w:rFonts w:eastAsia="MS Mincho" w:hint="cs"/>
          <w:spacing w:val="-6"/>
          <w:rtl/>
          <w:lang w:val="en-GB" w:eastAsia="en-US" w:bidi="ar-SY"/>
        </w:rPr>
        <w:t xml:space="preserve">ويتم الحصول على خسارة الإرسال الأساسية المصاحبة للانعراج والتي </w:t>
      </w:r>
      <w:r w:rsidRPr="00C85D4E">
        <w:rPr>
          <w:rFonts w:eastAsia="MS Mincho"/>
          <w:spacing w:val="-6"/>
          <w:rtl/>
          <w:lang w:val="en-GB" w:eastAsia="en-US"/>
        </w:rPr>
        <w:t>لا </w:t>
      </w:r>
      <w:r w:rsidRPr="00C85D4E">
        <w:rPr>
          <w:rFonts w:eastAsia="MS Mincho" w:hint="cs"/>
          <w:spacing w:val="-6"/>
          <w:rtl/>
          <w:lang w:val="en-GB" w:eastAsia="en-US"/>
        </w:rPr>
        <w:t xml:space="preserve">يتم تجاوزها </w:t>
      </w:r>
      <w:r w:rsidRPr="00C85D4E">
        <w:rPr>
          <w:rFonts w:eastAsia="MS Mincho"/>
          <w:spacing w:val="-6"/>
          <w:rtl/>
          <w:lang w:val="en-GB" w:eastAsia="en-US"/>
        </w:rPr>
        <w:t xml:space="preserve">أثناء النسبة المئوية </w:t>
      </w:r>
      <w:r w:rsidRPr="00C85D4E">
        <w:rPr>
          <w:rFonts w:eastAsia="MS Mincho"/>
          <w:spacing w:val="-6"/>
          <w:lang w:val="en-GB" w:eastAsia="en-US"/>
        </w:rPr>
        <w:t>%</w:t>
      </w:r>
      <w:r w:rsidRPr="00C85D4E">
        <w:rPr>
          <w:rFonts w:eastAsia="MS Mincho"/>
          <w:i/>
          <w:spacing w:val="-6"/>
          <w:lang w:val="en-GB" w:eastAsia="en-US"/>
        </w:rPr>
        <w:t>p</w:t>
      </w:r>
      <w:r w:rsidRPr="00C85D4E">
        <w:rPr>
          <w:rFonts w:eastAsia="MS Mincho"/>
          <w:spacing w:val="-6"/>
          <w:rtl/>
          <w:lang w:val="en-GB" w:eastAsia="en-US"/>
        </w:rPr>
        <w:t xml:space="preserve"> من الوقت</w:t>
      </w:r>
      <w:r w:rsidRPr="00C85D4E">
        <w:rPr>
          <w:rFonts w:eastAsia="MS Mincho" w:hint="cs"/>
          <w:spacing w:val="-6"/>
          <w:rtl/>
          <w:lang w:val="en-GB" w:eastAsia="en-US"/>
        </w:rPr>
        <w:t xml:space="preserve"> بالمعادلة:</w:t>
      </w:r>
    </w:p>
    <w:p w14:paraId="0BE344FF" w14:textId="77777777" w:rsidR="00A7791D" w:rsidRPr="00C85D4E" w:rsidRDefault="00A7791D" w:rsidP="00A7791D">
      <w:pPr>
        <w:pStyle w:val="Equation"/>
      </w:pPr>
      <w:r w:rsidRPr="00C85D4E">
        <w:tab/>
        <w:t>  </w:t>
      </w:r>
      <w:r w:rsidRPr="00C85D4E">
        <w:rPr>
          <w:noProof/>
          <w:position w:val="-14"/>
        </w:rPr>
        <w:object w:dxaOrig="1700" w:dyaOrig="380" w14:anchorId="32E0E90A">
          <v:shape id="_x0000_i1071" type="#_x0000_t75" alt="" style="width:82.75pt;height:15.45pt;mso-width-percent:0;mso-height-percent:0;mso-width-percent:0;mso-height-percent:0" o:ole="">
            <v:imagedata r:id="rId123" o:title=""/>
          </v:shape>
          <o:OLEObject Type="Embed" ProgID="Equation.3" ShapeID="_x0000_i1071" DrawAspect="Content" ObjectID="_1825481938" r:id="rId124"/>
        </w:object>
      </w:r>
      <w:r w:rsidRPr="00C85D4E">
        <w:t>              dB</w:t>
      </w:r>
      <w:r w:rsidRPr="00C85D4E">
        <w:fldChar w:fldCharType="begin"/>
      </w:r>
      <w:r w:rsidRPr="00C85D4E">
        <w:instrText xml:space="preserve"> </w:instrText>
      </w:r>
      <w:r w:rsidRPr="00C85D4E">
        <w:fldChar w:fldCharType="begin"/>
      </w:r>
      <w:r w:rsidRPr="00C85D4E">
        <w:instrText xml:space="preserve">eq </w:instrText>
      </w:r>
      <w:r w:rsidRPr="00C85D4E">
        <w:rPr>
          <w:i/>
        </w:rPr>
        <w:instrText>a</w:instrText>
      </w:r>
      <w:r w:rsidRPr="00C85D4E">
        <w:instrText>(</w:instrText>
      </w:r>
      <w:r w:rsidRPr="00C85D4E">
        <w:rPr>
          <w:sz w:val="12"/>
        </w:rPr>
        <w:instrText> </w:instrText>
      </w:r>
      <w:r w:rsidRPr="00C85D4E">
        <w:rPr>
          <w:i/>
        </w:rPr>
        <w:instrText>p</w:instrText>
      </w:r>
      <w:r w:rsidRPr="00C85D4E">
        <w:instrText>) = 6</w:instrText>
      </w:r>
      <w:r w:rsidRPr="00C85D4E">
        <w:rPr>
          <w:sz w:val="12"/>
        </w:rPr>
        <w:instrText xml:space="preserve"> </w:instrText>
      </w:r>
      <w:r w:rsidRPr="00C85D4E">
        <w:instrText xml:space="preserve">371 · </w:instrText>
      </w:r>
      <w:r w:rsidRPr="00C85D4E">
        <w:rPr>
          <w:i/>
        </w:rPr>
        <w:instrText>k</w:instrText>
      </w:r>
      <w:r w:rsidRPr="00C85D4E">
        <w:instrText>(</w:instrText>
      </w:r>
      <w:r w:rsidRPr="00C85D4E">
        <w:rPr>
          <w:sz w:val="12"/>
        </w:rPr>
        <w:instrText> </w:instrText>
      </w:r>
      <w:r w:rsidRPr="00C85D4E">
        <w:rPr>
          <w:i/>
        </w:rPr>
        <w:instrText>p</w:instrText>
      </w:r>
      <w:r w:rsidRPr="00C85D4E">
        <w:instrText>)               km</w:instrText>
      </w:r>
      <w:r w:rsidRPr="00C85D4E">
        <w:fldChar w:fldCharType="end"/>
      </w:r>
      <w:r w:rsidRPr="00C85D4E">
        <w:instrText xml:space="preserve"> </w:instrText>
      </w:r>
      <w:r w:rsidRPr="00C85D4E">
        <w:fldChar w:fldCharType="end"/>
      </w:r>
      <w:r w:rsidRPr="00C85D4E">
        <w:tab/>
        <w:t>(43)</w:t>
      </w:r>
    </w:p>
    <w:p w14:paraId="28DA93D9" w14:textId="77777777" w:rsidR="00A7791D" w:rsidRPr="00C85D4E" w:rsidRDefault="00A7791D" w:rsidP="00A7791D">
      <w:pPr>
        <w:tabs>
          <w:tab w:val="left" w:pos="1191"/>
          <w:tab w:val="left" w:pos="1588"/>
          <w:tab w:val="left" w:pos="1985"/>
        </w:tabs>
        <w:spacing w:line="185" w:lineRule="auto"/>
        <w:rPr>
          <w:rFonts w:eastAsia="MS Mincho"/>
          <w:rtl/>
          <w:lang w:eastAsia="en-US" w:bidi="ar-SY"/>
        </w:rPr>
      </w:pPr>
      <w:r w:rsidRPr="00C85D4E">
        <w:rPr>
          <w:rFonts w:eastAsia="MS Mincho" w:hint="cs"/>
          <w:rtl/>
          <w:lang w:val="en-GB" w:eastAsia="en-US" w:bidi="ar-SY"/>
        </w:rPr>
        <w:t xml:space="preserve">حيث يتم الحصول على </w:t>
      </w:r>
      <w:r w:rsidRPr="00C85D4E">
        <w:rPr>
          <w:rFonts w:eastAsia="MS Mincho"/>
          <w:i/>
          <w:lang w:val="en-GB" w:eastAsia="en-US"/>
        </w:rPr>
        <w:t>L</w:t>
      </w:r>
      <w:r w:rsidRPr="00C85D4E">
        <w:rPr>
          <w:rFonts w:eastAsia="MS Mincho"/>
          <w:i/>
          <w:vertAlign w:val="subscript"/>
          <w:lang w:val="en-GB" w:eastAsia="en-US"/>
        </w:rPr>
        <w:t>b</w:t>
      </w:r>
      <w:r w:rsidRPr="00C85D4E">
        <w:rPr>
          <w:rFonts w:eastAsia="MS Mincho"/>
          <w:vertAlign w:val="subscript"/>
          <w:lang w:val="en-GB" w:eastAsia="en-US"/>
        </w:rPr>
        <w:t>0</w:t>
      </w:r>
      <w:r w:rsidRPr="00C85D4E">
        <w:rPr>
          <w:rFonts w:eastAsia="MS Mincho"/>
          <w:i/>
          <w:vertAlign w:val="subscript"/>
          <w:lang w:val="en-GB" w:eastAsia="en-US"/>
        </w:rPr>
        <w:t>p</w:t>
      </w:r>
      <w:r w:rsidRPr="00C85D4E">
        <w:rPr>
          <w:rFonts w:eastAsia="MS Mincho" w:hint="cs"/>
          <w:rtl/>
          <w:lang w:val="en-GB" w:eastAsia="en-US" w:bidi="ar-SY"/>
        </w:rPr>
        <w:t xml:space="preserve"> بالمعادلة</w:t>
      </w:r>
      <w:r w:rsidRPr="00C85D4E">
        <w:rPr>
          <w:rFonts w:eastAsia="MS Mincho" w:hint="eastAsia"/>
          <w:rtl/>
          <w:lang w:val="en-GB" w:eastAsia="en-US" w:bidi="ar-SY"/>
        </w:rPr>
        <w:t> </w:t>
      </w:r>
      <w:r w:rsidRPr="00C85D4E">
        <w:rPr>
          <w:rFonts w:eastAsia="MS Mincho"/>
          <w:lang w:eastAsia="en-US" w:bidi="ar-SY"/>
        </w:rPr>
        <w:t>(10)</w:t>
      </w:r>
      <w:r w:rsidRPr="00C85D4E">
        <w:rPr>
          <w:rFonts w:eastAsia="MS Mincho" w:hint="cs"/>
          <w:rtl/>
          <w:lang w:eastAsia="en-US" w:bidi="ar-SY"/>
        </w:rPr>
        <w:t>.</w:t>
      </w:r>
    </w:p>
    <w:p w14:paraId="6466C1EC" w14:textId="77777777" w:rsidR="00A7791D" w:rsidRDefault="00A7791D" w:rsidP="00A7791D">
      <w:pPr>
        <w:pStyle w:val="Heading2"/>
        <w:rPr>
          <w:rtl/>
        </w:rPr>
      </w:pPr>
      <w:bookmarkStart w:id="21" w:name="_Toc165043312"/>
      <w:r w:rsidRPr="00C85D4E">
        <w:lastRenderedPageBreak/>
        <w:t>4.4</w:t>
      </w:r>
      <w:r w:rsidRPr="00C85D4E">
        <w:tab/>
      </w:r>
      <w:r w:rsidRPr="00C85D4E">
        <w:rPr>
          <w:rFonts w:hint="cs"/>
          <w:rtl/>
        </w:rPr>
        <w:t>الانتشار بالتناثر التروبوسفيري</w:t>
      </w:r>
      <w:bookmarkEnd w:id="21"/>
    </w:p>
    <w:p w14:paraId="043B0D20" w14:textId="40A676B0" w:rsidR="00C86DE7" w:rsidRPr="002A476A" w:rsidRDefault="00C86DE7" w:rsidP="002A476A">
      <w:pPr>
        <w:pStyle w:val="Note"/>
        <w:rPr>
          <w:rFonts w:eastAsia="MS Mincho"/>
          <w:rtl/>
          <w:lang w:val="en-GB"/>
        </w:rPr>
      </w:pPr>
      <w:r w:rsidRPr="002A476A">
        <w:rPr>
          <w:rFonts w:eastAsia="MS Mincho"/>
          <w:b/>
          <w:bCs/>
          <w:rtl/>
          <w:lang w:val="en-GB"/>
        </w:rPr>
        <w:t xml:space="preserve">الملاحظة </w:t>
      </w:r>
      <w:r w:rsidR="002A476A" w:rsidRPr="002A476A">
        <w:rPr>
          <w:rFonts w:eastAsia="MS Mincho"/>
          <w:b/>
          <w:bCs/>
          <w:lang w:val="en-GB"/>
        </w:rPr>
        <w:t>1</w:t>
      </w:r>
      <w:r w:rsidRPr="00741D9C">
        <w:rPr>
          <w:rFonts w:eastAsia="MS Mincho"/>
          <w:rtl/>
          <w:lang w:val="en-GB"/>
        </w:rPr>
        <w:t xml:space="preserve"> -</w:t>
      </w:r>
      <w:r w:rsidRPr="002A476A">
        <w:rPr>
          <w:rFonts w:eastAsia="MS Mincho"/>
          <w:rtl/>
          <w:lang w:val="en-GB"/>
        </w:rPr>
        <w:t xml:space="preserve"> من الصعب، عند نسب مئوية أدنى بكثير من </w:t>
      </w:r>
      <w:r w:rsidR="002A476A">
        <w:rPr>
          <w:rFonts w:eastAsia="MS Mincho"/>
          <w:lang w:val="en-GB"/>
        </w:rPr>
        <w:t>%50</w:t>
      </w:r>
      <w:r w:rsidRPr="002A476A">
        <w:rPr>
          <w:rFonts w:eastAsia="MS Mincho"/>
          <w:rtl/>
          <w:lang w:val="en-GB"/>
        </w:rPr>
        <w:t>، فصل أسلوب الانتثار التروبوسفيري الحقيقي عن ظواهر الانتشار الثانوية الأخرى التي تنتج تأثيرات انتشار مماثلة</w:t>
      </w:r>
      <w:r w:rsidRPr="002A476A">
        <w:rPr>
          <w:rFonts w:eastAsia="MS Mincho"/>
          <w:lang w:val="en-GB"/>
        </w:rPr>
        <w:t>.</w:t>
      </w:r>
      <w:r w:rsidR="00163E20" w:rsidRPr="002A476A">
        <w:rPr>
          <w:rFonts w:eastAsia="MS Mincho"/>
          <w:rtl/>
          <w:lang w:val="en-GB"/>
        </w:rPr>
        <w:t xml:space="preserve"> وبذلك يعتبر نموذج "الانتثار التروبوسفيري" الذي اعتمدته هذه التوصية تعميماً تجريبياً لمفهوم الانتثار التروبوسفيري الذي يشمل أيضاً تأثيرات الانتشار الثانوية</w:t>
      </w:r>
      <w:r w:rsidR="00163E20" w:rsidRPr="002A476A">
        <w:rPr>
          <w:rFonts w:eastAsia="MS Mincho"/>
          <w:lang w:val="en-GB"/>
        </w:rPr>
        <w:t>.</w:t>
      </w:r>
      <w:r w:rsidR="00163E20" w:rsidRPr="002A476A">
        <w:rPr>
          <w:rFonts w:eastAsia="MS Mincho"/>
          <w:rtl/>
          <w:lang w:val="en-GB"/>
        </w:rPr>
        <w:t xml:space="preserve"> ويسمح ذلك بإجراء تنبؤ مستمر متسق بخسارة الإرسال الأساسية في أثناء نسب مئوية من الوقت</w:t>
      </w:r>
      <w:r w:rsidR="00741D9C">
        <w:rPr>
          <w:rFonts w:eastAsia="MS Mincho" w:hint="cs"/>
          <w:rtl/>
          <w:lang w:val="en-GB"/>
        </w:rPr>
        <w:t xml:space="preserve"> </w:t>
      </w:r>
      <w:r w:rsidR="00163E20" w:rsidRPr="002A476A">
        <w:rPr>
          <w:rFonts w:eastAsia="MS Mincho"/>
          <w:lang w:val="en-GB"/>
        </w:rPr>
        <w:t>p</w:t>
      </w:r>
      <w:r w:rsidR="00741D9C">
        <w:rPr>
          <w:rFonts w:eastAsia="MS Mincho" w:hint="cs"/>
          <w:rtl/>
          <w:lang w:val="en-GB"/>
        </w:rPr>
        <w:t xml:space="preserve"> </w:t>
      </w:r>
      <w:r w:rsidR="00163E20" w:rsidRPr="002A476A">
        <w:rPr>
          <w:rFonts w:eastAsia="MS Mincho"/>
          <w:rtl/>
          <w:lang w:val="en-GB"/>
        </w:rPr>
        <w:t xml:space="preserve">تتراوح بين </w:t>
      </w:r>
      <w:r w:rsidR="002A476A">
        <w:rPr>
          <w:rFonts w:eastAsia="MS Mincho"/>
          <w:lang w:val="en-GB"/>
        </w:rPr>
        <w:t>%0,001</w:t>
      </w:r>
      <w:r w:rsidR="00163E20" w:rsidRPr="002A476A">
        <w:rPr>
          <w:rFonts w:eastAsia="MS Mincho"/>
          <w:rtl/>
          <w:lang w:val="en-GB"/>
        </w:rPr>
        <w:t xml:space="preserve"> و</w:t>
      </w:r>
      <w:r w:rsidR="002A476A">
        <w:rPr>
          <w:rFonts w:eastAsia="MS Mincho"/>
          <w:lang w:val="en-GB"/>
        </w:rPr>
        <w:t>%50</w:t>
      </w:r>
      <w:r w:rsidR="00163E20" w:rsidRPr="002A476A">
        <w:rPr>
          <w:rFonts w:eastAsia="MS Mincho"/>
          <w:rtl/>
          <w:lang w:val="en-GB"/>
        </w:rPr>
        <w:t>، وتؤدي بذلك إلى وصل نموذج الانتشار الموجه والانعكاس على الطبقات عند نسب مئوية صغيرة من الوقت مع "أسلوب</w:t>
      </w:r>
      <w:r w:rsidR="0050569C">
        <w:rPr>
          <w:rFonts w:eastAsia="MS Mincho" w:hint="eastAsia"/>
          <w:rtl/>
          <w:lang w:val="en-GB"/>
        </w:rPr>
        <w:t> </w:t>
      </w:r>
      <w:r w:rsidR="00163E20" w:rsidRPr="002A476A">
        <w:rPr>
          <w:rFonts w:eastAsia="MS Mincho"/>
          <w:rtl/>
          <w:lang w:val="en-GB"/>
        </w:rPr>
        <w:t>الانتثار" الحقيقي المناسب للمجال المتبقي الضعيف الذي يتم تجاوزه في أثناء نسب مئوية أكبر من الوقت</w:t>
      </w:r>
      <w:r w:rsidR="00163E20" w:rsidRPr="002A476A">
        <w:rPr>
          <w:rFonts w:eastAsia="MS Mincho"/>
          <w:lang w:val="en-GB"/>
        </w:rPr>
        <w:t>.</w:t>
      </w:r>
    </w:p>
    <w:p w14:paraId="276B778F" w14:textId="64119F80" w:rsidR="00495B87" w:rsidRDefault="00163E20" w:rsidP="00323A1B">
      <w:pPr>
        <w:pStyle w:val="Note"/>
        <w:rPr>
          <w:rFonts w:eastAsia="MS Mincho"/>
          <w:lang w:val="en-GB"/>
        </w:rPr>
      </w:pPr>
      <w:r w:rsidRPr="00323A1B">
        <w:rPr>
          <w:rFonts w:eastAsia="MS Mincho"/>
          <w:b/>
          <w:bCs/>
          <w:rtl/>
          <w:lang w:val="en-GB"/>
        </w:rPr>
        <w:t xml:space="preserve">الملاحظة </w:t>
      </w:r>
      <w:r w:rsidR="00323A1B" w:rsidRPr="00323A1B">
        <w:rPr>
          <w:rFonts w:eastAsia="MS Mincho"/>
          <w:b/>
          <w:bCs/>
          <w:lang w:val="en-GB"/>
        </w:rPr>
        <w:t>2</w:t>
      </w:r>
      <w:r w:rsidRPr="00741D9C">
        <w:rPr>
          <w:rFonts w:eastAsia="MS Mincho"/>
          <w:rtl/>
          <w:lang w:val="en-GB"/>
        </w:rPr>
        <w:t xml:space="preserve"> -</w:t>
      </w:r>
      <w:r w:rsidRPr="00323A1B">
        <w:rPr>
          <w:rFonts w:eastAsia="MS Mincho"/>
          <w:rtl/>
          <w:lang w:val="en-GB"/>
        </w:rPr>
        <w:t xml:space="preserve"> لقد تم اشتقاق هذا النموذج للتنبؤ بالانتثار التروبوسفيري من أجل الأهداف الخاصة بالتنبؤ بالتداخل ولا يعتبر مناسباً لحساب شروط الانتشار في أثناء أكثر من </w:t>
      </w:r>
      <w:r w:rsidR="00C90729">
        <w:rPr>
          <w:rFonts w:eastAsia="MS Mincho"/>
          <w:lang w:val="en-GB"/>
        </w:rPr>
        <w:t>%50</w:t>
      </w:r>
      <w:r w:rsidRPr="00323A1B">
        <w:rPr>
          <w:rFonts w:eastAsia="MS Mincho"/>
          <w:rtl/>
          <w:lang w:val="en-GB"/>
        </w:rPr>
        <w:t xml:space="preserve"> من الوقت والتي تؤثر في الجوانب الخاصة بالأداء في أنظمة المرحِّلات الراديوية عبر الأفق</w:t>
      </w:r>
      <w:r w:rsidR="00495B87" w:rsidRPr="00323A1B">
        <w:rPr>
          <w:rFonts w:eastAsia="MS Mincho"/>
          <w:lang w:val="en-GB"/>
        </w:rPr>
        <w:t>.</w:t>
      </w:r>
    </w:p>
    <w:p w14:paraId="6219D2AF" w14:textId="489DBCF7" w:rsidR="00163E20" w:rsidRPr="00323A1B" w:rsidRDefault="00672640" w:rsidP="00323A1B">
      <w:pPr>
        <w:pStyle w:val="Note"/>
        <w:rPr>
          <w:rFonts w:eastAsia="MS Mincho"/>
          <w:rtl/>
          <w:lang w:val="en-GB" w:bidi="ar-EG"/>
        </w:rPr>
      </w:pPr>
      <w:r w:rsidRPr="00323A1B">
        <w:rPr>
          <w:rFonts w:eastAsia="MS Mincho"/>
          <w:rtl/>
          <w:lang w:val="en-GB"/>
        </w:rPr>
        <w:t>وتعطي المعادلة التالية خسارة الإرسال الأساسية العائدة إلى الانتثار التروبوسفيري معبراً عنها بوحدة</w:t>
      </w:r>
      <w:r w:rsidRPr="00323A1B">
        <w:rPr>
          <w:rFonts w:eastAsia="MS Mincho"/>
          <w:lang w:val="en-GB"/>
        </w:rPr>
        <w:t xml:space="preserve"> (dB) </w:t>
      </w:r>
      <w:r w:rsidRPr="00323A1B">
        <w:rPr>
          <w:rFonts w:eastAsia="MS Mincho"/>
          <w:rtl/>
          <w:lang w:val="en-GB"/>
        </w:rPr>
        <w:t>والتي لا يتم تجاوزها أثناء أية نسبة مئوية من الوقت</w:t>
      </w:r>
      <w:r w:rsidR="00441D0F">
        <w:rPr>
          <w:rFonts w:eastAsia="MS Mincho" w:hint="cs"/>
          <w:rtl/>
          <w:lang w:val="en-GB"/>
        </w:rPr>
        <w:t xml:space="preserve"> </w:t>
      </w:r>
      <w:r w:rsidRPr="00323A1B">
        <w:rPr>
          <w:rFonts w:eastAsia="MS Mincho"/>
          <w:lang w:val="en-GB"/>
        </w:rPr>
        <w:t>p</w:t>
      </w:r>
      <w:r w:rsidR="00441D0F">
        <w:rPr>
          <w:rFonts w:eastAsia="MS Mincho" w:hint="cs"/>
          <w:rtl/>
          <w:lang w:val="en-GB"/>
        </w:rPr>
        <w:t xml:space="preserve"> </w:t>
      </w:r>
      <w:r w:rsidRPr="00323A1B">
        <w:rPr>
          <w:rFonts w:eastAsia="MS Mincho"/>
          <w:rtl/>
          <w:lang w:val="en-GB"/>
        </w:rPr>
        <w:t xml:space="preserve">أدنى من </w:t>
      </w:r>
      <w:r w:rsidR="00441D0F" w:rsidRPr="00441D0F">
        <w:rPr>
          <w:rFonts w:asciiTheme="majorBidi" w:eastAsia="MS Mincho" w:hAnsiTheme="majorBidi" w:cstheme="majorBidi"/>
          <w:szCs w:val="20"/>
        </w:rPr>
        <w:t>%50</w:t>
      </w:r>
      <w:r w:rsidR="00441D0F">
        <w:rPr>
          <w:rFonts w:eastAsia="MS Mincho" w:hint="cs"/>
          <w:rtl/>
          <w:lang w:val="en-GB" w:bidi="ar-EG"/>
        </w:rPr>
        <w:t>:</w:t>
      </w:r>
    </w:p>
    <w:p w14:paraId="3AD88966" w14:textId="27AA4A5B" w:rsidR="00B23981" w:rsidRPr="00F02306" w:rsidRDefault="00B23981" w:rsidP="00D8313E">
      <w:pPr>
        <w:pStyle w:val="Equation"/>
        <w:ind w:left="850"/>
        <w:rPr>
          <w:rFonts w:ascii="CG Times" w:hAnsi="CG Times"/>
          <w:lang w:val="de-CH"/>
        </w:rPr>
      </w:pPr>
      <w:r w:rsidRPr="00F02306">
        <w:rPr>
          <w:rFonts w:ascii="CG Times" w:hAnsi="CG Times"/>
          <w:lang w:val="de-CH"/>
        </w:rPr>
        <w:t>dB</w:t>
      </w:r>
      <w:r w:rsidR="00D8313E">
        <w:rPr>
          <w:rFonts w:ascii="CG Times" w:hAnsi="CG Times"/>
          <w:lang w:val="de-CH"/>
        </w:rPr>
        <w:tab/>
      </w:r>
      <m:oMath>
        <m:sSub>
          <m:sSubPr>
            <m:ctrlPr>
              <w:rPr>
                <w:rFonts w:ascii="Cambria Math" w:hAnsi="Cambria Math"/>
                <w:i/>
              </w:rPr>
            </m:ctrlPr>
          </m:sSubPr>
          <m:e>
            <m:r>
              <w:rPr>
                <w:rFonts w:ascii="Cambria Math" w:hAnsi="Cambria Math"/>
              </w:rPr>
              <m:t>L</m:t>
            </m:r>
          </m:e>
          <m:sub>
            <m:r>
              <w:rPr>
                <w:rFonts w:ascii="Cambria Math" w:hAnsi="Cambria Math"/>
              </w:rPr>
              <m:t>bs</m:t>
            </m:r>
          </m:sub>
        </m:sSub>
        <m:r>
          <w:rPr>
            <w:rFonts w:ascii="Cambria Math" w:hAnsi="Cambria Math"/>
            <w:lang w:val="de-CH"/>
          </w:rPr>
          <m:t>=190.1+</m:t>
        </m:r>
        <m:sSub>
          <m:sSubPr>
            <m:ctrlPr>
              <w:rPr>
                <w:rFonts w:ascii="Cambria Math" w:hAnsi="Cambria Math"/>
                <w:i/>
              </w:rPr>
            </m:ctrlPr>
          </m:sSubPr>
          <m:e>
            <m:r>
              <w:rPr>
                <w:rFonts w:ascii="Cambria Math" w:hAnsi="Cambria Math"/>
              </w:rPr>
              <m:t>L</m:t>
            </m:r>
          </m:e>
          <m:sub>
            <m:r>
              <w:rPr>
                <w:rFonts w:ascii="Cambria Math" w:hAnsi="Cambria Math"/>
              </w:rPr>
              <m:t>f</m:t>
            </m:r>
          </m:sub>
        </m:sSub>
        <m:r>
          <w:rPr>
            <w:rFonts w:ascii="Cambria Math" w:hAnsi="Cambria Math"/>
            <w:lang w:val="de-CH"/>
          </w:rPr>
          <m:t>+20</m:t>
        </m:r>
        <m:func>
          <m:funcPr>
            <m:ctrlPr>
              <w:rPr>
                <w:rFonts w:ascii="Cambria Math" w:hAnsi="Cambria Math"/>
                <w:i/>
              </w:rPr>
            </m:ctrlPr>
          </m:funcPr>
          <m:fName>
            <m:sSub>
              <m:sSubPr>
                <m:ctrlPr>
                  <w:rPr>
                    <w:rFonts w:ascii="Cambria Math" w:hAnsi="Cambria Math"/>
                    <w:i/>
                  </w:rPr>
                </m:ctrlPr>
              </m:sSubPr>
              <m:e>
                <m:r>
                  <m:rPr>
                    <m:sty m:val="p"/>
                  </m:rPr>
                  <w:rPr>
                    <w:rFonts w:ascii="Cambria Math" w:hAnsi="Cambria Math"/>
                    <w:lang w:val="de-CH"/>
                  </w:rPr>
                  <m:t>log</m:t>
                </m:r>
              </m:e>
              <m:sub>
                <m:r>
                  <w:rPr>
                    <w:rFonts w:ascii="Cambria Math" w:hAnsi="Cambria Math"/>
                    <w:lang w:val="de-CH"/>
                  </w:rPr>
                  <m:t>10</m:t>
                </m:r>
              </m:sub>
            </m:sSub>
          </m:fName>
          <m:e>
            <m:d>
              <m:dPr>
                <m:ctrlPr>
                  <w:rPr>
                    <w:rFonts w:ascii="Cambria Math" w:hAnsi="Cambria Math"/>
                    <w:i/>
                  </w:rPr>
                </m:ctrlPr>
              </m:dPr>
              <m:e>
                <m:r>
                  <w:rPr>
                    <w:rFonts w:ascii="Cambria Math" w:hAnsi="Cambria Math"/>
                  </w:rPr>
                  <m:t>d</m:t>
                </m:r>
              </m:e>
            </m:d>
          </m:e>
        </m:func>
        <m:r>
          <w:rPr>
            <w:rFonts w:ascii="Cambria Math" w:hAnsi="Cambria Math"/>
            <w:lang w:val="de-CH"/>
          </w:rPr>
          <m:t>+0.573</m:t>
        </m:r>
        <m:r>
          <m:rPr>
            <m:sty m:val="p"/>
          </m:rPr>
          <w:rPr>
            <w:rFonts w:ascii="Cambria Math" w:hAnsi="Cambria Math"/>
          </w:rPr>
          <m:t>θ</m:t>
        </m:r>
        <m:r>
          <w:rPr>
            <w:rFonts w:ascii="Cambria Math" w:hAnsi="Cambria Math"/>
            <w:lang w:val="de-CH"/>
          </w:rPr>
          <m:t>-0.15</m:t>
        </m:r>
        <m:sSub>
          <m:sSubPr>
            <m:ctrlPr>
              <w:rPr>
                <w:rFonts w:ascii="Cambria Math" w:hAnsi="Cambria Math"/>
                <w:i/>
              </w:rPr>
            </m:ctrlPr>
          </m:sSubPr>
          <m:e>
            <m:r>
              <w:rPr>
                <w:rFonts w:ascii="Cambria Math" w:hAnsi="Cambria Math"/>
              </w:rPr>
              <m:t>N</m:t>
            </m:r>
          </m:e>
          <m:sub>
            <m:r>
              <w:rPr>
                <w:rFonts w:ascii="Cambria Math" w:hAnsi="Cambria Math"/>
                <w:lang w:val="de-CH"/>
              </w:rPr>
              <m:t>0</m:t>
            </m:r>
          </m:sub>
        </m:sSub>
        <m:r>
          <w:rPr>
            <w:rFonts w:ascii="Cambria Math" w:hAnsi="Cambria Math"/>
            <w:lang w:val="de-CH"/>
          </w:rPr>
          <m:t>-10.125</m:t>
        </m:r>
        <m:sSup>
          <m:sSupPr>
            <m:ctrlPr>
              <w:rPr>
                <w:rFonts w:ascii="Cambria Math" w:hAnsi="Cambria Math"/>
                <w:i/>
              </w:rPr>
            </m:ctrlPr>
          </m:sSupPr>
          <m:e>
            <m:d>
              <m:dPr>
                <m:begChr m:val="["/>
                <m:endChr m:val="]"/>
                <m:ctrlPr>
                  <w:rPr>
                    <w:rFonts w:ascii="Cambria Math" w:hAnsi="Cambria Math"/>
                  </w:rPr>
                </m:ctrlPr>
              </m:dPr>
              <m:e>
                <m:func>
                  <m:funcPr>
                    <m:ctrlPr>
                      <w:rPr>
                        <w:rFonts w:ascii="Cambria Math" w:hAnsi="Cambria Math"/>
                        <w:i/>
                      </w:rPr>
                    </m:ctrlPr>
                  </m:funcPr>
                  <m:fName>
                    <m:sSub>
                      <m:sSubPr>
                        <m:ctrlPr>
                          <w:rPr>
                            <w:rFonts w:ascii="Cambria Math" w:hAnsi="Cambria Math"/>
                            <w:i/>
                          </w:rPr>
                        </m:ctrlPr>
                      </m:sSubPr>
                      <m:e>
                        <m:r>
                          <m:rPr>
                            <m:sty m:val="p"/>
                          </m:rPr>
                          <w:rPr>
                            <w:rFonts w:ascii="Cambria Math" w:hAnsi="Cambria Math"/>
                            <w:lang w:val="de-CH"/>
                          </w:rPr>
                          <m:t>log</m:t>
                        </m:r>
                      </m:e>
                      <m:sub>
                        <m:r>
                          <w:rPr>
                            <w:rFonts w:ascii="Cambria Math" w:hAnsi="Cambria Math"/>
                            <w:lang w:val="de-CH"/>
                          </w:rPr>
                          <m:t>10</m:t>
                        </m:r>
                      </m:sub>
                    </m:sSub>
                  </m:fName>
                  <m:e>
                    <m:d>
                      <m:dPr>
                        <m:ctrlPr>
                          <w:rPr>
                            <w:rFonts w:ascii="Cambria Math" w:hAnsi="Cambria Math"/>
                          </w:rPr>
                        </m:ctrlPr>
                      </m:dPr>
                      <m:e>
                        <m:f>
                          <m:fPr>
                            <m:ctrlPr>
                              <w:rPr>
                                <w:rFonts w:ascii="Cambria Math" w:hAnsi="Cambria Math"/>
                              </w:rPr>
                            </m:ctrlPr>
                          </m:fPr>
                          <m:num>
                            <m:r>
                              <w:rPr>
                                <w:rFonts w:ascii="Cambria Math" w:hAnsi="Cambria Math"/>
                                <w:lang w:val="de-CH"/>
                              </w:rPr>
                              <m:t>50</m:t>
                            </m:r>
                            <m:ctrlPr>
                              <w:rPr>
                                <w:rFonts w:ascii="Cambria Math" w:hAnsi="Cambria Math"/>
                                <w:i/>
                              </w:rPr>
                            </m:ctrlPr>
                          </m:num>
                          <m:den>
                            <m:r>
                              <w:rPr>
                                <w:rFonts w:ascii="Cambria Math" w:hAnsi="Cambria Math"/>
                              </w:rPr>
                              <m:t>p</m:t>
                            </m:r>
                            <m:ctrlPr>
                              <w:rPr>
                                <w:rFonts w:ascii="Cambria Math" w:hAnsi="Cambria Math"/>
                                <w:i/>
                              </w:rPr>
                            </m:ctrlPr>
                          </m:den>
                        </m:f>
                        <m:ctrlPr>
                          <w:rPr>
                            <w:rFonts w:ascii="Cambria Math" w:hAnsi="Cambria Math"/>
                            <w:i/>
                          </w:rPr>
                        </m:ctrlPr>
                      </m:e>
                    </m:d>
                  </m:e>
                </m:func>
                <m:ctrlPr>
                  <w:rPr>
                    <w:rFonts w:ascii="Cambria Math" w:hAnsi="Cambria Math"/>
                    <w:i/>
                  </w:rPr>
                </m:ctrlPr>
              </m:e>
            </m:d>
          </m:e>
          <m:sup>
            <m:r>
              <w:rPr>
                <w:rFonts w:ascii="Cambria Math" w:hAnsi="Cambria Math"/>
                <w:lang w:val="de-CH"/>
              </w:rPr>
              <m:t>0.7</m:t>
            </m:r>
          </m:sup>
        </m:sSup>
      </m:oMath>
      <w:r w:rsidRPr="00F02306">
        <w:rPr>
          <w:rFonts w:ascii="CG Times" w:hAnsi="CG Times"/>
          <w:lang w:val="de-CH"/>
        </w:rPr>
        <w:tab/>
        <w:t>(44)</w:t>
      </w:r>
    </w:p>
    <w:p w14:paraId="201BD0D1" w14:textId="1E4954CF" w:rsidR="00B23981" w:rsidRPr="00F02306" w:rsidRDefault="00DA608E" w:rsidP="00B23981">
      <w:pPr>
        <w:textAlignment w:val="auto"/>
      </w:pPr>
      <w:r w:rsidRPr="00C85D4E">
        <w:rPr>
          <w:rFonts w:eastAsia="MS Mincho" w:hint="cs"/>
          <w:spacing w:val="-4"/>
          <w:rtl/>
          <w:lang w:val="en-GB" w:eastAsia="en-US" w:bidi="ar-SY"/>
        </w:rPr>
        <w:t>حيث:</w:t>
      </w:r>
    </w:p>
    <w:p w14:paraId="6626B5B2" w14:textId="06C3A2AE" w:rsidR="00B23981" w:rsidRPr="00F02306" w:rsidRDefault="00B23981" w:rsidP="00D8313E">
      <w:pPr>
        <w:pStyle w:val="Equationlegend"/>
      </w:pPr>
      <w:r w:rsidRPr="00F02306">
        <w:rPr>
          <w:i/>
        </w:rPr>
        <w:tab/>
      </w:r>
      <m:oMath>
        <m:sSub>
          <m:sSubPr>
            <m:ctrlPr>
              <w:rPr>
                <w:rFonts w:ascii="Cambria Math" w:hAnsi="Cambria Math"/>
                <w:i/>
              </w:rPr>
            </m:ctrlPr>
          </m:sSubPr>
          <m:e>
            <m:r>
              <w:rPr>
                <w:rFonts w:ascii="Cambria Math" w:hAnsi="Cambria Math"/>
              </w:rPr>
              <m:t>L</m:t>
            </m:r>
          </m:e>
          <m:sub>
            <m:r>
              <w:rPr>
                <w:rFonts w:ascii="Cambria Math" w:hAnsi="Cambria Math"/>
              </w:rPr>
              <m:t>f</m:t>
            </m:r>
          </m:sub>
        </m:sSub>
      </m:oMath>
      <w:r w:rsidRPr="00F02306">
        <w:t>:</w:t>
      </w:r>
      <w:r w:rsidRPr="00F02306">
        <w:tab/>
      </w:r>
      <w:r w:rsidR="00C674EB" w:rsidRPr="002A476A">
        <w:rPr>
          <w:rFonts w:eastAsia="MS Mincho"/>
          <w:spacing w:val="-4"/>
          <w:rtl/>
          <w:lang w:val="en-GB" w:eastAsia="en-US" w:bidi="ar-SY"/>
        </w:rPr>
        <w:t>الخسارة بدلالة التردد</w:t>
      </w:r>
    </w:p>
    <w:p w14:paraId="76154A59" w14:textId="73575CA5" w:rsidR="00B23981" w:rsidRPr="00F02306" w:rsidRDefault="00B23981" w:rsidP="00D8313E">
      <w:pPr>
        <w:pStyle w:val="Equation"/>
        <w:ind w:left="2551"/>
        <w:rPr>
          <w:rFonts w:ascii="CG Times" w:hAnsi="CG Times"/>
          <w:lang w:val="de-CH"/>
        </w:rPr>
      </w:pPr>
      <w:r w:rsidRPr="00F02306">
        <w:rPr>
          <w:rFonts w:ascii="CG Times" w:hAnsi="CG Times"/>
          <w:lang w:val="de-CH"/>
        </w:rPr>
        <w:t>dB</w:t>
      </w:r>
      <w:r w:rsidR="00D8313E">
        <w:rPr>
          <w:rFonts w:ascii="CG Times" w:hAnsi="CG Times"/>
          <w:rtl/>
          <w:lang w:val="de-CH"/>
        </w:rPr>
        <w:tab/>
      </w:r>
      <m:oMath>
        <m:sSub>
          <m:sSubPr>
            <m:ctrlPr>
              <w:rPr>
                <w:rFonts w:ascii="Cambria Math" w:hAnsi="Cambria Math"/>
                <w:i/>
              </w:rPr>
            </m:ctrlPr>
          </m:sSubPr>
          <m:e>
            <m:r>
              <w:rPr>
                <w:rFonts w:ascii="Cambria Math" w:hAnsi="Cambria Math"/>
              </w:rPr>
              <m:t>L</m:t>
            </m:r>
          </m:e>
          <m:sub>
            <m:r>
              <w:rPr>
                <w:rFonts w:ascii="Cambria Math" w:hAnsi="Cambria Math"/>
              </w:rPr>
              <m:t>f</m:t>
            </m:r>
          </m:sub>
        </m:sSub>
        <m:r>
          <w:rPr>
            <w:rFonts w:ascii="Cambria Math" w:hAnsi="Cambria Math"/>
            <w:lang w:val="de-CH"/>
          </w:rPr>
          <m:t>=25</m:t>
        </m:r>
        <m:func>
          <m:funcPr>
            <m:ctrlPr>
              <w:rPr>
                <w:rFonts w:ascii="Cambria Math" w:hAnsi="Cambria Math"/>
                <w:i/>
              </w:rPr>
            </m:ctrlPr>
          </m:funcPr>
          <m:fName>
            <m:sSub>
              <m:sSubPr>
                <m:ctrlPr>
                  <w:rPr>
                    <w:rFonts w:ascii="Cambria Math" w:hAnsi="Cambria Math"/>
                    <w:i/>
                  </w:rPr>
                </m:ctrlPr>
              </m:sSubPr>
              <m:e>
                <m:r>
                  <m:rPr>
                    <m:sty m:val="p"/>
                  </m:rPr>
                  <w:rPr>
                    <w:rFonts w:ascii="Cambria Math" w:hAnsi="Cambria Math"/>
                    <w:lang w:val="de-CH"/>
                  </w:rPr>
                  <m:t>log</m:t>
                </m:r>
                <m:ctrlPr>
                  <w:rPr>
                    <w:rFonts w:ascii="Cambria Math" w:hAnsi="Cambria Math"/>
                  </w:rPr>
                </m:ctrlPr>
              </m:e>
              <m:sub>
                <m:r>
                  <w:rPr>
                    <w:rFonts w:ascii="Cambria Math" w:hAnsi="Cambria Math"/>
                    <w:lang w:val="de-CH"/>
                  </w:rPr>
                  <m:t>10</m:t>
                </m:r>
                <m:ctrlPr>
                  <w:rPr>
                    <w:rFonts w:ascii="Cambria Math" w:hAnsi="Cambria Math"/>
                  </w:rPr>
                </m:ctrlPr>
              </m:sub>
            </m:sSub>
          </m:fName>
          <m:e>
            <m:d>
              <m:dPr>
                <m:ctrlPr>
                  <w:rPr>
                    <w:rFonts w:ascii="Cambria Math" w:hAnsi="Cambria Math"/>
                    <w:i/>
                  </w:rPr>
                </m:ctrlPr>
              </m:dPr>
              <m:e>
                <m:r>
                  <w:rPr>
                    <w:rFonts w:ascii="Cambria Math" w:hAnsi="Cambria Math"/>
                  </w:rPr>
                  <m:t>f</m:t>
                </m:r>
              </m:e>
            </m:d>
            <m:r>
              <w:rPr>
                <w:rFonts w:ascii="Cambria Math" w:hAnsi="Cambria Math"/>
                <w:lang w:val="de-CH"/>
              </w:rPr>
              <m:t>-2.5</m:t>
            </m:r>
            <m:sSup>
              <m:sSupPr>
                <m:ctrlPr>
                  <w:rPr>
                    <w:rFonts w:ascii="Cambria Math" w:hAnsi="Cambria Math"/>
                    <w:i/>
                  </w:rPr>
                </m:ctrlPr>
              </m:sSupPr>
              <m:e>
                <m:d>
                  <m:dPr>
                    <m:begChr m:val="["/>
                    <m:endChr m:val="]"/>
                    <m:ctrlPr>
                      <w:rPr>
                        <w:rFonts w:ascii="Cambria Math" w:hAnsi="Cambria Math"/>
                        <w:i/>
                      </w:rPr>
                    </m:ctrlPr>
                  </m:dPr>
                  <m:e>
                    <m:func>
                      <m:funcPr>
                        <m:ctrlPr>
                          <w:rPr>
                            <w:rFonts w:ascii="Cambria Math" w:hAnsi="Cambria Math"/>
                            <w:i/>
                          </w:rPr>
                        </m:ctrlPr>
                      </m:funcPr>
                      <m:fName>
                        <m:sSub>
                          <m:sSubPr>
                            <m:ctrlPr>
                              <w:rPr>
                                <w:rFonts w:ascii="Cambria Math" w:hAnsi="Cambria Math"/>
                                <w:i/>
                              </w:rPr>
                            </m:ctrlPr>
                          </m:sSubPr>
                          <m:e>
                            <m:r>
                              <m:rPr>
                                <m:sty m:val="p"/>
                              </m:rPr>
                              <w:rPr>
                                <w:rFonts w:ascii="Cambria Math" w:hAnsi="Cambria Math"/>
                                <w:lang w:val="de-CH"/>
                              </w:rPr>
                              <m:t>log</m:t>
                            </m:r>
                            <m:ctrlPr>
                              <w:rPr>
                                <w:rFonts w:ascii="Cambria Math" w:hAnsi="Cambria Math"/>
                              </w:rPr>
                            </m:ctrlPr>
                          </m:e>
                          <m:sub>
                            <m:r>
                              <w:rPr>
                                <w:rFonts w:ascii="Cambria Math" w:hAnsi="Cambria Math"/>
                                <w:lang w:val="de-CH"/>
                              </w:rPr>
                              <m:t>10</m:t>
                            </m:r>
                            <m:ctrlPr>
                              <w:rPr>
                                <w:rFonts w:ascii="Cambria Math" w:hAnsi="Cambria Math"/>
                              </w:rPr>
                            </m:ctrlPr>
                          </m:sub>
                        </m:sSub>
                      </m:fName>
                      <m:e>
                        <m:d>
                          <m:dPr>
                            <m:ctrlPr>
                              <w:rPr>
                                <w:rFonts w:ascii="Cambria Math" w:hAnsi="Cambria Math"/>
                                <w:i/>
                              </w:rPr>
                            </m:ctrlPr>
                          </m:dPr>
                          <m:e>
                            <m:f>
                              <m:fPr>
                                <m:ctrlPr>
                                  <w:rPr>
                                    <w:rFonts w:ascii="Cambria Math" w:hAnsi="Cambria Math"/>
                                    <w:i/>
                                  </w:rPr>
                                </m:ctrlPr>
                              </m:fPr>
                              <m:num>
                                <m:r>
                                  <w:rPr>
                                    <w:rFonts w:ascii="Cambria Math" w:hAnsi="Cambria Math"/>
                                  </w:rPr>
                                  <m:t>f</m:t>
                                </m:r>
                              </m:num>
                              <m:den>
                                <m:r>
                                  <w:rPr>
                                    <w:rFonts w:ascii="Cambria Math" w:hAnsi="Cambria Math"/>
                                    <w:lang w:val="de-CH"/>
                                  </w:rPr>
                                  <m:t>2</m:t>
                                </m:r>
                              </m:den>
                            </m:f>
                          </m:e>
                        </m:d>
                      </m:e>
                    </m:func>
                  </m:e>
                </m:d>
              </m:e>
              <m:sup>
                <m:r>
                  <w:rPr>
                    <w:rFonts w:ascii="Cambria Math" w:hAnsi="Cambria Math"/>
                    <w:lang w:val="de-CH"/>
                  </w:rPr>
                  <m:t>2</m:t>
                </m:r>
              </m:sup>
            </m:sSup>
          </m:e>
        </m:func>
      </m:oMath>
      <w:r w:rsidR="00D8313E">
        <w:rPr>
          <w:rFonts w:ascii="CG Times" w:hAnsi="CG Times"/>
          <w:rtl/>
          <w:lang w:val="de-CH"/>
        </w:rPr>
        <w:tab/>
      </w:r>
      <w:r w:rsidRPr="00F02306">
        <w:rPr>
          <w:rFonts w:ascii="CG Times" w:hAnsi="CG Times"/>
          <w:lang w:val="de-CH"/>
        </w:rPr>
        <w:t>(45)</w:t>
      </w:r>
    </w:p>
    <w:p w14:paraId="29D22C9F" w14:textId="4FA3C43A" w:rsidR="00B23981" w:rsidRPr="002A476A" w:rsidRDefault="00B23981" w:rsidP="00D8313E">
      <w:pPr>
        <w:pStyle w:val="Equationlegend"/>
        <w:rPr>
          <w:rFonts w:eastAsia="MS Mincho"/>
          <w:spacing w:val="-4"/>
          <w:lang w:val="en-GB" w:eastAsia="en-US" w:bidi="ar-SY"/>
        </w:rPr>
      </w:pPr>
      <w:r w:rsidRPr="00F02306">
        <w:rPr>
          <w:lang w:val="de-CH"/>
        </w:rPr>
        <w:tab/>
      </w:r>
      <m:oMath>
        <m:sSub>
          <m:sSubPr>
            <m:ctrlPr>
              <w:rPr>
                <w:rFonts w:ascii="Cambria Math" w:hAnsi="Cambria Math"/>
                <w:i/>
              </w:rPr>
            </m:ctrlPr>
          </m:sSubPr>
          <m:e>
            <m:r>
              <w:rPr>
                <w:rFonts w:ascii="Cambria Math" w:hAnsi="Cambria Math"/>
              </w:rPr>
              <m:t>N</m:t>
            </m:r>
          </m:e>
          <m:sub>
            <m:r>
              <w:rPr>
                <w:rFonts w:ascii="Cambria Math" w:hAnsi="Cambria Math"/>
              </w:rPr>
              <m:t>0</m:t>
            </m:r>
          </m:sub>
        </m:sSub>
      </m:oMath>
      <w:r w:rsidRPr="00F02306">
        <w:t>:</w:t>
      </w:r>
      <w:r w:rsidRPr="00F02306">
        <w:tab/>
      </w:r>
      <w:r w:rsidR="00410891" w:rsidRPr="002A476A">
        <w:rPr>
          <w:rFonts w:eastAsia="MS Mincho"/>
          <w:spacing w:val="-4"/>
          <w:rtl/>
          <w:lang w:val="en-GB" w:eastAsia="en-US" w:bidi="ar-SY"/>
        </w:rPr>
        <w:t xml:space="preserve">الانكسارية للسطح على مستوى البحر عند منتصف المسير المستمدة من </w:t>
      </w:r>
      <w:r w:rsidR="00410891" w:rsidRPr="002A476A">
        <w:rPr>
          <w:rFonts w:eastAsia="MS Mincho" w:hint="eastAsia"/>
          <w:spacing w:val="-4"/>
          <w:rtl/>
          <w:lang w:val="en-GB" w:eastAsia="en-US" w:bidi="ar-SY"/>
        </w:rPr>
        <w:t>الخريطة</w:t>
      </w:r>
      <w:r w:rsidR="00410891" w:rsidRPr="002A476A">
        <w:rPr>
          <w:rFonts w:eastAsia="MS Mincho"/>
          <w:spacing w:val="-4"/>
          <w:rtl/>
          <w:lang w:val="en-GB" w:eastAsia="en-US" w:bidi="ar-SY"/>
        </w:rPr>
        <w:t xml:space="preserve"> الرقمية </w:t>
      </w:r>
      <w:r w:rsidR="00536797" w:rsidRPr="002A476A">
        <w:rPr>
          <w:rFonts w:eastAsia="MS Mincho"/>
          <w:spacing w:val="-4"/>
          <w:lang w:val="en-GB" w:eastAsia="en-US" w:bidi="ar-SY"/>
        </w:rPr>
        <w:t>N050.txt</w:t>
      </w:r>
    </w:p>
    <w:p w14:paraId="4AC1E168" w14:textId="77777777" w:rsidR="00A7791D" w:rsidRPr="00C85D4E" w:rsidRDefault="00A7791D" w:rsidP="00A7791D">
      <w:pPr>
        <w:pStyle w:val="Heading2"/>
        <w:rPr>
          <w:rtl/>
        </w:rPr>
      </w:pPr>
      <w:bookmarkStart w:id="22" w:name="_Toc165043313"/>
      <w:r w:rsidRPr="00A94B97">
        <w:t>5.4</w:t>
      </w:r>
      <w:r w:rsidRPr="00A94B97">
        <w:rPr>
          <w:rFonts w:hint="cs"/>
          <w:rtl/>
        </w:rPr>
        <w:tab/>
        <w:t>الانتشار الناتج عن الانتشار التروبوسفيري الموجه</w:t>
      </w:r>
      <w:r w:rsidRPr="00A94B97">
        <w:rPr>
          <w:rtl/>
        </w:rPr>
        <w:t>/الانعكاس على الطبق</w:t>
      </w:r>
      <w:r w:rsidRPr="00A94B97">
        <w:rPr>
          <w:rFonts w:hint="cs"/>
          <w:rtl/>
        </w:rPr>
        <w:t>ات</w:t>
      </w:r>
      <w:bookmarkEnd w:id="22"/>
    </w:p>
    <w:p w14:paraId="0AF142BA" w14:textId="77777777" w:rsidR="00A7791D" w:rsidRPr="00C85D4E" w:rsidRDefault="00A7791D" w:rsidP="0032665A">
      <w:pPr>
        <w:rPr>
          <w:rFonts w:eastAsia="MS Mincho"/>
          <w:spacing w:val="-4"/>
          <w:rtl/>
          <w:lang w:val="en-GB" w:eastAsia="en-US"/>
        </w:rPr>
      </w:pPr>
      <w:r w:rsidRPr="00C85D4E">
        <w:rPr>
          <w:rFonts w:eastAsia="MS Mincho" w:hint="cs"/>
          <w:rtl/>
          <w:lang w:val="en-GB" w:eastAsia="en-US" w:bidi="ar-EG"/>
        </w:rPr>
        <w:t xml:space="preserve">يتم الحصول على </w:t>
      </w:r>
      <w:r w:rsidRPr="00C85D4E">
        <w:rPr>
          <w:rFonts w:eastAsia="MS Mincho"/>
          <w:rtl/>
          <w:lang w:val="en-GB" w:eastAsia="en-US"/>
        </w:rPr>
        <w:t>خسارة الإرسال الأساسية</w:t>
      </w:r>
      <w:r w:rsidRPr="00C85D4E">
        <w:rPr>
          <w:rFonts w:eastAsia="MS Mincho" w:hint="eastAsia"/>
          <w:rtl/>
          <w:lang w:val="en-GB" w:eastAsia="en-US"/>
        </w:rPr>
        <w:t> </w:t>
      </w:r>
      <w:r w:rsidRPr="00C85D4E">
        <w:rPr>
          <w:rFonts w:eastAsia="MS Mincho"/>
          <w:i/>
          <w:lang w:val="en-GB" w:eastAsia="en-US"/>
        </w:rPr>
        <w:t>L</w:t>
      </w:r>
      <w:r w:rsidRPr="00C85D4E">
        <w:rPr>
          <w:rFonts w:eastAsia="MS Mincho"/>
          <w:i/>
          <w:vertAlign w:val="subscript"/>
          <w:lang w:val="en-GB" w:eastAsia="en-US"/>
        </w:rPr>
        <w:t>ba</w:t>
      </w:r>
      <w:r w:rsidRPr="00C85D4E">
        <w:rPr>
          <w:rFonts w:eastAsia="MS Mincho" w:hint="eastAsia"/>
          <w:rtl/>
          <w:lang w:val="en-GB" w:eastAsia="en-US"/>
        </w:rPr>
        <w:t> </w:t>
      </w:r>
      <w:r w:rsidRPr="00C85D4E">
        <w:rPr>
          <w:rFonts w:eastAsia="MS Mincho"/>
          <w:lang w:val="en-GB" w:eastAsia="en-US"/>
        </w:rPr>
        <w:t>(dB)</w:t>
      </w:r>
      <w:r w:rsidRPr="00C85D4E">
        <w:rPr>
          <w:rFonts w:eastAsia="MS Mincho" w:hint="cs"/>
          <w:rtl/>
          <w:lang w:val="en-GB" w:eastAsia="en-US"/>
        </w:rPr>
        <w:t>، المصاحبة للانتشار التروبوسفيري الموجه</w:t>
      </w:r>
      <w:r w:rsidRPr="00C85D4E">
        <w:rPr>
          <w:rFonts w:eastAsia="MS Mincho"/>
          <w:rtl/>
          <w:lang w:val="en-GB" w:eastAsia="en-US"/>
        </w:rPr>
        <w:t xml:space="preserve"> والانعكاس على الطبق</w:t>
      </w:r>
      <w:r w:rsidRPr="00C85D4E">
        <w:rPr>
          <w:rFonts w:eastAsia="MS Mincho" w:hint="cs"/>
          <w:rtl/>
          <w:lang w:val="en-GB" w:eastAsia="en-US"/>
        </w:rPr>
        <w:t xml:space="preserve">ات، </w:t>
      </w:r>
      <w:r w:rsidRPr="00C85D4E">
        <w:rPr>
          <w:rFonts w:eastAsia="MS Mincho" w:hint="cs"/>
          <w:rtl/>
          <w:lang w:val="en-GB" w:eastAsia="en-US" w:bidi="ar-SY"/>
        </w:rPr>
        <w:t xml:space="preserve">والتي لا يتم تجاوزها </w:t>
      </w:r>
      <w:r w:rsidRPr="00C85D4E">
        <w:rPr>
          <w:rFonts w:eastAsia="MS Mincho"/>
          <w:spacing w:val="-4"/>
          <w:rtl/>
          <w:lang w:val="en-GB" w:eastAsia="en-US"/>
        </w:rPr>
        <w:t xml:space="preserve">أثناء النسبة المئوية </w:t>
      </w:r>
      <w:r w:rsidRPr="00C85D4E">
        <w:rPr>
          <w:rFonts w:eastAsia="MS Mincho"/>
          <w:spacing w:val="-4"/>
          <w:lang w:val="en-GB" w:eastAsia="en-US"/>
        </w:rPr>
        <w:t>%</w:t>
      </w:r>
      <w:r w:rsidRPr="00C85D4E">
        <w:rPr>
          <w:rFonts w:eastAsia="MS Mincho"/>
          <w:i/>
          <w:lang w:val="en-GB" w:eastAsia="en-US"/>
        </w:rPr>
        <w:t>p</w:t>
      </w:r>
      <w:r w:rsidRPr="00C85D4E">
        <w:rPr>
          <w:rFonts w:eastAsia="MS Mincho"/>
          <w:spacing w:val="-4"/>
          <w:rtl/>
          <w:lang w:val="en-GB" w:eastAsia="en-US"/>
        </w:rPr>
        <w:t xml:space="preserve"> من الوقت</w:t>
      </w:r>
      <w:r w:rsidRPr="00C85D4E">
        <w:rPr>
          <w:rFonts w:eastAsia="MS Mincho" w:hint="cs"/>
          <w:spacing w:val="-4"/>
          <w:rtl/>
          <w:lang w:val="en-GB" w:eastAsia="en-US"/>
        </w:rPr>
        <w:t>،</w:t>
      </w:r>
      <w:r w:rsidRPr="00C85D4E">
        <w:rPr>
          <w:rFonts w:eastAsia="MS Mincho" w:hint="cs"/>
          <w:rtl/>
          <w:lang w:val="en-GB" w:eastAsia="en-US"/>
        </w:rPr>
        <w:t xml:space="preserve"> </w:t>
      </w:r>
      <w:r w:rsidRPr="00C85D4E">
        <w:rPr>
          <w:rFonts w:eastAsia="MS Mincho" w:hint="cs"/>
          <w:spacing w:val="-4"/>
          <w:rtl/>
          <w:lang w:val="en-GB" w:eastAsia="en-US"/>
        </w:rPr>
        <w:t>بالمعادلة:</w:t>
      </w:r>
    </w:p>
    <w:p w14:paraId="64999B48" w14:textId="77777777" w:rsidR="00A7791D" w:rsidRPr="00C85D4E" w:rsidRDefault="00A7791D" w:rsidP="00A7791D">
      <w:pPr>
        <w:pStyle w:val="Equation"/>
      </w:pPr>
      <w:r w:rsidRPr="00C85D4E">
        <w:tab/>
      </w:r>
      <w:r>
        <w:t xml:space="preserve"> </w:t>
      </w:r>
      <w:r w:rsidRPr="00C85D4E">
        <w:rPr>
          <w:noProof/>
          <w:position w:val="-14"/>
        </w:rPr>
        <w:object w:dxaOrig="1800" w:dyaOrig="380" w14:anchorId="3340C1A7">
          <v:shape id="_x0000_i1072" type="#_x0000_t75" alt="" style="width:91.15pt;height:17.75pt;mso-width-percent:0;mso-height-percent:0;mso-width-percent:0;mso-height-percent:0" o:ole="">
            <v:imagedata r:id="rId125" o:title=""/>
          </v:shape>
          <o:OLEObject Type="Embed" ProgID="Equation.3" ShapeID="_x0000_i1072" DrawAspect="Content" ObjectID="_1825481939" r:id="rId126"/>
        </w:object>
      </w:r>
      <w:r>
        <w:t xml:space="preserve"> </w:t>
      </w:r>
      <w:r w:rsidRPr="00C85D4E">
        <w:t>                dB</w:t>
      </w:r>
      <w:r w:rsidRPr="00C85D4E">
        <w:tab/>
        <w:t>(46)</w:t>
      </w:r>
    </w:p>
    <w:p w14:paraId="73E6FE75" w14:textId="77777777" w:rsidR="00A7791D" w:rsidRPr="00C85D4E" w:rsidRDefault="00A7791D" w:rsidP="00A7791D">
      <w:pPr>
        <w:keepNext/>
        <w:tabs>
          <w:tab w:val="left" w:pos="1191"/>
          <w:tab w:val="left" w:pos="1588"/>
          <w:tab w:val="left" w:pos="1985"/>
        </w:tabs>
        <w:spacing w:before="0"/>
        <w:rPr>
          <w:rFonts w:eastAsia="MS Mincho"/>
          <w:rtl/>
          <w:lang w:val="en-GB" w:eastAsia="en-US" w:bidi="ar-EG"/>
        </w:rPr>
      </w:pPr>
      <w:r w:rsidRPr="008F0497">
        <w:rPr>
          <w:rFonts w:eastAsia="MS Mincho"/>
          <w:rtl/>
          <w:lang w:val="en-GB" w:eastAsia="en-US"/>
        </w:rPr>
        <w:t>حيث:</w:t>
      </w:r>
    </w:p>
    <w:p w14:paraId="7FBCBE85" w14:textId="77777777" w:rsidR="00A7791D" w:rsidRPr="00C85D4E" w:rsidRDefault="00A7791D" w:rsidP="00A7791D">
      <w:pPr>
        <w:pStyle w:val="Equationlegend"/>
        <w:rPr>
          <w:rFonts w:eastAsia="MS Mincho"/>
          <w:rtl/>
          <w:lang w:val="en-GB" w:eastAsia="en-US"/>
        </w:rPr>
      </w:pPr>
      <w:r w:rsidRPr="00C85D4E">
        <w:rPr>
          <w:rFonts w:eastAsia="MS Mincho"/>
          <w:rtl/>
          <w:lang w:val="en-GB" w:eastAsia="en-US"/>
        </w:rPr>
        <w:tab/>
      </w:r>
      <w:r w:rsidRPr="00C85D4E">
        <w:rPr>
          <w:rFonts w:eastAsia="MS Mincho"/>
          <w:i/>
          <w:iCs/>
          <w:lang w:val="en-GB" w:eastAsia="en-US"/>
        </w:rPr>
        <w:t>A</w:t>
      </w:r>
      <w:r w:rsidRPr="00C85D4E">
        <w:rPr>
          <w:rFonts w:eastAsia="MS Mincho"/>
          <w:i/>
          <w:iCs/>
          <w:vertAlign w:val="subscript"/>
          <w:lang w:val="en-GB" w:eastAsia="en-US"/>
        </w:rPr>
        <w:t>f</w:t>
      </w:r>
      <w:r w:rsidRPr="00C85D4E">
        <w:rPr>
          <w:rFonts w:eastAsia="MS Mincho"/>
          <w:rtl/>
          <w:lang w:val="en-GB" w:eastAsia="en-US"/>
        </w:rPr>
        <w:t>:</w:t>
      </w:r>
      <w:r w:rsidRPr="00C85D4E">
        <w:rPr>
          <w:rFonts w:eastAsia="MS Mincho"/>
          <w:rtl/>
          <w:lang w:val="en-GB" w:eastAsia="en-US"/>
        </w:rPr>
        <w:tab/>
      </w:r>
      <w:r w:rsidRPr="00C85D4E">
        <w:rPr>
          <w:rFonts w:eastAsia="MS Mincho" w:hint="cs"/>
          <w:rtl/>
          <w:lang w:val="en-GB" w:eastAsia="en-US"/>
        </w:rPr>
        <w:t>إجمالي</w:t>
      </w:r>
      <w:r w:rsidRPr="00C85D4E">
        <w:rPr>
          <w:rFonts w:eastAsia="MS Mincho"/>
          <w:rtl/>
          <w:lang w:val="en-GB" w:eastAsia="en-US"/>
        </w:rPr>
        <w:t xml:space="preserve"> خسائر الاقتران الثابتة بين الهوائيات وبنية الانتشار </w:t>
      </w:r>
      <w:r w:rsidRPr="00C85D4E">
        <w:rPr>
          <w:rFonts w:eastAsia="MS Mincho" w:hint="cs"/>
          <w:rtl/>
          <w:lang w:val="en-GB" w:eastAsia="en-US"/>
        </w:rPr>
        <w:t>غير المنتظم في الجو:</w:t>
      </w:r>
    </w:p>
    <w:p w14:paraId="06E5E370" w14:textId="73D45803" w:rsidR="00A7791D" w:rsidRPr="00C85D4E" w:rsidRDefault="00A7791D" w:rsidP="00A7791D">
      <w:pPr>
        <w:pStyle w:val="Equation"/>
        <w:rPr>
          <w:rFonts w:ascii="TimesNewRoman,Italic" w:hAnsi="TimesNewRoman,Italic" w:cs="TimesNewRoman,Italic"/>
          <w:iCs/>
          <w:rtl/>
          <w:lang w:eastAsia="en-GB"/>
        </w:rPr>
      </w:pPr>
      <w:r w:rsidRPr="00C85D4E">
        <w:rPr>
          <w:rFonts w:ascii="TimesNewRoman,Italic" w:hAnsi="TimesNewRoman,Italic" w:cs="TimesNewRoman,Italic"/>
          <w:iCs/>
          <w:lang w:eastAsia="en-GB"/>
        </w:rPr>
        <w:tab/>
      </w:r>
      <w:r>
        <w:rPr>
          <w:rFonts w:ascii="TimesNewRoman,Italic" w:hAnsi="TimesNewRoman,Italic" w:cs="TimesNewRoman,Italic"/>
          <w:iCs/>
          <w:lang w:eastAsia="en-GB"/>
        </w:rPr>
        <w:t xml:space="preserve"> </w:t>
      </w:r>
      <w:r w:rsidR="00BA6146" w:rsidRPr="00CB1D8D">
        <w:rPr>
          <w:position w:val="-14"/>
        </w:rPr>
        <w:object w:dxaOrig="6520" w:dyaOrig="380" w14:anchorId="746F7B26">
          <v:shape id="_x0000_i1073" type="#_x0000_t75" style="width:342.25pt;height:17.75pt" o:ole="">
            <v:imagedata r:id="rId127" o:title=""/>
          </v:shape>
          <o:OLEObject Type="Embed" ProgID="Equation.3" ShapeID="_x0000_i1073" DrawAspect="Content" ObjectID="_1825481940" r:id="rId128"/>
        </w:object>
      </w:r>
      <w:r>
        <w:rPr>
          <w:rFonts w:ascii="TimesNewRoman,Italic" w:hAnsi="TimesNewRoman,Italic" w:cs="TimesNewRoman,Italic"/>
          <w:iCs/>
          <w:lang w:eastAsia="en-GB"/>
        </w:rPr>
        <w:t xml:space="preserve"> </w:t>
      </w:r>
      <w:r w:rsidRPr="00C85D4E">
        <w:rPr>
          <w:i/>
        </w:rPr>
        <w:t> </w:t>
      </w:r>
      <w:r w:rsidRPr="00C85D4E">
        <w:t>        dB</w:t>
      </w:r>
      <w:r w:rsidRPr="00C85D4E">
        <w:rPr>
          <w:rFonts w:ascii="TimesNewRoman,Italic" w:hAnsi="TimesNewRoman,Italic" w:cs="TimesNewRoman,Italic"/>
          <w:iCs/>
          <w:lang w:eastAsia="en-GB"/>
        </w:rPr>
        <w:tab/>
      </w:r>
      <w:r w:rsidRPr="00C85D4E">
        <w:rPr>
          <w:rFonts w:ascii="TimesNewRoman,Italic" w:hAnsi="TimesNewRoman,Italic" w:cs="TimesNewRoman,Italic"/>
          <w:lang w:eastAsia="en-GB"/>
        </w:rPr>
        <w:t>(47)</w:t>
      </w:r>
    </w:p>
    <w:p w14:paraId="3C53018D" w14:textId="77777777" w:rsidR="00A7791D" w:rsidRPr="00C85D4E" w:rsidRDefault="00A7791D" w:rsidP="00A7791D">
      <w:pPr>
        <w:pStyle w:val="Equationlegend"/>
        <w:rPr>
          <w:rFonts w:eastAsia="MS Mincho"/>
          <w:rtl/>
          <w:lang w:eastAsia="en-GB"/>
        </w:rPr>
      </w:pPr>
      <w:r w:rsidRPr="00C85D4E">
        <w:rPr>
          <w:rFonts w:eastAsia="MS Mincho" w:hint="cs"/>
          <w:rtl/>
          <w:lang w:eastAsia="en-GB"/>
        </w:rPr>
        <w:tab/>
      </w:r>
      <w:r w:rsidRPr="00C85D4E">
        <w:rPr>
          <w:rFonts w:eastAsia="MS Mincho" w:cs="TimesNewRoman,Italic"/>
          <w:i/>
          <w:iCs/>
          <w:lang w:eastAsia="en-GB"/>
        </w:rPr>
        <w:t>A</w:t>
      </w:r>
      <w:r w:rsidRPr="00C85D4E">
        <w:rPr>
          <w:rFonts w:eastAsia="MS Mincho" w:cs="TimesNewRoman,Italic"/>
          <w:i/>
          <w:iCs/>
          <w:sz w:val="20"/>
          <w:vertAlign w:val="subscript"/>
          <w:lang w:eastAsia="en-GB"/>
        </w:rPr>
        <w:t>lf</w:t>
      </w:r>
      <w:r w:rsidRPr="00C85D4E">
        <w:rPr>
          <w:rFonts w:eastAsia="MS Mincho" w:hint="cs"/>
          <w:sz w:val="20"/>
          <w:rtl/>
          <w:lang w:eastAsia="en-GB"/>
        </w:rPr>
        <w:t>:</w:t>
      </w:r>
      <w:r w:rsidRPr="00C85D4E">
        <w:rPr>
          <w:rFonts w:eastAsia="MS Mincho" w:cs="TimesNewRoman,Italic" w:hint="cs"/>
          <w:i/>
          <w:iCs/>
          <w:sz w:val="20"/>
          <w:vertAlign w:val="subscript"/>
          <w:rtl/>
          <w:lang w:eastAsia="en-GB"/>
        </w:rPr>
        <w:tab/>
      </w:r>
      <w:r w:rsidRPr="00C85D4E">
        <w:rPr>
          <w:rFonts w:eastAsia="MS Mincho" w:hint="cs"/>
          <w:rtl/>
          <w:lang w:val="en-GB" w:eastAsia="en-US"/>
        </w:rPr>
        <w:t>تصحيح</w:t>
      </w:r>
      <w:r w:rsidRPr="00C85D4E">
        <w:rPr>
          <w:rFonts w:eastAsia="MS Mincho" w:hint="cs"/>
          <w:rtl/>
          <w:lang w:eastAsia="en-GB"/>
        </w:rPr>
        <w:t xml:space="preserve"> عملي لمراعاة زيادة </w:t>
      </w:r>
      <w:r w:rsidRPr="00C85D4E">
        <w:rPr>
          <w:rFonts w:eastAsia="MS Mincho" w:hint="cs"/>
          <w:rtl/>
          <w:lang w:val="en-GB" w:eastAsia="en-US"/>
        </w:rPr>
        <w:t>التوهين</w:t>
      </w:r>
      <w:r w:rsidRPr="00C85D4E">
        <w:rPr>
          <w:rFonts w:eastAsia="MS Mincho" w:hint="cs"/>
          <w:rtl/>
          <w:lang w:eastAsia="en-GB"/>
        </w:rPr>
        <w:t xml:space="preserve"> بزيادة طول الموجة في الانتشار التروبوسفيري الموجه</w:t>
      </w:r>
    </w:p>
    <w:p w14:paraId="576F4B19" w14:textId="79E2EDAE" w:rsidR="00A7791D" w:rsidRPr="007E389F" w:rsidRDefault="00A7791D" w:rsidP="007E389F">
      <w:pPr>
        <w:pStyle w:val="Equation"/>
      </w:pPr>
      <w:r w:rsidRPr="007E389F">
        <w:tab/>
      </w:r>
      <w:r w:rsidR="007E389F" w:rsidRPr="007E389F">
        <w:rPr>
          <w:rStyle w:val="EquationChar"/>
        </w:rPr>
        <w:object w:dxaOrig="6460" w:dyaOrig="1160" w14:anchorId="6C691711">
          <v:shape id="_x0000_i1074" type="#_x0000_t75" style="width:309.95pt;height:57.5pt" o:ole="">
            <v:imagedata r:id="rId129" o:title=""/>
          </v:shape>
          <o:OLEObject Type="Embed" ProgID="Equation.3" ShapeID="_x0000_i1074" DrawAspect="Content" ObjectID="_1825481941" r:id="rId130"/>
        </w:object>
      </w:r>
      <w:r w:rsidRPr="007E389F">
        <w:rPr>
          <w:szCs w:val="22"/>
          <w:rtl/>
        </w:rPr>
        <w:tab/>
      </w:r>
      <w:r w:rsidRPr="007E389F">
        <w:t>(47a)</w:t>
      </w:r>
    </w:p>
    <w:p w14:paraId="63A0E5DB" w14:textId="77777777" w:rsidR="00A7791D" w:rsidRPr="00C85D4E" w:rsidRDefault="00A7791D" w:rsidP="00A7791D">
      <w:pPr>
        <w:pStyle w:val="Equationlegend"/>
        <w:rPr>
          <w:rFonts w:eastAsia="MS Mincho"/>
          <w:rtl/>
        </w:rPr>
      </w:pPr>
      <w:r w:rsidRPr="00C85D4E">
        <w:rPr>
          <w:rFonts w:eastAsia="MS Mincho"/>
          <w:i/>
          <w:iCs/>
          <w:rtl/>
        </w:rPr>
        <w:tab/>
      </w:r>
      <w:r w:rsidRPr="00C85D4E">
        <w:rPr>
          <w:rFonts w:eastAsia="MS Mincho"/>
          <w:i/>
          <w:iCs/>
        </w:rPr>
        <w:t>A</w:t>
      </w:r>
      <w:r w:rsidRPr="00C85D4E">
        <w:rPr>
          <w:rFonts w:eastAsia="MS Mincho"/>
          <w:i/>
          <w:iCs/>
          <w:position w:val="-4"/>
          <w:sz w:val="16"/>
          <w:szCs w:val="19"/>
        </w:rPr>
        <w:t>st</w:t>
      </w:r>
      <w:r w:rsidRPr="00C85D4E">
        <w:rPr>
          <w:rFonts w:eastAsia="MS Mincho"/>
          <w:rtl/>
        </w:rPr>
        <w:t xml:space="preserve">، </w:t>
      </w:r>
      <w:r w:rsidRPr="00C85D4E">
        <w:rPr>
          <w:rFonts w:eastAsia="MS Mincho"/>
          <w:i/>
          <w:iCs/>
        </w:rPr>
        <w:t>A</w:t>
      </w:r>
      <w:r w:rsidRPr="00C85D4E">
        <w:rPr>
          <w:rFonts w:eastAsia="MS Mincho"/>
          <w:i/>
          <w:iCs/>
          <w:position w:val="-4"/>
          <w:sz w:val="16"/>
          <w:szCs w:val="19"/>
        </w:rPr>
        <w:t>sr</w:t>
      </w:r>
      <w:r w:rsidRPr="00C85D4E">
        <w:rPr>
          <w:rFonts w:eastAsia="MS Mincho"/>
          <w:rtl/>
        </w:rPr>
        <w:t>:</w:t>
      </w:r>
      <w:r w:rsidRPr="00C85D4E">
        <w:rPr>
          <w:rFonts w:eastAsia="MS Mincho"/>
          <w:rtl/>
        </w:rPr>
        <w:tab/>
        <w:t xml:space="preserve">خسارتا الانعراج العائد إلى تأثير حجب </w:t>
      </w:r>
      <w:r w:rsidRPr="00C85D4E">
        <w:rPr>
          <w:rFonts w:eastAsia="MS Mincho" w:hint="cs"/>
          <w:rtl/>
        </w:rPr>
        <w:t>الموقع</w:t>
      </w:r>
      <w:r w:rsidRPr="00C85D4E">
        <w:rPr>
          <w:rFonts w:eastAsia="MS Mincho"/>
          <w:rtl/>
        </w:rPr>
        <w:t xml:space="preserve"> للمحطة </w:t>
      </w:r>
      <w:r w:rsidRPr="00C85D4E">
        <w:rPr>
          <w:rFonts w:eastAsia="MS Mincho" w:hint="cs"/>
          <w:rtl/>
        </w:rPr>
        <w:t>المرسلة</w:t>
      </w:r>
      <w:r w:rsidRPr="00C85D4E">
        <w:rPr>
          <w:rFonts w:eastAsia="MS Mincho"/>
          <w:rtl/>
        </w:rPr>
        <w:t xml:space="preserve"> والمحطة </w:t>
      </w:r>
      <w:r w:rsidRPr="00C85D4E">
        <w:rPr>
          <w:rFonts w:eastAsia="MS Mincho" w:hint="cs"/>
          <w:rtl/>
        </w:rPr>
        <w:t>المستقبلة</w:t>
      </w:r>
      <w:r w:rsidRPr="00C85D4E">
        <w:rPr>
          <w:rFonts w:eastAsia="MS Mincho"/>
          <w:rtl/>
        </w:rPr>
        <w:t>، على</w:t>
      </w:r>
      <w:r w:rsidRPr="00C85D4E">
        <w:rPr>
          <w:rFonts w:eastAsia="MS Mincho" w:hint="cs"/>
          <w:rtl/>
        </w:rPr>
        <w:t> </w:t>
      </w:r>
      <w:r w:rsidRPr="00C85D4E">
        <w:rPr>
          <w:rFonts w:eastAsia="MS Mincho"/>
          <w:rtl/>
        </w:rPr>
        <w:t>التوالي:</w:t>
      </w:r>
    </w:p>
    <w:p w14:paraId="2E9EF25A" w14:textId="02102AC7" w:rsidR="00A7791D" w:rsidRPr="00C85D4E" w:rsidRDefault="00A7791D" w:rsidP="00660B73">
      <w:pPr>
        <w:pStyle w:val="Equation"/>
        <w:rPr>
          <w:lang w:eastAsia="en-US"/>
        </w:rPr>
      </w:pPr>
      <w:r w:rsidRPr="00C85D4E">
        <w:rPr>
          <w:rtl/>
          <w:lang w:val="en-GB" w:eastAsia="en-US"/>
        </w:rPr>
        <w:tab/>
      </w:r>
      <w:r w:rsidR="00E6103C" w:rsidRPr="00CB1D8D">
        <w:rPr>
          <w:rStyle w:val="EquationChar"/>
        </w:rPr>
        <w:object w:dxaOrig="8540" w:dyaOrig="1200" w14:anchorId="6A6A10B7">
          <v:shape id="_x0000_i1075" type="#_x0000_t75" style="width:408.15pt;height:58.9pt" o:ole="">
            <v:imagedata r:id="rId131" o:title=""/>
          </v:shape>
          <o:OLEObject Type="Embed" ProgID="Equation.3" ShapeID="_x0000_i1075" DrawAspect="Content" ObjectID="_1825481942" r:id="rId132"/>
        </w:object>
      </w:r>
      <w:r w:rsidRPr="00C85D4E">
        <w:rPr>
          <w:rtl/>
          <w:lang w:val="en-GB" w:eastAsia="en-US"/>
        </w:rPr>
        <w:tab/>
      </w:r>
      <w:r w:rsidRPr="00C85D4E">
        <w:rPr>
          <w:lang w:eastAsia="en-US"/>
        </w:rPr>
        <w:t>(48)</w:t>
      </w:r>
    </w:p>
    <w:p w14:paraId="22C440D6" w14:textId="77777777" w:rsidR="00A7791D" w:rsidRPr="00C85D4E" w:rsidRDefault="00A7791D" w:rsidP="00A7791D">
      <w:pPr>
        <w:tabs>
          <w:tab w:val="left" w:pos="1191"/>
          <w:tab w:val="left" w:pos="1588"/>
          <w:tab w:val="left" w:pos="1985"/>
        </w:tabs>
        <w:rPr>
          <w:rFonts w:eastAsia="MS Mincho"/>
          <w:rtl/>
          <w:lang w:val="en-GB" w:eastAsia="en-US"/>
        </w:rPr>
      </w:pPr>
      <w:r w:rsidRPr="00C85D4E">
        <w:rPr>
          <w:rFonts w:eastAsia="MS Mincho"/>
          <w:rtl/>
          <w:lang w:val="en-GB" w:eastAsia="en-US"/>
        </w:rPr>
        <w:t>حيث:</w:t>
      </w:r>
    </w:p>
    <w:p w14:paraId="5DF818EC" w14:textId="6034EF56" w:rsidR="00A7791D" w:rsidRPr="00C85D4E" w:rsidRDefault="00A7791D" w:rsidP="00A7791D">
      <w:pPr>
        <w:pStyle w:val="Equation"/>
      </w:pPr>
      <w:r w:rsidRPr="00C85D4E">
        <w:tab/>
      </w:r>
      <w:r w:rsidR="00E6103C" w:rsidRPr="00CB1D8D">
        <w:rPr>
          <w:position w:val="-14"/>
        </w:rPr>
        <w:object w:dxaOrig="4340" w:dyaOrig="380" w14:anchorId="03DA13C4">
          <v:shape id="_x0000_i1076" type="#_x0000_t75" style="width:218.35pt;height:17.75pt" o:ole="">
            <v:imagedata r:id="rId133" o:title=""/>
          </v:shape>
          <o:OLEObject Type="Embed" ProgID="Equation.3" ShapeID="_x0000_i1076" DrawAspect="Content" ObjectID="_1825481943" r:id="rId134"/>
        </w:object>
      </w:r>
      <w:r w:rsidRPr="00C85D4E">
        <w:tab/>
        <w:t>(48a)</w:t>
      </w:r>
    </w:p>
    <w:p w14:paraId="11E10502" w14:textId="3C36C4B8" w:rsidR="00A7791D" w:rsidRPr="00C85D4E" w:rsidRDefault="00A7791D" w:rsidP="00A7791D">
      <w:pPr>
        <w:pStyle w:val="Equationlegend"/>
        <w:spacing w:before="120"/>
        <w:rPr>
          <w:rFonts w:eastAsia="MS Mincho"/>
          <w:szCs w:val="22"/>
          <w:rtl/>
          <w:lang w:val="en-GB" w:eastAsia="en-US"/>
        </w:rPr>
      </w:pPr>
      <w:r w:rsidRPr="00C85D4E">
        <w:rPr>
          <w:rFonts w:eastAsia="MS Mincho"/>
          <w:rtl/>
          <w:lang w:val="en-GB" w:eastAsia="en-US"/>
        </w:rPr>
        <w:lastRenderedPageBreak/>
        <w:tab/>
      </w:r>
      <w:r w:rsidRPr="00C85D4E">
        <w:rPr>
          <w:rFonts w:eastAsia="MS Mincho"/>
          <w:i/>
          <w:iCs/>
          <w:lang w:val="en-GB" w:eastAsia="en-US"/>
        </w:rPr>
        <w:t>A</w:t>
      </w:r>
      <w:r w:rsidRPr="00C85D4E">
        <w:rPr>
          <w:rFonts w:eastAsia="MS Mincho"/>
          <w:i/>
          <w:iCs/>
          <w:position w:val="-4"/>
          <w:sz w:val="16"/>
          <w:szCs w:val="19"/>
          <w:lang w:val="en-GB" w:eastAsia="en-US"/>
        </w:rPr>
        <w:t>ct</w:t>
      </w:r>
      <w:r w:rsidRPr="00C85D4E">
        <w:rPr>
          <w:rFonts w:eastAsia="MS Mincho"/>
          <w:rtl/>
          <w:lang w:val="en-GB" w:eastAsia="en-US"/>
        </w:rPr>
        <w:t xml:space="preserve">، </w:t>
      </w:r>
      <w:r w:rsidRPr="00C85D4E">
        <w:rPr>
          <w:rFonts w:eastAsia="MS Mincho"/>
          <w:i/>
          <w:iCs/>
          <w:lang w:val="en-GB" w:eastAsia="en-US"/>
        </w:rPr>
        <w:t>A</w:t>
      </w:r>
      <w:r w:rsidRPr="00C85D4E">
        <w:rPr>
          <w:rFonts w:eastAsia="MS Mincho"/>
          <w:i/>
          <w:iCs/>
          <w:position w:val="-4"/>
          <w:sz w:val="16"/>
          <w:szCs w:val="19"/>
          <w:lang w:val="en-GB" w:eastAsia="en-US"/>
        </w:rPr>
        <w:t>cr</w:t>
      </w:r>
      <w:r w:rsidRPr="00C85D4E">
        <w:rPr>
          <w:rFonts w:eastAsia="MS Mincho"/>
          <w:position w:val="-4"/>
          <w:sz w:val="12"/>
          <w:szCs w:val="14"/>
          <w:lang w:val="en-GB" w:eastAsia="en-US"/>
        </w:rPr>
        <w:t> </w:t>
      </w:r>
      <w:r w:rsidR="00B96B73">
        <w:rPr>
          <w:rFonts w:eastAsia="MS Mincho" w:hint="cs"/>
          <w:rtl/>
          <w:lang w:val="en-GB" w:eastAsia="en-US"/>
        </w:rPr>
        <w:t>:</w:t>
      </w:r>
      <w:r w:rsidRPr="00C85D4E">
        <w:rPr>
          <w:rFonts w:eastAsia="MS Mincho" w:hint="cs"/>
          <w:rtl/>
          <w:lang w:val="en-GB" w:eastAsia="en-US"/>
        </w:rPr>
        <w:tab/>
      </w:r>
      <w:r w:rsidRPr="00C85D4E">
        <w:rPr>
          <w:rFonts w:eastAsia="MS Mincho"/>
          <w:rtl/>
          <w:lang w:val="en-GB" w:eastAsia="en-US"/>
        </w:rPr>
        <w:t xml:space="preserve">قيمتا تصحيح الاقتران </w:t>
      </w:r>
      <w:r w:rsidRPr="00C85D4E">
        <w:rPr>
          <w:rFonts w:eastAsia="MS Mincho" w:hint="cs"/>
          <w:rtl/>
          <w:lang w:val="en-GB" w:eastAsia="en-US"/>
        </w:rPr>
        <w:t>بالانتشار التروبوسفيري الموجه</w:t>
      </w:r>
      <w:r w:rsidRPr="00C85D4E">
        <w:rPr>
          <w:rFonts w:eastAsia="MS Mincho"/>
          <w:rtl/>
          <w:lang w:val="en-GB" w:eastAsia="en-US"/>
        </w:rPr>
        <w:t xml:space="preserve"> على السطح فوق البحر للمحطة </w:t>
      </w:r>
      <w:r w:rsidRPr="00C85D4E">
        <w:rPr>
          <w:rFonts w:eastAsia="MS Mincho" w:hint="cs"/>
          <w:rtl/>
          <w:lang w:val="en-GB" w:eastAsia="en-US"/>
        </w:rPr>
        <w:t>المرسلة</w:t>
      </w:r>
      <w:r w:rsidRPr="00C85D4E">
        <w:rPr>
          <w:rFonts w:eastAsia="MS Mincho"/>
          <w:rtl/>
          <w:lang w:val="en-GB" w:eastAsia="en-US"/>
        </w:rPr>
        <w:t xml:space="preserve"> والمحطة </w:t>
      </w:r>
      <w:r w:rsidRPr="00C85D4E">
        <w:rPr>
          <w:rFonts w:eastAsia="MS Mincho" w:hint="cs"/>
          <w:rtl/>
          <w:lang w:val="en-GB" w:eastAsia="en-US"/>
        </w:rPr>
        <w:t>المستقبلة</w:t>
      </w:r>
      <w:r w:rsidRPr="00C85D4E">
        <w:rPr>
          <w:rFonts w:eastAsia="MS Mincho"/>
          <w:rtl/>
          <w:lang w:val="en-GB" w:eastAsia="en-US"/>
        </w:rPr>
        <w:t>، على</w:t>
      </w:r>
      <w:r w:rsidRPr="00C85D4E">
        <w:rPr>
          <w:rFonts w:eastAsia="MS Mincho" w:hint="cs"/>
          <w:rtl/>
          <w:lang w:val="en-GB" w:eastAsia="en-US"/>
        </w:rPr>
        <w:t> </w:t>
      </w:r>
      <w:r w:rsidRPr="00C85D4E">
        <w:rPr>
          <w:rFonts w:eastAsia="MS Mincho"/>
          <w:rtl/>
          <w:lang w:val="en-GB" w:eastAsia="en-US"/>
        </w:rPr>
        <w:t>التوالي:</w:t>
      </w:r>
    </w:p>
    <w:p w14:paraId="0089C717" w14:textId="4EE40899" w:rsidR="00A7791D" w:rsidRPr="00C85D4E" w:rsidRDefault="00A7791D" w:rsidP="00A64A9A">
      <w:pPr>
        <w:tabs>
          <w:tab w:val="left" w:pos="700"/>
          <w:tab w:val="center" w:pos="4820"/>
          <w:tab w:val="right" w:pos="9639"/>
        </w:tabs>
        <w:bidi w:val="0"/>
        <w:spacing w:line="240" w:lineRule="auto"/>
        <w:rPr>
          <w:rFonts w:eastAsia="MS Mincho" w:cs="Times New Roman"/>
          <w:sz w:val="24"/>
          <w:szCs w:val="20"/>
          <w:lang w:eastAsia="en-US"/>
        </w:rPr>
      </w:pPr>
      <w:r w:rsidRPr="00C85D4E">
        <w:rPr>
          <w:rFonts w:eastAsia="MS Mincho" w:cs="Times New Roman"/>
          <w:szCs w:val="18"/>
          <w:lang w:eastAsia="en-US"/>
        </w:rPr>
        <w:tab/>
      </w:r>
      <w:r w:rsidR="00A64A9A" w:rsidRPr="00CB1D8D">
        <w:rPr>
          <w:position w:val="-14"/>
        </w:rPr>
        <w:object w:dxaOrig="5200" w:dyaOrig="420" w14:anchorId="0765290A">
          <v:shape id="_x0000_i1077" type="#_x0000_t75" style="width:249.65pt;height:21.05pt" o:ole="">
            <v:imagedata r:id="rId135" o:title=""/>
          </v:shape>
          <o:OLEObject Type="Embed" ProgID="Equation.3" ShapeID="_x0000_i1077" DrawAspect="Content" ObjectID="_1825481944" r:id="rId136"/>
        </w:object>
      </w:r>
      <w:r w:rsidRPr="00C85D4E">
        <w:rPr>
          <w:rFonts w:eastAsia="MS Mincho"/>
        </w:rPr>
        <w:t xml:space="preserve">                dB      for      </w:t>
      </w:r>
      <w:r w:rsidRPr="00C85D4E">
        <w:rPr>
          <w:rFonts w:eastAsia="MS Mincho"/>
        </w:rPr>
        <w:sym w:font="Symbol" w:char="F077"/>
      </w:r>
      <w:r w:rsidRPr="00C85D4E">
        <w:rPr>
          <w:rFonts w:eastAsia="MS Mincho"/>
        </w:rPr>
        <w:t> </w:t>
      </w:r>
      <w:r w:rsidRPr="00C85D4E">
        <w:rPr>
          <w:rFonts w:eastAsia="MS Mincho"/>
        </w:rPr>
        <w:sym w:font="Symbol" w:char="F0B3"/>
      </w:r>
      <w:r w:rsidRPr="00C85D4E">
        <w:rPr>
          <w:rFonts w:eastAsia="MS Mincho"/>
        </w:rPr>
        <w:t> </w:t>
      </w:r>
      <w:r w:rsidR="00A64A9A" w:rsidRPr="00A64A9A">
        <w:rPr>
          <w:rFonts w:eastAsia="MS Mincho"/>
          <w:lang w:val="en-GB"/>
        </w:rPr>
        <w:t>0.75</w:t>
      </w:r>
    </w:p>
    <w:p w14:paraId="40A77B06" w14:textId="15799385" w:rsidR="00A7791D" w:rsidRPr="00C85D4E" w:rsidRDefault="00A7791D" w:rsidP="00660B73">
      <w:pPr>
        <w:pStyle w:val="Equation"/>
      </w:pPr>
      <w:r w:rsidRPr="00C85D4E">
        <w:rPr>
          <w:lang w:val="fr-FR"/>
        </w:rPr>
        <w:tab/>
      </w:r>
      <w:r w:rsidR="00A64A9A" w:rsidRPr="00CB1D8D">
        <w:rPr>
          <w:rStyle w:val="EquationChar"/>
        </w:rPr>
        <w:object w:dxaOrig="8580" w:dyaOrig="1800" w14:anchorId="0C8A598E">
          <v:shape id="_x0000_i1078" type="#_x0000_t75" style="width:410.05pt;height:85.1pt" o:ole="">
            <v:imagedata r:id="rId137" o:title=""/>
          </v:shape>
          <o:OLEObject Type="Embed" ProgID="Equation.3" ShapeID="_x0000_i1078" DrawAspect="Content" ObjectID="_1825481945" r:id="rId138"/>
        </w:object>
      </w:r>
      <w:r>
        <w:rPr>
          <w:rtl/>
          <w:lang w:val="fr-FR"/>
        </w:rPr>
        <w:tab/>
      </w:r>
      <w:r w:rsidRPr="00C85D4E">
        <w:rPr>
          <w:szCs w:val="22"/>
        </w:rPr>
        <w:t>(49)</w:t>
      </w:r>
    </w:p>
    <w:p w14:paraId="74275B76" w14:textId="77777777" w:rsidR="00A7791D" w:rsidRPr="00C85D4E" w:rsidRDefault="00A7791D" w:rsidP="00A7791D">
      <w:pPr>
        <w:tabs>
          <w:tab w:val="left" w:pos="1191"/>
          <w:tab w:val="left" w:pos="1588"/>
          <w:tab w:val="left" w:pos="1985"/>
        </w:tabs>
        <w:spacing w:before="240"/>
        <w:rPr>
          <w:rFonts w:eastAsia="MS Mincho"/>
          <w:rtl/>
          <w:lang w:val="en-GB" w:eastAsia="en-US"/>
        </w:rPr>
      </w:pPr>
      <w:r w:rsidRPr="00C85D4E">
        <w:rPr>
          <w:rFonts w:eastAsia="MS Mincho"/>
          <w:rtl/>
          <w:lang w:val="en-GB" w:eastAsia="en-US"/>
        </w:rPr>
        <w:t>و</w:t>
      </w:r>
      <w:r w:rsidRPr="00C85D4E">
        <w:rPr>
          <w:rFonts w:eastAsia="MS Mincho" w:hint="cs"/>
          <w:rtl/>
          <w:lang w:val="en-GB" w:eastAsia="en-US"/>
        </w:rPr>
        <w:t>من المفيد</w:t>
      </w:r>
      <w:r w:rsidRPr="00C85D4E">
        <w:rPr>
          <w:rFonts w:eastAsia="MS Mincho"/>
          <w:rtl/>
          <w:lang w:val="en-GB" w:eastAsia="en-US"/>
        </w:rPr>
        <w:t xml:space="preserve"> الإشارة إلى المجموعة المحدودة من الشروط التي تكون فيها المعادلة </w:t>
      </w:r>
      <w:r w:rsidRPr="00C85D4E">
        <w:rPr>
          <w:rFonts w:eastAsia="MS Mincho"/>
          <w:lang w:val="en-GB" w:eastAsia="en-US"/>
        </w:rPr>
        <w:t>(</w:t>
      </w:r>
      <w:r w:rsidRPr="00C85D4E">
        <w:rPr>
          <w:rFonts w:eastAsia="MS Mincho" w:cs="Times New Roman"/>
          <w:szCs w:val="22"/>
          <w:lang w:val="en-GB" w:eastAsia="en-US"/>
        </w:rPr>
        <w:t>49</w:t>
      </w:r>
      <w:r w:rsidRPr="00C85D4E">
        <w:rPr>
          <w:rFonts w:eastAsia="MS Mincho"/>
          <w:lang w:val="en-GB" w:eastAsia="en-US"/>
        </w:rPr>
        <w:t>)</w:t>
      </w:r>
      <w:r w:rsidRPr="00C85D4E">
        <w:rPr>
          <w:rFonts w:eastAsia="MS Mincho"/>
          <w:rtl/>
          <w:lang w:val="en-GB" w:eastAsia="en-US"/>
        </w:rPr>
        <w:t xml:space="preserve"> ضرورية.</w:t>
      </w:r>
    </w:p>
    <w:p w14:paraId="24ECB1B5" w14:textId="77777777" w:rsidR="00A7791D" w:rsidRPr="00C85D4E" w:rsidRDefault="00A7791D" w:rsidP="00A7791D">
      <w:pPr>
        <w:pStyle w:val="Equationlegend"/>
        <w:rPr>
          <w:rFonts w:eastAsia="MS Mincho"/>
          <w:rtl/>
        </w:rPr>
      </w:pPr>
      <w:r w:rsidRPr="00C85D4E">
        <w:rPr>
          <w:rFonts w:eastAsia="MS Mincho"/>
          <w:rtl/>
        </w:rPr>
        <w:tab/>
      </w:r>
      <w:r w:rsidRPr="00C85D4E">
        <w:rPr>
          <w:rFonts w:eastAsia="MS Mincho"/>
          <w:i/>
          <w:iCs/>
        </w:rPr>
        <w:t>A</w:t>
      </w:r>
      <w:r w:rsidRPr="00C85D4E">
        <w:rPr>
          <w:rFonts w:eastAsia="MS Mincho"/>
          <w:i/>
          <w:iCs/>
          <w:vertAlign w:val="subscript"/>
        </w:rPr>
        <w:t>d</w:t>
      </w:r>
      <w:r w:rsidRPr="00C85D4E">
        <w:rPr>
          <w:rFonts w:eastAsia="MS Mincho"/>
        </w:rPr>
        <w:t xml:space="preserve"> (</w:t>
      </w:r>
      <w:r w:rsidRPr="00C85D4E">
        <w:rPr>
          <w:rFonts w:eastAsia="MS Mincho"/>
          <w:i/>
          <w:iCs/>
        </w:rPr>
        <w:t>p</w:t>
      </w:r>
      <w:r w:rsidRPr="00C85D4E">
        <w:rPr>
          <w:rFonts w:eastAsia="MS Mincho"/>
        </w:rPr>
        <w:t>)</w:t>
      </w:r>
      <w:r w:rsidRPr="00C85D4E">
        <w:rPr>
          <w:rFonts w:eastAsia="MS Mincho"/>
          <w:rtl/>
        </w:rPr>
        <w:t>:</w:t>
      </w:r>
      <w:r w:rsidRPr="00C85D4E">
        <w:rPr>
          <w:rFonts w:eastAsia="MS Mincho"/>
          <w:rtl/>
        </w:rPr>
        <w:tab/>
        <w:t xml:space="preserve">الخسائر بدلالة النسبة المئوية من الوقت والمسافة الزاوِّية داخل آلية الانتشار </w:t>
      </w:r>
      <w:r w:rsidRPr="00C85D4E">
        <w:rPr>
          <w:rFonts w:eastAsia="MS Mincho" w:hint="cs"/>
          <w:rtl/>
        </w:rPr>
        <w:t>غير</w:t>
      </w:r>
      <w:r w:rsidRPr="00C85D4E">
        <w:rPr>
          <w:rFonts w:eastAsia="MS Mincho" w:hint="eastAsia"/>
          <w:rtl/>
        </w:rPr>
        <w:t> </w:t>
      </w:r>
      <w:r w:rsidRPr="00C85D4E">
        <w:rPr>
          <w:rFonts w:eastAsia="MS Mincho" w:hint="cs"/>
          <w:rtl/>
        </w:rPr>
        <w:t>المنتظم</w:t>
      </w:r>
      <w:r w:rsidRPr="00C85D4E">
        <w:rPr>
          <w:rFonts w:eastAsia="MS Mincho"/>
          <w:rtl/>
        </w:rPr>
        <w:t>:</w:t>
      </w:r>
    </w:p>
    <w:p w14:paraId="276A3FB4" w14:textId="77777777" w:rsidR="00A7791D" w:rsidRPr="00C85D4E" w:rsidRDefault="00A7791D" w:rsidP="00A7791D">
      <w:pPr>
        <w:pStyle w:val="Equation"/>
      </w:pPr>
      <w:r w:rsidRPr="00C85D4E">
        <w:tab/>
        <w:t>  </w:t>
      </w:r>
      <w:r w:rsidRPr="00C85D4E">
        <w:rPr>
          <w:noProof/>
          <w:position w:val="-12"/>
        </w:rPr>
        <w:object w:dxaOrig="2260" w:dyaOrig="360" w14:anchorId="286AE5F5">
          <v:shape id="_x0000_i1079" type="#_x0000_t75" alt="" style="width:113.6pt;height:19.15pt;mso-width-percent:0;mso-height-percent:0;mso-width-percent:0;mso-height-percent:0" o:ole="">
            <v:imagedata r:id="rId139" o:title=""/>
          </v:shape>
          <o:OLEObject Type="Embed" ProgID="Equation.3" ShapeID="_x0000_i1079" DrawAspect="Content" ObjectID="_1825481946" r:id="rId140"/>
        </w:object>
      </w:r>
      <w:r w:rsidRPr="00C85D4E">
        <w:t>              dB</w:t>
      </w:r>
      <w:r w:rsidRPr="00C85D4E">
        <w:tab/>
      </w:r>
      <w:r w:rsidRPr="00C85D4E">
        <w:rPr>
          <w:szCs w:val="22"/>
        </w:rPr>
        <w:t>(50)</w:t>
      </w:r>
    </w:p>
    <w:p w14:paraId="321A92CA" w14:textId="77777777" w:rsidR="00A7791D" w:rsidRPr="00C85D4E" w:rsidRDefault="00A7791D" w:rsidP="00A7791D">
      <w:pPr>
        <w:tabs>
          <w:tab w:val="left" w:pos="1191"/>
          <w:tab w:val="left" w:pos="1588"/>
          <w:tab w:val="left" w:pos="1985"/>
        </w:tabs>
        <w:spacing w:before="0"/>
        <w:rPr>
          <w:rFonts w:eastAsia="MS Mincho"/>
          <w:rtl/>
          <w:lang w:val="en-GB" w:eastAsia="en-US" w:bidi="ar-EG"/>
        </w:rPr>
      </w:pPr>
      <w:r w:rsidRPr="00C85D4E">
        <w:rPr>
          <w:rFonts w:eastAsia="MS Mincho"/>
          <w:rtl/>
          <w:lang w:val="en-GB" w:eastAsia="en-US"/>
        </w:rPr>
        <w:t>حيث:</w:t>
      </w:r>
    </w:p>
    <w:p w14:paraId="407E2447" w14:textId="77777777" w:rsidR="00A7791D" w:rsidRPr="00C85D4E" w:rsidRDefault="00A7791D" w:rsidP="00A7791D">
      <w:pPr>
        <w:pStyle w:val="Equationlegend"/>
        <w:rPr>
          <w:rFonts w:eastAsia="MS Mincho"/>
          <w:rtl/>
        </w:rPr>
      </w:pPr>
      <w:r w:rsidRPr="00C85D4E">
        <w:rPr>
          <w:rFonts w:eastAsia="MS Mincho"/>
          <w:rtl/>
        </w:rPr>
        <w:tab/>
      </w:r>
      <w:r w:rsidRPr="00C85D4E">
        <w:rPr>
          <w:rFonts w:eastAsia="MS Mincho"/>
        </w:rPr>
        <w:sym w:font="Symbol" w:char="F067"/>
      </w:r>
      <w:r w:rsidRPr="00C85D4E">
        <w:rPr>
          <w:rFonts w:eastAsia="MS Mincho"/>
          <w:i/>
          <w:iCs/>
          <w:vertAlign w:val="subscript"/>
        </w:rPr>
        <w:t>d</w:t>
      </w:r>
      <w:r w:rsidRPr="00C85D4E">
        <w:rPr>
          <w:rFonts w:eastAsia="MS Mincho"/>
          <w:rtl/>
        </w:rPr>
        <w:t>:</w:t>
      </w:r>
      <w:r w:rsidRPr="00C85D4E">
        <w:rPr>
          <w:rFonts w:eastAsia="MS Mincho"/>
          <w:rtl/>
        </w:rPr>
        <w:tab/>
        <w:t>التوهين النوعي:</w:t>
      </w:r>
    </w:p>
    <w:p w14:paraId="424289EA" w14:textId="77777777" w:rsidR="00A7791D" w:rsidRPr="00C85D4E" w:rsidRDefault="00A7791D" w:rsidP="00A7791D">
      <w:pPr>
        <w:pStyle w:val="Equation"/>
      </w:pPr>
      <w:r w:rsidRPr="00C85D4E">
        <w:tab/>
        <w:t> </w:t>
      </w:r>
      <w:r w:rsidRPr="00C85D4E">
        <w:rPr>
          <w:noProof/>
          <w:position w:val="-12"/>
        </w:rPr>
        <w:object w:dxaOrig="1780" w:dyaOrig="380" w14:anchorId="2804B302">
          <v:shape id="_x0000_i1080" type="#_x0000_t75" alt="" style="width:87.45pt;height:17.75pt;mso-width-percent:0;mso-height-percent:0;mso-width-percent:0;mso-height-percent:0" o:ole="">
            <v:imagedata r:id="rId141" o:title=""/>
          </v:shape>
          <o:OLEObject Type="Embed" ProgID="Equation.3" ShapeID="_x0000_i1080" DrawAspect="Content" ObjectID="_1825481947" r:id="rId142"/>
        </w:object>
      </w:r>
      <w:r w:rsidRPr="00C85D4E">
        <w:t>               dB/</w:t>
      </w:r>
      <w:proofErr w:type="spellStart"/>
      <w:r w:rsidRPr="00C85D4E">
        <w:t>mrad</w:t>
      </w:r>
      <w:proofErr w:type="spellEnd"/>
      <w:r w:rsidRPr="00C85D4E">
        <w:tab/>
      </w:r>
      <w:r w:rsidRPr="00C85D4E">
        <w:rPr>
          <w:szCs w:val="22"/>
        </w:rPr>
        <w:t>(51)</w:t>
      </w:r>
    </w:p>
    <w:p w14:paraId="0DB1B2D9" w14:textId="77777777" w:rsidR="00A7791D" w:rsidRPr="00C85D4E" w:rsidRDefault="00A7791D" w:rsidP="00A7791D">
      <w:pPr>
        <w:pStyle w:val="Equationlegend"/>
        <w:rPr>
          <w:rFonts w:eastAsia="MS Mincho"/>
          <w:rtl/>
        </w:rPr>
      </w:pPr>
      <w:r w:rsidRPr="00C85D4E">
        <w:rPr>
          <w:rFonts w:eastAsia="MS Mincho"/>
          <w:rtl/>
        </w:rPr>
        <w:tab/>
      </w:r>
      <w:r w:rsidRPr="00C85D4E">
        <w:rPr>
          <w:rFonts w:eastAsia="MS Mincho"/>
        </w:rPr>
        <w:sym w:font="Symbol" w:char="F071"/>
      </w:r>
      <w:r w:rsidRPr="00C85D4E">
        <w:rPr>
          <w:rFonts w:eastAsia="MS Mincho"/>
        </w:rPr>
        <w:sym w:font="Symbol" w:char="F0A2"/>
      </w:r>
      <w:r w:rsidRPr="00C85D4E">
        <w:rPr>
          <w:rFonts w:eastAsia="MS Mincho"/>
          <w:rtl/>
        </w:rPr>
        <w:t>:</w:t>
      </w:r>
      <w:r w:rsidRPr="00C85D4E">
        <w:rPr>
          <w:rFonts w:eastAsia="MS Mincho"/>
          <w:rtl/>
        </w:rPr>
        <w:tab/>
        <w:t>المسافة الزاوي</w:t>
      </w:r>
      <w:r w:rsidRPr="00C85D4E">
        <w:rPr>
          <w:rFonts w:eastAsia="MS Mincho" w:hint="cs"/>
          <w:rtl/>
        </w:rPr>
        <w:t>ّ</w:t>
      </w:r>
      <w:r w:rsidRPr="00C85D4E">
        <w:rPr>
          <w:rFonts w:eastAsia="MS Mincho"/>
          <w:rtl/>
        </w:rPr>
        <w:t xml:space="preserve">ة (مصححة وفقاً للحاجة (من خلال المعادلة </w:t>
      </w:r>
      <w:r w:rsidRPr="00C85D4E">
        <w:rPr>
          <w:rFonts w:eastAsia="MS Mincho"/>
        </w:rPr>
        <w:t>(</w:t>
      </w:r>
      <w:r w:rsidRPr="00C85D4E">
        <w:rPr>
          <w:rFonts w:eastAsia="MS Mincho" w:cs="Times New Roman"/>
          <w:szCs w:val="22"/>
        </w:rPr>
        <w:t>48a</w:t>
      </w:r>
      <w:r w:rsidRPr="00C85D4E">
        <w:rPr>
          <w:rFonts w:eastAsia="MS Mincho"/>
        </w:rPr>
        <w:t>)</w:t>
      </w:r>
      <w:r w:rsidRPr="00C85D4E">
        <w:rPr>
          <w:rFonts w:eastAsia="MS Mincho" w:hint="cs"/>
          <w:rtl/>
        </w:rPr>
        <w:t>)</w:t>
      </w:r>
      <w:r w:rsidRPr="00C85D4E">
        <w:rPr>
          <w:rFonts w:eastAsia="MS Mincho"/>
          <w:rtl/>
        </w:rPr>
        <w:t xml:space="preserve"> من أجل إتاحة تطبيق نموذج تأثير حجب </w:t>
      </w:r>
      <w:r w:rsidRPr="00C85D4E">
        <w:rPr>
          <w:rFonts w:eastAsia="MS Mincho" w:hint="cs"/>
          <w:rtl/>
          <w:lang w:bidi="ar-SY"/>
        </w:rPr>
        <w:t>الموقع</w:t>
      </w:r>
      <w:r w:rsidRPr="00C85D4E">
        <w:rPr>
          <w:rFonts w:eastAsia="MS Mincho"/>
          <w:rtl/>
        </w:rPr>
        <w:t xml:space="preserve"> في المعادلة</w:t>
      </w:r>
      <w:r w:rsidRPr="00C85D4E">
        <w:rPr>
          <w:rFonts w:eastAsia="MS Mincho" w:hint="eastAsia"/>
          <w:rtl/>
        </w:rPr>
        <w:t> </w:t>
      </w:r>
      <w:r w:rsidRPr="00C85D4E">
        <w:rPr>
          <w:rFonts w:eastAsia="MS Mincho"/>
        </w:rPr>
        <w:t>(</w:t>
      </w:r>
      <w:r w:rsidRPr="00C85D4E">
        <w:rPr>
          <w:rFonts w:eastAsia="MS Mincho" w:cs="Times New Roman"/>
          <w:szCs w:val="22"/>
        </w:rPr>
        <w:t>46</w:t>
      </w:r>
      <w:r w:rsidRPr="00C85D4E">
        <w:rPr>
          <w:rFonts w:eastAsia="MS Mincho"/>
        </w:rPr>
        <w:t>)</w:t>
      </w:r>
      <w:r w:rsidRPr="00C85D4E">
        <w:rPr>
          <w:rFonts w:eastAsia="MS Mincho" w:hint="cs"/>
          <w:rtl/>
        </w:rPr>
        <w:t>)</w:t>
      </w:r>
      <w:r w:rsidRPr="00C85D4E">
        <w:rPr>
          <w:rFonts w:eastAsia="MS Mincho"/>
          <w:rtl/>
        </w:rPr>
        <w:t>:</w:t>
      </w:r>
    </w:p>
    <w:p w14:paraId="7526E454" w14:textId="6C720F03" w:rsidR="00A7791D" w:rsidRPr="00C85D4E" w:rsidRDefault="00A7791D" w:rsidP="00660B73">
      <w:pPr>
        <w:pStyle w:val="Equation"/>
      </w:pPr>
      <w:r w:rsidRPr="00C85D4E">
        <w:tab/>
      </w:r>
      <w:r w:rsidRPr="00E27541">
        <w:rPr>
          <w:noProof/>
          <w:position w:val="-30"/>
        </w:rPr>
        <w:object w:dxaOrig="4260" w:dyaOrig="740" w14:anchorId="575426BF">
          <v:shape id="_x0000_i1081" type="#_x0000_t75" alt="" style="width:212.25pt;height:36.95pt;mso-width-percent:0;mso-height-percent:0;mso-width-percent:0;mso-height-percent:0" o:ole="">
            <v:imagedata r:id="rId143" o:title=""/>
          </v:shape>
          <o:OLEObject Type="Embed" ProgID="Equation.3" ShapeID="_x0000_i1081" DrawAspect="Content" ObjectID="_1825481948" r:id="rId144"/>
        </w:object>
      </w:r>
      <w:r w:rsidRPr="00C85D4E">
        <w:tab/>
      </w:r>
      <w:r w:rsidRPr="00C85D4E">
        <w:rPr>
          <w:szCs w:val="22"/>
        </w:rPr>
        <w:t>(52)</w:t>
      </w:r>
    </w:p>
    <w:p w14:paraId="70125EE0" w14:textId="77777777" w:rsidR="00A7791D" w:rsidRPr="00C85D4E" w:rsidRDefault="00A7791D" w:rsidP="00660B73">
      <w:pPr>
        <w:pStyle w:val="Equation"/>
        <w:rPr>
          <w:rFonts w:cs="Times New Roman"/>
          <w:sz w:val="24"/>
          <w:szCs w:val="20"/>
          <w:lang w:eastAsia="en-US"/>
        </w:rPr>
      </w:pPr>
      <w:r w:rsidRPr="00C85D4E">
        <w:rPr>
          <w:rFonts w:cs="Times New Roman"/>
          <w:sz w:val="24"/>
          <w:szCs w:val="20"/>
          <w:lang w:eastAsia="en-US"/>
        </w:rPr>
        <w:tab/>
      </w:r>
      <w:r>
        <w:rPr>
          <w:rFonts w:cs="Times New Roman"/>
          <w:sz w:val="24"/>
          <w:szCs w:val="20"/>
          <w:lang w:eastAsia="en-US"/>
        </w:rPr>
        <w:t xml:space="preserve">  </w:t>
      </w:r>
      <w:r w:rsidRPr="0051780D">
        <w:rPr>
          <w:noProof/>
          <w:position w:val="-52"/>
        </w:rPr>
        <w:object w:dxaOrig="6000" w:dyaOrig="1160" w14:anchorId="525F511E">
          <v:shape id="_x0000_i1082" type="#_x0000_t75" alt="" style="width:301.55pt;height:58.45pt;mso-width-percent:0;mso-height-percent:0;mso-width-percent:0;mso-height-percent:0" o:ole="">
            <v:imagedata r:id="rId145" o:title=""/>
          </v:shape>
          <o:OLEObject Type="Embed" ProgID="Equation.3" ShapeID="_x0000_i1082" DrawAspect="Content" ObjectID="_1825481949" r:id="rId146"/>
        </w:object>
      </w:r>
      <w:r>
        <w:rPr>
          <w:rFonts w:cs="Times New Roman"/>
          <w:sz w:val="24"/>
          <w:szCs w:val="20"/>
          <w:lang w:eastAsia="en-US"/>
        </w:rPr>
        <w:t xml:space="preserve"> </w:t>
      </w:r>
      <w:r w:rsidRPr="00C85D4E">
        <w:tab/>
      </w:r>
      <w:r w:rsidRPr="00C85D4E">
        <w:rPr>
          <w:rFonts w:cs="Times New Roman"/>
          <w:szCs w:val="22"/>
          <w:lang w:eastAsia="en-US"/>
        </w:rPr>
        <w:t>(52a)</w:t>
      </w:r>
    </w:p>
    <w:p w14:paraId="0BCEBB07" w14:textId="77777777" w:rsidR="00A7791D" w:rsidRPr="00C85D4E" w:rsidRDefault="00A7791D" w:rsidP="00A7791D">
      <w:pPr>
        <w:pStyle w:val="Equationlegend"/>
        <w:spacing w:before="120"/>
        <w:rPr>
          <w:rFonts w:eastAsia="MS Mincho"/>
          <w:rtl/>
          <w:lang w:val="en-GB" w:eastAsia="en-US"/>
        </w:rPr>
      </w:pPr>
      <w:r w:rsidRPr="00C85D4E">
        <w:rPr>
          <w:rFonts w:eastAsia="MS Mincho"/>
          <w:rtl/>
          <w:lang w:val="en-GB" w:eastAsia="en-US"/>
        </w:rPr>
        <w:tab/>
      </w:r>
      <w:r w:rsidRPr="00C85D4E">
        <w:rPr>
          <w:rFonts w:eastAsia="MS Mincho"/>
          <w:i/>
          <w:iCs/>
          <w:lang w:val="en-GB" w:eastAsia="en-US"/>
        </w:rPr>
        <w:t>A</w:t>
      </w:r>
      <w:r w:rsidRPr="00C85D4E">
        <w:rPr>
          <w:rFonts w:eastAsia="MS Mincho"/>
          <w:lang w:val="en-GB" w:eastAsia="en-US"/>
        </w:rPr>
        <w:t>(</w:t>
      </w:r>
      <w:r w:rsidRPr="00C85D4E">
        <w:rPr>
          <w:rFonts w:eastAsia="MS Mincho"/>
          <w:i/>
          <w:iCs/>
          <w:lang w:val="en-GB" w:eastAsia="en-US"/>
        </w:rPr>
        <w:t>p</w:t>
      </w:r>
      <w:r w:rsidRPr="00C85D4E">
        <w:rPr>
          <w:rFonts w:eastAsia="MS Mincho"/>
          <w:lang w:val="en-GB" w:eastAsia="en-US"/>
        </w:rPr>
        <w:t>)</w:t>
      </w:r>
      <w:r w:rsidRPr="00C85D4E">
        <w:rPr>
          <w:rFonts w:eastAsia="MS Mincho"/>
          <w:rtl/>
          <w:lang w:val="en-GB" w:eastAsia="en-US"/>
        </w:rPr>
        <w:t>:</w:t>
      </w:r>
      <w:r w:rsidRPr="00C85D4E">
        <w:rPr>
          <w:rFonts w:eastAsia="MS Mincho"/>
          <w:rtl/>
          <w:lang w:val="en-GB" w:eastAsia="en-US"/>
        </w:rPr>
        <w:tab/>
      </w:r>
      <w:r w:rsidRPr="00C85D4E">
        <w:rPr>
          <w:rFonts w:eastAsia="MS Mincho" w:hint="cs"/>
          <w:rtl/>
          <w:lang w:val="en-GB" w:eastAsia="en-US" w:bidi="ar-SY"/>
        </w:rPr>
        <w:t>التغير في</w:t>
      </w:r>
      <w:r w:rsidRPr="00C85D4E">
        <w:rPr>
          <w:rFonts w:eastAsia="MS Mincho"/>
          <w:rtl/>
          <w:lang w:val="en-GB" w:eastAsia="en-US"/>
        </w:rPr>
        <w:t xml:space="preserve"> النسبة المئوية من الوقت (توزيع تراكمي):</w:t>
      </w:r>
    </w:p>
    <w:p w14:paraId="14E9B491" w14:textId="21005926" w:rsidR="00A7791D" w:rsidRPr="00C85D4E" w:rsidRDefault="00A7791D" w:rsidP="00A7791D">
      <w:pPr>
        <w:pStyle w:val="Equation"/>
        <w:rPr>
          <w:rFonts w:cs="Times New Roman"/>
          <w:sz w:val="24"/>
          <w:szCs w:val="20"/>
          <w:lang w:eastAsia="en-US"/>
        </w:rPr>
      </w:pPr>
      <w:r w:rsidRPr="00C85D4E">
        <w:rPr>
          <w:rFonts w:cs="Times New Roman"/>
          <w:sz w:val="24"/>
          <w:szCs w:val="20"/>
          <w:lang w:eastAsia="en-US"/>
        </w:rPr>
        <w:tab/>
      </w:r>
      <w:r w:rsidR="000B4F4F" w:rsidRPr="00CB1D8D">
        <w:rPr>
          <w:position w:val="-30"/>
        </w:rPr>
        <w:object w:dxaOrig="7260" w:dyaOrig="800" w14:anchorId="3E6E1AA1">
          <v:shape id="_x0000_i1083" type="#_x0000_t75" style="width:339.45pt;height:40.2pt" o:ole="">
            <v:imagedata r:id="rId147" o:title=""/>
          </v:shape>
          <o:OLEObject Type="Embed" ProgID="Equation.3" ShapeID="_x0000_i1083" DrawAspect="Content" ObjectID="_1825481950" r:id="rId148"/>
        </w:object>
      </w:r>
      <w:r w:rsidRPr="00C85D4E">
        <w:rPr>
          <w:rFonts w:cs="Times New Roman"/>
          <w:sz w:val="24"/>
          <w:szCs w:val="20"/>
          <w:lang w:eastAsia="en-US"/>
        </w:rPr>
        <w:tab/>
      </w:r>
      <w:r w:rsidRPr="00C85D4E">
        <w:rPr>
          <w:rFonts w:cs="Times New Roman"/>
          <w:szCs w:val="22"/>
          <w:lang w:eastAsia="en-US"/>
        </w:rPr>
        <w:t>(53)</w:t>
      </w:r>
    </w:p>
    <w:p w14:paraId="64C0DAEB" w14:textId="54D3902C" w:rsidR="00A7791D" w:rsidRPr="00C85D4E" w:rsidRDefault="00A7791D" w:rsidP="00660B73">
      <w:pPr>
        <w:pStyle w:val="Equation"/>
        <w:rPr>
          <w:rFonts w:cs="Times New Roman"/>
          <w:sz w:val="24"/>
          <w:szCs w:val="20"/>
          <w:lang w:eastAsia="en-US"/>
        </w:rPr>
      </w:pPr>
      <w:bookmarkStart w:id="23" w:name="F033"/>
      <w:r w:rsidRPr="00C85D4E">
        <w:rPr>
          <w:rFonts w:cs="Times New Roman"/>
          <w:sz w:val="24"/>
          <w:szCs w:val="20"/>
          <w:lang w:eastAsia="en-US"/>
        </w:rPr>
        <w:tab/>
      </w:r>
      <w:r w:rsidRPr="00F00E1A">
        <w:rPr>
          <w:noProof/>
          <w:position w:val="-34"/>
        </w:rPr>
        <w:object w:dxaOrig="8100" w:dyaOrig="720" w14:anchorId="7CCDE4FA">
          <v:shape id="_x0000_i1084" type="#_x0000_t75" alt="" style="width:406.3pt;height:37.85pt;mso-width-percent:0;mso-height-percent:0;mso-width-percent:0;mso-height-percent:0" o:ole="" fillcolor="window">
            <v:imagedata r:id="rId149" o:title=""/>
          </v:shape>
          <o:OLEObject Type="Embed" ProgID="Equation.3" ShapeID="_x0000_i1084" DrawAspect="Content" ObjectID="_1825481951" r:id="rId150"/>
        </w:object>
      </w:r>
      <w:r w:rsidRPr="00C85D4E">
        <w:tab/>
      </w:r>
      <w:r w:rsidRPr="00C85D4E">
        <w:rPr>
          <w:rFonts w:cs="Times New Roman"/>
          <w:szCs w:val="22"/>
          <w:lang w:eastAsia="en-US"/>
        </w:rPr>
        <w:t>(53a)</w:t>
      </w:r>
    </w:p>
    <w:bookmarkEnd w:id="23"/>
    <w:p w14:paraId="559B44B5" w14:textId="0FE87E3C" w:rsidR="00A7791D" w:rsidRPr="00C85D4E" w:rsidRDefault="00A7791D" w:rsidP="00BD158A">
      <w:pPr>
        <w:pStyle w:val="Equation"/>
        <w:rPr>
          <w:rFonts w:cs="Times New Roman"/>
          <w:sz w:val="24"/>
          <w:szCs w:val="20"/>
          <w:lang w:eastAsia="en-US"/>
        </w:rPr>
      </w:pPr>
      <w:r w:rsidRPr="00C85D4E">
        <w:rPr>
          <w:rFonts w:cs="Times New Roman"/>
          <w:sz w:val="24"/>
          <w:szCs w:val="20"/>
          <w:lang w:eastAsia="en-US"/>
        </w:rPr>
        <w:tab/>
      </w:r>
      <w:r>
        <w:rPr>
          <w:rFonts w:cs="Times New Roman"/>
          <w:sz w:val="24"/>
          <w:szCs w:val="20"/>
          <w:lang w:eastAsia="en-US"/>
        </w:rPr>
        <w:t>  </w:t>
      </w:r>
      <m:oMath>
        <m:r>
          <m:rPr>
            <m:sty m:val="p"/>
          </m:rPr>
          <w:rPr>
            <w:rFonts w:ascii="Cambria Math" w:hAnsi="Cambria Math"/>
            <w:noProof/>
            <w:lang w:val="en-GB"/>
          </w:rPr>
          <m:t>β</m:t>
        </m:r>
        <m:r>
          <w:rPr>
            <w:rFonts w:ascii="Cambria Math" w:hAnsi="Cambria Math"/>
            <w:noProof/>
            <w:lang w:val="en-GB"/>
          </w:rPr>
          <m:t>=</m:t>
        </m:r>
        <m:sSub>
          <m:sSubPr>
            <m:ctrlPr>
              <w:rPr>
                <w:rFonts w:ascii="Cambria Math" w:hAnsi="Cambria Math"/>
                <w:i/>
                <w:noProof/>
                <w:lang w:val="en-GB"/>
              </w:rPr>
            </m:ctrlPr>
          </m:sSubPr>
          <m:e>
            <m:r>
              <m:rPr>
                <m:sty m:val="p"/>
              </m:rPr>
              <w:rPr>
                <w:rFonts w:ascii="Cambria Math" w:hAnsi="Cambria Math"/>
                <w:noProof/>
                <w:lang w:val="en-GB"/>
              </w:rPr>
              <m:t>β</m:t>
            </m:r>
          </m:e>
          <m:sub>
            <m:r>
              <w:rPr>
                <w:rFonts w:ascii="Cambria Math" w:hAnsi="Cambria Math"/>
                <w:noProof/>
                <w:lang w:val="en-GB"/>
              </w:rPr>
              <m:t>0</m:t>
            </m:r>
          </m:sub>
        </m:sSub>
        <m:sSub>
          <m:sSubPr>
            <m:ctrlPr>
              <w:rPr>
                <w:rFonts w:ascii="Cambria Math" w:hAnsi="Cambria Math"/>
                <w:i/>
                <w:noProof/>
                <w:lang w:val="en-GB"/>
              </w:rPr>
            </m:ctrlPr>
          </m:sSubPr>
          <m:e>
            <m:r>
              <m:rPr>
                <m:sty m:val="p"/>
              </m:rPr>
              <w:rPr>
                <w:rFonts w:ascii="Cambria Math" w:hAnsi="Cambria Math"/>
                <w:noProof/>
                <w:lang w:val="en-GB"/>
              </w:rPr>
              <m:t>μ</m:t>
            </m:r>
          </m:e>
          <m:sub>
            <m:r>
              <w:rPr>
                <w:rFonts w:ascii="Cambria Math" w:hAnsi="Cambria Math"/>
                <w:noProof/>
                <w:lang w:val="en-GB"/>
              </w:rPr>
              <m:t>2</m:t>
            </m:r>
          </m:sub>
        </m:sSub>
        <m:sSub>
          <m:sSubPr>
            <m:ctrlPr>
              <w:rPr>
                <w:rFonts w:ascii="Cambria Math" w:hAnsi="Cambria Math"/>
                <w:i/>
                <w:noProof/>
                <w:lang w:val="en-GB"/>
              </w:rPr>
            </m:ctrlPr>
          </m:sSubPr>
          <m:e>
            <m:r>
              <m:rPr>
                <m:sty m:val="p"/>
              </m:rPr>
              <w:rPr>
                <w:rFonts w:ascii="Cambria Math" w:hAnsi="Cambria Math"/>
                <w:noProof/>
                <w:lang w:val="en-GB"/>
              </w:rPr>
              <m:t>μ</m:t>
            </m:r>
          </m:e>
          <m:sub>
            <m:r>
              <w:rPr>
                <w:rFonts w:ascii="Cambria Math" w:hAnsi="Cambria Math"/>
                <w:noProof/>
                <w:lang w:val="en-GB"/>
              </w:rPr>
              <m:t>3</m:t>
            </m:r>
          </m:sub>
        </m:sSub>
      </m:oMath>
      <w:r w:rsidRPr="00C85D4E">
        <w:t>    %</w:t>
      </w:r>
      <w:r w:rsidRPr="00C85D4E">
        <w:tab/>
      </w:r>
      <w:r w:rsidRPr="00C85D4E">
        <w:rPr>
          <w:rFonts w:cs="Times New Roman"/>
          <w:szCs w:val="22"/>
          <w:lang w:eastAsia="en-US"/>
        </w:rPr>
        <w:t>(54)</w:t>
      </w:r>
    </w:p>
    <w:p w14:paraId="40A7BDB4" w14:textId="77777777" w:rsidR="00A7791D" w:rsidRPr="00C85D4E" w:rsidRDefault="00A7791D" w:rsidP="00A7791D">
      <w:pPr>
        <w:pStyle w:val="Equationlegend"/>
        <w:rPr>
          <w:rFonts w:eastAsia="MS Mincho"/>
          <w:rtl/>
        </w:rPr>
      </w:pPr>
      <w:r w:rsidRPr="00C85D4E">
        <w:rPr>
          <w:rFonts w:eastAsia="MS Mincho"/>
          <w:rtl/>
        </w:rPr>
        <w:tab/>
      </w:r>
      <w:r w:rsidRPr="00C85D4E">
        <w:rPr>
          <w:rFonts w:eastAsia="MS Mincho"/>
        </w:rPr>
        <w:sym w:font="Symbol" w:char="F06D"/>
      </w:r>
      <w:r w:rsidRPr="00C85D4E">
        <w:rPr>
          <w:rFonts w:eastAsia="MS Mincho"/>
          <w:vertAlign w:val="subscript"/>
        </w:rPr>
        <w:t>2</w:t>
      </w:r>
      <w:r w:rsidRPr="00C85D4E">
        <w:rPr>
          <w:rFonts w:eastAsia="MS Mincho"/>
          <w:rtl/>
        </w:rPr>
        <w:t>:</w:t>
      </w:r>
      <w:r w:rsidRPr="00C85D4E">
        <w:rPr>
          <w:rFonts w:eastAsia="MS Mincho"/>
          <w:rtl/>
        </w:rPr>
        <w:tab/>
        <w:t>التصحيح بالنسبة إلى هندسة المسير:</w:t>
      </w:r>
    </w:p>
    <w:p w14:paraId="7E257615" w14:textId="4B4CB25A" w:rsidR="00A7791D" w:rsidRPr="00C85D4E" w:rsidRDefault="00A7791D" w:rsidP="00BD158A">
      <w:pPr>
        <w:pStyle w:val="Equation"/>
        <w:rPr>
          <w:rFonts w:cs="Times New Roman"/>
          <w:sz w:val="24"/>
          <w:szCs w:val="20"/>
          <w:lang w:eastAsia="en-US"/>
        </w:rPr>
      </w:pPr>
      <w:r w:rsidRPr="00C85D4E">
        <w:rPr>
          <w:rFonts w:cs="Times New Roman"/>
          <w:sz w:val="24"/>
          <w:szCs w:val="20"/>
          <w:lang w:eastAsia="en-US"/>
        </w:rPr>
        <w:tab/>
      </w:r>
      <w:r w:rsidRPr="00000131">
        <w:rPr>
          <w:noProof/>
          <w:position w:val="-36"/>
        </w:rPr>
        <w:object w:dxaOrig="2700" w:dyaOrig="980" w14:anchorId="14F4D7C2">
          <v:shape id="_x0000_i1085" type="#_x0000_t75" alt="" style="width:132.3pt;height:49.1pt;mso-width-percent:0;mso-height-percent:0;mso-width-percent:0;mso-height-percent:0" o:ole="">
            <v:imagedata r:id="rId151" o:title=""/>
          </v:shape>
          <o:OLEObject Type="Embed" ProgID="Equation.3" ShapeID="_x0000_i1085" DrawAspect="Content" ObjectID="_1825481952" r:id="rId152"/>
        </w:object>
      </w:r>
      <w:r w:rsidRPr="00C85D4E">
        <w:rPr>
          <w:rFonts w:cs="Times New Roman"/>
          <w:sz w:val="24"/>
          <w:szCs w:val="20"/>
          <w:lang w:eastAsia="en-US"/>
        </w:rPr>
        <w:tab/>
      </w:r>
      <w:r w:rsidRPr="00C85D4E">
        <w:rPr>
          <w:rFonts w:cs="Times New Roman"/>
          <w:szCs w:val="22"/>
          <w:lang w:eastAsia="en-US"/>
        </w:rPr>
        <w:t>(55)</w:t>
      </w:r>
    </w:p>
    <w:p w14:paraId="7E2FFFB5" w14:textId="77777777" w:rsidR="00A7791D" w:rsidRPr="00C85D4E" w:rsidRDefault="00A7791D" w:rsidP="008C4F3F">
      <w:pPr>
        <w:keepNext/>
        <w:keepLines/>
        <w:rPr>
          <w:rFonts w:eastAsia="MS Mincho"/>
          <w:rtl/>
          <w:lang w:val="en-GB" w:eastAsia="en-US"/>
        </w:rPr>
      </w:pPr>
      <w:r w:rsidRPr="00C85D4E">
        <w:rPr>
          <w:rFonts w:eastAsia="MS Mincho" w:hint="cs"/>
          <w:rtl/>
          <w:lang w:val="en-GB" w:eastAsia="en-US"/>
        </w:rPr>
        <w:lastRenderedPageBreak/>
        <w:tab/>
      </w:r>
      <w:r w:rsidRPr="00C85D4E">
        <w:rPr>
          <w:rFonts w:eastAsia="MS Mincho"/>
          <w:rtl/>
          <w:lang w:val="en-GB" w:eastAsia="en-US"/>
        </w:rPr>
        <w:tab/>
        <w:t xml:space="preserve">ويجب ألا تتجاوز قيمة </w:t>
      </w:r>
      <w:r w:rsidRPr="00C85D4E">
        <w:rPr>
          <w:rFonts w:eastAsia="MS Mincho"/>
          <w:lang w:val="en-GB" w:eastAsia="en-US"/>
        </w:rPr>
        <w:sym w:font="Symbol" w:char="F06D"/>
      </w:r>
      <w:r w:rsidRPr="00C85D4E">
        <w:rPr>
          <w:rFonts w:eastAsia="MS Mincho" w:cs="Times New Roman"/>
          <w:szCs w:val="22"/>
          <w:vertAlign w:val="subscript"/>
          <w:lang w:val="en-GB" w:eastAsia="en-US"/>
        </w:rPr>
        <w:t>2</w:t>
      </w:r>
      <w:r w:rsidRPr="00C85D4E">
        <w:rPr>
          <w:rFonts w:eastAsia="MS Mincho"/>
          <w:rtl/>
          <w:lang w:val="en-GB" w:eastAsia="en-US"/>
        </w:rPr>
        <w:t xml:space="preserve"> </w:t>
      </w:r>
      <w:r w:rsidRPr="00C85D4E">
        <w:rPr>
          <w:rFonts w:eastAsia="MS Mincho" w:hint="cs"/>
          <w:rtl/>
          <w:lang w:val="en-GB" w:eastAsia="en-US"/>
        </w:rPr>
        <w:t>مقدار</w:t>
      </w:r>
      <w:r w:rsidRPr="00C85D4E">
        <w:rPr>
          <w:rFonts w:eastAsia="MS Mincho" w:hint="eastAsia"/>
          <w:rtl/>
          <w:lang w:val="en-GB" w:eastAsia="en-US"/>
        </w:rPr>
        <w:t> </w:t>
      </w:r>
      <w:r w:rsidRPr="00C85D4E">
        <w:rPr>
          <w:rFonts w:eastAsia="MS Mincho" w:cs="Times New Roman"/>
          <w:szCs w:val="22"/>
          <w:rtl/>
          <w:lang w:val="en-GB" w:eastAsia="en-US"/>
        </w:rPr>
        <w:t>1</w:t>
      </w:r>
      <w:r w:rsidRPr="00C85D4E">
        <w:rPr>
          <w:rFonts w:eastAsia="MS Mincho"/>
          <w:rtl/>
          <w:lang w:val="en-GB" w:eastAsia="en-US"/>
        </w:rPr>
        <w:t>:</w:t>
      </w:r>
    </w:p>
    <w:p w14:paraId="4AD6F59F" w14:textId="1E3BE86A" w:rsidR="00BD158A" w:rsidRPr="00CB1D8D" w:rsidRDefault="00BD158A" w:rsidP="008C4F3F">
      <w:pPr>
        <w:pStyle w:val="Equation"/>
        <w:keepNext/>
        <w:keepLines/>
      </w:pPr>
      <w:r w:rsidRPr="00CB1D8D">
        <w:tab/>
      </w:r>
      <w:r w:rsidRPr="00CB1D8D">
        <w:rPr>
          <w:position w:val="-10"/>
        </w:rPr>
        <w:object w:dxaOrig="2580" w:dyaOrig="400" w14:anchorId="78D2D233">
          <v:shape id="_x0000_i1086" type="#_x0000_t75" style="width:130.9pt;height:19.65pt" o:ole="">
            <v:imagedata r:id="rId153" o:title=""/>
          </v:shape>
          <o:OLEObject Type="Embed" ProgID="Equation.3" ShapeID="_x0000_i1086" DrawAspect="Content" ObjectID="_1825481953" r:id="rId154"/>
        </w:object>
      </w:r>
      <w:r w:rsidRPr="00CB1D8D">
        <w:tab/>
        <w:t>(55a)</w:t>
      </w:r>
    </w:p>
    <w:p w14:paraId="30261034" w14:textId="77777777" w:rsidR="00A7791D" w:rsidRPr="00C85D4E" w:rsidRDefault="00A7791D" w:rsidP="008D3C4E">
      <w:pPr>
        <w:keepNext/>
        <w:tabs>
          <w:tab w:val="left" w:pos="1191"/>
          <w:tab w:val="left" w:pos="1588"/>
          <w:tab w:val="left" w:pos="1985"/>
        </w:tabs>
        <w:spacing w:line="187" w:lineRule="auto"/>
        <w:rPr>
          <w:rFonts w:eastAsia="MS Mincho"/>
          <w:rtl/>
          <w:lang w:val="en-GB" w:eastAsia="en-US" w:bidi="ar-EG"/>
        </w:rPr>
      </w:pPr>
      <w:r w:rsidRPr="00C85D4E">
        <w:rPr>
          <w:rFonts w:eastAsia="MS Mincho"/>
          <w:rtl/>
          <w:lang w:val="en-GB" w:eastAsia="en-US"/>
        </w:rPr>
        <w:t>حيث:</w:t>
      </w:r>
    </w:p>
    <w:p w14:paraId="3F485B7B" w14:textId="77777777" w:rsidR="00A7791D" w:rsidRPr="00C85D4E" w:rsidRDefault="00A7791D" w:rsidP="008D3C4E">
      <w:pPr>
        <w:pStyle w:val="Equationlegend"/>
        <w:keepNext/>
        <w:rPr>
          <w:rFonts w:eastAsia="MS Mincho"/>
          <w:rtl/>
          <w:lang w:bidi="ar-SY"/>
        </w:rPr>
      </w:pPr>
      <w:r w:rsidRPr="00C85D4E">
        <w:rPr>
          <w:rFonts w:eastAsia="MS Mincho" w:hint="cs"/>
          <w:rtl/>
        </w:rPr>
        <w:tab/>
      </w:r>
      <w:r w:rsidRPr="00C85D4E">
        <w:rPr>
          <w:rFonts w:eastAsia="MS Mincho"/>
        </w:rPr>
        <w:sym w:font="Symbol" w:char="F065"/>
      </w:r>
      <w:r w:rsidRPr="00C85D4E">
        <w:rPr>
          <w:rFonts w:eastAsia="MS Mincho"/>
          <w:rtl/>
        </w:rPr>
        <w:t>:</w:t>
      </w:r>
      <w:r w:rsidRPr="00C85D4E">
        <w:rPr>
          <w:rFonts w:eastAsia="MS Mincho" w:hint="cs"/>
          <w:rtl/>
          <w:lang w:bidi="ar-SY"/>
        </w:rPr>
        <w:tab/>
      </w:r>
      <w:r w:rsidRPr="00C85D4E">
        <w:rPr>
          <w:rFonts w:eastAsia="MS Mincho"/>
        </w:rPr>
        <w:t>3,5</w:t>
      </w:r>
    </w:p>
    <w:p w14:paraId="55EA4730" w14:textId="77777777" w:rsidR="00A7791D" w:rsidRPr="00C85D4E" w:rsidRDefault="00A7791D" w:rsidP="00A7791D">
      <w:pPr>
        <w:pStyle w:val="Equationlegend"/>
        <w:rPr>
          <w:rFonts w:eastAsia="MS Mincho"/>
          <w:rtl/>
          <w:lang w:bidi="ar-EG"/>
        </w:rPr>
      </w:pPr>
      <w:r w:rsidRPr="00C85D4E">
        <w:rPr>
          <w:rFonts w:eastAsia="MS Mincho" w:hint="cs"/>
          <w:rtl/>
        </w:rPr>
        <w:tab/>
      </w:r>
      <w:r w:rsidRPr="00C85D4E">
        <w:rPr>
          <w:rFonts w:eastAsia="MS Mincho"/>
        </w:rPr>
        <w:sym w:font="Symbol" w:char="F074"/>
      </w:r>
      <w:r w:rsidRPr="00C85D4E">
        <w:rPr>
          <w:rFonts w:eastAsia="MS Mincho"/>
          <w:rtl/>
        </w:rPr>
        <w:t>:</w:t>
      </w:r>
      <w:r w:rsidRPr="00C85D4E">
        <w:rPr>
          <w:rFonts w:eastAsia="MS Mincho"/>
          <w:rtl/>
        </w:rPr>
        <w:tab/>
      </w:r>
      <w:r w:rsidRPr="00C85D4E">
        <w:rPr>
          <w:rFonts w:eastAsia="MS Mincho" w:hint="cs"/>
          <w:rtl/>
        </w:rPr>
        <w:t>محددة</w:t>
      </w:r>
      <w:r w:rsidRPr="00C85D4E">
        <w:rPr>
          <w:rFonts w:eastAsia="MS Mincho"/>
          <w:rtl/>
        </w:rPr>
        <w:t xml:space="preserve"> في المعادلة </w:t>
      </w:r>
      <w:r w:rsidRPr="00C85D4E">
        <w:rPr>
          <w:rFonts w:eastAsia="MS Mincho"/>
        </w:rPr>
        <w:t>(3)</w:t>
      </w:r>
      <w:r w:rsidRPr="00C85D4E">
        <w:rPr>
          <w:rFonts w:eastAsia="MS Mincho" w:hint="cs"/>
          <w:rtl/>
        </w:rPr>
        <w:t xml:space="preserve">، </w:t>
      </w:r>
      <w:r w:rsidRPr="00C85D4E">
        <w:rPr>
          <w:rFonts w:eastAsia="MS Mincho" w:hint="cs"/>
          <w:rtl/>
          <w:lang w:bidi="ar-EG"/>
        </w:rPr>
        <w:t xml:space="preserve">ويجب ألا تقل قيمة </w:t>
      </w:r>
      <w:r w:rsidRPr="00C85D4E">
        <w:rPr>
          <w:rFonts w:eastAsia="MS Mincho" w:cs="Times New Roman"/>
          <w:i/>
          <w:iCs/>
        </w:rPr>
        <w:t>α</w:t>
      </w:r>
      <w:r w:rsidRPr="00C85D4E">
        <w:rPr>
          <w:rFonts w:eastAsia="MS Mincho" w:hint="cs"/>
          <w:i/>
          <w:iCs/>
          <w:rtl/>
        </w:rPr>
        <w:t xml:space="preserve"> </w:t>
      </w:r>
      <w:r w:rsidRPr="00C85D4E">
        <w:rPr>
          <w:rFonts w:eastAsia="MS Mincho" w:hint="cs"/>
          <w:rtl/>
        </w:rPr>
        <w:t xml:space="preserve">عن </w:t>
      </w:r>
      <w:r w:rsidRPr="00C85D4E">
        <w:rPr>
          <w:rFonts w:eastAsia="MS Mincho"/>
        </w:rPr>
        <w:t>3,4–</w:t>
      </w:r>
    </w:p>
    <w:p w14:paraId="17B9DD8C" w14:textId="77777777" w:rsidR="00A7791D" w:rsidRPr="00C85D4E" w:rsidRDefault="00A7791D" w:rsidP="00A7791D">
      <w:pPr>
        <w:pStyle w:val="Equationlegend"/>
        <w:rPr>
          <w:rFonts w:eastAsia="MS Mincho"/>
          <w:rtl/>
        </w:rPr>
      </w:pPr>
      <w:r w:rsidRPr="00C85D4E">
        <w:rPr>
          <w:rFonts w:eastAsia="MS Mincho"/>
          <w:rtl/>
        </w:rPr>
        <w:tab/>
      </w:r>
      <w:r w:rsidRPr="00C85D4E">
        <w:rPr>
          <w:rFonts w:ascii="Symbol" w:eastAsia="MS Mincho" w:hAnsi="Symbol"/>
        </w:rPr>
        <w:t></w:t>
      </w:r>
      <w:r w:rsidRPr="00C85D4E">
        <w:rPr>
          <w:rFonts w:eastAsia="MS Mincho" w:cs="Times New Roman"/>
          <w:position w:val="-4"/>
          <w:szCs w:val="22"/>
          <w:vertAlign w:val="subscript"/>
        </w:rPr>
        <w:t>3</w:t>
      </w:r>
      <w:r w:rsidRPr="00C85D4E">
        <w:rPr>
          <w:rFonts w:eastAsia="MS Mincho"/>
          <w:rtl/>
        </w:rPr>
        <w:t>:</w:t>
      </w:r>
      <w:r w:rsidRPr="00C85D4E">
        <w:rPr>
          <w:rFonts w:eastAsia="MS Mincho"/>
          <w:rtl/>
        </w:rPr>
        <w:tab/>
        <w:t xml:space="preserve">تصحيح </w:t>
      </w:r>
      <w:r w:rsidRPr="00C85D4E">
        <w:rPr>
          <w:rFonts w:eastAsia="MS Mincho" w:hint="cs"/>
          <w:rtl/>
        </w:rPr>
        <w:t>عدم الانتظام</w:t>
      </w:r>
      <w:r w:rsidRPr="00C85D4E">
        <w:rPr>
          <w:rFonts w:eastAsia="MS Mincho"/>
          <w:rtl/>
        </w:rPr>
        <w:t xml:space="preserve"> في التضاريس الأرضية:</w:t>
      </w:r>
    </w:p>
    <w:p w14:paraId="507506EB" w14:textId="54A64163" w:rsidR="00A7791D" w:rsidRPr="00C85D4E" w:rsidRDefault="00A7791D" w:rsidP="00C76AEB">
      <w:pPr>
        <w:pStyle w:val="Equation"/>
        <w:rPr>
          <w:rFonts w:cs="Times New Roman"/>
          <w:sz w:val="24"/>
          <w:szCs w:val="20"/>
          <w:lang w:eastAsia="en-US"/>
        </w:rPr>
      </w:pPr>
      <w:bookmarkStart w:id="24" w:name="F036"/>
      <w:r w:rsidRPr="00C85D4E">
        <w:rPr>
          <w:rFonts w:cs="Times New Roman"/>
          <w:sz w:val="24"/>
          <w:szCs w:val="20"/>
          <w:lang w:eastAsia="en-US"/>
        </w:rPr>
        <w:tab/>
      </w:r>
      <w:r w:rsidRPr="00E27541">
        <w:rPr>
          <w:noProof/>
          <w:position w:val="-50"/>
        </w:rPr>
        <w:object w:dxaOrig="6300" w:dyaOrig="1120" w14:anchorId="50D5484D">
          <v:shape id="_x0000_i1087" type="#_x0000_t75" alt="" style="width:315.1pt;height:56.55pt;mso-width-percent:0;mso-height-percent:0;mso-width-percent:0;mso-height-percent:0" o:ole="">
            <v:imagedata r:id="rId155" o:title=""/>
          </v:shape>
          <o:OLEObject Type="Embed" ProgID="Equation.3" ShapeID="_x0000_i1087" DrawAspect="Content" ObjectID="_1825481954" r:id="rId156"/>
        </w:object>
      </w:r>
      <w:r w:rsidRPr="00C85D4E">
        <w:rPr>
          <w:rFonts w:cs="Times New Roman"/>
          <w:sz w:val="24"/>
          <w:szCs w:val="20"/>
          <w:lang w:eastAsia="en-US"/>
        </w:rPr>
        <w:tab/>
      </w:r>
      <w:r w:rsidRPr="00C85D4E">
        <w:rPr>
          <w:rFonts w:cs="Times New Roman"/>
          <w:szCs w:val="22"/>
          <w:lang w:eastAsia="en-US"/>
        </w:rPr>
        <w:t>(56)</w:t>
      </w:r>
    </w:p>
    <w:p w14:paraId="34975504" w14:textId="77777777" w:rsidR="00A7791D" w:rsidRPr="00C85D4E" w:rsidRDefault="00A7791D" w:rsidP="00A7791D">
      <w:pPr>
        <w:keepNext/>
        <w:tabs>
          <w:tab w:val="center" w:pos="4820"/>
          <w:tab w:val="right" w:pos="9639"/>
        </w:tabs>
        <w:spacing w:before="60" w:line="240" w:lineRule="auto"/>
        <w:rPr>
          <w:rFonts w:eastAsia="MS Mincho"/>
          <w:lang w:val="en-GB" w:eastAsia="en-US"/>
        </w:rPr>
      </w:pPr>
      <w:r w:rsidRPr="00C85D4E">
        <w:rPr>
          <w:rFonts w:eastAsia="MS Mincho" w:hint="cs"/>
          <w:rtl/>
          <w:lang w:val="en-GB" w:eastAsia="en-US"/>
        </w:rPr>
        <w:t>و:</w:t>
      </w:r>
    </w:p>
    <w:bookmarkEnd w:id="24"/>
    <w:p w14:paraId="4AEB68B5" w14:textId="2A33B50C" w:rsidR="00C76AEB" w:rsidRPr="00CB1D8D" w:rsidRDefault="00C76AEB" w:rsidP="00C76AEB">
      <w:pPr>
        <w:pStyle w:val="Equation"/>
      </w:pPr>
      <w:r w:rsidRPr="00CB1D8D">
        <w:tab/>
        <w:t> </w:t>
      </w:r>
      <w:r w:rsidR="0058391C" w:rsidRPr="00CB1D8D">
        <w:rPr>
          <w:position w:val="-12"/>
        </w:rPr>
        <w:object w:dxaOrig="2680" w:dyaOrig="360" w14:anchorId="7376A8B9">
          <v:shape id="_x0000_i1088" type="#_x0000_t75" style="width:123.9pt;height:19.15pt" o:ole="">
            <v:imagedata r:id="rId157" o:title=""/>
          </v:shape>
          <o:OLEObject Type="Embed" ProgID="Equation.3" ShapeID="_x0000_i1088" DrawAspect="Content" ObjectID="_1825481955" r:id="rId158"/>
        </w:object>
      </w:r>
      <w:r w:rsidRPr="00CB1D8D">
        <w:t>               km</w:t>
      </w:r>
      <w:r w:rsidRPr="00CB1D8D">
        <w:tab/>
        <w:t>(56a)</w:t>
      </w:r>
    </w:p>
    <w:p w14:paraId="5B946A74" w14:textId="77777777" w:rsidR="00A7791D" w:rsidRPr="00C85D4E" w:rsidRDefault="00A7791D" w:rsidP="00A7791D">
      <w:pPr>
        <w:tabs>
          <w:tab w:val="left" w:pos="1191"/>
          <w:tab w:val="left" w:pos="1588"/>
          <w:tab w:val="left" w:pos="1985"/>
        </w:tabs>
        <w:spacing w:line="187" w:lineRule="auto"/>
        <w:rPr>
          <w:rFonts w:eastAsia="MS Mincho"/>
          <w:rtl/>
          <w:lang w:val="en-GB" w:eastAsia="en-US"/>
        </w:rPr>
      </w:pPr>
      <w:r w:rsidRPr="00C85D4E">
        <w:rPr>
          <w:rFonts w:eastAsia="MS Mincho" w:hint="cs"/>
          <w:rtl/>
          <w:lang w:val="en-GB" w:eastAsia="en-US"/>
        </w:rPr>
        <w:t>ويرد</w:t>
      </w:r>
      <w:r w:rsidRPr="00C85D4E">
        <w:rPr>
          <w:rFonts w:eastAsia="MS Mincho"/>
          <w:rtl/>
          <w:lang w:val="en-GB" w:eastAsia="en-US"/>
        </w:rPr>
        <w:t xml:space="preserve"> تعريف المصطلحات الأخرى في الجدولين </w:t>
      </w:r>
      <w:r w:rsidRPr="00C85D4E">
        <w:rPr>
          <w:rFonts w:eastAsia="MS Mincho" w:cs="Times New Roman"/>
          <w:szCs w:val="22"/>
          <w:rtl/>
          <w:lang w:val="en-GB" w:eastAsia="en-US"/>
        </w:rPr>
        <w:t>1</w:t>
      </w:r>
      <w:r w:rsidRPr="00C85D4E">
        <w:rPr>
          <w:rFonts w:eastAsia="MS Mincho"/>
          <w:rtl/>
          <w:lang w:val="en-GB" w:eastAsia="en-US"/>
        </w:rPr>
        <w:t xml:space="preserve"> و</w:t>
      </w:r>
      <w:r w:rsidRPr="00C85D4E">
        <w:rPr>
          <w:rFonts w:eastAsia="MS Mincho" w:cs="Times New Roman"/>
          <w:szCs w:val="22"/>
          <w:rtl/>
          <w:lang w:val="en-GB" w:eastAsia="en-US"/>
        </w:rPr>
        <w:t>2</w:t>
      </w:r>
      <w:r w:rsidRPr="00C85D4E">
        <w:rPr>
          <w:rFonts w:eastAsia="MS Mincho"/>
          <w:rtl/>
          <w:lang w:val="en-GB" w:eastAsia="en-US"/>
        </w:rPr>
        <w:t xml:space="preserve"> وفي </w:t>
      </w:r>
      <w:r w:rsidRPr="00C85D4E">
        <w:rPr>
          <w:rFonts w:eastAsia="MS Mincho" w:hint="cs"/>
          <w:rtl/>
          <w:lang w:val="en-GB" w:eastAsia="en-US"/>
        </w:rPr>
        <w:t>المرفق </w:t>
      </w:r>
      <w:r w:rsidRPr="00C85D4E">
        <w:rPr>
          <w:rFonts w:eastAsia="MS Mincho" w:cs="Times New Roman"/>
          <w:szCs w:val="22"/>
          <w:lang w:val="en-GB" w:eastAsia="en-US"/>
        </w:rPr>
        <w:t>1</w:t>
      </w:r>
      <w:r w:rsidRPr="00C85D4E">
        <w:rPr>
          <w:rFonts w:eastAsia="MS Mincho" w:hint="cs"/>
          <w:rtl/>
          <w:lang w:val="en-GB" w:eastAsia="en-US"/>
        </w:rPr>
        <w:t xml:space="preserve"> لهذا الملحق</w:t>
      </w:r>
      <w:r w:rsidRPr="00C85D4E">
        <w:rPr>
          <w:rFonts w:eastAsia="MS Mincho"/>
          <w:rtl/>
          <w:lang w:val="en-GB" w:eastAsia="en-US"/>
        </w:rPr>
        <w:t>.</w:t>
      </w:r>
    </w:p>
    <w:p w14:paraId="67C4D2A8" w14:textId="77777777" w:rsidR="00A7791D" w:rsidRPr="00C85D4E" w:rsidRDefault="00A7791D" w:rsidP="00A7791D">
      <w:pPr>
        <w:pStyle w:val="Heading2"/>
        <w:rPr>
          <w:rtl/>
          <w:lang w:val="en-GB" w:eastAsia="en-US"/>
        </w:rPr>
      </w:pPr>
      <w:bookmarkStart w:id="25" w:name="_Toc165043314"/>
      <w:r w:rsidRPr="00C85D4E">
        <w:rPr>
          <w:lang w:val="en-GB"/>
        </w:rPr>
        <w:t>6.4</w:t>
      </w:r>
      <w:r w:rsidRPr="00C85D4E">
        <w:rPr>
          <w:rFonts w:hint="cs"/>
          <w:rtl/>
          <w:lang w:val="en-GB"/>
        </w:rPr>
        <w:tab/>
      </w:r>
      <w:r w:rsidRPr="00C85D4E">
        <w:rPr>
          <w:rtl/>
          <w:lang w:val="en-GB" w:eastAsia="en-US"/>
        </w:rPr>
        <w:t>خسارة الإرسال الأساسية التي لا </w:t>
      </w:r>
      <w:r w:rsidRPr="00C85D4E">
        <w:rPr>
          <w:rFonts w:hint="cs"/>
          <w:rtl/>
          <w:lang w:val="en-GB" w:eastAsia="en-US"/>
        </w:rPr>
        <w:t>يتم تجاوزها</w:t>
      </w:r>
      <w:r w:rsidRPr="00C85D4E">
        <w:rPr>
          <w:rtl/>
          <w:lang w:val="en-GB" w:eastAsia="en-US"/>
        </w:rPr>
        <w:t xml:space="preserve"> أثناء النسبة المئوية </w:t>
      </w:r>
      <w:r w:rsidRPr="00C85D4E">
        <w:rPr>
          <w:lang w:val="en-GB" w:eastAsia="en-US"/>
        </w:rPr>
        <w:t>%</w:t>
      </w:r>
      <w:r w:rsidRPr="00C85D4E">
        <w:rPr>
          <w:i/>
          <w:iCs/>
          <w:lang w:val="en-GB" w:eastAsia="en-US"/>
        </w:rPr>
        <w:t>p</w:t>
      </w:r>
      <w:r w:rsidRPr="00C85D4E">
        <w:rPr>
          <w:rtl/>
          <w:lang w:val="en-GB" w:eastAsia="en-US"/>
        </w:rPr>
        <w:t xml:space="preserve"> من الوقت</w:t>
      </w:r>
      <w:r w:rsidRPr="00C85D4E">
        <w:rPr>
          <w:rFonts w:hint="cs"/>
          <w:rtl/>
          <w:lang w:val="en-GB" w:eastAsia="en-US"/>
        </w:rPr>
        <w:t xml:space="preserve"> وفي </w:t>
      </w:r>
      <w:r w:rsidRPr="00C85D4E">
        <w:rPr>
          <w:lang w:val="en-GB" w:eastAsia="en-US"/>
        </w:rPr>
        <w:t>%50</w:t>
      </w:r>
      <w:r w:rsidRPr="00C85D4E">
        <w:rPr>
          <w:rFonts w:hint="cs"/>
          <w:rtl/>
          <w:lang w:val="en-GB" w:eastAsia="en-US"/>
        </w:rPr>
        <w:t xml:space="preserve"> من المواقع</w:t>
      </w:r>
      <w:bookmarkEnd w:id="25"/>
    </w:p>
    <w:p w14:paraId="04D2742A" w14:textId="77777777" w:rsidR="00A7791D" w:rsidRPr="00C85D4E" w:rsidRDefault="00A7791D" w:rsidP="00A7791D">
      <w:pPr>
        <w:tabs>
          <w:tab w:val="left" w:pos="1191"/>
          <w:tab w:val="left" w:pos="1588"/>
          <w:tab w:val="left" w:pos="1985"/>
        </w:tabs>
        <w:spacing w:line="187" w:lineRule="auto"/>
        <w:rPr>
          <w:rFonts w:eastAsia="MS Mincho"/>
          <w:rtl/>
          <w:lang w:val="en-GB" w:eastAsia="en-US"/>
        </w:rPr>
      </w:pPr>
      <w:r w:rsidRPr="00C85D4E">
        <w:rPr>
          <w:rFonts w:eastAsia="MS Mincho" w:hint="cs"/>
          <w:rtl/>
          <w:lang w:val="en-GB" w:eastAsia="en-US"/>
        </w:rPr>
        <w:t xml:space="preserve">ينبغي تطبيق الإجراء التالي على نتائج الحسابات السالفة بالنسبة لكل المسيرات كي تُحسب </w:t>
      </w:r>
      <w:r w:rsidRPr="00C85D4E">
        <w:rPr>
          <w:rFonts w:eastAsia="MS Mincho"/>
          <w:rtl/>
          <w:lang w:val="en-GB" w:eastAsia="en-US"/>
        </w:rPr>
        <w:t>خسارة الإرسال الأساسية التي لا </w:t>
      </w:r>
      <w:r w:rsidRPr="00C85D4E">
        <w:rPr>
          <w:rFonts w:eastAsia="MS Mincho" w:hint="cs"/>
          <w:rtl/>
          <w:lang w:val="en-GB" w:eastAsia="en-US"/>
        </w:rPr>
        <w:t>يتم تجاوزها</w:t>
      </w:r>
      <w:r w:rsidRPr="00C85D4E">
        <w:rPr>
          <w:rFonts w:eastAsia="MS Mincho"/>
          <w:rtl/>
          <w:lang w:val="en-GB" w:eastAsia="en-US"/>
        </w:rPr>
        <w:t xml:space="preserve"> أثناء النسبة المئوية </w:t>
      </w:r>
      <w:r w:rsidRPr="00C85D4E">
        <w:rPr>
          <w:rFonts w:eastAsia="MS Mincho"/>
          <w:lang w:val="en-GB" w:eastAsia="en-US"/>
        </w:rPr>
        <w:t>%</w:t>
      </w:r>
      <w:r w:rsidRPr="00C85D4E">
        <w:rPr>
          <w:rFonts w:eastAsia="MS Mincho"/>
          <w:i/>
          <w:iCs/>
          <w:lang w:val="en-GB" w:eastAsia="en-US"/>
        </w:rPr>
        <w:t>p</w:t>
      </w:r>
      <w:r w:rsidRPr="00C85D4E">
        <w:rPr>
          <w:rFonts w:eastAsia="MS Mincho"/>
          <w:rtl/>
          <w:lang w:val="en-GB" w:eastAsia="en-US"/>
        </w:rPr>
        <w:t xml:space="preserve"> من الوقت</w:t>
      </w:r>
      <w:r w:rsidRPr="00C85D4E">
        <w:rPr>
          <w:rFonts w:eastAsia="MS Mincho" w:hint="cs"/>
          <w:rtl/>
          <w:lang w:val="en-GB" w:eastAsia="en-US"/>
        </w:rPr>
        <w:t xml:space="preserve"> وفي </w:t>
      </w:r>
      <w:r w:rsidRPr="00C85D4E">
        <w:rPr>
          <w:rFonts w:eastAsia="MS Mincho"/>
          <w:lang w:val="en-GB" w:eastAsia="en-US"/>
        </w:rPr>
        <w:t>%50</w:t>
      </w:r>
      <w:r w:rsidRPr="00C85D4E">
        <w:rPr>
          <w:rFonts w:eastAsia="MS Mincho" w:hint="cs"/>
          <w:rtl/>
          <w:lang w:val="en-GB" w:eastAsia="en-US"/>
        </w:rPr>
        <w:t xml:space="preserve"> من المواقع. ولتحاشي عدم الاستمرارية غير المعقولة فيما يُتنبأ به من خسائر إرسال أساسية افتراضية، يجب خلط نماذج الانتشار السالفة معاً للحصول على قيم معدّلة لخسائر الإرسال الأساسية بغية تحقيق تنبؤ إجمالي من أجل</w:t>
      </w:r>
      <w:r w:rsidRPr="00C85D4E">
        <w:rPr>
          <w:rFonts w:eastAsia="MS Mincho"/>
          <w:rtl/>
          <w:lang w:val="en-GB" w:eastAsia="en-US"/>
        </w:rPr>
        <w:t xml:space="preserve"> النسبة المئوية </w:t>
      </w:r>
      <w:r w:rsidRPr="00C85D4E">
        <w:rPr>
          <w:rFonts w:eastAsia="MS Mincho"/>
          <w:lang w:val="en-GB" w:eastAsia="en-US"/>
        </w:rPr>
        <w:t>%</w:t>
      </w:r>
      <w:r w:rsidRPr="00C85D4E">
        <w:rPr>
          <w:rFonts w:eastAsia="MS Mincho"/>
          <w:i/>
          <w:iCs/>
          <w:lang w:val="en-GB" w:eastAsia="en-US"/>
        </w:rPr>
        <w:t>p</w:t>
      </w:r>
      <w:r w:rsidRPr="00C85D4E">
        <w:rPr>
          <w:rFonts w:eastAsia="MS Mincho"/>
          <w:rtl/>
          <w:lang w:val="en-GB" w:eastAsia="en-US"/>
        </w:rPr>
        <w:t xml:space="preserve"> من الوقت</w:t>
      </w:r>
      <w:r w:rsidRPr="00C85D4E">
        <w:rPr>
          <w:rFonts w:eastAsia="MS Mincho" w:hint="cs"/>
          <w:rtl/>
          <w:lang w:val="en-GB" w:eastAsia="en-US"/>
        </w:rPr>
        <w:t xml:space="preserve"> وفي </w:t>
      </w:r>
      <w:r w:rsidRPr="00C85D4E">
        <w:rPr>
          <w:rFonts w:eastAsia="MS Mincho"/>
          <w:lang w:val="en-GB" w:eastAsia="en-US"/>
        </w:rPr>
        <w:t>%50</w:t>
      </w:r>
      <w:r w:rsidRPr="00C85D4E">
        <w:rPr>
          <w:rFonts w:eastAsia="MS Mincho" w:hint="cs"/>
          <w:rtl/>
          <w:lang w:val="en-GB" w:eastAsia="en-US"/>
        </w:rPr>
        <w:t xml:space="preserve"> من المواقع.</w:t>
      </w:r>
    </w:p>
    <w:p w14:paraId="18BF2FC6" w14:textId="77777777" w:rsidR="00A7791D" w:rsidRPr="00C85D4E" w:rsidRDefault="00A7791D" w:rsidP="00A7791D">
      <w:pPr>
        <w:tabs>
          <w:tab w:val="left" w:pos="1191"/>
          <w:tab w:val="left" w:pos="1588"/>
          <w:tab w:val="left" w:pos="1985"/>
        </w:tabs>
        <w:spacing w:line="187" w:lineRule="auto"/>
        <w:rPr>
          <w:rFonts w:eastAsia="MS Mincho"/>
          <w:rtl/>
          <w:lang w:val="en-GB" w:eastAsia="en-US"/>
        </w:rPr>
      </w:pPr>
      <w:r w:rsidRPr="00C85D4E">
        <w:rPr>
          <w:rFonts w:eastAsia="MS Mincho" w:hint="cs"/>
          <w:rtl/>
          <w:lang w:val="en-GB" w:eastAsia="en-US"/>
        </w:rPr>
        <w:t xml:space="preserve">يحسب عامل الاستكمال الداخلي، </w:t>
      </w:r>
      <w:r w:rsidRPr="00C85D4E">
        <w:rPr>
          <w:rFonts w:eastAsia="MS Mincho"/>
          <w:i/>
          <w:lang w:val="en-GB" w:eastAsia="en-US"/>
        </w:rPr>
        <w:t>F</w:t>
      </w:r>
      <w:r w:rsidRPr="00C85D4E">
        <w:rPr>
          <w:rFonts w:eastAsia="MS Mincho"/>
          <w:i/>
          <w:vertAlign w:val="subscript"/>
          <w:lang w:val="en-GB" w:eastAsia="en-US"/>
        </w:rPr>
        <w:t>j</w:t>
      </w:r>
      <w:r w:rsidRPr="00C85D4E">
        <w:rPr>
          <w:rFonts w:eastAsia="MS Mincho" w:hint="cs"/>
          <w:rtl/>
          <w:lang w:val="en-GB" w:eastAsia="en-US"/>
        </w:rPr>
        <w:t>، لأخذ المسافة الزاوية للمسير في الحسبان:</w:t>
      </w:r>
    </w:p>
    <w:p w14:paraId="79988176" w14:textId="0491E8E4" w:rsidR="00A7791D" w:rsidRPr="00C85D4E" w:rsidRDefault="00A7791D" w:rsidP="00A7791D">
      <w:pPr>
        <w:pStyle w:val="Equation"/>
        <w:rPr>
          <w:rFonts w:cs="Times New Roman"/>
          <w:sz w:val="24"/>
          <w:szCs w:val="20"/>
          <w:lang w:eastAsia="en-US"/>
        </w:rPr>
      </w:pPr>
      <w:r w:rsidRPr="00C85D4E">
        <w:rPr>
          <w:rFonts w:cs="Times New Roman"/>
          <w:sz w:val="24"/>
          <w:szCs w:val="20"/>
          <w:lang w:eastAsia="en-US"/>
        </w:rPr>
        <w:tab/>
      </w:r>
      <w:r w:rsidRPr="00000131">
        <w:rPr>
          <w:noProof/>
          <w:position w:val="-36"/>
        </w:rPr>
        <w:object w:dxaOrig="3960" w:dyaOrig="760" w14:anchorId="3790F9A6">
          <v:shape id="_x0000_i1089" type="#_x0000_t75" alt="" style="width:199.15pt;height:37.85pt;mso-width-percent:0;mso-height-percent:0;mso-width-percent:0;mso-height-percent:0" o:ole="" o:allowoverlap="f" fillcolor="window">
            <v:imagedata r:id="rId159" o:title=""/>
          </v:shape>
          <o:OLEObject Type="Embed" ProgID="Equation.3" ShapeID="_x0000_i1089" DrawAspect="Content" ObjectID="_1825481956" r:id="rId160"/>
        </w:object>
      </w:r>
      <w:r w:rsidRPr="00C85D4E">
        <w:rPr>
          <w:rFonts w:cs="Times New Roman"/>
          <w:sz w:val="24"/>
          <w:szCs w:val="20"/>
          <w:lang w:eastAsia="en-US"/>
        </w:rPr>
        <w:tab/>
      </w:r>
      <w:r w:rsidRPr="00C85D4E">
        <w:rPr>
          <w:rFonts w:cs="Times New Roman"/>
          <w:szCs w:val="22"/>
          <w:lang w:eastAsia="en-US"/>
        </w:rPr>
        <w:t>(57)</w:t>
      </w:r>
    </w:p>
    <w:p w14:paraId="6AAB9775" w14:textId="77777777" w:rsidR="00A7791D" w:rsidRPr="00C85D4E" w:rsidRDefault="00A7791D" w:rsidP="00A7791D">
      <w:pPr>
        <w:keepNext/>
        <w:keepLines/>
        <w:tabs>
          <w:tab w:val="left" w:pos="1191"/>
          <w:tab w:val="left" w:pos="1588"/>
          <w:tab w:val="left" w:pos="1985"/>
        </w:tabs>
        <w:spacing w:before="60" w:line="180" w:lineRule="auto"/>
        <w:rPr>
          <w:rFonts w:eastAsia="MS Mincho"/>
          <w:rtl/>
          <w:lang w:eastAsia="en-US" w:bidi="ar-SY"/>
        </w:rPr>
      </w:pPr>
      <w:r w:rsidRPr="00C85D4E">
        <w:rPr>
          <w:rFonts w:eastAsia="MS Mincho" w:hint="cs"/>
          <w:rtl/>
          <w:lang w:eastAsia="en-US" w:bidi="ar-SY"/>
        </w:rPr>
        <w:t>حيث:</w:t>
      </w:r>
    </w:p>
    <w:p w14:paraId="53DE4CA1" w14:textId="77777777" w:rsidR="00A7791D" w:rsidRPr="00C85D4E" w:rsidRDefault="00A7791D" w:rsidP="00A7791D">
      <w:pPr>
        <w:pStyle w:val="Equationlegend"/>
        <w:rPr>
          <w:rFonts w:eastAsia="MS Mincho"/>
        </w:rPr>
      </w:pPr>
      <w:r w:rsidRPr="00C85D4E">
        <w:rPr>
          <w:rFonts w:eastAsia="MS Mincho" w:hint="cs"/>
          <w:rtl/>
          <w:lang w:bidi="ar-SY"/>
        </w:rPr>
        <w:tab/>
      </w:r>
      <w:r w:rsidRPr="00C85D4E">
        <w:rPr>
          <w:rFonts w:eastAsia="MS Mincho"/>
        </w:rPr>
        <w:t>Θ</w:t>
      </w:r>
      <w:r w:rsidRPr="00C85D4E">
        <w:rPr>
          <w:rFonts w:eastAsia="MS Mincho" w:hint="cs"/>
          <w:rtl/>
        </w:rPr>
        <w:t>:</w:t>
      </w:r>
      <w:r w:rsidRPr="00C85D4E">
        <w:rPr>
          <w:rFonts w:eastAsia="MS Mincho" w:hint="cs"/>
          <w:rtl/>
        </w:rPr>
        <w:tab/>
        <w:t xml:space="preserve">معلمة ثابتة تحدد المدى الزاوي للخلط المصاحب؛ وتأخذ القيمة </w:t>
      </w:r>
      <w:r w:rsidRPr="00C85D4E">
        <w:rPr>
          <w:rFonts w:eastAsia="MS Mincho"/>
        </w:rPr>
        <w:t>0,3</w:t>
      </w:r>
      <w:r>
        <w:rPr>
          <w:rFonts w:eastAsia="MS Mincho" w:hint="cs"/>
          <w:rtl/>
        </w:rPr>
        <w:t xml:space="preserve"> </w:t>
      </w:r>
      <w:r>
        <w:rPr>
          <w:rFonts w:eastAsia="MS Mincho"/>
        </w:rPr>
        <w:t>mrad</w:t>
      </w:r>
    </w:p>
    <w:p w14:paraId="122E9043" w14:textId="77777777" w:rsidR="00A7791D" w:rsidRPr="00C85D4E" w:rsidRDefault="00A7791D" w:rsidP="00A7791D">
      <w:pPr>
        <w:pStyle w:val="Equationlegend"/>
        <w:rPr>
          <w:rFonts w:eastAsia="MS Mincho"/>
          <w:rtl/>
          <w:lang w:bidi="ar-SY"/>
        </w:rPr>
      </w:pPr>
      <w:r w:rsidRPr="00C85D4E">
        <w:rPr>
          <w:rFonts w:eastAsia="MS Mincho" w:hint="cs"/>
          <w:rtl/>
        </w:rPr>
        <w:tab/>
      </w:r>
      <w:r w:rsidRPr="00C85D4E">
        <w:rPr>
          <w:rFonts w:eastAsia="MS Mincho"/>
        </w:rPr>
        <w:t>ξ</w:t>
      </w:r>
      <w:r w:rsidRPr="00C85D4E">
        <w:rPr>
          <w:rFonts w:eastAsia="MS Mincho" w:hint="cs"/>
          <w:rtl/>
        </w:rPr>
        <w:t>:</w:t>
      </w:r>
      <w:r w:rsidRPr="00C85D4E">
        <w:rPr>
          <w:rFonts w:eastAsia="MS Mincho" w:hint="cs"/>
          <w:rtl/>
        </w:rPr>
        <w:tab/>
        <w:t xml:space="preserve">معلمة ثابتة تحدد ميل الخلط في نهاية المدى؛ وتأخذ القيمة </w:t>
      </w:r>
      <w:r w:rsidRPr="00C85D4E">
        <w:rPr>
          <w:rFonts w:eastAsia="MS Mincho"/>
        </w:rPr>
        <w:t>0,8</w:t>
      </w:r>
    </w:p>
    <w:p w14:paraId="1F6110AA" w14:textId="77777777" w:rsidR="00A7791D" w:rsidRPr="00C85D4E" w:rsidRDefault="00A7791D" w:rsidP="00A7791D">
      <w:pPr>
        <w:pStyle w:val="Equationlegend"/>
        <w:rPr>
          <w:rFonts w:eastAsia="MS Mincho"/>
          <w:rtl/>
          <w:lang w:bidi="ar-TN"/>
        </w:rPr>
      </w:pPr>
      <w:r w:rsidRPr="00C85D4E">
        <w:rPr>
          <w:rFonts w:eastAsia="MS Mincho" w:hint="cs"/>
          <w:rtl/>
        </w:rPr>
        <w:tab/>
      </w:r>
      <w:r w:rsidRPr="00C85D4E">
        <w:rPr>
          <w:rFonts w:eastAsia="MS Mincho"/>
        </w:rPr>
        <w:t>θ</w:t>
      </w:r>
      <w:r w:rsidRPr="00C85D4E">
        <w:rPr>
          <w:rFonts w:eastAsia="MS Mincho" w:hint="cs"/>
          <w:rtl/>
        </w:rPr>
        <w:t>:</w:t>
      </w:r>
      <w:r w:rsidRPr="00C85D4E">
        <w:rPr>
          <w:rFonts w:eastAsia="MS Mincho" w:hint="cs"/>
          <w:rtl/>
        </w:rPr>
        <w:tab/>
        <w:t>المسافة</w:t>
      </w:r>
      <w:r w:rsidRPr="00C85D4E">
        <w:rPr>
          <w:rFonts w:eastAsia="MS Mincho" w:hint="cs"/>
          <w:rtl/>
          <w:lang w:bidi="ar-TN"/>
        </w:rPr>
        <w:t xml:space="preserve"> الزاوية للمسير </w:t>
      </w:r>
      <w:r w:rsidRPr="00C85D4E">
        <w:rPr>
          <w:rFonts w:eastAsia="MS Mincho"/>
          <w:lang w:bidi="ar-TN"/>
        </w:rPr>
        <w:t>(mrad)</w:t>
      </w:r>
      <w:r w:rsidRPr="00C85D4E">
        <w:rPr>
          <w:rFonts w:eastAsia="MS Mincho" w:hint="cs"/>
          <w:rtl/>
          <w:lang w:bidi="ar-TN"/>
        </w:rPr>
        <w:t xml:space="preserve">، التي يرد تعريفها في الجدول </w:t>
      </w:r>
      <w:r>
        <w:rPr>
          <w:rFonts w:eastAsia="MS Mincho"/>
        </w:rPr>
        <w:t>7</w:t>
      </w:r>
      <w:r w:rsidRPr="00C85D4E">
        <w:rPr>
          <w:rFonts w:eastAsia="MS Mincho" w:hint="cs"/>
          <w:rtl/>
          <w:lang w:bidi="ar-TN"/>
        </w:rPr>
        <w:t>.</w:t>
      </w:r>
    </w:p>
    <w:p w14:paraId="69C917AE" w14:textId="77777777" w:rsidR="00A7791D" w:rsidRPr="00C85D4E" w:rsidRDefault="00A7791D" w:rsidP="00A7791D">
      <w:pPr>
        <w:keepNext/>
        <w:keepLines/>
        <w:tabs>
          <w:tab w:val="left" w:pos="1191"/>
          <w:tab w:val="left" w:pos="1588"/>
          <w:tab w:val="left" w:pos="1985"/>
        </w:tabs>
        <w:spacing w:before="240" w:line="180" w:lineRule="auto"/>
        <w:rPr>
          <w:rFonts w:eastAsia="MS Mincho"/>
          <w:rtl/>
          <w:lang w:val="en-GB" w:eastAsia="en-US"/>
        </w:rPr>
      </w:pPr>
      <w:r w:rsidRPr="00C85D4E">
        <w:rPr>
          <w:rFonts w:eastAsia="MS Mincho" w:hint="cs"/>
          <w:rtl/>
          <w:lang w:val="en-GB" w:eastAsia="en-US"/>
        </w:rPr>
        <w:t xml:space="preserve">يحسب عامل الاستكمال الداخلي، </w:t>
      </w:r>
      <w:r w:rsidRPr="00C85D4E">
        <w:rPr>
          <w:rFonts w:eastAsia="MS Mincho"/>
          <w:i/>
          <w:lang w:val="en-GB" w:eastAsia="en-US"/>
        </w:rPr>
        <w:t>F</w:t>
      </w:r>
      <w:r w:rsidRPr="00C85D4E">
        <w:rPr>
          <w:rFonts w:eastAsia="MS Mincho"/>
          <w:i/>
          <w:vertAlign w:val="subscript"/>
          <w:lang w:val="en-GB" w:eastAsia="en-US"/>
        </w:rPr>
        <w:t>k</w:t>
      </w:r>
      <w:r w:rsidRPr="00C85D4E">
        <w:rPr>
          <w:rFonts w:eastAsia="MS Mincho" w:hint="cs"/>
          <w:rtl/>
          <w:lang w:val="en-GB" w:eastAsia="en-US"/>
        </w:rPr>
        <w:t>، لأخذ مسافة الدائرة العظمى للمسير في الحسبان:</w:t>
      </w:r>
    </w:p>
    <w:p w14:paraId="629E6AD1" w14:textId="234CAC0E" w:rsidR="00A7791D" w:rsidRPr="00C85D4E" w:rsidRDefault="00A7791D" w:rsidP="00C76AEB">
      <w:pPr>
        <w:pStyle w:val="Equation"/>
      </w:pPr>
      <w:r w:rsidRPr="00C85D4E">
        <w:tab/>
      </w:r>
      <w:r w:rsidR="00721AA6" w:rsidRPr="00CB1D8D">
        <w:rPr>
          <w:position w:val="-34"/>
        </w:rPr>
        <w:object w:dxaOrig="4380" w:dyaOrig="800" w14:anchorId="195314AB">
          <v:shape id="_x0000_i1090" type="#_x0000_t75" style="width:219.25pt;height:42.1pt" o:ole="" fillcolor="window">
            <v:imagedata r:id="rId161" o:title=""/>
          </v:shape>
          <o:OLEObject Type="Embed" ProgID="Equation.3" ShapeID="_x0000_i1090" DrawAspect="Content" ObjectID="_1825481957" r:id="rId162"/>
        </w:object>
      </w:r>
      <w:r w:rsidRPr="00C85D4E">
        <w:tab/>
        <w:t>(58)</w:t>
      </w:r>
    </w:p>
    <w:p w14:paraId="7274B062" w14:textId="77777777" w:rsidR="00A7791D" w:rsidRPr="00C85D4E" w:rsidRDefault="00A7791D" w:rsidP="00A7791D">
      <w:pPr>
        <w:keepNext/>
        <w:tabs>
          <w:tab w:val="left" w:pos="1191"/>
          <w:tab w:val="left" w:pos="1588"/>
          <w:tab w:val="left" w:pos="1985"/>
        </w:tabs>
        <w:spacing w:before="60"/>
        <w:rPr>
          <w:rFonts w:eastAsia="MS Mincho"/>
          <w:rtl/>
          <w:lang w:val="en-GB" w:eastAsia="en-US"/>
        </w:rPr>
      </w:pPr>
      <w:r w:rsidRPr="00C85D4E">
        <w:rPr>
          <w:rFonts w:eastAsia="MS Mincho" w:hint="cs"/>
          <w:rtl/>
          <w:lang w:val="en-GB" w:eastAsia="en-US"/>
        </w:rPr>
        <w:t>حيث:</w:t>
      </w:r>
    </w:p>
    <w:p w14:paraId="019FA55A" w14:textId="77777777" w:rsidR="00A7791D" w:rsidRPr="00C85D4E" w:rsidRDefault="00A7791D" w:rsidP="00A7791D">
      <w:pPr>
        <w:pStyle w:val="Equationlegend"/>
        <w:rPr>
          <w:rFonts w:eastAsia="MS Mincho"/>
        </w:rPr>
      </w:pPr>
      <w:r w:rsidRPr="00C85D4E">
        <w:rPr>
          <w:rFonts w:eastAsia="MS Mincho" w:hint="cs"/>
          <w:rtl/>
        </w:rPr>
        <w:tab/>
      </w:r>
      <w:r w:rsidRPr="00C85D4E">
        <w:rPr>
          <w:rFonts w:eastAsia="MS Mincho"/>
          <w:i/>
          <w:iCs/>
        </w:rPr>
        <w:t>d</w:t>
      </w:r>
      <w:r w:rsidRPr="00C85D4E">
        <w:rPr>
          <w:rFonts w:eastAsia="MS Mincho" w:hint="cs"/>
          <w:rtl/>
        </w:rPr>
        <w:t>:</w:t>
      </w:r>
      <w:r w:rsidRPr="00C85D4E">
        <w:rPr>
          <w:rFonts w:eastAsia="MS Mincho" w:hint="cs"/>
          <w:rtl/>
          <w:lang w:bidi="ar-SY"/>
        </w:rPr>
        <w:tab/>
      </w:r>
      <w:r w:rsidRPr="00C85D4E">
        <w:rPr>
          <w:rFonts w:eastAsia="MS Mincho" w:hint="cs"/>
          <w:rtl/>
        </w:rPr>
        <w:t xml:space="preserve">طول مسير الدائرة العظمى </w:t>
      </w:r>
      <w:r w:rsidRPr="00C85D4E">
        <w:rPr>
          <w:rFonts w:eastAsia="MS Mincho"/>
        </w:rPr>
        <w:t>(km)</w:t>
      </w:r>
      <w:r w:rsidRPr="00C85D4E">
        <w:rPr>
          <w:rFonts w:eastAsia="MS Mincho" w:hint="cs"/>
          <w:rtl/>
        </w:rPr>
        <w:t xml:space="preserve"> المحدد في الجدول </w:t>
      </w:r>
      <w:r w:rsidRPr="00C85D4E">
        <w:rPr>
          <w:rFonts w:eastAsia="MS Mincho"/>
        </w:rPr>
        <w:t>3</w:t>
      </w:r>
    </w:p>
    <w:p w14:paraId="64972A03" w14:textId="77777777" w:rsidR="00A7791D" w:rsidRPr="00C85D4E" w:rsidRDefault="00A7791D" w:rsidP="00A7791D">
      <w:pPr>
        <w:pStyle w:val="Equationlegend"/>
        <w:rPr>
          <w:rFonts w:eastAsia="MS Mincho"/>
        </w:rPr>
      </w:pPr>
      <w:r w:rsidRPr="00C85D4E">
        <w:rPr>
          <w:rFonts w:eastAsia="MS Mincho" w:hint="cs"/>
          <w:rtl/>
        </w:rPr>
        <w:tab/>
      </w:r>
      <w:r w:rsidRPr="00C85D4E">
        <w:rPr>
          <w:rFonts w:eastAsia="MS Mincho"/>
          <w:i/>
        </w:rPr>
        <w:t>d</w:t>
      </w:r>
      <w:r w:rsidRPr="00C85D4E">
        <w:rPr>
          <w:rFonts w:eastAsia="MS Mincho"/>
          <w:i/>
          <w:vertAlign w:val="subscript"/>
        </w:rPr>
        <w:t>sw</w:t>
      </w:r>
      <w:r w:rsidRPr="00C85D4E">
        <w:rPr>
          <w:rFonts w:eastAsia="MS Mincho" w:hint="cs"/>
          <w:rtl/>
        </w:rPr>
        <w:t>:</w:t>
      </w:r>
      <w:r w:rsidRPr="00C85D4E">
        <w:rPr>
          <w:rFonts w:eastAsia="MS Mincho" w:hint="cs"/>
          <w:rtl/>
          <w:lang w:bidi="ar-SY"/>
        </w:rPr>
        <w:tab/>
      </w:r>
      <w:r w:rsidRPr="00C85D4E">
        <w:rPr>
          <w:rFonts w:eastAsia="MS Mincho" w:hint="cs"/>
          <w:rtl/>
        </w:rPr>
        <w:t xml:space="preserve">معلمة ثابتة تحدد مدى المسافة للخلط المصاحب؛ وتأخذ القيمة </w:t>
      </w:r>
      <w:r w:rsidRPr="00C85D4E">
        <w:rPr>
          <w:rFonts w:eastAsia="MS Mincho"/>
        </w:rPr>
        <w:t>20</w:t>
      </w:r>
    </w:p>
    <w:p w14:paraId="16339766" w14:textId="77777777" w:rsidR="00A7791D" w:rsidRPr="00C85D4E" w:rsidRDefault="00A7791D" w:rsidP="00A7791D">
      <w:pPr>
        <w:pStyle w:val="Equationlegend"/>
        <w:rPr>
          <w:rFonts w:eastAsia="MS Mincho"/>
          <w:rtl/>
          <w:lang w:bidi="ar-SY"/>
        </w:rPr>
      </w:pPr>
      <w:r w:rsidRPr="00C85D4E">
        <w:rPr>
          <w:rFonts w:eastAsia="MS Mincho" w:hint="cs"/>
          <w:rtl/>
        </w:rPr>
        <w:tab/>
      </w:r>
      <w:r w:rsidRPr="00C85D4E">
        <w:rPr>
          <w:rFonts w:eastAsia="MS Mincho"/>
          <w:iCs/>
        </w:rPr>
        <w:t>κ</w:t>
      </w:r>
      <w:r w:rsidRPr="00C85D4E">
        <w:rPr>
          <w:rFonts w:eastAsia="MS Mincho" w:hint="cs"/>
          <w:rtl/>
        </w:rPr>
        <w:t>:</w:t>
      </w:r>
      <w:r w:rsidRPr="00C85D4E">
        <w:rPr>
          <w:rFonts w:eastAsia="MS Mincho" w:hint="cs"/>
          <w:rtl/>
        </w:rPr>
        <w:tab/>
        <w:t xml:space="preserve">معلمة ثابتة تحدد ميل الخلط في نهايتي المدى؛ وتأخذ القيمة </w:t>
      </w:r>
      <w:r w:rsidRPr="00C85D4E">
        <w:rPr>
          <w:rFonts w:eastAsia="MS Mincho"/>
        </w:rPr>
        <w:t>0,5</w:t>
      </w:r>
      <w:r w:rsidRPr="00C85D4E">
        <w:rPr>
          <w:rFonts w:eastAsia="MS Mincho" w:hint="cs"/>
          <w:rtl/>
          <w:lang w:bidi="ar-SY"/>
        </w:rPr>
        <w:t>.</w:t>
      </w:r>
    </w:p>
    <w:p w14:paraId="5443EEFB" w14:textId="77777777" w:rsidR="00A7791D" w:rsidRPr="00C85D4E" w:rsidRDefault="00A7791D" w:rsidP="00C76AEB">
      <w:pPr>
        <w:tabs>
          <w:tab w:val="left" w:pos="1191"/>
          <w:tab w:val="left" w:pos="1588"/>
          <w:tab w:val="left" w:pos="1985"/>
        </w:tabs>
        <w:rPr>
          <w:rFonts w:eastAsia="MS Mincho"/>
          <w:spacing w:val="-4"/>
          <w:rtl/>
          <w:lang w:val="en-GB" w:eastAsia="en-US" w:bidi="ar-EG"/>
        </w:rPr>
      </w:pPr>
      <w:r w:rsidRPr="00C85D4E">
        <w:rPr>
          <w:rFonts w:eastAsia="MS Mincho" w:hint="cs"/>
          <w:spacing w:val="-4"/>
          <w:rtl/>
          <w:lang w:val="en-GB" w:eastAsia="en-US"/>
        </w:rPr>
        <w:lastRenderedPageBreak/>
        <w:t xml:space="preserve">تحسب خسارة الإرسال الأساسية الدنيا الافتراضية، </w:t>
      </w:r>
      <w:r w:rsidRPr="00C85D4E">
        <w:rPr>
          <w:rFonts w:eastAsia="MS Mincho"/>
          <w:i/>
          <w:spacing w:val="-4"/>
          <w:lang w:val="en-GB" w:eastAsia="en-US"/>
        </w:rPr>
        <w:t>L</w:t>
      </w:r>
      <w:r w:rsidRPr="00C85D4E">
        <w:rPr>
          <w:rFonts w:eastAsia="MS Mincho"/>
          <w:i/>
          <w:spacing w:val="-4"/>
          <w:vertAlign w:val="subscript"/>
          <w:lang w:val="en-GB" w:eastAsia="en-US"/>
        </w:rPr>
        <w:t>minb</w:t>
      </w:r>
      <w:r w:rsidRPr="00C85D4E">
        <w:rPr>
          <w:rFonts w:eastAsia="MS Mincho"/>
          <w:spacing w:val="-4"/>
          <w:vertAlign w:val="subscript"/>
          <w:lang w:val="en-GB" w:eastAsia="en-US"/>
        </w:rPr>
        <w:t>0</w:t>
      </w:r>
      <w:r w:rsidRPr="00C85D4E">
        <w:rPr>
          <w:rFonts w:eastAsia="MS Mincho"/>
          <w:i/>
          <w:spacing w:val="-4"/>
          <w:vertAlign w:val="subscript"/>
          <w:lang w:val="en-GB" w:eastAsia="en-US"/>
        </w:rPr>
        <w:t>p</w:t>
      </w:r>
      <w:r w:rsidRPr="00C85D4E">
        <w:rPr>
          <w:rFonts w:eastAsia="MS Mincho" w:hint="cs"/>
          <w:spacing w:val="-4"/>
          <w:rtl/>
          <w:lang w:val="en-GB" w:eastAsia="en-US"/>
        </w:rPr>
        <w:t xml:space="preserve"> </w:t>
      </w:r>
      <w:r w:rsidRPr="00C85D4E">
        <w:rPr>
          <w:rFonts w:eastAsia="MS Mincho"/>
          <w:spacing w:val="-4"/>
          <w:lang w:val="en-GB" w:eastAsia="en-US"/>
        </w:rPr>
        <w:t>(dB)</w:t>
      </w:r>
      <w:r w:rsidRPr="00C85D4E">
        <w:rPr>
          <w:rFonts w:eastAsia="MS Mincho" w:hint="cs"/>
          <w:spacing w:val="-4"/>
          <w:rtl/>
          <w:lang w:val="en-GB" w:eastAsia="en-US"/>
        </w:rPr>
        <w:t>،</w:t>
      </w:r>
      <w:r w:rsidRPr="00C85D4E">
        <w:rPr>
          <w:rFonts w:eastAsia="MS Mincho" w:hint="cs"/>
          <w:spacing w:val="-6"/>
          <w:rtl/>
          <w:lang w:val="en-GB" w:eastAsia="en-US"/>
        </w:rPr>
        <w:t xml:space="preserve"> المصاحبة لانتشار خط البصر وانعراج المسير الفرعي فوق البحر</w:t>
      </w:r>
      <w:r w:rsidRPr="00C85D4E">
        <w:rPr>
          <w:rFonts w:eastAsia="MS Mincho" w:hint="cs"/>
          <w:spacing w:val="-6"/>
          <w:rtl/>
          <w:lang w:val="en-GB" w:eastAsia="en-US" w:bidi="ar-EG"/>
        </w:rPr>
        <w:t>:</w:t>
      </w:r>
    </w:p>
    <w:p w14:paraId="406A3E3B" w14:textId="787D092F" w:rsidR="00FE556A" w:rsidRPr="00CB1D8D" w:rsidRDefault="00FE556A" w:rsidP="00C76AEB">
      <w:pPr>
        <w:pStyle w:val="Equation"/>
      </w:pPr>
      <w:r w:rsidRPr="00CB1D8D">
        <w:tab/>
      </w:r>
      <w:r w:rsidRPr="00CB1D8D">
        <w:rPr>
          <w:position w:val="-48"/>
        </w:rPr>
        <w:object w:dxaOrig="5899" w:dyaOrig="1080" w14:anchorId="4257E147">
          <v:shape id="_x0000_i1091" type="#_x0000_t75" style="width:295pt;height:52.85pt" o:ole="" fillcolor="window">
            <v:imagedata r:id="rId163" o:title=""/>
          </v:shape>
          <o:OLEObject Type="Embed" ProgID="Equation.DSMT4" ShapeID="_x0000_i1091" DrawAspect="Content" ObjectID="_1825481958" r:id="rId164"/>
        </w:object>
      </w:r>
      <w:r w:rsidRPr="00CB1D8D">
        <w:tab/>
        <w:t>(59)</w:t>
      </w:r>
    </w:p>
    <w:p w14:paraId="5FC7A66E" w14:textId="77777777" w:rsidR="00A7791D" w:rsidRPr="00C85D4E" w:rsidRDefault="00A7791D" w:rsidP="00A7791D">
      <w:pPr>
        <w:tabs>
          <w:tab w:val="left" w:pos="1191"/>
          <w:tab w:val="left" w:pos="1588"/>
          <w:tab w:val="left" w:pos="1985"/>
        </w:tabs>
        <w:rPr>
          <w:rFonts w:eastAsia="MS Mincho"/>
          <w:rtl/>
          <w:lang w:val="en-GB" w:eastAsia="en-US"/>
        </w:rPr>
      </w:pPr>
      <w:r w:rsidRPr="00C85D4E">
        <w:rPr>
          <w:rFonts w:eastAsia="MS Mincho" w:hint="cs"/>
          <w:rtl/>
          <w:lang w:val="en-GB" w:eastAsia="en-US"/>
        </w:rPr>
        <w:t>حيث:</w:t>
      </w:r>
    </w:p>
    <w:p w14:paraId="0948C0BA" w14:textId="77777777" w:rsidR="00A7791D" w:rsidRPr="00C85D4E" w:rsidRDefault="00A7791D" w:rsidP="00A7791D">
      <w:pPr>
        <w:pStyle w:val="Equationlegend"/>
        <w:rPr>
          <w:rFonts w:eastAsia="MS Mincho"/>
        </w:rPr>
      </w:pPr>
      <w:r w:rsidRPr="00C85D4E">
        <w:rPr>
          <w:rFonts w:eastAsia="MS Mincho" w:hint="cs"/>
          <w:i/>
          <w:rtl/>
        </w:rPr>
        <w:tab/>
      </w:r>
      <w:r w:rsidRPr="00C85D4E">
        <w:rPr>
          <w:rFonts w:eastAsia="MS Mincho"/>
          <w:i/>
        </w:rPr>
        <w:t>L</w:t>
      </w:r>
      <w:r w:rsidRPr="00C85D4E">
        <w:rPr>
          <w:rFonts w:eastAsia="MS Mincho"/>
          <w:i/>
          <w:vertAlign w:val="subscript"/>
        </w:rPr>
        <w:t>b</w:t>
      </w:r>
      <w:r w:rsidRPr="00C85D4E">
        <w:rPr>
          <w:rFonts w:eastAsia="MS Mincho"/>
          <w:vertAlign w:val="subscript"/>
        </w:rPr>
        <w:t>0</w:t>
      </w:r>
      <w:r w:rsidRPr="00C85D4E">
        <w:rPr>
          <w:rFonts w:eastAsia="MS Mincho"/>
          <w:i/>
          <w:vertAlign w:val="subscript"/>
        </w:rPr>
        <w:t>p</w:t>
      </w:r>
      <w:r w:rsidRPr="00C85D4E">
        <w:rPr>
          <w:rFonts w:eastAsia="MS Mincho" w:hint="cs"/>
          <w:rtl/>
        </w:rPr>
        <w:t>:</w:t>
      </w:r>
      <w:r w:rsidRPr="00C85D4E">
        <w:rPr>
          <w:rFonts w:eastAsia="MS Mincho" w:hint="cs"/>
          <w:rtl/>
        </w:rPr>
        <w:tab/>
        <w:t xml:space="preserve">خسارة الإرسال الأساسية الافتراضية في خط البصر </w:t>
      </w:r>
      <w:r w:rsidRPr="00C85D4E">
        <w:rPr>
          <w:rFonts w:eastAsia="MS Mincho"/>
          <w:rtl/>
        </w:rPr>
        <w:t>التي لا </w:t>
      </w:r>
      <w:r w:rsidRPr="00C85D4E">
        <w:rPr>
          <w:rFonts w:eastAsia="MS Mincho" w:hint="cs"/>
          <w:rtl/>
        </w:rPr>
        <w:t>يتم تجاوزها</w:t>
      </w:r>
      <w:r w:rsidRPr="00C85D4E">
        <w:rPr>
          <w:rFonts w:eastAsia="MS Mincho"/>
          <w:rtl/>
        </w:rPr>
        <w:t xml:space="preserve"> أثناء النسبة المئوية </w:t>
      </w:r>
      <w:r w:rsidRPr="00C85D4E">
        <w:rPr>
          <w:rFonts w:eastAsia="MS Mincho"/>
        </w:rPr>
        <w:t>%</w:t>
      </w:r>
      <w:r w:rsidRPr="00C85D4E">
        <w:rPr>
          <w:rFonts w:eastAsia="MS Mincho"/>
          <w:i/>
          <w:iCs/>
        </w:rPr>
        <w:t>p</w:t>
      </w:r>
      <w:r w:rsidRPr="00C85D4E">
        <w:rPr>
          <w:rFonts w:eastAsia="MS Mincho"/>
          <w:rtl/>
        </w:rPr>
        <w:t xml:space="preserve"> من الوقت</w:t>
      </w:r>
      <w:r w:rsidRPr="00C85D4E">
        <w:rPr>
          <w:rFonts w:eastAsia="MS Mincho" w:hint="cs"/>
          <w:rtl/>
        </w:rPr>
        <w:t xml:space="preserve">، والتي يتم الحصول عليها بالمعادلة </w:t>
      </w:r>
      <w:r w:rsidRPr="00C85D4E">
        <w:rPr>
          <w:rFonts w:eastAsia="MS Mincho"/>
        </w:rPr>
        <w:t>(10)</w:t>
      </w:r>
    </w:p>
    <w:p w14:paraId="47164F39" w14:textId="77777777" w:rsidR="00A7791D" w:rsidRPr="00C85D4E" w:rsidRDefault="00A7791D" w:rsidP="00A7791D">
      <w:pPr>
        <w:pStyle w:val="Equationlegend"/>
        <w:rPr>
          <w:rFonts w:eastAsia="MS Mincho"/>
          <w:rtl/>
          <w:lang w:bidi="ar-SY"/>
        </w:rPr>
      </w:pPr>
      <w:r w:rsidRPr="00C85D4E">
        <w:rPr>
          <w:rFonts w:eastAsia="MS Mincho" w:hint="cs"/>
          <w:i/>
          <w:rtl/>
        </w:rPr>
        <w:tab/>
      </w:r>
      <w:r w:rsidRPr="00C85D4E">
        <w:rPr>
          <w:rFonts w:eastAsia="MS Mincho"/>
          <w:i/>
        </w:rPr>
        <w:t>L</w:t>
      </w:r>
      <w:r w:rsidRPr="00C85D4E">
        <w:rPr>
          <w:rFonts w:eastAsia="MS Mincho"/>
          <w:i/>
          <w:vertAlign w:val="subscript"/>
        </w:rPr>
        <w:t>b</w:t>
      </w:r>
      <w:r w:rsidRPr="00C85D4E">
        <w:rPr>
          <w:rFonts w:eastAsia="MS Mincho"/>
          <w:vertAlign w:val="subscript"/>
        </w:rPr>
        <w:t>0</w:t>
      </w:r>
      <w:r w:rsidRPr="00C85D4E">
        <w:rPr>
          <w:rFonts w:eastAsia="MS Mincho"/>
          <w:iCs/>
          <w:vertAlign w:val="subscript"/>
        </w:rPr>
        <w:sym w:font="Symbol" w:char="F062"/>
      </w:r>
      <w:r w:rsidRPr="00C85D4E">
        <w:rPr>
          <w:rFonts w:eastAsia="MS Mincho" w:hint="cs"/>
          <w:rtl/>
          <w:lang w:bidi="ar-SY"/>
        </w:rPr>
        <w:t>:</w:t>
      </w:r>
      <w:r w:rsidRPr="00C85D4E">
        <w:rPr>
          <w:rFonts w:eastAsia="MS Mincho" w:hint="cs"/>
          <w:rtl/>
          <w:lang w:bidi="ar-SY"/>
        </w:rPr>
        <w:tab/>
      </w:r>
      <w:r w:rsidRPr="00C85D4E">
        <w:rPr>
          <w:rFonts w:eastAsia="MS Mincho" w:hint="cs"/>
          <w:rtl/>
        </w:rPr>
        <w:t xml:space="preserve">خسارة الإرسال الأساسية الافتراضية في خط البصر </w:t>
      </w:r>
      <w:r w:rsidRPr="00C85D4E">
        <w:rPr>
          <w:rFonts w:eastAsia="MS Mincho"/>
          <w:rtl/>
        </w:rPr>
        <w:t>التي لا </w:t>
      </w:r>
      <w:r w:rsidRPr="00C85D4E">
        <w:rPr>
          <w:rFonts w:eastAsia="MS Mincho" w:hint="cs"/>
          <w:rtl/>
        </w:rPr>
        <w:t>يتم تجاوزها</w:t>
      </w:r>
      <w:r w:rsidRPr="00C85D4E">
        <w:rPr>
          <w:rFonts w:eastAsia="MS Mincho"/>
          <w:rtl/>
        </w:rPr>
        <w:t xml:space="preserve"> أثناء النسبة المئوية </w:t>
      </w:r>
      <w:r w:rsidRPr="00C85D4E">
        <w:rPr>
          <w:rFonts w:eastAsia="MS Mincho"/>
        </w:rPr>
        <w:t>%</w:t>
      </w:r>
      <w:r w:rsidRPr="00C85D4E">
        <w:rPr>
          <w:rFonts w:eastAsia="MS Mincho"/>
          <w:iCs/>
        </w:rPr>
        <w:sym w:font="Symbol" w:char="F062"/>
      </w:r>
      <w:r w:rsidRPr="00C85D4E">
        <w:rPr>
          <w:rFonts w:eastAsia="MS Mincho"/>
          <w:iCs/>
          <w:vertAlign w:val="subscript"/>
        </w:rPr>
        <w:t>0</w:t>
      </w:r>
      <w:r w:rsidRPr="00C85D4E">
        <w:rPr>
          <w:rFonts w:eastAsia="MS Mincho"/>
          <w:rtl/>
        </w:rPr>
        <w:t xml:space="preserve"> من الوقت</w:t>
      </w:r>
      <w:r w:rsidRPr="00C85D4E">
        <w:rPr>
          <w:rFonts w:eastAsia="MS Mincho" w:hint="cs"/>
          <w:rtl/>
        </w:rPr>
        <w:t xml:space="preserve">، والتي يتم الحصول عليها بالمعادلة </w:t>
      </w:r>
      <w:r w:rsidRPr="00C85D4E">
        <w:rPr>
          <w:rFonts w:eastAsia="MS Mincho"/>
        </w:rPr>
        <w:t>(11)</w:t>
      </w:r>
    </w:p>
    <w:p w14:paraId="3DEA2BA1" w14:textId="33404D19" w:rsidR="00A7791D" w:rsidRPr="00C85D4E" w:rsidRDefault="00A7791D" w:rsidP="00A7791D">
      <w:pPr>
        <w:pStyle w:val="Equationlegend"/>
        <w:rPr>
          <w:rFonts w:eastAsia="MS Mincho"/>
          <w:rtl/>
          <w:lang w:bidi="ar-SY"/>
        </w:rPr>
      </w:pPr>
      <w:r w:rsidRPr="00C85D4E">
        <w:rPr>
          <w:rFonts w:eastAsia="MS Mincho" w:hint="cs"/>
          <w:i/>
          <w:rtl/>
        </w:rPr>
        <w:tab/>
      </w:r>
      <w:r w:rsidRPr="00C85D4E">
        <w:rPr>
          <w:rFonts w:eastAsia="MS Mincho"/>
          <w:i/>
        </w:rPr>
        <w:t>L</w:t>
      </w:r>
      <w:r w:rsidRPr="00C85D4E">
        <w:rPr>
          <w:rFonts w:eastAsia="MS Mincho"/>
          <w:i/>
          <w:vertAlign w:val="subscript"/>
        </w:rPr>
        <w:t>dp</w:t>
      </w:r>
      <w:r w:rsidRPr="00C85D4E">
        <w:rPr>
          <w:rFonts w:eastAsia="MS Mincho" w:hint="cs"/>
          <w:rtl/>
          <w:lang w:bidi="ar-SY"/>
        </w:rPr>
        <w:t>:</w:t>
      </w:r>
      <w:r w:rsidRPr="00C85D4E">
        <w:rPr>
          <w:rFonts w:eastAsia="MS Mincho" w:hint="cs"/>
          <w:rtl/>
          <w:lang w:bidi="ar-SY"/>
        </w:rPr>
        <w:tab/>
      </w:r>
      <w:r w:rsidRPr="00C85D4E">
        <w:rPr>
          <w:rFonts w:eastAsia="MS Mincho" w:hint="cs"/>
          <w:rtl/>
        </w:rPr>
        <w:t>خسارة</w:t>
      </w:r>
      <w:r w:rsidRPr="00C85D4E">
        <w:rPr>
          <w:rFonts w:eastAsia="MS Mincho" w:hint="cs"/>
          <w:rtl/>
          <w:lang w:bidi="ar-SY"/>
        </w:rPr>
        <w:t xml:space="preserve"> الانعراج</w:t>
      </w:r>
      <w:r w:rsidRPr="00C85D4E">
        <w:rPr>
          <w:rFonts w:eastAsia="MS Mincho"/>
          <w:rtl/>
        </w:rPr>
        <w:t xml:space="preserve"> التي لا </w:t>
      </w:r>
      <w:r w:rsidRPr="00C85D4E">
        <w:rPr>
          <w:rFonts w:eastAsia="MS Mincho" w:hint="cs"/>
          <w:rtl/>
        </w:rPr>
        <w:t xml:space="preserve">يتم تجاوزها </w:t>
      </w:r>
      <w:r w:rsidRPr="00C85D4E">
        <w:rPr>
          <w:rFonts w:eastAsia="MS Mincho"/>
          <w:rtl/>
        </w:rPr>
        <w:t xml:space="preserve">أثناء النسبة المئوية </w:t>
      </w:r>
      <w:r w:rsidRPr="00C85D4E">
        <w:rPr>
          <w:rFonts w:eastAsia="MS Mincho"/>
        </w:rPr>
        <w:t>%</w:t>
      </w:r>
      <w:r w:rsidRPr="00C85D4E">
        <w:rPr>
          <w:rFonts w:eastAsia="MS Mincho"/>
          <w:i/>
          <w:iCs/>
        </w:rPr>
        <w:t>p</w:t>
      </w:r>
      <w:r w:rsidRPr="00C85D4E">
        <w:rPr>
          <w:rFonts w:eastAsia="MS Mincho"/>
          <w:rtl/>
        </w:rPr>
        <w:t xml:space="preserve"> من الوقت</w:t>
      </w:r>
      <w:r w:rsidRPr="00C85D4E">
        <w:rPr>
          <w:rFonts w:eastAsia="MS Mincho" w:hint="cs"/>
          <w:rtl/>
        </w:rPr>
        <w:t xml:space="preserve">، المعطاة بالمعادلة </w:t>
      </w:r>
      <w:r w:rsidRPr="00C85D4E">
        <w:rPr>
          <w:rFonts w:eastAsia="MS Mincho"/>
        </w:rPr>
        <w:t>(41)</w:t>
      </w:r>
    </w:p>
    <w:p w14:paraId="5B9884DF" w14:textId="6D5F47F6" w:rsidR="00A7791D" w:rsidRPr="00C85D4E" w:rsidRDefault="00A7791D" w:rsidP="00A7791D">
      <w:pPr>
        <w:pStyle w:val="Equationlegend"/>
        <w:rPr>
          <w:rFonts w:eastAsia="MS Mincho"/>
          <w:rtl/>
        </w:rPr>
      </w:pPr>
      <w:r w:rsidRPr="00C85D4E">
        <w:rPr>
          <w:rFonts w:eastAsia="MS Mincho" w:hint="cs"/>
          <w:i/>
          <w:szCs w:val="24"/>
          <w:rtl/>
        </w:rPr>
        <w:tab/>
      </w:r>
      <w:r w:rsidRPr="00C85D4E">
        <w:rPr>
          <w:rFonts w:eastAsia="MS Mincho"/>
          <w:i/>
          <w:szCs w:val="24"/>
        </w:rPr>
        <w:t>L</w:t>
      </w:r>
      <w:r w:rsidRPr="00C85D4E">
        <w:rPr>
          <w:rFonts w:eastAsia="MS Mincho"/>
          <w:i/>
          <w:szCs w:val="24"/>
          <w:vertAlign w:val="subscript"/>
        </w:rPr>
        <w:t>bd</w:t>
      </w:r>
      <w:r w:rsidRPr="00C85D4E">
        <w:rPr>
          <w:rFonts w:eastAsia="MS Mincho"/>
          <w:iCs/>
          <w:szCs w:val="24"/>
          <w:vertAlign w:val="subscript"/>
        </w:rPr>
        <w:t>50</w:t>
      </w:r>
      <w:r w:rsidRPr="00C85D4E">
        <w:rPr>
          <w:rFonts w:eastAsia="MS Mincho" w:hint="cs"/>
          <w:rtl/>
          <w:lang w:bidi="ar-SY"/>
        </w:rPr>
        <w:t>:</w:t>
      </w:r>
      <w:r w:rsidRPr="00C85D4E">
        <w:rPr>
          <w:rFonts w:eastAsia="MS Mincho" w:hint="cs"/>
          <w:rtl/>
          <w:lang w:bidi="ar-SY"/>
        </w:rPr>
        <w:tab/>
      </w:r>
      <w:r w:rsidRPr="00C85D4E">
        <w:rPr>
          <w:rFonts w:eastAsia="MS Mincho" w:hint="cs"/>
          <w:rtl/>
        </w:rPr>
        <w:t>متوسط</w:t>
      </w:r>
      <w:r w:rsidRPr="00C85D4E">
        <w:rPr>
          <w:rFonts w:eastAsia="MS Mincho" w:hint="cs"/>
          <w:rtl/>
          <w:lang w:bidi="ar-SY"/>
        </w:rPr>
        <w:t xml:space="preserve"> </w:t>
      </w:r>
      <w:r w:rsidRPr="00C85D4E">
        <w:rPr>
          <w:rFonts w:eastAsia="MS Mincho" w:hint="cs"/>
          <w:rtl/>
        </w:rPr>
        <w:t xml:space="preserve">خسارة الإرسال الأساسية المصاحبة للانعراج، المعطى بالمعادلة </w:t>
      </w:r>
      <w:r w:rsidRPr="00C85D4E">
        <w:rPr>
          <w:rFonts w:eastAsia="MS Mincho"/>
        </w:rPr>
        <w:t>(42)</w:t>
      </w:r>
    </w:p>
    <w:p w14:paraId="052E407F" w14:textId="77777777" w:rsidR="00A7791D" w:rsidRPr="00C85D4E" w:rsidRDefault="00A7791D" w:rsidP="00A7791D">
      <w:pPr>
        <w:pStyle w:val="Equationlegend"/>
        <w:rPr>
          <w:rFonts w:eastAsia="MS Mincho"/>
          <w:rtl/>
          <w:lang w:bidi="ar-SY"/>
        </w:rPr>
      </w:pPr>
      <w:r w:rsidRPr="00C85D4E">
        <w:rPr>
          <w:rFonts w:eastAsia="MS Mincho" w:hint="cs"/>
          <w:i/>
          <w:szCs w:val="24"/>
          <w:rtl/>
        </w:rPr>
        <w:tab/>
      </w:r>
      <w:r w:rsidRPr="00C85D4E">
        <w:rPr>
          <w:rFonts w:eastAsia="MS Mincho"/>
          <w:i/>
          <w:szCs w:val="24"/>
        </w:rPr>
        <w:t>F</w:t>
      </w:r>
      <w:r w:rsidRPr="00C85D4E">
        <w:rPr>
          <w:rFonts w:eastAsia="MS Mincho"/>
          <w:i/>
          <w:szCs w:val="24"/>
          <w:vertAlign w:val="subscript"/>
        </w:rPr>
        <w:t>i</w:t>
      </w:r>
      <w:r w:rsidRPr="00C85D4E">
        <w:rPr>
          <w:rFonts w:eastAsia="MS Mincho" w:hint="cs"/>
          <w:rtl/>
        </w:rPr>
        <w:t>:</w:t>
      </w:r>
      <w:r w:rsidRPr="00C85D4E">
        <w:rPr>
          <w:rFonts w:eastAsia="MS Mincho" w:hint="cs"/>
          <w:rtl/>
        </w:rPr>
        <w:tab/>
        <w:t xml:space="preserve">عامل الاستكمال الداخلي للانعراج، ويتم الحصول عليه بالمعادلة </w:t>
      </w:r>
      <w:r w:rsidRPr="00C85D4E">
        <w:rPr>
          <w:rFonts w:eastAsia="MS Mincho"/>
        </w:rPr>
        <w:t>(40)</w:t>
      </w:r>
      <w:r w:rsidRPr="00C85D4E">
        <w:rPr>
          <w:rFonts w:eastAsia="MS Mincho" w:hint="cs"/>
          <w:rtl/>
          <w:lang w:bidi="ar-SY"/>
        </w:rPr>
        <w:t>.</w:t>
      </w:r>
    </w:p>
    <w:p w14:paraId="5A6D07AD" w14:textId="77777777" w:rsidR="00A7791D" w:rsidRPr="00C85D4E" w:rsidRDefault="00A7791D" w:rsidP="00A7791D">
      <w:pPr>
        <w:keepNext/>
        <w:rPr>
          <w:rFonts w:eastAsia="MS Mincho"/>
          <w:spacing w:val="-2"/>
          <w:rtl/>
          <w:lang w:val="en-GB" w:eastAsia="en-US"/>
        </w:rPr>
      </w:pPr>
      <w:r w:rsidRPr="00C85D4E">
        <w:rPr>
          <w:rFonts w:eastAsia="MS Mincho" w:hint="cs"/>
          <w:spacing w:val="-2"/>
          <w:rtl/>
          <w:lang w:val="en-GB" w:eastAsia="en-US" w:bidi="ar-SY"/>
        </w:rPr>
        <w:t>ت</w:t>
      </w:r>
      <w:r w:rsidRPr="00C85D4E">
        <w:rPr>
          <w:rFonts w:eastAsia="MS Mincho" w:hint="cs"/>
          <w:spacing w:val="-2"/>
          <w:rtl/>
          <w:lang w:val="en-GB" w:eastAsia="en-US"/>
        </w:rPr>
        <w:t xml:space="preserve">حسب خسارة الإرسال </w:t>
      </w:r>
      <w:r w:rsidRPr="00C85D4E">
        <w:rPr>
          <w:rFonts w:eastAsia="MS Mincho" w:hint="cs"/>
          <w:spacing w:val="-2"/>
          <w:rtl/>
        </w:rPr>
        <w:t>الأساسية</w:t>
      </w:r>
      <w:r w:rsidRPr="00C85D4E">
        <w:rPr>
          <w:rFonts w:eastAsia="MS Mincho" w:hint="cs"/>
          <w:spacing w:val="-2"/>
          <w:rtl/>
          <w:lang w:val="en-GB" w:eastAsia="en-US"/>
        </w:rPr>
        <w:t xml:space="preserve"> الدنيا الافتراضية، </w:t>
      </w:r>
      <w:r w:rsidRPr="00C85D4E">
        <w:rPr>
          <w:rFonts w:eastAsia="MS Mincho"/>
          <w:i/>
          <w:spacing w:val="-2"/>
          <w:lang w:val="en-GB" w:eastAsia="en-US"/>
        </w:rPr>
        <w:t>L</w:t>
      </w:r>
      <w:r w:rsidRPr="00C85D4E">
        <w:rPr>
          <w:rFonts w:eastAsia="MS Mincho"/>
          <w:i/>
          <w:spacing w:val="-2"/>
          <w:vertAlign w:val="subscript"/>
          <w:lang w:val="en-GB" w:eastAsia="en-US"/>
        </w:rPr>
        <w:t>minbap</w:t>
      </w:r>
      <w:r w:rsidRPr="00C85D4E">
        <w:rPr>
          <w:rFonts w:eastAsia="MS Mincho" w:hint="cs"/>
          <w:spacing w:val="-2"/>
          <w:rtl/>
          <w:lang w:val="en-GB" w:eastAsia="en-US"/>
        </w:rPr>
        <w:t xml:space="preserve"> </w:t>
      </w:r>
      <w:r w:rsidRPr="00C85D4E">
        <w:rPr>
          <w:rFonts w:eastAsia="MS Mincho"/>
          <w:spacing w:val="-2"/>
          <w:lang w:val="en-GB" w:eastAsia="en-US"/>
        </w:rPr>
        <w:t>(dB)</w:t>
      </w:r>
      <w:r w:rsidRPr="00C85D4E">
        <w:rPr>
          <w:rFonts w:eastAsia="MS Mincho" w:hint="cs"/>
          <w:spacing w:val="-2"/>
          <w:rtl/>
          <w:lang w:val="en-GB" w:eastAsia="en-US"/>
        </w:rPr>
        <w:t>، المصاحبة لانتشار خط البصر وتعزيزات الإشارة عبر الأفق:</w:t>
      </w:r>
    </w:p>
    <w:p w14:paraId="23CC52E3" w14:textId="77777777" w:rsidR="00A7791D" w:rsidRPr="00C85D4E" w:rsidRDefault="00A7791D" w:rsidP="00AF6D47">
      <w:pPr>
        <w:pStyle w:val="Equation"/>
        <w:rPr>
          <w:rFonts w:cs="Times New Roman"/>
          <w:sz w:val="24"/>
          <w:szCs w:val="20"/>
          <w:lang w:eastAsia="en-US"/>
        </w:rPr>
      </w:pPr>
      <w:r w:rsidRPr="00C85D4E">
        <w:rPr>
          <w:rFonts w:cs="Times New Roman"/>
          <w:sz w:val="24"/>
          <w:szCs w:val="20"/>
          <w:lang w:eastAsia="en-US"/>
        </w:rPr>
        <w:tab/>
      </w:r>
      <w:r>
        <w:rPr>
          <w:rFonts w:cs="Times New Roman"/>
          <w:sz w:val="24"/>
          <w:szCs w:val="20"/>
          <w:lang w:eastAsia="en-US"/>
        </w:rPr>
        <w:t xml:space="preserve">   </w:t>
      </w:r>
      <w:r w:rsidRPr="00C85D4E">
        <w:rPr>
          <w:noProof/>
          <w:position w:val="-34"/>
        </w:rPr>
        <w:object w:dxaOrig="3600" w:dyaOrig="800" w14:anchorId="5C4AF6E4">
          <v:shape id="_x0000_i1092" type="#_x0000_t75" alt="" style="width:180.95pt;height:41.6pt;mso-width-percent:0;mso-height-percent:0;mso-width-percent:0;mso-height-percent:0" o:ole="" fillcolor="window">
            <v:imagedata r:id="rId165" o:title=""/>
          </v:shape>
          <o:OLEObject Type="Embed" ProgID="Equation.3" ShapeID="_x0000_i1092" DrawAspect="Content" ObjectID="_1825481959" r:id="rId166"/>
        </w:object>
      </w:r>
      <w:r w:rsidRPr="00C85D4E">
        <w:t>                dB</w:t>
      </w:r>
      <w:r w:rsidRPr="00C85D4E">
        <w:rPr>
          <w:rFonts w:cs="Times New Roman"/>
          <w:sz w:val="24"/>
          <w:szCs w:val="20"/>
          <w:lang w:eastAsia="en-US"/>
        </w:rPr>
        <w:tab/>
      </w:r>
      <w:r w:rsidRPr="00C85D4E">
        <w:rPr>
          <w:rFonts w:cs="Times New Roman"/>
          <w:szCs w:val="22"/>
          <w:lang w:eastAsia="en-US"/>
        </w:rPr>
        <w:t>(60)</w:t>
      </w:r>
    </w:p>
    <w:p w14:paraId="70949C8A" w14:textId="77777777" w:rsidR="00A7791D" w:rsidRPr="00C85D4E" w:rsidRDefault="00A7791D" w:rsidP="00A7791D">
      <w:pPr>
        <w:keepNext/>
        <w:tabs>
          <w:tab w:val="left" w:pos="1191"/>
          <w:tab w:val="left" w:pos="1588"/>
          <w:tab w:val="left" w:pos="1985"/>
        </w:tabs>
        <w:spacing w:before="0" w:line="180" w:lineRule="auto"/>
        <w:rPr>
          <w:rFonts w:eastAsia="MS Mincho"/>
          <w:rtl/>
          <w:lang w:val="en-GB" w:eastAsia="en-US" w:bidi="ar-EG"/>
        </w:rPr>
      </w:pPr>
      <w:r w:rsidRPr="00C85D4E">
        <w:rPr>
          <w:rFonts w:eastAsia="MS Mincho" w:hint="cs"/>
          <w:rtl/>
          <w:lang w:val="en-GB" w:eastAsia="en-US"/>
        </w:rPr>
        <w:t>حيث:</w:t>
      </w:r>
    </w:p>
    <w:p w14:paraId="10463E51" w14:textId="77777777" w:rsidR="00A7791D" w:rsidRPr="00C85D4E" w:rsidRDefault="00A7791D" w:rsidP="00A7791D">
      <w:pPr>
        <w:pStyle w:val="Equationlegend"/>
        <w:rPr>
          <w:rFonts w:eastAsia="MS Mincho"/>
          <w:rtl/>
          <w:lang w:bidi="ar-SY"/>
        </w:rPr>
      </w:pPr>
      <w:r w:rsidRPr="00C85D4E">
        <w:rPr>
          <w:rFonts w:eastAsia="MS Mincho" w:hint="cs"/>
          <w:rtl/>
        </w:rPr>
        <w:tab/>
      </w:r>
      <w:r w:rsidRPr="00C85D4E">
        <w:rPr>
          <w:rFonts w:eastAsia="MS Mincho"/>
          <w:i/>
        </w:rPr>
        <w:t>L</w:t>
      </w:r>
      <w:r w:rsidRPr="00C85D4E">
        <w:rPr>
          <w:rFonts w:eastAsia="MS Mincho"/>
          <w:i/>
          <w:vertAlign w:val="subscript"/>
        </w:rPr>
        <w:t>ba</w:t>
      </w:r>
      <w:r w:rsidRPr="00C85D4E">
        <w:rPr>
          <w:rFonts w:eastAsia="MS Mincho" w:hint="cs"/>
          <w:rtl/>
        </w:rPr>
        <w:t>:</w:t>
      </w:r>
      <w:r w:rsidRPr="00C85D4E">
        <w:rPr>
          <w:rFonts w:eastAsia="MS Mincho" w:hint="cs"/>
          <w:rtl/>
        </w:rPr>
        <w:tab/>
        <w:t>خسارة</w:t>
      </w:r>
      <w:r w:rsidRPr="00C85D4E">
        <w:rPr>
          <w:rFonts w:eastAsia="MS Mincho" w:hint="cs"/>
          <w:rtl/>
          <w:lang w:bidi="ar-SY"/>
        </w:rPr>
        <w:t xml:space="preserve"> الإرسال الأساسية في الانتشار التروبوسفيري الموجه والانعكاس على الطبقات</w:t>
      </w:r>
      <w:r w:rsidRPr="00C85D4E">
        <w:rPr>
          <w:rFonts w:eastAsia="MS Mincho"/>
          <w:rtl/>
        </w:rPr>
        <w:t xml:space="preserve"> التي لا </w:t>
      </w:r>
      <w:r w:rsidRPr="00C85D4E">
        <w:rPr>
          <w:rFonts w:eastAsia="MS Mincho" w:hint="cs"/>
          <w:rtl/>
        </w:rPr>
        <w:t>يتم تجاوزها</w:t>
      </w:r>
      <w:r w:rsidRPr="00C85D4E">
        <w:rPr>
          <w:rFonts w:eastAsia="MS Mincho"/>
          <w:rtl/>
        </w:rPr>
        <w:t xml:space="preserve"> أثناء النسبة المئوية </w:t>
      </w:r>
      <w:r w:rsidRPr="00C85D4E">
        <w:rPr>
          <w:rFonts w:eastAsia="MS Mincho"/>
        </w:rPr>
        <w:t>%</w:t>
      </w:r>
      <w:r w:rsidRPr="00C85D4E">
        <w:rPr>
          <w:rFonts w:eastAsia="MS Mincho"/>
          <w:i/>
          <w:iCs/>
        </w:rPr>
        <w:t>p</w:t>
      </w:r>
      <w:r w:rsidRPr="00C85D4E">
        <w:rPr>
          <w:rFonts w:eastAsia="MS Mincho"/>
          <w:rtl/>
        </w:rPr>
        <w:t xml:space="preserve"> من الوقت</w:t>
      </w:r>
      <w:r w:rsidRPr="00C85D4E">
        <w:rPr>
          <w:rFonts w:eastAsia="MS Mincho" w:hint="cs"/>
          <w:rtl/>
        </w:rPr>
        <w:t xml:space="preserve">، والتي يتم الحصول عليها بالمعادلة </w:t>
      </w:r>
      <w:r w:rsidRPr="00C85D4E">
        <w:rPr>
          <w:rFonts w:eastAsia="MS Mincho"/>
        </w:rPr>
        <w:t>(46)</w:t>
      </w:r>
    </w:p>
    <w:p w14:paraId="71D1575B" w14:textId="05C285AB" w:rsidR="00A7791D" w:rsidRPr="00C85D4E" w:rsidRDefault="00A7791D" w:rsidP="00AC2F16">
      <w:pPr>
        <w:pStyle w:val="Equationlegend"/>
        <w:rPr>
          <w:rFonts w:eastAsia="MS Mincho"/>
          <w:rtl/>
          <w:lang w:bidi="ar-SY"/>
        </w:rPr>
      </w:pPr>
      <w:r w:rsidRPr="00C85D4E">
        <w:rPr>
          <w:rFonts w:eastAsia="MS Mincho" w:hint="cs"/>
          <w:i/>
          <w:rtl/>
        </w:rPr>
        <w:tab/>
      </w:r>
      <w:r w:rsidR="00AC2F16" w:rsidRPr="00AC2F16">
        <w:rPr>
          <w:rFonts w:eastAsia="MS Mincho"/>
          <w:i/>
          <w:iCs/>
          <w:lang w:val="en-GB"/>
        </w:rPr>
        <w:t>L</w:t>
      </w:r>
      <w:r w:rsidR="00AC2F16" w:rsidRPr="00AC2F16">
        <w:rPr>
          <w:rFonts w:eastAsia="MS Mincho"/>
          <w:i/>
          <w:iCs/>
          <w:vertAlign w:val="subscript"/>
          <w:lang w:val="en-GB"/>
        </w:rPr>
        <w:t>b</w:t>
      </w:r>
      <w:r w:rsidR="00AC2F16" w:rsidRPr="00AC2F16">
        <w:rPr>
          <w:rFonts w:eastAsia="MS Mincho"/>
          <w:i/>
          <w:vertAlign w:val="subscript"/>
          <w:lang w:val="en-GB"/>
        </w:rPr>
        <w:t>0</w:t>
      </w:r>
      <w:r w:rsidRPr="00C85D4E">
        <w:rPr>
          <w:rFonts w:eastAsia="MS Mincho" w:hint="cs"/>
          <w:rtl/>
          <w:lang w:bidi="ar-SY"/>
        </w:rPr>
        <w:t>:</w:t>
      </w:r>
      <w:r w:rsidRPr="00C85D4E">
        <w:rPr>
          <w:rFonts w:eastAsia="MS Mincho" w:hint="cs"/>
          <w:rtl/>
          <w:lang w:bidi="ar-SY"/>
        </w:rPr>
        <w:tab/>
      </w:r>
      <w:r w:rsidRPr="00C85D4E">
        <w:rPr>
          <w:rFonts w:eastAsia="MS Mincho" w:hint="cs"/>
          <w:rtl/>
        </w:rPr>
        <w:t>خسارة</w:t>
      </w:r>
      <w:r w:rsidRPr="00C85D4E">
        <w:rPr>
          <w:rFonts w:eastAsia="MS Mincho" w:hint="cs"/>
          <w:rtl/>
          <w:lang w:bidi="ar-SY"/>
        </w:rPr>
        <w:t xml:space="preserve"> الإرسال الأساسية في خط البصر الافتراضي</w:t>
      </w:r>
      <w:r w:rsidRPr="00C85D4E">
        <w:rPr>
          <w:rFonts w:eastAsia="MS Mincho"/>
          <w:rtl/>
        </w:rPr>
        <w:t xml:space="preserve"> التي لا </w:t>
      </w:r>
      <w:r w:rsidRPr="00C85D4E">
        <w:rPr>
          <w:rFonts w:eastAsia="MS Mincho" w:hint="cs"/>
          <w:rtl/>
        </w:rPr>
        <w:t>يتم تجاوزها</w:t>
      </w:r>
      <w:r w:rsidRPr="00C85D4E">
        <w:rPr>
          <w:rFonts w:eastAsia="MS Mincho"/>
          <w:rtl/>
        </w:rPr>
        <w:t xml:space="preserve"> أثناء النسبة المئوية </w:t>
      </w:r>
      <w:r w:rsidRPr="00C85D4E">
        <w:rPr>
          <w:rFonts w:eastAsia="MS Mincho"/>
        </w:rPr>
        <w:t>%</w:t>
      </w:r>
      <w:r w:rsidRPr="00C85D4E">
        <w:rPr>
          <w:rFonts w:eastAsia="MS Mincho"/>
          <w:i/>
          <w:iCs/>
        </w:rPr>
        <w:t>p</w:t>
      </w:r>
      <w:r w:rsidRPr="00C85D4E">
        <w:rPr>
          <w:rFonts w:eastAsia="MS Mincho"/>
          <w:rtl/>
        </w:rPr>
        <w:t xml:space="preserve"> من الوقت</w:t>
      </w:r>
      <w:r w:rsidRPr="00C85D4E">
        <w:rPr>
          <w:rFonts w:eastAsia="MS Mincho" w:hint="cs"/>
          <w:rtl/>
        </w:rPr>
        <w:t xml:space="preserve">، والتي يتم الحصول عليها بالمعادلة </w:t>
      </w:r>
      <w:r w:rsidRPr="00C85D4E">
        <w:rPr>
          <w:rFonts w:eastAsia="MS Mincho"/>
        </w:rPr>
        <w:t>(10)</w:t>
      </w:r>
    </w:p>
    <w:p w14:paraId="0711252A" w14:textId="77777777" w:rsidR="00A7791D" w:rsidRPr="00C85D4E" w:rsidRDefault="00A7791D" w:rsidP="00A7791D">
      <w:pPr>
        <w:pStyle w:val="Equationlegend"/>
        <w:rPr>
          <w:rFonts w:eastAsia="MS Mincho"/>
          <w:rtl/>
          <w:lang w:bidi="ar-EG"/>
        </w:rPr>
      </w:pPr>
      <w:r w:rsidRPr="00C85D4E">
        <w:rPr>
          <w:rFonts w:eastAsia="MS Mincho" w:hint="cs"/>
          <w:rtl/>
        </w:rPr>
        <w:tab/>
      </w:r>
      <w:r w:rsidRPr="00C85D4E">
        <w:rPr>
          <w:rFonts w:eastAsia="MS Mincho"/>
        </w:rPr>
        <w:t xml:space="preserve"> η</w:t>
      </w:r>
      <w:r w:rsidRPr="00C85D4E">
        <w:rPr>
          <w:rFonts w:eastAsia="MS Mincho" w:hint="cs"/>
          <w:rtl/>
        </w:rPr>
        <w:t>=</w:t>
      </w:r>
      <w:r w:rsidRPr="00C85D4E">
        <w:rPr>
          <w:rFonts w:eastAsia="MS Mincho"/>
        </w:rPr>
        <w:tab/>
        <w:t>2,5</w:t>
      </w:r>
      <w:r w:rsidRPr="00C85D4E">
        <w:rPr>
          <w:rFonts w:eastAsia="MS Mincho" w:hint="cs"/>
          <w:rtl/>
          <w:lang w:bidi="ar-EG"/>
        </w:rPr>
        <w:t>.</w:t>
      </w:r>
    </w:p>
    <w:p w14:paraId="37CB6D56" w14:textId="77777777" w:rsidR="00A7791D" w:rsidRPr="00C85D4E" w:rsidRDefault="00A7791D" w:rsidP="00A7791D">
      <w:pPr>
        <w:rPr>
          <w:rFonts w:eastAsia="MS Mincho"/>
          <w:rtl/>
          <w:lang w:val="en-GB" w:eastAsia="en-US"/>
        </w:rPr>
      </w:pPr>
      <w:r w:rsidRPr="00C85D4E">
        <w:rPr>
          <w:rFonts w:eastAsia="MS Mincho" w:hint="cs"/>
          <w:rtl/>
          <w:lang w:val="en-GB" w:eastAsia="en-US"/>
        </w:rPr>
        <w:t xml:space="preserve">تحسب خسارة الإرسال الأساسية الافتراضية، </w:t>
      </w:r>
      <w:r w:rsidRPr="00C85D4E">
        <w:rPr>
          <w:rFonts w:eastAsia="MS Mincho"/>
          <w:i/>
          <w:lang w:val="en-GB" w:eastAsia="en-US"/>
        </w:rPr>
        <w:t>L</w:t>
      </w:r>
      <w:r w:rsidRPr="00C85D4E">
        <w:rPr>
          <w:rFonts w:eastAsia="MS Mincho"/>
          <w:i/>
          <w:vertAlign w:val="subscript"/>
          <w:lang w:val="en-GB" w:eastAsia="en-US"/>
        </w:rPr>
        <w:t>bda</w:t>
      </w:r>
      <w:r w:rsidRPr="00C85D4E">
        <w:rPr>
          <w:rFonts w:eastAsia="MS Mincho" w:hint="cs"/>
          <w:rtl/>
          <w:lang w:val="en-GB" w:eastAsia="en-US"/>
        </w:rPr>
        <w:t xml:space="preserve"> </w:t>
      </w:r>
      <w:r w:rsidRPr="00C85D4E">
        <w:rPr>
          <w:rFonts w:eastAsia="MS Mincho"/>
          <w:lang w:val="en-GB" w:eastAsia="en-US"/>
        </w:rPr>
        <w:t>(dB)</w:t>
      </w:r>
      <w:r w:rsidRPr="00C85D4E">
        <w:rPr>
          <w:rFonts w:eastAsia="MS Mincho" w:hint="cs"/>
          <w:rtl/>
          <w:lang w:val="en-GB" w:eastAsia="en-US"/>
        </w:rPr>
        <w:t>، المصاحبة للانعراج وتعزيزات خط البصر أو</w:t>
      </w:r>
      <w:r w:rsidRPr="00C85D4E">
        <w:rPr>
          <w:rFonts w:eastAsia="MS Mincho" w:hint="cs"/>
          <w:rtl/>
          <w:lang w:val="en-GB" w:eastAsia="en-US" w:bidi="ar-SY"/>
        </w:rPr>
        <w:t xml:space="preserve"> الانتشار التروبوسفيري الموجه والانعكاس على الطبقات</w:t>
      </w:r>
      <w:r w:rsidRPr="00C85D4E">
        <w:rPr>
          <w:rFonts w:eastAsia="MS Mincho" w:hint="cs"/>
          <w:rtl/>
          <w:lang w:val="en-GB" w:eastAsia="en-US"/>
        </w:rPr>
        <w:t>:</w:t>
      </w:r>
    </w:p>
    <w:p w14:paraId="122E551C" w14:textId="77777777" w:rsidR="00A7791D" w:rsidRPr="00C85D4E" w:rsidRDefault="00A7791D" w:rsidP="00AF6D47">
      <w:pPr>
        <w:pStyle w:val="Equation"/>
        <w:rPr>
          <w:rFonts w:cs="Times New Roman"/>
          <w:sz w:val="24"/>
          <w:szCs w:val="20"/>
          <w:lang w:eastAsia="en-US"/>
        </w:rPr>
      </w:pPr>
      <w:r w:rsidRPr="00C85D4E">
        <w:rPr>
          <w:rFonts w:cs="Times New Roman"/>
          <w:sz w:val="24"/>
          <w:szCs w:val="20"/>
          <w:lang w:eastAsia="en-US"/>
        </w:rPr>
        <w:tab/>
      </w:r>
      <w:r>
        <w:rPr>
          <w:rFonts w:cs="Times New Roman"/>
          <w:sz w:val="24"/>
          <w:szCs w:val="20"/>
          <w:lang w:eastAsia="en-US"/>
        </w:rPr>
        <w:t xml:space="preserve">   </w:t>
      </w:r>
      <w:r w:rsidRPr="00C85D4E">
        <w:rPr>
          <w:noProof/>
          <w:position w:val="-52"/>
        </w:rPr>
        <w:object w:dxaOrig="5200" w:dyaOrig="1160" w14:anchorId="42EE5EB3">
          <v:shape id="_x0000_i1093" type="#_x0000_t75" alt="" style="width:259.5pt;height:60.3pt;mso-width-percent:0;mso-height-percent:0;mso-width-percent:0;mso-height-percent:0" o:ole="">
            <v:imagedata r:id="rId167" o:title=""/>
          </v:shape>
          <o:OLEObject Type="Embed" ProgID="Equation.3" ShapeID="_x0000_i1093" DrawAspect="Content" ObjectID="_1825481960" r:id="rId168"/>
        </w:object>
      </w:r>
      <w:r w:rsidRPr="00C85D4E">
        <w:t>                dB</w:t>
      </w:r>
      <w:r w:rsidRPr="00C85D4E">
        <w:rPr>
          <w:rFonts w:cs="Times New Roman"/>
          <w:sz w:val="24"/>
          <w:szCs w:val="20"/>
          <w:lang w:eastAsia="en-US"/>
        </w:rPr>
        <w:tab/>
      </w:r>
      <w:r w:rsidRPr="00C85D4E">
        <w:rPr>
          <w:rFonts w:cs="Times New Roman"/>
          <w:szCs w:val="22"/>
          <w:lang w:eastAsia="en-US"/>
        </w:rPr>
        <w:t>(61)</w:t>
      </w:r>
    </w:p>
    <w:p w14:paraId="1683D6FC" w14:textId="77777777" w:rsidR="00A7791D" w:rsidRPr="00C85D4E" w:rsidRDefault="00A7791D" w:rsidP="00A7791D">
      <w:pPr>
        <w:keepNext/>
        <w:tabs>
          <w:tab w:val="left" w:pos="1191"/>
          <w:tab w:val="left" w:pos="1588"/>
          <w:tab w:val="left" w:pos="1985"/>
        </w:tabs>
        <w:spacing w:line="180" w:lineRule="auto"/>
        <w:ind w:left="720" w:hanging="720"/>
        <w:rPr>
          <w:rFonts w:eastAsia="MS Mincho"/>
          <w:rtl/>
          <w:lang w:val="en-GB" w:eastAsia="en-US"/>
        </w:rPr>
      </w:pPr>
      <w:r w:rsidRPr="00C85D4E">
        <w:rPr>
          <w:rFonts w:eastAsia="MS Mincho" w:hint="cs"/>
          <w:rtl/>
          <w:lang w:val="en-GB" w:eastAsia="en-US"/>
        </w:rPr>
        <w:t>حيث:</w:t>
      </w:r>
    </w:p>
    <w:p w14:paraId="5ADB43C8" w14:textId="77777777" w:rsidR="00A7791D" w:rsidRPr="00C85D4E" w:rsidRDefault="00A7791D" w:rsidP="00A7791D">
      <w:pPr>
        <w:pStyle w:val="Equationlegend"/>
        <w:rPr>
          <w:rFonts w:eastAsia="MS Mincho"/>
          <w:spacing w:val="-4"/>
          <w:rtl/>
          <w:lang w:bidi="ar-SY"/>
        </w:rPr>
      </w:pPr>
      <w:r w:rsidRPr="00C85D4E">
        <w:rPr>
          <w:rFonts w:eastAsia="MS Mincho" w:hint="cs"/>
          <w:rtl/>
        </w:rPr>
        <w:tab/>
      </w:r>
      <w:r w:rsidRPr="00C85D4E">
        <w:rPr>
          <w:rFonts w:eastAsia="MS Mincho"/>
          <w:i/>
        </w:rPr>
        <w:t>L</w:t>
      </w:r>
      <w:r w:rsidRPr="00C85D4E">
        <w:rPr>
          <w:rFonts w:eastAsia="MS Mincho"/>
          <w:i/>
          <w:vertAlign w:val="subscript"/>
        </w:rPr>
        <w:t>bd</w:t>
      </w:r>
      <w:r w:rsidRPr="00C85D4E">
        <w:rPr>
          <w:rFonts w:eastAsia="MS Mincho" w:hint="cs"/>
          <w:rtl/>
        </w:rPr>
        <w:t>:</w:t>
      </w:r>
      <w:r w:rsidRPr="00C85D4E">
        <w:rPr>
          <w:rFonts w:eastAsia="MS Mincho" w:hint="cs"/>
          <w:rtl/>
        </w:rPr>
        <w:tab/>
      </w:r>
      <w:r w:rsidRPr="00C85D4E">
        <w:rPr>
          <w:rFonts w:eastAsia="MS Mincho" w:hint="cs"/>
          <w:rtl/>
          <w:lang w:bidi="ar-SY"/>
        </w:rPr>
        <w:t>خسارة الإرسال الأساسية المصاحبة للانعراج التي</w:t>
      </w:r>
      <w:r w:rsidRPr="00C85D4E">
        <w:rPr>
          <w:rFonts w:eastAsia="MS Mincho"/>
          <w:rtl/>
        </w:rPr>
        <w:t xml:space="preserve"> لا </w:t>
      </w:r>
      <w:r w:rsidRPr="00C85D4E">
        <w:rPr>
          <w:rFonts w:eastAsia="MS Mincho" w:hint="cs"/>
          <w:rtl/>
        </w:rPr>
        <w:t>يتم تجاوزها</w:t>
      </w:r>
      <w:r w:rsidRPr="00C85D4E">
        <w:rPr>
          <w:rFonts w:eastAsia="MS Mincho" w:hint="cs"/>
          <w:spacing w:val="-4"/>
          <w:rtl/>
        </w:rPr>
        <w:t xml:space="preserve"> </w:t>
      </w:r>
      <w:r w:rsidRPr="00C85D4E">
        <w:rPr>
          <w:rFonts w:eastAsia="MS Mincho"/>
          <w:spacing w:val="-4"/>
          <w:rtl/>
        </w:rPr>
        <w:t>أثناء النسبة المئوية</w:t>
      </w:r>
      <w:r w:rsidRPr="00C85D4E">
        <w:rPr>
          <w:rFonts w:eastAsia="MS Mincho" w:hint="cs"/>
          <w:spacing w:val="-4"/>
          <w:rtl/>
        </w:rPr>
        <w:t xml:space="preserve"> </w:t>
      </w:r>
      <w:r w:rsidRPr="00C85D4E">
        <w:rPr>
          <w:rFonts w:eastAsia="MS Mincho"/>
          <w:spacing w:val="-4"/>
        </w:rPr>
        <w:t>%</w:t>
      </w:r>
      <w:r w:rsidRPr="00C85D4E">
        <w:rPr>
          <w:rFonts w:eastAsia="MS Mincho"/>
          <w:i/>
        </w:rPr>
        <w:t>p</w:t>
      </w:r>
      <w:r w:rsidRPr="00C85D4E">
        <w:rPr>
          <w:rFonts w:eastAsia="MS Mincho"/>
          <w:spacing w:val="-4"/>
          <w:rtl/>
        </w:rPr>
        <w:t xml:space="preserve"> من الوقت</w:t>
      </w:r>
      <w:r w:rsidRPr="00C85D4E">
        <w:rPr>
          <w:rFonts w:eastAsia="MS Mincho" w:hint="cs"/>
          <w:spacing w:val="-4"/>
          <w:rtl/>
        </w:rPr>
        <w:t xml:space="preserve"> من المعادلة </w:t>
      </w:r>
      <w:r w:rsidRPr="00C85D4E">
        <w:rPr>
          <w:rFonts w:eastAsia="MS Mincho"/>
          <w:spacing w:val="-4"/>
        </w:rPr>
        <w:t>(43)</w:t>
      </w:r>
    </w:p>
    <w:p w14:paraId="28C43F60" w14:textId="77777777" w:rsidR="00A7791D" w:rsidRPr="00C85D4E" w:rsidRDefault="00A7791D" w:rsidP="00A7791D">
      <w:pPr>
        <w:pStyle w:val="Equationlegend"/>
        <w:rPr>
          <w:rFonts w:eastAsia="MS Mincho"/>
          <w:spacing w:val="-4"/>
          <w:rtl/>
          <w:lang w:bidi="ar-SY"/>
        </w:rPr>
      </w:pPr>
      <w:r w:rsidRPr="00C85D4E">
        <w:rPr>
          <w:rFonts w:eastAsia="MS Mincho" w:hint="cs"/>
          <w:i/>
          <w:rtl/>
          <w:lang w:bidi="ar-SY"/>
        </w:rPr>
        <w:tab/>
      </w:r>
      <w:r w:rsidRPr="00C85D4E">
        <w:rPr>
          <w:rFonts w:eastAsia="MS Mincho"/>
          <w:i/>
        </w:rPr>
        <w:t>L</w:t>
      </w:r>
      <w:r w:rsidRPr="00C85D4E">
        <w:rPr>
          <w:rFonts w:eastAsia="MS Mincho"/>
          <w:i/>
          <w:vertAlign w:val="subscript"/>
        </w:rPr>
        <w:t>minbap</w:t>
      </w:r>
      <w:r w:rsidRPr="00C85D4E">
        <w:rPr>
          <w:rFonts w:eastAsia="MS Mincho" w:hint="cs"/>
          <w:rtl/>
          <w:lang w:bidi="ar-SY"/>
        </w:rPr>
        <w:t>:</w:t>
      </w:r>
      <w:r w:rsidRPr="00C85D4E">
        <w:rPr>
          <w:rFonts w:eastAsia="MS Mincho" w:hint="cs"/>
          <w:rtl/>
        </w:rPr>
        <w:tab/>
        <w:t>خسارة الإرسال الأساسية الدنيا الافتراضية المصاحبة لانتشار خط البصر وتعزيزات الإشارة عبر الأفق</w:t>
      </w:r>
      <w:r w:rsidRPr="00C85D4E">
        <w:rPr>
          <w:rFonts w:eastAsia="MS Mincho" w:hint="cs"/>
          <w:spacing w:val="-4"/>
          <w:rtl/>
        </w:rPr>
        <w:t xml:space="preserve"> من المعادلة </w:t>
      </w:r>
      <w:r w:rsidRPr="00C85D4E">
        <w:rPr>
          <w:rFonts w:eastAsia="MS Mincho"/>
          <w:spacing w:val="-4"/>
        </w:rPr>
        <w:t>(60)</w:t>
      </w:r>
    </w:p>
    <w:p w14:paraId="0BC0190D" w14:textId="4C596F32" w:rsidR="00A7791D" w:rsidRPr="00C85D4E" w:rsidRDefault="00A7791D" w:rsidP="00A7791D">
      <w:pPr>
        <w:pStyle w:val="Equationlegend"/>
        <w:rPr>
          <w:rFonts w:eastAsia="MS Mincho"/>
          <w:rtl/>
        </w:rPr>
      </w:pPr>
      <w:r w:rsidRPr="00C85D4E">
        <w:rPr>
          <w:rFonts w:eastAsia="MS Mincho" w:hint="cs"/>
          <w:rtl/>
        </w:rPr>
        <w:tab/>
      </w:r>
      <w:r w:rsidRPr="00C85D4E">
        <w:rPr>
          <w:rFonts w:eastAsia="MS Mincho"/>
          <w:i/>
        </w:rPr>
        <w:t>F</w:t>
      </w:r>
      <w:r w:rsidRPr="00C85D4E">
        <w:rPr>
          <w:rFonts w:eastAsia="MS Mincho"/>
          <w:i/>
          <w:vertAlign w:val="subscript"/>
        </w:rPr>
        <w:t>k</w:t>
      </w:r>
      <w:r w:rsidRPr="00C85D4E">
        <w:rPr>
          <w:rFonts w:eastAsia="MS Mincho" w:hint="cs"/>
          <w:rtl/>
        </w:rPr>
        <w:t>:</w:t>
      </w:r>
      <w:r w:rsidRPr="00C85D4E">
        <w:rPr>
          <w:rFonts w:eastAsia="MS Mincho" w:hint="cs"/>
          <w:rtl/>
          <w:lang w:bidi="ar-SY"/>
        </w:rPr>
        <w:tab/>
      </w:r>
      <w:r w:rsidRPr="00C85D4E">
        <w:rPr>
          <w:rFonts w:eastAsia="MS Mincho" w:hint="cs"/>
          <w:rtl/>
        </w:rPr>
        <w:t>عامل الاستكمال الداخلي، الذي يتم الحصول عليه</w:t>
      </w:r>
      <w:r w:rsidRPr="00C85D4E">
        <w:rPr>
          <w:rFonts w:eastAsia="MS Mincho" w:hint="cs"/>
          <w:i/>
          <w:rtl/>
        </w:rPr>
        <w:t xml:space="preserve"> بالمعادلة </w:t>
      </w:r>
      <w:r w:rsidRPr="00C85D4E">
        <w:rPr>
          <w:rFonts w:eastAsia="MS Mincho"/>
        </w:rPr>
        <w:t>(</w:t>
      </w:r>
      <w:proofErr w:type="gramStart"/>
      <w:r w:rsidR="006B6C0C" w:rsidRPr="00C85D4E">
        <w:rPr>
          <w:rFonts w:eastAsia="MS Mincho"/>
        </w:rPr>
        <w:t>58)</w:t>
      </w:r>
      <w:r w:rsidR="006B6C0C" w:rsidRPr="00C85D4E">
        <w:rPr>
          <w:rFonts w:eastAsia="MS Mincho"/>
          <w:rtl/>
        </w:rPr>
        <w:t>،</w:t>
      </w:r>
      <w:proofErr w:type="gramEnd"/>
      <w:r w:rsidRPr="00C85D4E">
        <w:rPr>
          <w:rFonts w:eastAsia="MS Mincho" w:hint="cs"/>
          <w:rtl/>
        </w:rPr>
        <w:t xml:space="preserve"> وفق قيمة مسافة الدائرة العظمى للمسير، </w:t>
      </w:r>
      <w:r w:rsidRPr="00C85D4E">
        <w:rPr>
          <w:rFonts w:eastAsia="MS Mincho"/>
          <w:i/>
        </w:rPr>
        <w:t>d</w:t>
      </w:r>
      <w:r w:rsidRPr="00C85D4E">
        <w:rPr>
          <w:rFonts w:eastAsia="MS Mincho" w:hint="cs"/>
          <w:rtl/>
        </w:rPr>
        <w:t>.</w:t>
      </w:r>
    </w:p>
    <w:p w14:paraId="638DACA9" w14:textId="77777777" w:rsidR="00A7791D" w:rsidRPr="00AF6D47" w:rsidRDefault="00A7791D" w:rsidP="00AF6D47">
      <w:pPr>
        <w:rPr>
          <w:rFonts w:eastAsia="MS Mincho"/>
          <w:spacing w:val="-2"/>
          <w:rtl/>
          <w:lang w:val="en-GB" w:eastAsia="en-US" w:bidi="ar-EG"/>
        </w:rPr>
      </w:pPr>
      <w:r w:rsidRPr="00AF6D47">
        <w:rPr>
          <w:rFonts w:eastAsia="MS Mincho" w:hint="cs"/>
          <w:spacing w:val="-2"/>
          <w:rtl/>
          <w:lang w:val="en-GB" w:eastAsia="en-US"/>
        </w:rPr>
        <w:lastRenderedPageBreak/>
        <w:t xml:space="preserve">تحسب خسارة الإرسال الأساسية المعدلة، </w:t>
      </w:r>
      <w:r w:rsidRPr="00AF6D47">
        <w:rPr>
          <w:rFonts w:eastAsia="MS Mincho"/>
          <w:i/>
          <w:spacing w:val="-2"/>
          <w:lang w:val="en-GB" w:eastAsia="en-US"/>
        </w:rPr>
        <w:t>L</w:t>
      </w:r>
      <w:r w:rsidRPr="00AF6D47">
        <w:rPr>
          <w:rFonts w:eastAsia="MS Mincho"/>
          <w:i/>
          <w:spacing w:val="-2"/>
          <w:vertAlign w:val="subscript"/>
          <w:lang w:val="en-GB" w:eastAsia="en-US"/>
        </w:rPr>
        <w:t>bam</w:t>
      </w:r>
      <w:r w:rsidRPr="00AF6D47">
        <w:rPr>
          <w:rFonts w:eastAsia="MS Mincho" w:hint="cs"/>
          <w:spacing w:val="-2"/>
          <w:rtl/>
          <w:lang w:val="en-GB" w:eastAsia="en-US"/>
        </w:rPr>
        <w:t xml:space="preserve"> </w:t>
      </w:r>
      <w:r w:rsidRPr="00AF6D47">
        <w:rPr>
          <w:rFonts w:eastAsia="MS Mincho"/>
          <w:spacing w:val="-2"/>
          <w:lang w:val="en-GB" w:eastAsia="en-US"/>
        </w:rPr>
        <w:t>(dB)</w:t>
      </w:r>
      <w:r w:rsidRPr="00AF6D47">
        <w:rPr>
          <w:rFonts w:eastAsia="MS Mincho" w:hint="cs"/>
          <w:spacing w:val="-2"/>
          <w:rtl/>
          <w:lang w:val="en-GB" w:eastAsia="en-US"/>
        </w:rPr>
        <w:t>، التي تأخذ في الحسبان الانعراج، وتعزيزات خط البصر أو</w:t>
      </w:r>
      <w:r w:rsidRPr="00AF6D47">
        <w:rPr>
          <w:rFonts w:eastAsia="MS Mincho" w:hint="cs"/>
          <w:spacing w:val="-2"/>
          <w:rtl/>
          <w:lang w:val="en-GB" w:eastAsia="en-US" w:bidi="ar-SY"/>
        </w:rPr>
        <w:t xml:space="preserve"> الانتشار التروبوسفيري الموجه والانعكاس على الطبقات:</w:t>
      </w:r>
    </w:p>
    <w:p w14:paraId="4D25BE4A" w14:textId="77777777" w:rsidR="00A7791D" w:rsidRPr="00C85D4E" w:rsidRDefault="00A7791D" w:rsidP="00A7791D">
      <w:pPr>
        <w:pStyle w:val="Equation"/>
      </w:pPr>
      <w:r w:rsidRPr="00C85D4E">
        <w:tab/>
      </w:r>
      <w:r>
        <w:t xml:space="preserve">  </w:t>
      </w:r>
      <w:r w:rsidRPr="00C85D4E">
        <w:rPr>
          <w:noProof/>
          <w:position w:val="-14"/>
        </w:rPr>
        <w:object w:dxaOrig="2900" w:dyaOrig="380" w14:anchorId="4DB3C108">
          <v:shape id="_x0000_i1094" type="#_x0000_t75" alt="" style="width:145.4pt;height:15.45pt;mso-width-percent:0;mso-height-percent:0;mso-width-percent:0;mso-height-percent:0" o:ole="" fillcolor="window">
            <v:imagedata r:id="rId169" o:title=""/>
          </v:shape>
          <o:OLEObject Type="Embed" ProgID="Equation.3" ShapeID="_x0000_i1094" DrawAspect="Content" ObjectID="_1825481961" r:id="rId170"/>
        </w:object>
      </w:r>
      <w:r w:rsidRPr="00C85D4E">
        <w:t>       dB</w:t>
      </w:r>
      <w:r w:rsidRPr="00C85D4E">
        <w:tab/>
        <w:t>(62)</w:t>
      </w:r>
    </w:p>
    <w:p w14:paraId="3C01F021" w14:textId="77777777" w:rsidR="00A7791D" w:rsidRPr="00C85D4E" w:rsidRDefault="00A7791D" w:rsidP="00A7791D">
      <w:pPr>
        <w:tabs>
          <w:tab w:val="left" w:pos="0"/>
          <w:tab w:val="left" w:pos="1191"/>
          <w:tab w:val="left" w:pos="1588"/>
          <w:tab w:val="left" w:pos="1985"/>
        </w:tabs>
        <w:spacing w:before="60"/>
        <w:ind w:left="720" w:hanging="720"/>
        <w:rPr>
          <w:rFonts w:eastAsia="MS Mincho"/>
          <w:rtl/>
          <w:lang w:val="en-GB" w:eastAsia="en-US" w:bidi="ar-EG"/>
        </w:rPr>
      </w:pPr>
      <w:r w:rsidRPr="00C85D4E">
        <w:rPr>
          <w:rFonts w:eastAsia="MS Mincho" w:hint="cs"/>
          <w:rtl/>
          <w:lang w:val="en-GB" w:eastAsia="en-US"/>
        </w:rPr>
        <w:t>حيث:</w:t>
      </w:r>
    </w:p>
    <w:p w14:paraId="3165F443" w14:textId="77777777" w:rsidR="00A7791D" w:rsidRPr="00C85D4E" w:rsidRDefault="00A7791D" w:rsidP="00A7791D">
      <w:pPr>
        <w:pStyle w:val="Equationlegend"/>
        <w:rPr>
          <w:rFonts w:eastAsia="MS Mincho"/>
          <w:rtl/>
          <w:lang w:bidi="ar-SY"/>
        </w:rPr>
      </w:pPr>
      <w:r w:rsidRPr="00C85D4E">
        <w:rPr>
          <w:rFonts w:eastAsia="MS Mincho" w:hint="cs"/>
          <w:rtl/>
        </w:rPr>
        <w:tab/>
      </w:r>
      <w:r w:rsidRPr="00C85D4E">
        <w:rPr>
          <w:rFonts w:eastAsia="MS Mincho"/>
          <w:i/>
        </w:rPr>
        <w:t>L</w:t>
      </w:r>
      <w:r w:rsidRPr="00C85D4E">
        <w:rPr>
          <w:rFonts w:eastAsia="MS Mincho"/>
          <w:i/>
          <w:vertAlign w:val="subscript"/>
        </w:rPr>
        <w:t>bda</w:t>
      </w:r>
      <w:r w:rsidRPr="00C85D4E">
        <w:rPr>
          <w:rFonts w:eastAsia="MS Mincho" w:hint="cs"/>
          <w:rtl/>
        </w:rPr>
        <w:t>:</w:t>
      </w:r>
      <w:r w:rsidRPr="00C85D4E">
        <w:rPr>
          <w:rFonts w:eastAsia="MS Mincho" w:hint="cs"/>
          <w:rtl/>
        </w:rPr>
        <w:tab/>
        <w:t>خسارة الإرسال الأساسية الافتراضية المصاحبة للانعراج وتعزيزات خط البصر أو</w:t>
      </w:r>
      <w:r w:rsidRPr="00C85D4E">
        <w:rPr>
          <w:rFonts w:eastAsia="MS Mincho" w:hint="cs"/>
          <w:rtl/>
          <w:lang w:bidi="ar-SY"/>
        </w:rPr>
        <w:t xml:space="preserve"> الانتشار التروبوسفيري الموجه والانعكاس على الطبقات، والتي يتم الحصول عليها بالمعادلة </w:t>
      </w:r>
      <w:r w:rsidRPr="00C85D4E">
        <w:rPr>
          <w:rFonts w:eastAsia="MS Mincho"/>
          <w:lang w:bidi="ar-SY"/>
        </w:rPr>
        <w:t>(61)</w:t>
      </w:r>
    </w:p>
    <w:p w14:paraId="2F5872C0" w14:textId="77777777" w:rsidR="00A7791D" w:rsidRPr="00C85D4E" w:rsidRDefault="00A7791D" w:rsidP="00A7791D">
      <w:pPr>
        <w:pStyle w:val="Equationlegend"/>
        <w:rPr>
          <w:rFonts w:eastAsia="MS Mincho"/>
          <w:rtl/>
          <w:lang w:bidi="ar-SY"/>
        </w:rPr>
      </w:pPr>
      <w:r w:rsidRPr="00C85D4E">
        <w:rPr>
          <w:rFonts w:eastAsia="MS Mincho" w:hint="cs"/>
          <w:i/>
          <w:rtl/>
        </w:rPr>
        <w:tab/>
      </w:r>
      <w:r w:rsidRPr="00C85D4E">
        <w:rPr>
          <w:rFonts w:eastAsia="MS Mincho"/>
          <w:i/>
        </w:rPr>
        <w:t>L</w:t>
      </w:r>
      <w:r w:rsidRPr="00C85D4E">
        <w:rPr>
          <w:rFonts w:eastAsia="MS Mincho"/>
          <w:i/>
          <w:vertAlign w:val="subscript"/>
        </w:rPr>
        <w:t>minb</w:t>
      </w:r>
      <w:r w:rsidRPr="00C85D4E">
        <w:rPr>
          <w:rFonts w:eastAsia="MS Mincho"/>
          <w:iCs/>
          <w:vertAlign w:val="subscript"/>
        </w:rPr>
        <w:t>0</w:t>
      </w:r>
      <w:r w:rsidRPr="00C85D4E">
        <w:rPr>
          <w:rFonts w:eastAsia="MS Mincho"/>
          <w:i/>
          <w:vertAlign w:val="subscript"/>
        </w:rPr>
        <w:t>p</w:t>
      </w:r>
      <w:r w:rsidRPr="00C85D4E">
        <w:rPr>
          <w:rFonts w:eastAsia="MS Mincho" w:hint="cs"/>
          <w:rtl/>
          <w:lang w:bidi="ar-SY"/>
        </w:rPr>
        <w:t>:</w:t>
      </w:r>
      <w:r w:rsidRPr="00C85D4E">
        <w:rPr>
          <w:rFonts w:eastAsia="MS Mincho" w:hint="cs"/>
          <w:rtl/>
          <w:lang w:bidi="ar-SY"/>
        </w:rPr>
        <w:tab/>
      </w:r>
      <w:r w:rsidRPr="00C85D4E">
        <w:rPr>
          <w:rFonts w:eastAsia="MS Mincho" w:hint="cs"/>
          <w:rtl/>
        </w:rPr>
        <w:t xml:space="preserve">خسارة الإرسال الأساسية الدنيا الافتراضية المصاحبة لانتشار خط البصر وانعراج المسير الفرعي فوق البحر، </w:t>
      </w:r>
      <w:r w:rsidRPr="00C85D4E">
        <w:rPr>
          <w:rFonts w:eastAsia="MS Mincho" w:hint="cs"/>
          <w:rtl/>
          <w:lang w:bidi="ar-SY"/>
        </w:rPr>
        <w:t xml:space="preserve">والتي يتم الحصول عليها بالمعادلة </w:t>
      </w:r>
      <w:r w:rsidRPr="00C85D4E">
        <w:rPr>
          <w:rFonts w:eastAsia="MS Mincho"/>
          <w:lang w:bidi="ar-SY"/>
        </w:rPr>
        <w:t>(59)</w:t>
      </w:r>
    </w:p>
    <w:p w14:paraId="6F37035E" w14:textId="77777777" w:rsidR="00A7791D" w:rsidRPr="00C85D4E" w:rsidRDefault="00A7791D" w:rsidP="00A7791D">
      <w:pPr>
        <w:pStyle w:val="Equationlegend"/>
        <w:rPr>
          <w:rFonts w:eastAsia="MS Mincho"/>
          <w:rtl/>
        </w:rPr>
      </w:pPr>
      <w:r w:rsidRPr="00C85D4E">
        <w:rPr>
          <w:rFonts w:eastAsia="MS Mincho" w:hint="cs"/>
          <w:i/>
          <w:rtl/>
        </w:rPr>
        <w:tab/>
      </w:r>
      <w:r w:rsidRPr="00C85D4E">
        <w:rPr>
          <w:rFonts w:eastAsia="MS Mincho"/>
          <w:i/>
        </w:rPr>
        <w:t>F</w:t>
      </w:r>
      <w:r w:rsidRPr="00C85D4E">
        <w:rPr>
          <w:rFonts w:eastAsia="MS Mincho"/>
          <w:i/>
          <w:vertAlign w:val="subscript"/>
        </w:rPr>
        <w:t>j</w:t>
      </w:r>
      <w:r w:rsidRPr="00C85D4E">
        <w:rPr>
          <w:rFonts w:eastAsia="MS Mincho" w:hint="cs"/>
          <w:rtl/>
          <w:lang w:bidi="ar-SY"/>
        </w:rPr>
        <w:t>:</w:t>
      </w:r>
      <w:r w:rsidRPr="00C85D4E">
        <w:rPr>
          <w:rFonts w:eastAsia="MS Mincho" w:hint="cs"/>
          <w:rtl/>
        </w:rPr>
        <w:tab/>
        <w:t>عامل الاستكمال الداخلي الذي يتم الحصول عليه</w:t>
      </w:r>
      <w:r w:rsidRPr="00C85D4E">
        <w:rPr>
          <w:rFonts w:eastAsia="MS Mincho" w:hint="cs"/>
          <w:i/>
          <w:rtl/>
        </w:rPr>
        <w:t xml:space="preserve"> </w:t>
      </w:r>
      <w:r w:rsidRPr="00C85D4E">
        <w:rPr>
          <w:rFonts w:eastAsia="MS Mincho" w:hint="cs"/>
          <w:rtl/>
        </w:rPr>
        <w:t xml:space="preserve">بالمعادلة </w:t>
      </w:r>
      <w:r w:rsidRPr="00C85D4E">
        <w:rPr>
          <w:rFonts w:eastAsia="MS Mincho"/>
        </w:rPr>
        <w:t>(57)</w:t>
      </w:r>
      <w:r w:rsidRPr="00C85D4E">
        <w:rPr>
          <w:rFonts w:eastAsia="MS Mincho" w:hint="cs"/>
          <w:rtl/>
        </w:rPr>
        <w:t>، وفق قيمة المسافة الزاوية للمسير،</w:t>
      </w:r>
      <w:r w:rsidRPr="00C85D4E">
        <w:rPr>
          <w:rFonts w:eastAsia="MS Mincho" w:hint="eastAsia"/>
          <w:rtl/>
        </w:rPr>
        <w:t> </w:t>
      </w:r>
      <w:r w:rsidRPr="00C85D4E">
        <w:rPr>
          <w:rFonts w:eastAsia="MS Mincho"/>
          <w:iCs/>
        </w:rPr>
        <w:t>θ</w:t>
      </w:r>
      <w:r w:rsidRPr="00C85D4E">
        <w:rPr>
          <w:rFonts w:eastAsia="MS Mincho" w:hint="cs"/>
          <w:rtl/>
        </w:rPr>
        <w:t>.</w:t>
      </w:r>
    </w:p>
    <w:p w14:paraId="2C892243" w14:textId="77777777" w:rsidR="00A7791D" w:rsidRPr="00C85D4E" w:rsidRDefault="00A7791D" w:rsidP="00A7791D">
      <w:pPr>
        <w:tabs>
          <w:tab w:val="left" w:pos="1191"/>
          <w:tab w:val="left" w:pos="1588"/>
          <w:tab w:val="left" w:pos="1985"/>
        </w:tabs>
        <w:rPr>
          <w:rFonts w:eastAsia="MS Mincho"/>
          <w:rtl/>
          <w:lang w:val="en-GB" w:eastAsia="en-US" w:bidi="ar-EG"/>
        </w:rPr>
      </w:pPr>
      <w:r w:rsidRPr="00C85D4E">
        <w:rPr>
          <w:rFonts w:eastAsia="MS Mincho" w:hint="cs"/>
          <w:rtl/>
          <w:lang w:val="en-GB" w:eastAsia="en-US"/>
        </w:rPr>
        <w:t>تحسب</w:t>
      </w:r>
      <w:r w:rsidRPr="00C85D4E">
        <w:rPr>
          <w:rFonts w:eastAsia="MS Mincho"/>
          <w:rtl/>
          <w:lang w:val="en-GB" w:eastAsia="en-US"/>
        </w:rPr>
        <w:t xml:space="preserve"> خسارة الإرسال الأساسية التي لا </w:t>
      </w:r>
      <w:r w:rsidRPr="00C85D4E">
        <w:rPr>
          <w:rFonts w:eastAsia="MS Mincho" w:hint="cs"/>
          <w:rtl/>
          <w:lang w:val="en-GB" w:eastAsia="en-US"/>
        </w:rPr>
        <w:t>يتم تجاوزها</w:t>
      </w:r>
      <w:r w:rsidRPr="00C85D4E">
        <w:rPr>
          <w:rFonts w:eastAsia="MS Mincho"/>
          <w:rtl/>
          <w:lang w:val="en-GB" w:eastAsia="en-US"/>
        </w:rPr>
        <w:t xml:space="preserve"> أثناء النسبة المئوية </w:t>
      </w:r>
      <w:r w:rsidRPr="00C85D4E">
        <w:rPr>
          <w:rFonts w:eastAsia="MS Mincho"/>
          <w:lang w:val="en-GB" w:eastAsia="en-US"/>
        </w:rPr>
        <w:t>%</w:t>
      </w:r>
      <w:r w:rsidRPr="00C85D4E">
        <w:rPr>
          <w:rFonts w:eastAsia="MS Mincho"/>
          <w:i/>
          <w:iCs/>
          <w:lang w:val="en-GB" w:eastAsia="en-US"/>
        </w:rPr>
        <w:t>p</w:t>
      </w:r>
      <w:r w:rsidRPr="00C85D4E">
        <w:rPr>
          <w:rFonts w:eastAsia="MS Mincho"/>
          <w:rtl/>
          <w:lang w:val="en-GB" w:eastAsia="en-US"/>
        </w:rPr>
        <w:t xml:space="preserve"> من الوقت</w:t>
      </w:r>
      <w:r w:rsidRPr="00C85D4E">
        <w:rPr>
          <w:rFonts w:eastAsia="MS Mincho" w:hint="cs"/>
          <w:rtl/>
          <w:lang w:val="en-GB" w:eastAsia="en-US"/>
        </w:rPr>
        <w:t xml:space="preserve"> وفي </w:t>
      </w:r>
      <w:r w:rsidRPr="00C85D4E">
        <w:rPr>
          <w:rFonts w:eastAsia="MS Mincho"/>
          <w:lang w:val="en-GB" w:eastAsia="en-US"/>
        </w:rPr>
        <w:t>%50</w:t>
      </w:r>
      <w:r w:rsidRPr="00C85D4E">
        <w:rPr>
          <w:rFonts w:eastAsia="MS Mincho" w:hint="cs"/>
          <w:rtl/>
          <w:lang w:val="en-GB" w:eastAsia="en-US"/>
        </w:rPr>
        <w:t xml:space="preserve"> من المواقع، </w:t>
      </w:r>
      <w:r w:rsidRPr="00C85D4E">
        <w:rPr>
          <w:rFonts w:eastAsia="MS Mincho"/>
          <w:i/>
          <w:lang w:val="en-GB" w:eastAsia="en-US"/>
        </w:rPr>
        <w:t>L</w:t>
      </w:r>
      <w:r w:rsidRPr="00C85D4E">
        <w:rPr>
          <w:rFonts w:eastAsia="MS Mincho"/>
          <w:i/>
          <w:vertAlign w:val="subscript"/>
          <w:lang w:val="en-GB" w:eastAsia="en-US"/>
        </w:rPr>
        <w:t>b</w:t>
      </w:r>
      <w:r>
        <w:rPr>
          <w:rFonts w:eastAsia="MS Mincho"/>
          <w:i/>
          <w:vertAlign w:val="subscript"/>
          <w:lang w:val="en-GB" w:eastAsia="en-US"/>
        </w:rPr>
        <w:t>c</w:t>
      </w:r>
      <w:r w:rsidRPr="00C85D4E">
        <w:rPr>
          <w:rFonts w:eastAsia="MS Mincho" w:hint="cs"/>
          <w:rtl/>
          <w:lang w:val="en-GB" w:eastAsia="en-US"/>
        </w:rPr>
        <w:t xml:space="preserve"> </w:t>
      </w:r>
      <w:r w:rsidRPr="00C85D4E">
        <w:rPr>
          <w:rFonts w:eastAsia="MS Mincho"/>
          <w:lang w:val="en-GB" w:eastAsia="en-US"/>
        </w:rPr>
        <w:t>(dB)</w:t>
      </w:r>
      <w:r w:rsidRPr="00C85D4E">
        <w:rPr>
          <w:rFonts w:eastAsia="MS Mincho" w:hint="cs"/>
          <w:rtl/>
          <w:lang w:val="en-GB" w:eastAsia="en-US"/>
        </w:rPr>
        <w:t>، والتي يتم الحصول عليها بالمعادلة:</w:t>
      </w:r>
    </w:p>
    <w:p w14:paraId="23F43A96" w14:textId="77777777" w:rsidR="00A7791D" w:rsidRPr="00C85D4E" w:rsidRDefault="00A7791D" w:rsidP="00A7791D">
      <w:pPr>
        <w:pStyle w:val="Equation"/>
        <w:rPr>
          <w:rFonts w:cs="Times New Roman"/>
          <w:sz w:val="24"/>
          <w:szCs w:val="20"/>
          <w:lang w:eastAsia="en-US"/>
        </w:rPr>
      </w:pPr>
      <w:r w:rsidRPr="00C85D4E">
        <w:rPr>
          <w:rFonts w:cs="Times New Roman"/>
          <w:sz w:val="24"/>
          <w:szCs w:val="20"/>
          <w:lang w:eastAsia="en-US"/>
        </w:rPr>
        <w:tab/>
      </w:r>
      <w:r>
        <w:rPr>
          <w:rFonts w:cs="Times New Roman"/>
          <w:sz w:val="24"/>
          <w:szCs w:val="20"/>
          <w:lang w:eastAsia="en-US"/>
        </w:rPr>
        <w:t xml:space="preserve">  </w:t>
      </w:r>
      <m:oMath>
        <m:sSub>
          <m:sSubPr>
            <m:ctrlPr>
              <w:rPr>
                <w:rFonts w:ascii="Cambria Math" w:hAnsi="Cambria Math"/>
                <w:i/>
                <w:noProof/>
                <w:lang w:val="fr-FR"/>
              </w:rPr>
            </m:ctrlPr>
          </m:sSubPr>
          <m:e>
            <m:r>
              <w:rPr>
                <w:rFonts w:ascii="Cambria Math" w:hAnsi="Cambria Math"/>
                <w:noProof/>
                <w:lang w:val="fr-FR"/>
              </w:rPr>
              <m:t>L</m:t>
            </m:r>
          </m:e>
          <m:sub>
            <m:r>
              <w:rPr>
                <w:rFonts w:ascii="Cambria Math" w:hAnsi="Cambria Math"/>
                <w:noProof/>
                <w:lang w:val="fr-FR"/>
              </w:rPr>
              <m:t>bc</m:t>
            </m:r>
          </m:sub>
        </m:sSub>
        <m:r>
          <w:rPr>
            <w:rFonts w:ascii="Cambria Math" w:hAnsi="Cambria Math"/>
            <w:noProof/>
            <w:lang w:val="en-GB"/>
          </w:rPr>
          <m:t>=-5</m:t>
        </m:r>
        <m:func>
          <m:funcPr>
            <m:ctrlPr>
              <w:rPr>
                <w:rFonts w:ascii="Cambria Math" w:hAnsi="Cambria Math"/>
                <w:noProof/>
                <w:lang w:val="fr-FR"/>
              </w:rPr>
            </m:ctrlPr>
          </m:funcPr>
          <m:fName>
            <m:r>
              <m:rPr>
                <m:sty m:val="p"/>
              </m:rPr>
              <w:rPr>
                <w:rFonts w:ascii="Cambria Math" w:hAnsi="Cambria Math"/>
                <w:noProof/>
                <w:lang w:val="en-GB"/>
              </w:rPr>
              <m:t>log</m:t>
            </m:r>
          </m:fName>
          <m:e>
            <m:d>
              <m:dPr>
                <m:ctrlPr>
                  <w:rPr>
                    <w:rFonts w:ascii="Cambria Math" w:hAnsi="Cambria Math"/>
                    <w:i/>
                    <w:noProof/>
                    <w:lang w:val="fr-FR"/>
                  </w:rPr>
                </m:ctrlPr>
              </m:dPr>
              <m:e>
                <m:r>
                  <w:rPr>
                    <w:rFonts w:ascii="Cambria Math" w:hAnsi="Cambria Math"/>
                    <w:noProof/>
                    <w:lang w:val="en-GB"/>
                  </w:rPr>
                  <m:t>1</m:t>
                </m:r>
                <m:sSup>
                  <m:sSupPr>
                    <m:ctrlPr>
                      <w:rPr>
                        <w:rFonts w:ascii="Cambria Math" w:hAnsi="Cambria Math"/>
                        <w:i/>
                        <w:noProof/>
                        <w:lang w:val="fr-FR"/>
                      </w:rPr>
                    </m:ctrlPr>
                  </m:sSupPr>
                  <m:e>
                    <m:r>
                      <w:rPr>
                        <w:rFonts w:ascii="Cambria Math" w:hAnsi="Cambria Math"/>
                        <w:noProof/>
                        <w:lang w:val="en-GB"/>
                      </w:rPr>
                      <m:t>0</m:t>
                    </m:r>
                  </m:e>
                  <m:sup>
                    <m:r>
                      <w:rPr>
                        <w:rFonts w:ascii="Cambria Math" w:hAnsi="Cambria Math"/>
                        <w:noProof/>
                        <w:lang w:val="en-GB"/>
                      </w:rPr>
                      <m:t>-0.2</m:t>
                    </m:r>
                    <m:sSub>
                      <m:sSubPr>
                        <m:ctrlPr>
                          <w:rPr>
                            <w:rFonts w:ascii="Cambria Math" w:hAnsi="Cambria Math"/>
                            <w:i/>
                            <w:noProof/>
                            <w:lang w:val="fr-FR"/>
                          </w:rPr>
                        </m:ctrlPr>
                      </m:sSubPr>
                      <m:e>
                        <m:r>
                          <w:rPr>
                            <w:rFonts w:ascii="Cambria Math" w:hAnsi="Cambria Math"/>
                            <w:noProof/>
                            <w:lang w:val="fr-FR"/>
                          </w:rPr>
                          <m:t>L</m:t>
                        </m:r>
                      </m:e>
                      <m:sub>
                        <m:r>
                          <w:rPr>
                            <w:rFonts w:ascii="Cambria Math" w:hAnsi="Cambria Math"/>
                            <w:noProof/>
                            <w:lang w:val="fr-FR"/>
                          </w:rPr>
                          <m:t>bs</m:t>
                        </m:r>
                      </m:sub>
                    </m:sSub>
                  </m:sup>
                </m:sSup>
                <m:r>
                  <w:rPr>
                    <w:rFonts w:ascii="Cambria Math" w:hAnsi="Cambria Math"/>
                    <w:noProof/>
                    <w:lang w:val="en-GB"/>
                  </w:rPr>
                  <m:t>+1</m:t>
                </m:r>
                <m:sSup>
                  <m:sSupPr>
                    <m:ctrlPr>
                      <w:rPr>
                        <w:rFonts w:ascii="Cambria Math" w:hAnsi="Cambria Math"/>
                        <w:i/>
                        <w:noProof/>
                        <w:lang w:val="fr-FR"/>
                      </w:rPr>
                    </m:ctrlPr>
                  </m:sSupPr>
                  <m:e>
                    <m:r>
                      <w:rPr>
                        <w:rFonts w:ascii="Cambria Math" w:hAnsi="Cambria Math"/>
                        <w:noProof/>
                        <w:lang w:val="en-GB"/>
                      </w:rPr>
                      <m:t>0</m:t>
                    </m:r>
                  </m:e>
                  <m:sup>
                    <m:r>
                      <w:rPr>
                        <w:rFonts w:ascii="Cambria Math" w:hAnsi="Cambria Math"/>
                        <w:noProof/>
                        <w:lang w:val="en-GB"/>
                      </w:rPr>
                      <m:t>-0.2</m:t>
                    </m:r>
                    <m:sSub>
                      <m:sSubPr>
                        <m:ctrlPr>
                          <w:rPr>
                            <w:rFonts w:ascii="Cambria Math" w:hAnsi="Cambria Math"/>
                            <w:i/>
                            <w:noProof/>
                            <w:lang w:val="fr-FR"/>
                          </w:rPr>
                        </m:ctrlPr>
                      </m:sSubPr>
                      <m:e>
                        <m:r>
                          <w:rPr>
                            <w:rFonts w:ascii="Cambria Math" w:hAnsi="Cambria Math"/>
                            <w:noProof/>
                            <w:lang w:val="fr-FR"/>
                          </w:rPr>
                          <m:t>L</m:t>
                        </m:r>
                      </m:e>
                      <m:sub>
                        <m:r>
                          <w:rPr>
                            <w:rFonts w:ascii="Cambria Math" w:hAnsi="Cambria Math"/>
                            <w:noProof/>
                            <w:lang w:val="fr-FR"/>
                          </w:rPr>
                          <m:t>bam</m:t>
                        </m:r>
                      </m:sub>
                    </m:sSub>
                  </m:sup>
                </m:sSup>
              </m:e>
            </m:d>
            <m:r>
              <w:rPr>
                <w:rFonts w:ascii="Cambria Math" w:hAnsi="Cambria Math"/>
                <w:noProof/>
              </w:rPr>
              <m:t>                  </m:t>
            </m:r>
            <m:r>
              <m:rPr>
                <m:sty m:val="p"/>
              </m:rPr>
              <w:rPr>
                <w:rFonts w:ascii="Cambria Math" w:hAnsi="Cambria Math"/>
                <w:noProof/>
              </w:rPr>
              <m:t>dB</m:t>
            </m:r>
          </m:e>
        </m:func>
      </m:oMath>
      <w:r w:rsidRPr="00C85D4E">
        <w:rPr>
          <w:rFonts w:cs="Times New Roman"/>
          <w:sz w:val="24"/>
          <w:szCs w:val="20"/>
          <w:lang w:eastAsia="en-US"/>
        </w:rPr>
        <w:tab/>
      </w:r>
      <w:r w:rsidRPr="00C85D4E">
        <w:rPr>
          <w:rFonts w:cs="Times New Roman"/>
          <w:szCs w:val="22"/>
          <w:lang w:eastAsia="en-US"/>
        </w:rPr>
        <w:t>(63)</w:t>
      </w:r>
    </w:p>
    <w:p w14:paraId="6B784297" w14:textId="77777777" w:rsidR="00A7791D" w:rsidRPr="00C85D4E" w:rsidRDefault="00A7791D" w:rsidP="00A7791D">
      <w:pPr>
        <w:keepNext/>
        <w:tabs>
          <w:tab w:val="left" w:pos="1191"/>
          <w:tab w:val="left" w:pos="1588"/>
          <w:tab w:val="left" w:pos="1985"/>
        </w:tabs>
        <w:spacing w:before="60" w:line="180" w:lineRule="auto"/>
        <w:rPr>
          <w:rFonts w:eastAsia="MS Mincho"/>
          <w:rtl/>
          <w:lang w:val="en-GB" w:eastAsia="en-US" w:bidi="ar-EG"/>
        </w:rPr>
      </w:pPr>
      <w:r w:rsidRPr="00C85D4E">
        <w:rPr>
          <w:rFonts w:eastAsia="MS Mincho" w:hint="cs"/>
          <w:rtl/>
          <w:lang w:val="en-GB" w:eastAsia="en-US"/>
        </w:rPr>
        <w:t>حيث:</w:t>
      </w:r>
    </w:p>
    <w:p w14:paraId="7F9F7A3C" w14:textId="77777777" w:rsidR="00A7791D" w:rsidRPr="00C85D4E" w:rsidRDefault="00A7791D" w:rsidP="00A7791D">
      <w:pPr>
        <w:pStyle w:val="Equationlegend"/>
        <w:rPr>
          <w:rFonts w:eastAsia="MS Mincho"/>
        </w:rPr>
      </w:pPr>
      <w:r w:rsidRPr="00C85D4E">
        <w:rPr>
          <w:rFonts w:eastAsia="MS Mincho" w:hint="cs"/>
          <w:rtl/>
        </w:rPr>
        <w:tab/>
      </w:r>
      <w:r w:rsidRPr="00C85D4E">
        <w:rPr>
          <w:rFonts w:eastAsia="MS Mincho"/>
          <w:i/>
        </w:rPr>
        <w:t>L</w:t>
      </w:r>
      <w:r w:rsidRPr="00C85D4E">
        <w:rPr>
          <w:rFonts w:eastAsia="MS Mincho"/>
          <w:i/>
          <w:vertAlign w:val="subscript"/>
        </w:rPr>
        <w:t>bs</w:t>
      </w:r>
      <w:r w:rsidRPr="00C85D4E">
        <w:rPr>
          <w:rFonts w:eastAsia="MS Mincho" w:hint="cs"/>
          <w:rtl/>
        </w:rPr>
        <w:t>:</w:t>
      </w:r>
      <w:r w:rsidRPr="00C85D4E">
        <w:rPr>
          <w:rFonts w:eastAsia="MS Mincho" w:hint="cs"/>
          <w:rtl/>
        </w:rPr>
        <w:tab/>
      </w:r>
      <w:r w:rsidRPr="00C85D4E">
        <w:rPr>
          <w:rFonts w:eastAsia="MS Mincho"/>
          <w:rtl/>
        </w:rPr>
        <w:t xml:space="preserve">خسارة الإرسال الأساسية </w:t>
      </w:r>
      <w:r w:rsidRPr="00C85D4E">
        <w:rPr>
          <w:rFonts w:eastAsia="MS Mincho" w:hint="cs"/>
          <w:rtl/>
        </w:rPr>
        <w:t>نتيجة</w:t>
      </w:r>
      <w:r w:rsidRPr="00C85D4E">
        <w:rPr>
          <w:rFonts w:eastAsia="MS Mincho"/>
          <w:rtl/>
        </w:rPr>
        <w:t xml:space="preserve"> الانتثار التروبوسفيري </w:t>
      </w:r>
      <w:r w:rsidRPr="00C85D4E">
        <w:rPr>
          <w:rFonts w:eastAsia="MS Mincho" w:hint="cs"/>
          <w:rtl/>
        </w:rPr>
        <w:t>و</w:t>
      </w:r>
      <w:r w:rsidRPr="00C85D4E">
        <w:rPr>
          <w:rFonts w:eastAsia="MS Mincho"/>
          <w:rtl/>
        </w:rPr>
        <w:t xml:space="preserve">التي لا يتم تجاوزها أثناء أية نسبة مئوية من الوقت </w:t>
      </w:r>
      <w:r w:rsidRPr="00C85D4E">
        <w:rPr>
          <w:rFonts w:eastAsia="MS Mincho"/>
        </w:rPr>
        <w:t>%</w:t>
      </w:r>
      <w:r w:rsidRPr="00C85D4E">
        <w:rPr>
          <w:rFonts w:eastAsia="MS Mincho"/>
          <w:i/>
          <w:iCs/>
        </w:rPr>
        <w:t>p</w:t>
      </w:r>
      <w:r w:rsidRPr="00C85D4E">
        <w:rPr>
          <w:rFonts w:eastAsia="MS Mincho" w:hint="cs"/>
          <w:rtl/>
        </w:rPr>
        <w:t>،</w:t>
      </w:r>
      <w:r w:rsidRPr="00C85D4E">
        <w:rPr>
          <w:rFonts w:eastAsia="MS Mincho" w:hint="cs"/>
          <w:i/>
          <w:iCs/>
          <w:rtl/>
        </w:rPr>
        <w:t xml:space="preserve"> </w:t>
      </w:r>
      <w:r w:rsidRPr="00C85D4E">
        <w:rPr>
          <w:rFonts w:eastAsia="MS Mincho" w:hint="cs"/>
          <w:rtl/>
        </w:rPr>
        <w:t>والتي يتم الحصول عليها</w:t>
      </w:r>
      <w:r w:rsidRPr="00C85D4E">
        <w:rPr>
          <w:rFonts w:eastAsia="MS Mincho" w:hint="cs"/>
          <w:i/>
          <w:iCs/>
          <w:rtl/>
        </w:rPr>
        <w:t xml:space="preserve"> </w:t>
      </w:r>
      <w:r w:rsidRPr="00C85D4E">
        <w:rPr>
          <w:rFonts w:eastAsia="MS Mincho" w:hint="cs"/>
          <w:rtl/>
        </w:rPr>
        <w:t xml:space="preserve">بالمعادلة </w:t>
      </w:r>
      <w:r w:rsidRPr="00C85D4E">
        <w:rPr>
          <w:rFonts w:eastAsia="MS Mincho"/>
        </w:rPr>
        <w:t>(44)</w:t>
      </w:r>
    </w:p>
    <w:p w14:paraId="242158D8" w14:textId="5DEDA470" w:rsidR="00A7791D" w:rsidRPr="00C85D4E" w:rsidRDefault="00A7791D" w:rsidP="00A7791D">
      <w:pPr>
        <w:pStyle w:val="Equationlegend"/>
        <w:rPr>
          <w:rFonts w:eastAsia="MS Mincho"/>
          <w:rtl/>
          <w:lang w:bidi="ar-SY"/>
        </w:rPr>
      </w:pPr>
      <w:r w:rsidRPr="00C85D4E">
        <w:rPr>
          <w:rFonts w:eastAsia="MS Mincho" w:hint="cs"/>
          <w:i/>
          <w:rtl/>
        </w:rPr>
        <w:tab/>
      </w:r>
      <w:r w:rsidRPr="00C85D4E">
        <w:rPr>
          <w:rFonts w:eastAsia="MS Mincho"/>
          <w:i/>
        </w:rPr>
        <w:t>L</w:t>
      </w:r>
      <w:r w:rsidRPr="00C85D4E">
        <w:rPr>
          <w:rFonts w:eastAsia="MS Mincho"/>
          <w:i/>
          <w:vertAlign w:val="subscript"/>
        </w:rPr>
        <w:t>bam</w:t>
      </w:r>
      <w:r w:rsidRPr="00C85D4E">
        <w:rPr>
          <w:rFonts w:eastAsia="MS Mincho" w:hint="cs"/>
          <w:rtl/>
        </w:rPr>
        <w:t>:</w:t>
      </w:r>
      <w:r w:rsidRPr="00C85D4E">
        <w:rPr>
          <w:rFonts w:eastAsia="MS Mincho" w:hint="cs"/>
          <w:rtl/>
        </w:rPr>
        <w:tab/>
        <w:t>خسارة الإرسال الأساسية المعدلة التي تأخذ في الحسبان الانعراج، وتعزيزات خط البصر أو</w:t>
      </w:r>
      <w:r w:rsidR="005C18F6">
        <w:rPr>
          <w:rFonts w:eastAsia="MS Mincho" w:hint="eastAsia"/>
          <w:rtl/>
          <w:lang w:bidi="ar-SY"/>
        </w:rPr>
        <w:t> </w:t>
      </w:r>
      <w:r w:rsidRPr="00C85D4E">
        <w:rPr>
          <w:rFonts w:eastAsia="MS Mincho" w:hint="cs"/>
          <w:rtl/>
          <w:lang w:bidi="ar-SY"/>
        </w:rPr>
        <w:t>الانتشار التروبوسفيري الموجه والانعكاس على الطبقات،</w:t>
      </w:r>
      <w:r w:rsidRPr="00C85D4E">
        <w:rPr>
          <w:rFonts w:eastAsia="MS Mincho" w:hint="cs"/>
          <w:rtl/>
        </w:rPr>
        <w:t xml:space="preserve"> والتي يتم الحصول عليها</w:t>
      </w:r>
      <w:r w:rsidRPr="00C85D4E">
        <w:rPr>
          <w:rFonts w:eastAsia="MS Mincho" w:hint="cs"/>
          <w:i/>
          <w:iCs/>
          <w:rtl/>
        </w:rPr>
        <w:t xml:space="preserve"> </w:t>
      </w:r>
      <w:r w:rsidRPr="00C85D4E">
        <w:rPr>
          <w:rFonts w:eastAsia="MS Mincho" w:hint="cs"/>
          <w:rtl/>
        </w:rPr>
        <w:t xml:space="preserve">بالمعادلة </w:t>
      </w:r>
      <w:r w:rsidRPr="00C85D4E">
        <w:rPr>
          <w:rFonts w:eastAsia="MS Mincho"/>
        </w:rPr>
        <w:t>(62)</w:t>
      </w:r>
      <w:r w:rsidRPr="00C85D4E">
        <w:rPr>
          <w:rFonts w:eastAsia="MS Mincho" w:hint="cs"/>
          <w:rtl/>
          <w:lang w:bidi="ar-SY"/>
        </w:rPr>
        <w:t>.</w:t>
      </w:r>
    </w:p>
    <w:p w14:paraId="2E5A127D" w14:textId="77777777" w:rsidR="00A7791D" w:rsidRPr="00C85D4E" w:rsidRDefault="00A7791D" w:rsidP="00A7791D">
      <w:pPr>
        <w:pStyle w:val="Heading2"/>
        <w:rPr>
          <w:rtl/>
          <w:lang w:val="en-GB" w:eastAsia="en-US"/>
        </w:rPr>
      </w:pPr>
      <w:bookmarkStart w:id="26" w:name="_Toc165043315"/>
      <w:r w:rsidRPr="00C85D4E">
        <w:rPr>
          <w:lang w:val="en-GB"/>
        </w:rPr>
        <w:t>7.4</w:t>
      </w:r>
      <w:r w:rsidRPr="00C85D4E">
        <w:rPr>
          <w:lang w:val="en-GB"/>
        </w:rPr>
        <w:tab/>
      </w:r>
      <w:r w:rsidRPr="00C85D4E">
        <w:rPr>
          <w:rFonts w:hint="cs"/>
          <w:rtl/>
          <w:lang w:val="en-GB" w:eastAsia="en-US"/>
        </w:rPr>
        <w:t>تغيّر الخسارة حسب الموقع</w:t>
      </w:r>
      <w:bookmarkEnd w:id="26"/>
    </w:p>
    <w:p w14:paraId="50840BD8" w14:textId="77777777" w:rsidR="00A7791D" w:rsidRPr="00C85D4E" w:rsidRDefault="00A7791D" w:rsidP="00A7791D">
      <w:pPr>
        <w:tabs>
          <w:tab w:val="left" w:pos="1191"/>
          <w:tab w:val="left" w:pos="1588"/>
          <w:tab w:val="left" w:pos="1985"/>
        </w:tabs>
        <w:rPr>
          <w:rFonts w:eastAsia="MS Mincho"/>
          <w:spacing w:val="-2"/>
          <w:lang w:val="en-GB" w:eastAsia="en-US"/>
        </w:rPr>
      </w:pPr>
      <w:r w:rsidRPr="00C85D4E">
        <w:rPr>
          <w:rFonts w:eastAsia="MS Mincho" w:hint="cs"/>
          <w:spacing w:val="-2"/>
          <w:rtl/>
          <w:lang w:val="en-GB" w:eastAsia="en-US"/>
        </w:rPr>
        <w:t>في هذه التوصية، وبصفة عامة، يشير مفهوم ال</w:t>
      </w:r>
      <w:r w:rsidRPr="00C85D4E">
        <w:rPr>
          <w:rFonts w:eastAsia="MS Mincho" w:hint="cs"/>
          <w:i/>
          <w:spacing w:val="-2"/>
          <w:rtl/>
          <w:lang w:val="en-GB" w:eastAsia="en-US" w:bidi="ar-SY"/>
        </w:rPr>
        <w:t xml:space="preserve">تغيّر في </w:t>
      </w:r>
      <w:r w:rsidRPr="00C85D4E">
        <w:rPr>
          <w:rFonts w:eastAsia="MS Mincho" w:hint="cs"/>
          <w:spacing w:val="-2"/>
          <w:rtl/>
          <w:lang w:val="en-GB" w:eastAsia="en-US"/>
        </w:rPr>
        <w:t>الموقع إلى الإحصائيات المكانية الخاصة بتغيرات الغطاء الأرضي المحلي. وهو ما يمثل نتيجة مفيدة بالنسبة إلى المقاييس التي تفوق بكثير تغيرات الغطاء الأرضي، والتي لا تمثل تغيرات المسير بالنسبة إليها أي أهمية. وبما أن ال</w:t>
      </w:r>
      <w:r w:rsidRPr="00C85D4E">
        <w:rPr>
          <w:rFonts w:eastAsia="MS Mincho" w:hint="cs"/>
          <w:i/>
          <w:spacing w:val="-2"/>
          <w:rtl/>
          <w:lang w:val="en-GB" w:eastAsia="en-US" w:bidi="ar-SY"/>
        </w:rPr>
        <w:t xml:space="preserve">تغيّر في </w:t>
      </w:r>
      <w:r w:rsidRPr="00C85D4E">
        <w:rPr>
          <w:rFonts w:eastAsia="MS Mincho" w:hint="cs"/>
          <w:spacing w:val="-2"/>
          <w:rtl/>
          <w:lang w:val="en-GB" w:eastAsia="en-US"/>
        </w:rPr>
        <w:t>الموقع يُعرّف على نحو يستبعد تغيرات المسيرات المتعددة، فإنه لا يعتمد على عرض نطاق النظام.</w:t>
      </w:r>
    </w:p>
    <w:p w14:paraId="74C72D6A" w14:textId="77777777" w:rsidR="00A7791D" w:rsidRPr="00C85D4E" w:rsidRDefault="00A7791D" w:rsidP="00A7791D">
      <w:pPr>
        <w:tabs>
          <w:tab w:val="left" w:pos="1191"/>
          <w:tab w:val="left" w:pos="1588"/>
          <w:tab w:val="left" w:pos="1985"/>
        </w:tabs>
        <w:rPr>
          <w:rFonts w:eastAsia="MS Mincho"/>
          <w:rtl/>
          <w:lang w:val="en-GB" w:eastAsia="en-US"/>
        </w:rPr>
      </w:pPr>
      <w:r w:rsidRPr="00C85D4E">
        <w:rPr>
          <w:rFonts w:eastAsia="MS Mincho" w:hint="cs"/>
          <w:rtl/>
          <w:lang w:val="en-GB" w:eastAsia="en-US"/>
        </w:rPr>
        <w:t xml:space="preserve">وسيكون من الضروري أيضاً، فيما يتعلق بتخطيط الأنظمة الراديوية، أن تؤخذ تأثيرات المسيرات المتعددة في الحسبان. وسيختلف تأثير هذه الآثار باختلاف الأنظمة وبالتالي يتوقف على عرض النطاق والتشكيل ومخطط التشفير. وتقدم التوصية </w:t>
      </w:r>
      <w:r w:rsidRPr="00C85D4E">
        <w:rPr>
          <w:rFonts w:eastAsia="MS Mincho"/>
          <w:lang w:val="en-GB" w:eastAsia="en-US"/>
        </w:rPr>
        <w:t>ITU</w:t>
      </w:r>
      <w:r w:rsidRPr="00C85D4E">
        <w:rPr>
          <w:rFonts w:eastAsia="MS Mincho"/>
          <w:lang w:val="en-GB" w:eastAsia="en-US"/>
        </w:rPr>
        <w:noBreakHyphen/>
        <w:t>R P.1406</w:t>
      </w:r>
      <w:r w:rsidRPr="00C85D4E">
        <w:rPr>
          <w:rFonts w:eastAsia="MS Mincho" w:hint="cs"/>
          <w:rtl/>
          <w:lang w:val="en-GB" w:eastAsia="en-US"/>
        </w:rPr>
        <w:t xml:space="preserve"> إرشادات بشأن نمذجة هذه التأثيرات.</w:t>
      </w:r>
    </w:p>
    <w:p w14:paraId="18263472" w14:textId="77777777" w:rsidR="00A7791D" w:rsidRPr="005C18F6" w:rsidRDefault="00A7791D" w:rsidP="00A7791D">
      <w:pPr>
        <w:tabs>
          <w:tab w:val="left" w:pos="1191"/>
          <w:tab w:val="left" w:pos="1588"/>
          <w:tab w:val="left" w:pos="1985"/>
        </w:tabs>
        <w:spacing w:before="100" w:line="180" w:lineRule="auto"/>
        <w:ind w:left="28"/>
        <w:rPr>
          <w:rFonts w:eastAsia="MS Mincho"/>
          <w:spacing w:val="-4"/>
          <w:rtl/>
          <w:lang w:val="en-GB" w:eastAsia="en-US"/>
        </w:rPr>
      </w:pPr>
      <w:r w:rsidRPr="005C18F6">
        <w:rPr>
          <w:rFonts w:eastAsia="MS Mincho" w:hint="cs"/>
          <w:spacing w:val="-4"/>
          <w:rtl/>
          <w:lang w:val="en-GB" w:eastAsia="en-US"/>
        </w:rPr>
        <w:t>ويبين التحليل المكثف للبيانات أن توزيع شدة المجال المتوسطة المحلية الناجمة عن تغيرات الغطاء الأرضي هو توزيع لوغاريتمي عادي تقريباً.</w:t>
      </w:r>
    </w:p>
    <w:p w14:paraId="0CB6B37D" w14:textId="3FF13E48" w:rsidR="00A7791D" w:rsidRPr="00215B1F" w:rsidRDefault="00A7791D" w:rsidP="005C18F6">
      <w:pPr>
        <w:rPr>
          <w:rFonts w:eastAsia="MS Mincho"/>
          <w:rtl/>
          <w:lang w:val="en-GB" w:eastAsia="en-US"/>
        </w:rPr>
      </w:pPr>
      <w:r w:rsidRPr="00215B1F">
        <w:rPr>
          <w:rFonts w:eastAsia="MS Mincho" w:hint="cs"/>
          <w:rtl/>
          <w:lang w:val="fr-FR" w:eastAsia="en-US"/>
        </w:rPr>
        <w:t>وتعتمد قيم الانحراف المعياري على</w:t>
      </w:r>
      <w:r w:rsidRPr="00215B1F">
        <w:rPr>
          <w:rFonts w:eastAsia="MS Mincho" w:hint="cs"/>
          <w:rtl/>
          <w:lang w:val="fr-FR" w:eastAsia="en-US" w:bidi="ar-EG"/>
        </w:rPr>
        <w:t xml:space="preserve"> درجة استبانة التنبؤ</w:t>
      </w:r>
      <w:r w:rsidRPr="00215B1F">
        <w:rPr>
          <w:rFonts w:eastAsia="MS Mincho" w:hint="cs"/>
          <w:rtl/>
          <w:lang w:val="fr-FR" w:eastAsia="en-US"/>
        </w:rPr>
        <w:t xml:space="preserve"> وعلى التردد، وقد أظهرت الدراسات التجريبية حدوث انتشار. ويمكن الحصول على القيم التمثيلية للعتبة المئوية </w:t>
      </w:r>
      <w:r>
        <w:rPr>
          <w:rFonts w:eastAsia="MS Mincho" w:hint="cs"/>
          <w:rtl/>
          <w:lang w:val="es-ES" w:eastAsia="en-US"/>
        </w:rPr>
        <w:t xml:space="preserve">الخمسين </w:t>
      </w:r>
      <w:r>
        <w:rPr>
          <w:rFonts w:eastAsia="MS Mincho"/>
          <w:lang w:eastAsia="en-US"/>
        </w:rPr>
        <w:t>(50)</w:t>
      </w:r>
      <w:r w:rsidRPr="00215B1F">
        <w:rPr>
          <w:rFonts w:eastAsia="MS Mincho" w:hint="cs"/>
          <w:rtl/>
          <w:lang w:eastAsia="en-US" w:bidi="ar-EG"/>
        </w:rPr>
        <w:t xml:space="preserve"> لتوزيع الانحراف المعياري للتغير حسب الموقع</w:t>
      </w:r>
      <w:r w:rsidRPr="00215B1F">
        <w:rPr>
          <w:rFonts w:eastAsia="MS Mincho" w:hint="cs"/>
          <w:rtl/>
          <w:lang w:val="fr-FR" w:eastAsia="en-US"/>
        </w:rPr>
        <w:t xml:space="preserve"> </w:t>
      </w:r>
      <w:r w:rsidRPr="00215B1F">
        <w:rPr>
          <w:rFonts w:eastAsia="MS Mincho" w:hint="cs"/>
          <w:rtl/>
          <w:lang w:val="en-GB" w:eastAsia="en-US"/>
        </w:rPr>
        <w:t>بواسطة المعادلة التالية:</w:t>
      </w:r>
    </w:p>
    <w:p w14:paraId="58106D1E" w14:textId="77777777" w:rsidR="00A7791D" w:rsidRPr="00215B1F" w:rsidRDefault="00A7791D" w:rsidP="0058391C">
      <w:pPr>
        <w:pStyle w:val="Equation"/>
      </w:pPr>
      <w:r w:rsidRPr="00215B1F">
        <w:rPr>
          <w:lang w:val="en-GB"/>
        </w:rPr>
        <w:tab/>
        <w:t> </w:t>
      </w:r>
      <m:oMath>
        <m:sSub>
          <m:sSubPr>
            <m:ctrlPr>
              <w:rPr>
                <w:rFonts w:ascii="Cambria Math" w:hAnsi="Cambria Math" w:cstheme="majorBidi"/>
                <w:lang w:val="en-GB"/>
              </w:rPr>
            </m:ctrlPr>
          </m:sSubPr>
          <m:e>
            <m:r>
              <m:rPr>
                <m:sty m:val="p"/>
              </m:rPr>
              <w:rPr>
                <w:rFonts w:ascii="Cambria Math" w:hAnsi="Cambria Math" w:cstheme="majorBidi"/>
                <w:lang w:val="en-GB"/>
              </w:rPr>
              <m:t>σ</m:t>
            </m:r>
          </m:e>
          <m:sub>
            <m:r>
              <w:rPr>
                <w:rFonts w:ascii="Cambria Math" w:hAnsi="Cambria Math" w:cstheme="majorBidi"/>
                <w:lang w:val="en-GB"/>
              </w:rPr>
              <m:t>L</m:t>
            </m:r>
          </m:sub>
        </m:sSub>
        <m:r>
          <m:rPr>
            <m:sty m:val="p"/>
          </m:rPr>
          <w:rPr>
            <w:rFonts w:ascii="Cambria Math" w:hAnsi="Cambria Math" w:cstheme="majorBidi"/>
            <w:lang w:val="en-GB"/>
          </w:rPr>
          <m:t xml:space="preserve">= </m:t>
        </m:r>
        <m:d>
          <m:dPr>
            <m:ctrlPr>
              <w:rPr>
                <w:rFonts w:ascii="Cambria Math" w:hAnsi="Cambria Math" w:cstheme="majorBidi"/>
                <w:lang w:val="en-GB"/>
              </w:rPr>
            </m:ctrlPr>
          </m:dPr>
          <m:e>
            <m:r>
              <m:rPr>
                <m:nor/>
              </m:rPr>
              <w:rPr>
                <w:rFonts w:ascii="Cambria Math" w:hAnsi="Cambria Math" w:cstheme="majorBidi"/>
                <w:lang w:val="en-GB"/>
              </w:rPr>
              <m:t>0.024</m:t>
            </m:r>
            <m:r>
              <w:rPr>
                <w:rFonts w:ascii="Cambria Math" w:hAnsi="Cambria Math" w:cstheme="majorBidi"/>
                <w:lang w:val="en-GB"/>
              </w:rPr>
              <m:t>f</m:t>
            </m:r>
            <m:r>
              <m:rPr>
                <m:sty m:val="p"/>
              </m:rPr>
              <w:rPr>
                <w:rFonts w:ascii="Cambria Math" w:hAnsi="Cambria Math" w:cstheme="majorBidi"/>
                <w:lang w:val="en-GB"/>
              </w:rPr>
              <m:t xml:space="preserve"> + 0.52</m:t>
            </m:r>
          </m:e>
        </m:d>
        <m:sSup>
          <m:sSupPr>
            <m:ctrlPr>
              <w:rPr>
                <w:rFonts w:ascii="Cambria Math" w:hAnsi="Cambria Math" w:cstheme="majorBidi"/>
                <w:lang w:val="en-GB"/>
              </w:rPr>
            </m:ctrlPr>
          </m:sSupPr>
          <m:e>
            <m:sSub>
              <m:sSubPr>
                <m:ctrlPr>
                  <w:rPr>
                    <w:rFonts w:ascii="Cambria Math" w:hAnsi="Cambria Math" w:cstheme="majorBidi"/>
                    <w:lang w:val="en-GB"/>
                  </w:rPr>
                </m:ctrlPr>
              </m:sSubPr>
              <m:e>
                <m:r>
                  <w:rPr>
                    <w:rFonts w:ascii="Cambria Math" w:hAnsi="Cambria Math" w:cstheme="majorBidi"/>
                    <w:lang w:val="en-GB"/>
                  </w:rPr>
                  <m:t>w</m:t>
                </m:r>
              </m:e>
              <m:sub>
                <m:r>
                  <w:rPr>
                    <w:rFonts w:ascii="Cambria Math" w:hAnsi="Cambria Math" w:cstheme="majorBidi"/>
                    <w:lang w:val="en-GB"/>
                  </w:rPr>
                  <m:t>a</m:t>
                </m:r>
              </m:sub>
            </m:sSub>
          </m:e>
          <m:sup>
            <m:r>
              <w:rPr>
                <w:rFonts w:ascii="Cambria Math" w:hAnsi="Cambria Math" w:cstheme="majorBidi"/>
                <w:lang w:val="en-GB"/>
              </w:rPr>
              <m:t>0.28</m:t>
            </m:r>
          </m:sup>
        </m:sSup>
      </m:oMath>
      <w:r w:rsidRPr="00215B1F">
        <w:rPr>
          <w:lang w:val="en-GB"/>
        </w:rPr>
        <w:t>            dB</w:t>
      </w:r>
      <w:r w:rsidRPr="00215B1F">
        <w:tab/>
        <w:t>(6</w:t>
      </w:r>
      <w:r>
        <w:t>4</w:t>
      </w:r>
      <w:r w:rsidRPr="00215B1F">
        <w:t>)</w:t>
      </w:r>
    </w:p>
    <w:p w14:paraId="09370645" w14:textId="77777777" w:rsidR="00A7791D" w:rsidRPr="00215B1F" w:rsidRDefault="00A7791D" w:rsidP="00A7791D">
      <w:pPr>
        <w:tabs>
          <w:tab w:val="left" w:pos="1191"/>
          <w:tab w:val="left" w:pos="1588"/>
          <w:tab w:val="left" w:pos="1985"/>
        </w:tabs>
        <w:spacing w:before="0"/>
        <w:rPr>
          <w:rFonts w:eastAsia="MS Mincho"/>
          <w:rtl/>
          <w:lang w:val="en-GB" w:eastAsia="en-US"/>
        </w:rPr>
      </w:pPr>
      <w:r w:rsidRPr="00215B1F">
        <w:rPr>
          <w:rFonts w:eastAsia="MS Mincho" w:hint="cs"/>
          <w:rtl/>
          <w:lang w:val="en-GB" w:eastAsia="en-US"/>
        </w:rPr>
        <w:t>حيث:</w:t>
      </w:r>
    </w:p>
    <w:p w14:paraId="1EF84DE6" w14:textId="27300D21" w:rsidR="00A7791D" w:rsidRPr="00215B1F" w:rsidRDefault="00A7791D" w:rsidP="00A7791D">
      <w:pPr>
        <w:pStyle w:val="Equationlegend"/>
        <w:rPr>
          <w:rFonts w:eastAsia="MS Mincho"/>
          <w:rtl/>
        </w:rPr>
      </w:pPr>
      <w:r w:rsidRPr="00215B1F">
        <w:rPr>
          <w:rFonts w:eastAsia="MS Mincho" w:hint="cs"/>
          <w:rtl/>
        </w:rPr>
        <w:tab/>
      </w:r>
      <w:r w:rsidRPr="00215B1F">
        <w:rPr>
          <w:rFonts w:eastAsia="MS Mincho"/>
          <w:i/>
        </w:rPr>
        <w:t>f</w:t>
      </w:r>
      <w:r w:rsidRPr="00215B1F">
        <w:rPr>
          <w:rFonts w:eastAsia="MS Mincho" w:hint="cs"/>
          <w:rtl/>
        </w:rPr>
        <w:t>:</w:t>
      </w:r>
      <w:r w:rsidRPr="00215B1F">
        <w:rPr>
          <w:rFonts w:eastAsia="MS Mincho" w:hint="cs"/>
          <w:rtl/>
        </w:rPr>
        <w:tab/>
        <w:t xml:space="preserve">التردد المطلوب </w:t>
      </w:r>
      <w:r w:rsidRPr="00215B1F">
        <w:rPr>
          <w:rFonts w:eastAsia="MS Mincho"/>
        </w:rPr>
        <w:t>(GHz)</w:t>
      </w:r>
    </w:p>
    <w:p w14:paraId="36D13950" w14:textId="77777777" w:rsidR="00A7791D" w:rsidRPr="00215B1F" w:rsidRDefault="00A7791D" w:rsidP="00A7791D">
      <w:pPr>
        <w:pStyle w:val="Equationlegend"/>
        <w:rPr>
          <w:rFonts w:eastAsia="MS Mincho"/>
          <w:rtl/>
          <w:lang w:bidi="ar-EG"/>
        </w:rPr>
      </w:pPr>
      <w:r w:rsidRPr="00215B1F">
        <w:rPr>
          <w:rFonts w:eastAsia="MS Mincho" w:hint="cs"/>
          <w:rtl/>
        </w:rPr>
        <w:tab/>
      </w:r>
      <w:r w:rsidRPr="00215B1F">
        <w:rPr>
          <w:i/>
          <w:lang w:val="en-GB"/>
        </w:rPr>
        <w:t>w</w:t>
      </w:r>
      <w:r w:rsidRPr="00215B1F">
        <w:rPr>
          <w:i/>
          <w:vertAlign w:val="subscript"/>
          <w:lang w:val="en-GB"/>
        </w:rPr>
        <w:t>a</w:t>
      </w:r>
      <w:r w:rsidRPr="00215B1F">
        <w:rPr>
          <w:rFonts w:eastAsia="MS Mincho" w:hint="cs"/>
          <w:rtl/>
        </w:rPr>
        <w:t>:</w:t>
      </w:r>
      <w:r w:rsidRPr="00215B1F">
        <w:rPr>
          <w:rFonts w:eastAsia="MS Mincho" w:hint="cs"/>
          <w:rtl/>
        </w:rPr>
        <w:tab/>
        <w:t xml:space="preserve">درجة استبانة التنبؤ </w:t>
      </w:r>
      <w:r w:rsidRPr="00215B1F">
        <w:rPr>
          <w:rFonts w:eastAsia="MS Mincho"/>
        </w:rPr>
        <w:t>(m)</w:t>
      </w:r>
      <w:r w:rsidRPr="00215B1F">
        <w:rPr>
          <w:rFonts w:eastAsia="MS Mincho" w:hint="cs"/>
          <w:rtl/>
          <w:lang w:bidi="ar-EG"/>
        </w:rPr>
        <w:t>.</w:t>
      </w:r>
    </w:p>
    <w:p w14:paraId="139073DA" w14:textId="4BB7AF22" w:rsidR="00A7791D" w:rsidRPr="00215B1F" w:rsidRDefault="00A7791D" w:rsidP="00A7791D">
      <w:pPr>
        <w:tabs>
          <w:tab w:val="left" w:pos="1191"/>
          <w:tab w:val="left" w:pos="1588"/>
          <w:tab w:val="left" w:pos="1985"/>
        </w:tabs>
        <w:spacing w:line="180" w:lineRule="auto"/>
        <w:rPr>
          <w:rFonts w:eastAsia="MS Mincho"/>
          <w:spacing w:val="-8"/>
          <w:rtl/>
          <w:lang w:val="en-GB" w:eastAsia="en-US"/>
        </w:rPr>
      </w:pPr>
      <w:r w:rsidRPr="00215B1F">
        <w:rPr>
          <w:rFonts w:eastAsia="MS Mincho" w:hint="cs"/>
          <w:spacing w:val="-4"/>
          <w:rtl/>
          <w:lang w:val="en-GB" w:eastAsia="en-US"/>
        </w:rPr>
        <w:t xml:space="preserve">ودرجة استبانة التنبؤ هي عرض المساحة المربعة التي يسري عليها التغير. </w:t>
      </w:r>
      <w:r w:rsidRPr="00215B1F">
        <w:rPr>
          <w:rFonts w:eastAsia="MS Mincho" w:hint="cs"/>
          <w:spacing w:val="-8"/>
          <w:rtl/>
          <w:lang w:val="en-GB" w:eastAsia="en-US"/>
        </w:rPr>
        <w:t xml:space="preserve">ويمكن لمواقع النسب المئوية، </w:t>
      </w:r>
      <w:r w:rsidR="00AC2F16">
        <w:rPr>
          <w:rFonts w:eastAsia="MS Mincho"/>
          <w:spacing w:val="-8"/>
          <w:lang w:val="en-GB" w:eastAsia="en-US"/>
        </w:rPr>
        <w:t>%</w:t>
      </w:r>
      <w:r w:rsidRPr="00215B1F">
        <w:rPr>
          <w:rFonts w:eastAsia="MS Mincho"/>
          <w:i/>
          <w:spacing w:val="-8"/>
          <w:szCs w:val="24"/>
          <w:lang w:val="en-GB" w:eastAsia="en-US"/>
        </w:rPr>
        <w:t>p</w:t>
      </w:r>
      <w:r w:rsidRPr="00215B1F">
        <w:rPr>
          <w:rFonts w:eastAsia="MS Mincho"/>
          <w:i/>
          <w:spacing w:val="-8"/>
          <w:szCs w:val="24"/>
          <w:vertAlign w:val="subscript"/>
          <w:lang w:val="en-GB" w:eastAsia="en-US"/>
        </w:rPr>
        <w:t>L</w:t>
      </w:r>
      <w:r w:rsidRPr="00215B1F">
        <w:rPr>
          <w:rFonts w:eastAsia="MS Mincho" w:hint="cs"/>
          <w:spacing w:val="-8"/>
          <w:rtl/>
          <w:lang w:val="en-GB" w:eastAsia="en-US"/>
        </w:rPr>
        <w:t xml:space="preserve">، أن تتغيّر بين </w:t>
      </w:r>
      <w:r w:rsidRPr="00215B1F">
        <w:rPr>
          <w:rFonts w:eastAsia="MS Mincho"/>
          <w:spacing w:val="-8"/>
          <w:lang w:val="en-GB" w:eastAsia="en-US"/>
        </w:rPr>
        <w:t>%1</w:t>
      </w:r>
      <w:r w:rsidRPr="00215B1F">
        <w:rPr>
          <w:rFonts w:eastAsia="MS Mincho" w:hint="cs"/>
          <w:spacing w:val="-8"/>
          <w:rtl/>
          <w:lang w:val="en-GB" w:eastAsia="en-US"/>
        </w:rPr>
        <w:t xml:space="preserve"> و</w:t>
      </w:r>
      <w:r w:rsidRPr="00215B1F">
        <w:rPr>
          <w:rFonts w:eastAsia="MS Mincho"/>
          <w:spacing w:val="-8"/>
          <w:lang w:val="en-GB" w:eastAsia="en-US"/>
        </w:rPr>
        <w:t>%99</w:t>
      </w:r>
      <w:r w:rsidRPr="00215B1F">
        <w:rPr>
          <w:rFonts w:eastAsia="MS Mincho" w:hint="cs"/>
          <w:spacing w:val="-8"/>
          <w:rtl/>
          <w:lang w:val="en-GB" w:eastAsia="en-US"/>
        </w:rPr>
        <w:t xml:space="preserve">. ولا يصلح هذا النموذج لمواقع نسب مئوية تقل عن </w:t>
      </w:r>
      <w:r w:rsidRPr="00215B1F">
        <w:rPr>
          <w:rFonts w:eastAsia="MS Mincho"/>
          <w:spacing w:val="-8"/>
          <w:lang w:val="en-GB" w:eastAsia="en-US"/>
        </w:rPr>
        <w:t>%1</w:t>
      </w:r>
      <w:r w:rsidRPr="00215B1F">
        <w:rPr>
          <w:rFonts w:eastAsia="MS Mincho" w:hint="cs"/>
          <w:spacing w:val="-8"/>
          <w:rtl/>
          <w:lang w:val="en-GB" w:eastAsia="en-US"/>
        </w:rPr>
        <w:t xml:space="preserve"> أو تزيد عن </w:t>
      </w:r>
      <w:r w:rsidRPr="00215B1F">
        <w:rPr>
          <w:rFonts w:eastAsia="MS Mincho"/>
          <w:spacing w:val="-8"/>
          <w:lang w:val="en-GB" w:eastAsia="en-US"/>
        </w:rPr>
        <w:t>%</w:t>
      </w:r>
      <w:r w:rsidRPr="00215B1F">
        <w:rPr>
          <w:rFonts w:eastAsia="MS Mincho"/>
          <w:spacing w:val="-8"/>
          <w:lang w:eastAsia="en-US"/>
        </w:rPr>
        <w:t>99</w:t>
      </w:r>
      <w:r w:rsidRPr="00215B1F">
        <w:rPr>
          <w:rFonts w:eastAsia="MS Mincho" w:hint="cs"/>
          <w:spacing w:val="-8"/>
          <w:rtl/>
          <w:lang w:val="en-GB" w:eastAsia="en-US"/>
        </w:rPr>
        <w:t>.</w:t>
      </w:r>
    </w:p>
    <w:p w14:paraId="27B9381B" w14:textId="1B93FAAB" w:rsidR="00A7791D" w:rsidRPr="002816F8" w:rsidRDefault="00A7791D" w:rsidP="00A7791D">
      <w:pPr>
        <w:tabs>
          <w:tab w:val="left" w:pos="1191"/>
          <w:tab w:val="left" w:pos="1588"/>
          <w:tab w:val="left" w:pos="1985"/>
        </w:tabs>
        <w:spacing w:line="180" w:lineRule="auto"/>
        <w:rPr>
          <w:rFonts w:eastAsia="MS Mincho"/>
          <w:lang w:val="es-ES" w:eastAsia="en-US" w:bidi="ar-EG"/>
        </w:rPr>
      </w:pPr>
      <w:r w:rsidRPr="00215B1F">
        <w:rPr>
          <w:rFonts w:eastAsia="MS Mincho" w:hint="cs"/>
          <w:rtl/>
          <w:lang w:val="en-GB" w:eastAsia="en-US"/>
        </w:rPr>
        <w:lastRenderedPageBreak/>
        <w:t xml:space="preserve">وتعد القيم الواردة في الجدول </w:t>
      </w:r>
      <w:r w:rsidRPr="00215B1F">
        <w:rPr>
          <w:rFonts w:eastAsia="MS Mincho"/>
          <w:lang w:val="en-GB" w:eastAsia="en-US"/>
        </w:rPr>
        <w:t>6</w:t>
      </w:r>
      <w:r w:rsidRPr="00215B1F">
        <w:rPr>
          <w:rFonts w:eastAsia="MS Mincho" w:hint="cs"/>
          <w:rtl/>
          <w:lang w:val="en-GB" w:eastAsia="en-US"/>
        </w:rPr>
        <w:t xml:space="preserve"> ملائمة للتخطيط لخدمات التلفزيون الرقمي للأرض </w:t>
      </w:r>
      <w:r w:rsidRPr="00215B1F">
        <w:rPr>
          <w:rFonts w:eastAsia="MS Mincho"/>
          <w:lang w:val="es-ES" w:eastAsia="en-US"/>
        </w:rPr>
        <w:t>(DTT)</w:t>
      </w:r>
      <w:r w:rsidRPr="00215B1F">
        <w:rPr>
          <w:rFonts w:eastAsia="MS Mincho" w:hint="cs"/>
          <w:rtl/>
          <w:lang w:val="en-GB" w:eastAsia="en-US"/>
        </w:rPr>
        <w:t>.</w:t>
      </w:r>
      <w:r w:rsidRPr="00215B1F">
        <w:rPr>
          <w:rFonts w:eastAsia="MS Mincho" w:hint="cs"/>
          <w:rtl/>
          <w:lang w:eastAsia="en-US" w:bidi="ar-EG"/>
        </w:rPr>
        <w:t xml:space="preserve"> وقد تبيّن أنها مساوية للعتبة المئوية </w:t>
      </w:r>
      <w:r w:rsidRPr="00215B1F">
        <w:rPr>
          <w:rFonts w:eastAsia="MS Mincho"/>
          <w:lang w:val="es-ES" w:eastAsia="en-US" w:bidi="ar-EG"/>
        </w:rPr>
        <w:t>93</w:t>
      </w:r>
      <w:r w:rsidRPr="00215B1F">
        <w:rPr>
          <w:rFonts w:eastAsia="MS Mincho"/>
          <w:vertAlign w:val="superscript"/>
          <w:lang w:val="es-ES" w:eastAsia="en-US" w:bidi="ar-EG"/>
        </w:rPr>
        <w:t>rd</w:t>
      </w:r>
      <w:r w:rsidRPr="00215B1F">
        <w:rPr>
          <w:rFonts w:eastAsia="MS Mincho" w:hint="cs"/>
          <w:rtl/>
          <w:lang w:eastAsia="en-US" w:bidi="ar-EG"/>
        </w:rPr>
        <w:t xml:space="preserve"> لدالة التوزيع التراكمي لقياس هوائي بارتفاع أعلى الأسطح في منطقة تبلغ مساحتها </w:t>
      </w:r>
      <w:r w:rsidRPr="00215B1F">
        <w:rPr>
          <w:rFonts w:eastAsia="MS Mincho"/>
          <w:lang w:val="es-ES" w:eastAsia="en-US" w:bidi="ar-EG"/>
        </w:rPr>
        <w:t xml:space="preserve">100 </w:t>
      </w:r>
      <w:r w:rsidRPr="00215B1F">
        <w:rPr>
          <w:lang w:val="en-GB"/>
        </w:rPr>
        <w:t>× 100</w:t>
      </w:r>
      <w:r w:rsidR="008F0497">
        <w:rPr>
          <w:rFonts w:hint="eastAsia"/>
          <w:rtl/>
          <w:lang w:val="en-GB" w:bidi="ar-EG"/>
        </w:rPr>
        <w:t> </w:t>
      </w:r>
      <w:r w:rsidRPr="00215B1F">
        <w:rPr>
          <w:lang w:val="es-ES" w:bidi="ar-EG"/>
        </w:rPr>
        <w:t>m</w:t>
      </w:r>
      <w:r w:rsidRPr="00215B1F">
        <w:rPr>
          <w:rFonts w:hint="cs"/>
          <w:rtl/>
          <w:lang w:val="es-ES" w:bidi="ar-EG"/>
        </w:rPr>
        <w:t>.</w:t>
      </w:r>
    </w:p>
    <w:p w14:paraId="07AA2959" w14:textId="574AC1D1" w:rsidR="00A7791D" w:rsidRPr="00215B44" w:rsidRDefault="00A7791D" w:rsidP="00A7791D">
      <w:pPr>
        <w:pStyle w:val="TableNo0"/>
        <w:rPr>
          <w:lang w:bidi="ar-SA"/>
        </w:rPr>
      </w:pPr>
      <w:r w:rsidRPr="00215B44">
        <w:rPr>
          <w:rFonts w:hint="cs"/>
          <w:rtl/>
        </w:rPr>
        <w:t xml:space="preserve">الجـدول </w:t>
      </w:r>
      <w:r w:rsidRPr="00215B44">
        <w:rPr>
          <w:lang w:bidi="ar-SA"/>
        </w:rPr>
        <w:t>6</w:t>
      </w:r>
    </w:p>
    <w:p w14:paraId="2600DE07" w14:textId="77777777" w:rsidR="00A7791D" w:rsidRPr="00215B44" w:rsidRDefault="00A7791D" w:rsidP="00A7791D">
      <w:pPr>
        <w:pStyle w:val="Tabletitle"/>
        <w:rPr>
          <w:rtl/>
          <w:lang w:eastAsia="en-US"/>
        </w:rPr>
      </w:pPr>
      <w:r w:rsidRPr="00215B44">
        <w:rPr>
          <w:rFonts w:hint="cs"/>
          <w:rtl/>
          <w:lang w:eastAsia="en-US"/>
        </w:rPr>
        <w:t>قيم الانحراف المعياري للتغير في الموقع المستعملة في بعض حالات التخطيط</w:t>
      </w:r>
    </w:p>
    <w:tbl>
      <w:tblPr>
        <w:bidiVisual/>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3401"/>
        <w:gridCol w:w="1966"/>
        <w:gridCol w:w="2130"/>
        <w:gridCol w:w="2132"/>
      </w:tblGrid>
      <w:tr w:rsidR="00A7791D" w:rsidRPr="00215B44" w14:paraId="749A7038" w14:textId="77777777" w:rsidTr="0027215D">
        <w:trPr>
          <w:trHeight w:val="20"/>
          <w:jc w:val="center"/>
        </w:trPr>
        <w:tc>
          <w:tcPr>
            <w:tcW w:w="1766" w:type="pct"/>
            <w:vMerge w:val="restart"/>
            <w:tcBorders>
              <w:top w:val="single" w:sz="4" w:space="0" w:color="auto"/>
              <w:left w:val="single" w:sz="4" w:space="0" w:color="auto"/>
              <w:right w:val="single" w:sz="4" w:space="0" w:color="auto"/>
            </w:tcBorders>
          </w:tcPr>
          <w:p w14:paraId="0A5269D8" w14:textId="77777777" w:rsidR="00A7791D" w:rsidRPr="00A70EA2" w:rsidRDefault="00A7791D" w:rsidP="0027215D">
            <w:pPr>
              <w:pStyle w:val="Tablehead"/>
              <w:rPr>
                <w:lang w:val="en-GB"/>
              </w:rPr>
            </w:pPr>
          </w:p>
        </w:tc>
        <w:tc>
          <w:tcPr>
            <w:tcW w:w="3234" w:type="pct"/>
            <w:gridSpan w:val="3"/>
            <w:tcBorders>
              <w:top w:val="single" w:sz="4" w:space="0" w:color="auto"/>
              <w:left w:val="single" w:sz="4" w:space="0" w:color="auto"/>
              <w:bottom w:val="single" w:sz="4" w:space="0" w:color="auto"/>
              <w:right w:val="single" w:sz="4" w:space="0" w:color="auto"/>
            </w:tcBorders>
          </w:tcPr>
          <w:p w14:paraId="16B338E5" w14:textId="77777777" w:rsidR="00A7791D" w:rsidRPr="00A70EA2" w:rsidRDefault="00A7791D" w:rsidP="0027215D">
            <w:pPr>
              <w:pStyle w:val="Tablehead"/>
              <w:rPr>
                <w:rtl/>
                <w:lang w:bidi="ar-EG"/>
              </w:rPr>
            </w:pPr>
            <w:r w:rsidRPr="00A70EA2">
              <w:rPr>
                <w:rFonts w:hint="cs"/>
                <w:rtl/>
              </w:rPr>
              <w:t xml:space="preserve">الانحراف المعياري </w:t>
            </w:r>
            <w:r w:rsidRPr="00A70EA2">
              <w:t>(dB)</w:t>
            </w:r>
          </w:p>
        </w:tc>
      </w:tr>
      <w:tr w:rsidR="00A7791D" w:rsidRPr="00215B44" w14:paraId="6719DA2B" w14:textId="77777777" w:rsidTr="0027215D">
        <w:trPr>
          <w:trHeight w:val="20"/>
          <w:jc w:val="center"/>
        </w:trPr>
        <w:tc>
          <w:tcPr>
            <w:tcW w:w="1766" w:type="pct"/>
            <w:vMerge/>
            <w:tcBorders>
              <w:left w:val="single" w:sz="4" w:space="0" w:color="auto"/>
              <w:bottom w:val="single" w:sz="4" w:space="0" w:color="auto"/>
              <w:right w:val="single" w:sz="4" w:space="0" w:color="auto"/>
            </w:tcBorders>
          </w:tcPr>
          <w:p w14:paraId="63D01C09" w14:textId="77777777" w:rsidR="00A7791D" w:rsidRPr="00A70EA2" w:rsidRDefault="00A7791D" w:rsidP="0027215D">
            <w:pPr>
              <w:pStyle w:val="Tablehead"/>
              <w:rPr>
                <w:lang w:val="en-GB"/>
              </w:rPr>
            </w:pPr>
          </w:p>
        </w:tc>
        <w:tc>
          <w:tcPr>
            <w:tcW w:w="1021" w:type="pct"/>
            <w:tcBorders>
              <w:top w:val="single" w:sz="4" w:space="0" w:color="auto"/>
              <w:left w:val="single" w:sz="4" w:space="0" w:color="auto"/>
              <w:bottom w:val="single" w:sz="4" w:space="0" w:color="auto"/>
              <w:right w:val="single" w:sz="4" w:space="0" w:color="auto"/>
            </w:tcBorders>
          </w:tcPr>
          <w:p w14:paraId="41D083AC" w14:textId="77777777" w:rsidR="00A7791D" w:rsidRPr="00A70EA2" w:rsidRDefault="00A7791D" w:rsidP="0027215D">
            <w:pPr>
              <w:pStyle w:val="Tablehead"/>
              <w:rPr>
                <w:lang w:val="en-GB"/>
              </w:rPr>
            </w:pPr>
            <w:r w:rsidRPr="00A70EA2">
              <w:rPr>
                <w:lang w:val="en-GB"/>
              </w:rPr>
              <w:t>MHz 100</w:t>
            </w:r>
          </w:p>
        </w:tc>
        <w:tc>
          <w:tcPr>
            <w:tcW w:w="1106" w:type="pct"/>
            <w:tcBorders>
              <w:top w:val="single" w:sz="4" w:space="0" w:color="auto"/>
              <w:left w:val="single" w:sz="4" w:space="0" w:color="auto"/>
              <w:bottom w:val="single" w:sz="4" w:space="0" w:color="auto"/>
              <w:right w:val="single" w:sz="4" w:space="0" w:color="auto"/>
            </w:tcBorders>
          </w:tcPr>
          <w:p w14:paraId="775847BB" w14:textId="77777777" w:rsidR="00A7791D" w:rsidRPr="00215B44" w:rsidRDefault="00A7791D" w:rsidP="0027215D">
            <w:pPr>
              <w:pStyle w:val="Tablehead"/>
              <w:rPr>
                <w:lang w:val="en-GB"/>
              </w:rPr>
            </w:pPr>
            <w:r w:rsidRPr="00215B44">
              <w:rPr>
                <w:lang w:val="en-GB"/>
              </w:rPr>
              <w:t>MHz 600</w:t>
            </w:r>
          </w:p>
        </w:tc>
        <w:tc>
          <w:tcPr>
            <w:tcW w:w="1107" w:type="pct"/>
            <w:tcBorders>
              <w:top w:val="single" w:sz="4" w:space="0" w:color="auto"/>
              <w:left w:val="single" w:sz="4" w:space="0" w:color="auto"/>
              <w:bottom w:val="single" w:sz="4" w:space="0" w:color="auto"/>
              <w:right w:val="single" w:sz="4" w:space="0" w:color="auto"/>
            </w:tcBorders>
          </w:tcPr>
          <w:p w14:paraId="10C4C081" w14:textId="77777777" w:rsidR="00A7791D" w:rsidRPr="00215B44" w:rsidRDefault="00A7791D" w:rsidP="0027215D">
            <w:pPr>
              <w:pStyle w:val="Tablehead"/>
              <w:rPr>
                <w:lang w:val="en-GB"/>
              </w:rPr>
            </w:pPr>
            <w:r w:rsidRPr="00215B44">
              <w:rPr>
                <w:lang w:val="en-GB"/>
              </w:rPr>
              <w:t>MHz 2 000</w:t>
            </w:r>
          </w:p>
        </w:tc>
      </w:tr>
      <w:tr w:rsidR="00A7791D" w:rsidRPr="00215B44" w14:paraId="508E8548" w14:textId="77777777" w:rsidTr="0027215D">
        <w:trPr>
          <w:jc w:val="center"/>
        </w:trPr>
        <w:tc>
          <w:tcPr>
            <w:tcW w:w="1766" w:type="pct"/>
            <w:tcBorders>
              <w:top w:val="single" w:sz="4" w:space="0" w:color="auto"/>
              <w:left w:val="single" w:sz="4" w:space="0" w:color="auto"/>
              <w:bottom w:val="single" w:sz="4" w:space="0" w:color="auto"/>
              <w:right w:val="single" w:sz="4" w:space="0" w:color="auto"/>
            </w:tcBorders>
          </w:tcPr>
          <w:p w14:paraId="65D3A47F" w14:textId="77777777" w:rsidR="00A7791D" w:rsidRPr="00A70EA2" w:rsidRDefault="00A7791D" w:rsidP="00BA6382">
            <w:pPr>
              <w:pStyle w:val="Tabletexte"/>
              <w:rPr>
                <w:rtl/>
                <w:lang w:eastAsia="en-US"/>
              </w:rPr>
            </w:pPr>
            <w:r w:rsidRPr="00A70EA2">
              <w:rPr>
                <w:rFonts w:hint="cs"/>
                <w:rtl/>
                <w:lang w:eastAsia="en-US"/>
              </w:rPr>
              <w:t xml:space="preserve">الخدمة الإذاعية، </w:t>
            </w:r>
            <w:r w:rsidRPr="00A70EA2">
              <w:rPr>
                <w:rFonts w:hint="cs"/>
                <w:rtl/>
                <w:lang w:eastAsia="en-US" w:bidi="ar-EG"/>
              </w:rPr>
              <w:t xml:space="preserve">التلفزيون الرقمي للأرض </w:t>
            </w:r>
            <w:r w:rsidRPr="00A70EA2">
              <w:rPr>
                <w:lang w:eastAsia="en-US" w:bidi="ar-SA"/>
              </w:rPr>
              <w:t>(DTT)</w:t>
            </w:r>
          </w:p>
        </w:tc>
        <w:tc>
          <w:tcPr>
            <w:tcW w:w="1021" w:type="pct"/>
            <w:tcBorders>
              <w:top w:val="single" w:sz="4" w:space="0" w:color="auto"/>
              <w:left w:val="single" w:sz="4" w:space="0" w:color="auto"/>
              <w:bottom w:val="single" w:sz="4" w:space="0" w:color="auto"/>
              <w:right w:val="single" w:sz="4" w:space="0" w:color="auto"/>
            </w:tcBorders>
          </w:tcPr>
          <w:p w14:paraId="035A862A" w14:textId="77777777" w:rsidR="00A7791D" w:rsidRPr="00A70EA2" w:rsidRDefault="00A7791D" w:rsidP="00BA6382">
            <w:pPr>
              <w:pStyle w:val="Tabletexte"/>
              <w:jc w:val="center"/>
              <w:rPr>
                <w:lang w:val="en-GB" w:eastAsia="en-US"/>
              </w:rPr>
            </w:pPr>
            <w:r w:rsidRPr="00A70EA2">
              <w:rPr>
                <w:lang w:val="en-GB" w:eastAsia="en-US"/>
              </w:rPr>
              <w:t>5,5</w:t>
            </w:r>
          </w:p>
        </w:tc>
        <w:tc>
          <w:tcPr>
            <w:tcW w:w="1106" w:type="pct"/>
            <w:tcBorders>
              <w:top w:val="single" w:sz="4" w:space="0" w:color="auto"/>
              <w:left w:val="single" w:sz="4" w:space="0" w:color="auto"/>
              <w:bottom w:val="single" w:sz="4" w:space="0" w:color="auto"/>
              <w:right w:val="single" w:sz="4" w:space="0" w:color="auto"/>
            </w:tcBorders>
          </w:tcPr>
          <w:p w14:paraId="42D9AD8F" w14:textId="77777777" w:rsidR="00A7791D" w:rsidRPr="00215B44" w:rsidRDefault="00A7791D" w:rsidP="00BA6382">
            <w:pPr>
              <w:pStyle w:val="Tabletexte"/>
              <w:jc w:val="center"/>
              <w:rPr>
                <w:lang w:val="en-GB" w:eastAsia="en-US"/>
              </w:rPr>
            </w:pPr>
            <w:r w:rsidRPr="00215B44">
              <w:rPr>
                <w:lang w:val="en-GB" w:eastAsia="en-US"/>
              </w:rPr>
              <w:t>5,5</w:t>
            </w:r>
          </w:p>
        </w:tc>
        <w:tc>
          <w:tcPr>
            <w:tcW w:w="1107" w:type="pct"/>
            <w:tcBorders>
              <w:top w:val="single" w:sz="4" w:space="0" w:color="auto"/>
              <w:left w:val="single" w:sz="4" w:space="0" w:color="auto"/>
              <w:bottom w:val="single" w:sz="4" w:space="0" w:color="auto"/>
              <w:right w:val="single" w:sz="4" w:space="0" w:color="auto"/>
            </w:tcBorders>
          </w:tcPr>
          <w:p w14:paraId="33E4188C" w14:textId="77777777" w:rsidR="00A7791D" w:rsidRPr="00215B44" w:rsidRDefault="00A7791D" w:rsidP="00BA6382">
            <w:pPr>
              <w:pStyle w:val="Tabletexte"/>
              <w:jc w:val="center"/>
              <w:rPr>
                <w:lang w:val="en-GB" w:eastAsia="en-US"/>
              </w:rPr>
            </w:pPr>
            <w:r w:rsidRPr="00215B44">
              <w:rPr>
                <w:lang w:val="en-GB" w:eastAsia="en-US"/>
              </w:rPr>
              <w:t>5,5</w:t>
            </w:r>
          </w:p>
        </w:tc>
      </w:tr>
    </w:tbl>
    <w:p w14:paraId="069BED82" w14:textId="21356C79" w:rsidR="00A7791D" w:rsidRPr="006814B3" w:rsidRDefault="00A7791D" w:rsidP="005B7F6A">
      <w:pPr>
        <w:spacing w:before="240"/>
        <w:rPr>
          <w:rtl/>
          <w:lang w:eastAsia="en-US" w:bidi="ar-EG"/>
        </w:rPr>
      </w:pPr>
      <w:r w:rsidRPr="006814B3">
        <w:rPr>
          <w:rFonts w:hint="cs"/>
          <w:rtl/>
          <w:lang w:eastAsia="en-US" w:bidi="ar-SY"/>
        </w:rPr>
        <w:t xml:space="preserve">وعند وضع المستقبل/المتنقل على الأرض وخارج المباني بينما يكون ارتفاعه فوق الأرض أكبر من أو يساوي ارتفاع الجلبة التمثيلية، فمن المعقول، مع ازدياد الارتفاع، توقع التناقص المطرد للتغير في الموقع إلى حد التلاشي في نقطة ما. وفي هذه التوصية، يمكن الحصول على تغاير ارتفاع التغيّر في الموقع، </w:t>
      </w:r>
      <w:r w:rsidRPr="006814B3">
        <w:rPr>
          <w:i/>
          <w:lang w:val="en-GB" w:eastAsia="en-US"/>
        </w:rPr>
        <w:t>u</w:t>
      </w:r>
      <w:r w:rsidRPr="006814B3">
        <w:rPr>
          <w:lang w:val="en-GB" w:eastAsia="en-US"/>
        </w:rPr>
        <w:t>(</w:t>
      </w:r>
      <w:r w:rsidRPr="006814B3">
        <w:rPr>
          <w:i/>
          <w:lang w:val="en-GB" w:eastAsia="en-US"/>
        </w:rPr>
        <w:t>h</w:t>
      </w:r>
      <w:r w:rsidRPr="006814B3">
        <w:rPr>
          <w:lang w:val="en-GB" w:eastAsia="en-US"/>
        </w:rPr>
        <w:t>)</w:t>
      </w:r>
      <w:r w:rsidRPr="006814B3">
        <w:rPr>
          <w:rFonts w:hint="cs"/>
          <w:rtl/>
          <w:lang w:eastAsia="en-US" w:bidi="ar-SY"/>
        </w:rPr>
        <w:t>، بالعلاقات التالية:</w:t>
      </w:r>
    </w:p>
    <w:p w14:paraId="26F3393E" w14:textId="39A401EF" w:rsidR="00A7791D" w:rsidRPr="006814B3" w:rsidRDefault="00A7791D" w:rsidP="005B7F6A">
      <w:pPr>
        <w:pStyle w:val="Equation"/>
      </w:pPr>
      <w:r w:rsidRPr="006814B3">
        <w:tab/>
      </w:r>
      <w:r w:rsidRPr="001E5D15">
        <w:rPr>
          <w:noProof/>
          <w:position w:val="-48"/>
        </w:rPr>
        <w:object w:dxaOrig="4780" w:dyaOrig="1180" w14:anchorId="04013F1B">
          <v:shape id="_x0000_i1095" type="#_x0000_t75" alt="" style="width:239.4pt;height:61.25pt;mso-width-percent:0;mso-height-percent:0;mso-width-percent:0;mso-height-percent:0" o:ole="">
            <v:imagedata r:id="rId171" o:title=""/>
          </v:shape>
          <o:OLEObject Type="Embed" ProgID="Equation.3" ShapeID="_x0000_i1095" DrawAspect="Content" ObjectID="_1825481962" r:id="rId172"/>
        </w:object>
      </w:r>
      <w:r w:rsidRPr="006814B3">
        <w:tab/>
        <w:t>(6</w:t>
      </w:r>
      <w:r>
        <w:t>5</w:t>
      </w:r>
      <w:r w:rsidRPr="006814B3">
        <w:t>)</w:t>
      </w:r>
    </w:p>
    <w:p w14:paraId="5BE7CF05" w14:textId="77777777" w:rsidR="00A7791D" w:rsidRPr="00F029A6" w:rsidRDefault="00A7791D" w:rsidP="005C18F6">
      <w:pPr>
        <w:spacing w:before="240"/>
        <w:rPr>
          <w:spacing w:val="-2"/>
          <w:rtl/>
          <w:lang w:eastAsia="en-US" w:bidi="ar-SY"/>
        </w:rPr>
      </w:pPr>
      <w:r w:rsidRPr="00F029A6">
        <w:rPr>
          <w:rFonts w:hint="cs"/>
          <w:spacing w:val="-2"/>
          <w:rtl/>
          <w:lang w:eastAsia="en-US" w:bidi="ar-SY"/>
        </w:rPr>
        <w:t xml:space="preserve">حيث </w:t>
      </w:r>
      <w:r w:rsidRPr="00F029A6">
        <w:rPr>
          <w:iCs/>
          <w:spacing w:val="-2"/>
          <w:lang w:eastAsia="en-US"/>
        </w:rPr>
        <w:t xml:space="preserve">(m) </w:t>
      </w:r>
      <w:r w:rsidRPr="00F029A6">
        <w:rPr>
          <w:i/>
          <w:spacing w:val="-2"/>
          <w:lang w:val="en-GB" w:eastAsia="en-US"/>
        </w:rPr>
        <w:t>R</w:t>
      </w:r>
      <w:r w:rsidRPr="00F029A6">
        <w:rPr>
          <w:rFonts w:hint="cs"/>
          <w:spacing w:val="-2"/>
          <w:rtl/>
          <w:lang w:eastAsia="en-US" w:bidi="ar-SY"/>
        </w:rPr>
        <w:t xml:space="preserve"> هو ارتفاع الجلبة التمثيلية في موقع المستقبل/المتنقل. لذا، بالنسبة إلى مستقبل/متنقل موجود خارج المباني، فإن الانحراف المعياري للتغيّر في الموقع، </w:t>
      </w:r>
      <w:r w:rsidRPr="00F029A6">
        <w:rPr>
          <w:spacing w:val="-2"/>
          <w:lang w:val="en-GB" w:eastAsia="en-US"/>
        </w:rPr>
        <w:t>σ</w:t>
      </w:r>
      <w:r w:rsidRPr="00F029A6">
        <w:rPr>
          <w:i/>
          <w:spacing w:val="-2"/>
          <w:vertAlign w:val="subscript"/>
          <w:lang w:val="en-GB" w:eastAsia="en-US"/>
        </w:rPr>
        <w:t>L</w:t>
      </w:r>
      <w:r w:rsidRPr="00F029A6">
        <w:rPr>
          <w:rFonts w:hint="cs"/>
          <w:spacing w:val="-2"/>
          <w:rtl/>
          <w:lang w:eastAsia="en-US" w:bidi="ar-SY"/>
        </w:rPr>
        <w:t xml:space="preserve">، الذي يتم الحصول عليه بالمعادلة </w:t>
      </w:r>
      <w:r w:rsidRPr="00F029A6">
        <w:rPr>
          <w:spacing w:val="-2"/>
          <w:lang w:val="en-GB" w:eastAsia="en-US"/>
        </w:rPr>
        <w:t>(</w:t>
      </w:r>
      <w:r>
        <w:rPr>
          <w:spacing w:val="-2"/>
          <w:lang w:val="en-GB" w:eastAsia="en-US"/>
        </w:rPr>
        <w:t>64</w:t>
      </w:r>
      <w:r w:rsidRPr="00F029A6">
        <w:rPr>
          <w:spacing w:val="-2"/>
          <w:lang w:val="en-GB" w:eastAsia="en-US"/>
        </w:rPr>
        <w:t>)</w:t>
      </w:r>
      <w:r w:rsidRPr="00F029A6">
        <w:rPr>
          <w:rFonts w:hint="cs"/>
          <w:spacing w:val="-2"/>
          <w:rtl/>
          <w:lang w:eastAsia="en-US" w:bidi="ar-SY"/>
        </w:rPr>
        <w:t xml:space="preserve"> أو من الجدول </w:t>
      </w:r>
      <w:r w:rsidRPr="00F029A6">
        <w:rPr>
          <w:spacing w:val="-2"/>
          <w:lang w:val="en-GB" w:eastAsia="en-US"/>
        </w:rPr>
        <w:t>6</w:t>
      </w:r>
      <w:r w:rsidRPr="00F029A6">
        <w:rPr>
          <w:rFonts w:hint="cs"/>
          <w:spacing w:val="-2"/>
          <w:rtl/>
          <w:lang w:eastAsia="en-US" w:bidi="ar-SY"/>
        </w:rPr>
        <w:t>، ينبغي ضربه في دالة تغاير</w:t>
      </w:r>
      <w:r w:rsidRPr="00F029A6">
        <w:rPr>
          <w:rFonts w:hint="eastAsia"/>
          <w:spacing w:val="-2"/>
          <w:rtl/>
          <w:lang w:eastAsia="en-US" w:bidi="ar-SY"/>
        </w:rPr>
        <w:t> </w:t>
      </w:r>
      <w:r w:rsidRPr="00F029A6">
        <w:rPr>
          <w:rFonts w:hint="cs"/>
          <w:spacing w:val="-2"/>
          <w:rtl/>
          <w:lang w:eastAsia="en-US" w:bidi="ar-SY"/>
        </w:rPr>
        <w:t>الارتفاع،</w:t>
      </w:r>
      <w:r w:rsidRPr="00F029A6">
        <w:rPr>
          <w:rFonts w:hint="eastAsia"/>
          <w:spacing w:val="-2"/>
          <w:rtl/>
          <w:lang w:eastAsia="en-US" w:bidi="ar-SY"/>
        </w:rPr>
        <w:t> </w:t>
      </w:r>
      <w:r w:rsidRPr="00F029A6">
        <w:rPr>
          <w:i/>
          <w:spacing w:val="-2"/>
          <w:lang w:val="en-GB" w:eastAsia="en-US"/>
        </w:rPr>
        <w:t>u</w:t>
      </w:r>
      <w:r w:rsidRPr="00F029A6">
        <w:rPr>
          <w:spacing w:val="-2"/>
          <w:lang w:val="en-GB" w:eastAsia="en-US"/>
        </w:rPr>
        <w:t>(</w:t>
      </w:r>
      <w:r w:rsidRPr="00F029A6">
        <w:rPr>
          <w:i/>
          <w:spacing w:val="-2"/>
          <w:lang w:val="en-GB" w:eastAsia="en-US"/>
        </w:rPr>
        <w:t>h</w:t>
      </w:r>
      <w:r w:rsidRPr="00F029A6">
        <w:rPr>
          <w:spacing w:val="-2"/>
          <w:lang w:val="en-GB" w:eastAsia="en-US"/>
        </w:rPr>
        <w:t>)</w:t>
      </w:r>
      <w:r w:rsidRPr="00F029A6">
        <w:rPr>
          <w:rFonts w:hint="cs"/>
          <w:spacing w:val="-2"/>
          <w:rtl/>
          <w:lang w:eastAsia="en-US" w:bidi="ar-SY"/>
        </w:rPr>
        <w:t xml:space="preserve">، التي يتم الحصول عليها </w:t>
      </w:r>
      <w:r w:rsidRPr="00F029A6">
        <w:rPr>
          <w:spacing w:val="-2"/>
          <w:lang w:eastAsia="en-US"/>
        </w:rPr>
        <w:t>(</w:t>
      </w:r>
      <w:r>
        <w:rPr>
          <w:spacing w:val="-2"/>
          <w:lang w:eastAsia="en-US"/>
        </w:rPr>
        <w:t>65</w:t>
      </w:r>
      <w:r w:rsidRPr="00F029A6">
        <w:rPr>
          <w:spacing w:val="-2"/>
          <w:lang w:eastAsia="en-US"/>
        </w:rPr>
        <w:t>)</w:t>
      </w:r>
      <w:r w:rsidRPr="00F029A6">
        <w:rPr>
          <w:rFonts w:hint="cs"/>
          <w:spacing w:val="-2"/>
          <w:rtl/>
          <w:lang w:eastAsia="en-US" w:bidi="ar-SY"/>
        </w:rPr>
        <w:t xml:space="preserve">، وذلك عند حساب قيم خسارة الإرسال الأساسية لقيم </w:t>
      </w:r>
      <w:r w:rsidRPr="00F029A6">
        <w:rPr>
          <w:iCs/>
          <w:spacing w:val="-2"/>
          <w:lang w:val="en-GB" w:eastAsia="en-US"/>
        </w:rPr>
        <w:t>%</w:t>
      </w:r>
      <w:r w:rsidRPr="00F029A6">
        <w:rPr>
          <w:i/>
          <w:spacing w:val="-2"/>
          <w:lang w:val="en-GB" w:eastAsia="en-US"/>
        </w:rPr>
        <w:t>p</w:t>
      </w:r>
      <w:r w:rsidRPr="00F029A6">
        <w:rPr>
          <w:i/>
          <w:spacing w:val="-2"/>
          <w:vertAlign w:val="subscript"/>
          <w:lang w:val="en-GB" w:eastAsia="en-US"/>
        </w:rPr>
        <w:t>L</w:t>
      </w:r>
      <w:r w:rsidRPr="00F029A6">
        <w:rPr>
          <w:rFonts w:hint="cs"/>
          <w:i/>
          <w:spacing w:val="-2"/>
          <w:vertAlign w:val="subscript"/>
          <w:rtl/>
          <w:lang w:eastAsia="en-US" w:bidi="ar-SY"/>
        </w:rPr>
        <w:t xml:space="preserve"> </w:t>
      </w:r>
      <w:r w:rsidRPr="00F029A6">
        <w:rPr>
          <w:rFonts w:hint="cs"/>
          <w:spacing w:val="-2"/>
          <w:rtl/>
          <w:lang w:eastAsia="en-US" w:bidi="ar-SY"/>
        </w:rPr>
        <w:t xml:space="preserve">المختلفة </w:t>
      </w:r>
      <w:r w:rsidRPr="00F029A6">
        <w:rPr>
          <w:rFonts w:hint="cs"/>
          <w:spacing w:val="-2"/>
          <w:rtl/>
          <w:lang w:eastAsia="en-US"/>
        </w:rPr>
        <w:t>عن</w:t>
      </w:r>
      <w:r w:rsidRPr="00F029A6">
        <w:rPr>
          <w:rFonts w:hint="eastAsia"/>
          <w:spacing w:val="-2"/>
          <w:rtl/>
          <w:lang w:eastAsia="en-US" w:bidi="ar-SY"/>
        </w:rPr>
        <w:t> </w:t>
      </w:r>
      <w:r w:rsidRPr="00F029A6">
        <w:rPr>
          <w:spacing w:val="-2"/>
          <w:lang w:val="en-GB" w:eastAsia="en-US"/>
        </w:rPr>
        <w:t>%50</w:t>
      </w:r>
      <w:r w:rsidRPr="00F029A6">
        <w:rPr>
          <w:rFonts w:hint="cs"/>
          <w:spacing w:val="-2"/>
          <w:rtl/>
          <w:lang w:eastAsia="en-US" w:bidi="ar-SY"/>
        </w:rPr>
        <w:t>.</w:t>
      </w:r>
    </w:p>
    <w:p w14:paraId="66FDE84D" w14:textId="77777777" w:rsidR="00A7791D" w:rsidRPr="006814B3" w:rsidRDefault="00A7791D" w:rsidP="00A7791D">
      <w:pPr>
        <w:pStyle w:val="Heading2"/>
        <w:rPr>
          <w:rtl/>
          <w:lang w:eastAsia="en-US"/>
        </w:rPr>
      </w:pPr>
      <w:bookmarkStart w:id="27" w:name="_Toc165043316"/>
      <w:r>
        <w:rPr>
          <w:lang w:val="en-GB" w:eastAsia="en-US" w:bidi="ar-SY"/>
        </w:rPr>
        <w:t>8</w:t>
      </w:r>
      <w:r w:rsidRPr="006814B3">
        <w:rPr>
          <w:lang w:val="en-GB" w:eastAsia="en-US" w:bidi="ar-SY"/>
        </w:rPr>
        <w:t>.4</w:t>
      </w:r>
      <w:r w:rsidRPr="006814B3">
        <w:rPr>
          <w:rFonts w:hint="cs"/>
          <w:rtl/>
          <w:lang w:eastAsia="en-US"/>
        </w:rPr>
        <w:tab/>
        <w:t>خسارة الدخول إلى المباني</w:t>
      </w:r>
      <w:bookmarkEnd w:id="27"/>
    </w:p>
    <w:p w14:paraId="35C5CAFC" w14:textId="77777777" w:rsidR="00A7791D" w:rsidRPr="001A7084" w:rsidRDefault="00A7791D" w:rsidP="00A7791D">
      <w:pPr>
        <w:rPr>
          <w:rtl/>
          <w:lang w:eastAsia="en-US" w:bidi="ar-EG"/>
        </w:rPr>
      </w:pPr>
      <w:r w:rsidRPr="001A7084">
        <w:rPr>
          <w:rFonts w:hint="cs"/>
          <w:spacing w:val="10"/>
          <w:rtl/>
          <w:lang w:eastAsia="en-US" w:bidi="ar-SY"/>
        </w:rPr>
        <w:t xml:space="preserve">يمكن الاطلاع على التعاريف والنماذج النظرية والإحالات إلى النتائج </w:t>
      </w:r>
      <w:r w:rsidRPr="001A7084">
        <w:rPr>
          <w:rFonts w:hint="cs"/>
          <w:spacing w:val="10"/>
          <w:rtl/>
          <w:lang w:eastAsia="en-US"/>
        </w:rPr>
        <w:t>التجريبية المتعلقة بخسارة الدخول إلى المباني</w:t>
      </w:r>
      <w:r w:rsidRPr="001A7084">
        <w:rPr>
          <w:rFonts w:hint="cs"/>
          <w:rtl/>
          <w:lang w:eastAsia="en-US"/>
        </w:rPr>
        <w:t xml:space="preserve"> في التوصية</w:t>
      </w:r>
      <w:r w:rsidRPr="001A7084">
        <w:rPr>
          <w:rFonts w:hint="eastAsia"/>
          <w:rtl/>
          <w:lang w:eastAsia="en-US"/>
        </w:rPr>
        <w:t> </w:t>
      </w:r>
      <w:r w:rsidRPr="001A7084">
        <w:rPr>
          <w:lang w:eastAsia="en-US" w:bidi="ar-SY"/>
        </w:rPr>
        <w:t>ITU-R </w:t>
      </w:r>
      <w:hyperlink r:id="rId173" w:history="1">
        <w:r w:rsidRPr="001A7084">
          <w:rPr>
            <w:rStyle w:val="Hyperlink"/>
            <w:color w:val="auto"/>
            <w:u w:val="none"/>
            <w:lang w:eastAsia="en-US" w:bidi="ar-SY"/>
          </w:rPr>
          <w:t>P.2040</w:t>
        </w:r>
      </w:hyperlink>
      <w:r w:rsidRPr="001A7084">
        <w:rPr>
          <w:rFonts w:hint="cs"/>
          <w:rtl/>
          <w:lang w:eastAsia="en-US" w:bidi="ar-EG"/>
        </w:rPr>
        <w:t>.</w:t>
      </w:r>
    </w:p>
    <w:p w14:paraId="0008E670" w14:textId="3A0D40A9" w:rsidR="00A7791D" w:rsidRPr="006814B3" w:rsidRDefault="00A7791D" w:rsidP="00A7791D">
      <w:pPr>
        <w:rPr>
          <w:lang w:val="en-GB" w:eastAsia="en-US" w:bidi="ar-SY"/>
        </w:rPr>
      </w:pPr>
      <w:r w:rsidRPr="001A7084">
        <w:rPr>
          <w:rFonts w:hint="cs"/>
          <w:rtl/>
          <w:lang w:eastAsia="en-US"/>
        </w:rPr>
        <w:t xml:space="preserve">أما تغيّر شدة المجال بالنسبة إلى الاستقبال داخل المباني فهو حصيلة دمج التغيّر خارج المباني، </w:t>
      </w:r>
      <w:r w:rsidRPr="001A7084">
        <w:rPr>
          <w:bCs/>
          <w:lang w:val="en-GB" w:eastAsia="en-US" w:bidi="ar-SY"/>
        </w:rPr>
        <w:sym w:font="Symbol" w:char="F073"/>
      </w:r>
      <w:r w:rsidRPr="001A7084">
        <w:rPr>
          <w:bCs/>
          <w:i/>
          <w:vertAlign w:val="subscript"/>
          <w:lang w:val="en-GB" w:eastAsia="en-US" w:bidi="ar-SY"/>
        </w:rPr>
        <w:t>L</w:t>
      </w:r>
      <w:r w:rsidRPr="001A7084">
        <w:rPr>
          <w:rFonts w:hint="cs"/>
          <w:b/>
          <w:rtl/>
          <w:lang w:eastAsia="en-US"/>
        </w:rPr>
        <w:t xml:space="preserve">، </w:t>
      </w:r>
      <w:r w:rsidRPr="001A7084">
        <w:rPr>
          <w:rFonts w:hint="cs"/>
          <w:rtl/>
          <w:lang w:eastAsia="en-US"/>
        </w:rPr>
        <w:t>والتغيّر الناجم عن توهين البناء،</w:t>
      </w:r>
      <w:r w:rsidRPr="001A7084">
        <w:rPr>
          <w:rFonts w:hint="eastAsia"/>
          <w:rtl/>
          <w:lang w:eastAsia="en-US"/>
        </w:rPr>
        <w:t> </w:t>
      </w:r>
      <w:r w:rsidRPr="001A7084">
        <w:rPr>
          <w:bCs/>
          <w:lang w:val="en-GB" w:eastAsia="en-US" w:bidi="ar-SY"/>
        </w:rPr>
        <w:sym w:font="Symbol" w:char="F073"/>
      </w:r>
      <w:r w:rsidRPr="001A7084">
        <w:rPr>
          <w:bCs/>
          <w:i/>
          <w:iCs/>
          <w:vertAlign w:val="subscript"/>
          <w:lang w:val="en-GB" w:eastAsia="en-US" w:bidi="ar-SY"/>
        </w:rPr>
        <w:t>be</w:t>
      </w:r>
      <w:r w:rsidRPr="001A7084">
        <w:rPr>
          <w:rFonts w:hint="cs"/>
          <w:rtl/>
          <w:lang w:eastAsia="en-US"/>
        </w:rPr>
        <w:t xml:space="preserve"> (انظر التوصية </w:t>
      </w:r>
      <w:r w:rsidRPr="001A7084">
        <w:rPr>
          <w:lang w:eastAsia="en-US" w:bidi="ar-SY"/>
        </w:rPr>
        <w:t>ITU-R </w:t>
      </w:r>
      <w:hyperlink r:id="rId174" w:history="1">
        <w:r w:rsidRPr="001A7084">
          <w:rPr>
            <w:rStyle w:val="Hyperlink"/>
            <w:color w:val="auto"/>
            <w:u w:val="none"/>
            <w:lang w:eastAsia="en-US" w:bidi="ar-SY"/>
          </w:rPr>
          <w:t>P.2040</w:t>
        </w:r>
      </w:hyperlink>
      <w:r w:rsidRPr="001A7084">
        <w:rPr>
          <w:rFonts w:hint="cs"/>
          <w:rtl/>
          <w:lang w:eastAsia="en-US" w:bidi="ar-EG"/>
        </w:rPr>
        <w:t>)</w:t>
      </w:r>
      <w:r w:rsidRPr="001A7084">
        <w:rPr>
          <w:rFonts w:hint="cs"/>
          <w:rtl/>
          <w:lang w:eastAsia="en-US"/>
        </w:rPr>
        <w:t xml:space="preserve">. ولا يوجد على </w:t>
      </w:r>
      <w:r w:rsidRPr="006814B3">
        <w:rPr>
          <w:rFonts w:hint="cs"/>
          <w:rtl/>
          <w:lang w:eastAsia="en-US"/>
        </w:rPr>
        <w:t xml:space="preserve">الأرجح ارتباط بين هذين التغيّرين. ومن ثم يمكن حساب الانحراف المعياري بالنسبة إلى الاستقبال داخل المباني </w:t>
      </w:r>
      <w:r w:rsidRPr="006814B3">
        <w:rPr>
          <w:bCs/>
          <w:lang w:val="fr-FR" w:eastAsia="en-US" w:bidi="ar-SY"/>
        </w:rPr>
        <w:sym w:font="Symbol" w:char="F073"/>
      </w:r>
      <w:r w:rsidRPr="006814B3">
        <w:rPr>
          <w:bCs/>
          <w:i/>
          <w:iCs/>
          <w:vertAlign w:val="subscript"/>
          <w:lang w:eastAsia="en-US" w:bidi="ar-SY"/>
        </w:rPr>
        <w:t>i</w:t>
      </w:r>
      <w:r w:rsidRPr="006814B3">
        <w:rPr>
          <w:rFonts w:hint="cs"/>
          <w:rtl/>
          <w:lang w:eastAsia="en-US"/>
        </w:rPr>
        <w:t xml:space="preserve"> بأخذ الجذر التربيعي لمجموع مربعي الانحرافين المعياريين الفرديين.</w:t>
      </w:r>
    </w:p>
    <w:p w14:paraId="707D15B3" w14:textId="77777777" w:rsidR="00A7791D" w:rsidRPr="006814B3" w:rsidRDefault="00A7791D" w:rsidP="00A7791D">
      <w:pPr>
        <w:pStyle w:val="Equation"/>
        <w:rPr>
          <w:lang w:bidi="ar-SY"/>
        </w:rPr>
      </w:pPr>
      <w:r w:rsidRPr="006814B3">
        <w:rPr>
          <w:lang w:bidi="ar-SY"/>
        </w:rPr>
        <w:tab/>
        <w:t xml:space="preserve"> </w:t>
      </w:r>
      <w:r w:rsidRPr="00EA3142">
        <w:rPr>
          <w:rFonts w:eastAsia="MS Mincho"/>
          <w:noProof/>
          <w:position w:val="-14"/>
          <w:szCs w:val="24"/>
        </w:rPr>
        <w:object w:dxaOrig="1560" w:dyaOrig="480" w14:anchorId="3EDE9133">
          <v:shape id="_x0000_i1096" type="#_x0000_t75" alt="" style="width:75.25pt;height:24.3pt;mso-width-percent:0;mso-height-percent:0;mso-width-percent:0;mso-height-percent:0" o:ole="">
            <v:imagedata r:id="rId175" o:title=""/>
          </v:shape>
          <o:OLEObject Type="Embed" ProgID="Equation.3" ShapeID="_x0000_i1096" DrawAspect="Content" ObjectID="_1825481963" r:id="rId176"/>
        </w:object>
      </w:r>
      <w:r w:rsidRPr="006814B3">
        <w:rPr>
          <w:lang w:bidi="ar-SY"/>
        </w:rPr>
        <w:t xml:space="preserve">    dB</w:t>
      </w:r>
      <w:r w:rsidRPr="006814B3">
        <w:rPr>
          <w:lang w:bidi="ar-SY"/>
        </w:rPr>
        <w:tab/>
        <w:t>(6</w:t>
      </w:r>
      <w:r>
        <w:rPr>
          <w:lang w:bidi="ar-SY"/>
        </w:rPr>
        <w:t>6</w:t>
      </w:r>
      <w:r w:rsidRPr="006814B3">
        <w:rPr>
          <w:lang w:bidi="ar-SY"/>
        </w:rPr>
        <w:t>)</w:t>
      </w:r>
    </w:p>
    <w:p w14:paraId="09B66B05" w14:textId="77777777" w:rsidR="00A7791D" w:rsidRPr="006814B3" w:rsidRDefault="00A7791D" w:rsidP="00A7791D">
      <w:pPr>
        <w:rPr>
          <w:rtl/>
          <w:lang w:eastAsia="en-US" w:bidi="ar-SY"/>
        </w:rPr>
      </w:pPr>
      <w:r w:rsidRPr="006814B3">
        <w:rPr>
          <w:rFonts w:hint="cs"/>
          <w:rtl/>
          <w:lang w:eastAsia="en-US" w:bidi="ar-SY"/>
        </w:rPr>
        <w:t>حيث</w:t>
      </w:r>
      <w:r w:rsidRPr="006814B3">
        <w:rPr>
          <w:rFonts w:hint="cs"/>
          <w:rtl/>
          <w:lang w:eastAsia="en-US"/>
        </w:rPr>
        <w:t xml:space="preserve"> </w:t>
      </w:r>
      <w:r w:rsidRPr="00E52703">
        <w:rPr>
          <w:rFonts w:eastAsia="MS Mincho"/>
        </w:rPr>
        <w:sym w:font="Symbol" w:char="F073"/>
      </w:r>
      <w:r w:rsidRPr="00E52703">
        <w:rPr>
          <w:rFonts w:eastAsia="MS Mincho"/>
          <w:i/>
          <w:szCs w:val="24"/>
          <w:vertAlign w:val="subscript"/>
        </w:rPr>
        <w:t>L</w:t>
      </w:r>
      <w:r w:rsidRPr="006814B3">
        <w:rPr>
          <w:rFonts w:hint="cs"/>
          <w:rtl/>
          <w:lang w:eastAsia="en-US"/>
        </w:rPr>
        <w:t xml:space="preserve">، </w:t>
      </w:r>
      <w:r w:rsidRPr="006814B3">
        <w:rPr>
          <w:rFonts w:hint="cs"/>
          <w:rtl/>
          <w:lang w:eastAsia="en-US" w:bidi="ar-SY"/>
        </w:rPr>
        <w:t>الانحراف المعياري للتغيّر في الموقع على النحو المتحصل عليه</w:t>
      </w:r>
      <w:r w:rsidRPr="006814B3">
        <w:rPr>
          <w:rFonts w:hint="cs"/>
          <w:rtl/>
          <w:lang w:eastAsia="en-US" w:bidi="ar-EG"/>
        </w:rPr>
        <w:t xml:space="preserve"> بالمعادلة</w:t>
      </w:r>
      <w:r w:rsidRPr="006814B3">
        <w:rPr>
          <w:rFonts w:hint="cs"/>
          <w:rtl/>
          <w:lang w:eastAsia="en-US" w:bidi="ar-SY"/>
        </w:rPr>
        <w:t xml:space="preserve"> </w:t>
      </w:r>
      <w:r w:rsidRPr="006814B3">
        <w:rPr>
          <w:lang w:val="en-GB" w:eastAsia="en-US" w:bidi="ar-SY"/>
        </w:rPr>
        <w:t>(6</w:t>
      </w:r>
      <w:r>
        <w:rPr>
          <w:lang w:val="en-GB" w:eastAsia="en-US" w:bidi="ar-SY"/>
        </w:rPr>
        <w:t>4</w:t>
      </w:r>
      <w:r w:rsidRPr="006814B3">
        <w:rPr>
          <w:lang w:val="en-GB" w:eastAsia="en-US" w:bidi="ar-SY"/>
        </w:rPr>
        <w:t>)</w:t>
      </w:r>
      <w:r w:rsidRPr="006814B3">
        <w:rPr>
          <w:rFonts w:hint="cs"/>
          <w:rtl/>
          <w:lang w:eastAsia="en-US" w:bidi="ar-SY"/>
        </w:rPr>
        <w:t xml:space="preserve"> أو من الجدول</w:t>
      </w:r>
      <w:r w:rsidRPr="006814B3">
        <w:rPr>
          <w:rFonts w:hint="eastAsia"/>
          <w:rtl/>
          <w:lang w:eastAsia="en-US" w:bidi="ar-SY"/>
        </w:rPr>
        <w:t> </w:t>
      </w:r>
      <w:r w:rsidRPr="006814B3">
        <w:rPr>
          <w:lang w:eastAsia="en-US" w:bidi="ar-SY"/>
        </w:rPr>
        <w:t>6</w:t>
      </w:r>
      <w:r w:rsidRPr="006814B3">
        <w:rPr>
          <w:rFonts w:hint="cs"/>
          <w:rtl/>
          <w:lang w:eastAsia="en-US" w:bidi="ar-SY"/>
        </w:rPr>
        <w:t>.</w:t>
      </w:r>
    </w:p>
    <w:p w14:paraId="36344ACD" w14:textId="77777777" w:rsidR="00A7791D" w:rsidRPr="006814B3" w:rsidRDefault="00A7791D" w:rsidP="00A7791D">
      <w:pPr>
        <w:pStyle w:val="Heading2"/>
        <w:rPr>
          <w:rtl/>
          <w:lang w:eastAsia="en-US"/>
        </w:rPr>
      </w:pPr>
      <w:bookmarkStart w:id="28" w:name="_Toc165043317"/>
      <w:r>
        <w:rPr>
          <w:lang w:val="en-GB" w:eastAsia="en-US" w:bidi="ar-SY"/>
        </w:rPr>
        <w:t>9</w:t>
      </w:r>
      <w:r w:rsidRPr="006814B3">
        <w:rPr>
          <w:lang w:val="en-GB" w:eastAsia="en-US" w:bidi="ar-SY"/>
        </w:rPr>
        <w:t>.4</w:t>
      </w:r>
      <w:r w:rsidRPr="006814B3">
        <w:rPr>
          <w:rFonts w:hint="cs"/>
          <w:rtl/>
          <w:lang w:eastAsia="en-US"/>
        </w:rPr>
        <w:tab/>
      </w:r>
      <w:r w:rsidRPr="006814B3">
        <w:rPr>
          <w:rtl/>
          <w:lang w:eastAsia="en-US"/>
        </w:rPr>
        <w:t>خسارة الإرسال الأساسية التي لا </w:t>
      </w:r>
      <w:r w:rsidRPr="006814B3">
        <w:rPr>
          <w:rFonts w:hint="cs"/>
          <w:rtl/>
          <w:lang w:eastAsia="en-US"/>
        </w:rPr>
        <w:t>يتم تجاوزها</w:t>
      </w:r>
      <w:r w:rsidRPr="006814B3">
        <w:rPr>
          <w:rtl/>
          <w:lang w:eastAsia="en-US"/>
        </w:rPr>
        <w:t xml:space="preserve"> </w:t>
      </w:r>
      <w:r w:rsidRPr="006814B3">
        <w:rPr>
          <w:rFonts w:hint="cs"/>
          <w:rtl/>
          <w:lang w:eastAsia="en-US"/>
        </w:rPr>
        <w:t>ل</w:t>
      </w:r>
      <w:r w:rsidRPr="006814B3">
        <w:rPr>
          <w:rtl/>
          <w:lang w:eastAsia="en-US"/>
        </w:rPr>
        <w:t xml:space="preserve">لنسبة المئوية </w:t>
      </w:r>
      <w:r w:rsidRPr="006814B3">
        <w:rPr>
          <w:lang w:val="en-GB" w:eastAsia="en-US" w:bidi="ar-SY"/>
        </w:rPr>
        <w:t>%</w:t>
      </w:r>
      <w:r w:rsidRPr="006814B3">
        <w:rPr>
          <w:i/>
          <w:iCs/>
          <w:lang w:val="en-GB" w:eastAsia="en-US" w:bidi="ar-SY"/>
        </w:rPr>
        <w:t>p</w:t>
      </w:r>
      <w:r w:rsidRPr="006814B3">
        <w:rPr>
          <w:rFonts w:hint="cs"/>
          <w:rtl/>
          <w:lang w:eastAsia="en-US" w:bidi="ar-SY"/>
        </w:rPr>
        <w:t xml:space="preserve"> </w:t>
      </w:r>
      <w:r w:rsidRPr="006814B3">
        <w:rPr>
          <w:rtl/>
          <w:lang w:eastAsia="en-US"/>
        </w:rPr>
        <w:t>من الوقت</w:t>
      </w:r>
      <w:r w:rsidRPr="006814B3">
        <w:rPr>
          <w:rFonts w:hint="cs"/>
          <w:rtl/>
          <w:lang w:eastAsia="en-US"/>
        </w:rPr>
        <w:t xml:space="preserve"> وفي </w:t>
      </w:r>
      <w:r w:rsidRPr="006814B3">
        <w:rPr>
          <w:lang w:val="en-GB" w:eastAsia="en-US" w:bidi="ar-SY"/>
        </w:rPr>
        <w:t>%</w:t>
      </w:r>
      <w:r w:rsidRPr="006814B3">
        <w:rPr>
          <w:i/>
          <w:iCs/>
          <w:lang w:val="en-GB" w:eastAsia="en-US" w:bidi="ar-SY"/>
        </w:rPr>
        <w:t>p</w:t>
      </w:r>
      <w:r w:rsidRPr="006814B3">
        <w:rPr>
          <w:i/>
          <w:iCs/>
          <w:vertAlign w:val="subscript"/>
          <w:lang w:val="en-GB" w:eastAsia="en-US" w:bidi="ar-SY"/>
        </w:rPr>
        <w:t>L</w:t>
      </w:r>
      <w:r w:rsidRPr="006814B3">
        <w:rPr>
          <w:rFonts w:hint="cs"/>
          <w:rtl/>
          <w:lang w:eastAsia="en-US"/>
        </w:rPr>
        <w:t xml:space="preserve"> من المواقع</w:t>
      </w:r>
      <w:bookmarkEnd w:id="28"/>
    </w:p>
    <w:p w14:paraId="0F2665DB" w14:textId="77777777" w:rsidR="00A7791D" w:rsidRPr="006814B3" w:rsidRDefault="00A7791D" w:rsidP="00A7791D">
      <w:pPr>
        <w:rPr>
          <w:rtl/>
          <w:lang w:eastAsia="en-US"/>
        </w:rPr>
      </w:pPr>
      <w:r w:rsidRPr="006814B3">
        <w:rPr>
          <w:rFonts w:hint="cs"/>
          <w:rtl/>
          <w:lang w:eastAsia="en-US"/>
        </w:rPr>
        <w:t xml:space="preserve">لحساب مواقع النسبة المئوية المرغوبة، يتم الحصول على متوسط الخسارة، </w:t>
      </w:r>
      <w:r w:rsidRPr="006814B3">
        <w:rPr>
          <w:bCs/>
          <w:i/>
          <w:lang w:val="en-GB" w:eastAsia="en-US" w:bidi="ar-SY"/>
        </w:rPr>
        <w:t>L</w:t>
      </w:r>
      <w:r w:rsidRPr="006814B3">
        <w:rPr>
          <w:bCs/>
          <w:i/>
          <w:vertAlign w:val="subscript"/>
          <w:lang w:val="en-GB" w:eastAsia="en-US" w:bidi="ar-SY"/>
        </w:rPr>
        <w:t>loc</w:t>
      </w:r>
      <w:r w:rsidRPr="006814B3">
        <w:rPr>
          <w:rFonts w:hint="cs"/>
          <w:rtl/>
          <w:lang w:eastAsia="en-US"/>
        </w:rPr>
        <w:t xml:space="preserve">، والانحراف المعياري، </w:t>
      </w:r>
      <w:r w:rsidRPr="006814B3">
        <w:rPr>
          <w:bCs/>
          <w:iCs/>
          <w:lang w:val="en-GB" w:eastAsia="en-US" w:bidi="ar-SY"/>
        </w:rPr>
        <w:t>σ</w:t>
      </w:r>
      <w:r w:rsidRPr="006814B3">
        <w:rPr>
          <w:bCs/>
          <w:i/>
          <w:vertAlign w:val="subscript"/>
          <w:lang w:val="en-GB" w:eastAsia="en-US" w:bidi="ar-SY"/>
        </w:rPr>
        <w:t>loc</w:t>
      </w:r>
      <w:r w:rsidRPr="006814B3">
        <w:rPr>
          <w:rFonts w:hint="cs"/>
          <w:rtl/>
          <w:lang w:eastAsia="en-US"/>
        </w:rPr>
        <w:t xml:space="preserve">، </w:t>
      </w:r>
      <w:r w:rsidRPr="006814B3">
        <w:rPr>
          <w:rFonts w:hint="cs"/>
          <w:rtl/>
          <w:lang w:eastAsia="en-US" w:bidi="ar-SY"/>
        </w:rPr>
        <w:t xml:space="preserve">من </w:t>
      </w:r>
      <w:r w:rsidRPr="006814B3">
        <w:rPr>
          <w:rFonts w:hint="cs"/>
          <w:rtl/>
          <w:lang w:eastAsia="en-US"/>
        </w:rPr>
        <w:t>المعادلات</w:t>
      </w:r>
      <w:r w:rsidRPr="006814B3">
        <w:rPr>
          <w:rFonts w:hint="eastAsia"/>
          <w:rtl/>
          <w:lang w:eastAsia="en-US"/>
        </w:rPr>
        <w:t> </w:t>
      </w:r>
      <w:r w:rsidRPr="006814B3">
        <w:rPr>
          <w:rFonts w:hint="cs"/>
          <w:rtl/>
          <w:lang w:eastAsia="en-US"/>
        </w:rPr>
        <w:t>التالية:</w:t>
      </w:r>
    </w:p>
    <w:p w14:paraId="4F1E2BB2" w14:textId="77777777" w:rsidR="00A7791D" w:rsidRPr="006814B3" w:rsidRDefault="00A7791D" w:rsidP="00A7791D">
      <w:pPr>
        <w:pStyle w:val="Equation"/>
        <w:rPr>
          <w:rtl/>
        </w:rPr>
      </w:pPr>
      <w:r w:rsidRPr="006814B3">
        <w:rPr>
          <w:rFonts w:hint="cs"/>
          <w:b/>
          <w:rtl/>
        </w:rPr>
        <w:tab/>
      </w:r>
      <w:r w:rsidRPr="006814B3">
        <w:rPr>
          <w:lang w:bidi="ar-SY"/>
        </w:rPr>
        <w:t>dB</w:t>
      </w:r>
      <w:proofErr w:type="gramStart"/>
      <w:r w:rsidRPr="006814B3">
        <w:rPr>
          <w:rFonts w:hint="cs"/>
          <w:rtl/>
          <w:lang w:bidi="ar-EG"/>
        </w:rPr>
        <w:t xml:space="preserve">  </w:t>
      </w:r>
      <w:r w:rsidRPr="006814B3">
        <w:rPr>
          <w:rFonts w:hint="cs"/>
          <w:rtl/>
        </w:rPr>
        <w:t xml:space="preserve"> (</w:t>
      </w:r>
      <w:proofErr w:type="gramEnd"/>
      <w:r w:rsidRPr="006814B3">
        <w:rPr>
          <w:rFonts w:hint="cs"/>
          <w:rtl/>
        </w:rPr>
        <w:t xml:space="preserve">خارج </w:t>
      </w:r>
      <w:proofErr w:type="gramStart"/>
      <w:r w:rsidRPr="006814B3">
        <w:rPr>
          <w:rFonts w:hint="cs"/>
          <w:rtl/>
        </w:rPr>
        <w:t>المباني)</w:t>
      </w:r>
      <w:r w:rsidRPr="006814B3">
        <w:rPr>
          <w:rFonts w:hint="cs"/>
          <w:rtl/>
          <w:lang w:bidi="ar-EG"/>
        </w:rPr>
        <w:t xml:space="preserve">  </w:t>
      </w:r>
      <w:r>
        <w:rPr>
          <w:lang w:bidi="ar-EG"/>
        </w:rPr>
        <w:t xml:space="preserve"> </w:t>
      </w:r>
      <w:proofErr w:type="gramEnd"/>
      <w:r w:rsidRPr="00EA3142">
        <w:rPr>
          <w:rFonts w:eastAsia="MS Mincho"/>
          <w:noProof/>
          <w:position w:val="-12"/>
          <w:szCs w:val="24"/>
        </w:rPr>
        <w:object w:dxaOrig="800" w:dyaOrig="360" w14:anchorId="7B7539AD">
          <v:shape id="_x0000_i1097" type="#_x0000_t75" alt="" style="width:41.6pt;height:19.65pt;mso-width-percent:0;mso-height-percent:0;mso-width-percent:0;mso-height-percent:0" o:ole="">
            <v:imagedata r:id="rId177" o:title=""/>
          </v:shape>
          <o:OLEObject Type="Embed" ProgID="Equation.3" ShapeID="_x0000_i1097" DrawAspect="Content" ObjectID="_1825481964" r:id="rId178"/>
        </w:object>
      </w:r>
      <w:r w:rsidRPr="006814B3">
        <w:rPr>
          <w:rFonts w:hint="cs"/>
          <w:rtl/>
        </w:rPr>
        <w:tab/>
      </w:r>
      <w:r w:rsidRPr="006814B3">
        <w:rPr>
          <w:lang w:bidi="ar-SY"/>
        </w:rPr>
        <w:t>(</w:t>
      </w:r>
      <w:r>
        <w:rPr>
          <w:lang w:val="en-GB" w:bidi="ar-SY"/>
        </w:rPr>
        <w:t>67</w:t>
      </w:r>
      <w:r w:rsidRPr="006814B3">
        <w:rPr>
          <w:lang w:val="en-GB" w:bidi="ar-SY"/>
        </w:rPr>
        <w:t>a)</w:t>
      </w:r>
    </w:p>
    <w:p w14:paraId="537F1ACA" w14:textId="77777777" w:rsidR="00A7791D" w:rsidRPr="006814B3" w:rsidRDefault="00A7791D" w:rsidP="00A7791D">
      <w:pPr>
        <w:pStyle w:val="Equation"/>
        <w:rPr>
          <w:rtl/>
        </w:rPr>
      </w:pPr>
      <w:r w:rsidRPr="006814B3">
        <w:rPr>
          <w:rFonts w:hint="cs"/>
          <w:rtl/>
        </w:rPr>
        <w:tab/>
      </w:r>
      <w:r w:rsidRPr="006814B3">
        <w:rPr>
          <w:lang w:bidi="ar-SY"/>
        </w:rPr>
        <w:t>dB</w:t>
      </w:r>
      <w:proofErr w:type="gramStart"/>
      <w:r w:rsidRPr="006814B3">
        <w:rPr>
          <w:rFonts w:hint="cs"/>
          <w:rtl/>
          <w:lang w:bidi="ar-EG"/>
        </w:rPr>
        <w:t xml:space="preserve">  </w:t>
      </w:r>
      <w:r w:rsidRPr="006814B3">
        <w:rPr>
          <w:rFonts w:hint="cs"/>
          <w:rtl/>
        </w:rPr>
        <w:t xml:space="preserve"> (</w:t>
      </w:r>
      <w:proofErr w:type="gramEnd"/>
      <w:r w:rsidRPr="006814B3">
        <w:rPr>
          <w:rFonts w:hint="cs"/>
          <w:rtl/>
        </w:rPr>
        <w:t xml:space="preserve">داخل </w:t>
      </w:r>
      <w:proofErr w:type="gramStart"/>
      <w:r w:rsidRPr="006814B3">
        <w:rPr>
          <w:rFonts w:hint="cs"/>
          <w:rtl/>
        </w:rPr>
        <w:t>المباني)</w:t>
      </w:r>
      <w:r w:rsidRPr="006814B3">
        <w:rPr>
          <w:rFonts w:hint="cs"/>
          <w:rtl/>
          <w:lang w:bidi="ar-EG"/>
        </w:rPr>
        <w:t xml:space="preserve">   </w:t>
      </w:r>
      <w:proofErr w:type="gramEnd"/>
      <w:r>
        <w:rPr>
          <w:noProof/>
          <w:lang w:bidi="ar-SY"/>
        </w:rPr>
        <w:t xml:space="preserve"> </w:t>
      </w:r>
      <w:r w:rsidRPr="00EA3142">
        <w:rPr>
          <w:rFonts w:eastAsia="MS Mincho"/>
          <w:noProof/>
          <w:szCs w:val="24"/>
        </w:rPr>
        <w:object w:dxaOrig="999" w:dyaOrig="360" w14:anchorId="5B328E1E">
          <v:shape id="_x0000_i1098" type="#_x0000_t75" alt="" style="width:50.05pt;height:19.65pt;mso-width-percent:0;mso-height-percent:0;mso-width-percent:0;mso-height-percent:0" o:ole="">
            <v:imagedata r:id="rId179" o:title=""/>
          </v:shape>
          <o:OLEObject Type="Embed" ProgID="Equation.3" ShapeID="_x0000_i1098" DrawAspect="Content" ObjectID="_1825481965" r:id="rId180"/>
        </w:object>
      </w:r>
      <w:r>
        <w:rPr>
          <w:noProof/>
          <w:lang w:bidi="ar-SY"/>
        </w:rPr>
        <w:t xml:space="preserve"> </w:t>
      </w:r>
      <w:r w:rsidRPr="006814B3">
        <w:rPr>
          <w:rtl/>
        </w:rPr>
        <w:tab/>
      </w:r>
      <w:r w:rsidRPr="006814B3">
        <w:rPr>
          <w:lang w:val="en-GB" w:bidi="ar-SY"/>
        </w:rPr>
        <w:t>(</w:t>
      </w:r>
      <w:r>
        <w:rPr>
          <w:lang w:val="en-GB" w:bidi="ar-SY"/>
        </w:rPr>
        <w:t>67</w:t>
      </w:r>
      <w:r w:rsidRPr="006814B3">
        <w:rPr>
          <w:lang w:val="en-GB" w:bidi="ar-SY"/>
        </w:rPr>
        <w:t>b)</w:t>
      </w:r>
    </w:p>
    <w:p w14:paraId="4E338A07" w14:textId="77777777" w:rsidR="00A7791D" w:rsidRPr="006814B3" w:rsidRDefault="00A7791D" w:rsidP="00A7791D">
      <w:pPr>
        <w:rPr>
          <w:rtl/>
          <w:lang w:eastAsia="en-US"/>
        </w:rPr>
      </w:pPr>
      <w:r w:rsidRPr="006814B3">
        <w:rPr>
          <w:rFonts w:hint="cs"/>
          <w:rtl/>
          <w:lang w:eastAsia="en-US"/>
        </w:rPr>
        <w:t>و:</w:t>
      </w:r>
    </w:p>
    <w:p w14:paraId="2A4315CC" w14:textId="77777777" w:rsidR="00A7791D" w:rsidRPr="006814B3" w:rsidRDefault="00A7791D" w:rsidP="00A7791D">
      <w:pPr>
        <w:pStyle w:val="Equation"/>
        <w:rPr>
          <w:rtl/>
        </w:rPr>
      </w:pPr>
      <w:r w:rsidRPr="006814B3">
        <w:rPr>
          <w:rFonts w:hint="cs"/>
          <w:rtl/>
        </w:rPr>
        <w:tab/>
      </w:r>
      <w:r w:rsidRPr="006814B3">
        <w:rPr>
          <w:lang w:bidi="ar-SY"/>
        </w:rPr>
        <w:t>dB</w:t>
      </w:r>
      <w:proofErr w:type="gramStart"/>
      <w:r w:rsidRPr="006814B3">
        <w:rPr>
          <w:rFonts w:hint="cs"/>
          <w:rtl/>
          <w:lang w:bidi="ar-EG"/>
        </w:rPr>
        <w:t xml:space="preserve">  </w:t>
      </w:r>
      <w:r w:rsidRPr="006814B3">
        <w:rPr>
          <w:rFonts w:hint="cs"/>
          <w:rtl/>
        </w:rPr>
        <w:t xml:space="preserve"> (</w:t>
      </w:r>
      <w:proofErr w:type="gramEnd"/>
      <w:r w:rsidRPr="006814B3">
        <w:rPr>
          <w:rFonts w:hint="cs"/>
          <w:rtl/>
        </w:rPr>
        <w:t xml:space="preserve">خارج </w:t>
      </w:r>
      <w:proofErr w:type="gramStart"/>
      <w:r w:rsidRPr="006814B3">
        <w:rPr>
          <w:rFonts w:hint="cs"/>
          <w:rtl/>
        </w:rPr>
        <w:t>المباني)</w:t>
      </w:r>
      <w:r w:rsidRPr="006814B3">
        <w:rPr>
          <w:rFonts w:hint="cs"/>
          <w:rtl/>
          <w:lang w:bidi="ar-EG"/>
        </w:rPr>
        <w:t xml:space="preserve">   </w:t>
      </w:r>
      <w:proofErr w:type="gramEnd"/>
      <w:r>
        <w:rPr>
          <w:lang w:bidi="ar-EG"/>
        </w:rPr>
        <w:t xml:space="preserve"> </w:t>
      </w:r>
      <w:r w:rsidRPr="00EA3142">
        <w:rPr>
          <w:rFonts w:eastAsia="MS Mincho"/>
          <w:noProof/>
          <w:position w:val="-12"/>
          <w:szCs w:val="24"/>
        </w:rPr>
        <w:object w:dxaOrig="1320" w:dyaOrig="360" w14:anchorId="3D8300DF">
          <v:shape id="_x0000_i1099" type="#_x0000_t75" alt="" style="width:66.4pt;height:19.65pt;mso-width-percent:0;mso-height-percent:0;mso-width-percent:0;mso-height-percent:0" o:ole="">
            <v:imagedata r:id="rId181" o:title=""/>
          </v:shape>
          <o:OLEObject Type="Embed" ProgID="Equation.3" ShapeID="_x0000_i1099" DrawAspect="Content" ObjectID="_1825481966" r:id="rId182"/>
        </w:object>
      </w:r>
      <w:r>
        <w:rPr>
          <w:lang w:bidi="ar-EG"/>
        </w:rPr>
        <w:t xml:space="preserve">  </w:t>
      </w:r>
      <w:r w:rsidRPr="006814B3">
        <w:rPr>
          <w:rFonts w:hint="cs"/>
          <w:rtl/>
        </w:rPr>
        <w:tab/>
      </w:r>
      <w:r w:rsidRPr="006814B3">
        <w:rPr>
          <w:lang w:val="en-GB" w:bidi="ar-SY"/>
        </w:rPr>
        <w:t>(</w:t>
      </w:r>
      <w:r>
        <w:rPr>
          <w:lang w:val="en-GB" w:bidi="ar-SY"/>
        </w:rPr>
        <w:t>68</w:t>
      </w:r>
      <w:r w:rsidRPr="006814B3">
        <w:rPr>
          <w:lang w:val="en-GB" w:bidi="ar-SY"/>
        </w:rPr>
        <w:t>a)</w:t>
      </w:r>
    </w:p>
    <w:p w14:paraId="6AA7F21F" w14:textId="77777777" w:rsidR="00A7791D" w:rsidRPr="006814B3" w:rsidRDefault="00A7791D" w:rsidP="00A7791D">
      <w:pPr>
        <w:pStyle w:val="Equation"/>
        <w:rPr>
          <w:rtl/>
        </w:rPr>
      </w:pPr>
      <w:r w:rsidRPr="006814B3">
        <w:rPr>
          <w:rFonts w:hint="cs"/>
          <w:rtl/>
        </w:rPr>
        <w:lastRenderedPageBreak/>
        <w:tab/>
      </w:r>
      <w:r w:rsidRPr="006814B3">
        <w:rPr>
          <w:lang w:bidi="ar-SY"/>
        </w:rPr>
        <w:t>dB</w:t>
      </w:r>
      <w:proofErr w:type="gramStart"/>
      <w:r w:rsidRPr="006814B3">
        <w:rPr>
          <w:rFonts w:hint="cs"/>
          <w:rtl/>
          <w:lang w:bidi="ar-EG"/>
        </w:rPr>
        <w:t xml:space="preserve">  </w:t>
      </w:r>
      <w:r w:rsidRPr="006814B3">
        <w:rPr>
          <w:rFonts w:hint="cs"/>
          <w:rtl/>
        </w:rPr>
        <w:t xml:space="preserve"> (</w:t>
      </w:r>
      <w:proofErr w:type="gramEnd"/>
      <w:r w:rsidRPr="006814B3">
        <w:rPr>
          <w:rFonts w:hint="cs"/>
          <w:rtl/>
        </w:rPr>
        <w:t xml:space="preserve">داخل </w:t>
      </w:r>
      <w:proofErr w:type="gramStart"/>
      <w:r w:rsidRPr="006814B3">
        <w:rPr>
          <w:rFonts w:hint="cs"/>
          <w:rtl/>
        </w:rPr>
        <w:t>المباني)</w:t>
      </w:r>
      <w:r w:rsidRPr="006814B3">
        <w:rPr>
          <w:rFonts w:hint="cs"/>
          <w:rtl/>
          <w:lang w:bidi="ar-EG"/>
        </w:rPr>
        <w:t xml:space="preserve">   </w:t>
      </w:r>
      <w:proofErr w:type="gramEnd"/>
      <w:r w:rsidRPr="006814B3">
        <w:rPr>
          <w:noProof/>
          <w:lang w:bidi="ar-SY"/>
        </w:rPr>
        <w:object w:dxaOrig="920" w:dyaOrig="360" w14:anchorId="65C53B08">
          <v:shape id="_x0000_i1100" type="#_x0000_t75" alt="" style="width:47.7pt;height:19.15pt;mso-width-percent:0;mso-height-percent:0;mso-width-percent:0;mso-height-percent:0" o:ole="">
            <v:imagedata r:id="rId183" o:title=""/>
          </v:shape>
          <o:OLEObject Type="Embed" ProgID="Equation.3" ShapeID="_x0000_i1100" DrawAspect="Content" ObjectID="_1825481967" r:id="rId184"/>
        </w:object>
      </w:r>
      <w:r w:rsidRPr="006814B3">
        <w:rPr>
          <w:rFonts w:hint="cs"/>
          <w:rtl/>
        </w:rPr>
        <w:tab/>
      </w:r>
      <w:r w:rsidRPr="006814B3">
        <w:rPr>
          <w:lang w:val="en-GB" w:bidi="ar-SY"/>
        </w:rPr>
        <w:t>(</w:t>
      </w:r>
      <w:r>
        <w:rPr>
          <w:lang w:val="en-GB" w:bidi="ar-SY"/>
        </w:rPr>
        <w:t>68</w:t>
      </w:r>
      <w:r w:rsidRPr="006814B3">
        <w:rPr>
          <w:lang w:val="en-GB" w:bidi="ar-SY"/>
        </w:rPr>
        <w:t>b)</w:t>
      </w:r>
    </w:p>
    <w:p w14:paraId="4800863F" w14:textId="77777777" w:rsidR="00A7791D" w:rsidRPr="006814B3" w:rsidRDefault="00A7791D" w:rsidP="00A7791D">
      <w:pPr>
        <w:rPr>
          <w:rtl/>
          <w:lang w:eastAsia="en-US"/>
        </w:rPr>
      </w:pPr>
      <w:r w:rsidRPr="006814B3">
        <w:rPr>
          <w:rFonts w:hint="cs"/>
          <w:rtl/>
          <w:lang w:eastAsia="en-US"/>
        </w:rPr>
        <w:t xml:space="preserve">حيث يرد متوسط خسارة الدخول إلى المباني، </w:t>
      </w:r>
      <w:r w:rsidRPr="006814B3">
        <w:rPr>
          <w:bCs/>
          <w:i/>
          <w:lang w:val="en-GB" w:eastAsia="en-US" w:bidi="ar-SY"/>
        </w:rPr>
        <w:t>L</w:t>
      </w:r>
      <w:r w:rsidRPr="006814B3">
        <w:rPr>
          <w:bCs/>
          <w:i/>
          <w:vertAlign w:val="subscript"/>
          <w:lang w:val="en-GB" w:eastAsia="en-US" w:bidi="ar-SY"/>
        </w:rPr>
        <w:t>be</w:t>
      </w:r>
      <w:r w:rsidRPr="006814B3">
        <w:rPr>
          <w:rFonts w:hint="cs"/>
          <w:rtl/>
          <w:lang w:eastAsia="en-US"/>
        </w:rPr>
        <w:t xml:space="preserve">، </w:t>
      </w:r>
      <w:r w:rsidRPr="000277A3">
        <w:rPr>
          <w:rFonts w:hint="cs"/>
          <w:rtl/>
          <w:lang w:eastAsia="en-US"/>
        </w:rPr>
        <w:t xml:space="preserve">في التوصية </w:t>
      </w:r>
      <w:r w:rsidRPr="000277A3">
        <w:rPr>
          <w:lang w:eastAsia="en-US" w:bidi="ar-SY"/>
        </w:rPr>
        <w:t>ITU-R </w:t>
      </w:r>
      <w:hyperlink r:id="rId185" w:history="1">
        <w:r w:rsidRPr="000277A3">
          <w:rPr>
            <w:rStyle w:val="Hyperlink"/>
            <w:color w:val="auto"/>
            <w:u w:val="none"/>
            <w:lang w:eastAsia="en-US" w:bidi="ar-SY"/>
          </w:rPr>
          <w:t>P.2040</w:t>
        </w:r>
      </w:hyperlink>
      <w:r w:rsidRPr="000277A3">
        <w:rPr>
          <w:rFonts w:hint="cs"/>
          <w:rtl/>
          <w:lang w:eastAsia="en-US"/>
        </w:rPr>
        <w:t xml:space="preserve">، ويتم الحصول على دالة الارتفاع، </w:t>
      </w:r>
      <w:r w:rsidRPr="000277A3">
        <w:rPr>
          <w:bCs/>
          <w:i/>
          <w:lang w:val="en-GB" w:eastAsia="en-US" w:bidi="ar-SY"/>
        </w:rPr>
        <w:t>u</w:t>
      </w:r>
      <w:r w:rsidRPr="000277A3">
        <w:rPr>
          <w:bCs/>
          <w:lang w:val="en-GB" w:eastAsia="en-US" w:bidi="ar-SY"/>
        </w:rPr>
        <w:t>(</w:t>
      </w:r>
      <w:r w:rsidRPr="000277A3">
        <w:rPr>
          <w:bCs/>
          <w:i/>
          <w:lang w:val="en-GB" w:eastAsia="en-US" w:bidi="ar-SY"/>
        </w:rPr>
        <w:t>h</w:t>
      </w:r>
      <w:r w:rsidRPr="000277A3">
        <w:rPr>
          <w:bCs/>
          <w:lang w:val="en-GB" w:eastAsia="en-US" w:bidi="ar-SY"/>
        </w:rPr>
        <w:t>)</w:t>
      </w:r>
      <w:r w:rsidRPr="000277A3">
        <w:rPr>
          <w:rFonts w:hint="cs"/>
          <w:rtl/>
          <w:lang w:eastAsia="en-US"/>
        </w:rPr>
        <w:t>، بالمعادلة</w:t>
      </w:r>
      <w:r w:rsidRPr="000277A3">
        <w:rPr>
          <w:rFonts w:hint="eastAsia"/>
          <w:rtl/>
          <w:lang w:eastAsia="en-US"/>
        </w:rPr>
        <w:t> </w:t>
      </w:r>
      <w:r w:rsidRPr="000277A3">
        <w:rPr>
          <w:lang w:eastAsia="en-US" w:bidi="ar-SY"/>
        </w:rPr>
        <w:t>(65)</w:t>
      </w:r>
      <w:r w:rsidRPr="000277A3">
        <w:rPr>
          <w:rFonts w:hint="cs"/>
          <w:rtl/>
          <w:lang w:eastAsia="en-US"/>
        </w:rPr>
        <w:t xml:space="preserve"> والانحرافان المعياريان، </w:t>
      </w:r>
      <w:r w:rsidRPr="000277A3">
        <w:rPr>
          <w:bCs/>
          <w:iCs/>
          <w:lang w:val="en-GB" w:eastAsia="en-US" w:bidi="ar-SY"/>
        </w:rPr>
        <w:t>σ</w:t>
      </w:r>
      <w:r w:rsidRPr="000277A3">
        <w:rPr>
          <w:bCs/>
          <w:i/>
          <w:vertAlign w:val="subscript"/>
          <w:lang w:val="en-GB" w:eastAsia="en-US" w:bidi="ar-SY"/>
        </w:rPr>
        <w:t>L</w:t>
      </w:r>
      <w:r w:rsidRPr="000277A3">
        <w:rPr>
          <w:rFonts w:hint="cs"/>
          <w:rtl/>
          <w:lang w:eastAsia="en-US"/>
        </w:rPr>
        <w:t xml:space="preserve"> و</w:t>
      </w:r>
      <w:r w:rsidRPr="000277A3">
        <w:rPr>
          <w:bCs/>
          <w:iCs/>
          <w:lang w:val="en-GB" w:eastAsia="en-US" w:bidi="ar-SY"/>
        </w:rPr>
        <w:t>σ</w:t>
      </w:r>
      <w:r w:rsidRPr="000277A3">
        <w:rPr>
          <w:bCs/>
          <w:i/>
          <w:vertAlign w:val="subscript"/>
          <w:lang w:val="en-GB" w:eastAsia="en-US" w:bidi="ar-SY"/>
        </w:rPr>
        <w:t>i</w:t>
      </w:r>
      <w:r w:rsidRPr="000277A3">
        <w:rPr>
          <w:rFonts w:hint="cs"/>
          <w:rtl/>
          <w:lang w:eastAsia="en-US"/>
        </w:rPr>
        <w:t xml:space="preserve">، </w:t>
      </w:r>
      <w:r w:rsidRPr="000277A3">
        <w:rPr>
          <w:rFonts w:hint="cs"/>
          <w:rtl/>
          <w:lang w:eastAsia="en-US" w:bidi="ar-SY"/>
        </w:rPr>
        <w:t xml:space="preserve">يتم الحصول عليهما </w:t>
      </w:r>
      <w:r w:rsidRPr="000277A3">
        <w:rPr>
          <w:rFonts w:hint="cs"/>
          <w:rtl/>
          <w:lang w:eastAsia="en-US"/>
        </w:rPr>
        <w:t xml:space="preserve">بالمعادلة </w:t>
      </w:r>
      <w:r w:rsidRPr="000277A3">
        <w:rPr>
          <w:lang w:eastAsia="en-US" w:bidi="ar-SY"/>
        </w:rPr>
        <w:t>(64)</w:t>
      </w:r>
      <w:r w:rsidRPr="000277A3">
        <w:rPr>
          <w:rFonts w:hint="cs"/>
          <w:rtl/>
          <w:lang w:eastAsia="en-US"/>
        </w:rPr>
        <w:t xml:space="preserve"> (أو الجدول </w:t>
      </w:r>
      <w:r w:rsidRPr="006814B3">
        <w:rPr>
          <w:lang w:val="en-GB" w:eastAsia="en-US" w:bidi="ar-SY"/>
        </w:rPr>
        <w:t>6</w:t>
      </w:r>
      <w:r w:rsidRPr="006814B3">
        <w:rPr>
          <w:rFonts w:hint="cs"/>
          <w:rtl/>
          <w:lang w:eastAsia="en-US"/>
        </w:rPr>
        <w:t xml:space="preserve">) وبالمعادلة </w:t>
      </w:r>
      <w:r w:rsidRPr="006814B3">
        <w:rPr>
          <w:lang w:val="en-GB" w:eastAsia="en-US" w:bidi="ar-SY"/>
        </w:rPr>
        <w:t>(6</w:t>
      </w:r>
      <w:r>
        <w:rPr>
          <w:lang w:val="en-GB" w:eastAsia="en-US" w:bidi="ar-SY"/>
        </w:rPr>
        <w:t>6</w:t>
      </w:r>
      <w:r w:rsidRPr="006814B3">
        <w:rPr>
          <w:lang w:val="en-GB" w:eastAsia="en-US" w:bidi="ar-SY"/>
        </w:rPr>
        <w:t>)</w:t>
      </w:r>
      <w:r w:rsidRPr="006814B3">
        <w:rPr>
          <w:rFonts w:hint="cs"/>
          <w:rtl/>
          <w:lang w:eastAsia="en-US"/>
        </w:rPr>
        <w:t>، على التوالي.</w:t>
      </w:r>
    </w:p>
    <w:p w14:paraId="572B09CF" w14:textId="77777777" w:rsidR="00A7791D" w:rsidRPr="00994CA6" w:rsidRDefault="00A7791D" w:rsidP="00A7791D">
      <w:pPr>
        <w:rPr>
          <w:spacing w:val="-2"/>
          <w:rtl/>
          <w:lang w:eastAsia="en-US"/>
        </w:rPr>
      </w:pPr>
      <w:r w:rsidRPr="00994CA6">
        <w:rPr>
          <w:rFonts w:hint="cs"/>
          <w:spacing w:val="-2"/>
          <w:rtl/>
          <w:lang w:eastAsia="en-US"/>
        </w:rPr>
        <w:t xml:space="preserve">ويتم الحصول على </w:t>
      </w:r>
      <w:r w:rsidRPr="00994CA6">
        <w:rPr>
          <w:spacing w:val="-2"/>
          <w:rtl/>
          <w:lang w:eastAsia="en-US"/>
        </w:rPr>
        <w:t>خسارة الإرسال الأساسية التي لا </w:t>
      </w:r>
      <w:r w:rsidRPr="00994CA6">
        <w:rPr>
          <w:rFonts w:hint="cs"/>
          <w:spacing w:val="-2"/>
          <w:rtl/>
          <w:lang w:eastAsia="en-US"/>
        </w:rPr>
        <w:t>يتم تجاوزها</w:t>
      </w:r>
      <w:r w:rsidRPr="00994CA6">
        <w:rPr>
          <w:spacing w:val="-2"/>
          <w:rtl/>
          <w:lang w:eastAsia="en-US"/>
        </w:rPr>
        <w:t xml:space="preserve"> </w:t>
      </w:r>
      <w:r w:rsidRPr="00994CA6">
        <w:rPr>
          <w:rFonts w:hint="cs"/>
          <w:spacing w:val="-2"/>
          <w:rtl/>
          <w:lang w:eastAsia="en-US"/>
        </w:rPr>
        <w:t>ل</w:t>
      </w:r>
      <w:r w:rsidRPr="00994CA6">
        <w:rPr>
          <w:spacing w:val="-2"/>
          <w:rtl/>
          <w:lang w:eastAsia="en-US"/>
        </w:rPr>
        <w:t xml:space="preserve">لنسبة المئوية </w:t>
      </w:r>
      <w:r w:rsidRPr="00994CA6">
        <w:rPr>
          <w:iCs/>
          <w:spacing w:val="-2"/>
          <w:lang w:val="en-GB" w:eastAsia="en-US" w:bidi="ar-SY"/>
        </w:rPr>
        <w:t>%</w:t>
      </w:r>
      <w:r w:rsidRPr="00994CA6">
        <w:rPr>
          <w:i/>
          <w:spacing w:val="-2"/>
          <w:lang w:val="en-GB" w:eastAsia="en-US" w:bidi="ar-SY"/>
        </w:rPr>
        <w:t>p</w:t>
      </w:r>
      <w:r w:rsidRPr="00994CA6">
        <w:rPr>
          <w:spacing w:val="-2"/>
          <w:rtl/>
          <w:lang w:eastAsia="en-US"/>
        </w:rPr>
        <w:t xml:space="preserve"> من الوقت</w:t>
      </w:r>
      <w:r w:rsidRPr="00994CA6">
        <w:rPr>
          <w:rFonts w:hint="cs"/>
          <w:spacing w:val="-2"/>
          <w:rtl/>
          <w:lang w:eastAsia="en-US"/>
        </w:rPr>
        <w:t xml:space="preserve"> وفي </w:t>
      </w:r>
      <w:r w:rsidRPr="00994CA6">
        <w:rPr>
          <w:iCs/>
          <w:spacing w:val="-2"/>
          <w:lang w:val="en-GB" w:eastAsia="en-US" w:bidi="ar-SY"/>
        </w:rPr>
        <w:t>%</w:t>
      </w:r>
      <w:r w:rsidRPr="00994CA6">
        <w:rPr>
          <w:i/>
          <w:spacing w:val="-2"/>
          <w:lang w:val="en-GB" w:eastAsia="en-US" w:bidi="ar-SY"/>
        </w:rPr>
        <w:t>p</w:t>
      </w:r>
      <w:r w:rsidRPr="00994CA6">
        <w:rPr>
          <w:i/>
          <w:spacing w:val="-2"/>
          <w:vertAlign w:val="subscript"/>
          <w:lang w:val="en-GB" w:eastAsia="en-US" w:bidi="ar-SY"/>
        </w:rPr>
        <w:t>L</w:t>
      </w:r>
      <w:r w:rsidRPr="00994CA6">
        <w:rPr>
          <w:rFonts w:hint="cs"/>
          <w:spacing w:val="-2"/>
          <w:rtl/>
          <w:lang w:eastAsia="en-US"/>
        </w:rPr>
        <w:t xml:space="preserve"> من المواقع، </w:t>
      </w:r>
      <w:r w:rsidRPr="00994CA6">
        <w:rPr>
          <w:spacing w:val="-2"/>
          <w:lang w:eastAsia="en-US" w:bidi="ar-SY"/>
        </w:rPr>
        <w:t>(dB) </w:t>
      </w:r>
      <w:r w:rsidRPr="00994CA6">
        <w:rPr>
          <w:i/>
          <w:iCs/>
          <w:spacing w:val="-2"/>
          <w:lang w:eastAsia="en-US" w:bidi="ar-SY"/>
        </w:rPr>
        <w:t>L</w:t>
      </w:r>
      <w:r w:rsidRPr="00994CA6">
        <w:rPr>
          <w:i/>
          <w:iCs/>
          <w:spacing w:val="-2"/>
          <w:vertAlign w:val="subscript"/>
          <w:lang w:eastAsia="en-US" w:bidi="ar-SY"/>
        </w:rPr>
        <w:t>b</w:t>
      </w:r>
      <w:r w:rsidRPr="00994CA6">
        <w:rPr>
          <w:rFonts w:hint="cs"/>
          <w:spacing w:val="-2"/>
          <w:rtl/>
          <w:lang w:eastAsia="en-US"/>
        </w:rPr>
        <w:t>،</w:t>
      </w:r>
      <w:r w:rsidRPr="00994CA6">
        <w:rPr>
          <w:rFonts w:hint="eastAsia"/>
          <w:spacing w:val="-2"/>
          <w:rtl/>
          <w:lang w:eastAsia="en-US"/>
        </w:rPr>
        <w:t> </w:t>
      </w:r>
      <w:r w:rsidRPr="00994CA6">
        <w:rPr>
          <w:rFonts w:hint="cs"/>
          <w:spacing w:val="-2"/>
          <w:rtl/>
          <w:lang w:eastAsia="en-US"/>
        </w:rPr>
        <w:t>بالمعادلة:</w:t>
      </w:r>
    </w:p>
    <w:p w14:paraId="29242BC2" w14:textId="77777777" w:rsidR="00A7791D" w:rsidRPr="006814B3" w:rsidRDefault="00A7791D" w:rsidP="00994CA6">
      <w:pPr>
        <w:pStyle w:val="Equation"/>
        <w:rPr>
          <w:lang w:bidi="ar-SY"/>
        </w:rPr>
      </w:pPr>
      <w:r w:rsidRPr="006814B3">
        <w:rPr>
          <w:lang w:bidi="ar-SY"/>
        </w:rPr>
        <w:tab/>
      </w:r>
      <w:r>
        <w:rPr>
          <w:lang w:bidi="ar-SY"/>
        </w:rPr>
        <w:t xml:space="preserve"> </w:t>
      </w:r>
      <w:r w:rsidRPr="00EA3142">
        <w:rPr>
          <w:noProof/>
          <w:position w:val="-30"/>
          <w:szCs w:val="24"/>
        </w:rPr>
        <w:object w:dxaOrig="3780" w:dyaOrig="720" w14:anchorId="5A76A1CF">
          <v:shape id="_x0000_i1101" type="#_x0000_t75" alt="" style="width:191.7pt;height:37.85pt;mso-width-percent:0;mso-height-percent:0;mso-width-percent:0;mso-height-percent:0" o:ole="">
            <v:imagedata r:id="rId186" o:title=""/>
          </v:shape>
          <o:OLEObject Type="Embed" ProgID="Equation.3" ShapeID="_x0000_i1101" DrawAspect="Content" ObjectID="_1825481968" r:id="rId187"/>
        </w:object>
      </w:r>
      <w:r>
        <w:rPr>
          <w:lang w:bidi="ar-SY"/>
        </w:rPr>
        <w:t xml:space="preserve">   </w:t>
      </w:r>
      <w:r w:rsidRPr="006814B3">
        <w:rPr>
          <w:lang w:bidi="ar-SY"/>
        </w:rPr>
        <w:t>  dB</w:t>
      </w:r>
      <w:r w:rsidRPr="006814B3">
        <w:rPr>
          <w:lang w:bidi="ar-SY"/>
        </w:rPr>
        <w:tab/>
        <w:t>(</w:t>
      </w:r>
      <w:r>
        <w:rPr>
          <w:lang w:bidi="ar-SY"/>
        </w:rPr>
        <w:t>69</w:t>
      </w:r>
      <w:r w:rsidRPr="006814B3">
        <w:rPr>
          <w:lang w:bidi="ar-SY"/>
        </w:rPr>
        <w:t>)</w:t>
      </w:r>
    </w:p>
    <w:p w14:paraId="6BAF77FB" w14:textId="77777777" w:rsidR="00A7791D" w:rsidRPr="006814B3" w:rsidRDefault="00A7791D" w:rsidP="00994CA6">
      <w:pPr>
        <w:keepNext/>
        <w:keepLines/>
        <w:rPr>
          <w:lang w:val="en-GB" w:eastAsia="en-US" w:bidi="ar-SY"/>
        </w:rPr>
      </w:pPr>
      <w:r w:rsidRPr="006814B3">
        <w:rPr>
          <w:rFonts w:hint="cs"/>
          <w:rtl/>
          <w:lang w:eastAsia="en-US"/>
        </w:rPr>
        <w:t>حيث:</w:t>
      </w:r>
    </w:p>
    <w:p w14:paraId="459AD577" w14:textId="77777777" w:rsidR="00A7791D" w:rsidRPr="006814B3" w:rsidRDefault="00A7791D" w:rsidP="00994CA6">
      <w:pPr>
        <w:pStyle w:val="Equationlegend"/>
        <w:keepNext/>
        <w:keepLines/>
        <w:rPr>
          <w:rtl/>
        </w:rPr>
      </w:pPr>
      <w:r w:rsidRPr="006814B3">
        <w:rPr>
          <w:rFonts w:hint="cs"/>
          <w:b/>
          <w:rtl/>
        </w:rPr>
        <w:tab/>
      </w:r>
      <w:r w:rsidRPr="006814B3">
        <w:rPr>
          <w:i/>
          <w:lang w:bidi="ar-SY"/>
        </w:rPr>
        <w:t>L</w:t>
      </w:r>
      <w:r w:rsidRPr="006814B3">
        <w:rPr>
          <w:i/>
          <w:vertAlign w:val="subscript"/>
          <w:lang w:bidi="ar-SY"/>
        </w:rPr>
        <w:t>b</w:t>
      </w:r>
      <w:r w:rsidRPr="006814B3">
        <w:rPr>
          <w:iCs/>
          <w:vertAlign w:val="subscript"/>
          <w:lang w:bidi="ar-SY"/>
        </w:rPr>
        <w:t>0</w:t>
      </w:r>
      <w:r w:rsidRPr="006814B3">
        <w:rPr>
          <w:i/>
          <w:vertAlign w:val="subscript"/>
          <w:lang w:bidi="ar-SY"/>
        </w:rPr>
        <w:t>p</w:t>
      </w:r>
      <w:r w:rsidRPr="006814B3">
        <w:rPr>
          <w:rFonts w:hint="cs"/>
          <w:b/>
          <w:rtl/>
        </w:rPr>
        <w:t>:</w:t>
      </w:r>
      <w:r w:rsidRPr="006814B3">
        <w:rPr>
          <w:rFonts w:hint="cs"/>
          <w:b/>
          <w:rtl/>
        </w:rPr>
        <w:tab/>
      </w:r>
      <w:r w:rsidRPr="006814B3">
        <w:rPr>
          <w:rtl/>
        </w:rPr>
        <w:t>خسارة الإرسال الأساسية التي لا </w:t>
      </w:r>
      <w:r w:rsidRPr="006814B3">
        <w:rPr>
          <w:rFonts w:hint="cs"/>
          <w:rtl/>
        </w:rPr>
        <w:t>يتم تجاوزها</w:t>
      </w:r>
      <w:r w:rsidRPr="006814B3">
        <w:rPr>
          <w:rtl/>
        </w:rPr>
        <w:t xml:space="preserve"> </w:t>
      </w:r>
      <w:r w:rsidRPr="006814B3">
        <w:rPr>
          <w:rFonts w:hint="cs"/>
          <w:rtl/>
        </w:rPr>
        <w:t>ل</w:t>
      </w:r>
      <w:r w:rsidRPr="006814B3">
        <w:rPr>
          <w:rtl/>
        </w:rPr>
        <w:t xml:space="preserve">لنسبة المئوية </w:t>
      </w:r>
      <w:r w:rsidRPr="006814B3">
        <w:rPr>
          <w:lang w:bidi="ar-SY"/>
        </w:rPr>
        <w:t>%</w:t>
      </w:r>
      <w:r w:rsidRPr="006814B3">
        <w:rPr>
          <w:i/>
          <w:iCs/>
          <w:lang w:bidi="ar-SY"/>
        </w:rPr>
        <w:t>p</w:t>
      </w:r>
      <w:r w:rsidRPr="006814B3">
        <w:rPr>
          <w:rtl/>
        </w:rPr>
        <w:t xml:space="preserve"> من الوقت</w:t>
      </w:r>
      <w:r w:rsidRPr="006814B3">
        <w:rPr>
          <w:rFonts w:hint="cs"/>
          <w:rtl/>
        </w:rPr>
        <w:t xml:space="preserve"> وفي</w:t>
      </w:r>
      <w:r w:rsidRPr="006814B3">
        <w:rPr>
          <w:rFonts w:hint="cs"/>
          <w:rtl/>
          <w:lang w:bidi="ar-SY"/>
        </w:rPr>
        <w:t xml:space="preserve"> </w:t>
      </w:r>
      <w:r w:rsidRPr="006814B3">
        <w:rPr>
          <w:lang w:bidi="ar-SY"/>
        </w:rPr>
        <w:t>%50</w:t>
      </w:r>
      <w:r w:rsidRPr="006814B3">
        <w:rPr>
          <w:rFonts w:hint="cs"/>
          <w:rtl/>
        </w:rPr>
        <w:t xml:space="preserve"> من المواقع</w:t>
      </w:r>
      <w:r w:rsidRPr="006814B3">
        <w:rPr>
          <w:rtl/>
        </w:rPr>
        <w:t xml:space="preserve"> </w:t>
      </w:r>
      <w:r w:rsidRPr="006814B3">
        <w:rPr>
          <w:rFonts w:hint="cs"/>
          <w:rtl/>
        </w:rPr>
        <w:t>والمصاحبة</w:t>
      </w:r>
      <w:r w:rsidRPr="006814B3">
        <w:rPr>
          <w:rtl/>
        </w:rPr>
        <w:t xml:space="preserve"> </w:t>
      </w:r>
      <w:r w:rsidRPr="006814B3">
        <w:rPr>
          <w:rFonts w:hint="cs"/>
          <w:rtl/>
        </w:rPr>
        <w:t>ل</w:t>
      </w:r>
      <w:r w:rsidRPr="006814B3">
        <w:rPr>
          <w:rtl/>
        </w:rPr>
        <w:t>خط البصر</w:t>
      </w:r>
      <w:r w:rsidRPr="006814B3">
        <w:rPr>
          <w:rFonts w:hint="cs"/>
          <w:rtl/>
        </w:rPr>
        <w:t xml:space="preserve"> مع تعزيزات قصيرة الأجل، ويمكن الحصول عليها بالمعادلة</w:t>
      </w:r>
      <w:r>
        <w:rPr>
          <w:rFonts w:hint="eastAsia"/>
          <w:rtl/>
        </w:rPr>
        <w:t> </w:t>
      </w:r>
      <w:r w:rsidRPr="006814B3">
        <w:rPr>
          <w:lang w:bidi="ar-SY"/>
        </w:rPr>
        <w:t>(10)</w:t>
      </w:r>
    </w:p>
    <w:p w14:paraId="5FFC04AE" w14:textId="77777777" w:rsidR="00A7791D" w:rsidRPr="006814B3" w:rsidRDefault="00A7791D" w:rsidP="00A7791D">
      <w:pPr>
        <w:pStyle w:val="Equationlegend"/>
        <w:rPr>
          <w:rtl/>
        </w:rPr>
      </w:pPr>
      <w:r w:rsidRPr="006814B3">
        <w:rPr>
          <w:rFonts w:hint="cs"/>
          <w:i/>
          <w:iCs/>
          <w:rtl/>
        </w:rPr>
        <w:tab/>
      </w:r>
      <w:r w:rsidRPr="006814B3">
        <w:rPr>
          <w:i/>
          <w:iCs/>
          <w:lang w:bidi="ar-SY"/>
        </w:rPr>
        <w:t>L</w:t>
      </w:r>
      <w:r w:rsidRPr="006814B3">
        <w:rPr>
          <w:i/>
          <w:iCs/>
          <w:vertAlign w:val="subscript"/>
          <w:lang w:bidi="ar-SY"/>
        </w:rPr>
        <w:t>bc</w:t>
      </w:r>
      <w:r w:rsidRPr="006814B3">
        <w:rPr>
          <w:rFonts w:hint="cs"/>
          <w:b/>
          <w:rtl/>
        </w:rPr>
        <w:t>:</w:t>
      </w:r>
      <w:r w:rsidRPr="006814B3">
        <w:rPr>
          <w:rFonts w:hint="cs"/>
          <w:rtl/>
        </w:rPr>
        <w:tab/>
      </w:r>
      <w:r w:rsidRPr="006814B3">
        <w:rPr>
          <w:rtl/>
        </w:rPr>
        <w:t>خسارة الإرسال الأساسية التي لا </w:t>
      </w:r>
      <w:r w:rsidRPr="006814B3">
        <w:rPr>
          <w:rFonts w:hint="cs"/>
          <w:rtl/>
        </w:rPr>
        <w:t>يتم تجاوزها</w:t>
      </w:r>
      <w:r w:rsidRPr="006814B3">
        <w:rPr>
          <w:rtl/>
        </w:rPr>
        <w:t xml:space="preserve"> </w:t>
      </w:r>
      <w:r w:rsidRPr="006814B3">
        <w:rPr>
          <w:rFonts w:hint="cs"/>
          <w:rtl/>
        </w:rPr>
        <w:t>ل</w:t>
      </w:r>
      <w:r w:rsidRPr="006814B3">
        <w:rPr>
          <w:rtl/>
        </w:rPr>
        <w:t xml:space="preserve">لنسبة المئوية </w:t>
      </w:r>
      <w:r w:rsidRPr="006814B3">
        <w:rPr>
          <w:lang w:bidi="ar-SY"/>
        </w:rPr>
        <w:t>%</w:t>
      </w:r>
      <w:r w:rsidRPr="006814B3">
        <w:rPr>
          <w:i/>
          <w:iCs/>
          <w:lang w:bidi="ar-SY"/>
        </w:rPr>
        <w:t>p</w:t>
      </w:r>
      <w:r w:rsidRPr="006814B3">
        <w:rPr>
          <w:rtl/>
        </w:rPr>
        <w:t xml:space="preserve"> من الوقت</w:t>
      </w:r>
      <w:r w:rsidRPr="006814B3">
        <w:rPr>
          <w:rFonts w:hint="cs"/>
          <w:rtl/>
        </w:rPr>
        <w:t xml:space="preserve"> وفي </w:t>
      </w:r>
      <w:r w:rsidRPr="006814B3">
        <w:rPr>
          <w:lang w:bidi="ar-SY"/>
        </w:rPr>
        <w:t>%50</w:t>
      </w:r>
      <w:r w:rsidRPr="006814B3">
        <w:rPr>
          <w:rFonts w:hint="cs"/>
          <w:rtl/>
        </w:rPr>
        <w:t xml:space="preserve"> من المواقع، بما فيها تأثيرات خسائر جلبة</w:t>
      </w:r>
      <w:r w:rsidRPr="006814B3">
        <w:rPr>
          <w:rFonts w:hint="cs"/>
          <w:b/>
          <w:rtl/>
        </w:rPr>
        <w:t xml:space="preserve"> المطراف، </w:t>
      </w:r>
      <w:r w:rsidRPr="006814B3">
        <w:rPr>
          <w:rFonts w:hint="cs"/>
          <w:rtl/>
        </w:rPr>
        <w:t>ويمكن الحصول عليها بالمعادلة</w:t>
      </w:r>
      <w:r>
        <w:rPr>
          <w:rFonts w:hint="eastAsia"/>
          <w:rtl/>
        </w:rPr>
        <w:t> </w:t>
      </w:r>
      <w:r w:rsidRPr="006814B3">
        <w:rPr>
          <w:lang w:bidi="ar-SY"/>
        </w:rPr>
        <w:t>(6</w:t>
      </w:r>
      <w:r>
        <w:rPr>
          <w:lang w:bidi="ar-SY"/>
        </w:rPr>
        <w:t>3</w:t>
      </w:r>
      <w:r w:rsidRPr="006814B3">
        <w:rPr>
          <w:lang w:bidi="ar-SY"/>
        </w:rPr>
        <w:t>)</w:t>
      </w:r>
    </w:p>
    <w:p w14:paraId="624C67DE" w14:textId="77777777" w:rsidR="00A7791D" w:rsidRPr="006814B3" w:rsidRDefault="00A7791D" w:rsidP="00A7791D">
      <w:pPr>
        <w:pStyle w:val="Equationlegend"/>
        <w:rPr>
          <w:rtl/>
          <w:lang w:bidi="ar-EG"/>
        </w:rPr>
      </w:pPr>
      <w:r w:rsidRPr="006814B3">
        <w:rPr>
          <w:rFonts w:hint="cs"/>
          <w:i/>
          <w:rtl/>
        </w:rPr>
        <w:tab/>
      </w:r>
      <w:r w:rsidRPr="006814B3">
        <w:rPr>
          <w:i/>
          <w:lang w:bidi="ar-SY"/>
        </w:rPr>
        <w:t>L</w:t>
      </w:r>
      <w:r w:rsidRPr="006814B3">
        <w:rPr>
          <w:i/>
          <w:vertAlign w:val="subscript"/>
          <w:lang w:bidi="ar-SY"/>
        </w:rPr>
        <w:t>loc</w:t>
      </w:r>
      <w:r w:rsidRPr="006814B3">
        <w:rPr>
          <w:rFonts w:hint="cs"/>
          <w:b/>
          <w:rtl/>
        </w:rPr>
        <w:t>:</w:t>
      </w:r>
      <w:r w:rsidRPr="006814B3">
        <w:rPr>
          <w:rFonts w:hint="cs"/>
          <w:b/>
          <w:rtl/>
        </w:rPr>
        <w:tab/>
      </w:r>
      <w:r w:rsidRPr="006814B3">
        <w:rPr>
          <w:rFonts w:hint="cs"/>
          <w:rtl/>
        </w:rPr>
        <w:t>متوسط</w:t>
      </w:r>
      <w:r w:rsidRPr="006814B3">
        <w:rPr>
          <w:rFonts w:hint="cs"/>
          <w:b/>
          <w:rtl/>
        </w:rPr>
        <w:t xml:space="preserve"> </w:t>
      </w:r>
      <w:r w:rsidRPr="006814B3">
        <w:rPr>
          <w:rFonts w:hint="cs"/>
          <w:rtl/>
        </w:rPr>
        <w:t>قيمة</w:t>
      </w:r>
      <w:r w:rsidRPr="006814B3">
        <w:rPr>
          <w:rFonts w:hint="cs"/>
          <w:b/>
          <w:rtl/>
        </w:rPr>
        <w:t xml:space="preserve"> خسارة الموقع الذي يتم </w:t>
      </w:r>
      <w:r w:rsidRPr="006814B3">
        <w:rPr>
          <w:rFonts w:hint="cs"/>
          <w:rtl/>
        </w:rPr>
        <w:t>الحصول عليه</w:t>
      </w:r>
      <w:r w:rsidRPr="006814B3">
        <w:rPr>
          <w:rFonts w:hint="cs"/>
          <w:b/>
          <w:rtl/>
        </w:rPr>
        <w:t xml:space="preserve"> بالمعادلة </w:t>
      </w:r>
      <w:r w:rsidRPr="006814B3">
        <w:rPr>
          <w:lang w:bidi="ar-SY"/>
        </w:rPr>
        <w:t>(6</w:t>
      </w:r>
      <w:r>
        <w:rPr>
          <w:lang w:bidi="ar-SY"/>
        </w:rPr>
        <w:t>7</w:t>
      </w:r>
      <w:r w:rsidRPr="006814B3">
        <w:rPr>
          <w:lang w:bidi="ar-SY"/>
        </w:rPr>
        <w:t>a)</w:t>
      </w:r>
      <w:r w:rsidRPr="006814B3">
        <w:rPr>
          <w:rFonts w:hint="cs"/>
          <w:rtl/>
          <w:lang w:bidi="ar-EG"/>
        </w:rPr>
        <w:t xml:space="preserve"> و</w:t>
      </w:r>
      <w:r w:rsidRPr="006814B3">
        <w:rPr>
          <w:lang w:bidi="ar-SY"/>
        </w:rPr>
        <w:t>(6</w:t>
      </w:r>
      <w:r>
        <w:rPr>
          <w:lang w:bidi="ar-SY"/>
        </w:rPr>
        <w:t>7</w:t>
      </w:r>
      <w:r w:rsidRPr="006814B3">
        <w:rPr>
          <w:lang w:bidi="ar-SY"/>
        </w:rPr>
        <w:t>b)</w:t>
      </w:r>
    </w:p>
    <w:p w14:paraId="283995A1" w14:textId="77777777" w:rsidR="00A7791D" w:rsidRPr="006814B3" w:rsidRDefault="00A7791D" w:rsidP="00A7791D">
      <w:pPr>
        <w:pStyle w:val="Equationlegend"/>
        <w:rPr>
          <w:rtl/>
        </w:rPr>
      </w:pPr>
      <w:r w:rsidRPr="006814B3">
        <w:rPr>
          <w:rFonts w:hint="cs"/>
          <w:i/>
          <w:iCs/>
          <w:rtl/>
          <w:lang w:bidi="ar-SY"/>
        </w:rPr>
        <w:tab/>
      </w:r>
      <w:r w:rsidRPr="006814B3">
        <w:rPr>
          <w:i/>
          <w:iCs/>
          <w:lang w:bidi="ar-SY"/>
        </w:rPr>
        <w:t>I</w:t>
      </w:r>
      <w:r w:rsidRPr="006814B3">
        <w:rPr>
          <w:lang w:bidi="ar-SY"/>
        </w:rPr>
        <w:t>(</w:t>
      </w:r>
      <w:r w:rsidRPr="006814B3">
        <w:rPr>
          <w:i/>
          <w:lang w:bidi="ar-SY"/>
        </w:rPr>
        <w:t>x</w:t>
      </w:r>
      <w:r w:rsidRPr="006814B3">
        <w:rPr>
          <w:lang w:bidi="ar-SY"/>
        </w:rPr>
        <w:t>)</w:t>
      </w:r>
      <w:r w:rsidRPr="006814B3">
        <w:rPr>
          <w:rFonts w:hint="cs"/>
          <w:b/>
          <w:rtl/>
          <w:lang w:bidi="ar-SY"/>
        </w:rPr>
        <w:t>:</w:t>
      </w:r>
      <w:r w:rsidRPr="006814B3">
        <w:rPr>
          <w:rFonts w:hint="cs"/>
          <w:rtl/>
        </w:rPr>
        <w:tab/>
        <w:t>توزيع</w:t>
      </w:r>
      <w:r w:rsidRPr="006814B3">
        <w:rPr>
          <w:rFonts w:hint="cs"/>
          <w:b/>
          <w:rtl/>
          <w:lang w:bidi="ar-SY"/>
        </w:rPr>
        <w:t xml:space="preserve"> </w:t>
      </w:r>
      <w:r w:rsidRPr="006814B3">
        <w:rPr>
          <w:rFonts w:hint="cs"/>
          <w:rtl/>
        </w:rPr>
        <w:t>طبيعي</w:t>
      </w:r>
      <w:r w:rsidRPr="006814B3">
        <w:rPr>
          <w:rFonts w:hint="cs"/>
          <w:b/>
          <w:rtl/>
          <w:lang w:bidi="ar-SY"/>
        </w:rPr>
        <w:t xml:space="preserve"> </w:t>
      </w:r>
      <w:r w:rsidRPr="006814B3">
        <w:rPr>
          <w:rFonts w:hint="cs"/>
          <w:rtl/>
        </w:rPr>
        <w:t>تراكمي</w:t>
      </w:r>
      <w:r w:rsidRPr="006814B3">
        <w:rPr>
          <w:rFonts w:hint="cs"/>
          <w:b/>
          <w:rtl/>
          <w:lang w:bidi="ar-SY"/>
        </w:rPr>
        <w:t xml:space="preserve"> تكميلي عكسي كدالة في الاحتمال، </w:t>
      </w:r>
      <w:r w:rsidRPr="006814B3">
        <w:rPr>
          <w:i/>
          <w:lang w:bidi="ar-SY"/>
        </w:rPr>
        <w:t>x</w:t>
      </w:r>
      <w:r w:rsidRPr="006814B3">
        <w:rPr>
          <w:rFonts w:hint="cs"/>
          <w:b/>
          <w:rtl/>
          <w:lang w:bidi="ar-SY"/>
        </w:rPr>
        <w:t>. ويرد في المرفق</w:t>
      </w:r>
      <w:r w:rsidRPr="006814B3">
        <w:rPr>
          <w:rFonts w:hint="eastAsia"/>
          <w:rtl/>
        </w:rPr>
        <w:t> </w:t>
      </w:r>
      <w:r w:rsidRPr="006814B3">
        <w:rPr>
          <w:lang w:bidi="ar-SY"/>
        </w:rPr>
        <w:t>2</w:t>
      </w:r>
      <w:r w:rsidRPr="006814B3">
        <w:rPr>
          <w:rFonts w:hint="cs"/>
          <w:rtl/>
        </w:rPr>
        <w:t xml:space="preserve"> لهذا الملحق تقريب</w:t>
      </w:r>
      <w:r w:rsidRPr="006814B3">
        <w:rPr>
          <w:rFonts w:hint="cs"/>
          <w:b/>
          <w:rtl/>
          <w:lang w:bidi="ar-SY"/>
        </w:rPr>
        <w:t xml:space="preserve"> للدالة </w:t>
      </w:r>
      <w:r w:rsidRPr="006814B3">
        <w:rPr>
          <w:i/>
          <w:iCs/>
          <w:lang w:bidi="ar-SY"/>
        </w:rPr>
        <w:t>I</w:t>
      </w:r>
      <w:r w:rsidRPr="006814B3">
        <w:rPr>
          <w:lang w:bidi="ar-SY"/>
        </w:rPr>
        <w:t>(</w:t>
      </w:r>
      <w:r w:rsidRPr="006814B3">
        <w:rPr>
          <w:i/>
          <w:lang w:bidi="ar-SY"/>
        </w:rPr>
        <w:t>x</w:t>
      </w:r>
      <w:r w:rsidRPr="006814B3">
        <w:rPr>
          <w:lang w:bidi="ar-SY"/>
        </w:rPr>
        <w:t>)</w:t>
      </w:r>
      <w:r w:rsidRPr="006814B3">
        <w:rPr>
          <w:rFonts w:hint="cs"/>
          <w:rtl/>
        </w:rPr>
        <w:t xml:space="preserve"> يمكن استعماله عندما تكون </w:t>
      </w:r>
      <w:r w:rsidRPr="006814B3">
        <w:rPr>
          <w:lang w:bidi="ar-SY"/>
        </w:rPr>
        <w:t>(</w:t>
      </w:r>
      <w:r w:rsidRPr="006814B3">
        <w:rPr>
          <w:lang w:val="fr-FR" w:bidi="ar-SY"/>
        </w:rPr>
        <w:t>0,000001 ≤ </w:t>
      </w:r>
      <w:r w:rsidRPr="006814B3">
        <w:rPr>
          <w:i/>
          <w:lang w:val="fr-FR" w:bidi="ar-SY"/>
        </w:rPr>
        <w:t>x</w:t>
      </w:r>
      <w:r w:rsidRPr="006814B3">
        <w:rPr>
          <w:lang w:val="fr-FR" w:bidi="ar-SY"/>
        </w:rPr>
        <w:t> ≤ 0,999999)</w:t>
      </w:r>
    </w:p>
    <w:p w14:paraId="442DFD22" w14:textId="77777777" w:rsidR="00A7791D" w:rsidRPr="006814B3" w:rsidRDefault="00A7791D" w:rsidP="00A7791D">
      <w:pPr>
        <w:pStyle w:val="Equationlegend"/>
        <w:rPr>
          <w:rtl/>
          <w:lang w:bidi="ar-EG"/>
        </w:rPr>
      </w:pPr>
      <w:r w:rsidRPr="006814B3">
        <w:rPr>
          <w:rFonts w:hint="cs"/>
          <w:rtl/>
        </w:rPr>
        <w:tab/>
      </w:r>
      <w:r w:rsidRPr="006814B3">
        <w:rPr>
          <w:lang w:bidi="ar-SY"/>
        </w:rPr>
        <w:sym w:font="Symbol" w:char="F073"/>
      </w:r>
      <w:r w:rsidRPr="006814B3">
        <w:rPr>
          <w:i/>
          <w:vertAlign w:val="subscript"/>
          <w:lang w:bidi="ar-SY"/>
        </w:rPr>
        <w:t>loc</w:t>
      </w:r>
      <w:r w:rsidRPr="006814B3">
        <w:rPr>
          <w:rFonts w:hint="cs"/>
          <w:rtl/>
          <w:lang w:bidi="ar-SY"/>
        </w:rPr>
        <w:t>:</w:t>
      </w:r>
      <w:r w:rsidRPr="006814B3">
        <w:rPr>
          <w:rFonts w:hint="cs"/>
          <w:rtl/>
          <w:lang w:bidi="ar-SY"/>
        </w:rPr>
        <w:tab/>
      </w:r>
      <w:r w:rsidRPr="006814B3">
        <w:rPr>
          <w:rFonts w:hint="cs"/>
          <w:rtl/>
        </w:rPr>
        <w:t>انحراف</w:t>
      </w:r>
      <w:r w:rsidRPr="006814B3">
        <w:rPr>
          <w:rFonts w:hint="cs"/>
          <w:rtl/>
          <w:lang w:bidi="ar-SY"/>
        </w:rPr>
        <w:t xml:space="preserve"> معياري مركّب (أي خسارة الدخول إلى المباني والتغيّر في الموقع)،</w:t>
      </w:r>
      <w:r w:rsidRPr="006814B3">
        <w:rPr>
          <w:rFonts w:hint="cs"/>
          <w:rtl/>
        </w:rPr>
        <w:t xml:space="preserve"> ويمكن الحصول عليها</w:t>
      </w:r>
      <w:r w:rsidRPr="006814B3">
        <w:rPr>
          <w:rFonts w:hint="cs"/>
          <w:rtl/>
          <w:lang w:bidi="ar-SY"/>
        </w:rPr>
        <w:t xml:space="preserve"> بالمعادلة </w:t>
      </w:r>
      <w:r w:rsidRPr="006814B3">
        <w:rPr>
          <w:lang w:bidi="ar-SY"/>
        </w:rPr>
        <w:t>(</w:t>
      </w:r>
      <w:r>
        <w:rPr>
          <w:lang w:bidi="ar-SY"/>
        </w:rPr>
        <w:t>68</w:t>
      </w:r>
      <w:r w:rsidRPr="006814B3">
        <w:rPr>
          <w:lang w:bidi="ar-SY"/>
        </w:rPr>
        <w:t>a)</w:t>
      </w:r>
      <w:r w:rsidRPr="006814B3">
        <w:rPr>
          <w:rFonts w:hint="cs"/>
          <w:rtl/>
          <w:lang w:bidi="ar-EG"/>
        </w:rPr>
        <w:t xml:space="preserve"> و</w:t>
      </w:r>
      <w:r w:rsidRPr="006814B3">
        <w:rPr>
          <w:lang w:bidi="ar-SY"/>
        </w:rPr>
        <w:t>(</w:t>
      </w:r>
      <w:r>
        <w:rPr>
          <w:lang w:bidi="ar-SY"/>
        </w:rPr>
        <w:t>68</w:t>
      </w:r>
      <w:r w:rsidRPr="006814B3">
        <w:rPr>
          <w:lang w:bidi="ar-SY"/>
        </w:rPr>
        <w:t>b)</w:t>
      </w:r>
      <w:r w:rsidRPr="006814B3">
        <w:rPr>
          <w:rFonts w:hint="cs"/>
          <w:rtl/>
          <w:lang w:bidi="ar-EG"/>
        </w:rPr>
        <w:t>.</w:t>
      </w:r>
    </w:p>
    <w:p w14:paraId="3354CB4F" w14:textId="13E0CA40" w:rsidR="00A7791D" w:rsidRPr="00F029A6" w:rsidRDefault="00A7791D" w:rsidP="00A7791D">
      <w:pPr>
        <w:rPr>
          <w:spacing w:val="-4"/>
          <w:rtl/>
          <w:lang w:eastAsia="en-US" w:bidi="ar-SY"/>
        </w:rPr>
      </w:pPr>
      <w:r w:rsidRPr="00F029A6">
        <w:rPr>
          <w:rFonts w:hint="cs"/>
          <w:spacing w:val="-4"/>
          <w:rtl/>
          <w:lang w:eastAsia="en-US"/>
        </w:rPr>
        <w:t xml:space="preserve">ويمكن لمواقع النسبة المئوية، </w:t>
      </w:r>
      <w:r w:rsidR="008131FB" w:rsidRPr="00F029A6">
        <w:rPr>
          <w:spacing w:val="-4"/>
          <w:lang w:val="en-GB" w:eastAsia="en-US" w:bidi="ar-SY"/>
        </w:rPr>
        <w:t>%</w:t>
      </w:r>
      <w:r w:rsidRPr="00F029A6">
        <w:rPr>
          <w:i/>
          <w:spacing w:val="-4"/>
          <w:lang w:val="en-GB" w:eastAsia="en-US" w:bidi="ar-SY"/>
        </w:rPr>
        <w:t>p</w:t>
      </w:r>
      <w:r w:rsidRPr="00F029A6">
        <w:rPr>
          <w:i/>
          <w:spacing w:val="-4"/>
          <w:vertAlign w:val="subscript"/>
          <w:lang w:val="en-GB" w:eastAsia="en-US" w:bidi="ar-SY"/>
        </w:rPr>
        <w:t>L</w:t>
      </w:r>
      <w:r w:rsidRPr="00F029A6">
        <w:rPr>
          <w:rFonts w:hint="cs"/>
          <w:spacing w:val="-4"/>
          <w:rtl/>
          <w:lang w:eastAsia="en-US"/>
        </w:rPr>
        <w:t xml:space="preserve">، أن تتغيّر بين </w:t>
      </w:r>
      <w:r w:rsidRPr="00F029A6">
        <w:rPr>
          <w:spacing w:val="-4"/>
          <w:lang w:val="en-GB" w:eastAsia="en-US" w:bidi="ar-SY"/>
        </w:rPr>
        <w:t>%1</w:t>
      </w:r>
      <w:r w:rsidRPr="00F029A6">
        <w:rPr>
          <w:rFonts w:hint="cs"/>
          <w:spacing w:val="-4"/>
          <w:rtl/>
          <w:lang w:eastAsia="en-US"/>
        </w:rPr>
        <w:t xml:space="preserve"> و</w:t>
      </w:r>
      <w:r w:rsidRPr="00F029A6">
        <w:rPr>
          <w:spacing w:val="-4"/>
          <w:lang w:val="en-GB" w:eastAsia="en-US" w:bidi="ar-SY"/>
        </w:rPr>
        <w:t>%99</w:t>
      </w:r>
      <w:r w:rsidRPr="00F029A6">
        <w:rPr>
          <w:rFonts w:hint="cs"/>
          <w:spacing w:val="-4"/>
          <w:rtl/>
          <w:lang w:eastAsia="en-US"/>
        </w:rPr>
        <w:t xml:space="preserve">. ولا يصلح هذا النموذج لمواقع نسب مئوية تقل عن </w:t>
      </w:r>
      <w:r w:rsidRPr="00F029A6">
        <w:rPr>
          <w:spacing w:val="-4"/>
          <w:lang w:val="en-GB" w:eastAsia="en-US" w:bidi="ar-SY"/>
        </w:rPr>
        <w:t>%1</w:t>
      </w:r>
      <w:r w:rsidRPr="00F029A6">
        <w:rPr>
          <w:rFonts w:hint="cs"/>
          <w:spacing w:val="-4"/>
          <w:rtl/>
          <w:lang w:eastAsia="en-US"/>
        </w:rPr>
        <w:t xml:space="preserve"> أو</w:t>
      </w:r>
      <w:r w:rsidRPr="00F029A6">
        <w:rPr>
          <w:rFonts w:hint="eastAsia"/>
          <w:spacing w:val="-4"/>
          <w:rtl/>
          <w:lang w:eastAsia="en-US"/>
        </w:rPr>
        <w:t> </w:t>
      </w:r>
      <w:r w:rsidRPr="00F029A6">
        <w:rPr>
          <w:rFonts w:hint="cs"/>
          <w:spacing w:val="-4"/>
          <w:rtl/>
          <w:lang w:eastAsia="en-US"/>
        </w:rPr>
        <w:t>تزيد</w:t>
      </w:r>
      <w:r w:rsidRPr="00F029A6">
        <w:rPr>
          <w:rFonts w:hint="eastAsia"/>
          <w:spacing w:val="-4"/>
          <w:rtl/>
          <w:lang w:eastAsia="en-US"/>
        </w:rPr>
        <w:t> </w:t>
      </w:r>
      <w:r w:rsidRPr="00F029A6">
        <w:rPr>
          <w:rFonts w:hint="cs"/>
          <w:spacing w:val="-4"/>
          <w:rtl/>
          <w:lang w:eastAsia="en-US"/>
        </w:rPr>
        <w:t>عن</w:t>
      </w:r>
      <w:r w:rsidRPr="00F029A6">
        <w:rPr>
          <w:rFonts w:hint="eastAsia"/>
          <w:spacing w:val="-4"/>
          <w:rtl/>
          <w:lang w:eastAsia="en-US"/>
        </w:rPr>
        <w:t> </w:t>
      </w:r>
      <w:r w:rsidRPr="00F029A6">
        <w:rPr>
          <w:spacing w:val="-4"/>
          <w:lang w:val="en-GB" w:eastAsia="en-US" w:bidi="ar-SY"/>
        </w:rPr>
        <w:t>%99</w:t>
      </w:r>
      <w:r w:rsidRPr="00F029A6">
        <w:rPr>
          <w:rFonts w:hint="cs"/>
          <w:spacing w:val="-4"/>
          <w:rtl/>
          <w:lang w:eastAsia="en-US" w:bidi="ar-SY"/>
        </w:rPr>
        <w:t>.</w:t>
      </w:r>
    </w:p>
    <w:p w14:paraId="570853E3" w14:textId="77777777" w:rsidR="00A7791D" w:rsidRPr="006814B3" w:rsidRDefault="00A7791D" w:rsidP="00A7791D">
      <w:pPr>
        <w:pStyle w:val="Heading2"/>
        <w:rPr>
          <w:b w:val="0"/>
          <w:bCs w:val="0"/>
          <w:rtl/>
          <w:lang w:eastAsia="en-US"/>
        </w:rPr>
      </w:pPr>
      <w:bookmarkStart w:id="29" w:name="_Toc165043318"/>
      <w:r w:rsidRPr="006814B3">
        <w:rPr>
          <w:lang w:val="en-GB" w:eastAsia="en-US" w:bidi="ar-SY"/>
        </w:rPr>
        <w:t>1</w:t>
      </w:r>
      <w:r>
        <w:rPr>
          <w:lang w:val="en-GB" w:eastAsia="en-US" w:bidi="ar-SY"/>
        </w:rPr>
        <w:t>0</w:t>
      </w:r>
      <w:r w:rsidRPr="006814B3">
        <w:rPr>
          <w:lang w:val="en-GB" w:eastAsia="en-US" w:bidi="ar-SY"/>
        </w:rPr>
        <w:t>.4</w:t>
      </w:r>
      <w:r w:rsidRPr="006814B3">
        <w:rPr>
          <w:rFonts w:hint="cs"/>
          <w:rtl/>
          <w:lang w:eastAsia="en-US"/>
        </w:rPr>
        <w:tab/>
        <w:t>شدة المجال التي يتم تجاوزها ل</w:t>
      </w:r>
      <w:r w:rsidRPr="006814B3">
        <w:rPr>
          <w:rtl/>
          <w:lang w:eastAsia="en-US"/>
        </w:rPr>
        <w:t xml:space="preserve">لنسبة المئوية </w:t>
      </w:r>
      <w:r w:rsidRPr="006814B3">
        <w:rPr>
          <w:i/>
          <w:lang w:val="en-GB" w:eastAsia="en-US" w:bidi="ar-SY"/>
        </w:rPr>
        <w:t>%p</w:t>
      </w:r>
      <w:r w:rsidRPr="006814B3">
        <w:rPr>
          <w:rtl/>
          <w:lang w:eastAsia="en-US"/>
        </w:rPr>
        <w:t xml:space="preserve"> من الوقت</w:t>
      </w:r>
      <w:r w:rsidRPr="006814B3">
        <w:rPr>
          <w:rFonts w:hint="cs"/>
          <w:rtl/>
          <w:lang w:eastAsia="en-US"/>
        </w:rPr>
        <w:t xml:space="preserve"> وفي </w:t>
      </w:r>
      <w:r w:rsidRPr="006814B3">
        <w:rPr>
          <w:iCs/>
          <w:lang w:val="en-GB" w:eastAsia="en-US" w:bidi="ar-SY"/>
        </w:rPr>
        <w:t>%</w:t>
      </w:r>
      <w:r w:rsidRPr="006814B3">
        <w:rPr>
          <w:i/>
          <w:lang w:val="en-GB" w:eastAsia="en-US" w:bidi="ar-SY"/>
        </w:rPr>
        <w:t>p</w:t>
      </w:r>
      <w:r w:rsidRPr="006814B3">
        <w:rPr>
          <w:i/>
          <w:vertAlign w:val="subscript"/>
          <w:lang w:val="en-GB" w:eastAsia="en-US" w:bidi="ar-SY"/>
        </w:rPr>
        <w:t>L</w:t>
      </w:r>
      <w:r w:rsidRPr="006814B3">
        <w:rPr>
          <w:rFonts w:hint="cs"/>
          <w:rtl/>
          <w:lang w:eastAsia="en-US"/>
        </w:rPr>
        <w:t xml:space="preserve"> من المواقع</w:t>
      </w:r>
      <w:bookmarkEnd w:id="29"/>
    </w:p>
    <w:p w14:paraId="75872286" w14:textId="6226842B" w:rsidR="00A7791D" w:rsidRPr="006814B3" w:rsidRDefault="00A7791D" w:rsidP="008131FB">
      <w:pPr>
        <w:rPr>
          <w:rtl/>
          <w:lang w:eastAsia="en-US"/>
        </w:rPr>
      </w:pPr>
      <w:r w:rsidRPr="006814B3">
        <w:rPr>
          <w:rFonts w:hint="cs"/>
          <w:rtl/>
          <w:lang w:eastAsia="en-US"/>
        </w:rPr>
        <w:t xml:space="preserve">يمكن حساب شدة المجال المقيّسة إلى قدرة مشعة فعّالة مقدارها </w:t>
      </w:r>
      <w:r w:rsidRPr="006814B3">
        <w:rPr>
          <w:lang w:val="en-GB" w:eastAsia="en-US" w:bidi="ar-SY"/>
        </w:rPr>
        <w:t>kW 1</w:t>
      </w:r>
      <w:r w:rsidRPr="006814B3">
        <w:rPr>
          <w:rFonts w:hint="cs"/>
          <w:rtl/>
          <w:lang w:eastAsia="en-US"/>
        </w:rPr>
        <w:t xml:space="preserve"> والتي يتم تجاوزها ل</w:t>
      </w:r>
      <w:r w:rsidRPr="006814B3">
        <w:rPr>
          <w:rtl/>
          <w:lang w:eastAsia="en-US"/>
        </w:rPr>
        <w:t xml:space="preserve">لنسبة المئوية </w:t>
      </w:r>
      <w:r w:rsidRPr="006814B3">
        <w:rPr>
          <w:lang w:val="en-GB" w:eastAsia="en-US" w:bidi="ar-SY"/>
        </w:rPr>
        <w:t>%</w:t>
      </w:r>
      <w:r w:rsidRPr="006814B3">
        <w:rPr>
          <w:i/>
          <w:lang w:val="en-GB" w:eastAsia="en-US" w:bidi="ar-SY"/>
        </w:rPr>
        <w:t>p</w:t>
      </w:r>
      <w:r w:rsidRPr="006814B3">
        <w:rPr>
          <w:rtl/>
          <w:lang w:eastAsia="en-US"/>
        </w:rPr>
        <w:t xml:space="preserve"> من الوقت</w:t>
      </w:r>
      <w:r w:rsidRPr="006814B3">
        <w:rPr>
          <w:rFonts w:hint="cs"/>
          <w:rtl/>
          <w:lang w:eastAsia="en-US"/>
        </w:rPr>
        <w:t>، وفي</w:t>
      </w:r>
      <w:r w:rsidRPr="006814B3">
        <w:rPr>
          <w:rFonts w:hint="eastAsia"/>
          <w:rtl/>
          <w:lang w:eastAsia="en-US"/>
        </w:rPr>
        <w:t> </w:t>
      </w:r>
      <w:r w:rsidRPr="006814B3">
        <w:rPr>
          <w:lang w:eastAsia="en-US" w:bidi="ar-SY"/>
        </w:rPr>
        <w:t>%</w:t>
      </w:r>
      <w:r w:rsidR="008131FB" w:rsidRPr="008131FB">
        <w:rPr>
          <w:i/>
          <w:lang w:val="en-GB" w:eastAsia="en-US" w:bidi="ar-SY"/>
        </w:rPr>
        <w:t>p</w:t>
      </w:r>
      <w:r w:rsidR="008131FB" w:rsidRPr="008131FB">
        <w:rPr>
          <w:i/>
          <w:vertAlign w:val="subscript"/>
          <w:lang w:val="en-GB" w:eastAsia="en-US" w:bidi="ar-SY"/>
        </w:rPr>
        <w:t>L</w:t>
      </w:r>
      <w:r w:rsidRPr="006814B3">
        <w:rPr>
          <w:rFonts w:hint="cs"/>
          <w:rtl/>
          <w:lang w:eastAsia="en-US"/>
        </w:rPr>
        <w:t xml:space="preserve"> و</w:t>
      </w:r>
      <w:r w:rsidRPr="006814B3">
        <w:rPr>
          <w:lang w:eastAsia="en-US" w:bidi="ar-SY"/>
        </w:rPr>
        <w:t>dB(</w:t>
      </w:r>
      <w:r w:rsidRPr="006814B3">
        <w:rPr>
          <w:lang w:val="en-GB" w:eastAsia="en-US" w:bidi="ar-SY"/>
        </w:rPr>
        <w:t>μ</w:t>
      </w:r>
      <w:r w:rsidRPr="006814B3">
        <w:rPr>
          <w:lang w:eastAsia="en-US" w:bidi="ar-SY"/>
        </w:rPr>
        <w:t>V/m) </w:t>
      </w:r>
      <w:r w:rsidRPr="006814B3">
        <w:rPr>
          <w:i/>
          <w:iCs/>
          <w:lang w:eastAsia="en-US" w:bidi="ar-SY"/>
        </w:rPr>
        <w:t>E</w:t>
      </w:r>
      <w:r w:rsidRPr="006814B3">
        <w:rPr>
          <w:i/>
          <w:iCs/>
          <w:vertAlign w:val="subscript"/>
          <w:lang w:eastAsia="en-US" w:bidi="ar-SY"/>
        </w:rPr>
        <w:t>p</w:t>
      </w:r>
      <w:r w:rsidRPr="006814B3">
        <w:rPr>
          <w:rFonts w:hint="cs"/>
          <w:rtl/>
          <w:lang w:eastAsia="en-US"/>
        </w:rPr>
        <w:t xml:space="preserve"> من المواقع، باستخدام المعادلة:</w:t>
      </w:r>
    </w:p>
    <w:p w14:paraId="5C446092" w14:textId="77777777" w:rsidR="00A7791D" w:rsidRPr="006814B3" w:rsidRDefault="00A7791D" w:rsidP="00A7791D">
      <w:pPr>
        <w:pStyle w:val="Equation"/>
        <w:rPr>
          <w:lang w:bidi="ar-SY"/>
        </w:rPr>
      </w:pPr>
      <w:r w:rsidRPr="006814B3">
        <w:rPr>
          <w:lang w:bidi="ar-SY"/>
        </w:rPr>
        <w:tab/>
        <w:t>  </w:t>
      </w:r>
      <w:r w:rsidRPr="00E27541">
        <w:rPr>
          <w:noProof/>
          <w:position w:val="-14"/>
        </w:rPr>
        <w:object w:dxaOrig="2900" w:dyaOrig="380" w14:anchorId="142A5E5D">
          <v:shape id="_x0000_i1102" type="#_x0000_t75" alt="" style="width:145.4pt;height:19.65pt;mso-width-percent:0;mso-height-percent:0;mso-width-percent:0;mso-height-percent:0" o:ole="">
            <v:imagedata r:id="rId188" o:title=""/>
          </v:shape>
          <o:OLEObject Type="Embed" ProgID="Equation.3" ShapeID="_x0000_i1102" DrawAspect="Content" ObjectID="_1825481969" r:id="rId189"/>
        </w:object>
      </w:r>
      <w:r w:rsidRPr="006814B3">
        <w:rPr>
          <w:lang w:bidi="ar-SY"/>
        </w:rPr>
        <w:t>              dB(</w:t>
      </w:r>
      <w:proofErr w:type="spellStart"/>
      <w:r w:rsidRPr="006814B3">
        <w:rPr>
          <w:lang w:bidi="ar-SY"/>
        </w:rPr>
        <w:t>μV</w:t>
      </w:r>
      <w:proofErr w:type="spellEnd"/>
      <w:r w:rsidRPr="006814B3">
        <w:rPr>
          <w:lang w:bidi="ar-SY"/>
        </w:rPr>
        <w:t>/m)</w:t>
      </w:r>
      <w:r w:rsidRPr="006814B3">
        <w:rPr>
          <w:lang w:bidi="ar-SY"/>
        </w:rPr>
        <w:tab/>
        <w:t>(7</w:t>
      </w:r>
      <w:r>
        <w:rPr>
          <w:lang w:bidi="ar-SY"/>
        </w:rPr>
        <w:t>0</w:t>
      </w:r>
      <w:r w:rsidRPr="006814B3">
        <w:rPr>
          <w:lang w:bidi="ar-SY"/>
        </w:rPr>
        <w:t>)</w:t>
      </w:r>
    </w:p>
    <w:p w14:paraId="46399E79" w14:textId="77777777" w:rsidR="00A7791D" w:rsidRPr="006814B3" w:rsidRDefault="00A7791D" w:rsidP="00A7791D">
      <w:pPr>
        <w:rPr>
          <w:rtl/>
          <w:lang w:eastAsia="en-US"/>
        </w:rPr>
      </w:pPr>
      <w:r w:rsidRPr="006814B3">
        <w:rPr>
          <w:rFonts w:hint="cs"/>
          <w:rtl/>
          <w:lang w:eastAsia="en-US"/>
        </w:rPr>
        <w:t>حيث:</w:t>
      </w:r>
    </w:p>
    <w:p w14:paraId="2B817534" w14:textId="77777777" w:rsidR="00A7791D" w:rsidRPr="006814B3" w:rsidRDefault="00A7791D" w:rsidP="00A7791D">
      <w:pPr>
        <w:pStyle w:val="Equationlegend"/>
        <w:rPr>
          <w:lang w:bidi="ar-SY"/>
        </w:rPr>
      </w:pPr>
      <w:r w:rsidRPr="006814B3">
        <w:rPr>
          <w:rFonts w:hint="cs"/>
          <w:rtl/>
        </w:rPr>
        <w:tab/>
      </w:r>
      <w:r w:rsidRPr="006814B3">
        <w:rPr>
          <w:i/>
          <w:lang w:val="fr-FR" w:bidi="ar-SY"/>
        </w:rPr>
        <w:t>L</w:t>
      </w:r>
      <w:r w:rsidRPr="006814B3">
        <w:rPr>
          <w:i/>
          <w:vertAlign w:val="subscript"/>
          <w:lang w:val="fr-FR" w:bidi="ar-SY"/>
        </w:rPr>
        <w:t>b</w:t>
      </w:r>
      <w:r w:rsidRPr="006814B3">
        <w:rPr>
          <w:rFonts w:hint="cs"/>
          <w:rtl/>
        </w:rPr>
        <w:t>:</w:t>
      </w:r>
      <w:r w:rsidRPr="006814B3">
        <w:rPr>
          <w:rFonts w:hint="cs"/>
          <w:rtl/>
        </w:rPr>
        <w:tab/>
      </w:r>
      <w:r w:rsidRPr="006814B3">
        <w:rPr>
          <w:rtl/>
        </w:rPr>
        <w:t>خسارة الإرسال الأساسية التي لا </w:t>
      </w:r>
      <w:r w:rsidRPr="006814B3">
        <w:rPr>
          <w:rFonts w:hint="cs"/>
          <w:rtl/>
        </w:rPr>
        <w:t>يتم تجاوزها</w:t>
      </w:r>
      <w:r w:rsidRPr="006814B3">
        <w:rPr>
          <w:rtl/>
        </w:rPr>
        <w:t xml:space="preserve"> </w:t>
      </w:r>
      <w:r w:rsidRPr="006814B3">
        <w:rPr>
          <w:rFonts w:hint="cs"/>
          <w:rtl/>
        </w:rPr>
        <w:t>ل</w:t>
      </w:r>
      <w:r w:rsidRPr="006814B3">
        <w:rPr>
          <w:rtl/>
        </w:rPr>
        <w:t xml:space="preserve">لنسبة المئوية </w:t>
      </w:r>
      <w:r w:rsidRPr="006814B3">
        <w:rPr>
          <w:bCs/>
          <w:lang w:bidi="ar-SY"/>
        </w:rPr>
        <w:t>%</w:t>
      </w:r>
      <w:r w:rsidRPr="006814B3">
        <w:rPr>
          <w:bCs/>
          <w:i/>
          <w:iCs/>
          <w:lang w:bidi="ar-SY"/>
        </w:rPr>
        <w:t>p</w:t>
      </w:r>
      <w:r w:rsidRPr="006814B3">
        <w:rPr>
          <w:rFonts w:hint="cs"/>
          <w:rtl/>
        </w:rPr>
        <w:t xml:space="preserve"> </w:t>
      </w:r>
      <w:r w:rsidRPr="006814B3">
        <w:rPr>
          <w:rtl/>
        </w:rPr>
        <w:t>من الوقت</w:t>
      </w:r>
      <w:r w:rsidRPr="006814B3">
        <w:rPr>
          <w:rFonts w:hint="cs"/>
          <w:rtl/>
        </w:rPr>
        <w:t xml:space="preserve"> وفي </w:t>
      </w:r>
      <w:r w:rsidRPr="006814B3">
        <w:rPr>
          <w:bCs/>
          <w:iCs/>
          <w:lang w:bidi="ar-SY"/>
        </w:rPr>
        <w:t>%</w:t>
      </w:r>
      <w:r w:rsidRPr="006814B3">
        <w:rPr>
          <w:bCs/>
          <w:i/>
          <w:lang w:bidi="ar-SY"/>
        </w:rPr>
        <w:t>p</w:t>
      </w:r>
      <w:r w:rsidRPr="006814B3">
        <w:rPr>
          <w:bCs/>
          <w:i/>
          <w:vertAlign w:val="subscript"/>
          <w:lang w:bidi="ar-SY"/>
        </w:rPr>
        <w:t>L</w:t>
      </w:r>
      <w:r w:rsidRPr="006814B3">
        <w:rPr>
          <w:rFonts w:hint="cs"/>
          <w:rtl/>
        </w:rPr>
        <w:t xml:space="preserve"> من المواقع، والمحسوبة بالمعادلة </w:t>
      </w:r>
      <w:r w:rsidRPr="006814B3">
        <w:rPr>
          <w:lang w:bidi="ar-SY"/>
        </w:rPr>
        <w:t>(</w:t>
      </w:r>
      <w:r>
        <w:rPr>
          <w:lang w:bidi="ar-SY"/>
        </w:rPr>
        <w:t>69</w:t>
      </w:r>
      <w:r w:rsidRPr="006814B3">
        <w:rPr>
          <w:lang w:bidi="ar-SY"/>
        </w:rPr>
        <w:t>)</w:t>
      </w:r>
    </w:p>
    <w:p w14:paraId="207A1F4A" w14:textId="77777777" w:rsidR="00A7791D" w:rsidRDefault="00A7791D" w:rsidP="00A7791D">
      <w:pPr>
        <w:pStyle w:val="Equationlegend"/>
        <w:rPr>
          <w:rtl/>
        </w:rPr>
      </w:pPr>
      <w:r w:rsidRPr="006814B3">
        <w:rPr>
          <w:rFonts w:hint="cs"/>
          <w:rtl/>
        </w:rPr>
        <w:tab/>
      </w:r>
      <w:r w:rsidRPr="006814B3">
        <w:rPr>
          <w:i/>
          <w:lang w:bidi="ar-SY"/>
        </w:rPr>
        <w:t>f</w:t>
      </w:r>
      <w:r w:rsidRPr="006814B3">
        <w:rPr>
          <w:lang w:bidi="ar-SY"/>
        </w:rPr>
        <w:t> </w:t>
      </w:r>
      <w:r w:rsidRPr="006814B3">
        <w:rPr>
          <w:rFonts w:hint="cs"/>
          <w:rtl/>
        </w:rPr>
        <w:t>:</w:t>
      </w:r>
      <w:r w:rsidRPr="006814B3">
        <w:rPr>
          <w:rFonts w:hint="cs"/>
          <w:rtl/>
        </w:rPr>
        <w:tab/>
        <w:t xml:space="preserve">التردد المطلوب </w:t>
      </w:r>
      <w:r w:rsidRPr="006814B3">
        <w:rPr>
          <w:lang w:bidi="ar-SY"/>
        </w:rPr>
        <w:t>(GHz)</w:t>
      </w:r>
      <w:r w:rsidRPr="006814B3">
        <w:rPr>
          <w:rFonts w:hint="cs"/>
          <w:rtl/>
        </w:rPr>
        <w:t>.</w:t>
      </w:r>
    </w:p>
    <w:p w14:paraId="4574A91A" w14:textId="249CF52F" w:rsidR="00994CA6" w:rsidRDefault="00994CA6" w:rsidP="00994CA6">
      <w:pPr>
        <w:rPr>
          <w:rtl/>
        </w:rPr>
      </w:pPr>
    </w:p>
    <w:p w14:paraId="3476E2B1" w14:textId="77777777" w:rsidR="005B7F6A" w:rsidRDefault="005B7F6A" w:rsidP="00994CA6">
      <w:pPr>
        <w:rPr>
          <w:rtl/>
        </w:rPr>
      </w:pPr>
    </w:p>
    <w:p w14:paraId="27881ED1" w14:textId="326AD111" w:rsidR="00A7791D" w:rsidRPr="00CA3E2B" w:rsidRDefault="00495B87" w:rsidP="006F7344">
      <w:pPr>
        <w:pStyle w:val="AppendixNoTitle"/>
        <w:rPr>
          <w:rtl/>
        </w:rPr>
      </w:pPr>
      <w:bookmarkStart w:id="30" w:name="_Toc165043319"/>
      <w:r w:rsidRPr="00CA3E2B">
        <w:rPr>
          <w:rFonts w:hint="cs"/>
          <w:rtl/>
        </w:rPr>
        <w:lastRenderedPageBreak/>
        <w:t>المرفق</w:t>
      </w:r>
      <w:r w:rsidR="00A7791D" w:rsidRPr="00CA3E2B">
        <w:rPr>
          <w:rFonts w:hint="cs"/>
          <w:rtl/>
        </w:rPr>
        <w:t xml:space="preserve"> </w:t>
      </w:r>
      <w:r w:rsidR="00A7791D" w:rsidRPr="00CA3E2B">
        <w:rPr>
          <w:lang w:bidi="ar-SY"/>
        </w:rPr>
        <w:t>1</w:t>
      </w:r>
      <w:r w:rsidR="00A7791D" w:rsidRPr="00CA3E2B">
        <w:rPr>
          <w:rtl/>
        </w:rPr>
        <w:br/>
      </w:r>
      <w:r w:rsidR="00A7791D" w:rsidRPr="00CA3E2B">
        <w:rPr>
          <w:rFonts w:hint="cs"/>
          <w:rtl/>
        </w:rPr>
        <w:t>للملحـق</w:t>
      </w:r>
      <w:r w:rsidR="00A7791D">
        <w:rPr>
          <w:rtl/>
          <w:lang w:bidi="ar-SY"/>
        </w:rPr>
        <w:br/>
      </w:r>
      <w:r w:rsidR="00A7791D">
        <w:rPr>
          <w:rtl/>
          <w:lang w:bidi="ar-SY"/>
        </w:rPr>
        <w:br/>
      </w:r>
      <w:r w:rsidR="00A7791D" w:rsidRPr="00CA3E2B">
        <w:rPr>
          <w:rtl/>
        </w:rPr>
        <w:t xml:space="preserve">تحليل المظهر </w:t>
      </w:r>
      <w:r w:rsidRPr="00CA3E2B">
        <w:rPr>
          <w:rFonts w:hint="cs"/>
          <w:rtl/>
        </w:rPr>
        <w:t>الجانبي</w:t>
      </w:r>
      <w:r w:rsidR="00A7791D" w:rsidRPr="00CA3E2B">
        <w:rPr>
          <w:rtl/>
        </w:rPr>
        <w:t xml:space="preserve"> للمسير</w:t>
      </w:r>
      <w:bookmarkEnd w:id="30"/>
    </w:p>
    <w:p w14:paraId="2C12FFA2" w14:textId="77777777" w:rsidR="00A7791D" w:rsidRPr="00CA3E2B" w:rsidRDefault="00A7791D" w:rsidP="00A7791D">
      <w:pPr>
        <w:pStyle w:val="Heading1"/>
        <w:keepNext w:val="0"/>
        <w:keepLines w:val="0"/>
        <w:rPr>
          <w:rtl/>
          <w:lang w:eastAsia="en-US"/>
        </w:rPr>
      </w:pPr>
      <w:bookmarkStart w:id="31" w:name="_Toc165043320"/>
      <w:r w:rsidRPr="00CA3E2B">
        <w:rPr>
          <w:lang w:eastAsia="en-US" w:bidi="ar-SY"/>
        </w:rPr>
        <w:t>1</w:t>
      </w:r>
      <w:r w:rsidRPr="00CA3E2B">
        <w:rPr>
          <w:rtl/>
          <w:lang w:eastAsia="en-US"/>
        </w:rPr>
        <w:tab/>
        <w:t>مقدمة</w:t>
      </w:r>
      <w:bookmarkEnd w:id="31"/>
    </w:p>
    <w:p w14:paraId="6FE5BD2B" w14:textId="77777777" w:rsidR="00A7791D" w:rsidRPr="00CA3E2B" w:rsidRDefault="00A7791D" w:rsidP="00A7791D">
      <w:pPr>
        <w:rPr>
          <w:rtl/>
          <w:lang w:eastAsia="en-US" w:bidi="ar-EG"/>
        </w:rPr>
      </w:pPr>
      <w:r w:rsidRPr="00CA3E2B">
        <w:rPr>
          <w:rtl/>
          <w:lang w:eastAsia="en-US"/>
        </w:rPr>
        <w:t xml:space="preserve">يتطلب تحليل المظهر الجانب‍ي للمسير </w:t>
      </w:r>
      <w:r w:rsidRPr="00CA3E2B">
        <w:rPr>
          <w:rFonts w:hint="cs"/>
          <w:rtl/>
          <w:lang w:eastAsia="en-US"/>
        </w:rPr>
        <w:t>وجود</w:t>
      </w:r>
      <w:r w:rsidRPr="00CA3E2B">
        <w:rPr>
          <w:rtl/>
          <w:lang w:eastAsia="en-US"/>
        </w:rPr>
        <w:t xml:space="preserve"> مظهر جانب</w:t>
      </w:r>
      <w:r w:rsidRPr="00CA3E2B">
        <w:rPr>
          <w:rFonts w:hint="cs"/>
          <w:rtl/>
          <w:lang w:eastAsia="en-US"/>
        </w:rPr>
        <w:t>‍</w:t>
      </w:r>
      <w:r w:rsidRPr="00CA3E2B">
        <w:rPr>
          <w:rtl/>
          <w:lang w:eastAsia="en-US"/>
        </w:rPr>
        <w:t xml:space="preserve">ي لارتفاعات التضاريس الأرضية على طول المسير فوق </w:t>
      </w:r>
      <w:r w:rsidRPr="00CA3E2B">
        <w:rPr>
          <w:rFonts w:hint="cs"/>
          <w:rtl/>
          <w:lang w:eastAsia="en-US"/>
        </w:rPr>
        <w:t xml:space="preserve">متوسط </w:t>
      </w:r>
      <w:r w:rsidRPr="00CA3E2B">
        <w:rPr>
          <w:rtl/>
          <w:lang w:eastAsia="en-US"/>
        </w:rPr>
        <w:t xml:space="preserve">مستوى البحر. ويقدم الجدول </w:t>
      </w:r>
      <w:r>
        <w:rPr>
          <w:lang w:val="en-GB" w:eastAsia="en-US" w:bidi="ar-SY"/>
        </w:rPr>
        <w:t>7</w:t>
      </w:r>
      <w:r w:rsidRPr="00CA3E2B">
        <w:rPr>
          <w:rtl/>
          <w:lang w:eastAsia="en-US"/>
        </w:rPr>
        <w:t xml:space="preserve"> المعلمات الواجب اشتقاقها من تحليل المظهر الجانب‍ي للمسير </w:t>
      </w:r>
      <w:r w:rsidRPr="00CA3E2B">
        <w:rPr>
          <w:rFonts w:hint="cs"/>
          <w:rtl/>
          <w:lang w:eastAsia="en-US"/>
        </w:rPr>
        <w:t>لأغراض</w:t>
      </w:r>
      <w:r w:rsidRPr="00CA3E2B">
        <w:rPr>
          <w:rtl/>
          <w:lang w:eastAsia="en-US"/>
        </w:rPr>
        <w:t xml:space="preserve"> نماذج الانتشار.</w:t>
      </w:r>
    </w:p>
    <w:p w14:paraId="5B971A39" w14:textId="77777777" w:rsidR="00A7791D" w:rsidRPr="00CA3E2B" w:rsidRDefault="00A7791D" w:rsidP="00A7791D">
      <w:pPr>
        <w:pStyle w:val="Heading1"/>
        <w:keepLines w:val="0"/>
        <w:rPr>
          <w:rtl/>
          <w:lang w:eastAsia="en-US"/>
        </w:rPr>
      </w:pPr>
      <w:bookmarkStart w:id="32" w:name="_Toc165043321"/>
      <w:r w:rsidRPr="00CA3E2B">
        <w:rPr>
          <w:lang w:val="en-GB" w:eastAsia="en-US" w:bidi="ar-SY"/>
        </w:rPr>
        <w:t>2</w:t>
      </w:r>
      <w:r w:rsidRPr="00CA3E2B">
        <w:rPr>
          <w:rtl/>
          <w:lang w:eastAsia="en-US"/>
        </w:rPr>
        <w:tab/>
      </w:r>
      <w:r w:rsidRPr="00CA3E2B">
        <w:rPr>
          <w:rFonts w:hint="cs"/>
          <w:rtl/>
          <w:lang w:eastAsia="en-US"/>
        </w:rPr>
        <w:t>رسم</w:t>
      </w:r>
      <w:r w:rsidRPr="00CA3E2B">
        <w:rPr>
          <w:rtl/>
          <w:lang w:eastAsia="en-US"/>
        </w:rPr>
        <w:t xml:space="preserve"> المظهر الجانب‍ي للمسير</w:t>
      </w:r>
      <w:bookmarkEnd w:id="32"/>
    </w:p>
    <w:p w14:paraId="4ED5E36F" w14:textId="77777777" w:rsidR="00A7791D" w:rsidRPr="00CA3E2B" w:rsidRDefault="00A7791D" w:rsidP="00A7791D">
      <w:pPr>
        <w:rPr>
          <w:rtl/>
          <w:lang w:eastAsia="en-US"/>
        </w:rPr>
      </w:pPr>
      <w:r w:rsidRPr="00CA3E2B">
        <w:rPr>
          <w:rtl/>
          <w:lang w:eastAsia="en-US"/>
        </w:rPr>
        <w:t xml:space="preserve">استناداً إلى الإحداثيات الجغرافية للمحطة </w:t>
      </w:r>
      <w:r w:rsidRPr="00CA3E2B">
        <w:rPr>
          <w:rFonts w:hint="cs"/>
          <w:rtl/>
          <w:lang w:eastAsia="en-US"/>
        </w:rPr>
        <w:t xml:space="preserve">المرسلة </w:t>
      </w:r>
      <w:r w:rsidRPr="00CA3E2B">
        <w:rPr>
          <w:lang w:val="en-GB" w:eastAsia="en-US" w:bidi="ar-SY"/>
        </w:rPr>
        <w:sym w:font="Symbol" w:char="F06A"/>
      </w:r>
      <w:r w:rsidRPr="00CA3E2B">
        <w:rPr>
          <w:i/>
          <w:iCs/>
          <w:vertAlign w:val="subscript"/>
          <w:lang w:val="en-GB" w:eastAsia="en-US" w:bidi="ar-SY"/>
        </w:rPr>
        <w:t>t</w:t>
      </w:r>
      <w:r w:rsidRPr="00CA3E2B">
        <w:rPr>
          <w:lang w:val="en-GB" w:eastAsia="en-US" w:bidi="ar-SY"/>
        </w:rPr>
        <w:t>)</w:t>
      </w:r>
      <w:r w:rsidRPr="00CA3E2B">
        <w:rPr>
          <w:rtl/>
          <w:lang w:eastAsia="en-US"/>
        </w:rPr>
        <w:t>،</w:t>
      </w:r>
      <w:r w:rsidRPr="00CA3E2B">
        <w:rPr>
          <w:rFonts w:hint="cs"/>
          <w:rtl/>
          <w:lang w:eastAsia="en-US"/>
        </w:rPr>
        <w:t xml:space="preserve"> </w:t>
      </w:r>
      <w:r w:rsidRPr="00CA3E2B">
        <w:rPr>
          <w:lang w:val="en-GB" w:eastAsia="en-US" w:bidi="ar-SY"/>
        </w:rPr>
        <w:t>(</w:t>
      </w:r>
      <w:r w:rsidRPr="00CA3E2B">
        <w:rPr>
          <w:lang w:val="en-GB" w:eastAsia="en-US" w:bidi="ar-SY"/>
        </w:rPr>
        <w:sym w:font="Symbol" w:char="F079"/>
      </w:r>
      <w:r w:rsidRPr="00CA3E2B">
        <w:rPr>
          <w:i/>
          <w:iCs/>
          <w:vertAlign w:val="subscript"/>
          <w:lang w:val="en-GB" w:eastAsia="en-US" w:bidi="ar-SY"/>
        </w:rPr>
        <w:t>t</w:t>
      </w:r>
      <w:r w:rsidRPr="00CA3E2B">
        <w:rPr>
          <w:rFonts w:hint="cs"/>
          <w:rtl/>
          <w:lang w:eastAsia="en-US"/>
        </w:rPr>
        <w:t xml:space="preserve"> </w:t>
      </w:r>
      <w:r w:rsidRPr="00CA3E2B">
        <w:rPr>
          <w:rtl/>
          <w:lang w:eastAsia="en-US"/>
        </w:rPr>
        <w:t xml:space="preserve">والمحطة </w:t>
      </w:r>
      <w:r w:rsidRPr="00CA3E2B">
        <w:rPr>
          <w:rFonts w:hint="cs"/>
          <w:rtl/>
          <w:lang w:eastAsia="en-US"/>
        </w:rPr>
        <w:t xml:space="preserve">المستقبلة </w:t>
      </w:r>
      <w:r w:rsidRPr="00CA3E2B">
        <w:rPr>
          <w:lang w:val="en-GB" w:eastAsia="en-US" w:bidi="ar-SY"/>
        </w:rPr>
        <w:sym w:font="Symbol" w:char="F06A"/>
      </w:r>
      <w:r w:rsidRPr="00CA3E2B">
        <w:rPr>
          <w:i/>
          <w:iCs/>
          <w:vertAlign w:val="subscript"/>
          <w:lang w:val="en-GB" w:eastAsia="en-US" w:bidi="ar-SY"/>
        </w:rPr>
        <w:t>r</w:t>
      </w:r>
      <w:r w:rsidRPr="00CA3E2B">
        <w:rPr>
          <w:lang w:val="en-GB" w:eastAsia="en-US" w:bidi="ar-SY"/>
        </w:rPr>
        <w:t>)</w:t>
      </w:r>
      <w:r w:rsidRPr="00CA3E2B">
        <w:rPr>
          <w:rFonts w:hint="cs"/>
          <w:rtl/>
          <w:lang w:eastAsia="en-US"/>
        </w:rPr>
        <w:t xml:space="preserve">، </w:t>
      </w:r>
      <w:r w:rsidRPr="00CA3E2B">
        <w:rPr>
          <w:lang w:val="en-GB" w:eastAsia="en-US" w:bidi="ar-SY"/>
        </w:rPr>
        <w:t>(</w:t>
      </w:r>
      <w:r w:rsidRPr="00CA3E2B">
        <w:rPr>
          <w:lang w:val="en-GB" w:eastAsia="en-US" w:bidi="ar-SY"/>
        </w:rPr>
        <w:sym w:font="Symbol" w:char="F079"/>
      </w:r>
      <w:r w:rsidRPr="00CA3E2B">
        <w:rPr>
          <w:i/>
          <w:iCs/>
          <w:vertAlign w:val="subscript"/>
          <w:lang w:val="en-GB" w:eastAsia="en-US" w:bidi="ar-SY"/>
        </w:rPr>
        <w:t>r</w:t>
      </w:r>
      <w:r w:rsidRPr="00CA3E2B">
        <w:rPr>
          <w:rtl/>
          <w:lang w:eastAsia="en-US"/>
        </w:rPr>
        <w:t xml:space="preserve"> </w:t>
      </w:r>
      <w:r w:rsidRPr="00CA3E2B">
        <w:rPr>
          <w:rFonts w:hint="cs"/>
          <w:rtl/>
          <w:lang w:eastAsia="en-US"/>
        </w:rPr>
        <w:t>ينبغي</w:t>
      </w:r>
      <w:r w:rsidRPr="00CA3E2B">
        <w:rPr>
          <w:rtl/>
          <w:lang w:eastAsia="en-US"/>
        </w:rPr>
        <w:t xml:space="preserve"> أن تشتق ارتفاعات التضاريس الأرضية (فوق متوسط مستوى البحر) على طول مسير الدائرة العظمى من قاعدة </w:t>
      </w:r>
      <w:r w:rsidRPr="00CA3E2B">
        <w:rPr>
          <w:rFonts w:hint="cs"/>
          <w:rtl/>
          <w:lang w:eastAsia="en-US"/>
        </w:rPr>
        <w:t>بيانات</w:t>
      </w:r>
      <w:r w:rsidRPr="00CA3E2B">
        <w:rPr>
          <w:rtl/>
          <w:lang w:eastAsia="en-US"/>
        </w:rPr>
        <w:t xml:space="preserve"> طبوغرافية أو من خرائط </w:t>
      </w:r>
      <w:r w:rsidRPr="00CA3E2B">
        <w:rPr>
          <w:rFonts w:hint="cs"/>
          <w:rtl/>
          <w:lang w:eastAsia="en-US"/>
        </w:rPr>
        <w:t xml:space="preserve">كفافية كبيرة </w:t>
      </w:r>
      <w:r w:rsidRPr="00CA3E2B">
        <w:rPr>
          <w:rtl/>
          <w:lang w:eastAsia="en-US"/>
        </w:rPr>
        <w:t>مناسبة.</w:t>
      </w:r>
      <w:r w:rsidRPr="00CA3E2B">
        <w:rPr>
          <w:rFonts w:hint="cs"/>
          <w:rtl/>
          <w:lang w:eastAsia="en-US"/>
        </w:rPr>
        <w:t xml:space="preserve"> وبقدر الإمكان من الناحية العملية، ينبغي أن تجسّد استبانة المسافة للمظهر الجانب‍ي المعالم الهامة للتضاريس الأرضية. وعادةً تكون الزيادة في المسافة من </w:t>
      </w:r>
      <w:r w:rsidRPr="00CA3E2B">
        <w:rPr>
          <w:lang w:val="en-GB" w:eastAsia="en-US" w:bidi="ar-SY"/>
        </w:rPr>
        <w:t>m 30</w:t>
      </w:r>
      <w:r w:rsidRPr="00CA3E2B">
        <w:rPr>
          <w:rFonts w:hint="cs"/>
          <w:rtl/>
          <w:lang w:eastAsia="en-US"/>
        </w:rPr>
        <w:t xml:space="preserve"> إلى </w:t>
      </w:r>
      <w:r w:rsidRPr="00CA3E2B">
        <w:rPr>
          <w:lang w:val="en-GB" w:eastAsia="en-US" w:bidi="ar-SY"/>
        </w:rPr>
        <w:t>km 1</w:t>
      </w:r>
      <w:r w:rsidRPr="00CA3E2B">
        <w:rPr>
          <w:rFonts w:hint="cs"/>
          <w:rtl/>
          <w:lang w:eastAsia="en-US"/>
        </w:rPr>
        <w:t xml:space="preserve"> مناسبة. كما يصح عموماً استعمال زيادات أطول للمسافة من أجل المسيرات الأطول. </w:t>
      </w:r>
      <w:r w:rsidRPr="00CA3E2B">
        <w:rPr>
          <w:rtl/>
          <w:lang w:eastAsia="en-US"/>
        </w:rPr>
        <w:t xml:space="preserve">وينبغي للمظهر الجانب‍ي أن </w:t>
      </w:r>
      <w:r w:rsidRPr="00CA3E2B">
        <w:rPr>
          <w:rFonts w:hint="cs"/>
          <w:rtl/>
          <w:lang w:eastAsia="en-US"/>
        </w:rPr>
        <w:t>يحتوي على</w:t>
      </w:r>
      <w:r w:rsidRPr="00CA3E2B">
        <w:rPr>
          <w:rtl/>
          <w:lang w:eastAsia="en-US"/>
        </w:rPr>
        <w:t xml:space="preserve"> ارتفاع الأرض عند موقعي المحطة </w:t>
      </w:r>
      <w:r w:rsidRPr="00CA3E2B">
        <w:rPr>
          <w:rFonts w:hint="cs"/>
          <w:rtl/>
          <w:lang w:eastAsia="en-US"/>
        </w:rPr>
        <w:t>المرسلة</w:t>
      </w:r>
      <w:r w:rsidRPr="00CA3E2B">
        <w:rPr>
          <w:rtl/>
          <w:lang w:eastAsia="en-US"/>
        </w:rPr>
        <w:t xml:space="preserve"> والمحطة </w:t>
      </w:r>
      <w:r w:rsidRPr="00CA3E2B">
        <w:rPr>
          <w:rFonts w:hint="cs"/>
          <w:rtl/>
          <w:lang w:eastAsia="en-US"/>
        </w:rPr>
        <w:t>المستقبلة</w:t>
      </w:r>
      <w:r w:rsidRPr="00CA3E2B">
        <w:rPr>
          <w:rtl/>
          <w:lang w:eastAsia="en-US"/>
        </w:rPr>
        <w:t xml:space="preserve"> باعتبارهما نقطتي </w:t>
      </w:r>
      <w:r w:rsidRPr="00CA3E2B">
        <w:rPr>
          <w:rFonts w:hint="cs"/>
          <w:rtl/>
          <w:lang w:eastAsia="en-US"/>
        </w:rPr>
        <w:t>البداية والنهاية</w:t>
      </w:r>
      <w:r w:rsidRPr="00CA3E2B">
        <w:rPr>
          <w:rtl/>
          <w:lang w:eastAsia="en-US"/>
        </w:rPr>
        <w:t xml:space="preserve">. </w:t>
      </w:r>
      <w:r w:rsidRPr="00CA3E2B">
        <w:rPr>
          <w:rFonts w:hint="cs"/>
          <w:rtl/>
          <w:lang w:eastAsia="en-US"/>
        </w:rPr>
        <w:t>وتأخذ المعادلات التالية</w:t>
      </w:r>
      <w:r w:rsidRPr="00CA3E2B">
        <w:rPr>
          <w:rtl/>
          <w:lang w:eastAsia="en-US"/>
        </w:rPr>
        <w:t xml:space="preserve"> </w:t>
      </w:r>
      <w:r w:rsidRPr="00CA3E2B">
        <w:rPr>
          <w:rFonts w:hint="cs"/>
          <w:rtl/>
          <w:lang w:eastAsia="en-US"/>
        </w:rPr>
        <w:t xml:space="preserve">انحناء </w:t>
      </w:r>
      <w:r w:rsidRPr="00CA3E2B">
        <w:rPr>
          <w:rtl/>
          <w:lang w:eastAsia="en-US"/>
        </w:rPr>
        <w:t>الأرض</w:t>
      </w:r>
      <w:r w:rsidRPr="00CA3E2B">
        <w:rPr>
          <w:rFonts w:hint="cs"/>
          <w:rtl/>
          <w:lang w:eastAsia="en-US"/>
        </w:rPr>
        <w:t xml:space="preserve"> في الحسبان وفق الضرورة</w:t>
      </w:r>
      <w:r w:rsidRPr="00CA3E2B">
        <w:rPr>
          <w:rtl/>
          <w:lang w:eastAsia="en-US"/>
        </w:rPr>
        <w:t xml:space="preserve"> استناداً إلى قيمة </w:t>
      </w:r>
      <w:r w:rsidRPr="00CA3E2B">
        <w:rPr>
          <w:i/>
          <w:iCs/>
          <w:lang w:val="en-GB" w:eastAsia="en-US" w:bidi="ar-SY"/>
        </w:rPr>
        <w:t>a</w:t>
      </w:r>
      <w:r w:rsidRPr="00CA3E2B">
        <w:rPr>
          <w:i/>
          <w:iCs/>
          <w:vertAlign w:val="subscript"/>
          <w:lang w:val="en-GB" w:eastAsia="en-US" w:bidi="ar-SY"/>
        </w:rPr>
        <w:t>e</w:t>
      </w:r>
      <w:r w:rsidRPr="00CA3E2B">
        <w:rPr>
          <w:rtl/>
          <w:lang w:eastAsia="en-US"/>
        </w:rPr>
        <w:t xml:space="preserve"> في المعادلة</w:t>
      </w:r>
      <w:r w:rsidRPr="00CA3E2B">
        <w:rPr>
          <w:rFonts w:hint="cs"/>
          <w:rtl/>
          <w:lang w:eastAsia="en-US"/>
        </w:rPr>
        <w:t> </w:t>
      </w:r>
      <w:r w:rsidRPr="00CA3E2B">
        <w:rPr>
          <w:lang w:val="en-GB" w:eastAsia="en-US" w:bidi="ar-SY"/>
        </w:rPr>
        <w:t>(7a)</w:t>
      </w:r>
      <w:r w:rsidRPr="00CA3E2B">
        <w:rPr>
          <w:rtl/>
          <w:lang w:eastAsia="en-US"/>
        </w:rPr>
        <w:t>.</w:t>
      </w:r>
    </w:p>
    <w:p w14:paraId="7E82F449" w14:textId="77777777" w:rsidR="00A7791D" w:rsidRPr="00CA3E2B" w:rsidRDefault="00A7791D" w:rsidP="00A7791D">
      <w:pPr>
        <w:rPr>
          <w:rtl/>
          <w:lang w:eastAsia="en-US"/>
        </w:rPr>
      </w:pPr>
      <w:r w:rsidRPr="00CA3E2B">
        <w:rPr>
          <w:rFonts w:hint="cs"/>
          <w:rtl/>
          <w:lang w:eastAsia="en-US"/>
        </w:rPr>
        <w:t>ورغم أنه من المفضل استعمال نقاط مظهر جانب‍ي منتظمة التباعد، فمن الممكن استعمال هذه الطريقة مع نقاط مظهر جانب‍ي غير منتظمة التباعد. وقد يكون ذلك مفيداً عندما يستخلص المظهر الجانب‍ي من خريطة رقمية ذات مناسيب لارتفاعات التضاريس الأرضية. إلا أنه تجدر الإشارة إلى أن التوصية قد أعدت استناداً إلى اختبارات تستعمل نقاط مظهر جانب‍ي منتظمة التباعد ولا تتوفر أي معلومات عن تأثير النقاط غير منتظمة التباعد على الدقة.</w:t>
      </w:r>
    </w:p>
    <w:p w14:paraId="00E281FE" w14:textId="77777777" w:rsidR="00A7791D" w:rsidRPr="009924BC" w:rsidRDefault="00A7791D" w:rsidP="00A7791D">
      <w:pPr>
        <w:rPr>
          <w:spacing w:val="-2"/>
          <w:rtl/>
          <w:lang w:eastAsia="en-US" w:bidi="ar-EG"/>
        </w:rPr>
      </w:pPr>
      <w:r w:rsidRPr="009924BC">
        <w:rPr>
          <w:rFonts w:hint="cs"/>
          <w:spacing w:val="-2"/>
          <w:rtl/>
          <w:lang w:eastAsia="en-US"/>
        </w:rPr>
        <w:t>و</w:t>
      </w:r>
      <w:r w:rsidRPr="009924BC">
        <w:rPr>
          <w:spacing w:val="-2"/>
          <w:rtl/>
          <w:lang w:eastAsia="en-US"/>
        </w:rPr>
        <w:t xml:space="preserve">تعتبر، لأغراض هذه التوصية، نقطة المظهر الجانب‍ي للمسير </w:t>
      </w:r>
      <w:r w:rsidRPr="009924BC">
        <w:rPr>
          <w:rFonts w:hint="cs"/>
          <w:spacing w:val="-2"/>
          <w:rtl/>
          <w:lang w:eastAsia="en-US"/>
        </w:rPr>
        <w:t>في</w:t>
      </w:r>
      <w:r w:rsidRPr="009924BC">
        <w:rPr>
          <w:spacing w:val="-2"/>
          <w:rtl/>
          <w:lang w:eastAsia="en-US"/>
        </w:rPr>
        <w:t xml:space="preserve"> محطة </w:t>
      </w:r>
      <w:r w:rsidRPr="009924BC">
        <w:rPr>
          <w:rFonts w:hint="cs"/>
          <w:spacing w:val="-2"/>
          <w:rtl/>
          <w:lang w:eastAsia="en-US"/>
        </w:rPr>
        <w:t>الإرسال</w:t>
      </w:r>
      <w:r w:rsidRPr="009924BC">
        <w:rPr>
          <w:spacing w:val="-2"/>
          <w:rtl/>
          <w:lang w:eastAsia="en-US"/>
        </w:rPr>
        <w:t xml:space="preserve"> النقطة </w:t>
      </w:r>
      <w:r w:rsidRPr="009924BC">
        <w:rPr>
          <w:spacing w:val="-2"/>
          <w:lang w:val="en-GB" w:eastAsia="en-US" w:bidi="ar-SY"/>
        </w:rPr>
        <w:t>1</w:t>
      </w:r>
      <w:r w:rsidRPr="009924BC">
        <w:rPr>
          <w:spacing w:val="-2"/>
          <w:rtl/>
          <w:lang w:eastAsia="en-US"/>
        </w:rPr>
        <w:t xml:space="preserve">، بينما تعتبر النقطة </w:t>
      </w:r>
      <w:r w:rsidRPr="009924BC">
        <w:rPr>
          <w:rFonts w:hint="cs"/>
          <w:spacing w:val="-2"/>
          <w:rtl/>
          <w:lang w:eastAsia="en-US"/>
        </w:rPr>
        <w:t>في</w:t>
      </w:r>
      <w:r w:rsidRPr="009924BC">
        <w:rPr>
          <w:spacing w:val="-2"/>
          <w:rtl/>
          <w:lang w:eastAsia="en-US"/>
        </w:rPr>
        <w:t xml:space="preserve"> </w:t>
      </w:r>
      <w:r w:rsidRPr="009924BC">
        <w:rPr>
          <w:rFonts w:hint="cs"/>
          <w:spacing w:val="-2"/>
          <w:rtl/>
          <w:lang w:eastAsia="en-US"/>
        </w:rPr>
        <w:t>ا</w:t>
      </w:r>
      <w:r w:rsidRPr="009924BC">
        <w:rPr>
          <w:spacing w:val="-2"/>
          <w:rtl/>
          <w:lang w:eastAsia="en-US"/>
        </w:rPr>
        <w:t xml:space="preserve">لمحطة </w:t>
      </w:r>
      <w:r w:rsidRPr="009924BC">
        <w:rPr>
          <w:rFonts w:hint="cs"/>
          <w:spacing w:val="-2"/>
          <w:rtl/>
          <w:lang w:eastAsia="en-US"/>
        </w:rPr>
        <w:t>المستقبلة</w:t>
      </w:r>
      <w:r w:rsidRPr="009924BC">
        <w:rPr>
          <w:spacing w:val="-2"/>
          <w:rtl/>
          <w:lang w:eastAsia="en-US"/>
        </w:rPr>
        <w:t xml:space="preserve"> </w:t>
      </w:r>
      <w:r w:rsidRPr="009924BC">
        <w:rPr>
          <w:rFonts w:hint="cs"/>
          <w:spacing w:val="-2"/>
          <w:rtl/>
          <w:lang w:eastAsia="en-US"/>
        </w:rPr>
        <w:t>ال</w:t>
      </w:r>
      <w:r w:rsidRPr="009924BC">
        <w:rPr>
          <w:spacing w:val="-2"/>
          <w:rtl/>
          <w:lang w:eastAsia="en-US"/>
        </w:rPr>
        <w:t>نقطة</w:t>
      </w:r>
      <w:r w:rsidRPr="009924BC">
        <w:rPr>
          <w:rFonts w:hint="cs"/>
          <w:spacing w:val="-2"/>
          <w:rtl/>
          <w:lang w:eastAsia="en-US"/>
        </w:rPr>
        <w:t> </w:t>
      </w:r>
      <w:r w:rsidRPr="009924BC">
        <w:rPr>
          <w:i/>
          <w:iCs/>
          <w:spacing w:val="-2"/>
          <w:lang w:val="en-GB" w:eastAsia="en-US" w:bidi="ar-SY"/>
        </w:rPr>
        <w:t>n</w:t>
      </w:r>
      <w:r w:rsidRPr="009924BC">
        <w:rPr>
          <w:spacing w:val="-2"/>
          <w:rtl/>
          <w:lang w:eastAsia="en-US"/>
        </w:rPr>
        <w:t xml:space="preserve">. وبهذا يتشكل المظهر الجانب‍ي للمسير من </w:t>
      </w:r>
      <w:r w:rsidRPr="009924BC">
        <w:rPr>
          <w:i/>
          <w:iCs/>
          <w:spacing w:val="-2"/>
          <w:lang w:val="en-GB" w:eastAsia="en-US" w:bidi="ar-SY"/>
        </w:rPr>
        <w:t>n</w:t>
      </w:r>
      <w:r w:rsidRPr="009924BC">
        <w:rPr>
          <w:rFonts w:hint="cs"/>
          <w:spacing w:val="-2"/>
          <w:rtl/>
          <w:lang w:eastAsia="en-US"/>
        </w:rPr>
        <w:t xml:space="preserve"> </w:t>
      </w:r>
      <w:r w:rsidRPr="009924BC">
        <w:rPr>
          <w:spacing w:val="-2"/>
          <w:rtl/>
          <w:lang w:eastAsia="en-US"/>
        </w:rPr>
        <w:t xml:space="preserve">نقطة. ويعطي الشكل </w:t>
      </w:r>
      <w:r w:rsidRPr="009924BC">
        <w:rPr>
          <w:spacing w:val="-2"/>
          <w:lang w:eastAsia="en-US" w:bidi="ar-SY"/>
        </w:rPr>
        <w:t>1</w:t>
      </w:r>
      <w:r w:rsidRPr="009924BC">
        <w:rPr>
          <w:rFonts w:hint="cs"/>
          <w:spacing w:val="-2"/>
          <w:rtl/>
          <w:lang w:eastAsia="en-US" w:bidi="ar-SY"/>
        </w:rPr>
        <w:t xml:space="preserve"> </w:t>
      </w:r>
      <w:r w:rsidRPr="009924BC">
        <w:rPr>
          <w:spacing w:val="-2"/>
          <w:rtl/>
          <w:lang w:eastAsia="en-US"/>
        </w:rPr>
        <w:t xml:space="preserve">مثالاً للمظهر الجانب‍ي للمسير </w:t>
      </w:r>
      <w:r w:rsidRPr="009924BC">
        <w:rPr>
          <w:rFonts w:hint="cs"/>
          <w:spacing w:val="-2"/>
          <w:rtl/>
          <w:lang w:eastAsia="en-US" w:bidi="ar-EG"/>
        </w:rPr>
        <w:t>عبر</w:t>
      </w:r>
      <w:r w:rsidRPr="009924BC">
        <w:rPr>
          <w:spacing w:val="-2"/>
          <w:rtl/>
          <w:lang w:eastAsia="en-US"/>
        </w:rPr>
        <w:t xml:space="preserve"> ارتفاعات التضاريس الأرضية فوق متوسط مستوى البحر مبيناً المعلمات المختلفة المتعلقة بالتضاريس الأرضية </w:t>
      </w:r>
      <w:r w:rsidRPr="009924BC">
        <w:rPr>
          <w:rFonts w:hint="cs"/>
          <w:spacing w:val="-2"/>
          <w:rtl/>
          <w:lang w:eastAsia="en-US"/>
        </w:rPr>
        <w:t>الفعلية</w:t>
      </w:r>
      <w:r w:rsidRPr="009924BC">
        <w:rPr>
          <w:spacing w:val="-2"/>
          <w:rtl/>
          <w:lang w:eastAsia="en-US"/>
        </w:rPr>
        <w:t>.</w:t>
      </w:r>
    </w:p>
    <w:p w14:paraId="0CA1AF4A" w14:textId="31CCA30D" w:rsidR="00A7791D" w:rsidRPr="00EB7032" w:rsidRDefault="00A7791D" w:rsidP="009924BC">
      <w:pPr>
        <w:pStyle w:val="FigureNo"/>
        <w:keepNext/>
        <w:keepLines/>
        <w:rPr>
          <w:rtl/>
          <w:lang w:eastAsia="en-US"/>
        </w:rPr>
      </w:pPr>
      <w:r w:rsidRPr="00EB7032">
        <w:rPr>
          <w:rFonts w:hint="cs"/>
          <w:rtl/>
          <w:lang w:eastAsia="en-US"/>
        </w:rPr>
        <w:lastRenderedPageBreak/>
        <w:t xml:space="preserve">الشـكل </w:t>
      </w:r>
      <w:r w:rsidRPr="00EB7032">
        <w:rPr>
          <w:lang w:eastAsia="en-US"/>
        </w:rPr>
        <w:t>1</w:t>
      </w:r>
    </w:p>
    <w:p w14:paraId="3F3B2827" w14:textId="77777777" w:rsidR="007626B8" w:rsidRDefault="00A7791D" w:rsidP="007626B8">
      <w:pPr>
        <w:pStyle w:val="Figuretitle0"/>
        <w:keepLines/>
        <w:rPr>
          <w:rtl/>
          <w:lang w:eastAsia="en-US"/>
        </w:rPr>
      </w:pPr>
      <w:r w:rsidRPr="00EB7032">
        <w:rPr>
          <w:rtl/>
          <w:lang w:eastAsia="en-US"/>
        </w:rPr>
        <w:t>مثال للمظهر الجانب‍ي لمسير (عبر الأفق)</w:t>
      </w:r>
    </w:p>
    <w:p w14:paraId="5505CDEA" w14:textId="496256C4" w:rsidR="00A7791D" w:rsidRPr="007626B8" w:rsidRDefault="00EE3A6E" w:rsidP="0027215D">
      <w:pPr>
        <w:pStyle w:val="Figure"/>
        <w:rPr>
          <w:rtl/>
        </w:rPr>
      </w:pPr>
      <w:r>
        <w:rPr>
          <w:noProof/>
        </w:rPr>
        <w:drawing>
          <wp:inline distT="0" distB="0" distL="0" distR="0" wp14:anchorId="15A11F48" wp14:editId="3B28CD4B">
            <wp:extent cx="5170170" cy="4261485"/>
            <wp:effectExtent l="0" t="0" r="0" b="5715"/>
            <wp:docPr id="12" name="Picture 12" descr="الشـكل 1 يوضح مثال للمظهر الجانب‍ي لمسير (عبر الأفق)&#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الشـكل 1 يوضح مثال للمظهر الجانب‍ي لمسير (عبر الأفق)&#10;"/>
                    <pic:cNvPicPr>
                      <a:picLocks noChangeAspect="1" noChangeArrowheads="1"/>
                    </pic:cNvPicPr>
                  </pic:nvPicPr>
                  <pic:blipFill>
                    <a:blip r:embed="rId190">
                      <a:extLst>
                        <a:ext uri="{28A0092B-C50C-407E-A947-70E740481C1C}">
                          <a14:useLocalDpi xmlns:a14="http://schemas.microsoft.com/office/drawing/2010/main" val="0"/>
                        </a:ext>
                      </a:extLst>
                    </a:blip>
                    <a:srcRect/>
                    <a:stretch>
                      <a:fillRect/>
                    </a:stretch>
                  </pic:blipFill>
                  <pic:spPr bwMode="auto">
                    <a:xfrm>
                      <a:off x="0" y="0"/>
                      <a:ext cx="5170170" cy="4261485"/>
                    </a:xfrm>
                    <a:prstGeom prst="rect">
                      <a:avLst/>
                    </a:prstGeom>
                    <a:noFill/>
                  </pic:spPr>
                </pic:pic>
              </a:graphicData>
            </a:graphic>
          </wp:inline>
        </w:drawing>
      </w:r>
    </w:p>
    <w:p w14:paraId="5AB962D6" w14:textId="77777777" w:rsidR="00A7791D" w:rsidRPr="00EB7032" w:rsidRDefault="00A7791D" w:rsidP="007B7AB0">
      <w:pPr>
        <w:pStyle w:val="Normalaftertitle"/>
        <w:rPr>
          <w:rtl/>
          <w:lang w:eastAsia="en-US"/>
        </w:rPr>
      </w:pPr>
      <w:r w:rsidRPr="00EB7032">
        <w:rPr>
          <w:rFonts w:hint="cs"/>
          <w:rtl/>
          <w:lang w:eastAsia="en-US"/>
        </w:rPr>
        <w:t>ويحدد</w:t>
      </w:r>
      <w:r w:rsidRPr="00EB7032">
        <w:rPr>
          <w:rtl/>
          <w:lang w:eastAsia="en-US"/>
        </w:rPr>
        <w:t xml:space="preserve"> الجدول </w:t>
      </w:r>
      <w:r w:rsidRPr="00EB7032">
        <w:rPr>
          <w:lang w:eastAsia="en-US"/>
        </w:rPr>
        <w:t>7</w:t>
      </w:r>
      <w:r w:rsidRPr="00EB7032">
        <w:rPr>
          <w:rtl/>
          <w:lang w:eastAsia="en-US"/>
        </w:rPr>
        <w:t xml:space="preserve"> المعلمات المستعملة أو المشتقة أثناء تحليل المظهر الجانب‍ي للمسير.</w:t>
      </w:r>
    </w:p>
    <w:p w14:paraId="15117F37" w14:textId="0638562D" w:rsidR="00A7791D" w:rsidRPr="00CA3E2B" w:rsidRDefault="00A7791D" w:rsidP="0027215D">
      <w:pPr>
        <w:pStyle w:val="TableNo0"/>
        <w:keepNext w:val="0"/>
        <w:keepLines w:val="0"/>
        <w:rPr>
          <w:rtl/>
          <w:lang w:eastAsia="en-US"/>
        </w:rPr>
      </w:pPr>
      <w:r w:rsidRPr="00EB7032">
        <w:rPr>
          <w:rtl/>
          <w:lang w:eastAsia="en-US"/>
        </w:rPr>
        <w:t>الج</w:t>
      </w:r>
      <w:r w:rsidRPr="00EB7032">
        <w:rPr>
          <w:rFonts w:hint="cs"/>
          <w:rtl/>
          <w:lang w:eastAsia="en-US"/>
        </w:rPr>
        <w:t>ـ</w:t>
      </w:r>
      <w:r w:rsidRPr="00EB7032">
        <w:rPr>
          <w:rtl/>
          <w:lang w:eastAsia="en-US"/>
        </w:rPr>
        <w:t xml:space="preserve">دول </w:t>
      </w:r>
      <w:r w:rsidRPr="00EB7032">
        <w:rPr>
          <w:lang w:eastAsia="en-US"/>
        </w:rPr>
        <w:t>7</w:t>
      </w:r>
    </w:p>
    <w:p w14:paraId="5B4A21CB" w14:textId="77777777" w:rsidR="00A7791D" w:rsidRPr="00CA3E2B" w:rsidRDefault="00A7791D" w:rsidP="0027215D">
      <w:pPr>
        <w:pStyle w:val="Tabletitle"/>
        <w:keepNext w:val="0"/>
        <w:rPr>
          <w:rtl/>
          <w:lang w:eastAsia="en-US"/>
        </w:rPr>
      </w:pPr>
      <w:r w:rsidRPr="00CA3E2B">
        <w:rPr>
          <w:rtl/>
          <w:lang w:eastAsia="en-US"/>
        </w:rPr>
        <w:t>تع</w:t>
      </w:r>
      <w:r w:rsidRPr="00CA3E2B">
        <w:rPr>
          <w:rFonts w:hint="cs"/>
          <w:rtl/>
          <w:lang w:eastAsia="en-US"/>
        </w:rPr>
        <w:t>ا</w:t>
      </w:r>
      <w:r w:rsidRPr="00CA3E2B">
        <w:rPr>
          <w:rtl/>
          <w:lang w:eastAsia="en-US"/>
        </w:rPr>
        <w:t>ريف معلمات المظهر الجانب‍ي للمسير</w:t>
      </w:r>
    </w:p>
    <w:tbl>
      <w:tblPr>
        <w:bidiVisual/>
        <w:tblW w:w="5000" w:type="pct"/>
        <w:jc w:val="center"/>
        <w:tblLayout w:type="fixed"/>
        <w:tblCellMar>
          <w:top w:w="28" w:type="dxa"/>
          <w:left w:w="85" w:type="dxa"/>
          <w:bottom w:w="28" w:type="dxa"/>
          <w:right w:w="85" w:type="dxa"/>
        </w:tblCellMar>
        <w:tblLook w:val="0020" w:firstRow="1" w:lastRow="0" w:firstColumn="0" w:lastColumn="0" w:noHBand="0" w:noVBand="0"/>
      </w:tblPr>
      <w:tblGrid>
        <w:gridCol w:w="1544"/>
        <w:gridCol w:w="8079"/>
      </w:tblGrid>
      <w:tr w:rsidR="00A7791D" w:rsidRPr="00CA3E2B" w14:paraId="2219CDFB" w14:textId="77777777" w:rsidTr="0027215D">
        <w:trPr>
          <w:cantSplit/>
          <w:jc w:val="center"/>
        </w:trPr>
        <w:tc>
          <w:tcPr>
            <w:tcW w:w="1544" w:type="dxa"/>
            <w:tcBorders>
              <w:top w:val="single" w:sz="6" w:space="0" w:color="auto"/>
              <w:left w:val="single" w:sz="6" w:space="0" w:color="auto"/>
              <w:bottom w:val="single" w:sz="6" w:space="0" w:color="auto"/>
              <w:right w:val="single" w:sz="6" w:space="0" w:color="auto"/>
            </w:tcBorders>
          </w:tcPr>
          <w:p w14:paraId="45FF4728" w14:textId="77777777" w:rsidR="00A7791D" w:rsidRPr="00CA3E2B" w:rsidRDefault="00A7791D" w:rsidP="0027215D">
            <w:pPr>
              <w:pStyle w:val="Tablehead"/>
              <w:rPr>
                <w:lang w:val="en-GB"/>
              </w:rPr>
            </w:pPr>
            <w:r w:rsidRPr="00CA3E2B">
              <w:rPr>
                <w:rtl/>
              </w:rPr>
              <w:t>المعلمة</w:t>
            </w:r>
          </w:p>
        </w:tc>
        <w:tc>
          <w:tcPr>
            <w:tcW w:w="8079" w:type="dxa"/>
            <w:tcBorders>
              <w:top w:val="single" w:sz="6" w:space="0" w:color="auto"/>
              <w:left w:val="single" w:sz="6" w:space="0" w:color="auto"/>
              <w:bottom w:val="single" w:sz="6" w:space="0" w:color="auto"/>
              <w:right w:val="single" w:sz="6" w:space="0" w:color="auto"/>
            </w:tcBorders>
          </w:tcPr>
          <w:p w14:paraId="6D599E46" w14:textId="77777777" w:rsidR="00A7791D" w:rsidRPr="00CA3E2B" w:rsidRDefault="00A7791D" w:rsidP="0027215D">
            <w:pPr>
              <w:pStyle w:val="Tablehead"/>
              <w:rPr>
                <w:lang w:val="en-GB"/>
              </w:rPr>
            </w:pPr>
            <w:r w:rsidRPr="00CA3E2B">
              <w:rPr>
                <w:rtl/>
              </w:rPr>
              <w:t>الوصف</w:t>
            </w:r>
          </w:p>
        </w:tc>
      </w:tr>
      <w:tr w:rsidR="00A7791D" w:rsidRPr="00CA3E2B" w14:paraId="147186F3" w14:textId="77777777" w:rsidTr="0027215D">
        <w:trPr>
          <w:cantSplit/>
          <w:jc w:val="center"/>
        </w:trPr>
        <w:tc>
          <w:tcPr>
            <w:tcW w:w="1544" w:type="dxa"/>
            <w:tcBorders>
              <w:top w:val="single" w:sz="6" w:space="0" w:color="auto"/>
              <w:left w:val="single" w:sz="6" w:space="0" w:color="auto"/>
              <w:bottom w:val="single" w:sz="6" w:space="0" w:color="auto"/>
              <w:right w:val="single" w:sz="6" w:space="0" w:color="auto"/>
            </w:tcBorders>
          </w:tcPr>
          <w:p w14:paraId="52FFD50C" w14:textId="77777777" w:rsidR="00A7791D" w:rsidRPr="005A6A2E" w:rsidRDefault="00A7791D" w:rsidP="0027215D">
            <w:pPr>
              <w:pStyle w:val="Tabletexte"/>
              <w:jc w:val="center"/>
              <w:rPr>
                <w:i/>
                <w:iCs/>
                <w:lang w:val="fr-FR" w:eastAsia="en-US"/>
              </w:rPr>
            </w:pPr>
            <w:r w:rsidRPr="005A6A2E">
              <w:rPr>
                <w:i/>
                <w:iCs/>
                <w:lang w:val="fr-FR" w:eastAsia="en-US"/>
              </w:rPr>
              <w:t>a</w:t>
            </w:r>
          </w:p>
        </w:tc>
        <w:tc>
          <w:tcPr>
            <w:tcW w:w="8079" w:type="dxa"/>
            <w:tcBorders>
              <w:top w:val="single" w:sz="6" w:space="0" w:color="auto"/>
              <w:left w:val="single" w:sz="6" w:space="0" w:color="auto"/>
              <w:bottom w:val="single" w:sz="6" w:space="0" w:color="auto"/>
              <w:right w:val="single" w:sz="6" w:space="0" w:color="auto"/>
            </w:tcBorders>
          </w:tcPr>
          <w:p w14:paraId="3B9D1669" w14:textId="77777777" w:rsidR="00A7791D" w:rsidRPr="00CA3E2B" w:rsidRDefault="00A7791D" w:rsidP="0027215D">
            <w:pPr>
              <w:pStyle w:val="Tabletexte"/>
              <w:rPr>
                <w:lang w:eastAsia="en-US" w:bidi="ar-EG"/>
              </w:rPr>
            </w:pPr>
            <w:r>
              <w:rPr>
                <w:rFonts w:hint="cs"/>
                <w:rtl/>
                <w:lang w:eastAsia="en-US" w:bidi="ar-EG"/>
              </w:rPr>
              <w:t xml:space="preserve">متوسط نصف قُطر الأرض المادي </w:t>
            </w:r>
            <w:r>
              <w:rPr>
                <w:lang w:eastAsia="en-US" w:bidi="ar-EG"/>
              </w:rPr>
              <w:t>(km 6 371)</w:t>
            </w:r>
          </w:p>
        </w:tc>
      </w:tr>
      <w:tr w:rsidR="00A7791D" w:rsidRPr="00CA3E2B" w14:paraId="02D77C3F" w14:textId="77777777" w:rsidTr="0027215D">
        <w:trPr>
          <w:cantSplit/>
          <w:jc w:val="center"/>
        </w:trPr>
        <w:tc>
          <w:tcPr>
            <w:tcW w:w="1544" w:type="dxa"/>
            <w:tcBorders>
              <w:top w:val="single" w:sz="6" w:space="0" w:color="auto"/>
              <w:left w:val="single" w:sz="6" w:space="0" w:color="auto"/>
              <w:bottom w:val="single" w:sz="6" w:space="0" w:color="auto"/>
              <w:right w:val="single" w:sz="6" w:space="0" w:color="auto"/>
            </w:tcBorders>
          </w:tcPr>
          <w:p w14:paraId="6252D2B8" w14:textId="77777777" w:rsidR="00A7791D" w:rsidRPr="005A6A2E" w:rsidRDefault="00A7791D" w:rsidP="0027215D">
            <w:pPr>
              <w:pStyle w:val="Tabletexte"/>
              <w:jc w:val="center"/>
              <w:rPr>
                <w:i/>
                <w:iCs/>
                <w:lang w:eastAsia="en-US"/>
              </w:rPr>
            </w:pPr>
            <w:r w:rsidRPr="005A6A2E">
              <w:rPr>
                <w:i/>
                <w:iCs/>
                <w:lang w:val="fr-FR" w:eastAsia="en-US"/>
              </w:rPr>
              <w:t>a</w:t>
            </w:r>
            <w:r w:rsidRPr="005A6A2E">
              <w:rPr>
                <w:i/>
                <w:iCs/>
                <w:vertAlign w:val="subscript"/>
                <w:lang w:val="fr-FR" w:eastAsia="en-US"/>
              </w:rPr>
              <w:t>e</w:t>
            </w:r>
          </w:p>
        </w:tc>
        <w:tc>
          <w:tcPr>
            <w:tcW w:w="8079" w:type="dxa"/>
            <w:tcBorders>
              <w:top w:val="single" w:sz="6" w:space="0" w:color="auto"/>
              <w:left w:val="single" w:sz="6" w:space="0" w:color="auto"/>
              <w:bottom w:val="single" w:sz="6" w:space="0" w:color="auto"/>
              <w:right w:val="single" w:sz="6" w:space="0" w:color="auto"/>
            </w:tcBorders>
          </w:tcPr>
          <w:p w14:paraId="1E6AD0C3" w14:textId="77777777" w:rsidR="00A7791D" w:rsidRPr="00CA3E2B" w:rsidRDefault="00A7791D" w:rsidP="0027215D">
            <w:pPr>
              <w:pStyle w:val="Tabletexte"/>
              <w:rPr>
                <w:lang w:val="en-GB" w:eastAsia="en-US"/>
              </w:rPr>
            </w:pPr>
            <w:r w:rsidRPr="00CA3E2B">
              <w:rPr>
                <w:rtl/>
                <w:lang w:eastAsia="en-US"/>
              </w:rPr>
              <w:t>نصف ق</w:t>
            </w:r>
            <w:r w:rsidRPr="00CA3E2B">
              <w:rPr>
                <w:rFonts w:hint="cs"/>
                <w:rtl/>
                <w:lang w:eastAsia="en-US"/>
              </w:rPr>
              <w:t>ُ</w:t>
            </w:r>
            <w:r w:rsidRPr="00CA3E2B">
              <w:rPr>
                <w:rtl/>
                <w:lang w:eastAsia="en-US"/>
              </w:rPr>
              <w:t>طر الأرض الفع</w:t>
            </w:r>
            <w:r w:rsidRPr="00CA3E2B">
              <w:rPr>
                <w:rFonts w:hint="cs"/>
                <w:rtl/>
                <w:lang w:eastAsia="en-US"/>
              </w:rPr>
              <w:t>ّ</w:t>
            </w:r>
            <w:r w:rsidRPr="00CA3E2B">
              <w:rPr>
                <w:rtl/>
                <w:lang w:eastAsia="en-US"/>
              </w:rPr>
              <w:t xml:space="preserve">ال </w:t>
            </w:r>
            <w:r w:rsidRPr="00CA3E2B">
              <w:rPr>
                <w:lang w:eastAsia="en-US"/>
              </w:rPr>
              <w:t>(km)</w:t>
            </w:r>
          </w:p>
        </w:tc>
      </w:tr>
      <w:tr w:rsidR="00A7791D" w:rsidRPr="00CA3E2B" w14:paraId="7CF8B7FB" w14:textId="77777777" w:rsidTr="0027215D">
        <w:trPr>
          <w:cantSplit/>
          <w:jc w:val="center"/>
        </w:trPr>
        <w:tc>
          <w:tcPr>
            <w:tcW w:w="1544" w:type="dxa"/>
            <w:tcBorders>
              <w:top w:val="single" w:sz="6" w:space="0" w:color="auto"/>
              <w:left w:val="single" w:sz="6" w:space="0" w:color="auto"/>
              <w:bottom w:val="single" w:sz="6" w:space="0" w:color="auto"/>
              <w:right w:val="single" w:sz="6" w:space="0" w:color="auto"/>
            </w:tcBorders>
          </w:tcPr>
          <w:p w14:paraId="1FC6213B" w14:textId="77777777" w:rsidR="00A7791D" w:rsidRPr="005A6A2E" w:rsidRDefault="00A7791D" w:rsidP="0027215D">
            <w:pPr>
              <w:pStyle w:val="Tabletexte"/>
              <w:jc w:val="center"/>
              <w:rPr>
                <w:i/>
                <w:iCs/>
                <w:lang w:eastAsia="en-US"/>
              </w:rPr>
            </w:pPr>
            <w:r w:rsidRPr="005A6A2E">
              <w:rPr>
                <w:i/>
                <w:iCs/>
                <w:lang w:eastAsia="en-US"/>
              </w:rPr>
              <w:t>d</w:t>
            </w:r>
          </w:p>
        </w:tc>
        <w:tc>
          <w:tcPr>
            <w:tcW w:w="8079" w:type="dxa"/>
            <w:tcBorders>
              <w:top w:val="single" w:sz="6" w:space="0" w:color="auto"/>
              <w:left w:val="single" w:sz="6" w:space="0" w:color="auto"/>
              <w:bottom w:val="single" w:sz="6" w:space="0" w:color="auto"/>
              <w:right w:val="single" w:sz="6" w:space="0" w:color="auto"/>
            </w:tcBorders>
          </w:tcPr>
          <w:p w14:paraId="0EF58B96" w14:textId="77777777" w:rsidR="00A7791D" w:rsidRPr="00CA3E2B" w:rsidRDefault="00A7791D" w:rsidP="0027215D">
            <w:pPr>
              <w:pStyle w:val="Tabletexte"/>
              <w:rPr>
                <w:lang w:val="en-GB" w:eastAsia="en-US"/>
              </w:rPr>
            </w:pPr>
            <w:r w:rsidRPr="00CA3E2B">
              <w:rPr>
                <w:rtl/>
                <w:lang w:eastAsia="en-US"/>
              </w:rPr>
              <w:t xml:space="preserve">مسافة مسير الدائرة العظمى </w:t>
            </w:r>
            <w:r w:rsidRPr="00CA3E2B">
              <w:rPr>
                <w:lang w:eastAsia="en-US"/>
              </w:rPr>
              <w:t>(km)</w:t>
            </w:r>
          </w:p>
        </w:tc>
      </w:tr>
      <w:tr w:rsidR="00A7791D" w:rsidRPr="00CA3E2B" w14:paraId="23674A33" w14:textId="77777777" w:rsidTr="0027215D">
        <w:trPr>
          <w:cantSplit/>
          <w:jc w:val="center"/>
        </w:trPr>
        <w:tc>
          <w:tcPr>
            <w:tcW w:w="1544" w:type="dxa"/>
            <w:tcBorders>
              <w:top w:val="single" w:sz="6" w:space="0" w:color="auto"/>
              <w:left w:val="single" w:sz="6" w:space="0" w:color="auto"/>
              <w:bottom w:val="single" w:sz="6" w:space="0" w:color="auto"/>
              <w:right w:val="single" w:sz="6" w:space="0" w:color="auto"/>
            </w:tcBorders>
          </w:tcPr>
          <w:p w14:paraId="6CB704C1" w14:textId="77777777" w:rsidR="00A7791D" w:rsidRPr="005A6A2E" w:rsidRDefault="00A7791D" w:rsidP="0027215D">
            <w:pPr>
              <w:pStyle w:val="Tabletexte"/>
              <w:jc w:val="center"/>
              <w:rPr>
                <w:i/>
                <w:iCs/>
                <w:lang w:eastAsia="en-US"/>
              </w:rPr>
            </w:pPr>
            <w:r>
              <w:rPr>
                <w:i/>
                <w:iCs/>
                <w:lang w:eastAsia="en-US"/>
              </w:rPr>
              <w:t>d</w:t>
            </w:r>
            <w:r w:rsidRPr="00A033EC">
              <w:rPr>
                <w:i/>
                <w:iCs/>
                <w:vertAlign w:val="subscript"/>
                <w:lang w:eastAsia="en-US"/>
              </w:rPr>
              <w:t>i</w:t>
            </w:r>
          </w:p>
        </w:tc>
        <w:tc>
          <w:tcPr>
            <w:tcW w:w="8079" w:type="dxa"/>
            <w:tcBorders>
              <w:top w:val="single" w:sz="6" w:space="0" w:color="auto"/>
              <w:left w:val="single" w:sz="6" w:space="0" w:color="auto"/>
              <w:bottom w:val="single" w:sz="6" w:space="0" w:color="auto"/>
              <w:right w:val="single" w:sz="6" w:space="0" w:color="auto"/>
            </w:tcBorders>
          </w:tcPr>
          <w:p w14:paraId="443E4198" w14:textId="77777777" w:rsidR="00A7791D" w:rsidRPr="00CA3E2B" w:rsidRDefault="00A7791D" w:rsidP="0027215D">
            <w:pPr>
              <w:pStyle w:val="Tabletexte"/>
              <w:rPr>
                <w:rtl/>
                <w:lang w:eastAsia="en-US" w:bidi="ar-SA"/>
              </w:rPr>
            </w:pPr>
            <w:r w:rsidRPr="00F244A5">
              <w:rPr>
                <w:rtl/>
                <w:lang w:eastAsia="en-US" w:bidi="ar-EG"/>
              </w:rPr>
              <w:t>مسافة الدائرة العظمى</w:t>
            </w:r>
            <w:r>
              <w:rPr>
                <w:lang w:eastAsia="en-US" w:bidi="ar-EG"/>
              </w:rPr>
              <w:t xml:space="preserve"> </w:t>
            </w:r>
            <w:r>
              <w:rPr>
                <w:rFonts w:hint="cs"/>
                <w:rtl/>
                <w:lang w:eastAsia="en-US" w:bidi="ar-SA"/>
              </w:rPr>
              <w:t xml:space="preserve">للنقطة </w:t>
            </w:r>
            <w:r>
              <w:rPr>
                <w:lang w:eastAsia="en-US" w:bidi="ar-SA"/>
              </w:rPr>
              <w:t>i</w:t>
            </w:r>
            <w:r>
              <w:rPr>
                <w:rFonts w:hint="cs"/>
                <w:rtl/>
                <w:lang w:eastAsia="en-US" w:bidi="ar-SA"/>
              </w:rPr>
              <w:t xml:space="preserve"> للمظهر الجانبي من المرسل</w:t>
            </w:r>
          </w:p>
        </w:tc>
      </w:tr>
      <w:tr w:rsidR="00A7791D" w:rsidRPr="00CA3E2B" w14:paraId="2054EABE" w14:textId="77777777" w:rsidTr="0027215D">
        <w:trPr>
          <w:cantSplit/>
          <w:jc w:val="center"/>
        </w:trPr>
        <w:tc>
          <w:tcPr>
            <w:tcW w:w="1544" w:type="dxa"/>
            <w:tcBorders>
              <w:top w:val="single" w:sz="6" w:space="0" w:color="auto"/>
              <w:left w:val="single" w:sz="6" w:space="0" w:color="auto"/>
              <w:bottom w:val="single" w:sz="6" w:space="0" w:color="auto"/>
              <w:right w:val="single" w:sz="6" w:space="0" w:color="auto"/>
            </w:tcBorders>
          </w:tcPr>
          <w:p w14:paraId="4C96422B" w14:textId="77777777" w:rsidR="00A7791D" w:rsidRPr="005A6A2E" w:rsidRDefault="00A7791D" w:rsidP="0027215D">
            <w:pPr>
              <w:pStyle w:val="Tabletexte"/>
              <w:jc w:val="center"/>
              <w:rPr>
                <w:i/>
                <w:iCs/>
                <w:lang w:eastAsia="en-US"/>
              </w:rPr>
            </w:pPr>
            <w:r w:rsidRPr="005A6A2E">
              <w:rPr>
                <w:i/>
                <w:iCs/>
                <w:lang w:val="fr-FR" w:eastAsia="en-US"/>
              </w:rPr>
              <w:t>d</w:t>
            </w:r>
            <w:r w:rsidRPr="005A6A2E">
              <w:rPr>
                <w:i/>
                <w:iCs/>
                <w:vertAlign w:val="subscript"/>
                <w:lang w:val="fr-FR" w:eastAsia="en-US"/>
              </w:rPr>
              <w:t>ii</w:t>
            </w:r>
          </w:p>
        </w:tc>
        <w:tc>
          <w:tcPr>
            <w:tcW w:w="8079" w:type="dxa"/>
            <w:tcBorders>
              <w:top w:val="single" w:sz="6" w:space="0" w:color="auto"/>
              <w:left w:val="single" w:sz="6" w:space="0" w:color="auto"/>
              <w:bottom w:val="single" w:sz="6" w:space="0" w:color="auto"/>
              <w:right w:val="single" w:sz="6" w:space="0" w:color="auto"/>
            </w:tcBorders>
          </w:tcPr>
          <w:p w14:paraId="3B755BF0" w14:textId="77777777" w:rsidR="00A7791D" w:rsidRPr="00CA3E2B" w:rsidRDefault="00A7791D" w:rsidP="0027215D">
            <w:pPr>
              <w:pStyle w:val="Tabletexte"/>
              <w:rPr>
                <w:lang w:val="en-GB" w:eastAsia="en-US"/>
              </w:rPr>
            </w:pPr>
            <w:r w:rsidRPr="00CA3E2B">
              <w:rPr>
                <w:rFonts w:hint="cs"/>
                <w:rtl/>
                <w:lang w:eastAsia="en-US"/>
              </w:rPr>
              <w:t xml:space="preserve">الزيادة التدرجية في </w:t>
            </w:r>
            <w:r w:rsidRPr="00CA3E2B">
              <w:rPr>
                <w:rtl/>
                <w:lang w:eastAsia="en-US"/>
              </w:rPr>
              <w:t xml:space="preserve">المسافة المستعملة في معطيات المظهر الجانب‍ي للمسير المنتظم </w:t>
            </w:r>
            <w:r w:rsidRPr="00CA3E2B">
              <w:rPr>
                <w:lang w:val="en-GB" w:eastAsia="en-US"/>
              </w:rPr>
              <w:t>(km)</w:t>
            </w:r>
            <w:r w:rsidRPr="00CA3E2B">
              <w:rPr>
                <w:rFonts w:hint="cs"/>
                <w:rtl/>
                <w:lang w:eastAsia="en-US"/>
              </w:rPr>
              <w:t xml:space="preserve"> (أي بتباعدات متساوية)</w:t>
            </w:r>
          </w:p>
        </w:tc>
      </w:tr>
      <w:tr w:rsidR="00A7791D" w:rsidRPr="00CA3E2B" w14:paraId="1840E0BC" w14:textId="77777777" w:rsidTr="0027215D">
        <w:trPr>
          <w:cantSplit/>
          <w:jc w:val="center"/>
        </w:trPr>
        <w:tc>
          <w:tcPr>
            <w:tcW w:w="1544" w:type="dxa"/>
            <w:tcBorders>
              <w:top w:val="single" w:sz="6" w:space="0" w:color="auto"/>
              <w:left w:val="single" w:sz="6" w:space="0" w:color="auto"/>
              <w:bottom w:val="single" w:sz="6" w:space="0" w:color="auto"/>
              <w:right w:val="single" w:sz="6" w:space="0" w:color="auto"/>
            </w:tcBorders>
          </w:tcPr>
          <w:p w14:paraId="74BE4BB8" w14:textId="77777777" w:rsidR="00A7791D" w:rsidRPr="005A6A2E" w:rsidRDefault="00A7791D" w:rsidP="0027215D">
            <w:pPr>
              <w:pStyle w:val="Tabletexte"/>
              <w:jc w:val="center"/>
              <w:rPr>
                <w:i/>
                <w:iCs/>
                <w:lang w:eastAsia="en-US"/>
              </w:rPr>
            </w:pPr>
            <w:r w:rsidRPr="005A6A2E">
              <w:rPr>
                <w:i/>
                <w:iCs/>
                <w:lang w:eastAsia="en-US"/>
              </w:rPr>
              <w:t>f</w:t>
            </w:r>
          </w:p>
        </w:tc>
        <w:tc>
          <w:tcPr>
            <w:tcW w:w="8079" w:type="dxa"/>
            <w:tcBorders>
              <w:top w:val="single" w:sz="6" w:space="0" w:color="auto"/>
              <w:left w:val="single" w:sz="6" w:space="0" w:color="auto"/>
              <w:bottom w:val="single" w:sz="6" w:space="0" w:color="auto"/>
              <w:right w:val="single" w:sz="6" w:space="0" w:color="auto"/>
            </w:tcBorders>
          </w:tcPr>
          <w:p w14:paraId="436BC3BC" w14:textId="77777777" w:rsidR="00A7791D" w:rsidRPr="00CA3E2B" w:rsidRDefault="00A7791D" w:rsidP="0027215D">
            <w:pPr>
              <w:pStyle w:val="Tabletexte"/>
              <w:rPr>
                <w:lang w:val="en-GB" w:eastAsia="en-US"/>
              </w:rPr>
            </w:pPr>
            <w:r w:rsidRPr="00CA3E2B">
              <w:rPr>
                <w:rtl/>
                <w:lang w:eastAsia="en-US"/>
              </w:rPr>
              <w:t xml:space="preserve">التردد </w:t>
            </w:r>
            <w:r w:rsidRPr="00CA3E2B">
              <w:rPr>
                <w:lang w:eastAsia="en-US"/>
              </w:rPr>
              <w:t>(GHz)</w:t>
            </w:r>
          </w:p>
        </w:tc>
      </w:tr>
      <w:tr w:rsidR="00A7791D" w:rsidRPr="00CA3E2B" w14:paraId="025CEF05" w14:textId="77777777" w:rsidTr="0027215D">
        <w:trPr>
          <w:cantSplit/>
          <w:jc w:val="center"/>
        </w:trPr>
        <w:tc>
          <w:tcPr>
            <w:tcW w:w="1544" w:type="dxa"/>
            <w:tcBorders>
              <w:top w:val="single" w:sz="6" w:space="0" w:color="auto"/>
              <w:left w:val="single" w:sz="6" w:space="0" w:color="auto"/>
              <w:bottom w:val="single" w:sz="6" w:space="0" w:color="auto"/>
              <w:right w:val="single" w:sz="6" w:space="0" w:color="auto"/>
            </w:tcBorders>
          </w:tcPr>
          <w:p w14:paraId="0BFA532F" w14:textId="77777777" w:rsidR="00A7791D" w:rsidRPr="00A42873" w:rsidRDefault="00A7791D" w:rsidP="0027215D">
            <w:pPr>
              <w:pStyle w:val="Tabletexte"/>
              <w:jc w:val="center"/>
              <w:rPr>
                <w:lang w:eastAsia="en-US"/>
              </w:rPr>
            </w:pPr>
            <w:r w:rsidRPr="00A42873">
              <w:rPr>
                <w:lang w:eastAsia="en-US"/>
              </w:rPr>
              <w:t>λ</w:t>
            </w:r>
          </w:p>
        </w:tc>
        <w:tc>
          <w:tcPr>
            <w:tcW w:w="8079" w:type="dxa"/>
            <w:tcBorders>
              <w:top w:val="single" w:sz="6" w:space="0" w:color="auto"/>
              <w:left w:val="single" w:sz="6" w:space="0" w:color="auto"/>
              <w:bottom w:val="single" w:sz="6" w:space="0" w:color="auto"/>
              <w:right w:val="single" w:sz="6" w:space="0" w:color="auto"/>
            </w:tcBorders>
          </w:tcPr>
          <w:p w14:paraId="1D55DF1C" w14:textId="77777777" w:rsidR="00A7791D" w:rsidRPr="00CA3E2B" w:rsidRDefault="00A7791D" w:rsidP="0027215D">
            <w:pPr>
              <w:pStyle w:val="Tabletexte"/>
              <w:rPr>
                <w:lang w:val="en-GB" w:eastAsia="en-US"/>
              </w:rPr>
            </w:pPr>
            <w:r w:rsidRPr="00CA3E2B">
              <w:rPr>
                <w:rtl/>
                <w:lang w:eastAsia="en-US"/>
              </w:rPr>
              <w:t xml:space="preserve">طول الموجة </w:t>
            </w:r>
            <w:r w:rsidRPr="00CA3E2B">
              <w:rPr>
                <w:lang w:eastAsia="en-US"/>
              </w:rPr>
              <w:t>(m)</w:t>
            </w:r>
          </w:p>
        </w:tc>
      </w:tr>
      <w:tr w:rsidR="00A7791D" w:rsidRPr="00CA3E2B" w14:paraId="18E82F15" w14:textId="77777777" w:rsidTr="0027215D">
        <w:trPr>
          <w:cantSplit/>
          <w:jc w:val="center"/>
        </w:trPr>
        <w:tc>
          <w:tcPr>
            <w:tcW w:w="1544" w:type="dxa"/>
            <w:tcBorders>
              <w:top w:val="single" w:sz="6" w:space="0" w:color="auto"/>
              <w:left w:val="single" w:sz="6" w:space="0" w:color="auto"/>
              <w:bottom w:val="single" w:sz="6" w:space="0" w:color="auto"/>
              <w:right w:val="single" w:sz="6" w:space="0" w:color="auto"/>
            </w:tcBorders>
          </w:tcPr>
          <w:p w14:paraId="424A4EFC" w14:textId="77777777" w:rsidR="00A7791D" w:rsidRPr="005A6A2E" w:rsidRDefault="00A7791D" w:rsidP="0027215D">
            <w:pPr>
              <w:pStyle w:val="Tabletexte"/>
              <w:jc w:val="center"/>
              <w:rPr>
                <w:i/>
                <w:iCs/>
                <w:lang w:eastAsia="en-US"/>
              </w:rPr>
            </w:pPr>
            <w:r w:rsidRPr="005A6A2E">
              <w:rPr>
                <w:i/>
                <w:iCs/>
                <w:lang w:val="fr-FR" w:eastAsia="en-US"/>
              </w:rPr>
              <w:t>h</w:t>
            </w:r>
            <w:r w:rsidRPr="005A6A2E">
              <w:rPr>
                <w:i/>
                <w:iCs/>
                <w:vertAlign w:val="subscript"/>
                <w:lang w:val="fr-FR" w:eastAsia="en-US"/>
              </w:rPr>
              <w:t>ts</w:t>
            </w:r>
          </w:p>
        </w:tc>
        <w:tc>
          <w:tcPr>
            <w:tcW w:w="8079" w:type="dxa"/>
            <w:tcBorders>
              <w:top w:val="single" w:sz="6" w:space="0" w:color="auto"/>
              <w:left w:val="single" w:sz="6" w:space="0" w:color="auto"/>
              <w:bottom w:val="single" w:sz="6" w:space="0" w:color="auto"/>
              <w:right w:val="single" w:sz="6" w:space="0" w:color="auto"/>
            </w:tcBorders>
          </w:tcPr>
          <w:p w14:paraId="37C4EDEB" w14:textId="77777777" w:rsidR="00A7791D" w:rsidRPr="00CA3E2B" w:rsidRDefault="00A7791D" w:rsidP="0027215D">
            <w:pPr>
              <w:pStyle w:val="Tabletexte"/>
              <w:rPr>
                <w:lang w:val="en-GB" w:eastAsia="en-US"/>
              </w:rPr>
            </w:pPr>
            <w:r w:rsidRPr="00CA3E2B">
              <w:rPr>
                <w:rtl/>
                <w:lang w:eastAsia="en-US"/>
              </w:rPr>
              <w:t xml:space="preserve">ارتفاع هوائي </w:t>
            </w:r>
            <w:r w:rsidRPr="00CA3E2B">
              <w:rPr>
                <w:rFonts w:hint="cs"/>
                <w:rtl/>
                <w:lang w:eastAsia="en-US"/>
              </w:rPr>
              <w:t>المرسل</w:t>
            </w:r>
            <w:r w:rsidRPr="00CA3E2B">
              <w:rPr>
                <w:rtl/>
                <w:lang w:eastAsia="en-US"/>
              </w:rPr>
              <w:t xml:space="preserve"> </w:t>
            </w:r>
            <w:r w:rsidRPr="00CA3E2B">
              <w:rPr>
                <w:lang w:eastAsia="en-US"/>
              </w:rPr>
              <w:t>(m)</w:t>
            </w:r>
            <w:r w:rsidRPr="00CA3E2B">
              <w:rPr>
                <w:rtl/>
                <w:lang w:eastAsia="en-US"/>
              </w:rPr>
              <w:t xml:space="preserve"> فوق متوسط مستوى البحر </w:t>
            </w:r>
            <w:r w:rsidRPr="00CA3E2B">
              <w:rPr>
                <w:lang w:eastAsia="en-US"/>
              </w:rPr>
              <w:t>(amsl)</w:t>
            </w:r>
          </w:p>
        </w:tc>
      </w:tr>
      <w:tr w:rsidR="00A7791D" w:rsidRPr="00CA3E2B" w14:paraId="5C929BD5" w14:textId="77777777" w:rsidTr="0027215D">
        <w:trPr>
          <w:cantSplit/>
          <w:jc w:val="center"/>
        </w:trPr>
        <w:tc>
          <w:tcPr>
            <w:tcW w:w="1544" w:type="dxa"/>
            <w:tcBorders>
              <w:top w:val="single" w:sz="6" w:space="0" w:color="auto"/>
              <w:left w:val="single" w:sz="6" w:space="0" w:color="auto"/>
              <w:bottom w:val="single" w:sz="6" w:space="0" w:color="auto"/>
              <w:right w:val="single" w:sz="6" w:space="0" w:color="auto"/>
            </w:tcBorders>
          </w:tcPr>
          <w:p w14:paraId="1E6302E3" w14:textId="77777777" w:rsidR="00A7791D" w:rsidRPr="005A6A2E" w:rsidRDefault="00A7791D" w:rsidP="0027215D">
            <w:pPr>
              <w:pStyle w:val="Tabletexte"/>
              <w:jc w:val="center"/>
              <w:rPr>
                <w:i/>
                <w:iCs/>
                <w:rtl/>
                <w:lang w:eastAsia="en-US"/>
              </w:rPr>
            </w:pPr>
            <w:r w:rsidRPr="005A6A2E">
              <w:rPr>
                <w:i/>
                <w:iCs/>
                <w:lang w:val="fr-FR" w:eastAsia="en-US"/>
              </w:rPr>
              <w:t>h</w:t>
            </w:r>
            <w:r w:rsidRPr="005A6A2E">
              <w:rPr>
                <w:i/>
                <w:iCs/>
                <w:vertAlign w:val="subscript"/>
                <w:lang w:val="fr-FR" w:eastAsia="en-US"/>
              </w:rPr>
              <w:t>rs</w:t>
            </w:r>
          </w:p>
        </w:tc>
        <w:tc>
          <w:tcPr>
            <w:tcW w:w="8079" w:type="dxa"/>
            <w:tcBorders>
              <w:top w:val="single" w:sz="6" w:space="0" w:color="auto"/>
              <w:left w:val="single" w:sz="6" w:space="0" w:color="auto"/>
              <w:bottom w:val="single" w:sz="6" w:space="0" w:color="auto"/>
              <w:right w:val="single" w:sz="6" w:space="0" w:color="auto"/>
            </w:tcBorders>
          </w:tcPr>
          <w:p w14:paraId="5772722A" w14:textId="77777777" w:rsidR="00A7791D" w:rsidRPr="00CA3E2B" w:rsidRDefault="00A7791D" w:rsidP="0027215D">
            <w:pPr>
              <w:pStyle w:val="Tabletexte"/>
              <w:rPr>
                <w:lang w:val="en-GB" w:eastAsia="en-US"/>
              </w:rPr>
            </w:pPr>
            <w:r w:rsidRPr="00CA3E2B">
              <w:rPr>
                <w:rtl/>
                <w:lang w:eastAsia="en-US"/>
              </w:rPr>
              <w:t xml:space="preserve">ارتفاع هوائي </w:t>
            </w:r>
            <w:r w:rsidRPr="00CA3E2B">
              <w:rPr>
                <w:rFonts w:hint="cs"/>
                <w:rtl/>
                <w:lang w:eastAsia="en-US"/>
              </w:rPr>
              <w:t>المستقبل</w:t>
            </w:r>
            <w:r w:rsidRPr="00CA3E2B">
              <w:rPr>
                <w:rtl/>
                <w:lang w:eastAsia="en-US"/>
              </w:rPr>
              <w:t xml:space="preserve"> </w:t>
            </w:r>
            <w:r w:rsidRPr="00CA3E2B">
              <w:rPr>
                <w:lang w:eastAsia="en-US"/>
              </w:rPr>
              <w:t>(m)</w:t>
            </w:r>
            <w:r w:rsidRPr="00CA3E2B">
              <w:rPr>
                <w:rtl/>
                <w:lang w:eastAsia="en-US"/>
              </w:rPr>
              <w:t xml:space="preserve"> </w:t>
            </w:r>
            <w:r w:rsidRPr="00CA3E2B">
              <w:rPr>
                <w:lang w:eastAsia="en-US"/>
              </w:rPr>
              <w:t>(amsl)</w:t>
            </w:r>
          </w:p>
        </w:tc>
      </w:tr>
    </w:tbl>
    <w:p w14:paraId="07F00699" w14:textId="087172E5" w:rsidR="0027215D" w:rsidRPr="00CA3E2B" w:rsidRDefault="0027215D" w:rsidP="0027215D">
      <w:pPr>
        <w:pStyle w:val="TableNo0"/>
        <w:keepNext w:val="0"/>
        <w:keepLines w:val="0"/>
        <w:rPr>
          <w:rtl/>
          <w:lang w:eastAsia="en-US"/>
        </w:rPr>
      </w:pPr>
      <w:r w:rsidRPr="00EB7032">
        <w:rPr>
          <w:rtl/>
          <w:lang w:eastAsia="en-US"/>
        </w:rPr>
        <w:lastRenderedPageBreak/>
        <w:t>الج</w:t>
      </w:r>
      <w:r w:rsidRPr="00EB7032">
        <w:rPr>
          <w:rFonts w:hint="cs"/>
          <w:rtl/>
          <w:lang w:eastAsia="en-US"/>
        </w:rPr>
        <w:t>ـ</w:t>
      </w:r>
      <w:r w:rsidRPr="00EB7032">
        <w:rPr>
          <w:rtl/>
          <w:lang w:eastAsia="en-US"/>
        </w:rPr>
        <w:t xml:space="preserve">دول </w:t>
      </w:r>
      <w:r w:rsidRPr="00EB7032">
        <w:rPr>
          <w:lang w:eastAsia="en-US"/>
        </w:rPr>
        <w:t>7</w:t>
      </w:r>
      <w:r>
        <w:rPr>
          <w:rFonts w:hint="cs"/>
          <w:rtl/>
          <w:lang w:eastAsia="en-US"/>
        </w:rPr>
        <w:t xml:space="preserve"> </w:t>
      </w:r>
      <w:r w:rsidRPr="0027215D">
        <w:rPr>
          <w:rFonts w:hint="cs"/>
          <w:i/>
          <w:iCs/>
          <w:rtl/>
          <w:lang w:eastAsia="en-US"/>
        </w:rPr>
        <w:t>(</w:t>
      </w:r>
      <w:r w:rsidRPr="0027215D">
        <w:rPr>
          <w:rFonts w:hint="eastAsia"/>
          <w:i/>
          <w:iCs/>
          <w:sz w:val="12"/>
          <w:szCs w:val="12"/>
          <w:rtl/>
          <w:lang w:eastAsia="en-US"/>
        </w:rPr>
        <w:t> </w:t>
      </w:r>
      <w:r w:rsidRPr="0027215D">
        <w:rPr>
          <w:rFonts w:hint="cs"/>
          <w:i/>
          <w:iCs/>
          <w:rtl/>
          <w:lang w:eastAsia="en-US"/>
        </w:rPr>
        <w:t>تتمة)</w:t>
      </w:r>
    </w:p>
    <w:tbl>
      <w:tblPr>
        <w:bidiVisual/>
        <w:tblW w:w="5000" w:type="pct"/>
        <w:jc w:val="center"/>
        <w:tblLayout w:type="fixed"/>
        <w:tblCellMar>
          <w:top w:w="28" w:type="dxa"/>
          <w:left w:w="85" w:type="dxa"/>
          <w:bottom w:w="28" w:type="dxa"/>
          <w:right w:w="85" w:type="dxa"/>
        </w:tblCellMar>
        <w:tblLook w:val="0000" w:firstRow="0" w:lastRow="0" w:firstColumn="0" w:lastColumn="0" w:noHBand="0" w:noVBand="0"/>
      </w:tblPr>
      <w:tblGrid>
        <w:gridCol w:w="1544"/>
        <w:gridCol w:w="8079"/>
      </w:tblGrid>
      <w:tr w:rsidR="0027215D" w:rsidRPr="00CA3E2B" w14:paraId="72F097C1" w14:textId="77777777" w:rsidTr="00BA6382">
        <w:trPr>
          <w:cantSplit/>
          <w:jc w:val="center"/>
        </w:trPr>
        <w:tc>
          <w:tcPr>
            <w:tcW w:w="1544" w:type="dxa"/>
            <w:tcBorders>
              <w:top w:val="single" w:sz="6" w:space="0" w:color="auto"/>
              <w:left w:val="single" w:sz="6" w:space="0" w:color="auto"/>
              <w:bottom w:val="single" w:sz="6" w:space="0" w:color="auto"/>
              <w:right w:val="single" w:sz="6" w:space="0" w:color="auto"/>
            </w:tcBorders>
          </w:tcPr>
          <w:p w14:paraId="3F136AFC" w14:textId="208E1C18" w:rsidR="0027215D" w:rsidRPr="009D0315" w:rsidRDefault="0027215D" w:rsidP="0027215D">
            <w:pPr>
              <w:pStyle w:val="Tablehead"/>
              <w:rPr>
                <w:lang w:val="fr-FR"/>
              </w:rPr>
            </w:pPr>
            <w:r w:rsidRPr="00CA3E2B">
              <w:rPr>
                <w:rtl/>
              </w:rPr>
              <w:t>المعلمة</w:t>
            </w:r>
          </w:p>
        </w:tc>
        <w:tc>
          <w:tcPr>
            <w:tcW w:w="8079" w:type="dxa"/>
            <w:tcBorders>
              <w:top w:val="single" w:sz="6" w:space="0" w:color="auto"/>
              <w:left w:val="single" w:sz="6" w:space="0" w:color="auto"/>
              <w:bottom w:val="single" w:sz="6" w:space="0" w:color="auto"/>
              <w:right w:val="single" w:sz="6" w:space="0" w:color="auto"/>
            </w:tcBorders>
          </w:tcPr>
          <w:p w14:paraId="66FC2A53" w14:textId="06D88B3B" w:rsidR="0027215D" w:rsidRPr="00CA3E2B" w:rsidRDefault="0027215D" w:rsidP="0027215D">
            <w:pPr>
              <w:pStyle w:val="Tablehead"/>
              <w:rPr>
                <w:rFonts w:hint="cs"/>
                <w:rtl/>
              </w:rPr>
            </w:pPr>
            <w:r w:rsidRPr="00CA3E2B">
              <w:rPr>
                <w:rtl/>
              </w:rPr>
              <w:t>الوصف</w:t>
            </w:r>
          </w:p>
        </w:tc>
      </w:tr>
      <w:tr w:rsidR="00A7791D" w:rsidRPr="00CA3E2B" w14:paraId="731DD1A1" w14:textId="77777777" w:rsidTr="00BA6382">
        <w:trPr>
          <w:cantSplit/>
          <w:jc w:val="center"/>
        </w:trPr>
        <w:tc>
          <w:tcPr>
            <w:tcW w:w="1544" w:type="dxa"/>
            <w:tcBorders>
              <w:top w:val="single" w:sz="6" w:space="0" w:color="auto"/>
              <w:left w:val="single" w:sz="6" w:space="0" w:color="auto"/>
              <w:bottom w:val="single" w:sz="6" w:space="0" w:color="auto"/>
              <w:right w:val="single" w:sz="6" w:space="0" w:color="auto"/>
            </w:tcBorders>
          </w:tcPr>
          <w:p w14:paraId="7F712DC4" w14:textId="77777777" w:rsidR="00A7791D" w:rsidRPr="005A6A2E" w:rsidRDefault="00A7791D" w:rsidP="0027215D">
            <w:pPr>
              <w:pStyle w:val="Tabletexte"/>
              <w:jc w:val="center"/>
              <w:rPr>
                <w:i/>
                <w:iCs/>
                <w:lang w:eastAsia="en-US"/>
              </w:rPr>
            </w:pPr>
            <w:proofErr w:type="spellStart"/>
            <w:proofErr w:type="gramStart"/>
            <w:r w:rsidRPr="009D0315">
              <w:rPr>
                <w:lang w:val="fr-FR" w:eastAsia="en-US"/>
              </w:rPr>
              <w:t>θ</w:t>
            </w:r>
            <w:proofErr w:type="gramEnd"/>
            <w:r w:rsidRPr="005A6A2E">
              <w:rPr>
                <w:i/>
                <w:iCs/>
                <w:vertAlign w:val="subscript"/>
                <w:lang w:val="fr-FR" w:eastAsia="en-US"/>
              </w:rPr>
              <w:t>t</w:t>
            </w:r>
            <w:proofErr w:type="spellEnd"/>
          </w:p>
        </w:tc>
        <w:tc>
          <w:tcPr>
            <w:tcW w:w="8079" w:type="dxa"/>
            <w:tcBorders>
              <w:top w:val="single" w:sz="6" w:space="0" w:color="auto"/>
              <w:left w:val="single" w:sz="6" w:space="0" w:color="auto"/>
              <w:bottom w:val="single" w:sz="6" w:space="0" w:color="auto"/>
              <w:right w:val="single" w:sz="6" w:space="0" w:color="auto"/>
            </w:tcBorders>
          </w:tcPr>
          <w:p w14:paraId="33F5ADEB" w14:textId="77777777" w:rsidR="00A7791D" w:rsidRPr="00CA3E2B" w:rsidRDefault="00A7791D" w:rsidP="0027215D">
            <w:pPr>
              <w:pStyle w:val="Tabletexte"/>
              <w:rPr>
                <w:lang w:eastAsia="en-US"/>
              </w:rPr>
            </w:pPr>
            <w:r w:rsidRPr="00CA3E2B">
              <w:rPr>
                <w:rFonts w:hint="cs"/>
                <w:rtl/>
                <w:lang w:eastAsia="en-US"/>
              </w:rPr>
              <w:t xml:space="preserve">بالنسبة للمسير عبر الأفق، </w:t>
            </w:r>
            <w:r w:rsidRPr="00CA3E2B">
              <w:rPr>
                <w:rtl/>
                <w:lang w:eastAsia="en-US"/>
              </w:rPr>
              <w:t xml:space="preserve">زاوية ارتفاع الأفق فوق خط الأفق المحلي </w:t>
            </w:r>
            <w:r w:rsidRPr="00CA3E2B">
              <w:rPr>
                <w:lang w:eastAsia="en-US"/>
              </w:rPr>
              <w:t>(mrad)</w:t>
            </w:r>
            <w:r w:rsidRPr="00CA3E2B">
              <w:rPr>
                <w:rtl/>
                <w:lang w:eastAsia="en-US"/>
              </w:rPr>
              <w:t xml:space="preserve"> </w:t>
            </w:r>
            <w:r w:rsidRPr="00CA3E2B">
              <w:rPr>
                <w:rFonts w:hint="cs"/>
                <w:rtl/>
                <w:lang w:eastAsia="en-US"/>
              </w:rPr>
              <w:t>مقاسة</w:t>
            </w:r>
            <w:r w:rsidRPr="00CA3E2B">
              <w:rPr>
                <w:rtl/>
                <w:lang w:eastAsia="en-US"/>
              </w:rPr>
              <w:t xml:space="preserve"> من </w:t>
            </w:r>
            <w:r w:rsidRPr="00CA3E2B">
              <w:rPr>
                <w:rFonts w:hint="cs"/>
                <w:rtl/>
                <w:lang w:eastAsia="en-US"/>
              </w:rPr>
              <w:t>ال</w:t>
            </w:r>
            <w:r w:rsidRPr="00CA3E2B">
              <w:rPr>
                <w:rtl/>
                <w:lang w:eastAsia="en-US"/>
              </w:rPr>
              <w:t xml:space="preserve">هوائي </w:t>
            </w:r>
            <w:r w:rsidRPr="00CA3E2B">
              <w:rPr>
                <w:rFonts w:hint="cs"/>
                <w:rtl/>
                <w:lang w:eastAsia="en-US"/>
              </w:rPr>
              <w:t>المرسل. وبالنسبة لمسير خط البصر، ينبغي أن تكون هذه الزاوية زاوية ارتفاع الهوائي المستقبل</w:t>
            </w:r>
          </w:p>
        </w:tc>
      </w:tr>
      <w:tr w:rsidR="00A7791D" w:rsidRPr="00CA3E2B" w14:paraId="4D7DFBE3" w14:textId="77777777" w:rsidTr="00BA6382">
        <w:trPr>
          <w:cantSplit/>
          <w:jc w:val="center"/>
        </w:trPr>
        <w:tc>
          <w:tcPr>
            <w:tcW w:w="1544" w:type="dxa"/>
            <w:tcBorders>
              <w:top w:val="single" w:sz="6" w:space="0" w:color="auto"/>
              <w:left w:val="single" w:sz="6" w:space="0" w:color="auto"/>
              <w:bottom w:val="single" w:sz="6" w:space="0" w:color="auto"/>
              <w:right w:val="single" w:sz="6" w:space="0" w:color="auto"/>
            </w:tcBorders>
          </w:tcPr>
          <w:p w14:paraId="5A0015B5" w14:textId="77777777" w:rsidR="00A7791D" w:rsidRPr="005A6A2E" w:rsidRDefault="00A7791D" w:rsidP="0027215D">
            <w:pPr>
              <w:pStyle w:val="Tabletexte"/>
              <w:jc w:val="center"/>
              <w:rPr>
                <w:i/>
                <w:iCs/>
                <w:lang w:eastAsia="en-US"/>
              </w:rPr>
            </w:pPr>
            <w:r w:rsidRPr="009D0315">
              <w:rPr>
                <w:lang w:val="fr-FR" w:eastAsia="en-US"/>
              </w:rPr>
              <w:t>θ</w:t>
            </w:r>
            <w:r w:rsidRPr="005A6A2E">
              <w:rPr>
                <w:i/>
                <w:iCs/>
                <w:vertAlign w:val="subscript"/>
                <w:lang w:val="fr-FR" w:eastAsia="en-US"/>
              </w:rPr>
              <w:t>r</w:t>
            </w:r>
          </w:p>
        </w:tc>
        <w:tc>
          <w:tcPr>
            <w:tcW w:w="8079" w:type="dxa"/>
            <w:tcBorders>
              <w:top w:val="single" w:sz="6" w:space="0" w:color="auto"/>
              <w:left w:val="single" w:sz="6" w:space="0" w:color="auto"/>
              <w:bottom w:val="single" w:sz="6" w:space="0" w:color="auto"/>
              <w:right w:val="single" w:sz="6" w:space="0" w:color="auto"/>
            </w:tcBorders>
          </w:tcPr>
          <w:p w14:paraId="504DA349" w14:textId="77777777" w:rsidR="00A7791D" w:rsidRPr="00CA3E2B" w:rsidRDefault="00A7791D" w:rsidP="0027215D">
            <w:pPr>
              <w:pStyle w:val="Tabletexte"/>
              <w:rPr>
                <w:lang w:val="en-GB" w:eastAsia="en-US"/>
              </w:rPr>
            </w:pPr>
            <w:r w:rsidRPr="00CA3E2B">
              <w:rPr>
                <w:rFonts w:hint="cs"/>
                <w:rtl/>
                <w:lang w:eastAsia="en-US"/>
              </w:rPr>
              <w:t xml:space="preserve">بالنسبة للمسير عبر الأفق، </w:t>
            </w:r>
            <w:r w:rsidRPr="00CA3E2B">
              <w:rPr>
                <w:rtl/>
                <w:lang w:eastAsia="en-US"/>
              </w:rPr>
              <w:t xml:space="preserve">زاوية ارتفاع الأفق فوق خط الأفق المحلي </w:t>
            </w:r>
            <w:r w:rsidRPr="00CA3E2B">
              <w:rPr>
                <w:lang w:eastAsia="en-US"/>
              </w:rPr>
              <w:t>(mrad)</w:t>
            </w:r>
            <w:r w:rsidRPr="00CA3E2B">
              <w:rPr>
                <w:rtl/>
                <w:lang w:eastAsia="en-US"/>
              </w:rPr>
              <w:t xml:space="preserve"> </w:t>
            </w:r>
            <w:r w:rsidRPr="00CA3E2B">
              <w:rPr>
                <w:rFonts w:hint="cs"/>
                <w:rtl/>
                <w:lang w:eastAsia="en-US"/>
              </w:rPr>
              <w:t>مقاسة</w:t>
            </w:r>
            <w:r w:rsidRPr="00CA3E2B">
              <w:rPr>
                <w:rtl/>
                <w:lang w:eastAsia="en-US"/>
              </w:rPr>
              <w:t xml:space="preserve"> من </w:t>
            </w:r>
            <w:r w:rsidRPr="00CA3E2B">
              <w:rPr>
                <w:rFonts w:hint="cs"/>
                <w:rtl/>
                <w:lang w:eastAsia="en-US"/>
              </w:rPr>
              <w:t>ال</w:t>
            </w:r>
            <w:r w:rsidRPr="00CA3E2B">
              <w:rPr>
                <w:rtl/>
                <w:lang w:eastAsia="en-US"/>
              </w:rPr>
              <w:t xml:space="preserve">هوائي </w:t>
            </w:r>
            <w:r w:rsidRPr="00CA3E2B">
              <w:rPr>
                <w:rFonts w:hint="cs"/>
                <w:rtl/>
                <w:lang w:eastAsia="en-US"/>
              </w:rPr>
              <w:t>المستقبل. وبالنسبة لمسير خط البصر، ينبغي أن تكون هذه الزاوية زاوية ارتفاع الهوائي المرسل</w:t>
            </w:r>
          </w:p>
        </w:tc>
      </w:tr>
      <w:tr w:rsidR="00A7791D" w:rsidRPr="00CA3E2B" w14:paraId="48C44398" w14:textId="77777777" w:rsidTr="00BA6382">
        <w:trPr>
          <w:cantSplit/>
          <w:jc w:val="center"/>
        </w:trPr>
        <w:tc>
          <w:tcPr>
            <w:tcW w:w="1544" w:type="dxa"/>
            <w:tcBorders>
              <w:top w:val="single" w:sz="6" w:space="0" w:color="auto"/>
              <w:left w:val="single" w:sz="6" w:space="0" w:color="auto"/>
              <w:bottom w:val="single" w:sz="6" w:space="0" w:color="auto"/>
              <w:right w:val="single" w:sz="6" w:space="0" w:color="auto"/>
            </w:tcBorders>
          </w:tcPr>
          <w:p w14:paraId="75352188" w14:textId="77777777" w:rsidR="00A7791D" w:rsidRPr="009D0315" w:rsidRDefault="00A7791D" w:rsidP="0027215D">
            <w:pPr>
              <w:pStyle w:val="Tabletexte"/>
              <w:jc w:val="center"/>
              <w:rPr>
                <w:lang w:eastAsia="en-US"/>
              </w:rPr>
            </w:pPr>
            <w:r w:rsidRPr="009D0315">
              <w:rPr>
                <w:lang w:eastAsia="en-US"/>
              </w:rPr>
              <w:t>θ</w:t>
            </w:r>
          </w:p>
        </w:tc>
        <w:tc>
          <w:tcPr>
            <w:tcW w:w="8079" w:type="dxa"/>
            <w:tcBorders>
              <w:top w:val="single" w:sz="6" w:space="0" w:color="auto"/>
              <w:left w:val="single" w:sz="6" w:space="0" w:color="auto"/>
              <w:bottom w:val="single" w:sz="6" w:space="0" w:color="auto"/>
              <w:right w:val="single" w:sz="6" w:space="0" w:color="auto"/>
            </w:tcBorders>
          </w:tcPr>
          <w:p w14:paraId="12545818" w14:textId="77777777" w:rsidR="00A7791D" w:rsidRPr="00CA3E2B" w:rsidRDefault="00A7791D" w:rsidP="0027215D">
            <w:pPr>
              <w:pStyle w:val="Tabletexte"/>
              <w:rPr>
                <w:lang w:val="en-GB" w:eastAsia="en-US"/>
              </w:rPr>
            </w:pPr>
            <w:r w:rsidRPr="00CA3E2B">
              <w:rPr>
                <w:rtl/>
                <w:lang w:eastAsia="en-US"/>
              </w:rPr>
              <w:t xml:space="preserve">المسافة الزاوية للمسير </w:t>
            </w:r>
            <w:r w:rsidRPr="00CA3E2B">
              <w:rPr>
                <w:lang w:val="en-GB" w:eastAsia="en-US"/>
              </w:rPr>
              <w:t>(mrad)</w:t>
            </w:r>
          </w:p>
        </w:tc>
      </w:tr>
      <w:tr w:rsidR="00A7791D" w:rsidRPr="00CA3E2B" w14:paraId="0A1D1EF5" w14:textId="77777777" w:rsidTr="00BA6382">
        <w:trPr>
          <w:cantSplit/>
          <w:jc w:val="center"/>
        </w:trPr>
        <w:tc>
          <w:tcPr>
            <w:tcW w:w="1544" w:type="dxa"/>
            <w:tcBorders>
              <w:top w:val="single" w:sz="6" w:space="0" w:color="auto"/>
              <w:left w:val="single" w:sz="6" w:space="0" w:color="auto"/>
              <w:bottom w:val="single" w:sz="6" w:space="0" w:color="auto"/>
              <w:right w:val="single" w:sz="6" w:space="0" w:color="auto"/>
            </w:tcBorders>
          </w:tcPr>
          <w:p w14:paraId="2C6204DF" w14:textId="77777777" w:rsidR="00A7791D" w:rsidRPr="005A6A2E" w:rsidRDefault="00A7791D" w:rsidP="0027215D">
            <w:pPr>
              <w:pStyle w:val="Tabletexte"/>
              <w:jc w:val="center"/>
              <w:rPr>
                <w:i/>
                <w:iCs/>
                <w:lang w:eastAsia="en-US"/>
              </w:rPr>
            </w:pPr>
            <w:r w:rsidRPr="005A6A2E">
              <w:rPr>
                <w:i/>
                <w:iCs/>
                <w:lang w:val="fr-FR" w:eastAsia="en-US"/>
              </w:rPr>
              <w:t>h</w:t>
            </w:r>
            <w:r w:rsidRPr="005A6A2E">
              <w:rPr>
                <w:i/>
                <w:iCs/>
                <w:vertAlign w:val="subscript"/>
                <w:lang w:val="fr-FR" w:eastAsia="en-US"/>
              </w:rPr>
              <w:t>st</w:t>
            </w:r>
          </w:p>
        </w:tc>
        <w:tc>
          <w:tcPr>
            <w:tcW w:w="8079" w:type="dxa"/>
            <w:tcBorders>
              <w:top w:val="single" w:sz="6" w:space="0" w:color="auto"/>
              <w:left w:val="single" w:sz="6" w:space="0" w:color="auto"/>
              <w:bottom w:val="single" w:sz="6" w:space="0" w:color="auto"/>
              <w:right w:val="single" w:sz="6" w:space="0" w:color="auto"/>
            </w:tcBorders>
          </w:tcPr>
          <w:p w14:paraId="4761B302" w14:textId="77777777" w:rsidR="00A7791D" w:rsidRPr="00CA3E2B" w:rsidRDefault="00A7791D" w:rsidP="0027215D">
            <w:pPr>
              <w:pStyle w:val="Tabletexte"/>
              <w:rPr>
                <w:lang w:val="en-GB" w:eastAsia="en-US"/>
              </w:rPr>
            </w:pPr>
            <w:r w:rsidRPr="00CA3E2B">
              <w:rPr>
                <w:rtl/>
                <w:lang w:eastAsia="en-US"/>
              </w:rPr>
              <w:t xml:space="preserve">ارتفاع "الأرض </w:t>
            </w:r>
            <w:r w:rsidRPr="00CA3E2B">
              <w:rPr>
                <w:rFonts w:hint="cs"/>
                <w:rtl/>
                <w:lang w:eastAsia="en-US"/>
              </w:rPr>
              <w:t>الممهدة</w:t>
            </w:r>
            <w:r w:rsidRPr="00CA3E2B">
              <w:rPr>
                <w:rtl/>
                <w:lang w:eastAsia="en-US"/>
              </w:rPr>
              <w:t>" فوق متوسط مستوى البحر</w:t>
            </w:r>
            <w:r w:rsidRPr="00CA3E2B">
              <w:rPr>
                <w:rFonts w:hint="cs"/>
                <w:rtl/>
                <w:lang w:eastAsia="en-US"/>
              </w:rPr>
              <w:t xml:space="preserve"> </w:t>
            </w:r>
            <w:r w:rsidRPr="00CA3E2B">
              <w:rPr>
                <w:lang w:eastAsia="en-US"/>
              </w:rPr>
              <w:t>(amsl)</w:t>
            </w:r>
            <w:r w:rsidRPr="00CA3E2B">
              <w:rPr>
                <w:rtl/>
                <w:lang w:eastAsia="en-US"/>
              </w:rPr>
              <w:t xml:space="preserve"> عند موقع المحطة </w:t>
            </w:r>
            <w:r w:rsidRPr="00CA3E2B">
              <w:rPr>
                <w:rFonts w:hint="cs"/>
                <w:rtl/>
                <w:lang w:eastAsia="en-US"/>
              </w:rPr>
              <w:t xml:space="preserve">المرسلة </w:t>
            </w:r>
            <w:r w:rsidRPr="00CA3E2B">
              <w:rPr>
                <w:lang w:eastAsia="en-US"/>
              </w:rPr>
              <w:t>(m)</w:t>
            </w:r>
          </w:p>
        </w:tc>
      </w:tr>
      <w:tr w:rsidR="00A7791D" w:rsidRPr="00CA3E2B" w14:paraId="2BBA4FE5" w14:textId="77777777" w:rsidTr="00BA6382">
        <w:trPr>
          <w:cantSplit/>
          <w:jc w:val="center"/>
        </w:trPr>
        <w:tc>
          <w:tcPr>
            <w:tcW w:w="1544" w:type="dxa"/>
            <w:tcBorders>
              <w:top w:val="single" w:sz="6" w:space="0" w:color="auto"/>
              <w:left w:val="single" w:sz="6" w:space="0" w:color="auto"/>
              <w:bottom w:val="single" w:sz="6" w:space="0" w:color="auto"/>
              <w:right w:val="single" w:sz="6" w:space="0" w:color="auto"/>
            </w:tcBorders>
          </w:tcPr>
          <w:p w14:paraId="1A395E92" w14:textId="77777777" w:rsidR="00A7791D" w:rsidRPr="005A6A2E" w:rsidRDefault="00A7791D" w:rsidP="0027215D">
            <w:pPr>
              <w:pStyle w:val="Tabletexte"/>
              <w:jc w:val="center"/>
              <w:rPr>
                <w:i/>
                <w:iCs/>
                <w:lang w:eastAsia="en-US"/>
              </w:rPr>
            </w:pPr>
            <w:r w:rsidRPr="005A6A2E">
              <w:rPr>
                <w:i/>
                <w:iCs/>
                <w:lang w:val="fr-FR" w:eastAsia="en-US"/>
              </w:rPr>
              <w:t>h</w:t>
            </w:r>
            <w:r w:rsidRPr="005A6A2E">
              <w:rPr>
                <w:i/>
                <w:iCs/>
                <w:vertAlign w:val="subscript"/>
                <w:lang w:val="fr-FR" w:eastAsia="en-US"/>
              </w:rPr>
              <w:t>sr</w:t>
            </w:r>
          </w:p>
        </w:tc>
        <w:tc>
          <w:tcPr>
            <w:tcW w:w="8079" w:type="dxa"/>
            <w:tcBorders>
              <w:top w:val="single" w:sz="6" w:space="0" w:color="auto"/>
              <w:left w:val="single" w:sz="6" w:space="0" w:color="auto"/>
              <w:bottom w:val="single" w:sz="6" w:space="0" w:color="auto"/>
              <w:right w:val="single" w:sz="6" w:space="0" w:color="auto"/>
            </w:tcBorders>
          </w:tcPr>
          <w:p w14:paraId="25EDB80B" w14:textId="77777777" w:rsidR="00A7791D" w:rsidRPr="00CA3E2B" w:rsidRDefault="00A7791D" w:rsidP="0027215D">
            <w:pPr>
              <w:pStyle w:val="Tabletexte"/>
              <w:rPr>
                <w:lang w:val="en-GB" w:eastAsia="en-US"/>
              </w:rPr>
            </w:pPr>
            <w:r w:rsidRPr="00CA3E2B">
              <w:rPr>
                <w:rtl/>
                <w:lang w:eastAsia="en-US"/>
              </w:rPr>
              <w:t xml:space="preserve">ارتفاع "الأرض </w:t>
            </w:r>
            <w:r w:rsidRPr="00CA3E2B">
              <w:rPr>
                <w:rFonts w:hint="cs"/>
                <w:rtl/>
                <w:lang w:eastAsia="en-US"/>
              </w:rPr>
              <w:t>الممهدة</w:t>
            </w:r>
            <w:r w:rsidRPr="00CA3E2B">
              <w:rPr>
                <w:rtl/>
                <w:lang w:eastAsia="en-US"/>
              </w:rPr>
              <w:t>" فوق متوسط مستوى البحر</w:t>
            </w:r>
            <w:r w:rsidRPr="00CA3E2B">
              <w:rPr>
                <w:rFonts w:hint="cs"/>
                <w:rtl/>
                <w:lang w:eastAsia="en-US"/>
              </w:rPr>
              <w:t xml:space="preserve"> </w:t>
            </w:r>
            <w:r w:rsidRPr="00CA3E2B">
              <w:rPr>
                <w:lang w:eastAsia="en-US"/>
              </w:rPr>
              <w:t>(amsl)</w:t>
            </w:r>
            <w:r w:rsidRPr="00CA3E2B">
              <w:rPr>
                <w:rtl/>
                <w:lang w:eastAsia="en-US"/>
              </w:rPr>
              <w:t xml:space="preserve"> عند موقع المحطة </w:t>
            </w:r>
            <w:r w:rsidRPr="00CA3E2B">
              <w:rPr>
                <w:rFonts w:hint="cs"/>
                <w:rtl/>
                <w:lang w:eastAsia="en-US"/>
              </w:rPr>
              <w:t>المستقبلة</w:t>
            </w:r>
            <w:r w:rsidRPr="00CA3E2B">
              <w:rPr>
                <w:rtl/>
                <w:lang w:eastAsia="en-US"/>
              </w:rPr>
              <w:t xml:space="preserve"> </w:t>
            </w:r>
            <w:r w:rsidRPr="00CA3E2B">
              <w:rPr>
                <w:lang w:val="en-GB" w:eastAsia="en-US"/>
              </w:rPr>
              <w:t>(m)</w:t>
            </w:r>
          </w:p>
        </w:tc>
      </w:tr>
      <w:tr w:rsidR="00A7791D" w:rsidRPr="00CA3E2B" w14:paraId="407CBA0A" w14:textId="77777777" w:rsidTr="00BA6382">
        <w:trPr>
          <w:cantSplit/>
          <w:jc w:val="center"/>
        </w:trPr>
        <w:tc>
          <w:tcPr>
            <w:tcW w:w="1544" w:type="dxa"/>
            <w:tcBorders>
              <w:top w:val="single" w:sz="6" w:space="0" w:color="auto"/>
              <w:left w:val="single" w:sz="6" w:space="0" w:color="auto"/>
              <w:bottom w:val="single" w:sz="6" w:space="0" w:color="auto"/>
              <w:right w:val="single" w:sz="6" w:space="0" w:color="auto"/>
            </w:tcBorders>
          </w:tcPr>
          <w:p w14:paraId="2597CC20" w14:textId="77777777" w:rsidR="00A7791D" w:rsidRPr="005A6A2E" w:rsidRDefault="00A7791D" w:rsidP="0027215D">
            <w:pPr>
              <w:pStyle w:val="Tabletexte"/>
              <w:jc w:val="center"/>
              <w:rPr>
                <w:i/>
                <w:iCs/>
                <w:lang w:eastAsia="en-US"/>
              </w:rPr>
            </w:pPr>
            <w:r w:rsidRPr="005A6A2E">
              <w:rPr>
                <w:i/>
                <w:iCs/>
                <w:lang w:val="fr-FR" w:eastAsia="en-US"/>
              </w:rPr>
              <w:t>h</w:t>
            </w:r>
            <w:r w:rsidRPr="005A6A2E">
              <w:rPr>
                <w:i/>
                <w:iCs/>
                <w:vertAlign w:val="subscript"/>
                <w:lang w:val="fr-FR" w:eastAsia="en-US"/>
              </w:rPr>
              <w:t>i</w:t>
            </w:r>
          </w:p>
        </w:tc>
        <w:tc>
          <w:tcPr>
            <w:tcW w:w="8079" w:type="dxa"/>
            <w:tcBorders>
              <w:top w:val="single" w:sz="6" w:space="0" w:color="auto"/>
              <w:left w:val="single" w:sz="6" w:space="0" w:color="auto"/>
              <w:bottom w:val="single" w:sz="6" w:space="0" w:color="auto"/>
              <w:right w:val="single" w:sz="6" w:space="0" w:color="auto"/>
            </w:tcBorders>
          </w:tcPr>
          <w:p w14:paraId="4B7EA97D" w14:textId="77777777" w:rsidR="00A7791D" w:rsidRPr="00CA3E2B" w:rsidRDefault="00A7791D" w:rsidP="0027215D">
            <w:pPr>
              <w:pStyle w:val="Tabletexte"/>
              <w:rPr>
                <w:rtl/>
                <w:lang w:eastAsia="en-US"/>
              </w:rPr>
            </w:pPr>
            <w:r w:rsidRPr="00CA3E2B">
              <w:rPr>
                <w:rtl/>
                <w:lang w:eastAsia="en-US"/>
              </w:rPr>
              <w:t xml:space="preserve">ارتفاع النقطة من الرتبة </w:t>
            </w:r>
            <w:r w:rsidRPr="0055796C">
              <w:rPr>
                <w:i/>
                <w:iCs/>
                <w:lang w:val="en-GB" w:eastAsia="en-US"/>
              </w:rPr>
              <w:t>i</w:t>
            </w:r>
            <w:r w:rsidRPr="0055796C">
              <w:rPr>
                <w:i/>
                <w:iCs/>
                <w:rtl/>
                <w:lang w:eastAsia="en-US"/>
              </w:rPr>
              <w:t xml:space="preserve"> </w:t>
            </w:r>
            <w:r w:rsidRPr="00CA3E2B">
              <w:rPr>
                <w:rtl/>
                <w:lang w:eastAsia="en-US"/>
              </w:rPr>
              <w:t xml:space="preserve">في التضاريس الأرضية فوق متوسط مستوى البحر </w:t>
            </w:r>
            <w:r w:rsidRPr="00CA3E2B">
              <w:rPr>
                <w:lang w:val="en-GB" w:eastAsia="en-US"/>
              </w:rPr>
              <w:t>(m)</w:t>
            </w:r>
          </w:p>
          <w:p w14:paraId="5538ED49" w14:textId="77777777" w:rsidR="00A7791D" w:rsidRDefault="00A7791D" w:rsidP="0027215D">
            <w:pPr>
              <w:pStyle w:val="Tabletexte"/>
              <w:jc w:val="left"/>
              <w:rPr>
                <w:lang w:eastAsia="en-US"/>
              </w:rPr>
            </w:pPr>
            <w:r w:rsidRPr="009D0315">
              <w:rPr>
                <w:i/>
                <w:iCs/>
                <w:lang w:val="en-GB" w:eastAsia="en-US"/>
              </w:rPr>
              <w:t>h</w:t>
            </w:r>
            <w:r w:rsidRPr="009D0315">
              <w:rPr>
                <w:i/>
                <w:iCs/>
                <w:vertAlign w:val="subscript"/>
                <w:lang w:val="en-GB" w:eastAsia="en-US"/>
              </w:rPr>
              <w:t>1</w:t>
            </w:r>
            <w:r w:rsidRPr="00CA3E2B">
              <w:rPr>
                <w:rFonts w:hint="cs"/>
                <w:rtl/>
                <w:lang w:eastAsia="en-US"/>
              </w:rPr>
              <w:t>:</w:t>
            </w:r>
            <w:r w:rsidRPr="00CA3E2B">
              <w:rPr>
                <w:rtl/>
                <w:lang w:eastAsia="en-US"/>
              </w:rPr>
              <w:t xml:space="preserve"> ا</w:t>
            </w:r>
            <w:r w:rsidRPr="00CA3E2B">
              <w:rPr>
                <w:rFonts w:hint="cs"/>
                <w:rtl/>
                <w:lang w:eastAsia="en-US"/>
              </w:rPr>
              <w:t>لا</w:t>
            </w:r>
            <w:r w:rsidRPr="00CA3E2B">
              <w:rPr>
                <w:rtl/>
                <w:lang w:eastAsia="en-US"/>
              </w:rPr>
              <w:t>رتفاع</w:t>
            </w:r>
            <w:r w:rsidRPr="00CA3E2B">
              <w:rPr>
                <w:rFonts w:hint="cs"/>
                <w:rtl/>
                <w:lang w:eastAsia="en-US"/>
              </w:rPr>
              <w:t xml:space="preserve"> الأرضي</w:t>
            </w:r>
            <w:r w:rsidRPr="00CA3E2B">
              <w:rPr>
                <w:rtl/>
                <w:lang w:eastAsia="en-US"/>
              </w:rPr>
              <w:t xml:space="preserve"> </w:t>
            </w:r>
            <w:r w:rsidRPr="00CA3E2B">
              <w:rPr>
                <w:rFonts w:hint="cs"/>
                <w:rtl/>
                <w:lang w:eastAsia="en-US"/>
              </w:rPr>
              <w:t>للمرسل</w:t>
            </w:r>
          </w:p>
          <w:p w14:paraId="03F3F14D" w14:textId="77777777" w:rsidR="00A7791D" w:rsidRPr="00CA3E2B" w:rsidRDefault="00A7791D" w:rsidP="0027215D">
            <w:pPr>
              <w:pStyle w:val="Tabletexte"/>
              <w:jc w:val="left"/>
              <w:rPr>
                <w:lang w:val="en-GB" w:eastAsia="en-US"/>
              </w:rPr>
            </w:pPr>
            <w:r w:rsidRPr="009D0315">
              <w:rPr>
                <w:i/>
                <w:iCs/>
                <w:lang w:val="en-GB" w:eastAsia="en-US"/>
              </w:rPr>
              <w:t>h</w:t>
            </w:r>
            <w:r w:rsidRPr="009D0315">
              <w:rPr>
                <w:i/>
                <w:iCs/>
                <w:vertAlign w:val="subscript"/>
                <w:lang w:val="en-GB" w:eastAsia="en-US"/>
              </w:rPr>
              <w:t>n</w:t>
            </w:r>
            <w:r w:rsidRPr="00CA3E2B">
              <w:rPr>
                <w:rFonts w:hint="cs"/>
                <w:rtl/>
                <w:lang w:eastAsia="en-US"/>
              </w:rPr>
              <w:t>:</w:t>
            </w:r>
            <w:r w:rsidRPr="00CA3E2B">
              <w:rPr>
                <w:rtl/>
                <w:lang w:eastAsia="en-US"/>
              </w:rPr>
              <w:t xml:space="preserve"> ا</w:t>
            </w:r>
            <w:r w:rsidRPr="00CA3E2B">
              <w:rPr>
                <w:rFonts w:hint="cs"/>
                <w:rtl/>
                <w:lang w:eastAsia="en-US"/>
              </w:rPr>
              <w:t>لا</w:t>
            </w:r>
            <w:r w:rsidRPr="00CA3E2B">
              <w:rPr>
                <w:rtl/>
                <w:lang w:eastAsia="en-US"/>
              </w:rPr>
              <w:t>رتفاع</w:t>
            </w:r>
            <w:r w:rsidRPr="00CA3E2B">
              <w:rPr>
                <w:rFonts w:hint="cs"/>
                <w:rtl/>
                <w:lang w:eastAsia="en-US"/>
              </w:rPr>
              <w:t xml:space="preserve"> الأرضي</w:t>
            </w:r>
            <w:r w:rsidRPr="00CA3E2B">
              <w:rPr>
                <w:rtl/>
                <w:lang w:eastAsia="en-US"/>
              </w:rPr>
              <w:t xml:space="preserve"> </w:t>
            </w:r>
            <w:r w:rsidRPr="00CA3E2B">
              <w:rPr>
                <w:rFonts w:hint="cs"/>
                <w:rtl/>
                <w:lang w:eastAsia="en-US"/>
              </w:rPr>
              <w:t>للمستقبل</w:t>
            </w:r>
          </w:p>
        </w:tc>
      </w:tr>
      <w:tr w:rsidR="00A7791D" w:rsidRPr="00CA3E2B" w14:paraId="05476B72" w14:textId="77777777" w:rsidTr="00BA6382">
        <w:trPr>
          <w:cantSplit/>
          <w:jc w:val="center"/>
        </w:trPr>
        <w:tc>
          <w:tcPr>
            <w:tcW w:w="1544" w:type="dxa"/>
            <w:tcBorders>
              <w:top w:val="single" w:sz="6" w:space="0" w:color="auto"/>
              <w:left w:val="single" w:sz="6" w:space="0" w:color="auto"/>
              <w:bottom w:val="single" w:sz="6" w:space="0" w:color="auto"/>
              <w:right w:val="single" w:sz="6" w:space="0" w:color="auto"/>
            </w:tcBorders>
          </w:tcPr>
          <w:p w14:paraId="0BF9EBC6" w14:textId="77777777" w:rsidR="00A7791D" w:rsidRPr="005A6A2E" w:rsidRDefault="00A7791D" w:rsidP="0027215D">
            <w:pPr>
              <w:pStyle w:val="Tabletexte"/>
              <w:jc w:val="center"/>
              <w:rPr>
                <w:i/>
                <w:iCs/>
                <w:lang w:eastAsia="en-US"/>
              </w:rPr>
            </w:pPr>
            <w:r w:rsidRPr="005A6A2E">
              <w:rPr>
                <w:i/>
                <w:iCs/>
                <w:lang w:val="fr-FR" w:eastAsia="en-US"/>
              </w:rPr>
              <w:t>h</w:t>
            </w:r>
            <w:r w:rsidRPr="005A6A2E">
              <w:rPr>
                <w:i/>
                <w:iCs/>
                <w:vertAlign w:val="subscript"/>
                <w:lang w:val="fr-FR" w:eastAsia="en-US"/>
              </w:rPr>
              <w:t>m</w:t>
            </w:r>
          </w:p>
        </w:tc>
        <w:tc>
          <w:tcPr>
            <w:tcW w:w="8079" w:type="dxa"/>
            <w:tcBorders>
              <w:top w:val="single" w:sz="6" w:space="0" w:color="auto"/>
              <w:left w:val="single" w:sz="6" w:space="0" w:color="auto"/>
              <w:bottom w:val="single" w:sz="6" w:space="0" w:color="auto"/>
              <w:right w:val="single" w:sz="6" w:space="0" w:color="auto"/>
            </w:tcBorders>
          </w:tcPr>
          <w:p w14:paraId="0DD6D21D" w14:textId="77777777" w:rsidR="00A7791D" w:rsidRPr="00CA3E2B" w:rsidRDefault="00A7791D" w:rsidP="0027215D">
            <w:pPr>
              <w:pStyle w:val="Tabletexte"/>
              <w:rPr>
                <w:lang w:val="en-GB" w:eastAsia="en-US"/>
              </w:rPr>
            </w:pPr>
            <w:r w:rsidRPr="00CA3E2B">
              <w:rPr>
                <w:rtl/>
                <w:lang w:eastAsia="en-US"/>
              </w:rPr>
              <w:t xml:space="preserve">وعورة التضاريس الأرضية </w:t>
            </w:r>
            <w:r w:rsidRPr="00CA3E2B">
              <w:rPr>
                <w:lang w:eastAsia="en-US"/>
              </w:rPr>
              <w:t>(m)</w:t>
            </w:r>
          </w:p>
        </w:tc>
      </w:tr>
      <w:tr w:rsidR="00A7791D" w:rsidRPr="00CA3E2B" w14:paraId="637EDBA6" w14:textId="77777777" w:rsidTr="00BA6382">
        <w:trPr>
          <w:cantSplit/>
          <w:jc w:val="center"/>
        </w:trPr>
        <w:tc>
          <w:tcPr>
            <w:tcW w:w="1544" w:type="dxa"/>
            <w:tcBorders>
              <w:top w:val="single" w:sz="6" w:space="0" w:color="auto"/>
              <w:left w:val="single" w:sz="6" w:space="0" w:color="auto"/>
              <w:bottom w:val="single" w:sz="6" w:space="0" w:color="auto"/>
              <w:right w:val="single" w:sz="6" w:space="0" w:color="auto"/>
            </w:tcBorders>
          </w:tcPr>
          <w:p w14:paraId="1FF19DC7" w14:textId="77777777" w:rsidR="00A7791D" w:rsidRPr="005A6A2E" w:rsidRDefault="00A7791D" w:rsidP="0027215D">
            <w:pPr>
              <w:pStyle w:val="Tabletexte"/>
              <w:jc w:val="center"/>
              <w:rPr>
                <w:i/>
                <w:iCs/>
                <w:lang w:eastAsia="en-US"/>
              </w:rPr>
            </w:pPr>
            <w:r w:rsidRPr="005A6A2E">
              <w:rPr>
                <w:i/>
                <w:iCs/>
                <w:lang w:val="fr-FR" w:eastAsia="en-US"/>
              </w:rPr>
              <w:t>h</w:t>
            </w:r>
            <w:r w:rsidRPr="005A6A2E">
              <w:rPr>
                <w:i/>
                <w:iCs/>
                <w:vertAlign w:val="subscript"/>
                <w:lang w:val="fr-FR" w:eastAsia="en-US"/>
              </w:rPr>
              <w:t>te</w:t>
            </w:r>
          </w:p>
        </w:tc>
        <w:tc>
          <w:tcPr>
            <w:tcW w:w="8079" w:type="dxa"/>
            <w:tcBorders>
              <w:top w:val="single" w:sz="6" w:space="0" w:color="auto"/>
              <w:left w:val="single" w:sz="6" w:space="0" w:color="auto"/>
              <w:bottom w:val="single" w:sz="6" w:space="0" w:color="auto"/>
              <w:right w:val="single" w:sz="6" w:space="0" w:color="auto"/>
            </w:tcBorders>
          </w:tcPr>
          <w:p w14:paraId="133E98F6" w14:textId="77777777" w:rsidR="00A7791D" w:rsidRPr="00CA3E2B" w:rsidRDefault="00A7791D" w:rsidP="0027215D">
            <w:pPr>
              <w:pStyle w:val="Tabletexte"/>
              <w:rPr>
                <w:lang w:val="en-GB" w:eastAsia="en-US"/>
              </w:rPr>
            </w:pPr>
            <w:r w:rsidRPr="00CA3E2B">
              <w:rPr>
                <w:rtl/>
                <w:lang w:eastAsia="en-US"/>
              </w:rPr>
              <w:t>الارتفاع الفع</w:t>
            </w:r>
            <w:r w:rsidRPr="00CA3E2B">
              <w:rPr>
                <w:rFonts w:hint="cs"/>
                <w:rtl/>
                <w:lang w:eastAsia="en-US"/>
              </w:rPr>
              <w:t>ّ</w:t>
            </w:r>
            <w:r w:rsidRPr="00CA3E2B">
              <w:rPr>
                <w:rtl/>
                <w:lang w:eastAsia="en-US"/>
              </w:rPr>
              <w:t xml:space="preserve">ال للهوائي </w:t>
            </w:r>
            <w:r w:rsidRPr="00CA3E2B">
              <w:rPr>
                <w:rFonts w:hint="cs"/>
                <w:rtl/>
                <w:lang w:eastAsia="en-US"/>
              </w:rPr>
              <w:t>المرسل</w:t>
            </w:r>
            <w:r w:rsidRPr="00CA3E2B">
              <w:rPr>
                <w:rtl/>
                <w:lang w:eastAsia="en-US"/>
              </w:rPr>
              <w:t xml:space="preserve"> </w:t>
            </w:r>
            <w:r w:rsidRPr="00CA3E2B">
              <w:rPr>
                <w:lang w:val="en-GB" w:eastAsia="en-US"/>
              </w:rPr>
              <w:t>(m)</w:t>
            </w:r>
          </w:p>
        </w:tc>
      </w:tr>
      <w:tr w:rsidR="00A7791D" w:rsidRPr="00CA3E2B" w14:paraId="3A6A8AB7" w14:textId="77777777" w:rsidTr="00BA6382">
        <w:trPr>
          <w:cantSplit/>
          <w:jc w:val="center"/>
        </w:trPr>
        <w:tc>
          <w:tcPr>
            <w:tcW w:w="1544" w:type="dxa"/>
            <w:tcBorders>
              <w:top w:val="single" w:sz="6" w:space="0" w:color="auto"/>
              <w:left w:val="single" w:sz="6" w:space="0" w:color="auto"/>
              <w:bottom w:val="single" w:sz="6" w:space="0" w:color="auto"/>
              <w:right w:val="single" w:sz="6" w:space="0" w:color="auto"/>
            </w:tcBorders>
          </w:tcPr>
          <w:p w14:paraId="14BD57AF" w14:textId="77777777" w:rsidR="00A7791D" w:rsidRPr="005A6A2E" w:rsidRDefault="00A7791D" w:rsidP="0027215D">
            <w:pPr>
              <w:pStyle w:val="Tabletexte"/>
              <w:jc w:val="center"/>
              <w:rPr>
                <w:i/>
                <w:iCs/>
                <w:lang w:eastAsia="en-US"/>
              </w:rPr>
            </w:pPr>
            <w:r w:rsidRPr="005A6A2E">
              <w:rPr>
                <w:i/>
                <w:iCs/>
                <w:lang w:val="fr-FR" w:eastAsia="en-US"/>
              </w:rPr>
              <w:t>h</w:t>
            </w:r>
            <w:r w:rsidRPr="005A6A2E">
              <w:rPr>
                <w:i/>
                <w:iCs/>
                <w:vertAlign w:val="subscript"/>
                <w:lang w:val="fr-FR" w:eastAsia="en-US"/>
              </w:rPr>
              <w:t>re</w:t>
            </w:r>
          </w:p>
        </w:tc>
        <w:tc>
          <w:tcPr>
            <w:tcW w:w="8079" w:type="dxa"/>
            <w:tcBorders>
              <w:top w:val="single" w:sz="6" w:space="0" w:color="auto"/>
              <w:left w:val="single" w:sz="6" w:space="0" w:color="auto"/>
              <w:bottom w:val="single" w:sz="6" w:space="0" w:color="auto"/>
              <w:right w:val="single" w:sz="6" w:space="0" w:color="auto"/>
            </w:tcBorders>
          </w:tcPr>
          <w:p w14:paraId="3ED98906" w14:textId="77777777" w:rsidR="00A7791D" w:rsidRPr="00CA3E2B" w:rsidRDefault="00A7791D" w:rsidP="0027215D">
            <w:pPr>
              <w:pStyle w:val="Tabletexte"/>
              <w:rPr>
                <w:lang w:val="en-GB" w:eastAsia="en-US"/>
              </w:rPr>
            </w:pPr>
            <w:r w:rsidRPr="00CA3E2B">
              <w:rPr>
                <w:rtl/>
                <w:lang w:eastAsia="en-US"/>
              </w:rPr>
              <w:t>الارتفاع الفع</w:t>
            </w:r>
            <w:r w:rsidRPr="00CA3E2B">
              <w:rPr>
                <w:rFonts w:hint="cs"/>
                <w:rtl/>
                <w:lang w:eastAsia="en-US"/>
              </w:rPr>
              <w:t>ّ</w:t>
            </w:r>
            <w:r w:rsidRPr="00CA3E2B">
              <w:rPr>
                <w:rtl/>
                <w:lang w:eastAsia="en-US"/>
              </w:rPr>
              <w:t xml:space="preserve">ال للهوائي </w:t>
            </w:r>
            <w:r w:rsidRPr="00CA3E2B">
              <w:rPr>
                <w:rFonts w:hint="cs"/>
                <w:rtl/>
                <w:lang w:eastAsia="en-US"/>
              </w:rPr>
              <w:t>المستقبل</w:t>
            </w:r>
            <w:r w:rsidRPr="00CA3E2B">
              <w:rPr>
                <w:rtl/>
                <w:lang w:eastAsia="en-US"/>
              </w:rPr>
              <w:t xml:space="preserve"> </w:t>
            </w:r>
            <w:r w:rsidRPr="00CA3E2B">
              <w:rPr>
                <w:lang w:val="en-GB" w:eastAsia="en-US"/>
              </w:rPr>
              <w:t>(m)</w:t>
            </w:r>
          </w:p>
        </w:tc>
      </w:tr>
    </w:tbl>
    <w:p w14:paraId="245858A9" w14:textId="246E3707" w:rsidR="00A7791D" w:rsidRPr="00CA3E2B" w:rsidRDefault="00A7791D" w:rsidP="00A7791D">
      <w:pPr>
        <w:pStyle w:val="Heading1"/>
        <w:rPr>
          <w:rtl/>
          <w:lang w:eastAsia="en-US"/>
        </w:rPr>
      </w:pPr>
      <w:bookmarkStart w:id="33" w:name="_Toc165043322"/>
      <w:r w:rsidRPr="00CA3E2B">
        <w:rPr>
          <w:lang w:val="en-GB" w:eastAsia="en-US"/>
        </w:rPr>
        <w:t>3</w:t>
      </w:r>
      <w:r w:rsidRPr="00CA3E2B">
        <w:rPr>
          <w:rtl/>
          <w:lang w:eastAsia="en-US"/>
        </w:rPr>
        <w:tab/>
        <w:t>طول المسير</w:t>
      </w:r>
      <w:bookmarkEnd w:id="33"/>
    </w:p>
    <w:p w14:paraId="6C4E1E7D" w14:textId="77777777" w:rsidR="00A7791D" w:rsidRPr="00CA3E2B" w:rsidRDefault="00A7791D" w:rsidP="00A7791D">
      <w:pPr>
        <w:rPr>
          <w:rtl/>
          <w:lang w:eastAsia="en-US"/>
        </w:rPr>
      </w:pPr>
      <w:r w:rsidRPr="0014517C">
        <w:rPr>
          <w:rFonts w:hint="cs"/>
          <w:b/>
          <w:spacing w:val="-6"/>
          <w:rtl/>
          <w:lang w:eastAsia="en-US"/>
        </w:rPr>
        <w:t>يمكن الحصول على طول المسير باستعمال هندسة الدائرة العظمى</w:t>
      </w:r>
      <w:r>
        <w:rPr>
          <w:rFonts w:hint="cs"/>
          <w:b/>
          <w:spacing w:val="-6"/>
          <w:rtl/>
          <w:lang w:eastAsia="en-US"/>
        </w:rPr>
        <w:t xml:space="preserve"> (استناداً إلى متوسط نصف قُطر الأرض المادي، </w:t>
      </w:r>
      <w:r w:rsidRPr="004717E2">
        <w:rPr>
          <w:i/>
          <w:lang w:val="en-GB"/>
        </w:rPr>
        <w:t>a</w:t>
      </w:r>
      <w:r>
        <w:rPr>
          <w:rFonts w:hint="cs"/>
          <w:b/>
          <w:spacing w:val="-6"/>
          <w:rtl/>
          <w:lang w:eastAsia="en-US"/>
        </w:rPr>
        <w:t>)</w:t>
      </w:r>
      <w:r w:rsidRPr="0014517C">
        <w:rPr>
          <w:rFonts w:hint="cs"/>
          <w:b/>
          <w:spacing w:val="-6"/>
          <w:rtl/>
          <w:lang w:eastAsia="en-US"/>
        </w:rPr>
        <w:t xml:space="preserve"> من الإحداثيات الجغرافية للمحطتين المرسلة </w:t>
      </w:r>
      <w:r w:rsidRPr="0014517C">
        <w:rPr>
          <w:spacing w:val="-6"/>
          <w:lang w:val="en-GB" w:eastAsia="en-US"/>
        </w:rPr>
        <w:t>φ</w:t>
      </w:r>
      <w:r w:rsidRPr="0014517C">
        <w:rPr>
          <w:i/>
          <w:spacing w:val="-6"/>
          <w:vertAlign w:val="subscript"/>
          <w:lang w:val="en-GB" w:eastAsia="en-US"/>
        </w:rPr>
        <w:t>t</w:t>
      </w:r>
      <w:r w:rsidRPr="0014517C">
        <w:rPr>
          <w:iCs/>
          <w:spacing w:val="-6"/>
          <w:lang w:val="en-GB" w:eastAsia="en-US"/>
        </w:rPr>
        <w:t>)</w:t>
      </w:r>
      <w:r w:rsidRPr="0014517C">
        <w:rPr>
          <w:rFonts w:hint="cs"/>
          <w:spacing w:val="-6"/>
          <w:rtl/>
          <w:lang w:eastAsia="en-US"/>
        </w:rPr>
        <w:t xml:space="preserve">، </w:t>
      </w:r>
      <w:r w:rsidRPr="0014517C">
        <w:rPr>
          <w:spacing w:val="-6"/>
          <w:lang w:val="en-GB" w:eastAsia="en-US"/>
        </w:rPr>
        <w:t>(ψ</w:t>
      </w:r>
      <w:r w:rsidRPr="0014517C">
        <w:rPr>
          <w:i/>
          <w:spacing w:val="-6"/>
          <w:vertAlign w:val="subscript"/>
          <w:lang w:val="en-GB" w:eastAsia="en-US"/>
        </w:rPr>
        <w:t>t</w:t>
      </w:r>
      <w:r w:rsidRPr="0014517C">
        <w:rPr>
          <w:rFonts w:hint="cs"/>
          <w:b/>
          <w:spacing w:val="-6"/>
          <w:rtl/>
          <w:lang w:eastAsia="en-US"/>
        </w:rPr>
        <w:t xml:space="preserve"> </w:t>
      </w:r>
      <w:r w:rsidRPr="0014517C">
        <w:rPr>
          <w:rFonts w:hint="cs"/>
          <w:spacing w:val="-6"/>
          <w:rtl/>
          <w:lang w:eastAsia="en-US"/>
        </w:rPr>
        <w:t>والمستقبلة</w:t>
      </w:r>
      <w:r w:rsidRPr="0014517C">
        <w:rPr>
          <w:rFonts w:hint="eastAsia"/>
          <w:spacing w:val="-6"/>
          <w:rtl/>
          <w:lang w:eastAsia="en-US"/>
        </w:rPr>
        <w:t> </w:t>
      </w:r>
      <w:r w:rsidRPr="0014517C">
        <w:rPr>
          <w:spacing w:val="-6"/>
          <w:lang w:val="en-GB" w:eastAsia="en-US"/>
        </w:rPr>
        <w:t>φ</w:t>
      </w:r>
      <w:r w:rsidRPr="0014517C">
        <w:rPr>
          <w:i/>
          <w:spacing w:val="-6"/>
          <w:vertAlign w:val="subscript"/>
          <w:lang w:val="en-GB" w:eastAsia="en-US"/>
        </w:rPr>
        <w:t>r</w:t>
      </w:r>
      <w:r w:rsidRPr="0014517C">
        <w:rPr>
          <w:iCs/>
          <w:spacing w:val="-6"/>
          <w:lang w:val="en-GB" w:eastAsia="en-US"/>
        </w:rPr>
        <w:t>)</w:t>
      </w:r>
      <w:r w:rsidRPr="0014517C">
        <w:rPr>
          <w:rFonts w:hint="cs"/>
          <w:spacing w:val="-6"/>
          <w:rtl/>
          <w:lang w:eastAsia="en-US"/>
        </w:rPr>
        <w:t xml:space="preserve">، </w:t>
      </w:r>
      <w:r w:rsidRPr="0014517C">
        <w:rPr>
          <w:spacing w:val="-6"/>
          <w:lang w:val="en-GB" w:eastAsia="en-US"/>
        </w:rPr>
        <w:t>(ψ</w:t>
      </w:r>
      <w:r w:rsidRPr="0014517C">
        <w:rPr>
          <w:i/>
          <w:spacing w:val="-6"/>
          <w:vertAlign w:val="subscript"/>
          <w:lang w:val="en-GB" w:eastAsia="en-US"/>
        </w:rPr>
        <w:t>r</w:t>
      </w:r>
      <w:r w:rsidRPr="0014517C">
        <w:rPr>
          <w:rFonts w:hint="cs"/>
          <w:spacing w:val="-6"/>
          <w:rtl/>
          <w:lang w:eastAsia="en-US"/>
        </w:rPr>
        <w:t>.</w:t>
      </w:r>
      <w:r w:rsidRPr="00CA3E2B">
        <w:rPr>
          <w:rFonts w:hint="cs"/>
          <w:rtl/>
          <w:lang w:eastAsia="en-US"/>
        </w:rPr>
        <w:t xml:space="preserve"> ويمكن بدلاً من ذلك تحديد طول المسير من المظهر الجانب‍ي للمسير. </w:t>
      </w:r>
      <w:r>
        <w:rPr>
          <w:rFonts w:hint="cs"/>
          <w:rtl/>
          <w:lang w:eastAsia="en-US"/>
        </w:rPr>
        <w:t>وفي</w:t>
      </w:r>
      <w:r>
        <w:rPr>
          <w:rFonts w:hint="eastAsia"/>
          <w:rtl/>
          <w:lang w:eastAsia="en-US"/>
        </w:rPr>
        <w:t> </w:t>
      </w:r>
      <w:r>
        <w:rPr>
          <w:rFonts w:hint="cs"/>
          <w:rtl/>
          <w:lang w:eastAsia="en-US"/>
        </w:rPr>
        <w:t xml:space="preserve">الحالات العامة، </w:t>
      </w:r>
      <w:r w:rsidRPr="00CA3E2B">
        <w:rPr>
          <w:rFonts w:hint="cs"/>
          <w:rtl/>
          <w:lang w:eastAsia="en-US"/>
        </w:rPr>
        <w:t>يمكن الحصول على طول المسير،</w:t>
      </w:r>
      <w:r w:rsidRPr="00CA3E2B">
        <w:rPr>
          <w:rFonts w:hint="eastAsia"/>
          <w:rtl/>
          <w:lang w:eastAsia="en-US"/>
        </w:rPr>
        <w:t> </w:t>
      </w:r>
      <w:r w:rsidRPr="00CA3E2B">
        <w:rPr>
          <w:lang w:val="en-GB" w:eastAsia="en-US"/>
        </w:rPr>
        <w:t>(km) </w:t>
      </w:r>
      <w:r w:rsidRPr="00CA3E2B">
        <w:rPr>
          <w:i/>
          <w:lang w:val="en-GB" w:eastAsia="en-US"/>
        </w:rPr>
        <w:t>d</w:t>
      </w:r>
      <w:r w:rsidRPr="00CA3E2B">
        <w:rPr>
          <w:rFonts w:hint="cs"/>
          <w:rtl/>
          <w:lang w:eastAsia="en-US"/>
        </w:rPr>
        <w:t>، من بيانات المظهر الجانب‍ي للمسير:</w:t>
      </w:r>
    </w:p>
    <w:p w14:paraId="0BF48C1D" w14:textId="77777777" w:rsidR="00A7791D" w:rsidRPr="00CA3E2B" w:rsidRDefault="00A7791D" w:rsidP="00A7791D">
      <w:pPr>
        <w:pStyle w:val="Equation"/>
      </w:pPr>
      <w:r w:rsidRPr="00CA3E2B">
        <w:tab/>
        <w:t>  </w:t>
      </w:r>
      <w:r w:rsidRPr="00E27541">
        <w:rPr>
          <w:noProof/>
          <w:position w:val="-12"/>
        </w:rPr>
        <w:object w:dxaOrig="700" w:dyaOrig="360" w14:anchorId="3872D94C">
          <v:shape id="_x0000_i1103" type="#_x0000_t75" alt="" style="width:37.4pt;height:19.65pt;mso-width-percent:0;mso-height-percent:0;mso-width-percent:0;mso-height-percent:0" o:ole="">
            <v:imagedata r:id="rId191" o:title=""/>
          </v:shape>
          <o:OLEObject Type="Embed" ProgID="Equation.3" ShapeID="_x0000_i1103" DrawAspect="Content" ObjectID="_1825481970" r:id="rId192"/>
        </w:object>
      </w:r>
      <w:r w:rsidRPr="00CA3E2B">
        <w:t>              km</w:t>
      </w:r>
      <w:r w:rsidRPr="00CA3E2B">
        <w:tab/>
        <w:t>(</w:t>
      </w:r>
      <w:r>
        <w:t>71</w:t>
      </w:r>
      <w:r w:rsidRPr="00CA3E2B">
        <w:t>)</w:t>
      </w:r>
    </w:p>
    <w:p w14:paraId="3FAFDAD3" w14:textId="77777777" w:rsidR="00A7791D" w:rsidRPr="00CA3E2B" w:rsidRDefault="00A7791D" w:rsidP="00F626BE">
      <w:pPr>
        <w:keepNext/>
        <w:keepLines/>
        <w:rPr>
          <w:rtl/>
          <w:lang w:eastAsia="en-US"/>
        </w:rPr>
      </w:pPr>
      <w:r w:rsidRPr="00CA3E2B">
        <w:rPr>
          <w:rFonts w:hint="cs"/>
          <w:b/>
          <w:rtl/>
          <w:lang w:eastAsia="en-US"/>
        </w:rPr>
        <w:t xml:space="preserve">وبالنسبة إلى </w:t>
      </w:r>
      <w:r w:rsidRPr="00CA3E2B">
        <w:rPr>
          <w:rFonts w:hint="cs"/>
          <w:rtl/>
          <w:lang w:eastAsia="en-US"/>
        </w:rPr>
        <w:t>بيانات المظهر الجانب‍ي لمسير منتظم التباعد، تصح العلاقة التالية أيضاً:</w:t>
      </w:r>
    </w:p>
    <w:p w14:paraId="586AA386" w14:textId="77777777" w:rsidR="00A7791D" w:rsidRPr="00CA3E2B" w:rsidRDefault="00A7791D" w:rsidP="00F626BE">
      <w:pPr>
        <w:pStyle w:val="Equation"/>
        <w:keepNext/>
        <w:keepLines/>
      </w:pPr>
      <w:r w:rsidRPr="00CA3E2B">
        <w:tab/>
        <w:t> </w:t>
      </w:r>
      <w:r w:rsidRPr="00E27541">
        <w:rPr>
          <w:noProof/>
          <w:position w:val="-12"/>
        </w:rPr>
        <w:object w:dxaOrig="1240" w:dyaOrig="360" w14:anchorId="29070556">
          <v:shape id="_x0000_i1104" type="#_x0000_t75" alt="" style="width:61.7pt;height:19.65pt;mso-width-percent:0;mso-height-percent:0;mso-width-percent:0;mso-height-percent:0" o:ole="">
            <v:imagedata r:id="rId193" o:title=""/>
          </v:shape>
          <o:OLEObject Type="Embed" ProgID="Equation.3" ShapeID="_x0000_i1104" DrawAspect="Content" ObjectID="_1825481971" r:id="rId194"/>
        </w:object>
      </w:r>
      <w:r w:rsidRPr="00CA3E2B">
        <w:t>               km</w:t>
      </w:r>
      <w:r w:rsidRPr="00CA3E2B">
        <w:tab/>
        <w:t>(</w:t>
      </w:r>
      <w:r>
        <w:t>72</w:t>
      </w:r>
      <w:r w:rsidRPr="00CA3E2B">
        <w:t>)</w:t>
      </w:r>
    </w:p>
    <w:p w14:paraId="0E10217A" w14:textId="77777777" w:rsidR="00A7791D" w:rsidRPr="00CA3E2B" w:rsidRDefault="00A7791D" w:rsidP="00A7791D">
      <w:pPr>
        <w:rPr>
          <w:rtl/>
          <w:lang w:eastAsia="en-US"/>
        </w:rPr>
      </w:pPr>
      <w:r w:rsidRPr="00CA3E2B">
        <w:rPr>
          <w:rFonts w:hint="cs"/>
          <w:rtl/>
          <w:lang w:eastAsia="en-US"/>
        </w:rPr>
        <w:t xml:space="preserve">بالنسبة إلى </w:t>
      </w:r>
      <w:r w:rsidRPr="00CA3E2B">
        <w:rPr>
          <w:lang w:val="en-GB" w:eastAsia="en-US"/>
        </w:rPr>
        <w:t>1</w:t>
      </w:r>
      <w:r w:rsidRPr="00CA3E2B">
        <w:rPr>
          <w:lang w:eastAsia="en-US"/>
        </w:rPr>
        <w:t xml:space="preserve"> </w:t>
      </w:r>
      <w:r w:rsidRPr="00CA3E2B">
        <w:rPr>
          <w:lang w:val="en-GB" w:eastAsia="en-US"/>
        </w:rPr>
        <w:t xml:space="preserve">= </w:t>
      </w:r>
      <w:r w:rsidRPr="00CA3E2B">
        <w:rPr>
          <w:i/>
          <w:lang w:val="en-GB" w:eastAsia="en-US"/>
        </w:rPr>
        <w:t>i</w:t>
      </w:r>
      <w:r w:rsidRPr="00CA3E2B">
        <w:rPr>
          <w:rFonts w:hint="cs"/>
          <w:rtl/>
          <w:lang w:eastAsia="en-US"/>
        </w:rPr>
        <w:t>، ...،</w:t>
      </w:r>
      <w:r w:rsidRPr="00CA3E2B">
        <w:rPr>
          <w:rFonts w:hint="cs"/>
          <w:i/>
          <w:rtl/>
          <w:lang w:eastAsia="en-US" w:bidi="ar-EG"/>
        </w:rPr>
        <w:t xml:space="preserve"> </w:t>
      </w:r>
      <w:r w:rsidRPr="00CA3E2B">
        <w:rPr>
          <w:i/>
          <w:lang w:val="en-GB" w:eastAsia="en-US"/>
        </w:rPr>
        <w:t>n</w:t>
      </w:r>
      <w:r w:rsidRPr="00CA3E2B">
        <w:rPr>
          <w:rFonts w:hint="cs"/>
          <w:rtl/>
          <w:lang w:eastAsia="en-US"/>
        </w:rPr>
        <w:t xml:space="preserve">، </w:t>
      </w:r>
      <w:r w:rsidRPr="00CA3E2B">
        <w:rPr>
          <w:rtl/>
          <w:lang w:eastAsia="en-US"/>
        </w:rPr>
        <w:t xml:space="preserve">حيث </w:t>
      </w:r>
      <w:r w:rsidRPr="00CA3E2B">
        <w:rPr>
          <w:i/>
          <w:iCs/>
          <w:lang w:val="en-GB" w:eastAsia="en-US"/>
        </w:rPr>
        <w:t>d</w:t>
      </w:r>
      <w:r w:rsidRPr="00CA3E2B">
        <w:rPr>
          <w:i/>
          <w:iCs/>
          <w:vertAlign w:val="subscript"/>
          <w:lang w:val="en-GB" w:eastAsia="en-US"/>
        </w:rPr>
        <w:t>ii</w:t>
      </w:r>
      <w:r w:rsidRPr="00CA3E2B">
        <w:rPr>
          <w:rtl/>
          <w:lang w:eastAsia="en-US"/>
        </w:rPr>
        <w:t xml:space="preserve"> هي </w:t>
      </w:r>
      <w:r w:rsidRPr="00CA3E2B">
        <w:rPr>
          <w:rFonts w:hint="cs"/>
          <w:rtl/>
          <w:lang w:eastAsia="en-US"/>
        </w:rPr>
        <w:t xml:space="preserve">الزيادة التدرجية في </w:t>
      </w:r>
      <w:r w:rsidRPr="00CA3E2B">
        <w:rPr>
          <w:rtl/>
          <w:lang w:eastAsia="en-US"/>
        </w:rPr>
        <w:t xml:space="preserve">مسافة المسير </w:t>
      </w:r>
      <w:r w:rsidRPr="00CA3E2B">
        <w:rPr>
          <w:lang w:val="en-GB" w:eastAsia="en-US"/>
        </w:rPr>
        <w:t>(km)</w:t>
      </w:r>
      <w:r w:rsidRPr="00CA3E2B">
        <w:rPr>
          <w:rtl/>
          <w:lang w:eastAsia="en-US"/>
        </w:rPr>
        <w:t>.</w:t>
      </w:r>
    </w:p>
    <w:p w14:paraId="1BE0F7F9" w14:textId="77777777" w:rsidR="00A7791D" w:rsidRPr="00CA3E2B" w:rsidRDefault="00A7791D" w:rsidP="00A7791D">
      <w:pPr>
        <w:pStyle w:val="Heading1"/>
        <w:rPr>
          <w:rtl/>
          <w:lang w:eastAsia="en-US" w:bidi="ar-EG"/>
        </w:rPr>
      </w:pPr>
      <w:bookmarkStart w:id="34" w:name="_Toc165043323"/>
      <w:r w:rsidRPr="00CA3E2B">
        <w:rPr>
          <w:lang w:val="en-GB" w:eastAsia="en-US"/>
        </w:rPr>
        <w:t>4</w:t>
      </w:r>
      <w:r w:rsidRPr="00CA3E2B">
        <w:rPr>
          <w:rtl/>
          <w:lang w:eastAsia="en-US"/>
        </w:rPr>
        <w:tab/>
        <w:t>تصنيف المسيرات</w:t>
      </w:r>
      <w:bookmarkEnd w:id="34"/>
    </w:p>
    <w:p w14:paraId="2095DD35" w14:textId="543412DF" w:rsidR="00A7791D" w:rsidRPr="00F626BE" w:rsidRDefault="00A7791D" w:rsidP="00A7791D">
      <w:pPr>
        <w:rPr>
          <w:spacing w:val="-6"/>
          <w:rtl/>
          <w:lang w:eastAsia="en-US" w:bidi="ar-EG"/>
        </w:rPr>
      </w:pPr>
      <w:r w:rsidRPr="00F626BE">
        <w:rPr>
          <w:spacing w:val="-6"/>
          <w:rtl/>
          <w:lang w:eastAsia="en-US" w:bidi="ar-EG"/>
        </w:rPr>
        <w:t xml:space="preserve">يجب ألا يصنف المسير تبعاً </w:t>
      </w:r>
      <w:r w:rsidRPr="00F626BE">
        <w:rPr>
          <w:rFonts w:hint="cs"/>
          <w:spacing w:val="-6"/>
          <w:rtl/>
          <w:lang w:eastAsia="en-US" w:bidi="ar-EG"/>
        </w:rPr>
        <w:t>لكونه على خط</w:t>
      </w:r>
      <w:r w:rsidRPr="00F626BE">
        <w:rPr>
          <w:spacing w:val="-6"/>
          <w:rtl/>
          <w:lang w:eastAsia="en-US" w:bidi="ar-EG"/>
        </w:rPr>
        <w:t xml:space="preserve"> البصر أو </w:t>
      </w:r>
      <w:r w:rsidRPr="00F626BE">
        <w:rPr>
          <w:rFonts w:hint="cs"/>
          <w:spacing w:val="-6"/>
          <w:rtl/>
          <w:lang w:eastAsia="en-US" w:bidi="ar-EG"/>
        </w:rPr>
        <w:t>عابراً</w:t>
      </w:r>
      <w:r w:rsidRPr="00F626BE">
        <w:rPr>
          <w:spacing w:val="-6"/>
          <w:rtl/>
          <w:lang w:eastAsia="en-US" w:bidi="ar-EG"/>
        </w:rPr>
        <w:t xml:space="preserve"> </w:t>
      </w:r>
      <w:r w:rsidRPr="00F626BE">
        <w:rPr>
          <w:rFonts w:hint="cs"/>
          <w:spacing w:val="-6"/>
          <w:rtl/>
          <w:lang w:eastAsia="en-US" w:bidi="ar-EG"/>
        </w:rPr>
        <w:t>ل</w:t>
      </w:r>
      <w:r w:rsidRPr="00F626BE">
        <w:rPr>
          <w:spacing w:val="-6"/>
          <w:rtl/>
          <w:lang w:eastAsia="en-US" w:bidi="ar-EG"/>
        </w:rPr>
        <w:t xml:space="preserve">لأفق إلا لأغراض تحديد المسافتين </w:t>
      </w:r>
      <w:r w:rsidRPr="00F626BE">
        <w:rPr>
          <w:i/>
          <w:spacing w:val="-6"/>
          <w:lang w:eastAsia="en-US"/>
        </w:rPr>
        <w:t>d</w:t>
      </w:r>
      <w:r w:rsidRPr="00F626BE">
        <w:rPr>
          <w:i/>
          <w:spacing w:val="-6"/>
          <w:vertAlign w:val="subscript"/>
          <w:lang w:eastAsia="en-US"/>
        </w:rPr>
        <w:t>lt</w:t>
      </w:r>
      <w:r w:rsidRPr="00F626BE">
        <w:rPr>
          <w:spacing w:val="-6"/>
          <w:rtl/>
          <w:lang w:eastAsia="en-US" w:bidi="ar-EG"/>
        </w:rPr>
        <w:t xml:space="preserve"> و</w:t>
      </w:r>
      <w:r w:rsidRPr="00F626BE">
        <w:rPr>
          <w:i/>
          <w:spacing w:val="-6"/>
          <w:lang w:eastAsia="en-US"/>
        </w:rPr>
        <w:t>d</w:t>
      </w:r>
      <w:r w:rsidRPr="00F626BE">
        <w:rPr>
          <w:i/>
          <w:spacing w:val="-6"/>
          <w:vertAlign w:val="subscript"/>
          <w:lang w:eastAsia="en-US"/>
        </w:rPr>
        <w:t>lr</w:t>
      </w:r>
      <w:r w:rsidRPr="00F626BE">
        <w:rPr>
          <w:spacing w:val="-6"/>
          <w:rtl/>
          <w:lang w:eastAsia="en-US" w:bidi="ar-EG"/>
        </w:rPr>
        <w:t xml:space="preserve"> وزاويتي الارتفاع </w:t>
      </w:r>
      <w:r w:rsidRPr="00F626BE">
        <w:rPr>
          <w:spacing w:val="-6"/>
          <w:lang w:eastAsia="en-US"/>
        </w:rPr>
        <w:sym w:font="Symbol" w:char="F071"/>
      </w:r>
      <w:r w:rsidRPr="00F626BE">
        <w:rPr>
          <w:i/>
          <w:spacing w:val="-6"/>
          <w:vertAlign w:val="subscript"/>
          <w:lang w:eastAsia="en-US"/>
        </w:rPr>
        <w:t>t</w:t>
      </w:r>
      <w:r w:rsidRPr="00F626BE">
        <w:rPr>
          <w:spacing w:val="-6"/>
          <w:rtl/>
          <w:lang w:eastAsia="en-US" w:bidi="ar-EG"/>
        </w:rPr>
        <w:t xml:space="preserve"> و</w:t>
      </w:r>
      <w:r w:rsidRPr="00F626BE">
        <w:rPr>
          <w:spacing w:val="-6"/>
          <w:lang w:eastAsia="en-US"/>
        </w:rPr>
        <w:sym w:font="Symbol" w:char="F071"/>
      </w:r>
      <w:r w:rsidRPr="00F626BE">
        <w:rPr>
          <w:i/>
          <w:spacing w:val="-6"/>
          <w:vertAlign w:val="subscript"/>
          <w:lang w:eastAsia="en-US"/>
        </w:rPr>
        <w:t>r</w:t>
      </w:r>
      <w:r w:rsidRPr="00F626BE">
        <w:rPr>
          <w:spacing w:val="-6"/>
          <w:rtl/>
          <w:lang w:eastAsia="en-US" w:bidi="ar-EG"/>
        </w:rPr>
        <w:t>، انظر</w:t>
      </w:r>
      <w:r w:rsidR="00F626BE" w:rsidRPr="00F626BE">
        <w:rPr>
          <w:rFonts w:hint="cs"/>
          <w:spacing w:val="-6"/>
          <w:rtl/>
          <w:lang w:eastAsia="en-US" w:bidi="ar-EG"/>
        </w:rPr>
        <w:t> </w:t>
      </w:r>
      <w:r w:rsidRPr="00F626BE">
        <w:rPr>
          <w:rFonts w:hint="cs"/>
          <w:spacing w:val="-6"/>
          <w:rtl/>
          <w:lang w:eastAsia="en-US" w:bidi="ar-EG"/>
        </w:rPr>
        <w:t>أدناه</w:t>
      </w:r>
      <w:r w:rsidRPr="00F626BE">
        <w:rPr>
          <w:spacing w:val="-6"/>
          <w:rtl/>
          <w:lang w:eastAsia="en-US" w:bidi="ar-EG"/>
        </w:rPr>
        <w:t>.</w:t>
      </w:r>
    </w:p>
    <w:p w14:paraId="3053F440" w14:textId="77777777" w:rsidR="00A7791D" w:rsidRPr="00CA3E2B" w:rsidRDefault="00A7791D" w:rsidP="00A7791D">
      <w:pPr>
        <w:rPr>
          <w:rtl/>
          <w:lang w:eastAsia="en-US"/>
        </w:rPr>
      </w:pPr>
      <w:r w:rsidRPr="00CA3E2B">
        <w:rPr>
          <w:rtl/>
          <w:lang w:eastAsia="en-US"/>
        </w:rPr>
        <w:t>يجب أن يستعمل المظهر الجانب‍ي</w:t>
      </w:r>
      <w:r w:rsidRPr="00CA3E2B">
        <w:rPr>
          <w:rFonts w:hint="cs"/>
          <w:rtl/>
          <w:lang w:eastAsia="en-US"/>
        </w:rPr>
        <w:t xml:space="preserve"> </w:t>
      </w:r>
      <w:r w:rsidRPr="00CA3E2B">
        <w:rPr>
          <w:lang w:eastAsia="en-US"/>
        </w:rPr>
        <w:t>(LoS)</w:t>
      </w:r>
      <w:r w:rsidRPr="00CA3E2B">
        <w:rPr>
          <w:rtl/>
          <w:lang w:eastAsia="en-US"/>
        </w:rPr>
        <w:t xml:space="preserve"> للمسير لتصنيف المسير في</w:t>
      </w:r>
      <w:r w:rsidRPr="00CA3E2B">
        <w:rPr>
          <w:rFonts w:hint="cs"/>
          <w:rtl/>
          <w:lang w:eastAsia="en-US"/>
        </w:rPr>
        <w:t>ما لو كان</w:t>
      </w:r>
      <w:r w:rsidRPr="00CA3E2B">
        <w:rPr>
          <w:rtl/>
          <w:lang w:eastAsia="en-US"/>
        </w:rPr>
        <w:t xml:space="preserve"> </w:t>
      </w:r>
      <w:r w:rsidRPr="00CA3E2B">
        <w:rPr>
          <w:rFonts w:hint="cs"/>
          <w:rtl/>
          <w:lang w:eastAsia="en-US"/>
        </w:rPr>
        <w:t>في خط البصر أو عبر الأفق</w:t>
      </w:r>
      <w:r w:rsidRPr="00CA3E2B">
        <w:rPr>
          <w:rtl/>
          <w:lang w:eastAsia="en-US"/>
        </w:rPr>
        <w:t xml:space="preserve"> </w:t>
      </w:r>
      <w:r w:rsidRPr="00CA3E2B">
        <w:rPr>
          <w:rFonts w:hint="cs"/>
          <w:rtl/>
          <w:lang w:eastAsia="en-US"/>
        </w:rPr>
        <w:t>استناداً إلى</w:t>
      </w:r>
      <w:r w:rsidRPr="00CA3E2B">
        <w:rPr>
          <w:rtl/>
          <w:lang w:eastAsia="en-US"/>
        </w:rPr>
        <w:t xml:space="preserve"> نصف ق</w:t>
      </w:r>
      <w:r w:rsidRPr="00CA3E2B">
        <w:rPr>
          <w:rFonts w:hint="cs"/>
          <w:rtl/>
          <w:lang w:eastAsia="en-US"/>
        </w:rPr>
        <w:t>ُ</w:t>
      </w:r>
      <w:r w:rsidRPr="00CA3E2B">
        <w:rPr>
          <w:rtl/>
          <w:lang w:eastAsia="en-US"/>
        </w:rPr>
        <w:t>طر الأرض الفع</w:t>
      </w:r>
      <w:r w:rsidRPr="00CA3E2B">
        <w:rPr>
          <w:rFonts w:hint="cs"/>
          <w:rtl/>
          <w:lang w:eastAsia="en-US"/>
        </w:rPr>
        <w:t>ّ</w:t>
      </w:r>
      <w:r w:rsidRPr="00CA3E2B">
        <w:rPr>
          <w:rtl/>
          <w:lang w:eastAsia="en-US"/>
        </w:rPr>
        <w:t xml:space="preserve">ال </w:t>
      </w:r>
      <w:r w:rsidRPr="00CA3E2B">
        <w:rPr>
          <w:i/>
          <w:iCs/>
          <w:lang w:val="en-GB" w:eastAsia="en-US"/>
        </w:rPr>
        <w:t>a</w:t>
      </w:r>
      <w:r w:rsidRPr="00CA3E2B">
        <w:rPr>
          <w:i/>
          <w:iCs/>
          <w:vertAlign w:val="subscript"/>
          <w:lang w:val="en-GB" w:eastAsia="en-US"/>
        </w:rPr>
        <w:t>e</w:t>
      </w:r>
      <w:r w:rsidRPr="00CA3E2B">
        <w:rPr>
          <w:rFonts w:hint="cs"/>
          <w:rtl/>
          <w:lang w:eastAsia="en-US"/>
        </w:rPr>
        <w:t>، الذي يمكن الحصول عليه بالمعادلة</w:t>
      </w:r>
      <w:r>
        <w:rPr>
          <w:rFonts w:hint="eastAsia"/>
          <w:rtl/>
          <w:lang w:eastAsia="en-US"/>
        </w:rPr>
        <w:t> </w:t>
      </w:r>
      <w:r w:rsidRPr="00CA3E2B">
        <w:rPr>
          <w:lang w:val="en-GB" w:eastAsia="en-US"/>
        </w:rPr>
        <w:t>(7a)</w:t>
      </w:r>
      <w:r w:rsidRPr="00CA3E2B">
        <w:rPr>
          <w:rFonts w:hint="cs"/>
          <w:rtl/>
          <w:lang w:eastAsia="en-US"/>
        </w:rPr>
        <w:t>.</w:t>
      </w:r>
    </w:p>
    <w:p w14:paraId="1FCE055B" w14:textId="77777777" w:rsidR="00A7791D" w:rsidRPr="00CA3E2B" w:rsidRDefault="00A7791D" w:rsidP="00A7791D">
      <w:pPr>
        <w:rPr>
          <w:rtl/>
          <w:lang w:eastAsia="en-US"/>
        </w:rPr>
      </w:pPr>
      <w:r w:rsidRPr="00CA3E2B">
        <w:rPr>
          <w:rFonts w:hint="cs"/>
          <w:rtl/>
          <w:lang w:eastAsia="en-US"/>
        </w:rPr>
        <w:t>ويكون</w:t>
      </w:r>
      <w:r w:rsidRPr="00CA3E2B">
        <w:rPr>
          <w:rtl/>
          <w:lang w:eastAsia="en-US"/>
        </w:rPr>
        <w:t xml:space="preserve"> المسير عبر الأفق إذا كانت زاوية ارتفاع الأفق المادي </w:t>
      </w:r>
      <w:r w:rsidRPr="00CA3E2B">
        <w:rPr>
          <w:rFonts w:hint="cs"/>
          <w:rtl/>
          <w:lang w:eastAsia="en-US"/>
        </w:rPr>
        <w:t>من ناحية</w:t>
      </w:r>
      <w:r w:rsidRPr="00CA3E2B">
        <w:rPr>
          <w:rtl/>
          <w:lang w:eastAsia="en-US"/>
        </w:rPr>
        <w:t xml:space="preserve"> الهوائي </w:t>
      </w:r>
      <w:r w:rsidRPr="00CA3E2B">
        <w:rPr>
          <w:rFonts w:hint="cs"/>
          <w:rtl/>
          <w:lang w:eastAsia="en-US"/>
        </w:rPr>
        <w:t>المرسل</w:t>
      </w:r>
      <w:r w:rsidRPr="00CA3E2B">
        <w:rPr>
          <w:rtl/>
          <w:lang w:eastAsia="en-US"/>
        </w:rPr>
        <w:t xml:space="preserve"> (بالنسبة إلى خط الأفق المحلي) أكبر من الزاوية المرئية من </w:t>
      </w:r>
      <w:r w:rsidRPr="00CA3E2B">
        <w:rPr>
          <w:rFonts w:hint="cs"/>
          <w:rtl/>
          <w:lang w:eastAsia="en-US"/>
        </w:rPr>
        <w:t xml:space="preserve">جهة </w:t>
      </w:r>
      <w:r w:rsidRPr="00CA3E2B">
        <w:rPr>
          <w:rtl/>
          <w:lang w:eastAsia="en-US"/>
        </w:rPr>
        <w:t xml:space="preserve">الهوائي </w:t>
      </w:r>
      <w:r w:rsidRPr="00CA3E2B">
        <w:rPr>
          <w:rFonts w:hint="cs"/>
          <w:rtl/>
          <w:lang w:eastAsia="en-US"/>
        </w:rPr>
        <w:t>المستقبل</w:t>
      </w:r>
      <w:r w:rsidRPr="00CA3E2B">
        <w:rPr>
          <w:rtl/>
          <w:lang w:eastAsia="en-US"/>
        </w:rPr>
        <w:t xml:space="preserve"> (أيضاً بالنسبة إلى خط الأفق المحلي </w:t>
      </w:r>
      <w:r w:rsidRPr="00CA3E2B">
        <w:rPr>
          <w:rFonts w:hint="cs"/>
          <w:rtl/>
          <w:lang w:eastAsia="en-US"/>
        </w:rPr>
        <w:t>لمرسل</w:t>
      </w:r>
      <w:r w:rsidRPr="00CA3E2B">
        <w:rPr>
          <w:rtl/>
          <w:lang w:eastAsia="en-US"/>
        </w:rPr>
        <w:t>).</w:t>
      </w:r>
    </w:p>
    <w:p w14:paraId="3DB04030" w14:textId="77777777" w:rsidR="00A7791D" w:rsidRPr="00CA3E2B" w:rsidRDefault="00A7791D" w:rsidP="00A7791D">
      <w:pPr>
        <w:rPr>
          <w:rtl/>
          <w:lang w:eastAsia="en-US"/>
        </w:rPr>
      </w:pPr>
      <w:r w:rsidRPr="00CA3E2B">
        <w:rPr>
          <w:rtl/>
          <w:lang w:eastAsia="en-US"/>
        </w:rPr>
        <w:t>ويكون الاختبار الخاص بشروط المسير عبر الأفق على النحو التالي:</w:t>
      </w:r>
    </w:p>
    <w:p w14:paraId="2D9B39E5" w14:textId="77777777" w:rsidR="00A7791D" w:rsidRPr="00CA3E2B" w:rsidRDefault="00A7791D" w:rsidP="00A7791D">
      <w:pPr>
        <w:pStyle w:val="Equation"/>
      </w:pPr>
      <w:r w:rsidRPr="00CA3E2B">
        <w:tab/>
        <w:t>  </w:t>
      </w:r>
      <w:r w:rsidRPr="00E27541">
        <w:rPr>
          <w:noProof/>
          <w:position w:val="-12"/>
        </w:rPr>
        <w:object w:dxaOrig="940" w:dyaOrig="360" w14:anchorId="0D648E16">
          <v:shape id="_x0000_i1105" type="#_x0000_t75" alt="" style="width:50.05pt;height:19.65pt;mso-width-percent:0;mso-height-percent:0;mso-width-percent:0;mso-height-percent:0" o:ole="">
            <v:imagedata r:id="rId195" o:title=""/>
          </v:shape>
          <o:OLEObject Type="Embed" ProgID="Equation.3" ShapeID="_x0000_i1105" DrawAspect="Content" ObjectID="_1825481972" r:id="rId196"/>
        </w:object>
      </w:r>
      <w:r w:rsidRPr="00CA3E2B">
        <w:t>              </w:t>
      </w:r>
      <w:proofErr w:type="spellStart"/>
      <w:r w:rsidRPr="00CA3E2B">
        <w:t>mrad</w:t>
      </w:r>
      <w:proofErr w:type="spellEnd"/>
      <w:r w:rsidRPr="00CA3E2B">
        <w:tab/>
        <w:t>(7</w:t>
      </w:r>
      <w:r>
        <w:t>3</w:t>
      </w:r>
      <w:r w:rsidRPr="00CA3E2B">
        <w:t>)</w:t>
      </w:r>
    </w:p>
    <w:p w14:paraId="3708D278" w14:textId="77777777" w:rsidR="00A7791D" w:rsidRPr="00CA3E2B" w:rsidRDefault="00A7791D" w:rsidP="00A7791D">
      <w:pPr>
        <w:rPr>
          <w:rtl/>
          <w:lang w:eastAsia="en-US" w:bidi="ar-SY"/>
        </w:rPr>
      </w:pPr>
      <w:r w:rsidRPr="00CA3E2B">
        <w:rPr>
          <w:rtl/>
          <w:lang w:eastAsia="en-US"/>
        </w:rPr>
        <w:lastRenderedPageBreak/>
        <w:t>حيث:</w:t>
      </w:r>
    </w:p>
    <w:p w14:paraId="687F1BFC" w14:textId="77777777" w:rsidR="00A7791D" w:rsidRPr="00CA3E2B" w:rsidRDefault="00A7791D" w:rsidP="00A7791D">
      <w:pPr>
        <w:pStyle w:val="Equation"/>
      </w:pPr>
      <w:r w:rsidRPr="00CA3E2B">
        <w:tab/>
        <w:t>  </w:t>
      </w:r>
      <w:r w:rsidRPr="00E27541">
        <w:rPr>
          <w:noProof/>
          <w:position w:val="-22"/>
        </w:rPr>
        <w:object w:dxaOrig="1480" w:dyaOrig="600" w14:anchorId="65AB8D4C">
          <v:shape id="_x0000_i1106" type="#_x0000_t75" alt="" style="width:74.8pt;height:29.9pt;mso-width-percent:0;mso-height-percent:0;mso-width-percent:0;mso-height-percent:0" o:ole="">
            <v:imagedata r:id="rId197" o:title=""/>
          </v:shape>
          <o:OLEObject Type="Embed" ProgID="Equation.3" ShapeID="_x0000_i1106" DrawAspect="Content" ObjectID="_1825481973" r:id="rId198"/>
        </w:object>
      </w:r>
      <w:r w:rsidRPr="00CA3E2B">
        <w:t>              </w:t>
      </w:r>
      <w:proofErr w:type="spellStart"/>
      <w:r w:rsidRPr="00CA3E2B">
        <w:t>mrad</w:t>
      </w:r>
      <w:proofErr w:type="spellEnd"/>
      <w:r w:rsidRPr="00CA3E2B">
        <w:tab/>
        <w:t>(7</w:t>
      </w:r>
      <w:r>
        <w:t>4</w:t>
      </w:r>
      <w:r w:rsidRPr="00CA3E2B">
        <w:t>)</w:t>
      </w:r>
    </w:p>
    <w:p w14:paraId="6F617CF1" w14:textId="77777777" w:rsidR="00A7791D" w:rsidRPr="00CA3E2B" w:rsidRDefault="00A7791D" w:rsidP="00A7791D">
      <w:pPr>
        <w:pStyle w:val="Equationlegend"/>
        <w:rPr>
          <w:rtl/>
          <w:lang w:eastAsia="en-US"/>
        </w:rPr>
      </w:pPr>
      <w:r w:rsidRPr="00CA3E2B">
        <w:rPr>
          <w:rtl/>
          <w:lang w:eastAsia="en-US"/>
        </w:rPr>
        <w:tab/>
      </w:r>
      <w:r w:rsidRPr="00CA3E2B">
        <w:rPr>
          <w:lang w:eastAsia="en-US"/>
        </w:rPr>
        <w:sym w:font="Symbol" w:char="F071"/>
      </w:r>
      <w:r w:rsidRPr="00CA3E2B">
        <w:rPr>
          <w:i/>
          <w:iCs/>
          <w:vertAlign w:val="subscript"/>
          <w:lang w:eastAsia="en-US"/>
        </w:rPr>
        <w:t>i</w:t>
      </w:r>
      <w:r w:rsidRPr="00CA3E2B">
        <w:rPr>
          <w:rtl/>
          <w:lang w:eastAsia="en-US"/>
        </w:rPr>
        <w:t>:</w:t>
      </w:r>
      <w:r w:rsidRPr="00CA3E2B">
        <w:rPr>
          <w:rtl/>
          <w:lang w:eastAsia="en-US"/>
        </w:rPr>
        <w:tab/>
        <w:t xml:space="preserve">زاوية الارتفاع بالنسبة إلى النقطة </w:t>
      </w:r>
      <w:r w:rsidRPr="00CA3E2B">
        <w:rPr>
          <w:i/>
          <w:iCs/>
          <w:lang w:eastAsia="en-US"/>
        </w:rPr>
        <w:t>i</w:t>
      </w:r>
      <w:r w:rsidRPr="00CA3E2B">
        <w:rPr>
          <w:rtl/>
          <w:lang w:eastAsia="en-US"/>
        </w:rPr>
        <w:t xml:space="preserve"> في التضاريس الأرضية</w:t>
      </w:r>
    </w:p>
    <w:p w14:paraId="0A03270F" w14:textId="2358E9C2" w:rsidR="00A7791D" w:rsidRPr="00CA3E2B" w:rsidRDefault="00A7791D" w:rsidP="00A7791D">
      <w:pPr>
        <w:pStyle w:val="Equation"/>
      </w:pPr>
      <w:r w:rsidRPr="00CA3E2B">
        <w:tab/>
      </w:r>
      <w:r>
        <w:t> </w:t>
      </w:r>
      <w:r w:rsidR="00A00626" w:rsidRPr="00CB1D8D">
        <w:rPr>
          <w:position w:val="-32"/>
        </w:rPr>
        <w:object w:dxaOrig="3200" w:dyaOrig="760" w14:anchorId="614EB3E9">
          <v:shape id="_x0000_i1107" type="#_x0000_t75" style="width:147.25pt;height:36.95pt" o:ole="">
            <v:imagedata r:id="rId199" o:title=""/>
          </v:shape>
          <o:OLEObject Type="Embed" ProgID="Equation.3" ShapeID="_x0000_i1107" DrawAspect="Content" ObjectID="_1825481974" r:id="rId200"/>
        </w:object>
      </w:r>
      <w:r>
        <w:t>     </w:t>
      </w:r>
      <w:proofErr w:type="spellStart"/>
      <w:r w:rsidRPr="00CA3E2B">
        <w:t>mrad</w:t>
      </w:r>
      <w:proofErr w:type="spellEnd"/>
      <w:r w:rsidRPr="00CA3E2B">
        <w:tab/>
        <w:t>(7</w:t>
      </w:r>
      <w:r>
        <w:t>5</w:t>
      </w:r>
      <w:r w:rsidRPr="00CA3E2B">
        <w:t>)</w:t>
      </w:r>
    </w:p>
    <w:p w14:paraId="35FE2784" w14:textId="77777777" w:rsidR="00A7791D" w:rsidRPr="00CA3E2B" w:rsidRDefault="00A7791D" w:rsidP="00A7791D">
      <w:pPr>
        <w:rPr>
          <w:rtl/>
          <w:lang w:eastAsia="en-US"/>
        </w:rPr>
      </w:pPr>
      <w:r w:rsidRPr="00CA3E2B">
        <w:rPr>
          <w:rtl/>
          <w:lang w:eastAsia="en-US"/>
        </w:rPr>
        <w:t>حيث:</w:t>
      </w:r>
    </w:p>
    <w:p w14:paraId="723ECE37" w14:textId="77777777" w:rsidR="00A7791D" w:rsidRPr="00CA3E2B" w:rsidRDefault="00A7791D" w:rsidP="00A7791D">
      <w:pPr>
        <w:pStyle w:val="Equationlegend"/>
        <w:rPr>
          <w:lang w:eastAsia="en-US"/>
        </w:rPr>
      </w:pPr>
      <w:r w:rsidRPr="00CA3E2B">
        <w:rPr>
          <w:rtl/>
          <w:lang w:eastAsia="en-US"/>
        </w:rPr>
        <w:tab/>
      </w:r>
      <w:r w:rsidRPr="00CA3E2B">
        <w:rPr>
          <w:i/>
          <w:iCs/>
          <w:lang w:eastAsia="en-US"/>
        </w:rPr>
        <w:t>h</w:t>
      </w:r>
      <w:r w:rsidRPr="00CA3E2B">
        <w:rPr>
          <w:i/>
          <w:iCs/>
          <w:vertAlign w:val="subscript"/>
          <w:lang w:eastAsia="en-US"/>
        </w:rPr>
        <w:t>i</w:t>
      </w:r>
      <w:r w:rsidRPr="00CA3E2B">
        <w:rPr>
          <w:rtl/>
          <w:lang w:eastAsia="en-US"/>
        </w:rPr>
        <w:t>:</w:t>
      </w:r>
      <w:r w:rsidRPr="00CA3E2B">
        <w:rPr>
          <w:rtl/>
          <w:lang w:eastAsia="en-US"/>
        </w:rPr>
        <w:tab/>
        <w:t xml:space="preserve">ارتفاع النقطة </w:t>
      </w:r>
      <w:r w:rsidRPr="00CA3E2B">
        <w:rPr>
          <w:i/>
          <w:iCs/>
          <w:lang w:eastAsia="en-US"/>
        </w:rPr>
        <w:t>i</w:t>
      </w:r>
      <w:r w:rsidRPr="00CA3E2B">
        <w:rPr>
          <w:rtl/>
          <w:lang w:eastAsia="en-US"/>
        </w:rPr>
        <w:t xml:space="preserve"> في التضاريس الأرضية </w:t>
      </w:r>
      <w:r w:rsidRPr="00CA3E2B">
        <w:rPr>
          <w:lang w:eastAsia="en-US"/>
        </w:rPr>
        <w:t>(m)</w:t>
      </w:r>
      <w:r w:rsidRPr="00CA3E2B">
        <w:rPr>
          <w:rtl/>
          <w:lang w:eastAsia="en-US"/>
        </w:rPr>
        <w:t xml:space="preserve"> </w:t>
      </w:r>
      <w:r w:rsidRPr="00CA3E2B">
        <w:rPr>
          <w:rFonts w:hint="cs"/>
          <w:rtl/>
          <w:lang w:eastAsia="en-US"/>
        </w:rPr>
        <w:t>فوق متوسط مستوى البحر</w:t>
      </w:r>
    </w:p>
    <w:p w14:paraId="6E79F6F5" w14:textId="77777777" w:rsidR="00A7791D" w:rsidRPr="00CA3E2B" w:rsidRDefault="00A7791D" w:rsidP="00A7791D">
      <w:pPr>
        <w:pStyle w:val="Equationlegend"/>
        <w:rPr>
          <w:lang w:eastAsia="en-US"/>
        </w:rPr>
      </w:pPr>
      <w:r w:rsidRPr="00CA3E2B">
        <w:rPr>
          <w:lang w:eastAsia="en-US"/>
        </w:rPr>
        <w:tab/>
      </w:r>
      <w:r w:rsidRPr="00CA3E2B">
        <w:rPr>
          <w:i/>
          <w:iCs/>
          <w:lang w:eastAsia="en-US"/>
        </w:rPr>
        <w:t>h</w:t>
      </w:r>
      <w:r w:rsidRPr="00CA3E2B">
        <w:rPr>
          <w:i/>
          <w:iCs/>
          <w:vertAlign w:val="subscript"/>
          <w:lang w:eastAsia="en-US"/>
        </w:rPr>
        <w:t>ts</w:t>
      </w:r>
      <w:r w:rsidRPr="00CA3E2B">
        <w:rPr>
          <w:rtl/>
          <w:lang w:eastAsia="en-US"/>
        </w:rPr>
        <w:t>:</w:t>
      </w:r>
      <w:r w:rsidRPr="00CA3E2B">
        <w:rPr>
          <w:rtl/>
          <w:lang w:eastAsia="en-US"/>
        </w:rPr>
        <w:tab/>
        <w:t xml:space="preserve">ارتفاع الهوائي </w:t>
      </w:r>
      <w:r w:rsidRPr="00CA3E2B">
        <w:rPr>
          <w:rFonts w:hint="cs"/>
          <w:rtl/>
          <w:lang w:eastAsia="en-US" w:bidi="ar-SY"/>
        </w:rPr>
        <w:t>المرسل</w:t>
      </w:r>
      <w:r w:rsidRPr="00CA3E2B">
        <w:rPr>
          <w:rtl/>
          <w:lang w:eastAsia="en-US"/>
        </w:rPr>
        <w:t xml:space="preserve"> </w:t>
      </w:r>
      <w:r w:rsidRPr="00CA3E2B">
        <w:rPr>
          <w:lang w:eastAsia="en-US"/>
        </w:rPr>
        <w:t>(m)</w:t>
      </w:r>
      <w:r w:rsidRPr="00CA3E2B">
        <w:rPr>
          <w:rtl/>
          <w:lang w:eastAsia="en-US"/>
        </w:rPr>
        <w:t xml:space="preserve"> </w:t>
      </w:r>
      <w:r w:rsidRPr="00CA3E2B">
        <w:rPr>
          <w:rFonts w:hint="cs"/>
          <w:rtl/>
          <w:lang w:eastAsia="en-US"/>
        </w:rPr>
        <w:t>فوق متوسط مستوى البحر</w:t>
      </w:r>
    </w:p>
    <w:p w14:paraId="58041342" w14:textId="77777777" w:rsidR="00A7791D" w:rsidRPr="00CA3E2B" w:rsidRDefault="00A7791D" w:rsidP="00A7791D">
      <w:pPr>
        <w:pStyle w:val="Equationlegend"/>
        <w:rPr>
          <w:lang w:eastAsia="en-US"/>
        </w:rPr>
      </w:pPr>
      <w:r w:rsidRPr="00CA3E2B">
        <w:rPr>
          <w:lang w:eastAsia="en-US"/>
        </w:rPr>
        <w:tab/>
      </w:r>
      <w:r w:rsidRPr="00CA3E2B">
        <w:rPr>
          <w:i/>
          <w:iCs/>
          <w:lang w:eastAsia="en-US"/>
        </w:rPr>
        <w:t>d</w:t>
      </w:r>
      <w:r w:rsidRPr="00CA3E2B">
        <w:rPr>
          <w:i/>
          <w:iCs/>
          <w:vertAlign w:val="subscript"/>
          <w:lang w:eastAsia="en-US"/>
        </w:rPr>
        <w:t>i</w:t>
      </w:r>
      <w:r w:rsidRPr="00CA3E2B">
        <w:rPr>
          <w:rtl/>
          <w:lang w:eastAsia="en-US"/>
        </w:rPr>
        <w:t>:</w:t>
      </w:r>
      <w:r w:rsidRPr="00CA3E2B">
        <w:rPr>
          <w:rtl/>
          <w:lang w:eastAsia="en-US"/>
        </w:rPr>
        <w:tab/>
        <w:t xml:space="preserve">المسافة بين </w:t>
      </w:r>
      <w:r w:rsidRPr="00CA3E2B">
        <w:rPr>
          <w:rFonts w:hint="cs"/>
          <w:rtl/>
          <w:lang w:eastAsia="en-US"/>
        </w:rPr>
        <w:t>المرسل</w:t>
      </w:r>
      <w:r w:rsidRPr="00CA3E2B">
        <w:rPr>
          <w:rtl/>
          <w:lang w:eastAsia="en-US"/>
        </w:rPr>
        <w:t xml:space="preserve"> والنقطة </w:t>
      </w:r>
      <w:r w:rsidRPr="00CA3E2B">
        <w:rPr>
          <w:i/>
          <w:iCs/>
          <w:lang w:eastAsia="en-US"/>
        </w:rPr>
        <w:t>i</w:t>
      </w:r>
      <w:r w:rsidRPr="00CA3E2B">
        <w:rPr>
          <w:rtl/>
          <w:lang w:eastAsia="en-US"/>
        </w:rPr>
        <w:t xml:space="preserve"> في التضاريس الأرضية </w:t>
      </w:r>
      <w:r w:rsidRPr="00CA3E2B">
        <w:rPr>
          <w:lang w:eastAsia="en-US"/>
        </w:rPr>
        <w:t>(km)</w:t>
      </w:r>
    </w:p>
    <w:p w14:paraId="2F63A75D" w14:textId="2529195C" w:rsidR="00A7791D" w:rsidRPr="00E66EE8" w:rsidRDefault="00A7791D" w:rsidP="00A00626">
      <w:pPr>
        <w:pStyle w:val="Equation"/>
        <w:rPr>
          <w:lang w:val="da-DK"/>
        </w:rPr>
      </w:pPr>
      <w:r w:rsidRPr="00CA3E2B">
        <w:tab/>
      </w:r>
      <w:r>
        <w:t xml:space="preserve"> </w:t>
      </w:r>
      <m:oMath>
        <m:sSub>
          <m:sSubPr>
            <m:ctrlPr>
              <w:rPr>
                <w:rFonts w:ascii="Cambria Math" w:hAnsi="Cambria Math"/>
                <w:noProof/>
                <w:lang w:val="en-GB"/>
              </w:rPr>
            </m:ctrlPr>
          </m:sSubPr>
          <m:e>
            <m:r>
              <m:rPr>
                <m:sty m:val="p"/>
              </m:rPr>
              <w:rPr>
                <w:rFonts w:ascii="Cambria Math" w:hAnsi="Cambria Math"/>
                <w:noProof/>
                <w:lang w:val="en-GB"/>
              </w:rPr>
              <m:t>θ</m:t>
            </m:r>
          </m:e>
          <m:sub>
            <m:r>
              <w:rPr>
                <w:rFonts w:ascii="Cambria Math" w:hAnsi="Cambria Math"/>
                <w:noProof/>
                <w:lang w:val="en-GB"/>
              </w:rPr>
              <m:t>td</m:t>
            </m:r>
          </m:sub>
        </m:sSub>
        <m:r>
          <m:rPr>
            <m:sty m:val="p"/>
          </m:rPr>
          <w:rPr>
            <w:rFonts w:ascii="Cambria Math" w:hAnsi="Cambria Math"/>
            <w:noProof/>
            <w:lang w:val="de-CH"/>
          </w:rPr>
          <m:t xml:space="preserve">=1 000 </m:t>
        </m:r>
        <m:func>
          <m:funcPr>
            <m:ctrlPr>
              <w:rPr>
                <w:rFonts w:ascii="Cambria Math" w:hAnsi="Cambria Math"/>
                <w:noProof/>
                <w:lang w:val="en-GB"/>
              </w:rPr>
            </m:ctrlPr>
          </m:funcPr>
          <m:fName>
            <m:r>
              <m:rPr>
                <m:sty m:val="p"/>
              </m:rPr>
              <w:rPr>
                <w:rFonts w:ascii="Cambria Math" w:hAnsi="Cambria Math"/>
                <w:noProof/>
                <w:lang w:val="de-CH"/>
              </w:rPr>
              <m:t>arctan</m:t>
            </m:r>
          </m:fName>
          <m:e>
            <m:d>
              <m:dPr>
                <m:ctrlPr>
                  <w:rPr>
                    <w:rFonts w:ascii="Cambria Math" w:hAnsi="Cambria Math"/>
                    <w:noProof/>
                    <w:lang w:val="en-GB"/>
                  </w:rPr>
                </m:ctrlPr>
              </m:dPr>
              <m:e>
                <m:f>
                  <m:fPr>
                    <m:ctrlPr>
                      <w:rPr>
                        <w:rFonts w:ascii="Cambria Math" w:hAnsi="Cambria Math"/>
                        <w:noProof/>
                        <w:lang w:val="en-GB"/>
                      </w:rPr>
                    </m:ctrlPr>
                  </m:fPr>
                  <m:num>
                    <m:sSub>
                      <m:sSubPr>
                        <m:ctrlPr>
                          <w:rPr>
                            <w:rFonts w:ascii="Cambria Math" w:hAnsi="Cambria Math"/>
                            <w:noProof/>
                            <w:lang w:val="en-GB"/>
                          </w:rPr>
                        </m:ctrlPr>
                      </m:sSubPr>
                      <m:e>
                        <m:r>
                          <w:rPr>
                            <w:rFonts w:ascii="Cambria Math" w:hAnsi="Cambria Math"/>
                            <w:noProof/>
                            <w:lang w:val="de-CH"/>
                          </w:rPr>
                          <m:t>h</m:t>
                        </m:r>
                      </m:e>
                      <m:sub>
                        <m:r>
                          <w:rPr>
                            <w:rFonts w:ascii="Cambria Math" w:hAnsi="Cambria Math"/>
                            <w:noProof/>
                            <w:lang w:val="en-GB"/>
                          </w:rPr>
                          <m:t>rs</m:t>
                        </m:r>
                      </m:sub>
                    </m:sSub>
                    <m:r>
                      <m:rPr>
                        <m:sty m:val="p"/>
                      </m:rPr>
                      <w:rPr>
                        <w:rFonts w:ascii="Cambria Math" w:hAnsi="Cambria Math"/>
                        <w:noProof/>
                        <w:lang w:val="de-CH"/>
                      </w:rPr>
                      <m:t>-</m:t>
                    </m:r>
                    <m:sSub>
                      <m:sSubPr>
                        <m:ctrlPr>
                          <w:rPr>
                            <w:rFonts w:ascii="Cambria Math" w:hAnsi="Cambria Math"/>
                            <w:noProof/>
                            <w:lang w:val="en-GB"/>
                          </w:rPr>
                        </m:ctrlPr>
                      </m:sSubPr>
                      <m:e>
                        <m:r>
                          <w:rPr>
                            <w:rFonts w:ascii="Cambria Math" w:hAnsi="Cambria Math"/>
                            <w:noProof/>
                            <w:lang w:val="de-CH"/>
                          </w:rPr>
                          <m:t>h</m:t>
                        </m:r>
                      </m:e>
                      <m:sub>
                        <m:r>
                          <w:rPr>
                            <w:rFonts w:ascii="Cambria Math" w:hAnsi="Cambria Math"/>
                            <w:noProof/>
                            <w:lang w:val="en-GB"/>
                          </w:rPr>
                          <m:t>ts</m:t>
                        </m:r>
                      </m:sub>
                    </m:sSub>
                  </m:num>
                  <m:den>
                    <m:sSup>
                      <m:sSupPr>
                        <m:ctrlPr>
                          <w:rPr>
                            <w:rFonts w:ascii="Cambria Math" w:hAnsi="Cambria Math"/>
                            <w:noProof/>
                            <w:lang w:val="en-GB"/>
                          </w:rPr>
                        </m:ctrlPr>
                      </m:sSupPr>
                      <m:e>
                        <m:r>
                          <m:rPr>
                            <m:sty m:val="p"/>
                          </m:rPr>
                          <w:rPr>
                            <w:rFonts w:ascii="Cambria Math" w:hAnsi="Cambria Math"/>
                            <w:noProof/>
                            <w:lang w:val="de-CH"/>
                          </w:rPr>
                          <m:t>10</m:t>
                        </m:r>
                      </m:e>
                      <m:sup>
                        <m:r>
                          <m:rPr>
                            <m:sty m:val="p"/>
                          </m:rPr>
                          <w:rPr>
                            <w:rFonts w:ascii="Cambria Math" w:hAnsi="Cambria Math"/>
                            <w:noProof/>
                            <w:lang w:val="de-CH"/>
                          </w:rPr>
                          <m:t>3</m:t>
                        </m:r>
                      </m:sup>
                    </m:sSup>
                    <m:r>
                      <w:rPr>
                        <w:rFonts w:ascii="Cambria Math" w:hAnsi="Cambria Math"/>
                        <w:noProof/>
                        <w:lang w:val="en-GB"/>
                      </w:rPr>
                      <m:t>d</m:t>
                    </m:r>
                  </m:den>
                </m:f>
                <m:r>
                  <m:rPr>
                    <m:sty m:val="p"/>
                  </m:rPr>
                  <w:rPr>
                    <w:rFonts w:ascii="Cambria Math" w:hAnsi="Cambria Math"/>
                    <w:noProof/>
                    <w:lang w:val="de-CH"/>
                  </w:rPr>
                  <m:t>-</m:t>
                </m:r>
                <m:f>
                  <m:fPr>
                    <m:ctrlPr>
                      <w:rPr>
                        <w:rFonts w:ascii="Cambria Math" w:hAnsi="Cambria Math"/>
                        <w:noProof/>
                        <w:lang w:val="en-GB"/>
                      </w:rPr>
                    </m:ctrlPr>
                  </m:fPr>
                  <m:num>
                    <m:r>
                      <w:rPr>
                        <w:rFonts w:ascii="Cambria Math" w:hAnsi="Cambria Math"/>
                        <w:noProof/>
                        <w:lang w:val="en-GB"/>
                      </w:rPr>
                      <m:t>d</m:t>
                    </m:r>
                  </m:num>
                  <m:den>
                    <m:sSub>
                      <m:sSubPr>
                        <m:ctrlPr>
                          <w:rPr>
                            <w:rFonts w:ascii="Cambria Math" w:hAnsi="Cambria Math"/>
                            <w:noProof/>
                            <w:lang w:val="en-GB"/>
                          </w:rPr>
                        </m:ctrlPr>
                      </m:sSubPr>
                      <m:e>
                        <m:r>
                          <m:rPr>
                            <m:sty m:val="p"/>
                          </m:rPr>
                          <w:rPr>
                            <w:rFonts w:ascii="Cambria Math" w:hAnsi="Cambria Math"/>
                            <w:noProof/>
                            <w:lang w:val="de-CH"/>
                          </w:rPr>
                          <m:t>2</m:t>
                        </m:r>
                        <m:r>
                          <w:rPr>
                            <w:rFonts w:ascii="Cambria Math" w:hAnsi="Cambria Math"/>
                            <w:noProof/>
                            <w:lang w:val="en-GB"/>
                          </w:rPr>
                          <m:t>a</m:t>
                        </m:r>
                      </m:e>
                      <m:sub>
                        <m:r>
                          <w:rPr>
                            <w:rFonts w:ascii="Cambria Math" w:hAnsi="Cambria Math"/>
                            <w:noProof/>
                            <w:lang w:val="en-GB"/>
                          </w:rPr>
                          <m:t>e</m:t>
                        </m:r>
                      </m:sub>
                    </m:sSub>
                  </m:den>
                </m:f>
              </m:e>
            </m:d>
          </m:e>
        </m:func>
      </m:oMath>
      <w:r w:rsidRPr="00E66EE8">
        <w:rPr>
          <w:lang w:val="da-DK"/>
        </w:rPr>
        <w:t xml:space="preserve">        mrad</w:t>
      </w:r>
      <w:r w:rsidRPr="00E66EE8">
        <w:rPr>
          <w:lang w:val="da-DK"/>
        </w:rPr>
        <w:tab/>
        <w:t>(76)</w:t>
      </w:r>
    </w:p>
    <w:p w14:paraId="1D187334" w14:textId="77777777" w:rsidR="00A7791D" w:rsidRPr="00CA3E2B" w:rsidRDefault="00A7791D" w:rsidP="00A7791D">
      <w:pPr>
        <w:rPr>
          <w:rtl/>
          <w:lang w:eastAsia="en-US"/>
        </w:rPr>
      </w:pPr>
      <w:r w:rsidRPr="00CA3E2B">
        <w:rPr>
          <w:rtl/>
          <w:lang w:eastAsia="en-US"/>
        </w:rPr>
        <w:t>حيث:</w:t>
      </w:r>
    </w:p>
    <w:p w14:paraId="4E085241" w14:textId="77777777" w:rsidR="00A7791D" w:rsidRPr="00CA3E2B" w:rsidRDefault="00A7791D" w:rsidP="00A7791D">
      <w:pPr>
        <w:pStyle w:val="Equationlegend"/>
        <w:rPr>
          <w:lang w:eastAsia="en-US"/>
        </w:rPr>
      </w:pPr>
      <w:r w:rsidRPr="00CA3E2B">
        <w:rPr>
          <w:rtl/>
          <w:lang w:eastAsia="en-US"/>
        </w:rPr>
        <w:tab/>
      </w:r>
      <w:r w:rsidRPr="00CA3E2B">
        <w:rPr>
          <w:i/>
          <w:iCs/>
          <w:lang w:eastAsia="en-US"/>
        </w:rPr>
        <w:t>h</w:t>
      </w:r>
      <w:r w:rsidRPr="00CA3E2B">
        <w:rPr>
          <w:i/>
          <w:iCs/>
          <w:vertAlign w:val="subscript"/>
          <w:lang w:eastAsia="en-US"/>
        </w:rPr>
        <w:t>rs</w:t>
      </w:r>
      <w:r w:rsidRPr="00CA3E2B">
        <w:rPr>
          <w:rtl/>
          <w:lang w:eastAsia="en-US"/>
        </w:rPr>
        <w:t>:</w:t>
      </w:r>
      <w:r w:rsidRPr="00CA3E2B">
        <w:rPr>
          <w:rtl/>
          <w:lang w:eastAsia="en-US"/>
        </w:rPr>
        <w:tab/>
        <w:t xml:space="preserve">ارتفاع الهوائي </w:t>
      </w:r>
      <w:r w:rsidRPr="00CA3E2B">
        <w:rPr>
          <w:rFonts w:hint="cs"/>
          <w:rtl/>
          <w:lang w:eastAsia="en-US"/>
        </w:rPr>
        <w:t>المستقبل</w:t>
      </w:r>
      <w:r w:rsidRPr="00CA3E2B">
        <w:rPr>
          <w:rtl/>
          <w:lang w:eastAsia="en-US"/>
        </w:rPr>
        <w:t xml:space="preserve"> </w:t>
      </w:r>
      <w:r w:rsidRPr="00CA3E2B">
        <w:rPr>
          <w:lang w:eastAsia="en-US"/>
        </w:rPr>
        <w:t>(m)</w:t>
      </w:r>
      <w:r w:rsidRPr="00CA3E2B">
        <w:rPr>
          <w:rtl/>
          <w:lang w:eastAsia="en-US"/>
        </w:rPr>
        <w:t xml:space="preserve"> </w:t>
      </w:r>
      <w:r w:rsidRPr="00CA3E2B">
        <w:rPr>
          <w:rFonts w:hint="cs"/>
          <w:rtl/>
          <w:lang w:eastAsia="en-US"/>
        </w:rPr>
        <w:t>فوق متوسط مستوى البحر</w:t>
      </w:r>
    </w:p>
    <w:p w14:paraId="30486294" w14:textId="77777777" w:rsidR="00A7791D" w:rsidRPr="00CA3E2B" w:rsidRDefault="00A7791D" w:rsidP="00A7791D">
      <w:pPr>
        <w:pStyle w:val="Equationlegend"/>
        <w:rPr>
          <w:lang w:eastAsia="en-US"/>
        </w:rPr>
      </w:pPr>
      <w:r w:rsidRPr="00CA3E2B">
        <w:rPr>
          <w:lang w:eastAsia="en-US"/>
        </w:rPr>
        <w:tab/>
      </w:r>
      <w:r w:rsidRPr="00CA3E2B">
        <w:rPr>
          <w:i/>
          <w:iCs/>
          <w:lang w:eastAsia="en-US"/>
        </w:rPr>
        <w:t>d</w:t>
      </w:r>
      <w:r w:rsidRPr="00CA3E2B">
        <w:rPr>
          <w:rtl/>
          <w:lang w:eastAsia="en-US"/>
        </w:rPr>
        <w:t>:</w:t>
      </w:r>
      <w:r w:rsidRPr="00CA3E2B">
        <w:rPr>
          <w:rtl/>
          <w:lang w:eastAsia="en-US"/>
        </w:rPr>
        <w:tab/>
        <w:t xml:space="preserve">المسافة الكلية لمسير الدائرة العظمى </w:t>
      </w:r>
      <w:r w:rsidRPr="00CA3E2B">
        <w:rPr>
          <w:lang w:eastAsia="en-US"/>
        </w:rPr>
        <w:t>(km)</w:t>
      </w:r>
    </w:p>
    <w:p w14:paraId="63FA8EDF" w14:textId="77777777" w:rsidR="00A7791D" w:rsidRPr="00CA3E2B" w:rsidRDefault="00A7791D" w:rsidP="00A7791D">
      <w:pPr>
        <w:pStyle w:val="Equationlegend"/>
        <w:rPr>
          <w:rtl/>
          <w:lang w:eastAsia="en-US"/>
        </w:rPr>
      </w:pPr>
      <w:r w:rsidRPr="00CA3E2B">
        <w:rPr>
          <w:lang w:eastAsia="en-US"/>
        </w:rPr>
        <w:tab/>
      </w:r>
      <w:r w:rsidRPr="00CA3E2B">
        <w:rPr>
          <w:i/>
          <w:iCs/>
          <w:lang w:eastAsia="en-US"/>
        </w:rPr>
        <w:t>a</w:t>
      </w:r>
      <w:r w:rsidRPr="00CA3E2B">
        <w:rPr>
          <w:i/>
          <w:iCs/>
          <w:vertAlign w:val="subscript"/>
          <w:lang w:eastAsia="en-US"/>
        </w:rPr>
        <w:t>e</w:t>
      </w:r>
      <w:r w:rsidRPr="00CA3E2B">
        <w:rPr>
          <w:rtl/>
          <w:lang w:eastAsia="en-US"/>
        </w:rPr>
        <w:t>:</w:t>
      </w:r>
      <w:r w:rsidRPr="00CA3E2B">
        <w:rPr>
          <w:rtl/>
          <w:lang w:eastAsia="en-US"/>
        </w:rPr>
        <w:tab/>
        <w:t>متوسط نصف ق</w:t>
      </w:r>
      <w:r w:rsidRPr="00CA3E2B">
        <w:rPr>
          <w:rFonts w:hint="cs"/>
          <w:rtl/>
          <w:lang w:eastAsia="en-US"/>
        </w:rPr>
        <w:t>ُ</w:t>
      </w:r>
      <w:r w:rsidRPr="00CA3E2B">
        <w:rPr>
          <w:rtl/>
          <w:lang w:eastAsia="en-US"/>
        </w:rPr>
        <w:t>طر الأرض الفع</w:t>
      </w:r>
      <w:r w:rsidRPr="00CA3E2B">
        <w:rPr>
          <w:rFonts w:hint="cs"/>
          <w:rtl/>
          <w:lang w:eastAsia="en-US"/>
        </w:rPr>
        <w:t>ّ</w:t>
      </w:r>
      <w:r w:rsidRPr="00CA3E2B">
        <w:rPr>
          <w:rtl/>
          <w:lang w:eastAsia="en-US"/>
        </w:rPr>
        <w:t xml:space="preserve">ال المناسب للمسير (المعادلة </w:t>
      </w:r>
      <w:r w:rsidRPr="00CA3E2B">
        <w:rPr>
          <w:lang w:eastAsia="en-US"/>
        </w:rPr>
        <w:t>(7a)</w:t>
      </w:r>
      <w:r w:rsidRPr="00CA3E2B">
        <w:rPr>
          <w:rFonts w:hint="cs"/>
          <w:rtl/>
          <w:lang w:eastAsia="en-US"/>
        </w:rPr>
        <w:t>)</w:t>
      </w:r>
      <w:r w:rsidRPr="00CA3E2B">
        <w:rPr>
          <w:rtl/>
          <w:lang w:eastAsia="en-US"/>
        </w:rPr>
        <w:t>.</w:t>
      </w:r>
    </w:p>
    <w:p w14:paraId="1E47E950" w14:textId="77777777" w:rsidR="00A7791D" w:rsidRPr="00CA3E2B" w:rsidRDefault="00A7791D" w:rsidP="00A00626">
      <w:pPr>
        <w:pStyle w:val="Heading1"/>
        <w:keepNext w:val="0"/>
        <w:keepLines w:val="0"/>
        <w:rPr>
          <w:lang w:eastAsia="en-US"/>
        </w:rPr>
      </w:pPr>
      <w:bookmarkStart w:id="35" w:name="_Toc165043324"/>
      <w:r w:rsidRPr="00CA3E2B">
        <w:rPr>
          <w:lang w:eastAsia="en-US"/>
        </w:rPr>
        <w:t>5</w:t>
      </w:r>
      <w:r w:rsidRPr="00CA3E2B">
        <w:rPr>
          <w:rFonts w:hint="cs"/>
          <w:rtl/>
          <w:lang w:eastAsia="en-US"/>
        </w:rPr>
        <w:tab/>
        <w:t>اشتقاق المعلمات من المظهر الجانب‍ي لمسير</w:t>
      </w:r>
      <w:bookmarkEnd w:id="35"/>
    </w:p>
    <w:p w14:paraId="47CE75E8" w14:textId="77777777" w:rsidR="00A7791D" w:rsidRPr="00CA3E2B" w:rsidRDefault="00A7791D" w:rsidP="00A00626">
      <w:pPr>
        <w:rPr>
          <w:rtl/>
          <w:lang w:eastAsia="en-US"/>
        </w:rPr>
      </w:pPr>
      <w:r w:rsidRPr="00CA3E2B">
        <w:rPr>
          <w:rtl/>
          <w:lang w:eastAsia="en-US"/>
        </w:rPr>
        <w:t xml:space="preserve">يعرض الجدول </w:t>
      </w:r>
      <w:r>
        <w:rPr>
          <w:lang w:val="en-GB" w:eastAsia="en-US"/>
        </w:rPr>
        <w:t>7</w:t>
      </w:r>
      <w:r w:rsidRPr="00CA3E2B">
        <w:rPr>
          <w:rtl/>
          <w:lang w:eastAsia="en-US"/>
        </w:rPr>
        <w:t xml:space="preserve"> المعلمات الواجب اشتقاقها من المظهر الجانب‍ي للمسير.</w:t>
      </w:r>
    </w:p>
    <w:p w14:paraId="568E28EF" w14:textId="77777777" w:rsidR="00A7791D" w:rsidRPr="00CA3E2B" w:rsidRDefault="00A7791D" w:rsidP="00A00626">
      <w:pPr>
        <w:pStyle w:val="Heading2"/>
        <w:rPr>
          <w:rtl/>
          <w:lang w:eastAsia="en-US"/>
        </w:rPr>
      </w:pPr>
      <w:bookmarkStart w:id="36" w:name="_Toc165043325"/>
      <w:r w:rsidRPr="00CA3E2B">
        <w:rPr>
          <w:lang w:val="en-GB" w:eastAsia="en-US"/>
        </w:rPr>
        <w:t>1.5</w:t>
      </w:r>
      <w:r w:rsidRPr="00CA3E2B">
        <w:rPr>
          <w:rFonts w:hint="cs"/>
          <w:rtl/>
          <w:lang w:eastAsia="en-US"/>
        </w:rPr>
        <w:tab/>
      </w:r>
      <w:r w:rsidRPr="00CA3E2B">
        <w:rPr>
          <w:rtl/>
          <w:lang w:eastAsia="en-US"/>
        </w:rPr>
        <w:t xml:space="preserve">زاوية ارتفاع الأفق </w:t>
      </w:r>
      <w:r w:rsidRPr="00CA3E2B">
        <w:rPr>
          <w:rFonts w:hint="cs"/>
          <w:rtl/>
          <w:lang w:eastAsia="en-US"/>
        </w:rPr>
        <w:t xml:space="preserve">فوق الأفق المحلي </w:t>
      </w:r>
      <w:r w:rsidRPr="00CA3E2B">
        <w:rPr>
          <w:rtl/>
          <w:lang w:eastAsia="en-US"/>
        </w:rPr>
        <w:t xml:space="preserve">لهوائي </w:t>
      </w:r>
      <w:r w:rsidRPr="00CA3E2B">
        <w:rPr>
          <w:rFonts w:hint="cs"/>
          <w:rtl/>
          <w:lang w:eastAsia="en-US"/>
        </w:rPr>
        <w:t>الإرسال</w:t>
      </w:r>
      <w:r w:rsidRPr="00CA3E2B">
        <w:rPr>
          <w:rtl/>
          <w:lang w:eastAsia="en-US"/>
        </w:rPr>
        <w:t xml:space="preserve">، </w:t>
      </w:r>
      <w:r w:rsidRPr="00CA3E2B">
        <w:rPr>
          <w:lang w:val="en-GB" w:eastAsia="en-US"/>
        </w:rPr>
        <w:sym w:font="Symbol" w:char="F071"/>
      </w:r>
      <w:r w:rsidRPr="00CA3E2B">
        <w:rPr>
          <w:i/>
          <w:iCs/>
          <w:vertAlign w:val="subscript"/>
          <w:lang w:val="en-GB" w:eastAsia="en-US"/>
        </w:rPr>
        <w:t>t</w:t>
      </w:r>
      <w:bookmarkEnd w:id="36"/>
    </w:p>
    <w:p w14:paraId="26C548FE" w14:textId="77777777" w:rsidR="00A7791D" w:rsidRPr="00CA3E2B" w:rsidRDefault="00A7791D" w:rsidP="00A00626">
      <w:pPr>
        <w:keepNext/>
        <w:keepLines/>
        <w:rPr>
          <w:rtl/>
          <w:lang w:eastAsia="en-US"/>
        </w:rPr>
      </w:pPr>
      <w:r w:rsidRPr="00CA3E2B">
        <w:rPr>
          <w:rFonts w:hint="cs"/>
          <w:rtl/>
          <w:lang w:eastAsia="en-US"/>
        </w:rPr>
        <w:t xml:space="preserve">تعطى </w:t>
      </w:r>
      <w:r w:rsidRPr="00CA3E2B">
        <w:rPr>
          <w:rtl/>
          <w:lang w:eastAsia="en-US"/>
        </w:rPr>
        <w:t xml:space="preserve">زاوية ارتفاع الأفق لهوائي </w:t>
      </w:r>
      <w:r w:rsidRPr="00CA3E2B">
        <w:rPr>
          <w:rFonts w:hint="cs"/>
          <w:rtl/>
          <w:lang w:eastAsia="en-US"/>
        </w:rPr>
        <w:t>الإرسال بالنسبة إلى الأفق المحلي كما يلي:</w:t>
      </w:r>
    </w:p>
    <w:p w14:paraId="798E0EE3" w14:textId="77777777" w:rsidR="00A7791D" w:rsidRPr="00CA3E2B" w:rsidRDefault="00A7791D" w:rsidP="00A00626">
      <w:pPr>
        <w:pStyle w:val="Equation"/>
        <w:keepNext/>
        <w:keepLines/>
      </w:pPr>
      <w:r w:rsidRPr="00CA3E2B">
        <w:tab/>
        <w:t>  </w:t>
      </w:r>
      <w:r w:rsidRPr="00E27541">
        <w:rPr>
          <w:noProof/>
          <w:position w:val="-12"/>
        </w:rPr>
        <w:object w:dxaOrig="2040" w:dyaOrig="360" w14:anchorId="49B6C0D8">
          <v:shape id="_x0000_i1108" type="#_x0000_t75" alt="" style="width:101.9pt;height:19.65pt;mso-width-percent:0;mso-height-percent:0;mso-width-percent:0;mso-height-percent:0" o:ole="">
            <v:imagedata r:id="rId201" o:title=""/>
          </v:shape>
          <o:OLEObject Type="Embed" ProgID="Equation.3" ShapeID="_x0000_i1108" DrawAspect="Content" ObjectID="_1825481975" r:id="rId202"/>
        </w:object>
      </w:r>
      <w:r w:rsidRPr="00CA3E2B">
        <w:t>              </w:t>
      </w:r>
      <w:proofErr w:type="spellStart"/>
      <w:r w:rsidRPr="00CA3E2B">
        <w:t>mrad</w:t>
      </w:r>
      <w:proofErr w:type="spellEnd"/>
      <w:r w:rsidRPr="00CA3E2B">
        <w:tab/>
        <w:t>(7</w:t>
      </w:r>
      <w:r>
        <w:t>7</w:t>
      </w:r>
      <w:r w:rsidRPr="00CA3E2B">
        <w:t>)</w:t>
      </w:r>
    </w:p>
    <w:p w14:paraId="59DE19C4" w14:textId="77777777" w:rsidR="00A7791D" w:rsidRPr="00CA3E2B" w:rsidRDefault="00A7791D" w:rsidP="00A00626">
      <w:pPr>
        <w:keepNext/>
        <w:keepLines/>
        <w:rPr>
          <w:rtl/>
          <w:lang w:eastAsia="en-US"/>
        </w:rPr>
      </w:pPr>
      <w:r w:rsidRPr="00CA3E2B">
        <w:rPr>
          <w:rFonts w:hint="cs"/>
          <w:rtl/>
          <w:lang w:eastAsia="en-US"/>
        </w:rPr>
        <w:t>وتكون</w:t>
      </w:r>
      <w:r w:rsidRPr="00CA3E2B">
        <w:rPr>
          <w:rtl/>
          <w:lang w:eastAsia="en-US"/>
        </w:rPr>
        <w:t xml:space="preserve"> </w:t>
      </w:r>
      <w:r w:rsidRPr="00CA3E2B">
        <w:rPr>
          <w:lang w:val="en-GB" w:eastAsia="en-US"/>
        </w:rPr>
        <w:sym w:font="Symbol" w:char="F071"/>
      </w:r>
      <w:r w:rsidRPr="00CA3E2B">
        <w:rPr>
          <w:i/>
          <w:iCs/>
          <w:vertAlign w:val="subscript"/>
          <w:lang w:val="en-GB" w:eastAsia="en-US"/>
        </w:rPr>
        <w:t>max</w:t>
      </w:r>
      <w:r w:rsidRPr="00CA3E2B">
        <w:rPr>
          <w:rtl/>
          <w:lang w:eastAsia="en-US"/>
        </w:rPr>
        <w:t xml:space="preserve"> كما هي محددة في المعادلة </w:t>
      </w:r>
      <w:r w:rsidRPr="00CA3E2B">
        <w:rPr>
          <w:lang w:val="en-GB" w:eastAsia="en-US"/>
        </w:rPr>
        <w:t>(7</w:t>
      </w:r>
      <w:r>
        <w:rPr>
          <w:lang w:val="en-GB" w:eastAsia="en-US"/>
        </w:rPr>
        <w:t>4</w:t>
      </w:r>
      <w:r w:rsidRPr="00CA3E2B">
        <w:rPr>
          <w:lang w:val="en-GB" w:eastAsia="en-US"/>
        </w:rPr>
        <w:t>)</w:t>
      </w:r>
      <w:r w:rsidRPr="00CA3E2B">
        <w:rPr>
          <w:rtl/>
          <w:lang w:eastAsia="en-US"/>
        </w:rPr>
        <w:t>.</w:t>
      </w:r>
      <w:r w:rsidRPr="00CA3E2B">
        <w:rPr>
          <w:rFonts w:hint="cs"/>
          <w:rtl/>
          <w:lang w:eastAsia="en-US"/>
        </w:rPr>
        <w:t xml:space="preserve"> ومن ثم، في مسير على خط البصر، تُعتبر زاوية ارتفاع الأفق للهوائي المرسل هي زاوية ارتفاع الخط الواصل إلى هوائي الاستقبال.</w:t>
      </w:r>
    </w:p>
    <w:p w14:paraId="388F656C" w14:textId="77777777" w:rsidR="00A7791D" w:rsidRPr="00CA3E2B" w:rsidRDefault="00A7791D" w:rsidP="00A7791D">
      <w:pPr>
        <w:pStyle w:val="Heading2"/>
        <w:rPr>
          <w:rtl/>
          <w:lang w:eastAsia="en-US"/>
        </w:rPr>
      </w:pPr>
      <w:bookmarkStart w:id="37" w:name="_Toc165043326"/>
      <w:r w:rsidRPr="00CA3E2B">
        <w:rPr>
          <w:lang w:val="en-GB" w:eastAsia="en-US"/>
        </w:rPr>
        <w:t>2.5</w:t>
      </w:r>
      <w:r w:rsidRPr="00CA3E2B">
        <w:rPr>
          <w:rtl/>
          <w:lang w:eastAsia="en-US"/>
        </w:rPr>
        <w:tab/>
        <w:t xml:space="preserve">مسافة أفق الهوائي </w:t>
      </w:r>
      <w:r w:rsidRPr="00CA3E2B">
        <w:rPr>
          <w:rFonts w:hint="cs"/>
          <w:rtl/>
          <w:lang w:eastAsia="en-US"/>
        </w:rPr>
        <w:t>المرسل</w:t>
      </w:r>
      <w:r w:rsidRPr="00CA3E2B">
        <w:rPr>
          <w:rtl/>
          <w:lang w:eastAsia="en-US"/>
        </w:rPr>
        <w:t xml:space="preserve">، </w:t>
      </w:r>
      <w:r w:rsidRPr="00CA3E2B">
        <w:rPr>
          <w:i/>
          <w:iCs/>
          <w:lang w:val="en-GB" w:eastAsia="en-US"/>
        </w:rPr>
        <w:t>d</w:t>
      </w:r>
      <w:r w:rsidRPr="00CA3E2B">
        <w:rPr>
          <w:i/>
          <w:iCs/>
          <w:vertAlign w:val="subscript"/>
          <w:lang w:val="en-GB" w:eastAsia="en-US"/>
        </w:rPr>
        <w:t>lt</w:t>
      </w:r>
      <w:bookmarkEnd w:id="37"/>
    </w:p>
    <w:p w14:paraId="7032A551" w14:textId="17E48F97" w:rsidR="00A7791D" w:rsidRDefault="00A7791D" w:rsidP="00A7791D">
      <w:pPr>
        <w:rPr>
          <w:lang w:eastAsia="en-US"/>
        </w:rPr>
      </w:pPr>
      <w:r w:rsidRPr="00CA3E2B">
        <w:rPr>
          <w:rtl/>
          <w:lang w:eastAsia="en-US"/>
        </w:rPr>
        <w:t xml:space="preserve">مسافة الأفق </w:t>
      </w:r>
      <w:r w:rsidRPr="00CA3E2B">
        <w:rPr>
          <w:rFonts w:hint="cs"/>
          <w:rtl/>
          <w:lang w:eastAsia="en-US"/>
        </w:rPr>
        <w:t xml:space="preserve">هي </w:t>
      </w:r>
      <w:r w:rsidRPr="00CA3E2B">
        <w:rPr>
          <w:rtl/>
          <w:lang w:eastAsia="en-US"/>
        </w:rPr>
        <w:t xml:space="preserve">أدنى مسافة من المرسل </w:t>
      </w:r>
      <w:r w:rsidRPr="00CA3E2B">
        <w:rPr>
          <w:rFonts w:hint="cs"/>
          <w:rtl/>
          <w:lang w:eastAsia="en-US"/>
        </w:rPr>
        <w:t>المحسوب عندها</w:t>
      </w:r>
      <w:r w:rsidRPr="00CA3E2B">
        <w:rPr>
          <w:rtl/>
          <w:lang w:eastAsia="en-US"/>
        </w:rPr>
        <w:t xml:space="preserve"> أقصى زاوية </w:t>
      </w:r>
      <w:r w:rsidRPr="00CA3E2B">
        <w:rPr>
          <w:rFonts w:hint="cs"/>
          <w:rtl/>
          <w:lang w:eastAsia="en-US"/>
        </w:rPr>
        <w:t>ل</w:t>
      </w:r>
      <w:r w:rsidRPr="00CA3E2B">
        <w:rPr>
          <w:rtl/>
          <w:lang w:eastAsia="en-US"/>
        </w:rPr>
        <w:t xml:space="preserve">ارتفاع أفق الهوائي </w:t>
      </w:r>
      <w:r w:rsidRPr="00CA3E2B">
        <w:rPr>
          <w:rFonts w:hint="cs"/>
          <w:rtl/>
          <w:lang w:eastAsia="en-US"/>
        </w:rPr>
        <w:t>من ا</w:t>
      </w:r>
      <w:r w:rsidRPr="00CA3E2B">
        <w:rPr>
          <w:rtl/>
          <w:lang w:eastAsia="en-US"/>
        </w:rPr>
        <w:t>لمعادلة</w:t>
      </w:r>
      <w:r w:rsidRPr="00CA3E2B">
        <w:rPr>
          <w:rFonts w:hint="cs"/>
          <w:rtl/>
          <w:lang w:eastAsia="en-US"/>
        </w:rPr>
        <w:t> </w:t>
      </w:r>
      <w:r w:rsidRPr="00CA3E2B">
        <w:rPr>
          <w:lang w:val="en-GB" w:eastAsia="en-US"/>
        </w:rPr>
        <w:t>(7</w:t>
      </w:r>
      <w:r>
        <w:rPr>
          <w:lang w:val="en-GB" w:eastAsia="en-US"/>
        </w:rPr>
        <w:t>4</w:t>
      </w:r>
      <w:r w:rsidRPr="00CA3E2B">
        <w:rPr>
          <w:lang w:val="en-GB" w:eastAsia="en-US"/>
        </w:rPr>
        <w:t>)</w:t>
      </w:r>
      <w:r w:rsidRPr="00CA3E2B">
        <w:rPr>
          <w:rtl/>
          <w:lang w:eastAsia="en-US"/>
        </w:rPr>
        <w:t>.</w:t>
      </w:r>
    </w:p>
    <w:p w14:paraId="5EC5D464" w14:textId="162AD0F9" w:rsidR="00504E3E" w:rsidRPr="00CB1D8D" w:rsidRDefault="00504E3E" w:rsidP="00504E3E">
      <w:pPr>
        <w:pStyle w:val="Equation"/>
      </w:pPr>
      <w:r w:rsidRPr="00CB1D8D">
        <w:tab/>
      </w:r>
      <m:oMath>
        <m:sSub>
          <m:sSubPr>
            <m:ctrlPr>
              <w:rPr>
                <w:rFonts w:ascii="Cambria Math" w:hAnsi="Cambria Math"/>
              </w:rPr>
            </m:ctrlPr>
          </m:sSubPr>
          <m:e>
            <m:r>
              <w:rPr>
                <w:rFonts w:ascii="Cambria Math" w:hAnsi="Cambria Math"/>
              </w:rPr>
              <m:t>d</m:t>
            </m:r>
          </m:e>
          <m:sub>
            <m:r>
              <w:rPr>
                <w:rFonts w:ascii="Cambria Math" w:hAnsi="Cambria Math"/>
              </w:rPr>
              <m:t>lt</m:t>
            </m:r>
          </m:sub>
        </m:sSub>
        <m:r>
          <m:rPr>
            <m:sty m:val="p"/>
          </m:rPr>
          <w:rPr>
            <w:rFonts w:ascii="Cambria Math" w:hAnsi="Cambria Math"/>
          </w:rPr>
          <m:t>=</m:t>
        </m:r>
        <m:sSub>
          <m:sSubPr>
            <m:ctrlPr>
              <w:rPr>
                <w:rFonts w:ascii="Cambria Math" w:hAnsi="Cambria Math"/>
              </w:rPr>
            </m:ctrlPr>
          </m:sSubPr>
          <m:e>
            <m:r>
              <w:rPr>
                <w:rFonts w:ascii="Cambria Math" w:hAnsi="Cambria Math"/>
              </w:rPr>
              <m:t>d</m:t>
            </m:r>
          </m:e>
          <m:sub>
            <m:r>
              <w:rPr>
                <w:rFonts w:ascii="Cambria Math" w:hAnsi="Cambria Math"/>
              </w:rPr>
              <m:t>i</m:t>
            </m:r>
          </m:sub>
        </m:sSub>
        <m:r>
          <m:rPr>
            <m:sty m:val="p"/>
          </m:rPr>
          <w:rPr>
            <w:rFonts w:ascii="Cambria Math" w:hAnsi="Cambria Math"/>
          </w:rPr>
          <m:t xml:space="preserve">        km        for max</m:t>
        </m:r>
        <m:d>
          <m:dPr>
            <m:ctrlPr>
              <w:rPr>
                <w:rFonts w:ascii="Cambria Math" w:hAnsi="Cambria Math"/>
                <w:iCs/>
              </w:rPr>
            </m:ctrlPr>
          </m:dPr>
          <m:e>
            <m:sSub>
              <m:sSubPr>
                <m:ctrlPr>
                  <w:rPr>
                    <w:rFonts w:ascii="Cambria Math" w:hAnsi="Cambria Math"/>
                    <w:iCs/>
                  </w:rPr>
                </m:ctrlPr>
              </m:sSubPr>
              <m:e>
                <m:r>
                  <m:rPr>
                    <m:sty m:val="p"/>
                  </m:rPr>
                  <w:rPr>
                    <w:rFonts w:ascii="Cambria Math" w:hAnsi="Cambria Math"/>
                  </w:rPr>
                  <m:t>θ</m:t>
                </m:r>
              </m:e>
              <m:sub>
                <m:r>
                  <w:rPr>
                    <w:rFonts w:ascii="Cambria Math" w:hAnsi="Cambria Math"/>
                  </w:rPr>
                  <m:t>i</m:t>
                </m:r>
              </m:sub>
            </m:sSub>
          </m:e>
        </m:d>
      </m:oMath>
      <w:r w:rsidRPr="00CB1D8D">
        <w:tab/>
        <w:t>(78)</w:t>
      </w:r>
    </w:p>
    <w:p w14:paraId="42051927" w14:textId="77777777" w:rsidR="00A7791D" w:rsidRPr="00CA3E2B" w:rsidRDefault="00A7791D" w:rsidP="005B7F6A">
      <w:pPr>
        <w:keepNext/>
        <w:rPr>
          <w:lang w:eastAsia="en-US"/>
        </w:rPr>
      </w:pPr>
      <w:r w:rsidRPr="00CA3E2B">
        <w:rPr>
          <w:rFonts w:hint="cs"/>
          <w:rtl/>
          <w:lang w:eastAsia="en-US"/>
        </w:rPr>
        <w:t xml:space="preserve">وفي مسير على خط البصر، ينبغي أن يكون المؤشر </w:t>
      </w:r>
      <w:r w:rsidRPr="00CA3E2B">
        <w:rPr>
          <w:i/>
          <w:lang w:eastAsia="en-US"/>
        </w:rPr>
        <w:t>i</w:t>
      </w:r>
      <w:r w:rsidRPr="00CA3E2B">
        <w:rPr>
          <w:rFonts w:hint="cs"/>
          <w:rtl/>
          <w:lang w:eastAsia="en-US"/>
        </w:rPr>
        <w:t xml:space="preserve"> هو القيمة التي تعطي معلمة الانعراج </w:t>
      </w:r>
      <w:r w:rsidRPr="00CA3E2B">
        <w:rPr>
          <w:lang w:eastAsia="en-US"/>
        </w:rPr>
        <w:sym w:font="Symbol" w:char="F06E"/>
      </w:r>
      <w:r w:rsidRPr="00CA3E2B">
        <w:rPr>
          <w:rFonts w:hint="cs"/>
          <w:rtl/>
          <w:lang w:eastAsia="en-US"/>
        </w:rPr>
        <w:t xml:space="preserve"> القصوى</w:t>
      </w:r>
      <w:r>
        <w:rPr>
          <w:rFonts w:hint="cs"/>
          <w:rtl/>
          <w:lang w:eastAsia="en-US"/>
        </w:rPr>
        <w:t>:</w:t>
      </w:r>
    </w:p>
    <w:p w14:paraId="58A2CDAD" w14:textId="77777777" w:rsidR="00A7791D" w:rsidRPr="00CA3E2B" w:rsidRDefault="00A7791D" w:rsidP="00702AFE">
      <w:pPr>
        <w:pStyle w:val="Equation"/>
      </w:pPr>
      <w:r w:rsidRPr="00CA3E2B">
        <w:tab/>
      </w:r>
      <w:r>
        <w:t xml:space="preserve">  </w:t>
      </w:r>
      <w:r w:rsidRPr="00FF4067">
        <w:rPr>
          <w:noProof/>
          <w:position w:val="-30"/>
        </w:rPr>
        <w:object w:dxaOrig="7180" w:dyaOrig="720" w14:anchorId="3CB6C483">
          <v:shape id="_x0000_i1109" type="#_x0000_t75" alt="" style="width:357.2pt;height:37.85pt;mso-width-percent:0;mso-height-percent:0;mso-width-percent:0;mso-height-percent:0" o:ole="">
            <v:imagedata r:id="rId203" o:title=""/>
          </v:shape>
          <o:OLEObject Type="Embed" ProgID="Equation.3" ShapeID="_x0000_i1109" DrawAspect="Content" ObjectID="_1825481976" r:id="rId204"/>
        </w:object>
      </w:r>
      <w:r>
        <w:t xml:space="preserve"> </w:t>
      </w:r>
      <w:r w:rsidRPr="00CA3E2B">
        <w:tab/>
        <w:t>(</w:t>
      </w:r>
      <w:r>
        <w:t>78</w:t>
      </w:r>
      <w:r w:rsidRPr="00CA3E2B">
        <w:t>a)</w:t>
      </w:r>
    </w:p>
    <w:p w14:paraId="78B93DE3" w14:textId="77777777" w:rsidR="00A7791D" w:rsidRPr="00CA3E2B" w:rsidRDefault="00A7791D" w:rsidP="00A7791D">
      <w:pPr>
        <w:rPr>
          <w:rtl/>
          <w:lang w:eastAsia="en-US" w:bidi="ar-EG"/>
        </w:rPr>
      </w:pPr>
      <w:r w:rsidRPr="00CA3E2B">
        <w:rPr>
          <w:rFonts w:hint="cs"/>
          <w:rtl/>
          <w:lang w:eastAsia="en-US" w:bidi="ar-EG"/>
        </w:rPr>
        <w:t xml:space="preserve">حيث يأخذ دليل المظهر الجانب‍ي </w:t>
      </w:r>
      <w:r w:rsidRPr="00CA3E2B">
        <w:rPr>
          <w:i/>
          <w:lang w:eastAsia="en-US"/>
        </w:rPr>
        <w:t>i</w:t>
      </w:r>
      <w:r w:rsidRPr="00CA3E2B">
        <w:rPr>
          <w:rFonts w:hint="cs"/>
          <w:rtl/>
          <w:lang w:eastAsia="en-US" w:bidi="ar-EG"/>
        </w:rPr>
        <w:t xml:space="preserve"> قيماً تتراوح من </w:t>
      </w:r>
      <w:r w:rsidRPr="00CA3E2B">
        <w:rPr>
          <w:lang w:eastAsia="en-US"/>
        </w:rPr>
        <w:t>2</w:t>
      </w:r>
      <w:r w:rsidRPr="00CA3E2B">
        <w:rPr>
          <w:rFonts w:hint="cs"/>
          <w:rtl/>
          <w:lang w:eastAsia="en-US" w:bidi="ar-EG"/>
        </w:rPr>
        <w:t xml:space="preserve"> إلى </w:t>
      </w:r>
      <w:r w:rsidRPr="00CA3E2B">
        <w:rPr>
          <w:i/>
          <w:lang w:eastAsia="en-US"/>
        </w:rPr>
        <w:t>n</w:t>
      </w:r>
      <w:r w:rsidRPr="00CA3E2B">
        <w:rPr>
          <w:iCs/>
          <w:lang w:eastAsia="en-US"/>
        </w:rPr>
        <w:t> – 1</w:t>
      </w:r>
      <w:r w:rsidRPr="00CA3E2B">
        <w:rPr>
          <w:rFonts w:hint="cs"/>
          <w:rtl/>
          <w:lang w:eastAsia="en-US" w:bidi="ar-EG"/>
        </w:rPr>
        <w:t>. و</w:t>
      </w:r>
      <w:r w:rsidRPr="00CA3E2B">
        <w:rPr>
          <w:i/>
          <w:lang w:eastAsia="en-US"/>
        </w:rPr>
        <w:t>C</w:t>
      </w:r>
      <w:r w:rsidRPr="00CA3E2B">
        <w:rPr>
          <w:i/>
          <w:vertAlign w:val="subscript"/>
          <w:lang w:eastAsia="en-US"/>
        </w:rPr>
        <w:t>e</w:t>
      </w:r>
      <w:r w:rsidRPr="00CA3E2B">
        <w:rPr>
          <w:rFonts w:hint="cs"/>
          <w:rtl/>
          <w:lang w:eastAsia="en-US" w:bidi="ar-EG"/>
        </w:rPr>
        <w:t xml:space="preserve"> هو الانحناء الفعلي للأرض كما هو معرف في الفقرة</w:t>
      </w:r>
      <w:r w:rsidRPr="00CA3E2B">
        <w:rPr>
          <w:lang w:eastAsia="en-US"/>
        </w:rPr>
        <w:t>1.3.4.</w:t>
      </w:r>
      <w:r w:rsidRPr="00CA3E2B">
        <w:rPr>
          <w:rFonts w:hint="cs"/>
          <w:rtl/>
          <w:lang w:eastAsia="en-US" w:bidi="ar-EG"/>
        </w:rPr>
        <w:t xml:space="preserve"> بالملحق</w:t>
      </w:r>
      <w:r>
        <w:rPr>
          <w:rFonts w:hint="eastAsia"/>
          <w:rtl/>
          <w:lang w:eastAsia="en-US" w:bidi="ar-EG"/>
        </w:rPr>
        <w:t> </w:t>
      </w:r>
      <w:r w:rsidRPr="00CA3E2B">
        <w:rPr>
          <w:lang w:eastAsia="en-US"/>
        </w:rPr>
        <w:t>1</w:t>
      </w:r>
      <w:r w:rsidRPr="00CA3E2B">
        <w:rPr>
          <w:rFonts w:hint="cs"/>
          <w:rtl/>
          <w:lang w:eastAsia="en-US" w:bidi="ar-EG"/>
        </w:rPr>
        <w:t>.</w:t>
      </w:r>
    </w:p>
    <w:p w14:paraId="758817B6" w14:textId="77777777" w:rsidR="00A7791D" w:rsidRPr="00A138C4" w:rsidRDefault="00A7791D" w:rsidP="00A138C4">
      <w:pPr>
        <w:pStyle w:val="Heading2"/>
        <w:rPr>
          <w:rtl/>
        </w:rPr>
      </w:pPr>
      <w:bookmarkStart w:id="38" w:name="_Toc165043327"/>
      <w:r w:rsidRPr="00A138C4">
        <w:lastRenderedPageBreak/>
        <w:t>3.5</w:t>
      </w:r>
      <w:r w:rsidRPr="00A138C4">
        <w:rPr>
          <w:rtl/>
        </w:rPr>
        <w:tab/>
        <w:t>زاوية ارتفاع أفق الهوائي</w:t>
      </w:r>
      <w:r w:rsidRPr="00A138C4">
        <w:rPr>
          <w:rFonts w:hint="cs"/>
          <w:rtl/>
        </w:rPr>
        <w:t xml:space="preserve"> فوق الأفق المحلي</w:t>
      </w:r>
      <w:r w:rsidRPr="00A138C4">
        <w:rPr>
          <w:rtl/>
        </w:rPr>
        <w:t xml:space="preserve"> </w:t>
      </w:r>
      <w:r w:rsidRPr="00A138C4">
        <w:rPr>
          <w:rFonts w:hint="cs"/>
          <w:rtl/>
        </w:rPr>
        <w:t>المستقبل</w:t>
      </w:r>
      <w:r w:rsidRPr="00A138C4">
        <w:rPr>
          <w:rtl/>
        </w:rPr>
        <w:t xml:space="preserve">، </w:t>
      </w:r>
      <w:r w:rsidRPr="00A138C4">
        <w:sym w:font="Symbol" w:char="F071"/>
      </w:r>
      <w:r w:rsidRPr="00A138C4">
        <w:rPr>
          <w:i/>
          <w:iCs/>
          <w:vertAlign w:val="subscript"/>
        </w:rPr>
        <w:t>r</w:t>
      </w:r>
      <w:bookmarkEnd w:id="38"/>
    </w:p>
    <w:p w14:paraId="010290D7" w14:textId="77777777" w:rsidR="00A7791D" w:rsidRPr="00CA3E2B" w:rsidRDefault="00A7791D" w:rsidP="00A7791D">
      <w:pPr>
        <w:rPr>
          <w:rtl/>
          <w:lang w:eastAsia="en-US" w:bidi="ar-SY"/>
        </w:rPr>
      </w:pPr>
      <w:r w:rsidRPr="00CA3E2B">
        <w:rPr>
          <w:rFonts w:hint="cs"/>
          <w:rtl/>
          <w:lang w:eastAsia="en-US"/>
        </w:rPr>
        <w:t xml:space="preserve">في مسير على خط البصر، تعطى الزاوية </w:t>
      </w:r>
      <w:r w:rsidRPr="00CA3E2B">
        <w:rPr>
          <w:lang w:val="en-GB" w:eastAsia="en-US"/>
        </w:rPr>
        <w:sym w:font="Symbol" w:char="F071"/>
      </w:r>
      <w:r w:rsidRPr="00CA3E2B">
        <w:rPr>
          <w:i/>
          <w:iCs/>
          <w:vertAlign w:val="subscript"/>
          <w:lang w:val="en-GB" w:eastAsia="en-US"/>
        </w:rPr>
        <w:t>r</w:t>
      </w:r>
      <w:r w:rsidRPr="00CA3E2B" w:rsidDel="004C5AC7">
        <w:rPr>
          <w:rFonts w:hint="cs"/>
          <w:rtl/>
          <w:lang w:eastAsia="en-US" w:bidi="ar-SY"/>
        </w:rPr>
        <w:t xml:space="preserve"> </w:t>
      </w:r>
      <w:r w:rsidRPr="00CA3E2B">
        <w:rPr>
          <w:rFonts w:hint="cs"/>
          <w:rtl/>
          <w:lang w:eastAsia="en-US" w:bidi="ar-SY"/>
        </w:rPr>
        <w:t>كما يلي:</w:t>
      </w:r>
    </w:p>
    <w:p w14:paraId="5A7B34FC" w14:textId="77777777" w:rsidR="00A7791D" w:rsidRPr="00CA3E2B" w:rsidRDefault="00A7791D" w:rsidP="00BE7682">
      <w:pPr>
        <w:pStyle w:val="Equation"/>
      </w:pPr>
      <w:r w:rsidRPr="00CA3E2B">
        <w:tab/>
      </w:r>
      <w:r>
        <w:t xml:space="preserve"> </w:t>
      </w:r>
      <w:r w:rsidRPr="00E27541">
        <w:rPr>
          <w:noProof/>
          <w:position w:val="-32"/>
        </w:rPr>
        <w:object w:dxaOrig="3200" w:dyaOrig="760" w14:anchorId="4A9D9967">
          <v:shape id="_x0000_i1110" type="#_x0000_t75" alt="" style="width:163.15pt;height:35.05pt;mso-width-percent:0;mso-height-percent:0;mso-width-percent:0;mso-height-percent:0" o:ole="">
            <v:imagedata r:id="rId205" o:title=""/>
          </v:shape>
          <o:OLEObject Type="Embed" ProgID="Equation.3" ShapeID="_x0000_i1110" DrawAspect="Content" ObjectID="_1825481977" r:id="rId206"/>
        </w:object>
      </w:r>
      <w:r>
        <w:t xml:space="preserve"> </w:t>
      </w:r>
      <w:r w:rsidRPr="00CA3E2B">
        <w:t>                </w:t>
      </w:r>
      <w:proofErr w:type="spellStart"/>
      <w:r w:rsidRPr="00CA3E2B">
        <w:t>mrad</w:t>
      </w:r>
      <w:proofErr w:type="spellEnd"/>
      <w:r w:rsidRPr="00CA3E2B">
        <w:tab/>
        <w:t>(</w:t>
      </w:r>
      <w:r>
        <w:t>79</w:t>
      </w:r>
      <w:r w:rsidRPr="00CA3E2B">
        <w:t>)</w:t>
      </w:r>
    </w:p>
    <w:p w14:paraId="43ACA02F" w14:textId="77777777" w:rsidR="00A7791D" w:rsidRPr="00CA3E2B" w:rsidRDefault="00A7791D" w:rsidP="00A7791D">
      <w:pPr>
        <w:rPr>
          <w:rtl/>
          <w:lang w:eastAsia="en-US"/>
        </w:rPr>
      </w:pPr>
      <w:r w:rsidRPr="00CA3E2B">
        <w:rPr>
          <w:rFonts w:hint="cs"/>
          <w:rtl/>
          <w:lang w:eastAsia="en-US"/>
        </w:rPr>
        <w:t xml:space="preserve">وإلا تعطى الزاوية </w:t>
      </w:r>
      <w:r w:rsidRPr="00CA3E2B">
        <w:rPr>
          <w:lang w:val="en-GB" w:eastAsia="en-US"/>
        </w:rPr>
        <w:sym w:font="Symbol" w:char="F071"/>
      </w:r>
      <w:r w:rsidRPr="00CA3E2B">
        <w:rPr>
          <w:i/>
          <w:iCs/>
          <w:vertAlign w:val="subscript"/>
          <w:lang w:val="en-GB" w:eastAsia="en-US"/>
        </w:rPr>
        <w:t>r</w:t>
      </w:r>
      <w:r w:rsidRPr="00CA3E2B" w:rsidDel="004C5AC7">
        <w:rPr>
          <w:rFonts w:hint="cs"/>
          <w:rtl/>
          <w:lang w:eastAsia="en-US" w:bidi="ar-SY"/>
        </w:rPr>
        <w:t xml:space="preserve"> </w:t>
      </w:r>
      <w:r w:rsidRPr="00CA3E2B">
        <w:rPr>
          <w:rFonts w:hint="cs"/>
          <w:rtl/>
          <w:lang w:eastAsia="en-US" w:bidi="ar-SY"/>
        </w:rPr>
        <w:t>كما يلي:</w:t>
      </w:r>
    </w:p>
    <w:p w14:paraId="5089FAF2" w14:textId="2AA4449E" w:rsidR="00A7791D" w:rsidRDefault="00A7791D" w:rsidP="00A7791D">
      <w:pPr>
        <w:pStyle w:val="Equation"/>
      </w:pPr>
      <w:r w:rsidRPr="00CA3E2B">
        <w:tab/>
        <w:t>  </w:t>
      </w:r>
      <w:r w:rsidRPr="00EE6136">
        <w:rPr>
          <w:noProof/>
          <w:position w:val="-24"/>
        </w:rPr>
        <w:object w:dxaOrig="1320" w:dyaOrig="600" w14:anchorId="1B12DDA9">
          <v:shape id="_x0000_i1111" type="#_x0000_t75" alt="" style="width:65pt;height:29.9pt;mso-width-percent:0;mso-height-percent:0;mso-width-percent:0;mso-height-percent:0" o:ole="">
            <v:imagedata r:id="rId207" o:title=""/>
          </v:shape>
          <o:OLEObject Type="Embed" ProgID="Equation.3" ShapeID="_x0000_i1111" DrawAspect="Content" ObjectID="_1825481978" r:id="rId208"/>
        </w:object>
      </w:r>
      <w:r w:rsidRPr="00CA3E2B">
        <w:t>              </w:t>
      </w:r>
      <w:proofErr w:type="spellStart"/>
      <w:r w:rsidRPr="00CA3E2B">
        <w:t>mrad</w:t>
      </w:r>
      <w:proofErr w:type="spellEnd"/>
      <w:r w:rsidRPr="00CA3E2B">
        <w:tab/>
        <w:t>(</w:t>
      </w:r>
      <w:r>
        <w:t>80</w:t>
      </w:r>
      <w:r w:rsidRPr="00CA3E2B">
        <w:t>)</w:t>
      </w:r>
    </w:p>
    <w:p w14:paraId="586D07E1" w14:textId="3B41ECCC" w:rsidR="00A7791D" w:rsidRPr="00CA3E2B" w:rsidRDefault="00A7791D" w:rsidP="00702AFE">
      <w:pPr>
        <w:pStyle w:val="Equation"/>
      </w:pPr>
      <w:r w:rsidRPr="00CA3E2B">
        <w:tab/>
        <w:t> </w:t>
      </w:r>
      <m:oMath>
        <m:sSub>
          <m:sSubPr>
            <m:ctrlPr>
              <w:rPr>
                <w:rFonts w:ascii="Cambria Math" w:hAnsi="Cambria Math"/>
                <w:i/>
              </w:rPr>
            </m:ctrlPr>
          </m:sSubPr>
          <m:e>
            <m:r>
              <m:rPr>
                <m:sty m:val="p"/>
              </m:rPr>
              <w:rPr>
                <w:rFonts w:ascii="Cambria Math" w:hAnsi="Cambria Math"/>
              </w:rPr>
              <m:t>θ</m:t>
            </m:r>
          </m:e>
          <m:sub>
            <m:r>
              <w:rPr>
                <w:rFonts w:ascii="Cambria Math" w:hAnsi="Cambria Math"/>
              </w:rPr>
              <m:t>j</m:t>
            </m:r>
          </m:sub>
        </m:sSub>
        <m:r>
          <w:rPr>
            <w:rFonts w:ascii="Cambria Math" w:hAnsi="Cambria Math"/>
          </w:rPr>
          <m:t>=1 000</m:t>
        </m:r>
        <m:func>
          <m:funcPr>
            <m:ctrlPr>
              <w:rPr>
                <w:rFonts w:ascii="Cambria Math" w:hAnsi="Cambria Math"/>
                <w:i/>
              </w:rPr>
            </m:ctrlPr>
          </m:funcPr>
          <m:fName>
            <m:r>
              <m:rPr>
                <m:sty m:val="p"/>
              </m:rPr>
              <w:rPr>
                <w:rFonts w:ascii="Cambria Math" w:hAnsi="Cambria Math"/>
              </w:rPr>
              <m:t>arctan</m:t>
            </m:r>
          </m:fName>
          <m:e>
            <m:d>
              <m:dPr>
                <m:begChr m:val="["/>
                <m:endChr m:val="]"/>
                <m:ctrlPr>
                  <w:rPr>
                    <w:rFonts w:ascii="Cambria Math" w:hAnsi="Cambria Math"/>
                    <w:i/>
                  </w:rPr>
                </m:ctrlPr>
              </m:dPr>
              <m:e>
                <m:f>
                  <m:fPr>
                    <m:ctrlPr>
                      <w:rPr>
                        <w:rFonts w:ascii="Cambria Math" w:hAnsi="Cambria Math"/>
                        <w:i/>
                      </w:rPr>
                    </m:ctrlPr>
                  </m:fPr>
                  <m:num>
                    <m:sSub>
                      <m:sSubPr>
                        <m:ctrlPr>
                          <w:rPr>
                            <w:rFonts w:ascii="Cambria Math" w:hAnsi="Cambria Math"/>
                            <w:i/>
                          </w:rPr>
                        </m:ctrlPr>
                      </m:sSubPr>
                      <m:e>
                        <m:r>
                          <w:rPr>
                            <w:rFonts w:ascii="Cambria Math" w:hAnsi="Cambria Math"/>
                          </w:rPr>
                          <m:t>h</m:t>
                        </m:r>
                      </m:e>
                      <m:sub>
                        <m:r>
                          <w:rPr>
                            <w:rFonts w:ascii="Cambria Math" w:hAnsi="Cambria Math"/>
                          </w:rPr>
                          <m:t>j</m:t>
                        </m:r>
                      </m:sub>
                    </m:sSub>
                    <m:r>
                      <w:rPr>
                        <w:rFonts w:ascii="Cambria Math" w:hAnsi="Cambria Math"/>
                      </w:rPr>
                      <m:t>-</m:t>
                    </m:r>
                    <m:sSub>
                      <m:sSubPr>
                        <m:ctrlPr>
                          <w:rPr>
                            <w:rFonts w:ascii="Cambria Math" w:hAnsi="Cambria Math"/>
                            <w:i/>
                          </w:rPr>
                        </m:ctrlPr>
                      </m:sSubPr>
                      <m:e>
                        <m:r>
                          <w:rPr>
                            <w:rFonts w:ascii="Cambria Math" w:hAnsi="Cambria Math"/>
                          </w:rPr>
                          <m:t>h</m:t>
                        </m:r>
                      </m:e>
                      <m:sub>
                        <m:r>
                          <w:rPr>
                            <w:rFonts w:ascii="Cambria Math" w:hAnsi="Cambria Math"/>
                          </w:rPr>
                          <m:t>rs</m:t>
                        </m:r>
                      </m:sub>
                    </m:sSub>
                  </m:num>
                  <m:den>
                    <m:sSup>
                      <m:sSupPr>
                        <m:ctrlPr>
                          <w:rPr>
                            <w:rFonts w:ascii="Cambria Math" w:hAnsi="Cambria Math"/>
                            <w:i/>
                          </w:rPr>
                        </m:ctrlPr>
                      </m:sSupPr>
                      <m:e>
                        <m:r>
                          <w:rPr>
                            <w:rFonts w:ascii="Cambria Math" w:hAnsi="Cambria Math"/>
                          </w:rPr>
                          <m:t>10</m:t>
                        </m:r>
                      </m:e>
                      <m:sup>
                        <m:r>
                          <w:rPr>
                            <w:rFonts w:ascii="Cambria Math" w:hAnsi="Cambria Math"/>
                          </w:rPr>
                          <m:t>3</m:t>
                        </m:r>
                      </m:sup>
                    </m:sSup>
                    <m:d>
                      <m:dPr>
                        <m:ctrlPr>
                          <w:rPr>
                            <w:rFonts w:ascii="Cambria Math" w:hAnsi="Cambria Math"/>
                            <w:i/>
                          </w:rPr>
                        </m:ctrlPr>
                      </m:dPr>
                      <m:e>
                        <m:r>
                          <w:rPr>
                            <w:rFonts w:ascii="Cambria Math" w:hAnsi="Cambria Math"/>
                          </w:rPr>
                          <m:t>d-</m:t>
                        </m:r>
                        <m:sSub>
                          <m:sSubPr>
                            <m:ctrlPr>
                              <w:rPr>
                                <w:rFonts w:ascii="Cambria Math" w:hAnsi="Cambria Math"/>
                                <w:i/>
                              </w:rPr>
                            </m:ctrlPr>
                          </m:sSubPr>
                          <m:e>
                            <m:r>
                              <w:rPr>
                                <w:rFonts w:ascii="Cambria Math" w:hAnsi="Cambria Math"/>
                              </w:rPr>
                              <m:t>d</m:t>
                            </m:r>
                          </m:e>
                          <m:sub>
                            <m:r>
                              <w:rPr>
                                <w:rFonts w:ascii="Cambria Math" w:hAnsi="Cambria Math"/>
                              </w:rPr>
                              <m:t>j</m:t>
                            </m:r>
                          </m:sub>
                        </m:sSub>
                      </m:e>
                    </m:d>
                  </m:den>
                </m:f>
                <m:r>
                  <w:rPr>
                    <w:rFonts w:ascii="Cambria Math" w:hAnsi="Cambria Math"/>
                  </w:rPr>
                  <m:t>-</m:t>
                </m:r>
                <m:f>
                  <m:fPr>
                    <m:ctrlPr>
                      <w:rPr>
                        <w:rFonts w:ascii="Cambria Math" w:hAnsi="Cambria Math"/>
                        <w:i/>
                      </w:rPr>
                    </m:ctrlPr>
                  </m:fPr>
                  <m:num>
                    <m:r>
                      <w:rPr>
                        <w:rFonts w:ascii="Cambria Math" w:hAnsi="Cambria Math"/>
                      </w:rPr>
                      <m:t>d-</m:t>
                    </m:r>
                    <m:sSub>
                      <m:sSubPr>
                        <m:ctrlPr>
                          <w:rPr>
                            <w:rFonts w:ascii="Cambria Math" w:hAnsi="Cambria Math"/>
                            <w:i/>
                          </w:rPr>
                        </m:ctrlPr>
                      </m:sSubPr>
                      <m:e>
                        <m:r>
                          <w:rPr>
                            <w:rFonts w:ascii="Cambria Math" w:hAnsi="Cambria Math"/>
                          </w:rPr>
                          <m:t>d</m:t>
                        </m:r>
                      </m:e>
                      <m:sub>
                        <m:r>
                          <w:rPr>
                            <w:rFonts w:ascii="Cambria Math" w:hAnsi="Cambria Math"/>
                          </w:rPr>
                          <m:t>j</m:t>
                        </m:r>
                      </m:sub>
                    </m:sSub>
                  </m:num>
                  <m:den>
                    <m:r>
                      <w:rPr>
                        <w:rFonts w:ascii="Cambria Math" w:hAnsi="Cambria Math"/>
                      </w:rPr>
                      <m:t>2</m:t>
                    </m:r>
                    <m:sSub>
                      <m:sSubPr>
                        <m:ctrlPr>
                          <w:rPr>
                            <w:rFonts w:ascii="Cambria Math" w:hAnsi="Cambria Math"/>
                            <w:i/>
                          </w:rPr>
                        </m:ctrlPr>
                      </m:sSubPr>
                      <m:e>
                        <m:r>
                          <w:rPr>
                            <w:rFonts w:ascii="Cambria Math" w:hAnsi="Cambria Math"/>
                          </w:rPr>
                          <m:t>a</m:t>
                        </m:r>
                      </m:e>
                      <m:sub>
                        <m:r>
                          <w:rPr>
                            <w:rFonts w:ascii="Cambria Math" w:hAnsi="Cambria Math"/>
                          </w:rPr>
                          <m:t>e</m:t>
                        </m:r>
                      </m:sub>
                    </m:sSub>
                  </m:den>
                </m:f>
              </m:e>
            </m:d>
          </m:e>
        </m:func>
      </m:oMath>
      <w:r w:rsidRPr="00CA3E2B">
        <w:t>               mrad</w:t>
      </w:r>
      <w:r w:rsidRPr="00CA3E2B">
        <w:tab/>
        <w:t>(8</w:t>
      </w:r>
      <w:r>
        <w:t>0</w:t>
      </w:r>
      <w:r w:rsidRPr="00CA3E2B">
        <w:t>a)</w:t>
      </w:r>
    </w:p>
    <w:p w14:paraId="69D42724" w14:textId="77777777" w:rsidR="00A7791D" w:rsidRPr="00CA3E2B" w:rsidRDefault="00A7791D" w:rsidP="00A7791D">
      <w:pPr>
        <w:pStyle w:val="Heading2"/>
        <w:rPr>
          <w:rtl/>
          <w:lang w:eastAsia="en-US"/>
        </w:rPr>
      </w:pPr>
      <w:bookmarkStart w:id="39" w:name="_Toc165043328"/>
      <w:r w:rsidRPr="00CA3E2B">
        <w:rPr>
          <w:lang w:eastAsia="en-US"/>
        </w:rPr>
        <w:t>4.5</w:t>
      </w:r>
      <w:r w:rsidRPr="00CA3E2B">
        <w:rPr>
          <w:rtl/>
          <w:lang w:eastAsia="en-US"/>
        </w:rPr>
        <w:tab/>
        <w:t xml:space="preserve">مسافة أفق الهوائي </w:t>
      </w:r>
      <w:r w:rsidRPr="00CA3E2B">
        <w:rPr>
          <w:rFonts w:hint="cs"/>
          <w:rtl/>
          <w:lang w:eastAsia="en-US"/>
        </w:rPr>
        <w:t>المستقبل</w:t>
      </w:r>
      <w:r w:rsidRPr="00CA3E2B">
        <w:rPr>
          <w:rtl/>
          <w:lang w:eastAsia="en-US"/>
        </w:rPr>
        <w:t xml:space="preserve">، </w:t>
      </w:r>
      <w:r w:rsidRPr="00CA3E2B">
        <w:rPr>
          <w:i/>
          <w:iCs/>
          <w:lang w:val="en-GB" w:eastAsia="en-US"/>
        </w:rPr>
        <w:t>d</w:t>
      </w:r>
      <w:r w:rsidRPr="00CA3E2B">
        <w:rPr>
          <w:i/>
          <w:iCs/>
          <w:vertAlign w:val="subscript"/>
          <w:lang w:val="en-GB" w:eastAsia="en-US"/>
        </w:rPr>
        <w:t>lr</w:t>
      </w:r>
      <w:bookmarkEnd w:id="39"/>
    </w:p>
    <w:p w14:paraId="0AEE7935" w14:textId="0BAC1352" w:rsidR="00A7791D" w:rsidRDefault="00A7791D" w:rsidP="00A7791D">
      <w:pPr>
        <w:rPr>
          <w:lang w:eastAsia="en-US"/>
        </w:rPr>
      </w:pPr>
      <w:r w:rsidRPr="00CA3E2B">
        <w:rPr>
          <w:rtl/>
          <w:lang w:eastAsia="en-US"/>
        </w:rPr>
        <w:t xml:space="preserve">مسافة الأفق </w:t>
      </w:r>
      <w:r w:rsidRPr="00CA3E2B">
        <w:rPr>
          <w:rFonts w:hint="cs"/>
          <w:rtl/>
          <w:lang w:eastAsia="en-US"/>
        </w:rPr>
        <w:t xml:space="preserve">هي </w:t>
      </w:r>
      <w:r w:rsidRPr="00CA3E2B">
        <w:rPr>
          <w:rtl/>
          <w:lang w:eastAsia="en-US"/>
        </w:rPr>
        <w:t xml:space="preserve">أدنى مسافة من المستقبل </w:t>
      </w:r>
      <w:r w:rsidRPr="00CA3E2B">
        <w:rPr>
          <w:rFonts w:hint="cs"/>
          <w:rtl/>
          <w:lang w:eastAsia="en-US"/>
        </w:rPr>
        <w:t>تحسب</w:t>
      </w:r>
      <w:r w:rsidRPr="00CA3E2B">
        <w:rPr>
          <w:rtl/>
          <w:lang w:eastAsia="en-US"/>
        </w:rPr>
        <w:t xml:space="preserve"> </w:t>
      </w:r>
      <w:r w:rsidRPr="00CA3E2B">
        <w:rPr>
          <w:rFonts w:hint="cs"/>
          <w:rtl/>
          <w:lang w:eastAsia="en-US"/>
        </w:rPr>
        <w:t xml:space="preserve">عندها </w:t>
      </w:r>
      <w:r w:rsidRPr="00CA3E2B">
        <w:rPr>
          <w:rtl/>
          <w:lang w:eastAsia="en-US"/>
        </w:rPr>
        <w:t xml:space="preserve">أقصى زاوية </w:t>
      </w:r>
      <w:r w:rsidRPr="00CA3E2B">
        <w:rPr>
          <w:rFonts w:hint="cs"/>
          <w:rtl/>
          <w:lang w:eastAsia="en-US"/>
        </w:rPr>
        <w:t>ل</w:t>
      </w:r>
      <w:r w:rsidRPr="00CA3E2B">
        <w:rPr>
          <w:rtl/>
          <w:lang w:eastAsia="en-US"/>
        </w:rPr>
        <w:t xml:space="preserve">ارتفاع أفق الهوائي </w:t>
      </w:r>
      <w:r w:rsidRPr="00CA3E2B">
        <w:rPr>
          <w:rFonts w:hint="cs"/>
          <w:rtl/>
          <w:lang w:eastAsia="en-US"/>
        </w:rPr>
        <w:t>من</w:t>
      </w:r>
      <w:r w:rsidRPr="00CA3E2B">
        <w:rPr>
          <w:rtl/>
          <w:lang w:eastAsia="en-US"/>
        </w:rPr>
        <w:t xml:space="preserve"> </w:t>
      </w:r>
      <w:r w:rsidRPr="00CA3E2B">
        <w:rPr>
          <w:rFonts w:hint="cs"/>
          <w:rtl/>
          <w:lang w:eastAsia="en-US"/>
        </w:rPr>
        <w:t>ا</w:t>
      </w:r>
      <w:r w:rsidRPr="00CA3E2B">
        <w:rPr>
          <w:rtl/>
          <w:lang w:eastAsia="en-US"/>
        </w:rPr>
        <w:t xml:space="preserve">لمعادلة </w:t>
      </w:r>
      <w:r w:rsidRPr="00CA3E2B">
        <w:rPr>
          <w:lang w:val="en-GB" w:eastAsia="en-US"/>
        </w:rPr>
        <w:t>(8</w:t>
      </w:r>
      <w:r>
        <w:rPr>
          <w:lang w:val="en-GB" w:eastAsia="en-US"/>
        </w:rPr>
        <w:t>0</w:t>
      </w:r>
      <w:r w:rsidRPr="00CA3E2B">
        <w:rPr>
          <w:lang w:val="en-GB" w:eastAsia="en-US"/>
        </w:rPr>
        <w:t>)</w:t>
      </w:r>
      <w:r w:rsidRPr="00CA3E2B">
        <w:rPr>
          <w:rtl/>
          <w:lang w:eastAsia="en-US"/>
        </w:rPr>
        <w:t>.</w:t>
      </w:r>
    </w:p>
    <w:p w14:paraId="3E7A65B4" w14:textId="68A97C6F" w:rsidR="00B764D0" w:rsidRPr="00CB1D8D" w:rsidRDefault="00B764D0" w:rsidP="00B764D0">
      <w:pPr>
        <w:pStyle w:val="Equation"/>
      </w:pPr>
      <w:r w:rsidRPr="00CB1D8D">
        <w:rPr>
          <w:rStyle w:val="EquationChar"/>
        </w:rPr>
        <w:tab/>
      </w:r>
      <m:oMath>
        <m:sSub>
          <m:sSubPr>
            <m:ctrlPr>
              <w:rPr>
                <w:rStyle w:val="EquationChar"/>
                <w:rFonts w:ascii="Cambria Math" w:hAnsi="Cambria Math"/>
                <w:i/>
              </w:rPr>
            </m:ctrlPr>
          </m:sSubPr>
          <m:e>
            <m:r>
              <w:rPr>
                <w:rStyle w:val="EquationChar"/>
                <w:rFonts w:ascii="Cambria Math" w:hAnsi="Cambria Math"/>
              </w:rPr>
              <m:t>d</m:t>
            </m:r>
          </m:e>
          <m:sub>
            <m:r>
              <w:rPr>
                <w:rStyle w:val="EquationChar"/>
                <w:rFonts w:ascii="Cambria Math" w:hAnsi="Cambria Math"/>
              </w:rPr>
              <m:t>lr</m:t>
            </m:r>
          </m:sub>
        </m:sSub>
        <m:r>
          <w:rPr>
            <w:rStyle w:val="EquationChar"/>
            <w:rFonts w:ascii="Cambria Math" w:hAnsi="Cambria Math"/>
          </w:rPr>
          <m:t>=d-</m:t>
        </m:r>
        <m:sSub>
          <m:sSubPr>
            <m:ctrlPr>
              <w:rPr>
                <w:rStyle w:val="EquationChar"/>
                <w:rFonts w:ascii="Cambria Math" w:hAnsi="Cambria Math"/>
                <w:i/>
              </w:rPr>
            </m:ctrlPr>
          </m:sSubPr>
          <m:e>
            <m:r>
              <w:rPr>
                <w:rStyle w:val="EquationChar"/>
                <w:rFonts w:ascii="Cambria Math" w:hAnsi="Cambria Math"/>
              </w:rPr>
              <m:t>d</m:t>
            </m:r>
          </m:e>
          <m:sub>
            <m:r>
              <w:rPr>
                <w:rStyle w:val="EquationChar"/>
                <w:rFonts w:ascii="Cambria Math" w:hAnsi="Cambria Math"/>
              </w:rPr>
              <m:t>j</m:t>
            </m:r>
          </m:sub>
        </m:sSub>
        <m:r>
          <w:rPr>
            <w:rStyle w:val="EquationChar"/>
            <w:rFonts w:ascii="Cambria Math" w:hAnsi="Cambria Math"/>
          </w:rPr>
          <m:t xml:space="preserve">          </m:t>
        </m:r>
        <m:r>
          <m:rPr>
            <m:sty m:val="p"/>
          </m:rPr>
          <w:rPr>
            <w:rStyle w:val="EquationChar"/>
            <w:rFonts w:ascii="Cambria Math" w:hAnsi="Cambria Math"/>
          </w:rPr>
          <m:t>km</m:t>
        </m:r>
        <m:r>
          <w:rPr>
            <w:rStyle w:val="EquationChar"/>
            <w:rFonts w:ascii="Cambria Math" w:hAnsi="Cambria Math"/>
          </w:rPr>
          <m:t xml:space="preserve">        </m:t>
        </m:r>
        <m:r>
          <m:rPr>
            <m:sty m:val="p"/>
          </m:rPr>
          <w:rPr>
            <w:rStyle w:val="EquationChar"/>
            <w:rFonts w:ascii="Cambria Math" w:hAnsi="Cambria Math"/>
          </w:rPr>
          <m:t>for</m:t>
        </m:r>
        <m:func>
          <m:funcPr>
            <m:ctrlPr>
              <w:rPr>
                <w:rStyle w:val="EquationChar"/>
                <w:rFonts w:ascii="Cambria Math" w:hAnsi="Cambria Math"/>
                <w:i/>
              </w:rPr>
            </m:ctrlPr>
          </m:funcPr>
          <m:fName>
            <m:r>
              <m:rPr>
                <m:sty m:val="p"/>
              </m:rPr>
              <w:rPr>
                <w:rStyle w:val="EquationChar"/>
                <w:rFonts w:ascii="Cambria Math" w:hAnsi="Cambria Math"/>
              </w:rPr>
              <m:t xml:space="preserve">     max</m:t>
            </m:r>
          </m:fName>
          <m:e>
            <m:r>
              <w:rPr>
                <w:rStyle w:val="EquationChar"/>
                <w:rFonts w:ascii="Cambria Math" w:hAnsi="Cambria Math"/>
              </w:rPr>
              <m:t>(</m:t>
            </m:r>
            <m:sSub>
              <m:sSubPr>
                <m:ctrlPr>
                  <w:rPr>
                    <w:rStyle w:val="EquationChar"/>
                    <w:rFonts w:ascii="Cambria Math" w:hAnsi="Cambria Math"/>
                    <w:i/>
                  </w:rPr>
                </m:ctrlPr>
              </m:sSubPr>
              <m:e>
                <m:r>
                  <m:rPr>
                    <m:sty m:val="p"/>
                  </m:rPr>
                  <w:rPr>
                    <w:rStyle w:val="EquationChar"/>
                    <w:rFonts w:ascii="Cambria Math" w:hAnsi="Cambria Math"/>
                  </w:rPr>
                  <m:t>θ</m:t>
                </m:r>
              </m:e>
              <m:sub>
                <m:r>
                  <w:rPr>
                    <w:rStyle w:val="EquationChar"/>
                    <w:rFonts w:ascii="Cambria Math" w:hAnsi="Cambria Math"/>
                  </w:rPr>
                  <m:t>j</m:t>
                </m:r>
              </m:sub>
            </m:sSub>
            <m:r>
              <w:rPr>
                <w:rStyle w:val="EquationChar"/>
                <w:rFonts w:ascii="Cambria Math" w:hAnsi="Cambria Math"/>
              </w:rPr>
              <m:t>)</m:t>
            </m:r>
          </m:e>
        </m:func>
      </m:oMath>
      <w:r w:rsidRPr="00CB1D8D">
        <w:tab/>
        <w:t>(81)</w:t>
      </w:r>
    </w:p>
    <w:p w14:paraId="6CA99714" w14:textId="77777777" w:rsidR="00A7791D" w:rsidRPr="00CA3E2B" w:rsidRDefault="00A7791D" w:rsidP="00A7791D">
      <w:pPr>
        <w:rPr>
          <w:rtl/>
          <w:lang w:eastAsia="en-US"/>
        </w:rPr>
      </w:pPr>
      <w:r w:rsidRPr="00CA3E2B">
        <w:rPr>
          <w:rFonts w:hint="cs"/>
          <w:rtl/>
          <w:lang w:eastAsia="en-US"/>
        </w:rPr>
        <w:t xml:space="preserve">وفي مسير على خط البصر، تعطى الزاوية </w:t>
      </w:r>
      <w:r w:rsidRPr="00CA3E2B">
        <w:rPr>
          <w:i/>
          <w:iCs/>
          <w:lang w:eastAsia="en-US"/>
        </w:rPr>
        <w:t>d</w:t>
      </w:r>
      <w:r w:rsidRPr="00CA3E2B">
        <w:rPr>
          <w:i/>
          <w:iCs/>
          <w:vertAlign w:val="subscript"/>
          <w:lang w:eastAsia="en-US"/>
        </w:rPr>
        <w:t>lr</w:t>
      </w:r>
      <w:r w:rsidRPr="00CA3E2B" w:rsidDel="004C5AC7">
        <w:rPr>
          <w:rFonts w:hint="cs"/>
          <w:rtl/>
          <w:lang w:eastAsia="en-US" w:bidi="ar-SY"/>
        </w:rPr>
        <w:t xml:space="preserve"> </w:t>
      </w:r>
      <w:r w:rsidRPr="00CA3E2B">
        <w:rPr>
          <w:rFonts w:hint="cs"/>
          <w:rtl/>
          <w:lang w:eastAsia="en-US" w:bidi="ar-SY"/>
        </w:rPr>
        <w:t>كما يلي:</w:t>
      </w:r>
    </w:p>
    <w:p w14:paraId="4115CEA1" w14:textId="77777777" w:rsidR="00A7791D" w:rsidRPr="00CA3E2B" w:rsidRDefault="00A7791D" w:rsidP="00A7791D">
      <w:pPr>
        <w:pStyle w:val="Equation"/>
      </w:pPr>
      <w:r w:rsidRPr="00CA3E2B">
        <w:tab/>
        <w:t> </w:t>
      </w:r>
      <w:r w:rsidRPr="00EE6136">
        <w:rPr>
          <w:noProof/>
          <w:position w:val="-6"/>
        </w:rPr>
        <w:object w:dxaOrig="1240" w:dyaOrig="360" w14:anchorId="4932A144">
          <v:shape id="_x0000_i1112" type="#_x0000_t75" alt="" style="width:61.7pt;height:19.15pt;mso-width-percent:0;mso-height-percent:0;mso-width-percent:0;mso-height-percent:0" o:ole="">
            <v:imagedata r:id="rId209" o:title=""/>
          </v:shape>
          <o:OLEObject Type="Embed" ProgID="Equation.3" ShapeID="_x0000_i1112" DrawAspect="Content" ObjectID="_1825481979" r:id="rId210"/>
        </w:object>
      </w:r>
      <w:r w:rsidRPr="00CA3E2B">
        <w:t>               km</w:t>
      </w:r>
      <w:r w:rsidRPr="00CA3E2B">
        <w:tab/>
        <w:t>(8</w:t>
      </w:r>
      <w:r>
        <w:t>1</w:t>
      </w:r>
      <w:r w:rsidRPr="00CA3E2B">
        <w:t>a)</w:t>
      </w:r>
    </w:p>
    <w:p w14:paraId="7CA4D3C5" w14:textId="77777777" w:rsidR="00A7791D" w:rsidRPr="00CA3E2B" w:rsidRDefault="00A7791D" w:rsidP="00A7791D">
      <w:pPr>
        <w:pStyle w:val="Heading2"/>
        <w:rPr>
          <w:rtl/>
          <w:lang w:eastAsia="en-US"/>
        </w:rPr>
      </w:pPr>
      <w:bookmarkStart w:id="40" w:name="_Toc165043329"/>
      <w:r w:rsidRPr="00CA3E2B">
        <w:rPr>
          <w:lang w:val="en-GB" w:eastAsia="en-US"/>
        </w:rPr>
        <w:t>5.5</w:t>
      </w:r>
      <w:r w:rsidRPr="00CA3E2B">
        <w:rPr>
          <w:rtl/>
          <w:lang w:eastAsia="en-US"/>
        </w:rPr>
        <w:tab/>
        <w:t xml:space="preserve">المسافة الزاوِّية </w:t>
      </w:r>
      <w:r w:rsidRPr="00CA3E2B">
        <w:rPr>
          <w:lang w:val="en-GB" w:eastAsia="en-US"/>
        </w:rPr>
        <w:t xml:space="preserve">(mrad) </w:t>
      </w:r>
      <w:r w:rsidRPr="00CA3E2B">
        <w:rPr>
          <w:lang w:val="en-GB" w:eastAsia="en-US"/>
        </w:rPr>
        <w:sym w:font="Symbol" w:char="F071"/>
      </w:r>
      <w:bookmarkEnd w:id="40"/>
    </w:p>
    <w:p w14:paraId="5A5D323D" w14:textId="77777777" w:rsidR="00A7791D" w:rsidRPr="00CA3E2B" w:rsidRDefault="00A7791D" w:rsidP="00A7791D">
      <w:pPr>
        <w:pStyle w:val="Equation"/>
      </w:pPr>
      <w:r w:rsidRPr="00CA3E2B">
        <w:tab/>
        <w:t>  </w:t>
      </w:r>
      <w:r w:rsidRPr="00EE6136">
        <w:rPr>
          <w:noProof/>
          <w:position w:val="-24"/>
        </w:rPr>
        <w:object w:dxaOrig="1840" w:dyaOrig="720" w14:anchorId="366195A1">
          <v:shape id="_x0000_i1113" type="#_x0000_t75" alt="" style="width:88.35pt;height:36.95pt;mso-width-percent:0;mso-height-percent:0;mso-width-percent:0;mso-height-percent:0" o:ole="">
            <v:imagedata r:id="rId211" o:title=""/>
          </v:shape>
          <o:OLEObject Type="Embed" ProgID="Equation.3" ShapeID="_x0000_i1113" DrawAspect="Content" ObjectID="_1825481980" r:id="rId212"/>
        </w:object>
      </w:r>
      <w:r w:rsidRPr="00CA3E2B">
        <w:t>              </w:t>
      </w:r>
      <w:proofErr w:type="spellStart"/>
      <w:r w:rsidRPr="00CA3E2B">
        <w:t>mrad</w:t>
      </w:r>
      <w:proofErr w:type="spellEnd"/>
      <w:r w:rsidRPr="00CA3E2B">
        <w:tab/>
        <w:t>(8</w:t>
      </w:r>
      <w:r>
        <w:t>2</w:t>
      </w:r>
      <w:r w:rsidRPr="00CA3E2B">
        <w:t>)</w:t>
      </w:r>
    </w:p>
    <w:p w14:paraId="445D29CC" w14:textId="77777777" w:rsidR="00A7791D" w:rsidRPr="00CA3E2B" w:rsidRDefault="00A7791D" w:rsidP="00A7791D">
      <w:pPr>
        <w:pStyle w:val="Heading2"/>
        <w:rPr>
          <w:rtl/>
          <w:lang w:eastAsia="en-US"/>
        </w:rPr>
      </w:pPr>
      <w:bookmarkStart w:id="41" w:name="_Toc165043330"/>
      <w:r w:rsidRPr="00CA3E2B">
        <w:rPr>
          <w:lang w:eastAsia="en-US"/>
        </w:rPr>
        <w:t>6.5</w:t>
      </w:r>
      <w:r w:rsidRPr="00CA3E2B">
        <w:rPr>
          <w:rtl/>
          <w:lang w:eastAsia="en-US"/>
        </w:rPr>
        <w:tab/>
        <w:t xml:space="preserve">نموذج </w:t>
      </w:r>
      <w:r w:rsidRPr="00CA3E2B">
        <w:rPr>
          <w:rFonts w:hint="cs"/>
          <w:rtl/>
          <w:lang w:eastAsia="en-US"/>
        </w:rPr>
        <w:t>"</w:t>
      </w:r>
      <w:r w:rsidRPr="00CA3E2B">
        <w:rPr>
          <w:rtl/>
          <w:lang w:eastAsia="en-US"/>
        </w:rPr>
        <w:t xml:space="preserve">الأرض </w:t>
      </w:r>
      <w:r w:rsidRPr="00CA3E2B">
        <w:rPr>
          <w:rFonts w:hint="cs"/>
          <w:rtl/>
          <w:lang w:eastAsia="en-US"/>
        </w:rPr>
        <w:t>الممهدة"</w:t>
      </w:r>
      <w:r w:rsidRPr="00CA3E2B">
        <w:rPr>
          <w:rtl/>
          <w:lang w:eastAsia="en-US"/>
        </w:rPr>
        <w:t xml:space="preserve"> وارتفاعات الهوائي الفع</w:t>
      </w:r>
      <w:r w:rsidRPr="00CA3E2B">
        <w:rPr>
          <w:rFonts w:hint="cs"/>
          <w:rtl/>
          <w:lang w:eastAsia="en-US"/>
        </w:rPr>
        <w:t>ّ</w:t>
      </w:r>
      <w:r w:rsidRPr="00CA3E2B">
        <w:rPr>
          <w:rtl/>
          <w:lang w:eastAsia="en-US"/>
        </w:rPr>
        <w:t>الة</w:t>
      </w:r>
      <w:bookmarkEnd w:id="41"/>
    </w:p>
    <w:p w14:paraId="45195691" w14:textId="77777777" w:rsidR="00A7791D" w:rsidRPr="00702AFE" w:rsidRDefault="00A7791D" w:rsidP="00A7791D">
      <w:pPr>
        <w:rPr>
          <w:spacing w:val="-2"/>
          <w:rtl/>
          <w:lang w:eastAsia="en-US"/>
        </w:rPr>
      </w:pPr>
      <w:r w:rsidRPr="00702AFE">
        <w:rPr>
          <w:rFonts w:hint="cs"/>
          <w:spacing w:val="-2"/>
          <w:rtl/>
          <w:lang w:eastAsia="en-US"/>
        </w:rPr>
        <w:t xml:space="preserve">"السطح الأملس" هو سطح مستخلص من المظهر الجانب‍ي لحساب </w:t>
      </w:r>
      <w:r w:rsidRPr="00702AFE">
        <w:rPr>
          <w:spacing w:val="-2"/>
          <w:rtl/>
          <w:lang w:eastAsia="en-US"/>
        </w:rPr>
        <w:t>ارتفاعات الهوائي الفع</w:t>
      </w:r>
      <w:r w:rsidRPr="00702AFE">
        <w:rPr>
          <w:rFonts w:hint="cs"/>
          <w:spacing w:val="-2"/>
          <w:rtl/>
          <w:lang w:eastAsia="en-US"/>
        </w:rPr>
        <w:t>ّ</w:t>
      </w:r>
      <w:r w:rsidRPr="00702AFE">
        <w:rPr>
          <w:spacing w:val="-2"/>
          <w:rtl/>
          <w:lang w:eastAsia="en-US"/>
        </w:rPr>
        <w:t xml:space="preserve">الة </w:t>
      </w:r>
      <w:r w:rsidRPr="00702AFE">
        <w:rPr>
          <w:rFonts w:hint="cs"/>
          <w:spacing w:val="-2"/>
          <w:rtl/>
          <w:lang w:eastAsia="en-US"/>
        </w:rPr>
        <w:t xml:space="preserve">لنموذج الانعراج وكذلك لإجراء تقييم </w:t>
      </w:r>
      <w:r w:rsidRPr="00702AFE">
        <w:rPr>
          <w:spacing w:val="-2"/>
          <w:rtl/>
          <w:lang w:eastAsia="en-US"/>
        </w:rPr>
        <w:t>لوعورة المسير</w:t>
      </w:r>
      <w:r w:rsidRPr="00702AFE">
        <w:rPr>
          <w:rFonts w:hint="cs"/>
          <w:spacing w:val="-2"/>
          <w:rtl/>
          <w:lang w:eastAsia="en-US"/>
        </w:rPr>
        <w:t>، وهما أمران يتطلبهما نموذج الانتشار بالمجرى/الانعكاس عن طبقة و</w:t>
      </w:r>
      <w:r w:rsidRPr="00702AFE">
        <w:rPr>
          <w:spacing w:val="-2"/>
          <w:rtl/>
          <w:lang w:eastAsia="en-US"/>
        </w:rPr>
        <w:t>تختلف</w:t>
      </w:r>
      <w:r w:rsidRPr="00702AFE">
        <w:rPr>
          <w:rFonts w:hint="cs"/>
          <w:spacing w:val="-2"/>
          <w:rtl/>
          <w:lang w:eastAsia="en-US"/>
        </w:rPr>
        <w:t xml:space="preserve"> تعاريف </w:t>
      </w:r>
      <w:r w:rsidRPr="00702AFE">
        <w:rPr>
          <w:spacing w:val="-2"/>
          <w:rtl/>
          <w:lang w:eastAsia="en-US"/>
        </w:rPr>
        <w:t>ارتفاع الهوائي الفع</w:t>
      </w:r>
      <w:r w:rsidRPr="00702AFE">
        <w:rPr>
          <w:rFonts w:hint="cs"/>
          <w:spacing w:val="-2"/>
          <w:rtl/>
          <w:lang w:eastAsia="en-US"/>
        </w:rPr>
        <w:t>ّ</w:t>
      </w:r>
      <w:r w:rsidRPr="00702AFE">
        <w:rPr>
          <w:spacing w:val="-2"/>
          <w:rtl/>
          <w:lang w:eastAsia="en-US"/>
        </w:rPr>
        <w:t xml:space="preserve">ال </w:t>
      </w:r>
      <w:r w:rsidRPr="00702AFE">
        <w:rPr>
          <w:rFonts w:hint="cs"/>
          <w:spacing w:val="-2"/>
          <w:rtl/>
          <w:lang w:eastAsia="en-US"/>
        </w:rPr>
        <w:t>في </w:t>
      </w:r>
      <w:r w:rsidRPr="00702AFE">
        <w:rPr>
          <w:spacing w:val="-2"/>
          <w:rtl/>
          <w:lang w:eastAsia="en-US"/>
        </w:rPr>
        <w:t>هذين</w:t>
      </w:r>
      <w:r w:rsidRPr="00702AFE">
        <w:rPr>
          <w:rFonts w:hint="cs"/>
          <w:spacing w:val="-2"/>
          <w:rtl/>
          <w:lang w:eastAsia="en-US"/>
        </w:rPr>
        <w:t> </w:t>
      </w:r>
      <w:r w:rsidRPr="00702AFE">
        <w:rPr>
          <w:spacing w:val="-2"/>
          <w:rtl/>
          <w:lang w:eastAsia="en-US"/>
        </w:rPr>
        <w:t>الغرضين</w:t>
      </w:r>
      <w:r w:rsidRPr="00702AFE">
        <w:rPr>
          <w:rFonts w:hint="cs"/>
          <w:spacing w:val="-2"/>
          <w:rtl/>
          <w:lang w:eastAsia="en-US"/>
        </w:rPr>
        <w:t>.</w:t>
      </w:r>
    </w:p>
    <w:p w14:paraId="781AE23F" w14:textId="77777777" w:rsidR="00A7791D" w:rsidRPr="00262BBC" w:rsidRDefault="00A7791D" w:rsidP="00A7791D">
      <w:pPr>
        <w:rPr>
          <w:spacing w:val="2"/>
          <w:rtl/>
          <w:lang w:eastAsia="en-US" w:bidi="ar-EG"/>
        </w:rPr>
      </w:pPr>
      <w:r w:rsidRPr="00262BBC">
        <w:rPr>
          <w:rFonts w:hint="cs"/>
          <w:spacing w:val="2"/>
          <w:rtl/>
          <w:lang w:eastAsia="en-US"/>
        </w:rPr>
        <w:t xml:space="preserve">حيث يكيف القسم </w:t>
      </w:r>
      <w:r w:rsidRPr="00262BBC">
        <w:rPr>
          <w:spacing w:val="2"/>
          <w:lang w:eastAsia="en-US"/>
        </w:rPr>
        <w:t>1.6.5</w:t>
      </w:r>
      <w:r w:rsidRPr="00262BBC">
        <w:rPr>
          <w:rFonts w:hint="cs"/>
          <w:spacing w:val="2"/>
          <w:rtl/>
          <w:lang w:eastAsia="en-US" w:bidi="ar-EG"/>
        </w:rPr>
        <w:t xml:space="preserve"> سطح أملس للأرض مع المظهر الجانب‍ي الذي يتحصل منه على ارتفاعي هذين السطحين عند المطرافين، </w:t>
      </w:r>
      <w:r w:rsidRPr="00262BBC">
        <w:rPr>
          <w:i/>
          <w:iCs/>
          <w:spacing w:val="2"/>
          <w:lang w:eastAsia="en-US"/>
        </w:rPr>
        <w:t>h</w:t>
      </w:r>
      <w:r w:rsidRPr="00262BBC">
        <w:rPr>
          <w:i/>
          <w:iCs/>
          <w:spacing w:val="2"/>
          <w:vertAlign w:val="subscript"/>
          <w:lang w:eastAsia="en-US"/>
        </w:rPr>
        <w:t>st</w:t>
      </w:r>
      <w:r w:rsidRPr="00262BBC">
        <w:rPr>
          <w:rFonts w:hint="cs"/>
          <w:spacing w:val="2"/>
          <w:rtl/>
          <w:lang w:eastAsia="en-US" w:bidi="ar-EG"/>
        </w:rPr>
        <w:t xml:space="preserve"> و</w:t>
      </w:r>
      <w:r w:rsidRPr="00262BBC">
        <w:rPr>
          <w:i/>
          <w:iCs/>
          <w:spacing w:val="2"/>
          <w:lang w:eastAsia="en-US"/>
        </w:rPr>
        <w:t>h</w:t>
      </w:r>
      <w:r w:rsidRPr="00262BBC">
        <w:rPr>
          <w:i/>
          <w:iCs/>
          <w:spacing w:val="2"/>
          <w:vertAlign w:val="subscript"/>
          <w:lang w:eastAsia="en-US"/>
        </w:rPr>
        <w:t>sr</w:t>
      </w:r>
      <w:r w:rsidRPr="00262BBC">
        <w:rPr>
          <w:rFonts w:hint="cs"/>
          <w:spacing w:val="2"/>
          <w:rtl/>
          <w:lang w:eastAsia="en-US" w:bidi="ar-EG"/>
        </w:rPr>
        <w:t>.</w:t>
      </w:r>
    </w:p>
    <w:p w14:paraId="3A668878" w14:textId="7C4B888B" w:rsidR="00A7791D" w:rsidRPr="00702AFE" w:rsidRDefault="00A7791D" w:rsidP="00A7791D">
      <w:pPr>
        <w:rPr>
          <w:spacing w:val="-2"/>
          <w:rtl/>
          <w:lang w:eastAsia="en-US" w:bidi="ar-EG"/>
        </w:rPr>
      </w:pPr>
      <w:r w:rsidRPr="003C4584">
        <w:rPr>
          <w:rFonts w:hint="cs"/>
          <w:spacing w:val="-2"/>
          <w:rtl/>
          <w:lang w:eastAsia="en-US" w:bidi="ar-EG"/>
        </w:rPr>
        <w:t xml:space="preserve">وفي الفقرة </w:t>
      </w:r>
      <w:r w:rsidRPr="003C4584">
        <w:rPr>
          <w:spacing w:val="-2"/>
          <w:lang w:eastAsia="en-US"/>
        </w:rPr>
        <w:t>2.6.5</w:t>
      </w:r>
      <w:r w:rsidRPr="003C4584">
        <w:rPr>
          <w:rFonts w:hint="cs"/>
          <w:spacing w:val="-2"/>
          <w:rtl/>
          <w:lang w:eastAsia="en-US" w:bidi="ar-EG"/>
        </w:rPr>
        <w:t xml:space="preserve">، يستخدم الاتفاعان </w:t>
      </w:r>
      <w:r w:rsidRPr="003C4584">
        <w:rPr>
          <w:i/>
          <w:iCs/>
          <w:spacing w:val="-2"/>
          <w:lang w:eastAsia="en-US"/>
        </w:rPr>
        <w:t>h</w:t>
      </w:r>
      <w:r w:rsidRPr="003C4584">
        <w:rPr>
          <w:i/>
          <w:iCs/>
          <w:spacing w:val="-2"/>
          <w:vertAlign w:val="subscript"/>
          <w:lang w:eastAsia="en-US"/>
        </w:rPr>
        <w:t>st</w:t>
      </w:r>
      <w:r w:rsidRPr="003C4584">
        <w:rPr>
          <w:rFonts w:hint="cs"/>
          <w:spacing w:val="-2"/>
          <w:rtl/>
          <w:lang w:eastAsia="en-US" w:bidi="ar-EG"/>
        </w:rPr>
        <w:t xml:space="preserve"> و</w:t>
      </w:r>
      <w:r w:rsidRPr="003C4584">
        <w:rPr>
          <w:i/>
          <w:iCs/>
          <w:spacing w:val="-2"/>
          <w:lang w:eastAsia="en-US"/>
        </w:rPr>
        <w:t>h</w:t>
      </w:r>
      <w:r w:rsidRPr="003C4584">
        <w:rPr>
          <w:i/>
          <w:iCs/>
          <w:spacing w:val="-2"/>
          <w:vertAlign w:val="subscript"/>
          <w:lang w:eastAsia="en-US"/>
        </w:rPr>
        <w:t>sr</w:t>
      </w:r>
      <w:r w:rsidRPr="003C4584">
        <w:rPr>
          <w:rFonts w:hint="cs"/>
          <w:spacing w:val="-2"/>
          <w:rtl/>
          <w:lang w:eastAsia="en-US" w:bidi="ar-EG"/>
        </w:rPr>
        <w:t xml:space="preserve">، لحساب ارتفاعي السطح الأملس للأرض المعدلين عند المطرافين </w:t>
      </w:r>
      <w:r w:rsidRPr="003C4584">
        <w:rPr>
          <w:i/>
          <w:iCs/>
          <w:spacing w:val="-2"/>
          <w:lang w:eastAsia="en-US"/>
        </w:rPr>
        <w:t>h</w:t>
      </w:r>
      <w:r w:rsidRPr="003C4584">
        <w:rPr>
          <w:i/>
          <w:iCs/>
          <w:spacing w:val="-2"/>
          <w:vertAlign w:val="subscript"/>
          <w:lang w:eastAsia="en-US"/>
        </w:rPr>
        <w:t>std</w:t>
      </w:r>
      <w:r w:rsidRPr="003C4584">
        <w:rPr>
          <w:rFonts w:hint="cs"/>
          <w:spacing w:val="-2"/>
          <w:rtl/>
          <w:lang w:eastAsia="en-US" w:bidi="ar-EG"/>
        </w:rPr>
        <w:t xml:space="preserve"> و</w:t>
      </w:r>
      <w:r w:rsidRPr="003C4584">
        <w:rPr>
          <w:i/>
          <w:iCs/>
          <w:spacing w:val="-2"/>
          <w:lang w:eastAsia="en-US"/>
        </w:rPr>
        <w:t>h</w:t>
      </w:r>
      <w:r w:rsidRPr="003C4584">
        <w:rPr>
          <w:i/>
          <w:iCs/>
          <w:spacing w:val="-2"/>
          <w:vertAlign w:val="subscript"/>
          <w:lang w:eastAsia="en-US"/>
        </w:rPr>
        <w:t>srd</w:t>
      </w:r>
      <w:r w:rsidRPr="003C4584">
        <w:rPr>
          <w:rFonts w:hint="cs"/>
          <w:spacing w:val="-2"/>
          <w:rtl/>
          <w:lang w:eastAsia="en-US" w:bidi="ar-EG"/>
        </w:rPr>
        <w:t xml:space="preserve">، اللذين يستخدمان في الفقرة </w:t>
      </w:r>
      <w:r w:rsidRPr="003C4584">
        <w:rPr>
          <w:spacing w:val="-2"/>
          <w:lang w:eastAsia="en-US"/>
        </w:rPr>
        <w:t>4.3.4.</w:t>
      </w:r>
      <w:r w:rsidRPr="003C4584">
        <w:rPr>
          <w:rFonts w:hint="cs"/>
          <w:spacing w:val="-2"/>
          <w:rtl/>
          <w:lang w:eastAsia="en-US" w:bidi="ar-EG"/>
        </w:rPr>
        <w:t xml:space="preserve"> من الملحق </w:t>
      </w:r>
      <w:r w:rsidRPr="003C4584">
        <w:rPr>
          <w:spacing w:val="-2"/>
          <w:lang w:eastAsia="en-US"/>
        </w:rPr>
        <w:t>1</w:t>
      </w:r>
      <w:r w:rsidRPr="003C4584">
        <w:rPr>
          <w:rFonts w:hint="cs"/>
          <w:spacing w:val="-2"/>
          <w:rtl/>
          <w:lang w:eastAsia="en-US" w:bidi="ar-EG"/>
        </w:rPr>
        <w:t xml:space="preserve"> لحساب الارتفاعات الفعلية للهوائيات لنموذج الانعراج. وطبقاً للمظهر الجانب‍ي، قد</w:t>
      </w:r>
      <w:r w:rsidR="00702AFE" w:rsidRPr="003C4584">
        <w:rPr>
          <w:rFonts w:hint="eastAsia"/>
          <w:spacing w:val="-2"/>
          <w:rtl/>
          <w:lang w:eastAsia="en-US" w:bidi="ar-EG"/>
        </w:rPr>
        <w:t> </w:t>
      </w:r>
      <w:r w:rsidRPr="003C4584">
        <w:rPr>
          <w:rFonts w:hint="cs"/>
          <w:spacing w:val="-2"/>
          <w:rtl/>
          <w:lang w:eastAsia="en-US" w:bidi="ar-EG"/>
        </w:rPr>
        <w:t xml:space="preserve">تختلف قيمتا </w:t>
      </w:r>
      <w:r w:rsidRPr="003C4584">
        <w:rPr>
          <w:i/>
          <w:iCs/>
          <w:spacing w:val="-2"/>
          <w:lang w:eastAsia="en-US"/>
        </w:rPr>
        <w:t>h</w:t>
      </w:r>
      <w:r w:rsidRPr="003C4584">
        <w:rPr>
          <w:i/>
          <w:iCs/>
          <w:spacing w:val="-2"/>
          <w:vertAlign w:val="subscript"/>
          <w:lang w:eastAsia="en-US"/>
        </w:rPr>
        <w:t>std</w:t>
      </w:r>
      <w:r w:rsidRPr="003C4584">
        <w:rPr>
          <w:rFonts w:hint="cs"/>
          <w:spacing w:val="-2"/>
          <w:rtl/>
          <w:lang w:eastAsia="en-US" w:bidi="ar-EG"/>
        </w:rPr>
        <w:t xml:space="preserve"> و</w:t>
      </w:r>
      <w:r w:rsidRPr="003C4584">
        <w:rPr>
          <w:i/>
          <w:iCs/>
          <w:spacing w:val="-2"/>
          <w:lang w:eastAsia="en-US"/>
        </w:rPr>
        <w:t>h</w:t>
      </w:r>
      <w:r w:rsidRPr="003C4584">
        <w:rPr>
          <w:i/>
          <w:iCs/>
          <w:spacing w:val="-2"/>
          <w:vertAlign w:val="subscript"/>
          <w:lang w:eastAsia="en-US"/>
        </w:rPr>
        <w:t>srd</w:t>
      </w:r>
      <w:r w:rsidRPr="003C4584">
        <w:rPr>
          <w:rFonts w:hint="cs"/>
          <w:spacing w:val="-2"/>
          <w:rtl/>
          <w:lang w:eastAsia="en-US" w:bidi="ar-EG"/>
        </w:rPr>
        <w:t xml:space="preserve"> عن قيمتي </w:t>
      </w:r>
      <w:r w:rsidRPr="003C4584">
        <w:rPr>
          <w:i/>
          <w:iCs/>
          <w:spacing w:val="-2"/>
          <w:lang w:eastAsia="en-US"/>
        </w:rPr>
        <w:t>h</w:t>
      </w:r>
      <w:r w:rsidRPr="003C4584">
        <w:rPr>
          <w:i/>
          <w:iCs/>
          <w:spacing w:val="-2"/>
          <w:vertAlign w:val="subscript"/>
          <w:lang w:eastAsia="en-US"/>
        </w:rPr>
        <w:t>st</w:t>
      </w:r>
      <w:r w:rsidRPr="003C4584">
        <w:rPr>
          <w:rFonts w:hint="cs"/>
          <w:spacing w:val="-2"/>
          <w:rtl/>
          <w:lang w:eastAsia="en-US" w:bidi="ar-EG"/>
        </w:rPr>
        <w:t xml:space="preserve"> و</w:t>
      </w:r>
      <w:r w:rsidRPr="003C4584">
        <w:rPr>
          <w:i/>
          <w:iCs/>
          <w:spacing w:val="-2"/>
          <w:lang w:eastAsia="en-US"/>
        </w:rPr>
        <w:t>h</w:t>
      </w:r>
      <w:r w:rsidRPr="003C4584">
        <w:rPr>
          <w:i/>
          <w:iCs/>
          <w:spacing w:val="-2"/>
          <w:vertAlign w:val="subscript"/>
          <w:lang w:eastAsia="en-US"/>
        </w:rPr>
        <w:t>sr</w:t>
      </w:r>
      <w:r w:rsidRPr="003C4584">
        <w:rPr>
          <w:rFonts w:hint="cs"/>
          <w:spacing w:val="-2"/>
          <w:rtl/>
          <w:lang w:eastAsia="en-US" w:bidi="ar-EG"/>
        </w:rPr>
        <w:t>، على التوالي.</w:t>
      </w:r>
    </w:p>
    <w:p w14:paraId="0A8E278F" w14:textId="77777777" w:rsidR="00A7791D" w:rsidRPr="00CA3E2B" w:rsidRDefault="00A7791D" w:rsidP="00A7791D">
      <w:pPr>
        <w:rPr>
          <w:rtl/>
          <w:lang w:eastAsia="en-US" w:bidi="ar-EG"/>
        </w:rPr>
      </w:pPr>
      <w:r w:rsidRPr="00CA3E2B">
        <w:rPr>
          <w:rFonts w:hint="cs"/>
          <w:rtl/>
          <w:lang w:eastAsia="en-US" w:bidi="ar-EG"/>
        </w:rPr>
        <w:t xml:space="preserve">وفي الفقرة </w:t>
      </w:r>
      <w:r w:rsidRPr="00CA3E2B">
        <w:rPr>
          <w:lang w:eastAsia="en-US"/>
        </w:rPr>
        <w:t>3.6.5</w:t>
      </w:r>
      <w:r w:rsidRPr="00CA3E2B">
        <w:rPr>
          <w:rFonts w:hint="cs"/>
          <w:rtl/>
          <w:lang w:eastAsia="en-US" w:bidi="ar-EG"/>
        </w:rPr>
        <w:t xml:space="preserve">، تستعمل قيمتا الارتفاعين </w:t>
      </w:r>
      <w:r w:rsidRPr="00CA3E2B">
        <w:rPr>
          <w:i/>
          <w:iCs/>
          <w:lang w:eastAsia="en-US"/>
        </w:rPr>
        <w:t>h</w:t>
      </w:r>
      <w:r w:rsidRPr="00CA3E2B">
        <w:rPr>
          <w:i/>
          <w:iCs/>
          <w:vertAlign w:val="subscript"/>
          <w:lang w:eastAsia="en-US"/>
        </w:rPr>
        <w:t>st</w:t>
      </w:r>
      <w:r w:rsidRPr="00CA3E2B">
        <w:rPr>
          <w:rFonts w:hint="cs"/>
          <w:rtl/>
          <w:lang w:eastAsia="en-US" w:bidi="ar-EG"/>
        </w:rPr>
        <w:t xml:space="preserve"> و</w:t>
      </w:r>
      <w:r w:rsidRPr="00CA3E2B">
        <w:rPr>
          <w:i/>
          <w:iCs/>
          <w:lang w:eastAsia="en-US"/>
        </w:rPr>
        <w:t>h</w:t>
      </w:r>
      <w:r w:rsidRPr="00CA3E2B">
        <w:rPr>
          <w:i/>
          <w:iCs/>
          <w:vertAlign w:val="subscript"/>
          <w:lang w:eastAsia="en-US"/>
        </w:rPr>
        <w:t>sr</w:t>
      </w:r>
      <w:r w:rsidRPr="00CA3E2B">
        <w:rPr>
          <w:rFonts w:hint="cs"/>
          <w:rtl/>
          <w:lang w:eastAsia="en-US" w:bidi="ar-EG"/>
        </w:rPr>
        <w:t xml:space="preserve">، لحساب الارتفاعين الفعليين للهوائي </w:t>
      </w:r>
      <w:r w:rsidRPr="00CA3E2B">
        <w:rPr>
          <w:i/>
          <w:iCs/>
          <w:lang w:eastAsia="en-US"/>
        </w:rPr>
        <w:t>h</w:t>
      </w:r>
      <w:r w:rsidRPr="00CA3E2B">
        <w:rPr>
          <w:i/>
          <w:iCs/>
          <w:vertAlign w:val="subscript"/>
          <w:lang w:eastAsia="en-US"/>
        </w:rPr>
        <w:t>te</w:t>
      </w:r>
      <w:r w:rsidRPr="00CA3E2B">
        <w:rPr>
          <w:rFonts w:hint="cs"/>
          <w:rtl/>
          <w:lang w:eastAsia="en-US" w:bidi="ar-EG"/>
        </w:rPr>
        <w:t xml:space="preserve"> و</w:t>
      </w:r>
      <w:r w:rsidRPr="00CA3E2B">
        <w:rPr>
          <w:i/>
          <w:iCs/>
          <w:lang w:eastAsia="en-US"/>
        </w:rPr>
        <w:t>h</w:t>
      </w:r>
      <w:r w:rsidRPr="00CA3E2B">
        <w:rPr>
          <w:i/>
          <w:iCs/>
          <w:vertAlign w:val="subscript"/>
          <w:lang w:eastAsia="en-US"/>
        </w:rPr>
        <w:t>re</w:t>
      </w:r>
      <w:r w:rsidRPr="00CA3E2B">
        <w:rPr>
          <w:rFonts w:hint="cs"/>
          <w:rtl/>
          <w:lang w:eastAsia="en-US" w:bidi="ar-EG"/>
        </w:rPr>
        <w:t xml:space="preserve"> ومعلمة خشونة الأرض</w:t>
      </w:r>
      <w:r w:rsidRPr="00CA3E2B">
        <w:rPr>
          <w:rFonts w:hint="eastAsia"/>
          <w:rtl/>
          <w:lang w:eastAsia="en-US" w:bidi="ar-EG"/>
        </w:rPr>
        <w:t> </w:t>
      </w:r>
      <w:r w:rsidRPr="00CA3E2B">
        <w:rPr>
          <w:i/>
          <w:iCs/>
          <w:lang w:eastAsia="en-US"/>
        </w:rPr>
        <w:t>h</w:t>
      </w:r>
      <w:r w:rsidRPr="00CA3E2B">
        <w:rPr>
          <w:i/>
          <w:iCs/>
          <w:vertAlign w:val="subscript"/>
          <w:lang w:eastAsia="en-US"/>
        </w:rPr>
        <w:t>m</w:t>
      </w:r>
      <w:r w:rsidRPr="00CA3E2B">
        <w:rPr>
          <w:rFonts w:hint="cs"/>
          <w:rtl/>
          <w:lang w:eastAsia="en-US" w:bidi="ar-EG"/>
        </w:rPr>
        <w:t xml:space="preserve"> اللازمة لنموذج انعكاس المجرى/الطبقة في الفقرة </w:t>
      </w:r>
      <w:r w:rsidRPr="00CA3E2B">
        <w:rPr>
          <w:lang w:eastAsia="en-US"/>
        </w:rPr>
        <w:t>5.4</w:t>
      </w:r>
      <w:r w:rsidRPr="00CA3E2B">
        <w:rPr>
          <w:rFonts w:hint="cs"/>
          <w:rtl/>
          <w:lang w:eastAsia="en-US" w:bidi="ar-EG"/>
        </w:rPr>
        <w:t xml:space="preserve"> من الملحق</w:t>
      </w:r>
      <w:r>
        <w:rPr>
          <w:rFonts w:hint="eastAsia"/>
          <w:rtl/>
          <w:lang w:eastAsia="en-US" w:bidi="ar-EG"/>
        </w:rPr>
        <w:t> </w:t>
      </w:r>
      <w:r w:rsidRPr="00CA3E2B">
        <w:rPr>
          <w:lang w:eastAsia="en-US"/>
        </w:rPr>
        <w:t>1</w:t>
      </w:r>
      <w:r w:rsidRPr="00CA3E2B">
        <w:rPr>
          <w:rFonts w:hint="cs"/>
          <w:rtl/>
          <w:lang w:eastAsia="en-US" w:bidi="ar-EG"/>
        </w:rPr>
        <w:t>.</w:t>
      </w:r>
    </w:p>
    <w:p w14:paraId="0A9042C3" w14:textId="77777777" w:rsidR="00A7791D" w:rsidRPr="00CA3E2B" w:rsidRDefault="00A7791D" w:rsidP="00A7791D">
      <w:pPr>
        <w:pStyle w:val="Heading3"/>
        <w:rPr>
          <w:rtl/>
          <w:lang w:eastAsia="en-US"/>
        </w:rPr>
      </w:pPr>
      <w:r w:rsidRPr="00CA3E2B">
        <w:rPr>
          <w:lang w:eastAsia="en-US"/>
        </w:rPr>
        <w:t>1.6.5</w:t>
      </w:r>
      <w:r w:rsidRPr="00CA3E2B">
        <w:rPr>
          <w:rtl/>
          <w:lang w:eastAsia="en-US"/>
        </w:rPr>
        <w:tab/>
        <w:t xml:space="preserve">اشتقاق سطح الأرض </w:t>
      </w:r>
      <w:r w:rsidRPr="00CA3E2B">
        <w:rPr>
          <w:rFonts w:hint="cs"/>
          <w:rtl/>
          <w:lang w:eastAsia="en-US"/>
        </w:rPr>
        <w:t>الأملس</w:t>
      </w:r>
    </w:p>
    <w:p w14:paraId="5B5DF3F4" w14:textId="77777777" w:rsidR="00A7791D" w:rsidRPr="00CA3E2B" w:rsidRDefault="00A7791D" w:rsidP="005B7F6A">
      <w:pPr>
        <w:rPr>
          <w:rtl/>
          <w:lang w:eastAsia="en-US"/>
        </w:rPr>
      </w:pPr>
      <w:r>
        <w:rPr>
          <w:rFonts w:hint="cs"/>
          <w:rtl/>
          <w:lang w:eastAsia="en-US"/>
        </w:rPr>
        <w:t xml:space="preserve">احتساب </w:t>
      </w:r>
      <w:r w:rsidRPr="00CA3E2B">
        <w:rPr>
          <w:rtl/>
          <w:lang w:eastAsia="en-US"/>
        </w:rPr>
        <w:t>ارتفاع التضاريس الأرضية</w:t>
      </w:r>
      <w:r>
        <w:rPr>
          <w:rFonts w:hint="cs"/>
          <w:rtl/>
          <w:lang w:eastAsia="en-US"/>
        </w:rPr>
        <w:t xml:space="preserve"> الأملس</w:t>
      </w:r>
      <w:r w:rsidRPr="00CA3E2B">
        <w:rPr>
          <w:rtl/>
          <w:lang w:eastAsia="en-US"/>
        </w:rPr>
        <w:t xml:space="preserve"> على ال</w:t>
      </w:r>
      <w:r>
        <w:rPr>
          <w:rFonts w:hint="cs"/>
          <w:rtl/>
          <w:lang w:eastAsia="en-US"/>
        </w:rPr>
        <w:t xml:space="preserve">مطرافين </w:t>
      </w:r>
      <w:r w:rsidRPr="00CF7A0E">
        <w:rPr>
          <w:i/>
          <w:iCs/>
          <w:lang w:eastAsia="en-US"/>
        </w:rPr>
        <w:t>h</w:t>
      </w:r>
      <w:r w:rsidRPr="00CF7A0E">
        <w:rPr>
          <w:i/>
          <w:iCs/>
          <w:vertAlign w:val="subscript"/>
          <w:lang w:eastAsia="en-US"/>
        </w:rPr>
        <w:t>st</w:t>
      </w:r>
      <w:r>
        <w:rPr>
          <w:rFonts w:hint="cs"/>
          <w:rtl/>
          <w:lang w:eastAsia="en-US"/>
        </w:rPr>
        <w:t xml:space="preserve"> </w:t>
      </w:r>
      <w:r w:rsidRPr="00CF7A0E">
        <w:rPr>
          <w:rFonts w:hint="cs"/>
          <w:rtl/>
          <w:lang w:eastAsia="en-US"/>
        </w:rPr>
        <w:t>و</w:t>
      </w:r>
      <w:r w:rsidRPr="00CF7A0E">
        <w:rPr>
          <w:i/>
          <w:iCs/>
          <w:lang w:eastAsia="en-US"/>
        </w:rPr>
        <w:t>h</w:t>
      </w:r>
      <w:r w:rsidRPr="00CF7A0E">
        <w:rPr>
          <w:i/>
          <w:iCs/>
          <w:vertAlign w:val="subscript"/>
          <w:lang w:eastAsia="en-US"/>
        </w:rPr>
        <w:t>sr</w:t>
      </w:r>
      <w:r>
        <w:rPr>
          <w:rFonts w:hint="cs"/>
          <w:rtl/>
          <w:lang w:eastAsia="en-US"/>
        </w:rPr>
        <w:t xml:space="preserve"> على النحو التالي</w:t>
      </w:r>
      <w:r w:rsidRPr="00CA3E2B">
        <w:rPr>
          <w:rtl/>
          <w:lang w:eastAsia="en-US"/>
        </w:rPr>
        <w:t>:</w:t>
      </w:r>
    </w:p>
    <w:p w14:paraId="3E64AB90" w14:textId="11B3DF18" w:rsidR="00A7791D" w:rsidRPr="00CA3E2B" w:rsidRDefault="00A7791D" w:rsidP="00A7791D">
      <w:pPr>
        <w:pStyle w:val="Equation"/>
      </w:pPr>
      <w:r w:rsidRPr="00CA3E2B">
        <w:tab/>
      </w:r>
      <w:r w:rsidRPr="00FF4067">
        <w:rPr>
          <w:noProof/>
          <w:position w:val="-36"/>
        </w:rPr>
        <w:object w:dxaOrig="2780" w:dyaOrig="800" w14:anchorId="58B618DA">
          <v:shape id="_x0000_i1114" type="#_x0000_t75" alt="" style="width:176.75pt;height:43.5pt;mso-width-percent:0;mso-height-percent:0;mso-width-percent:0;mso-height-percent:0" o:ole="" filled="t">
            <v:fill color2="black"/>
            <v:imagedata r:id="rId213" o:title=""/>
          </v:shape>
          <o:OLEObject Type="Embed" ProgID="Equation.3" ShapeID="_x0000_i1114" DrawAspect="Content" ObjectID="_1825481981" r:id="rId214"/>
        </w:object>
      </w:r>
      <w:r w:rsidRPr="00CA3E2B">
        <w:tab/>
        <w:t>(8</w:t>
      </w:r>
      <w:r>
        <w:t>3</w:t>
      </w:r>
      <w:r w:rsidRPr="00CA3E2B">
        <w:t>)</w:t>
      </w:r>
    </w:p>
    <w:p w14:paraId="37167793" w14:textId="6DBA8E5D" w:rsidR="00A7791D" w:rsidRPr="00CA3E2B" w:rsidRDefault="00A7791D" w:rsidP="00A7791D">
      <w:pPr>
        <w:pStyle w:val="Equation"/>
        <w:rPr>
          <w:rtl/>
        </w:rPr>
      </w:pPr>
      <w:r>
        <w:lastRenderedPageBreak/>
        <w:tab/>
      </w:r>
      <w:r w:rsidRPr="00FF4067">
        <w:rPr>
          <w:noProof/>
          <w:position w:val="-36"/>
        </w:rPr>
        <w:object w:dxaOrig="5179" w:dyaOrig="800" w14:anchorId="5CE45B74">
          <v:shape id="_x0000_i1115" type="#_x0000_t75" alt="" style="width:328.7pt;height:40.2pt;mso-width-percent:0;mso-height-percent:0;mso-width-percent:0;mso-height-percent:0" o:ole="" filled="t">
            <v:fill color2="black"/>
            <v:imagedata r:id="rId215" o:title=""/>
          </v:shape>
          <o:OLEObject Type="Embed" ProgID="Equation.3" ShapeID="_x0000_i1115" DrawAspect="Content" ObjectID="_1825481982" r:id="rId216"/>
        </w:object>
      </w:r>
      <w:r w:rsidRPr="00CA3E2B">
        <w:tab/>
        <w:t>(8</w:t>
      </w:r>
      <w:r>
        <w:t>4</w:t>
      </w:r>
      <w:r w:rsidRPr="00CA3E2B">
        <w:t>)</w:t>
      </w:r>
    </w:p>
    <w:p w14:paraId="73F60815" w14:textId="3239FBFE" w:rsidR="00A7791D" w:rsidRPr="00CA3E2B" w:rsidRDefault="00A7791D" w:rsidP="00FD2AAF">
      <w:pPr>
        <w:pStyle w:val="Equation"/>
      </w:pPr>
      <w:r w:rsidRPr="00CA3E2B">
        <w:tab/>
      </w:r>
      <w:r w:rsidRPr="000936D6">
        <w:rPr>
          <w:noProof/>
          <w:position w:val="-28"/>
        </w:rPr>
        <w:object w:dxaOrig="2439" w:dyaOrig="680" w14:anchorId="3F955F6F">
          <v:shape id="_x0000_i1116" type="#_x0000_t75" alt="" style="width:159.45pt;height:36.95pt;mso-width-percent:0;mso-height-percent:0;mso-width-percent:0;mso-height-percent:0" o:ole="" filled="t">
            <v:fill color2="black"/>
            <v:imagedata r:id="rId217" o:title=""/>
          </v:shape>
          <o:OLEObject Type="Embed" ProgID="Equation.3" ShapeID="_x0000_i1116" DrawAspect="Content" ObjectID="_1825481983" r:id="rId218"/>
        </w:object>
      </w:r>
      <w:r w:rsidRPr="00CA3E2B">
        <w:tab/>
        <w:t>(8</w:t>
      </w:r>
      <w:r>
        <w:t>5</w:t>
      </w:r>
      <w:r w:rsidRPr="00CA3E2B">
        <w:t>)</w:t>
      </w:r>
    </w:p>
    <w:p w14:paraId="40A10AFC" w14:textId="2D4F878B" w:rsidR="00A7791D" w:rsidRPr="00CA3E2B" w:rsidRDefault="00A7791D" w:rsidP="00FD2AAF">
      <w:pPr>
        <w:pStyle w:val="Equation"/>
      </w:pPr>
      <w:r w:rsidRPr="00CA3E2B">
        <w:tab/>
      </w:r>
      <w:r w:rsidRPr="008E5EDC">
        <w:rPr>
          <w:noProof/>
          <w:position w:val="-28"/>
        </w:rPr>
        <w:object w:dxaOrig="2439" w:dyaOrig="680" w14:anchorId="607B0D8C">
          <v:shape id="_x0000_i1117" type="#_x0000_t75" alt="" style="width:159.45pt;height:36.95pt;mso-width-percent:0;mso-height-percent:0;mso-width-percent:0;mso-height-percent:0" o:ole="" filled="t">
            <v:fill color2="black"/>
            <v:imagedata r:id="rId219" o:title=""/>
          </v:shape>
          <o:OLEObject Type="Embed" ProgID="Equation.3" ShapeID="_x0000_i1117" DrawAspect="Content" ObjectID="_1825481984" r:id="rId220"/>
        </w:object>
      </w:r>
      <w:r w:rsidRPr="00CA3E2B">
        <w:tab/>
        <w:t>(8</w:t>
      </w:r>
      <w:r>
        <w:t>6</w:t>
      </w:r>
      <w:r w:rsidRPr="00CA3E2B">
        <w:t>)</w:t>
      </w:r>
    </w:p>
    <w:p w14:paraId="7D2F3B09" w14:textId="77777777" w:rsidR="00A7791D" w:rsidRPr="00CA3E2B" w:rsidRDefault="00A7791D" w:rsidP="00A7791D">
      <w:pPr>
        <w:rPr>
          <w:rtl/>
          <w:lang w:eastAsia="en-US"/>
        </w:rPr>
      </w:pPr>
      <w:r w:rsidRPr="00CA3E2B">
        <w:rPr>
          <w:rtl/>
          <w:lang w:eastAsia="en-US"/>
        </w:rPr>
        <w:t>حيث:</w:t>
      </w:r>
    </w:p>
    <w:p w14:paraId="17F8D224" w14:textId="77777777" w:rsidR="00A7791D" w:rsidRPr="00CA3E2B" w:rsidRDefault="00A7791D" w:rsidP="00A7791D">
      <w:pPr>
        <w:pStyle w:val="Equationlegend"/>
        <w:rPr>
          <w:rtl/>
          <w:lang w:eastAsia="en-US" w:bidi="ar-SY"/>
        </w:rPr>
      </w:pPr>
      <w:r w:rsidRPr="00CA3E2B">
        <w:rPr>
          <w:lang w:eastAsia="en-US"/>
        </w:rPr>
        <w:tab/>
      </w:r>
      <w:r w:rsidRPr="00CA3E2B">
        <w:rPr>
          <w:i/>
          <w:iCs/>
          <w:lang w:eastAsia="en-US"/>
        </w:rPr>
        <w:t>h</w:t>
      </w:r>
      <w:r w:rsidRPr="00CA3E2B">
        <w:rPr>
          <w:i/>
          <w:iCs/>
          <w:vertAlign w:val="subscript"/>
          <w:lang w:eastAsia="en-US"/>
        </w:rPr>
        <w:t>st</w:t>
      </w:r>
      <w:r w:rsidRPr="00CA3E2B">
        <w:rPr>
          <w:rtl/>
          <w:lang w:eastAsia="en-US"/>
        </w:rPr>
        <w:t>:</w:t>
      </w:r>
      <w:r w:rsidRPr="00CA3E2B">
        <w:rPr>
          <w:rtl/>
          <w:lang w:eastAsia="en-US"/>
        </w:rPr>
        <w:tab/>
        <w:t xml:space="preserve">الارتفاع </w:t>
      </w:r>
      <w:r w:rsidRPr="00CA3E2B">
        <w:rPr>
          <w:rFonts w:hint="cs"/>
          <w:rtl/>
          <w:lang w:eastAsia="en-US"/>
        </w:rPr>
        <w:t>فوق متوسط مستوى البحر</w:t>
      </w:r>
      <w:r w:rsidRPr="00CA3E2B">
        <w:rPr>
          <w:rFonts w:hint="cs"/>
          <w:rtl/>
          <w:lang w:eastAsia="en-US" w:bidi="ar-EG"/>
        </w:rPr>
        <w:t xml:space="preserve"> </w:t>
      </w:r>
      <w:r w:rsidRPr="00CA3E2B">
        <w:rPr>
          <w:lang w:eastAsia="en-US"/>
        </w:rPr>
        <w:t>(m)</w:t>
      </w:r>
      <w:r w:rsidRPr="00CA3E2B">
        <w:rPr>
          <w:rtl/>
          <w:lang w:eastAsia="en-US"/>
        </w:rPr>
        <w:t xml:space="preserve"> لسطح الأرض </w:t>
      </w:r>
      <w:r w:rsidRPr="00CA3E2B">
        <w:rPr>
          <w:rFonts w:hint="cs"/>
          <w:rtl/>
          <w:lang w:eastAsia="en-US"/>
        </w:rPr>
        <w:t>الأملس</w:t>
      </w:r>
      <w:r w:rsidRPr="00CA3E2B">
        <w:rPr>
          <w:rtl/>
          <w:lang w:eastAsia="en-US"/>
        </w:rPr>
        <w:t xml:space="preserve"> عند </w:t>
      </w:r>
      <w:r w:rsidRPr="00CA3E2B">
        <w:rPr>
          <w:rFonts w:hint="cs"/>
          <w:rtl/>
          <w:lang w:eastAsia="en-US"/>
        </w:rPr>
        <w:t>بداية</w:t>
      </w:r>
      <w:r w:rsidRPr="00CA3E2B">
        <w:rPr>
          <w:rtl/>
          <w:lang w:eastAsia="en-US"/>
        </w:rPr>
        <w:t xml:space="preserve"> المسير أي عند</w:t>
      </w:r>
      <w:r w:rsidRPr="00CA3E2B">
        <w:rPr>
          <w:rFonts w:hint="cs"/>
          <w:rtl/>
          <w:lang w:eastAsia="en-US"/>
        </w:rPr>
        <w:t xml:space="preserve"> المرسل</w:t>
      </w:r>
    </w:p>
    <w:p w14:paraId="3FA26AF2" w14:textId="77777777" w:rsidR="00A7791D" w:rsidRPr="00CA3E2B" w:rsidRDefault="00A7791D" w:rsidP="00A7791D">
      <w:pPr>
        <w:pStyle w:val="Equationlegend"/>
        <w:rPr>
          <w:rtl/>
          <w:lang w:eastAsia="en-US"/>
        </w:rPr>
      </w:pPr>
      <w:r w:rsidRPr="00CA3E2B">
        <w:rPr>
          <w:rtl/>
          <w:lang w:eastAsia="en-US"/>
        </w:rPr>
        <w:tab/>
      </w:r>
      <w:r w:rsidRPr="00CA3E2B">
        <w:rPr>
          <w:i/>
          <w:lang w:eastAsia="en-US"/>
        </w:rPr>
        <w:t>h</w:t>
      </w:r>
      <w:r w:rsidRPr="00CA3E2B">
        <w:rPr>
          <w:i/>
          <w:vertAlign w:val="subscript"/>
          <w:lang w:eastAsia="en-US"/>
        </w:rPr>
        <w:t>sr</w:t>
      </w:r>
      <w:r w:rsidRPr="00CA3E2B">
        <w:rPr>
          <w:rtl/>
          <w:lang w:eastAsia="en-US"/>
        </w:rPr>
        <w:t>:</w:t>
      </w:r>
      <w:r w:rsidRPr="00CA3E2B">
        <w:rPr>
          <w:rtl/>
          <w:lang w:eastAsia="en-US"/>
        </w:rPr>
        <w:tab/>
      </w:r>
      <w:r w:rsidRPr="00CA3E2B">
        <w:rPr>
          <w:rFonts w:hint="cs"/>
          <w:rtl/>
          <w:lang w:eastAsia="en-US"/>
        </w:rPr>
        <w:t xml:space="preserve">الارتفاع فوق مستوى سطح البحر </w:t>
      </w:r>
      <w:r w:rsidRPr="00CA3E2B">
        <w:rPr>
          <w:lang w:eastAsia="en-US"/>
        </w:rPr>
        <w:t>(m)</w:t>
      </w:r>
      <w:r w:rsidRPr="00CA3E2B">
        <w:rPr>
          <w:rFonts w:hint="cs"/>
          <w:rtl/>
          <w:lang w:eastAsia="en-US" w:bidi="ar-EG"/>
        </w:rPr>
        <w:t xml:space="preserve"> </w:t>
      </w:r>
      <w:r w:rsidRPr="00CA3E2B">
        <w:rPr>
          <w:rFonts w:hint="cs"/>
          <w:rtl/>
          <w:lang w:eastAsia="en-US"/>
        </w:rPr>
        <w:t>للسطح الأملس للأرض عند نهاية المسير، أي عند المستقبل</w:t>
      </w:r>
    </w:p>
    <w:p w14:paraId="54EDA4C6" w14:textId="77777777" w:rsidR="00A7791D" w:rsidRPr="00CA3E2B" w:rsidRDefault="00A7791D" w:rsidP="00A7791D">
      <w:pPr>
        <w:pStyle w:val="Heading3"/>
        <w:rPr>
          <w:lang w:eastAsia="en-US"/>
        </w:rPr>
      </w:pPr>
      <w:r w:rsidRPr="00CA3E2B">
        <w:rPr>
          <w:lang w:eastAsia="en-US"/>
        </w:rPr>
        <w:t>2.6.5</w:t>
      </w:r>
      <w:r w:rsidRPr="00CA3E2B">
        <w:rPr>
          <w:lang w:eastAsia="en-US"/>
        </w:rPr>
        <w:tab/>
      </w:r>
      <w:r w:rsidRPr="00CF7A0E">
        <w:rPr>
          <w:rFonts w:hint="cs"/>
          <w:rtl/>
          <w:lang w:eastAsia="en-US"/>
        </w:rPr>
        <w:t>ارتفاعات</w:t>
      </w:r>
      <w:r w:rsidRPr="00CA3E2B">
        <w:rPr>
          <w:rtl/>
          <w:lang w:eastAsia="en-US"/>
        </w:rPr>
        <w:t xml:space="preserve"> </w:t>
      </w:r>
      <w:r w:rsidRPr="00CA3E2B">
        <w:rPr>
          <w:rFonts w:hint="cs"/>
          <w:rtl/>
          <w:lang w:eastAsia="en-US" w:bidi="ar-EG"/>
        </w:rPr>
        <w:t xml:space="preserve">السطح الأملس للأرض </w:t>
      </w:r>
      <w:r w:rsidRPr="00CA3E2B">
        <w:rPr>
          <w:rtl/>
          <w:lang w:eastAsia="en-US"/>
        </w:rPr>
        <w:t>لنموذج الانعراج</w:t>
      </w:r>
    </w:p>
    <w:p w14:paraId="3BD7181F" w14:textId="524656D1" w:rsidR="00A7791D" w:rsidRDefault="00A7791D" w:rsidP="00A7791D">
      <w:pPr>
        <w:rPr>
          <w:lang w:eastAsia="en-US" w:bidi="ar-EG"/>
        </w:rPr>
      </w:pPr>
      <w:r w:rsidRPr="00CA3E2B">
        <w:rPr>
          <w:rFonts w:hint="cs"/>
          <w:rtl/>
          <w:lang w:eastAsia="en-US" w:bidi="ar-EG"/>
        </w:rPr>
        <w:t xml:space="preserve">يحدَد أعلى ارتفاع لعائق </w:t>
      </w:r>
      <w:r w:rsidRPr="00CA3E2B">
        <w:rPr>
          <w:rtl/>
          <w:lang w:eastAsia="en-US" w:bidi="ar-EG"/>
        </w:rPr>
        <w:t>فوق مس</w:t>
      </w:r>
      <w:r w:rsidRPr="00CA3E2B">
        <w:rPr>
          <w:rFonts w:hint="cs"/>
          <w:rtl/>
          <w:lang w:eastAsia="en-US" w:bidi="ar-EG"/>
        </w:rPr>
        <w:t>ي</w:t>
      </w:r>
      <w:r w:rsidRPr="00CA3E2B">
        <w:rPr>
          <w:rtl/>
          <w:lang w:eastAsia="en-US" w:bidi="ar-EG"/>
        </w:rPr>
        <w:t xml:space="preserve">ر خط مستقيم من المرسل إلى </w:t>
      </w:r>
      <w:r w:rsidRPr="00CA3E2B">
        <w:rPr>
          <w:rFonts w:hint="cs"/>
          <w:rtl/>
          <w:lang w:eastAsia="en-US" w:bidi="ar-EG"/>
        </w:rPr>
        <w:t xml:space="preserve">المستقبل، </w:t>
      </w:r>
      <w:r w:rsidRPr="00CA3E2B">
        <w:rPr>
          <w:i/>
          <w:lang w:eastAsia="en-US"/>
        </w:rPr>
        <w:t>h</w:t>
      </w:r>
      <w:r w:rsidRPr="00CA3E2B">
        <w:rPr>
          <w:i/>
          <w:vertAlign w:val="subscript"/>
          <w:lang w:eastAsia="en-US"/>
        </w:rPr>
        <w:t>obs</w:t>
      </w:r>
      <w:r w:rsidRPr="00CA3E2B">
        <w:rPr>
          <w:rFonts w:hint="cs"/>
          <w:rtl/>
          <w:lang w:eastAsia="en-US" w:bidi="ar-EG"/>
        </w:rPr>
        <w:t xml:space="preserve">، وزاويتي الارتفاع عن الأفق </w:t>
      </w:r>
      <w:r w:rsidRPr="00CA3E2B">
        <w:rPr>
          <w:i/>
          <w:lang w:val="fr-FR" w:eastAsia="en-US"/>
        </w:rPr>
        <w:t>α</w:t>
      </w:r>
      <w:r w:rsidRPr="00CA3E2B">
        <w:rPr>
          <w:i/>
          <w:vertAlign w:val="subscript"/>
          <w:lang w:eastAsia="en-US"/>
        </w:rPr>
        <w:t>obt</w:t>
      </w:r>
      <w:r w:rsidRPr="00CA3E2B">
        <w:rPr>
          <w:rFonts w:hint="cs"/>
          <w:rtl/>
          <w:lang w:eastAsia="en-US" w:bidi="ar-EG"/>
        </w:rPr>
        <w:t xml:space="preserve"> و</w:t>
      </w:r>
      <w:r w:rsidRPr="00CA3E2B">
        <w:rPr>
          <w:i/>
          <w:lang w:val="fr-FR" w:eastAsia="en-US"/>
        </w:rPr>
        <w:t>α</w:t>
      </w:r>
      <w:r w:rsidRPr="00CA3E2B">
        <w:rPr>
          <w:i/>
          <w:vertAlign w:val="subscript"/>
          <w:lang w:eastAsia="en-US"/>
        </w:rPr>
        <w:t>obr</w:t>
      </w:r>
      <w:r w:rsidRPr="00CA3E2B">
        <w:rPr>
          <w:rFonts w:hint="cs"/>
          <w:rtl/>
          <w:lang w:eastAsia="en-US" w:bidi="ar-EG"/>
        </w:rPr>
        <w:t>، وكل</w:t>
      </w:r>
      <w:r w:rsidRPr="00CA3E2B">
        <w:rPr>
          <w:rFonts w:hint="eastAsia"/>
          <w:rtl/>
          <w:lang w:eastAsia="en-US" w:bidi="ar-EG"/>
        </w:rPr>
        <w:t> </w:t>
      </w:r>
      <w:r w:rsidRPr="00CA3E2B">
        <w:rPr>
          <w:rFonts w:hint="cs"/>
          <w:rtl/>
          <w:lang w:eastAsia="en-US" w:bidi="ar-EG"/>
        </w:rPr>
        <w:t>ذلك على أساس هندسة الأرض المستوية، وفقاً لما</w:t>
      </w:r>
      <w:r w:rsidRPr="00CA3E2B">
        <w:rPr>
          <w:rFonts w:hint="eastAsia"/>
          <w:rtl/>
          <w:lang w:eastAsia="en-US" w:bidi="ar-EG"/>
        </w:rPr>
        <w:t> </w:t>
      </w:r>
      <w:r w:rsidRPr="00CA3E2B">
        <w:rPr>
          <w:rFonts w:hint="cs"/>
          <w:rtl/>
          <w:lang w:eastAsia="en-US" w:bidi="ar-EG"/>
        </w:rPr>
        <w:t>يلي:</w:t>
      </w:r>
    </w:p>
    <w:p w14:paraId="45C52F15" w14:textId="7D2FBBB5" w:rsidR="00A7791D" w:rsidRPr="00F9412D" w:rsidRDefault="00A7791D" w:rsidP="00FD2AAF">
      <w:pPr>
        <w:pStyle w:val="Equation"/>
        <w:rPr>
          <w:lang w:val="pt-BR"/>
        </w:rPr>
      </w:pPr>
      <w:r w:rsidRPr="00CA3E2B">
        <w:tab/>
        <w:t> </w:t>
      </w:r>
      <m:oMath>
        <m:sSub>
          <m:sSubPr>
            <m:ctrlPr>
              <w:rPr>
                <w:rFonts w:ascii="Cambria Math" w:hAnsi="Cambria Math"/>
                <w:i/>
                <w:noProof/>
                <w:lang w:val="en-GB"/>
              </w:rPr>
            </m:ctrlPr>
          </m:sSubPr>
          <m:e>
            <m:r>
              <w:rPr>
                <w:rFonts w:ascii="Cambria Math" w:hAnsi="Cambria Math"/>
                <w:noProof/>
                <w:lang w:val="pt-BR"/>
              </w:rPr>
              <m:t>h</m:t>
            </m:r>
          </m:e>
          <m:sub>
            <m:r>
              <w:rPr>
                <w:rFonts w:ascii="Cambria Math" w:hAnsi="Cambria Math"/>
                <w:noProof/>
                <w:lang w:val="en-GB"/>
              </w:rPr>
              <m:t>obs</m:t>
            </m:r>
          </m:sub>
        </m:sSub>
        <m:r>
          <w:rPr>
            <w:rFonts w:ascii="Cambria Math" w:hAnsi="Cambria Math"/>
            <w:noProof/>
            <w:lang w:val="pt-BR"/>
          </w:rPr>
          <m:t>=</m:t>
        </m:r>
        <m:func>
          <m:funcPr>
            <m:ctrlPr>
              <w:rPr>
                <w:rFonts w:ascii="Cambria Math" w:hAnsi="Cambria Math"/>
                <w:i/>
                <w:noProof/>
                <w:lang w:val="en-GB"/>
              </w:rPr>
            </m:ctrlPr>
          </m:funcPr>
          <m:fName>
            <m:limLow>
              <m:limLowPr>
                <m:ctrlPr>
                  <w:rPr>
                    <w:rFonts w:ascii="Cambria Math" w:hAnsi="Cambria Math"/>
                    <w:i/>
                    <w:noProof/>
                    <w:lang w:val="en-GB"/>
                  </w:rPr>
                </m:ctrlPr>
              </m:limLowPr>
              <m:e>
                <m:r>
                  <m:rPr>
                    <m:sty m:val="p"/>
                  </m:rPr>
                  <w:rPr>
                    <w:rFonts w:ascii="Cambria Math" w:hAnsi="Cambria Math"/>
                    <w:noProof/>
                    <w:lang w:val="pt-BR"/>
                  </w:rPr>
                  <m:t>max</m:t>
                </m:r>
              </m:e>
              <m:lim/>
            </m:limLow>
          </m:fName>
          <m:e>
            <m:d>
              <m:dPr>
                <m:ctrlPr>
                  <w:rPr>
                    <w:rFonts w:ascii="Cambria Math" w:hAnsi="Cambria Math"/>
                    <w:i/>
                    <w:noProof/>
                    <w:lang w:val="en-GB"/>
                  </w:rPr>
                </m:ctrlPr>
              </m:dPr>
              <m:e>
                <m:sSub>
                  <m:sSubPr>
                    <m:ctrlPr>
                      <w:rPr>
                        <w:rFonts w:ascii="Cambria Math" w:hAnsi="Cambria Math"/>
                        <w:i/>
                        <w:noProof/>
                        <w:lang w:val="en-GB"/>
                      </w:rPr>
                    </m:ctrlPr>
                  </m:sSubPr>
                  <m:e>
                    <m:r>
                      <w:rPr>
                        <w:rFonts w:ascii="Cambria Math" w:hAnsi="Cambria Math"/>
                        <w:noProof/>
                        <w:lang w:val="en-GB"/>
                      </w:rPr>
                      <m:t>H</m:t>
                    </m:r>
                  </m:e>
                  <m:sub>
                    <m:r>
                      <w:rPr>
                        <w:rFonts w:ascii="Cambria Math" w:hAnsi="Cambria Math"/>
                        <w:noProof/>
                        <w:lang w:val="en-GB"/>
                      </w:rPr>
                      <m:t>i</m:t>
                    </m:r>
                  </m:sub>
                </m:sSub>
              </m:e>
            </m:d>
          </m:e>
        </m:func>
      </m:oMath>
      <w:r w:rsidRPr="00F9412D">
        <w:rPr>
          <w:lang w:val="pt-BR"/>
        </w:rPr>
        <w:t>               m</w:t>
      </w:r>
      <w:r w:rsidRPr="00F9412D">
        <w:rPr>
          <w:lang w:val="pt-BR"/>
        </w:rPr>
        <w:tab/>
        <w:t>(87a)</w:t>
      </w:r>
    </w:p>
    <w:p w14:paraId="38AC1FF5" w14:textId="77777777" w:rsidR="00A7791D" w:rsidRPr="00CA3E2B" w:rsidRDefault="00A7791D" w:rsidP="00FD2AAF">
      <w:pPr>
        <w:pStyle w:val="Equation"/>
      </w:pPr>
      <w:r w:rsidRPr="00F9412D">
        <w:rPr>
          <w:lang w:val="pt-BR"/>
        </w:rPr>
        <w:tab/>
        <w:t> </w:t>
      </w:r>
      <w:r w:rsidRPr="00E27541">
        <w:rPr>
          <w:noProof/>
          <w:position w:val="-32"/>
        </w:rPr>
        <w:object w:dxaOrig="1620" w:dyaOrig="760" w14:anchorId="4BEE51DB">
          <v:shape id="_x0000_i1118" type="#_x0000_t75" alt="" style="width:82.3pt;height:37.85pt;mso-width-percent:0;mso-height-percent:0;mso-width-percent:0;mso-height-percent:0" o:ole="">
            <v:imagedata r:id="rId221" o:title=""/>
          </v:shape>
          <o:OLEObject Type="Embed" ProgID="Equation.3" ShapeID="_x0000_i1118" DrawAspect="Content" ObjectID="_1825481985" r:id="rId222"/>
        </w:object>
      </w:r>
      <w:r w:rsidRPr="00CA3E2B">
        <w:t>               </w:t>
      </w:r>
      <w:proofErr w:type="spellStart"/>
      <w:r w:rsidRPr="00CA3E2B">
        <w:t>mrad</w:t>
      </w:r>
      <w:proofErr w:type="spellEnd"/>
      <w:r w:rsidRPr="00CA3E2B">
        <w:tab/>
        <w:t>(8</w:t>
      </w:r>
      <w:r>
        <w:t>7</w:t>
      </w:r>
      <w:r w:rsidRPr="00CA3E2B">
        <w:t>b)</w:t>
      </w:r>
    </w:p>
    <w:p w14:paraId="3E52BFFD" w14:textId="77777777" w:rsidR="00A7791D" w:rsidRPr="00CA3E2B" w:rsidRDefault="00A7791D" w:rsidP="00FD2AAF">
      <w:pPr>
        <w:pStyle w:val="Equation"/>
        <w:rPr>
          <w:rtl/>
        </w:rPr>
      </w:pPr>
      <w:r w:rsidRPr="00CA3E2B">
        <w:tab/>
        <w:t>  </w:t>
      </w:r>
      <w:r w:rsidRPr="00E27541">
        <w:rPr>
          <w:noProof/>
          <w:position w:val="-32"/>
        </w:rPr>
        <w:object w:dxaOrig="2040" w:dyaOrig="760" w14:anchorId="10C72E6E">
          <v:shape id="_x0000_i1119" type="#_x0000_t75" alt="" style="width:101.9pt;height:37.85pt;mso-width-percent:0;mso-height-percent:0;mso-width-percent:0;mso-height-percent:0" o:ole="">
            <v:imagedata r:id="rId223" o:title=""/>
          </v:shape>
          <o:OLEObject Type="Embed" ProgID="Equation.3" ShapeID="_x0000_i1119" DrawAspect="Content" ObjectID="_1825481986" r:id="rId224"/>
        </w:object>
      </w:r>
      <w:r w:rsidRPr="00CA3E2B">
        <w:t>              </w:t>
      </w:r>
      <w:proofErr w:type="spellStart"/>
      <w:r w:rsidRPr="00CA3E2B">
        <w:t>mrad</w:t>
      </w:r>
      <w:proofErr w:type="spellEnd"/>
      <w:r w:rsidRPr="00CA3E2B">
        <w:tab/>
        <w:t>(8</w:t>
      </w:r>
      <w:r>
        <w:t>7</w:t>
      </w:r>
      <w:r w:rsidRPr="00CA3E2B">
        <w:t>c)</w:t>
      </w:r>
    </w:p>
    <w:p w14:paraId="079C196A" w14:textId="77777777" w:rsidR="00A7791D" w:rsidRPr="00CA3E2B" w:rsidRDefault="00A7791D" w:rsidP="00FD2AAF">
      <w:pPr>
        <w:keepNext/>
        <w:keepLines/>
        <w:rPr>
          <w:lang w:eastAsia="en-US"/>
        </w:rPr>
      </w:pPr>
      <w:r w:rsidRPr="00CA3E2B">
        <w:rPr>
          <w:rFonts w:hint="cs"/>
          <w:rtl/>
          <w:lang w:eastAsia="en-US"/>
        </w:rPr>
        <w:t>حيث</w:t>
      </w:r>
      <w:r w:rsidRPr="00CA3E2B">
        <w:rPr>
          <w:lang w:eastAsia="en-US"/>
        </w:rPr>
        <w:t>:</w:t>
      </w:r>
    </w:p>
    <w:p w14:paraId="0A87BC72" w14:textId="77777777" w:rsidR="00A7791D" w:rsidRPr="00CA3E2B" w:rsidRDefault="00A7791D" w:rsidP="00FD2AAF">
      <w:pPr>
        <w:pStyle w:val="Equation"/>
        <w:keepNext/>
        <w:keepLines/>
        <w:rPr>
          <w:rtl/>
          <w:lang w:bidi="ar-EG"/>
        </w:rPr>
      </w:pPr>
      <w:r w:rsidRPr="00CA3E2B">
        <w:tab/>
        <w:t>  </w:t>
      </w:r>
      <w:r w:rsidRPr="00EE6136">
        <w:rPr>
          <w:noProof/>
          <w:position w:val="-24"/>
        </w:rPr>
        <w:object w:dxaOrig="2740" w:dyaOrig="620" w14:anchorId="444CECB4">
          <v:shape id="_x0000_i1120" type="#_x0000_t75" alt="" style="width:138.85pt;height:34.15pt;mso-width-percent:0;mso-height-percent:0;mso-width-percent:0;mso-height-percent:0" o:ole="">
            <v:imagedata r:id="rId225" o:title=""/>
          </v:shape>
          <o:OLEObject Type="Embed" ProgID="Equation.3" ShapeID="_x0000_i1120" DrawAspect="Content" ObjectID="_1825481987" r:id="rId226"/>
        </w:object>
      </w:r>
      <w:r w:rsidRPr="00CA3E2B">
        <w:t>              m</w:t>
      </w:r>
      <w:r w:rsidRPr="00CA3E2B">
        <w:tab/>
        <w:t>(8</w:t>
      </w:r>
      <w:r>
        <w:t>7</w:t>
      </w:r>
      <w:r w:rsidRPr="00CA3E2B">
        <w:t>d)</w:t>
      </w:r>
    </w:p>
    <w:p w14:paraId="14551917" w14:textId="77777777" w:rsidR="00A7791D" w:rsidRPr="00CA3E2B" w:rsidRDefault="00A7791D" w:rsidP="00A7791D">
      <w:pPr>
        <w:rPr>
          <w:rtl/>
          <w:lang w:eastAsia="en-US" w:bidi="ar-EG"/>
        </w:rPr>
      </w:pPr>
      <w:r w:rsidRPr="00CA3E2B">
        <w:rPr>
          <w:rFonts w:hint="cs"/>
          <w:rtl/>
          <w:lang w:eastAsia="en-US" w:bidi="ar-EG"/>
        </w:rPr>
        <w:t xml:space="preserve">ويتخذ </w:t>
      </w:r>
      <w:r w:rsidRPr="00CA3E2B">
        <w:rPr>
          <w:rtl/>
          <w:lang w:eastAsia="en-US" w:bidi="ar-EG"/>
        </w:rPr>
        <w:t>مؤشر</w:t>
      </w:r>
      <w:r w:rsidRPr="00CA3E2B">
        <w:rPr>
          <w:rFonts w:hint="cs"/>
          <w:rtl/>
          <w:lang w:eastAsia="en-US" w:bidi="ar-EG"/>
        </w:rPr>
        <w:t xml:space="preserve"> المظهر الجانب‍ي </w:t>
      </w:r>
      <w:r w:rsidRPr="00CA3E2B">
        <w:rPr>
          <w:i/>
          <w:lang w:eastAsia="en-US"/>
        </w:rPr>
        <w:t>i</w:t>
      </w:r>
      <w:r w:rsidRPr="00CA3E2B">
        <w:rPr>
          <w:rFonts w:hint="cs"/>
          <w:rtl/>
          <w:lang w:eastAsia="en-US" w:bidi="ar-EG"/>
        </w:rPr>
        <w:t xml:space="preserve"> قيماً تتراوح بين </w:t>
      </w:r>
      <w:r w:rsidRPr="00CA3E2B">
        <w:rPr>
          <w:lang w:eastAsia="en-US"/>
        </w:rPr>
        <w:t>2</w:t>
      </w:r>
      <w:r w:rsidRPr="00CA3E2B">
        <w:rPr>
          <w:rFonts w:hint="cs"/>
          <w:rtl/>
          <w:lang w:eastAsia="en-US" w:bidi="ar-EG"/>
        </w:rPr>
        <w:t xml:space="preserve"> و</w:t>
      </w:r>
      <w:r w:rsidRPr="00CA3E2B">
        <w:rPr>
          <w:lang w:eastAsia="en-US"/>
        </w:rPr>
        <w:t>(</w:t>
      </w:r>
      <w:r w:rsidRPr="00CA3E2B">
        <w:rPr>
          <w:i/>
          <w:iCs/>
          <w:lang w:eastAsia="en-US"/>
        </w:rPr>
        <w:t xml:space="preserve">n – </w:t>
      </w:r>
      <w:r w:rsidRPr="00CA3E2B">
        <w:rPr>
          <w:lang w:eastAsia="en-US"/>
        </w:rPr>
        <w:t>1)</w:t>
      </w:r>
      <w:r w:rsidRPr="00CA3E2B">
        <w:rPr>
          <w:rFonts w:hint="cs"/>
          <w:rtl/>
          <w:lang w:eastAsia="en-US" w:bidi="ar-EG"/>
        </w:rPr>
        <w:t>.</w:t>
      </w:r>
    </w:p>
    <w:p w14:paraId="1FB03943" w14:textId="77777777" w:rsidR="00A7791D" w:rsidRPr="00CA3E2B" w:rsidRDefault="00A7791D" w:rsidP="00A7791D">
      <w:pPr>
        <w:rPr>
          <w:rtl/>
          <w:lang w:eastAsia="en-US" w:bidi="ar-EG"/>
        </w:rPr>
      </w:pPr>
      <w:r w:rsidRPr="00CA3E2B">
        <w:rPr>
          <w:rFonts w:hint="cs"/>
          <w:rtl/>
          <w:lang w:eastAsia="en-US" w:bidi="ar-EG"/>
        </w:rPr>
        <w:t>وتُحسب</w:t>
      </w:r>
      <w:r w:rsidRPr="00CA3E2B">
        <w:rPr>
          <w:rtl/>
          <w:lang w:eastAsia="en-US" w:bidi="ar-EG"/>
        </w:rPr>
        <w:t xml:space="preserve"> القيم المؤقت</w:t>
      </w:r>
      <w:r w:rsidRPr="00CA3E2B">
        <w:rPr>
          <w:rFonts w:hint="cs"/>
          <w:rtl/>
          <w:lang w:eastAsia="en-US" w:bidi="ar-EG"/>
        </w:rPr>
        <w:t>ة</w:t>
      </w:r>
      <w:r w:rsidRPr="00CA3E2B">
        <w:rPr>
          <w:rtl/>
          <w:lang w:eastAsia="en-US" w:bidi="ar-EG"/>
        </w:rPr>
        <w:t xml:space="preserve"> </w:t>
      </w:r>
      <w:r w:rsidRPr="00CA3E2B">
        <w:rPr>
          <w:rFonts w:hint="cs"/>
          <w:rtl/>
          <w:lang w:eastAsia="en-US" w:bidi="ar-EG"/>
        </w:rPr>
        <w:t>لارتفاعات</w:t>
      </w:r>
      <w:r w:rsidRPr="00CA3E2B">
        <w:rPr>
          <w:rtl/>
          <w:lang w:eastAsia="en-US" w:bidi="ar-EG"/>
        </w:rPr>
        <w:t xml:space="preserve"> </w:t>
      </w:r>
      <w:r w:rsidRPr="00CA3E2B">
        <w:rPr>
          <w:rFonts w:hint="cs"/>
          <w:rtl/>
          <w:lang w:eastAsia="en-US" w:bidi="ar-EG"/>
        </w:rPr>
        <w:t>ال</w:t>
      </w:r>
      <w:r w:rsidRPr="00CA3E2B">
        <w:rPr>
          <w:rtl/>
          <w:lang w:eastAsia="en-US" w:bidi="ar-EG"/>
        </w:rPr>
        <w:t xml:space="preserve">سطح </w:t>
      </w:r>
      <w:r w:rsidRPr="00CA3E2B">
        <w:rPr>
          <w:rFonts w:hint="cs"/>
          <w:rtl/>
          <w:lang w:eastAsia="en-US" w:bidi="ar-EG"/>
        </w:rPr>
        <w:t>ال</w:t>
      </w:r>
      <w:r w:rsidRPr="00CA3E2B">
        <w:rPr>
          <w:rtl/>
          <w:lang w:eastAsia="en-US" w:bidi="ar-EG"/>
        </w:rPr>
        <w:t>أملس في</w:t>
      </w:r>
      <w:r w:rsidRPr="00CA3E2B">
        <w:rPr>
          <w:rFonts w:hint="cs"/>
          <w:rtl/>
          <w:lang w:eastAsia="en-US" w:bidi="ar-EG"/>
        </w:rPr>
        <w:t xml:space="preserve"> طرفي</w:t>
      </w:r>
      <w:r w:rsidRPr="00CA3E2B">
        <w:rPr>
          <w:rtl/>
          <w:lang w:eastAsia="en-US" w:bidi="ar-EG"/>
        </w:rPr>
        <w:t xml:space="preserve"> </w:t>
      </w:r>
      <w:r w:rsidRPr="00CA3E2B">
        <w:rPr>
          <w:rFonts w:hint="cs"/>
          <w:rtl/>
          <w:lang w:eastAsia="en-US" w:bidi="ar-EG"/>
        </w:rPr>
        <w:t>الإرسال</w:t>
      </w:r>
      <w:r w:rsidRPr="00CA3E2B">
        <w:rPr>
          <w:rtl/>
          <w:lang w:eastAsia="en-US" w:bidi="ar-EG"/>
        </w:rPr>
        <w:t xml:space="preserve"> </w:t>
      </w:r>
      <w:r w:rsidRPr="00CA3E2B">
        <w:rPr>
          <w:rFonts w:hint="cs"/>
          <w:rtl/>
          <w:lang w:eastAsia="en-US" w:bidi="ar-EG"/>
        </w:rPr>
        <w:t>والاستقبال للمسير</w:t>
      </w:r>
      <w:r w:rsidRPr="00CA3E2B">
        <w:rPr>
          <w:rtl/>
          <w:lang w:eastAsia="en-US" w:bidi="ar-EG"/>
        </w:rPr>
        <w:t>:</w:t>
      </w:r>
    </w:p>
    <w:p w14:paraId="469171C4" w14:textId="77777777" w:rsidR="00A7791D" w:rsidRPr="00CA3E2B" w:rsidRDefault="00A7791D" w:rsidP="00A7791D">
      <w:pPr>
        <w:rPr>
          <w:rtl/>
          <w:lang w:eastAsia="en-US" w:bidi="ar-EG"/>
        </w:rPr>
      </w:pPr>
      <w:r w:rsidRPr="00CA3E2B">
        <w:rPr>
          <w:rFonts w:hint="cs"/>
          <w:rtl/>
          <w:lang w:eastAsia="en-US" w:bidi="ar-EG"/>
        </w:rPr>
        <w:t xml:space="preserve">إذا كان </w:t>
      </w:r>
      <w:r w:rsidRPr="00CA3E2B">
        <w:rPr>
          <w:i/>
          <w:lang w:eastAsia="en-US"/>
        </w:rPr>
        <w:t>h</w:t>
      </w:r>
      <w:r w:rsidRPr="00CA3E2B">
        <w:rPr>
          <w:i/>
          <w:vertAlign w:val="subscript"/>
          <w:lang w:eastAsia="en-US"/>
        </w:rPr>
        <w:t>obs</w:t>
      </w:r>
      <w:r w:rsidRPr="00CA3E2B">
        <w:rPr>
          <w:rFonts w:hint="cs"/>
          <w:rtl/>
          <w:lang w:eastAsia="en-US" w:bidi="ar-EG"/>
        </w:rPr>
        <w:t xml:space="preserve"> </w:t>
      </w:r>
      <w:r w:rsidRPr="00CA3E2B">
        <w:rPr>
          <w:rtl/>
          <w:lang w:eastAsia="en-US" w:bidi="ar-EG"/>
        </w:rPr>
        <w:t xml:space="preserve">أقل من الصفر أو </w:t>
      </w:r>
      <w:r w:rsidRPr="00CA3E2B">
        <w:rPr>
          <w:rFonts w:hint="cs"/>
          <w:rtl/>
          <w:lang w:eastAsia="en-US" w:bidi="ar-EG"/>
        </w:rPr>
        <w:t>ي</w:t>
      </w:r>
      <w:r w:rsidRPr="00CA3E2B">
        <w:rPr>
          <w:rtl/>
          <w:lang w:eastAsia="en-US" w:bidi="ar-EG"/>
        </w:rPr>
        <w:t>ساوي</w:t>
      </w:r>
      <w:r w:rsidRPr="00CA3E2B">
        <w:rPr>
          <w:rFonts w:hint="cs"/>
          <w:rtl/>
          <w:lang w:eastAsia="en-US" w:bidi="ar-EG"/>
        </w:rPr>
        <w:t>ه</w:t>
      </w:r>
      <w:r w:rsidRPr="00CA3E2B">
        <w:rPr>
          <w:rtl/>
          <w:lang w:eastAsia="en-US" w:bidi="ar-EG"/>
        </w:rPr>
        <w:t xml:space="preserve">، </w:t>
      </w:r>
      <w:r w:rsidRPr="00CA3E2B">
        <w:rPr>
          <w:rFonts w:hint="cs"/>
          <w:rtl/>
          <w:lang w:eastAsia="en-US" w:bidi="ar-EG"/>
        </w:rPr>
        <w:t>عندئذ</w:t>
      </w:r>
      <w:r w:rsidRPr="00CA3E2B">
        <w:rPr>
          <w:rtl/>
          <w:lang w:eastAsia="en-US" w:bidi="ar-EG"/>
        </w:rPr>
        <w:t>:</w:t>
      </w:r>
    </w:p>
    <w:p w14:paraId="54C64F68" w14:textId="77777777" w:rsidR="00A7791D" w:rsidRPr="00CA3E2B" w:rsidRDefault="00A7791D" w:rsidP="00A7791D">
      <w:pPr>
        <w:pStyle w:val="Equation"/>
      </w:pPr>
      <w:r w:rsidRPr="00CA3E2B">
        <w:tab/>
      </w:r>
      <w:r>
        <w:t xml:space="preserve"> </w:t>
      </w:r>
      <w:r w:rsidRPr="00E27541">
        <w:rPr>
          <w:noProof/>
          <w:position w:val="-14"/>
        </w:rPr>
        <w:object w:dxaOrig="920" w:dyaOrig="380" w14:anchorId="56219ED0">
          <v:shape id="_x0000_i1121" type="#_x0000_t75" alt="" style="width:46.75pt;height:15.45pt;mso-width-percent:0;mso-height-percent:0;mso-width-percent:0;mso-height-percent:0" o:ole="">
            <v:imagedata r:id="rId227" o:title=""/>
          </v:shape>
          <o:OLEObject Type="Embed" ProgID="Equation.3" ShapeID="_x0000_i1121" DrawAspect="Content" ObjectID="_1825481988" r:id="rId228"/>
        </w:object>
      </w:r>
      <w:r w:rsidRPr="00CA3E2B">
        <w:t xml:space="preserve">   m </w:t>
      </w:r>
      <w:proofErr w:type="spellStart"/>
      <w:r w:rsidRPr="00CA3E2B">
        <w:t>amsl</w:t>
      </w:r>
      <w:proofErr w:type="spellEnd"/>
      <w:r w:rsidRPr="00CA3E2B">
        <w:tab/>
        <w:t>(</w:t>
      </w:r>
      <w:r>
        <w:t>88</w:t>
      </w:r>
      <w:r w:rsidRPr="00CA3E2B">
        <w:t>a)</w:t>
      </w:r>
    </w:p>
    <w:p w14:paraId="56E13580" w14:textId="77777777" w:rsidR="00A7791D" w:rsidRPr="00CA3E2B" w:rsidRDefault="00A7791D" w:rsidP="00A7791D">
      <w:pPr>
        <w:pStyle w:val="Equation"/>
      </w:pPr>
      <w:r w:rsidRPr="00CA3E2B">
        <w:tab/>
      </w:r>
      <w:r>
        <w:t xml:space="preserve"> </w:t>
      </w:r>
      <w:r w:rsidRPr="00E27541">
        <w:rPr>
          <w:noProof/>
          <w:position w:val="-14"/>
        </w:rPr>
        <w:object w:dxaOrig="960" w:dyaOrig="380" w14:anchorId="62D68134">
          <v:shape id="_x0000_i1122" type="#_x0000_t75" alt="" style="width:50.05pt;height:15.45pt;mso-width-percent:0;mso-height-percent:0;mso-width-percent:0;mso-height-percent:0" o:ole="">
            <v:imagedata r:id="rId229" o:title=""/>
          </v:shape>
          <o:OLEObject Type="Embed" ProgID="Equation.3" ShapeID="_x0000_i1122" DrawAspect="Content" ObjectID="_1825481989" r:id="rId230"/>
        </w:object>
      </w:r>
      <w:r w:rsidRPr="00CA3E2B">
        <w:t xml:space="preserve">   m </w:t>
      </w:r>
      <w:proofErr w:type="spellStart"/>
      <w:r w:rsidRPr="00CA3E2B">
        <w:t>amsl</w:t>
      </w:r>
      <w:proofErr w:type="spellEnd"/>
      <w:r w:rsidRPr="00CA3E2B">
        <w:tab/>
        <w:t>(</w:t>
      </w:r>
      <w:r>
        <w:t>88</w:t>
      </w:r>
      <w:r w:rsidRPr="00CA3E2B">
        <w:t>b)</w:t>
      </w:r>
    </w:p>
    <w:p w14:paraId="18CE5ED9" w14:textId="77777777" w:rsidR="00A7791D" w:rsidRPr="00CA3E2B" w:rsidRDefault="00A7791D" w:rsidP="00A7791D">
      <w:pPr>
        <w:keepNext/>
        <w:rPr>
          <w:lang w:eastAsia="en-US"/>
        </w:rPr>
      </w:pPr>
      <w:r w:rsidRPr="00CA3E2B">
        <w:rPr>
          <w:rFonts w:hint="cs"/>
          <w:rtl/>
          <w:lang w:eastAsia="en-US" w:bidi="ar-EG"/>
        </w:rPr>
        <w:t>وإلا:</w:t>
      </w:r>
    </w:p>
    <w:p w14:paraId="40195B29" w14:textId="77777777" w:rsidR="00A7791D" w:rsidRPr="00CA3E2B" w:rsidRDefault="00A7791D" w:rsidP="00A7791D">
      <w:pPr>
        <w:pStyle w:val="Equation"/>
      </w:pPr>
      <w:r w:rsidRPr="00CA3E2B">
        <w:tab/>
        <w:t xml:space="preserve"> </w:t>
      </w:r>
      <w:r>
        <w:t xml:space="preserve"> </w:t>
      </w:r>
      <w:r w:rsidRPr="00E27541">
        <w:rPr>
          <w:noProof/>
          <w:position w:val="-14"/>
        </w:rPr>
        <w:object w:dxaOrig="1719" w:dyaOrig="380" w14:anchorId="5A279A74">
          <v:shape id="_x0000_i1123" type="#_x0000_t75" alt="" style="width:85.55pt;height:15.45pt;mso-width-percent:0;mso-height-percent:0;mso-width-percent:0;mso-height-percent:0" o:ole="">
            <v:imagedata r:id="rId231" o:title=""/>
          </v:shape>
          <o:OLEObject Type="Embed" ProgID="Equation.3" ShapeID="_x0000_i1123" DrawAspect="Content" ObjectID="_1825481990" r:id="rId232"/>
        </w:object>
      </w:r>
      <w:r>
        <w:t xml:space="preserve"> </w:t>
      </w:r>
      <w:r w:rsidRPr="00CA3E2B">
        <w:t xml:space="preserve">  m </w:t>
      </w:r>
      <w:proofErr w:type="spellStart"/>
      <w:r w:rsidRPr="00CA3E2B">
        <w:t>amsl</w:t>
      </w:r>
      <w:proofErr w:type="spellEnd"/>
      <w:r>
        <w:t xml:space="preserve">. </w:t>
      </w:r>
      <w:r w:rsidRPr="00CA3E2B">
        <w:tab/>
      </w:r>
      <w:r>
        <w:t>(88</w:t>
      </w:r>
      <w:r w:rsidRPr="00CA3E2B">
        <w:t>c)</w:t>
      </w:r>
    </w:p>
    <w:p w14:paraId="27CB13CE" w14:textId="77777777" w:rsidR="00A7791D" w:rsidRPr="00CA3E2B" w:rsidRDefault="00A7791D" w:rsidP="00A7791D">
      <w:pPr>
        <w:pStyle w:val="Equation"/>
      </w:pPr>
      <w:r w:rsidRPr="00CA3E2B">
        <w:tab/>
      </w:r>
      <w:r>
        <w:t xml:space="preserve">  </w:t>
      </w:r>
      <w:r w:rsidRPr="00E27541">
        <w:rPr>
          <w:noProof/>
          <w:position w:val="-14"/>
        </w:rPr>
        <w:object w:dxaOrig="1780" w:dyaOrig="380" w14:anchorId="3C5D49EE">
          <v:shape id="_x0000_i1124" type="#_x0000_t75" alt="" style="width:86.95pt;height:15.45pt;mso-width-percent:0;mso-height-percent:0;mso-width-percent:0;mso-height-percent:0" o:ole="">
            <v:imagedata r:id="rId233" o:title=""/>
          </v:shape>
          <o:OLEObject Type="Embed" ProgID="Equation.3" ShapeID="_x0000_i1124" DrawAspect="Content" ObjectID="_1825481991" r:id="rId234"/>
        </w:object>
      </w:r>
      <w:r w:rsidRPr="00CA3E2B">
        <w:t xml:space="preserve">   m </w:t>
      </w:r>
      <w:proofErr w:type="spellStart"/>
      <w:r w:rsidRPr="00CA3E2B">
        <w:t>amsl</w:t>
      </w:r>
      <w:proofErr w:type="spellEnd"/>
      <w:r w:rsidRPr="00CA3E2B">
        <w:tab/>
        <w:t>(</w:t>
      </w:r>
      <w:r>
        <w:t>88</w:t>
      </w:r>
      <w:r w:rsidRPr="00CA3E2B">
        <w:t>d)</w:t>
      </w:r>
    </w:p>
    <w:p w14:paraId="34C38C7F" w14:textId="77777777" w:rsidR="00A7791D" w:rsidRPr="00CA3E2B" w:rsidRDefault="00A7791D" w:rsidP="00A7791D">
      <w:pPr>
        <w:keepNext/>
        <w:rPr>
          <w:lang w:eastAsia="en-US"/>
        </w:rPr>
      </w:pPr>
      <w:r w:rsidRPr="00CA3E2B">
        <w:rPr>
          <w:rFonts w:hint="cs"/>
          <w:rtl/>
          <w:lang w:eastAsia="en-US"/>
        </w:rPr>
        <w:t>حيث:</w:t>
      </w:r>
    </w:p>
    <w:p w14:paraId="4CF1A2A0" w14:textId="4BBF02F3" w:rsidR="00A7791D" w:rsidRPr="00CA3E2B" w:rsidRDefault="00A7791D" w:rsidP="000C73BE">
      <w:pPr>
        <w:pStyle w:val="Equation"/>
      </w:pPr>
      <w:r w:rsidRPr="00CA3E2B">
        <w:tab/>
      </w:r>
      <w:r w:rsidRPr="00E27541">
        <w:rPr>
          <w:noProof/>
          <w:position w:val="-30"/>
        </w:rPr>
        <w:object w:dxaOrig="1640" w:dyaOrig="680" w14:anchorId="61E9F79D">
          <v:shape id="_x0000_i1125" type="#_x0000_t75" alt="" style="width:82.3pt;height:36.95pt;mso-width-percent:0;mso-height-percent:0;mso-width-percent:0;mso-height-percent:0" o:ole="">
            <v:imagedata r:id="rId235" o:title=""/>
          </v:shape>
          <o:OLEObject Type="Embed" ProgID="Equation.3" ShapeID="_x0000_i1125" DrawAspect="Content" ObjectID="_1825481992" r:id="rId236"/>
        </w:object>
      </w:r>
      <w:r w:rsidRPr="00CA3E2B">
        <w:tab/>
        <w:t>(</w:t>
      </w:r>
      <w:r>
        <w:t>88</w:t>
      </w:r>
      <w:r w:rsidRPr="00CA3E2B">
        <w:t>e)</w:t>
      </w:r>
    </w:p>
    <w:p w14:paraId="6CF8C0B2" w14:textId="2830B7DF" w:rsidR="00A7791D" w:rsidRPr="00CA3E2B" w:rsidRDefault="00A7791D" w:rsidP="000C73BE">
      <w:pPr>
        <w:pStyle w:val="Equation"/>
      </w:pPr>
      <w:r w:rsidRPr="00CA3E2B">
        <w:lastRenderedPageBreak/>
        <w:tab/>
      </w:r>
      <w:r w:rsidRPr="00E27541">
        <w:rPr>
          <w:noProof/>
          <w:position w:val="-30"/>
        </w:rPr>
        <w:object w:dxaOrig="1660" w:dyaOrig="680" w14:anchorId="67CD3F2A">
          <v:shape id="_x0000_i1126" type="#_x0000_t75" alt="" style="width:83.7pt;height:36.95pt;mso-width-percent:0;mso-height-percent:0;mso-width-percent:0;mso-height-percent:0" o:ole="">
            <v:imagedata r:id="rId237" o:title=""/>
          </v:shape>
          <o:OLEObject Type="Embed" ProgID="Equation.3" ShapeID="_x0000_i1126" DrawAspect="Content" ObjectID="_1825481993" r:id="rId238"/>
        </w:object>
      </w:r>
      <w:r w:rsidRPr="00CA3E2B">
        <w:tab/>
        <w:t>(</w:t>
      </w:r>
      <w:r>
        <w:t>88</w:t>
      </w:r>
      <w:r w:rsidRPr="00CA3E2B">
        <w:t>f)</w:t>
      </w:r>
    </w:p>
    <w:p w14:paraId="1E054E13" w14:textId="77777777" w:rsidR="00A7791D" w:rsidRPr="00CA3E2B" w:rsidRDefault="00A7791D" w:rsidP="00A7791D">
      <w:pPr>
        <w:rPr>
          <w:rtl/>
          <w:lang w:eastAsia="en-US" w:bidi="ar-EG"/>
        </w:rPr>
      </w:pPr>
      <w:r w:rsidRPr="00CA3E2B">
        <w:rPr>
          <w:rFonts w:hint="cs"/>
          <w:rtl/>
          <w:lang w:eastAsia="en-US" w:bidi="ar-EG"/>
        </w:rPr>
        <w:t>وتُحسب</w:t>
      </w:r>
      <w:r w:rsidRPr="00CA3E2B">
        <w:rPr>
          <w:rtl/>
          <w:lang w:eastAsia="en-US" w:bidi="ar-EG"/>
        </w:rPr>
        <w:t xml:space="preserve"> القيم </w:t>
      </w:r>
      <w:r w:rsidRPr="00CA3E2B">
        <w:rPr>
          <w:rFonts w:hint="cs"/>
          <w:rtl/>
          <w:lang w:eastAsia="en-US" w:bidi="ar-EG"/>
        </w:rPr>
        <w:t>النهائية</w:t>
      </w:r>
      <w:r w:rsidRPr="00CA3E2B">
        <w:rPr>
          <w:rtl/>
          <w:lang w:eastAsia="en-US" w:bidi="ar-EG"/>
        </w:rPr>
        <w:t xml:space="preserve"> </w:t>
      </w:r>
      <w:r w:rsidRPr="00CA3E2B">
        <w:rPr>
          <w:rFonts w:hint="cs"/>
          <w:rtl/>
          <w:lang w:eastAsia="en-US" w:bidi="ar-EG"/>
        </w:rPr>
        <w:t>لارتفاعي</w:t>
      </w:r>
      <w:r w:rsidRPr="00CA3E2B">
        <w:rPr>
          <w:rtl/>
          <w:lang w:eastAsia="en-US" w:bidi="ar-EG"/>
        </w:rPr>
        <w:t xml:space="preserve"> </w:t>
      </w:r>
      <w:r w:rsidRPr="00CA3E2B">
        <w:rPr>
          <w:rFonts w:hint="cs"/>
          <w:rtl/>
          <w:lang w:eastAsia="en-US" w:bidi="ar-EG"/>
        </w:rPr>
        <w:t>ال</w:t>
      </w:r>
      <w:r w:rsidRPr="00CA3E2B">
        <w:rPr>
          <w:rtl/>
          <w:lang w:eastAsia="en-US" w:bidi="ar-EG"/>
        </w:rPr>
        <w:t xml:space="preserve">سطح </w:t>
      </w:r>
      <w:r w:rsidRPr="00CA3E2B">
        <w:rPr>
          <w:rFonts w:hint="cs"/>
          <w:rtl/>
          <w:lang w:eastAsia="en-US" w:bidi="ar-EG"/>
        </w:rPr>
        <w:t>ال</w:t>
      </w:r>
      <w:r w:rsidRPr="00CA3E2B">
        <w:rPr>
          <w:rtl/>
          <w:lang w:eastAsia="en-US" w:bidi="ar-EG"/>
        </w:rPr>
        <w:t>أملس في</w:t>
      </w:r>
      <w:r w:rsidRPr="00CA3E2B">
        <w:rPr>
          <w:rFonts w:hint="cs"/>
          <w:rtl/>
          <w:lang w:eastAsia="en-US" w:bidi="ar-EG"/>
        </w:rPr>
        <w:t xml:space="preserve"> طرفي</w:t>
      </w:r>
      <w:r w:rsidRPr="00CA3E2B">
        <w:rPr>
          <w:rtl/>
          <w:lang w:eastAsia="en-US" w:bidi="ar-EG"/>
        </w:rPr>
        <w:t xml:space="preserve"> </w:t>
      </w:r>
      <w:r w:rsidRPr="00CA3E2B">
        <w:rPr>
          <w:rFonts w:hint="cs"/>
          <w:rtl/>
          <w:lang w:eastAsia="en-US" w:bidi="ar-EG"/>
        </w:rPr>
        <w:t>الإرسال</w:t>
      </w:r>
      <w:r w:rsidRPr="00CA3E2B">
        <w:rPr>
          <w:rtl/>
          <w:lang w:eastAsia="en-US" w:bidi="ar-EG"/>
        </w:rPr>
        <w:t xml:space="preserve"> </w:t>
      </w:r>
      <w:r w:rsidRPr="00CA3E2B">
        <w:rPr>
          <w:rFonts w:hint="cs"/>
          <w:rtl/>
          <w:lang w:eastAsia="en-US" w:bidi="ar-EG"/>
        </w:rPr>
        <w:t>والاستقبال للمسير كما يتطلب نموذج الانعراج</w:t>
      </w:r>
      <w:r w:rsidRPr="00CA3E2B">
        <w:rPr>
          <w:rtl/>
          <w:lang w:eastAsia="en-US" w:bidi="ar-EG"/>
        </w:rPr>
        <w:t>:</w:t>
      </w:r>
    </w:p>
    <w:p w14:paraId="4C90E779" w14:textId="77777777" w:rsidR="00A7791D" w:rsidRPr="00CA3E2B" w:rsidRDefault="00A7791D" w:rsidP="00A7791D">
      <w:pPr>
        <w:rPr>
          <w:rtl/>
          <w:lang w:eastAsia="en-US" w:bidi="ar-EG"/>
        </w:rPr>
      </w:pPr>
      <w:r w:rsidRPr="00CA3E2B">
        <w:rPr>
          <w:rFonts w:hint="cs"/>
          <w:rtl/>
          <w:lang w:eastAsia="en-US" w:bidi="ar-EG"/>
        </w:rPr>
        <w:t xml:space="preserve">فإذا كان </w:t>
      </w:r>
      <w:r w:rsidRPr="00CA3E2B">
        <w:rPr>
          <w:i/>
          <w:lang w:eastAsia="en-US"/>
        </w:rPr>
        <w:t>h</w:t>
      </w:r>
      <w:r w:rsidRPr="00CA3E2B">
        <w:rPr>
          <w:i/>
          <w:vertAlign w:val="subscript"/>
          <w:lang w:eastAsia="en-US"/>
        </w:rPr>
        <w:t>stp</w:t>
      </w:r>
      <w:r w:rsidRPr="00CA3E2B">
        <w:rPr>
          <w:rFonts w:hint="cs"/>
          <w:rtl/>
          <w:lang w:eastAsia="en-US" w:bidi="ar-EG"/>
        </w:rPr>
        <w:t xml:space="preserve"> أكبر</w:t>
      </w:r>
      <w:r w:rsidRPr="00CA3E2B">
        <w:rPr>
          <w:rtl/>
          <w:lang w:eastAsia="en-US" w:bidi="ar-EG"/>
        </w:rPr>
        <w:t xml:space="preserve"> من </w:t>
      </w:r>
      <w:r w:rsidRPr="00CA3E2B">
        <w:rPr>
          <w:i/>
          <w:lang w:eastAsia="en-US"/>
        </w:rPr>
        <w:t>h</w:t>
      </w:r>
      <w:r w:rsidRPr="00CA3E2B">
        <w:rPr>
          <w:vertAlign w:val="subscript"/>
          <w:lang w:eastAsia="en-US"/>
        </w:rPr>
        <w:t>1</w:t>
      </w:r>
      <w:r w:rsidRPr="00CA3E2B">
        <w:rPr>
          <w:rtl/>
          <w:lang w:eastAsia="en-US" w:bidi="ar-EG"/>
        </w:rPr>
        <w:t xml:space="preserve">، </w:t>
      </w:r>
      <w:r w:rsidRPr="00CA3E2B">
        <w:rPr>
          <w:rFonts w:hint="cs"/>
          <w:rtl/>
          <w:lang w:eastAsia="en-US" w:bidi="ar-EG"/>
        </w:rPr>
        <w:t>عندئذ</w:t>
      </w:r>
      <w:r w:rsidRPr="00CA3E2B">
        <w:rPr>
          <w:rtl/>
          <w:lang w:eastAsia="en-US" w:bidi="ar-EG"/>
        </w:rPr>
        <w:t>:</w:t>
      </w:r>
    </w:p>
    <w:p w14:paraId="6E0CEC1D" w14:textId="631B4E91" w:rsidR="00A7791D" w:rsidRPr="00CA3E2B" w:rsidRDefault="00A7791D" w:rsidP="00A7791D">
      <w:pPr>
        <w:pStyle w:val="Equation"/>
      </w:pPr>
      <w:r w:rsidRPr="00CA3E2B">
        <w:tab/>
      </w:r>
      <w:r>
        <w:t xml:space="preserve"> </w:t>
      </w:r>
      <w:r w:rsidRPr="0051780D">
        <w:rPr>
          <w:noProof/>
          <w:position w:val="-12"/>
        </w:rPr>
        <w:object w:dxaOrig="920" w:dyaOrig="360" w14:anchorId="47FD1522">
          <v:shape id="_x0000_i1127" type="#_x0000_t75" alt="" style="width:46.75pt;height:19.15pt;mso-width-percent:0;mso-height-percent:0;mso-width-percent:0;mso-height-percent:0" o:ole="">
            <v:imagedata r:id="rId239" o:title=""/>
          </v:shape>
          <o:OLEObject Type="Embed" ProgID="Equation.3" ShapeID="_x0000_i1127" DrawAspect="Content" ObjectID="_1825481994" r:id="rId240"/>
        </w:object>
      </w:r>
      <w:r w:rsidRPr="00CA3E2B">
        <w:t xml:space="preserve">   m </w:t>
      </w:r>
      <w:proofErr w:type="spellStart"/>
      <w:r w:rsidRPr="00CA3E2B">
        <w:t>amsl</w:t>
      </w:r>
      <w:proofErr w:type="spellEnd"/>
      <w:r w:rsidRPr="00CA3E2B">
        <w:tab/>
        <w:t>(</w:t>
      </w:r>
      <w:r>
        <w:t>89</w:t>
      </w:r>
      <w:r w:rsidRPr="00CA3E2B">
        <w:t>a)</w:t>
      </w:r>
    </w:p>
    <w:p w14:paraId="00CB089A" w14:textId="77777777" w:rsidR="00A7791D" w:rsidRPr="00CA3E2B" w:rsidRDefault="00A7791D" w:rsidP="00A7791D">
      <w:pPr>
        <w:rPr>
          <w:lang w:eastAsia="en-US"/>
        </w:rPr>
      </w:pPr>
      <w:r w:rsidRPr="00CA3E2B">
        <w:rPr>
          <w:rFonts w:hint="cs"/>
          <w:rtl/>
          <w:lang w:eastAsia="en-US" w:bidi="ar-EG"/>
        </w:rPr>
        <w:t>وإلا:</w:t>
      </w:r>
    </w:p>
    <w:p w14:paraId="0815BD5D" w14:textId="77777777" w:rsidR="00A7791D" w:rsidRPr="00CA3E2B" w:rsidRDefault="00A7791D" w:rsidP="00A7791D">
      <w:pPr>
        <w:pStyle w:val="Equation"/>
      </w:pPr>
      <w:r w:rsidRPr="00CA3E2B">
        <w:tab/>
      </w:r>
      <w:r>
        <w:t xml:space="preserve"> </w:t>
      </w:r>
      <w:r w:rsidRPr="0051780D">
        <w:rPr>
          <w:noProof/>
          <w:position w:val="-14"/>
        </w:rPr>
        <w:object w:dxaOrig="1080" w:dyaOrig="380" w14:anchorId="5320A240">
          <v:shape id="_x0000_i1128" type="#_x0000_t75" alt="" style="width:56.55pt;height:17.75pt;mso-width-percent:0;mso-height-percent:0;mso-width-percent:0;mso-height-percent:0" o:ole="">
            <v:imagedata r:id="rId241" o:title=""/>
          </v:shape>
          <o:OLEObject Type="Embed" ProgID="Equation.3" ShapeID="_x0000_i1128" DrawAspect="Content" ObjectID="_1825481995" r:id="rId242"/>
        </w:object>
      </w:r>
      <w:r>
        <w:t xml:space="preserve"> </w:t>
      </w:r>
      <w:r w:rsidRPr="00CA3E2B">
        <w:t xml:space="preserve">   m </w:t>
      </w:r>
      <w:proofErr w:type="spellStart"/>
      <w:r w:rsidRPr="00CA3E2B">
        <w:t>amsl</w:t>
      </w:r>
      <w:proofErr w:type="spellEnd"/>
      <w:r w:rsidRPr="00CA3E2B">
        <w:tab/>
        <w:t>(</w:t>
      </w:r>
      <w:r>
        <w:t>89</w:t>
      </w:r>
      <w:r w:rsidRPr="00CA3E2B">
        <w:t>b)</w:t>
      </w:r>
    </w:p>
    <w:p w14:paraId="450E3BDA" w14:textId="77777777" w:rsidR="00A7791D" w:rsidRPr="00CA3E2B" w:rsidRDefault="00A7791D" w:rsidP="00A7791D">
      <w:pPr>
        <w:rPr>
          <w:lang w:eastAsia="en-US"/>
        </w:rPr>
      </w:pPr>
      <w:r w:rsidRPr="00CA3E2B">
        <w:rPr>
          <w:rFonts w:hint="cs"/>
          <w:rtl/>
          <w:lang w:eastAsia="en-US" w:bidi="ar-EG"/>
        </w:rPr>
        <w:t xml:space="preserve">وإذا كان </w:t>
      </w:r>
      <w:r w:rsidRPr="00CA3E2B">
        <w:rPr>
          <w:i/>
          <w:lang w:eastAsia="en-US"/>
        </w:rPr>
        <w:t>h</w:t>
      </w:r>
      <w:r w:rsidRPr="00CA3E2B">
        <w:rPr>
          <w:i/>
          <w:vertAlign w:val="subscript"/>
          <w:lang w:eastAsia="en-US"/>
        </w:rPr>
        <w:t>srp</w:t>
      </w:r>
      <w:r w:rsidRPr="00CA3E2B">
        <w:rPr>
          <w:rFonts w:hint="cs"/>
          <w:rtl/>
          <w:lang w:eastAsia="en-US" w:bidi="ar-EG"/>
        </w:rPr>
        <w:t xml:space="preserve"> أكبر</w:t>
      </w:r>
      <w:r w:rsidRPr="00CA3E2B">
        <w:rPr>
          <w:rtl/>
          <w:lang w:eastAsia="en-US" w:bidi="ar-EG"/>
        </w:rPr>
        <w:t xml:space="preserve"> من </w:t>
      </w:r>
      <w:r w:rsidRPr="00CA3E2B">
        <w:rPr>
          <w:i/>
          <w:lang w:eastAsia="en-US"/>
        </w:rPr>
        <w:t>h</w:t>
      </w:r>
      <w:r w:rsidRPr="00CA3E2B">
        <w:rPr>
          <w:i/>
          <w:vertAlign w:val="subscript"/>
          <w:lang w:eastAsia="en-US"/>
        </w:rPr>
        <w:t>n</w:t>
      </w:r>
      <w:r w:rsidRPr="00CA3E2B">
        <w:rPr>
          <w:rFonts w:hint="cs"/>
          <w:rtl/>
          <w:lang w:eastAsia="en-US" w:bidi="ar-EG"/>
        </w:rPr>
        <w:t>،</w:t>
      </w:r>
      <w:r w:rsidRPr="00CA3E2B">
        <w:rPr>
          <w:rtl/>
          <w:lang w:eastAsia="en-US" w:bidi="ar-EG"/>
        </w:rPr>
        <w:t xml:space="preserve"> </w:t>
      </w:r>
      <w:r w:rsidRPr="00CA3E2B">
        <w:rPr>
          <w:rFonts w:hint="cs"/>
          <w:rtl/>
          <w:lang w:eastAsia="en-US" w:bidi="ar-EG"/>
        </w:rPr>
        <w:t>عندئذ</w:t>
      </w:r>
      <w:r w:rsidRPr="00CA3E2B">
        <w:rPr>
          <w:rtl/>
          <w:lang w:eastAsia="en-US" w:bidi="ar-EG"/>
        </w:rPr>
        <w:t>:</w:t>
      </w:r>
    </w:p>
    <w:p w14:paraId="4E1AFFD6" w14:textId="77777777" w:rsidR="00A7791D" w:rsidRPr="00CA3E2B" w:rsidRDefault="00A7791D" w:rsidP="00A7791D">
      <w:pPr>
        <w:pStyle w:val="Equation"/>
      </w:pPr>
      <w:r w:rsidRPr="00CA3E2B">
        <w:tab/>
      </w:r>
      <w:r>
        <w:t xml:space="preserve"> </w:t>
      </w:r>
      <w:r w:rsidRPr="00792C66">
        <w:object w:dxaOrig="980" w:dyaOrig="360" w14:anchorId="25FD567B">
          <v:shape id="_x0000_i1129" type="#_x0000_t75" alt="" style="width:49.1pt;height:19.15pt;mso-width-percent:0;mso-height-percent:0;mso-width-percent:0;mso-height-percent:0" o:ole="">
            <v:imagedata r:id="rId243" o:title=""/>
          </v:shape>
          <o:OLEObject Type="Embed" ProgID="Equation.3" ShapeID="_x0000_i1129" DrawAspect="Content" ObjectID="_1825481996" r:id="rId244"/>
        </w:object>
      </w:r>
      <w:r>
        <w:t xml:space="preserve"> </w:t>
      </w:r>
      <w:r w:rsidRPr="00CA3E2B">
        <w:t xml:space="preserve">   m </w:t>
      </w:r>
      <w:proofErr w:type="spellStart"/>
      <w:r w:rsidRPr="00CA3E2B">
        <w:t>amsl</w:t>
      </w:r>
      <w:proofErr w:type="spellEnd"/>
      <w:r w:rsidRPr="00CA3E2B">
        <w:tab/>
        <w:t>(</w:t>
      </w:r>
      <w:r>
        <w:t>89</w:t>
      </w:r>
      <w:r w:rsidRPr="00CA3E2B">
        <w:t>c)</w:t>
      </w:r>
    </w:p>
    <w:p w14:paraId="7CD58A9B" w14:textId="77777777" w:rsidR="00A7791D" w:rsidRPr="00CA3E2B" w:rsidRDefault="00A7791D" w:rsidP="00A7791D">
      <w:pPr>
        <w:rPr>
          <w:lang w:eastAsia="en-US"/>
        </w:rPr>
      </w:pPr>
      <w:r w:rsidRPr="00CA3E2B">
        <w:rPr>
          <w:rFonts w:hint="cs"/>
          <w:rtl/>
          <w:lang w:eastAsia="en-US" w:bidi="ar-EG"/>
        </w:rPr>
        <w:t>وإلا:</w:t>
      </w:r>
    </w:p>
    <w:p w14:paraId="273362A8" w14:textId="77777777" w:rsidR="00A7791D" w:rsidRPr="00CA3E2B" w:rsidRDefault="00A7791D" w:rsidP="00A7791D">
      <w:pPr>
        <w:pStyle w:val="Equation"/>
      </w:pPr>
      <w:r w:rsidRPr="00CA3E2B">
        <w:tab/>
      </w:r>
      <w:r>
        <w:t xml:space="preserve"> </w:t>
      </w:r>
      <w:r w:rsidRPr="00E27541">
        <w:rPr>
          <w:noProof/>
          <w:position w:val="-14"/>
        </w:rPr>
        <w:object w:dxaOrig="1120" w:dyaOrig="380" w14:anchorId="02EB6F60">
          <v:shape id="_x0000_i1130" type="#_x0000_t75" alt="" style="width:58.45pt;height:15.45pt;mso-width-percent:0;mso-height-percent:0;mso-width-percent:0;mso-height-percent:0" o:ole="">
            <v:imagedata r:id="rId245" o:title=""/>
          </v:shape>
          <o:OLEObject Type="Embed" ProgID="Equation.3" ShapeID="_x0000_i1130" DrawAspect="Content" ObjectID="_1825481997" r:id="rId246"/>
        </w:object>
      </w:r>
      <w:r w:rsidRPr="00CA3E2B">
        <w:t xml:space="preserve">  m </w:t>
      </w:r>
      <w:proofErr w:type="spellStart"/>
      <w:r w:rsidRPr="00CA3E2B">
        <w:t>amsl</w:t>
      </w:r>
      <w:proofErr w:type="spellEnd"/>
      <w:r w:rsidRPr="00CA3E2B">
        <w:tab/>
        <w:t>(</w:t>
      </w:r>
      <w:r>
        <w:t>89</w:t>
      </w:r>
      <w:r w:rsidRPr="00CA3E2B">
        <w:t>d)</w:t>
      </w:r>
    </w:p>
    <w:p w14:paraId="795C94BB" w14:textId="77777777" w:rsidR="00A7791D" w:rsidRPr="00CA3E2B" w:rsidRDefault="00A7791D" w:rsidP="00A7791D">
      <w:pPr>
        <w:pStyle w:val="Heading3"/>
        <w:rPr>
          <w:rtl/>
          <w:lang w:eastAsia="en-US"/>
        </w:rPr>
      </w:pPr>
      <w:r w:rsidRPr="00CA3E2B">
        <w:rPr>
          <w:lang w:val="en-GB" w:eastAsia="en-US"/>
        </w:rPr>
        <w:t>3.6.5</w:t>
      </w:r>
      <w:r w:rsidRPr="00CA3E2B">
        <w:rPr>
          <w:rtl/>
          <w:lang w:eastAsia="en-US"/>
        </w:rPr>
        <w:tab/>
      </w:r>
      <w:r w:rsidRPr="00CA3E2B">
        <w:rPr>
          <w:rFonts w:hint="cs"/>
          <w:rtl/>
          <w:lang w:eastAsia="en-US"/>
        </w:rPr>
        <w:t>معلمات نموذج الانتشار التروبوسفيري الموجه/الانعكاس عن طبقة</w:t>
      </w:r>
    </w:p>
    <w:p w14:paraId="6FC2B1A2" w14:textId="77777777" w:rsidR="00A7791D" w:rsidRPr="00CA3E2B" w:rsidRDefault="00A7791D" w:rsidP="00A7791D">
      <w:pPr>
        <w:rPr>
          <w:rtl/>
          <w:lang w:eastAsia="en-US"/>
        </w:rPr>
      </w:pPr>
      <w:r w:rsidRPr="00CA3E2B">
        <w:rPr>
          <w:rFonts w:hint="cs"/>
          <w:rtl/>
          <w:lang w:eastAsia="en-US"/>
        </w:rPr>
        <w:t>يُحسب ارتفاعا الأرض الملساء عند المرسل والمستقبل على النحو المطلوب من أجل عامل الوعورة كما يلي:</w:t>
      </w:r>
    </w:p>
    <w:p w14:paraId="1B257CAE" w14:textId="77777777" w:rsidR="00A7791D" w:rsidRPr="00CA3E2B" w:rsidRDefault="00A7791D" w:rsidP="00A7791D">
      <w:pPr>
        <w:pStyle w:val="Equation"/>
      </w:pPr>
      <w:r w:rsidRPr="00CA3E2B">
        <w:tab/>
        <w:t> </w:t>
      </w:r>
      <w:r w:rsidRPr="00E27541">
        <w:rPr>
          <w:noProof/>
          <w:position w:val="-12"/>
        </w:rPr>
        <w:object w:dxaOrig="1840" w:dyaOrig="360" w14:anchorId="1D1C5C51">
          <v:shape id="_x0000_i1131" type="#_x0000_t75" alt="" style="width:91.65pt;height:16.35pt;mso-width-percent:0;mso-height-percent:0;mso-width-percent:0;mso-height-percent:0" o:ole="">
            <v:imagedata r:id="rId247" o:title=""/>
          </v:shape>
          <o:OLEObject Type="Embed" ProgID="Equation.3" ShapeID="_x0000_i1131" DrawAspect="Content" ObjectID="_1825481998" r:id="rId248"/>
        </w:object>
      </w:r>
      <w:r w:rsidRPr="00CA3E2B">
        <w:t>               m</w:t>
      </w:r>
      <w:r w:rsidRPr="00CA3E2B">
        <w:tab/>
        <w:t>(</w:t>
      </w:r>
      <w:r>
        <w:t>90</w:t>
      </w:r>
      <w:r w:rsidRPr="00CA3E2B">
        <w:t>a)</w:t>
      </w:r>
    </w:p>
    <w:p w14:paraId="082CD730" w14:textId="77777777" w:rsidR="00A7791D" w:rsidRPr="00CA3E2B" w:rsidRDefault="00A7791D" w:rsidP="00A7791D">
      <w:pPr>
        <w:pStyle w:val="Equation"/>
      </w:pPr>
      <w:r w:rsidRPr="00CA3E2B">
        <w:tab/>
        <w:t> </w:t>
      </w:r>
      <w:r w:rsidRPr="00E27541">
        <w:rPr>
          <w:noProof/>
          <w:position w:val="-12"/>
        </w:rPr>
        <w:object w:dxaOrig="1900" w:dyaOrig="360" w14:anchorId="640E49DF">
          <v:shape id="_x0000_i1132" type="#_x0000_t75" alt="" style="width:93.95pt;height:16.35pt;mso-width-percent:0;mso-height-percent:0;mso-width-percent:0;mso-height-percent:0" o:ole="">
            <v:imagedata r:id="rId249" o:title=""/>
          </v:shape>
          <o:OLEObject Type="Embed" ProgID="Equation.3" ShapeID="_x0000_i1132" DrawAspect="Content" ObjectID="_1825481999" r:id="rId250"/>
        </w:object>
      </w:r>
      <w:r w:rsidRPr="00CA3E2B">
        <w:t>               m</w:t>
      </w:r>
      <w:r w:rsidRPr="00CA3E2B">
        <w:tab/>
        <w:t>(</w:t>
      </w:r>
      <w:r>
        <w:t>90</w:t>
      </w:r>
      <w:r w:rsidRPr="00CA3E2B">
        <w:t>b)</w:t>
      </w:r>
    </w:p>
    <w:p w14:paraId="3B47F3DA" w14:textId="77777777" w:rsidR="00A7791D" w:rsidRPr="00CA3E2B" w:rsidRDefault="00A7791D" w:rsidP="00D32A34">
      <w:pPr>
        <w:keepNext/>
        <w:rPr>
          <w:rtl/>
          <w:lang w:eastAsia="en-US"/>
        </w:rPr>
      </w:pPr>
      <w:r w:rsidRPr="00CA3E2B">
        <w:rPr>
          <w:rFonts w:hint="cs"/>
          <w:rtl/>
          <w:lang w:eastAsia="en-US"/>
        </w:rPr>
        <w:t xml:space="preserve">ينبغي حساب </w:t>
      </w:r>
      <w:r w:rsidRPr="00CA3E2B">
        <w:rPr>
          <w:rtl/>
          <w:lang w:eastAsia="en-US"/>
        </w:rPr>
        <w:t xml:space="preserve">ميل سطح الأرض </w:t>
      </w:r>
      <w:r w:rsidRPr="00CA3E2B">
        <w:rPr>
          <w:rFonts w:hint="cs"/>
          <w:rtl/>
          <w:lang w:eastAsia="en-US"/>
        </w:rPr>
        <w:t>الأملس</w:t>
      </w:r>
      <w:r w:rsidRPr="00CA3E2B">
        <w:rPr>
          <w:rtl/>
          <w:lang w:eastAsia="en-US"/>
        </w:rPr>
        <w:t xml:space="preserve"> </w:t>
      </w:r>
      <w:r w:rsidRPr="00CA3E2B">
        <w:rPr>
          <w:i/>
          <w:iCs/>
          <w:lang w:val="en-GB" w:eastAsia="en-US"/>
        </w:rPr>
        <w:t>m</w:t>
      </w:r>
      <w:r w:rsidRPr="00CA3E2B">
        <w:rPr>
          <w:rFonts w:hint="cs"/>
          <w:rtl/>
          <w:lang w:eastAsia="en-US"/>
        </w:rPr>
        <w:t xml:space="preserve"> كالتالي:</w:t>
      </w:r>
    </w:p>
    <w:p w14:paraId="5262BA80" w14:textId="77777777" w:rsidR="00A7791D" w:rsidRPr="00CA3E2B" w:rsidRDefault="00A7791D" w:rsidP="005A1F0B">
      <w:pPr>
        <w:pStyle w:val="Equation"/>
      </w:pPr>
      <w:r w:rsidRPr="00CA3E2B">
        <w:tab/>
        <w:t> </w:t>
      </w:r>
      <w:r w:rsidRPr="00E27541">
        <w:rPr>
          <w:noProof/>
          <w:position w:val="-24"/>
        </w:rPr>
        <w:object w:dxaOrig="1420" w:dyaOrig="620" w14:anchorId="1334D492">
          <v:shape id="_x0000_i1133" type="#_x0000_t75" alt="" style="width:67.8pt;height:29.9pt;mso-width-percent:0;mso-height-percent:0;mso-width-percent:0;mso-height-percent:0" o:ole="">
            <v:imagedata r:id="rId251" o:title=""/>
          </v:shape>
          <o:OLEObject Type="Embed" ProgID="Equation.3" ShapeID="_x0000_i1133" DrawAspect="Content" ObjectID="_1825482000" r:id="rId252"/>
        </w:object>
      </w:r>
      <w:r w:rsidRPr="00CA3E2B">
        <w:t>               m/km</w:t>
      </w:r>
      <w:r w:rsidRPr="00CA3E2B">
        <w:tab/>
        <w:t>(9</w:t>
      </w:r>
      <w:r>
        <w:t>1</w:t>
      </w:r>
      <w:r w:rsidRPr="00CA3E2B">
        <w:t>)</w:t>
      </w:r>
    </w:p>
    <w:p w14:paraId="3099A534" w14:textId="77777777" w:rsidR="00A7791D" w:rsidRPr="00CA3E2B" w:rsidRDefault="00A7791D" w:rsidP="00A7791D">
      <w:pPr>
        <w:keepNext/>
        <w:spacing w:line="240" w:lineRule="auto"/>
        <w:rPr>
          <w:rtl/>
          <w:lang w:eastAsia="en-US" w:bidi="ar-EG"/>
        </w:rPr>
      </w:pPr>
      <w:r w:rsidRPr="00CA3E2B">
        <w:rPr>
          <w:rFonts w:hint="cs"/>
          <w:rtl/>
          <w:lang w:eastAsia="en-US" w:bidi="ar-SY"/>
        </w:rPr>
        <w:t>ويتم الحصول على الارتفاعين الفعّالين للمطرافين في</w:t>
      </w:r>
      <w:r w:rsidRPr="00CA3E2B">
        <w:rPr>
          <w:rFonts w:hint="cs"/>
          <w:rtl/>
          <w:lang w:eastAsia="en-US"/>
        </w:rPr>
        <w:t xml:space="preserve"> نموذج الانتشار التروبوسفيري الموجه/الانعكاس عن طبقة</w:t>
      </w:r>
      <w:r w:rsidRPr="00CA3E2B">
        <w:rPr>
          <w:rFonts w:hint="cs"/>
          <w:rtl/>
          <w:lang w:eastAsia="en-US" w:bidi="ar-SY"/>
        </w:rPr>
        <w:t xml:space="preserve">، </w:t>
      </w:r>
      <w:r w:rsidRPr="00CA3E2B">
        <w:rPr>
          <w:i/>
          <w:lang w:val="en-GB" w:eastAsia="en-US"/>
        </w:rPr>
        <w:t>h</w:t>
      </w:r>
      <w:r w:rsidRPr="00CA3E2B">
        <w:rPr>
          <w:i/>
          <w:vertAlign w:val="subscript"/>
          <w:lang w:val="en-GB" w:eastAsia="en-US"/>
        </w:rPr>
        <w:t>te</w:t>
      </w:r>
      <w:r w:rsidRPr="00CA3E2B">
        <w:rPr>
          <w:rFonts w:hint="cs"/>
          <w:rtl/>
          <w:lang w:eastAsia="en-US" w:bidi="ar-SY"/>
        </w:rPr>
        <w:t xml:space="preserve"> و</w:t>
      </w:r>
      <w:r w:rsidRPr="00CA3E2B">
        <w:rPr>
          <w:i/>
          <w:lang w:val="en-GB" w:eastAsia="en-US"/>
        </w:rPr>
        <w:t>h</w:t>
      </w:r>
      <w:r w:rsidRPr="00CA3E2B">
        <w:rPr>
          <w:i/>
          <w:vertAlign w:val="subscript"/>
          <w:lang w:val="en-GB" w:eastAsia="en-US"/>
        </w:rPr>
        <w:t>re</w:t>
      </w:r>
      <w:r w:rsidRPr="00CA3E2B">
        <w:rPr>
          <w:rFonts w:hint="cs"/>
          <w:rtl/>
          <w:lang w:eastAsia="en-US" w:bidi="ar-SY"/>
        </w:rPr>
        <w:t xml:space="preserve"> بالمعادلتين:</w:t>
      </w:r>
    </w:p>
    <w:p w14:paraId="11639A87" w14:textId="77777777" w:rsidR="00A7791D" w:rsidRPr="00CA3E2B" w:rsidRDefault="00A7791D" w:rsidP="00A7791D">
      <w:pPr>
        <w:pStyle w:val="Equation"/>
        <w:keepNext/>
      </w:pPr>
      <w:r w:rsidRPr="00CA3E2B">
        <w:rPr>
          <w:vertAlign w:val="subscript"/>
        </w:rPr>
        <w:tab/>
      </w:r>
      <w:r>
        <w:rPr>
          <w:vertAlign w:val="subscript"/>
        </w:rPr>
        <w:t xml:space="preserve"> </w:t>
      </w:r>
      <w:r w:rsidRPr="00E27541">
        <w:rPr>
          <w:noProof/>
          <w:position w:val="-14"/>
          <w:vertAlign w:val="subscript"/>
        </w:rPr>
        <w:object w:dxaOrig="1700" w:dyaOrig="380" w14:anchorId="6CCB8F5F">
          <v:shape id="_x0000_i1134" type="#_x0000_t75" alt="" style="width:82.75pt;height:19.65pt;mso-width-percent:0;mso-height-percent:0;mso-width-percent:0;mso-height-percent:0" o:ole="">
            <v:imagedata r:id="rId253" o:title=""/>
          </v:shape>
          <o:OLEObject Type="Embed" ProgID="Equation.3" ShapeID="_x0000_i1134" DrawAspect="Content" ObjectID="_1825482001" r:id="rId254"/>
        </w:object>
      </w:r>
      <w:r>
        <w:rPr>
          <w:vertAlign w:val="subscript"/>
        </w:rPr>
        <w:t xml:space="preserve">                       </w:t>
      </w:r>
      <w:r w:rsidRPr="00CA3E2B">
        <w:t>m</w:t>
      </w:r>
      <w:r w:rsidRPr="00CA3E2B">
        <w:tab/>
        <w:t>(9</w:t>
      </w:r>
      <w:r>
        <w:t>2</w:t>
      </w:r>
      <w:r w:rsidRPr="00CA3E2B">
        <w:t>a)</w:t>
      </w:r>
    </w:p>
    <w:p w14:paraId="352BF054" w14:textId="77777777" w:rsidR="00A7791D" w:rsidRPr="00CA3E2B" w:rsidRDefault="00A7791D" w:rsidP="00A7791D">
      <w:pPr>
        <w:pStyle w:val="Equation"/>
      </w:pPr>
      <w:r w:rsidRPr="00CA3E2B">
        <w:rPr>
          <w:vertAlign w:val="subscript"/>
        </w:rPr>
        <w:tab/>
      </w:r>
      <w:r>
        <w:rPr>
          <w:vertAlign w:val="subscript"/>
        </w:rPr>
        <w:t xml:space="preserve">  </w:t>
      </w:r>
      <w:r w:rsidRPr="00E27541">
        <w:rPr>
          <w:noProof/>
          <w:position w:val="-14"/>
          <w:vertAlign w:val="subscript"/>
        </w:rPr>
        <w:object w:dxaOrig="1780" w:dyaOrig="380" w14:anchorId="58482167">
          <v:shape id="_x0000_i1135" type="#_x0000_t75" alt="" style="width:87.45pt;height:19.65pt;mso-width-percent:0;mso-height-percent:0;mso-width-percent:0;mso-height-percent:0" o:ole="">
            <v:imagedata r:id="rId255" o:title=""/>
          </v:shape>
          <o:OLEObject Type="Embed" ProgID="Equation.3" ShapeID="_x0000_i1135" DrawAspect="Content" ObjectID="_1825482002" r:id="rId256"/>
        </w:object>
      </w:r>
      <w:r>
        <w:rPr>
          <w:vertAlign w:val="subscript"/>
        </w:rPr>
        <w:t xml:space="preserve">                     </w:t>
      </w:r>
      <w:r w:rsidRPr="00CA3E2B">
        <w:t>m</w:t>
      </w:r>
      <w:r w:rsidRPr="00CA3E2B">
        <w:tab/>
        <w:t>(9</w:t>
      </w:r>
      <w:r>
        <w:t>2</w:t>
      </w:r>
      <w:r w:rsidRPr="00CA3E2B">
        <w:t>b)</w:t>
      </w:r>
    </w:p>
    <w:p w14:paraId="71AFA4B3" w14:textId="77777777" w:rsidR="00A7791D" w:rsidRPr="00CA3E2B" w:rsidRDefault="00A7791D" w:rsidP="00A7791D">
      <w:pPr>
        <w:rPr>
          <w:rtl/>
          <w:lang w:eastAsia="en-US"/>
        </w:rPr>
      </w:pPr>
      <w:r w:rsidRPr="00CA3E2B">
        <w:rPr>
          <w:rtl/>
          <w:lang w:eastAsia="en-US"/>
        </w:rPr>
        <w:t xml:space="preserve">معلمة وعورة التضاريس الأرضية </w:t>
      </w:r>
      <w:r w:rsidRPr="00CA3E2B">
        <w:rPr>
          <w:i/>
          <w:iCs/>
          <w:lang w:val="en-GB" w:eastAsia="en-US"/>
        </w:rPr>
        <w:t>h</w:t>
      </w:r>
      <w:r w:rsidRPr="00CA3E2B">
        <w:rPr>
          <w:i/>
          <w:iCs/>
          <w:vertAlign w:val="subscript"/>
          <w:lang w:val="en-GB" w:eastAsia="en-US"/>
        </w:rPr>
        <w:t>m</w:t>
      </w:r>
      <w:r w:rsidRPr="00CA3E2B">
        <w:rPr>
          <w:rtl/>
          <w:lang w:eastAsia="en-US"/>
        </w:rPr>
        <w:t xml:space="preserve"> </w:t>
      </w:r>
      <w:r w:rsidRPr="00CA3E2B">
        <w:rPr>
          <w:lang w:val="en-GB" w:eastAsia="en-US"/>
        </w:rPr>
        <w:t>(m)</w:t>
      </w:r>
      <w:r w:rsidRPr="00CA3E2B">
        <w:rPr>
          <w:rtl/>
          <w:lang w:eastAsia="en-US"/>
        </w:rPr>
        <w:t xml:space="preserve"> </w:t>
      </w:r>
      <w:r w:rsidRPr="00CA3E2B">
        <w:rPr>
          <w:rFonts w:hint="cs"/>
          <w:rtl/>
          <w:lang w:eastAsia="en-US"/>
        </w:rPr>
        <w:t xml:space="preserve">هي </w:t>
      </w:r>
      <w:r w:rsidRPr="00CA3E2B">
        <w:rPr>
          <w:rtl/>
          <w:lang w:eastAsia="en-US"/>
        </w:rPr>
        <w:t xml:space="preserve">أقصى ارتفاع للتضاريس الأرضية فوق سطح الأرض </w:t>
      </w:r>
      <w:r w:rsidRPr="00CA3E2B">
        <w:rPr>
          <w:rFonts w:hint="cs"/>
          <w:rtl/>
          <w:lang w:eastAsia="en-US"/>
        </w:rPr>
        <w:t>الأملس</w:t>
      </w:r>
      <w:r w:rsidRPr="00CA3E2B">
        <w:rPr>
          <w:rtl/>
          <w:lang w:eastAsia="en-US"/>
        </w:rPr>
        <w:t xml:space="preserve"> في قسم المسير </w:t>
      </w:r>
      <w:r w:rsidRPr="00CA3E2B">
        <w:rPr>
          <w:rFonts w:hint="cs"/>
          <w:rtl/>
          <w:lang w:eastAsia="en-US"/>
        </w:rPr>
        <w:t xml:space="preserve">الواقع بين </w:t>
      </w:r>
      <w:r w:rsidRPr="00CA3E2B">
        <w:rPr>
          <w:rtl/>
          <w:lang w:eastAsia="en-US"/>
        </w:rPr>
        <w:t xml:space="preserve">نقطتي الأفق، </w:t>
      </w:r>
      <w:r w:rsidRPr="00CA3E2B">
        <w:rPr>
          <w:rFonts w:hint="cs"/>
          <w:rtl/>
          <w:lang w:eastAsia="en-US"/>
        </w:rPr>
        <w:t>حصراً</w:t>
      </w:r>
      <w:r w:rsidRPr="00CA3E2B">
        <w:rPr>
          <w:rtl/>
          <w:lang w:eastAsia="en-US"/>
        </w:rPr>
        <w:t>:</w:t>
      </w:r>
    </w:p>
    <w:p w14:paraId="7A4E4D3A" w14:textId="77777777" w:rsidR="00A7791D" w:rsidRPr="00CA3E2B" w:rsidRDefault="00A7791D" w:rsidP="00A7791D">
      <w:pPr>
        <w:pStyle w:val="Equation"/>
        <w:rPr>
          <w:rtl/>
          <w:lang w:bidi="ar-SY"/>
        </w:rPr>
      </w:pPr>
      <w:r w:rsidRPr="00CA3E2B">
        <w:tab/>
        <w:t> </w:t>
      </w:r>
      <w:r w:rsidRPr="00E27541">
        <w:rPr>
          <w:noProof/>
          <w:position w:val="-18"/>
        </w:rPr>
        <w:object w:dxaOrig="2700" w:dyaOrig="680" w14:anchorId="623649DA">
          <v:shape id="_x0000_i1136" type="#_x0000_t75" alt="" style="width:136.05pt;height:36.95pt;mso-width-percent:0;mso-height-percent:0;mso-width-percent:0;mso-height-percent:0" o:ole="">
            <v:imagedata r:id="rId257" o:title=""/>
          </v:shape>
          <o:OLEObject Type="Embed" ProgID="Equation.3" ShapeID="_x0000_i1136" DrawAspect="Content" ObjectID="_1825482003" r:id="rId258"/>
        </w:object>
      </w:r>
      <w:r w:rsidRPr="00CA3E2B">
        <w:t>               m</w:t>
      </w:r>
      <w:r w:rsidRPr="00CA3E2B">
        <w:tab/>
        <w:t>(9</w:t>
      </w:r>
      <w:r>
        <w:t>3</w:t>
      </w:r>
      <w:r w:rsidRPr="00CA3E2B">
        <w:t>)</w:t>
      </w:r>
    </w:p>
    <w:p w14:paraId="28F5A0FC" w14:textId="77777777" w:rsidR="00A7791D" w:rsidRPr="00CA3E2B" w:rsidRDefault="00A7791D" w:rsidP="00A7791D">
      <w:pPr>
        <w:rPr>
          <w:rtl/>
          <w:lang w:eastAsia="en-US"/>
        </w:rPr>
      </w:pPr>
      <w:r w:rsidRPr="00CA3E2B">
        <w:rPr>
          <w:rtl/>
          <w:lang w:eastAsia="en-US"/>
        </w:rPr>
        <w:t>حيث:</w:t>
      </w:r>
    </w:p>
    <w:p w14:paraId="722DA136" w14:textId="57418A3D" w:rsidR="00A7791D" w:rsidRPr="00CA3E2B" w:rsidRDefault="00A7791D" w:rsidP="00A7791D">
      <w:pPr>
        <w:pStyle w:val="Equationlegend"/>
        <w:rPr>
          <w:rtl/>
          <w:lang w:eastAsia="en-US"/>
        </w:rPr>
      </w:pPr>
      <w:r w:rsidRPr="00CA3E2B">
        <w:rPr>
          <w:rtl/>
          <w:lang w:eastAsia="en-US"/>
        </w:rPr>
        <w:tab/>
      </w:r>
      <w:r w:rsidRPr="00CA3E2B">
        <w:rPr>
          <w:i/>
          <w:iCs/>
          <w:lang w:eastAsia="en-US"/>
        </w:rPr>
        <w:t>i</w:t>
      </w:r>
      <w:r w:rsidRPr="00CA3E2B">
        <w:rPr>
          <w:i/>
          <w:iCs/>
          <w:vertAlign w:val="subscript"/>
          <w:lang w:eastAsia="en-US"/>
        </w:rPr>
        <w:t>lt</w:t>
      </w:r>
      <w:r w:rsidRPr="00CA3E2B">
        <w:rPr>
          <w:rtl/>
          <w:lang w:eastAsia="en-US"/>
        </w:rPr>
        <w:t>:</w:t>
      </w:r>
      <w:r w:rsidRPr="00CA3E2B">
        <w:rPr>
          <w:rtl/>
          <w:lang w:eastAsia="en-US"/>
        </w:rPr>
        <w:tab/>
        <w:t xml:space="preserve">دليل نقطة المظهر الجانب‍ي عند مسافة </w:t>
      </w:r>
      <w:r w:rsidRPr="00CA3E2B">
        <w:rPr>
          <w:i/>
          <w:iCs/>
          <w:lang w:eastAsia="en-US"/>
        </w:rPr>
        <w:t>d</w:t>
      </w:r>
      <w:r w:rsidRPr="00CA3E2B">
        <w:rPr>
          <w:i/>
          <w:iCs/>
          <w:vertAlign w:val="subscript"/>
          <w:lang w:eastAsia="en-US"/>
        </w:rPr>
        <w:t>lt</w:t>
      </w:r>
      <w:r w:rsidRPr="00CA3E2B">
        <w:rPr>
          <w:rtl/>
          <w:lang w:eastAsia="en-US"/>
        </w:rPr>
        <w:t xml:space="preserve"> من المرسل</w:t>
      </w:r>
    </w:p>
    <w:p w14:paraId="5B8E8143" w14:textId="77777777" w:rsidR="00A7791D" w:rsidRPr="00CA3E2B" w:rsidRDefault="00A7791D" w:rsidP="00A7791D">
      <w:pPr>
        <w:pStyle w:val="Equationlegend"/>
        <w:rPr>
          <w:rtl/>
          <w:lang w:eastAsia="en-US"/>
        </w:rPr>
      </w:pPr>
      <w:r w:rsidRPr="00CA3E2B">
        <w:rPr>
          <w:lang w:eastAsia="en-US"/>
        </w:rPr>
        <w:tab/>
      </w:r>
      <w:r w:rsidRPr="00CA3E2B">
        <w:rPr>
          <w:i/>
          <w:iCs/>
          <w:lang w:eastAsia="en-US"/>
        </w:rPr>
        <w:t>i</w:t>
      </w:r>
      <w:r w:rsidRPr="00CA3E2B">
        <w:rPr>
          <w:i/>
          <w:iCs/>
          <w:vertAlign w:val="subscript"/>
          <w:lang w:eastAsia="en-US"/>
        </w:rPr>
        <w:t>lr</w:t>
      </w:r>
      <w:r w:rsidRPr="00CA3E2B">
        <w:rPr>
          <w:rtl/>
          <w:lang w:eastAsia="en-US"/>
        </w:rPr>
        <w:t>:</w:t>
      </w:r>
      <w:r w:rsidRPr="00CA3E2B">
        <w:rPr>
          <w:rtl/>
          <w:lang w:eastAsia="en-US"/>
        </w:rPr>
        <w:tab/>
        <w:t xml:space="preserve">دليل نقطة المظهر الجانب‍ي عند مسافة </w:t>
      </w:r>
      <w:r w:rsidRPr="00CA3E2B">
        <w:rPr>
          <w:i/>
          <w:iCs/>
          <w:lang w:eastAsia="en-US"/>
        </w:rPr>
        <w:t>d</w:t>
      </w:r>
      <w:r w:rsidRPr="00CA3E2B">
        <w:rPr>
          <w:i/>
          <w:iCs/>
          <w:vertAlign w:val="subscript"/>
          <w:lang w:eastAsia="en-US"/>
        </w:rPr>
        <w:t>lr</w:t>
      </w:r>
      <w:r w:rsidRPr="00CA3E2B">
        <w:rPr>
          <w:rtl/>
          <w:lang w:eastAsia="en-US"/>
        </w:rPr>
        <w:t xml:space="preserve"> من المستقبل.</w:t>
      </w:r>
    </w:p>
    <w:p w14:paraId="0501CFDE" w14:textId="77777777" w:rsidR="00A7791D" w:rsidRPr="00CA3E2B" w:rsidRDefault="00A7791D" w:rsidP="00A138C4">
      <w:pPr>
        <w:keepNext/>
        <w:rPr>
          <w:rtl/>
          <w:lang w:eastAsia="en-US"/>
        </w:rPr>
      </w:pPr>
      <w:r w:rsidRPr="00CA3E2B">
        <w:rPr>
          <w:rtl/>
          <w:lang w:eastAsia="en-US"/>
        </w:rPr>
        <w:lastRenderedPageBreak/>
        <w:t xml:space="preserve">ويمثل الشكل </w:t>
      </w:r>
      <w:r w:rsidRPr="00CA3E2B">
        <w:rPr>
          <w:lang w:val="en-GB" w:eastAsia="en-US"/>
        </w:rPr>
        <w:t>2</w:t>
      </w:r>
      <w:r w:rsidRPr="00CA3E2B">
        <w:rPr>
          <w:rtl/>
          <w:lang w:eastAsia="en-US"/>
        </w:rPr>
        <w:t xml:space="preserve"> سطح الأرض </w:t>
      </w:r>
      <w:r w:rsidRPr="00CA3E2B">
        <w:rPr>
          <w:rFonts w:hint="cs"/>
          <w:rtl/>
          <w:lang w:eastAsia="en-US"/>
        </w:rPr>
        <w:t>الأملس</w:t>
      </w:r>
      <w:r w:rsidRPr="00CA3E2B">
        <w:rPr>
          <w:rtl/>
          <w:lang w:eastAsia="en-US"/>
        </w:rPr>
        <w:t xml:space="preserve"> ومعلمة وعورة التضاريس الأرضية </w:t>
      </w:r>
      <w:r w:rsidRPr="00CA3E2B">
        <w:rPr>
          <w:i/>
          <w:iCs/>
          <w:lang w:val="en-GB" w:eastAsia="en-US"/>
        </w:rPr>
        <w:t>h</w:t>
      </w:r>
      <w:r w:rsidRPr="00CA3E2B">
        <w:rPr>
          <w:i/>
          <w:iCs/>
          <w:vertAlign w:val="subscript"/>
          <w:lang w:val="en-GB" w:eastAsia="en-US"/>
        </w:rPr>
        <w:t>m</w:t>
      </w:r>
      <w:r w:rsidRPr="00CA3E2B">
        <w:rPr>
          <w:rtl/>
          <w:lang w:eastAsia="en-US"/>
        </w:rPr>
        <w:t>.</w:t>
      </w:r>
    </w:p>
    <w:p w14:paraId="31903A09" w14:textId="258B3BF7" w:rsidR="00A7791D" w:rsidRPr="00CA3E2B" w:rsidRDefault="00A7791D" w:rsidP="00A138C4">
      <w:pPr>
        <w:pStyle w:val="FigureNo"/>
        <w:keepNext/>
        <w:rPr>
          <w:rtl/>
          <w:lang w:eastAsia="en-US"/>
        </w:rPr>
      </w:pPr>
      <w:r w:rsidRPr="00CA3E2B">
        <w:rPr>
          <w:rFonts w:hint="cs"/>
          <w:rtl/>
          <w:lang w:eastAsia="en-US"/>
        </w:rPr>
        <w:t xml:space="preserve">الشـكل </w:t>
      </w:r>
      <w:r w:rsidRPr="00CA3E2B">
        <w:rPr>
          <w:lang w:eastAsia="en-US"/>
        </w:rPr>
        <w:t>2</w:t>
      </w:r>
    </w:p>
    <w:p w14:paraId="050F4291" w14:textId="77777777" w:rsidR="00A7791D" w:rsidRDefault="00A7791D" w:rsidP="00A7791D">
      <w:pPr>
        <w:pStyle w:val="Figuretitle0"/>
      </w:pPr>
      <w:r w:rsidRPr="00CA3E2B">
        <w:rPr>
          <w:rtl/>
          <w:lang w:eastAsia="en-US"/>
        </w:rPr>
        <w:t xml:space="preserve">مثال لسطح الأرض </w:t>
      </w:r>
      <w:r w:rsidRPr="00CA3E2B">
        <w:rPr>
          <w:rFonts w:hint="cs"/>
          <w:rtl/>
          <w:lang w:eastAsia="en-US"/>
        </w:rPr>
        <w:t>الأملس</w:t>
      </w:r>
      <w:r w:rsidRPr="00CA3E2B">
        <w:rPr>
          <w:rtl/>
          <w:lang w:eastAsia="en-US"/>
        </w:rPr>
        <w:t xml:space="preserve"> ومعلمة وعورة التضاريس الأرضية</w:t>
      </w:r>
    </w:p>
    <w:p w14:paraId="3579593E" w14:textId="77777777" w:rsidR="00A7791D" w:rsidRDefault="00A7791D" w:rsidP="00A7791D">
      <w:pPr>
        <w:pStyle w:val="Figure"/>
      </w:pPr>
      <w:r>
        <w:rPr>
          <w:noProof/>
        </w:rPr>
        <w:drawing>
          <wp:inline distT="0" distB="0" distL="0" distR="0" wp14:anchorId="6AE2ECEA" wp14:editId="43203ECB">
            <wp:extent cx="5367655" cy="3117215"/>
            <wp:effectExtent l="0" t="0" r="4445" b="6985"/>
            <wp:docPr id="3" name="Picture 3" descr="الشـكل 2  يوضح مثال لسطح الأرض الأملس ومعلمة وعورة التضاريس الأرضية&#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الشـكل 2  يوضح مثال لسطح الأرض الأملس ومعلمة وعورة التضاريس الأرضية&#10;"/>
                    <pic:cNvPicPr>
                      <a:picLocks noChangeAspect="1" noChangeArrowheads="1"/>
                    </pic:cNvPicPr>
                  </pic:nvPicPr>
                  <pic:blipFill>
                    <a:blip r:embed="rId259" cstate="print">
                      <a:extLst>
                        <a:ext uri="{28A0092B-C50C-407E-A947-70E740481C1C}">
                          <a14:useLocalDpi xmlns:a14="http://schemas.microsoft.com/office/drawing/2010/main" val="0"/>
                        </a:ext>
                      </a:extLst>
                    </a:blip>
                    <a:srcRect/>
                    <a:stretch>
                      <a:fillRect/>
                    </a:stretch>
                  </pic:blipFill>
                  <pic:spPr bwMode="auto">
                    <a:xfrm>
                      <a:off x="0" y="0"/>
                      <a:ext cx="5367655" cy="3117215"/>
                    </a:xfrm>
                    <a:prstGeom prst="rect">
                      <a:avLst/>
                    </a:prstGeom>
                    <a:noFill/>
                    <a:ln>
                      <a:noFill/>
                    </a:ln>
                  </pic:spPr>
                </pic:pic>
              </a:graphicData>
            </a:graphic>
          </wp:inline>
        </w:drawing>
      </w:r>
    </w:p>
    <w:p w14:paraId="1AEC6413" w14:textId="77777777" w:rsidR="00A138C4" w:rsidRDefault="00A138C4" w:rsidP="00A138C4">
      <w:pPr>
        <w:rPr>
          <w:rtl/>
        </w:rPr>
      </w:pPr>
      <w:bookmarkStart w:id="42" w:name="_Toc165043331"/>
    </w:p>
    <w:p w14:paraId="5D0A7749" w14:textId="77777777" w:rsidR="00A138C4" w:rsidRDefault="00A138C4" w:rsidP="00A138C4">
      <w:pPr>
        <w:rPr>
          <w:rtl/>
        </w:rPr>
      </w:pPr>
    </w:p>
    <w:p w14:paraId="3368CE41" w14:textId="5DC8ADA8" w:rsidR="00A7791D" w:rsidRPr="00CA3E2B" w:rsidRDefault="00495B87" w:rsidP="00DB1167">
      <w:pPr>
        <w:pStyle w:val="AppendixNoTitle"/>
        <w:rPr>
          <w:rtl/>
        </w:rPr>
      </w:pPr>
      <w:r w:rsidRPr="00CA3E2B">
        <w:rPr>
          <w:rFonts w:hint="cs"/>
          <w:rtl/>
        </w:rPr>
        <w:t>المرفق</w:t>
      </w:r>
      <w:r w:rsidR="00A7791D" w:rsidRPr="00CA3E2B">
        <w:rPr>
          <w:rtl/>
        </w:rPr>
        <w:t xml:space="preserve"> </w:t>
      </w:r>
      <w:r w:rsidR="00A7791D" w:rsidRPr="00CA3E2B">
        <w:t>2</w:t>
      </w:r>
      <w:r w:rsidR="00A7791D" w:rsidRPr="00CA3E2B">
        <w:rPr>
          <w:rtl/>
        </w:rPr>
        <w:br/>
        <w:t>للملح</w:t>
      </w:r>
      <w:r w:rsidR="00A7791D" w:rsidRPr="00CA3E2B">
        <w:rPr>
          <w:rFonts w:hint="cs"/>
          <w:rtl/>
        </w:rPr>
        <w:t>ـ</w:t>
      </w:r>
      <w:r w:rsidR="00A7791D" w:rsidRPr="00CA3E2B">
        <w:rPr>
          <w:rtl/>
        </w:rPr>
        <w:t>ق</w:t>
      </w:r>
      <w:r w:rsidR="00A7791D">
        <w:br/>
      </w:r>
      <w:r w:rsidR="00A7791D">
        <w:br/>
      </w:r>
      <w:r w:rsidR="00A7791D" w:rsidRPr="00CA3E2B">
        <w:rPr>
          <w:rFonts w:hint="cs"/>
          <w:rtl/>
        </w:rPr>
        <w:t>تقريب ل</w:t>
      </w:r>
      <w:r w:rsidR="00A7791D" w:rsidRPr="00CA3E2B">
        <w:rPr>
          <w:rtl/>
        </w:rPr>
        <w:t>دالة التوزيع العادي التراكمي</w:t>
      </w:r>
      <w:r w:rsidR="00A7791D" w:rsidRPr="00CA3E2B">
        <w:rPr>
          <w:rFonts w:hint="cs"/>
          <w:rtl/>
        </w:rPr>
        <w:t xml:space="preserve"> التكميلي</w:t>
      </w:r>
      <w:r w:rsidR="00A7791D" w:rsidRPr="00CA3E2B">
        <w:rPr>
          <w:rtl/>
        </w:rPr>
        <w:t xml:space="preserve"> العكسي</w:t>
      </w:r>
      <w:bookmarkEnd w:id="42"/>
    </w:p>
    <w:p w14:paraId="56BD6403" w14:textId="29932986" w:rsidR="00A7791D" w:rsidRPr="00621202" w:rsidRDefault="00A7791D" w:rsidP="00A7791D">
      <w:pPr>
        <w:pStyle w:val="Normalaftertitle"/>
        <w:rPr>
          <w:spacing w:val="-2"/>
          <w:rtl/>
          <w:lang w:eastAsia="en-US"/>
        </w:rPr>
      </w:pPr>
      <w:r w:rsidRPr="00621202">
        <w:rPr>
          <w:rFonts w:hint="cs"/>
          <w:spacing w:val="-2"/>
          <w:rtl/>
          <w:lang w:eastAsia="en-US"/>
        </w:rPr>
        <w:t>يكون التقريب</w:t>
      </w:r>
      <w:r w:rsidRPr="00621202">
        <w:rPr>
          <w:spacing w:val="-2"/>
          <w:rtl/>
          <w:lang w:eastAsia="en-US"/>
        </w:rPr>
        <w:t xml:space="preserve"> التالي لدالة التوزيع العادي التراكمي</w:t>
      </w:r>
      <w:r w:rsidRPr="00621202">
        <w:rPr>
          <w:rFonts w:hint="cs"/>
          <w:spacing w:val="-2"/>
          <w:rtl/>
          <w:lang w:eastAsia="en-US"/>
        </w:rPr>
        <w:t xml:space="preserve"> التكميلي</w:t>
      </w:r>
      <w:r w:rsidRPr="00621202">
        <w:rPr>
          <w:spacing w:val="-2"/>
          <w:rtl/>
          <w:lang w:eastAsia="en-US"/>
        </w:rPr>
        <w:t xml:space="preserve"> العكسي صحيحاً للقيمة </w:t>
      </w:r>
      <w:r w:rsidRPr="00621202">
        <w:rPr>
          <w:spacing w:val="-2"/>
          <w:lang w:eastAsia="en-US"/>
        </w:rPr>
        <w:t>(0,000001 </w:t>
      </w:r>
      <w:r w:rsidRPr="00621202">
        <w:rPr>
          <w:spacing w:val="-2"/>
          <w:lang w:val="fr-FR" w:eastAsia="en-US"/>
        </w:rPr>
        <w:sym w:font="Symbol" w:char="F0A3"/>
      </w:r>
      <w:r w:rsidRPr="00621202">
        <w:rPr>
          <w:spacing w:val="-2"/>
          <w:lang w:eastAsia="en-US"/>
        </w:rPr>
        <w:t> </w:t>
      </w:r>
      <w:r w:rsidRPr="00621202">
        <w:rPr>
          <w:i/>
          <w:spacing w:val="-2"/>
          <w:lang w:eastAsia="en-US"/>
        </w:rPr>
        <w:t>x</w:t>
      </w:r>
      <w:r w:rsidRPr="00621202">
        <w:rPr>
          <w:spacing w:val="-2"/>
          <w:lang w:eastAsia="en-US"/>
        </w:rPr>
        <w:t> </w:t>
      </w:r>
      <w:r w:rsidRPr="00621202">
        <w:rPr>
          <w:spacing w:val="-2"/>
          <w:lang w:val="fr-FR" w:eastAsia="en-US"/>
        </w:rPr>
        <w:sym w:font="Symbol" w:char="F0A3"/>
      </w:r>
      <w:r w:rsidRPr="00621202">
        <w:rPr>
          <w:spacing w:val="-2"/>
          <w:lang w:eastAsia="en-US"/>
        </w:rPr>
        <w:t> 0,999999)</w:t>
      </w:r>
      <w:r w:rsidRPr="00621202">
        <w:rPr>
          <w:spacing w:val="-2"/>
          <w:rtl/>
          <w:lang w:eastAsia="en-US"/>
        </w:rPr>
        <w:t xml:space="preserve"> ويكون أقصى مقدار للخطأ </w:t>
      </w:r>
      <w:r w:rsidRPr="00621202">
        <w:rPr>
          <w:spacing w:val="-2"/>
          <w:lang w:val="en-GB" w:eastAsia="en-US"/>
        </w:rPr>
        <w:t>0,00054</w:t>
      </w:r>
      <w:r w:rsidRPr="00621202">
        <w:rPr>
          <w:spacing w:val="-2"/>
          <w:rtl/>
          <w:lang w:eastAsia="en-US"/>
        </w:rPr>
        <w:t>.</w:t>
      </w:r>
      <w:r w:rsidRPr="00621202">
        <w:rPr>
          <w:rFonts w:hint="cs"/>
          <w:spacing w:val="-2"/>
          <w:rtl/>
          <w:lang w:eastAsia="en-US"/>
        </w:rPr>
        <w:t xml:space="preserve"> فإن كانت </w:t>
      </w:r>
      <w:r w:rsidRPr="00621202">
        <w:rPr>
          <w:iCs/>
          <w:spacing w:val="-2"/>
          <w:lang w:eastAsia="en-US"/>
        </w:rPr>
        <w:t>(</w:t>
      </w:r>
      <w:r w:rsidRPr="00621202">
        <w:rPr>
          <w:i/>
          <w:spacing w:val="-2"/>
          <w:lang w:eastAsia="en-US"/>
        </w:rPr>
        <w:t>x &lt;</w:t>
      </w:r>
      <w:r w:rsidRPr="00621202">
        <w:rPr>
          <w:iCs/>
          <w:spacing w:val="-2"/>
          <w:lang w:eastAsia="en-US"/>
        </w:rPr>
        <w:t> 0,000001</w:t>
      </w:r>
      <w:r w:rsidRPr="00621202">
        <w:rPr>
          <w:spacing w:val="-2"/>
          <w:lang w:val="en-GB" w:eastAsia="en-US"/>
        </w:rPr>
        <w:t>)</w:t>
      </w:r>
      <w:r w:rsidRPr="00621202">
        <w:rPr>
          <w:rFonts w:hint="cs"/>
          <w:spacing w:val="-2"/>
          <w:rtl/>
          <w:lang w:eastAsia="en-US"/>
        </w:rPr>
        <w:t xml:space="preserve">، مما يعني ضمناً </w:t>
      </w:r>
      <w:r w:rsidRPr="00621202">
        <w:rPr>
          <w:spacing w:val="-2"/>
          <w:lang w:val="en-GB" w:eastAsia="en-US"/>
        </w:rPr>
        <w:t>(</w:t>
      </w:r>
      <w:r w:rsidRPr="00621202">
        <w:rPr>
          <w:spacing w:val="-2"/>
          <w:lang w:val="fr-FR" w:eastAsia="en-US"/>
        </w:rPr>
        <w:t>β</w:t>
      </w:r>
      <w:r w:rsidRPr="00621202">
        <w:rPr>
          <w:spacing w:val="-2"/>
          <w:vertAlign w:val="subscript"/>
          <w:lang w:eastAsia="en-US"/>
        </w:rPr>
        <w:t>0</w:t>
      </w:r>
      <w:r w:rsidRPr="00621202">
        <w:rPr>
          <w:spacing w:val="-2"/>
          <w:lang w:eastAsia="en-US"/>
        </w:rPr>
        <w:t> &lt; 0,0001%)</w:t>
      </w:r>
      <w:r w:rsidRPr="00621202">
        <w:rPr>
          <w:rFonts w:hint="cs"/>
          <w:spacing w:val="-2"/>
          <w:rtl/>
          <w:lang w:eastAsia="en-US"/>
        </w:rPr>
        <w:t>، فينبغي ضبط</w:t>
      </w:r>
      <w:r w:rsidRPr="00621202">
        <w:rPr>
          <w:rFonts w:hint="eastAsia"/>
          <w:spacing w:val="-2"/>
          <w:rtl/>
          <w:lang w:eastAsia="en-US"/>
        </w:rPr>
        <w:t> </w:t>
      </w:r>
      <w:r w:rsidRPr="00621202">
        <w:rPr>
          <w:i/>
          <w:spacing w:val="-2"/>
          <w:lang w:val="en-GB" w:eastAsia="en-US"/>
        </w:rPr>
        <w:t>x</w:t>
      </w:r>
      <w:r w:rsidRPr="00621202">
        <w:rPr>
          <w:rFonts w:hint="cs"/>
          <w:spacing w:val="-2"/>
          <w:rtl/>
          <w:lang w:eastAsia="en-US"/>
        </w:rPr>
        <w:t xml:space="preserve"> بقيمة</w:t>
      </w:r>
      <w:r w:rsidRPr="00621202">
        <w:rPr>
          <w:rFonts w:hint="eastAsia"/>
          <w:spacing w:val="-2"/>
          <w:rtl/>
          <w:lang w:eastAsia="en-US"/>
        </w:rPr>
        <w:t> </w:t>
      </w:r>
      <w:r w:rsidRPr="00621202">
        <w:rPr>
          <w:spacing w:val="-2"/>
          <w:lang w:eastAsia="en-US"/>
        </w:rPr>
        <w:t>0,000001</w:t>
      </w:r>
      <w:r w:rsidRPr="00621202">
        <w:rPr>
          <w:rFonts w:hint="cs"/>
          <w:spacing w:val="-2"/>
          <w:rtl/>
          <w:lang w:eastAsia="en-US"/>
        </w:rPr>
        <w:t xml:space="preserve">. وتسري اعتبارات مشابهة بالنسبة إلى </w:t>
      </w:r>
      <w:r w:rsidRPr="00621202">
        <w:rPr>
          <w:iCs/>
          <w:spacing w:val="-2"/>
          <w:lang w:val="en-GB" w:eastAsia="en-US"/>
        </w:rPr>
        <w:t>(</w:t>
      </w:r>
      <w:r w:rsidRPr="00621202">
        <w:rPr>
          <w:i/>
          <w:spacing w:val="-2"/>
          <w:lang w:eastAsia="en-US"/>
        </w:rPr>
        <w:t>x &gt;</w:t>
      </w:r>
      <w:r w:rsidRPr="00621202">
        <w:rPr>
          <w:iCs/>
          <w:spacing w:val="-2"/>
          <w:lang w:eastAsia="en-US"/>
        </w:rPr>
        <w:t> 0,999999)</w:t>
      </w:r>
      <w:r w:rsidRPr="00621202">
        <w:rPr>
          <w:rFonts w:hint="cs"/>
          <w:spacing w:val="-2"/>
          <w:rtl/>
          <w:lang w:eastAsia="en-US"/>
        </w:rPr>
        <w:t xml:space="preserve">. </w:t>
      </w:r>
      <w:r w:rsidRPr="00621202">
        <w:rPr>
          <w:spacing w:val="-2"/>
          <w:rtl/>
          <w:lang w:eastAsia="en-US"/>
        </w:rPr>
        <w:t xml:space="preserve">ويمكن </w:t>
      </w:r>
      <w:r w:rsidRPr="00621202">
        <w:rPr>
          <w:rFonts w:hint="cs"/>
          <w:spacing w:val="-2"/>
          <w:rtl/>
          <w:lang w:eastAsia="en-US"/>
        </w:rPr>
        <w:t>الوثوق</w:t>
      </w:r>
      <w:r w:rsidRPr="00621202">
        <w:rPr>
          <w:spacing w:val="-2"/>
          <w:rtl/>
          <w:lang w:eastAsia="en-US"/>
        </w:rPr>
        <w:t xml:space="preserve"> في استخدام</w:t>
      </w:r>
      <w:r w:rsidRPr="00621202">
        <w:rPr>
          <w:rFonts w:hint="cs"/>
          <w:spacing w:val="-2"/>
          <w:rtl/>
          <w:lang w:eastAsia="en-US"/>
        </w:rPr>
        <w:t xml:space="preserve"> </w:t>
      </w:r>
      <w:r w:rsidRPr="00621202">
        <w:rPr>
          <w:spacing w:val="-2"/>
          <w:rtl/>
          <w:lang w:eastAsia="en-US"/>
        </w:rPr>
        <w:t>ه</w:t>
      </w:r>
      <w:r w:rsidRPr="00621202">
        <w:rPr>
          <w:rFonts w:hint="cs"/>
          <w:spacing w:val="-2"/>
          <w:rtl/>
          <w:lang w:eastAsia="en-US"/>
        </w:rPr>
        <w:t>ذا التقريب</w:t>
      </w:r>
      <w:r w:rsidRPr="00621202">
        <w:rPr>
          <w:spacing w:val="-2"/>
          <w:rtl/>
          <w:lang w:eastAsia="en-US"/>
        </w:rPr>
        <w:t xml:space="preserve"> لحساب دالة الاستكمال الداخلي في</w:t>
      </w:r>
      <w:r w:rsidR="00621202">
        <w:rPr>
          <w:rFonts w:hint="cs"/>
          <w:spacing w:val="-2"/>
          <w:rtl/>
          <w:lang w:eastAsia="en-US"/>
        </w:rPr>
        <w:t> </w:t>
      </w:r>
      <w:r w:rsidRPr="00621202">
        <w:rPr>
          <w:spacing w:val="-2"/>
          <w:rtl/>
          <w:lang w:eastAsia="en-US"/>
        </w:rPr>
        <w:t>المعادل</w:t>
      </w:r>
      <w:r w:rsidRPr="00621202">
        <w:rPr>
          <w:rFonts w:hint="cs"/>
          <w:spacing w:val="-2"/>
          <w:rtl/>
          <w:lang w:eastAsia="en-US"/>
        </w:rPr>
        <w:t>ات</w:t>
      </w:r>
      <w:r w:rsidRPr="00621202">
        <w:rPr>
          <w:spacing w:val="-2"/>
          <w:rtl/>
          <w:lang w:eastAsia="en-US"/>
        </w:rPr>
        <w:t xml:space="preserve"> </w:t>
      </w:r>
      <w:r w:rsidRPr="00621202">
        <w:rPr>
          <w:spacing w:val="-2"/>
          <w:lang w:val="en-GB" w:eastAsia="en-US"/>
        </w:rPr>
        <w:t>(40)</w:t>
      </w:r>
      <w:r w:rsidRPr="00621202">
        <w:rPr>
          <w:rFonts w:hint="cs"/>
          <w:spacing w:val="-2"/>
          <w:rtl/>
          <w:lang w:eastAsia="en-US"/>
        </w:rPr>
        <w:t xml:space="preserve"> و</w:t>
      </w:r>
      <w:r w:rsidRPr="00621202">
        <w:rPr>
          <w:spacing w:val="-2"/>
          <w:lang w:val="en-GB" w:eastAsia="en-US"/>
        </w:rPr>
        <w:t>(59)</w:t>
      </w:r>
      <w:r w:rsidRPr="00621202">
        <w:rPr>
          <w:rFonts w:hint="cs"/>
          <w:spacing w:val="-2"/>
          <w:rtl/>
          <w:lang w:eastAsia="en-US"/>
        </w:rPr>
        <w:t xml:space="preserve"> و</w:t>
      </w:r>
      <w:r w:rsidRPr="00621202">
        <w:rPr>
          <w:spacing w:val="-2"/>
          <w:lang w:val="en-GB" w:eastAsia="en-US"/>
        </w:rPr>
        <w:t>(69)</w:t>
      </w:r>
      <w:r w:rsidRPr="00621202">
        <w:rPr>
          <w:rFonts w:hint="cs"/>
          <w:spacing w:val="-2"/>
          <w:rtl/>
          <w:lang w:eastAsia="en-US"/>
        </w:rPr>
        <w:t>. بيد أنه في المعادلة الأخيرة، يجب أن تنحصر قيمة</w:t>
      </w:r>
      <w:r w:rsidRPr="00621202">
        <w:rPr>
          <w:rFonts w:hint="eastAsia"/>
          <w:spacing w:val="-2"/>
          <w:rtl/>
          <w:lang w:eastAsia="en-US"/>
        </w:rPr>
        <w:t> </w:t>
      </w:r>
      <w:r w:rsidRPr="00621202">
        <w:rPr>
          <w:i/>
          <w:spacing w:val="-2"/>
          <w:lang w:val="en-GB" w:eastAsia="en-US"/>
        </w:rPr>
        <w:t>x</w:t>
      </w:r>
      <w:r w:rsidRPr="00621202">
        <w:rPr>
          <w:rFonts w:hint="cs"/>
          <w:spacing w:val="-2"/>
          <w:rtl/>
          <w:lang w:eastAsia="en-US"/>
        </w:rPr>
        <w:t xml:space="preserve"> داخل المتباينة:</w:t>
      </w:r>
      <w:r w:rsidRPr="00621202">
        <w:rPr>
          <w:rFonts w:hint="eastAsia"/>
          <w:spacing w:val="-2"/>
          <w:rtl/>
          <w:lang w:eastAsia="en-US"/>
        </w:rPr>
        <w:t> </w:t>
      </w:r>
      <w:r w:rsidRPr="00621202">
        <w:rPr>
          <w:spacing w:val="-2"/>
          <w:lang w:val="en-GB" w:eastAsia="en-US"/>
        </w:rPr>
        <w:t>(</w:t>
      </w:r>
      <w:r w:rsidRPr="00621202">
        <w:rPr>
          <w:spacing w:val="-2"/>
          <w:lang w:eastAsia="en-US"/>
        </w:rPr>
        <w:t>0,01 </w:t>
      </w:r>
      <w:r w:rsidRPr="00621202">
        <w:rPr>
          <w:spacing w:val="-2"/>
          <w:lang w:val="fr-FR" w:eastAsia="en-US"/>
        </w:rPr>
        <w:sym w:font="Symbol" w:char="F0A3"/>
      </w:r>
      <w:r w:rsidRPr="00621202">
        <w:rPr>
          <w:spacing w:val="-2"/>
          <w:lang w:eastAsia="en-US"/>
        </w:rPr>
        <w:t> </w:t>
      </w:r>
      <w:r w:rsidRPr="00621202">
        <w:rPr>
          <w:i/>
          <w:spacing w:val="-2"/>
          <w:lang w:eastAsia="en-US"/>
        </w:rPr>
        <w:t>x </w:t>
      </w:r>
      <w:r w:rsidRPr="00621202">
        <w:rPr>
          <w:spacing w:val="-2"/>
          <w:lang w:val="fr-FR" w:eastAsia="en-US"/>
        </w:rPr>
        <w:sym w:font="Symbol" w:char="F0A3"/>
      </w:r>
      <w:r w:rsidRPr="00621202">
        <w:rPr>
          <w:spacing w:val="-2"/>
          <w:lang w:eastAsia="en-US"/>
        </w:rPr>
        <w:t> 0,99)</w:t>
      </w:r>
      <w:r w:rsidRPr="00621202">
        <w:rPr>
          <w:rFonts w:hint="cs"/>
          <w:spacing w:val="-2"/>
          <w:rtl/>
          <w:lang w:eastAsia="en-US"/>
        </w:rPr>
        <w:t>.</w:t>
      </w:r>
    </w:p>
    <w:p w14:paraId="3AB29D1C" w14:textId="77777777" w:rsidR="00A7791D" w:rsidRPr="00CA3E2B" w:rsidRDefault="00A7791D" w:rsidP="00A7791D">
      <w:pPr>
        <w:rPr>
          <w:lang w:val="en-GB" w:eastAsia="en-US"/>
        </w:rPr>
      </w:pPr>
      <w:r w:rsidRPr="00CA3E2B">
        <w:rPr>
          <w:rFonts w:hint="cs"/>
          <w:rtl/>
          <w:lang w:eastAsia="en-US"/>
        </w:rPr>
        <w:t>ويتم الحصول على</w:t>
      </w:r>
      <w:r w:rsidRPr="00CA3E2B">
        <w:rPr>
          <w:rtl/>
          <w:lang w:eastAsia="en-US"/>
        </w:rPr>
        <w:t xml:space="preserve"> الدالة </w:t>
      </w:r>
      <w:r w:rsidRPr="00CA3E2B">
        <w:rPr>
          <w:i/>
          <w:iCs/>
          <w:lang w:val="en-GB" w:eastAsia="en-US"/>
        </w:rPr>
        <w:t>I</w:t>
      </w:r>
      <w:r w:rsidRPr="00CA3E2B">
        <w:rPr>
          <w:lang w:val="en-GB" w:eastAsia="en-US"/>
        </w:rPr>
        <w:t>(</w:t>
      </w:r>
      <w:r w:rsidRPr="00CA3E2B">
        <w:rPr>
          <w:i/>
          <w:iCs/>
          <w:lang w:val="en-GB" w:eastAsia="en-US"/>
        </w:rPr>
        <w:t>x</w:t>
      </w:r>
      <w:r w:rsidRPr="00CA3E2B">
        <w:rPr>
          <w:lang w:val="en-GB" w:eastAsia="en-US"/>
        </w:rPr>
        <w:t>)</w:t>
      </w:r>
      <w:r w:rsidRPr="00CA3E2B">
        <w:rPr>
          <w:rtl/>
          <w:lang w:eastAsia="en-US"/>
        </w:rPr>
        <w:t xml:space="preserve"> كالتالي:</w:t>
      </w:r>
    </w:p>
    <w:p w14:paraId="714202BA" w14:textId="0377D163" w:rsidR="00A7791D" w:rsidRPr="00CA3E2B" w:rsidRDefault="00A7791D" w:rsidP="006E5F1F">
      <w:pPr>
        <w:pStyle w:val="Equation"/>
        <w:rPr>
          <w:lang w:val="en-GB"/>
        </w:rPr>
      </w:pPr>
      <w:r w:rsidRPr="00CA3E2B">
        <w:rPr>
          <w:lang w:val="en-GB"/>
        </w:rPr>
        <w:tab/>
      </w:r>
      <w:r w:rsidRPr="00CA3E2B">
        <w:t> </w:t>
      </w:r>
      <w:r w:rsidRPr="00E27541">
        <w:rPr>
          <w:noProof/>
          <w:position w:val="-10"/>
        </w:rPr>
        <w:object w:dxaOrig="1860" w:dyaOrig="320" w14:anchorId="57BC1D71">
          <v:shape id="_x0000_i1137" type="#_x0000_t75" alt="" style="width:92.1pt;height:14.95pt;mso-width-percent:0;mso-height-percent:0;mso-width-percent:0;mso-height-percent:0" o:ole="">
            <v:imagedata r:id="rId260" o:title=""/>
          </v:shape>
          <o:OLEObject Type="Embed" ProgID="Equation.3" ShapeID="_x0000_i1137" DrawAspect="Content" ObjectID="_1825482004" r:id="rId261"/>
        </w:object>
      </w:r>
      <w:r w:rsidRPr="00CA3E2B">
        <w:t xml:space="preserve">                         for </w:t>
      </w:r>
      <w:r w:rsidR="006E5F1F" w:rsidRPr="006E5F1F">
        <w:rPr>
          <w:lang w:val="en-GB"/>
        </w:rPr>
        <w:t>0.000001 </w:t>
      </w:r>
      <w:r w:rsidR="006E5F1F" w:rsidRPr="006E5F1F">
        <w:rPr>
          <w:lang w:val="en-GB"/>
        </w:rPr>
        <w:sym w:font="Symbol" w:char="F0A3"/>
      </w:r>
      <w:r w:rsidR="006E5F1F" w:rsidRPr="006E5F1F">
        <w:rPr>
          <w:lang w:val="en-GB"/>
        </w:rPr>
        <w:t> </w:t>
      </w:r>
      <w:r w:rsidR="006E5F1F" w:rsidRPr="006E5F1F">
        <w:rPr>
          <w:i/>
          <w:lang w:val="en-GB"/>
        </w:rPr>
        <w:t>x</w:t>
      </w:r>
      <w:r w:rsidR="006E5F1F" w:rsidRPr="006E5F1F">
        <w:rPr>
          <w:lang w:val="en-GB"/>
        </w:rPr>
        <w:t> </w:t>
      </w:r>
      <w:r w:rsidR="006E5F1F" w:rsidRPr="006E5F1F">
        <w:rPr>
          <w:lang w:val="en-GB"/>
        </w:rPr>
        <w:sym w:font="Symbol" w:char="F0A3"/>
      </w:r>
      <w:r w:rsidR="006E5F1F" w:rsidRPr="006E5F1F">
        <w:rPr>
          <w:lang w:val="en-GB"/>
        </w:rPr>
        <w:t> 0.5</w:t>
      </w:r>
      <w:r w:rsidRPr="00CA3E2B">
        <w:tab/>
      </w:r>
      <w:r w:rsidRPr="00CA3E2B">
        <w:rPr>
          <w:lang w:val="en-GB"/>
        </w:rPr>
        <w:t>(</w:t>
      </w:r>
      <w:r>
        <w:rPr>
          <w:lang w:val="en-GB"/>
        </w:rPr>
        <w:t>94</w:t>
      </w:r>
      <w:r w:rsidRPr="00CA3E2B">
        <w:rPr>
          <w:lang w:val="en-GB"/>
        </w:rPr>
        <w:t>a)</w:t>
      </w:r>
    </w:p>
    <w:p w14:paraId="0C6F8552" w14:textId="77777777" w:rsidR="00A7791D" w:rsidRPr="00CA3E2B" w:rsidRDefault="00A7791D" w:rsidP="00A7791D">
      <w:pPr>
        <w:rPr>
          <w:rtl/>
          <w:lang w:eastAsia="en-US" w:bidi="ar-EG"/>
        </w:rPr>
      </w:pPr>
      <w:r w:rsidRPr="00CA3E2B">
        <w:rPr>
          <w:rFonts w:hint="cs"/>
          <w:rtl/>
          <w:lang w:eastAsia="en-US"/>
        </w:rPr>
        <w:t>وبالتناظر:</w:t>
      </w:r>
    </w:p>
    <w:p w14:paraId="2D5A560F" w14:textId="04E0ABC2" w:rsidR="00A7791D" w:rsidRPr="00CA3E2B" w:rsidRDefault="00A7791D" w:rsidP="006E5F1F">
      <w:pPr>
        <w:pStyle w:val="Equation"/>
      </w:pPr>
      <w:r w:rsidRPr="00CA3E2B">
        <w:rPr>
          <w:lang w:val="en-GB"/>
        </w:rPr>
        <w:tab/>
      </w:r>
      <w:r w:rsidRPr="00CA3E2B">
        <w:t> </w:t>
      </w:r>
      <w:r w:rsidRPr="00E27541">
        <w:rPr>
          <w:noProof/>
          <w:position w:val="-10"/>
        </w:rPr>
        <w:object w:dxaOrig="2439" w:dyaOrig="320" w14:anchorId="66C24B72">
          <v:shape id="_x0000_i1138" type="#_x0000_t75" alt="" style="width:122.05pt;height:14.95pt;mso-width-percent:0;mso-height-percent:0;mso-width-percent:0;mso-height-percent:0" o:ole="">
            <v:imagedata r:id="rId262" o:title=""/>
          </v:shape>
          <o:OLEObject Type="Embed" ProgID="Equation.3" ShapeID="_x0000_i1138" DrawAspect="Content" ObjectID="_1825482005" r:id="rId263"/>
        </w:object>
      </w:r>
      <w:r w:rsidRPr="00CA3E2B">
        <w:t xml:space="preserve">               for </w:t>
      </w:r>
      <w:r w:rsidR="006E5F1F" w:rsidRPr="006E5F1F">
        <w:rPr>
          <w:lang w:val="en-GB"/>
        </w:rPr>
        <w:t>0.5 &lt; </w:t>
      </w:r>
      <w:r w:rsidR="006E5F1F" w:rsidRPr="006E5F1F">
        <w:rPr>
          <w:i/>
          <w:lang w:val="en-GB"/>
        </w:rPr>
        <w:t>x</w:t>
      </w:r>
      <w:r w:rsidR="006E5F1F" w:rsidRPr="006E5F1F">
        <w:rPr>
          <w:lang w:val="en-GB"/>
        </w:rPr>
        <w:t> </w:t>
      </w:r>
      <w:r w:rsidR="006E5F1F" w:rsidRPr="006E5F1F">
        <w:rPr>
          <w:lang w:val="en-GB"/>
        </w:rPr>
        <w:sym w:font="Symbol" w:char="F0A3"/>
      </w:r>
      <w:r w:rsidR="006E5F1F" w:rsidRPr="006E5F1F">
        <w:rPr>
          <w:lang w:val="en-GB"/>
        </w:rPr>
        <w:t> 0.999999</w:t>
      </w:r>
      <w:r w:rsidRPr="00CA3E2B">
        <w:tab/>
      </w:r>
      <w:r w:rsidRPr="00CA3E2B">
        <w:rPr>
          <w:lang w:val="en-GB"/>
        </w:rPr>
        <w:t>(</w:t>
      </w:r>
      <w:r>
        <w:rPr>
          <w:lang w:val="en-GB"/>
        </w:rPr>
        <w:t>94</w:t>
      </w:r>
      <w:r w:rsidRPr="00CA3E2B">
        <w:rPr>
          <w:lang w:val="en-GB"/>
        </w:rPr>
        <w:t>b)</w:t>
      </w:r>
    </w:p>
    <w:p w14:paraId="7DA44AEC" w14:textId="77777777" w:rsidR="00A7791D" w:rsidRPr="00CA3E2B" w:rsidRDefault="00A7791D" w:rsidP="005B7F6A">
      <w:pPr>
        <w:keepNext/>
        <w:rPr>
          <w:rtl/>
          <w:lang w:eastAsia="en-US" w:bidi="ar-EG"/>
        </w:rPr>
      </w:pPr>
      <w:r w:rsidRPr="00CA3E2B">
        <w:rPr>
          <w:rFonts w:hint="cs"/>
          <w:rtl/>
          <w:lang w:eastAsia="en-US"/>
        </w:rPr>
        <w:lastRenderedPageBreak/>
        <w:t>حيث:</w:t>
      </w:r>
    </w:p>
    <w:p w14:paraId="22DB38E5" w14:textId="77777777" w:rsidR="00A7791D" w:rsidRPr="00CA3E2B" w:rsidRDefault="00A7791D" w:rsidP="00A7791D">
      <w:pPr>
        <w:pStyle w:val="Equation"/>
        <w:rPr>
          <w:rtl/>
          <w:lang w:bidi="ar-SY"/>
        </w:rPr>
      </w:pPr>
      <w:r w:rsidRPr="00CA3E2B">
        <w:rPr>
          <w:lang w:val="en-GB"/>
        </w:rPr>
        <w:tab/>
      </w:r>
      <w:r w:rsidRPr="00CA3E2B">
        <w:rPr>
          <w:noProof/>
        </w:rPr>
        <w:object w:dxaOrig="1960" w:dyaOrig="420" w14:anchorId="46D5349F">
          <v:shape id="_x0000_i1139" type="#_x0000_t75" alt="" style="width:100.5pt;height:21.95pt;mso-width-percent:0;mso-height-percent:0;mso-width-percent:0;mso-height-percent:0" o:ole="">
            <v:imagedata r:id="rId264" o:title=""/>
          </v:shape>
          <o:OLEObject Type="Embed" ProgID="Equation.3" ShapeID="_x0000_i1139" DrawAspect="Content" ObjectID="_1825482006" r:id="rId265"/>
        </w:object>
      </w:r>
      <w:r w:rsidRPr="00B92D7F">
        <w:rPr>
          <w:lang w:val="es-ES"/>
        </w:rPr>
        <w:tab/>
        <w:t>(95a)</w:t>
      </w:r>
    </w:p>
    <w:p w14:paraId="4F227817" w14:textId="77777777" w:rsidR="00A7791D" w:rsidRPr="00B92D7F" w:rsidRDefault="00A7791D" w:rsidP="00A7791D">
      <w:pPr>
        <w:pStyle w:val="Equation"/>
        <w:rPr>
          <w:lang w:val="es-ES"/>
        </w:rPr>
      </w:pPr>
      <w:r w:rsidRPr="00B92D7F">
        <w:rPr>
          <w:lang w:val="es-ES"/>
        </w:rPr>
        <w:tab/>
      </w:r>
      <w:r w:rsidRPr="00CA3E2B">
        <w:rPr>
          <w:noProof/>
        </w:rPr>
        <w:object w:dxaOrig="4020" w:dyaOrig="760" w14:anchorId="7C509A4A">
          <v:shape id="_x0000_i1140" type="#_x0000_t75" alt="" style="width:201.95pt;height:37.85pt;mso-width-percent:0;mso-height-percent:0;mso-width-percent:0;mso-height-percent:0" o:ole="">
            <v:imagedata r:id="rId266" o:title=""/>
          </v:shape>
          <o:OLEObject Type="Embed" ProgID="Equation.3" ShapeID="_x0000_i1140" DrawAspect="Content" ObjectID="_1825482007" r:id="rId267"/>
        </w:object>
      </w:r>
      <w:r w:rsidRPr="00B92D7F">
        <w:rPr>
          <w:lang w:val="es-ES"/>
        </w:rPr>
        <w:tab/>
        <w:t>(95b)</w:t>
      </w:r>
    </w:p>
    <w:p w14:paraId="7865EE75" w14:textId="50616434" w:rsidR="00A7791D" w:rsidRPr="00B92D7F" w:rsidRDefault="00A7791D" w:rsidP="00D110B4">
      <w:pPr>
        <w:pStyle w:val="Equation"/>
        <w:rPr>
          <w:lang w:val="es-ES"/>
        </w:rPr>
      </w:pPr>
      <w:r w:rsidRPr="00B92D7F">
        <w:rPr>
          <w:lang w:val="es-ES"/>
        </w:rPr>
        <w:tab/>
      </w:r>
      <m:oMath>
        <m:sSub>
          <m:sSubPr>
            <m:ctrlPr>
              <w:rPr>
                <w:rFonts w:ascii="Cambria Math" w:hAnsi="Cambria Math"/>
                <w:i/>
                <w:noProof/>
                <w:lang w:val="en-GB"/>
              </w:rPr>
            </m:ctrlPr>
          </m:sSubPr>
          <m:e>
            <m:r>
              <w:rPr>
                <w:rFonts w:ascii="Cambria Math" w:hAnsi="Cambria Math"/>
                <w:noProof/>
                <w:lang w:val="en-GB"/>
              </w:rPr>
              <m:t>C</m:t>
            </m:r>
          </m:e>
          <m:sub>
            <m:r>
              <w:rPr>
                <w:rFonts w:ascii="Cambria Math" w:hAnsi="Cambria Math"/>
                <w:noProof/>
                <w:lang w:val="pt-BR"/>
              </w:rPr>
              <m:t>0</m:t>
            </m:r>
          </m:sub>
        </m:sSub>
        <m:r>
          <w:rPr>
            <w:rFonts w:ascii="Cambria Math" w:hAnsi="Cambria Math"/>
            <w:noProof/>
            <w:lang w:val="pt-BR"/>
          </w:rPr>
          <m:t>=</m:t>
        </m:r>
        <m:r>
          <m:rPr>
            <m:sty m:val="p"/>
          </m:rPr>
          <w:rPr>
            <w:rFonts w:ascii="Cambria Math" w:hAnsi="Cambria Math"/>
            <w:noProof/>
            <w:lang w:val="pt-BR"/>
          </w:rPr>
          <m:t>2.515516698</m:t>
        </m:r>
      </m:oMath>
      <w:r w:rsidRPr="00B92D7F">
        <w:rPr>
          <w:lang w:val="es-ES"/>
        </w:rPr>
        <w:tab/>
        <w:t>(95c)</w:t>
      </w:r>
    </w:p>
    <w:p w14:paraId="7979F21D" w14:textId="48465389" w:rsidR="00A7791D" w:rsidRPr="00B92D7F" w:rsidRDefault="00A7791D" w:rsidP="00D110B4">
      <w:pPr>
        <w:pStyle w:val="Equation"/>
        <w:rPr>
          <w:lang w:val="es-ES"/>
        </w:rPr>
      </w:pPr>
      <w:r w:rsidRPr="00B92D7F">
        <w:rPr>
          <w:lang w:val="es-ES"/>
        </w:rPr>
        <w:tab/>
      </w:r>
      <m:oMath>
        <m:sSub>
          <m:sSubPr>
            <m:ctrlPr>
              <w:rPr>
                <w:rFonts w:ascii="Cambria Math" w:hAnsi="Cambria Math"/>
                <w:i/>
                <w:noProof/>
                <w:lang w:val="en-GB"/>
              </w:rPr>
            </m:ctrlPr>
          </m:sSubPr>
          <m:e>
            <m:r>
              <w:rPr>
                <w:rFonts w:ascii="Cambria Math" w:hAnsi="Cambria Math"/>
                <w:noProof/>
                <w:lang w:val="en-GB"/>
              </w:rPr>
              <m:t>C</m:t>
            </m:r>
          </m:e>
          <m:sub>
            <m:r>
              <w:rPr>
                <w:rFonts w:ascii="Cambria Math" w:hAnsi="Cambria Math"/>
                <w:noProof/>
                <w:lang w:val="pt-BR"/>
              </w:rPr>
              <m:t>1</m:t>
            </m:r>
          </m:sub>
        </m:sSub>
        <m:r>
          <w:rPr>
            <w:rFonts w:ascii="Cambria Math" w:hAnsi="Cambria Math"/>
            <w:noProof/>
            <w:lang w:val="pt-BR"/>
          </w:rPr>
          <m:t>=</m:t>
        </m:r>
        <m:r>
          <m:rPr>
            <m:sty m:val="p"/>
          </m:rPr>
          <w:rPr>
            <w:rFonts w:ascii="Cambria Math" w:hAnsi="Cambria Math"/>
            <w:noProof/>
            <w:lang w:val="pt-BR"/>
          </w:rPr>
          <m:t>0.802853</m:t>
        </m:r>
      </m:oMath>
      <w:r w:rsidRPr="00B92D7F">
        <w:rPr>
          <w:lang w:val="es-ES"/>
        </w:rPr>
        <w:tab/>
        <w:t>(95d)</w:t>
      </w:r>
    </w:p>
    <w:p w14:paraId="564A4D3A" w14:textId="12DCAC8C" w:rsidR="00A7791D" w:rsidRPr="00B92D7F" w:rsidRDefault="00A7791D" w:rsidP="00AD51D8">
      <w:pPr>
        <w:pStyle w:val="Equation"/>
        <w:rPr>
          <w:lang w:val="es-ES"/>
        </w:rPr>
      </w:pPr>
      <w:r w:rsidRPr="00B92D7F">
        <w:rPr>
          <w:lang w:val="es-ES"/>
        </w:rPr>
        <w:tab/>
      </w:r>
      <m:oMath>
        <m:sSub>
          <m:sSubPr>
            <m:ctrlPr>
              <w:rPr>
                <w:rFonts w:ascii="Cambria Math" w:hAnsi="Cambria Math"/>
                <w:i/>
                <w:noProof/>
                <w:lang w:val="en-GB"/>
              </w:rPr>
            </m:ctrlPr>
          </m:sSubPr>
          <m:e>
            <m:r>
              <w:rPr>
                <w:rFonts w:ascii="Cambria Math" w:hAnsi="Cambria Math"/>
                <w:noProof/>
                <w:lang w:val="en-GB"/>
              </w:rPr>
              <m:t>C</m:t>
            </m:r>
          </m:e>
          <m:sub>
            <m:r>
              <w:rPr>
                <w:rFonts w:ascii="Cambria Math" w:hAnsi="Cambria Math"/>
                <w:noProof/>
                <w:lang w:val="pt-BR"/>
              </w:rPr>
              <m:t>2</m:t>
            </m:r>
          </m:sub>
        </m:sSub>
        <m:r>
          <w:rPr>
            <w:rFonts w:ascii="Cambria Math" w:hAnsi="Cambria Math"/>
            <w:noProof/>
            <w:lang w:val="pt-BR"/>
          </w:rPr>
          <m:t>=</m:t>
        </m:r>
        <m:r>
          <m:rPr>
            <m:sty m:val="p"/>
          </m:rPr>
          <w:rPr>
            <w:rFonts w:ascii="Cambria Math" w:hAnsi="Cambria Math"/>
            <w:noProof/>
            <w:lang w:val="pt-BR"/>
          </w:rPr>
          <m:t>0.010328</m:t>
        </m:r>
      </m:oMath>
      <w:r w:rsidRPr="00B92D7F">
        <w:rPr>
          <w:lang w:val="es-ES"/>
        </w:rPr>
        <w:tab/>
        <w:t>(95e)</w:t>
      </w:r>
    </w:p>
    <w:p w14:paraId="7B818C4C" w14:textId="1F3B8386" w:rsidR="00A7791D" w:rsidRPr="00B92D7F" w:rsidRDefault="00A7791D" w:rsidP="00AD51D8">
      <w:pPr>
        <w:pStyle w:val="Equation"/>
        <w:rPr>
          <w:lang w:val="es-ES"/>
        </w:rPr>
      </w:pPr>
      <w:r w:rsidRPr="00B92D7F">
        <w:rPr>
          <w:lang w:val="es-ES"/>
        </w:rPr>
        <w:tab/>
      </w:r>
      <m:oMath>
        <m:sSub>
          <m:sSubPr>
            <m:ctrlPr>
              <w:rPr>
                <w:rFonts w:ascii="Cambria Math" w:hAnsi="Cambria Math"/>
                <w:i/>
                <w:noProof/>
                <w:lang w:val="en-GB"/>
              </w:rPr>
            </m:ctrlPr>
          </m:sSubPr>
          <m:e>
            <m:r>
              <w:rPr>
                <w:rFonts w:ascii="Cambria Math" w:hAnsi="Cambria Math"/>
                <w:noProof/>
                <w:lang w:val="en-GB"/>
              </w:rPr>
              <m:t>D</m:t>
            </m:r>
          </m:e>
          <m:sub>
            <m:r>
              <w:rPr>
                <w:rFonts w:ascii="Cambria Math" w:hAnsi="Cambria Math"/>
                <w:noProof/>
                <w:lang w:val="pt-BR"/>
              </w:rPr>
              <m:t>1</m:t>
            </m:r>
          </m:sub>
        </m:sSub>
        <m:r>
          <w:rPr>
            <w:rFonts w:ascii="Cambria Math" w:hAnsi="Cambria Math"/>
            <w:noProof/>
            <w:lang w:val="pt-BR"/>
          </w:rPr>
          <m:t>=</m:t>
        </m:r>
        <m:r>
          <m:rPr>
            <m:sty m:val="p"/>
          </m:rPr>
          <w:rPr>
            <w:rFonts w:ascii="Cambria Math" w:hAnsi="Cambria Math"/>
            <w:noProof/>
            <w:lang w:val="pt-BR"/>
          </w:rPr>
          <m:t>1.432788</m:t>
        </m:r>
      </m:oMath>
      <w:r w:rsidRPr="00B92D7F">
        <w:rPr>
          <w:lang w:val="es-ES"/>
        </w:rPr>
        <w:tab/>
        <w:t>(95f)</w:t>
      </w:r>
    </w:p>
    <w:p w14:paraId="33F044D5" w14:textId="496163A9" w:rsidR="00A7791D" w:rsidRPr="00CA3E2B" w:rsidRDefault="00A7791D" w:rsidP="00AD51D8">
      <w:pPr>
        <w:pStyle w:val="Equation"/>
      </w:pPr>
      <w:r w:rsidRPr="00B92D7F">
        <w:rPr>
          <w:lang w:val="es-ES"/>
        </w:rPr>
        <w:tab/>
      </w:r>
      <m:oMath>
        <m:sSub>
          <m:sSubPr>
            <m:ctrlPr>
              <w:rPr>
                <w:rFonts w:ascii="Cambria Math" w:hAnsi="Cambria Math"/>
                <w:i/>
                <w:noProof/>
                <w:lang w:val="en-GB"/>
              </w:rPr>
            </m:ctrlPr>
          </m:sSubPr>
          <m:e>
            <m:r>
              <w:rPr>
                <w:rFonts w:ascii="Cambria Math" w:hAnsi="Cambria Math"/>
                <w:noProof/>
                <w:lang w:val="en-GB"/>
              </w:rPr>
              <m:t>D</m:t>
            </m:r>
          </m:e>
          <m:sub>
            <m:r>
              <w:rPr>
                <w:rFonts w:ascii="Cambria Math" w:hAnsi="Cambria Math"/>
                <w:noProof/>
              </w:rPr>
              <m:t>2</m:t>
            </m:r>
          </m:sub>
        </m:sSub>
        <m:r>
          <w:rPr>
            <w:rFonts w:ascii="Cambria Math" w:hAnsi="Cambria Math"/>
            <w:noProof/>
          </w:rPr>
          <m:t>=</m:t>
        </m:r>
        <m:r>
          <m:rPr>
            <m:sty m:val="p"/>
          </m:rPr>
          <w:rPr>
            <w:rFonts w:ascii="Cambria Math" w:hAnsi="Cambria Math"/>
            <w:noProof/>
          </w:rPr>
          <m:t>0.189269</m:t>
        </m:r>
      </m:oMath>
      <w:r w:rsidRPr="00CA3E2B">
        <w:rPr>
          <w:lang w:val="en-GB"/>
        </w:rPr>
        <w:tab/>
        <w:t>(9</w:t>
      </w:r>
      <w:r>
        <w:rPr>
          <w:lang w:val="en-GB"/>
        </w:rPr>
        <w:t>5</w:t>
      </w:r>
      <w:r w:rsidRPr="00CA3E2B">
        <w:rPr>
          <w:lang w:val="en-GB"/>
        </w:rPr>
        <w:t>g)</w:t>
      </w:r>
    </w:p>
    <w:p w14:paraId="238D77B9" w14:textId="3936FE61" w:rsidR="00A7791D" w:rsidRPr="00CA3E2B" w:rsidRDefault="00A7791D" w:rsidP="00AD51D8">
      <w:pPr>
        <w:pStyle w:val="Equation"/>
        <w:rPr>
          <w:lang w:val="en-GB"/>
        </w:rPr>
      </w:pPr>
      <w:r w:rsidRPr="00CA3E2B">
        <w:rPr>
          <w:lang w:val="en-GB"/>
        </w:rPr>
        <w:tab/>
      </w:r>
      <m:oMath>
        <m:sSub>
          <m:sSubPr>
            <m:ctrlPr>
              <w:rPr>
                <w:rFonts w:ascii="Cambria Math" w:hAnsi="Cambria Math"/>
                <w:i/>
                <w:noProof/>
                <w:lang w:val="en-GB"/>
              </w:rPr>
            </m:ctrlPr>
          </m:sSubPr>
          <m:e>
            <m:r>
              <w:rPr>
                <w:rFonts w:ascii="Cambria Math" w:hAnsi="Cambria Math"/>
                <w:noProof/>
                <w:lang w:val="en-GB"/>
              </w:rPr>
              <m:t>D</m:t>
            </m:r>
          </m:e>
          <m:sub>
            <m:r>
              <w:rPr>
                <w:rFonts w:ascii="Cambria Math" w:hAnsi="Cambria Math"/>
                <w:noProof/>
                <w:lang w:val="en-GB"/>
              </w:rPr>
              <m:t>3</m:t>
            </m:r>
          </m:sub>
        </m:sSub>
        <m:r>
          <w:rPr>
            <w:rFonts w:ascii="Cambria Math" w:hAnsi="Cambria Math"/>
            <w:noProof/>
            <w:lang w:val="en-GB"/>
          </w:rPr>
          <m:t>=</m:t>
        </m:r>
        <m:r>
          <m:rPr>
            <m:sty m:val="p"/>
          </m:rPr>
          <w:rPr>
            <w:rFonts w:ascii="Cambria Math" w:hAnsi="Cambria Math"/>
            <w:noProof/>
            <w:lang w:val="en-GB"/>
          </w:rPr>
          <m:t>0.001308</m:t>
        </m:r>
      </m:oMath>
      <w:r w:rsidRPr="00CA3E2B">
        <w:rPr>
          <w:lang w:val="en-GB"/>
        </w:rPr>
        <w:tab/>
        <w:t>(9</w:t>
      </w:r>
      <w:r>
        <w:rPr>
          <w:lang w:val="en-GB"/>
        </w:rPr>
        <w:t>5</w:t>
      </w:r>
      <w:r w:rsidRPr="00CA3E2B">
        <w:rPr>
          <w:lang w:val="en-GB"/>
        </w:rPr>
        <w:t>h)</w:t>
      </w:r>
    </w:p>
    <w:p w14:paraId="35FC4F5A" w14:textId="77777777" w:rsidR="000F45BE" w:rsidRDefault="000F45BE" w:rsidP="000F45BE">
      <w:pPr>
        <w:rPr>
          <w:rtl/>
        </w:rPr>
      </w:pPr>
      <w:bookmarkStart w:id="43" w:name="_Toc165043332"/>
    </w:p>
    <w:p w14:paraId="7C50C1FA" w14:textId="77777777" w:rsidR="000F45BE" w:rsidRDefault="000F45BE" w:rsidP="000F45BE">
      <w:pPr>
        <w:rPr>
          <w:rtl/>
        </w:rPr>
      </w:pPr>
    </w:p>
    <w:p w14:paraId="1DAECC08" w14:textId="0DBBE51A" w:rsidR="00A7791D" w:rsidRPr="00CA3E2B" w:rsidRDefault="00495B87" w:rsidP="000F45BE">
      <w:pPr>
        <w:pStyle w:val="AppendixNoTitle"/>
        <w:keepNext w:val="0"/>
        <w:keepLines w:val="0"/>
        <w:rPr>
          <w:rtl/>
        </w:rPr>
      </w:pPr>
      <w:r w:rsidRPr="00CA3E2B">
        <w:rPr>
          <w:rFonts w:hint="cs"/>
          <w:rtl/>
        </w:rPr>
        <w:t>المرفق</w:t>
      </w:r>
      <w:r w:rsidR="00A7791D" w:rsidRPr="00CA3E2B">
        <w:rPr>
          <w:rFonts w:hint="cs"/>
          <w:rtl/>
        </w:rPr>
        <w:t xml:space="preserve"> </w:t>
      </w:r>
      <w:r w:rsidR="00A7791D">
        <w:t>3</w:t>
      </w:r>
      <w:r w:rsidR="00A7791D" w:rsidRPr="00CA3E2B">
        <w:rPr>
          <w:rtl/>
        </w:rPr>
        <w:br/>
      </w:r>
      <w:r w:rsidR="00A7791D" w:rsidRPr="00CA3E2B">
        <w:rPr>
          <w:rFonts w:hint="cs"/>
          <w:rtl/>
        </w:rPr>
        <w:t>للملحق</w:t>
      </w:r>
      <w:r w:rsidR="00A7791D">
        <w:br/>
      </w:r>
      <w:r w:rsidR="00A7791D">
        <w:br/>
      </w:r>
      <w:r w:rsidR="00A7791D">
        <w:rPr>
          <w:rFonts w:hint="cs"/>
          <w:rtl/>
        </w:rPr>
        <w:t xml:space="preserve">طريقة بديلة لحساب خسارة الانعراج في الأرض الكروية، </w:t>
      </w:r>
      <w:proofErr w:type="spellStart"/>
      <w:r w:rsidR="00A7791D" w:rsidRPr="00AE02E1">
        <w:rPr>
          <w:i/>
        </w:rPr>
        <w:t>L</w:t>
      </w:r>
      <w:r w:rsidR="00A7791D" w:rsidRPr="00AE02E1">
        <w:rPr>
          <w:i/>
          <w:vertAlign w:val="subscript"/>
        </w:rPr>
        <w:t>bulls</w:t>
      </w:r>
      <w:bookmarkEnd w:id="43"/>
      <w:proofErr w:type="spellEnd"/>
    </w:p>
    <w:p w14:paraId="55D615A3" w14:textId="6F07196C" w:rsidR="00A7791D" w:rsidRDefault="00A7791D" w:rsidP="000F45BE">
      <w:pPr>
        <w:pStyle w:val="Normalaftertitle"/>
        <w:rPr>
          <w:rtl/>
          <w:lang w:bidi="ar-EG"/>
        </w:rPr>
      </w:pPr>
      <w:r>
        <w:rPr>
          <w:rFonts w:hint="cs"/>
          <w:rtl/>
          <w:lang w:val="en-GB"/>
        </w:rPr>
        <w:t xml:space="preserve">يقدم هذا المرفق طريقة بديلة لحساب قيمة </w:t>
      </w:r>
      <w:r w:rsidRPr="008A399F">
        <w:rPr>
          <w:i/>
          <w:lang w:val="en-GB"/>
        </w:rPr>
        <w:t>L</w:t>
      </w:r>
      <w:r w:rsidRPr="008A399F">
        <w:rPr>
          <w:i/>
          <w:vertAlign w:val="subscript"/>
          <w:lang w:val="en-GB"/>
        </w:rPr>
        <w:t>bulls</w:t>
      </w:r>
      <w:r w:rsidRPr="00542330">
        <w:rPr>
          <w:rFonts w:hint="cs"/>
          <w:rtl/>
        </w:rPr>
        <w:t xml:space="preserve"> </w:t>
      </w:r>
      <w:r w:rsidRPr="008A399F">
        <w:rPr>
          <w:rFonts w:hint="cs"/>
          <w:i/>
          <w:rtl/>
          <w:lang w:val="en-GB"/>
        </w:rPr>
        <w:t>دون استخدام</w:t>
      </w:r>
      <w:r>
        <w:rPr>
          <w:rFonts w:hint="cs"/>
          <w:i/>
          <w:vertAlign w:val="subscript"/>
          <w:rtl/>
          <w:lang w:val="en-GB"/>
        </w:rPr>
        <w:t xml:space="preserve"> </w:t>
      </w:r>
      <w:r w:rsidRPr="008A399F">
        <w:rPr>
          <w:rFonts w:hint="cs"/>
          <w:i/>
          <w:rtl/>
          <w:lang w:val="en-GB"/>
        </w:rPr>
        <w:t xml:space="preserve">طريقة تحليل </w:t>
      </w:r>
      <w:r>
        <w:rPr>
          <w:rFonts w:hint="cs"/>
          <w:i/>
          <w:rtl/>
          <w:lang w:val="en-GB"/>
        </w:rPr>
        <w:t xml:space="preserve">المظهر </w:t>
      </w:r>
      <w:r w:rsidRPr="008A399F">
        <w:rPr>
          <w:rFonts w:hint="cs"/>
          <w:i/>
          <w:rtl/>
          <w:lang w:val="en-GB"/>
        </w:rPr>
        <w:t>الجانبي للتضاريس.</w:t>
      </w:r>
      <w:r>
        <w:rPr>
          <w:rFonts w:hint="cs"/>
          <w:i/>
          <w:rtl/>
          <w:lang w:val="en-GB"/>
        </w:rPr>
        <w:t xml:space="preserve"> فإذا كانت </w:t>
      </w:r>
      <w:r>
        <w:rPr>
          <w:i/>
          <w:lang w:val="es-ES"/>
        </w:rPr>
        <w:t>d</w:t>
      </w:r>
      <w:r>
        <w:rPr>
          <w:rFonts w:hint="cs"/>
          <w:i/>
          <w:rtl/>
          <w:lang w:bidi="ar-EG"/>
        </w:rPr>
        <w:t xml:space="preserve"> </w:t>
      </w:r>
      <w:r w:rsidRPr="006D40F5">
        <w:rPr>
          <w:rFonts w:cs="Times New Roman"/>
          <w:i/>
          <w:sz w:val="14"/>
          <w:szCs w:val="22"/>
          <w:rtl/>
          <w:lang w:bidi="ar-EG"/>
        </w:rPr>
        <w:t>&lt;</w:t>
      </w:r>
      <w:r>
        <w:rPr>
          <w:rFonts w:cs="Times New Roman" w:hint="cs"/>
          <w:i/>
          <w:rtl/>
          <w:lang w:bidi="ar-EG"/>
        </w:rPr>
        <w:t xml:space="preserve"> </w:t>
      </w:r>
      <w:r w:rsidRPr="00373579">
        <w:rPr>
          <w:i/>
          <w:lang w:val="en-GB"/>
        </w:rPr>
        <w:t>d</w:t>
      </w:r>
      <w:r w:rsidRPr="00373579">
        <w:rPr>
          <w:i/>
          <w:vertAlign w:val="subscript"/>
          <w:lang w:val="en-GB"/>
        </w:rPr>
        <w:t>los</w:t>
      </w:r>
      <w:r w:rsidRPr="00542330">
        <w:rPr>
          <w:rFonts w:hint="cs"/>
          <w:rtl/>
        </w:rPr>
        <w:t xml:space="preserve"> </w:t>
      </w:r>
      <w:r>
        <w:rPr>
          <w:rFonts w:hint="cs"/>
          <w:i/>
          <w:rtl/>
          <w:lang w:val="en-GB"/>
        </w:rPr>
        <w:t>(على</w:t>
      </w:r>
      <w:r>
        <w:rPr>
          <w:i/>
          <w:lang w:val="en-GB"/>
        </w:rPr>
        <w:t> </w:t>
      </w:r>
      <w:r>
        <w:rPr>
          <w:rFonts w:hint="cs"/>
          <w:i/>
          <w:rtl/>
          <w:lang w:val="en-GB"/>
        </w:rPr>
        <w:t xml:space="preserve">خط البصر </w:t>
      </w:r>
      <w:r w:rsidRPr="00927B68">
        <w:rPr>
          <w:iCs/>
        </w:rPr>
        <w:t>(LoS)</w:t>
      </w:r>
      <w:r>
        <w:rPr>
          <w:rFonts w:hint="cs"/>
          <w:i/>
          <w:rtl/>
          <w:lang w:val="en-GB"/>
        </w:rPr>
        <w:t>)، تُحسب معلمة الانعراج ل</w:t>
      </w:r>
      <w:r w:rsidRPr="00C85D4E">
        <w:rPr>
          <w:rFonts w:eastAsia="MS Mincho" w:hint="cs"/>
          <w:rtl/>
          <w:lang w:eastAsia="en-US"/>
        </w:rPr>
        <w:t xml:space="preserve">أصغر خلوص ارتفاع </w:t>
      </w:r>
      <w:r w:rsidRPr="00C85D4E">
        <w:rPr>
          <w:rFonts w:eastAsia="MS Mincho"/>
          <w:i/>
        </w:rPr>
        <w:t>h</w:t>
      </w:r>
      <w:r w:rsidRPr="00C85D4E">
        <w:rPr>
          <w:rFonts w:eastAsia="MS Mincho"/>
          <w:i/>
          <w:vertAlign w:val="subscript"/>
        </w:rPr>
        <w:t>se</w:t>
      </w:r>
      <w:r>
        <w:rPr>
          <w:rFonts w:eastAsia="MS Mincho" w:hint="cs"/>
          <w:rtl/>
          <w:lang w:eastAsia="en-US"/>
        </w:rPr>
        <w:t xml:space="preserve"> (المعادلة </w:t>
      </w:r>
      <w:r>
        <w:rPr>
          <w:rFonts w:eastAsia="MS Mincho"/>
          <w:lang w:eastAsia="en-US"/>
        </w:rPr>
        <w:t>23</w:t>
      </w:r>
      <w:r>
        <w:rPr>
          <w:rFonts w:eastAsia="MS Mincho" w:hint="cs"/>
          <w:rtl/>
          <w:lang w:eastAsia="en-US" w:bidi="ar-EG"/>
        </w:rPr>
        <w:t>)</w:t>
      </w:r>
      <w:r>
        <w:rPr>
          <w:rFonts w:hint="cs"/>
          <w:i/>
          <w:rtl/>
          <w:lang w:val="en-GB"/>
        </w:rPr>
        <w:t xml:space="preserve"> </w:t>
      </w:r>
      <w:r w:rsidRPr="00C85D4E">
        <w:rPr>
          <w:rFonts w:eastAsia="MS Mincho"/>
          <w:rtl/>
          <w:lang w:eastAsia="en-US"/>
        </w:rPr>
        <w:t>بين</w:t>
      </w:r>
      <w:r w:rsidRPr="00C85D4E">
        <w:rPr>
          <w:rFonts w:eastAsia="MS Mincho" w:hint="cs"/>
          <w:rtl/>
          <w:lang w:eastAsia="en-US"/>
        </w:rPr>
        <w:t xml:space="preserve"> المسير </w:t>
      </w:r>
      <w:r w:rsidRPr="00C85D4E">
        <w:rPr>
          <w:rFonts w:eastAsia="MS Mincho"/>
          <w:rtl/>
          <w:lang w:eastAsia="en-US"/>
        </w:rPr>
        <w:t xml:space="preserve">المنحني </w:t>
      </w:r>
      <w:r w:rsidRPr="00C85D4E">
        <w:rPr>
          <w:rFonts w:eastAsia="MS Mincho" w:hint="cs"/>
          <w:rtl/>
          <w:lang w:eastAsia="en-US"/>
        </w:rPr>
        <w:t>على</w:t>
      </w:r>
      <w:r w:rsidRPr="00C85D4E">
        <w:rPr>
          <w:rFonts w:eastAsia="MS Mincho"/>
          <w:rtl/>
          <w:lang w:eastAsia="en-US"/>
        </w:rPr>
        <w:t xml:space="preserve"> الأرض</w:t>
      </w:r>
      <w:r w:rsidRPr="00C85D4E">
        <w:rPr>
          <w:rFonts w:eastAsia="MS Mincho" w:hint="cs"/>
          <w:rtl/>
          <w:lang w:eastAsia="en-US"/>
        </w:rPr>
        <w:t xml:space="preserve"> والشعاع بين</w:t>
      </w:r>
      <w:r>
        <w:rPr>
          <w:rFonts w:eastAsia="MS Mincho"/>
          <w:lang w:eastAsia="en-US"/>
        </w:rPr>
        <w:t> </w:t>
      </w:r>
      <w:r w:rsidRPr="00C85D4E">
        <w:rPr>
          <w:rFonts w:eastAsia="MS Mincho" w:hint="cs"/>
          <w:rtl/>
          <w:lang w:eastAsia="en-US"/>
        </w:rPr>
        <w:t>الهوائيين</w:t>
      </w:r>
      <w:r>
        <w:rPr>
          <w:rFonts w:hint="cs"/>
          <w:i/>
          <w:rtl/>
          <w:lang w:val="en-GB"/>
        </w:rPr>
        <w:t xml:space="preserve"> </w:t>
      </w:r>
      <w:r w:rsidRPr="006D40F5">
        <w:rPr>
          <w:rFonts w:hint="cs"/>
          <w:i/>
          <w:rtl/>
          <w:lang w:val="en-GB"/>
        </w:rPr>
        <w:t>بمسافة</w:t>
      </w:r>
      <w:r w:rsidR="00542330">
        <w:rPr>
          <w:rFonts w:hint="cs"/>
          <w:rtl/>
        </w:rPr>
        <w:t xml:space="preserve"> </w:t>
      </w:r>
      <w:r w:rsidR="00542330" w:rsidRPr="00CB1D8D">
        <w:rPr>
          <w:position w:val="-12"/>
        </w:rPr>
        <w:object w:dxaOrig="380" w:dyaOrig="360" w14:anchorId="797B4B07">
          <v:shape id="_x0000_i1141" type="#_x0000_t75" style="width:13.55pt;height:22.45pt" o:ole="">
            <v:imagedata r:id="rId268" o:title=""/>
          </v:shape>
          <o:OLEObject Type="Embed" ProgID="Equation.3" ShapeID="_x0000_i1141" DrawAspect="Content" ObjectID="_1825482008" r:id="rId269"/>
        </w:object>
      </w:r>
      <w:r w:rsidRPr="006D40F5">
        <w:rPr>
          <w:rFonts w:hint="cs"/>
          <w:i/>
          <w:rtl/>
          <w:lang w:val="es-ES" w:bidi="ar-EG"/>
        </w:rPr>
        <w:t xml:space="preserve"> </w:t>
      </w:r>
      <w:r>
        <w:rPr>
          <w:rFonts w:hint="cs"/>
          <w:i/>
          <w:rtl/>
          <w:lang w:val="en-GB"/>
        </w:rPr>
        <w:t xml:space="preserve">(المعادلة </w:t>
      </w:r>
      <w:r>
        <w:rPr>
          <w:lang w:val="en-GB"/>
        </w:rPr>
        <w:t>24a</w:t>
      </w:r>
      <w:r>
        <w:rPr>
          <w:rFonts w:hint="cs"/>
          <w:rtl/>
          <w:lang w:val="en-GB"/>
        </w:rPr>
        <w:t>)</w:t>
      </w:r>
      <w:r>
        <w:rPr>
          <w:rFonts w:hint="cs"/>
          <w:rtl/>
          <w:lang w:bidi="ar-EG"/>
        </w:rPr>
        <w:t xml:space="preserve"> على النحو التالي:</w:t>
      </w:r>
    </w:p>
    <w:p w14:paraId="40F9C9C1" w14:textId="0CFF01CE" w:rsidR="00CB0E1E" w:rsidRPr="00CB1D8D" w:rsidRDefault="00CB0E1E" w:rsidP="000F45BE">
      <w:pPr>
        <w:pStyle w:val="Equation"/>
      </w:pPr>
      <w:r w:rsidRPr="00CB1D8D">
        <w:tab/>
      </w:r>
      <m:oMath>
        <m:sSub>
          <m:sSubPr>
            <m:ctrlPr>
              <w:rPr>
                <w:rFonts w:ascii="Cambria Math" w:hAnsi="Cambria Math"/>
                <w:i/>
              </w:rPr>
            </m:ctrlPr>
          </m:sSubPr>
          <m:e>
            <m:r>
              <w:rPr>
                <w:rFonts w:ascii="Cambria Math" w:hAnsi="Cambria Math"/>
              </w:rPr>
              <m:t>v</m:t>
            </m:r>
          </m:e>
          <m:sub>
            <m:r>
              <m:rPr>
                <m:sty m:val="p"/>
              </m:rPr>
              <w:rPr>
                <w:rFonts w:ascii="Cambria Math" w:hAnsi="Cambria Math"/>
              </w:rPr>
              <m:t>max</m:t>
            </m:r>
          </m:sub>
        </m:sSub>
        <m:r>
          <w:rPr>
            <w:rFonts w:ascii="Cambria Math" w:hAnsi="Cambria Math"/>
          </w:rPr>
          <m:t>=-</m:t>
        </m:r>
        <m:sSub>
          <m:sSubPr>
            <m:ctrlPr>
              <w:rPr>
                <w:rFonts w:ascii="Cambria Math" w:hAnsi="Cambria Math"/>
                <w:i/>
              </w:rPr>
            </m:ctrlPr>
          </m:sSubPr>
          <m:e>
            <m:r>
              <w:rPr>
                <w:rFonts w:ascii="Cambria Math" w:hAnsi="Cambria Math"/>
              </w:rPr>
              <m:t>h</m:t>
            </m:r>
          </m:e>
          <m:sub>
            <m:r>
              <w:rPr>
                <w:rFonts w:ascii="Cambria Math" w:hAnsi="Cambria Math"/>
              </w:rPr>
              <m:t>se</m:t>
            </m:r>
          </m:sub>
        </m:sSub>
        <m:r>
          <w:rPr>
            <w:rFonts w:ascii="Cambria Math" w:hAnsi="Cambria Math"/>
          </w:rPr>
          <m:t>∙</m:t>
        </m:r>
        <m:rad>
          <m:radPr>
            <m:degHide m:val="1"/>
            <m:ctrlPr>
              <w:rPr>
                <w:rFonts w:ascii="Cambria Math" w:hAnsi="Cambria Math"/>
                <w:i/>
              </w:rPr>
            </m:ctrlPr>
          </m:radPr>
          <m:deg/>
          <m:e>
            <m:f>
              <m:fPr>
                <m:ctrlPr>
                  <w:rPr>
                    <w:rFonts w:ascii="Cambria Math" w:hAnsi="Cambria Math"/>
                    <w:i/>
                  </w:rPr>
                </m:ctrlPr>
              </m:fPr>
              <m:num>
                <m:r>
                  <w:rPr>
                    <w:rFonts w:ascii="Cambria Math" w:hAnsi="Cambria Math"/>
                  </w:rPr>
                  <m:t>0.002d</m:t>
                </m:r>
              </m:num>
              <m:den>
                <m:sSub>
                  <m:sSubPr>
                    <m:ctrlPr>
                      <w:rPr>
                        <w:rFonts w:ascii="Cambria Math" w:hAnsi="Cambria Math"/>
                        <w:i/>
                      </w:rPr>
                    </m:ctrlPr>
                  </m:sSubPr>
                  <m:e>
                    <m:r>
                      <m:rPr>
                        <m:sty m:val="p"/>
                      </m:rPr>
                      <w:rPr>
                        <w:rFonts w:ascii="Cambria Math" w:hAnsi="Cambria Math"/>
                      </w:rPr>
                      <m:t>λ</m:t>
                    </m:r>
                    <m:r>
                      <w:rPr>
                        <w:rFonts w:ascii="Cambria Math" w:hAnsi="Cambria Math"/>
                      </w:rPr>
                      <m:t>d</m:t>
                    </m:r>
                  </m:e>
                  <m:sub>
                    <m:r>
                      <w:rPr>
                        <w:rFonts w:ascii="Cambria Math" w:hAnsi="Cambria Math"/>
                      </w:rPr>
                      <m:t>sel</m:t>
                    </m:r>
                  </m:sub>
                </m:sSub>
                <m:d>
                  <m:dPr>
                    <m:ctrlPr>
                      <w:rPr>
                        <w:rFonts w:ascii="Cambria Math" w:hAnsi="Cambria Math"/>
                        <w:i/>
                      </w:rPr>
                    </m:ctrlPr>
                  </m:dPr>
                  <m:e>
                    <m:r>
                      <w:rPr>
                        <w:rFonts w:ascii="Cambria Math" w:hAnsi="Cambria Math"/>
                      </w:rPr>
                      <m:t>d-</m:t>
                    </m:r>
                    <m:sSub>
                      <m:sSubPr>
                        <m:ctrlPr>
                          <w:rPr>
                            <w:rFonts w:ascii="Cambria Math" w:hAnsi="Cambria Math"/>
                            <w:i/>
                          </w:rPr>
                        </m:ctrlPr>
                      </m:sSubPr>
                      <m:e>
                        <m:r>
                          <w:rPr>
                            <w:rFonts w:ascii="Cambria Math" w:hAnsi="Cambria Math"/>
                          </w:rPr>
                          <m:t>d</m:t>
                        </m:r>
                      </m:e>
                      <m:sub>
                        <m:r>
                          <w:rPr>
                            <w:rFonts w:ascii="Cambria Math" w:hAnsi="Cambria Math"/>
                          </w:rPr>
                          <m:t>sel</m:t>
                        </m:r>
                      </m:sub>
                    </m:sSub>
                  </m:e>
                </m:d>
              </m:den>
            </m:f>
          </m:e>
        </m:rad>
      </m:oMath>
      <w:r w:rsidRPr="00CB1D8D">
        <w:tab/>
        <w:t>(96)</w:t>
      </w:r>
    </w:p>
    <w:p w14:paraId="206D13B9" w14:textId="77777777" w:rsidR="00A7791D" w:rsidRPr="00927B68" w:rsidRDefault="00A7791D" w:rsidP="000F45BE">
      <w:pPr>
        <w:rPr>
          <w:rtl/>
          <w:lang w:bidi="ar-EG"/>
        </w:rPr>
      </w:pPr>
      <w:r>
        <w:rPr>
          <w:rFonts w:eastAsia="MS Mincho" w:hint="cs"/>
          <w:rtl/>
          <w:lang w:eastAsia="en-US" w:bidi="ar-EG"/>
        </w:rPr>
        <w:t>و</w:t>
      </w:r>
      <w:r w:rsidRPr="00C85D4E">
        <w:rPr>
          <w:rFonts w:eastAsia="MS Mincho" w:hint="cs"/>
          <w:rtl/>
          <w:lang w:eastAsia="en-US" w:bidi="ar-EG"/>
        </w:rPr>
        <w:t>ت</w:t>
      </w:r>
      <w:r>
        <w:rPr>
          <w:rFonts w:eastAsia="MS Mincho" w:hint="cs"/>
          <w:rtl/>
          <w:lang w:eastAsia="en-US" w:bidi="ar-EG"/>
        </w:rPr>
        <w:t>ُ</w:t>
      </w:r>
      <w:r w:rsidRPr="00C85D4E">
        <w:rPr>
          <w:rFonts w:eastAsia="MS Mincho" w:hint="cs"/>
          <w:rtl/>
          <w:lang w:eastAsia="en-US" w:bidi="ar-EG"/>
        </w:rPr>
        <w:t>عطى خسارة</w:t>
      </w:r>
      <w:r w:rsidRPr="00C85D4E">
        <w:rPr>
          <w:rFonts w:eastAsia="MS Mincho"/>
          <w:rtl/>
          <w:lang w:eastAsia="en-US" w:bidi="ar-EG"/>
        </w:rPr>
        <w:t xml:space="preserve"> حد السكين </w:t>
      </w:r>
      <w:r>
        <w:rPr>
          <w:rFonts w:eastAsia="MS Mincho" w:hint="cs"/>
          <w:rtl/>
          <w:lang w:eastAsia="en-US" w:bidi="ar-EG"/>
        </w:rPr>
        <w:t>لهذه النقطة</w:t>
      </w:r>
      <w:r w:rsidRPr="00C85D4E">
        <w:rPr>
          <w:rFonts w:eastAsia="MS Mincho"/>
          <w:rtl/>
          <w:lang w:eastAsia="en-US" w:bidi="ar-EG"/>
        </w:rPr>
        <w:t xml:space="preserve"> </w:t>
      </w:r>
      <w:r>
        <w:rPr>
          <w:rFonts w:eastAsia="MS Mincho" w:hint="cs"/>
          <w:rtl/>
          <w:lang w:eastAsia="en-US" w:bidi="ar-EG"/>
        </w:rPr>
        <w:t>بالمعادلة التالية:</w:t>
      </w:r>
    </w:p>
    <w:p w14:paraId="139A5BA1" w14:textId="26DEEFD5" w:rsidR="00A7791D" w:rsidRPr="00E66EE8" w:rsidRDefault="00A7791D" w:rsidP="000F45BE">
      <w:pPr>
        <w:pStyle w:val="Equation"/>
        <w:rPr>
          <w:lang w:val="da-DK"/>
        </w:rPr>
      </w:pPr>
      <w:r w:rsidRPr="00373579">
        <w:rPr>
          <w:lang w:val="en-GB"/>
        </w:rPr>
        <w:tab/>
        <w:t> </w:t>
      </w:r>
      <m:oMath>
        <m:sSub>
          <m:sSubPr>
            <m:ctrlPr>
              <w:rPr>
                <w:rFonts w:ascii="Cambria Math" w:hAnsi="Cambria Math"/>
                <w:i/>
                <w:noProof/>
                <w:lang w:val="en-GB"/>
              </w:rPr>
            </m:ctrlPr>
          </m:sSubPr>
          <m:e>
            <m:r>
              <w:rPr>
                <w:rFonts w:ascii="Cambria Math" w:hAnsi="Cambria Math"/>
                <w:noProof/>
                <w:lang w:val="en-GB"/>
              </w:rPr>
              <m:t>L</m:t>
            </m:r>
          </m:e>
          <m:sub>
            <m:r>
              <w:rPr>
                <w:rFonts w:ascii="Cambria Math" w:hAnsi="Cambria Math"/>
                <w:noProof/>
                <w:lang w:val="en-GB"/>
              </w:rPr>
              <m:t>us</m:t>
            </m:r>
          </m:sub>
        </m:sSub>
        <m:r>
          <w:rPr>
            <w:rFonts w:ascii="Cambria Math" w:hAnsi="Cambria Math"/>
            <w:noProof/>
            <w:lang w:val="de-CH"/>
          </w:rPr>
          <m:t>=</m:t>
        </m:r>
        <m:r>
          <w:rPr>
            <w:rFonts w:ascii="Cambria Math" w:hAnsi="Cambria Math"/>
            <w:noProof/>
            <w:lang w:val="en-GB"/>
          </w:rPr>
          <m:t>J</m:t>
        </m:r>
        <m:d>
          <m:dPr>
            <m:ctrlPr>
              <w:rPr>
                <w:rFonts w:ascii="Cambria Math" w:hAnsi="Cambria Math"/>
                <w:i/>
                <w:noProof/>
                <w:lang w:val="en-GB"/>
              </w:rPr>
            </m:ctrlPr>
          </m:dPr>
          <m:e>
            <m:sSub>
              <m:sSubPr>
                <m:ctrlPr>
                  <w:rPr>
                    <w:rFonts w:ascii="Cambria Math" w:hAnsi="Cambria Math"/>
                    <w:i/>
                    <w:noProof/>
                    <w:lang w:val="en-GB"/>
                  </w:rPr>
                </m:ctrlPr>
              </m:sSubPr>
              <m:e>
                <m:r>
                  <w:rPr>
                    <w:rFonts w:ascii="Cambria Math" w:hAnsi="Cambria Math"/>
                    <w:noProof/>
                    <w:lang w:val="en-GB"/>
                  </w:rPr>
                  <m:t>ν</m:t>
                </m:r>
              </m:e>
              <m:sub>
                <m:r>
                  <m:rPr>
                    <m:sty m:val="p"/>
                  </m:rPr>
                  <w:rPr>
                    <w:rFonts w:ascii="Cambria Math" w:hAnsi="Cambria Math"/>
                    <w:noProof/>
                    <w:lang w:val="de-CH"/>
                  </w:rPr>
                  <m:t>max</m:t>
                </m:r>
              </m:sub>
            </m:sSub>
          </m:e>
        </m:d>
      </m:oMath>
      <w:r w:rsidRPr="00E66EE8">
        <w:rPr>
          <w:lang w:val="da-DK"/>
        </w:rPr>
        <w:t>               dB</w:t>
      </w:r>
      <w:r w:rsidRPr="00E66EE8">
        <w:rPr>
          <w:lang w:val="da-DK"/>
        </w:rPr>
        <w:tab/>
        <w:t>(97)</w:t>
      </w:r>
    </w:p>
    <w:p w14:paraId="23B9E48A" w14:textId="127598BE" w:rsidR="00A7791D" w:rsidRPr="00373579" w:rsidRDefault="00A7791D" w:rsidP="000F45BE">
      <w:pPr>
        <w:spacing w:before="240"/>
        <w:rPr>
          <w:lang w:val="en-GB" w:bidi="ar-EG"/>
        </w:rPr>
      </w:pPr>
      <w:r>
        <w:rPr>
          <w:rFonts w:hint="cs"/>
          <w:rtl/>
          <w:lang w:val="en-GB"/>
        </w:rPr>
        <w:t xml:space="preserve">وإذا </w:t>
      </w:r>
      <w:r>
        <w:rPr>
          <w:rFonts w:hint="cs"/>
          <w:i/>
          <w:rtl/>
          <w:lang w:val="en-GB"/>
        </w:rPr>
        <w:t xml:space="preserve">كانت </w:t>
      </w:r>
      <w:r>
        <w:rPr>
          <w:i/>
          <w:lang w:val="es-ES"/>
        </w:rPr>
        <w:t>d</w:t>
      </w:r>
      <w:r>
        <w:rPr>
          <w:rFonts w:hint="cs"/>
          <w:i/>
          <w:rtl/>
          <w:lang w:bidi="ar-EG"/>
        </w:rPr>
        <w:t xml:space="preserve"> </w:t>
      </w:r>
      <w:r w:rsidRPr="006D40F5">
        <w:rPr>
          <w:rFonts w:cs="Times New Roman"/>
          <w:i/>
          <w:sz w:val="14"/>
          <w:szCs w:val="22"/>
          <w:rtl/>
          <w:lang w:bidi="ar-EG"/>
        </w:rPr>
        <w:t>≥</w:t>
      </w:r>
      <w:r>
        <w:rPr>
          <w:rFonts w:cs="Times New Roman" w:hint="cs"/>
          <w:i/>
          <w:rtl/>
          <w:lang w:bidi="ar-EG"/>
        </w:rPr>
        <w:t xml:space="preserve"> </w:t>
      </w:r>
      <w:r w:rsidRPr="00373579">
        <w:rPr>
          <w:i/>
          <w:lang w:val="en-GB"/>
        </w:rPr>
        <w:t>d</w:t>
      </w:r>
      <w:r w:rsidRPr="00373579">
        <w:rPr>
          <w:i/>
          <w:vertAlign w:val="subscript"/>
          <w:lang w:val="en-GB"/>
        </w:rPr>
        <w:t>los</w:t>
      </w:r>
      <w:r w:rsidRPr="00563549">
        <w:rPr>
          <w:rFonts w:hint="cs"/>
          <w:rtl/>
        </w:rPr>
        <w:t xml:space="preserve"> </w:t>
      </w:r>
      <w:r w:rsidRPr="00927B68">
        <w:rPr>
          <w:rFonts w:hint="cs"/>
          <w:i/>
          <w:rtl/>
          <w:lang w:val="en-GB" w:bidi="ar-EG"/>
        </w:rPr>
        <w:t>(</w:t>
      </w:r>
      <w:r>
        <w:rPr>
          <w:rFonts w:hint="cs"/>
          <w:i/>
          <w:rtl/>
          <w:lang w:val="en-GB" w:bidi="ar-EG"/>
        </w:rPr>
        <w:t>على</w:t>
      </w:r>
      <w:r w:rsidRPr="00927B68">
        <w:rPr>
          <w:rFonts w:hint="cs"/>
          <w:i/>
          <w:rtl/>
          <w:lang w:val="en-GB" w:bidi="ar-EG"/>
        </w:rPr>
        <w:t xml:space="preserve"> غير خط البصر </w:t>
      </w:r>
      <w:r w:rsidRPr="00927B68">
        <w:rPr>
          <w:iCs/>
        </w:rPr>
        <w:t>(</w:t>
      </w:r>
      <w:r>
        <w:rPr>
          <w:iCs/>
          <w:lang w:val="es-ES"/>
        </w:rPr>
        <w:t>N</w:t>
      </w:r>
      <w:r w:rsidRPr="00927B68">
        <w:rPr>
          <w:iCs/>
        </w:rPr>
        <w:t>LOS)</w:t>
      </w:r>
      <w:r w:rsidRPr="00927B68">
        <w:rPr>
          <w:rFonts w:hint="cs"/>
          <w:i/>
          <w:rtl/>
          <w:lang w:val="en-GB" w:bidi="ar-EG"/>
        </w:rPr>
        <w:t>)</w:t>
      </w:r>
      <w:r>
        <w:rPr>
          <w:rFonts w:hint="cs"/>
          <w:i/>
          <w:rtl/>
          <w:lang w:val="en-GB" w:bidi="ar-EG"/>
        </w:rPr>
        <w:t>، يُحدَّد أعلى ميل للخط من هوائي الإرسال إلى المسير المنحني على الأرض.</w:t>
      </w:r>
    </w:p>
    <w:p w14:paraId="2D814CB0" w14:textId="77777777" w:rsidR="00A7791D" w:rsidRPr="00373579" w:rsidRDefault="00A7791D" w:rsidP="000F45BE">
      <w:pPr>
        <w:pStyle w:val="Equation"/>
        <w:rPr>
          <w:lang w:val="en-GB"/>
        </w:rPr>
      </w:pPr>
      <w:r w:rsidRPr="00373579">
        <w:rPr>
          <w:lang w:val="en-GB"/>
        </w:rPr>
        <w:tab/>
        <w:t> </w:t>
      </w:r>
      <w:r w:rsidRPr="00AE02E1">
        <w:rPr>
          <w:noProof/>
        </w:rPr>
        <w:object w:dxaOrig="2880" w:dyaOrig="440" w14:anchorId="07FEFE1C">
          <v:shape id="_x0000_i1142" type="#_x0000_t75" alt="" style="width:2in;height:22.45pt;mso-width-percent:0;mso-height-percent:0;mso-width-percent:0;mso-height-percent:0" o:ole="">
            <v:imagedata r:id="rId270" o:title=""/>
          </v:shape>
          <o:OLEObject Type="Embed" ProgID="Equation.3" ShapeID="_x0000_i1142" DrawAspect="Content" ObjectID="_1825482009" r:id="rId271"/>
        </w:object>
      </w:r>
      <w:r w:rsidRPr="00373579">
        <w:rPr>
          <w:lang w:val="en-GB"/>
        </w:rPr>
        <w:t>               m/km</w:t>
      </w:r>
      <w:r w:rsidRPr="00373579">
        <w:rPr>
          <w:lang w:val="en-GB"/>
        </w:rPr>
        <w:tab/>
        <w:t>(</w:t>
      </w:r>
      <w:r>
        <w:rPr>
          <w:lang w:val="en-GB"/>
        </w:rPr>
        <w:t>98</w:t>
      </w:r>
      <w:r w:rsidRPr="00373579">
        <w:rPr>
          <w:lang w:val="en-GB"/>
        </w:rPr>
        <w:t>)</w:t>
      </w:r>
    </w:p>
    <w:p w14:paraId="5467CB83" w14:textId="77777777" w:rsidR="00A7791D" w:rsidRPr="00794B1A" w:rsidRDefault="00A7791D" w:rsidP="000F45BE">
      <w:pPr>
        <w:rPr>
          <w:lang w:val="en-GB" w:bidi="ar-EG"/>
        </w:rPr>
      </w:pPr>
      <w:r>
        <w:rPr>
          <w:rFonts w:hint="cs"/>
          <w:rtl/>
          <w:lang w:val="en-GB"/>
        </w:rPr>
        <w:t xml:space="preserve">ثم يُحدَّد أعلى ميل للخط من هوائي الاستقبال إلى </w:t>
      </w:r>
      <w:r>
        <w:rPr>
          <w:rFonts w:hint="cs"/>
          <w:i/>
          <w:rtl/>
          <w:lang w:val="en-GB" w:bidi="ar-EG"/>
        </w:rPr>
        <w:t>المسير المنحني على الأرض.</w:t>
      </w:r>
    </w:p>
    <w:p w14:paraId="2CF736AF" w14:textId="77777777" w:rsidR="00A7791D" w:rsidRDefault="00A7791D" w:rsidP="000F45BE">
      <w:pPr>
        <w:pStyle w:val="Equation"/>
        <w:rPr>
          <w:rtl/>
          <w:lang w:val="en-GB"/>
        </w:rPr>
      </w:pPr>
      <w:r w:rsidRPr="00373579">
        <w:rPr>
          <w:lang w:val="en-GB"/>
        </w:rPr>
        <w:tab/>
        <w:t>  </w:t>
      </w:r>
      <w:r w:rsidRPr="00AE02E1">
        <w:rPr>
          <w:noProof/>
        </w:rPr>
        <w:object w:dxaOrig="2920" w:dyaOrig="440" w14:anchorId="5C672EB8">
          <v:shape id="_x0000_i1143" type="#_x0000_t75" alt="" style="width:2in;height:22.45pt;mso-width-percent:0;mso-height-percent:0;mso-width-percent:0;mso-height-percent:0" o:ole="">
            <v:imagedata r:id="rId272" o:title=""/>
          </v:shape>
          <o:OLEObject Type="Embed" ProgID="Equation.3" ShapeID="_x0000_i1143" DrawAspect="Content" ObjectID="_1825482010" r:id="rId273"/>
        </w:object>
      </w:r>
      <w:r w:rsidRPr="00373579">
        <w:rPr>
          <w:lang w:val="en-GB"/>
        </w:rPr>
        <w:t>              m/km</w:t>
      </w:r>
      <w:r w:rsidRPr="00373579">
        <w:rPr>
          <w:lang w:val="en-GB"/>
        </w:rPr>
        <w:tab/>
        <w:t>(</w:t>
      </w:r>
      <w:r>
        <w:rPr>
          <w:lang w:val="en-GB"/>
        </w:rPr>
        <w:t>99</w:t>
      </w:r>
      <w:r w:rsidRPr="00373579">
        <w:rPr>
          <w:lang w:val="en-GB"/>
        </w:rPr>
        <w:t>)</w:t>
      </w:r>
    </w:p>
    <w:p w14:paraId="22F9A61A" w14:textId="30BBE403" w:rsidR="00A7791D" w:rsidRPr="00794B1A" w:rsidRDefault="00A7791D" w:rsidP="000F45BE">
      <w:pPr>
        <w:rPr>
          <w:lang w:val="en-GB"/>
        </w:rPr>
      </w:pPr>
      <w:r>
        <w:rPr>
          <w:rFonts w:hint="cs"/>
          <w:rtl/>
          <w:lang w:val="en-GB"/>
        </w:rPr>
        <w:t xml:space="preserve">ويُتسخدم هذان الميْلان لحساب نقطة </w:t>
      </w:r>
      <w:r w:rsidRPr="00C85D4E">
        <w:rPr>
          <w:rFonts w:eastAsia="MS Mincho"/>
          <w:rtl/>
          <w:lang w:eastAsia="en-US" w:bidi="ar-EG"/>
        </w:rPr>
        <w:t>بولينغتن</w:t>
      </w:r>
      <w:r>
        <w:rPr>
          <w:rFonts w:hint="cs"/>
          <w:rtl/>
          <w:lang w:val="en-GB"/>
        </w:rPr>
        <w:t xml:space="preserve"> كما يلي:</w:t>
      </w:r>
    </w:p>
    <w:p w14:paraId="5E65F4B5" w14:textId="77777777" w:rsidR="00A7791D" w:rsidRPr="00373579" w:rsidRDefault="00A7791D" w:rsidP="000F45BE">
      <w:pPr>
        <w:pStyle w:val="Equation"/>
        <w:rPr>
          <w:lang w:val="en-GB"/>
        </w:rPr>
      </w:pPr>
      <w:r w:rsidRPr="00373579">
        <w:rPr>
          <w:lang w:val="en-GB"/>
        </w:rPr>
        <w:tab/>
        <w:t> </w:t>
      </w:r>
      <w:r w:rsidRPr="00AE02E1">
        <w:rPr>
          <w:noProof/>
        </w:rPr>
        <w:object w:dxaOrig="2340" w:dyaOrig="660" w14:anchorId="7D782BAC">
          <v:shape id="_x0000_i1144" type="#_x0000_t75" alt="" style="width:124.35pt;height:36.95pt;mso-width-percent:0;mso-height-percent:0;mso-width-percent:0;mso-height-percent:0" o:ole="">
            <v:imagedata r:id="rId274" o:title=""/>
          </v:shape>
          <o:OLEObject Type="Embed" ProgID="Equation.3" ShapeID="_x0000_i1144" DrawAspect="Content" ObjectID="_1825482011" r:id="rId275"/>
        </w:object>
      </w:r>
      <w:r w:rsidRPr="00373579">
        <w:rPr>
          <w:lang w:val="en-GB"/>
        </w:rPr>
        <w:t>               km</w:t>
      </w:r>
      <w:r w:rsidRPr="00373579">
        <w:rPr>
          <w:lang w:val="en-GB"/>
        </w:rPr>
        <w:tab/>
        <w:t>(10</w:t>
      </w:r>
      <w:r>
        <w:rPr>
          <w:lang w:val="en-GB"/>
        </w:rPr>
        <w:t>0</w:t>
      </w:r>
      <w:r w:rsidRPr="00373579">
        <w:rPr>
          <w:lang w:val="en-GB"/>
        </w:rPr>
        <w:t>)</w:t>
      </w:r>
    </w:p>
    <w:p w14:paraId="0869A59D" w14:textId="77777777" w:rsidR="00A7791D" w:rsidRPr="00794B1A" w:rsidRDefault="00A7791D" w:rsidP="000F45BE">
      <w:pPr>
        <w:keepNext/>
        <w:rPr>
          <w:rtl/>
          <w:lang w:val="en-GB"/>
        </w:rPr>
      </w:pPr>
      <w:r>
        <w:rPr>
          <w:rFonts w:hint="cs"/>
          <w:rtl/>
          <w:lang w:val="en-GB"/>
        </w:rPr>
        <w:lastRenderedPageBreak/>
        <w:t xml:space="preserve">وتُحسب معلمة الانعراج </w:t>
      </w:r>
      <w:r w:rsidRPr="00794B1A">
        <w:sym w:font="Symbol" w:char="F06E"/>
      </w:r>
      <w:r w:rsidRPr="00794B1A">
        <w:rPr>
          <w:i/>
          <w:vertAlign w:val="subscript"/>
          <w:lang w:val="en-GB"/>
        </w:rPr>
        <w:t>s</w:t>
      </w:r>
      <w:r>
        <w:rPr>
          <w:rFonts w:hint="cs"/>
          <w:rtl/>
          <w:lang w:val="en-GB"/>
        </w:rPr>
        <w:t xml:space="preserve"> لنقطة </w:t>
      </w:r>
      <w:r w:rsidRPr="00C85D4E">
        <w:rPr>
          <w:rFonts w:eastAsia="MS Mincho"/>
          <w:rtl/>
          <w:lang w:eastAsia="en-US" w:bidi="ar-EG"/>
        </w:rPr>
        <w:t>بولينغتن</w:t>
      </w:r>
      <w:r>
        <w:rPr>
          <w:rFonts w:eastAsia="MS Mincho" w:hint="cs"/>
          <w:rtl/>
          <w:lang w:eastAsia="en-US" w:bidi="ar-EG"/>
        </w:rPr>
        <w:t xml:space="preserve"> على النحو التالي:</w:t>
      </w:r>
    </w:p>
    <w:p w14:paraId="5803340D" w14:textId="77777777" w:rsidR="00A7791D" w:rsidRPr="00373579" w:rsidRDefault="00A7791D" w:rsidP="000F45BE">
      <w:pPr>
        <w:pStyle w:val="Equation"/>
        <w:rPr>
          <w:lang w:val="en-GB"/>
        </w:rPr>
      </w:pPr>
      <w:r w:rsidRPr="00373579">
        <w:rPr>
          <w:lang w:val="en-GB"/>
        </w:rPr>
        <w:tab/>
      </w:r>
      <w:r w:rsidRPr="00AE02E1">
        <w:rPr>
          <w:noProof/>
        </w:rPr>
        <w:object w:dxaOrig="5500" w:dyaOrig="800" w14:anchorId="063055BB">
          <v:shape id="_x0000_i1145" type="#_x0000_t75" alt="" style="width:273.95pt;height:36.95pt;mso-width-percent:0;mso-height-percent:0;mso-width-percent:0;mso-height-percent:0" o:ole="">
            <v:imagedata r:id="rId276" o:title=""/>
          </v:shape>
          <o:OLEObject Type="Embed" ProgID="Equation.3" ShapeID="_x0000_i1145" DrawAspect="Content" ObjectID="_1825482012" r:id="rId277"/>
        </w:object>
      </w:r>
      <w:r w:rsidRPr="00373579">
        <w:rPr>
          <w:lang w:val="en-GB"/>
        </w:rPr>
        <w:tab/>
        <w:t>(1</w:t>
      </w:r>
      <w:r>
        <w:rPr>
          <w:lang w:val="en-GB"/>
        </w:rPr>
        <w:t>01</w:t>
      </w:r>
      <w:r w:rsidRPr="00373579">
        <w:rPr>
          <w:lang w:val="en-GB"/>
        </w:rPr>
        <w:t>)</w:t>
      </w:r>
    </w:p>
    <w:p w14:paraId="0DF0C386" w14:textId="77777777" w:rsidR="00A7791D" w:rsidRPr="00373579" w:rsidRDefault="00A7791D" w:rsidP="000F45BE">
      <w:pPr>
        <w:rPr>
          <w:lang w:val="en-GB"/>
        </w:rPr>
      </w:pPr>
      <w:r>
        <w:rPr>
          <w:rFonts w:eastAsia="MS Mincho" w:hint="cs"/>
          <w:rtl/>
          <w:lang w:eastAsia="en-US" w:bidi="ar-EG"/>
        </w:rPr>
        <w:t>و</w:t>
      </w:r>
      <w:r w:rsidRPr="00C85D4E">
        <w:rPr>
          <w:rFonts w:eastAsia="MS Mincho" w:hint="cs"/>
          <w:rtl/>
          <w:lang w:eastAsia="en-US" w:bidi="ar-EG"/>
        </w:rPr>
        <w:t>ت</w:t>
      </w:r>
      <w:r>
        <w:rPr>
          <w:rFonts w:eastAsia="MS Mincho" w:hint="cs"/>
          <w:rtl/>
          <w:lang w:eastAsia="en-US" w:bidi="ar-EG"/>
        </w:rPr>
        <w:t>ُ</w:t>
      </w:r>
      <w:r w:rsidRPr="00C85D4E">
        <w:rPr>
          <w:rFonts w:eastAsia="MS Mincho" w:hint="cs"/>
          <w:rtl/>
          <w:lang w:eastAsia="en-US" w:bidi="ar-EG"/>
        </w:rPr>
        <w:t>عطى خسارة</w:t>
      </w:r>
      <w:r w:rsidRPr="00C85D4E">
        <w:rPr>
          <w:rFonts w:eastAsia="MS Mincho"/>
          <w:rtl/>
          <w:lang w:eastAsia="en-US" w:bidi="ar-EG"/>
        </w:rPr>
        <w:t xml:space="preserve"> حد السكين </w:t>
      </w:r>
      <w:r>
        <w:rPr>
          <w:rFonts w:eastAsia="MS Mincho" w:hint="cs"/>
          <w:rtl/>
          <w:lang w:eastAsia="en-US" w:bidi="ar-EG"/>
        </w:rPr>
        <w:t>لنقطة</w:t>
      </w:r>
      <w:r w:rsidRPr="00C85D4E">
        <w:rPr>
          <w:rFonts w:eastAsia="MS Mincho"/>
          <w:rtl/>
          <w:lang w:eastAsia="en-US" w:bidi="ar-EG"/>
        </w:rPr>
        <w:t xml:space="preserve"> بولينغتن</w:t>
      </w:r>
      <w:r w:rsidRPr="00C85D4E">
        <w:rPr>
          <w:rFonts w:eastAsia="MS Mincho" w:hint="cs"/>
          <w:rtl/>
          <w:lang w:eastAsia="en-US" w:bidi="ar-EG"/>
        </w:rPr>
        <w:t xml:space="preserve"> </w:t>
      </w:r>
      <w:r>
        <w:rPr>
          <w:rFonts w:eastAsia="MS Mincho" w:hint="cs"/>
          <w:rtl/>
          <w:lang w:eastAsia="en-US" w:bidi="ar-EG"/>
        </w:rPr>
        <w:t>بالمعادلة التالية</w:t>
      </w:r>
      <w:r w:rsidRPr="00C85D4E">
        <w:rPr>
          <w:rFonts w:eastAsia="MS Mincho"/>
          <w:rtl/>
          <w:lang w:eastAsia="en-US" w:bidi="ar-EG"/>
        </w:rPr>
        <w:t>:</w:t>
      </w:r>
    </w:p>
    <w:p w14:paraId="68899543" w14:textId="7605F30E" w:rsidR="00A7791D" w:rsidRPr="00373579" w:rsidRDefault="00A7791D" w:rsidP="000F45BE">
      <w:pPr>
        <w:pStyle w:val="Equation"/>
        <w:rPr>
          <w:lang w:val="en-GB"/>
        </w:rPr>
      </w:pPr>
      <w:r w:rsidRPr="00373579">
        <w:rPr>
          <w:lang w:val="en-GB"/>
        </w:rPr>
        <w:tab/>
        <w:t> </w:t>
      </w:r>
      <m:oMath>
        <m:sSub>
          <m:sSubPr>
            <m:ctrlPr>
              <w:rPr>
                <w:rFonts w:ascii="Cambria Math" w:hAnsi="Cambria Math"/>
                <w:i/>
                <w:noProof/>
                <w:lang w:val="en-GB"/>
              </w:rPr>
            </m:ctrlPr>
          </m:sSubPr>
          <m:e>
            <m:r>
              <w:rPr>
                <w:rFonts w:ascii="Cambria Math" w:hAnsi="Cambria Math"/>
                <w:noProof/>
                <w:lang w:val="en-GB"/>
              </w:rPr>
              <m:t>L</m:t>
            </m:r>
          </m:e>
          <m:sub>
            <m:r>
              <w:rPr>
                <w:rFonts w:ascii="Cambria Math" w:hAnsi="Cambria Math"/>
                <w:noProof/>
                <w:lang w:val="en-GB"/>
              </w:rPr>
              <m:t>us</m:t>
            </m:r>
          </m:sub>
        </m:sSub>
        <m:r>
          <w:rPr>
            <w:rFonts w:ascii="Cambria Math" w:hAnsi="Cambria Math"/>
            <w:noProof/>
            <w:lang w:val="en-GB"/>
          </w:rPr>
          <m:t>=J</m:t>
        </m:r>
        <m:d>
          <m:dPr>
            <m:ctrlPr>
              <w:rPr>
                <w:rFonts w:ascii="Cambria Math" w:hAnsi="Cambria Math"/>
                <w:i/>
                <w:noProof/>
                <w:lang w:val="en-GB"/>
              </w:rPr>
            </m:ctrlPr>
          </m:dPr>
          <m:e>
            <m:sSub>
              <m:sSubPr>
                <m:ctrlPr>
                  <w:rPr>
                    <w:rFonts w:ascii="Cambria Math" w:hAnsi="Cambria Math"/>
                    <w:i/>
                    <w:noProof/>
                    <w:lang w:val="en-GB"/>
                  </w:rPr>
                </m:ctrlPr>
              </m:sSubPr>
              <m:e>
                <m:r>
                  <w:rPr>
                    <w:rFonts w:ascii="Cambria Math" w:hAnsi="Cambria Math"/>
                    <w:noProof/>
                    <w:lang w:val="en-GB"/>
                  </w:rPr>
                  <m:t>v</m:t>
                </m:r>
              </m:e>
              <m:sub>
                <m:r>
                  <w:rPr>
                    <w:rFonts w:ascii="Cambria Math" w:hAnsi="Cambria Math"/>
                    <w:noProof/>
                    <w:lang w:val="en-GB"/>
                  </w:rPr>
                  <m:t>s</m:t>
                </m:r>
              </m:sub>
            </m:sSub>
          </m:e>
        </m:d>
      </m:oMath>
      <w:r w:rsidRPr="00373579">
        <w:rPr>
          <w:lang w:val="en-GB"/>
        </w:rPr>
        <w:t>               dB</w:t>
      </w:r>
      <w:r w:rsidRPr="00373579">
        <w:rPr>
          <w:lang w:val="en-GB"/>
        </w:rPr>
        <w:tab/>
        <w:t>(1</w:t>
      </w:r>
      <w:r>
        <w:rPr>
          <w:lang w:val="en-GB"/>
        </w:rPr>
        <w:t>02</w:t>
      </w:r>
      <w:r w:rsidRPr="00373579">
        <w:rPr>
          <w:lang w:val="en-GB"/>
        </w:rPr>
        <w:t>)</w:t>
      </w:r>
    </w:p>
    <w:p w14:paraId="01302447" w14:textId="6E0A8CBD" w:rsidR="00A7791D" w:rsidRPr="00B113F0" w:rsidRDefault="00A7791D" w:rsidP="000F45BE">
      <w:pPr>
        <w:rPr>
          <w:rtl/>
          <w:lang w:bidi="ar-EG"/>
        </w:rPr>
      </w:pPr>
      <w:r w:rsidRPr="00B113F0">
        <w:rPr>
          <w:rFonts w:hint="cs"/>
          <w:rtl/>
          <w:lang w:val="en-GB"/>
        </w:rPr>
        <w:t xml:space="preserve">وفي حال حساب </w:t>
      </w:r>
      <w:r w:rsidRPr="005B7F6A">
        <w:rPr>
          <w:i/>
          <w:iCs/>
          <w:lang w:val="en-GB" w:eastAsia="zh-CN"/>
        </w:rPr>
        <w:t>L</w:t>
      </w:r>
      <w:r w:rsidRPr="005B7F6A">
        <w:rPr>
          <w:i/>
          <w:iCs/>
          <w:vertAlign w:val="subscript"/>
          <w:lang w:val="en-GB" w:eastAsia="zh-CN"/>
        </w:rPr>
        <w:t>us</w:t>
      </w:r>
      <w:r w:rsidRPr="00DE4975">
        <w:rPr>
          <w:rFonts w:hint="cs"/>
          <w:rtl/>
        </w:rPr>
        <w:t xml:space="preserve"> </w:t>
      </w:r>
      <w:r w:rsidRPr="00B113F0">
        <w:rPr>
          <w:rFonts w:hint="cs"/>
          <w:rtl/>
          <w:lang w:val="en-GB" w:eastAsia="zh-CN"/>
        </w:rPr>
        <w:t xml:space="preserve">باستخدام أي من المعادلتين </w:t>
      </w:r>
      <w:r w:rsidRPr="00B113F0">
        <w:rPr>
          <w:rFonts w:hint="cs"/>
          <w:rtl/>
          <w:lang w:val="es-ES" w:eastAsia="zh-CN"/>
        </w:rPr>
        <w:t>(</w:t>
      </w:r>
      <w:r w:rsidRPr="00B113F0">
        <w:rPr>
          <w:lang w:val="es-ES" w:eastAsia="zh-CN"/>
        </w:rPr>
        <w:t>97</w:t>
      </w:r>
      <w:r w:rsidRPr="00B113F0">
        <w:rPr>
          <w:rFonts w:hint="cs"/>
          <w:rtl/>
          <w:lang w:val="es-ES" w:eastAsia="zh-CN"/>
        </w:rPr>
        <w:t xml:space="preserve"> أو </w:t>
      </w:r>
      <w:r w:rsidRPr="00B113F0">
        <w:rPr>
          <w:lang w:val="es-ES" w:eastAsia="zh-CN"/>
        </w:rPr>
        <w:t>102</w:t>
      </w:r>
      <w:r w:rsidRPr="00B113F0">
        <w:rPr>
          <w:rFonts w:hint="cs"/>
          <w:rtl/>
          <w:lang w:val="es-ES" w:eastAsia="zh-CN"/>
        </w:rPr>
        <w:t>)</w:t>
      </w:r>
      <w:r w:rsidRPr="00B113F0">
        <w:rPr>
          <w:rFonts w:hint="cs"/>
          <w:rtl/>
          <w:lang w:bidi="ar-EG"/>
        </w:rPr>
        <w:t xml:space="preserve">، تُعطى </w:t>
      </w:r>
      <w:r w:rsidRPr="00B113F0">
        <w:rPr>
          <w:rFonts w:eastAsia="MS Mincho" w:hint="cs"/>
          <w:rtl/>
          <w:lang w:eastAsia="en-US"/>
        </w:rPr>
        <w:t xml:space="preserve">خسارة الانعراج بطريقة </w:t>
      </w:r>
      <w:r w:rsidRPr="00B113F0">
        <w:rPr>
          <w:rFonts w:eastAsia="MS Mincho"/>
          <w:rtl/>
          <w:lang w:eastAsia="en-US"/>
        </w:rPr>
        <w:t>بولينغتن</w:t>
      </w:r>
      <w:r w:rsidRPr="00B113F0">
        <w:rPr>
          <w:rFonts w:eastAsia="MS Mincho" w:hint="cs"/>
          <w:rtl/>
          <w:lang w:eastAsia="en-US"/>
        </w:rPr>
        <w:t xml:space="preserve"> لهذا المسير الأملس</w:t>
      </w:r>
      <w:r w:rsidRPr="00B113F0">
        <w:rPr>
          <w:rFonts w:eastAsia="MS Mincho" w:hint="cs"/>
          <w:rtl/>
          <w:lang w:eastAsia="en-US" w:bidi="ar-EG"/>
        </w:rPr>
        <w:t xml:space="preserve"> بالمعادلة</w:t>
      </w:r>
      <w:r w:rsidR="004A127E">
        <w:rPr>
          <w:rFonts w:eastAsia="MS Mincho" w:hint="eastAsia"/>
          <w:rtl/>
          <w:lang w:eastAsia="en-US" w:bidi="ar-EG"/>
        </w:rPr>
        <w:t> </w:t>
      </w:r>
      <w:r w:rsidRPr="00B113F0">
        <w:rPr>
          <w:rFonts w:eastAsia="MS Mincho" w:hint="cs"/>
          <w:rtl/>
          <w:lang w:eastAsia="en-US" w:bidi="ar-EG"/>
        </w:rPr>
        <w:t>التالية:</w:t>
      </w:r>
    </w:p>
    <w:p w14:paraId="2EEC71B7" w14:textId="5B03CED7" w:rsidR="00A7791D" w:rsidRPr="00AE02E1" w:rsidRDefault="00A7791D" w:rsidP="000F45BE">
      <w:pPr>
        <w:pStyle w:val="Equation"/>
      </w:pPr>
      <w:r w:rsidRPr="00373579">
        <w:rPr>
          <w:lang w:val="en-GB"/>
        </w:rPr>
        <w:tab/>
      </w:r>
      <w:r w:rsidRPr="00AE02E1">
        <w:rPr>
          <w:noProof/>
        </w:rPr>
        <w:object w:dxaOrig="4020" w:dyaOrig="720" w14:anchorId="7AA6F917">
          <v:shape id="_x0000_i1146" type="#_x0000_t75" alt="" style="width:193.55pt;height:36.95pt;mso-width-percent:0;mso-height-percent:0;mso-width-percent:0;mso-height-percent:0" o:ole="">
            <v:imagedata r:id="rId278" o:title=""/>
          </v:shape>
          <o:OLEObject Type="Embed" ProgID="Equation.3" ShapeID="_x0000_i1146" DrawAspect="Content" ObjectID="_1825482013" r:id="rId279"/>
        </w:object>
      </w:r>
      <w:r w:rsidRPr="00AE02E1">
        <w:tab/>
        <w:t>(1</w:t>
      </w:r>
      <w:r>
        <w:t>03</w:t>
      </w:r>
      <w:r w:rsidRPr="00AE02E1">
        <w:t>)</w:t>
      </w:r>
    </w:p>
    <w:p w14:paraId="15F7BC0D" w14:textId="40290481" w:rsidR="002E6ECC" w:rsidRDefault="00A13F54" w:rsidP="000F45BE">
      <w:pPr>
        <w:spacing w:before="600"/>
        <w:jc w:val="center"/>
        <w:rPr>
          <w:rtl/>
          <w:lang w:bidi="ar-EG"/>
        </w:rPr>
      </w:pPr>
      <w:r>
        <w:rPr>
          <w:rFonts w:hint="cs"/>
          <w:rtl/>
          <w:lang w:bidi="ar-EG"/>
        </w:rPr>
        <w:t>___________</w:t>
      </w:r>
    </w:p>
    <w:sectPr w:rsidR="002E6ECC" w:rsidSect="0045598B">
      <w:headerReference w:type="even" r:id="rId280"/>
      <w:headerReference w:type="default" r:id="rId281"/>
      <w:footerReference w:type="even" r:id="rId282"/>
      <w:footerReference w:type="default" r:id="rId283"/>
      <w:headerReference w:type="first" r:id="rId284"/>
      <w:footerReference w:type="first" r:id="rId285"/>
      <w:pgSz w:w="11907" w:h="16834" w:code="9"/>
      <w:pgMar w:top="1418" w:right="1134" w:bottom="1134" w:left="1134" w:header="720" w:footer="567" w:gutter="0"/>
      <w:paperSrc w:first="15" w:other="15"/>
      <w:pgNumType w:start="1"/>
      <w:cols w:space="720"/>
      <w:bidi/>
      <w:rtlGutter/>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321FF6" w14:textId="77777777" w:rsidR="00D1225D" w:rsidRDefault="00D1225D">
      <w:r>
        <w:separator/>
      </w:r>
    </w:p>
  </w:endnote>
  <w:endnote w:type="continuationSeparator" w:id="0">
    <w:p w14:paraId="078D9B53" w14:textId="77777777" w:rsidR="00D1225D" w:rsidRDefault="00D122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Traditional Arabic">
    <w:altName w:val="Times New Roman"/>
    <w:panose1 w:val="02020603050405020304"/>
    <w:charset w:val="00"/>
    <w:family w:val="roman"/>
    <w:pitch w:val="variable"/>
    <w:sig w:usb0="00002003" w:usb1="80000000" w:usb2="00000008" w:usb3="00000000" w:csb0="00000041" w:csb1="00000000"/>
  </w:font>
  <w:font w:name="CG Times">
    <w:altName w:val="Times New Roman"/>
    <w:panose1 w:val="00000000000000000000"/>
    <w:charset w:val="00"/>
    <w:family w:val="roman"/>
    <w:notTrueType/>
    <w:pitch w:val="variable"/>
    <w:sig w:usb0="00000003" w:usb1="00000000" w:usb2="00000000" w:usb3="00000000" w:csb0="00000001" w:csb1="00000000"/>
  </w:font>
  <w:font w:name="Times New Roman Bold">
    <w:altName w:val="Times New Roman"/>
    <w:panose1 w:val="02020803070505020304"/>
    <w:charset w:val="00"/>
    <w:family w:val="roman"/>
    <w:pitch w:val="variable"/>
    <w:sig w:usb0="00003A87" w:usb1="00000000" w:usb2="00000000" w:usb3="00000000" w:csb0="000000FF" w:csb1="00000000"/>
  </w:font>
  <w:font w:name="NSimSun">
    <w:panose1 w:val="02010609030101010101"/>
    <w:charset w:val="86"/>
    <w:family w:val="modern"/>
    <w:pitch w:val="fixed"/>
    <w:sig w:usb0="00000203" w:usb1="288F0000" w:usb2="00000016" w:usb3="00000000" w:csb0="00040001" w:csb1="00000000"/>
  </w:font>
  <w:font w:name="Dubai">
    <w:panose1 w:val="020B0503030403030204"/>
    <w:charset w:val="00"/>
    <w:family w:val="swiss"/>
    <w:pitch w:val="variable"/>
    <w:sig w:usb0="80002067" w:usb1="80000000" w:usb2="00000008" w:usb3="00000000" w:csb0="00000041"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Black">
    <w:panose1 w:val="020B0A04020102020204"/>
    <w:charset w:val="00"/>
    <w:family w:val="swiss"/>
    <w:pitch w:val="variable"/>
    <w:sig w:usb0="A00002AF" w:usb1="400078FB"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TimesNewRoman,Italic">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8F2B15" w14:textId="77777777" w:rsidR="000B4F10" w:rsidRDefault="000B4F1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69C762" w14:textId="77777777" w:rsidR="000B4F10" w:rsidRPr="005E066B" w:rsidRDefault="000B4F10" w:rsidP="005E066B">
    <w:pPr>
      <w:pStyle w:val="Footer"/>
      <w:rPr>
        <w:szCs w:val="18"/>
        <w:rtl/>
        <w:lang w:bidi="ar-EG"/>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4A56AD" w14:textId="65948023" w:rsidR="000B4F10" w:rsidRPr="002E6ECC" w:rsidRDefault="000B4F10">
    <w:pPr>
      <w:pStyle w:val="Footer"/>
      <w:rPr>
        <w:lang w:val="fr-FR"/>
      </w:rPr>
    </w:pPr>
    <w:r>
      <w:fldChar w:fldCharType="begin"/>
    </w:r>
    <w:r w:rsidRPr="002E6ECC">
      <w:rPr>
        <w:lang w:val="fr-FR"/>
      </w:rPr>
      <w:instrText xml:space="preserve"> FILENAME \p \* MERGEFORMAT </w:instrText>
    </w:r>
    <w:r>
      <w:fldChar w:fldCharType="separate"/>
    </w:r>
    <w:r w:rsidR="00654A89">
      <w:rPr>
        <w:lang w:val="fr-FR"/>
      </w:rPr>
      <w:t>P:\QPUB\BR\REC\P\1812-8\P1812-8A.docx</w:t>
    </w:r>
    <w:r>
      <w:fldChar w:fldCharType="end"/>
    </w:r>
    <w:r w:rsidRPr="002E6ECC">
      <w:rPr>
        <w:lang w:val="fr-FR"/>
      </w:rPr>
      <w:tab/>
    </w:r>
    <w:r>
      <w:fldChar w:fldCharType="begin"/>
    </w:r>
    <w:r>
      <w:instrText xml:space="preserve"> savedate \@ dd.MM.yy </w:instrText>
    </w:r>
    <w:r>
      <w:fldChar w:fldCharType="separate"/>
    </w:r>
    <w:r w:rsidR="00654A89">
      <w:t>24.11.25</w:t>
    </w:r>
    <w:r>
      <w:fldChar w:fldCharType="end"/>
    </w:r>
    <w:r w:rsidRPr="002E6ECC">
      <w:rPr>
        <w:lang w:val="fr-FR"/>
      </w:rPr>
      <w:tab/>
    </w:r>
    <w:r>
      <w:fldChar w:fldCharType="begin"/>
    </w:r>
    <w:r>
      <w:instrText xml:space="preserve"> printdate \@ dd.MM.yy </w:instrText>
    </w:r>
    <w:r>
      <w:fldChar w:fldCharType="separate"/>
    </w:r>
    <w:r w:rsidR="00654A89">
      <w:t>24.11.25</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B355B9" w14:textId="77777777" w:rsidR="00D1225D" w:rsidRDefault="00D1225D" w:rsidP="00E1601B">
      <w:pPr>
        <w:spacing w:line="240" w:lineRule="auto"/>
      </w:pPr>
      <w:r>
        <w:t>____________________</w:t>
      </w:r>
    </w:p>
  </w:footnote>
  <w:footnote w:type="continuationSeparator" w:id="0">
    <w:p w14:paraId="19625A84" w14:textId="77777777" w:rsidR="00D1225D" w:rsidRDefault="00D122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AEC422" w14:textId="77777777" w:rsidR="000B4F10" w:rsidRPr="003D017C" w:rsidRDefault="000B4F10" w:rsidP="003D017C">
    <w:pPr>
      <w:pStyle w:val="Header"/>
      <w:rPr>
        <w:b w:val="0"/>
        <w:bCs w:val="0"/>
        <w:lang w:bidi="ar-EG"/>
      </w:rPr>
    </w:pPr>
    <w:r w:rsidRPr="00E1601B">
      <w:rPr>
        <w:rtl/>
      </w:rPr>
      <w:t>التوصية</w:t>
    </w:r>
    <w:r>
      <w:rPr>
        <w:rFonts w:hint="cs"/>
        <w:b w:val="0"/>
        <w:bCs w:val="0"/>
        <w:rtl/>
      </w:rPr>
      <w:t xml:space="preserve"> </w:t>
    </w:r>
    <w:r w:rsidRPr="002C0F17">
      <w:rPr>
        <w:b w:val="0"/>
        <w:bCs w:val="0"/>
        <w:rtl/>
      </w:rPr>
      <w:t xml:space="preserve"> </w:t>
    </w:r>
    <w:r w:rsidRPr="002C0F17">
      <w:rPr>
        <w:b w:val="0"/>
        <w:bCs w:val="0"/>
      </w:rPr>
      <w:t>ITU-R</w:t>
    </w:r>
    <w:r>
      <w:rPr>
        <w:b w:val="0"/>
        <w:bCs w:val="0"/>
      </w:rPr>
      <w:t xml:space="preserve"> </w:t>
    </w:r>
    <w:r w:rsidRPr="002C0F17">
      <w:rPr>
        <w:b w:val="0"/>
        <w:bCs w:val="0"/>
      </w:rPr>
      <w:t xml:space="preserve"> </w:t>
    </w:r>
    <w:proofErr w:type="spellStart"/>
    <w:r>
      <w:rPr>
        <w:b w:val="0"/>
        <w:bCs w:val="0"/>
      </w:rPr>
      <w:t>X.xxxx</w:t>
    </w:r>
    <w:proofErr w:type="spellEnd"/>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4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72"/>
      <w:gridCol w:w="4518"/>
    </w:tblGrid>
    <w:tr w:rsidR="00374B5D" w:rsidRPr="00A239D1" w14:paraId="744F9C1B" w14:textId="77777777" w:rsidTr="00BF0907">
      <w:tc>
        <w:tcPr>
          <w:tcW w:w="5972" w:type="dxa"/>
        </w:tcPr>
        <w:p w14:paraId="2330E0EB" w14:textId="77777777" w:rsidR="00374B5D" w:rsidRPr="00796478" w:rsidRDefault="00796478" w:rsidP="00796478">
          <w:pPr>
            <w:pStyle w:val="Header"/>
            <w:spacing w:before="60" w:after="120"/>
            <w:jc w:val="right"/>
            <w:rPr>
              <w:rFonts w:ascii="Arial Black" w:hAnsi="Arial Black" w:cs="Dubai"/>
              <w:color w:val="FFFFFF" w:themeColor="background1"/>
              <w:sz w:val="32"/>
              <w:szCs w:val="32"/>
            </w:rPr>
          </w:pPr>
          <w:r w:rsidRPr="00796478">
            <w:rPr>
              <w:rFonts w:asciiTheme="minorBidi" w:hAnsiTheme="minorBidi" w:cs="Dubai" w:hint="cs"/>
              <w:spacing w:val="4"/>
              <w:szCs w:val="32"/>
              <w:rtl/>
            </w:rPr>
            <w:t>الاتحاد الدولي للاتصالات</w:t>
          </w:r>
        </w:p>
      </w:tc>
      <w:tc>
        <w:tcPr>
          <w:tcW w:w="4518" w:type="dxa"/>
        </w:tcPr>
        <w:p w14:paraId="25316DD7" w14:textId="77777777" w:rsidR="00374B5D" w:rsidRPr="00260B24" w:rsidRDefault="00374B5D" w:rsidP="00374B5D">
          <w:pPr>
            <w:pStyle w:val="Header"/>
            <w:jc w:val="left"/>
            <w:rPr>
              <w:rFonts w:asciiTheme="minorBidi" w:hAnsiTheme="minorBidi"/>
              <w:b w:val="0"/>
              <w:spacing w:val="4"/>
              <w:szCs w:val="24"/>
            </w:rPr>
          </w:pPr>
        </w:p>
      </w:tc>
    </w:tr>
    <w:tr w:rsidR="00374B5D" w:rsidRPr="00A239D1" w14:paraId="09B89A2F" w14:textId="77777777" w:rsidTr="00BF0907">
      <w:tc>
        <w:tcPr>
          <w:tcW w:w="5972" w:type="dxa"/>
        </w:tcPr>
        <w:p w14:paraId="2D24B132" w14:textId="77777777" w:rsidR="00374B5D" w:rsidRPr="00796478" w:rsidRDefault="00796478" w:rsidP="00796478">
          <w:pPr>
            <w:pStyle w:val="Header"/>
            <w:spacing w:after="120"/>
            <w:jc w:val="right"/>
            <w:rPr>
              <w:rFonts w:asciiTheme="minorBidi" w:hAnsiTheme="minorBidi" w:cs="Dubai"/>
              <w:b w:val="0"/>
              <w:bCs w:val="0"/>
              <w:spacing w:val="4"/>
              <w:sz w:val="21"/>
              <w:szCs w:val="32"/>
            </w:rPr>
          </w:pPr>
          <w:r w:rsidRPr="00796478">
            <w:rPr>
              <w:rFonts w:asciiTheme="minorBidi" w:hAnsiTheme="minorBidi" w:cs="Dubai" w:hint="cs"/>
              <w:b w:val="0"/>
              <w:bCs w:val="0"/>
              <w:spacing w:val="4"/>
              <w:szCs w:val="32"/>
              <w:rtl/>
            </w:rPr>
            <w:t>قطاع الاتصالات الراديوية</w:t>
          </w:r>
        </w:p>
      </w:tc>
      <w:tc>
        <w:tcPr>
          <w:tcW w:w="4518" w:type="dxa"/>
        </w:tcPr>
        <w:p w14:paraId="73AE8887" w14:textId="77777777" w:rsidR="00374B5D" w:rsidRPr="00796478" w:rsidRDefault="00796478" w:rsidP="00374B5D">
          <w:pPr>
            <w:pStyle w:val="Header"/>
            <w:jc w:val="left"/>
            <w:rPr>
              <w:rFonts w:asciiTheme="minorBidi" w:hAnsiTheme="minorBidi" w:cs="Dubai"/>
              <w:b w:val="0"/>
              <w:bCs w:val="0"/>
              <w:spacing w:val="4"/>
              <w:szCs w:val="32"/>
            </w:rPr>
          </w:pPr>
          <w:r w:rsidRPr="00796478">
            <w:rPr>
              <w:rFonts w:asciiTheme="minorBidi" w:hAnsiTheme="minorBidi" w:cs="Dubai" w:hint="cs"/>
              <w:b w:val="0"/>
              <w:bCs w:val="0"/>
              <w:spacing w:val="4"/>
              <w:szCs w:val="32"/>
              <w:rtl/>
            </w:rPr>
            <w:t>التوصيات</w:t>
          </w:r>
        </w:p>
      </w:tc>
    </w:tr>
  </w:tbl>
  <w:p w14:paraId="09FFA95C" w14:textId="77777777" w:rsidR="000B4F10" w:rsidRDefault="00796478" w:rsidP="00796478">
    <w:pPr>
      <w:pStyle w:val="Header"/>
      <w:spacing w:line="200" w:lineRule="exact"/>
    </w:pPr>
    <w:r>
      <w:rPr>
        <w:rFonts w:ascii="Arial" w:hAnsi="Arial" w:cs="Arial"/>
        <w:noProof/>
      </w:rPr>
      <w:drawing>
        <wp:anchor distT="0" distB="0" distL="114300" distR="114300" simplePos="0" relativeHeight="251662336" behindDoc="0" locked="0" layoutInCell="1" allowOverlap="1" wp14:anchorId="1632C4BD" wp14:editId="34B25496">
          <wp:simplePos x="0" y="0"/>
          <wp:positionH relativeFrom="column">
            <wp:posOffset>5252508</wp:posOffset>
          </wp:positionH>
          <wp:positionV relativeFrom="paragraph">
            <wp:posOffset>-648335</wp:posOffset>
          </wp:positionV>
          <wp:extent cx="1873250" cy="403521"/>
          <wp:effectExtent l="0" t="0" r="0" b="0"/>
          <wp:wrapNone/>
          <wp:docPr id="22" name="Picture 22" descr="ITU Publication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descr="ITU Publications logo"/>
                  <pic:cNvPicPr/>
                </pic:nvPicPr>
                <pic:blipFill>
                  <a:blip r:embed="rId1">
                    <a:extLst>
                      <a:ext uri="{28A0092B-C50C-407E-A947-70E740481C1C}">
                        <a14:useLocalDpi xmlns:a14="http://schemas.microsoft.com/office/drawing/2010/main" val="0"/>
                      </a:ext>
                    </a:extLst>
                  </a:blip>
                  <a:stretch>
                    <a:fillRect/>
                  </a:stretch>
                </pic:blipFill>
                <pic:spPr>
                  <a:xfrm>
                    <a:off x="0" y="0"/>
                    <a:ext cx="1873250" cy="403521"/>
                  </a:xfrm>
                  <a:prstGeom prst="rect">
                    <a:avLst/>
                  </a:prstGeom>
                </pic:spPr>
              </pic:pic>
            </a:graphicData>
          </a:graphic>
          <wp14:sizeRelH relativeFrom="margin">
            <wp14:pctWidth>0</wp14:pctWidth>
          </wp14:sizeRelH>
          <wp14:sizeRelV relativeFrom="margin">
            <wp14:pctHeight>0</wp14:pctHeight>
          </wp14:sizeRelV>
        </wp:anchor>
      </w:drawing>
    </w:r>
    <w:r w:rsidR="00091A6B">
      <w:rPr>
        <w:noProof/>
      </w:rPr>
      <mc:AlternateContent>
        <mc:Choice Requires="wpg">
          <w:drawing>
            <wp:anchor distT="0" distB="0" distL="114300" distR="114300" simplePos="0" relativeHeight="251661312" behindDoc="0" locked="0" layoutInCell="1" allowOverlap="1" wp14:anchorId="3863D4BC" wp14:editId="68E50CC2">
              <wp:simplePos x="0" y="0"/>
              <wp:positionH relativeFrom="page">
                <wp:posOffset>0</wp:posOffset>
              </wp:positionH>
              <wp:positionV relativeFrom="page">
                <wp:posOffset>1200150</wp:posOffset>
              </wp:positionV>
              <wp:extent cx="7560310" cy="236220"/>
              <wp:effectExtent l="0" t="0" r="21590" b="11430"/>
              <wp:wrapNone/>
              <wp:docPr id="7" name="docshapegroup6" descr="Header separator line"/>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60310" cy="236220"/>
                        <a:chOff x="0" y="1884"/>
                        <a:chExt cx="11906" cy="372"/>
                      </a:xfrm>
                    </wpg:grpSpPr>
                    <wps:wsp>
                      <wps:cNvPr id="8" name="docshape7" descr="Header separator line"/>
                      <wps:cNvSpPr>
                        <a:spLocks noChangeArrowheads="1"/>
                      </wps:cNvSpPr>
                      <wps:spPr bwMode="auto">
                        <a:xfrm>
                          <a:off x="0" y="1944"/>
                          <a:ext cx="11906" cy="312"/>
                        </a:xfrm>
                        <a:prstGeom prst="rect">
                          <a:avLst/>
                        </a:prstGeom>
                        <a:solidFill>
                          <a:srgbClr val="009CD6"/>
                        </a:solidFill>
                        <a:ln w="9525">
                          <a:solidFill>
                            <a:srgbClr val="009CD6"/>
                          </a:solidFill>
                          <a:miter lim="800000"/>
                          <a:headEnd/>
                          <a:tailEnd/>
                        </a:ln>
                      </wps:spPr>
                      <wps:bodyPr rot="0" vert="horz" wrap="square" lIns="91440" tIns="45720" rIns="91440" bIns="45720" anchor="t" anchorCtr="0" upright="1">
                        <a:noAutofit/>
                      </wps:bodyPr>
                    </wps:wsp>
                    <wps:wsp>
                      <wps:cNvPr id="9" name="docshape8" descr="Header separator line"/>
                      <wps:cNvSpPr>
                        <a:spLocks/>
                      </wps:cNvSpPr>
                      <wps:spPr bwMode="auto">
                        <a:xfrm>
                          <a:off x="10094" y="1884"/>
                          <a:ext cx="627" cy="314"/>
                        </a:xfrm>
                        <a:custGeom>
                          <a:avLst/>
                          <a:gdLst>
                            <a:gd name="T0" fmla="+- 0 1736 1109"/>
                            <a:gd name="T1" fmla="*/ T0 w 627"/>
                            <a:gd name="T2" fmla="+- 0 1884 1884"/>
                            <a:gd name="T3" fmla="*/ 1884 h 314"/>
                            <a:gd name="T4" fmla="+- 0 1109 1109"/>
                            <a:gd name="T5" fmla="*/ T4 w 627"/>
                            <a:gd name="T6" fmla="+- 0 1884 1884"/>
                            <a:gd name="T7" fmla="*/ 1884 h 314"/>
                            <a:gd name="T8" fmla="+- 0 1423 1109"/>
                            <a:gd name="T9" fmla="*/ T8 w 627"/>
                            <a:gd name="T10" fmla="+- 0 2197 1884"/>
                            <a:gd name="T11" fmla="*/ 2197 h 314"/>
                            <a:gd name="T12" fmla="+- 0 1736 1109"/>
                            <a:gd name="T13" fmla="*/ T12 w 627"/>
                            <a:gd name="T14" fmla="+- 0 1884 1884"/>
                            <a:gd name="T15" fmla="*/ 1884 h 314"/>
                          </a:gdLst>
                          <a:ahLst/>
                          <a:cxnLst>
                            <a:cxn ang="0">
                              <a:pos x="T1" y="T3"/>
                            </a:cxn>
                            <a:cxn ang="0">
                              <a:pos x="T5" y="T7"/>
                            </a:cxn>
                            <a:cxn ang="0">
                              <a:pos x="T9" y="T11"/>
                            </a:cxn>
                            <a:cxn ang="0">
                              <a:pos x="T13" y="T15"/>
                            </a:cxn>
                          </a:cxnLst>
                          <a:rect l="0" t="0" r="r" b="b"/>
                          <a:pathLst>
                            <a:path w="627" h="314">
                              <a:moveTo>
                                <a:pt x="627" y="0"/>
                              </a:moveTo>
                              <a:lnTo>
                                <a:pt x="0" y="0"/>
                              </a:lnTo>
                              <a:lnTo>
                                <a:pt x="314" y="313"/>
                              </a:lnTo>
                              <a:lnTo>
                                <a:pt x="627" y="0"/>
                              </a:lnTo>
                              <a:close/>
                            </a:path>
                          </a:pathLst>
                        </a:custGeom>
                        <a:solidFill>
                          <a:schemeClr val="bg1">
                            <a:lumMod val="100000"/>
                            <a:lumOff val="0"/>
                          </a:schemeClr>
                        </a:solidFill>
                        <a:ln>
                          <a:noFill/>
                        </a:ln>
                        <a:extLst>
                          <a:ext uri="{91240B29-F687-4F45-9708-019B960494DF}">
                            <a14:hiddenLine xmlns:a14="http://schemas.microsoft.com/office/drawing/2010/main" w="9525">
                              <a:solidFill>
                                <a:srgbClr val="009CD6"/>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082603C" id="docshapegroup6" o:spid="_x0000_s1026" alt="Header separator line" style="position:absolute;margin-left:0;margin-top:94.5pt;width:595.3pt;height:18.6pt;z-index:251661312;mso-position-horizontal-relative:page;mso-position-vertical-relative:page" coordorigin=",1884" coordsize="11906,3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">
              <v:rect id="docshape7" o:spid="_x0000_s1027" alt="Header separator line" style="position:absolute;top:1944;width:11906;height: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" fillcolor="#009cd6" strokecolor="#009cd6"/>
              <v:shape id="docshape8" o:spid="_x0000_s1028" alt="Header separator line" style="position:absolute;left:10094;top:1884;width:627;height:314;visibility:visible;mso-wrap-style:square;v-text-anchor:top" coordsize="627,3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" path="m627,l,,314,313,627,xe" fillcolor="white [3212]" stroked="f" strokecolor="#009cd6">
                <v:path arrowok="t" o:connecttype="custom" o:connectlocs="627,1884;0,1884;314,2197;627,1884" o:connectangles="0,0,0,0"/>
              </v:shape>
              <w10:wrap anchorx="page" anchory="page"/>
            </v:group>
          </w:pict>
        </mc:Fallback>
      </mc:AlternateContent>
    </w:r>
    <w:r w:rsidR="00374B5D">
      <w:rPr>
        <w:rFonts w:ascii="Arial" w:hAnsi="Arial" w:cs="Arial"/>
        <w:noProof/>
      </w:rPr>
      <mc:AlternateContent>
        <mc:Choice Requires="wps">
          <w:drawing>
            <wp:anchor distT="0" distB="0" distL="114300" distR="114300" simplePos="0" relativeHeight="251660288" behindDoc="0" locked="0" layoutInCell="1" allowOverlap="1" wp14:anchorId="36274DDC" wp14:editId="1CE2D388">
              <wp:simplePos x="0" y="0"/>
              <wp:positionH relativeFrom="column">
                <wp:posOffset>-106045</wp:posOffset>
              </wp:positionH>
              <wp:positionV relativeFrom="paragraph">
                <wp:posOffset>164465</wp:posOffset>
              </wp:positionV>
              <wp:extent cx="301625" cy="172085"/>
              <wp:effectExtent l="17780" t="12065" r="23495" b="15875"/>
              <wp:wrapNone/>
              <wp:docPr id="6" name="AutoShap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a:off x="0" y="0"/>
                        <a:ext cx="301625" cy="172085"/>
                      </a:xfrm>
                      <a:prstGeom prst="triangle">
                        <a:avLst>
                          <a:gd name="adj" fmla="val 50000"/>
                        </a:avLst>
                      </a:prstGeom>
                      <a:solidFill>
                        <a:schemeClr val="bg1">
                          <a:lumMod val="100000"/>
                          <a:lumOff val="0"/>
                        </a:schemeClr>
                      </a:solidFill>
                      <a:ln w="9525">
                        <a:solidFill>
                          <a:srgbClr val="F8F8F8"/>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69B66AD"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AutoShape 1" o:spid="_x0000_s1026" type="#_x0000_t5" style="position:absolute;margin-left:-8.35pt;margin-top:12.95pt;width:23.75pt;height:13.55pt;rotation:18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" fillcolor="white [3212]" strokecolor="#f8f8f8"/>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B98F15" w14:textId="61B4886F" w:rsidR="000B4F10" w:rsidRPr="0045598B" w:rsidRDefault="0045598B" w:rsidP="0045598B">
    <w:pPr>
      <w:tabs>
        <w:tab w:val="center" w:pos="4819"/>
        <w:tab w:val="right" w:pos="9639"/>
      </w:tabs>
      <w:spacing w:before="0" w:line="300" w:lineRule="exact"/>
      <w:jc w:val="left"/>
      <w:rPr>
        <w:rFonts w:ascii="Times New Roman Bold" w:hAnsi="Times New Roman Bold"/>
        <w:b/>
        <w:bCs/>
        <w:lang w:bidi="ar-EG"/>
      </w:rPr>
    </w:pPr>
    <w:r w:rsidRPr="00831BA4">
      <w:rPr>
        <w:rFonts w:cs="Times New Roman"/>
        <w:b/>
        <w:bCs/>
        <w:szCs w:val="22"/>
      </w:rPr>
      <w:fldChar w:fldCharType="begin"/>
    </w:r>
    <w:r w:rsidRPr="00831BA4">
      <w:rPr>
        <w:rFonts w:cs="Times New Roman"/>
        <w:b/>
        <w:bCs/>
        <w:szCs w:val="22"/>
      </w:rPr>
      <w:instrText xml:space="preserve"> PAGE   \* MERGEFORMAT </w:instrText>
    </w:r>
    <w:r w:rsidRPr="00831BA4">
      <w:rPr>
        <w:rFonts w:cs="Times New Roman"/>
        <w:b/>
        <w:bCs/>
        <w:szCs w:val="22"/>
      </w:rPr>
      <w:fldChar w:fldCharType="separate"/>
    </w:r>
    <w:r>
      <w:rPr>
        <w:rFonts w:cs="Times New Roman"/>
        <w:b/>
        <w:bCs/>
        <w:szCs w:val="22"/>
      </w:rPr>
      <w:t>2</w:t>
    </w:r>
    <w:r w:rsidRPr="00831BA4">
      <w:rPr>
        <w:rFonts w:cs="Times New Roman"/>
        <w:b/>
        <w:bCs/>
        <w:noProof/>
        <w:szCs w:val="22"/>
      </w:rPr>
      <w:fldChar w:fldCharType="end"/>
    </w:r>
    <w:r w:rsidRPr="00AE3E36">
      <w:rPr>
        <w:rFonts w:ascii="Times New Roman Bold" w:hAnsi="Times New Roman Bold"/>
        <w:b/>
        <w:bCs/>
        <w:rtl/>
        <w:lang w:bidi="ar-EG"/>
      </w:rPr>
      <w:tab/>
    </w:r>
    <w:r w:rsidRPr="00E33FA2">
      <w:rPr>
        <w:rFonts w:ascii="Times New Roman Bold" w:hAnsi="Times New Roman Bold"/>
        <w:b/>
        <w:bCs/>
        <w:rtl/>
      </w:rPr>
      <w:t>التوصية</w:t>
    </w:r>
    <w:r w:rsidRPr="00E33FA2">
      <w:rPr>
        <w:rFonts w:ascii="Times New Roman Bold" w:hAnsi="Times New Roman Bold" w:hint="cs"/>
        <w:b/>
        <w:bCs/>
        <w:rtl/>
      </w:rPr>
      <w:t xml:space="preserve"> </w:t>
    </w:r>
    <w:r w:rsidRPr="00E33FA2">
      <w:rPr>
        <w:rFonts w:ascii="Times New Roman Bold" w:hAnsi="Times New Roman Bold"/>
        <w:b/>
        <w:bCs/>
        <w:rtl/>
      </w:rPr>
      <w:t xml:space="preserve"> </w:t>
    </w:r>
    <w:r w:rsidRPr="00E33FA2">
      <w:rPr>
        <w:rFonts w:ascii="Times New Roman Bold" w:hAnsi="Times New Roman Bold"/>
        <w:b/>
        <w:bCs/>
      </w:rPr>
      <w:fldChar w:fldCharType="begin"/>
    </w:r>
    <w:r w:rsidRPr="00E33FA2">
      <w:rPr>
        <w:rFonts w:ascii="Times New Roman Bold" w:hAnsi="Times New Roman Bold"/>
        <w:b/>
        <w:bCs/>
      </w:rPr>
      <w:instrText>styleref href</w:instrText>
    </w:r>
    <w:r w:rsidRPr="00E33FA2">
      <w:rPr>
        <w:rFonts w:ascii="Times New Roman Bold" w:hAnsi="Times New Roman Bold"/>
        <w:b/>
        <w:bCs/>
      </w:rPr>
      <w:fldChar w:fldCharType="separate"/>
    </w:r>
    <w:r w:rsidR="00654A89">
      <w:rPr>
        <w:rFonts w:ascii="Times New Roman Bold" w:hAnsi="Times New Roman Bold"/>
        <w:b/>
        <w:bCs/>
        <w:noProof/>
      </w:rPr>
      <w:t>ITU-R P.1812-8</w:t>
    </w:r>
    <w:r w:rsidRPr="00E33FA2">
      <w:rPr>
        <w:rFonts w:ascii="Times New Roman Bold" w:hAnsi="Times New Roman Bold"/>
        <w:b/>
        <w:bCs/>
      </w:rPr>
      <w:fldChar w:fldCharType="end"/>
    </w:r>
    <w:r>
      <w:rPr>
        <w:b/>
        <w:bCs/>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EB6963" w14:textId="77777777" w:rsidR="000B4F10" w:rsidRPr="003D017C" w:rsidRDefault="000B4F10" w:rsidP="00897041">
    <w:pPr>
      <w:pStyle w:val="Header"/>
      <w:tabs>
        <w:tab w:val="center" w:pos="4819"/>
      </w:tabs>
      <w:jc w:val="both"/>
      <w:rPr>
        <w:b w:val="0"/>
        <w:bCs w:val="0"/>
        <w:lang w:bidi="ar-EG"/>
      </w:rPr>
    </w:pPr>
    <w:r>
      <w:fldChar w:fldCharType="begin"/>
    </w:r>
    <w:r>
      <w:instrText xml:space="preserve"> PAGE   \* MERGEFORMAT </w:instrText>
    </w:r>
    <w:r>
      <w:fldChar w:fldCharType="separate"/>
    </w:r>
    <w:r w:rsidR="005425A3">
      <w:rPr>
        <w:noProof/>
      </w:rPr>
      <w:t>ii</w:t>
    </w:r>
    <w:r>
      <w:rPr>
        <w:noProof/>
      </w:rPr>
      <w:fldChar w:fldCharType="end"/>
    </w:r>
    <w:r>
      <w:rPr>
        <w:rFonts w:hint="cs"/>
        <w:rtl/>
      </w:rPr>
      <w:tab/>
    </w:r>
    <w:proofErr w:type="gramStart"/>
    <w:r w:rsidRPr="00E1601B">
      <w:rPr>
        <w:rtl/>
      </w:rPr>
      <w:t>التوصية</w:t>
    </w:r>
    <w:r>
      <w:rPr>
        <w:rFonts w:hint="cs"/>
        <w:b w:val="0"/>
        <w:bCs w:val="0"/>
        <w:rtl/>
      </w:rPr>
      <w:t xml:space="preserve"> </w:t>
    </w:r>
    <w:r w:rsidRPr="002C0F17">
      <w:rPr>
        <w:b w:val="0"/>
        <w:bCs w:val="0"/>
        <w:rtl/>
      </w:rPr>
      <w:t xml:space="preserve"> </w:t>
    </w:r>
    <w:r w:rsidRPr="002C0F17">
      <w:rPr>
        <w:b w:val="0"/>
        <w:bCs w:val="0"/>
      </w:rPr>
      <w:t>ITU</w:t>
    </w:r>
    <w:proofErr w:type="gramEnd"/>
    <w:r w:rsidRPr="002C0F17">
      <w:rPr>
        <w:b w:val="0"/>
        <w:bCs w:val="0"/>
      </w:rPr>
      <w:t>-</w:t>
    </w:r>
    <w:proofErr w:type="gramStart"/>
    <w:r w:rsidRPr="002C0F17">
      <w:rPr>
        <w:b w:val="0"/>
        <w:bCs w:val="0"/>
      </w:rPr>
      <w:t>R</w:t>
    </w:r>
    <w:r>
      <w:rPr>
        <w:b w:val="0"/>
        <w:bCs w:val="0"/>
      </w:rPr>
      <w:t xml:space="preserve"> </w:t>
    </w:r>
    <w:r w:rsidRPr="002C0F17">
      <w:rPr>
        <w:b w:val="0"/>
        <w:bCs w:val="0"/>
      </w:rPr>
      <w:t xml:space="preserve"> </w:t>
    </w:r>
    <w:proofErr w:type="spellStart"/>
    <w:r w:rsidR="00134026">
      <w:rPr>
        <w:b w:val="0"/>
        <w:bCs w:val="0"/>
      </w:rPr>
      <w:t>S</w:t>
    </w:r>
    <w:r w:rsidR="005425A3">
      <w:rPr>
        <w:b w:val="0"/>
        <w:bCs w:val="0"/>
      </w:rPr>
      <w:t>A</w:t>
    </w:r>
    <w:proofErr w:type="gramEnd"/>
    <w:r>
      <w:rPr>
        <w:b w:val="0"/>
        <w:bCs w:val="0"/>
      </w:rPr>
      <w:t>.</w:t>
    </w:r>
    <w:r w:rsidR="00E16062">
      <w:rPr>
        <w:b w:val="0"/>
        <w:bCs w:val="0"/>
      </w:rPr>
      <w:t>xxxx</w:t>
    </w:r>
    <w:proofErr w:type="spellEnd"/>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B6C730" w14:textId="4CC51F37" w:rsidR="000B4F10" w:rsidRPr="0045598B" w:rsidRDefault="0045598B" w:rsidP="0045598B">
    <w:pPr>
      <w:tabs>
        <w:tab w:val="center" w:pos="4819"/>
        <w:tab w:val="right" w:pos="9639"/>
      </w:tabs>
      <w:spacing w:before="0" w:line="300" w:lineRule="exact"/>
      <w:jc w:val="left"/>
      <w:rPr>
        <w:rFonts w:ascii="Times New Roman Bold" w:hAnsi="Times New Roman Bold"/>
        <w:b/>
        <w:bCs/>
        <w:lang w:bidi="ar-EG"/>
      </w:rPr>
    </w:pPr>
    <w:r w:rsidRPr="00831BA4">
      <w:rPr>
        <w:rFonts w:cs="Times New Roman"/>
        <w:b/>
        <w:bCs/>
        <w:szCs w:val="22"/>
      </w:rPr>
      <w:fldChar w:fldCharType="begin"/>
    </w:r>
    <w:r w:rsidRPr="00831BA4">
      <w:rPr>
        <w:rFonts w:cs="Times New Roman"/>
        <w:b/>
        <w:bCs/>
        <w:szCs w:val="22"/>
      </w:rPr>
      <w:instrText xml:space="preserve"> PAGE   \* MERGEFORMAT </w:instrText>
    </w:r>
    <w:r w:rsidRPr="00831BA4">
      <w:rPr>
        <w:rFonts w:cs="Times New Roman"/>
        <w:b/>
        <w:bCs/>
        <w:szCs w:val="22"/>
      </w:rPr>
      <w:fldChar w:fldCharType="separate"/>
    </w:r>
    <w:r>
      <w:rPr>
        <w:rFonts w:cs="Times New Roman"/>
        <w:b/>
        <w:bCs/>
        <w:szCs w:val="22"/>
      </w:rPr>
      <w:t>2</w:t>
    </w:r>
    <w:r w:rsidRPr="00831BA4">
      <w:rPr>
        <w:rFonts w:cs="Times New Roman"/>
        <w:b/>
        <w:bCs/>
        <w:noProof/>
        <w:szCs w:val="22"/>
      </w:rPr>
      <w:fldChar w:fldCharType="end"/>
    </w:r>
    <w:r w:rsidRPr="00AE3E36">
      <w:rPr>
        <w:rFonts w:ascii="Times New Roman Bold" w:hAnsi="Times New Roman Bold"/>
        <w:b/>
        <w:bCs/>
        <w:rtl/>
        <w:lang w:bidi="ar-EG"/>
      </w:rPr>
      <w:tab/>
    </w:r>
    <w:r w:rsidRPr="00E33FA2">
      <w:rPr>
        <w:rFonts w:ascii="Times New Roman Bold" w:hAnsi="Times New Roman Bold"/>
        <w:b/>
        <w:bCs/>
        <w:rtl/>
      </w:rPr>
      <w:t>التوصية</w:t>
    </w:r>
    <w:r w:rsidRPr="00E33FA2">
      <w:rPr>
        <w:rFonts w:ascii="Times New Roman Bold" w:hAnsi="Times New Roman Bold" w:hint="cs"/>
        <w:b/>
        <w:bCs/>
        <w:rtl/>
      </w:rPr>
      <w:t xml:space="preserve"> </w:t>
    </w:r>
    <w:r w:rsidRPr="00E33FA2">
      <w:rPr>
        <w:rFonts w:ascii="Times New Roman Bold" w:hAnsi="Times New Roman Bold"/>
        <w:b/>
        <w:bCs/>
        <w:rtl/>
      </w:rPr>
      <w:t xml:space="preserve"> </w:t>
    </w:r>
    <w:r w:rsidRPr="00E33FA2">
      <w:rPr>
        <w:rFonts w:ascii="Times New Roman Bold" w:hAnsi="Times New Roman Bold"/>
        <w:b/>
        <w:bCs/>
      </w:rPr>
      <w:fldChar w:fldCharType="begin"/>
    </w:r>
    <w:r w:rsidRPr="00E33FA2">
      <w:rPr>
        <w:rFonts w:ascii="Times New Roman Bold" w:hAnsi="Times New Roman Bold"/>
        <w:b/>
        <w:bCs/>
      </w:rPr>
      <w:instrText>styleref href</w:instrText>
    </w:r>
    <w:r w:rsidRPr="00E33FA2">
      <w:rPr>
        <w:rFonts w:ascii="Times New Roman Bold" w:hAnsi="Times New Roman Bold"/>
        <w:b/>
        <w:bCs/>
      </w:rPr>
      <w:fldChar w:fldCharType="separate"/>
    </w:r>
    <w:r w:rsidR="00654A89">
      <w:rPr>
        <w:rFonts w:ascii="Times New Roman Bold" w:hAnsi="Times New Roman Bold"/>
        <w:b/>
        <w:bCs/>
        <w:noProof/>
      </w:rPr>
      <w:t>ITU-R P.1812-8</w:t>
    </w:r>
    <w:r w:rsidRPr="00E33FA2">
      <w:rPr>
        <w:rFonts w:ascii="Times New Roman Bold" w:hAnsi="Times New Roman Bold"/>
        <w:b/>
        <w:bCs/>
      </w:rPr>
      <w:fldChar w:fldCharType="end"/>
    </w:r>
    <w:r>
      <w:rPr>
        <w:b/>
        <w:bCs/>
      </w:rP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FE9882" w14:textId="05DBF9F4" w:rsidR="000B4F10" w:rsidRPr="0045598B" w:rsidRDefault="0045598B" w:rsidP="0045598B">
    <w:pPr>
      <w:tabs>
        <w:tab w:val="center" w:pos="4819"/>
        <w:tab w:val="right" w:pos="9639"/>
      </w:tabs>
      <w:spacing w:before="0" w:line="300" w:lineRule="exact"/>
      <w:jc w:val="left"/>
      <w:rPr>
        <w:rFonts w:ascii="Times New Roman Bold" w:hAnsi="Times New Roman Bold"/>
        <w:b/>
        <w:bCs/>
        <w:rtl/>
        <w:lang w:bidi="ar-EG"/>
      </w:rPr>
    </w:pPr>
    <w:r w:rsidRPr="00AE3E36">
      <w:rPr>
        <w:rFonts w:ascii="Times New Roman Bold" w:hAnsi="Times New Roman Bold"/>
        <w:b/>
        <w:bCs/>
        <w:rtl/>
        <w:lang w:bidi="ar-EG"/>
      </w:rPr>
      <w:tab/>
    </w:r>
    <w:r w:rsidRPr="00E33FA2">
      <w:rPr>
        <w:rFonts w:ascii="Times New Roman Bold" w:hAnsi="Times New Roman Bold"/>
        <w:b/>
        <w:bCs/>
        <w:rtl/>
      </w:rPr>
      <w:t>التوصية</w:t>
    </w:r>
    <w:r w:rsidRPr="00E33FA2">
      <w:rPr>
        <w:rFonts w:ascii="Times New Roman Bold" w:hAnsi="Times New Roman Bold" w:hint="cs"/>
        <w:b/>
        <w:bCs/>
        <w:rtl/>
      </w:rPr>
      <w:t xml:space="preserve"> </w:t>
    </w:r>
    <w:r w:rsidRPr="00E33FA2">
      <w:rPr>
        <w:rFonts w:ascii="Times New Roman Bold" w:hAnsi="Times New Roman Bold"/>
        <w:b/>
        <w:bCs/>
        <w:rtl/>
      </w:rPr>
      <w:t xml:space="preserve"> </w:t>
    </w:r>
    <w:r w:rsidRPr="00E33FA2">
      <w:rPr>
        <w:rFonts w:ascii="Times New Roman Bold" w:hAnsi="Times New Roman Bold"/>
        <w:b/>
        <w:bCs/>
      </w:rPr>
      <w:fldChar w:fldCharType="begin"/>
    </w:r>
    <w:r w:rsidRPr="00E33FA2">
      <w:rPr>
        <w:rFonts w:ascii="Times New Roman Bold" w:hAnsi="Times New Roman Bold"/>
        <w:b/>
        <w:bCs/>
      </w:rPr>
      <w:instrText>styleref href</w:instrText>
    </w:r>
    <w:r w:rsidRPr="00E33FA2">
      <w:rPr>
        <w:rFonts w:ascii="Times New Roman Bold" w:hAnsi="Times New Roman Bold"/>
        <w:b/>
        <w:bCs/>
      </w:rPr>
      <w:fldChar w:fldCharType="separate"/>
    </w:r>
    <w:r w:rsidR="00654A89">
      <w:rPr>
        <w:rFonts w:ascii="Times New Roman Bold" w:hAnsi="Times New Roman Bold"/>
        <w:b/>
        <w:bCs/>
        <w:noProof/>
      </w:rPr>
      <w:t>ITU-R P.1812-8</w:t>
    </w:r>
    <w:r w:rsidRPr="00E33FA2">
      <w:rPr>
        <w:rFonts w:ascii="Times New Roman Bold" w:hAnsi="Times New Roman Bold"/>
        <w:b/>
        <w:bCs/>
      </w:rPr>
      <w:fldChar w:fldCharType="end"/>
    </w:r>
    <w:r>
      <w:rPr>
        <w:b/>
        <w:bCs/>
      </w:rPr>
      <w:tab/>
    </w:r>
    <w:r w:rsidRPr="00831BA4">
      <w:rPr>
        <w:rFonts w:cs="Times New Roman"/>
        <w:b/>
        <w:bCs/>
        <w:szCs w:val="22"/>
      </w:rPr>
      <w:fldChar w:fldCharType="begin"/>
    </w:r>
    <w:r w:rsidRPr="00831BA4">
      <w:rPr>
        <w:rFonts w:cs="Times New Roman"/>
        <w:b/>
        <w:bCs/>
        <w:szCs w:val="22"/>
      </w:rPr>
      <w:instrText xml:space="preserve"> PAGE   \* MERGEFORMAT </w:instrText>
    </w:r>
    <w:r w:rsidRPr="00831BA4">
      <w:rPr>
        <w:rFonts w:cs="Times New Roman"/>
        <w:b/>
        <w:bCs/>
        <w:szCs w:val="22"/>
      </w:rPr>
      <w:fldChar w:fldCharType="separate"/>
    </w:r>
    <w:r>
      <w:rPr>
        <w:b/>
        <w:bCs/>
        <w:szCs w:val="22"/>
      </w:rPr>
      <w:t>1</w:t>
    </w:r>
    <w:r w:rsidRPr="00831BA4">
      <w:rPr>
        <w:rFonts w:cs="Times New Roman"/>
        <w:b/>
        <w:bCs/>
        <w:noProof/>
        <w:szCs w:val="22"/>
      </w:rPr>
      <w:fldChar w:fldCharType="end"/>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07D23B" w14:textId="77777777" w:rsidR="000B4F10" w:rsidRDefault="000B4F1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A94E5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3E2C82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074377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BE4A8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4304A4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55E17C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61E6A6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006445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F66C07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EC725A8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286D08"/>
    <w:multiLevelType w:val="hybridMultilevel"/>
    <w:tmpl w:val="0F8A761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0563492E"/>
    <w:multiLevelType w:val="multilevel"/>
    <w:tmpl w:val="5694DED2"/>
    <w:lvl w:ilvl="0">
      <w:start w:val="2"/>
      <w:numFmt w:val="decimal"/>
      <w:lvlText w:val="%1"/>
      <w:lvlJc w:val="left"/>
      <w:pPr>
        <w:tabs>
          <w:tab w:val="num" w:pos="720"/>
        </w:tabs>
        <w:ind w:left="720" w:hanging="720"/>
      </w:pPr>
      <w:rPr>
        <w:rFonts w:hint="default"/>
        <w:sz w:val="30"/>
      </w:rPr>
    </w:lvl>
    <w:lvl w:ilvl="1">
      <w:start w:val="1"/>
      <w:numFmt w:val="decimal"/>
      <w:lvlText w:val="%1.%2"/>
      <w:lvlJc w:val="left"/>
      <w:pPr>
        <w:tabs>
          <w:tab w:val="num" w:pos="720"/>
        </w:tabs>
        <w:ind w:left="720" w:hanging="720"/>
      </w:pPr>
      <w:rPr>
        <w:rFonts w:hint="default"/>
        <w:sz w:val="30"/>
      </w:rPr>
    </w:lvl>
    <w:lvl w:ilvl="2">
      <w:start w:val="1"/>
      <w:numFmt w:val="decimal"/>
      <w:lvlText w:val="%1.%2.%3"/>
      <w:lvlJc w:val="left"/>
      <w:pPr>
        <w:tabs>
          <w:tab w:val="num" w:pos="720"/>
        </w:tabs>
        <w:ind w:left="720" w:hanging="720"/>
      </w:pPr>
      <w:rPr>
        <w:rFonts w:hint="default"/>
        <w:sz w:val="30"/>
      </w:rPr>
    </w:lvl>
    <w:lvl w:ilvl="3">
      <w:start w:val="1"/>
      <w:numFmt w:val="decimal"/>
      <w:lvlText w:val="%1.%2.%3.%4"/>
      <w:lvlJc w:val="left"/>
      <w:pPr>
        <w:tabs>
          <w:tab w:val="num" w:pos="1080"/>
        </w:tabs>
        <w:ind w:left="1080" w:hanging="1080"/>
      </w:pPr>
      <w:rPr>
        <w:rFonts w:hint="default"/>
        <w:sz w:val="30"/>
      </w:rPr>
    </w:lvl>
    <w:lvl w:ilvl="4">
      <w:start w:val="1"/>
      <w:numFmt w:val="decimal"/>
      <w:lvlText w:val="%1.%2.%3.%4.%5"/>
      <w:lvlJc w:val="left"/>
      <w:pPr>
        <w:tabs>
          <w:tab w:val="num" w:pos="1080"/>
        </w:tabs>
        <w:ind w:left="1080" w:hanging="1080"/>
      </w:pPr>
      <w:rPr>
        <w:rFonts w:hint="default"/>
        <w:sz w:val="30"/>
      </w:rPr>
    </w:lvl>
    <w:lvl w:ilvl="5">
      <w:start w:val="1"/>
      <w:numFmt w:val="decimal"/>
      <w:lvlText w:val="%1.%2.%3.%4.%5.%6"/>
      <w:lvlJc w:val="left"/>
      <w:pPr>
        <w:tabs>
          <w:tab w:val="num" w:pos="1440"/>
        </w:tabs>
        <w:ind w:left="1440" w:hanging="1440"/>
      </w:pPr>
      <w:rPr>
        <w:rFonts w:hint="default"/>
        <w:sz w:val="30"/>
      </w:rPr>
    </w:lvl>
    <w:lvl w:ilvl="6">
      <w:start w:val="1"/>
      <w:numFmt w:val="decimal"/>
      <w:lvlText w:val="%1.%2.%3.%4.%5.%6.%7"/>
      <w:lvlJc w:val="left"/>
      <w:pPr>
        <w:tabs>
          <w:tab w:val="num" w:pos="1800"/>
        </w:tabs>
        <w:ind w:left="1800" w:hanging="1800"/>
      </w:pPr>
      <w:rPr>
        <w:rFonts w:hint="default"/>
        <w:sz w:val="30"/>
      </w:rPr>
    </w:lvl>
    <w:lvl w:ilvl="7">
      <w:start w:val="1"/>
      <w:numFmt w:val="decimal"/>
      <w:lvlText w:val="%1.%2.%3.%4.%5.%6.%7.%8"/>
      <w:lvlJc w:val="left"/>
      <w:pPr>
        <w:tabs>
          <w:tab w:val="num" w:pos="1800"/>
        </w:tabs>
        <w:ind w:left="1800" w:hanging="1800"/>
      </w:pPr>
      <w:rPr>
        <w:rFonts w:hint="default"/>
        <w:sz w:val="30"/>
      </w:rPr>
    </w:lvl>
    <w:lvl w:ilvl="8">
      <w:start w:val="1"/>
      <w:numFmt w:val="decimal"/>
      <w:lvlText w:val="%1.%2.%3.%4.%5.%6.%7.%8.%9"/>
      <w:lvlJc w:val="left"/>
      <w:pPr>
        <w:tabs>
          <w:tab w:val="num" w:pos="2160"/>
        </w:tabs>
        <w:ind w:left="2160" w:hanging="2160"/>
      </w:pPr>
      <w:rPr>
        <w:rFonts w:hint="default"/>
        <w:sz w:val="30"/>
      </w:rPr>
    </w:lvl>
  </w:abstractNum>
  <w:abstractNum w:abstractNumId="12" w15:restartNumberingAfterBreak="0">
    <w:nsid w:val="13735AAC"/>
    <w:multiLevelType w:val="hybridMultilevel"/>
    <w:tmpl w:val="02D642EA"/>
    <w:lvl w:ilvl="0" w:tplc="0D1C2998">
      <w:start w:val="1"/>
      <w:numFmt w:val="arabicAbjad"/>
      <w:lvlText w:val="%1)"/>
      <w:lvlJc w:val="left"/>
      <w:pPr>
        <w:tabs>
          <w:tab w:val="num" w:pos="720"/>
        </w:tabs>
        <w:ind w:left="720" w:hanging="360"/>
      </w:pPr>
      <w:rPr>
        <w:rFonts w:hint="cs"/>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15272239"/>
    <w:multiLevelType w:val="hybridMultilevel"/>
    <w:tmpl w:val="EA14A6C8"/>
    <w:lvl w:ilvl="0" w:tplc="04090001">
      <w:start w:val="1"/>
      <w:numFmt w:val="arabicAbjad"/>
      <w:lvlText w:val="%1)"/>
      <w:lvlJc w:val="left"/>
      <w:pPr>
        <w:tabs>
          <w:tab w:val="num" w:pos="1080"/>
        </w:tabs>
        <w:ind w:left="1080" w:hanging="720"/>
      </w:pPr>
      <w:rPr>
        <w:rFonts w:hint="cs"/>
      </w:rPr>
    </w:lvl>
    <w:lvl w:ilvl="1" w:tplc="04090003">
      <w:start w:val="1"/>
      <w:numFmt w:val="decimal"/>
      <w:lvlText w:val="%2"/>
      <w:lvlJc w:val="left"/>
      <w:pPr>
        <w:tabs>
          <w:tab w:val="num" w:pos="1440"/>
        </w:tabs>
        <w:ind w:left="1440" w:hanging="360"/>
      </w:pPr>
      <w:rPr>
        <w:rFonts w:hint="cs"/>
      </w:r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14" w15:restartNumberingAfterBreak="0">
    <w:nsid w:val="15365ECA"/>
    <w:multiLevelType w:val="hybridMultilevel"/>
    <w:tmpl w:val="7CBA7CCA"/>
    <w:lvl w:ilvl="0" w:tplc="C49E8F78">
      <w:start w:val="1"/>
      <w:numFmt w:val="bullet"/>
      <w:lvlText w:val="-"/>
      <w:lvlJc w:val="left"/>
      <w:pPr>
        <w:tabs>
          <w:tab w:val="num" w:pos="1155"/>
        </w:tabs>
        <w:ind w:left="1155" w:hanging="795"/>
      </w:pPr>
      <w:rPr>
        <w:rFonts w:ascii="Times New Roman" w:eastAsia="Batang" w:hAnsi="Times New Roman" w:cs="Traditional Arabic"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92B3DD4"/>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1DFE637A"/>
    <w:multiLevelType w:val="hybridMultilevel"/>
    <w:tmpl w:val="17E2BBA8"/>
    <w:lvl w:ilvl="0" w:tplc="E1BEFC64">
      <w:start w:val="1"/>
      <w:numFmt w:val="decimal"/>
      <w:lvlText w:val="%1"/>
      <w:lvlJc w:val="left"/>
      <w:pPr>
        <w:tabs>
          <w:tab w:val="num" w:pos="1215"/>
        </w:tabs>
        <w:ind w:left="1215" w:hanging="855"/>
      </w:pPr>
      <w:rPr>
        <w:rFonts w:hint="cs"/>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20D70109"/>
    <w:multiLevelType w:val="hybridMultilevel"/>
    <w:tmpl w:val="50648FD8"/>
    <w:lvl w:ilvl="0" w:tplc="54281AB8">
      <w:start w:val="28"/>
      <w:numFmt w:val="arabicAlpha"/>
      <w:lvlText w:val="%1)"/>
      <w:lvlJc w:val="left"/>
      <w:pPr>
        <w:tabs>
          <w:tab w:val="num" w:pos="1215"/>
        </w:tabs>
        <w:ind w:left="1215" w:hanging="855"/>
      </w:pPr>
      <w:rPr>
        <w:rFonts w:hint="cs"/>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266F2C67"/>
    <w:multiLevelType w:val="hybridMultilevel"/>
    <w:tmpl w:val="C2945300"/>
    <w:lvl w:ilvl="0" w:tplc="EC7CD8E0">
      <w:start w:val="1"/>
      <w:numFmt w:val="decimal"/>
      <w:lvlText w:val="%1"/>
      <w:lvlJc w:val="left"/>
      <w:pPr>
        <w:tabs>
          <w:tab w:val="num" w:pos="1185"/>
        </w:tabs>
        <w:ind w:left="1185" w:hanging="82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2B3727FF"/>
    <w:multiLevelType w:val="hybridMultilevel"/>
    <w:tmpl w:val="C3B8E8DE"/>
    <w:lvl w:ilvl="0" w:tplc="54281AB8">
      <w:start w:val="5"/>
      <w:numFmt w:val="bullet"/>
      <w:lvlText w:val="-"/>
      <w:lvlJc w:val="left"/>
      <w:pPr>
        <w:tabs>
          <w:tab w:val="num" w:pos="720"/>
        </w:tabs>
        <w:ind w:left="720" w:hanging="360"/>
      </w:pPr>
      <w:rPr>
        <w:rFonts w:ascii="Times New Roman" w:eastAsia="Times New Roman" w:hAnsi="Times New Roman" w:cs="Traditional Arabic" w:hint="default"/>
      </w:rPr>
    </w:lvl>
    <w:lvl w:ilvl="1" w:tplc="04090019" w:tentative="1">
      <w:start w:val="1"/>
      <w:numFmt w:val="bullet"/>
      <w:lvlText w:val="o"/>
      <w:lvlJc w:val="left"/>
      <w:pPr>
        <w:tabs>
          <w:tab w:val="num" w:pos="1440"/>
        </w:tabs>
        <w:ind w:left="1440" w:hanging="360"/>
      </w:pPr>
      <w:rPr>
        <w:rFonts w:ascii="Courier New" w:hAnsi="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B966085"/>
    <w:multiLevelType w:val="hybridMultilevel"/>
    <w:tmpl w:val="30382790"/>
    <w:lvl w:ilvl="0" w:tplc="3E20D9A0">
      <w:start w:val="1"/>
      <w:numFmt w:val="bullet"/>
      <w:lvlText w:val=""/>
      <w:lvlJc w:val="left"/>
      <w:pPr>
        <w:tabs>
          <w:tab w:val="num" w:pos="720"/>
        </w:tabs>
        <w:ind w:left="720" w:hanging="360"/>
      </w:pPr>
      <w:rPr>
        <w:rFonts w:ascii="Symbol" w:hAnsi="Symbol" w:hint="default"/>
        <w:sz w:val="20"/>
      </w:rPr>
    </w:lvl>
    <w:lvl w:ilvl="1" w:tplc="4CBAFFF4" w:tentative="1">
      <w:start w:val="1"/>
      <w:numFmt w:val="bullet"/>
      <w:lvlText w:val="o"/>
      <w:lvlJc w:val="left"/>
      <w:pPr>
        <w:tabs>
          <w:tab w:val="num" w:pos="1440"/>
        </w:tabs>
        <w:ind w:left="1440" w:hanging="360"/>
      </w:pPr>
      <w:rPr>
        <w:rFonts w:ascii="Courier New" w:hAnsi="Courier New" w:hint="default"/>
        <w:sz w:val="20"/>
      </w:rPr>
    </w:lvl>
    <w:lvl w:ilvl="2" w:tplc="CCEE556E" w:tentative="1">
      <w:start w:val="1"/>
      <w:numFmt w:val="bullet"/>
      <w:lvlText w:val=""/>
      <w:lvlJc w:val="left"/>
      <w:pPr>
        <w:tabs>
          <w:tab w:val="num" w:pos="2160"/>
        </w:tabs>
        <w:ind w:left="2160" w:hanging="360"/>
      </w:pPr>
      <w:rPr>
        <w:rFonts w:ascii="Wingdings" w:hAnsi="Wingdings" w:hint="default"/>
        <w:sz w:val="20"/>
      </w:rPr>
    </w:lvl>
    <w:lvl w:ilvl="3" w:tplc="F31E5C4C" w:tentative="1">
      <w:start w:val="1"/>
      <w:numFmt w:val="bullet"/>
      <w:lvlText w:val=""/>
      <w:lvlJc w:val="left"/>
      <w:pPr>
        <w:tabs>
          <w:tab w:val="num" w:pos="2880"/>
        </w:tabs>
        <w:ind w:left="2880" w:hanging="360"/>
      </w:pPr>
      <w:rPr>
        <w:rFonts w:ascii="Wingdings" w:hAnsi="Wingdings" w:hint="default"/>
        <w:sz w:val="20"/>
      </w:rPr>
    </w:lvl>
    <w:lvl w:ilvl="4" w:tplc="4F4A5394" w:tentative="1">
      <w:start w:val="1"/>
      <w:numFmt w:val="bullet"/>
      <w:lvlText w:val=""/>
      <w:lvlJc w:val="left"/>
      <w:pPr>
        <w:tabs>
          <w:tab w:val="num" w:pos="3600"/>
        </w:tabs>
        <w:ind w:left="3600" w:hanging="360"/>
      </w:pPr>
      <w:rPr>
        <w:rFonts w:ascii="Wingdings" w:hAnsi="Wingdings" w:hint="default"/>
        <w:sz w:val="20"/>
      </w:rPr>
    </w:lvl>
    <w:lvl w:ilvl="5" w:tplc="B5B459EC" w:tentative="1">
      <w:start w:val="1"/>
      <w:numFmt w:val="bullet"/>
      <w:lvlText w:val=""/>
      <w:lvlJc w:val="left"/>
      <w:pPr>
        <w:tabs>
          <w:tab w:val="num" w:pos="4320"/>
        </w:tabs>
        <w:ind w:left="4320" w:hanging="360"/>
      </w:pPr>
      <w:rPr>
        <w:rFonts w:ascii="Wingdings" w:hAnsi="Wingdings" w:hint="default"/>
        <w:sz w:val="20"/>
      </w:rPr>
    </w:lvl>
    <w:lvl w:ilvl="6" w:tplc="178A82C6" w:tentative="1">
      <w:start w:val="1"/>
      <w:numFmt w:val="bullet"/>
      <w:lvlText w:val=""/>
      <w:lvlJc w:val="left"/>
      <w:pPr>
        <w:tabs>
          <w:tab w:val="num" w:pos="5040"/>
        </w:tabs>
        <w:ind w:left="5040" w:hanging="360"/>
      </w:pPr>
      <w:rPr>
        <w:rFonts w:ascii="Wingdings" w:hAnsi="Wingdings" w:hint="default"/>
        <w:sz w:val="20"/>
      </w:rPr>
    </w:lvl>
    <w:lvl w:ilvl="7" w:tplc="5CBC3256" w:tentative="1">
      <w:start w:val="1"/>
      <w:numFmt w:val="bullet"/>
      <w:lvlText w:val=""/>
      <w:lvlJc w:val="left"/>
      <w:pPr>
        <w:tabs>
          <w:tab w:val="num" w:pos="5760"/>
        </w:tabs>
        <w:ind w:left="5760" w:hanging="360"/>
      </w:pPr>
      <w:rPr>
        <w:rFonts w:ascii="Wingdings" w:hAnsi="Wingdings" w:hint="default"/>
        <w:sz w:val="20"/>
      </w:rPr>
    </w:lvl>
    <w:lvl w:ilvl="8" w:tplc="9D3692DE"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1F94F10"/>
    <w:multiLevelType w:val="multilevel"/>
    <w:tmpl w:val="BFC6C08E"/>
    <w:lvl w:ilvl="0">
      <w:start w:val="5"/>
      <w:numFmt w:val="decimal"/>
      <w:lvlText w:val="%1"/>
      <w:lvlJc w:val="left"/>
      <w:pPr>
        <w:tabs>
          <w:tab w:val="num" w:pos="825"/>
        </w:tabs>
        <w:ind w:left="825" w:hanging="825"/>
      </w:pPr>
      <w:rPr>
        <w:rFonts w:hint="default"/>
      </w:rPr>
    </w:lvl>
    <w:lvl w:ilvl="1">
      <w:start w:val="1"/>
      <w:numFmt w:val="decimal"/>
      <w:lvlText w:val="%1.%2"/>
      <w:lvlJc w:val="left"/>
      <w:pPr>
        <w:tabs>
          <w:tab w:val="num" w:pos="825"/>
        </w:tabs>
        <w:ind w:left="825" w:hanging="825"/>
      </w:pPr>
      <w:rPr>
        <w:rFonts w:hint="default"/>
      </w:rPr>
    </w:lvl>
    <w:lvl w:ilvl="2">
      <w:start w:val="1"/>
      <w:numFmt w:val="decimal"/>
      <w:lvlText w:val="%1.%2.%3"/>
      <w:lvlJc w:val="left"/>
      <w:pPr>
        <w:tabs>
          <w:tab w:val="num" w:pos="825"/>
        </w:tabs>
        <w:ind w:left="825" w:hanging="82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2" w15:restartNumberingAfterBreak="0">
    <w:nsid w:val="32856843"/>
    <w:multiLevelType w:val="hybridMultilevel"/>
    <w:tmpl w:val="B2607AE6"/>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3" w15:restartNumberingAfterBreak="0">
    <w:nsid w:val="32D6729D"/>
    <w:multiLevelType w:val="multilevel"/>
    <w:tmpl w:val="6E52BEAA"/>
    <w:lvl w:ilvl="0">
      <w:start w:val="3"/>
      <w:numFmt w:val="decimal"/>
      <w:lvlText w:val="%1"/>
      <w:lvlJc w:val="left"/>
      <w:pPr>
        <w:tabs>
          <w:tab w:val="num" w:pos="825"/>
        </w:tabs>
        <w:ind w:left="825" w:hanging="825"/>
      </w:pPr>
      <w:rPr>
        <w:rFonts w:hint="default"/>
      </w:rPr>
    </w:lvl>
    <w:lvl w:ilvl="1">
      <w:start w:val="1"/>
      <w:numFmt w:val="decimal"/>
      <w:lvlText w:val="%1.%2"/>
      <w:lvlJc w:val="left"/>
      <w:pPr>
        <w:tabs>
          <w:tab w:val="num" w:pos="825"/>
        </w:tabs>
        <w:ind w:left="825" w:hanging="825"/>
      </w:pPr>
      <w:rPr>
        <w:rFonts w:hint="default"/>
      </w:rPr>
    </w:lvl>
    <w:lvl w:ilvl="2">
      <w:start w:val="1"/>
      <w:numFmt w:val="decimal"/>
      <w:lvlText w:val="%1.%2.%3"/>
      <w:lvlJc w:val="left"/>
      <w:pPr>
        <w:tabs>
          <w:tab w:val="num" w:pos="825"/>
        </w:tabs>
        <w:ind w:left="825" w:hanging="825"/>
      </w:pPr>
      <w:rPr>
        <w:rFonts w:hint="default"/>
      </w:rPr>
    </w:lvl>
    <w:lvl w:ilvl="3">
      <w:start w:val="1"/>
      <w:numFmt w:val="decimal"/>
      <w:lvlText w:val="%1.%2.%3.%4"/>
      <w:lvlJc w:val="left"/>
      <w:pPr>
        <w:tabs>
          <w:tab w:val="num" w:pos="825"/>
        </w:tabs>
        <w:ind w:left="825" w:hanging="825"/>
      </w:pPr>
      <w:rPr>
        <w:rFonts w:hint="default"/>
      </w:rPr>
    </w:lvl>
    <w:lvl w:ilvl="4">
      <w:start w:val="1"/>
      <w:numFmt w:val="decimal"/>
      <w:lvlText w:val="%1.%2.%3.%4.%5"/>
      <w:lvlJc w:val="left"/>
      <w:pPr>
        <w:tabs>
          <w:tab w:val="num" w:pos="825"/>
        </w:tabs>
        <w:ind w:left="825" w:hanging="825"/>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4" w15:restartNumberingAfterBreak="0">
    <w:nsid w:val="35996583"/>
    <w:multiLevelType w:val="hybridMultilevel"/>
    <w:tmpl w:val="8030368C"/>
    <w:lvl w:ilvl="0" w:tplc="CE50840A">
      <w:start w:val="40"/>
      <w:numFmt w:val="bullet"/>
      <w:lvlText w:val="-"/>
      <w:lvlJc w:val="left"/>
      <w:pPr>
        <w:tabs>
          <w:tab w:val="num" w:pos="720"/>
        </w:tabs>
        <w:ind w:left="720" w:hanging="360"/>
      </w:pPr>
      <w:rPr>
        <w:rFonts w:ascii="Times New Roman" w:eastAsia="Times New Roman" w:hAnsi="Times New Roman" w:cs="Traditional Arabic" w:hint="default"/>
      </w:rPr>
    </w:lvl>
    <w:lvl w:ilvl="1" w:tplc="15082A4C">
      <w:start w:val="45"/>
      <w:numFmt w:val="bullet"/>
      <w:lvlText w:val=""/>
      <w:lvlJc w:val="left"/>
      <w:pPr>
        <w:tabs>
          <w:tab w:val="num" w:pos="1440"/>
        </w:tabs>
        <w:ind w:left="1440" w:hanging="360"/>
      </w:pPr>
      <w:rPr>
        <w:rFonts w:ascii="Symbol" w:eastAsia="Times New Roman" w:hAnsi="Symbol" w:cs="Traditional Arabic"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3A574C22"/>
    <w:multiLevelType w:val="hybridMultilevel"/>
    <w:tmpl w:val="34B449CC"/>
    <w:lvl w:ilvl="0" w:tplc="FFFFFFFF">
      <w:start w:val="1"/>
      <w:numFmt w:val="arabicAlpha"/>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6" w15:restartNumberingAfterBreak="0">
    <w:nsid w:val="3E563BD2"/>
    <w:multiLevelType w:val="multilevel"/>
    <w:tmpl w:val="C7EEB180"/>
    <w:lvl w:ilvl="0">
      <w:start w:val="2"/>
      <w:numFmt w:val="decimal"/>
      <w:lvlText w:val="%1"/>
      <w:lvlJc w:val="left"/>
      <w:pPr>
        <w:tabs>
          <w:tab w:val="num" w:pos="1080"/>
        </w:tabs>
        <w:ind w:left="1080" w:hanging="720"/>
      </w:pPr>
      <w:rPr>
        <w:rFonts w:hint="cs"/>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15:restartNumberingAfterBreak="0">
    <w:nsid w:val="43571B01"/>
    <w:multiLevelType w:val="hybridMultilevel"/>
    <w:tmpl w:val="C7EEB180"/>
    <w:lvl w:ilvl="0" w:tplc="B5D0A3CE">
      <w:start w:val="2"/>
      <w:numFmt w:val="decimal"/>
      <w:lvlText w:val="%1"/>
      <w:lvlJc w:val="left"/>
      <w:pPr>
        <w:tabs>
          <w:tab w:val="num" w:pos="1080"/>
        </w:tabs>
        <w:ind w:left="1080" w:hanging="720"/>
      </w:pPr>
      <w:rPr>
        <w:rFonts w:hint="cs"/>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45B734AD"/>
    <w:multiLevelType w:val="hybridMultilevel"/>
    <w:tmpl w:val="FFD41DEC"/>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9" w15:restartNumberingAfterBreak="0">
    <w:nsid w:val="472927B8"/>
    <w:multiLevelType w:val="multilevel"/>
    <w:tmpl w:val="CD8631AA"/>
    <w:lvl w:ilvl="0">
      <w:start w:val="3"/>
      <w:numFmt w:val="decimal"/>
      <w:lvlText w:val="%1"/>
      <w:lvlJc w:val="left"/>
      <w:pPr>
        <w:tabs>
          <w:tab w:val="num" w:pos="795"/>
        </w:tabs>
        <w:ind w:left="795" w:hanging="795"/>
      </w:pPr>
      <w:rPr>
        <w:rFonts w:hint="default"/>
      </w:rPr>
    </w:lvl>
    <w:lvl w:ilvl="1">
      <w:start w:val="2"/>
      <w:numFmt w:val="decimal"/>
      <w:lvlText w:val="%1.%2"/>
      <w:lvlJc w:val="left"/>
      <w:pPr>
        <w:tabs>
          <w:tab w:val="num" w:pos="795"/>
        </w:tabs>
        <w:ind w:left="795" w:hanging="795"/>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520"/>
        </w:tabs>
        <w:ind w:left="2520" w:hanging="2520"/>
      </w:pPr>
      <w:rPr>
        <w:rFonts w:hint="default"/>
      </w:rPr>
    </w:lvl>
    <w:lvl w:ilvl="8">
      <w:start w:val="1"/>
      <w:numFmt w:val="decimal"/>
      <w:lvlText w:val="%1.%2.%3.%4.%5.%6.%7.%8.%9"/>
      <w:lvlJc w:val="left"/>
      <w:pPr>
        <w:tabs>
          <w:tab w:val="num" w:pos="2520"/>
        </w:tabs>
        <w:ind w:left="2520" w:hanging="2520"/>
      </w:pPr>
      <w:rPr>
        <w:rFonts w:hint="default"/>
      </w:rPr>
    </w:lvl>
  </w:abstractNum>
  <w:abstractNum w:abstractNumId="30" w15:restartNumberingAfterBreak="0">
    <w:nsid w:val="47F84593"/>
    <w:multiLevelType w:val="hybridMultilevel"/>
    <w:tmpl w:val="C0FAB3B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A9B4776"/>
    <w:multiLevelType w:val="hybridMultilevel"/>
    <w:tmpl w:val="88BC2848"/>
    <w:lvl w:ilvl="0" w:tplc="FFFFFFFF">
      <w:start w:val="1"/>
      <w:numFmt w:val="arabicAlpha"/>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2" w15:restartNumberingAfterBreak="0">
    <w:nsid w:val="5C4D4CF9"/>
    <w:multiLevelType w:val="hybridMultilevel"/>
    <w:tmpl w:val="496E8B48"/>
    <w:lvl w:ilvl="0" w:tplc="F7DC743A">
      <w:start w:val="1"/>
      <w:numFmt w:val="decimal"/>
      <w:lvlText w:val="%1"/>
      <w:lvlJc w:val="left"/>
      <w:pPr>
        <w:tabs>
          <w:tab w:val="num" w:pos="1215"/>
        </w:tabs>
        <w:ind w:left="1215" w:hanging="855"/>
      </w:pPr>
      <w:rPr>
        <w:rFonts w:hint="cs"/>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5CD76CF4"/>
    <w:multiLevelType w:val="hybridMultilevel"/>
    <w:tmpl w:val="8E5E4B3A"/>
    <w:lvl w:ilvl="0" w:tplc="04090001">
      <w:start w:val="1"/>
      <w:numFmt w:val="bullet"/>
      <w:lvlText w:val=""/>
      <w:lvlJc w:val="left"/>
      <w:pPr>
        <w:tabs>
          <w:tab w:val="num" w:pos="720"/>
        </w:tabs>
        <w:ind w:left="720" w:hanging="360"/>
      </w:pPr>
      <w:rPr>
        <w:rFonts w:ascii="Symbol" w:hAnsi="Symbol" w:hint="default"/>
      </w:rPr>
    </w:lvl>
    <w:lvl w:ilvl="1" w:tplc="7CEE5CBA">
      <w:numFmt w:val="bullet"/>
      <w:lvlText w:val="-"/>
      <w:lvlJc w:val="left"/>
      <w:pPr>
        <w:tabs>
          <w:tab w:val="num" w:pos="495"/>
        </w:tabs>
        <w:ind w:left="495" w:hanging="495"/>
      </w:pPr>
      <w:rPr>
        <w:rFonts w:ascii="Times New Roman" w:eastAsia="Times New Roman" w:hAnsi="Times New Roman" w:cs="Traditional Arabic"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DAE22F7"/>
    <w:multiLevelType w:val="hybridMultilevel"/>
    <w:tmpl w:val="DDA6D932"/>
    <w:lvl w:ilvl="0" w:tplc="FFFFFFFF">
      <w:start w:val="4"/>
      <w:numFmt w:val="decimal"/>
      <w:lvlText w:val="(%1)"/>
      <w:lvlJc w:val="left"/>
      <w:pPr>
        <w:tabs>
          <w:tab w:val="num" w:pos="1605"/>
        </w:tabs>
        <w:ind w:left="1605" w:hanging="1245"/>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5" w15:restartNumberingAfterBreak="0">
    <w:nsid w:val="63160CBD"/>
    <w:multiLevelType w:val="hybridMultilevel"/>
    <w:tmpl w:val="AE1AA8AA"/>
    <w:lvl w:ilvl="0" w:tplc="04090001">
      <w:start w:val="1"/>
      <w:numFmt w:val="arabicAbjad"/>
      <w:lvlText w:val="%1)"/>
      <w:lvlJc w:val="left"/>
      <w:pPr>
        <w:tabs>
          <w:tab w:val="num" w:pos="1080"/>
        </w:tabs>
        <w:ind w:left="1080" w:hanging="720"/>
      </w:pPr>
      <w:rPr>
        <w:rFonts w:hint="cs"/>
      </w:rPr>
    </w:lvl>
    <w:lvl w:ilvl="1" w:tplc="7CEE5CBA"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36" w15:restartNumberingAfterBreak="0">
    <w:nsid w:val="686C35DA"/>
    <w:multiLevelType w:val="hybridMultilevel"/>
    <w:tmpl w:val="42088C64"/>
    <w:lvl w:ilvl="0" w:tplc="9B4C50F4">
      <w:start w:val="1"/>
      <w:numFmt w:val="decimal"/>
      <w:lvlText w:val="%1"/>
      <w:lvlJc w:val="left"/>
      <w:pPr>
        <w:tabs>
          <w:tab w:val="num" w:pos="1185"/>
        </w:tabs>
        <w:ind w:left="1185" w:hanging="82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69727D66"/>
    <w:multiLevelType w:val="hybridMultilevel"/>
    <w:tmpl w:val="C8060DDC"/>
    <w:lvl w:ilvl="0" w:tplc="374A9250">
      <w:start w:val="2"/>
      <w:numFmt w:val="bullet"/>
      <w:lvlText w:val="-"/>
      <w:lvlJc w:val="left"/>
      <w:pPr>
        <w:tabs>
          <w:tab w:val="num" w:pos="720"/>
        </w:tabs>
        <w:ind w:left="720" w:hanging="360"/>
      </w:pPr>
      <w:rPr>
        <w:rFonts w:ascii="Times New Roman" w:eastAsia="Times New Roman" w:hAnsi="Times New Roman" w:cs="Times New Roman" w:hint="default"/>
      </w:rPr>
    </w:lvl>
    <w:lvl w:ilvl="1" w:tplc="F5C4EE1C" w:tentative="1">
      <w:start w:val="1"/>
      <w:numFmt w:val="bullet"/>
      <w:lvlText w:val="o"/>
      <w:lvlJc w:val="left"/>
      <w:pPr>
        <w:tabs>
          <w:tab w:val="num" w:pos="1440"/>
        </w:tabs>
        <w:ind w:left="1440" w:hanging="360"/>
      </w:pPr>
      <w:rPr>
        <w:rFonts w:ascii="Courier New" w:hAnsi="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6457772"/>
    <w:multiLevelType w:val="hybridMultilevel"/>
    <w:tmpl w:val="133088FE"/>
    <w:lvl w:ilvl="0" w:tplc="CFB4B960">
      <w:start w:val="16"/>
      <w:numFmt w:val="arabicAlpha"/>
      <w:lvlText w:val="%1)"/>
      <w:lvlJc w:val="left"/>
      <w:pPr>
        <w:tabs>
          <w:tab w:val="num" w:pos="720"/>
        </w:tabs>
        <w:ind w:left="720" w:hanging="360"/>
      </w:pPr>
      <w:rPr>
        <w:rFonts w:hint="cs"/>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15:restartNumberingAfterBreak="0">
    <w:nsid w:val="79116258"/>
    <w:multiLevelType w:val="hybridMultilevel"/>
    <w:tmpl w:val="74BE046C"/>
    <w:lvl w:ilvl="0" w:tplc="06AE7DCC">
      <w:start w:val="28"/>
      <w:numFmt w:val="arabicAlpha"/>
      <w:lvlText w:val="%1)"/>
      <w:lvlJc w:val="left"/>
      <w:pPr>
        <w:tabs>
          <w:tab w:val="num" w:pos="720"/>
        </w:tabs>
        <w:ind w:left="720" w:hanging="360"/>
      </w:pPr>
      <w:rPr>
        <w:rFonts w:hint="cs"/>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440220386">
    <w:abstractNumId w:val="20"/>
  </w:num>
  <w:num w:numId="2" w16cid:durableId="1562709850">
    <w:abstractNumId w:val="6"/>
  </w:num>
  <w:num w:numId="3" w16cid:durableId="727191713">
    <w:abstractNumId w:val="5"/>
  </w:num>
  <w:num w:numId="4" w16cid:durableId="1184786827">
    <w:abstractNumId w:val="4"/>
  </w:num>
  <w:num w:numId="5" w16cid:durableId="1662274916">
    <w:abstractNumId w:val="8"/>
  </w:num>
  <w:num w:numId="6" w16cid:durableId="933127246">
    <w:abstractNumId w:val="3"/>
  </w:num>
  <w:num w:numId="7" w16cid:durableId="1428844545">
    <w:abstractNumId w:val="2"/>
  </w:num>
  <w:num w:numId="8" w16cid:durableId="1914468379">
    <w:abstractNumId w:val="1"/>
  </w:num>
  <w:num w:numId="9" w16cid:durableId="429468922">
    <w:abstractNumId w:val="0"/>
  </w:num>
  <w:num w:numId="10" w16cid:durableId="647904104">
    <w:abstractNumId w:val="9"/>
  </w:num>
  <w:num w:numId="11" w16cid:durableId="835926591">
    <w:abstractNumId w:val="7"/>
  </w:num>
  <w:num w:numId="12" w16cid:durableId="753018222">
    <w:abstractNumId w:val="17"/>
  </w:num>
  <w:num w:numId="13" w16cid:durableId="291523875">
    <w:abstractNumId w:val="39"/>
  </w:num>
  <w:num w:numId="14" w16cid:durableId="1128816460">
    <w:abstractNumId w:val="38"/>
  </w:num>
  <w:num w:numId="15" w16cid:durableId="721906518">
    <w:abstractNumId w:val="27"/>
  </w:num>
  <w:num w:numId="16" w16cid:durableId="1176580662">
    <w:abstractNumId w:val="10"/>
  </w:num>
  <w:num w:numId="17" w16cid:durableId="3359590">
    <w:abstractNumId w:val="16"/>
  </w:num>
  <w:num w:numId="18" w16cid:durableId="1795827875">
    <w:abstractNumId w:val="28"/>
  </w:num>
  <w:num w:numId="19" w16cid:durableId="951476259">
    <w:abstractNumId w:val="32"/>
  </w:num>
  <w:num w:numId="20" w16cid:durableId="452212020">
    <w:abstractNumId w:val="33"/>
  </w:num>
  <w:num w:numId="21" w16cid:durableId="1147934843">
    <w:abstractNumId w:val="30"/>
  </w:num>
  <w:num w:numId="22" w16cid:durableId="78140616">
    <w:abstractNumId w:val="26"/>
  </w:num>
  <w:num w:numId="23" w16cid:durableId="1966038184">
    <w:abstractNumId w:val="15"/>
  </w:num>
  <w:num w:numId="24" w16cid:durableId="1876383082">
    <w:abstractNumId w:val="35"/>
  </w:num>
  <w:num w:numId="25" w16cid:durableId="1031954718">
    <w:abstractNumId w:val="13"/>
  </w:num>
  <w:num w:numId="26" w16cid:durableId="567493701">
    <w:abstractNumId w:val="19"/>
  </w:num>
  <w:num w:numId="27" w16cid:durableId="1679118956">
    <w:abstractNumId w:val="24"/>
  </w:num>
  <w:num w:numId="28" w16cid:durableId="1704548765">
    <w:abstractNumId w:val="21"/>
  </w:num>
  <w:num w:numId="29" w16cid:durableId="1110275553">
    <w:abstractNumId w:val="36"/>
  </w:num>
  <w:num w:numId="30" w16cid:durableId="795293429">
    <w:abstractNumId w:val="18"/>
  </w:num>
  <w:num w:numId="31" w16cid:durableId="1746416515">
    <w:abstractNumId w:val="34"/>
  </w:num>
  <w:num w:numId="32" w16cid:durableId="753235865">
    <w:abstractNumId w:val="37"/>
  </w:num>
  <w:num w:numId="33" w16cid:durableId="1389961207">
    <w:abstractNumId w:val="12"/>
  </w:num>
  <w:num w:numId="34" w16cid:durableId="1323654978">
    <w:abstractNumId w:val="23"/>
  </w:num>
  <w:num w:numId="35" w16cid:durableId="1406731063">
    <w:abstractNumId w:val="31"/>
  </w:num>
  <w:num w:numId="36" w16cid:durableId="962619446">
    <w:abstractNumId w:val="25"/>
  </w:num>
  <w:num w:numId="37" w16cid:durableId="199128515">
    <w:abstractNumId w:val="22"/>
  </w:num>
  <w:num w:numId="38" w16cid:durableId="1778788063">
    <w:abstractNumId w:val="11"/>
  </w:num>
  <w:num w:numId="39" w16cid:durableId="103697790">
    <w:abstractNumId w:val="14"/>
  </w:num>
  <w:num w:numId="40" w16cid:durableId="58139579">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94"/>
  <w:doNotHyphenateCaps/>
  <w:evenAndOddHeaders/>
  <w:drawingGridHorizontalSpacing w:val="110"/>
  <w:displayHorizontalDrawingGridEvery w:val="0"/>
  <w:displayVerticalDrawingGridEvery w:val="0"/>
  <w:doNotShadeFormData/>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1C83"/>
    <w:rsid w:val="00001FE8"/>
    <w:rsid w:val="00002849"/>
    <w:rsid w:val="00004474"/>
    <w:rsid w:val="000114AE"/>
    <w:rsid w:val="00022A9D"/>
    <w:rsid w:val="00027501"/>
    <w:rsid w:val="000277A3"/>
    <w:rsid w:val="00027907"/>
    <w:rsid w:val="00037147"/>
    <w:rsid w:val="000473FF"/>
    <w:rsid w:val="000504C3"/>
    <w:rsid w:val="000522D1"/>
    <w:rsid w:val="00064643"/>
    <w:rsid w:val="00066847"/>
    <w:rsid w:val="00067954"/>
    <w:rsid w:val="000738B6"/>
    <w:rsid w:val="0007448F"/>
    <w:rsid w:val="00081122"/>
    <w:rsid w:val="00091A6B"/>
    <w:rsid w:val="00096F01"/>
    <w:rsid w:val="000A079C"/>
    <w:rsid w:val="000B30D7"/>
    <w:rsid w:val="000B39FD"/>
    <w:rsid w:val="000B438A"/>
    <w:rsid w:val="000B4F10"/>
    <w:rsid w:val="000B4F4F"/>
    <w:rsid w:val="000C10CF"/>
    <w:rsid w:val="000C6B38"/>
    <w:rsid w:val="000C73BE"/>
    <w:rsid w:val="000D02E3"/>
    <w:rsid w:val="000D0E58"/>
    <w:rsid w:val="000D432E"/>
    <w:rsid w:val="000F30AD"/>
    <w:rsid w:val="000F312E"/>
    <w:rsid w:val="000F45BE"/>
    <w:rsid w:val="000F6D38"/>
    <w:rsid w:val="000F70C3"/>
    <w:rsid w:val="0010030A"/>
    <w:rsid w:val="00104275"/>
    <w:rsid w:val="001048FC"/>
    <w:rsid w:val="00113EE4"/>
    <w:rsid w:val="00115AA7"/>
    <w:rsid w:val="001231D6"/>
    <w:rsid w:val="001320FA"/>
    <w:rsid w:val="00132731"/>
    <w:rsid w:val="00134026"/>
    <w:rsid w:val="00140B98"/>
    <w:rsid w:val="0014326F"/>
    <w:rsid w:val="00152BFD"/>
    <w:rsid w:val="001568ED"/>
    <w:rsid w:val="0015738C"/>
    <w:rsid w:val="00160047"/>
    <w:rsid w:val="00160200"/>
    <w:rsid w:val="00161500"/>
    <w:rsid w:val="00163E20"/>
    <w:rsid w:val="00164E91"/>
    <w:rsid w:val="0017413D"/>
    <w:rsid w:val="00174247"/>
    <w:rsid w:val="00181475"/>
    <w:rsid w:val="00182385"/>
    <w:rsid w:val="00183CAB"/>
    <w:rsid w:val="001851AD"/>
    <w:rsid w:val="00196389"/>
    <w:rsid w:val="00197749"/>
    <w:rsid w:val="001A475E"/>
    <w:rsid w:val="001A7084"/>
    <w:rsid w:val="001B03B8"/>
    <w:rsid w:val="001C363F"/>
    <w:rsid w:val="001D2146"/>
    <w:rsid w:val="001D4119"/>
    <w:rsid w:val="001E0B6B"/>
    <w:rsid w:val="001E77BC"/>
    <w:rsid w:val="001F23C7"/>
    <w:rsid w:val="00201143"/>
    <w:rsid w:val="00206F1B"/>
    <w:rsid w:val="00213309"/>
    <w:rsid w:val="002137FD"/>
    <w:rsid w:val="002144CB"/>
    <w:rsid w:val="0022222B"/>
    <w:rsid w:val="00230502"/>
    <w:rsid w:val="002434E6"/>
    <w:rsid w:val="00255B10"/>
    <w:rsid w:val="00256887"/>
    <w:rsid w:val="00262EFB"/>
    <w:rsid w:val="00271843"/>
    <w:rsid w:val="0027215D"/>
    <w:rsid w:val="002758CD"/>
    <w:rsid w:val="00280777"/>
    <w:rsid w:val="00283E2C"/>
    <w:rsid w:val="002971E7"/>
    <w:rsid w:val="002A1832"/>
    <w:rsid w:val="002A476A"/>
    <w:rsid w:val="002A5758"/>
    <w:rsid w:val="002A7062"/>
    <w:rsid w:val="002B14D2"/>
    <w:rsid w:val="002B261D"/>
    <w:rsid w:val="002B706F"/>
    <w:rsid w:val="002C0F17"/>
    <w:rsid w:val="002C1FE8"/>
    <w:rsid w:val="002C2D1B"/>
    <w:rsid w:val="002C43E9"/>
    <w:rsid w:val="002C5D58"/>
    <w:rsid w:val="002D3483"/>
    <w:rsid w:val="002D6A34"/>
    <w:rsid w:val="002E22B6"/>
    <w:rsid w:val="002E3B35"/>
    <w:rsid w:val="002E4868"/>
    <w:rsid w:val="002E6C09"/>
    <w:rsid w:val="002E6ECC"/>
    <w:rsid w:val="002E7058"/>
    <w:rsid w:val="00301417"/>
    <w:rsid w:val="0030177A"/>
    <w:rsid w:val="00302F99"/>
    <w:rsid w:val="00303491"/>
    <w:rsid w:val="00304728"/>
    <w:rsid w:val="0030719D"/>
    <w:rsid w:val="003128FB"/>
    <w:rsid w:val="003139DA"/>
    <w:rsid w:val="00314E5F"/>
    <w:rsid w:val="00323A1B"/>
    <w:rsid w:val="0032665A"/>
    <w:rsid w:val="0032721A"/>
    <w:rsid w:val="00337350"/>
    <w:rsid w:val="00340205"/>
    <w:rsid w:val="00347A9D"/>
    <w:rsid w:val="00352F53"/>
    <w:rsid w:val="00360559"/>
    <w:rsid w:val="00374B5D"/>
    <w:rsid w:val="00377711"/>
    <w:rsid w:val="00380511"/>
    <w:rsid w:val="00390B1B"/>
    <w:rsid w:val="00393745"/>
    <w:rsid w:val="00393C2A"/>
    <w:rsid w:val="003A235F"/>
    <w:rsid w:val="003B11EC"/>
    <w:rsid w:val="003B257D"/>
    <w:rsid w:val="003B384D"/>
    <w:rsid w:val="003C3F8E"/>
    <w:rsid w:val="003C4584"/>
    <w:rsid w:val="003D017C"/>
    <w:rsid w:val="003D307E"/>
    <w:rsid w:val="003D40E1"/>
    <w:rsid w:val="003E3880"/>
    <w:rsid w:val="003E68C2"/>
    <w:rsid w:val="003F15D8"/>
    <w:rsid w:val="003F2C8A"/>
    <w:rsid w:val="003F73E2"/>
    <w:rsid w:val="00402F6B"/>
    <w:rsid w:val="00403675"/>
    <w:rsid w:val="00403C4E"/>
    <w:rsid w:val="004044EE"/>
    <w:rsid w:val="0040459F"/>
    <w:rsid w:val="00404716"/>
    <w:rsid w:val="00410891"/>
    <w:rsid w:val="0041592B"/>
    <w:rsid w:val="00422D17"/>
    <w:rsid w:val="0042647B"/>
    <w:rsid w:val="00435622"/>
    <w:rsid w:val="00441D0F"/>
    <w:rsid w:val="0044201D"/>
    <w:rsid w:val="0045598B"/>
    <w:rsid w:val="004635EE"/>
    <w:rsid w:val="0047085B"/>
    <w:rsid w:val="004717E2"/>
    <w:rsid w:val="00473A3F"/>
    <w:rsid w:val="00477A60"/>
    <w:rsid w:val="004825A4"/>
    <w:rsid w:val="004825B0"/>
    <w:rsid w:val="004910A2"/>
    <w:rsid w:val="00495B87"/>
    <w:rsid w:val="004A127E"/>
    <w:rsid w:val="004B094A"/>
    <w:rsid w:val="004B1DF0"/>
    <w:rsid w:val="004B609F"/>
    <w:rsid w:val="004B6E83"/>
    <w:rsid w:val="004C5ECF"/>
    <w:rsid w:val="004D07FD"/>
    <w:rsid w:val="004D320A"/>
    <w:rsid w:val="004D79B4"/>
    <w:rsid w:val="004E1620"/>
    <w:rsid w:val="004E7D1E"/>
    <w:rsid w:val="004F6CCA"/>
    <w:rsid w:val="004F73F5"/>
    <w:rsid w:val="00504E3E"/>
    <w:rsid w:val="0050569C"/>
    <w:rsid w:val="00506547"/>
    <w:rsid w:val="00507784"/>
    <w:rsid w:val="00510F5F"/>
    <w:rsid w:val="00511801"/>
    <w:rsid w:val="00517DEB"/>
    <w:rsid w:val="00527EAF"/>
    <w:rsid w:val="00536797"/>
    <w:rsid w:val="00541DF4"/>
    <w:rsid w:val="00542330"/>
    <w:rsid w:val="005425A3"/>
    <w:rsid w:val="005514CA"/>
    <w:rsid w:val="0055247C"/>
    <w:rsid w:val="005570BF"/>
    <w:rsid w:val="0056060A"/>
    <w:rsid w:val="00563549"/>
    <w:rsid w:val="005662B6"/>
    <w:rsid w:val="00572250"/>
    <w:rsid w:val="00577803"/>
    <w:rsid w:val="0058391C"/>
    <w:rsid w:val="00584B8F"/>
    <w:rsid w:val="00586606"/>
    <w:rsid w:val="0059020C"/>
    <w:rsid w:val="00590DF3"/>
    <w:rsid w:val="0059101F"/>
    <w:rsid w:val="00591053"/>
    <w:rsid w:val="005960C8"/>
    <w:rsid w:val="005A018F"/>
    <w:rsid w:val="005A1F0B"/>
    <w:rsid w:val="005A41BB"/>
    <w:rsid w:val="005A6B70"/>
    <w:rsid w:val="005A750D"/>
    <w:rsid w:val="005B530B"/>
    <w:rsid w:val="005B573A"/>
    <w:rsid w:val="005B71EB"/>
    <w:rsid w:val="005B7F6A"/>
    <w:rsid w:val="005C1343"/>
    <w:rsid w:val="005C18F6"/>
    <w:rsid w:val="005C397A"/>
    <w:rsid w:val="005C43CD"/>
    <w:rsid w:val="005C462C"/>
    <w:rsid w:val="005C7EDA"/>
    <w:rsid w:val="005D27D1"/>
    <w:rsid w:val="005D4193"/>
    <w:rsid w:val="005D6161"/>
    <w:rsid w:val="005D651B"/>
    <w:rsid w:val="005D6A35"/>
    <w:rsid w:val="005E066B"/>
    <w:rsid w:val="005E51C7"/>
    <w:rsid w:val="005F01A2"/>
    <w:rsid w:val="005F24EB"/>
    <w:rsid w:val="005F3E06"/>
    <w:rsid w:val="005F3FD2"/>
    <w:rsid w:val="0060024F"/>
    <w:rsid w:val="00601C87"/>
    <w:rsid w:val="00607FA9"/>
    <w:rsid w:val="00616AA0"/>
    <w:rsid w:val="00617A19"/>
    <w:rsid w:val="00621202"/>
    <w:rsid w:val="00631E7D"/>
    <w:rsid w:val="006405DD"/>
    <w:rsid w:val="00646B8A"/>
    <w:rsid w:val="00654A89"/>
    <w:rsid w:val="00660B73"/>
    <w:rsid w:val="00665EBF"/>
    <w:rsid w:val="00667806"/>
    <w:rsid w:val="00667C08"/>
    <w:rsid w:val="00672640"/>
    <w:rsid w:val="00673659"/>
    <w:rsid w:val="00676320"/>
    <w:rsid w:val="00680CA6"/>
    <w:rsid w:val="00681A32"/>
    <w:rsid w:val="00686ACA"/>
    <w:rsid w:val="006B6C0C"/>
    <w:rsid w:val="006B722A"/>
    <w:rsid w:val="006C7EA1"/>
    <w:rsid w:val="006D15E6"/>
    <w:rsid w:val="006D24D6"/>
    <w:rsid w:val="006E1D89"/>
    <w:rsid w:val="006E5F1F"/>
    <w:rsid w:val="006E6538"/>
    <w:rsid w:val="006E7230"/>
    <w:rsid w:val="006F0DD4"/>
    <w:rsid w:val="006F6320"/>
    <w:rsid w:val="006F7344"/>
    <w:rsid w:val="00702AFE"/>
    <w:rsid w:val="00707284"/>
    <w:rsid w:val="007176C6"/>
    <w:rsid w:val="00721AA6"/>
    <w:rsid w:val="007362CE"/>
    <w:rsid w:val="0074081F"/>
    <w:rsid w:val="00741D9C"/>
    <w:rsid w:val="0074445C"/>
    <w:rsid w:val="007445DA"/>
    <w:rsid w:val="00751005"/>
    <w:rsid w:val="00755E3D"/>
    <w:rsid w:val="00757D35"/>
    <w:rsid w:val="007626B8"/>
    <w:rsid w:val="007649EF"/>
    <w:rsid w:val="00767BB5"/>
    <w:rsid w:val="007806E3"/>
    <w:rsid w:val="00782083"/>
    <w:rsid w:val="00794E1C"/>
    <w:rsid w:val="00796478"/>
    <w:rsid w:val="00796F0C"/>
    <w:rsid w:val="007A0F10"/>
    <w:rsid w:val="007B1739"/>
    <w:rsid w:val="007B7AB0"/>
    <w:rsid w:val="007C58FE"/>
    <w:rsid w:val="007D0C42"/>
    <w:rsid w:val="007D7E68"/>
    <w:rsid w:val="007E20A4"/>
    <w:rsid w:val="007E389F"/>
    <w:rsid w:val="007E6BBE"/>
    <w:rsid w:val="007F1856"/>
    <w:rsid w:val="00802B34"/>
    <w:rsid w:val="00805C63"/>
    <w:rsid w:val="00806D7D"/>
    <w:rsid w:val="00811188"/>
    <w:rsid w:val="008113E9"/>
    <w:rsid w:val="008131FB"/>
    <w:rsid w:val="00815E12"/>
    <w:rsid w:val="0083115C"/>
    <w:rsid w:val="00831401"/>
    <w:rsid w:val="00843F6D"/>
    <w:rsid w:val="00846C0D"/>
    <w:rsid w:val="008526E9"/>
    <w:rsid w:val="0086282A"/>
    <w:rsid w:val="008649E7"/>
    <w:rsid w:val="008656C3"/>
    <w:rsid w:val="00871D74"/>
    <w:rsid w:val="0087705A"/>
    <w:rsid w:val="00883BA4"/>
    <w:rsid w:val="00894394"/>
    <w:rsid w:val="00895530"/>
    <w:rsid w:val="00897041"/>
    <w:rsid w:val="008B063E"/>
    <w:rsid w:val="008B5DA4"/>
    <w:rsid w:val="008B76A0"/>
    <w:rsid w:val="008C40FF"/>
    <w:rsid w:val="008C4F3F"/>
    <w:rsid w:val="008C5CCB"/>
    <w:rsid w:val="008C6A66"/>
    <w:rsid w:val="008C733D"/>
    <w:rsid w:val="008D3C4E"/>
    <w:rsid w:val="008D6D97"/>
    <w:rsid w:val="008D7255"/>
    <w:rsid w:val="008E173E"/>
    <w:rsid w:val="008E1B97"/>
    <w:rsid w:val="008F0497"/>
    <w:rsid w:val="00900178"/>
    <w:rsid w:val="00904910"/>
    <w:rsid w:val="00905FDE"/>
    <w:rsid w:val="009067BA"/>
    <w:rsid w:val="00912A86"/>
    <w:rsid w:val="009133DD"/>
    <w:rsid w:val="00922E82"/>
    <w:rsid w:val="00925FAA"/>
    <w:rsid w:val="00930F9D"/>
    <w:rsid w:val="00931BFA"/>
    <w:rsid w:val="00934E33"/>
    <w:rsid w:val="009352F6"/>
    <w:rsid w:val="00936CB4"/>
    <w:rsid w:val="00940CBA"/>
    <w:rsid w:val="00952FE7"/>
    <w:rsid w:val="009533AE"/>
    <w:rsid w:val="0096112A"/>
    <w:rsid w:val="009643BD"/>
    <w:rsid w:val="00964A11"/>
    <w:rsid w:val="00972570"/>
    <w:rsid w:val="009845C0"/>
    <w:rsid w:val="009924BC"/>
    <w:rsid w:val="009934F3"/>
    <w:rsid w:val="00994CA6"/>
    <w:rsid w:val="00997021"/>
    <w:rsid w:val="009A582E"/>
    <w:rsid w:val="009B78B1"/>
    <w:rsid w:val="009C0C2A"/>
    <w:rsid w:val="009C6655"/>
    <w:rsid w:val="009D0F7B"/>
    <w:rsid w:val="009D15E7"/>
    <w:rsid w:val="009D1C83"/>
    <w:rsid w:val="009D3073"/>
    <w:rsid w:val="009D35A3"/>
    <w:rsid w:val="009E6D78"/>
    <w:rsid w:val="009E6D91"/>
    <w:rsid w:val="009F215A"/>
    <w:rsid w:val="009F598F"/>
    <w:rsid w:val="00A00626"/>
    <w:rsid w:val="00A0453F"/>
    <w:rsid w:val="00A06E78"/>
    <w:rsid w:val="00A138C4"/>
    <w:rsid w:val="00A13F54"/>
    <w:rsid w:val="00A142B9"/>
    <w:rsid w:val="00A153BA"/>
    <w:rsid w:val="00A161D3"/>
    <w:rsid w:val="00A163C1"/>
    <w:rsid w:val="00A177D7"/>
    <w:rsid w:val="00A2420C"/>
    <w:rsid w:val="00A35603"/>
    <w:rsid w:val="00A47186"/>
    <w:rsid w:val="00A50B2A"/>
    <w:rsid w:val="00A56CCF"/>
    <w:rsid w:val="00A57F5D"/>
    <w:rsid w:val="00A649CB"/>
    <w:rsid w:val="00A64A9A"/>
    <w:rsid w:val="00A70D90"/>
    <w:rsid w:val="00A7791D"/>
    <w:rsid w:val="00A82C20"/>
    <w:rsid w:val="00A840E8"/>
    <w:rsid w:val="00A872ED"/>
    <w:rsid w:val="00A927F1"/>
    <w:rsid w:val="00A93590"/>
    <w:rsid w:val="00A94B97"/>
    <w:rsid w:val="00A96D62"/>
    <w:rsid w:val="00AA1A55"/>
    <w:rsid w:val="00AA1ACD"/>
    <w:rsid w:val="00AB03D1"/>
    <w:rsid w:val="00AB0465"/>
    <w:rsid w:val="00AB0789"/>
    <w:rsid w:val="00AB28BA"/>
    <w:rsid w:val="00AB2BD9"/>
    <w:rsid w:val="00AB5700"/>
    <w:rsid w:val="00AB73B2"/>
    <w:rsid w:val="00AC2F16"/>
    <w:rsid w:val="00AD230D"/>
    <w:rsid w:val="00AD51D8"/>
    <w:rsid w:val="00AE09F4"/>
    <w:rsid w:val="00AE2234"/>
    <w:rsid w:val="00AE46C8"/>
    <w:rsid w:val="00AE7C5A"/>
    <w:rsid w:val="00AF1C96"/>
    <w:rsid w:val="00AF345C"/>
    <w:rsid w:val="00AF5F81"/>
    <w:rsid w:val="00AF6ABB"/>
    <w:rsid w:val="00AF6D47"/>
    <w:rsid w:val="00B16E8C"/>
    <w:rsid w:val="00B17D56"/>
    <w:rsid w:val="00B22D33"/>
    <w:rsid w:val="00B23981"/>
    <w:rsid w:val="00B244FA"/>
    <w:rsid w:val="00B312BE"/>
    <w:rsid w:val="00B40B90"/>
    <w:rsid w:val="00B452E5"/>
    <w:rsid w:val="00B51FEB"/>
    <w:rsid w:val="00B60FFE"/>
    <w:rsid w:val="00B7319C"/>
    <w:rsid w:val="00B764D0"/>
    <w:rsid w:val="00B768E9"/>
    <w:rsid w:val="00B92D7F"/>
    <w:rsid w:val="00B9360A"/>
    <w:rsid w:val="00B96B73"/>
    <w:rsid w:val="00B96D1F"/>
    <w:rsid w:val="00B978E1"/>
    <w:rsid w:val="00B97F45"/>
    <w:rsid w:val="00BA5E78"/>
    <w:rsid w:val="00BA6146"/>
    <w:rsid w:val="00BB3971"/>
    <w:rsid w:val="00BC37CA"/>
    <w:rsid w:val="00BD158A"/>
    <w:rsid w:val="00BE05FF"/>
    <w:rsid w:val="00BE0D0E"/>
    <w:rsid w:val="00BE3014"/>
    <w:rsid w:val="00BE4625"/>
    <w:rsid w:val="00BE4F8A"/>
    <w:rsid w:val="00BE5AAE"/>
    <w:rsid w:val="00BE5DB7"/>
    <w:rsid w:val="00BE6980"/>
    <w:rsid w:val="00BE7682"/>
    <w:rsid w:val="00BF0907"/>
    <w:rsid w:val="00BF3DD6"/>
    <w:rsid w:val="00C04244"/>
    <w:rsid w:val="00C1052A"/>
    <w:rsid w:val="00C1100F"/>
    <w:rsid w:val="00C13187"/>
    <w:rsid w:val="00C22CA2"/>
    <w:rsid w:val="00C25A5B"/>
    <w:rsid w:val="00C3217B"/>
    <w:rsid w:val="00C36FB7"/>
    <w:rsid w:val="00C42BBE"/>
    <w:rsid w:val="00C46925"/>
    <w:rsid w:val="00C47A9F"/>
    <w:rsid w:val="00C47AA0"/>
    <w:rsid w:val="00C50B28"/>
    <w:rsid w:val="00C53F27"/>
    <w:rsid w:val="00C674EB"/>
    <w:rsid w:val="00C71576"/>
    <w:rsid w:val="00C71721"/>
    <w:rsid w:val="00C76AEB"/>
    <w:rsid w:val="00C82F57"/>
    <w:rsid w:val="00C8451D"/>
    <w:rsid w:val="00C8574A"/>
    <w:rsid w:val="00C86DE7"/>
    <w:rsid w:val="00C90729"/>
    <w:rsid w:val="00C93F89"/>
    <w:rsid w:val="00C94B6E"/>
    <w:rsid w:val="00C95181"/>
    <w:rsid w:val="00CA603A"/>
    <w:rsid w:val="00CB0E1E"/>
    <w:rsid w:val="00CB4BE8"/>
    <w:rsid w:val="00CB7A12"/>
    <w:rsid w:val="00CC48AA"/>
    <w:rsid w:val="00CC6EA6"/>
    <w:rsid w:val="00CC70C1"/>
    <w:rsid w:val="00CC7249"/>
    <w:rsid w:val="00CD2510"/>
    <w:rsid w:val="00CD71D4"/>
    <w:rsid w:val="00CE0675"/>
    <w:rsid w:val="00CE2F0F"/>
    <w:rsid w:val="00CF17F7"/>
    <w:rsid w:val="00CF545E"/>
    <w:rsid w:val="00CF6960"/>
    <w:rsid w:val="00CF73A8"/>
    <w:rsid w:val="00CF7F7F"/>
    <w:rsid w:val="00D00E0B"/>
    <w:rsid w:val="00D04A21"/>
    <w:rsid w:val="00D110B4"/>
    <w:rsid w:val="00D1225D"/>
    <w:rsid w:val="00D2107D"/>
    <w:rsid w:val="00D231CE"/>
    <w:rsid w:val="00D23D39"/>
    <w:rsid w:val="00D30FE6"/>
    <w:rsid w:val="00D32A34"/>
    <w:rsid w:val="00D340AF"/>
    <w:rsid w:val="00D34703"/>
    <w:rsid w:val="00D35734"/>
    <w:rsid w:val="00D53BE6"/>
    <w:rsid w:val="00D53C48"/>
    <w:rsid w:val="00D56A32"/>
    <w:rsid w:val="00D60963"/>
    <w:rsid w:val="00D64E28"/>
    <w:rsid w:val="00D66295"/>
    <w:rsid w:val="00D764D7"/>
    <w:rsid w:val="00D8313E"/>
    <w:rsid w:val="00D85FA6"/>
    <w:rsid w:val="00D93CA6"/>
    <w:rsid w:val="00DA348F"/>
    <w:rsid w:val="00DA3853"/>
    <w:rsid w:val="00DA608E"/>
    <w:rsid w:val="00DA6B60"/>
    <w:rsid w:val="00DA7870"/>
    <w:rsid w:val="00DB1167"/>
    <w:rsid w:val="00DB3D2A"/>
    <w:rsid w:val="00DB59EA"/>
    <w:rsid w:val="00DC46DB"/>
    <w:rsid w:val="00DC4DF5"/>
    <w:rsid w:val="00DC762C"/>
    <w:rsid w:val="00DC7E91"/>
    <w:rsid w:val="00DD42A7"/>
    <w:rsid w:val="00DD670F"/>
    <w:rsid w:val="00DE2C66"/>
    <w:rsid w:val="00DE4975"/>
    <w:rsid w:val="00DE6458"/>
    <w:rsid w:val="00DE6474"/>
    <w:rsid w:val="00DF4E37"/>
    <w:rsid w:val="00E103BB"/>
    <w:rsid w:val="00E12EB0"/>
    <w:rsid w:val="00E15CD6"/>
    <w:rsid w:val="00E1601B"/>
    <w:rsid w:val="00E16062"/>
    <w:rsid w:val="00E22E74"/>
    <w:rsid w:val="00E26633"/>
    <w:rsid w:val="00E27A46"/>
    <w:rsid w:val="00E3032C"/>
    <w:rsid w:val="00E3773B"/>
    <w:rsid w:val="00E45AFF"/>
    <w:rsid w:val="00E53296"/>
    <w:rsid w:val="00E546EC"/>
    <w:rsid w:val="00E57551"/>
    <w:rsid w:val="00E577A6"/>
    <w:rsid w:val="00E57973"/>
    <w:rsid w:val="00E6103C"/>
    <w:rsid w:val="00E6418C"/>
    <w:rsid w:val="00E650A3"/>
    <w:rsid w:val="00E66EE8"/>
    <w:rsid w:val="00E726E9"/>
    <w:rsid w:val="00E736B4"/>
    <w:rsid w:val="00E84554"/>
    <w:rsid w:val="00E9048A"/>
    <w:rsid w:val="00E9279D"/>
    <w:rsid w:val="00E964C9"/>
    <w:rsid w:val="00E96C4C"/>
    <w:rsid w:val="00EC2BCA"/>
    <w:rsid w:val="00EC44EE"/>
    <w:rsid w:val="00EC79C1"/>
    <w:rsid w:val="00EC7B2A"/>
    <w:rsid w:val="00EE2927"/>
    <w:rsid w:val="00EE3A6E"/>
    <w:rsid w:val="00EE63F9"/>
    <w:rsid w:val="00EF0744"/>
    <w:rsid w:val="00EF49D7"/>
    <w:rsid w:val="00EF6496"/>
    <w:rsid w:val="00EF7CB5"/>
    <w:rsid w:val="00F03620"/>
    <w:rsid w:val="00F03CE4"/>
    <w:rsid w:val="00F1320B"/>
    <w:rsid w:val="00F14B6D"/>
    <w:rsid w:val="00F15682"/>
    <w:rsid w:val="00F171D0"/>
    <w:rsid w:val="00F2091D"/>
    <w:rsid w:val="00F22C87"/>
    <w:rsid w:val="00F23A80"/>
    <w:rsid w:val="00F23C83"/>
    <w:rsid w:val="00F31411"/>
    <w:rsid w:val="00F3359B"/>
    <w:rsid w:val="00F33DB5"/>
    <w:rsid w:val="00F40BC5"/>
    <w:rsid w:val="00F5120C"/>
    <w:rsid w:val="00F60F01"/>
    <w:rsid w:val="00F615CE"/>
    <w:rsid w:val="00F626BE"/>
    <w:rsid w:val="00F63043"/>
    <w:rsid w:val="00F738D6"/>
    <w:rsid w:val="00F8185C"/>
    <w:rsid w:val="00F82FD6"/>
    <w:rsid w:val="00F866EE"/>
    <w:rsid w:val="00F939BC"/>
    <w:rsid w:val="00F9412D"/>
    <w:rsid w:val="00F95755"/>
    <w:rsid w:val="00F97F6E"/>
    <w:rsid w:val="00FA3938"/>
    <w:rsid w:val="00FA420B"/>
    <w:rsid w:val="00FB381E"/>
    <w:rsid w:val="00FC6892"/>
    <w:rsid w:val="00FD06EB"/>
    <w:rsid w:val="00FD2AAF"/>
    <w:rsid w:val="00FD757D"/>
    <w:rsid w:val="00FE07A0"/>
    <w:rsid w:val="00FE556A"/>
    <w:rsid w:val="00FE62E7"/>
    <w:rsid w:val="00FF059B"/>
    <w:rsid w:val="00FF05F0"/>
    <w:rsid w:val="00FF1B80"/>
    <w:rsid w:val="00FF4B3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2CC88141"/>
  <w15:docId w15:val="{A3287A96-59F6-487E-80C0-1C862FDD8D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iPriority="99" w:unhideWhenUsed="1" w:qFormat="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uiPriority="11" w:qFormat="1"/>
    <w:lsdException w:name="Salutation" w:semiHidden="1" w:unhideWhenUsed="1"/>
    <w:lsdException w:name="Date" w:semiHidden="1" w:uiPriority="99"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F1856"/>
    <w:pPr>
      <w:overflowPunct w:val="0"/>
      <w:autoSpaceDE w:val="0"/>
      <w:autoSpaceDN w:val="0"/>
      <w:bidi/>
      <w:adjustRightInd w:val="0"/>
      <w:spacing w:before="120" w:line="192" w:lineRule="auto"/>
      <w:jc w:val="both"/>
      <w:textAlignment w:val="baseline"/>
    </w:pPr>
    <w:rPr>
      <w:rFonts w:ascii="Times New Roman" w:hAnsi="Times New Roman" w:cs="Traditional Arabic"/>
      <w:sz w:val="22"/>
      <w:szCs w:val="30"/>
      <w:lang w:eastAsia="fr-FR"/>
    </w:rPr>
  </w:style>
  <w:style w:type="paragraph" w:styleId="Heading1">
    <w:name w:val="heading 1"/>
    <w:basedOn w:val="Normal"/>
    <w:next w:val="Normal"/>
    <w:link w:val="Heading1Char"/>
    <w:qFormat/>
    <w:rsid w:val="002971E7"/>
    <w:pPr>
      <w:keepNext/>
      <w:keepLines/>
      <w:spacing w:before="360"/>
      <w:ind w:left="794" w:hanging="794"/>
      <w:outlineLvl w:val="0"/>
    </w:pPr>
    <w:rPr>
      <w:rFonts w:ascii="Times New Roman Bold" w:hAnsi="Times New Roman Bold"/>
      <w:b/>
      <w:bCs/>
      <w:sz w:val="26"/>
      <w:szCs w:val="36"/>
    </w:rPr>
  </w:style>
  <w:style w:type="paragraph" w:styleId="Heading2">
    <w:name w:val="heading 2"/>
    <w:basedOn w:val="Heading1"/>
    <w:next w:val="Normal"/>
    <w:link w:val="Heading2Char"/>
    <w:qFormat/>
    <w:rsid w:val="002971E7"/>
    <w:pPr>
      <w:spacing w:before="240"/>
      <w:outlineLvl w:val="1"/>
    </w:pPr>
    <w:rPr>
      <w:sz w:val="24"/>
      <w:szCs w:val="32"/>
    </w:rPr>
  </w:style>
  <w:style w:type="paragraph" w:styleId="Heading3">
    <w:name w:val="heading 3"/>
    <w:basedOn w:val="Heading1"/>
    <w:next w:val="Normal"/>
    <w:link w:val="Heading3Char"/>
    <w:qFormat/>
    <w:rsid w:val="00C50B28"/>
    <w:pPr>
      <w:spacing w:before="180"/>
      <w:outlineLvl w:val="2"/>
    </w:pPr>
    <w:rPr>
      <w:sz w:val="22"/>
      <w:szCs w:val="30"/>
    </w:rPr>
  </w:style>
  <w:style w:type="paragraph" w:styleId="Heading4">
    <w:name w:val="heading 4"/>
    <w:basedOn w:val="Heading3"/>
    <w:next w:val="Normal"/>
    <w:link w:val="Heading4Char"/>
    <w:qFormat/>
    <w:rsid w:val="00C50B28"/>
    <w:pPr>
      <w:ind w:left="1021" w:hanging="1021"/>
      <w:outlineLvl w:val="3"/>
    </w:pPr>
  </w:style>
  <w:style w:type="paragraph" w:styleId="Heading5">
    <w:name w:val="heading 5"/>
    <w:basedOn w:val="Heading4"/>
    <w:next w:val="Normal"/>
    <w:link w:val="Heading5Char"/>
    <w:qFormat/>
    <w:rsid w:val="00C50B28"/>
    <w:pPr>
      <w:outlineLvl w:val="4"/>
    </w:pPr>
  </w:style>
  <w:style w:type="paragraph" w:styleId="Heading6">
    <w:name w:val="heading 6"/>
    <w:basedOn w:val="Heading4"/>
    <w:next w:val="Normal"/>
    <w:link w:val="Heading6Char"/>
    <w:qFormat/>
    <w:rsid w:val="00A177D7"/>
    <w:pPr>
      <w:ind w:left="1588" w:right="1588" w:hanging="1588"/>
      <w:outlineLvl w:val="5"/>
    </w:pPr>
  </w:style>
  <w:style w:type="paragraph" w:styleId="Heading7">
    <w:name w:val="heading 7"/>
    <w:basedOn w:val="Heading6"/>
    <w:next w:val="Normal"/>
    <w:link w:val="Heading7Char"/>
    <w:qFormat/>
    <w:rsid w:val="00A177D7"/>
    <w:pPr>
      <w:outlineLvl w:val="6"/>
    </w:pPr>
  </w:style>
  <w:style w:type="paragraph" w:styleId="Heading8">
    <w:name w:val="heading 8"/>
    <w:basedOn w:val="Heading6"/>
    <w:next w:val="Normal"/>
    <w:link w:val="Heading8Char"/>
    <w:qFormat/>
    <w:rsid w:val="00A177D7"/>
    <w:pPr>
      <w:outlineLvl w:val="7"/>
    </w:pPr>
  </w:style>
  <w:style w:type="paragraph" w:styleId="Heading9">
    <w:name w:val="heading 9"/>
    <w:basedOn w:val="Heading6"/>
    <w:next w:val="Normal"/>
    <w:link w:val="Heading9Char"/>
    <w:qFormat/>
    <w:rsid w:val="00A177D7"/>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E6ECC"/>
    <w:rPr>
      <w:rFonts w:ascii="Times New Roman Bold" w:hAnsi="Times New Roman Bold" w:cs="Traditional Arabic"/>
      <w:b/>
      <w:bCs/>
      <w:sz w:val="26"/>
      <w:szCs w:val="36"/>
      <w:lang w:eastAsia="fr-FR"/>
    </w:rPr>
  </w:style>
  <w:style w:type="paragraph" w:customStyle="1" w:styleId="Artheading">
    <w:name w:val="Art_heading"/>
    <w:basedOn w:val="Normal"/>
    <w:next w:val="Normalaftertitle"/>
    <w:link w:val="ArtheadingChar"/>
    <w:rsid w:val="00A177D7"/>
    <w:pPr>
      <w:spacing w:before="480"/>
      <w:jc w:val="center"/>
    </w:pPr>
    <w:rPr>
      <w:b/>
      <w:sz w:val="28"/>
    </w:rPr>
  </w:style>
  <w:style w:type="paragraph" w:customStyle="1" w:styleId="Normalaftertitle">
    <w:name w:val="Normal_after_title"/>
    <w:basedOn w:val="Normal"/>
    <w:next w:val="Normal"/>
    <w:rsid w:val="00A177D7"/>
    <w:pPr>
      <w:spacing w:before="360"/>
    </w:pPr>
  </w:style>
  <w:style w:type="character" w:customStyle="1" w:styleId="ArtheadingChar">
    <w:name w:val="Art_heading Char"/>
    <w:basedOn w:val="DefaultParagraphFont"/>
    <w:link w:val="Artheading"/>
    <w:rsid w:val="001568ED"/>
    <w:rPr>
      <w:rFonts w:cs="Traditional Arabic"/>
      <w:b/>
      <w:sz w:val="28"/>
      <w:szCs w:val="30"/>
      <w:lang w:val="en-US" w:eastAsia="fr-FR" w:bidi="ar-SA"/>
    </w:rPr>
  </w:style>
  <w:style w:type="paragraph" w:customStyle="1" w:styleId="ChapNo">
    <w:name w:val="Chap_No"/>
    <w:basedOn w:val="Normal"/>
    <w:next w:val="Chaptitle"/>
    <w:rsid w:val="00A177D7"/>
    <w:pPr>
      <w:keepNext/>
      <w:keepLines/>
      <w:tabs>
        <w:tab w:val="left" w:pos="794"/>
        <w:tab w:val="left" w:pos="1191"/>
        <w:tab w:val="left" w:pos="1588"/>
        <w:tab w:val="left" w:pos="1985"/>
      </w:tabs>
      <w:spacing w:before="480"/>
      <w:jc w:val="center"/>
    </w:pPr>
    <w:rPr>
      <w:rFonts w:ascii="Times New Roman Bold" w:hAnsi="Times New Roman Bold"/>
      <w:b/>
      <w:caps/>
      <w:sz w:val="26"/>
      <w:szCs w:val="36"/>
    </w:rPr>
  </w:style>
  <w:style w:type="paragraph" w:customStyle="1" w:styleId="Chaptitle">
    <w:name w:val="Chap_title"/>
    <w:basedOn w:val="Normal"/>
    <w:next w:val="Normalaftertitle"/>
    <w:rsid w:val="00A177D7"/>
    <w:pPr>
      <w:keepNext/>
      <w:keepLines/>
      <w:spacing w:before="240"/>
      <w:jc w:val="center"/>
    </w:pPr>
    <w:rPr>
      <w:rFonts w:ascii="Times New Roman Bold" w:hAnsi="Times New Roman Bold"/>
      <w:b/>
      <w:sz w:val="26"/>
      <w:szCs w:val="36"/>
    </w:rPr>
  </w:style>
  <w:style w:type="paragraph" w:customStyle="1" w:styleId="AppendixNoTitle">
    <w:name w:val="Appendix_NoTitle"/>
    <w:basedOn w:val="AnnexNoTitle"/>
    <w:next w:val="Normalaftertitle"/>
    <w:rsid w:val="000277A3"/>
  </w:style>
  <w:style w:type="paragraph" w:customStyle="1" w:styleId="AnnexNoTitle">
    <w:name w:val="Annex_NoTitle"/>
    <w:basedOn w:val="Normal"/>
    <w:next w:val="Normalaftertitle"/>
    <w:rsid w:val="000B39FD"/>
    <w:pPr>
      <w:keepNext/>
      <w:keepLines/>
      <w:spacing w:before="240"/>
      <w:jc w:val="center"/>
      <w:outlineLvl w:val="0"/>
    </w:pPr>
    <w:rPr>
      <w:rFonts w:ascii="Times New Roman Bold" w:hAnsi="Times New Roman Bold"/>
      <w:b/>
      <w:bCs/>
      <w:sz w:val="26"/>
      <w:szCs w:val="36"/>
    </w:rPr>
  </w:style>
  <w:style w:type="paragraph" w:customStyle="1" w:styleId="ASN1">
    <w:name w:val="ASN.1"/>
    <w:basedOn w:val="Normal"/>
    <w:semiHidden/>
    <w:rsid w:val="00A177D7"/>
    <w:pPr>
      <w:tabs>
        <w:tab w:val="left" w:pos="567"/>
        <w:tab w:val="left" w:pos="1134"/>
        <w:tab w:val="left" w:pos="1701"/>
        <w:tab w:val="left" w:pos="2268"/>
        <w:tab w:val="left" w:pos="2835"/>
        <w:tab w:val="left" w:pos="3402"/>
        <w:tab w:val="left" w:pos="3969"/>
        <w:tab w:val="left" w:pos="4536"/>
        <w:tab w:val="left" w:pos="5103"/>
        <w:tab w:val="left" w:pos="5670"/>
      </w:tabs>
      <w:spacing w:before="0"/>
    </w:pPr>
    <w:rPr>
      <w:rFonts w:ascii="Courier New" w:hAnsi="Courier New"/>
      <w:b/>
      <w:noProof/>
      <w:sz w:val="20"/>
    </w:rPr>
  </w:style>
  <w:style w:type="paragraph" w:customStyle="1" w:styleId="Headingi">
    <w:name w:val="Heading_i"/>
    <w:basedOn w:val="Normal"/>
    <w:next w:val="Normal"/>
    <w:rsid w:val="00A177D7"/>
    <w:pPr>
      <w:keepNext/>
      <w:spacing w:before="160"/>
    </w:pPr>
    <w:rPr>
      <w:i/>
    </w:rPr>
  </w:style>
  <w:style w:type="paragraph" w:customStyle="1" w:styleId="ArtNo">
    <w:name w:val="Art_No"/>
    <w:basedOn w:val="Normal"/>
    <w:next w:val="Arttitle"/>
    <w:rsid w:val="00A177D7"/>
    <w:pPr>
      <w:keepNext/>
      <w:keepLines/>
      <w:spacing w:before="480"/>
      <w:jc w:val="center"/>
    </w:pPr>
    <w:rPr>
      <w:caps/>
      <w:sz w:val="26"/>
      <w:szCs w:val="36"/>
    </w:rPr>
  </w:style>
  <w:style w:type="paragraph" w:customStyle="1" w:styleId="Arttitle">
    <w:name w:val="Art_title"/>
    <w:basedOn w:val="Normal"/>
    <w:next w:val="Normalaftertitle"/>
    <w:rsid w:val="00A177D7"/>
    <w:pPr>
      <w:keepNext/>
      <w:keepLines/>
      <w:spacing w:before="240"/>
      <w:jc w:val="center"/>
    </w:pPr>
    <w:rPr>
      <w:rFonts w:ascii="Times New Roman Bold" w:hAnsi="Times New Roman Bold"/>
      <w:b/>
      <w:sz w:val="26"/>
      <w:szCs w:val="36"/>
    </w:rPr>
  </w:style>
  <w:style w:type="paragraph" w:customStyle="1" w:styleId="Call">
    <w:name w:val="Call"/>
    <w:basedOn w:val="Normal"/>
    <w:next w:val="Normal"/>
    <w:qFormat/>
    <w:rsid w:val="00DD670F"/>
    <w:pPr>
      <w:keepNext/>
      <w:keepLines/>
      <w:spacing w:before="160"/>
      <w:ind w:left="794"/>
    </w:pPr>
    <w:rPr>
      <w:i/>
      <w:iCs/>
      <w:lang w:eastAsia="en-US" w:bidi="ar-EG"/>
    </w:rPr>
  </w:style>
  <w:style w:type="paragraph" w:customStyle="1" w:styleId="enumlev1">
    <w:name w:val="enumlev1"/>
    <w:basedOn w:val="Normal"/>
    <w:rsid w:val="00F939BC"/>
    <w:pPr>
      <w:spacing w:before="80"/>
      <w:ind w:left="794" w:hanging="794"/>
    </w:pPr>
    <w:rPr>
      <w:lang w:bidi="ar-EG"/>
    </w:rPr>
  </w:style>
  <w:style w:type="paragraph" w:customStyle="1" w:styleId="enumlev2">
    <w:name w:val="enumlev2"/>
    <w:basedOn w:val="enumlev1"/>
    <w:rsid w:val="00F939BC"/>
    <w:pPr>
      <w:spacing w:before="60"/>
      <w:ind w:left="1248" w:hanging="454"/>
    </w:pPr>
  </w:style>
  <w:style w:type="paragraph" w:customStyle="1" w:styleId="enumlev3">
    <w:name w:val="enumlev3"/>
    <w:basedOn w:val="enumlev2"/>
    <w:rsid w:val="00F939BC"/>
    <w:pPr>
      <w:ind w:left="1701"/>
    </w:pPr>
  </w:style>
  <w:style w:type="paragraph" w:customStyle="1" w:styleId="Equation">
    <w:name w:val="Equation"/>
    <w:basedOn w:val="Normal"/>
    <w:link w:val="EquationChar"/>
    <w:rsid w:val="00A649CB"/>
    <w:pPr>
      <w:tabs>
        <w:tab w:val="center" w:pos="4820"/>
        <w:tab w:val="right" w:pos="9639"/>
      </w:tabs>
      <w:spacing w:after="120" w:line="240" w:lineRule="auto"/>
    </w:pPr>
  </w:style>
  <w:style w:type="paragraph" w:customStyle="1" w:styleId="Equationlegend">
    <w:name w:val="Equation_legend"/>
    <w:basedOn w:val="Normal"/>
    <w:link w:val="EquationlegendChar"/>
    <w:rsid w:val="000F312E"/>
    <w:pPr>
      <w:tabs>
        <w:tab w:val="right" w:pos="1814"/>
      </w:tabs>
      <w:spacing w:before="80"/>
      <w:ind w:left="1985" w:hanging="1985"/>
    </w:pPr>
  </w:style>
  <w:style w:type="paragraph" w:customStyle="1" w:styleId="Figurelegend">
    <w:name w:val="Figure_legend"/>
    <w:basedOn w:val="Normal"/>
    <w:rsid w:val="00A177D7"/>
    <w:pPr>
      <w:keepNext/>
      <w:keepLines/>
      <w:spacing w:before="20" w:after="20"/>
    </w:pPr>
    <w:rPr>
      <w:sz w:val="18"/>
    </w:rPr>
  </w:style>
  <w:style w:type="character" w:styleId="PageNumber">
    <w:name w:val="page number"/>
    <w:basedOn w:val="DefaultParagraphFont"/>
    <w:rsid w:val="00A177D7"/>
  </w:style>
  <w:style w:type="paragraph" w:customStyle="1" w:styleId="Tabletext">
    <w:name w:val="Table_text"/>
    <w:basedOn w:val="Normal"/>
    <w:link w:val="TabletextChar"/>
    <w:rsid w:val="00CF545E"/>
    <w:pPr>
      <w:spacing w:before="20" w:after="60" w:line="260" w:lineRule="exact"/>
      <w:jc w:val="left"/>
    </w:pPr>
    <w:rPr>
      <w:sz w:val="20"/>
      <w:szCs w:val="26"/>
    </w:rPr>
  </w:style>
  <w:style w:type="paragraph" w:styleId="Footer">
    <w:name w:val="footer"/>
    <w:aliases w:val="pie de página,fo"/>
    <w:basedOn w:val="Normal"/>
    <w:link w:val="FooterChar"/>
    <w:rsid w:val="00A177D7"/>
    <w:pPr>
      <w:tabs>
        <w:tab w:val="left" w:pos="5954"/>
        <w:tab w:val="right" w:pos="9639"/>
      </w:tabs>
      <w:spacing w:before="0" w:line="168" w:lineRule="auto"/>
    </w:pPr>
    <w:rPr>
      <w:caps/>
      <w:noProof/>
      <w:sz w:val="16"/>
    </w:rPr>
  </w:style>
  <w:style w:type="character" w:customStyle="1" w:styleId="FooterChar">
    <w:name w:val="Footer Char"/>
    <w:aliases w:val="pie de página Char,fo Char"/>
    <w:basedOn w:val="DefaultParagraphFont"/>
    <w:link w:val="Footer"/>
    <w:rsid w:val="002E6ECC"/>
    <w:rPr>
      <w:rFonts w:ascii="Times New Roman" w:hAnsi="Times New Roman" w:cs="Traditional Arabic"/>
      <w:caps/>
      <w:noProof/>
      <w:sz w:val="16"/>
      <w:szCs w:val="30"/>
      <w:lang w:eastAsia="fr-FR"/>
    </w:rPr>
  </w:style>
  <w:style w:type="character" w:styleId="FootnoteReference">
    <w:name w:val="footnote reference"/>
    <w:basedOn w:val="DefaultParagraphFont"/>
    <w:qFormat/>
    <w:rsid w:val="00174247"/>
    <w:rPr>
      <w:rFonts w:cs="Times New Roman"/>
      <w:position w:val="2"/>
      <w:sz w:val="24"/>
      <w:szCs w:val="24"/>
      <w:vertAlign w:val="superscript"/>
    </w:rPr>
  </w:style>
  <w:style w:type="paragraph" w:styleId="FootnoteText">
    <w:name w:val="footnote text"/>
    <w:basedOn w:val="Note"/>
    <w:link w:val="FootnoteTextChar"/>
    <w:qFormat/>
    <w:rsid w:val="000D02E3"/>
    <w:pPr>
      <w:tabs>
        <w:tab w:val="clear" w:pos="794"/>
        <w:tab w:val="clear" w:pos="907"/>
        <w:tab w:val="clear" w:pos="1191"/>
        <w:tab w:val="clear" w:pos="1588"/>
        <w:tab w:val="clear" w:pos="1985"/>
        <w:tab w:val="left" w:pos="283"/>
      </w:tabs>
      <w:spacing w:before="60" w:line="180" w:lineRule="auto"/>
    </w:pPr>
  </w:style>
  <w:style w:type="paragraph" w:customStyle="1" w:styleId="Note">
    <w:name w:val="Note"/>
    <w:basedOn w:val="Normal"/>
    <w:qFormat/>
    <w:rsid w:val="004B094A"/>
    <w:pPr>
      <w:tabs>
        <w:tab w:val="left" w:pos="794"/>
        <w:tab w:val="left" w:pos="907"/>
        <w:tab w:val="left" w:pos="1191"/>
        <w:tab w:val="left" w:pos="1588"/>
        <w:tab w:val="left" w:pos="1985"/>
      </w:tabs>
      <w:spacing w:before="80"/>
    </w:pPr>
    <w:rPr>
      <w:sz w:val="20"/>
      <w:szCs w:val="26"/>
      <w:lang w:eastAsia="en-US"/>
    </w:rPr>
  </w:style>
  <w:style w:type="character" w:customStyle="1" w:styleId="FootnoteTextChar">
    <w:name w:val="Footnote Text Char"/>
    <w:basedOn w:val="DefaultParagraphFont"/>
    <w:link w:val="FootnoteText"/>
    <w:rsid w:val="000D02E3"/>
    <w:rPr>
      <w:rFonts w:ascii="Times New Roman" w:hAnsi="Times New Roman" w:cs="Traditional Arabic"/>
      <w:szCs w:val="26"/>
      <w:lang w:eastAsia="en-US"/>
    </w:rPr>
  </w:style>
  <w:style w:type="paragraph" w:styleId="Header">
    <w:name w:val="header"/>
    <w:aliases w:val="encabezado,header odd,header odd1,header odd2,he,header odd3,header odd4,header odd5,header odd6,header1,header2,header3,header odd11,header odd21,header odd7,header4,header odd8,header odd9,header5,header odd12,header11,header21,h,ho"/>
    <w:basedOn w:val="Normal"/>
    <w:link w:val="HeaderChar"/>
    <w:uiPriority w:val="99"/>
    <w:rsid w:val="00E1601B"/>
    <w:pPr>
      <w:spacing w:before="0" w:line="300" w:lineRule="exact"/>
      <w:jc w:val="center"/>
    </w:pPr>
    <w:rPr>
      <w:rFonts w:ascii="Times New Roman Bold" w:hAnsi="Times New Roman Bold"/>
      <w:b/>
      <w:bCs/>
    </w:rPr>
  </w:style>
  <w:style w:type="character" w:customStyle="1" w:styleId="HeaderChar">
    <w:name w:val="Header Char"/>
    <w:aliases w:val="encabezado Char,header odd Char,header odd1 Char,header odd2 Char,he Char,header odd3 Char,header odd4 Char,header odd5 Char,header odd6 Char,header1 Char,header2 Char,header3 Char,header odd11 Char,header odd21 Char,header odd7 Char,h Char"/>
    <w:basedOn w:val="DefaultParagraphFont"/>
    <w:link w:val="Header"/>
    <w:uiPriority w:val="99"/>
    <w:rsid w:val="002E6ECC"/>
    <w:rPr>
      <w:rFonts w:ascii="Times New Roman Bold" w:hAnsi="Times New Roman Bold" w:cs="Traditional Arabic"/>
      <w:b/>
      <w:bCs/>
      <w:sz w:val="22"/>
      <w:szCs w:val="30"/>
      <w:lang w:eastAsia="fr-FR"/>
    </w:rPr>
  </w:style>
  <w:style w:type="paragraph" w:styleId="Index1">
    <w:name w:val="index 1"/>
    <w:basedOn w:val="Normal"/>
    <w:next w:val="Normal"/>
    <w:semiHidden/>
    <w:rsid w:val="00A177D7"/>
  </w:style>
  <w:style w:type="paragraph" w:styleId="Index2">
    <w:name w:val="index 2"/>
    <w:basedOn w:val="Normal"/>
    <w:next w:val="Normal"/>
    <w:semiHidden/>
    <w:rsid w:val="00A177D7"/>
    <w:pPr>
      <w:ind w:left="283" w:right="283"/>
    </w:pPr>
  </w:style>
  <w:style w:type="paragraph" w:styleId="Index3">
    <w:name w:val="index 3"/>
    <w:basedOn w:val="Normal"/>
    <w:next w:val="Normal"/>
    <w:semiHidden/>
    <w:rsid w:val="00A177D7"/>
    <w:pPr>
      <w:ind w:left="566" w:right="566"/>
    </w:pPr>
  </w:style>
  <w:style w:type="paragraph" w:customStyle="1" w:styleId="PartNo">
    <w:name w:val="Part_No"/>
    <w:basedOn w:val="Normal"/>
    <w:next w:val="Partref"/>
    <w:rsid w:val="00A177D7"/>
    <w:pPr>
      <w:keepNext/>
      <w:keepLines/>
      <w:spacing w:before="480" w:after="80"/>
      <w:jc w:val="center"/>
    </w:pPr>
    <w:rPr>
      <w:caps/>
      <w:sz w:val="28"/>
      <w:szCs w:val="40"/>
    </w:rPr>
  </w:style>
  <w:style w:type="paragraph" w:customStyle="1" w:styleId="Partref">
    <w:name w:val="Part_ref"/>
    <w:basedOn w:val="Normal"/>
    <w:next w:val="Parttitle"/>
    <w:rsid w:val="00A177D7"/>
    <w:pPr>
      <w:keepNext/>
      <w:keepLines/>
      <w:spacing w:before="280"/>
      <w:jc w:val="center"/>
    </w:pPr>
  </w:style>
  <w:style w:type="paragraph" w:customStyle="1" w:styleId="Parttitle">
    <w:name w:val="Part_title"/>
    <w:basedOn w:val="Normal"/>
    <w:next w:val="Normalaftertitle"/>
    <w:rsid w:val="00A177D7"/>
    <w:pPr>
      <w:keepNext/>
      <w:keepLines/>
      <w:spacing w:before="240" w:after="280"/>
      <w:jc w:val="center"/>
    </w:pPr>
    <w:rPr>
      <w:rFonts w:ascii="Times New Roman Bold" w:hAnsi="Times New Roman Bold"/>
      <w:b/>
      <w:sz w:val="28"/>
      <w:szCs w:val="40"/>
    </w:rPr>
  </w:style>
  <w:style w:type="paragraph" w:customStyle="1" w:styleId="Section1">
    <w:name w:val="Section_1"/>
    <w:basedOn w:val="Normal"/>
    <w:next w:val="Normal"/>
    <w:rsid w:val="00A177D7"/>
    <w:pPr>
      <w:spacing w:before="624"/>
      <w:jc w:val="center"/>
    </w:pPr>
    <w:rPr>
      <w:b/>
    </w:rPr>
  </w:style>
  <w:style w:type="paragraph" w:customStyle="1" w:styleId="Recref">
    <w:name w:val="Rec_ref"/>
    <w:basedOn w:val="Normal"/>
    <w:next w:val="Recdate"/>
    <w:rsid w:val="00A177D7"/>
    <w:pPr>
      <w:keepNext/>
      <w:keepLines/>
      <w:jc w:val="center"/>
    </w:pPr>
    <w:rPr>
      <w:i/>
    </w:rPr>
  </w:style>
  <w:style w:type="paragraph" w:customStyle="1" w:styleId="Recdate">
    <w:name w:val="Rec_date"/>
    <w:basedOn w:val="Normal"/>
    <w:next w:val="Normalaftertitle"/>
    <w:rsid w:val="000F312E"/>
    <w:pPr>
      <w:keepNext/>
      <w:keepLines/>
      <w:jc w:val="right"/>
    </w:pPr>
  </w:style>
  <w:style w:type="paragraph" w:customStyle="1" w:styleId="Questiondate">
    <w:name w:val="Question_date"/>
    <w:basedOn w:val="Recdate"/>
    <w:next w:val="Normalaftertitle"/>
    <w:rsid w:val="00A177D7"/>
  </w:style>
  <w:style w:type="paragraph" w:customStyle="1" w:styleId="QuestionNo">
    <w:name w:val="Question_No"/>
    <w:basedOn w:val="RecNo"/>
    <w:next w:val="Questiontitle"/>
    <w:rsid w:val="00A177D7"/>
    <w:rPr>
      <w:rFonts w:ascii="Times New Roman Bold" w:hAnsi="Times New Roman Bold"/>
      <w:sz w:val="26"/>
      <w:szCs w:val="36"/>
    </w:rPr>
  </w:style>
  <w:style w:type="paragraph" w:customStyle="1" w:styleId="RecNo">
    <w:name w:val="Rec_No"/>
    <w:basedOn w:val="Normal"/>
    <w:next w:val="Rectitle"/>
    <w:link w:val="RecNoChar"/>
    <w:qFormat/>
    <w:rsid w:val="00422D17"/>
    <w:pPr>
      <w:keepNext/>
      <w:keepLines/>
      <w:spacing w:before="0"/>
      <w:jc w:val="center"/>
    </w:pPr>
    <w:rPr>
      <w:rFonts w:eastAsia="NSimSun"/>
      <w:sz w:val="28"/>
      <w:szCs w:val="40"/>
      <w:lang w:bidi="ar-EG"/>
    </w:rPr>
  </w:style>
  <w:style w:type="paragraph" w:customStyle="1" w:styleId="Rectitle">
    <w:name w:val="Rec_title"/>
    <w:basedOn w:val="Normal"/>
    <w:next w:val="Normalaftertitle"/>
    <w:rsid w:val="005E066B"/>
    <w:pPr>
      <w:keepNext/>
      <w:keepLines/>
      <w:spacing w:before="240"/>
      <w:jc w:val="center"/>
    </w:pPr>
    <w:rPr>
      <w:rFonts w:ascii="Times New Roman Bold" w:eastAsia="NSimSun" w:hAnsi="Times New Roman Bold"/>
      <w:b/>
      <w:bCs/>
      <w:sz w:val="28"/>
      <w:szCs w:val="40"/>
      <w:lang w:bidi="ar-EG"/>
    </w:rPr>
  </w:style>
  <w:style w:type="paragraph" w:customStyle="1" w:styleId="Questiontitle">
    <w:name w:val="Question_title"/>
    <w:basedOn w:val="Rectitle"/>
    <w:next w:val="Questionref"/>
    <w:rsid w:val="00A177D7"/>
  </w:style>
  <w:style w:type="paragraph" w:customStyle="1" w:styleId="Questionref">
    <w:name w:val="Question_ref"/>
    <w:basedOn w:val="Recref"/>
    <w:next w:val="Questiondate"/>
    <w:rsid w:val="00A177D7"/>
  </w:style>
  <w:style w:type="paragraph" w:customStyle="1" w:styleId="Reftext">
    <w:name w:val="Ref_text"/>
    <w:basedOn w:val="Normal"/>
    <w:rsid w:val="00A177D7"/>
    <w:pPr>
      <w:ind w:left="794" w:right="794" w:hanging="794"/>
    </w:pPr>
  </w:style>
  <w:style w:type="paragraph" w:customStyle="1" w:styleId="Repdate">
    <w:name w:val="Rep_date"/>
    <w:basedOn w:val="Recdate"/>
    <w:next w:val="Normalaftertitle"/>
    <w:rsid w:val="00A177D7"/>
  </w:style>
  <w:style w:type="paragraph" w:customStyle="1" w:styleId="RepNo">
    <w:name w:val="Rep_No"/>
    <w:basedOn w:val="RecNo"/>
    <w:next w:val="Reptitle"/>
    <w:rsid w:val="00A177D7"/>
  </w:style>
  <w:style w:type="paragraph" w:customStyle="1" w:styleId="Reptitle">
    <w:name w:val="Rep_title"/>
    <w:basedOn w:val="Rectitle"/>
    <w:next w:val="Repref"/>
    <w:rsid w:val="00A177D7"/>
  </w:style>
  <w:style w:type="paragraph" w:customStyle="1" w:styleId="Repref">
    <w:name w:val="Rep_ref"/>
    <w:basedOn w:val="Recref"/>
    <w:next w:val="Repdate"/>
    <w:rsid w:val="00A177D7"/>
  </w:style>
  <w:style w:type="paragraph" w:customStyle="1" w:styleId="Resdate">
    <w:name w:val="Res_date"/>
    <w:basedOn w:val="Recdate"/>
    <w:next w:val="Normalaftertitle"/>
    <w:rsid w:val="00A177D7"/>
  </w:style>
  <w:style w:type="paragraph" w:customStyle="1" w:styleId="ResNo">
    <w:name w:val="Res_No"/>
    <w:basedOn w:val="RecNo"/>
    <w:next w:val="Restitle"/>
    <w:rsid w:val="005E066B"/>
  </w:style>
  <w:style w:type="paragraph" w:customStyle="1" w:styleId="Restitle">
    <w:name w:val="Res_title"/>
    <w:basedOn w:val="Rectitle"/>
    <w:next w:val="Resref"/>
    <w:rsid w:val="00A177D7"/>
  </w:style>
  <w:style w:type="paragraph" w:customStyle="1" w:styleId="Resref">
    <w:name w:val="Res_ref"/>
    <w:basedOn w:val="Recref"/>
    <w:next w:val="Resdate"/>
    <w:rsid w:val="00A177D7"/>
  </w:style>
  <w:style w:type="paragraph" w:customStyle="1" w:styleId="SectionNo">
    <w:name w:val="Section_No"/>
    <w:basedOn w:val="Normal"/>
    <w:next w:val="Sectiontitle"/>
    <w:rsid w:val="00A177D7"/>
    <w:pPr>
      <w:keepNext/>
      <w:keepLines/>
      <w:spacing w:before="480" w:after="80"/>
      <w:jc w:val="center"/>
    </w:pPr>
    <w:rPr>
      <w:caps/>
      <w:sz w:val="28"/>
      <w:szCs w:val="40"/>
    </w:rPr>
  </w:style>
  <w:style w:type="paragraph" w:customStyle="1" w:styleId="Sectiontitle">
    <w:name w:val="Section_title"/>
    <w:basedOn w:val="Normal"/>
    <w:next w:val="Normalaftertitle"/>
    <w:rsid w:val="00A177D7"/>
    <w:pPr>
      <w:keepNext/>
      <w:keepLines/>
      <w:spacing w:before="480" w:after="280"/>
      <w:jc w:val="center"/>
    </w:pPr>
    <w:rPr>
      <w:rFonts w:ascii="Times New Roman Bold" w:hAnsi="Times New Roman Bold"/>
      <w:b/>
      <w:sz w:val="28"/>
      <w:szCs w:val="40"/>
    </w:rPr>
  </w:style>
  <w:style w:type="paragraph" w:customStyle="1" w:styleId="Source">
    <w:name w:val="Source"/>
    <w:basedOn w:val="Normal"/>
    <w:next w:val="Normalaftertitle"/>
    <w:qFormat/>
    <w:rsid w:val="00A177D7"/>
    <w:pPr>
      <w:spacing w:before="840" w:after="200"/>
      <w:jc w:val="center"/>
    </w:pPr>
    <w:rPr>
      <w:rFonts w:ascii="Times New Roman Bold" w:hAnsi="Times New Roman Bold"/>
      <w:b/>
      <w:sz w:val="28"/>
      <w:szCs w:val="40"/>
    </w:rPr>
  </w:style>
  <w:style w:type="paragraph" w:customStyle="1" w:styleId="SpecialFooter">
    <w:name w:val="Special Footer"/>
    <w:basedOn w:val="Footer"/>
    <w:rsid w:val="00A177D7"/>
    <w:pPr>
      <w:tabs>
        <w:tab w:val="left" w:pos="567"/>
        <w:tab w:val="left" w:pos="1134"/>
        <w:tab w:val="left" w:pos="1701"/>
        <w:tab w:val="left" w:pos="2268"/>
        <w:tab w:val="left" w:pos="2835"/>
      </w:tabs>
    </w:pPr>
    <w:rPr>
      <w:caps w:val="0"/>
      <w:noProof w:val="0"/>
    </w:rPr>
  </w:style>
  <w:style w:type="paragraph" w:customStyle="1" w:styleId="Tablehead">
    <w:name w:val="Table_head"/>
    <w:basedOn w:val="Normal"/>
    <w:next w:val="Tabletext"/>
    <w:link w:val="TableheadChar"/>
    <w:rsid w:val="00CF545E"/>
    <w:pPr>
      <w:keepNext/>
      <w:spacing w:before="40" w:after="80" w:line="260" w:lineRule="exact"/>
      <w:jc w:val="center"/>
    </w:pPr>
    <w:rPr>
      <w:rFonts w:ascii="Times New Roman Bold" w:hAnsi="Times New Roman Bold"/>
      <w:b/>
      <w:bCs/>
      <w:sz w:val="20"/>
      <w:szCs w:val="26"/>
      <w:lang w:eastAsia="en-US"/>
    </w:rPr>
  </w:style>
  <w:style w:type="paragraph" w:customStyle="1" w:styleId="Tablelegend">
    <w:name w:val="Table_legend"/>
    <w:basedOn w:val="Normal"/>
    <w:rsid w:val="00A177D7"/>
    <w:pPr>
      <w:tabs>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after="40"/>
    </w:pPr>
  </w:style>
  <w:style w:type="character" w:styleId="EndnoteReference">
    <w:name w:val="endnote reference"/>
    <w:basedOn w:val="DefaultParagraphFont"/>
    <w:semiHidden/>
    <w:rsid w:val="00A177D7"/>
    <w:rPr>
      <w:vertAlign w:val="superscript"/>
    </w:rPr>
  </w:style>
  <w:style w:type="paragraph" w:customStyle="1" w:styleId="TableNo">
    <w:name w:val="Table No"/>
    <w:basedOn w:val="Normal"/>
    <w:rsid w:val="004D79B4"/>
    <w:pPr>
      <w:spacing w:before="240"/>
      <w:jc w:val="center"/>
    </w:pPr>
    <w:rPr>
      <w:lang w:bidi="ar-EG"/>
    </w:rPr>
  </w:style>
  <w:style w:type="paragraph" w:customStyle="1" w:styleId="Title1">
    <w:name w:val="Title 1"/>
    <w:basedOn w:val="Source"/>
    <w:next w:val="Title2"/>
    <w:qFormat/>
    <w:rsid w:val="00A177D7"/>
    <w:pPr>
      <w:tabs>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Title3"/>
    <w:qFormat/>
    <w:rsid w:val="00A177D7"/>
  </w:style>
  <w:style w:type="paragraph" w:customStyle="1" w:styleId="Title3">
    <w:name w:val="Title 3"/>
    <w:basedOn w:val="Title2"/>
    <w:next w:val="Title4"/>
    <w:qFormat/>
    <w:rsid w:val="00A177D7"/>
    <w:rPr>
      <w:caps w:val="0"/>
    </w:rPr>
  </w:style>
  <w:style w:type="paragraph" w:customStyle="1" w:styleId="Title4">
    <w:name w:val="Title 4"/>
    <w:basedOn w:val="Title3"/>
    <w:next w:val="Heading1"/>
    <w:rsid w:val="00A177D7"/>
    <w:rPr>
      <w:b/>
    </w:rPr>
  </w:style>
  <w:style w:type="paragraph" w:styleId="TOC1">
    <w:name w:val="toc 1"/>
    <w:basedOn w:val="Normal"/>
    <w:uiPriority w:val="39"/>
    <w:rsid w:val="002D6A34"/>
    <w:pPr>
      <w:tabs>
        <w:tab w:val="left" w:pos="567"/>
        <w:tab w:val="left" w:leader="dot" w:pos="9072"/>
        <w:tab w:val="left" w:pos="9407"/>
      </w:tabs>
      <w:ind w:left="567" w:right="567" w:hanging="567"/>
    </w:pPr>
    <w:rPr>
      <w:lang w:bidi="ar-SY"/>
    </w:rPr>
  </w:style>
  <w:style w:type="paragraph" w:styleId="TOC2">
    <w:name w:val="toc 2"/>
    <w:basedOn w:val="TOC1"/>
    <w:uiPriority w:val="39"/>
    <w:rsid w:val="002D6A34"/>
    <w:pPr>
      <w:spacing w:before="80"/>
      <w:ind w:left="1134"/>
    </w:pPr>
  </w:style>
  <w:style w:type="paragraph" w:styleId="TOC3">
    <w:name w:val="toc 3"/>
    <w:basedOn w:val="TOC2"/>
    <w:rsid w:val="000F312E"/>
    <w:pPr>
      <w:spacing w:before="0"/>
      <w:ind w:left="2035" w:hanging="754"/>
    </w:pPr>
  </w:style>
  <w:style w:type="paragraph" w:styleId="TOC4">
    <w:name w:val="toc 4"/>
    <w:basedOn w:val="TOC3"/>
    <w:rsid w:val="00A177D7"/>
  </w:style>
  <w:style w:type="paragraph" w:styleId="TOC5">
    <w:name w:val="toc 5"/>
    <w:basedOn w:val="TOC4"/>
    <w:rsid w:val="00A177D7"/>
  </w:style>
  <w:style w:type="paragraph" w:styleId="TOC6">
    <w:name w:val="toc 6"/>
    <w:basedOn w:val="TOC4"/>
    <w:rsid w:val="00A177D7"/>
  </w:style>
  <w:style w:type="paragraph" w:styleId="TOC7">
    <w:name w:val="toc 7"/>
    <w:basedOn w:val="TOC4"/>
    <w:rsid w:val="00A177D7"/>
  </w:style>
  <w:style w:type="paragraph" w:styleId="TOC8">
    <w:name w:val="toc 8"/>
    <w:basedOn w:val="TOC4"/>
    <w:rsid w:val="00A177D7"/>
  </w:style>
  <w:style w:type="character" w:customStyle="1" w:styleId="Appdef">
    <w:name w:val="App_def"/>
    <w:basedOn w:val="DefaultParagraphFont"/>
    <w:rsid w:val="00A177D7"/>
    <w:rPr>
      <w:rFonts w:ascii="Times New Roman" w:hAnsi="Times New Roman"/>
      <w:b/>
    </w:rPr>
  </w:style>
  <w:style w:type="character" w:customStyle="1" w:styleId="Appref">
    <w:name w:val="App_ref"/>
    <w:basedOn w:val="DefaultParagraphFont"/>
    <w:rsid w:val="00A177D7"/>
  </w:style>
  <w:style w:type="character" w:customStyle="1" w:styleId="Artdef">
    <w:name w:val="Art_def"/>
    <w:basedOn w:val="DefaultParagraphFont"/>
    <w:rsid w:val="00A177D7"/>
    <w:rPr>
      <w:rFonts w:ascii="Times New Roman" w:hAnsi="Times New Roman"/>
      <w:b/>
    </w:rPr>
  </w:style>
  <w:style w:type="paragraph" w:customStyle="1" w:styleId="FigureNo">
    <w:name w:val="Figure_No"/>
    <w:basedOn w:val="Normal"/>
    <w:qFormat/>
    <w:rsid w:val="000F312E"/>
    <w:pPr>
      <w:spacing w:before="240" w:after="80"/>
      <w:jc w:val="center"/>
    </w:pPr>
    <w:rPr>
      <w:rFonts w:hAnsi="Times New Roman Bold"/>
      <w:lang w:val="fr-FR" w:bidi="ar-EG"/>
    </w:rPr>
  </w:style>
  <w:style w:type="paragraph" w:customStyle="1" w:styleId="Reftitle">
    <w:name w:val="Ref_title"/>
    <w:basedOn w:val="Normal"/>
    <w:next w:val="Reftext"/>
    <w:qFormat/>
    <w:rsid w:val="00A177D7"/>
    <w:pPr>
      <w:spacing w:before="480"/>
      <w:jc w:val="center"/>
    </w:pPr>
    <w:rPr>
      <w:b/>
    </w:rPr>
  </w:style>
  <w:style w:type="character" w:customStyle="1" w:styleId="Resdef">
    <w:name w:val="Res_def"/>
    <w:basedOn w:val="DefaultParagraphFont"/>
    <w:rsid w:val="00A177D7"/>
    <w:rPr>
      <w:rFonts w:ascii="Times New Roman" w:hAnsi="Times New Roman"/>
      <w:b/>
    </w:rPr>
  </w:style>
  <w:style w:type="character" w:customStyle="1" w:styleId="Tablefreq">
    <w:name w:val="Table_freq"/>
    <w:basedOn w:val="DefaultParagraphFont"/>
    <w:semiHidden/>
    <w:rsid w:val="00A177D7"/>
    <w:rPr>
      <w:b/>
      <w:color w:val="auto"/>
    </w:rPr>
  </w:style>
  <w:style w:type="paragraph" w:customStyle="1" w:styleId="Formal">
    <w:name w:val="Formal"/>
    <w:basedOn w:val="ASN1"/>
    <w:semiHidden/>
    <w:rsid w:val="00A177D7"/>
    <w:rPr>
      <w:b w:val="0"/>
    </w:rPr>
  </w:style>
  <w:style w:type="paragraph" w:customStyle="1" w:styleId="Headingb">
    <w:name w:val="Heading_b"/>
    <w:basedOn w:val="Normal"/>
    <w:next w:val="Normal"/>
    <w:rsid w:val="00C50B28"/>
    <w:pPr>
      <w:keepNext/>
      <w:spacing w:before="180"/>
    </w:pPr>
    <w:rPr>
      <w:rFonts w:ascii="Times New Roman Bold" w:hAnsi="Times New Roman Bold"/>
      <w:b/>
      <w:bCs/>
    </w:rPr>
  </w:style>
  <w:style w:type="paragraph" w:customStyle="1" w:styleId="Section2">
    <w:name w:val="Section_2"/>
    <w:basedOn w:val="Normal"/>
    <w:next w:val="Normal"/>
    <w:rsid w:val="00A177D7"/>
    <w:pPr>
      <w:spacing w:before="240"/>
      <w:jc w:val="center"/>
    </w:pPr>
    <w:rPr>
      <w:i/>
    </w:rPr>
  </w:style>
  <w:style w:type="paragraph" w:customStyle="1" w:styleId="RecNoBR">
    <w:name w:val="Rec_No_BR"/>
    <w:basedOn w:val="Normal"/>
    <w:next w:val="Rectitle"/>
    <w:rsid w:val="00A177D7"/>
    <w:pPr>
      <w:keepNext/>
      <w:keepLines/>
      <w:spacing w:before="480"/>
      <w:jc w:val="center"/>
    </w:pPr>
    <w:rPr>
      <w:caps/>
      <w:sz w:val="28"/>
      <w:szCs w:val="40"/>
    </w:rPr>
  </w:style>
  <w:style w:type="paragraph" w:customStyle="1" w:styleId="QuestionNoBR">
    <w:name w:val="Question_No_BR"/>
    <w:basedOn w:val="RecNoBR"/>
    <w:next w:val="Questiontitle"/>
    <w:rsid w:val="00A177D7"/>
  </w:style>
  <w:style w:type="paragraph" w:customStyle="1" w:styleId="RepNoBR">
    <w:name w:val="Rep_No_BR"/>
    <w:basedOn w:val="RecNoBR"/>
    <w:next w:val="Reptitle"/>
    <w:rsid w:val="00A177D7"/>
  </w:style>
  <w:style w:type="paragraph" w:customStyle="1" w:styleId="ResNoBR">
    <w:name w:val="Res_No_BR"/>
    <w:basedOn w:val="RecNoBR"/>
    <w:next w:val="Restitle"/>
    <w:rsid w:val="00A177D7"/>
  </w:style>
  <w:style w:type="paragraph" w:customStyle="1" w:styleId="Tabletitle">
    <w:name w:val="Table_title"/>
    <w:basedOn w:val="TableNo"/>
    <w:rsid w:val="00A649CB"/>
    <w:pPr>
      <w:keepNext/>
      <w:spacing w:before="120" w:after="80"/>
    </w:pPr>
    <w:rPr>
      <w:rFonts w:ascii="Times New Roman Bold" w:hAnsi="Times New Roman Bold"/>
      <w:b/>
      <w:bCs/>
    </w:rPr>
  </w:style>
  <w:style w:type="paragraph" w:customStyle="1" w:styleId="Tableref">
    <w:name w:val="Table_ref"/>
    <w:basedOn w:val="Normal"/>
    <w:next w:val="Normal"/>
    <w:rsid w:val="00A177D7"/>
    <w:pPr>
      <w:keepNext/>
      <w:spacing w:before="0" w:after="120"/>
      <w:jc w:val="center"/>
    </w:pPr>
  </w:style>
  <w:style w:type="character" w:customStyle="1" w:styleId="Recdef">
    <w:name w:val="Rec_def"/>
    <w:basedOn w:val="DefaultParagraphFont"/>
    <w:rsid w:val="00A177D7"/>
    <w:rPr>
      <w:b/>
    </w:rPr>
  </w:style>
  <w:style w:type="paragraph" w:styleId="BlockText">
    <w:name w:val="Block Text"/>
    <w:basedOn w:val="Normal"/>
    <w:semiHidden/>
    <w:rsid w:val="00C94B6E"/>
    <w:pPr>
      <w:widowControl w:val="0"/>
      <w:ind w:left="-1" w:firstLine="721"/>
    </w:pPr>
    <w:rPr>
      <w:szCs w:val="26"/>
    </w:rPr>
  </w:style>
  <w:style w:type="paragraph" w:styleId="BodyTextIndent">
    <w:name w:val="Body Text Indent"/>
    <w:basedOn w:val="Normal"/>
    <w:link w:val="BodyTextIndentChar"/>
    <w:semiHidden/>
    <w:rsid w:val="00C94B6E"/>
    <w:pPr>
      <w:tabs>
        <w:tab w:val="left" w:pos="849"/>
      </w:tabs>
      <w:ind w:left="720"/>
    </w:pPr>
    <w:rPr>
      <w:b/>
      <w:bCs/>
      <w:sz w:val="32"/>
      <w:szCs w:val="32"/>
    </w:rPr>
  </w:style>
  <w:style w:type="paragraph" w:styleId="BodyTextIndent2">
    <w:name w:val="Body Text Indent 2"/>
    <w:basedOn w:val="Normal"/>
    <w:link w:val="BodyTextIndent2Char"/>
    <w:semiHidden/>
    <w:rsid w:val="00C94B6E"/>
    <w:pPr>
      <w:tabs>
        <w:tab w:val="left" w:pos="849"/>
      </w:tabs>
      <w:ind w:left="360"/>
    </w:pPr>
    <w:rPr>
      <w:b/>
      <w:bCs/>
      <w:sz w:val="32"/>
      <w:szCs w:val="32"/>
    </w:rPr>
  </w:style>
  <w:style w:type="character" w:styleId="Hyperlink">
    <w:name w:val="Hyperlink"/>
    <w:basedOn w:val="DefaultParagraphFont"/>
    <w:uiPriority w:val="99"/>
    <w:rsid w:val="00DA348F"/>
    <w:rPr>
      <w:color w:val="0000FF"/>
      <w:u w:val="single"/>
    </w:rPr>
  </w:style>
  <w:style w:type="table" w:styleId="TableGrid">
    <w:name w:val="Table Grid"/>
    <w:basedOn w:val="TableNormal"/>
    <w:rsid w:val="005B530B"/>
    <w:pPr>
      <w:tabs>
        <w:tab w:val="left" w:pos="794"/>
      </w:tabs>
      <w:overflowPunct w:val="0"/>
      <w:autoSpaceDE w:val="0"/>
      <w:autoSpaceDN w:val="0"/>
      <w:bidi/>
      <w:adjustRightInd w:val="0"/>
      <w:spacing w:before="120" w:line="192" w:lineRule="auto"/>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igureTitle">
    <w:name w:val="Figure_Title"/>
    <w:basedOn w:val="FigureNo"/>
    <w:next w:val="Normal"/>
    <w:qFormat/>
    <w:rsid w:val="000F312E"/>
    <w:pPr>
      <w:spacing w:before="120"/>
    </w:pPr>
    <w:rPr>
      <w:rFonts w:ascii="Times New Roman Bold"/>
      <w:b/>
      <w:bCs/>
    </w:rPr>
  </w:style>
  <w:style w:type="character" w:styleId="FollowedHyperlink">
    <w:name w:val="FollowedHyperlink"/>
    <w:basedOn w:val="DefaultParagraphFont"/>
    <w:rsid w:val="00D2107D"/>
    <w:rPr>
      <w:color w:val="800080"/>
      <w:u w:val="single"/>
    </w:rPr>
  </w:style>
  <w:style w:type="paragraph" w:customStyle="1" w:styleId="IPR">
    <w:name w:val="IPR"/>
    <w:basedOn w:val="Normal"/>
    <w:qFormat/>
    <w:rsid w:val="00F615CE"/>
    <w:pPr>
      <w:jc w:val="center"/>
      <w:outlineLvl w:val="0"/>
    </w:pPr>
    <w:rPr>
      <w:rFonts w:ascii="Times New Roman Bold" w:hAnsi="Times New Roman Bold"/>
      <w:b/>
      <w:bCs/>
      <w:sz w:val="24"/>
      <w:szCs w:val="32"/>
      <w:lang w:val="ru-RU"/>
    </w:rPr>
  </w:style>
  <w:style w:type="paragraph" w:customStyle="1" w:styleId="Line">
    <w:name w:val="Line"/>
    <w:basedOn w:val="Normal"/>
    <w:next w:val="Normal"/>
    <w:rsid w:val="00E726E9"/>
    <w:pPr>
      <w:pBdr>
        <w:top w:val="single" w:sz="6" w:space="1" w:color="auto"/>
      </w:pBdr>
      <w:bidi w:val="0"/>
      <w:spacing w:before="240" w:line="240" w:lineRule="auto"/>
      <w:ind w:left="3997" w:right="3997"/>
      <w:jc w:val="center"/>
      <w:textAlignment w:val="auto"/>
    </w:pPr>
    <w:rPr>
      <w:rFonts w:cs="Times New Roman"/>
      <w:sz w:val="20"/>
      <w:szCs w:val="20"/>
      <w:lang w:val="en-GB" w:eastAsia="en-US"/>
    </w:rPr>
  </w:style>
  <w:style w:type="character" w:customStyle="1" w:styleId="BodyTextIndentChar">
    <w:name w:val="Body Text Indent Char"/>
    <w:basedOn w:val="DefaultParagraphFont"/>
    <w:link w:val="BodyTextIndent"/>
    <w:semiHidden/>
    <w:rsid w:val="007F1856"/>
    <w:rPr>
      <w:rFonts w:ascii="Times New Roman" w:hAnsi="Times New Roman" w:cs="Traditional Arabic"/>
      <w:b/>
      <w:bCs/>
      <w:sz w:val="32"/>
      <w:szCs w:val="32"/>
      <w:lang w:eastAsia="fr-FR"/>
    </w:rPr>
  </w:style>
  <w:style w:type="paragraph" w:customStyle="1" w:styleId="CoverNumber">
    <w:name w:val="Cover Number"/>
    <w:basedOn w:val="Normal"/>
    <w:qFormat/>
    <w:rsid w:val="004044EE"/>
    <w:rPr>
      <w:rFonts w:ascii="Dubai" w:hAnsi="Dubai" w:cs="Dubai"/>
      <w:b/>
      <w:bCs/>
      <w:color w:val="000000" w:themeColor="text1"/>
      <w:sz w:val="48"/>
      <w:szCs w:val="48"/>
      <w:lang w:bidi="ar-EG"/>
    </w:rPr>
  </w:style>
  <w:style w:type="paragraph" w:customStyle="1" w:styleId="CoverDate">
    <w:name w:val="Cover Date"/>
    <w:basedOn w:val="Normal"/>
    <w:qFormat/>
    <w:rsid w:val="004044EE"/>
    <w:rPr>
      <w:rFonts w:ascii="Dubai" w:hAnsi="Dubai" w:cs="Dubai"/>
      <w:b/>
      <w:bCs/>
      <w:color w:val="000000" w:themeColor="text1"/>
      <w:sz w:val="40"/>
      <w:szCs w:val="40"/>
      <w:lang w:bidi="ar-EG"/>
    </w:rPr>
  </w:style>
  <w:style w:type="paragraph" w:customStyle="1" w:styleId="CoverSeries">
    <w:name w:val="Cover Series"/>
    <w:basedOn w:val="Normal"/>
    <w:qFormat/>
    <w:rsid w:val="00AA1ACD"/>
    <w:pPr>
      <w:spacing w:before="240" w:line="168" w:lineRule="auto"/>
      <w:ind w:right="-125"/>
      <w:jc w:val="left"/>
    </w:pPr>
    <w:rPr>
      <w:rFonts w:ascii="Dubai" w:hAnsi="Dubai" w:cs="Dubai"/>
      <w:color w:val="000000" w:themeColor="text1"/>
      <w:sz w:val="44"/>
      <w:szCs w:val="44"/>
      <w:lang w:bidi="ar-EG"/>
    </w:rPr>
  </w:style>
  <w:style w:type="paragraph" w:customStyle="1" w:styleId="CoverTitle">
    <w:name w:val="Cover Title"/>
    <w:basedOn w:val="Normal"/>
    <w:qFormat/>
    <w:rsid w:val="004044EE"/>
    <w:rPr>
      <w:rFonts w:ascii="Dubai" w:hAnsi="Dubai" w:cs="Dubai"/>
      <w:b/>
      <w:bCs/>
      <w:sz w:val="48"/>
      <w:szCs w:val="48"/>
    </w:rPr>
  </w:style>
  <w:style w:type="character" w:customStyle="1" w:styleId="href">
    <w:name w:val="href"/>
    <w:basedOn w:val="DefaultParagraphFont"/>
    <w:rsid w:val="00AA1ACD"/>
  </w:style>
  <w:style w:type="paragraph" w:customStyle="1" w:styleId="Headingsum">
    <w:name w:val="Heading sum"/>
    <w:basedOn w:val="Heading1"/>
    <w:rsid w:val="00A7791D"/>
    <w:pPr>
      <w:tabs>
        <w:tab w:val="left" w:pos="907"/>
      </w:tabs>
      <w:spacing w:before="240"/>
    </w:pPr>
    <w:rPr>
      <w:rFonts w:eastAsia="SimSun"/>
      <w:sz w:val="24"/>
      <w:szCs w:val="32"/>
      <w:lang w:eastAsia="en-US" w:bidi="ar-EG"/>
    </w:rPr>
  </w:style>
  <w:style w:type="paragraph" w:customStyle="1" w:styleId="FirstFooter">
    <w:name w:val="FirstFooter"/>
    <w:basedOn w:val="Footer"/>
    <w:rsid w:val="00A7791D"/>
    <w:pPr>
      <w:tabs>
        <w:tab w:val="clear" w:pos="5954"/>
        <w:tab w:val="clear" w:pos="9639"/>
      </w:tabs>
      <w:overflowPunct/>
      <w:autoSpaceDE/>
      <w:autoSpaceDN/>
      <w:adjustRightInd/>
      <w:spacing w:before="40"/>
      <w:textAlignment w:val="auto"/>
    </w:pPr>
    <w:rPr>
      <w:caps w:val="0"/>
      <w:noProof w:val="0"/>
    </w:rPr>
  </w:style>
  <w:style w:type="paragraph" w:styleId="DocumentMap">
    <w:name w:val="Document Map"/>
    <w:basedOn w:val="Normal"/>
    <w:link w:val="DocumentMapChar"/>
    <w:rsid w:val="00A7791D"/>
    <w:rPr>
      <w:rFonts w:ascii="Tahoma" w:hAnsi="Tahoma" w:cs="Tahoma"/>
      <w:sz w:val="16"/>
      <w:szCs w:val="16"/>
    </w:rPr>
  </w:style>
  <w:style w:type="character" w:customStyle="1" w:styleId="DocumentMapChar">
    <w:name w:val="Document Map Char"/>
    <w:basedOn w:val="DefaultParagraphFont"/>
    <w:link w:val="DocumentMap"/>
    <w:rsid w:val="00A7791D"/>
    <w:rPr>
      <w:rFonts w:ascii="Tahoma" w:hAnsi="Tahoma" w:cs="Tahoma"/>
      <w:sz w:val="16"/>
      <w:szCs w:val="16"/>
      <w:lang w:eastAsia="fr-FR"/>
    </w:rPr>
  </w:style>
  <w:style w:type="paragraph" w:customStyle="1" w:styleId="FooterQP">
    <w:name w:val="Footer_QP"/>
    <w:basedOn w:val="Normal"/>
    <w:rsid w:val="00A7791D"/>
    <w:pPr>
      <w:tabs>
        <w:tab w:val="left" w:pos="907"/>
        <w:tab w:val="right" w:pos="8789"/>
        <w:tab w:val="right" w:pos="9639"/>
      </w:tabs>
      <w:spacing w:before="0"/>
    </w:pPr>
    <w:rPr>
      <w:b/>
    </w:rPr>
  </w:style>
  <w:style w:type="paragraph" w:styleId="BodyText">
    <w:name w:val="Body Text"/>
    <w:basedOn w:val="Normal"/>
    <w:link w:val="BodyTextChar"/>
    <w:rsid w:val="00A7791D"/>
    <w:pPr>
      <w:widowControl w:val="0"/>
      <w:spacing w:before="240"/>
    </w:pPr>
    <w:rPr>
      <w:szCs w:val="26"/>
    </w:rPr>
  </w:style>
  <w:style w:type="character" w:customStyle="1" w:styleId="BodyTextChar">
    <w:name w:val="Body Text Char"/>
    <w:basedOn w:val="DefaultParagraphFont"/>
    <w:link w:val="BodyText"/>
    <w:rsid w:val="00A7791D"/>
    <w:rPr>
      <w:rFonts w:ascii="Times New Roman" w:hAnsi="Times New Roman" w:cs="Traditional Arabic"/>
      <w:sz w:val="22"/>
      <w:szCs w:val="26"/>
      <w:lang w:eastAsia="fr-FR"/>
    </w:rPr>
  </w:style>
  <w:style w:type="paragraph" w:styleId="BodyText2">
    <w:name w:val="Body Text 2"/>
    <w:basedOn w:val="Normal"/>
    <w:link w:val="BodyText2Char"/>
    <w:rsid w:val="00A7791D"/>
    <w:pPr>
      <w:tabs>
        <w:tab w:val="left" w:pos="849"/>
      </w:tabs>
    </w:pPr>
    <w:rPr>
      <w:b/>
      <w:bCs/>
      <w:sz w:val="32"/>
      <w:szCs w:val="32"/>
    </w:rPr>
  </w:style>
  <w:style w:type="character" w:customStyle="1" w:styleId="BodyText2Char">
    <w:name w:val="Body Text 2 Char"/>
    <w:basedOn w:val="DefaultParagraphFont"/>
    <w:link w:val="BodyText2"/>
    <w:rsid w:val="00A7791D"/>
    <w:rPr>
      <w:rFonts w:ascii="Times New Roman" w:hAnsi="Times New Roman" w:cs="Traditional Arabic"/>
      <w:b/>
      <w:bCs/>
      <w:sz w:val="32"/>
      <w:szCs w:val="32"/>
      <w:lang w:eastAsia="fr-FR"/>
    </w:rPr>
  </w:style>
  <w:style w:type="paragraph" w:styleId="Date">
    <w:name w:val="Date"/>
    <w:basedOn w:val="Normal"/>
    <w:next w:val="Normal"/>
    <w:link w:val="DateChar"/>
    <w:uiPriority w:val="99"/>
    <w:unhideWhenUsed/>
    <w:rsid w:val="00A7791D"/>
    <w:pPr>
      <w:keepNext/>
      <w:tabs>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overflowPunct/>
      <w:autoSpaceDE/>
      <w:autoSpaceDN/>
      <w:adjustRightInd/>
      <w:spacing w:after="120"/>
      <w:jc w:val="right"/>
      <w:textAlignment w:val="auto"/>
    </w:pPr>
    <w:rPr>
      <w:rFonts w:eastAsiaTheme="minorEastAsia"/>
      <w:lang w:eastAsia="zh-CN"/>
    </w:rPr>
  </w:style>
  <w:style w:type="character" w:customStyle="1" w:styleId="DateChar">
    <w:name w:val="Date Char"/>
    <w:basedOn w:val="DefaultParagraphFont"/>
    <w:link w:val="Date"/>
    <w:uiPriority w:val="99"/>
    <w:rsid w:val="00A7791D"/>
    <w:rPr>
      <w:rFonts w:ascii="Times New Roman" w:eastAsiaTheme="minorEastAsia" w:hAnsi="Times New Roman" w:cs="Traditional Arabic"/>
      <w:sz w:val="22"/>
      <w:szCs w:val="30"/>
    </w:rPr>
  </w:style>
  <w:style w:type="paragraph" w:customStyle="1" w:styleId="Normalaftertitle0">
    <w:name w:val="Normal after title"/>
    <w:basedOn w:val="Normal"/>
    <w:qFormat/>
    <w:rsid w:val="00A7791D"/>
    <w:pPr>
      <w:keepNext/>
      <w:tabs>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overflowPunct/>
      <w:autoSpaceDE/>
      <w:autoSpaceDN/>
      <w:adjustRightInd/>
      <w:spacing w:before="360"/>
      <w:textAlignment w:val="auto"/>
    </w:pPr>
    <w:rPr>
      <w:rFonts w:eastAsiaTheme="minorEastAsia"/>
      <w:lang w:eastAsia="zh-CN" w:bidi="ar-SY"/>
    </w:rPr>
  </w:style>
  <w:style w:type="paragraph" w:customStyle="1" w:styleId="Summary">
    <w:name w:val="Summary"/>
    <w:basedOn w:val="Normal"/>
    <w:qFormat/>
    <w:rsid w:val="00A7791D"/>
    <w:rPr>
      <w:spacing w:val="-4"/>
      <w:lang w:bidi="ar-EG"/>
    </w:rPr>
  </w:style>
  <w:style w:type="character" w:customStyle="1" w:styleId="RecNoChar">
    <w:name w:val="Rec_No Char"/>
    <w:link w:val="RecNo"/>
    <w:locked/>
    <w:rsid w:val="00A7791D"/>
    <w:rPr>
      <w:rFonts w:ascii="Times New Roman" w:eastAsia="NSimSun" w:hAnsi="Times New Roman" w:cs="Traditional Arabic"/>
      <w:sz w:val="28"/>
      <w:szCs w:val="40"/>
      <w:lang w:eastAsia="fr-FR" w:bidi="ar-EG"/>
    </w:rPr>
  </w:style>
  <w:style w:type="paragraph" w:customStyle="1" w:styleId="Figure">
    <w:name w:val="Figure"/>
    <w:basedOn w:val="Normal"/>
    <w:rsid w:val="00A7791D"/>
    <w:pPr>
      <w:keepLines/>
      <w:overflowPunct/>
      <w:autoSpaceDE/>
      <w:autoSpaceDN/>
      <w:adjustRightInd/>
      <w:spacing w:before="240" w:after="360" w:line="240" w:lineRule="auto"/>
      <w:jc w:val="center"/>
      <w:textAlignment w:val="auto"/>
    </w:pPr>
    <w:rPr>
      <w:rFonts w:eastAsia="SimSun"/>
      <w:lang w:eastAsia="zh-CN" w:bidi="ar-MA"/>
    </w:rPr>
  </w:style>
  <w:style w:type="paragraph" w:customStyle="1" w:styleId="Annexno">
    <w:name w:val="Annex_no"/>
    <w:basedOn w:val="Normal"/>
    <w:qFormat/>
    <w:rsid w:val="00A7791D"/>
    <w:pPr>
      <w:keepNext/>
      <w:keepLines/>
      <w:spacing w:before="360" w:after="120"/>
      <w:jc w:val="center"/>
    </w:pPr>
    <w:rPr>
      <w:sz w:val="28"/>
      <w:szCs w:val="40"/>
      <w:lang w:bidi="ar-EG"/>
    </w:rPr>
  </w:style>
  <w:style w:type="paragraph" w:customStyle="1" w:styleId="Annextitle">
    <w:name w:val="Annex_title"/>
    <w:basedOn w:val="Annexno"/>
    <w:qFormat/>
    <w:rsid w:val="00A7791D"/>
    <w:pPr>
      <w:spacing w:before="120" w:after="360"/>
    </w:pPr>
    <w:rPr>
      <w:rFonts w:ascii="Times New Roman Bold" w:hAnsi="Times New Roman Bold"/>
      <w:b/>
      <w:bCs/>
    </w:rPr>
  </w:style>
  <w:style w:type="paragraph" w:customStyle="1" w:styleId="Normal13">
    <w:name w:val="Normal 13"/>
    <w:basedOn w:val="Normal"/>
    <w:qFormat/>
    <w:rsid w:val="00A7791D"/>
    <w:rPr>
      <w:sz w:val="20"/>
      <w:szCs w:val="26"/>
    </w:rPr>
  </w:style>
  <w:style w:type="paragraph" w:customStyle="1" w:styleId="TableNo0">
    <w:name w:val="Table_No"/>
    <w:basedOn w:val="Normal"/>
    <w:qFormat/>
    <w:rsid w:val="00A7791D"/>
    <w:pPr>
      <w:keepNext/>
      <w:keepLines/>
      <w:spacing w:before="240"/>
      <w:jc w:val="center"/>
    </w:pPr>
    <w:rPr>
      <w:lang w:bidi="ar-EG"/>
    </w:rPr>
  </w:style>
  <w:style w:type="paragraph" w:styleId="NoSpacing">
    <w:name w:val="No Spacing"/>
    <w:uiPriority w:val="1"/>
    <w:rsid w:val="00A7791D"/>
    <w:rPr>
      <w:rFonts w:asciiTheme="minorHAnsi" w:eastAsiaTheme="minorEastAsia" w:hAnsiTheme="minorHAnsi" w:cstheme="minorBidi"/>
      <w:color w:val="FF0000"/>
      <w:sz w:val="22"/>
      <w:szCs w:val="22"/>
    </w:rPr>
  </w:style>
  <w:style w:type="character" w:customStyle="1" w:styleId="Heading2Char">
    <w:name w:val="Heading 2 Char"/>
    <w:basedOn w:val="DefaultParagraphFont"/>
    <w:link w:val="Heading2"/>
    <w:rsid w:val="00A7791D"/>
    <w:rPr>
      <w:rFonts w:ascii="Times New Roman Bold" w:hAnsi="Times New Roman Bold" w:cs="Traditional Arabic"/>
      <w:b/>
      <w:bCs/>
      <w:sz w:val="24"/>
      <w:szCs w:val="32"/>
      <w:lang w:eastAsia="fr-FR"/>
    </w:rPr>
  </w:style>
  <w:style w:type="character" w:customStyle="1" w:styleId="Heading3Char">
    <w:name w:val="Heading 3 Char"/>
    <w:basedOn w:val="DefaultParagraphFont"/>
    <w:link w:val="Heading3"/>
    <w:rsid w:val="00A7791D"/>
    <w:rPr>
      <w:rFonts w:ascii="Times New Roman Bold" w:hAnsi="Times New Roman Bold" w:cs="Traditional Arabic"/>
      <w:b/>
      <w:bCs/>
      <w:sz w:val="22"/>
      <w:szCs w:val="30"/>
      <w:lang w:eastAsia="fr-FR"/>
    </w:rPr>
  </w:style>
  <w:style w:type="character" w:customStyle="1" w:styleId="Heading4Char">
    <w:name w:val="Heading 4 Char"/>
    <w:basedOn w:val="DefaultParagraphFont"/>
    <w:link w:val="Heading4"/>
    <w:rsid w:val="00A7791D"/>
    <w:rPr>
      <w:rFonts w:ascii="Times New Roman Bold" w:hAnsi="Times New Roman Bold" w:cs="Traditional Arabic"/>
      <w:b/>
      <w:bCs/>
      <w:sz w:val="22"/>
      <w:szCs w:val="30"/>
      <w:lang w:eastAsia="fr-FR"/>
    </w:rPr>
  </w:style>
  <w:style w:type="character" w:customStyle="1" w:styleId="Heading5Char">
    <w:name w:val="Heading 5 Char"/>
    <w:basedOn w:val="DefaultParagraphFont"/>
    <w:link w:val="Heading5"/>
    <w:rsid w:val="00A7791D"/>
    <w:rPr>
      <w:rFonts w:ascii="Times New Roman Bold" w:hAnsi="Times New Roman Bold" w:cs="Traditional Arabic"/>
      <w:b/>
      <w:bCs/>
      <w:sz w:val="22"/>
      <w:szCs w:val="30"/>
      <w:lang w:eastAsia="fr-FR"/>
    </w:rPr>
  </w:style>
  <w:style w:type="character" w:customStyle="1" w:styleId="Heading6Char">
    <w:name w:val="Heading 6 Char"/>
    <w:basedOn w:val="DefaultParagraphFont"/>
    <w:link w:val="Heading6"/>
    <w:rsid w:val="00A7791D"/>
    <w:rPr>
      <w:rFonts w:ascii="Times New Roman Bold" w:hAnsi="Times New Roman Bold" w:cs="Traditional Arabic"/>
      <w:b/>
      <w:bCs/>
      <w:sz w:val="22"/>
      <w:szCs w:val="30"/>
      <w:lang w:eastAsia="fr-FR"/>
    </w:rPr>
  </w:style>
  <w:style w:type="character" w:customStyle="1" w:styleId="Heading7Char">
    <w:name w:val="Heading 7 Char"/>
    <w:basedOn w:val="DefaultParagraphFont"/>
    <w:link w:val="Heading7"/>
    <w:rsid w:val="00A7791D"/>
    <w:rPr>
      <w:rFonts w:ascii="Times New Roman Bold" w:hAnsi="Times New Roman Bold" w:cs="Traditional Arabic"/>
      <w:b/>
      <w:bCs/>
      <w:sz w:val="22"/>
      <w:szCs w:val="30"/>
      <w:lang w:eastAsia="fr-FR"/>
    </w:rPr>
  </w:style>
  <w:style w:type="character" w:customStyle="1" w:styleId="Heading8Char">
    <w:name w:val="Heading 8 Char"/>
    <w:basedOn w:val="DefaultParagraphFont"/>
    <w:link w:val="Heading8"/>
    <w:rsid w:val="00A7791D"/>
    <w:rPr>
      <w:rFonts w:ascii="Times New Roman Bold" w:hAnsi="Times New Roman Bold" w:cs="Traditional Arabic"/>
      <w:b/>
      <w:bCs/>
      <w:sz w:val="22"/>
      <w:szCs w:val="30"/>
      <w:lang w:eastAsia="fr-FR"/>
    </w:rPr>
  </w:style>
  <w:style w:type="character" w:customStyle="1" w:styleId="Heading9Char">
    <w:name w:val="Heading 9 Char"/>
    <w:basedOn w:val="DefaultParagraphFont"/>
    <w:link w:val="Heading9"/>
    <w:rsid w:val="00A7791D"/>
    <w:rPr>
      <w:rFonts w:ascii="Times New Roman Bold" w:hAnsi="Times New Roman Bold" w:cs="Traditional Arabic"/>
      <w:b/>
      <w:bCs/>
      <w:sz w:val="22"/>
      <w:szCs w:val="30"/>
      <w:lang w:eastAsia="fr-FR"/>
    </w:rPr>
  </w:style>
  <w:style w:type="paragraph" w:customStyle="1" w:styleId="HeadingI0">
    <w:name w:val="Heading I"/>
    <w:basedOn w:val="Normal"/>
    <w:qFormat/>
    <w:rsid w:val="00A7791D"/>
    <w:pPr>
      <w:keepNext/>
      <w:keepLines/>
      <w:tabs>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overflowPunct/>
      <w:autoSpaceDE/>
      <w:autoSpaceDN/>
      <w:adjustRightInd/>
      <w:spacing w:before="160"/>
      <w:textAlignment w:val="auto"/>
    </w:pPr>
    <w:rPr>
      <w:rFonts w:eastAsiaTheme="minorEastAsia"/>
      <w:i/>
      <w:iCs/>
      <w:lang w:eastAsia="zh-CN"/>
    </w:rPr>
  </w:style>
  <w:style w:type="paragraph" w:customStyle="1" w:styleId="AgendaItem">
    <w:name w:val="Agenda Item"/>
    <w:basedOn w:val="Normal"/>
    <w:qFormat/>
    <w:rsid w:val="00A7791D"/>
    <w:pPr>
      <w:tabs>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overflowPunct/>
      <w:autoSpaceDE/>
      <w:autoSpaceDN/>
      <w:adjustRightInd/>
      <w:spacing w:before="360" w:after="120"/>
      <w:jc w:val="center"/>
      <w:textAlignment w:val="auto"/>
    </w:pPr>
    <w:rPr>
      <w:rFonts w:eastAsiaTheme="minorEastAsia"/>
      <w:sz w:val="26"/>
      <w:szCs w:val="36"/>
      <w:lang w:eastAsia="zh-CN" w:bidi="ar-SY"/>
    </w:rPr>
  </w:style>
  <w:style w:type="paragraph" w:customStyle="1" w:styleId="AnnexNo0">
    <w:name w:val="Annex No"/>
    <w:basedOn w:val="AgendaItem"/>
    <w:qFormat/>
    <w:rsid w:val="00A7791D"/>
  </w:style>
  <w:style w:type="paragraph" w:customStyle="1" w:styleId="Annextitle0">
    <w:name w:val="Annex title"/>
    <w:basedOn w:val="AnnexNo0"/>
    <w:qFormat/>
    <w:rsid w:val="00A7791D"/>
    <w:pPr>
      <w:keepNext/>
      <w:keepLines/>
      <w:spacing w:before="120" w:after="360"/>
    </w:pPr>
    <w:rPr>
      <w:b/>
      <w:bCs/>
      <w:sz w:val="28"/>
      <w:szCs w:val="40"/>
    </w:rPr>
  </w:style>
  <w:style w:type="character" w:styleId="PlaceholderText">
    <w:name w:val="Placeholder Text"/>
    <w:basedOn w:val="DefaultParagraphFont"/>
    <w:uiPriority w:val="99"/>
    <w:semiHidden/>
    <w:rsid w:val="00A7791D"/>
    <w:rPr>
      <w:color w:val="808080"/>
    </w:rPr>
  </w:style>
  <w:style w:type="paragraph" w:customStyle="1" w:styleId="Referencetitle">
    <w:name w:val="Reference title"/>
    <w:basedOn w:val="Normal"/>
    <w:qFormat/>
    <w:rsid w:val="00A7791D"/>
    <w:pPr>
      <w:keepNext/>
      <w:tabs>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overflowPunct/>
      <w:autoSpaceDE/>
      <w:autoSpaceDN/>
      <w:adjustRightInd/>
      <w:spacing w:after="360"/>
      <w:jc w:val="center"/>
      <w:textAlignment w:val="auto"/>
    </w:pPr>
    <w:rPr>
      <w:rFonts w:eastAsiaTheme="minorEastAsia"/>
      <w:lang w:eastAsia="zh-CN" w:bidi="ar-SY"/>
    </w:rPr>
  </w:style>
  <w:style w:type="paragraph" w:customStyle="1" w:styleId="AppendixNo">
    <w:name w:val="Appendix No"/>
    <w:basedOn w:val="Normal"/>
    <w:qFormat/>
    <w:rsid w:val="00A7791D"/>
    <w:pPr>
      <w:keepNext/>
      <w:keepLines/>
      <w:tabs>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overflowPunct/>
      <w:autoSpaceDE/>
      <w:autoSpaceDN/>
      <w:adjustRightInd/>
      <w:spacing w:before="360" w:after="120"/>
      <w:jc w:val="center"/>
      <w:textAlignment w:val="auto"/>
    </w:pPr>
    <w:rPr>
      <w:rFonts w:eastAsiaTheme="minorEastAsia"/>
      <w:sz w:val="26"/>
      <w:szCs w:val="36"/>
      <w:lang w:eastAsia="zh-CN" w:bidi="ar-SY"/>
    </w:rPr>
  </w:style>
  <w:style w:type="paragraph" w:customStyle="1" w:styleId="Appendixtitle">
    <w:name w:val="Appendix title"/>
    <w:basedOn w:val="Normal"/>
    <w:qFormat/>
    <w:rsid w:val="00A7791D"/>
    <w:pPr>
      <w:keepNext/>
      <w:keepLines/>
      <w:tabs>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overflowPunct/>
      <w:autoSpaceDE/>
      <w:autoSpaceDN/>
      <w:adjustRightInd/>
      <w:spacing w:after="360"/>
      <w:jc w:val="center"/>
      <w:textAlignment w:val="auto"/>
    </w:pPr>
    <w:rPr>
      <w:rFonts w:eastAsiaTheme="minorEastAsia"/>
      <w:b/>
      <w:bCs/>
      <w:sz w:val="28"/>
      <w:szCs w:val="40"/>
      <w:lang w:eastAsia="zh-CN"/>
    </w:rPr>
  </w:style>
  <w:style w:type="paragraph" w:customStyle="1" w:styleId="ArticleNo">
    <w:name w:val="Article No"/>
    <w:basedOn w:val="Normal"/>
    <w:qFormat/>
    <w:rsid w:val="00A7791D"/>
    <w:pPr>
      <w:keepNext/>
      <w:keepLines/>
      <w:tabs>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overflowPunct/>
      <w:autoSpaceDE/>
      <w:autoSpaceDN/>
      <w:adjustRightInd/>
      <w:spacing w:after="360"/>
      <w:jc w:val="center"/>
      <w:textAlignment w:val="auto"/>
    </w:pPr>
    <w:rPr>
      <w:rFonts w:eastAsiaTheme="minorEastAsia"/>
      <w:sz w:val="26"/>
      <w:szCs w:val="36"/>
      <w:lang w:eastAsia="zh-CN" w:bidi="ar-SY"/>
    </w:rPr>
  </w:style>
  <w:style w:type="paragraph" w:customStyle="1" w:styleId="Articletitle">
    <w:name w:val="Article title"/>
    <w:basedOn w:val="ArticleNo"/>
    <w:qFormat/>
    <w:rsid w:val="00A7791D"/>
    <w:rPr>
      <w:b/>
      <w:bCs/>
      <w:sz w:val="28"/>
      <w:szCs w:val="40"/>
    </w:rPr>
  </w:style>
  <w:style w:type="paragraph" w:customStyle="1" w:styleId="ChapterNo">
    <w:name w:val="Chapter No"/>
    <w:basedOn w:val="Normal"/>
    <w:qFormat/>
    <w:rsid w:val="00A7791D"/>
    <w:pPr>
      <w:keepNext/>
      <w:keepLines/>
      <w:tabs>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overflowPunct/>
      <w:autoSpaceDE/>
      <w:autoSpaceDN/>
      <w:adjustRightInd/>
      <w:spacing w:before="600" w:after="120"/>
      <w:jc w:val="center"/>
      <w:textAlignment w:val="auto"/>
    </w:pPr>
    <w:rPr>
      <w:rFonts w:eastAsiaTheme="minorEastAsia"/>
      <w:sz w:val="28"/>
      <w:szCs w:val="40"/>
      <w:lang w:eastAsia="zh-CN" w:bidi="ar-SY"/>
    </w:rPr>
  </w:style>
  <w:style w:type="paragraph" w:customStyle="1" w:styleId="Chaptertitle">
    <w:name w:val="Chapter title"/>
    <w:basedOn w:val="ChapterNo"/>
    <w:qFormat/>
    <w:rsid w:val="00A7791D"/>
    <w:pPr>
      <w:spacing w:before="120" w:after="600"/>
    </w:pPr>
    <w:rPr>
      <w:b/>
      <w:bCs/>
      <w:sz w:val="32"/>
      <w:szCs w:val="44"/>
    </w:rPr>
  </w:style>
  <w:style w:type="paragraph" w:customStyle="1" w:styleId="DecisionNo">
    <w:name w:val="Decision No"/>
    <w:basedOn w:val="Normal"/>
    <w:qFormat/>
    <w:rsid w:val="00A7791D"/>
    <w:pPr>
      <w:keepNext/>
      <w:keepLines/>
      <w:tabs>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overflowPunct/>
      <w:autoSpaceDE/>
      <w:autoSpaceDN/>
      <w:adjustRightInd/>
      <w:spacing w:before="360" w:after="120"/>
      <w:jc w:val="center"/>
      <w:textAlignment w:val="auto"/>
    </w:pPr>
    <w:rPr>
      <w:rFonts w:eastAsiaTheme="minorEastAsia"/>
      <w:sz w:val="26"/>
      <w:szCs w:val="36"/>
      <w:lang w:eastAsia="zh-CN"/>
    </w:rPr>
  </w:style>
  <w:style w:type="paragraph" w:customStyle="1" w:styleId="Decisiontitle">
    <w:name w:val="Decision title"/>
    <w:basedOn w:val="DecisionNo"/>
    <w:qFormat/>
    <w:rsid w:val="00A7791D"/>
    <w:pPr>
      <w:spacing w:before="120" w:after="360"/>
    </w:pPr>
    <w:rPr>
      <w:b/>
      <w:bCs/>
      <w:sz w:val="28"/>
      <w:szCs w:val="40"/>
    </w:rPr>
  </w:style>
  <w:style w:type="paragraph" w:customStyle="1" w:styleId="Figurelegend0">
    <w:name w:val="Figure legend"/>
    <w:basedOn w:val="Normal"/>
    <w:qFormat/>
    <w:rsid w:val="00A7791D"/>
    <w:pPr>
      <w:tabs>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overflowPunct/>
      <w:autoSpaceDE/>
      <w:autoSpaceDN/>
      <w:adjustRightInd/>
      <w:spacing w:before="60"/>
      <w:textAlignment w:val="auto"/>
    </w:pPr>
    <w:rPr>
      <w:rFonts w:eastAsiaTheme="minorEastAsia"/>
      <w:lang w:eastAsia="zh-CN" w:bidi="ar-SY"/>
    </w:rPr>
  </w:style>
  <w:style w:type="paragraph" w:customStyle="1" w:styleId="Proposal">
    <w:name w:val="Proposal"/>
    <w:basedOn w:val="Note"/>
    <w:qFormat/>
    <w:rsid w:val="00A7791D"/>
    <w:pPr>
      <w:keepNext/>
      <w:tabs>
        <w:tab w:val="clear" w:pos="907"/>
        <w:tab w:val="clear" w:pos="1191"/>
        <w:tab w:val="clear" w:pos="1588"/>
        <w:tab w:val="clear" w:pos="1985"/>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overflowPunct/>
      <w:autoSpaceDE/>
      <w:autoSpaceDN/>
      <w:adjustRightInd/>
      <w:spacing w:before="240"/>
      <w:textAlignment w:val="auto"/>
    </w:pPr>
    <w:rPr>
      <w:rFonts w:eastAsiaTheme="minorEastAsia"/>
      <w:b/>
      <w:bCs/>
      <w:lang w:eastAsia="zh-CN"/>
    </w:rPr>
  </w:style>
  <w:style w:type="paragraph" w:customStyle="1" w:styleId="Reasons">
    <w:name w:val="Reasons"/>
    <w:basedOn w:val="Normal"/>
    <w:qFormat/>
    <w:rsid w:val="00A7791D"/>
    <w:pPr>
      <w:tabs>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overflowPunct/>
      <w:autoSpaceDE/>
      <w:autoSpaceDN/>
      <w:adjustRightInd/>
      <w:textAlignment w:val="auto"/>
    </w:pPr>
    <w:rPr>
      <w:rFonts w:eastAsiaTheme="minorEastAsia"/>
      <w:lang w:eastAsia="zh-CN"/>
    </w:rPr>
  </w:style>
  <w:style w:type="paragraph" w:customStyle="1" w:styleId="Referencetexte">
    <w:name w:val="Reference texte"/>
    <w:basedOn w:val="Normal"/>
    <w:qFormat/>
    <w:rsid w:val="00A7791D"/>
    <w:pPr>
      <w:tabs>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overflowPunct/>
      <w:autoSpaceDE/>
      <w:autoSpaceDN/>
      <w:adjustRightInd/>
      <w:textAlignment w:val="auto"/>
    </w:pPr>
    <w:rPr>
      <w:rFonts w:eastAsiaTheme="minorEastAsia"/>
      <w:lang w:eastAsia="zh-CN"/>
    </w:rPr>
  </w:style>
  <w:style w:type="paragraph" w:customStyle="1" w:styleId="PartNo0">
    <w:name w:val="Part No"/>
    <w:basedOn w:val="Normal"/>
    <w:qFormat/>
    <w:rsid w:val="00A7791D"/>
    <w:pPr>
      <w:keepNext/>
      <w:keepLines/>
      <w:tabs>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overflowPunct/>
      <w:autoSpaceDE/>
      <w:autoSpaceDN/>
      <w:adjustRightInd/>
      <w:spacing w:before="360" w:after="120"/>
      <w:jc w:val="center"/>
      <w:textAlignment w:val="auto"/>
    </w:pPr>
    <w:rPr>
      <w:rFonts w:eastAsiaTheme="minorEastAsia"/>
      <w:sz w:val="26"/>
      <w:szCs w:val="36"/>
      <w:lang w:eastAsia="zh-CN"/>
    </w:rPr>
  </w:style>
  <w:style w:type="paragraph" w:customStyle="1" w:styleId="Parttitle0">
    <w:name w:val="Part title"/>
    <w:basedOn w:val="PartNo0"/>
    <w:qFormat/>
    <w:rsid w:val="00A7791D"/>
    <w:pPr>
      <w:spacing w:before="120" w:after="360"/>
    </w:pPr>
    <w:rPr>
      <w:b/>
      <w:bCs/>
      <w:sz w:val="28"/>
      <w:szCs w:val="40"/>
    </w:rPr>
  </w:style>
  <w:style w:type="paragraph" w:customStyle="1" w:styleId="Section10">
    <w:name w:val="Section 1"/>
    <w:basedOn w:val="Normal"/>
    <w:qFormat/>
    <w:rsid w:val="00A7791D"/>
    <w:pPr>
      <w:keepNext/>
      <w:tabs>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overflowPunct/>
      <w:autoSpaceDE/>
      <w:autoSpaceDN/>
      <w:adjustRightInd/>
      <w:spacing w:before="360" w:after="240"/>
      <w:jc w:val="center"/>
      <w:textAlignment w:val="auto"/>
    </w:pPr>
    <w:rPr>
      <w:rFonts w:eastAsiaTheme="minorEastAsia"/>
      <w:b/>
      <w:bCs/>
      <w:sz w:val="26"/>
      <w:szCs w:val="36"/>
      <w:lang w:eastAsia="zh-CN" w:bidi="ar-SY"/>
    </w:rPr>
  </w:style>
  <w:style w:type="paragraph" w:customStyle="1" w:styleId="Section20">
    <w:name w:val="Section 2"/>
    <w:basedOn w:val="Section10"/>
    <w:qFormat/>
    <w:rsid w:val="00A7791D"/>
    <w:pPr>
      <w:spacing w:before="240"/>
    </w:pPr>
    <w:rPr>
      <w:b w:val="0"/>
      <w:bCs w:val="0"/>
    </w:rPr>
  </w:style>
  <w:style w:type="paragraph" w:customStyle="1" w:styleId="SectionNo0">
    <w:name w:val="Section No"/>
    <w:basedOn w:val="Normal"/>
    <w:qFormat/>
    <w:rsid w:val="00A7791D"/>
    <w:pPr>
      <w:keepNext/>
      <w:keepLines/>
      <w:tabs>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overflowPunct/>
      <w:autoSpaceDE/>
      <w:autoSpaceDN/>
      <w:adjustRightInd/>
      <w:spacing w:before="360" w:after="120"/>
      <w:jc w:val="center"/>
      <w:textAlignment w:val="auto"/>
    </w:pPr>
    <w:rPr>
      <w:rFonts w:eastAsiaTheme="minorEastAsia"/>
      <w:sz w:val="26"/>
      <w:szCs w:val="36"/>
      <w:lang w:eastAsia="zh-CN"/>
    </w:rPr>
  </w:style>
  <w:style w:type="paragraph" w:customStyle="1" w:styleId="Sectiontitle0">
    <w:name w:val="Section title"/>
    <w:basedOn w:val="Normal"/>
    <w:qFormat/>
    <w:rsid w:val="00A7791D"/>
    <w:pPr>
      <w:keepNext/>
      <w:keepLines/>
      <w:tabs>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overflowPunct/>
      <w:autoSpaceDE/>
      <w:autoSpaceDN/>
      <w:adjustRightInd/>
      <w:spacing w:after="360"/>
      <w:jc w:val="center"/>
      <w:textAlignment w:val="auto"/>
    </w:pPr>
    <w:rPr>
      <w:rFonts w:eastAsiaTheme="minorEastAsia"/>
      <w:b/>
      <w:bCs/>
      <w:sz w:val="28"/>
      <w:szCs w:val="40"/>
      <w:lang w:eastAsia="zh-CN" w:bidi="ar-SY"/>
    </w:rPr>
  </w:style>
  <w:style w:type="paragraph" w:customStyle="1" w:styleId="FigureNo0">
    <w:name w:val="Figure No"/>
    <w:basedOn w:val="Normal"/>
    <w:qFormat/>
    <w:rsid w:val="00A7791D"/>
    <w:pPr>
      <w:keepNext/>
      <w:tabs>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overflowPunct/>
      <w:autoSpaceDE/>
      <w:autoSpaceDN/>
      <w:adjustRightInd/>
      <w:spacing w:before="240" w:after="120"/>
      <w:jc w:val="center"/>
      <w:textAlignment w:val="auto"/>
    </w:pPr>
    <w:rPr>
      <w:rFonts w:eastAsiaTheme="minorEastAsia"/>
      <w:lang w:eastAsia="zh-CN" w:bidi="ar-SY"/>
    </w:rPr>
  </w:style>
  <w:style w:type="paragraph" w:customStyle="1" w:styleId="Figuretitle0">
    <w:name w:val="Figure_title"/>
    <w:basedOn w:val="Normal"/>
    <w:qFormat/>
    <w:rsid w:val="00A7791D"/>
    <w:pPr>
      <w:keepNext/>
      <w:tabs>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overflowPunct/>
      <w:autoSpaceDE/>
      <w:autoSpaceDN/>
      <w:adjustRightInd/>
      <w:spacing w:after="240"/>
      <w:jc w:val="center"/>
      <w:textAlignment w:val="auto"/>
    </w:pPr>
    <w:rPr>
      <w:rFonts w:eastAsiaTheme="minorEastAsia"/>
      <w:b/>
      <w:bCs/>
      <w:lang w:eastAsia="zh-CN"/>
    </w:rPr>
  </w:style>
  <w:style w:type="paragraph" w:customStyle="1" w:styleId="Tabletitle0">
    <w:name w:val="Table title"/>
    <w:basedOn w:val="TableNo0"/>
    <w:qFormat/>
    <w:rsid w:val="00A7791D"/>
    <w:pPr>
      <w:keepLines w:val="0"/>
      <w:tabs>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overflowPunct/>
      <w:autoSpaceDE/>
      <w:autoSpaceDN/>
      <w:adjustRightInd/>
      <w:spacing w:before="120" w:after="120"/>
      <w:textAlignment w:val="auto"/>
    </w:pPr>
    <w:rPr>
      <w:rFonts w:eastAsiaTheme="minorEastAsia"/>
      <w:b/>
      <w:bCs/>
      <w:lang w:eastAsia="zh-CN" w:bidi="ar-SY"/>
    </w:rPr>
  </w:style>
  <w:style w:type="paragraph" w:customStyle="1" w:styleId="TableHead0">
    <w:name w:val="Table Head"/>
    <w:basedOn w:val="Normal"/>
    <w:qFormat/>
    <w:rsid w:val="00A7791D"/>
    <w:pPr>
      <w:keepNext/>
      <w:tabs>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overflowPunct/>
      <w:autoSpaceDE/>
      <w:autoSpaceDN/>
      <w:adjustRightInd/>
      <w:spacing w:before="60" w:after="60" w:line="260" w:lineRule="exact"/>
      <w:jc w:val="center"/>
      <w:textAlignment w:val="auto"/>
    </w:pPr>
    <w:rPr>
      <w:rFonts w:eastAsiaTheme="minorEastAsia"/>
      <w:b/>
      <w:bCs/>
      <w:sz w:val="20"/>
      <w:szCs w:val="26"/>
      <w:lang w:eastAsia="zh-CN"/>
    </w:rPr>
  </w:style>
  <w:style w:type="paragraph" w:customStyle="1" w:styleId="Tabletexte">
    <w:name w:val="Table texte"/>
    <w:basedOn w:val="Normal"/>
    <w:qFormat/>
    <w:rsid w:val="00A7791D"/>
    <w:pPr>
      <w:tabs>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overflowPunct/>
      <w:autoSpaceDE/>
      <w:autoSpaceDN/>
      <w:adjustRightInd/>
      <w:spacing w:before="60" w:after="60" w:line="260" w:lineRule="exact"/>
      <w:textAlignment w:val="auto"/>
    </w:pPr>
    <w:rPr>
      <w:rFonts w:eastAsiaTheme="minorEastAsia"/>
      <w:sz w:val="20"/>
      <w:szCs w:val="26"/>
      <w:lang w:eastAsia="zh-CN" w:bidi="ar-SY"/>
    </w:rPr>
  </w:style>
  <w:style w:type="paragraph" w:styleId="TOC9">
    <w:name w:val="toc 9"/>
    <w:basedOn w:val="Normal"/>
    <w:next w:val="Normal"/>
    <w:autoRedefine/>
    <w:uiPriority w:val="39"/>
    <w:unhideWhenUsed/>
    <w:rsid w:val="00A7791D"/>
    <w:pPr>
      <w:overflowPunct/>
      <w:autoSpaceDE/>
      <w:autoSpaceDN/>
      <w:adjustRightInd/>
      <w:ind w:left="6787" w:hanging="720"/>
      <w:textAlignment w:val="auto"/>
    </w:pPr>
    <w:rPr>
      <w:rFonts w:eastAsiaTheme="minorEastAsia"/>
      <w:lang w:eastAsia="zh-CN"/>
    </w:rPr>
  </w:style>
  <w:style w:type="paragraph" w:customStyle="1" w:styleId="VolumeNo">
    <w:name w:val="Volume No"/>
    <w:basedOn w:val="Normal"/>
    <w:qFormat/>
    <w:rsid w:val="00A7791D"/>
    <w:pPr>
      <w:keepNext/>
      <w:tabs>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overflowPunct/>
      <w:autoSpaceDE/>
      <w:autoSpaceDN/>
      <w:adjustRightInd/>
      <w:spacing w:before="360" w:after="120"/>
      <w:jc w:val="center"/>
      <w:textAlignment w:val="auto"/>
    </w:pPr>
    <w:rPr>
      <w:rFonts w:eastAsiaTheme="minorEastAsia"/>
      <w:sz w:val="26"/>
      <w:szCs w:val="36"/>
      <w:lang w:eastAsia="zh-CN" w:bidi="ar-SY"/>
    </w:rPr>
  </w:style>
  <w:style w:type="paragraph" w:customStyle="1" w:styleId="Volumetitle">
    <w:name w:val="Volume title"/>
    <w:basedOn w:val="VolumeNo"/>
    <w:qFormat/>
    <w:rsid w:val="00A7791D"/>
    <w:pPr>
      <w:spacing w:before="120" w:after="360"/>
    </w:pPr>
    <w:rPr>
      <w:sz w:val="28"/>
      <w:szCs w:val="40"/>
    </w:rPr>
  </w:style>
  <w:style w:type="paragraph" w:styleId="Title">
    <w:name w:val="Title"/>
    <w:aliases w:val="Title right"/>
    <w:basedOn w:val="Normal"/>
    <w:next w:val="Normal"/>
    <w:link w:val="TitleChar"/>
    <w:qFormat/>
    <w:rsid w:val="00A7791D"/>
    <w:pPr>
      <w:keepNext/>
      <w:tabs>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overflowPunct/>
      <w:autoSpaceDE/>
      <w:autoSpaceDN/>
      <w:adjustRightInd/>
      <w:spacing w:before="360" w:after="120"/>
      <w:textAlignment w:val="auto"/>
    </w:pPr>
    <w:rPr>
      <w:rFonts w:eastAsiaTheme="majorEastAsia"/>
      <w:b/>
      <w:bCs/>
      <w:color w:val="FF0000"/>
      <w:kern w:val="28"/>
      <w:sz w:val="28"/>
      <w:szCs w:val="40"/>
      <w:lang w:eastAsia="zh-CN"/>
    </w:rPr>
  </w:style>
  <w:style w:type="character" w:customStyle="1" w:styleId="TitleChar">
    <w:name w:val="Title Char"/>
    <w:aliases w:val="Title right Char"/>
    <w:basedOn w:val="DefaultParagraphFont"/>
    <w:link w:val="Title"/>
    <w:rsid w:val="00A7791D"/>
    <w:rPr>
      <w:rFonts w:ascii="Times New Roman" w:eastAsiaTheme="majorEastAsia" w:hAnsi="Times New Roman" w:cs="Traditional Arabic"/>
      <w:b/>
      <w:bCs/>
      <w:color w:val="FF0000"/>
      <w:kern w:val="28"/>
      <w:sz w:val="28"/>
      <w:szCs w:val="40"/>
    </w:rPr>
  </w:style>
  <w:style w:type="paragraph" w:customStyle="1" w:styleId="ResolutionNo">
    <w:name w:val="Resolution No"/>
    <w:basedOn w:val="Normal"/>
    <w:qFormat/>
    <w:rsid w:val="00A7791D"/>
    <w:pPr>
      <w:keepNext/>
      <w:keepLines/>
      <w:tabs>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overflowPunct/>
      <w:autoSpaceDE/>
      <w:autoSpaceDN/>
      <w:adjustRightInd/>
      <w:spacing w:before="360" w:after="120"/>
      <w:jc w:val="center"/>
      <w:textAlignment w:val="auto"/>
    </w:pPr>
    <w:rPr>
      <w:rFonts w:eastAsiaTheme="minorEastAsia"/>
      <w:sz w:val="26"/>
      <w:szCs w:val="36"/>
      <w:lang w:eastAsia="zh-CN"/>
    </w:rPr>
  </w:style>
  <w:style w:type="paragraph" w:customStyle="1" w:styleId="Resolutiontitle">
    <w:name w:val="Resolution title"/>
    <w:basedOn w:val="Normal"/>
    <w:qFormat/>
    <w:rsid w:val="00A7791D"/>
    <w:pPr>
      <w:keepNext/>
      <w:keepLines/>
      <w:tabs>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overflowPunct/>
      <w:autoSpaceDE/>
      <w:autoSpaceDN/>
      <w:adjustRightInd/>
      <w:spacing w:after="360"/>
      <w:jc w:val="center"/>
      <w:textAlignment w:val="auto"/>
    </w:pPr>
    <w:rPr>
      <w:rFonts w:eastAsiaTheme="minorEastAsia"/>
      <w:b/>
      <w:bCs/>
      <w:sz w:val="28"/>
      <w:szCs w:val="40"/>
      <w:lang w:eastAsia="zh-CN" w:bidi="ar-SY"/>
    </w:rPr>
  </w:style>
  <w:style w:type="paragraph" w:customStyle="1" w:styleId="OpinionNo">
    <w:name w:val="Opinion No"/>
    <w:basedOn w:val="Normal"/>
    <w:qFormat/>
    <w:rsid w:val="00A7791D"/>
    <w:pPr>
      <w:keepNext/>
      <w:keepLines/>
      <w:tabs>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overflowPunct/>
      <w:autoSpaceDE/>
      <w:autoSpaceDN/>
      <w:adjustRightInd/>
      <w:spacing w:before="360" w:after="120"/>
      <w:jc w:val="center"/>
      <w:textAlignment w:val="auto"/>
    </w:pPr>
    <w:rPr>
      <w:rFonts w:eastAsiaTheme="minorEastAsia"/>
      <w:sz w:val="26"/>
      <w:szCs w:val="36"/>
      <w:lang w:eastAsia="zh-CN"/>
    </w:rPr>
  </w:style>
  <w:style w:type="paragraph" w:customStyle="1" w:styleId="Opiniontitle">
    <w:name w:val="Opinion title"/>
    <w:basedOn w:val="Normal"/>
    <w:qFormat/>
    <w:rsid w:val="00A7791D"/>
    <w:pPr>
      <w:keepNext/>
      <w:keepLines/>
      <w:tabs>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overflowPunct/>
      <w:autoSpaceDE/>
      <w:autoSpaceDN/>
      <w:adjustRightInd/>
      <w:spacing w:after="360"/>
      <w:jc w:val="center"/>
      <w:textAlignment w:val="auto"/>
    </w:pPr>
    <w:rPr>
      <w:rFonts w:eastAsiaTheme="minorEastAsia"/>
      <w:b/>
      <w:bCs/>
      <w:sz w:val="28"/>
      <w:szCs w:val="40"/>
      <w:lang w:eastAsia="zh-CN"/>
    </w:rPr>
  </w:style>
  <w:style w:type="paragraph" w:styleId="Signature">
    <w:name w:val="Signature"/>
    <w:basedOn w:val="Normal"/>
    <w:link w:val="SignatureChar"/>
    <w:uiPriority w:val="99"/>
    <w:semiHidden/>
    <w:unhideWhenUsed/>
    <w:qFormat/>
    <w:rsid w:val="00A7791D"/>
    <w:pPr>
      <w:tabs>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overflowPunct/>
      <w:autoSpaceDE/>
      <w:autoSpaceDN/>
      <w:adjustRightInd/>
      <w:spacing w:before="1440"/>
      <w:jc w:val="left"/>
      <w:textAlignment w:val="auto"/>
    </w:pPr>
    <w:rPr>
      <w:rFonts w:eastAsiaTheme="minorEastAsia"/>
      <w:lang w:eastAsia="zh-CN"/>
    </w:rPr>
  </w:style>
  <w:style w:type="character" w:customStyle="1" w:styleId="SignatureChar">
    <w:name w:val="Signature Char"/>
    <w:basedOn w:val="DefaultParagraphFont"/>
    <w:link w:val="Signature"/>
    <w:uiPriority w:val="99"/>
    <w:semiHidden/>
    <w:rsid w:val="00A7791D"/>
    <w:rPr>
      <w:rFonts w:ascii="Times New Roman" w:eastAsiaTheme="minorEastAsia" w:hAnsi="Times New Roman" w:cs="Traditional Arabic"/>
      <w:sz w:val="22"/>
      <w:szCs w:val="30"/>
    </w:rPr>
  </w:style>
  <w:style w:type="paragraph" w:customStyle="1" w:styleId="Headingb0">
    <w:name w:val="Heading b"/>
    <w:basedOn w:val="Normal"/>
    <w:qFormat/>
    <w:rsid w:val="00A7791D"/>
    <w:pPr>
      <w:keepNext/>
      <w:tabs>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overflowPunct/>
      <w:autoSpaceDE/>
      <w:autoSpaceDN/>
      <w:adjustRightInd/>
      <w:spacing w:before="240"/>
      <w:textAlignment w:val="auto"/>
    </w:pPr>
    <w:rPr>
      <w:rFonts w:eastAsiaTheme="minorEastAsia"/>
      <w:b/>
      <w:bCs/>
      <w:lang w:eastAsia="zh-CN" w:bidi="ar-SY"/>
    </w:rPr>
  </w:style>
  <w:style w:type="character" w:styleId="BookTitle">
    <w:name w:val="Book Title"/>
    <w:basedOn w:val="DefaultParagraphFont"/>
    <w:uiPriority w:val="33"/>
    <w:rsid w:val="00A7791D"/>
    <w:rPr>
      <w:b/>
      <w:bCs/>
      <w:i/>
      <w:iCs/>
      <w:color w:val="FF0000"/>
      <w:spacing w:val="5"/>
    </w:rPr>
  </w:style>
  <w:style w:type="character" w:styleId="Emphasis">
    <w:name w:val="Emphasis"/>
    <w:basedOn w:val="DefaultParagraphFont"/>
    <w:uiPriority w:val="20"/>
    <w:rsid w:val="00A7791D"/>
    <w:rPr>
      <w:i/>
      <w:iCs/>
      <w:color w:val="FF0000"/>
    </w:rPr>
  </w:style>
  <w:style w:type="character" w:styleId="IntenseEmphasis">
    <w:name w:val="Intense Emphasis"/>
    <w:basedOn w:val="DefaultParagraphFont"/>
    <w:uiPriority w:val="21"/>
    <w:rsid w:val="00A7791D"/>
    <w:rPr>
      <w:i/>
      <w:iCs/>
      <w:color w:val="FF0000"/>
    </w:rPr>
  </w:style>
  <w:style w:type="paragraph" w:styleId="IntenseQuote">
    <w:name w:val="Intense Quote"/>
    <w:basedOn w:val="Normal"/>
    <w:next w:val="Normal"/>
    <w:link w:val="IntenseQuoteChar"/>
    <w:uiPriority w:val="30"/>
    <w:rsid w:val="00A7791D"/>
    <w:pPr>
      <w:tabs>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overflowPunct/>
      <w:autoSpaceDE/>
      <w:autoSpaceDN/>
      <w:adjustRightInd/>
      <w:spacing w:before="360" w:after="360"/>
      <w:ind w:left="864" w:right="864"/>
      <w:jc w:val="center"/>
      <w:textAlignment w:val="auto"/>
    </w:pPr>
    <w:rPr>
      <w:rFonts w:eastAsiaTheme="minorEastAsia"/>
      <w:i/>
      <w:iCs/>
      <w:color w:val="FF0000"/>
      <w:lang w:eastAsia="zh-CN"/>
    </w:rPr>
  </w:style>
  <w:style w:type="character" w:customStyle="1" w:styleId="IntenseQuoteChar">
    <w:name w:val="Intense Quote Char"/>
    <w:basedOn w:val="DefaultParagraphFont"/>
    <w:link w:val="IntenseQuote"/>
    <w:uiPriority w:val="30"/>
    <w:rsid w:val="00A7791D"/>
    <w:rPr>
      <w:rFonts w:ascii="Times New Roman" w:eastAsiaTheme="minorEastAsia" w:hAnsi="Times New Roman" w:cs="Traditional Arabic"/>
      <w:i/>
      <w:iCs/>
      <w:color w:val="FF0000"/>
      <w:sz w:val="22"/>
      <w:szCs w:val="30"/>
    </w:rPr>
  </w:style>
  <w:style w:type="character" w:styleId="IntenseReference">
    <w:name w:val="Intense Reference"/>
    <w:basedOn w:val="DefaultParagraphFont"/>
    <w:uiPriority w:val="32"/>
    <w:rsid w:val="00A7791D"/>
    <w:rPr>
      <w:b/>
      <w:bCs/>
      <w:smallCaps/>
      <w:color w:val="FF0000"/>
      <w:spacing w:val="5"/>
    </w:rPr>
  </w:style>
  <w:style w:type="paragraph" w:styleId="ListParagraph">
    <w:name w:val="List Paragraph"/>
    <w:basedOn w:val="Normal"/>
    <w:uiPriority w:val="34"/>
    <w:qFormat/>
    <w:rsid w:val="00A7791D"/>
    <w:pPr>
      <w:tabs>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overflowPunct/>
      <w:autoSpaceDE/>
      <w:autoSpaceDN/>
      <w:adjustRightInd/>
      <w:spacing w:before="80"/>
      <w:ind w:left="720"/>
      <w:contextualSpacing/>
      <w:textAlignment w:val="auto"/>
    </w:pPr>
    <w:rPr>
      <w:rFonts w:eastAsiaTheme="minorEastAsia"/>
      <w:lang w:eastAsia="zh-CN"/>
    </w:rPr>
  </w:style>
  <w:style w:type="paragraph" w:styleId="Quote">
    <w:name w:val="Quote"/>
    <w:basedOn w:val="Normal"/>
    <w:next w:val="Normal"/>
    <w:link w:val="QuoteChar"/>
    <w:uiPriority w:val="29"/>
    <w:rsid w:val="00A7791D"/>
    <w:pPr>
      <w:tabs>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overflowPunct/>
      <w:autoSpaceDE/>
      <w:autoSpaceDN/>
      <w:adjustRightInd/>
      <w:spacing w:before="200" w:after="160"/>
      <w:ind w:left="864" w:right="864"/>
      <w:jc w:val="center"/>
      <w:textAlignment w:val="auto"/>
    </w:pPr>
    <w:rPr>
      <w:rFonts w:eastAsiaTheme="minorEastAsia"/>
      <w:i/>
      <w:iCs/>
      <w:color w:val="FF0000"/>
      <w:lang w:eastAsia="zh-CN"/>
    </w:rPr>
  </w:style>
  <w:style w:type="character" w:customStyle="1" w:styleId="QuoteChar">
    <w:name w:val="Quote Char"/>
    <w:basedOn w:val="DefaultParagraphFont"/>
    <w:link w:val="Quote"/>
    <w:uiPriority w:val="29"/>
    <w:rsid w:val="00A7791D"/>
    <w:rPr>
      <w:rFonts w:ascii="Times New Roman" w:eastAsiaTheme="minorEastAsia" w:hAnsi="Times New Roman" w:cs="Traditional Arabic"/>
      <w:i/>
      <w:iCs/>
      <w:color w:val="FF0000"/>
      <w:sz w:val="22"/>
      <w:szCs w:val="30"/>
    </w:rPr>
  </w:style>
  <w:style w:type="character" w:styleId="Strong">
    <w:name w:val="Strong"/>
    <w:basedOn w:val="DefaultParagraphFont"/>
    <w:uiPriority w:val="22"/>
    <w:rsid w:val="00A7791D"/>
    <w:rPr>
      <w:b/>
      <w:bCs/>
      <w:color w:val="FF0000"/>
    </w:rPr>
  </w:style>
  <w:style w:type="paragraph" w:styleId="Subtitle">
    <w:name w:val="Subtitle"/>
    <w:basedOn w:val="Normal"/>
    <w:next w:val="Normal"/>
    <w:link w:val="SubtitleChar"/>
    <w:uiPriority w:val="11"/>
    <w:rsid w:val="00A7791D"/>
    <w:pPr>
      <w:numPr>
        <w:ilvl w:val="1"/>
      </w:numPr>
      <w:tabs>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overflowPunct/>
      <w:autoSpaceDE/>
      <w:autoSpaceDN/>
      <w:adjustRightInd/>
      <w:spacing w:after="160"/>
      <w:textAlignment w:val="auto"/>
    </w:pPr>
    <w:rPr>
      <w:rFonts w:asciiTheme="minorHAnsi" w:eastAsiaTheme="minorEastAsia" w:hAnsiTheme="minorHAnsi" w:cstheme="minorBidi"/>
      <w:color w:val="FF0000"/>
      <w:spacing w:val="15"/>
      <w:szCs w:val="22"/>
      <w:lang w:eastAsia="zh-CN"/>
    </w:rPr>
  </w:style>
  <w:style w:type="character" w:customStyle="1" w:styleId="SubtitleChar">
    <w:name w:val="Subtitle Char"/>
    <w:basedOn w:val="DefaultParagraphFont"/>
    <w:link w:val="Subtitle"/>
    <w:uiPriority w:val="11"/>
    <w:rsid w:val="00A7791D"/>
    <w:rPr>
      <w:rFonts w:asciiTheme="minorHAnsi" w:eastAsiaTheme="minorEastAsia" w:hAnsiTheme="minorHAnsi" w:cstheme="minorBidi"/>
      <w:color w:val="FF0000"/>
      <w:spacing w:val="15"/>
      <w:sz w:val="22"/>
      <w:szCs w:val="22"/>
    </w:rPr>
  </w:style>
  <w:style w:type="character" w:styleId="SubtleEmphasis">
    <w:name w:val="Subtle Emphasis"/>
    <w:basedOn w:val="DefaultParagraphFont"/>
    <w:uiPriority w:val="19"/>
    <w:rsid w:val="00A7791D"/>
    <w:rPr>
      <w:i/>
      <w:iCs/>
      <w:color w:val="FF0000"/>
    </w:rPr>
  </w:style>
  <w:style w:type="character" w:styleId="SubtleReference">
    <w:name w:val="Subtle Reference"/>
    <w:basedOn w:val="DefaultParagraphFont"/>
    <w:uiPriority w:val="31"/>
    <w:rsid w:val="00A7791D"/>
    <w:rPr>
      <w:smallCaps/>
      <w:color w:val="FF0000"/>
    </w:rPr>
  </w:style>
  <w:style w:type="paragraph" w:customStyle="1" w:styleId="Footnotetexte">
    <w:name w:val="Footnote texte"/>
    <w:basedOn w:val="Normal"/>
    <w:qFormat/>
    <w:rsid w:val="00A7791D"/>
    <w:pPr>
      <w:tabs>
        <w:tab w:val="left" w:pos="397"/>
        <w:tab w:val="left" w:pos="567"/>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overflowPunct/>
      <w:autoSpaceDE/>
      <w:autoSpaceDN/>
      <w:adjustRightInd/>
      <w:spacing w:before="60" w:line="168" w:lineRule="auto"/>
      <w:textAlignment w:val="auto"/>
    </w:pPr>
    <w:rPr>
      <w:rFonts w:eastAsiaTheme="minorEastAsia"/>
      <w:sz w:val="20"/>
      <w:szCs w:val="26"/>
      <w:lang w:eastAsia="zh-CN"/>
    </w:rPr>
  </w:style>
  <w:style w:type="paragraph" w:customStyle="1" w:styleId="Tablelegend0">
    <w:name w:val="Table legend"/>
    <w:basedOn w:val="Normal"/>
    <w:qFormat/>
    <w:rsid w:val="00A7791D"/>
    <w:pPr>
      <w:tabs>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overflowPunct/>
      <w:autoSpaceDE/>
      <w:autoSpaceDN/>
      <w:adjustRightInd/>
      <w:spacing w:before="80" w:line="168" w:lineRule="auto"/>
      <w:textAlignment w:val="auto"/>
    </w:pPr>
    <w:rPr>
      <w:rFonts w:eastAsiaTheme="minorEastAsia"/>
      <w:lang w:eastAsia="zh-CN" w:bidi="ar-SY"/>
    </w:rPr>
  </w:style>
  <w:style w:type="character" w:customStyle="1" w:styleId="BodyTextIndent2Char">
    <w:name w:val="Body Text Indent 2 Char"/>
    <w:basedOn w:val="DefaultParagraphFont"/>
    <w:link w:val="BodyTextIndent2"/>
    <w:semiHidden/>
    <w:rsid w:val="00A7791D"/>
    <w:rPr>
      <w:rFonts w:ascii="Times New Roman" w:hAnsi="Times New Roman" w:cs="Traditional Arabic"/>
      <w:b/>
      <w:bCs/>
      <w:sz w:val="32"/>
      <w:szCs w:val="32"/>
      <w:lang w:eastAsia="fr-FR"/>
    </w:rPr>
  </w:style>
  <w:style w:type="paragraph" w:customStyle="1" w:styleId="toc0">
    <w:name w:val="toc 0"/>
    <w:basedOn w:val="Normal"/>
    <w:next w:val="TOC1"/>
    <w:rsid w:val="00A7791D"/>
    <w:pPr>
      <w:tabs>
        <w:tab w:val="right" w:pos="9639"/>
      </w:tabs>
    </w:pPr>
    <w:rPr>
      <w:rFonts w:eastAsia="MS Mincho"/>
      <w:b/>
    </w:rPr>
  </w:style>
  <w:style w:type="paragraph" w:customStyle="1" w:styleId="RefText0">
    <w:name w:val="Ref_Text"/>
    <w:basedOn w:val="Normal"/>
    <w:rsid w:val="00A7791D"/>
    <w:pPr>
      <w:widowControl w:val="0"/>
      <w:tabs>
        <w:tab w:val="left" w:pos="794"/>
        <w:tab w:val="left" w:pos="1191"/>
        <w:tab w:val="left" w:pos="1588"/>
        <w:tab w:val="left" w:pos="1985"/>
      </w:tabs>
      <w:bidi w:val="0"/>
      <w:spacing w:before="136"/>
      <w:ind w:left="567" w:hanging="567"/>
    </w:pPr>
    <w:rPr>
      <w:rFonts w:eastAsia="MS Mincho"/>
      <w:sz w:val="18"/>
      <w:szCs w:val="21"/>
      <w:lang w:val="en-GB"/>
    </w:rPr>
  </w:style>
  <w:style w:type="paragraph" w:customStyle="1" w:styleId="TableText0">
    <w:name w:val="Table_Text"/>
    <w:basedOn w:val="Normal"/>
    <w:rsid w:val="00A7791D"/>
    <w:pPr>
      <w:keepNext/>
      <w:tabs>
        <w:tab w:val="left" w:pos="794"/>
        <w:tab w:val="left" w:pos="1191"/>
        <w:tab w:val="left" w:pos="1588"/>
        <w:tab w:val="left" w:pos="1985"/>
      </w:tabs>
      <w:bidi w:val="0"/>
      <w:spacing w:before="100" w:after="100" w:line="190" w:lineRule="exact"/>
    </w:pPr>
    <w:rPr>
      <w:rFonts w:eastAsia="MS Mincho"/>
      <w:sz w:val="18"/>
      <w:szCs w:val="21"/>
      <w:lang w:val="en-GB" w:eastAsia="en-US"/>
    </w:rPr>
  </w:style>
  <w:style w:type="paragraph" w:customStyle="1" w:styleId="2">
    <w:name w:val="وسطي2"/>
    <w:basedOn w:val="Normal"/>
    <w:rsid w:val="00A7791D"/>
    <w:pPr>
      <w:keepNext/>
      <w:tabs>
        <w:tab w:val="left" w:pos="822"/>
        <w:tab w:val="left" w:pos="1106"/>
        <w:tab w:val="left" w:pos="1701"/>
      </w:tabs>
      <w:spacing w:before="0" w:after="60" w:line="300" w:lineRule="exact"/>
      <w:jc w:val="center"/>
    </w:pPr>
    <w:rPr>
      <w:rFonts w:eastAsia="MS Mincho"/>
      <w:b/>
      <w:bCs/>
      <w:sz w:val="24"/>
      <w:szCs w:val="32"/>
      <w:lang w:eastAsia="en-US"/>
    </w:rPr>
  </w:style>
  <w:style w:type="table" w:customStyle="1" w:styleId="TableGrid1">
    <w:name w:val="Table Grid1"/>
    <w:basedOn w:val="TableNormal"/>
    <w:next w:val="TableGrid"/>
    <w:rsid w:val="00A7791D"/>
    <w:pPr>
      <w:tabs>
        <w:tab w:val="left" w:pos="794"/>
      </w:tabs>
      <w:overflowPunct w:val="0"/>
      <w:autoSpaceDE w:val="0"/>
      <w:autoSpaceDN w:val="0"/>
      <w:bidi/>
      <w:adjustRightInd w:val="0"/>
      <w:spacing w:before="120" w:line="192" w:lineRule="auto"/>
      <w:jc w:val="both"/>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igureNotitle">
    <w:name w:val="Figure_No &amp; title"/>
    <w:basedOn w:val="Normal"/>
    <w:next w:val="Normal"/>
    <w:rsid w:val="00A7791D"/>
    <w:pPr>
      <w:keepLines/>
      <w:tabs>
        <w:tab w:val="left" w:pos="794"/>
        <w:tab w:val="left" w:pos="1191"/>
        <w:tab w:val="left" w:pos="1588"/>
        <w:tab w:val="left" w:pos="1985"/>
      </w:tabs>
      <w:spacing w:before="240" w:after="120"/>
      <w:jc w:val="center"/>
    </w:pPr>
    <w:rPr>
      <w:rFonts w:eastAsia="MS Mincho"/>
      <w:b/>
      <w:lang w:val="en-GB" w:eastAsia="en-US"/>
    </w:rPr>
  </w:style>
  <w:style w:type="paragraph" w:customStyle="1" w:styleId="Figurewithouttitle">
    <w:name w:val="Figure_without_title"/>
    <w:basedOn w:val="Normal"/>
    <w:next w:val="Normal"/>
    <w:rsid w:val="00A7791D"/>
    <w:pPr>
      <w:keepLines/>
      <w:tabs>
        <w:tab w:val="left" w:pos="794"/>
        <w:tab w:val="left" w:pos="1191"/>
        <w:tab w:val="left" w:pos="1588"/>
        <w:tab w:val="left" w:pos="1985"/>
      </w:tabs>
      <w:spacing w:before="240" w:after="120"/>
      <w:jc w:val="center"/>
    </w:pPr>
    <w:rPr>
      <w:rFonts w:eastAsia="MS Mincho"/>
      <w:lang w:val="en-GB" w:eastAsia="en-US"/>
    </w:rPr>
  </w:style>
  <w:style w:type="character" w:customStyle="1" w:styleId="Artref">
    <w:name w:val="Art_ref"/>
    <w:basedOn w:val="DefaultParagraphFont"/>
    <w:rsid w:val="00A7791D"/>
  </w:style>
  <w:style w:type="paragraph" w:customStyle="1" w:styleId="TabletitleBR">
    <w:name w:val="Table_title_BR"/>
    <w:basedOn w:val="Normal"/>
    <w:next w:val="Normal"/>
    <w:rsid w:val="00A7791D"/>
    <w:pPr>
      <w:keepNext/>
      <w:keepLines/>
      <w:tabs>
        <w:tab w:val="left" w:pos="794"/>
        <w:tab w:val="left" w:pos="1191"/>
        <w:tab w:val="left" w:pos="1588"/>
        <w:tab w:val="left" w:pos="1985"/>
      </w:tabs>
      <w:spacing w:before="0" w:after="120"/>
      <w:jc w:val="center"/>
    </w:pPr>
    <w:rPr>
      <w:rFonts w:eastAsia="MS Mincho"/>
      <w:b/>
      <w:lang w:val="en-GB" w:eastAsia="en-US"/>
    </w:rPr>
  </w:style>
  <w:style w:type="paragraph" w:customStyle="1" w:styleId="FigureNoBR">
    <w:name w:val="Figure_No_BR"/>
    <w:basedOn w:val="Normal"/>
    <w:next w:val="Normal"/>
    <w:rsid w:val="00A7791D"/>
    <w:pPr>
      <w:keepNext/>
      <w:keepLines/>
      <w:tabs>
        <w:tab w:val="left" w:pos="794"/>
        <w:tab w:val="left" w:pos="1191"/>
        <w:tab w:val="left" w:pos="1588"/>
        <w:tab w:val="left" w:pos="1985"/>
      </w:tabs>
      <w:spacing w:before="480" w:after="120"/>
      <w:jc w:val="center"/>
    </w:pPr>
    <w:rPr>
      <w:rFonts w:eastAsia="MS Mincho"/>
      <w:caps/>
      <w:lang w:val="en-GB" w:eastAsia="en-US"/>
    </w:rPr>
  </w:style>
  <w:style w:type="table" w:customStyle="1" w:styleId="TableGrid2">
    <w:name w:val="Table Grid2"/>
    <w:basedOn w:val="TableNormal"/>
    <w:next w:val="TableGrid"/>
    <w:rsid w:val="00A7791D"/>
    <w:pPr>
      <w:tabs>
        <w:tab w:val="left" w:pos="794"/>
        <w:tab w:val="left" w:pos="1191"/>
        <w:tab w:val="left" w:pos="1588"/>
        <w:tab w:val="left" w:pos="1985"/>
      </w:tabs>
      <w:overflowPunct w:val="0"/>
      <w:autoSpaceDE w:val="0"/>
      <w:autoSpaceDN w:val="0"/>
      <w:bidi/>
      <w:adjustRightInd w:val="0"/>
      <w:spacing w:before="120" w:line="192" w:lineRule="auto"/>
      <w:jc w:val="both"/>
      <w:textAlignment w:val="baseline"/>
    </w:pPr>
    <w:rPr>
      <w:rFonts w:eastAsia="MS Mincho"/>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bletextChar">
    <w:name w:val="Table_text Char"/>
    <w:link w:val="Tabletext"/>
    <w:rsid w:val="00A7791D"/>
    <w:rPr>
      <w:rFonts w:ascii="Times New Roman" w:hAnsi="Times New Roman" w:cs="Traditional Arabic"/>
      <w:szCs w:val="26"/>
      <w:lang w:eastAsia="fr-FR"/>
    </w:rPr>
  </w:style>
  <w:style w:type="character" w:customStyle="1" w:styleId="EquationChar">
    <w:name w:val="Equation Char"/>
    <w:link w:val="Equation"/>
    <w:locked/>
    <w:rsid w:val="00A649CB"/>
    <w:rPr>
      <w:rFonts w:ascii="Times New Roman" w:hAnsi="Times New Roman" w:cs="Traditional Arabic"/>
      <w:sz w:val="22"/>
      <w:szCs w:val="30"/>
      <w:lang w:eastAsia="fr-FR"/>
    </w:rPr>
  </w:style>
  <w:style w:type="paragraph" w:customStyle="1" w:styleId="HeadingSum0">
    <w:name w:val="Heading_Sum"/>
    <w:basedOn w:val="Headingb0"/>
    <w:rsid w:val="00A7791D"/>
    <w:rPr>
      <w:lang w:eastAsia="en-US"/>
    </w:rPr>
  </w:style>
  <w:style w:type="paragraph" w:styleId="BalloonText">
    <w:name w:val="Balloon Text"/>
    <w:basedOn w:val="Normal"/>
    <w:link w:val="BalloonTextChar"/>
    <w:unhideWhenUsed/>
    <w:rsid w:val="00A7791D"/>
    <w:pPr>
      <w:spacing w:before="0" w:line="240" w:lineRule="auto"/>
    </w:pPr>
    <w:rPr>
      <w:rFonts w:ascii="Tahoma" w:hAnsi="Tahoma" w:cs="Tahoma"/>
      <w:sz w:val="16"/>
      <w:szCs w:val="16"/>
    </w:rPr>
  </w:style>
  <w:style w:type="character" w:customStyle="1" w:styleId="BalloonTextChar">
    <w:name w:val="Balloon Text Char"/>
    <w:basedOn w:val="DefaultParagraphFont"/>
    <w:link w:val="BalloonText"/>
    <w:rsid w:val="00A7791D"/>
    <w:rPr>
      <w:rFonts w:ascii="Tahoma" w:hAnsi="Tahoma" w:cs="Tahoma"/>
      <w:sz w:val="16"/>
      <w:szCs w:val="16"/>
      <w:lang w:eastAsia="fr-FR"/>
    </w:rPr>
  </w:style>
  <w:style w:type="character" w:styleId="CommentReference">
    <w:name w:val="annotation reference"/>
    <w:basedOn w:val="DefaultParagraphFont"/>
    <w:semiHidden/>
    <w:unhideWhenUsed/>
    <w:rsid w:val="00A7791D"/>
    <w:rPr>
      <w:sz w:val="16"/>
      <w:szCs w:val="16"/>
    </w:rPr>
  </w:style>
  <w:style w:type="paragraph" w:styleId="CommentText">
    <w:name w:val="annotation text"/>
    <w:basedOn w:val="Normal"/>
    <w:link w:val="CommentTextChar"/>
    <w:unhideWhenUsed/>
    <w:rsid w:val="00A7791D"/>
    <w:pPr>
      <w:spacing w:line="240" w:lineRule="auto"/>
    </w:pPr>
    <w:rPr>
      <w:sz w:val="20"/>
      <w:szCs w:val="20"/>
    </w:rPr>
  </w:style>
  <w:style w:type="character" w:customStyle="1" w:styleId="CommentTextChar">
    <w:name w:val="Comment Text Char"/>
    <w:basedOn w:val="DefaultParagraphFont"/>
    <w:link w:val="CommentText"/>
    <w:rsid w:val="00A7791D"/>
    <w:rPr>
      <w:rFonts w:ascii="Times New Roman" w:hAnsi="Times New Roman" w:cs="Traditional Arabic"/>
      <w:lang w:eastAsia="fr-FR"/>
    </w:rPr>
  </w:style>
  <w:style w:type="paragraph" w:styleId="CommentSubject">
    <w:name w:val="annotation subject"/>
    <w:basedOn w:val="CommentText"/>
    <w:next w:val="CommentText"/>
    <w:link w:val="CommentSubjectChar"/>
    <w:semiHidden/>
    <w:unhideWhenUsed/>
    <w:rsid w:val="00A7791D"/>
    <w:rPr>
      <w:b/>
      <w:bCs/>
    </w:rPr>
  </w:style>
  <w:style w:type="character" w:customStyle="1" w:styleId="CommentSubjectChar">
    <w:name w:val="Comment Subject Char"/>
    <w:basedOn w:val="CommentTextChar"/>
    <w:link w:val="CommentSubject"/>
    <w:semiHidden/>
    <w:rsid w:val="00A7791D"/>
    <w:rPr>
      <w:rFonts w:ascii="Times New Roman" w:hAnsi="Times New Roman" w:cs="Traditional Arabic"/>
      <w:b/>
      <w:bCs/>
      <w:lang w:eastAsia="fr-FR"/>
    </w:rPr>
  </w:style>
  <w:style w:type="character" w:customStyle="1" w:styleId="UnresolvedMention1">
    <w:name w:val="Unresolved Mention1"/>
    <w:basedOn w:val="DefaultParagraphFont"/>
    <w:uiPriority w:val="99"/>
    <w:semiHidden/>
    <w:unhideWhenUsed/>
    <w:rsid w:val="00A7791D"/>
    <w:rPr>
      <w:color w:val="605E5C"/>
      <w:shd w:val="clear" w:color="auto" w:fill="E1DFDD"/>
    </w:rPr>
  </w:style>
  <w:style w:type="character" w:styleId="UnresolvedMention">
    <w:name w:val="Unresolved Mention"/>
    <w:basedOn w:val="DefaultParagraphFont"/>
    <w:uiPriority w:val="99"/>
    <w:semiHidden/>
    <w:unhideWhenUsed/>
    <w:rsid w:val="00A7791D"/>
    <w:rPr>
      <w:color w:val="605E5C"/>
      <w:shd w:val="clear" w:color="auto" w:fill="E1DFDD"/>
    </w:rPr>
  </w:style>
  <w:style w:type="paragraph" w:customStyle="1" w:styleId="Tablefin">
    <w:name w:val="Table_fin"/>
    <w:basedOn w:val="Normal"/>
    <w:next w:val="Normal"/>
    <w:rsid w:val="00037147"/>
    <w:pPr>
      <w:tabs>
        <w:tab w:val="left" w:pos="794"/>
        <w:tab w:val="left" w:pos="1191"/>
        <w:tab w:val="left" w:pos="1588"/>
        <w:tab w:val="left" w:pos="1985"/>
      </w:tabs>
      <w:bidi w:val="0"/>
      <w:spacing w:before="0" w:line="240" w:lineRule="auto"/>
    </w:pPr>
    <w:rPr>
      <w:rFonts w:cs="Times New Roman"/>
      <w:sz w:val="20"/>
      <w:szCs w:val="20"/>
      <w:lang w:val="en-GB" w:eastAsia="en-US"/>
    </w:rPr>
  </w:style>
  <w:style w:type="paragraph" w:styleId="Revision">
    <w:name w:val="Revision"/>
    <w:hidden/>
    <w:uiPriority w:val="99"/>
    <w:semiHidden/>
    <w:rsid w:val="009E6D78"/>
    <w:rPr>
      <w:rFonts w:ascii="Times New Roman" w:hAnsi="Times New Roman" w:cs="Traditional Arabic"/>
      <w:sz w:val="22"/>
      <w:szCs w:val="30"/>
      <w:lang w:eastAsia="fr-FR"/>
    </w:rPr>
  </w:style>
  <w:style w:type="character" w:customStyle="1" w:styleId="EquationlegendChar">
    <w:name w:val="Equation_legend Char"/>
    <w:basedOn w:val="DefaultParagraphFont"/>
    <w:link w:val="Equationlegend"/>
    <w:locked/>
    <w:rsid w:val="00B23981"/>
    <w:rPr>
      <w:rFonts w:ascii="Times New Roman" w:hAnsi="Times New Roman" w:cs="Traditional Arabic"/>
      <w:sz w:val="22"/>
      <w:szCs w:val="30"/>
      <w:lang w:eastAsia="fr-FR"/>
    </w:rPr>
  </w:style>
  <w:style w:type="character" w:customStyle="1" w:styleId="TableheadChar">
    <w:name w:val="Table_head Char"/>
    <w:basedOn w:val="DefaultParagraphFont"/>
    <w:link w:val="Tablehead"/>
    <w:locked/>
    <w:rsid w:val="00FF05F0"/>
    <w:rPr>
      <w:rFonts w:ascii="Times New Roman Bold" w:hAnsi="Times New Roman Bold" w:cs="Traditional Arabic"/>
      <w:b/>
      <w:bCs/>
      <w:szCs w:val="2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5816808">
      <w:bodyDiv w:val="1"/>
      <w:marLeft w:val="0"/>
      <w:marRight w:val="0"/>
      <w:marTop w:val="0"/>
      <w:marBottom w:val="0"/>
      <w:divBdr>
        <w:top w:val="none" w:sz="0" w:space="0" w:color="auto"/>
        <w:left w:val="none" w:sz="0" w:space="0" w:color="auto"/>
        <w:bottom w:val="none" w:sz="0" w:space="0" w:color="auto"/>
        <w:right w:val="none" w:sz="0" w:space="0" w:color="auto"/>
      </w:divBdr>
    </w:div>
    <w:div w:id="1185166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image" Target="media/image46.wmf"/><Relationship Id="rId21" Type="http://schemas.openxmlformats.org/officeDocument/2006/relationships/hyperlink" Target="https://www.itu.int/rec/R-REC-P.1546/en" TargetMode="External"/><Relationship Id="rId63" Type="http://schemas.openxmlformats.org/officeDocument/2006/relationships/image" Target="media/image19.wmf"/><Relationship Id="rId159" Type="http://schemas.openxmlformats.org/officeDocument/2006/relationships/image" Target="media/image67.wmf"/><Relationship Id="rId170" Type="http://schemas.openxmlformats.org/officeDocument/2006/relationships/oleObject" Target="embeddings/oleObject70.bin"/><Relationship Id="rId226" Type="http://schemas.openxmlformats.org/officeDocument/2006/relationships/oleObject" Target="embeddings/oleObject96.bin"/><Relationship Id="rId268" Type="http://schemas.openxmlformats.org/officeDocument/2006/relationships/image" Target="media/image121.wmf"/><Relationship Id="rId32" Type="http://schemas.openxmlformats.org/officeDocument/2006/relationships/oleObject" Target="embeddings/oleObject1.bin"/><Relationship Id="rId74" Type="http://schemas.openxmlformats.org/officeDocument/2006/relationships/oleObject" Target="embeddings/oleObject22.bin"/><Relationship Id="rId128" Type="http://schemas.openxmlformats.org/officeDocument/2006/relationships/oleObject" Target="embeddings/oleObject49.bin"/><Relationship Id="rId5" Type="http://schemas.openxmlformats.org/officeDocument/2006/relationships/webSettings" Target="webSettings.xml"/><Relationship Id="rId181" Type="http://schemas.openxmlformats.org/officeDocument/2006/relationships/image" Target="media/image77.wmf"/><Relationship Id="rId237" Type="http://schemas.openxmlformats.org/officeDocument/2006/relationships/image" Target="media/image105.wmf"/><Relationship Id="rId279" Type="http://schemas.openxmlformats.org/officeDocument/2006/relationships/oleObject" Target="embeddings/oleObject122.bin"/><Relationship Id="rId43" Type="http://schemas.openxmlformats.org/officeDocument/2006/relationships/image" Target="media/image9.wmf"/><Relationship Id="rId139" Type="http://schemas.openxmlformats.org/officeDocument/2006/relationships/image" Target="media/image57.wmf"/><Relationship Id="rId85" Type="http://schemas.openxmlformats.org/officeDocument/2006/relationships/image" Target="media/image30.wmf"/><Relationship Id="rId150" Type="http://schemas.openxmlformats.org/officeDocument/2006/relationships/oleObject" Target="embeddings/oleObject60.bin"/><Relationship Id="rId171" Type="http://schemas.openxmlformats.org/officeDocument/2006/relationships/image" Target="media/image73.wmf"/><Relationship Id="rId192" Type="http://schemas.openxmlformats.org/officeDocument/2006/relationships/oleObject" Target="embeddings/oleObject79.bin"/><Relationship Id="rId206" Type="http://schemas.openxmlformats.org/officeDocument/2006/relationships/oleObject" Target="embeddings/oleObject86.bin"/><Relationship Id="rId227" Type="http://schemas.openxmlformats.org/officeDocument/2006/relationships/image" Target="media/image100.wmf"/><Relationship Id="rId248" Type="http://schemas.openxmlformats.org/officeDocument/2006/relationships/oleObject" Target="embeddings/oleObject107.bin"/><Relationship Id="rId269" Type="http://schemas.openxmlformats.org/officeDocument/2006/relationships/oleObject" Target="embeddings/oleObject117.bin"/><Relationship Id="rId12" Type="http://schemas.openxmlformats.org/officeDocument/2006/relationships/hyperlink" Target="https://www.itu.int/publ/R-REC/ar" TargetMode="External"/><Relationship Id="rId33" Type="http://schemas.openxmlformats.org/officeDocument/2006/relationships/image" Target="media/image4.wmf"/><Relationship Id="rId108" Type="http://schemas.openxmlformats.org/officeDocument/2006/relationships/oleObject" Target="embeddings/oleObject39.bin"/><Relationship Id="rId129" Type="http://schemas.openxmlformats.org/officeDocument/2006/relationships/image" Target="media/image52.wmf"/><Relationship Id="rId280" Type="http://schemas.openxmlformats.org/officeDocument/2006/relationships/header" Target="header5.xml"/><Relationship Id="rId54" Type="http://schemas.openxmlformats.org/officeDocument/2006/relationships/oleObject" Target="embeddings/oleObject12.bin"/><Relationship Id="rId75" Type="http://schemas.openxmlformats.org/officeDocument/2006/relationships/image" Target="media/image25.wmf"/><Relationship Id="rId96" Type="http://schemas.openxmlformats.org/officeDocument/2006/relationships/oleObject" Target="embeddings/oleObject33.bin"/><Relationship Id="rId140" Type="http://schemas.openxmlformats.org/officeDocument/2006/relationships/oleObject" Target="embeddings/oleObject55.bin"/><Relationship Id="rId161" Type="http://schemas.openxmlformats.org/officeDocument/2006/relationships/image" Target="media/image68.wmf"/><Relationship Id="rId182" Type="http://schemas.openxmlformats.org/officeDocument/2006/relationships/oleObject" Target="embeddings/oleObject75.bin"/><Relationship Id="rId217" Type="http://schemas.openxmlformats.org/officeDocument/2006/relationships/image" Target="media/image95.wmf"/><Relationship Id="rId6" Type="http://schemas.openxmlformats.org/officeDocument/2006/relationships/footnotes" Target="footnotes.xml"/><Relationship Id="rId238" Type="http://schemas.openxmlformats.org/officeDocument/2006/relationships/oleObject" Target="embeddings/oleObject102.bin"/><Relationship Id="rId259" Type="http://schemas.openxmlformats.org/officeDocument/2006/relationships/image" Target="media/image116.png"/><Relationship Id="rId23" Type="http://schemas.openxmlformats.org/officeDocument/2006/relationships/hyperlink" Target="https://www.itu.int/rec/R-REC-P.2040/en" TargetMode="External"/><Relationship Id="rId119" Type="http://schemas.openxmlformats.org/officeDocument/2006/relationships/image" Target="media/image47.wmf"/><Relationship Id="rId270" Type="http://schemas.openxmlformats.org/officeDocument/2006/relationships/image" Target="media/image122.wmf"/><Relationship Id="rId44" Type="http://schemas.openxmlformats.org/officeDocument/2006/relationships/oleObject" Target="embeddings/oleObject7.bin"/><Relationship Id="rId65" Type="http://schemas.openxmlformats.org/officeDocument/2006/relationships/image" Target="media/image20.wmf"/><Relationship Id="rId86" Type="http://schemas.openxmlformats.org/officeDocument/2006/relationships/oleObject" Target="embeddings/oleObject28.bin"/><Relationship Id="rId130" Type="http://schemas.openxmlformats.org/officeDocument/2006/relationships/oleObject" Target="embeddings/oleObject50.bin"/><Relationship Id="rId151" Type="http://schemas.openxmlformats.org/officeDocument/2006/relationships/image" Target="media/image63.wmf"/><Relationship Id="rId172" Type="http://schemas.openxmlformats.org/officeDocument/2006/relationships/oleObject" Target="embeddings/oleObject71.bin"/><Relationship Id="rId193" Type="http://schemas.openxmlformats.org/officeDocument/2006/relationships/image" Target="media/image83.wmf"/><Relationship Id="rId207" Type="http://schemas.openxmlformats.org/officeDocument/2006/relationships/image" Target="media/image90.wmf"/><Relationship Id="rId228" Type="http://schemas.openxmlformats.org/officeDocument/2006/relationships/oleObject" Target="embeddings/oleObject97.bin"/><Relationship Id="rId249" Type="http://schemas.openxmlformats.org/officeDocument/2006/relationships/image" Target="media/image111.wmf"/><Relationship Id="rId13" Type="http://schemas.openxmlformats.org/officeDocument/2006/relationships/header" Target="header3.xml"/><Relationship Id="rId109" Type="http://schemas.openxmlformats.org/officeDocument/2006/relationships/image" Target="media/image42.wmf"/><Relationship Id="rId260" Type="http://schemas.openxmlformats.org/officeDocument/2006/relationships/image" Target="media/image117.wmf"/><Relationship Id="rId281" Type="http://schemas.openxmlformats.org/officeDocument/2006/relationships/header" Target="header6.xml"/><Relationship Id="rId34" Type="http://schemas.openxmlformats.org/officeDocument/2006/relationships/oleObject" Target="embeddings/oleObject2.bin"/><Relationship Id="rId55" Type="http://schemas.openxmlformats.org/officeDocument/2006/relationships/image" Target="media/image15.wmf"/><Relationship Id="rId76" Type="http://schemas.openxmlformats.org/officeDocument/2006/relationships/oleObject" Target="embeddings/oleObject23.bin"/><Relationship Id="rId97" Type="http://schemas.openxmlformats.org/officeDocument/2006/relationships/image" Target="media/image36.wmf"/><Relationship Id="rId120" Type="http://schemas.openxmlformats.org/officeDocument/2006/relationships/oleObject" Target="embeddings/oleObject45.bin"/><Relationship Id="rId141" Type="http://schemas.openxmlformats.org/officeDocument/2006/relationships/image" Target="media/image58.wmf"/><Relationship Id="rId7" Type="http://schemas.openxmlformats.org/officeDocument/2006/relationships/endnotes" Target="endnotes.xml"/><Relationship Id="rId162" Type="http://schemas.openxmlformats.org/officeDocument/2006/relationships/oleObject" Target="embeddings/oleObject66.bin"/><Relationship Id="rId183" Type="http://schemas.openxmlformats.org/officeDocument/2006/relationships/image" Target="media/image78.wmf"/><Relationship Id="rId218" Type="http://schemas.openxmlformats.org/officeDocument/2006/relationships/oleObject" Target="embeddings/oleObject92.bin"/><Relationship Id="rId239" Type="http://schemas.openxmlformats.org/officeDocument/2006/relationships/image" Target="media/image106.wmf"/><Relationship Id="rId250" Type="http://schemas.openxmlformats.org/officeDocument/2006/relationships/oleObject" Target="embeddings/oleObject108.bin"/><Relationship Id="rId271" Type="http://schemas.openxmlformats.org/officeDocument/2006/relationships/oleObject" Target="embeddings/oleObject118.bin"/><Relationship Id="rId24" Type="http://schemas.openxmlformats.org/officeDocument/2006/relationships/hyperlink" Target="https://www.itu.int/rec/R-REC-P.844/en" TargetMode="External"/><Relationship Id="rId45" Type="http://schemas.openxmlformats.org/officeDocument/2006/relationships/image" Target="media/image10.wmf"/><Relationship Id="rId66" Type="http://schemas.openxmlformats.org/officeDocument/2006/relationships/oleObject" Target="embeddings/oleObject18.bin"/><Relationship Id="rId87" Type="http://schemas.openxmlformats.org/officeDocument/2006/relationships/image" Target="media/image31.wmf"/><Relationship Id="rId110" Type="http://schemas.openxmlformats.org/officeDocument/2006/relationships/oleObject" Target="embeddings/oleObject40.bin"/><Relationship Id="rId131" Type="http://schemas.openxmlformats.org/officeDocument/2006/relationships/image" Target="media/image53.wmf"/><Relationship Id="rId152" Type="http://schemas.openxmlformats.org/officeDocument/2006/relationships/oleObject" Target="embeddings/oleObject61.bin"/><Relationship Id="rId173" Type="http://schemas.openxmlformats.org/officeDocument/2006/relationships/hyperlink" Target="https://www.itu.int/rec/R-REC-P.2040/en" TargetMode="External"/><Relationship Id="rId194" Type="http://schemas.openxmlformats.org/officeDocument/2006/relationships/oleObject" Target="embeddings/oleObject80.bin"/><Relationship Id="rId208" Type="http://schemas.openxmlformats.org/officeDocument/2006/relationships/oleObject" Target="embeddings/oleObject87.bin"/><Relationship Id="rId229" Type="http://schemas.openxmlformats.org/officeDocument/2006/relationships/image" Target="media/image101.wmf"/><Relationship Id="rId240" Type="http://schemas.openxmlformats.org/officeDocument/2006/relationships/oleObject" Target="embeddings/oleObject103.bin"/><Relationship Id="rId261" Type="http://schemas.openxmlformats.org/officeDocument/2006/relationships/oleObject" Target="embeddings/oleObject113.bin"/><Relationship Id="rId14" Type="http://schemas.openxmlformats.org/officeDocument/2006/relationships/header" Target="header4.xml"/><Relationship Id="rId35" Type="http://schemas.openxmlformats.org/officeDocument/2006/relationships/image" Target="media/image5.wmf"/><Relationship Id="rId56" Type="http://schemas.openxmlformats.org/officeDocument/2006/relationships/oleObject" Target="embeddings/oleObject13.bin"/><Relationship Id="rId77" Type="http://schemas.openxmlformats.org/officeDocument/2006/relationships/image" Target="media/image26.wmf"/><Relationship Id="rId100" Type="http://schemas.openxmlformats.org/officeDocument/2006/relationships/oleObject" Target="embeddings/oleObject35.bin"/><Relationship Id="rId282" Type="http://schemas.openxmlformats.org/officeDocument/2006/relationships/footer" Target="footer1.xml"/><Relationship Id="rId8" Type="http://schemas.openxmlformats.org/officeDocument/2006/relationships/image" Target="media/image1.png"/><Relationship Id="rId98" Type="http://schemas.openxmlformats.org/officeDocument/2006/relationships/oleObject" Target="embeddings/oleObject34.bin"/><Relationship Id="rId121" Type="http://schemas.openxmlformats.org/officeDocument/2006/relationships/image" Target="media/image48.wmf"/><Relationship Id="rId142" Type="http://schemas.openxmlformats.org/officeDocument/2006/relationships/oleObject" Target="embeddings/oleObject56.bin"/><Relationship Id="rId163" Type="http://schemas.openxmlformats.org/officeDocument/2006/relationships/image" Target="media/image69.wmf"/><Relationship Id="rId184" Type="http://schemas.openxmlformats.org/officeDocument/2006/relationships/oleObject" Target="embeddings/oleObject76.bin"/><Relationship Id="rId219" Type="http://schemas.openxmlformats.org/officeDocument/2006/relationships/image" Target="media/image96.wmf"/><Relationship Id="rId230" Type="http://schemas.openxmlformats.org/officeDocument/2006/relationships/oleObject" Target="embeddings/oleObject98.bin"/><Relationship Id="rId251" Type="http://schemas.openxmlformats.org/officeDocument/2006/relationships/image" Target="media/image112.wmf"/><Relationship Id="rId25" Type="http://schemas.openxmlformats.org/officeDocument/2006/relationships/hyperlink" Target="https://www.itu.int/rec/R-REC-P.2040/en" TargetMode="External"/><Relationship Id="rId46" Type="http://schemas.openxmlformats.org/officeDocument/2006/relationships/oleObject" Target="embeddings/oleObject8.bin"/><Relationship Id="rId67" Type="http://schemas.openxmlformats.org/officeDocument/2006/relationships/image" Target="media/image21.wmf"/><Relationship Id="rId272" Type="http://schemas.openxmlformats.org/officeDocument/2006/relationships/image" Target="media/image123.wmf"/><Relationship Id="rId88" Type="http://schemas.openxmlformats.org/officeDocument/2006/relationships/oleObject" Target="embeddings/oleObject29.bin"/><Relationship Id="rId111" Type="http://schemas.openxmlformats.org/officeDocument/2006/relationships/image" Target="media/image43.wmf"/><Relationship Id="rId132" Type="http://schemas.openxmlformats.org/officeDocument/2006/relationships/oleObject" Target="embeddings/oleObject51.bin"/><Relationship Id="rId153" Type="http://schemas.openxmlformats.org/officeDocument/2006/relationships/image" Target="media/image64.wmf"/><Relationship Id="rId174" Type="http://schemas.openxmlformats.org/officeDocument/2006/relationships/hyperlink" Target="https://www.itu.int/rec/R-REC-P.2040/en" TargetMode="External"/><Relationship Id="rId195" Type="http://schemas.openxmlformats.org/officeDocument/2006/relationships/image" Target="media/image84.wmf"/><Relationship Id="rId209" Type="http://schemas.openxmlformats.org/officeDocument/2006/relationships/image" Target="media/image91.wmf"/><Relationship Id="rId220" Type="http://schemas.openxmlformats.org/officeDocument/2006/relationships/oleObject" Target="embeddings/oleObject93.bin"/><Relationship Id="rId241" Type="http://schemas.openxmlformats.org/officeDocument/2006/relationships/image" Target="media/image107.wmf"/><Relationship Id="rId15" Type="http://schemas.openxmlformats.org/officeDocument/2006/relationships/hyperlink" Target="https://www.itu.int/rec/R-REC-P.1546/en" TargetMode="External"/><Relationship Id="rId36" Type="http://schemas.openxmlformats.org/officeDocument/2006/relationships/oleObject" Target="embeddings/oleObject3.bin"/><Relationship Id="rId57" Type="http://schemas.openxmlformats.org/officeDocument/2006/relationships/image" Target="media/image16.wmf"/><Relationship Id="rId262" Type="http://schemas.openxmlformats.org/officeDocument/2006/relationships/image" Target="media/image118.wmf"/><Relationship Id="rId283" Type="http://schemas.openxmlformats.org/officeDocument/2006/relationships/footer" Target="footer2.xml"/><Relationship Id="rId78" Type="http://schemas.openxmlformats.org/officeDocument/2006/relationships/oleObject" Target="embeddings/oleObject24.bin"/><Relationship Id="rId99" Type="http://schemas.openxmlformats.org/officeDocument/2006/relationships/image" Target="media/image37.wmf"/><Relationship Id="rId101" Type="http://schemas.openxmlformats.org/officeDocument/2006/relationships/image" Target="media/image38.wmf"/><Relationship Id="rId122" Type="http://schemas.openxmlformats.org/officeDocument/2006/relationships/oleObject" Target="embeddings/oleObject46.bin"/><Relationship Id="rId143" Type="http://schemas.openxmlformats.org/officeDocument/2006/relationships/image" Target="media/image59.wmf"/><Relationship Id="rId164" Type="http://schemas.openxmlformats.org/officeDocument/2006/relationships/oleObject" Target="embeddings/oleObject67.bin"/><Relationship Id="rId185" Type="http://schemas.openxmlformats.org/officeDocument/2006/relationships/hyperlink" Target="https://www.itu.int/rec/R-REC-P.2040/en" TargetMode="External"/><Relationship Id="rId9" Type="http://schemas.openxmlformats.org/officeDocument/2006/relationships/header" Target="header1.xml"/><Relationship Id="rId210" Type="http://schemas.openxmlformats.org/officeDocument/2006/relationships/oleObject" Target="embeddings/oleObject88.bin"/><Relationship Id="rId26" Type="http://schemas.openxmlformats.org/officeDocument/2006/relationships/hyperlink" Target="https://www.itu.int/rec/R-REC-P.1546/en" TargetMode="External"/><Relationship Id="rId231" Type="http://schemas.openxmlformats.org/officeDocument/2006/relationships/image" Target="media/image102.wmf"/><Relationship Id="rId252" Type="http://schemas.openxmlformats.org/officeDocument/2006/relationships/oleObject" Target="embeddings/oleObject109.bin"/><Relationship Id="rId273" Type="http://schemas.openxmlformats.org/officeDocument/2006/relationships/oleObject" Target="embeddings/oleObject119.bin"/><Relationship Id="rId47" Type="http://schemas.openxmlformats.org/officeDocument/2006/relationships/image" Target="media/image11.wmf"/><Relationship Id="rId68" Type="http://schemas.openxmlformats.org/officeDocument/2006/relationships/oleObject" Target="embeddings/oleObject19.bin"/><Relationship Id="rId89" Type="http://schemas.openxmlformats.org/officeDocument/2006/relationships/image" Target="media/image32.wmf"/><Relationship Id="rId112" Type="http://schemas.openxmlformats.org/officeDocument/2006/relationships/oleObject" Target="embeddings/oleObject41.bin"/><Relationship Id="rId133" Type="http://schemas.openxmlformats.org/officeDocument/2006/relationships/image" Target="media/image54.wmf"/><Relationship Id="rId154" Type="http://schemas.openxmlformats.org/officeDocument/2006/relationships/oleObject" Target="embeddings/oleObject62.bin"/><Relationship Id="rId175" Type="http://schemas.openxmlformats.org/officeDocument/2006/relationships/image" Target="media/image74.wmf"/><Relationship Id="rId196" Type="http://schemas.openxmlformats.org/officeDocument/2006/relationships/oleObject" Target="embeddings/oleObject81.bin"/><Relationship Id="rId200" Type="http://schemas.openxmlformats.org/officeDocument/2006/relationships/oleObject" Target="embeddings/oleObject83.bin"/><Relationship Id="rId16" Type="http://schemas.openxmlformats.org/officeDocument/2006/relationships/hyperlink" Target="https://www.itu.int/rec/R-REC-P.528/en" TargetMode="External"/><Relationship Id="rId221" Type="http://schemas.openxmlformats.org/officeDocument/2006/relationships/image" Target="media/image97.wmf"/><Relationship Id="rId242" Type="http://schemas.openxmlformats.org/officeDocument/2006/relationships/oleObject" Target="embeddings/oleObject104.bin"/><Relationship Id="rId263" Type="http://schemas.openxmlformats.org/officeDocument/2006/relationships/oleObject" Target="embeddings/oleObject114.bin"/><Relationship Id="rId284" Type="http://schemas.openxmlformats.org/officeDocument/2006/relationships/header" Target="header7.xml"/><Relationship Id="rId37" Type="http://schemas.openxmlformats.org/officeDocument/2006/relationships/image" Target="media/image6.wmf"/><Relationship Id="rId58" Type="http://schemas.openxmlformats.org/officeDocument/2006/relationships/oleObject" Target="embeddings/oleObject14.bin"/><Relationship Id="rId79" Type="http://schemas.openxmlformats.org/officeDocument/2006/relationships/image" Target="media/image27.wmf"/><Relationship Id="rId102" Type="http://schemas.openxmlformats.org/officeDocument/2006/relationships/oleObject" Target="embeddings/oleObject36.bin"/><Relationship Id="rId123" Type="http://schemas.openxmlformats.org/officeDocument/2006/relationships/image" Target="media/image49.wmf"/><Relationship Id="rId144" Type="http://schemas.openxmlformats.org/officeDocument/2006/relationships/oleObject" Target="embeddings/oleObject57.bin"/><Relationship Id="rId90" Type="http://schemas.openxmlformats.org/officeDocument/2006/relationships/oleObject" Target="embeddings/oleObject30.bin"/><Relationship Id="rId165" Type="http://schemas.openxmlformats.org/officeDocument/2006/relationships/image" Target="media/image70.wmf"/><Relationship Id="rId186" Type="http://schemas.openxmlformats.org/officeDocument/2006/relationships/image" Target="media/image79.wmf"/><Relationship Id="rId211" Type="http://schemas.openxmlformats.org/officeDocument/2006/relationships/image" Target="media/image92.wmf"/><Relationship Id="rId232" Type="http://schemas.openxmlformats.org/officeDocument/2006/relationships/oleObject" Target="embeddings/oleObject99.bin"/><Relationship Id="rId253" Type="http://schemas.openxmlformats.org/officeDocument/2006/relationships/image" Target="media/image113.wmf"/><Relationship Id="rId274" Type="http://schemas.openxmlformats.org/officeDocument/2006/relationships/image" Target="media/image124.wmf"/><Relationship Id="rId27" Type="http://schemas.openxmlformats.org/officeDocument/2006/relationships/hyperlink" Target="https://www.itu.int/rec/R-REC-P.2040/en" TargetMode="External"/><Relationship Id="rId48" Type="http://schemas.openxmlformats.org/officeDocument/2006/relationships/oleObject" Target="embeddings/oleObject9.bin"/><Relationship Id="rId69" Type="http://schemas.openxmlformats.org/officeDocument/2006/relationships/image" Target="media/image22.wmf"/><Relationship Id="rId113" Type="http://schemas.openxmlformats.org/officeDocument/2006/relationships/image" Target="media/image44.wmf"/><Relationship Id="rId134" Type="http://schemas.openxmlformats.org/officeDocument/2006/relationships/oleObject" Target="embeddings/oleObject52.bin"/><Relationship Id="rId80" Type="http://schemas.openxmlformats.org/officeDocument/2006/relationships/oleObject" Target="embeddings/oleObject25.bin"/><Relationship Id="rId155" Type="http://schemas.openxmlformats.org/officeDocument/2006/relationships/image" Target="media/image65.wmf"/><Relationship Id="rId176" Type="http://schemas.openxmlformats.org/officeDocument/2006/relationships/oleObject" Target="embeddings/oleObject72.bin"/><Relationship Id="rId197" Type="http://schemas.openxmlformats.org/officeDocument/2006/relationships/image" Target="media/image85.wmf"/><Relationship Id="rId201" Type="http://schemas.openxmlformats.org/officeDocument/2006/relationships/image" Target="media/image87.wmf"/><Relationship Id="rId222" Type="http://schemas.openxmlformats.org/officeDocument/2006/relationships/oleObject" Target="embeddings/oleObject94.bin"/><Relationship Id="rId243" Type="http://schemas.openxmlformats.org/officeDocument/2006/relationships/image" Target="media/image108.wmf"/><Relationship Id="rId264" Type="http://schemas.openxmlformats.org/officeDocument/2006/relationships/image" Target="media/image119.wmf"/><Relationship Id="rId285" Type="http://schemas.openxmlformats.org/officeDocument/2006/relationships/footer" Target="footer3.xml"/><Relationship Id="rId17" Type="http://schemas.openxmlformats.org/officeDocument/2006/relationships/hyperlink" Target="https://www.itu.int/rec/R-REC-P.452/en" TargetMode="External"/><Relationship Id="rId38" Type="http://schemas.openxmlformats.org/officeDocument/2006/relationships/oleObject" Target="embeddings/oleObject4.bin"/><Relationship Id="rId59" Type="http://schemas.openxmlformats.org/officeDocument/2006/relationships/image" Target="media/image17.wmf"/><Relationship Id="rId103" Type="http://schemas.openxmlformats.org/officeDocument/2006/relationships/image" Target="media/image39.wmf"/><Relationship Id="rId124" Type="http://schemas.openxmlformats.org/officeDocument/2006/relationships/oleObject" Target="embeddings/oleObject47.bin"/><Relationship Id="rId70" Type="http://schemas.openxmlformats.org/officeDocument/2006/relationships/oleObject" Target="embeddings/oleObject20.bin"/><Relationship Id="rId91" Type="http://schemas.openxmlformats.org/officeDocument/2006/relationships/image" Target="media/image33.wmf"/><Relationship Id="rId145" Type="http://schemas.openxmlformats.org/officeDocument/2006/relationships/image" Target="media/image60.wmf"/><Relationship Id="rId166" Type="http://schemas.openxmlformats.org/officeDocument/2006/relationships/oleObject" Target="embeddings/oleObject68.bin"/><Relationship Id="rId187" Type="http://schemas.openxmlformats.org/officeDocument/2006/relationships/oleObject" Target="embeddings/oleObject77.bin"/><Relationship Id="rId1" Type="http://schemas.openxmlformats.org/officeDocument/2006/relationships/customXml" Target="../customXml/item1.xml"/><Relationship Id="rId212" Type="http://schemas.openxmlformats.org/officeDocument/2006/relationships/oleObject" Target="embeddings/oleObject89.bin"/><Relationship Id="rId233" Type="http://schemas.openxmlformats.org/officeDocument/2006/relationships/image" Target="media/image103.wmf"/><Relationship Id="rId254" Type="http://schemas.openxmlformats.org/officeDocument/2006/relationships/oleObject" Target="embeddings/oleObject110.bin"/><Relationship Id="rId28" Type="http://schemas.openxmlformats.org/officeDocument/2006/relationships/hyperlink" Target="https://www.itu.int/rec/R-REC-P.2040/en" TargetMode="External"/><Relationship Id="rId49" Type="http://schemas.openxmlformats.org/officeDocument/2006/relationships/image" Target="media/image12.wmf"/><Relationship Id="rId114" Type="http://schemas.openxmlformats.org/officeDocument/2006/relationships/oleObject" Target="embeddings/oleObject42.bin"/><Relationship Id="rId275" Type="http://schemas.openxmlformats.org/officeDocument/2006/relationships/oleObject" Target="embeddings/oleObject120.bin"/><Relationship Id="rId60" Type="http://schemas.openxmlformats.org/officeDocument/2006/relationships/oleObject" Target="embeddings/oleObject15.bin"/><Relationship Id="rId81" Type="http://schemas.openxmlformats.org/officeDocument/2006/relationships/image" Target="media/image28.wmf"/><Relationship Id="rId135" Type="http://schemas.openxmlformats.org/officeDocument/2006/relationships/image" Target="media/image55.wmf"/><Relationship Id="rId156" Type="http://schemas.openxmlformats.org/officeDocument/2006/relationships/oleObject" Target="embeddings/oleObject63.bin"/><Relationship Id="rId177" Type="http://schemas.openxmlformats.org/officeDocument/2006/relationships/image" Target="media/image75.wmf"/><Relationship Id="rId198" Type="http://schemas.openxmlformats.org/officeDocument/2006/relationships/oleObject" Target="embeddings/oleObject82.bin"/><Relationship Id="rId202" Type="http://schemas.openxmlformats.org/officeDocument/2006/relationships/oleObject" Target="embeddings/oleObject84.bin"/><Relationship Id="rId223" Type="http://schemas.openxmlformats.org/officeDocument/2006/relationships/image" Target="media/image98.wmf"/><Relationship Id="rId244" Type="http://schemas.openxmlformats.org/officeDocument/2006/relationships/oleObject" Target="embeddings/oleObject105.bin"/><Relationship Id="rId18" Type="http://schemas.openxmlformats.org/officeDocument/2006/relationships/hyperlink" Target="https://www.itu.int/rec/R-REC-P.617/en" TargetMode="External"/><Relationship Id="rId39" Type="http://schemas.openxmlformats.org/officeDocument/2006/relationships/image" Target="media/image7.wmf"/><Relationship Id="rId265" Type="http://schemas.openxmlformats.org/officeDocument/2006/relationships/oleObject" Target="embeddings/oleObject115.bin"/><Relationship Id="rId286" Type="http://schemas.openxmlformats.org/officeDocument/2006/relationships/fontTable" Target="fontTable.xml"/><Relationship Id="rId50" Type="http://schemas.openxmlformats.org/officeDocument/2006/relationships/oleObject" Target="embeddings/oleObject10.bin"/><Relationship Id="rId104" Type="http://schemas.openxmlformats.org/officeDocument/2006/relationships/oleObject" Target="embeddings/oleObject37.bin"/><Relationship Id="rId125" Type="http://schemas.openxmlformats.org/officeDocument/2006/relationships/image" Target="media/image50.wmf"/><Relationship Id="rId146" Type="http://schemas.openxmlformats.org/officeDocument/2006/relationships/oleObject" Target="embeddings/oleObject58.bin"/><Relationship Id="rId167" Type="http://schemas.openxmlformats.org/officeDocument/2006/relationships/image" Target="media/image71.wmf"/><Relationship Id="rId188" Type="http://schemas.openxmlformats.org/officeDocument/2006/relationships/image" Target="media/image80.wmf"/><Relationship Id="rId71" Type="http://schemas.openxmlformats.org/officeDocument/2006/relationships/image" Target="media/image23.wmf"/><Relationship Id="rId92" Type="http://schemas.openxmlformats.org/officeDocument/2006/relationships/oleObject" Target="embeddings/oleObject31.bin"/><Relationship Id="rId213" Type="http://schemas.openxmlformats.org/officeDocument/2006/relationships/image" Target="media/image93.wmf"/><Relationship Id="rId234" Type="http://schemas.openxmlformats.org/officeDocument/2006/relationships/oleObject" Target="embeddings/oleObject100.bin"/><Relationship Id="rId2" Type="http://schemas.openxmlformats.org/officeDocument/2006/relationships/numbering" Target="numbering.xml"/><Relationship Id="rId29" Type="http://schemas.openxmlformats.org/officeDocument/2006/relationships/hyperlink" Target="https://www.itu.int/pub/R-SOFT-IDWM" TargetMode="External"/><Relationship Id="rId255" Type="http://schemas.openxmlformats.org/officeDocument/2006/relationships/image" Target="media/image114.wmf"/><Relationship Id="rId276" Type="http://schemas.openxmlformats.org/officeDocument/2006/relationships/image" Target="media/image125.wmf"/><Relationship Id="rId40" Type="http://schemas.openxmlformats.org/officeDocument/2006/relationships/oleObject" Target="embeddings/oleObject5.bin"/><Relationship Id="rId115" Type="http://schemas.openxmlformats.org/officeDocument/2006/relationships/image" Target="media/image45.wmf"/><Relationship Id="rId136" Type="http://schemas.openxmlformats.org/officeDocument/2006/relationships/oleObject" Target="embeddings/oleObject53.bin"/><Relationship Id="rId157" Type="http://schemas.openxmlformats.org/officeDocument/2006/relationships/image" Target="media/image66.wmf"/><Relationship Id="rId178" Type="http://schemas.openxmlformats.org/officeDocument/2006/relationships/oleObject" Target="embeddings/oleObject73.bin"/><Relationship Id="rId61" Type="http://schemas.openxmlformats.org/officeDocument/2006/relationships/image" Target="media/image18.wmf"/><Relationship Id="rId82" Type="http://schemas.openxmlformats.org/officeDocument/2006/relationships/oleObject" Target="embeddings/oleObject26.bin"/><Relationship Id="rId199" Type="http://schemas.openxmlformats.org/officeDocument/2006/relationships/image" Target="media/image86.wmf"/><Relationship Id="rId203" Type="http://schemas.openxmlformats.org/officeDocument/2006/relationships/image" Target="media/image88.wmf"/><Relationship Id="rId19" Type="http://schemas.openxmlformats.org/officeDocument/2006/relationships/hyperlink" Target="https://www.itu.int/rec/R-REC-P.1411/en" TargetMode="External"/><Relationship Id="rId224" Type="http://schemas.openxmlformats.org/officeDocument/2006/relationships/oleObject" Target="embeddings/oleObject95.bin"/><Relationship Id="rId245" Type="http://schemas.openxmlformats.org/officeDocument/2006/relationships/image" Target="media/image109.wmf"/><Relationship Id="rId266" Type="http://schemas.openxmlformats.org/officeDocument/2006/relationships/image" Target="media/image120.wmf"/><Relationship Id="rId287" Type="http://schemas.openxmlformats.org/officeDocument/2006/relationships/theme" Target="theme/theme1.xml"/><Relationship Id="rId30" Type="http://schemas.openxmlformats.org/officeDocument/2006/relationships/hyperlink" Target="https://www.itu.int/rec/R-REC-P.1812-8-202509-I/en" TargetMode="External"/><Relationship Id="rId105" Type="http://schemas.openxmlformats.org/officeDocument/2006/relationships/image" Target="media/image40.wmf"/><Relationship Id="rId126" Type="http://schemas.openxmlformats.org/officeDocument/2006/relationships/oleObject" Target="embeddings/oleObject48.bin"/><Relationship Id="rId147" Type="http://schemas.openxmlformats.org/officeDocument/2006/relationships/image" Target="media/image61.wmf"/><Relationship Id="rId168" Type="http://schemas.openxmlformats.org/officeDocument/2006/relationships/oleObject" Target="embeddings/oleObject69.bin"/><Relationship Id="rId51" Type="http://schemas.openxmlformats.org/officeDocument/2006/relationships/image" Target="media/image13.wmf"/><Relationship Id="rId72" Type="http://schemas.openxmlformats.org/officeDocument/2006/relationships/oleObject" Target="embeddings/oleObject21.bin"/><Relationship Id="rId93" Type="http://schemas.openxmlformats.org/officeDocument/2006/relationships/image" Target="media/image34.wmf"/><Relationship Id="rId189" Type="http://schemas.openxmlformats.org/officeDocument/2006/relationships/oleObject" Target="embeddings/oleObject78.bin"/><Relationship Id="rId3" Type="http://schemas.openxmlformats.org/officeDocument/2006/relationships/styles" Target="styles.xml"/><Relationship Id="rId214" Type="http://schemas.openxmlformats.org/officeDocument/2006/relationships/oleObject" Target="embeddings/oleObject90.bin"/><Relationship Id="rId235" Type="http://schemas.openxmlformats.org/officeDocument/2006/relationships/image" Target="media/image104.wmf"/><Relationship Id="rId256" Type="http://schemas.openxmlformats.org/officeDocument/2006/relationships/oleObject" Target="embeddings/oleObject111.bin"/><Relationship Id="rId277" Type="http://schemas.openxmlformats.org/officeDocument/2006/relationships/oleObject" Target="embeddings/oleObject121.bin"/><Relationship Id="rId116" Type="http://schemas.openxmlformats.org/officeDocument/2006/relationships/oleObject" Target="embeddings/oleObject43.bin"/><Relationship Id="rId137" Type="http://schemas.openxmlformats.org/officeDocument/2006/relationships/image" Target="media/image56.wmf"/><Relationship Id="rId158" Type="http://schemas.openxmlformats.org/officeDocument/2006/relationships/oleObject" Target="embeddings/oleObject64.bin"/><Relationship Id="rId20" Type="http://schemas.openxmlformats.org/officeDocument/2006/relationships/hyperlink" Target="https://www.itu.int/rec/R-REC-P.530/en" TargetMode="External"/><Relationship Id="rId41" Type="http://schemas.openxmlformats.org/officeDocument/2006/relationships/image" Target="media/image8.wmf"/><Relationship Id="rId62" Type="http://schemas.openxmlformats.org/officeDocument/2006/relationships/oleObject" Target="embeddings/oleObject16.bin"/><Relationship Id="rId83" Type="http://schemas.openxmlformats.org/officeDocument/2006/relationships/image" Target="media/image29.wmf"/><Relationship Id="rId179" Type="http://schemas.openxmlformats.org/officeDocument/2006/relationships/image" Target="media/image76.wmf"/><Relationship Id="rId190" Type="http://schemas.openxmlformats.org/officeDocument/2006/relationships/image" Target="media/image81.png"/><Relationship Id="rId204" Type="http://schemas.openxmlformats.org/officeDocument/2006/relationships/oleObject" Target="embeddings/oleObject85.bin"/><Relationship Id="rId225" Type="http://schemas.openxmlformats.org/officeDocument/2006/relationships/image" Target="media/image99.wmf"/><Relationship Id="rId246" Type="http://schemas.openxmlformats.org/officeDocument/2006/relationships/oleObject" Target="embeddings/oleObject106.bin"/><Relationship Id="rId267" Type="http://schemas.openxmlformats.org/officeDocument/2006/relationships/oleObject" Target="embeddings/oleObject116.bin"/><Relationship Id="rId106" Type="http://schemas.openxmlformats.org/officeDocument/2006/relationships/oleObject" Target="embeddings/oleObject38.bin"/><Relationship Id="rId127" Type="http://schemas.openxmlformats.org/officeDocument/2006/relationships/image" Target="media/image51.wmf"/><Relationship Id="rId10" Type="http://schemas.openxmlformats.org/officeDocument/2006/relationships/header" Target="header2.xml"/><Relationship Id="rId31" Type="http://schemas.openxmlformats.org/officeDocument/2006/relationships/image" Target="media/image3.wmf"/><Relationship Id="rId52" Type="http://schemas.openxmlformats.org/officeDocument/2006/relationships/oleObject" Target="embeddings/oleObject11.bin"/><Relationship Id="rId73" Type="http://schemas.openxmlformats.org/officeDocument/2006/relationships/image" Target="media/image24.wmf"/><Relationship Id="rId94" Type="http://schemas.openxmlformats.org/officeDocument/2006/relationships/oleObject" Target="embeddings/oleObject32.bin"/><Relationship Id="rId148" Type="http://schemas.openxmlformats.org/officeDocument/2006/relationships/oleObject" Target="embeddings/oleObject59.bin"/><Relationship Id="rId169" Type="http://schemas.openxmlformats.org/officeDocument/2006/relationships/image" Target="media/image72.wmf"/><Relationship Id="rId4" Type="http://schemas.openxmlformats.org/officeDocument/2006/relationships/settings" Target="settings.xml"/><Relationship Id="rId180" Type="http://schemas.openxmlformats.org/officeDocument/2006/relationships/oleObject" Target="embeddings/oleObject74.bin"/><Relationship Id="rId215" Type="http://schemas.openxmlformats.org/officeDocument/2006/relationships/image" Target="media/image94.wmf"/><Relationship Id="rId236" Type="http://schemas.openxmlformats.org/officeDocument/2006/relationships/oleObject" Target="embeddings/oleObject101.bin"/><Relationship Id="rId257" Type="http://schemas.openxmlformats.org/officeDocument/2006/relationships/image" Target="media/image115.wmf"/><Relationship Id="rId278" Type="http://schemas.openxmlformats.org/officeDocument/2006/relationships/image" Target="media/image126.wmf"/><Relationship Id="rId42" Type="http://schemas.openxmlformats.org/officeDocument/2006/relationships/oleObject" Target="embeddings/oleObject6.bin"/><Relationship Id="rId84" Type="http://schemas.openxmlformats.org/officeDocument/2006/relationships/oleObject" Target="embeddings/oleObject27.bin"/><Relationship Id="rId138" Type="http://schemas.openxmlformats.org/officeDocument/2006/relationships/oleObject" Target="embeddings/oleObject54.bin"/><Relationship Id="rId191" Type="http://schemas.openxmlformats.org/officeDocument/2006/relationships/image" Target="media/image82.wmf"/><Relationship Id="rId205" Type="http://schemas.openxmlformats.org/officeDocument/2006/relationships/image" Target="media/image89.wmf"/><Relationship Id="rId247" Type="http://schemas.openxmlformats.org/officeDocument/2006/relationships/image" Target="media/image110.wmf"/><Relationship Id="rId107" Type="http://schemas.openxmlformats.org/officeDocument/2006/relationships/image" Target="media/image41.wmf"/><Relationship Id="rId11" Type="http://schemas.openxmlformats.org/officeDocument/2006/relationships/hyperlink" Target="https://www.itu.int/ITU-R/go/patents/en" TargetMode="External"/><Relationship Id="rId53" Type="http://schemas.openxmlformats.org/officeDocument/2006/relationships/image" Target="media/image14.wmf"/><Relationship Id="rId149" Type="http://schemas.openxmlformats.org/officeDocument/2006/relationships/image" Target="media/image62.wmf"/><Relationship Id="rId95" Type="http://schemas.openxmlformats.org/officeDocument/2006/relationships/image" Target="media/image35.wmf"/><Relationship Id="rId160" Type="http://schemas.openxmlformats.org/officeDocument/2006/relationships/oleObject" Target="embeddings/oleObject65.bin"/><Relationship Id="rId216" Type="http://schemas.openxmlformats.org/officeDocument/2006/relationships/oleObject" Target="embeddings/oleObject91.bin"/><Relationship Id="rId258" Type="http://schemas.openxmlformats.org/officeDocument/2006/relationships/oleObject" Target="embeddings/oleObject112.bin"/><Relationship Id="rId22" Type="http://schemas.openxmlformats.org/officeDocument/2006/relationships/hyperlink" Target="https://www.itu.int/rec/R-REC-P.2001/en" TargetMode="External"/><Relationship Id="rId64" Type="http://schemas.openxmlformats.org/officeDocument/2006/relationships/oleObject" Target="embeddings/oleObject17.bin"/><Relationship Id="rId118" Type="http://schemas.openxmlformats.org/officeDocument/2006/relationships/oleObject" Target="embeddings/oleObject44.bin"/></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AA8C6F-F987-4E62-824A-DCDF31CC01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176</TotalTime>
  <Pages>38</Pages>
  <Words>10034</Words>
  <Characters>59937</Characters>
  <Application>Microsoft Office Word</Application>
  <DocSecurity>0</DocSecurity>
  <Lines>499</Lines>
  <Paragraphs>139</Paragraphs>
  <ScaleCrop>false</ScaleCrop>
  <HeadingPairs>
    <vt:vector size="2" baseType="variant">
      <vt:variant>
        <vt:lpstr>Title</vt:lpstr>
      </vt:variant>
      <vt:variant>
        <vt:i4>1</vt:i4>
      </vt:variant>
    </vt:vector>
  </HeadingPairs>
  <TitlesOfParts>
    <vt:vector size="1" baseType="lpstr">
      <vt:lpstr>التوصيـة ITU-R P.1812-8 (2025/09) طريقة تنبؤ بانتشار خاصة بمسير لخدمات الأرض من نقطة-إلى-منطقة في مدى الترددات من MHz 30 إلى GHz 6</vt:lpstr>
    </vt:vector>
  </TitlesOfParts>
  <Company>ITU</Company>
  <LinksUpToDate>false</LinksUpToDate>
  <CharactersWithSpaces>69832</CharactersWithSpaces>
  <SharedDoc>false</SharedDoc>
  <HLinks>
    <vt:vector size="12" baseType="variant">
      <vt:variant>
        <vt:i4>1966164</vt:i4>
      </vt:variant>
      <vt:variant>
        <vt:i4>3</vt:i4>
      </vt:variant>
      <vt:variant>
        <vt:i4>0</vt:i4>
      </vt:variant>
      <vt:variant>
        <vt:i4>5</vt:i4>
      </vt:variant>
      <vt:variant>
        <vt:lpwstr>http://www.itu.int/publ/R-REC/en</vt:lpwstr>
      </vt:variant>
      <vt:variant>
        <vt:lpwstr/>
      </vt:variant>
      <vt:variant>
        <vt:i4>3997742</vt:i4>
      </vt:variant>
      <vt:variant>
        <vt:i4>0</vt:i4>
      </vt:variant>
      <vt:variant>
        <vt:i4>0</vt:i4>
      </vt:variant>
      <vt:variant>
        <vt:i4>5</vt:i4>
      </vt:variant>
      <vt:variant>
        <vt:lpwstr>http://www.itu.int/ITU-R/go/patents/en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التوصيـة ITU-R P.1812-8 (2025/09) طريقة تنبؤ بانتشار خاصة بمسير لخدمات الأرض من نقطة-إلى-منطقة في مدى الترددات من MHz 30 إلى GHz 6</dc:title>
  <dc:creator>Arabic_AA</dc:creator>
  <cp:keywords>الانتشار طويل المدى الخاص بمسير، المسيرات/الدارات التروبوسفيرية، التنبؤ بخسارة الإرسال الأساسية، التغير في الزمن والموقع</cp:keywords>
  <cp:lastModifiedBy>Gergis, Mina</cp:lastModifiedBy>
  <cp:revision>13</cp:revision>
  <cp:lastPrinted>2025-11-24T08:04:00Z</cp:lastPrinted>
  <dcterms:created xsi:type="dcterms:W3CDTF">2025-11-21T13:45:00Z</dcterms:created>
  <dcterms:modified xsi:type="dcterms:W3CDTF">2025-11-24T08:10:00Z</dcterms:modified>
</cp:coreProperties>
</file>