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4E2A" w14:textId="417D9F93" w:rsidR="0091688E" w:rsidRPr="00A618EB" w:rsidRDefault="0091688E" w:rsidP="0091688E">
      <w:pPr>
        <w:pStyle w:val="CoverNumber"/>
        <w:spacing w:before="1200"/>
        <w:rPr>
          <w:lang w:val="ru-RU"/>
        </w:rPr>
      </w:pPr>
      <w:bookmarkStart w:id="0" w:name="_Toc142546444"/>
      <w:bookmarkStart w:id="1" w:name="_Toc164324644"/>
      <w:bookmarkStart w:id="2" w:name="_Toc164842824"/>
      <w:r w:rsidRPr="00A618EB">
        <w:rPr>
          <w:lang w:val="ru-RU"/>
        </w:rPr>
        <w:t>Рекомендация МСЭ-R P.</w:t>
      </w:r>
      <w:proofErr w:type="gramStart"/>
      <w:r w:rsidRPr="00A618EB">
        <w:rPr>
          <w:lang w:val="ru-RU"/>
        </w:rPr>
        <w:t>1812-7</w:t>
      </w:r>
      <w:bookmarkEnd w:id="0"/>
      <w:bookmarkEnd w:id="1"/>
      <w:bookmarkEnd w:id="2"/>
      <w:proofErr w:type="gramEnd"/>
    </w:p>
    <w:p w14:paraId="040B9746" w14:textId="77777777" w:rsidR="0091688E" w:rsidRPr="00A618EB" w:rsidRDefault="0091688E" w:rsidP="0091688E">
      <w:pPr>
        <w:pStyle w:val="CoverDate"/>
        <w:rPr>
          <w:lang w:val="ru-RU"/>
        </w:rPr>
      </w:pPr>
      <w:r w:rsidRPr="00A618EB">
        <w:rPr>
          <w:lang w:val="ru-RU"/>
        </w:rPr>
        <w:t>(08/2023)</w:t>
      </w:r>
    </w:p>
    <w:p w14:paraId="4BB70F34" w14:textId="72DEEBAC" w:rsidR="0091688E" w:rsidRPr="00A618EB" w:rsidRDefault="0091688E" w:rsidP="0091688E">
      <w:pPr>
        <w:pStyle w:val="CoverSeries"/>
        <w:rPr>
          <w:lang w:val="ru-RU"/>
        </w:rPr>
      </w:pPr>
      <w:r w:rsidRPr="00A618EB">
        <w:rPr>
          <w:lang w:val="ru-RU"/>
        </w:rPr>
        <w:t>Серия P: Распространение радиоволн</w:t>
      </w:r>
    </w:p>
    <w:p w14:paraId="48CF0F43" w14:textId="1B2A52B3" w:rsidR="0091688E" w:rsidRPr="00A618EB" w:rsidRDefault="0091688E" w:rsidP="0091688E">
      <w:pPr>
        <w:pStyle w:val="CoverTitle"/>
        <w:rPr>
          <w:lang w:val="ru-RU"/>
        </w:rPr>
      </w:pPr>
      <w:r w:rsidRPr="00A618EB">
        <w:rPr>
          <w:lang w:val="ru-RU"/>
        </w:rPr>
        <w:t>Метод прогнозирования распространения сигнала на конкретной трассе для наземных служб "из пункта в зону" в диапазоне частот 30 МГц – 6 ГГц</w:t>
      </w:r>
    </w:p>
    <w:p w14:paraId="16B601F0" w14:textId="77777777" w:rsidR="00514F49" w:rsidRPr="00A618EB" w:rsidRDefault="00514F49" w:rsidP="00514F49">
      <w:pPr>
        <w:spacing w:before="80"/>
        <w:rPr>
          <w:i/>
          <w:lang w:val="ru-RU"/>
        </w:rPr>
      </w:pPr>
    </w:p>
    <w:p w14:paraId="3D3A9335" w14:textId="77777777" w:rsidR="00514F49" w:rsidRPr="00A618EB" w:rsidRDefault="00514F49" w:rsidP="00514F49">
      <w:pPr>
        <w:spacing w:before="80"/>
        <w:rPr>
          <w:i/>
          <w:lang w:val="ru-RU"/>
        </w:rPr>
        <w:sectPr w:rsidR="00514F49" w:rsidRPr="00A618EB">
          <w:headerReference w:type="even" r:id="rId8"/>
          <w:headerReference w:type="default" r:id="rId9"/>
          <w:footerReference w:type="default" r:id="rId10"/>
          <w:pgSz w:w="11907" w:h="16840" w:code="9"/>
          <w:pgMar w:top="1089" w:right="1089" w:bottom="284" w:left="1089" w:header="567" w:footer="284" w:gutter="0"/>
          <w:pgNumType w:start="1"/>
          <w:cols w:space="720"/>
        </w:sectPr>
      </w:pPr>
    </w:p>
    <w:p w14:paraId="193EB67B" w14:textId="77777777" w:rsidR="003960BD" w:rsidRPr="00852A54" w:rsidRDefault="003960BD" w:rsidP="003960BD">
      <w:pPr>
        <w:tabs>
          <w:tab w:val="clear" w:pos="794"/>
          <w:tab w:val="clear" w:pos="1191"/>
          <w:tab w:val="clear" w:pos="1588"/>
          <w:tab w:val="clear" w:pos="1985"/>
        </w:tabs>
        <w:overflowPunct/>
        <w:autoSpaceDE/>
        <w:autoSpaceDN/>
        <w:adjustRightInd/>
        <w:spacing w:before="0"/>
        <w:jc w:val="center"/>
        <w:textAlignment w:val="auto"/>
        <w:rPr>
          <w:b/>
          <w:bCs/>
          <w:szCs w:val="22"/>
          <w:lang w:val="ru-RU"/>
        </w:rPr>
      </w:pPr>
      <w:bookmarkStart w:id="3" w:name="c2tope"/>
      <w:bookmarkStart w:id="4" w:name="irecnoe"/>
      <w:bookmarkEnd w:id="3"/>
      <w:bookmarkEnd w:id="4"/>
      <w:r w:rsidRPr="00852A54">
        <w:rPr>
          <w:b/>
          <w:bCs/>
          <w:szCs w:val="22"/>
          <w:lang w:val="ru-RU"/>
        </w:rPr>
        <w:lastRenderedPageBreak/>
        <w:t>Предисловие</w:t>
      </w:r>
    </w:p>
    <w:p w14:paraId="15EB3D51" w14:textId="77777777" w:rsidR="003960BD" w:rsidRPr="004E05E5" w:rsidRDefault="003960BD" w:rsidP="003960BD">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7C9BFB7A" w14:textId="77777777" w:rsidR="003960BD" w:rsidRPr="004E05E5" w:rsidRDefault="003960BD" w:rsidP="003960BD">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w:t>
      </w:r>
      <w:proofErr w:type="spellStart"/>
      <w:r w:rsidRPr="004E05E5">
        <w:rPr>
          <w:sz w:val="20"/>
          <w:lang w:val="ru-RU"/>
        </w:rPr>
        <w:t>регламентарную</w:t>
      </w:r>
      <w:proofErr w:type="spellEnd"/>
      <w:r w:rsidRPr="004E05E5">
        <w:rPr>
          <w:sz w:val="20"/>
          <w:lang w:val="ru-RU"/>
        </w:rPr>
        <w:t xml:space="preserve"> и политическую функции Сектора радиосвязи. </w:t>
      </w:r>
    </w:p>
    <w:p w14:paraId="070B7A39" w14:textId="77777777" w:rsidR="003960BD" w:rsidRPr="004E05E5" w:rsidRDefault="003960BD" w:rsidP="003960BD">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4E05E5">
        <w:rPr>
          <w:b/>
          <w:bCs/>
          <w:szCs w:val="22"/>
          <w:lang w:val="ru-RU"/>
        </w:rPr>
        <w:t>Политика в области прав интеллектуальной собственности (ПИС)</w:t>
      </w:r>
    </w:p>
    <w:p w14:paraId="5E5C9CC5" w14:textId="77777777" w:rsidR="003960BD" w:rsidRPr="00135623" w:rsidRDefault="003960BD" w:rsidP="003960BD">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Политика МСЭ-</w:t>
      </w:r>
      <w:r w:rsidRPr="00135623">
        <w:rPr>
          <w:sz w:val="20"/>
          <w:lang w:val="en-US"/>
        </w:rPr>
        <w:t>R</w:t>
      </w:r>
      <w:r w:rsidRPr="004E05E5">
        <w:rPr>
          <w:sz w:val="20"/>
          <w:lang w:val="ru-RU"/>
        </w:rPr>
        <w:t xml:space="preserve"> в области ПИС излагается в общей патентной политике МСЭ-Т/МСЭ-</w:t>
      </w:r>
      <w:r w:rsidRPr="00135623">
        <w:rPr>
          <w:sz w:val="20"/>
          <w:lang w:val="en-US"/>
        </w:rPr>
        <w:t>R</w:t>
      </w:r>
      <w:r w:rsidRPr="004E05E5">
        <w:rPr>
          <w:sz w:val="20"/>
          <w:lang w:val="ru-RU"/>
        </w:rPr>
        <w:t>/ИСО/МЭК, упоминаемой в Резолюции МСЭ-</w:t>
      </w:r>
      <w:r w:rsidRPr="00135623">
        <w:rPr>
          <w:sz w:val="20"/>
          <w:lang w:val="en-US"/>
        </w:rPr>
        <w:t>R</w:t>
      </w:r>
      <w:r>
        <w:rPr>
          <w:sz w:val="20"/>
          <w:lang w:val="ru-RU"/>
        </w:rPr>
        <w:t xml:space="preserve"> </w:t>
      </w:r>
      <w:r w:rsidRPr="004E05E5">
        <w:rPr>
          <w:sz w:val="20"/>
          <w:lang w:val="ru-RU"/>
        </w:rPr>
        <w:t xml:space="preserve">1. </w:t>
      </w:r>
      <w:r w:rsidRPr="00135623">
        <w:rPr>
          <w:sz w:val="20"/>
          <w:lang w:val="ru-RU"/>
        </w:rPr>
        <w:t xml:space="preserve">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1" w:history="1">
        <w:r>
          <w:rPr>
            <w:rFonts w:eastAsia="SimSun"/>
            <w:color w:val="0000FF"/>
            <w:sz w:val="20"/>
            <w:u w:val="single"/>
            <w:lang w:val="ru-RU" w:eastAsia="zh-CN"/>
          </w:rPr>
          <w:t>http://www.itu.int/ITU-R/go/patents/ru</w:t>
        </w:r>
      </w:hyperlink>
      <w:r w:rsidRPr="00135623">
        <w:rPr>
          <w:sz w:val="20"/>
          <w:lang w:val="ru-RU"/>
        </w:rPr>
        <w:t>, где также содержатся Руководящие принципы по выполнению общей патентной политики МСЭ-Т/МСЭ-</w:t>
      </w:r>
      <w:r w:rsidRPr="00135623">
        <w:rPr>
          <w:sz w:val="20"/>
          <w:lang w:val="en-US"/>
        </w:rPr>
        <w:t>R</w:t>
      </w:r>
      <w:r w:rsidRPr="00135623">
        <w:rPr>
          <w:sz w:val="20"/>
          <w:lang w:val="ru-RU"/>
        </w:rPr>
        <w:t>/ИСО/МЭК и база данных патентной информации МСЭ-</w:t>
      </w:r>
      <w:r w:rsidRPr="00135623">
        <w:rPr>
          <w:sz w:val="20"/>
          <w:lang w:val="en-US"/>
        </w:rPr>
        <w:t>R</w:t>
      </w:r>
      <w:r w:rsidRPr="00135623">
        <w:rPr>
          <w:sz w:val="20"/>
          <w:lang w:val="ru-RU"/>
        </w:rPr>
        <w:t>.</w:t>
      </w:r>
    </w:p>
    <w:p w14:paraId="21F71705" w14:textId="77777777" w:rsidR="003960BD" w:rsidRPr="00FD3C61" w:rsidRDefault="003960BD" w:rsidP="003960BD">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1188"/>
        <w:gridCol w:w="7668"/>
      </w:tblGrid>
      <w:tr w:rsidR="003960BD" w:rsidRPr="003E17F9" w14:paraId="46D6440F" w14:textId="77777777" w:rsidTr="00927390">
        <w:trPr>
          <w:jc w:val="center"/>
        </w:trPr>
        <w:tc>
          <w:tcPr>
            <w:tcW w:w="8856" w:type="dxa"/>
            <w:gridSpan w:val="2"/>
          </w:tcPr>
          <w:p w14:paraId="1F3AF269" w14:textId="77777777" w:rsidR="003960BD" w:rsidRPr="00343B8D" w:rsidRDefault="003960BD" w:rsidP="00927390">
            <w:pPr>
              <w:spacing w:before="180"/>
              <w:jc w:val="center"/>
              <w:rPr>
                <w:b/>
                <w:bCs/>
                <w:szCs w:val="22"/>
                <w:lang w:val="ru-RU"/>
              </w:rPr>
            </w:pPr>
            <w:r w:rsidRPr="00343B8D">
              <w:rPr>
                <w:b/>
                <w:bCs/>
                <w:szCs w:val="22"/>
                <w:lang w:val="ru-RU"/>
              </w:rPr>
              <w:t>Серии Рекомендаций МСЭ-R</w:t>
            </w:r>
          </w:p>
          <w:p w14:paraId="33726695" w14:textId="77777777" w:rsidR="003960BD" w:rsidRPr="00854998" w:rsidRDefault="003960BD" w:rsidP="00927390">
            <w:pPr>
              <w:spacing w:after="240"/>
              <w:jc w:val="center"/>
              <w:rPr>
                <w:rFonts w:eastAsia="SimSun"/>
                <w:sz w:val="18"/>
                <w:szCs w:val="18"/>
                <w:lang w:val="ru-RU" w:eastAsia="zh-CN"/>
              </w:rPr>
            </w:pPr>
            <w:r w:rsidRPr="00854998">
              <w:rPr>
                <w:sz w:val="18"/>
                <w:szCs w:val="18"/>
                <w:lang w:val="ru-RU"/>
              </w:rPr>
              <w:t xml:space="preserve">(Представлены также в онлайновой форме по адресу: </w:t>
            </w:r>
            <w:hyperlink r:id="rId12" w:history="1">
              <w:r>
                <w:rPr>
                  <w:rStyle w:val="Hyperlink"/>
                  <w:sz w:val="18"/>
                  <w:lang w:val="ru-RU"/>
                </w:rPr>
                <w:t>http://www.itu.int/publ/R-REC/ru</w:t>
              </w:r>
            </w:hyperlink>
            <w:r w:rsidRPr="00854998">
              <w:rPr>
                <w:sz w:val="18"/>
                <w:szCs w:val="18"/>
                <w:lang w:val="ru-RU"/>
              </w:rPr>
              <w:t>.)</w:t>
            </w:r>
          </w:p>
        </w:tc>
      </w:tr>
      <w:tr w:rsidR="003960BD" w:rsidRPr="00FD3C61" w14:paraId="08CFFD59" w14:textId="77777777" w:rsidTr="00927390">
        <w:trPr>
          <w:jc w:val="center"/>
        </w:trPr>
        <w:tc>
          <w:tcPr>
            <w:tcW w:w="1188" w:type="dxa"/>
          </w:tcPr>
          <w:p w14:paraId="24FDDCCD" w14:textId="77777777" w:rsidR="003960BD" w:rsidRPr="00D163D5" w:rsidRDefault="003960BD" w:rsidP="00927390">
            <w:pPr>
              <w:spacing w:before="40" w:after="40"/>
              <w:rPr>
                <w:b/>
                <w:bCs/>
                <w:sz w:val="20"/>
                <w:lang w:val="ru-RU"/>
              </w:rPr>
            </w:pPr>
            <w:r w:rsidRPr="00D163D5">
              <w:rPr>
                <w:b/>
                <w:bCs/>
                <w:sz w:val="20"/>
                <w:lang w:val="ru-RU"/>
              </w:rPr>
              <w:t>Серия</w:t>
            </w:r>
          </w:p>
        </w:tc>
        <w:tc>
          <w:tcPr>
            <w:tcW w:w="7668" w:type="dxa"/>
          </w:tcPr>
          <w:p w14:paraId="3A0C66C9" w14:textId="77777777" w:rsidR="003960BD" w:rsidRPr="00D163D5" w:rsidRDefault="003960BD" w:rsidP="00927390">
            <w:pPr>
              <w:spacing w:before="40" w:after="40"/>
              <w:jc w:val="center"/>
              <w:rPr>
                <w:b/>
                <w:bCs/>
                <w:sz w:val="20"/>
                <w:lang w:val="ru-RU"/>
              </w:rPr>
            </w:pPr>
            <w:r w:rsidRPr="00D163D5">
              <w:rPr>
                <w:b/>
                <w:bCs/>
                <w:sz w:val="20"/>
                <w:lang w:val="ru-RU"/>
              </w:rPr>
              <w:t>Название</w:t>
            </w:r>
          </w:p>
        </w:tc>
      </w:tr>
      <w:tr w:rsidR="003960BD" w:rsidRPr="00FD3C61" w14:paraId="5C117425" w14:textId="77777777" w:rsidTr="00927390">
        <w:trPr>
          <w:jc w:val="center"/>
        </w:trPr>
        <w:tc>
          <w:tcPr>
            <w:tcW w:w="1188" w:type="dxa"/>
          </w:tcPr>
          <w:p w14:paraId="2E36E805" w14:textId="77777777" w:rsidR="003960BD" w:rsidRPr="00D163D5" w:rsidRDefault="003960BD" w:rsidP="00927390">
            <w:pPr>
              <w:spacing w:before="40" w:after="40"/>
              <w:rPr>
                <w:b/>
                <w:bCs/>
                <w:sz w:val="20"/>
                <w:lang w:val="ru-RU"/>
              </w:rPr>
            </w:pPr>
            <w:r w:rsidRPr="00D163D5">
              <w:rPr>
                <w:b/>
                <w:bCs/>
                <w:sz w:val="20"/>
                <w:lang w:val="ru-RU"/>
              </w:rPr>
              <w:t>BO</w:t>
            </w:r>
          </w:p>
        </w:tc>
        <w:tc>
          <w:tcPr>
            <w:tcW w:w="7668" w:type="dxa"/>
          </w:tcPr>
          <w:p w14:paraId="0B6FD37F" w14:textId="77777777" w:rsidR="003960BD" w:rsidRPr="00D163D5" w:rsidRDefault="003960BD" w:rsidP="00927390">
            <w:pPr>
              <w:spacing w:before="40" w:after="40"/>
              <w:jc w:val="left"/>
              <w:rPr>
                <w:sz w:val="20"/>
                <w:lang w:val="ru-RU"/>
              </w:rPr>
            </w:pPr>
            <w:r w:rsidRPr="00D163D5">
              <w:rPr>
                <w:sz w:val="20"/>
                <w:lang w:val="ru-RU"/>
              </w:rPr>
              <w:t>Спутниковое радиовещание</w:t>
            </w:r>
          </w:p>
        </w:tc>
      </w:tr>
      <w:tr w:rsidR="003960BD" w:rsidRPr="003E17F9" w14:paraId="5EB7201D" w14:textId="77777777" w:rsidTr="00927390">
        <w:trPr>
          <w:jc w:val="center"/>
        </w:trPr>
        <w:tc>
          <w:tcPr>
            <w:tcW w:w="1188" w:type="dxa"/>
            <w:tcBorders>
              <w:bottom w:val="nil"/>
            </w:tcBorders>
          </w:tcPr>
          <w:p w14:paraId="24A19472" w14:textId="77777777" w:rsidR="003960BD" w:rsidRPr="00D163D5" w:rsidRDefault="003960BD" w:rsidP="00927390">
            <w:pPr>
              <w:spacing w:before="40" w:after="40"/>
              <w:rPr>
                <w:b/>
                <w:bCs/>
                <w:sz w:val="20"/>
                <w:lang w:val="ru-RU"/>
              </w:rPr>
            </w:pPr>
            <w:r w:rsidRPr="00D163D5">
              <w:rPr>
                <w:b/>
                <w:bCs/>
                <w:sz w:val="20"/>
                <w:lang w:val="ru-RU"/>
              </w:rPr>
              <w:t>BR</w:t>
            </w:r>
          </w:p>
        </w:tc>
        <w:tc>
          <w:tcPr>
            <w:tcW w:w="7668" w:type="dxa"/>
            <w:tcBorders>
              <w:bottom w:val="nil"/>
            </w:tcBorders>
          </w:tcPr>
          <w:p w14:paraId="65C8AD8E" w14:textId="77777777" w:rsidR="003960BD" w:rsidRPr="00D163D5" w:rsidRDefault="003960BD" w:rsidP="00927390">
            <w:pPr>
              <w:spacing w:before="40" w:after="40"/>
              <w:jc w:val="left"/>
              <w:rPr>
                <w:sz w:val="20"/>
                <w:lang w:val="ru-RU"/>
              </w:rPr>
            </w:pPr>
            <w:r w:rsidRPr="00D163D5">
              <w:rPr>
                <w:sz w:val="20"/>
                <w:lang w:val="ru-RU"/>
              </w:rPr>
              <w:t>Запись для производства, архивирования и воспроизведения; пленки для телевидения</w:t>
            </w:r>
          </w:p>
        </w:tc>
      </w:tr>
      <w:tr w:rsidR="003960BD" w:rsidRPr="00FD3C61" w14:paraId="222DDDB9" w14:textId="77777777" w:rsidTr="00927390">
        <w:trPr>
          <w:jc w:val="center"/>
        </w:trPr>
        <w:tc>
          <w:tcPr>
            <w:tcW w:w="1188" w:type="dxa"/>
            <w:tcBorders>
              <w:top w:val="nil"/>
              <w:bottom w:val="nil"/>
            </w:tcBorders>
            <w:shd w:val="clear" w:color="auto" w:fill="FFFFFF" w:themeFill="background1"/>
          </w:tcPr>
          <w:p w14:paraId="3257D838" w14:textId="77777777" w:rsidR="003960BD" w:rsidRPr="00343B8D" w:rsidRDefault="003960BD" w:rsidP="00927390">
            <w:pPr>
              <w:spacing w:before="40" w:after="40"/>
              <w:rPr>
                <w:rFonts w:ascii="Times New Roman Bold" w:hAnsi="Times New Roman Bold" w:cs="Times New Roman Bold"/>
                <w:b/>
                <w:bCs/>
                <w:sz w:val="20"/>
                <w:lang w:val="ru-RU"/>
              </w:rPr>
            </w:pPr>
            <w:r w:rsidRPr="00343B8D">
              <w:rPr>
                <w:rFonts w:ascii="Times New Roman Bold" w:hAnsi="Times New Roman Bold" w:cs="Times New Roman Bold"/>
                <w:b/>
                <w:bCs/>
                <w:sz w:val="20"/>
                <w:lang w:val="ru-RU"/>
              </w:rPr>
              <w:t>BS</w:t>
            </w:r>
          </w:p>
        </w:tc>
        <w:tc>
          <w:tcPr>
            <w:tcW w:w="7668" w:type="dxa"/>
            <w:tcBorders>
              <w:top w:val="nil"/>
              <w:bottom w:val="nil"/>
            </w:tcBorders>
            <w:shd w:val="clear" w:color="auto" w:fill="FFFFFF" w:themeFill="background1"/>
          </w:tcPr>
          <w:p w14:paraId="6F0EB475" w14:textId="77777777" w:rsidR="003960BD" w:rsidRPr="00343B8D" w:rsidRDefault="003960BD" w:rsidP="00927390">
            <w:pPr>
              <w:spacing w:before="40" w:after="40"/>
              <w:jc w:val="left"/>
              <w:rPr>
                <w:rFonts w:ascii="Times New Roman Bold" w:hAnsi="Times New Roman Bold" w:cs="Times New Roman Bold"/>
                <w:b/>
                <w:bCs/>
                <w:sz w:val="20"/>
                <w:lang w:val="ru-RU"/>
              </w:rPr>
            </w:pPr>
            <w:r w:rsidRPr="00343B8D">
              <w:rPr>
                <w:sz w:val="20"/>
                <w:lang w:val="ru-RU"/>
              </w:rPr>
              <w:t>Радиовещательная служба (звуковая)</w:t>
            </w:r>
          </w:p>
        </w:tc>
      </w:tr>
      <w:tr w:rsidR="003960BD" w:rsidRPr="00FD3C61" w14:paraId="51D70479" w14:textId="77777777" w:rsidTr="00927390">
        <w:trPr>
          <w:jc w:val="center"/>
        </w:trPr>
        <w:tc>
          <w:tcPr>
            <w:tcW w:w="1188" w:type="dxa"/>
            <w:tcBorders>
              <w:top w:val="nil"/>
            </w:tcBorders>
          </w:tcPr>
          <w:p w14:paraId="549FC75D" w14:textId="77777777" w:rsidR="003960BD" w:rsidRPr="00D163D5" w:rsidRDefault="003960BD" w:rsidP="00927390">
            <w:pPr>
              <w:spacing w:before="40" w:after="40"/>
              <w:rPr>
                <w:b/>
                <w:bCs/>
                <w:sz w:val="20"/>
                <w:lang w:val="ru-RU"/>
              </w:rPr>
            </w:pPr>
            <w:r w:rsidRPr="00D163D5">
              <w:rPr>
                <w:b/>
                <w:bCs/>
                <w:sz w:val="20"/>
                <w:lang w:val="ru-RU"/>
              </w:rPr>
              <w:t>BT</w:t>
            </w:r>
          </w:p>
        </w:tc>
        <w:tc>
          <w:tcPr>
            <w:tcW w:w="7668" w:type="dxa"/>
            <w:tcBorders>
              <w:top w:val="nil"/>
            </w:tcBorders>
          </w:tcPr>
          <w:p w14:paraId="10B02DBA" w14:textId="77777777" w:rsidR="003960BD" w:rsidRPr="00D163D5" w:rsidRDefault="003960BD" w:rsidP="00927390">
            <w:pPr>
              <w:spacing w:before="40" w:after="40"/>
              <w:jc w:val="left"/>
              <w:rPr>
                <w:sz w:val="20"/>
                <w:lang w:val="ru-RU"/>
              </w:rPr>
            </w:pPr>
            <w:r w:rsidRPr="00D163D5">
              <w:rPr>
                <w:sz w:val="20"/>
                <w:lang w:val="ru-RU"/>
              </w:rPr>
              <w:t>Радиовещательная служба (телевизионная)</w:t>
            </w:r>
          </w:p>
        </w:tc>
      </w:tr>
      <w:tr w:rsidR="003960BD" w:rsidRPr="00FD3C61" w14:paraId="28DB59F0" w14:textId="77777777" w:rsidTr="00927390">
        <w:trPr>
          <w:jc w:val="center"/>
        </w:trPr>
        <w:tc>
          <w:tcPr>
            <w:tcW w:w="1188" w:type="dxa"/>
          </w:tcPr>
          <w:p w14:paraId="40D36FDF" w14:textId="77777777" w:rsidR="003960BD" w:rsidRPr="00D163D5" w:rsidRDefault="003960BD" w:rsidP="00927390">
            <w:pPr>
              <w:spacing w:before="40" w:after="40"/>
              <w:rPr>
                <w:b/>
                <w:bCs/>
                <w:sz w:val="20"/>
                <w:lang w:val="ru-RU"/>
              </w:rPr>
            </w:pPr>
            <w:r w:rsidRPr="00D163D5">
              <w:rPr>
                <w:b/>
                <w:bCs/>
                <w:sz w:val="20"/>
                <w:lang w:val="ru-RU"/>
              </w:rPr>
              <w:t>F</w:t>
            </w:r>
          </w:p>
        </w:tc>
        <w:tc>
          <w:tcPr>
            <w:tcW w:w="7668" w:type="dxa"/>
          </w:tcPr>
          <w:p w14:paraId="0A7796A8" w14:textId="77777777" w:rsidR="003960BD" w:rsidRPr="00D163D5" w:rsidRDefault="003960BD" w:rsidP="00927390">
            <w:pPr>
              <w:spacing w:before="40" w:after="40"/>
              <w:jc w:val="left"/>
              <w:rPr>
                <w:sz w:val="20"/>
                <w:lang w:val="ru-RU"/>
              </w:rPr>
            </w:pPr>
            <w:r w:rsidRPr="00D163D5">
              <w:rPr>
                <w:sz w:val="20"/>
                <w:lang w:val="ru-RU"/>
              </w:rPr>
              <w:t>Фиксированная служба</w:t>
            </w:r>
          </w:p>
        </w:tc>
      </w:tr>
      <w:tr w:rsidR="003960BD" w:rsidRPr="003E17F9" w14:paraId="384287C6" w14:textId="77777777" w:rsidTr="00927390">
        <w:trPr>
          <w:jc w:val="center"/>
        </w:trPr>
        <w:tc>
          <w:tcPr>
            <w:tcW w:w="1188" w:type="dxa"/>
            <w:tcBorders>
              <w:bottom w:val="nil"/>
            </w:tcBorders>
            <w:shd w:val="clear" w:color="auto" w:fill="FFFFFF"/>
          </w:tcPr>
          <w:p w14:paraId="02161ACB" w14:textId="77777777" w:rsidR="003960BD" w:rsidRPr="00D163D5" w:rsidRDefault="003960BD" w:rsidP="00927390">
            <w:pPr>
              <w:spacing w:before="40" w:after="40"/>
              <w:rPr>
                <w:b/>
                <w:bCs/>
                <w:sz w:val="20"/>
                <w:lang w:val="ru-RU"/>
              </w:rPr>
            </w:pPr>
            <w:r w:rsidRPr="00D163D5">
              <w:rPr>
                <w:b/>
                <w:bCs/>
                <w:sz w:val="20"/>
                <w:lang w:val="ru-RU"/>
              </w:rPr>
              <w:t>M</w:t>
            </w:r>
          </w:p>
        </w:tc>
        <w:tc>
          <w:tcPr>
            <w:tcW w:w="7668" w:type="dxa"/>
            <w:tcBorders>
              <w:bottom w:val="nil"/>
            </w:tcBorders>
            <w:shd w:val="clear" w:color="auto" w:fill="FFFFFF"/>
          </w:tcPr>
          <w:p w14:paraId="250E7F9E" w14:textId="77777777" w:rsidR="003960BD" w:rsidRPr="00D163D5" w:rsidRDefault="003960BD" w:rsidP="00927390">
            <w:pPr>
              <w:spacing w:before="40" w:after="40"/>
              <w:jc w:val="left"/>
              <w:rPr>
                <w:sz w:val="20"/>
                <w:lang w:val="ru-RU"/>
              </w:rPr>
            </w:pPr>
            <w:r w:rsidRPr="007E50D6">
              <w:rPr>
                <w:sz w:val="20"/>
                <w:lang w:val="ru-RU"/>
              </w:rPr>
              <w:t xml:space="preserve">Подвижные службы, служба </w:t>
            </w:r>
            <w:proofErr w:type="spellStart"/>
            <w:r w:rsidRPr="007E50D6">
              <w:rPr>
                <w:sz w:val="20"/>
                <w:lang w:val="ru-RU"/>
              </w:rPr>
              <w:t>радиоопределения</w:t>
            </w:r>
            <w:proofErr w:type="spellEnd"/>
            <w:r w:rsidRPr="007E50D6">
              <w:rPr>
                <w:sz w:val="20"/>
                <w:lang w:val="ru-RU"/>
              </w:rPr>
              <w:t>, любительская служба и относящиеся к ним спутниковые службы</w:t>
            </w:r>
          </w:p>
        </w:tc>
      </w:tr>
      <w:tr w:rsidR="003960BD" w:rsidRPr="00FD3C61" w14:paraId="021215F5" w14:textId="77777777" w:rsidTr="00927390">
        <w:trPr>
          <w:jc w:val="center"/>
        </w:trPr>
        <w:tc>
          <w:tcPr>
            <w:tcW w:w="1188" w:type="dxa"/>
            <w:tcBorders>
              <w:top w:val="nil"/>
              <w:bottom w:val="nil"/>
            </w:tcBorders>
            <w:shd w:val="clear" w:color="auto" w:fill="F2F2F2" w:themeFill="background1" w:themeFillShade="F2"/>
          </w:tcPr>
          <w:p w14:paraId="6B5F8A53" w14:textId="77777777" w:rsidR="003960BD" w:rsidRPr="00343B8D" w:rsidRDefault="003960BD" w:rsidP="00927390">
            <w:pPr>
              <w:spacing w:before="40" w:after="40"/>
              <w:rPr>
                <w:b/>
                <w:bCs/>
                <w:color w:val="000080"/>
                <w:sz w:val="20"/>
                <w:lang w:val="ru-RU"/>
              </w:rPr>
            </w:pPr>
            <w:r w:rsidRPr="00343B8D">
              <w:rPr>
                <w:b/>
                <w:bCs/>
                <w:color w:val="000080"/>
                <w:sz w:val="20"/>
                <w:lang w:val="ru-RU"/>
              </w:rPr>
              <w:t>P</w:t>
            </w:r>
          </w:p>
        </w:tc>
        <w:tc>
          <w:tcPr>
            <w:tcW w:w="7668" w:type="dxa"/>
            <w:tcBorders>
              <w:top w:val="nil"/>
              <w:bottom w:val="nil"/>
            </w:tcBorders>
            <w:shd w:val="clear" w:color="auto" w:fill="F2F2F2" w:themeFill="background1" w:themeFillShade="F2"/>
          </w:tcPr>
          <w:p w14:paraId="4B4A725C" w14:textId="77777777" w:rsidR="003960BD" w:rsidRPr="00343B8D" w:rsidRDefault="003960BD" w:rsidP="00927390">
            <w:pPr>
              <w:spacing w:before="40" w:after="40"/>
              <w:jc w:val="left"/>
              <w:rPr>
                <w:b/>
                <w:bCs/>
                <w:color w:val="000080"/>
                <w:sz w:val="20"/>
                <w:lang w:val="ru-RU"/>
              </w:rPr>
            </w:pPr>
            <w:r w:rsidRPr="00343B8D">
              <w:rPr>
                <w:b/>
                <w:bCs/>
                <w:color w:val="000080"/>
                <w:sz w:val="20"/>
                <w:lang w:val="ru-RU"/>
              </w:rPr>
              <w:t>Распространение радиоволн</w:t>
            </w:r>
          </w:p>
        </w:tc>
      </w:tr>
      <w:tr w:rsidR="003960BD" w:rsidRPr="00FD3C61" w14:paraId="0BB1446D" w14:textId="77777777" w:rsidTr="00927390">
        <w:trPr>
          <w:jc w:val="center"/>
        </w:trPr>
        <w:tc>
          <w:tcPr>
            <w:tcW w:w="1188" w:type="dxa"/>
            <w:tcBorders>
              <w:top w:val="nil"/>
            </w:tcBorders>
          </w:tcPr>
          <w:p w14:paraId="0AE10603" w14:textId="77777777" w:rsidR="003960BD" w:rsidRPr="00D163D5" w:rsidRDefault="003960BD" w:rsidP="00927390">
            <w:pPr>
              <w:spacing w:before="40" w:after="40"/>
              <w:rPr>
                <w:b/>
                <w:bCs/>
                <w:sz w:val="20"/>
                <w:lang w:val="ru-RU"/>
              </w:rPr>
            </w:pPr>
            <w:r w:rsidRPr="00D163D5">
              <w:rPr>
                <w:b/>
                <w:bCs/>
                <w:sz w:val="20"/>
                <w:lang w:val="ru-RU"/>
              </w:rPr>
              <w:t>RA</w:t>
            </w:r>
          </w:p>
        </w:tc>
        <w:tc>
          <w:tcPr>
            <w:tcW w:w="7668" w:type="dxa"/>
            <w:tcBorders>
              <w:top w:val="nil"/>
            </w:tcBorders>
          </w:tcPr>
          <w:p w14:paraId="75B068CC" w14:textId="77777777" w:rsidR="003960BD" w:rsidRPr="00D163D5" w:rsidRDefault="003960BD" w:rsidP="00927390">
            <w:pPr>
              <w:spacing w:before="40" w:after="40"/>
              <w:jc w:val="left"/>
              <w:rPr>
                <w:sz w:val="20"/>
                <w:lang w:val="ru-RU"/>
              </w:rPr>
            </w:pPr>
            <w:r w:rsidRPr="00D163D5">
              <w:rPr>
                <w:sz w:val="20"/>
                <w:lang w:val="ru-RU"/>
              </w:rPr>
              <w:t>Радиоастрономия</w:t>
            </w:r>
          </w:p>
        </w:tc>
      </w:tr>
      <w:tr w:rsidR="003960BD" w:rsidRPr="00FD3C61" w14:paraId="00997C1E" w14:textId="77777777" w:rsidTr="00927390">
        <w:trPr>
          <w:jc w:val="center"/>
        </w:trPr>
        <w:tc>
          <w:tcPr>
            <w:tcW w:w="1188" w:type="dxa"/>
          </w:tcPr>
          <w:p w14:paraId="2A9ACA90" w14:textId="77777777" w:rsidR="003960BD" w:rsidRPr="00D163D5" w:rsidRDefault="003960BD" w:rsidP="00927390">
            <w:pPr>
              <w:spacing w:before="40" w:after="40"/>
              <w:rPr>
                <w:b/>
                <w:bCs/>
                <w:sz w:val="20"/>
                <w:lang w:val="ru-RU"/>
              </w:rPr>
            </w:pPr>
            <w:r w:rsidRPr="00D163D5">
              <w:rPr>
                <w:b/>
                <w:bCs/>
                <w:sz w:val="20"/>
                <w:lang w:val="ru-RU"/>
              </w:rPr>
              <w:t>RS</w:t>
            </w:r>
          </w:p>
        </w:tc>
        <w:tc>
          <w:tcPr>
            <w:tcW w:w="7668" w:type="dxa"/>
          </w:tcPr>
          <w:p w14:paraId="0F59BC4C" w14:textId="77777777" w:rsidR="003960BD" w:rsidRPr="00D163D5" w:rsidRDefault="003960BD" w:rsidP="00927390">
            <w:pPr>
              <w:spacing w:before="40" w:after="40"/>
              <w:jc w:val="left"/>
              <w:rPr>
                <w:sz w:val="20"/>
                <w:lang w:val="ru-RU"/>
              </w:rPr>
            </w:pPr>
            <w:r w:rsidRPr="00D163D5">
              <w:rPr>
                <w:sz w:val="20"/>
                <w:lang w:val="ru-RU"/>
              </w:rPr>
              <w:t>Системы дистанционного зондирования</w:t>
            </w:r>
          </w:p>
        </w:tc>
      </w:tr>
      <w:tr w:rsidR="003960BD" w:rsidRPr="00FD3C61" w14:paraId="2F480A42" w14:textId="77777777" w:rsidTr="00927390">
        <w:trPr>
          <w:jc w:val="center"/>
        </w:trPr>
        <w:tc>
          <w:tcPr>
            <w:tcW w:w="1188" w:type="dxa"/>
          </w:tcPr>
          <w:p w14:paraId="1B3B2979" w14:textId="77777777" w:rsidR="003960BD" w:rsidRPr="00D163D5" w:rsidRDefault="003960BD" w:rsidP="00927390">
            <w:pPr>
              <w:spacing w:before="40" w:after="40"/>
              <w:rPr>
                <w:b/>
                <w:bCs/>
                <w:sz w:val="20"/>
                <w:lang w:val="ru-RU"/>
              </w:rPr>
            </w:pPr>
            <w:r w:rsidRPr="00D163D5">
              <w:rPr>
                <w:b/>
                <w:bCs/>
                <w:sz w:val="20"/>
                <w:lang w:val="ru-RU"/>
              </w:rPr>
              <w:t>S</w:t>
            </w:r>
          </w:p>
        </w:tc>
        <w:tc>
          <w:tcPr>
            <w:tcW w:w="7668" w:type="dxa"/>
          </w:tcPr>
          <w:p w14:paraId="47B2BEA1" w14:textId="77777777" w:rsidR="003960BD" w:rsidRPr="00D163D5" w:rsidRDefault="003960BD" w:rsidP="00927390">
            <w:pPr>
              <w:spacing w:before="40" w:after="40"/>
              <w:jc w:val="left"/>
              <w:rPr>
                <w:sz w:val="20"/>
                <w:lang w:val="ru-RU"/>
              </w:rPr>
            </w:pPr>
            <w:r w:rsidRPr="00D163D5">
              <w:rPr>
                <w:sz w:val="20"/>
                <w:lang w:val="ru-RU"/>
              </w:rPr>
              <w:t>Фиксированная спутниковая служба</w:t>
            </w:r>
          </w:p>
        </w:tc>
      </w:tr>
      <w:tr w:rsidR="003960BD" w:rsidRPr="00FD3C61" w14:paraId="75EF2B3C" w14:textId="77777777" w:rsidTr="00927390">
        <w:trPr>
          <w:jc w:val="center"/>
        </w:trPr>
        <w:tc>
          <w:tcPr>
            <w:tcW w:w="1188" w:type="dxa"/>
            <w:shd w:val="clear" w:color="auto" w:fill="auto"/>
          </w:tcPr>
          <w:p w14:paraId="79BE4703" w14:textId="77777777" w:rsidR="003960BD" w:rsidRPr="00D163D5" w:rsidRDefault="003960BD" w:rsidP="00927390">
            <w:pPr>
              <w:spacing w:before="40" w:after="40"/>
              <w:rPr>
                <w:b/>
                <w:bCs/>
                <w:sz w:val="20"/>
                <w:lang w:val="ru-RU"/>
              </w:rPr>
            </w:pPr>
            <w:r w:rsidRPr="00D163D5">
              <w:rPr>
                <w:b/>
                <w:bCs/>
                <w:sz w:val="20"/>
                <w:lang w:val="ru-RU"/>
              </w:rPr>
              <w:t>SA</w:t>
            </w:r>
          </w:p>
        </w:tc>
        <w:tc>
          <w:tcPr>
            <w:tcW w:w="7668" w:type="dxa"/>
            <w:shd w:val="clear" w:color="auto" w:fill="auto"/>
          </w:tcPr>
          <w:p w14:paraId="13B73168" w14:textId="77777777" w:rsidR="003960BD" w:rsidRPr="00D163D5" w:rsidRDefault="003960BD" w:rsidP="00927390">
            <w:pPr>
              <w:spacing w:before="40" w:after="40"/>
              <w:jc w:val="left"/>
              <w:rPr>
                <w:sz w:val="20"/>
                <w:lang w:val="ru-RU"/>
              </w:rPr>
            </w:pPr>
            <w:r w:rsidRPr="00D163D5">
              <w:rPr>
                <w:sz w:val="20"/>
                <w:lang w:val="ru-RU"/>
              </w:rPr>
              <w:t>Космические применения и метеорология</w:t>
            </w:r>
          </w:p>
        </w:tc>
      </w:tr>
      <w:tr w:rsidR="003960BD" w:rsidRPr="003E17F9" w14:paraId="791FB37A" w14:textId="77777777" w:rsidTr="00927390">
        <w:trPr>
          <w:jc w:val="center"/>
        </w:trPr>
        <w:tc>
          <w:tcPr>
            <w:tcW w:w="1188" w:type="dxa"/>
          </w:tcPr>
          <w:p w14:paraId="735A8F6F" w14:textId="77777777" w:rsidR="003960BD" w:rsidRPr="00D163D5" w:rsidRDefault="003960BD" w:rsidP="00927390">
            <w:pPr>
              <w:spacing w:before="40" w:after="40"/>
              <w:rPr>
                <w:b/>
                <w:bCs/>
                <w:sz w:val="20"/>
                <w:lang w:val="ru-RU"/>
              </w:rPr>
            </w:pPr>
            <w:r w:rsidRPr="00D163D5">
              <w:rPr>
                <w:b/>
                <w:bCs/>
                <w:sz w:val="20"/>
                <w:lang w:val="ru-RU"/>
              </w:rPr>
              <w:t>SF</w:t>
            </w:r>
          </w:p>
        </w:tc>
        <w:tc>
          <w:tcPr>
            <w:tcW w:w="7668" w:type="dxa"/>
          </w:tcPr>
          <w:p w14:paraId="743D923A" w14:textId="77777777" w:rsidR="003960BD" w:rsidRPr="00D163D5" w:rsidRDefault="003960BD" w:rsidP="00927390">
            <w:pPr>
              <w:spacing w:before="40" w:after="40"/>
              <w:jc w:val="left"/>
              <w:rPr>
                <w:sz w:val="20"/>
                <w:lang w:val="ru-RU"/>
              </w:rPr>
            </w:pPr>
            <w:r w:rsidRPr="00D163D5">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3960BD" w:rsidRPr="00FD3C61" w14:paraId="381548A4" w14:textId="77777777" w:rsidTr="00927390">
        <w:trPr>
          <w:jc w:val="center"/>
        </w:trPr>
        <w:tc>
          <w:tcPr>
            <w:tcW w:w="1188" w:type="dxa"/>
            <w:shd w:val="clear" w:color="auto" w:fill="auto"/>
          </w:tcPr>
          <w:p w14:paraId="50354BA0" w14:textId="77777777" w:rsidR="003960BD" w:rsidRPr="00D163D5" w:rsidRDefault="003960BD" w:rsidP="00927390">
            <w:pPr>
              <w:spacing w:before="40" w:after="40"/>
              <w:rPr>
                <w:b/>
                <w:bCs/>
                <w:sz w:val="20"/>
                <w:lang w:val="ru-RU"/>
              </w:rPr>
            </w:pPr>
            <w:r w:rsidRPr="00D163D5">
              <w:rPr>
                <w:b/>
                <w:bCs/>
                <w:sz w:val="20"/>
                <w:lang w:val="ru-RU"/>
              </w:rPr>
              <w:t>SM</w:t>
            </w:r>
          </w:p>
        </w:tc>
        <w:tc>
          <w:tcPr>
            <w:tcW w:w="7668" w:type="dxa"/>
            <w:shd w:val="clear" w:color="auto" w:fill="auto"/>
          </w:tcPr>
          <w:p w14:paraId="27A32027" w14:textId="77777777" w:rsidR="003960BD" w:rsidRPr="00D163D5" w:rsidRDefault="003960BD" w:rsidP="00927390">
            <w:pPr>
              <w:spacing w:before="40" w:after="40"/>
              <w:jc w:val="left"/>
              <w:rPr>
                <w:sz w:val="20"/>
                <w:lang w:val="ru-RU"/>
              </w:rPr>
            </w:pPr>
            <w:r w:rsidRPr="00D163D5">
              <w:rPr>
                <w:sz w:val="20"/>
                <w:lang w:val="ru-RU"/>
              </w:rPr>
              <w:t>Управление использованием спектра</w:t>
            </w:r>
          </w:p>
        </w:tc>
      </w:tr>
      <w:tr w:rsidR="003960BD" w:rsidRPr="00FD3C61" w14:paraId="2A0C3C4C" w14:textId="77777777" w:rsidTr="00927390">
        <w:trPr>
          <w:jc w:val="center"/>
        </w:trPr>
        <w:tc>
          <w:tcPr>
            <w:tcW w:w="1188" w:type="dxa"/>
          </w:tcPr>
          <w:p w14:paraId="23909891" w14:textId="77777777" w:rsidR="003960BD" w:rsidRPr="00D163D5" w:rsidRDefault="003960BD" w:rsidP="00927390">
            <w:pPr>
              <w:spacing w:before="40" w:after="40"/>
              <w:rPr>
                <w:b/>
                <w:bCs/>
                <w:sz w:val="20"/>
                <w:lang w:val="ru-RU"/>
              </w:rPr>
            </w:pPr>
            <w:r w:rsidRPr="00D163D5">
              <w:rPr>
                <w:b/>
                <w:bCs/>
                <w:sz w:val="20"/>
                <w:lang w:val="ru-RU"/>
              </w:rPr>
              <w:t>SNG</w:t>
            </w:r>
          </w:p>
        </w:tc>
        <w:tc>
          <w:tcPr>
            <w:tcW w:w="7668" w:type="dxa"/>
          </w:tcPr>
          <w:p w14:paraId="7D39B61C" w14:textId="77777777" w:rsidR="003960BD" w:rsidRPr="00D163D5" w:rsidRDefault="003960BD" w:rsidP="00927390">
            <w:pPr>
              <w:spacing w:before="40" w:after="40"/>
              <w:jc w:val="left"/>
              <w:rPr>
                <w:sz w:val="20"/>
                <w:lang w:val="ru-RU"/>
              </w:rPr>
            </w:pPr>
            <w:r w:rsidRPr="00D163D5">
              <w:rPr>
                <w:sz w:val="20"/>
                <w:lang w:val="ru-RU"/>
              </w:rPr>
              <w:t>Спутниковый сбор новостей</w:t>
            </w:r>
          </w:p>
        </w:tc>
      </w:tr>
      <w:tr w:rsidR="003960BD" w:rsidRPr="003E17F9" w14:paraId="00B84107" w14:textId="77777777" w:rsidTr="00927390">
        <w:trPr>
          <w:jc w:val="center"/>
        </w:trPr>
        <w:tc>
          <w:tcPr>
            <w:tcW w:w="1188" w:type="dxa"/>
          </w:tcPr>
          <w:p w14:paraId="3271E748" w14:textId="77777777" w:rsidR="003960BD" w:rsidRPr="00D163D5" w:rsidRDefault="003960BD" w:rsidP="00927390">
            <w:pPr>
              <w:spacing w:before="40" w:after="40"/>
              <w:rPr>
                <w:b/>
                <w:bCs/>
                <w:sz w:val="20"/>
                <w:lang w:val="ru-RU"/>
              </w:rPr>
            </w:pPr>
            <w:r w:rsidRPr="00D163D5">
              <w:rPr>
                <w:b/>
                <w:bCs/>
                <w:sz w:val="20"/>
                <w:lang w:val="ru-RU"/>
              </w:rPr>
              <w:t>TF</w:t>
            </w:r>
          </w:p>
        </w:tc>
        <w:tc>
          <w:tcPr>
            <w:tcW w:w="7668" w:type="dxa"/>
          </w:tcPr>
          <w:p w14:paraId="56C28D6C" w14:textId="77777777" w:rsidR="003960BD" w:rsidRPr="00D163D5" w:rsidRDefault="003960BD" w:rsidP="00927390">
            <w:pPr>
              <w:spacing w:before="40" w:after="40"/>
              <w:jc w:val="left"/>
              <w:rPr>
                <w:sz w:val="20"/>
                <w:lang w:val="ru-RU"/>
              </w:rPr>
            </w:pPr>
            <w:r w:rsidRPr="00D163D5">
              <w:rPr>
                <w:sz w:val="20"/>
                <w:lang w:val="ru-RU"/>
              </w:rPr>
              <w:t>Передача сигналов времени и эталонных частот</w:t>
            </w:r>
          </w:p>
        </w:tc>
      </w:tr>
      <w:tr w:rsidR="003960BD" w:rsidRPr="003E17F9" w14:paraId="78E20698" w14:textId="77777777" w:rsidTr="00927390">
        <w:trPr>
          <w:jc w:val="center"/>
        </w:trPr>
        <w:tc>
          <w:tcPr>
            <w:tcW w:w="1188" w:type="dxa"/>
          </w:tcPr>
          <w:p w14:paraId="37A36663" w14:textId="77777777" w:rsidR="003960BD" w:rsidRPr="00D163D5" w:rsidRDefault="003960BD" w:rsidP="00927390">
            <w:pPr>
              <w:spacing w:before="40" w:after="180"/>
              <w:rPr>
                <w:b/>
                <w:bCs/>
                <w:sz w:val="20"/>
                <w:lang w:val="ru-RU"/>
              </w:rPr>
            </w:pPr>
            <w:r w:rsidRPr="00D163D5">
              <w:rPr>
                <w:b/>
                <w:bCs/>
                <w:sz w:val="20"/>
                <w:lang w:val="ru-RU"/>
              </w:rPr>
              <w:t>V</w:t>
            </w:r>
          </w:p>
        </w:tc>
        <w:tc>
          <w:tcPr>
            <w:tcW w:w="7668" w:type="dxa"/>
          </w:tcPr>
          <w:p w14:paraId="129BAA54" w14:textId="77777777" w:rsidR="003960BD" w:rsidRPr="00D163D5" w:rsidRDefault="003960BD" w:rsidP="00927390">
            <w:pPr>
              <w:spacing w:before="40" w:after="180"/>
              <w:jc w:val="left"/>
              <w:rPr>
                <w:sz w:val="20"/>
                <w:lang w:val="ru-RU"/>
              </w:rPr>
            </w:pPr>
            <w:r w:rsidRPr="00D163D5">
              <w:rPr>
                <w:sz w:val="20"/>
                <w:lang w:val="ru-RU"/>
              </w:rPr>
              <w:t>Словарь и связанные с ним вопросы</w:t>
            </w:r>
          </w:p>
        </w:tc>
      </w:tr>
    </w:tbl>
    <w:p w14:paraId="1223EA43" w14:textId="77777777" w:rsidR="003960BD" w:rsidRPr="00FD3C61" w:rsidRDefault="003960BD" w:rsidP="003960BD">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3960BD" w:rsidRPr="002E2C47" w14:paraId="28DF18B4" w14:textId="77777777" w:rsidTr="00927390">
        <w:trPr>
          <w:jc w:val="center"/>
        </w:trPr>
        <w:tc>
          <w:tcPr>
            <w:tcW w:w="8856" w:type="dxa"/>
          </w:tcPr>
          <w:p w14:paraId="06DEB554" w14:textId="77777777" w:rsidR="003960BD" w:rsidRPr="00FD3C61" w:rsidRDefault="003960BD" w:rsidP="00927390">
            <w:pPr>
              <w:spacing w:after="120"/>
              <w:jc w:val="left"/>
              <w:rPr>
                <w:rFonts w:eastAsia="SimSun"/>
                <w:i/>
                <w:iCs/>
                <w:sz w:val="20"/>
                <w:lang w:val="ru-RU" w:eastAsia="zh-CN"/>
              </w:rPr>
            </w:pPr>
            <w:r w:rsidRPr="004E05E5">
              <w:rPr>
                <w:b/>
                <w:bCs/>
                <w:i/>
                <w:iCs/>
                <w:sz w:val="20"/>
                <w:lang w:val="ru-RU"/>
              </w:rPr>
              <w:t>Примечание</w:t>
            </w:r>
            <w:r w:rsidRPr="004E05E5">
              <w:rPr>
                <w:i/>
                <w:iCs/>
                <w:sz w:val="20"/>
                <w:lang w:val="ru-RU"/>
              </w:rPr>
              <w:t>. – Настоящая Рекомендация МСЭ-R утверждена на английском языке в</w:t>
            </w:r>
            <w:r>
              <w:rPr>
                <w:i/>
                <w:iCs/>
                <w:sz w:val="20"/>
                <w:lang w:val="en-US"/>
              </w:rPr>
              <w:t> </w:t>
            </w:r>
            <w:r w:rsidRPr="004E05E5">
              <w:rPr>
                <w:i/>
                <w:iCs/>
                <w:sz w:val="20"/>
                <w:lang w:val="ru-RU"/>
              </w:rPr>
              <w:t>соответствии с процедурой, изложенной в Резолюции МСЭ-R</w:t>
            </w:r>
            <w:r>
              <w:rPr>
                <w:i/>
                <w:iCs/>
                <w:sz w:val="20"/>
                <w:lang w:val="ru-RU"/>
              </w:rPr>
              <w:t xml:space="preserve"> </w:t>
            </w:r>
            <w:r w:rsidRPr="004E05E5">
              <w:rPr>
                <w:i/>
                <w:iCs/>
                <w:sz w:val="20"/>
                <w:lang w:val="ru-RU"/>
              </w:rPr>
              <w:t>1.</w:t>
            </w:r>
          </w:p>
        </w:tc>
      </w:tr>
    </w:tbl>
    <w:p w14:paraId="11C38C48" w14:textId="77777777" w:rsidR="003960BD" w:rsidRPr="004E05E5" w:rsidRDefault="003960BD" w:rsidP="003960BD">
      <w:pPr>
        <w:spacing w:before="360"/>
        <w:jc w:val="right"/>
        <w:rPr>
          <w:sz w:val="20"/>
          <w:lang w:val="ru-RU"/>
        </w:rPr>
      </w:pPr>
      <w:r w:rsidRPr="004E05E5">
        <w:rPr>
          <w:i/>
          <w:iCs/>
          <w:sz w:val="20"/>
          <w:lang w:val="ru-RU"/>
        </w:rPr>
        <w:t>Электронная публикация</w:t>
      </w:r>
      <w:r w:rsidRPr="004E05E5">
        <w:rPr>
          <w:i/>
          <w:iCs/>
          <w:sz w:val="20"/>
          <w:lang w:val="ru-RU"/>
        </w:rPr>
        <w:br/>
      </w:r>
      <w:r w:rsidRPr="004E05E5">
        <w:rPr>
          <w:sz w:val="20"/>
          <w:lang w:val="ru-RU"/>
        </w:rPr>
        <w:t>Женева, 20</w:t>
      </w:r>
      <w:r>
        <w:rPr>
          <w:sz w:val="20"/>
          <w:lang w:val="en-GB"/>
        </w:rPr>
        <w:t>2</w:t>
      </w:r>
      <w:r>
        <w:rPr>
          <w:sz w:val="20"/>
          <w:lang w:val="ru-RU"/>
        </w:rPr>
        <w:t>4</w:t>
      </w:r>
      <w:r w:rsidRPr="004E05E5">
        <w:rPr>
          <w:sz w:val="20"/>
          <w:lang w:val="ru-RU"/>
        </w:rPr>
        <w:t xml:space="preserve"> г.</w:t>
      </w:r>
    </w:p>
    <w:p w14:paraId="15E9664C" w14:textId="77777777" w:rsidR="003960BD" w:rsidRPr="008D5852" w:rsidRDefault="003960BD" w:rsidP="003960BD">
      <w:pPr>
        <w:jc w:val="center"/>
        <w:rPr>
          <w:sz w:val="20"/>
          <w:lang w:val="ru-RU"/>
        </w:rPr>
      </w:pPr>
      <w:r w:rsidRPr="00470E28">
        <w:rPr>
          <w:sz w:val="20"/>
          <w:lang w:val="en-US"/>
        </w:rPr>
        <w:sym w:font="Symbol" w:char="F0E3"/>
      </w:r>
      <w:r w:rsidRPr="00CB5488">
        <w:rPr>
          <w:sz w:val="20"/>
          <w:lang w:val="ru-RU"/>
        </w:rPr>
        <w:t xml:space="preserve"> </w:t>
      </w:r>
      <w:r w:rsidRPr="00470E28">
        <w:rPr>
          <w:sz w:val="20"/>
          <w:lang w:val="en-US"/>
        </w:rPr>
        <w:t>ITU</w:t>
      </w:r>
      <w:r w:rsidRPr="00CB5488">
        <w:rPr>
          <w:sz w:val="20"/>
          <w:lang w:val="ru-RU"/>
        </w:rPr>
        <w:t xml:space="preserve"> </w:t>
      </w:r>
      <w:bookmarkStart w:id="5" w:name="iiannee"/>
      <w:bookmarkEnd w:id="5"/>
      <w:r w:rsidRPr="00CB5488">
        <w:rPr>
          <w:sz w:val="20"/>
          <w:lang w:val="ru-RU"/>
        </w:rPr>
        <w:t>20</w:t>
      </w:r>
      <w:r>
        <w:rPr>
          <w:sz w:val="20"/>
          <w:lang w:val="en-GB"/>
        </w:rPr>
        <w:t>2</w:t>
      </w:r>
      <w:r>
        <w:rPr>
          <w:sz w:val="20"/>
          <w:lang w:val="ru-RU"/>
        </w:rPr>
        <w:t>4</w:t>
      </w:r>
    </w:p>
    <w:p w14:paraId="360637AB" w14:textId="77777777" w:rsidR="003960BD" w:rsidRPr="003D4094" w:rsidRDefault="003960BD" w:rsidP="003960BD">
      <w:pPr>
        <w:rPr>
          <w:sz w:val="18"/>
          <w:szCs w:val="18"/>
          <w:lang w:val="ru-RU"/>
        </w:rPr>
      </w:pPr>
      <w:r w:rsidRPr="004E05E5">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27926E98" w14:textId="77777777" w:rsidR="003960BD" w:rsidRPr="003D4094" w:rsidRDefault="003960BD" w:rsidP="003960BD">
      <w:pPr>
        <w:spacing w:before="160"/>
        <w:rPr>
          <w:i/>
          <w:sz w:val="20"/>
          <w:lang w:val="ru-RU"/>
        </w:rPr>
        <w:sectPr w:rsidR="003960BD" w:rsidRPr="003D4094" w:rsidSect="003960BD">
          <w:headerReference w:type="even" r:id="rId13"/>
          <w:headerReference w:type="default" r:id="rId14"/>
          <w:footerReference w:type="default" r:id="rId15"/>
          <w:pgSz w:w="11907" w:h="16834" w:code="9"/>
          <w:pgMar w:top="1418" w:right="1134" w:bottom="1134" w:left="1134" w:header="720" w:footer="482" w:gutter="0"/>
          <w:paperSrc w:first="15" w:other="15"/>
          <w:pgNumType w:fmt="lowerRoman" w:start="2"/>
          <w:cols w:space="720"/>
        </w:sectPr>
      </w:pPr>
    </w:p>
    <w:p w14:paraId="7A11687D" w14:textId="7BB06A61" w:rsidR="00A95F70" w:rsidRPr="00A618EB" w:rsidRDefault="00A95F70" w:rsidP="00BB5979">
      <w:pPr>
        <w:pStyle w:val="RecNo"/>
        <w:spacing w:before="0"/>
        <w:rPr>
          <w:lang w:val="ru-RU"/>
        </w:rPr>
      </w:pPr>
      <w:proofErr w:type="gramStart"/>
      <w:r w:rsidRPr="00A618EB">
        <w:rPr>
          <w:lang w:val="ru-RU"/>
        </w:rPr>
        <w:lastRenderedPageBreak/>
        <w:t xml:space="preserve">РЕКОМЕНДАЦИЯ  </w:t>
      </w:r>
      <w:r w:rsidRPr="00A618EB">
        <w:rPr>
          <w:rStyle w:val="href"/>
          <w:lang w:val="ru-RU"/>
        </w:rPr>
        <w:t>МСЭ</w:t>
      </w:r>
      <w:proofErr w:type="gramEnd"/>
      <w:r w:rsidRPr="00A618EB">
        <w:rPr>
          <w:rStyle w:val="href"/>
          <w:lang w:val="ru-RU"/>
        </w:rPr>
        <w:t>-R  P.</w:t>
      </w:r>
      <w:r w:rsidR="004B4F9C" w:rsidRPr="00A618EB">
        <w:rPr>
          <w:rStyle w:val="href"/>
          <w:lang w:val="ru-RU"/>
        </w:rPr>
        <w:t>1812-</w:t>
      </w:r>
      <w:r w:rsidR="0091688E" w:rsidRPr="00A618EB">
        <w:rPr>
          <w:rStyle w:val="href"/>
          <w:lang w:val="ru-RU"/>
        </w:rPr>
        <w:t>7</w:t>
      </w:r>
    </w:p>
    <w:p w14:paraId="3E5BAEC8" w14:textId="3AA2F45C" w:rsidR="004B4F9C" w:rsidRPr="00A618EB" w:rsidRDefault="004B4F9C" w:rsidP="004B4F9C">
      <w:pPr>
        <w:pStyle w:val="Rectitle"/>
        <w:rPr>
          <w:lang w:val="ru-RU"/>
        </w:rPr>
      </w:pPr>
      <w:r w:rsidRPr="00A618EB">
        <w:rPr>
          <w:lang w:val="ru-RU"/>
        </w:rPr>
        <w:t xml:space="preserve">Метод прогнозирования распространения сигнала на конкретной трассе </w:t>
      </w:r>
      <w:r w:rsidR="00F5156D" w:rsidRPr="00A618EB">
        <w:rPr>
          <w:lang w:val="ru-RU"/>
        </w:rPr>
        <w:br/>
      </w:r>
      <w:r w:rsidRPr="00A618EB">
        <w:rPr>
          <w:lang w:val="ru-RU"/>
        </w:rPr>
        <w:t>для наземных служб "из пункта в зону" в диапазон</w:t>
      </w:r>
      <w:r w:rsidR="00434CAB" w:rsidRPr="00A618EB">
        <w:rPr>
          <w:lang w:val="ru-RU"/>
        </w:rPr>
        <w:t>е частот 30 МГц</w:t>
      </w:r>
      <w:r w:rsidR="0091688E" w:rsidRPr="00A618EB">
        <w:rPr>
          <w:lang w:val="ru-RU"/>
        </w:rPr>
        <w:t xml:space="preserve"> − 6 ГГц</w:t>
      </w:r>
    </w:p>
    <w:p w14:paraId="5E4CFE87" w14:textId="77777777" w:rsidR="004B4F9C" w:rsidRPr="00A618EB" w:rsidRDefault="004B4F9C" w:rsidP="004B4F9C">
      <w:pPr>
        <w:pStyle w:val="Recref"/>
        <w:rPr>
          <w:lang w:val="ru-RU"/>
        </w:rPr>
      </w:pPr>
      <w:r w:rsidRPr="00A618EB">
        <w:rPr>
          <w:lang w:val="ru-RU"/>
        </w:rPr>
        <w:t>(Вопрос МСЭ-R 203/3)</w:t>
      </w:r>
    </w:p>
    <w:p w14:paraId="4ACD7302" w14:textId="7682CA60" w:rsidR="004B4F9C" w:rsidRPr="00A618EB" w:rsidRDefault="004B4F9C" w:rsidP="004B4F9C">
      <w:pPr>
        <w:pStyle w:val="Recdate"/>
        <w:rPr>
          <w:lang w:val="ru-RU"/>
        </w:rPr>
      </w:pPr>
      <w:r w:rsidRPr="00A618EB">
        <w:rPr>
          <w:lang w:val="ru-RU"/>
        </w:rPr>
        <w:t>(2007-2009-2012-2013-2015-2019</w:t>
      </w:r>
      <w:r w:rsidR="00434CAB" w:rsidRPr="00A618EB">
        <w:rPr>
          <w:lang w:val="ru-RU"/>
        </w:rPr>
        <w:t>-2021</w:t>
      </w:r>
      <w:r w:rsidR="0091688E" w:rsidRPr="00A618EB">
        <w:rPr>
          <w:lang w:val="ru-RU"/>
        </w:rPr>
        <w:t>-2023</w:t>
      </w:r>
      <w:r w:rsidRPr="00A618EB">
        <w:rPr>
          <w:lang w:val="ru-RU"/>
        </w:rPr>
        <w:t>)</w:t>
      </w:r>
    </w:p>
    <w:p w14:paraId="46C1F821" w14:textId="77777777" w:rsidR="004B4F9C" w:rsidRPr="00945FC8" w:rsidRDefault="004B4F9C" w:rsidP="00945FC8">
      <w:pPr>
        <w:pStyle w:val="HeadingSum"/>
      </w:pPr>
      <w:proofErr w:type="spellStart"/>
      <w:r w:rsidRPr="00945FC8">
        <w:t>Сфера</w:t>
      </w:r>
      <w:proofErr w:type="spellEnd"/>
      <w:r w:rsidRPr="00945FC8">
        <w:t xml:space="preserve"> </w:t>
      </w:r>
      <w:proofErr w:type="spellStart"/>
      <w:r w:rsidRPr="00945FC8">
        <w:t>применения</w:t>
      </w:r>
      <w:proofErr w:type="spellEnd"/>
    </w:p>
    <w:p w14:paraId="1A58F31E" w14:textId="344035F0" w:rsidR="004B4F9C" w:rsidRPr="00A618EB" w:rsidRDefault="004B4F9C" w:rsidP="00945FC8">
      <w:pPr>
        <w:pStyle w:val="Summary"/>
        <w:spacing w:after="0"/>
        <w:rPr>
          <w:lang w:val="ru-RU"/>
        </w:rPr>
      </w:pPr>
      <w:r w:rsidRPr="00A618EB">
        <w:rPr>
          <w:lang w:val="ru-RU"/>
        </w:rPr>
        <w:t>В настоящей Рекомендации описывается метод прогнозирования распространения сигнала, пригодный для наземных служб связи "из пункта в зону" в диапазоне частот 30</w:t>
      </w:r>
      <w:r w:rsidR="0091688E" w:rsidRPr="00A618EB">
        <w:rPr>
          <w:lang w:val="ru-RU"/>
        </w:rPr>
        <w:t xml:space="preserve"> МГц </w:t>
      </w:r>
      <w:r w:rsidR="00612061" w:rsidRPr="00A618EB">
        <w:rPr>
          <w:lang w:val="ru-RU"/>
        </w:rPr>
        <w:t>–</w:t>
      </w:r>
      <w:r w:rsidR="0091688E" w:rsidRPr="00A618EB">
        <w:rPr>
          <w:lang w:val="ru-RU"/>
        </w:rPr>
        <w:t xml:space="preserve"> </w:t>
      </w:r>
      <w:r w:rsidR="00434CAB" w:rsidRPr="00A618EB">
        <w:rPr>
          <w:lang w:val="ru-RU"/>
        </w:rPr>
        <w:t>6</w:t>
      </w:r>
      <w:r w:rsidR="00612061" w:rsidRPr="00A618EB">
        <w:rPr>
          <w:lang w:val="ru-RU"/>
        </w:rPr>
        <w:t> </w:t>
      </w:r>
      <w:r w:rsidR="0091688E" w:rsidRPr="00A618EB">
        <w:rPr>
          <w:lang w:val="ru-RU"/>
        </w:rPr>
        <w:t>Г</w:t>
      </w:r>
      <w:r w:rsidR="00612061" w:rsidRPr="00A618EB">
        <w:rPr>
          <w:lang w:val="ru-RU"/>
        </w:rPr>
        <w:t>Гц</w:t>
      </w:r>
      <w:r w:rsidRPr="00A618EB">
        <w:rPr>
          <w:lang w:val="ru-RU"/>
        </w:rPr>
        <w:t xml:space="preserve">. Метод прогнозирует среднее значение уровней сигнала при многолучевом распространении, превышаемое в течение заданного процента времени </w:t>
      </w:r>
      <w:r w:rsidRPr="00A618EB">
        <w:rPr>
          <w:i/>
          <w:iCs/>
          <w:lang w:val="ru-RU"/>
        </w:rPr>
        <w:t>p</w:t>
      </w:r>
      <w:r w:rsidRPr="00A618EB">
        <w:rPr>
          <w:lang w:val="ru-RU"/>
        </w:rPr>
        <w:t>%, лежащего в пределах 1% ≤ </w:t>
      </w:r>
      <w:r w:rsidRPr="00A618EB">
        <w:rPr>
          <w:i/>
          <w:iCs/>
          <w:lang w:val="ru-RU"/>
        </w:rPr>
        <w:t>p</w:t>
      </w:r>
      <w:r w:rsidRPr="00A618EB">
        <w:rPr>
          <w:lang w:val="ru-RU"/>
        </w:rPr>
        <w:t xml:space="preserve"> ≤ 50%, и для данного процента мест размещения </w:t>
      </w:r>
      <w:proofErr w:type="spellStart"/>
      <w:r w:rsidR="00326C8F" w:rsidRPr="00A618EB">
        <w:rPr>
          <w:i/>
          <w:lang w:val="ru-RU"/>
        </w:rPr>
        <w:t>p</w:t>
      </w:r>
      <w:r w:rsidR="00326C8F" w:rsidRPr="00A618EB">
        <w:rPr>
          <w:i/>
          <w:vertAlign w:val="subscript"/>
          <w:lang w:val="ru-RU"/>
        </w:rPr>
        <w:t>L</w:t>
      </w:r>
      <w:proofErr w:type="spellEnd"/>
      <w:r w:rsidRPr="00A618EB">
        <w:rPr>
          <w:lang w:val="ru-RU"/>
        </w:rPr>
        <w:t xml:space="preserve">, лежащего в пределах </w:t>
      </w:r>
      <w:r w:rsidR="000477EA" w:rsidRPr="00A618EB">
        <w:rPr>
          <w:szCs w:val="22"/>
          <w:lang w:val="ru-RU"/>
        </w:rPr>
        <w:t>1% ≤ </w:t>
      </w:r>
      <w:proofErr w:type="spellStart"/>
      <w:r w:rsidR="000477EA" w:rsidRPr="00A618EB">
        <w:rPr>
          <w:i/>
          <w:szCs w:val="22"/>
          <w:lang w:val="ru-RU"/>
        </w:rPr>
        <w:t>p</w:t>
      </w:r>
      <w:r w:rsidR="000477EA" w:rsidRPr="00A618EB">
        <w:rPr>
          <w:i/>
          <w:szCs w:val="22"/>
          <w:vertAlign w:val="subscript"/>
          <w:lang w:val="ru-RU"/>
        </w:rPr>
        <w:t>L</w:t>
      </w:r>
      <w:proofErr w:type="spellEnd"/>
      <w:r w:rsidR="000477EA" w:rsidRPr="00A618EB">
        <w:rPr>
          <w:i/>
          <w:szCs w:val="22"/>
          <w:lang w:val="ru-RU"/>
        </w:rPr>
        <w:t> </w:t>
      </w:r>
      <w:r w:rsidR="000477EA" w:rsidRPr="00A618EB">
        <w:rPr>
          <w:szCs w:val="22"/>
          <w:lang w:val="ru-RU"/>
        </w:rPr>
        <w:t>≤ 99%</w:t>
      </w:r>
      <w:r w:rsidRPr="00A618EB">
        <w:rPr>
          <w:szCs w:val="22"/>
          <w:lang w:val="ru-RU"/>
        </w:rPr>
        <w:t>.</w:t>
      </w:r>
      <w:r w:rsidRPr="00A618EB">
        <w:rPr>
          <w:lang w:val="ru-RU"/>
        </w:rPr>
        <w:t xml:space="preserve"> Данный метод предусматривает подробный анализ трассы на основе профиля </w:t>
      </w:r>
      <w:r w:rsidR="0089294A" w:rsidRPr="00A618EB">
        <w:rPr>
          <w:lang w:val="ru-RU"/>
        </w:rPr>
        <w:t>местности</w:t>
      </w:r>
      <w:r w:rsidRPr="00A618EB">
        <w:rPr>
          <w:lang w:val="ru-RU"/>
        </w:rPr>
        <w:t>.</w:t>
      </w:r>
    </w:p>
    <w:p w14:paraId="6173734E" w14:textId="77777777" w:rsidR="004B4F9C" w:rsidRPr="00A618EB" w:rsidRDefault="004B4F9C" w:rsidP="00945FC8">
      <w:pPr>
        <w:pStyle w:val="Summary"/>
        <w:spacing w:after="0"/>
        <w:rPr>
          <w:lang w:val="ru-RU"/>
        </w:rPr>
      </w:pPr>
      <w:r w:rsidRPr="00A618EB">
        <w:rPr>
          <w:lang w:val="ru-RU"/>
        </w:rPr>
        <w:t xml:space="preserve">Этот метод пригоден для прогнозирования работы систем радиосвязи, использующих наземные сети с длиной трасс от 0,25 км до примерно 3000 км, когда </w:t>
      </w:r>
      <w:proofErr w:type="spellStart"/>
      <w:r w:rsidRPr="00945FC8">
        <w:t>оба</w:t>
      </w:r>
      <w:proofErr w:type="spellEnd"/>
      <w:r w:rsidRPr="00A618EB">
        <w:rPr>
          <w:lang w:val="ru-RU"/>
        </w:rPr>
        <w:t xml:space="preserve"> терминала находятся на высоте не более </w:t>
      </w:r>
      <w:smartTag w:uri="urn:schemas-microsoft-com:office:smarttags" w:element="metricconverter">
        <w:smartTagPr>
          <w:attr w:name="ProductID" w:val="3 км"/>
        </w:smartTagPr>
        <w:r w:rsidRPr="00A618EB">
          <w:rPr>
            <w:lang w:val="ru-RU"/>
          </w:rPr>
          <w:t>3 км</w:t>
        </w:r>
      </w:smartTag>
      <w:r w:rsidRPr="00A618EB">
        <w:rPr>
          <w:lang w:val="ru-RU"/>
        </w:rPr>
        <w:t xml:space="preserve"> над уровнем земли. Он не пригоден для прогнозирования распространения радиосигналов на линиях воздух-земля или космос-Земля.</w:t>
      </w:r>
    </w:p>
    <w:p w14:paraId="251B5406" w14:textId="77777777" w:rsidR="004B4F9C" w:rsidRPr="00A618EB" w:rsidRDefault="004B4F9C" w:rsidP="00945FC8">
      <w:pPr>
        <w:pStyle w:val="Summary"/>
        <w:spacing w:after="0"/>
        <w:rPr>
          <w:lang w:val="ru-RU"/>
        </w:rPr>
      </w:pPr>
      <w:r w:rsidRPr="00A618EB">
        <w:rPr>
          <w:lang w:val="ru-RU"/>
        </w:rPr>
        <w:t xml:space="preserve">Настоящая Рекомендация дополняет </w:t>
      </w:r>
      <w:proofErr w:type="spellStart"/>
      <w:r w:rsidRPr="00945FC8">
        <w:t>Рекомендацию</w:t>
      </w:r>
      <w:proofErr w:type="spellEnd"/>
      <w:r w:rsidRPr="00A618EB">
        <w:rPr>
          <w:lang w:val="ru-RU"/>
        </w:rPr>
        <w:t xml:space="preserve"> МСЭ-R P.1546.</w:t>
      </w:r>
    </w:p>
    <w:p w14:paraId="2473381B" w14:textId="77777777" w:rsidR="004B4F9C" w:rsidRPr="00A618EB" w:rsidRDefault="004B4F9C" w:rsidP="00806D0B">
      <w:pPr>
        <w:pStyle w:val="Headingb"/>
        <w:spacing w:before="480"/>
        <w:rPr>
          <w:rFonts w:eastAsia="SimSun"/>
          <w:lang w:val="ru-RU"/>
        </w:rPr>
      </w:pPr>
      <w:r w:rsidRPr="00A618EB">
        <w:rPr>
          <w:rFonts w:eastAsia="SimSun"/>
          <w:lang w:val="ru-RU"/>
        </w:rPr>
        <w:t>Ключевые слова</w:t>
      </w:r>
    </w:p>
    <w:p w14:paraId="733C3A0C" w14:textId="77777777" w:rsidR="004B4F9C" w:rsidRPr="00A618EB" w:rsidRDefault="004B4F9C" w:rsidP="00333327">
      <w:pPr>
        <w:rPr>
          <w:lang w:val="ru-RU"/>
        </w:rPr>
      </w:pPr>
      <w:r w:rsidRPr="00A618EB">
        <w:rPr>
          <w:lang w:val="ru-RU"/>
        </w:rPr>
        <w:t>Распространение на конкретной трассе большой дальности, тропосферные трассы/линии, прогнозирование основных потерь передачи, изменчивость времени и местоположения</w:t>
      </w:r>
    </w:p>
    <w:p w14:paraId="773BF761" w14:textId="5697341C" w:rsidR="0091688E" w:rsidRPr="00A618EB" w:rsidRDefault="0091688E" w:rsidP="0091688E">
      <w:pPr>
        <w:pStyle w:val="Headingb"/>
        <w:spacing w:after="80"/>
        <w:rPr>
          <w:lang w:val="ru-RU"/>
        </w:rPr>
      </w:pPr>
      <w:r w:rsidRPr="00A618EB">
        <w:rPr>
          <w:lang w:val="ru-RU"/>
        </w:rPr>
        <w:t>Сокращения/Глоссарий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260"/>
        <w:gridCol w:w="1134"/>
        <w:gridCol w:w="4242"/>
      </w:tblGrid>
      <w:tr w:rsidR="0091688E" w:rsidRPr="00A618EB" w14:paraId="62303D4B" w14:textId="77777777" w:rsidTr="00EC12E3">
        <w:tc>
          <w:tcPr>
            <w:tcW w:w="993" w:type="dxa"/>
          </w:tcPr>
          <w:p w14:paraId="60F0C462" w14:textId="67E55596" w:rsidR="0091688E" w:rsidRPr="00A618EB" w:rsidRDefault="0091688E" w:rsidP="00A13EBA">
            <w:pPr>
              <w:tabs>
                <w:tab w:val="clear" w:pos="794"/>
              </w:tabs>
              <w:ind w:left="-108"/>
              <w:rPr>
                <w:lang w:val="ru-RU"/>
              </w:rPr>
            </w:pPr>
            <w:proofErr w:type="spellStart"/>
            <w:r w:rsidRPr="00A618EB">
              <w:rPr>
                <w:lang w:val="ru-RU"/>
              </w:rPr>
              <w:t>amsl</w:t>
            </w:r>
            <w:proofErr w:type="spellEnd"/>
          </w:p>
        </w:tc>
        <w:tc>
          <w:tcPr>
            <w:tcW w:w="3260" w:type="dxa"/>
          </w:tcPr>
          <w:p w14:paraId="0FAABFD7" w14:textId="4E8F1A51" w:rsidR="0091688E" w:rsidRPr="00A618EB" w:rsidRDefault="0091688E" w:rsidP="00A13EBA">
            <w:pPr>
              <w:tabs>
                <w:tab w:val="clear" w:pos="794"/>
              </w:tabs>
              <w:rPr>
                <w:lang w:val="ru-RU"/>
              </w:rPr>
            </w:pPr>
            <w:proofErr w:type="spellStart"/>
            <w:r w:rsidRPr="00A618EB">
              <w:rPr>
                <w:lang w:val="ru-RU"/>
              </w:rPr>
              <w:t>above</w:t>
            </w:r>
            <w:proofErr w:type="spellEnd"/>
            <w:r w:rsidRPr="00A618EB">
              <w:rPr>
                <w:lang w:val="ru-RU"/>
              </w:rPr>
              <w:t xml:space="preserve"> </w:t>
            </w:r>
            <w:proofErr w:type="spellStart"/>
            <w:r w:rsidRPr="00A618EB">
              <w:rPr>
                <w:lang w:val="ru-RU"/>
              </w:rPr>
              <w:t>mean</w:t>
            </w:r>
            <w:proofErr w:type="spellEnd"/>
            <w:r w:rsidRPr="00A618EB">
              <w:rPr>
                <w:lang w:val="ru-RU"/>
              </w:rPr>
              <w:t xml:space="preserve"> </w:t>
            </w:r>
            <w:proofErr w:type="spellStart"/>
            <w:r w:rsidRPr="00A618EB">
              <w:rPr>
                <w:lang w:val="ru-RU"/>
              </w:rPr>
              <w:t>sea</w:t>
            </w:r>
            <w:proofErr w:type="spellEnd"/>
            <w:r w:rsidRPr="00A618EB">
              <w:rPr>
                <w:lang w:val="ru-RU"/>
              </w:rPr>
              <w:t xml:space="preserve"> </w:t>
            </w:r>
            <w:proofErr w:type="spellStart"/>
            <w:r w:rsidRPr="00A618EB">
              <w:rPr>
                <w:lang w:val="ru-RU"/>
              </w:rPr>
              <w:t>level</w:t>
            </w:r>
            <w:proofErr w:type="spellEnd"/>
          </w:p>
        </w:tc>
        <w:tc>
          <w:tcPr>
            <w:tcW w:w="1134" w:type="dxa"/>
          </w:tcPr>
          <w:p w14:paraId="248E6596" w14:textId="77777777" w:rsidR="0091688E" w:rsidRPr="00A618EB" w:rsidRDefault="0091688E" w:rsidP="00A13EBA">
            <w:pPr>
              <w:tabs>
                <w:tab w:val="clear" w:pos="794"/>
              </w:tabs>
              <w:rPr>
                <w:lang w:val="ru-RU"/>
              </w:rPr>
            </w:pPr>
          </w:p>
        </w:tc>
        <w:tc>
          <w:tcPr>
            <w:tcW w:w="4242" w:type="dxa"/>
          </w:tcPr>
          <w:p w14:paraId="05DBF41A" w14:textId="0E24FEBF" w:rsidR="0091688E" w:rsidRPr="00A618EB" w:rsidRDefault="00786588" w:rsidP="00A13EBA">
            <w:pPr>
              <w:tabs>
                <w:tab w:val="clear" w:pos="794"/>
              </w:tabs>
              <w:rPr>
                <w:lang w:val="ru-RU"/>
              </w:rPr>
            </w:pPr>
            <w:r w:rsidRPr="00A618EB">
              <w:rPr>
                <w:lang w:val="ru-RU"/>
              </w:rPr>
              <w:t>над средним уровнем моря</w:t>
            </w:r>
          </w:p>
        </w:tc>
      </w:tr>
      <w:tr w:rsidR="0091688E" w:rsidRPr="00A618EB" w14:paraId="20C538E4" w14:textId="77777777" w:rsidTr="00EC12E3">
        <w:tc>
          <w:tcPr>
            <w:tcW w:w="993" w:type="dxa"/>
          </w:tcPr>
          <w:p w14:paraId="79FB54F4" w14:textId="7899D656" w:rsidR="0091688E" w:rsidRPr="00A618EB" w:rsidRDefault="0091688E" w:rsidP="00A13EBA">
            <w:pPr>
              <w:tabs>
                <w:tab w:val="clear" w:pos="794"/>
              </w:tabs>
              <w:ind w:left="-108"/>
              <w:rPr>
                <w:lang w:val="ru-RU"/>
              </w:rPr>
            </w:pPr>
            <w:r w:rsidRPr="00A618EB">
              <w:rPr>
                <w:lang w:val="ru-RU"/>
              </w:rPr>
              <w:t>DTT</w:t>
            </w:r>
          </w:p>
        </w:tc>
        <w:tc>
          <w:tcPr>
            <w:tcW w:w="3260" w:type="dxa"/>
          </w:tcPr>
          <w:p w14:paraId="39F716B8" w14:textId="0C731061" w:rsidR="0091688E" w:rsidRPr="00A618EB" w:rsidRDefault="0091688E" w:rsidP="00A13EBA">
            <w:pPr>
              <w:tabs>
                <w:tab w:val="clear" w:pos="794"/>
              </w:tabs>
              <w:rPr>
                <w:lang w:val="ru-RU"/>
              </w:rPr>
            </w:pPr>
            <w:r w:rsidRPr="00A618EB">
              <w:rPr>
                <w:lang w:val="ru-RU"/>
              </w:rPr>
              <w:t xml:space="preserve">Digital </w:t>
            </w:r>
            <w:proofErr w:type="spellStart"/>
            <w:r w:rsidRPr="00A618EB">
              <w:rPr>
                <w:lang w:val="ru-RU"/>
              </w:rPr>
              <w:t>terrestrial</w:t>
            </w:r>
            <w:proofErr w:type="spellEnd"/>
            <w:r w:rsidRPr="00A618EB">
              <w:rPr>
                <w:lang w:val="ru-RU"/>
              </w:rPr>
              <w:t xml:space="preserve"> </w:t>
            </w:r>
            <w:proofErr w:type="spellStart"/>
            <w:r w:rsidRPr="00A618EB">
              <w:rPr>
                <w:lang w:val="ru-RU"/>
              </w:rPr>
              <w:t>television</w:t>
            </w:r>
            <w:proofErr w:type="spellEnd"/>
          </w:p>
        </w:tc>
        <w:tc>
          <w:tcPr>
            <w:tcW w:w="1134" w:type="dxa"/>
          </w:tcPr>
          <w:p w14:paraId="572F50E8" w14:textId="49502772" w:rsidR="0091688E" w:rsidRPr="00A618EB" w:rsidRDefault="00A8175E" w:rsidP="00A13EBA">
            <w:pPr>
              <w:tabs>
                <w:tab w:val="clear" w:pos="794"/>
              </w:tabs>
              <w:rPr>
                <w:lang w:val="ru-RU"/>
              </w:rPr>
            </w:pPr>
            <w:r w:rsidRPr="00A618EB">
              <w:rPr>
                <w:lang w:val="ru-RU"/>
              </w:rPr>
              <w:t>ЦНТ)</w:t>
            </w:r>
          </w:p>
        </w:tc>
        <w:tc>
          <w:tcPr>
            <w:tcW w:w="4242" w:type="dxa"/>
          </w:tcPr>
          <w:p w14:paraId="4D3FB9BC" w14:textId="336FD2D7" w:rsidR="0091688E" w:rsidRPr="00A618EB" w:rsidRDefault="00A8175E" w:rsidP="00A13EBA">
            <w:pPr>
              <w:tabs>
                <w:tab w:val="clear" w:pos="794"/>
              </w:tabs>
              <w:rPr>
                <w:lang w:val="ru-RU"/>
              </w:rPr>
            </w:pPr>
            <w:r w:rsidRPr="00A618EB">
              <w:rPr>
                <w:lang w:val="ru-RU"/>
              </w:rPr>
              <w:t>Цифровое наземное телевидение</w:t>
            </w:r>
          </w:p>
        </w:tc>
      </w:tr>
      <w:tr w:rsidR="0091688E" w:rsidRPr="00A618EB" w14:paraId="7CF1FE16" w14:textId="77777777" w:rsidTr="00EC12E3">
        <w:tc>
          <w:tcPr>
            <w:tcW w:w="993" w:type="dxa"/>
          </w:tcPr>
          <w:p w14:paraId="3475DBB5" w14:textId="31E7878D" w:rsidR="0091688E" w:rsidRPr="00A618EB" w:rsidRDefault="0091688E" w:rsidP="00A13EBA">
            <w:pPr>
              <w:tabs>
                <w:tab w:val="clear" w:pos="794"/>
              </w:tabs>
              <w:ind w:left="-108"/>
              <w:rPr>
                <w:lang w:val="ru-RU"/>
              </w:rPr>
            </w:pPr>
            <w:r w:rsidRPr="00A618EB">
              <w:rPr>
                <w:lang w:val="ru-RU"/>
              </w:rPr>
              <w:t>IDWM</w:t>
            </w:r>
          </w:p>
        </w:tc>
        <w:tc>
          <w:tcPr>
            <w:tcW w:w="3260" w:type="dxa"/>
          </w:tcPr>
          <w:p w14:paraId="287A799C" w14:textId="3135567B" w:rsidR="0091688E" w:rsidRPr="00A618EB" w:rsidRDefault="0091688E" w:rsidP="00A13EBA">
            <w:pPr>
              <w:tabs>
                <w:tab w:val="clear" w:pos="794"/>
              </w:tabs>
              <w:rPr>
                <w:lang w:val="ru-RU"/>
              </w:rPr>
            </w:pPr>
            <w:r w:rsidRPr="00A618EB">
              <w:rPr>
                <w:lang w:val="ru-RU"/>
              </w:rPr>
              <w:t xml:space="preserve">ITU </w:t>
            </w:r>
            <w:proofErr w:type="spellStart"/>
            <w:r w:rsidRPr="00A618EB">
              <w:rPr>
                <w:lang w:val="ru-RU"/>
              </w:rPr>
              <w:t>digitized</w:t>
            </w:r>
            <w:proofErr w:type="spellEnd"/>
            <w:r w:rsidRPr="00A618EB">
              <w:rPr>
                <w:lang w:val="ru-RU"/>
              </w:rPr>
              <w:t xml:space="preserve"> </w:t>
            </w:r>
            <w:proofErr w:type="spellStart"/>
            <w:r w:rsidRPr="00A618EB">
              <w:rPr>
                <w:lang w:val="ru-RU"/>
              </w:rPr>
              <w:t>world</w:t>
            </w:r>
            <w:proofErr w:type="spellEnd"/>
            <w:r w:rsidRPr="00A618EB">
              <w:rPr>
                <w:lang w:val="ru-RU"/>
              </w:rPr>
              <w:t xml:space="preserve"> </w:t>
            </w:r>
            <w:proofErr w:type="spellStart"/>
            <w:r w:rsidRPr="00A618EB">
              <w:rPr>
                <w:lang w:val="ru-RU"/>
              </w:rPr>
              <w:t>map</w:t>
            </w:r>
            <w:proofErr w:type="spellEnd"/>
          </w:p>
        </w:tc>
        <w:tc>
          <w:tcPr>
            <w:tcW w:w="1134" w:type="dxa"/>
          </w:tcPr>
          <w:p w14:paraId="7D981AC1" w14:textId="77777777" w:rsidR="0091688E" w:rsidRPr="00A618EB" w:rsidRDefault="0091688E" w:rsidP="00A13EBA">
            <w:pPr>
              <w:tabs>
                <w:tab w:val="clear" w:pos="794"/>
              </w:tabs>
              <w:rPr>
                <w:lang w:val="ru-RU"/>
              </w:rPr>
            </w:pPr>
          </w:p>
        </w:tc>
        <w:tc>
          <w:tcPr>
            <w:tcW w:w="4242" w:type="dxa"/>
          </w:tcPr>
          <w:p w14:paraId="4F474A16" w14:textId="2E06BD05" w:rsidR="0091688E" w:rsidRPr="00A618EB" w:rsidRDefault="00A8175E" w:rsidP="00A13EBA">
            <w:pPr>
              <w:tabs>
                <w:tab w:val="clear" w:pos="794"/>
              </w:tabs>
              <w:rPr>
                <w:lang w:val="ru-RU"/>
              </w:rPr>
            </w:pPr>
            <w:r w:rsidRPr="00A618EB">
              <w:rPr>
                <w:lang w:val="ru-RU"/>
              </w:rPr>
              <w:t>Карта мира МСЭ в цифровой форме</w:t>
            </w:r>
          </w:p>
        </w:tc>
      </w:tr>
      <w:tr w:rsidR="0091688E" w:rsidRPr="00A618EB" w14:paraId="337C7568" w14:textId="77777777" w:rsidTr="00EC12E3">
        <w:tc>
          <w:tcPr>
            <w:tcW w:w="993" w:type="dxa"/>
          </w:tcPr>
          <w:p w14:paraId="7A4FCF63" w14:textId="4B253B29" w:rsidR="0091688E" w:rsidRPr="00A618EB" w:rsidRDefault="0091688E" w:rsidP="00A13EBA">
            <w:pPr>
              <w:tabs>
                <w:tab w:val="clear" w:pos="794"/>
              </w:tabs>
              <w:ind w:left="-108"/>
              <w:rPr>
                <w:lang w:val="ru-RU"/>
              </w:rPr>
            </w:pPr>
            <w:proofErr w:type="spellStart"/>
            <w:r w:rsidRPr="00A618EB">
              <w:rPr>
                <w:lang w:val="ru-RU"/>
              </w:rPr>
              <w:t>LoS</w:t>
            </w:r>
            <w:proofErr w:type="spellEnd"/>
          </w:p>
        </w:tc>
        <w:tc>
          <w:tcPr>
            <w:tcW w:w="3260" w:type="dxa"/>
          </w:tcPr>
          <w:p w14:paraId="62D3FEC0" w14:textId="6596E9E2" w:rsidR="0091688E" w:rsidRPr="00A618EB" w:rsidRDefault="0091688E" w:rsidP="00A13EBA">
            <w:pPr>
              <w:tabs>
                <w:tab w:val="clear" w:pos="794"/>
              </w:tabs>
              <w:rPr>
                <w:lang w:val="ru-RU"/>
              </w:rPr>
            </w:pPr>
            <w:r w:rsidRPr="00A618EB">
              <w:rPr>
                <w:lang w:val="ru-RU"/>
              </w:rPr>
              <w:t>Line-</w:t>
            </w:r>
            <w:proofErr w:type="spellStart"/>
            <w:r w:rsidRPr="00A618EB">
              <w:rPr>
                <w:lang w:val="ru-RU"/>
              </w:rPr>
              <w:t>of</w:t>
            </w:r>
            <w:proofErr w:type="spellEnd"/>
            <w:r w:rsidRPr="00A618EB">
              <w:rPr>
                <w:lang w:val="ru-RU"/>
              </w:rPr>
              <w:t>-</w:t>
            </w:r>
            <w:proofErr w:type="spellStart"/>
            <w:r w:rsidRPr="00A618EB">
              <w:rPr>
                <w:lang w:val="ru-RU"/>
              </w:rPr>
              <w:t>sight</w:t>
            </w:r>
            <w:proofErr w:type="spellEnd"/>
          </w:p>
        </w:tc>
        <w:tc>
          <w:tcPr>
            <w:tcW w:w="1134" w:type="dxa"/>
          </w:tcPr>
          <w:p w14:paraId="79E0FA44" w14:textId="77777777" w:rsidR="0091688E" w:rsidRPr="00A618EB" w:rsidRDefault="0091688E" w:rsidP="00A13EBA">
            <w:pPr>
              <w:tabs>
                <w:tab w:val="clear" w:pos="794"/>
              </w:tabs>
              <w:rPr>
                <w:lang w:val="ru-RU"/>
              </w:rPr>
            </w:pPr>
          </w:p>
        </w:tc>
        <w:tc>
          <w:tcPr>
            <w:tcW w:w="4242" w:type="dxa"/>
          </w:tcPr>
          <w:p w14:paraId="46EDFFD5" w14:textId="023F8908" w:rsidR="0091688E" w:rsidRPr="00A618EB" w:rsidRDefault="00A8175E" w:rsidP="00A13EBA">
            <w:pPr>
              <w:tabs>
                <w:tab w:val="clear" w:pos="794"/>
              </w:tabs>
              <w:rPr>
                <w:lang w:val="ru-RU"/>
              </w:rPr>
            </w:pPr>
            <w:r w:rsidRPr="00A618EB">
              <w:rPr>
                <w:lang w:val="ru-RU"/>
              </w:rPr>
              <w:t>Линия прямой видимости</w:t>
            </w:r>
          </w:p>
        </w:tc>
      </w:tr>
      <w:tr w:rsidR="0091688E" w:rsidRPr="00A618EB" w14:paraId="793D4515" w14:textId="77777777" w:rsidTr="00EC12E3">
        <w:tc>
          <w:tcPr>
            <w:tcW w:w="993" w:type="dxa"/>
          </w:tcPr>
          <w:p w14:paraId="695FA93A" w14:textId="215FCD58" w:rsidR="0091688E" w:rsidRPr="00A618EB" w:rsidRDefault="0091688E" w:rsidP="00A13EBA">
            <w:pPr>
              <w:tabs>
                <w:tab w:val="clear" w:pos="794"/>
              </w:tabs>
              <w:ind w:left="-108"/>
              <w:rPr>
                <w:lang w:val="ru-RU"/>
              </w:rPr>
            </w:pPr>
            <w:proofErr w:type="spellStart"/>
            <w:r w:rsidRPr="00A618EB">
              <w:rPr>
                <w:lang w:val="ru-RU"/>
              </w:rPr>
              <w:t>NLoS</w:t>
            </w:r>
            <w:proofErr w:type="spellEnd"/>
          </w:p>
        </w:tc>
        <w:tc>
          <w:tcPr>
            <w:tcW w:w="3260" w:type="dxa"/>
          </w:tcPr>
          <w:p w14:paraId="15EC141A" w14:textId="6AD4E21B" w:rsidR="0091688E" w:rsidRPr="00A618EB" w:rsidRDefault="0091688E" w:rsidP="00A13EBA">
            <w:pPr>
              <w:tabs>
                <w:tab w:val="clear" w:pos="794"/>
              </w:tabs>
              <w:rPr>
                <w:lang w:val="ru-RU"/>
              </w:rPr>
            </w:pPr>
            <w:r w:rsidRPr="00A618EB">
              <w:rPr>
                <w:lang w:val="ru-RU"/>
              </w:rPr>
              <w:t>Non-</w:t>
            </w:r>
            <w:proofErr w:type="spellStart"/>
            <w:r w:rsidRPr="00A618EB">
              <w:rPr>
                <w:lang w:val="ru-RU"/>
              </w:rPr>
              <w:t>line</w:t>
            </w:r>
            <w:proofErr w:type="spellEnd"/>
            <w:r w:rsidRPr="00A618EB">
              <w:rPr>
                <w:lang w:val="ru-RU"/>
              </w:rPr>
              <w:t>-</w:t>
            </w:r>
            <w:proofErr w:type="spellStart"/>
            <w:r w:rsidRPr="00A618EB">
              <w:rPr>
                <w:lang w:val="ru-RU"/>
              </w:rPr>
              <w:t>of-sight</w:t>
            </w:r>
            <w:proofErr w:type="spellEnd"/>
          </w:p>
        </w:tc>
        <w:tc>
          <w:tcPr>
            <w:tcW w:w="1134" w:type="dxa"/>
          </w:tcPr>
          <w:p w14:paraId="1CCBF0DB" w14:textId="77777777" w:rsidR="0091688E" w:rsidRPr="00A618EB" w:rsidRDefault="0091688E" w:rsidP="00A13EBA">
            <w:pPr>
              <w:tabs>
                <w:tab w:val="clear" w:pos="794"/>
              </w:tabs>
              <w:rPr>
                <w:lang w:val="ru-RU"/>
              </w:rPr>
            </w:pPr>
          </w:p>
        </w:tc>
        <w:tc>
          <w:tcPr>
            <w:tcW w:w="4242" w:type="dxa"/>
          </w:tcPr>
          <w:p w14:paraId="56E3B901" w14:textId="7796942B" w:rsidR="0091688E" w:rsidRPr="00A618EB" w:rsidRDefault="00A8175E" w:rsidP="00A13EBA">
            <w:pPr>
              <w:tabs>
                <w:tab w:val="clear" w:pos="794"/>
              </w:tabs>
              <w:rPr>
                <w:lang w:val="ru-RU"/>
              </w:rPr>
            </w:pPr>
            <w:r w:rsidRPr="00A618EB">
              <w:rPr>
                <w:lang w:val="ru-RU"/>
              </w:rPr>
              <w:t>Вне линии прямой видимости</w:t>
            </w:r>
          </w:p>
        </w:tc>
      </w:tr>
      <w:tr w:rsidR="0091688E" w:rsidRPr="00A618EB" w14:paraId="1158E27D" w14:textId="77777777" w:rsidTr="00EC12E3">
        <w:tc>
          <w:tcPr>
            <w:tcW w:w="993" w:type="dxa"/>
          </w:tcPr>
          <w:p w14:paraId="11EBCA63" w14:textId="24FED872" w:rsidR="0091688E" w:rsidRPr="00A618EB" w:rsidRDefault="0091688E" w:rsidP="00A13EBA">
            <w:pPr>
              <w:tabs>
                <w:tab w:val="clear" w:pos="794"/>
              </w:tabs>
              <w:ind w:left="-108"/>
              <w:rPr>
                <w:lang w:val="ru-RU"/>
              </w:rPr>
            </w:pPr>
            <w:r w:rsidRPr="00A618EB">
              <w:rPr>
                <w:lang w:val="ru-RU"/>
              </w:rPr>
              <w:t>P-P</w:t>
            </w:r>
          </w:p>
        </w:tc>
        <w:tc>
          <w:tcPr>
            <w:tcW w:w="3260" w:type="dxa"/>
          </w:tcPr>
          <w:p w14:paraId="1DBFED8A" w14:textId="20F3283F" w:rsidR="0091688E" w:rsidRPr="00A618EB" w:rsidRDefault="0091688E" w:rsidP="00A13EBA">
            <w:pPr>
              <w:tabs>
                <w:tab w:val="clear" w:pos="794"/>
              </w:tabs>
              <w:rPr>
                <w:lang w:val="ru-RU"/>
              </w:rPr>
            </w:pPr>
            <w:r w:rsidRPr="00A618EB">
              <w:rPr>
                <w:lang w:val="ru-RU"/>
              </w:rPr>
              <w:t>Point-</w:t>
            </w:r>
            <w:proofErr w:type="spellStart"/>
            <w:r w:rsidRPr="00A618EB">
              <w:rPr>
                <w:lang w:val="ru-RU"/>
              </w:rPr>
              <w:t>to</w:t>
            </w:r>
            <w:proofErr w:type="spellEnd"/>
            <w:r w:rsidRPr="00A618EB">
              <w:rPr>
                <w:lang w:val="ru-RU"/>
              </w:rPr>
              <w:t>-Point</w:t>
            </w:r>
          </w:p>
        </w:tc>
        <w:tc>
          <w:tcPr>
            <w:tcW w:w="1134" w:type="dxa"/>
          </w:tcPr>
          <w:p w14:paraId="67089C19" w14:textId="5913BD92" w:rsidR="0091688E" w:rsidRPr="00A618EB" w:rsidRDefault="00A8175E" w:rsidP="00A13EBA">
            <w:pPr>
              <w:tabs>
                <w:tab w:val="clear" w:pos="794"/>
              </w:tabs>
              <w:rPr>
                <w:lang w:val="ru-RU"/>
              </w:rPr>
            </w:pPr>
            <w:r w:rsidRPr="00A618EB">
              <w:rPr>
                <w:lang w:val="ru-RU"/>
              </w:rPr>
              <w:t>(П-П)</w:t>
            </w:r>
          </w:p>
        </w:tc>
        <w:tc>
          <w:tcPr>
            <w:tcW w:w="4242" w:type="dxa"/>
          </w:tcPr>
          <w:p w14:paraId="50596A89" w14:textId="4CF7CA2B" w:rsidR="0091688E" w:rsidRPr="00A618EB" w:rsidRDefault="00A8175E" w:rsidP="00A13EBA">
            <w:pPr>
              <w:tabs>
                <w:tab w:val="clear" w:pos="794"/>
              </w:tabs>
              <w:rPr>
                <w:lang w:val="ru-RU"/>
              </w:rPr>
            </w:pPr>
            <w:r w:rsidRPr="00A618EB">
              <w:rPr>
                <w:lang w:val="ru-RU"/>
              </w:rPr>
              <w:t xml:space="preserve">Связь пункта с пунктом </w:t>
            </w:r>
          </w:p>
        </w:tc>
      </w:tr>
      <w:tr w:rsidR="0091688E" w:rsidRPr="00A618EB" w14:paraId="29A24105" w14:textId="77777777" w:rsidTr="00EC12E3">
        <w:tc>
          <w:tcPr>
            <w:tcW w:w="993" w:type="dxa"/>
          </w:tcPr>
          <w:p w14:paraId="2108F016" w14:textId="1E53C684" w:rsidR="0091688E" w:rsidRPr="00A618EB" w:rsidRDefault="0091688E" w:rsidP="00A13EBA">
            <w:pPr>
              <w:tabs>
                <w:tab w:val="clear" w:pos="794"/>
              </w:tabs>
              <w:ind w:left="-108"/>
              <w:rPr>
                <w:lang w:val="ru-RU"/>
              </w:rPr>
            </w:pPr>
            <w:r w:rsidRPr="00A618EB">
              <w:rPr>
                <w:lang w:val="ru-RU"/>
              </w:rPr>
              <w:t>UHF</w:t>
            </w:r>
          </w:p>
        </w:tc>
        <w:tc>
          <w:tcPr>
            <w:tcW w:w="3260" w:type="dxa"/>
          </w:tcPr>
          <w:p w14:paraId="6EEF3875" w14:textId="1C83FDD0" w:rsidR="0091688E" w:rsidRPr="00A618EB" w:rsidRDefault="0091688E" w:rsidP="00A13EBA">
            <w:pPr>
              <w:tabs>
                <w:tab w:val="clear" w:pos="794"/>
              </w:tabs>
              <w:rPr>
                <w:lang w:val="ru-RU"/>
              </w:rPr>
            </w:pPr>
            <w:r w:rsidRPr="00A618EB">
              <w:rPr>
                <w:lang w:val="ru-RU"/>
              </w:rPr>
              <w:t>Ultra-</w:t>
            </w:r>
            <w:proofErr w:type="spellStart"/>
            <w:r w:rsidRPr="00A618EB">
              <w:rPr>
                <w:lang w:val="ru-RU"/>
              </w:rPr>
              <w:t>high</w:t>
            </w:r>
            <w:proofErr w:type="spellEnd"/>
            <w:r w:rsidRPr="00A618EB">
              <w:rPr>
                <w:lang w:val="ru-RU"/>
              </w:rPr>
              <w:t xml:space="preserve"> </w:t>
            </w:r>
            <w:proofErr w:type="spellStart"/>
            <w:r w:rsidRPr="00A618EB">
              <w:rPr>
                <w:lang w:val="ru-RU"/>
              </w:rPr>
              <w:t>frequency</w:t>
            </w:r>
            <w:proofErr w:type="spellEnd"/>
          </w:p>
        </w:tc>
        <w:tc>
          <w:tcPr>
            <w:tcW w:w="1134" w:type="dxa"/>
          </w:tcPr>
          <w:p w14:paraId="6A55D0BF" w14:textId="4F725CCE" w:rsidR="0091688E" w:rsidRPr="00A618EB" w:rsidRDefault="00A8175E" w:rsidP="00A13EBA">
            <w:pPr>
              <w:tabs>
                <w:tab w:val="clear" w:pos="794"/>
              </w:tabs>
              <w:rPr>
                <w:lang w:val="ru-RU"/>
              </w:rPr>
            </w:pPr>
            <w:r w:rsidRPr="00A618EB">
              <w:rPr>
                <w:lang w:val="ru-RU"/>
              </w:rPr>
              <w:t>УВЧ</w:t>
            </w:r>
          </w:p>
        </w:tc>
        <w:tc>
          <w:tcPr>
            <w:tcW w:w="4242" w:type="dxa"/>
          </w:tcPr>
          <w:p w14:paraId="79360D1E" w14:textId="334126A4" w:rsidR="0091688E" w:rsidRPr="00A618EB" w:rsidRDefault="00A8175E" w:rsidP="00A13EBA">
            <w:pPr>
              <w:tabs>
                <w:tab w:val="clear" w:pos="794"/>
              </w:tabs>
              <w:rPr>
                <w:lang w:val="ru-RU"/>
              </w:rPr>
            </w:pPr>
            <w:r w:rsidRPr="00A618EB">
              <w:rPr>
                <w:lang w:val="ru-RU"/>
              </w:rPr>
              <w:t>Ультравысокая частота</w:t>
            </w:r>
          </w:p>
        </w:tc>
      </w:tr>
      <w:tr w:rsidR="0091688E" w:rsidRPr="00A618EB" w14:paraId="680F549B" w14:textId="77777777" w:rsidTr="00EC12E3">
        <w:tc>
          <w:tcPr>
            <w:tcW w:w="993" w:type="dxa"/>
          </w:tcPr>
          <w:p w14:paraId="23F66DB6" w14:textId="30293E5C" w:rsidR="0091688E" w:rsidRPr="00A618EB" w:rsidRDefault="0091688E" w:rsidP="00A13EBA">
            <w:pPr>
              <w:tabs>
                <w:tab w:val="clear" w:pos="794"/>
              </w:tabs>
              <w:ind w:left="-108"/>
              <w:rPr>
                <w:lang w:val="ru-RU"/>
              </w:rPr>
            </w:pPr>
            <w:r w:rsidRPr="00A618EB">
              <w:rPr>
                <w:lang w:val="ru-RU"/>
              </w:rPr>
              <w:t>VHF</w:t>
            </w:r>
          </w:p>
        </w:tc>
        <w:tc>
          <w:tcPr>
            <w:tcW w:w="3260" w:type="dxa"/>
          </w:tcPr>
          <w:p w14:paraId="3FDBAEB1" w14:textId="3EC449E4" w:rsidR="0091688E" w:rsidRPr="00A618EB" w:rsidRDefault="0091688E" w:rsidP="00A13EBA">
            <w:pPr>
              <w:tabs>
                <w:tab w:val="clear" w:pos="794"/>
              </w:tabs>
              <w:rPr>
                <w:lang w:val="ru-RU"/>
              </w:rPr>
            </w:pPr>
            <w:proofErr w:type="spellStart"/>
            <w:r w:rsidRPr="00A618EB">
              <w:rPr>
                <w:lang w:val="ru-RU"/>
              </w:rPr>
              <w:t>Very</w:t>
            </w:r>
            <w:proofErr w:type="spellEnd"/>
            <w:r w:rsidRPr="00A618EB">
              <w:rPr>
                <w:lang w:val="ru-RU"/>
              </w:rPr>
              <w:t xml:space="preserve"> </w:t>
            </w:r>
            <w:proofErr w:type="spellStart"/>
            <w:r w:rsidRPr="00A618EB">
              <w:rPr>
                <w:lang w:val="ru-RU"/>
              </w:rPr>
              <w:t>high</w:t>
            </w:r>
            <w:proofErr w:type="spellEnd"/>
            <w:r w:rsidRPr="00A618EB">
              <w:rPr>
                <w:lang w:val="ru-RU"/>
              </w:rPr>
              <w:t xml:space="preserve"> </w:t>
            </w:r>
            <w:proofErr w:type="spellStart"/>
            <w:r w:rsidRPr="00A618EB">
              <w:rPr>
                <w:lang w:val="ru-RU"/>
              </w:rPr>
              <w:t>frequency</w:t>
            </w:r>
            <w:proofErr w:type="spellEnd"/>
          </w:p>
        </w:tc>
        <w:tc>
          <w:tcPr>
            <w:tcW w:w="1134" w:type="dxa"/>
          </w:tcPr>
          <w:p w14:paraId="69C99264" w14:textId="4E71E2F6" w:rsidR="0091688E" w:rsidRPr="00A618EB" w:rsidRDefault="00A8175E" w:rsidP="00A13EBA">
            <w:pPr>
              <w:tabs>
                <w:tab w:val="clear" w:pos="794"/>
              </w:tabs>
              <w:rPr>
                <w:lang w:val="ru-RU"/>
              </w:rPr>
            </w:pPr>
            <w:r w:rsidRPr="00A618EB">
              <w:rPr>
                <w:lang w:val="ru-RU"/>
              </w:rPr>
              <w:t>ОВЧ</w:t>
            </w:r>
          </w:p>
        </w:tc>
        <w:tc>
          <w:tcPr>
            <w:tcW w:w="4242" w:type="dxa"/>
          </w:tcPr>
          <w:p w14:paraId="7501FB37" w14:textId="1F6A5CAC" w:rsidR="0091688E" w:rsidRPr="00A618EB" w:rsidRDefault="00A8175E" w:rsidP="00A13EBA">
            <w:pPr>
              <w:tabs>
                <w:tab w:val="clear" w:pos="794"/>
              </w:tabs>
              <w:rPr>
                <w:lang w:val="ru-RU"/>
              </w:rPr>
            </w:pPr>
            <w:r w:rsidRPr="00A618EB">
              <w:rPr>
                <w:lang w:val="ru-RU"/>
              </w:rPr>
              <w:t>Очень высокая частота</w:t>
            </w:r>
          </w:p>
        </w:tc>
      </w:tr>
    </w:tbl>
    <w:p w14:paraId="19B0D6E7" w14:textId="4F20566E" w:rsidR="0091688E" w:rsidRPr="00A618EB" w:rsidRDefault="0091688E" w:rsidP="0091688E">
      <w:pPr>
        <w:pStyle w:val="Headingb"/>
        <w:rPr>
          <w:lang w:val="ru-RU"/>
        </w:rPr>
      </w:pPr>
      <w:r w:rsidRPr="00A618EB">
        <w:rPr>
          <w:rFonts w:eastAsia="SimSun"/>
          <w:lang w:val="ru-RU"/>
        </w:rPr>
        <w:t>Соответствующие Рекомендации, Отчеты МСЭ</w:t>
      </w:r>
    </w:p>
    <w:p w14:paraId="30312E91" w14:textId="650D63C1" w:rsidR="0091688E" w:rsidRPr="00A618EB" w:rsidRDefault="0091688E" w:rsidP="00806D0B">
      <w:pPr>
        <w:rPr>
          <w:rStyle w:val="Hyperlink"/>
          <w:color w:val="auto"/>
          <w:u w:val="none"/>
          <w:lang w:val="ru-RU"/>
        </w:rPr>
      </w:pPr>
      <w:r w:rsidRPr="00A618EB">
        <w:rPr>
          <w:lang w:val="ru-RU"/>
        </w:rPr>
        <w:t xml:space="preserve">Рекомендация МСЭ-R </w:t>
      </w:r>
      <w:hyperlink r:id="rId16" w:history="1">
        <w:r w:rsidRPr="00A618EB">
          <w:rPr>
            <w:rStyle w:val="Hyperlink"/>
            <w:color w:val="auto"/>
            <w:u w:val="none"/>
            <w:lang w:val="ru-RU"/>
          </w:rPr>
          <w:t>P.452</w:t>
        </w:r>
      </w:hyperlink>
    </w:p>
    <w:p w14:paraId="69D43190" w14:textId="0D2A447D" w:rsidR="0091688E" w:rsidRPr="00A618EB" w:rsidRDefault="0091688E" w:rsidP="00806D0B">
      <w:pPr>
        <w:rPr>
          <w:rStyle w:val="Hyperlink"/>
          <w:color w:val="auto"/>
          <w:u w:val="none"/>
          <w:lang w:val="ru-RU"/>
        </w:rPr>
      </w:pPr>
      <w:r w:rsidRPr="00A618EB">
        <w:rPr>
          <w:lang w:val="ru-RU"/>
        </w:rPr>
        <w:t xml:space="preserve">Рекомендация МСЭ-R </w:t>
      </w:r>
      <w:hyperlink r:id="rId17" w:history="1">
        <w:r w:rsidRPr="00A618EB">
          <w:rPr>
            <w:rStyle w:val="Hyperlink"/>
            <w:color w:val="auto"/>
            <w:u w:val="none"/>
            <w:lang w:val="ru-RU"/>
          </w:rPr>
          <w:t>P.528</w:t>
        </w:r>
      </w:hyperlink>
    </w:p>
    <w:p w14:paraId="0C7E46B2" w14:textId="2CFFC09B" w:rsidR="0091688E" w:rsidRPr="00A618EB" w:rsidRDefault="0091688E" w:rsidP="00806D0B">
      <w:pPr>
        <w:rPr>
          <w:lang w:val="ru-RU"/>
        </w:rPr>
      </w:pPr>
      <w:r w:rsidRPr="00A618EB">
        <w:rPr>
          <w:lang w:val="ru-RU"/>
        </w:rPr>
        <w:t xml:space="preserve">Рекомендация МСЭ-R </w:t>
      </w:r>
      <w:hyperlink r:id="rId18" w:history="1">
        <w:r w:rsidRPr="00A618EB">
          <w:rPr>
            <w:rStyle w:val="Hyperlink"/>
            <w:color w:val="auto"/>
            <w:u w:val="none"/>
            <w:lang w:val="ru-RU"/>
          </w:rPr>
          <w:t>P.530</w:t>
        </w:r>
      </w:hyperlink>
    </w:p>
    <w:p w14:paraId="636AC4EC" w14:textId="04EB5B9E" w:rsidR="0091688E" w:rsidRPr="00A618EB" w:rsidRDefault="0091688E" w:rsidP="00806D0B">
      <w:pPr>
        <w:rPr>
          <w:rStyle w:val="Hyperlink"/>
          <w:color w:val="auto"/>
          <w:u w:val="none"/>
          <w:lang w:val="ru-RU"/>
        </w:rPr>
      </w:pPr>
      <w:r w:rsidRPr="00A618EB">
        <w:rPr>
          <w:lang w:val="ru-RU"/>
        </w:rPr>
        <w:t xml:space="preserve">Рекомендация МСЭ-R </w:t>
      </w:r>
      <w:hyperlink r:id="rId19" w:history="1">
        <w:r w:rsidRPr="00A618EB">
          <w:rPr>
            <w:rStyle w:val="Hyperlink"/>
            <w:color w:val="auto"/>
            <w:u w:val="none"/>
            <w:lang w:val="ru-RU"/>
          </w:rPr>
          <w:t>P.617</w:t>
        </w:r>
      </w:hyperlink>
    </w:p>
    <w:p w14:paraId="12117CA9" w14:textId="6C9F3E0F" w:rsidR="0091688E" w:rsidRPr="00A618EB" w:rsidRDefault="0091688E" w:rsidP="00806D0B">
      <w:pPr>
        <w:rPr>
          <w:lang w:val="ru-RU"/>
        </w:rPr>
      </w:pPr>
      <w:r w:rsidRPr="00A618EB">
        <w:rPr>
          <w:lang w:val="ru-RU"/>
        </w:rPr>
        <w:t xml:space="preserve">Рекомендация МСЭ-R </w:t>
      </w:r>
      <w:hyperlink r:id="rId20" w:history="1">
        <w:r w:rsidRPr="00A618EB">
          <w:rPr>
            <w:rStyle w:val="Hyperlink"/>
            <w:color w:val="auto"/>
            <w:u w:val="none"/>
            <w:lang w:val="ru-RU"/>
          </w:rPr>
          <w:t>P.844</w:t>
        </w:r>
      </w:hyperlink>
    </w:p>
    <w:p w14:paraId="43E81A97" w14:textId="210FBA32" w:rsidR="0091688E" w:rsidRPr="00A618EB" w:rsidRDefault="0091688E" w:rsidP="00806D0B">
      <w:pPr>
        <w:rPr>
          <w:lang w:val="ru-RU"/>
        </w:rPr>
      </w:pPr>
      <w:r w:rsidRPr="00A618EB">
        <w:rPr>
          <w:lang w:val="ru-RU"/>
        </w:rPr>
        <w:t>Рекомендация МСЭ-R</w:t>
      </w:r>
      <w:hyperlink r:id="rId21" w:history="1">
        <w:r w:rsidRPr="00A618EB">
          <w:rPr>
            <w:rStyle w:val="Hyperlink"/>
            <w:color w:val="auto"/>
            <w:u w:val="none"/>
            <w:lang w:val="ru-RU"/>
          </w:rPr>
          <w:t xml:space="preserve"> P.1144</w:t>
        </w:r>
      </w:hyperlink>
    </w:p>
    <w:p w14:paraId="3A50D95D" w14:textId="6E3877B0" w:rsidR="0091688E" w:rsidRPr="00A618EB" w:rsidRDefault="0091688E" w:rsidP="00806D0B">
      <w:pPr>
        <w:rPr>
          <w:lang w:val="ru-RU"/>
        </w:rPr>
      </w:pPr>
      <w:r w:rsidRPr="00A618EB">
        <w:rPr>
          <w:lang w:val="ru-RU"/>
        </w:rPr>
        <w:t xml:space="preserve">Рекомендация МСЭ-R </w:t>
      </w:r>
      <w:hyperlink r:id="rId22" w:history="1">
        <w:r w:rsidRPr="00A618EB">
          <w:rPr>
            <w:rStyle w:val="Hyperlink"/>
            <w:color w:val="auto"/>
            <w:u w:val="none"/>
            <w:lang w:val="ru-RU"/>
          </w:rPr>
          <w:t>P.1406</w:t>
        </w:r>
      </w:hyperlink>
    </w:p>
    <w:p w14:paraId="4AAF9BB4" w14:textId="68219293" w:rsidR="0091688E" w:rsidRPr="00A618EB" w:rsidRDefault="0091688E" w:rsidP="00806D0B">
      <w:pPr>
        <w:rPr>
          <w:lang w:val="ru-RU"/>
        </w:rPr>
      </w:pPr>
      <w:r w:rsidRPr="00A618EB">
        <w:rPr>
          <w:lang w:val="ru-RU"/>
        </w:rPr>
        <w:t xml:space="preserve">Рекомендация МСЭ-R </w:t>
      </w:r>
      <w:hyperlink r:id="rId23" w:history="1">
        <w:r w:rsidRPr="00A618EB">
          <w:rPr>
            <w:rStyle w:val="Hyperlink"/>
            <w:color w:val="auto"/>
            <w:u w:val="none"/>
            <w:lang w:val="ru-RU"/>
          </w:rPr>
          <w:t>P.1411</w:t>
        </w:r>
      </w:hyperlink>
    </w:p>
    <w:p w14:paraId="4DF516D7" w14:textId="77301A78" w:rsidR="0091688E" w:rsidRPr="00A618EB" w:rsidRDefault="0091688E" w:rsidP="00806D0B">
      <w:pPr>
        <w:rPr>
          <w:lang w:val="ru-RU"/>
        </w:rPr>
      </w:pPr>
      <w:r w:rsidRPr="00A618EB">
        <w:rPr>
          <w:lang w:val="ru-RU"/>
        </w:rPr>
        <w:t xml:space="preserve">Рекомендация МСЭ-R </w:t>
      </w:r>
      <w:hyperlink r:id="rId24" w:history="1">
        <w:r w:rsidRPr="00A618EB">
          <w:rPr>
            <w:rStyle w:val="Hyperlink"/>
            <w:color w:val="auto"/>
            <w:u w:val="none"/>
            <w:lang w:val="ru-RU"/>
          </w:rPr>
          <w:t>P.1546</w:t>
        </w:r>
      </w:hyperlink>
    </w:p>
    <w:p w14:paraId="4E7A16C3" w14:textId="01988723" w:rsidR="0091688E" w:rsidRPr="00A618EB" w:rsidRDefault="0091688E" w:rsidP="00806D0B">
      <w:pPr>
        <w:rPr>
          <w:lang w:val="ru-RU"/>
        </w:rPr>
      </w:pPr>
      <w:r w:rsidRPr="00A618EB">
        <w:rPr>
          <w:lang w:val="ru-RU"/>
        </w:rPr>
        <w:lastRenderedPageBreak/>
        <w:t xml:space="preserve">Рекомендация МСЭ-R </w:t>
      </w:r>
      <w:hyperlink r:id="rId25" w:history="1">
        <w:r w:rsidRPr="00A618EB">
          <w:rPr>
            <w:rStyle w:val="Hyperlink"/>
            <w:color w:val="auto"/>
            <w:u w:val="none"/>
            <w:lang w:val="ru-RU"/>
          </w:rPr>
          <w:t>P.2001</w:t>
        </w:r>
      </w:hyperlink>
    </w:p>
    <w:p w14:paraId="3CC81CD1" w14:textId="1EE0824D" w:rsidR="0091688E" w:rsidRPr="00A618EB" w:rsidRDefault="0091688E" w:rsidP="00806D0B">
      <w:pPr>
        <w:rPr>
          <w:lang w:val="ru-RU"/>
        </w:rPr>
      </w:pPr>
      <w:r w:rsidRPr="00A618EB">
        <w:rPr>
          <w:lang w:val="ru-RU"/>
        </w:rPr>
        <w:t xml:space="preserve">Рекомендация МСЭ-R </w:t>
      </w:r>
      <w:hyperlink r:id="rId26" w:history="1">
        <w:r w:rsidRPr="00A618EB">
          <w:rPr>
            <w:rStyle w:val="Hyperlink"/>
            <w:color w:val="auto"/>
            <w:u w:val="none"/>
            <w:lang w:val="ru-RU"/>
          </w:rPr>
          <w:t>P.2040</w:t>
        </w:r>
      </w:hyperlink>
    </w:p>
    <w:p w14:paraId="64065FEE" w14:textId="6A3B2FA1" w:rsidR="0091688E" w:rsidRPr="00A618EB" w:rsidRDefault="0091688E" w:rsidP="0091688E">
      <w:pPr>
        <w:pStyle w:val="Note"/>
        <w:rPr>
          <w:lang w:val="ru-RU"/>
        </w:rPr>
      </w:pPr>
      <w:r w:rsidRPr="00A618EB">
        <w:rPr>
          <w:lang w:val="ru-RU"/>
        </w:rPr>
        <w:t>ПРИМЕЧАНИЕ. –</w:t>
      </w:r>
      <w:r w:rsidR="00A8175E" w:rsidRPr="00A618EB">
        <w:rPr>
          <w:lang w:val="ru-RU"/>
        </w:rPr>
        <w:t xml:space="preserve"> Следует использовать последнюю редакцию/издание Рекомендации</w:t>
      </w:r>
      <w:r w:rsidR="00D50482" w:rsidRPr="00A618EB">
        <w:rPr>
          <w:lang w:val="ru-RU"/>
        </w:rPr>
        <w:t>/Отчета</w:t>
      </w:r>
      <w:r w:rsidR="00A8175E" w:rsidRPr="00A618EB">
        <w:rPr>
          <w:lang w:val="ru-RU"/>
        </w:rPr>
        <w:t>.</w:t>
      </w:r>
    </w:p>
    <w:p w14:paraId="688BE12F" w14:textId="77777777" w:rsidR="004B4F9C" w:rsidRPr="00A618EB" w:rsidRDefault="004B4F9C" w:rsidP="00806D0B">
      <w:pPr>
        <w:pStyle w:val="Normalaftertitle"/>
        <w:spacing w:before="480"/>
        <w:rPr>
          <w:lang w:val="ru-RU"/>
        </w:rPr>
      </w:pPr>
      <w:r w:rsidRPr="00A618EB">
        <w:rPr>
          <w:lang w:val="ru-RU"/>
        </w:rPr>
        <w:t>Ассамблея радиосвязи МСЭ,</w:t>
      </w:r>
    </w:p>
    <w:p w14:paraId="594AA79B" w14:textId="77777777" w:rsidR="004B4F9C" w:rsidRPr="00A618EB" w:rsidRDefault="004B4F9C" w:rsidP="004B4F9C">
      <w:pPr>
        <w:pStyle w:val="Call"/>
        <w:rPr>
          <w:lang w:val="ru-RU"/>
        </w:rPr>
      </w:pPr>
      <w:r w:rsidRPr="00A618EB">
        <w:rPr>
          <w:lang w:val="ru-RU"/>
        </w:rPr>
        <w:t>учитывая</w:t>
      </w:r>
      <w:r w:rsidRPr="00A618EB">
        <w:rPr>
          <w:i w:val="0"/>
          <w:iCs/>
          <w:lang w:val="ru-RU"/>
        </w:rPr>
        <w:t>,</w:t>
      </w:r>
    </w:p>
    <w:p w14:paraId="200CD5DA" w14:textId="77777777" w:rsidR="004B4F9C" w:rsidRPr="00A618EB" w:rsidRDefault="004B4F9C" w:rsidP="004B4F9C">
      <w:pPr>
        <w:rPr>
          <w:lang w:val="ru-RU"/>
        </w:rPr>
      </w:pPr>
      <w:r w:rsidRPr="00A618EB">
        <w:rPr>
          <w:i/>
          <w:iCs/>
          <w:lang w:val="ru-RU"/>
        </w:rPr>
        <w:t>a)</w:t>
      </w:r>
      <w:r w:rsidRPr="00A618EB">
        <w:rPr>
          <w:lang w:val="ru-RU"/>
        </w:rPr>
        <w:tab/>
        <w:t>что для инженеров необходимо разработать рекомендации по планированию наземных служб радиосвязи в полосах частот УВЧ и ОВЧ;</w:t>
      </w:r>
    </w:p>
    <w:p w14:paraId="2774DF4B" w14:textId="77777777" w:rsidR="004B4F9C" w:rsidRPr="00A618EB" w:rsidRDefault="004B4F9C" w:rsidP="004B4F9C">
      <w:pPr>
        <w:rPr>
          <w:spacing w:val="-2"/>
          <w:lang w:val="ru-RU"/>
        </w:rPr>
      </w:pPr>
      <w:r w:rsidRPr="00A618EB">
        <w:rPr>
          <w:i/>
          <w:iCs/>
          <w:lang w:val="ru-RU"/>
        </w:rPr>
        <w:t>b)</w:t>
      </w:r>
      <w:r w:rsidRPr="00A618EB">
        <w:rPr>
          <w:lang w:val="ru-RU"/>
        </w:rPr>
        <w:tab/>
      </w:r>
      <w:r w:rsidRPr="00A618EB">
        <w:rPr>
          <w:spacing w:val="-2"/>
          <w:lang w:val="ru-RU"/>
        </w:rPr>
        <w:t>что для станций, работающих на том же или на смежных частотных каналах, одним из важнейших вопросов является определение минимального географического разноса, обеспечивающего отсутствие неприемлемых помех из-за дальнего наземного распространения радиоволн,</w:t>
      </w:r>
    </w:p>
    <w:p w14:paraId="49A70495" w14:textId="77777777" w:rsidR="004B4F9C" w:rsidRPr="00A618EB" w:rsidRDefault="004B4F9C" w:rsidP="004B4F9C">
      <w:pPr>
        <w:pStyle w:val="Call"/>
        <w:rPr>
          <w:lang w:val="ru-RU"/>
        </w:rPr>
      </w:pPr>
      <w:r w:rsidRPr="00A618EB">
        <w:rPr>
          <w:lang w:val="ru-RU"/>
        </w:rPr>
        <w:t>отмечая</w:t>
      </w:r>
      <w:r w:rsidRPr="00A618EB">
        <w:rPr>
          <w:i w:val="0"/>
          <w:iCs/>
          <w:lang w:val="ru-RU"/>
        </w:rPr>
        <w:t>,</w:t>
      </w:r>
    </w:p>
    <w:p w14:paraId="276794C8" w14:textId="0ADC308C" w:rsidR="004B4F9C" w:rsidRPr="00A618EB" w:rsidRDefault="004B4F9C" w:rsidP="004B4F9C">
      <w:pPr>
        <w:rPr>
          <w:lang w:val="ru-RU"/>
        </w:rPr>
      </w:pPr>
      <w:r w:rsidRPr="00A618EB">
        <w:rPr>
          <w:i/>
          <w:iCs/>
          <w:lang w:val="ru-RU"/>
        </w:rPr>
        <w:t>a)</w:t>
      </w:r>
      <w:r w:rsidRPr="00A618EB">
        <w:rPr>
          <w:lang w:val="ru-RU"/>
        </w:rPr>
        <w:tab/>
        <w:t>что в Рекомендации МСЭ-R P.528 содержится руководство по прогнозированию основных потерь передачи "из пункта в зону" для воздушной подвижной службы для диапазона частот от 1</w:t>
      </w:r>
      <w:r w:rsidR="00806D0B" w:rsidRPr="00A618EB">
        <w:rPr>
          <w:lang w:val="ru-RU"/>
        </w:rPr>
        <w:t>00</w:t>
      </w:r>
      <w:r w:rsidRPr="00A618EB">
        <w:rPr>
          <w:lang w:val="ru-RU"/>
        </w:rPr>
        <w:t xml:space="preserve"> МГц до </w:t>
      </w:r>
      <w:r w:rsidR="00806D0B" w:rsidRPr="00A618EB">
        <w:rPr>
          <w:lang w:val="ru-RU"/>
        </w:rPr>
        <w:t>30</w:t>
      </w:r>
      <w:r w:rsidRPr="00A618EB">
        <w:rPr>
          <w:lang w:val="ru-RU"/>
        </w:rPr>
        <w:t> ГГц;</w:t>
      </w:r>
    </w:p>
    <w:p w14:paraId="4BC38F87" w14:textId="77777777" w:rsidR="004B4F9C" w:rsidRPr="00A618EB" w:rsidRDefault="004B4F9C" w:rsidP="004B4F9C">
      <w:pPr>
        <w:rPr>
          <w:lang w:val="ru-RU"/>
        </w:rPr>
      </w:pPr>
      <w:r w:rsidRPr="00A618EB">
        <w:rPr>
          <w:i/>
          <w:iCs/>
          <w:lang w:val="ru-RU"/>
        </w:rPr>
        <w:t>b)</w:t>
      </w:r>
      <w:r w:rsidRPr="00A618EB">
        <w:rPr>
          <w:lang w:val="ru-RU"/>
        </w:rPr>
        <w:tab/>
        <w:t>что в Рекомендации МСЭ-R P.452 содержится руководство по детальной оценке микроволновых помех между станциями на поверхности Земли на частотах выше приблизительно 0,1 ГГц;</w:t>
      </w:r>
    </w:p>
    <w:p w14:paraId="286603D6" w14:textId="0D2F0E33" w:rsidR="004B4F9C" w:rsidRPr="00A618EB" w:rsidRDefault="004B4F9C" w:rsidP="004B4F9C">
      <w:pPr>
        <w:rPr>
          <w:lang w:val="ru-RU"/>
        </w:rPr>
      </w:pPr>
      <w:r w:rsidRPr="00A618EB">
        <w:rPr>
          <w:i/>
          <w:iCs/>
          <w:lang w:val="ru-RU"/>
        </w:rPr>
        <w:t>c)</w:t>
      </w:r>
      <w:r w:rsidRPr="00A618EB">
        <w:rPr>
          <w:lang w:val="ru-RU"/>
        </w:rPr>
        <w:tab/>
        <w:t xml:space="preserve">что в Рекомендации МСЭ-R P.617 содержится руководство по прогнозированию потерь передачи "из пункта в пункт" для </w:t>
      </w:r>
      <w:proofErr w:type="spellStart"/>
      <w:r w:rsidRPr="00A618EB">
        <w:rPr>
          <w:lang w:val="ru-RU"/>
        </w:rPr>
        <w:t>загоризонтных</w:t>
      </w:r>
      <w:proofErr w:type="spellEnd"/>
      <w:r w:rsidRPr="00A618EB">
        <w:rPr>
          <w:lang w:val="ru-RU"/>
        </w:rPr>
        <w:t xml:space="preserve"> радиорелейных систем для диапазона частот выше 30</w:t>
      </w:r>
      <w:r w:rsidR="00612061" w:rsidRPr="00A618EB">
        <w:rPr>
          <w:lang w:val="ru-RU"/>
        </w:rPr>
        <w:t> МГц</w:t>
      </w:r>
      <w:r w:rsidRPr="00A618EB">
        <w:rPr>
          <w:lang w:val="ru-RU"/>
        </w:rPr>
        <w:t xml:space="preserve"> и для расстояний в диапазоне от 100 км до 1000 км;</w:t>
      </w:r>
    </w:p>
    <w:p w14:paraId="6CAE01C1" w14:textId="77777777" w:rsidR="004B4F9C" w:rsidRPr="00A618EB" w:rsidRDefault="004B4F9C" w:rsidP="004B4F9C">
      <w:pPr>
        <w:rPr>
          <w:lang w:val="ru-RU"/>
        </w:rPr>
      </w:pPr>
      <w:r w:rsidRPr="00A618EB">
        <w:rPr>
          <w:i/>
          <w:iCs/>
          <w:lang w:val="ru-RU"/>
        </w:rPr>
        <w:t>d)</w:t>
      </w:r>
      <w:r w:rsidRPr="00A618EB">
        <w:rPr>
          <w:lang w:val="ru-RU"/>
        </w:rPr>
        <w:tab/>
        <w:t>что в Рекомендации МСЭ-R P.1411 содержится руководство по прогнозированию для </w:t>
      </w:r>
      <w:r w:rsidRPr="00A618EB">
        <w:rPr>
          <w:bCs/>
          <w:lang w:val="ru-RU"/>
        </w:rPr>
        <w:t>наружных систем ближней радиосвязи</w:t>
      </w:r>
      <w:r w:rsidRPr="00A618EB">
        <w:rPr>
          <w:lang w:val="ru-RU"/>
        </w:rPr>
        <w:t xml:space="preserve"> (до 1 км);</w:t>
      </w:r>
    </w:p>
    <w:p w14:paraId="6A864139" w14:textId="77777777" w:rsidR="004B4F9C" w:rsidRPr="00A618EB" w:rsidRDefault="004B4F9C" w:rsidP="004B4F9C">
      <w:pPr>
        <w:rPr>
          <w:lang w:val="ru-RU"/>
        </w:rPr>
      </w:pPr>
      <w:r w:rsidRPr="00A618EB">
        <w:rPr>
          <w:i/>
          <w:iCs/>
          <w:lang w:val="ru-RU"/>
        </w:rPr>
        <w:t>e)</w:t>
      </w:r>
      <w:r w:rsidRPr="00A618EB">
        <w:rPr>
          <w:lang w:val="ru-RU"/>
        </w:rPr>
        <w:tab/>
        <w:t>что в Рекомендации МСЭ-R P.530 содержится руководство по прогнозированию потерь при распространении "из пункта в пункт" для наземных систем прямой видимости;</w:t>
      </w:r>
    </w:p>
    <w:p w14:paraId="3B810824" w14:textId="25A67AC9" w:rsidR="004B4F9C" w:rsidRPr="00A618EB" w:rsidRDefault="004B4F9C" w:rsidP="004B4F9C">
      <w:pPr>
        <w:rPr>
          <w:lang w:val="ru-RU"/>
        </w:rPr>
      </w:pPr>
      <w:r w:rsidRPr="00A618EB">
        <w:rPr>
          <w:i/>
          <w:iCs/>
          <w:lang w:val="ru-RU"/>
        </w:rPr>
        <w:t>f)</w:t>
      </w:r>
      <w:r w:rsidRPr="00A618EB">
        <w:rPr>
          <w:lang w:val="ru-RU"/>
        </w:rPr>
        <w:tab/>
        <w:t>что в Рекомендации МСЭ-R P.1546 содержится руководство по прогнозированию напряженности поля для систем "из пункта в зону" в полосах частот УВЧ и ОВЧ, основанное главным образом на статистическом анализе экспериментальных данных</w:t>
      </w:r>
      <w:r w:rsidR="00DB6CEC" w:rsidRPr="00A618EB">
        <w:rPr>
          <w:lang w:val="ru-RU"/>
        </w:rPr>
        <w:t>;</w:t>
      </w:r>
    </w:p>
    <w:p w14:paraId="60221E26" w14:textId="77777777" w:rsidR="004B4F9C" w:rsidRPr="00A618EB" w:rsidRDefault="004B4F9C" w:rsidP="004B4F9C">
      <w:pPr>
        <w:rPr>
          <w:lang w:val="ru-RU"/>
        </w:rPr>
      </w:pPr>
      <w:r w:rsidRPr="00A618EB">
        <w:rPr>
          <w:i/>
          <w:iCs/>
          <w:lang w:val="ru-RU"/>
        </w:rPr>
        <w:t>g)</w:t>
      </w:r>
      <w:r w:rsidRPr="00A618EB">
        <w:rPr>
          <w:lang w:val="ru-RU"/>
        </w:rPr>
        <w:tab/>
        <w:t>что в Рекомендации МСЭ-R P.2001 представлена модель наземного распространения радиоволн в широкой полосе частот 30 МГц – 50 ГГц с учетом статистических данных по замиранию и усилению, которая хорошо подходит для использования в моделировании по методу Монте-Карло;</w:t>
      </w:r>
    </w:p>
    <w:p w14:paraId="17EB862D" w14:textId="77777777" w:rsidR="004B4F9C" w:rsidRPr="00A618EB" w:rsidRDefault="004B4F9C" w:rsidP="004B4F9C">
      <w:pPr>
        <w:rPr>
          <w:szCs w:val="22"/>
          <w:lang w:val="ru-RU"/>
        </w:rPr>
      </w:pPr>
      <w:r w:rsidRPr="00A618EB">
        <w:rPr>
          <w:i/>
          <w:iCs/>
          <w:szCs w:val="22"/>
          <w:lang w:val="ru-RU"/>
        </w:rPr>
        <w:t>h)</w:t>
      </w:r>
      <w:r w:rsidRPr="00A618EB">
        <w:rPr>
          <w:szCs w:val="22"/>
          <w:lang w:val="ru-RU"/>
        </w:rPr>
        <w:tab/>
      </w:r>
      <w:r w:rsidRPr="00A618EB">
        <w:rPr>
          <w:lang w:val="ru-RU"/>
        </w:rPr>
        <w:t>что в Рекомендации МСЭ-R </w:t>
      </w:r>
      <w:r w:rsidRPr="00A618EB">
        <w:rPr>
          <w:szCs w:val="22"/>
          <w:lang w:val="ru-RU"/>
        </w:rPr>
        <w:t xml:space="preserve">P.2040 представлено руководство по определению </w:t>
      </w:r>
      <w:r w:rsidRPr="00A618EB">
        <w:rPr>
          <w:lang w:val="ru-RU"/>
        </w:rPr>
        <w:t>влияния строительных материалов и структур на распространение радиоволн</w:t>
      </w:r>
      <w:r w:rsidRPr="00A618EB">
        <w:rPr>
          <w:szCs w:val="22"/>
          <w:lang w:val="ru-RU"/>
        </w:rPr>
        <w:t>,</w:t>
      </w:r>
    </w:p>
    <w:p w14:paraId="4187352E" w14:textId="77777777" w:rsidR="004B4F9C" w:rsidRPr="00A618EB" w:rsidRDefault="004B4F9C" w:rsidP="004B4F9C">
      <w:pPr>
        <w:pStyle w:val="Call"/>
        <w:rPr>
          <w:lang w:val="ru-RU"/>
        </w:rPr>
      </w:pPr>
      <w:r w:rsidRPr="00A618EB">
        <w:rPr>
          <w:lang w:val="ru-RU"/>
        </w:rPr>
        <w:t>рекомендует</w:t>
      </w:r>
    </w:p>
    <w:p w14:paraId="7B0FEE77" w14:textId="77777777" w:rsidR="004B4F9C" w:rsidRPr="00A618EB" w:rsidRDefault="004B4F9C" w:rsidP="004B4F9C">
      <w:pPr>
        <w:rPr>
          <w:lang w:val="ru-RU"/>
        </w:rPr>
      </w:pPr>
      <w:r w:rsidRPr="00A618EB">
        <w:rPr>
          <w:lang w:val="ru-RU"/>
        </w:rPr>
        <w:t>для детальной оценки уровней сигналов "из пункта в зону" применительно к этим службам использовать процедуру, описанную в Приложении 1.</w:t>
      </w:r>
    </w:p>
    <w:p w14:paraId="2D3C3362" w14:textId="77777777" w:rsidR="004B4F9C" w:rsidRPr="00A618EB" w:rsidRDefault="004B4F9C" w:rsidP="00434CAB">
      <w:pPr>
        <w:pStyle w:val="Note"/>
        <w:rPr>
          <w:lang w:val="ru-RU"/>
        </w:rPr>
      </w:pPr>
      <w:r w:rsidRPr="00A618EB">
        <w:rPr>
          <w:lang w:val="ru-RU"/>
        </w:rPr>
        <w:t>ПРИМЕЧАНИЕ. – Трассы распространения большой дальности могут также существовать в диапазоне ОВЧ при распространении через ионосферу. Эти режимы представлены в сводной форме в Рекомендации МСЭ-R P.844.</w:t>
      </w:r>
    </w:p>
    <w:p w14:paraId="4ADFD1C2" w14:textId="77777777" w:rsidR="00806D0B" w:rsidRPr="00A618EB" w:rsidRDefault="00806D0B" w:rsidP="00EC12E3">
      <w:pPr>
        <w:rPr>
          <w:sz w:val="26"/>
          <w:lang w:val="ru-RU"/>
        </w:rPr>
      </w:pPr>
      <w:bookmarkStart w:id="6" w:name="_Toc107034027"/>
      <w:r w:rsidRPr="00A618EB">
        <w:rPr>
          <w:lang w:val="ru-RU"/>
        </w:rPr>
        <w:br w:type="page"/>
      </w:r>
    </w:p>
    <w:p w14:paraId="6DA2AF9C" w14:textId="60702F9F" w:rsidR="004B4F9C" w:rsidRPr="00A618EB" w:rsidRDefault="004B4F9C" w:rsidP="004B4F9C">
      <w:pPr>
        <w:pStyle w:val="AnnexNoTitle"/>
        <w:rPr>
          <w:lang w:val="ru-RU"/>
        </w:rPr>
      </w:pPr>
      <w:bookmarkStart w:id="7" w:name="_Toc164842825"/>
      <w:r w:rsidRPr="00A618EB">
        <w:rPr>
          <w:lang w:val="ru-RU"/>
        </w:rPr>
        <w:lastRenderedPageBreak/>
        <w:t>Приложение 1</w:t>
      </w:r>
      <w:bookmarkEnd w:id="6"/>
      <w:bookmarkEnd w:id="7"/>
    </w:p>
    <w:p w14:paraId="776FA3A7" w14:textId="26DC6B8E" w:rsidR="00806D0B" w:rsidRPr="00A618EB" w:rsidRDefault="00806D0B" w:rsidP="00806D0B">
      <w:pPr>
        <w:spacing w:before="360"/>
        <w:jc w:val="center"/>
        <w:rPr>
          <w:lang w:val="ru-RU"/>
        </w:rPr>
      </w:pPr>
      <w:bookmarkStart w:id="8" w:name="_Toc107034028"/>
      <w:r w:rsidRPr="00A618EB">
        <w:rPr>
          <w:lang w:val="ru-RU"/>
        </w:rPr>
        <w:t>СОДЕРЖАНИЕ</w:t>
      </w:r>
    </w:p>
    <w:p w14:paraId="6532C508" w14:textId="5B2F0822" w:rsidR="00806D0B" w:rsidRPr="00A618EB" w:rsidRDefault="00806D0B" w:rsidP="00806D0B">
      <w:pPr>
        <w:jc w:val="right"/>
        <w:rPr>
          <w:lang w:val="ru-RU"/>
        </w:rPr>
      </w:pPr>
      <w:r w:rsidRPr="00A618EB">
        <w:rPr>
          <w:i/>
          <w:iCs/>
          <w:lang w:val="ru-RU"/>
        </w:rPr>
        <w:t>Стр</w:t>
      </w:r>
      <w:r w:rsidRPr="00A618EB">
        <w:rPr>
          <w:lang w:val="ru-RU"/>
        </w:rPr>
        <w:t>.</w:t>
      </w:r>
    </w:p>
    <w:p w14:paraId="1F58AF7B" w14:textId="2DE7FFFF" w:rsidR="008E322A" w:rsidRDefault="005D4BDE">
      <w:pPr>
        <w:pStyle w:val="TOC1"/>
        <w:rPr>
          <w:rFonts w:asciiTheme="minorHAnsi" w:eastAsiaTheme="minorEastAsia" w:hAnsiTheme="minorHAnsi" w:cstheme="minorBidi"/>
          <w:noProof/>
          <w:kern w:val="2"/>
          <w:szCs w:val="22"/>
          <w:lang w:val="en-GB" w:eastAsia="en-GB"/>
          <w14:ligatures w14:val="standardContextual"/>
        </w:rPr>
      </w:pPr>
      <w:r w:rsidRPr="00A618EB">
        <w:rPr>
          <w:lang w:val="ru-RU"/>
        </w:rPr>
        <w:fldChar w:fldCharType="begin"/>
      </w:r>
      <w:r w:rsidRPr="00A618EB">
        <w:rPr>
          <w:lang w:val="ru-RU"/>
        </w:rPr>
        <w:instrText xml:space="preserve"> TOC \o "1-3" \u </w:instrText>
      </w:r>
      <w:r w:rsidRPr="00A618EB">
        <w:rPr>
          <w:lang w:val="ru-RU"/>
        </w:rPr>
        <w:fldChar w:fldCharType="separate"/>
      </w:r>
      <w:r w:rsidR="008E322A" w:rsidRPr="005304DA">
        <w:rPr>
          <w:noProof/>
          <w:lang w:val="ru-RU"/>
        </w:rPr>
        <w:t>Приложение 1</w:t>
      </w:r>
      <w:r w:rsidR="008E322A">
        <w:rPr>
          <w:noProof/>
        </w:rPr>
        <w:tab/>
      </w:r>
      <w:r w:rsidR="008E322A">
        <w:rPr>
          <w:noProof/>
        </w:rPr>
        <w:tab/>
      </w:r>
      <w:r w:rsidR="008E322A">
        <w:rPr>
          <w:noProof/>
        </w:rPr>
        <w:fldChar w:fldCharType="begin"/>
      </w:r>
      <w:r w:rsidR="008E322A">
        <w:rPr>
          <w:noProof/>
        </w:rPr>
        <w:instrText xml:space="preserve"> PAGEREF _Toc164842825 \h </w:instrText>
      </w:r>
      <w:r w:rsidR="008E322A">
        <w:rPr>
          <w:noProof/>
        </w:rPr>
      </w:r>
      <w:r w:rsidR="008E322A">
        <w:rPr>
          <w:noProof/>
        </w:rPr>
        <w:fldChar w:fldCharType="separate"/>
      </w:r>
      <w:r w:rsidR="008E322A">
        <w:rPr>
          <w:noProof/>
        </w:rPr>
        <w:t>3</w:t>
      </w:r>
      <w:r w:rsidR="008E322A">
        <w:rPr>
          <w:noProof/>
        </w:rPr>
        <w:fldChar w:fldCharType="end"/>
      </w:r>
    </w:p>
    <w:p w14:paraId="2850C44C" w14:textId="55956632"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1</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Введение</w:t>
      </w:r>
      <w:r>
        <w:rPr>
          <w:noProof/>
        </w:rPr>
        <w:tab/>
      </w:r>
      <w:r>
        <w:rPr>
          <w:noProof/>
        </w:rPr>
        <w:tab/>
      </w:r>
      <w:r>
        <w:rPr>
          <w:noProof/>
        </w:rPr>
        <w:fldChar w:fldCharType="begin"/>
      </w:r>
      <w:r>
        <w:rPr>
          <w:noProof/>
        </w:rPr>
        <w:instrText xml:space="preserve"> PAGEREF _Toc164842826 \h </w:instrText>
      </w:r>
      <w:r>
        <w:rPr>
          <w:noProof/>
        </w:rPr>
      </w:r>
      <w:r>
        <w:rPr>
          <w:noProof/>
        </w:rPr>
        <w:fldChar w:fldCharType="separate"/>
      </w:r>
      <w:r>
        <w:rPr>
          <w:noProof/>
        </w:rPr>
        <w:t>5</w:t>
      </w:r>
      <w:r>
        <w:rPr>
          <w:noProof/>
        </w:rPr>
        <w:fldChar w:fldCharType="end"/>
      </w:r>
    </w:p>
    <w:p w14:paraId="3D875D71" w14:textId="555ED8A6"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2</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Элементы модели прогнозирования параметров распространения радиоволн</w:t>
      </w:r>
      <w:r>
        <w:rPr>
          <w:noProof/>
        </w:rPr>
        <w:tab/>
      </w:r>
      <w:r>
        <w:rPr>
          <w:noProof/>
        </w:rPr>
        <w:tab/>
      </w:r>
      <w:r>
        <w:rPr>
          <w:noProof/>
        </w:rPr>
        <w:fldChar w:fldCharType="begin"/>
      </w:r>
      <w:r>
        <w:rPr>
          <w:noProof/>
        </w:rPr>
        <w:instrText xml:space="preserve"> PAGEREF _Toc164842827 \h </w:instrText>
      </w:r>
      <w:r>
        <w:rPr>
          <w:noProof/>
        </w:rPr>
      </w:r>
      <w:r>
        <w:rPr>
          <w:noProof/>
        </w:rPr>
        <w:fldChar w:fldCharType="separate"/>
      </w:r>
      <w:r>
        <w:rPr>
          <w:noProof/>
        </w:rPr>
        <w:t>6</w:t>
      </w:r>
      <w:r>
        <w:rPr>
          <w:noProof/>
        </w:rPr>
        <w:fldChar w:fldCharType="end"/>
      </w:r>
    </w:p>
    <w:p w14:paraId="0D189CFC" w14:textId="3ACC3D6F"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3</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Исходные параметры</w:t>
      </w:r>
      <w:r>
        <w:rPr>
          <w:noProof/>
        </w:rPr>
        <w:tab/>
      </w:r>
      <w:r>
        <w:rPr>
          <w:noProof/>
        </w:rPr>
        <w:tab/>
      </w:r>
      <w:r>
        <w:rPr>
          <w:noProof/>
        </w:rPr>
        <w:fldChar w:fldCharType="begin"/>
      </w:r>
      <w:r>
        <w:rPr>
          <w:noProof/>
        </w:rPr>
        <w:instrText xml:space="preserve"> PAGEREF _Toc164842828 \h </w:instrText>
      </w:r>
      <w:r>
        <w:rPr>
          <w:noProof/>
        </w:rPr>
      </w:r>
      <w:r>
        <w:rPr>
          <w:noProof/>
        </w:rPr>
        <w:fldChar w:fldCharType="separate"/>
      </w:r>
      <w:r>
        <w:rPr>
          <w:noProof/>
        </w:rPr>
        <w:t>6</w:t>
      </w:r>
      <w:r>
        <w:rPr>
          <w:noProof/>
        </w:rPr>
        <w:fldChar w:fldCharType="end"/>
      </w:r>
    </w:p>
    <w:p w14:paraId="044B165D" w14:textId="5D74BFD6"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3.1</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Базовые исходные данные</w:t>
      </w:r>
      <w:r>
        <w:rPr>
          <w:noProof/>
        </w:rPr>
        <w:tab/>
      </w:r>
      <w:r>
        <w:rPr>
          <w:noProof/>
        </w:rPr>
        <w:tab/>
      </w:r>
      <w:r>
        <w:rPr>
          <w:noProof/>
        </w:rPr>
        <w:fldChar w:fldCharType="begin"/>
      </w:r>
      <w:r>
        <w:rPr>
          <w:noProof/>
        </w:rPr>
        <w:instrText xml:space="preserve"> PAGEREF _Toc164842829 \h </w:instrText>
      </w:r>
      <w:r>
        <w:rPr>
          <w:noProof/>
        </w:rPr>
      </w:r>
      <w:r>
        <w:rPr>
          <w:noProof/>
        </w:rPr>
        <w:fldChar w:fldCharType="separate"/>
      </w:r>
      <w:r>
        <w:rPr>
          <w:noProof/>
        </w:rPr>
        <w:t>6</w:t>
      </w:r>
      <w:r>
        <w:rPr>
          <w:noProof/>
        </w:rPr>
        <w:fldChar w:fldCharType="end"/>
      </w:r>
    </w:p>
    <w:p w14:paraId="4FA5A4B5" w14:textId="3FE1BA0B"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3.2</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Профиль трассы распространения радиосигнала</w:t>
      </w:r>
      <w:r>
        <w:rPr>
          <w:noProof/>
        </w:rPr>
        <w:tab/>
      </w:r>
      <w:r>
        <w:rPr>
          <w:noProof/>
        </w:rPr>
        <w:tab/>
      </w:r>
      <w:r>
        <w:rPr>
          <w:noProof/>
        </w:rPr>
        <w:fldChar w:fldCharType="begin"/>
      </w:r>
      <w:r>
        <w:rPr>
          <w:noProof/>
        </w:rPr>
        <w:instrText xml:space="preserve"> PAGEREF _Toc164842830 \h </w:instrText>
      </w:r>
      <w:r>
        <w:rPr>
          <w:noProof/>
        </w:rPr>
      </w:r>
      <w:r>
        <w:rPr>
          <w:noProof/>
        </w:rPr>
        <w:fldChar w:fldCharType="separate"/>
      </w:r>
      <w:r>
        <w:rPr>
          <w:noProof/>
        </w:rPr>
        <w:t>7</w:t>
      </w:r>
      <w:r>
        <w:rPr>
          <w:noProof/>
        </w:rPr>
        <w:fldChar w:fldCharType="end"/>
      </w:r>
    </w:p>
    <w:p w14:paraId="7055233C" w14:textId="524C9E63"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3.3</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Радиоклиматические зоны</w:t>
      </w:r>
      <w:r>
        <w:rPr>
          <w:noProof/>
        </w:rPr>
        <w:tab/>
      </w:r>
      <w:r>
        <w:rPr>
          <w:noProof/>
        </w:rPr>
        <w:tab/>
      </w:r>
      <w:r>
        <w:rPr>
          <w:noProof/>
        </w:rPr>
        <w:fldChar w:fldCharType="begin"/>
      </w:r>
      <w:r>
        <w:rPr>
          <w:noProof/>
        </w:rPr>
        <w:instrText xml:space="preserve"> PAGEREF _Toc164842833 \h </w:instrText>
      </w:r>
      <w:r>
        <w:rPr>
          <w:noProof/>
        </w:rPr>
      </w:r>
      <w:r>
        <w:rPr>
          <w:noProof/>
        </w:rPr>
        <w:fldChar w:fldCharType="separate"/>
      </w:r>
      <w:r>
        <w:rPr>
          <w:noProof/>
        </w:rPr>
        <w:t>9</w:t>
      </w:r>
      <w:r>
        <w:rPr>
          <w:noProof/>
        </w:rPr>
        <w:fldChar w:fldCharType="end"/>
      </w:r>
    </w:p>
    <w:p w14:paraId="0D359E60" w14:textId="2BA0F5EC"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3.4</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Расстояние от терминалов до побережья</w:t>
      </w:r>
      <w:r>
        <w:rPr>
          <w:noProof/>
        </w:rPr>
        <w:tab/>
      </w:r>
      <w:r>
        <w:rPr>
          <w:noProof/>
        </w:rPr>
        <w:tab/>
      </w:r>
      <w:r>
        <w:rPr>
          <w:noProof/>
        </w:rPr>
        <w:fldChar w:fldCharType="begin"/>
      </w:r>
      <w:r>
        <w:rPr>
          <w:noProof/>
        </w:rPr>
        <w:instrText xml:space="preserve"> PAGEREF _Toc164842834 \h </w:instrText>
      </w:r>
      <w:r>
        <w:rPr>
          <w:noProof/>
        </w:rPr>
      </w:r>
      <w:r>
        <w:rPr>
          <w:noProof/>
        </w:rPr>
        <w:fldChar w:fldCharType="separate"/>
      </w:r>
      <w:r>
        <w:rPr>
          <w:noProof/>
        </w:rPr>
        <w:t>10</w:t>
      </w:r>
      <w:r>
        <w:rPr>
          <w:noProof/>
        </w:rPr>
        <w:fldChar w:fldCharType="end"/>
      </w:r>
    </w:p>
    <w:p w14:paraId="5D0979CD" w14:textId="6CD7D7BA"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3.5</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Основные радиометеорологические параметры</w:t>
      </w:r>
      <w:r>
        <w:rPr>
          <w:noProof/>
        </w:rPr>
        <w:tab/>
      </w:r>
      <w:r>
        <w:rPr>
          <w:noProof/>
        </w:rPr>
        <w:tab/>
      </w:r>
      <w:r>
        <w:rPr>
          <w:noProof/>
        </w:rPr>
        <w:fldChar w:fldCharType="begin"/>
      </w:r>
      <w:r>
        <w:rPr>
          <w:noProof/>
        </w:rPr>
        <w:instrText xml:space="preserve"> PAGEREF _Toc164842835 \h </w:instrText>
      </w:r>
      <w:r>
        <w:rPr>
          <w:noProof/>
        </w:rPr>
      </w:r>
      <w:r>
        <w:rPr>
          <w:noProof/>
        </w:rPr>
        <w:fldChar w:fldCharType="separate"/>
      </w:r>
      <w:r>
        <w:rPr>
          <w:noProof/>
        </w:rPr>
        <w:t>10</w:t>
      </w:r>
      <w:r>
        <w:rPr>
          <w:noProof/>
        </w:rPr>
        <w:fldChar w:fldCharType="end"/>
      </w:r>
    </w:p>
    <w:p w14:paraId="4F929EC3" w14:textId="3BE83D78"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3.6</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Распространение по атмосферному волноводу</w:t>
      </w:r>
      <w:r>
        <w:rPr>
          <w:noProof/>
        </w:rPr>
        <w:tab/>
      </w:r>
      <w:r>
        <w:rPr>
          <w:noProof/>
        </w:rPr>
        <w:tab/>
      </w:r>
      <w:r>
        <w:rPr>
          <w:noProof/>
        </w:rPr>
        <w:fldChar w:fldCharType="begin"/>
      </w:r>
      <w:r>
        <w:rPr>
          <w:noProof/>
        </w:rPr>
        <w:instrText xml:space="preserve"> PAGEREF _Toc164842836 \h </w:instrText>
      </w:r>
      <w:r>
        <w:rPr>
          <w:noProof/>
        </w:rPr>
      </w:r>
      <w:r>
        <w:rPr>
          <w:noProof/>
        </w:rPr>
        <w:fldChar w:fldCharType="separate"/>
      </w:r>
      <w:r>
        <w:rPr>
          <w:noProof/>
        </w:rPr>
        <w:t>11</w:t>
      </w:r>
      <w:r>
        <w:rPr>
          <w:noProof/>
        </w:rPr>
        <w:fldChar w:fldCharType="end"/>
      </w:r>
    </w:p>
    <w:p w14:paraId="46E19141" w14:textId="19F8C9AF"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3.7</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Эффективный радиус Земли</w:t>
      </w:r>
      <w:r>
        <w:rPr>
          <w:noProof/>
        </w:rPr>
        <w:tab/>
      </w:r>
      <w:r>
        <w:rPr>
          <w:noProof/>
        </w:rPr>
        <w:tab/>
      </w:r>
      <w:r>
        <w:rPr>
          <w:noProof/>
        </w:rPr>
        <w:fldChar w:fldCharType="begin"/>
      </w:r>
      <w:r>
        <w:rPr>
          <w:noProof/>
        </w:rPr>
        <w:instrText xml:space="preserve"> PAGEREF _Toc164842837 \h </w:instrText>
      </w:r>
      <w:r>
        <w:rPr>
          <w:noProof/>
        </w:rPr>
      </w:r>
      <w:r>
        <w:rPr>
          <w:noProof/>
        </w:rPr>
        <w:fldChar w:fldCharType="separate"/>
      </w:r>
      <w:r>
        <w:rPr>
          <w:noProof/>
        </w:rPr>
        <w:t>12</w:t>
      </w:r>
      <w:r>
        <w:rPr>
          <w:noProof/>
        </w:rPr>
        <w:fldChar w:fldCharType="end"/>
      </w:r>
    </w:p>
    <w:p w14:paraId="568E5276" w14:textId="67EF7467"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3.8</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Параметры, полученные из анализа профиля трассы</w:t>
      </w:r>
      <w:r>
        <w:rPr>
          <w:noProof/>
        </w:rPr>
        <w:tab/>
      </w:r>
      <w:r>
        <w:rPr>
          <w:noProof/>
        </w:rPr>
        <w:tab/>
      </w:r>
      <w:r>
        <w:rPr>
          <w:noProof/>
        </w:rPr>
        <w:fldChar w:fldCharType="begin"/>
      </w:r>
      <w:r>
        <w:rPr>
          <w:noProof/>
        </w:rPr>
        <w:instrText xml:space="preserve"> PAGEREF _Toc164842838 \h </w:instrText>
      </w:r>
      <w:r>
        <w:rPr>
          <w:noProof/>
        </w:rPr>
      </w:r>
      <w:r>
        <w:rPr>
          <w:noProof/>
        </w:rPr>
        <w:fldChar w:fldCharType="separate"/>
      </w:r>
      <w:r>
        <w:rPr>
          <w:noProof/>
        </w:rPr>
        <w:t>12</w:t>
      </w:r>
      <w:r>
        <w:rPr>
          <w:noProof/>
        </w:rPr>
        <w:fldChar w:fldCharType="end"/>
      </w:r>
    </w:p>
    <w:p w14:paraId="2CFE6FA1" w14:textId="3EF1E84B"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4</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Процедура прогнозирования</w:t>
      </w:r>
      <w:r>
        <w:rPr>
          <w:noProof/>
        </w:rPr>
        <w:tab/>
      </w:r>
      <w:r>
        <w:rPr>
          <w:noProof/>
        </w:rPr>
        <w:tab/>
      </w:r>
      <w:r>
        <w:rPr>
          <w:noProof/>
        </w:rPr>
        <w:fldChar w:fldCharType="begin"/>
      </w:r>
      <w:r>
        <w:rPr>
          <w:noProof/>
        </w:rPr>
        <w:instrText xml:space="preserve"> PAGEREF _Toc164842839 \h </w:instrText>
      </w:r>
      <w:r>
        <w:rPr>
          <w:noProof/>
        </w:rPr>
      </w:r>
      <w:r>
        <w:rPr>
          <w:noProof/>
        </w:rPr>
        <w:fldChar w:fldCharType="separate"/>
      </w:r>
      <w:r>
        <w:rPr>
          <w:noProof/>
        </w:rPr>
        <w:t>12</w:t>
      </w:r>
      <w:r>
        <w:rPr>
          <w:noProof/>
        </w:rPr>
        <w:fldChar w:fldCharType="end"/>
      </w:r>
    </w:p>
    <w:p w14:paraId="380D4982" w14:textId="279986F2"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4.1</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Общее описание</w:t>
      </w:r>
      <w:r>
        <w:rPr>
          <w:noProof/>
        </w:rPr>
        <w:tab/>
      </w:r>
      <w:r>
        <w:rPr>
          <w:noProof/>
        </w:rPr>
        <w:tab/>
      </w:r>
      <w:r>
        <w:rPr>
          <w:noProof/>
        </w:rPr>
        <w:fldChar w:fldCharType="begin"/>
      </w:r>
      <w:r>
        <w:rPr>
          <w:noProof/>
        </w:rPr>
        <w:instrText xml:space="preserve"> PAGEREF _Toc164842840 \h </w:instrText>
      </w:r>
      <w:r>
        <w:rPr>
          <w:noProof/>
        </w:rPr>
      </w:r>
      <w:r>
        <w:rPr>
          <w:noProof/>
        </w:rPr>
        <w:fldChar w:fldCharType="separate"/>
      </w:r>
      <w:r>
        <w:rPr>
          <w:noProof/>
        </w:rPr>
        <w:t>12</w:t>
      </w:r>
      <w:r>
        <w:rPr>
          <w:noProof/>
        </w:rPr>
        <w:fldChar w:fldCharType="end"/>
      </w:r>
    </w:p>
    <w:p w14:paraId="70C9C7C8" w14:textId="1FBE03E5"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4.2</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Распространение по линии прямой видимости (с учетом кратковременных явлений)</w:t>
      </w:r>
      <w:r>
        <w:rPr>
          <w:noProof/>
        </w:rPr>
        <w:tab/>
      </w:r>
      <w:r>
        <w:rPr>
          <w:noProof/>
        </w:rPr>
        <w:tab/>
      </w:r>
      <w:r>
        <w:rPr>
          <w:noProof/>
        </w:rPr>
        <w:fldChar w:fldCharType="begin"/>
      </w:r>
      <w:r>
        <w:rPr>
          <w:noProof/>
        </w:rPr>
        <w:instrText xml:space="preserve"> PAGEREF _Toc164842841 \h </w:instrText>
      </w:r>
      <w:r>
        <w:rPr>
          <w:noProof/>
        </w:rPr>
      </w:r>
      <w:r>
        <w:rPr>
          <w:noProof/>
        </w:rPr>
        <w:fldChar w:fldCharType="separate"/>
      </w:r>
      <w:r>
        <w:rPr>
          <w:noProof/>
        </w:rPr>
        <w:t>13</w:t>
      </w:r>
      <w:r>
        <w:rPr>
          <w:noProof/>
        </w:rPr>
        <w:fldChar w:fldCharType="end"/>
      </w:r>
    </w:p>
    <w:p w14:paraId="08022F68" w14:textId="3F8F71A9"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4.3</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Распространение за счет дифракции</w:t>
      </w:r>
      <w:r>
        <w:rPr>
          <w:noProof/>
        </w:rPr>
        <w:tab/>
      </w:r>
      <w:r>
        <w:rPr>
          <w:noProof/>
        </w:rPr>
        <w:tab/>
      </w:r>
      <w:r>
        <w:rPr>
          <w:noProof/>
        </w:rPr>
        <w:fldChar w:fldCharType="begin"/>
      </w:r>
      <w:r>
        <w:rPr>
          <w:noProof/>
        </w:rPr>
        <w:instrText xml:space="preserve"> PAGEREF _Toc164842842 \h </w:instrText>
      </w:r>
      <w:r>
        <w:rPr>
          <w:noProof/>
        </w:rPr>
      </w:r>
      <w:r>
        <w:rPr>
          <w:noProof/>
        </w:rPr>
        <w:fldChar w:fldCharType="separate"/>
      </w:r>
      <w:r>
        <w:rPr>
          <w:noProof/>
        </w:rPr>
        <w:t>14</w:t>
      </w:r>
      <w:r>
        <w:rPr>
          <w:noProof/>
        </w:rPr>
        <w:fldChar w:fldCharType="end"/>
      </w:r>
    </w:p>
    <w:p w14:paraId="2C260461" w14:textId="7967C55B"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4.4</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Распространение за счет тропосферного рассеяния</w:t>
      </w:r>
      <w:r>
        <w:rPr>
          <w:noProof/>
        </w:rPr>
        <w:tab/>
      </w:r>
      <w:r>
        <w:rPr>
          <w:noProof/>
        </w:rPr>
        <w:tab/>
      </w:r>
      <w:r>
        <w:rPr>
          <w:noProof/>
        </w:rPr>
        <w:fldChar w:fldCharType="begin"/>
      </w:r>
      <w:r>
        <w:rPr>
          <w:noProof/>
        </w:rPr>
        <w:instrText xml:space="preserve"> PAGEREF _Toc164842848 \h </w:instrText>
      </w:r>
      <w:r>
        <w:rPr>
          <w:noProof/>
        </w:rPr>
      </w:r>
      <w:r>
        <w:rPr>
          <w:noProof/>
        </w:rPr>
        <w:fldChar w:fldCharType="separate"/>
      </w:r>
      <w:r>
        <w:rPr>
          <w:noProof/>
        </w:rPr>
        <w:t>20</w:t>
      </w:r>
      <w:r>
        <w:rPr>
          <w:noProof/>
        </w:rPr>
        <w:fldChar w:fldCharType="end"/>
      </w:r>
    </w:p>
    <w:p w14:paraId="4982BAC1" w14:textId="6347CA1F"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4.5</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Распространение в атмосферном волноводе и за счет отражения от слоев атмосферы</w:t>
      </w:r>
      <w:r>
        <w:rPr>
          <w:noProof/>
        </w:rPr>
        <w:tab/>
      </w:r>
      <w:r>
        <w:rPr>
          <w:noProof/>
        </w:rPr>
        <w:tab/>
      </w:r>
      <w:r>
        <w:rPr>
          <w:noProof/>
        </w:rPr>
        <w:fldChar w:fldCharType="begin"/>
      </w:r>
      <w:r>
        <w:rPr>
          <w:noProof/>
        </w:rPr>
        <w:instrText xml:space="preserve"> PAGEREF _Toc164842849 \h </w:instrText>
      </w:r>
      <w:r>
        <w:rPr>
          <w:noProof/>
        </w:rPr>
      </w:r>
      <w:r>
        <w:rPr>
          <w:noProof/>
        </w:rPr>
        <w:fldChar w:fldCharType="separate"/>
      </w:r>
      <w:r>
        <w:rPr>
          <w:noProof/>
        </w:rPr>
        <w:t>21</w:t>
      </w:r>
      <w:r>
        <w:rPr>
          <w:noProof/>
        </w:rPr>
        <w:fldChar w:fldCharType="end"/>
      </w:r>
    </w:p>
    <w:p w14:paraId="37435CD3" w14:textId="78CA1375"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4.6</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 xml:space="preserve">Основные потери передачи, которые не превышаются в течение </w:t>
      </w:r>
      <w:r w:rsidRPr="005304DA">
        <w:rPr>
          <w:i/>
          <w:iCs/>
          <w:noProof/>
          <w:lang w:val="ru-RU"/>
        </w:rPr>
        <w:t>p</w:t>
      </w:r>
      <w:r w:rsidRPr="005304DA">
        <w:rPr>
          <w:noProof/>
          <w:lang w:val="ru-RU"/>
        </w:rPr>
        <w:t>% времени и в 50% местоположений</w:t>
      </w:r>
      <w:r>
        <w:rPr>
          <w:noProof/>
        </w:rPr>
        <w:tab/>
      </w:r>
      <w:r>
        <w:rPr>
          <w:noProof/>
        </w:rPr>
        <w:tab/>
      </w:r>
      <w:r>
        <w:rPr>
          <w:noProof/>
        </w:rPr>
        <w:fldChar w:fldCharType="begin"/>
      </w:r>
      <w:r>
        <w:rPr>
          <w:noProof/>
        </w:rPr>
        <w:instrText xml:space="preserve"> PAGEREF _Toc164842850 \h </w:instrText>
      </w:r>
      <w:r>
        <w:rPr>
          <w:noProof/>
        </w:rPr>
      </w:r>
      <w:r>
        <w:rPr>
          <w:noProof/>
        </w:rPr>
        <w:fldChar w:fldCharType="separate"/>
      </w:r>
      <w:r>
        <w:rPr>
          <w:noProof/>
        </w:rPr>
        <w:t>23</w:t>
      </w:r>
      <w:r>
        <w:rPr>
          <w:noProof/>
        </w:rPr>
        <w:fldChar w:fldCharType="end"/>
      </w:r>
    </w:p>
    <w:p w14:paraId="2E4CD4E8" w14:textId="2F618679"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4.7</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Изменчивость местоположения потерь</w:t>
      </w:r>
      <w:r>
        <w:rPr>
          <w:noProof/>
        </w:rPr>
        <w:tab/>
      </w:r>
      <w:r>
        <w:rPr>
          <w:noProof/>
        </w:rPr>
        <w:tab/>
      </w:r>
      <w:r>
        <w:rPr>
          <w:noProof/>
        </w:rPr>
        <w:fldChar w:fldCharType="begin"/>
      </w:r>
      <w:r>
        <w:rPr>
          <w:noProof/>
        </w:rPr>
        <w:instrText xml:space="preserve"> PAGEREF _Toc164842851 \h </w:instrText>
      </w:r>
      <w:r>
        <w:rPr>
          <w:noProof/>
        </w:rPr>
      </w:r>
      <w:r>
        <w:rPr>
          <w:noProof/>
        </w:rPr>
        <w:fldChar w:fldCharType="separate"/>
      </w:r>
      <w:r>
        <w:rPr>
          <w:noProof/>
        </w:rPr>
        <w:t>25</w:t>
      </w:r>
      <w:r>
        <w:rPr>
          <w:noProof/>
        </w:rPr>
        <w:fldChar w:fldCharType="end"/>
      </w:r>
    </w:p>
    <w:p w14:paraId="5490A258" w14:textId="72109BD5"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4.8</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Потери на проникновение сигнала в здание</w:t>
      </w:r>
      <w:r>
        <w:rPr>
          <w:noProof/>
        </w:rPr>
        <w:tab/>
      </w:r>
      <w:r>
        <w:rPr>
          <w:noProof/>
        </w:rPr>
        <w:tab/>
      </w:r>
      <w:r>
        <w:rPr>
          <w:noProof/>
        </w:rPr>
        <w:fldChar w:fldCharType="begin"/>
      </w:r>
      <w:r>
        <w:rPr>
          <w:noProof/>
        </w:rPr>
        <w:instrText xml:space="preserve"> PAGEREF _Toc164842852 \h </w:instrText>
      </w:r>
      <w:r>
        <w:rPr>
          <w:noProof/>
        </w:rPr>
      </w:r>
      <w:r>
        <w:rPr>
          <w:noProof/>
        </w:rPr>
        <w:fldChar w:fldCharType="separate"/>
      </w:r>
      <w:r>
        <w:rPr>
          <w:noProof/>
        </w:rPr>
        <w:t>26</w:t>
      </w:r>
      <w:r>
        <w:rPr>
          <w:noProof/>
        </w:rPr>
        <w:fldChar w:fldCharType="end"/>
      </w:r>
    </w:p>
    <w:p w14:paraId="4BB0F08C" w14:textId="75B888AB"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rFonts w:eastAsia="MS Mincho"/>
          <w:noProof/>
          <w:lang w:val="ru-RU"/>
        </w:rPr>
        <w:t>4.9</w:t>
      </w:r>
      <w:r>
        <w:rPr>
          <w:rFonts w:asciiTheme="minorHAnsi" w:eastAsiaTheme="minorEastAsia" w:hAnsiTheme="minorHAnsi" w:cstheme="minorBidi"/>
          <w:noProof/>
          <w:kern w:val="2"/>
          <w:szCs w:val="22"/>
          <w:lang w:val="en-GB" w:eastAsia="en-GB"/>
          <w14:ligatures w14:val="standardContextual"/>
        </w:rPr>
        <w:tab/>
      </w:r>
      <w:r w:rsidRPr="005304DA">
        <w:rPr>
          <w:rFonts w:eastAsia="MS Mincho"/>
          <w:noProof/>
          <w:lang w:val="ru-RU"/>
        </w:rPr>
        <w:t xml:space="preserve">Основные потери передачи, которые не превышаются в течение </w:t>
      </w:r>
      <w:r w:rsidRPr="005304DA">
        <w:rPr>
          <w:rFonts w:eastAsia="MS Mincho"/>
          <w:i/>
          <w:iCs/>
          <w:noProof/>
          <w:lang w:val="ru-RU"/>
        </w:rPr>
        <w:t>p</w:t>
      </w:r>
      <w:r w:rsidRPr="005304DA">
        <w:rPr>
          <w:rFonts w:eastAsia="MS Mincho"/>
          <w:noProof/>
          <w:lang w:val="ru-RU"/>
        </w:rPr>
        <w:t xml:space="preserve">% времени и в </w:t>
      </w:r>
      <w:r w:rsidRPr="005304DA">
        <w:rPr>
          <w:rFonts w:eastAsia="MS Mincho"/>
          <w:i/>
          <w:iCs/>
          <w:noProof/>
          <w:lang w:val="ru-RU"/>
        </w:rPr>
        <w:t>p</w:t>
      </w:r>
      <w:r w:rsidRPr="005304DA">
        <w:rPr>
          <w:rFonts w:eastAsia="MS Mincho"/>
          <w:i/>
          <w:iCs/>
          <w:noProof/>
          <w:vertAlign w:val="subscript"/>
          <w:lang w:val="ru-RU"/>
        </w:rPr>
        <w:t>L</w:t>
      </w:r>
      <w:r w:rsidRPr="005304DA">
        <w:rPr>
          <w:rFonts w:eastAsia="MS Mincho"/>
          <w:noProof/>
          <w:lang w:val="ru-RU"/>
        </w:rPr>
        <w:t>% местоположений</w:t>
      </w:r>
      <w:r>
        <w:rPr>
          <w:noProof/>
        </w:rPr>
        <w:tab/>
      </w:r>
      <w:r>
        <w:rPr>
          <w:noProof/>
        </w:rPr>
        <w:tab/>
      </w:r>
      <w:r>
        <w:rPr>
          <w:noProof/>
        </w:rPr>
        <w:fldChar w:fldCharType="begin"/>
      </w:r>
      <w:r>
        <w:rPr>
          <w:noProof/>
        </w:rPr>
        <w:instrText xml:space="preserve"> PAGEREF _Toc164842853 \h </w:instrText>
      </w:r>
      <w:r>
        <w:rPr>
          <w:noProof/>
        </w:rPr>
      </w:r>
      <w:r>
        <w:rPr>
          <w:noProof/>
        </w:rPr>
        <w:fldChar w:fldCharType="separate"/>
      </w:r>
      <w:r>
        <w:rPr>
          <w:noProof/>
        </w:rPr>
        <w:t>26</w:t>
      </w:r>
      <w:r>
        <w:rPr>
          <w:noProof/>
        </w:rPr>
        <w:fldChar w:fldCharType="end"/>
      </w:r>
    </w:p>
    <w:p w14:paraId="5E08F7E2" w14:textId="565BFB88"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4.10</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 xml:space="preserve">Напряженность поля, превышаемая в течение </w:t>
      </w:r>
      <w:r w:rsidRPr="005304DA">
        <w:rPr>
          <w:i/>
          <w:iCs/>
          <w:noProof/>
          <w:lang w:val="ru-RU"/>
        </w:rPr>
        <w:t>p</w:t>
      </w:r>
      <w:r w:rsidRPr="005304DA">
        <w:rPr>
          <w:noProof/>
          <w:lang w:val="ru-RU"/>
        </w:rPr>
        <w:t xml:space="preserve">% времени и в </w:t>
      </w:r>
      <w:r w:rsidRPr="005304DA">
        <w:rPr>
          <w:i/>
          <w:iCs/>
          <w:noProof/>
          <w:lang w:val="ru-RU"/>
        </w:rPr>
        <w:t>p</w:t>
      </w:r>
      <w:r w:rsidRPr="005304DA">
        <w:rPr>
          <w:i/>
          <w:iCs/>
          <w:noProof/>
          <w:vertAlign w:val="subscript"/>
          <w:lang w:val="ru-RU"/>
        </w:rPr>
        <w:t>L</w:t>
      </w:r>
      <w:r w:rsidRPr="005304DA">
        <w:rPr>
          <w:noProof/>
          <w:lang w:val="ru-RU"/>
        </w:rPr>
        <w:t>% местоположений</w:t>
      </w:r>
      <w:r>
        <w:rPr>
          <w:noProof/>
        </w:rPr>
        <w:tab/>
      </w:r>
      <w:r>
        <w:rPr>
          <w:noProof/>
        </w:rPr>
        <w:tab/>
      </w:r>
      <w:r>
        <w:rPr>
          <w:noProof/>
        </w:rPr>
        <w:fldChar w:fldCharType="begin"/>
      </w:r>
      <w:r>
        <w:rPr>
          <w:noProof/>
        </w:rPr>
        <w:instrText xml:space="preserve"> PAGEREF _Toc164842854 \h </w:instrText>
      </w:r>
      <w:r>
        <w:rPr>
          <w:noProof/>
        </w:rPr>
      </w:r>
      <w:r>
        <w:rPr>
          <w:noProof/>
        </w:rPr>
        <w:fldChar w:fldCharType="separate"/>
      </w:r>
      <w:r>
        <w:rPr>
          <w:noProof/>
        </w:rPr>
        <w:t>27</w:t>
      </w:r>
      <w:r>
        <w:rPr>
          <w:noProof/>
        </w:rPr>
        <w:fldChar w:fldCharType="end"/>
      </w:r>
    </w:p>
    <w:p w14:paraId="191A8ED1" w14:textId="2604E611"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 xml:space="preserve">Прилагаемый документ 1 к Приложению 1 </w:t>
      </w:r>
      <w:r w:rsidRPr="008E322A">
        <w:rPr>
          <w:noProof/>
          <w:lang w:val="ru-RU"/>
        </w:rPr>
        <w:t>–</w:t>
      </w:r>
      <w:r w:rsidRPr="005304DA">
        <w:rPr>
          <w:noProof/>
          <w:lang w:val="ru-RU"/>
        </w:rPr>
        <w:t xml:space="preserve"> Анализ профиля трассы</w:t>
      </w:r>
      <w:r>
        <w:rPr>
          <w:noProof/>
        </w:rPr>
        <w:tab/>
      </w:r>
      <w:r>
        <w:rPr>
          <w:noProof/>
        </w:rPr>
        <w:tab/>
      </w:r>
      <w:r>
        <w:rPr>
          <w:noProof/>
        </w:rPr>
        <w:fldChar w:fldCharType="begin"/>
      </w:r>
      <w:r>
        <w:rPr>
          <w:noProof/>
        </w:rPr>
        <w:instrText xml:space="preserve"> PAGEREF _Toc164842855 \h </w:instrText>
      </w:r>
      <w:r>
        <w:rPr>
          <w:noProof/>
        </w:rPr>
      </w:r>
      <w:r>
        <w:rPr>
          <w:noProof/>
        </w:rPr>
        <w:fldChar w:fldCharType="separate"/>
      </w:r>
      <w:r>
        <w:rPr>
          <w:noProof/>
        </w:rPr>
        <w:t>27</w:t>
      </w:r>
      <w:r>
        <w:rPr>
          <w:noProof/>
        </w:rPr>
        <w:fldChar w:fldCharType="end"/>
      </w:r>
    </w:p>
    <w:p w14:paraId="2AE5A91D" w14:textId="1F55B409"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1</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Введение</w:t>
      </w:r>
      <w:r>
        <w:rPr>
          <w:noProof/>
        </w:rPr>
        <w:tab/>
      </w:r>
      <w:r>
        <w:rPr>
          <w:noProof/>
        </w:rPr>
        <w:tab/>
      </w:r>
      <w:r>
        <w:rPr>
          <w:noProof/>
        </w:rPr>
        <w:fldChar w:fldCharType="begin"/>
      </w:r>
      <w:r>
        <w:rPr>
          <w:noProof/>
        </w:rPr>
        <w:instrText xml:space="preserve"> PAGEREF _Toc164842856 \h </w:instrText>
      </w:r>
      <w:r>
        <w:rPr>
          <w:noProof/>
        </w:rPr>
      </w:r>
      <w:r>
        <w:rPr>
          <w:noProof/>
        </w:rPr>
        <w:fldChar w:fldCharType="separate"/>
      </w:r>
      <w:r>
        <w:rPr>
          <w:noProof/>
        </w:rPr>
        <w:t>27</w:t>
      </w:r>
      <w:r>
        <w:rPr>
          <w:noProof/>
        </w:rPr>
        <w:fldChar w:fldCharType="end"/>
      </w:r>
    </w:p>
    <w:p w14:paraId="4795986C" w14:textId="416724F3"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2</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Формирование профиля трассы</w:t>
      </w:r>
      <w:r>
        <w:rPr>
          <w:noProof/>
        </w:rPr>
        <w:tab/>
      </w:r>
      <w:r>
        <w:rPr>
          <w:noProof/>
        </w:rPr>
        <w:tab/>
      </w:r>
      <w:r>
        <w:rPr>
          <w:noProof/>
        </w:rPr>
        <w:fldChar w:fldCharType="begin"/>
      </w:r>
      <w:r>
        <w:rPr>
          <w:noProof/>
        </w:rPr>
        <w:instrText xml:space="preserve"> PAGEREF _Toc164842857 \h </w:instrText>
      </w:r>
      <w:r>
        <w:rPr>
          <w:noProof/>
        </w:rPr>
      </w:r>
      <w:r>
        <w:rPr>
          <w:noProof/>
        </w:rPr>
        <w:fldChar w:fldCharType="separate"/>
      </w:r>
      <w:r>
        <w:rPr>
          <w:noProof/>
        </w:rPr>
        <w:t>27</w:t>
      </w:r>
      <w:r>
        <w:rPr>
          <w:noProof/>
        </w:rPr>
        <w:fldChar w:fldCharType="end"/>
      </w:r>
    </w:p>
    <w:p w14:paraId="33259666" w14:textId="77777777" w:rsidR="00F31517" w:rsidRPr="00A618EB" w:rsidRDefault="00F31517" w:rsidP="00F31517">
      <w:pPr>
        <w:jc w:val="right"/>
        <w:rPr>
          <w:lang w:val="ru-RU"/>
        </w:rPr>
      </w:pPr>
      <w:r w:rsidRPr="00A618EB">
        <w:rPr>
          <w:i/>
          <w:iCs/>
          <w:lang w:val="ru-RU"/>
        </w:rPr>
        <w:lastRenderedPageBreak/>
        <w:t>Стр</w:t>
      </w:r>
      <w:r w:rsidRPr="00A618EB">
        <w:rPr>
          <w:lang w:val="ru-RU"/>
        </w:rPr>
        <w:t>.</w:t>
      </w:r>
    </w:p>
    <w:p w14:paraId="51054DBC" w14:textId="3F8F1351"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3</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Протяженность трассы</w:t>
      </w:r>
      <w:r>
        <w:rPr>
          <w:noProof/>
        </w:rPr>
        <w:tab/>
      </w:r>
      <w:r>
        <w:rPr>
          <w:noProof/>
        </w:rPr>
        <w:tab/>
      </w:r>
      <w:r>
        <w:rPr>
          <w:noProof/>
        </w:rPr>
        <w:fldChar w:fldCharType="begin"/>
      </w:r>
      <w:r>
        <w:rPr>
          <w:noProof/>
        </w:rPr>
        <w:instrText xml:space="preserve"> PAGEREF _Toc164842858 \h </w:instrText>
      </w:r>
      <w:r>
        <w:rPr>
          <w:noProof/>
        </w:rPr>
      </w:r>
      <w:r>
        <w:rPr>
          <w:noProof/>
        </w:rPr>
        <w:fldChar w:fldCharType="separate"/>
      </w:r>
      <w:r>
        <w:rPr>
          <w:noProof/>
        </w:rPr>
        <w:t>29</w:t>
      </w:r>
      <w:r>
        <w:rPr>
          <w:noProof/>
        </w:rPr>
        <w:fldChar w:fldCharType="end"/>
      </w:r>
    </w:p>
    <w:p w14:paraId="538411B8" w14:textId="74A7D886"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4</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Классификация трасс</w:t>
      </w:r>
      <w:r>
        <w:rPr>
          <w:noProof/>
        </w:rPr>
        <w:tab/>
      </w:r>
      <w:r>
        <w:rPr>
          <w:noProof/>
        </w:rPr>
        <w:tab/>
      </w:r>
      <w:r>
        <w:rPr>
          <w:noProof/>
        </w:rPr>
        <w:fldChar w:fldCharType="begin"/>
      </w:r>
      <w:r>
        <w:rPr>
          <w:noProof/>
        </w:rPr>
        <w:instrText xml:space="preserve"> PAGEREF _Toc164842859 \h </w:instrText>
      </w:r>
      <w:r>
        <w:rPr>
          <w:noProof/>
        </w:rPr>
      </w:r>
      <w:r>
        <w:rPr>
          <w:noProof/>
        </w:rPr>
        <w:fldChar w:fldCharType="separate"/>
      </w:r>
      <w:r>
        <w:rPr>
          <w:noProof/>
        </w:rPr>
        <w:t>30</w:t>
      </w:r>
      <w:r>
        <w:rPr>
          <w:noProof/>
        </w:rPr>
        <w:fldChar w:fldCharType="end"/>
      </w:r>
    </w:p>
    <w:p w14:paraId="0CA89351" w14:textId="25712412"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5</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Получение необходимых параметров из профиля трассы</w:t>
      </w:r>
      <w:r>
        <w:rPr>
          <w:noProof/>
        </w:rPr>
        <w:tab/>
      </w:r>
      <w:r>
        <w:rPr>
          <w:noProof/>
        </w:rPr>
        <w:tab/>
      </w:r>
      <w:r>
        <w:rPr>
          <w:noProof/>
        </w:rPr>
        <w:fldChar w:fldCharType="begin"/>
      </w:r>
      <w:r>
        <w:rPr>
          <w:noProof/>
        </w:rPr>
        <w:instrText xml:space="preserve"> PAGEREF _Toc164842860 \h </w:instrText>
      </w:r>
      <w:r>
        <w:rPr>
          <w:noProof/>
        </w:rPr>
      </w:r>
      <w:r>
        <w:rPr>
          <w:noProof/>
        </w:rPr>
        <w:fldChar w:fldCharType="separate"/>
      </w:r>
      <w:r>
        <w:rPr>
          <w:noProof/>
        </w:rPr>
        <w:t>30</w:t>
      </w:r>
      <w:r>
        <w:rPr>
          <w:noProof/>
        </w:rPr>
        <w:fldChar w:fldCharType="end"/>
      </w:r>
    </w:p>
    <w:p w14:paraId="3A284B3D" w14:textId="7C727302"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5.1</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Угол места горизонта передающей антенны над уровнем местного горизонта θ</w:t>
      </w:r>
      <w:r w:rsidRPr="005304DA">
        <w:rPr>
          <w:i/>
          <w:iCs/>
          <w:noProof/>
          <w:vertAlign w:val="subscript"/>
          <w:lang w:val="ru-RU"/>
        </w:rPr>
        <w:t>t</w:t>
      </w:r>
      <w:r>
        <w:rPr>
          <w:noProof/>
        </w:rPr>
        <w:tab/>
      </w:r>
      <w:r>
        <w:rPr>
          <w:noProof/>
        </w:rPr>
        <w:tab/>
      </w:r>
      <w:r>
        <w:rPr>
          <w:noProof/>
        </w:rPr>
        <w:fldChar w:fldCharType="begin"/>
      </w:r>
      <w:r>
        <w:rPr>
          <w:noProof/>
        </w:rPr>
        <w:instrText xml:space="preserve"> PAGEREF _Toc164842861 \h </w:instrText>
      </w:r>
      <w:r>
        <w:rPr>
          <w:noProof/>
        </w:rPr>
      </w:r>
      <w:r>
        <w:rPr>
          <w:noProof/>
        </w:rPr>
        <w:fldChar w:fldCharType="separate"/>
      </w:r>
      <w:r>
        <w:rPr>
          <w:noProof/>
        </w:rPr>
        <w:t>30</w:t>
      </w:r>
      <w:r>
        <w:rPr>
          <w:noProof/>
        </w:rPr>
        <w:fldChar w:fldCharType="end"/>
      </w:r>
    </w:p>
    <w:p w14:paraId="36DB4192" w14:textId="6C447B17"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5.2</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 xml:space="preserve">Расстояние прямой видимости для передающей антенны </w:t>
      </w:r>
      <w:r w:rsidRPr="005304DA">
        <w:rPr>
          <w:i/>
          <w:noProof/>
          <w:lang w:val="ru-RU"/>
        </w:rPr>
        <w:t>d</w:t>
      </w:r>
      <w:r w:rsidRPr="005304DA">
        <w:rPr>
          <w:i/>
          <w:noProof/>
          <w:vertAlign w:val="subscript"/>
          <w:lang w:val="ru-RU"/>
        </w:rPr>
        <w:t>lt</w:t>
      </w:r>
      <w:r>
        <w:rPr>
          <w:noProof/>
        </w:rPr>
        <w:tab/>
      </w:r>
      <w:r>
        <w:rPr>
          <w:noProof/>
        </w:rPr>
        <w:tab/>
      </w:r>
      <w:r>
        <w:rPr>
          <w:noProof/>
        </w:rPr>
        <w:fldChar w:fldCharType="begin"/>
      </w:r>
      <w:r>
        <w:rPr>
          <w:noProof/>
        </w:rPr>
        <w:instrText xml:space="preserve"> PAGEREF _Toc164842862 \h </w:instrText>
      </w:r>
      <w:r>
        <w:rPr>
          <w:noProof/>
        </w:rPr>
      </w:r>
      <w:r>
        <w:rPr>
          <w:noProof/>
        </w:rPr>
        <w:fldChar w:fldCharType="separate"/>
      </w:r>
      <w:r>
        <w:rPr>
          <w:noProof/>
        </w:rPr>
        <w:t>31</w:t>
      </w:r>
      <w:r>
        <w:rPr>
          <w:noProof/>
        </w:rPr>
        <w:fldChar w:fldCharType="end"/>
      </w:r>
    </w:p>
    <w:p w14:paraId="146F52C9" w14:textId="1A32D90D"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5.3</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Угол места горизонта приемной антенны над уровнем местного горизонта θ</w:t>
      </w:r>
      <w:r w:rsidRPr="005304DA">
        <w:rPr>
          <w:i/>
          <w:noProof/>
          <w:vertAlign w:val="subscript"/>
          <w:lang w:val="ru-RU"/>
        </w:rPr>
        <w:t>r</w:t>
      </w:r>
      <w:r>
        <w:rPr>
          <w:noProof/>
        </w:rPr>
        <w:tab/>
      </w:r>
      <w:r>
        <w:rPr>
          <w:noProof/>
        </w:rPr>
        <w:tab/>
      </w:r>
      <w:r>
        <w:rPr>
          <w:noProof/>
        </w:rPr>
        <w:fldChar w:fldCharType="begin"/>
      </w:r>
      <w:r>
        <w:rPr>
          <w:noProof/>
        </w:rPr>
        <w:instrText xml:space="preserve"> PAGEREF _Toc164842863 \h </w:instrText>
      </w:r>
      <w:r>
        <w:rPr>
          <w:noProof/>
        </w:rPr>
      </w:r>
      <w:r>
        <w:rPr>
          <w:noProof/>
        </w:rPr>
        <w:fldChar w:fldCharType="separate"/>
      </w:r>
      <w:r>
        <w:rPr>
          <w:noProof/>
        </w:rPr>
        <w:t>31</w:t>
      </w:r>
      <w:r>
        <w:rPr>
          <w:noProof/>
        </w:rPr>
        <w:fldChar w:fldCharType="end"/>
      </w:r>
    </w:p>
    <w:p w14:paraId="0DC7AD35" w14:textId="3439220E"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5.4</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 xml:space="preserve">Расстояние прямой видимости для приемной антенны </w:t>
      </w:r>
      <w:r w:rsidRPr="005304DA">
        <w:rPr>
          <w:i/>
          <w:iCs/>
          <w:noProof/>
          <w:lang w:val="ru-RU"/>
        </w:rPr>
        <w:t>d</w:t>
      </w:r>
      <w:r w:rsidRPr="005304DA">
        <w:rPr>
          <w:i/>
          <w:iCs/>
          <w:noProof/>
          <w:vertAlign w:val="subscript"/>
          <w:lang w:val="ru-RU"/>
        </w:rPr>
        <w:t>lr</w:t>
      </w:r>
      <w:r>
        <w:rPr>
          <w:noProof/>
        </w:rPr>
        <w:tab/>
      </w:r>
      <w:r>
        <w:rPr>
          <w:noProof/>
        </w:rPr>
        <w:tab/>
      </w:r>
      <w:r>
        <w:rPr>
          <w:noProof/>
        </w:rPr>
        <w:fldChar w:fldCharType="begin"/>
      </w:r>
      <w:r>
        <w:rPr>
          <w:noProof/>
        </w:rPr>
        <w:instrText xml:space="preserve"> PAGEREF _Toc164842864 \h </w:instrText>
      </w:r>
      <w:r>
        <w:rPr>
          <w:noProof/>
        </w:rPr>
      </w:r>
      <w:r>
        <w:rPr>
          <w:noProof/>
        </w:rPr>
        <w:fldChar w:fldCharType="separate"/>
      </w:r>
      <w:r>
        <w:rPr>
          <w:noProof/>
        </w:rPr>
        <w:t>31</w:t>
      </w:r>
      <w:r>
        <w:rPr>
          <w:noProof/>
        </w:rPr>
        <w:fldChar w:fldCharType="end"/>
      </w:r>
    </w:p>
    <w:p w14:paraId="404C88F8" w14:textId="5B5F7685"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5.5</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Угловое расстояние θ (мрад)</w:t>
      </w:r>
      <w:r>
        <w:rPr>
          <w:noProof/>
        </w:rPr>
        <w:tab/>
      </w:r>
      <w:r>
        <w:rPr>
          <w:noProof/>
        </w:rPr>
        <w:tab/>
      </w:r>
      <w:r>
        <w:rPr>
          <w:noProof/>
        </w:rPr>
        <w:fldChar w:fldCharType="begin"/>
      </w:r>
      <w:r>
        <w:rPr>
          <w:noProof/>
        </w:rPr>
        <w:instrText xml:space="preserve"> PAGEREF _Toc164842865 \h </w:instrText>
      </w:r>
      <w:r>
        <w:rPr>
          <w:noProof/>
        </w:rPr>
      </w:r>
      <w:r>
        <w:rPr>
          <w:noProof/>
        </w:rPr>
        <w:fldChar w:fldCharType="separate"/>
      </w:r>
      <w:r>
        <w:rPr>
          <w:noProof/>
        </w:rPr>
        <w:t>31</w:t>
      </w:r>
      <w:r>
        <w:rPr>
          <w:noProof/>
        </w:rPr>
        <w:fldChar w:fldCharType="end"/>
      </w:r>
    </w:p>
    <w:p w14:paraId="532F6D35" w14:textId="71B0421F" w:rsidR="008E322A" w:rsidRDefault="008E322A">
      <w:pPr>
        <w:pStyle w:val="TOC2"/>
        <w:rPr>
          <w:rFonts w:asciiTheme="minorHAnsi" w:eastAsiaTheme="minorEastAsia" w:hAnsiTheme="minorHAnsi" w:cstheme="minorBidi"/>
          <w:noProof/>
          <w:kern w:val="2"/>
          <w:szCs w:val="22"/>
          <w:lang w:val="en-GB" w:eastAsia="en-GB"/>
          <w14:ligatures w14:val="standardContextual"/>
        </w:rPr>
      </w:pPr>
      <w:r w:rsidRPr="005304DA">
        <w:rPr>
          <w:noProof/>
          <w:lang w:val="ru-RU"/>
        </w:rPr>
        <w:t>5.6</w:t>
      </w:r>
      <w:r>
        <w:rPr>
          <w:rFonts w:asciiTheme="minorHAnsi" w:eastAsiaTheme="minorEastAsia" w:hAnsiTheme="minorHAnsi" w:cstheme="minorBidi"/>
          <w:noProof/>
          <w:kern w:val="2"/>
          <w:szCs w:val="22"/>
          <w:lang w:val="en-GB" w:eastAsia="en-GB"/>
          <w14:ligatures w14:val="standardContextual"/>
        </w:rPr>
        <w:tab/>
      </w:r>
      <w:r w:rsidRPr="005304DA">
        <w:rPr>
          <w:noProof/>
          <w:lang w:val="ru-RU"/>
        </w:rPr>
        <w:t>Модель "гладкой земной поверхности" и эффективные высоты антенны</w:t>
      </w:r>
      <w:r>
        <w:rPr>
          <w:noProof/>
        </w:rPr>
        <w:tab/>
      </w:r>
      <w:r>
        <w:rPr>
          <w:noProof/>
        </w:rPr>
        <w:tab/>
      </w:r>
      <w:r>
        <w:rPr>
          <w:noProof/>
        </w:rPr>
        <w:fldChar w:fldCharType="begin"/>
      </w:r>
      <w:r>
        <w:rPr>
          <w:noProof/>
        </w:rPr>
        <w:instrText xml:space="preserve"> PAGEREF _Toc164842866 \h </w:instrText>
      </w:r>
      <w:r>
        <w:rPr>
          <w:noProof/>
        </w:rPr>
      </w:r>
      <w:r>
        <w:rPr>
          <w:noProof/>
        </w:rPr>
        <w:fldChar w:fldCharType="separate"/>
      </w:r>
      <w:r>
        <w:rPr>
          <w:noProof/>
        </w:rPr>
        <w:t>31</w:t>
      </w:r>
      <w:r>
        <w:rPr>
          <w:noProof/>
        </w:rPr>
        <w:fldChar w:fldCharType="end"/>
      </w:r>
    </w:p>
    <w:p w14:paraId="6C86E317" w14:textId="15BA6708"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 xml:space="preserve">Прилагаемый документ 2 к Приложению 1 </w:t>
      </w:r>
      <w:r w:rsidRPr="008E322A">
        <w:rPr>
          <w:noProof/>
          <w:lang w:val="ru-RU"/>
        </w:rPr>
        <w:t>–</w:t>
      </w:r>
      <w:r w:rsidRPr="005304DA">
        <w:rPr>
          <w:noProof/>
          <w:lang w:val="ru-RU"/>
        </w:rPr>
        <w:t xml:space="preserve"> Аппроксимация функции обратного дополнительного кумулятивного нормального распределения</w:t>
      </w:r>
      <w:r>
        <w:rPr>
          <w:noProof/>
        </w:rPr>
        <w:tab/>
      </w:r>
      <w:r>
        <w:rPr>
          <w:noProof/>
        </w:rPr>
        <w:tab/>
      </w:r>
      <w:r>
        <w:rPr>
          <w:noProof/>
        </w:rPr>
        <w:fldChar w:fldCharType="begin"/>
      </w:r>
      <w:r>
        <w:rPr>
          <w:noProof/>
        </w:rPr>
        <w:instrText xml:space="preserve"> PAGEREF _Toc164842870 \h </w:instrText>
      </w:r>
      <w:r>
        <w:rPr>
          <w:noProof/>
        </w:rPr>
      </w:r>
      <w:r>
        <w:rPr>
          <w:noProof/>
        </w:rPr>
        <w:fldChar w:fldCharType="separate"/>
      </w:r>
      <w:r>
        <w:rPr>
          <w:noProof/>
        </w:rPr>
        <w:t>34</w:t>
      </w:r>
      <w:r>
        <w:rPr>
          <w:noProof/>
        </w:rPr>
        <w:fldChar w:fldCharType="end"/>
      </w:r>
    </w:p>
    <w:p w14:paraId="0DC2D6AE" w14:textId="1814CDFE" w:rsidR="008E322A" w:rsidRDefault="008E322A">
      <w:pPr>
        <w:pStyle w:val="TOC1"/>
        <w:rPr>
          <w:rFonts w:asciiTheme="minorHAnsi" w:eastAsiaTheme="minorEastAsia" w:hAnsiTheme="minorHAnsi" w:cstheme="minorBidi"/>
          <w:noProof/>
          <w:kern w:val="2"/>
          <w:szCs w:val="22"/>
          <w:lang w:val="en-GB" w:eastAsia="en-GB"/>
          <w14:ligatures w14:val="standardContextual"/>
        </w:rPr>
      </w:pPr>
      <w:r w:rsidRPr="005304DA">
        <w:rPr>
          <w:noProof/>
          <w:lang w:val="ru-RU"/>
        </w:rPr>
        <w:t xml:space="preserve">Прилагаемый документ 3 к Приложению 1 </w:t>
      </w:r>
      <w:r w:rsidRPr="008E322A">
        <w:rPr>
          <w:noProof/>
          <w:lang w:val="ru-RU"/>
        </w:rPr>
        <w:t>–</w:t>
      </w:r>
      <w:r w:rsidRPr="005304DA">
        <w:rPr>
          <w:noProof/>
          <w:lang w:val="ru-RU"/>
        </w:rPr>
        <w:t xml:space="preserve"> Альтернативный метод расчета потерь за счет дифракции на сферической поверхности Земли </w:t>
      </w:r>
      <w:r w:rsidRPr="005304DA">
        <w:rPr>
          <w:i/>
          <w:noProof/>
          <w:lang w:val="ru-RU"/>
        </w:rPr>
        <w:t>L</w:t>
      </w:r>
      <w:r w:rsidRPr="005304DA">
        <w:rPr>
          <w:rFonts w:ascii="Times New Roman Bold" w:hAnsi="Times New Roman Bold"/>
          <w:i/>
          <w:noProof/>
          <w:vertAlign w:val="subscript"/>
          <w:lang w:val="ru-RU"/>
        </w:rPr>
        <w:t>bulls</w:t>
      </w:r>
      <w:r>
        <w:rPr>
          <w:noProof/>
        </w:rPr>
        <w:tab/>
      </w:r>
      <w:r>
        <w:rPr>
          <w:noProof/>
        </w:rPr>
        <w:tab/>
      </w:r>
      <w:r>
        <w:rPr>
          <w:noProof/>
        </w:rPr>
        <w:fldChar w:fldCharType="begin"/>
      </w:r>
      <w:r>
        <w:rPr>
          <w:noProof/>
        </w:rPr>
        <w:instrText xml:space="preserve"> PAGEREF _Toc164842871 \h </w:instrText>
      </w:r>
      <w:r>
        <w:rPr>
          <w:noProof/>
        </w:rPr>
      </w:r>
      <w:r>
        <w:rPr>
          <w:noProof/>
        </w:rPr>
        <w:fldChar w:fldCharType="separate"/>
      </w:r>
      <w:r>
        <w:rPr>
          <w:noProof/>
        </w:rPr>
        <w:t>35</w:t>
      </w:r>
      <w:r>
        <w:rPr>
          <w:noProof/>
        </w:rPr>
        <w:fldChar w:fldCharType="end"/>
      </w:r>
    </w:p>
    <w:p w14:paraId="56EF43AC" w14:textId="06B2854A" w:rsidR="005D4BDE" w:rsidRPr="00A618EB" w:rsidRDefault="005D4BDE" w:rsidP="005D4BDE">
      <w:pPr>
        <w:rPr>
          <w:b/>
          <w:lang w:val="ru-RU"/>
        </w:rPr>
      </w:pPr>
      <w:r w:rsidRPr="00A618EB">
        <w:rPr>
          <w:lang w:val="ru-RU"/>
        </w:rPr>
        <w:fldChar w:fldCharType="end"/>
      </w:r>
      <w:r w:rsidRPr="00A618EB">
        <w:rPr>
          <w:lang w:val="ru-RU"/>
        </w:rPr>
        <w:br w:type="page"/>
      </w:r>
    </w:p>
    <w:p w14:paraId="1537E005" w14:textId="7E09BEF2" w:rsidR="004B4F9C" w:rsidRPr="00A618EB" w:rsidRDefault="004B4F9C" w:rsidP="004B4F9C">
      <w:pPr>
        <w:pStyle w:val="Heading1"/>
        <w:rPr>
          <w:rFonts w:eastAsia="Arial Unicode MS"/>
          <w:lang w:val="ru-RU"/>
        </w:rPr>
      </w:pPr>
      <w:bookmarkStart w:id="9" w:name="_Toc164842826"/>
      <w:r w:rsidRPr="00A618EB">
        <w:rPr>
          <w:lang w:val="ru-RU"/>
        </w:rPr>
        <w:lastRenderedPageBreak/>
        <w:t>1</w:t>
      </w:r>
      <w:r w:rsidRPr="00A618EB">
        <w:rPr>
          <w:lang w:val="ru-RU"/>
        </w:rPr>
        <w:tab/>
      </w:r>
      <w:bookmarkEnd w:id="8"/>
      <w:r w:rsidRPr="00A618EB">
        <w:rPr>
          <w:lang w:val="ru-RU"/>
        </w:rPr>
        <w:t>Введение</w:t>
      </w:r>
      <w:bookmarkEnd w:id="9"/>
    </w:p>
    <w:p w14:paraId="1B99EC78" w14:textId="113E2E65" w:rsidR="004B4F9C" w:rsidRPr="00A618EB" w:rsidRDefault="004B4F9C" w:rsidP="004B4F9C">
      <w:pPr>
        <w:rPr>
          <w:lang w:val="ru-RU"/>
        </w:rPr>
      </w:pPr>
      <w:bookmarkStart w:id="10" w:name="_Toc107034029"/>
      <w:r w:rsidRPr="00A618EB">
        <w:rPr>
          <w:lang w:val="ru-RU"/>
        </w:rPr>
        <w:t xml:space="preserve">Метод прогнозирования параметров распространения радиоволн, описанный в настоящем Приложении, рекомендуется для детальной оценки уровней сигнала и пригоден для линий связи с наземными системами радиосвязи "из пункта в зону" в </w:t>
      </w:r>
      <w:r w:rsidR="00434CAB" w:rsidRPr="00A618EB">
        <w:rPr>
          <w:lang w:val="ru-RU"/>
        </w:rPr>
        <w:t>диапазоне частот 30</w:t>
      </w:r>
      <w:r w:rsidR="00612061" w:rsidRPr="00A618EB">
        <w:rPr>
          <w:lang w:val="ru-RU"/>
        </w:rPr>
        <w:t>–</w:t>
      </w:r>
      <w:r w:rsidR="00434CAB" w:rsidRPr="00A618EB">
        <w:rPr>
          <w:lang w:val="ru-RU"/>
        </w:rPr>
        <w:t>6000</w:t>
      </w:r>
      <w:r w:rsidR="00612061" w:rsidRPr="00A618EB">
        <w:rPr>
          <w:lang w:val="ru-RU"/>
        </w:rPr>
        <w:t> МГц</w:t>
      </w:r>
      <w:r w:rsidRPr="00A618EB">
        <w:rPr>
          <w:lang w:val="ru-RU"/>
        </w:rPr>
        <w:t xml:space="preserve">. </w:t>
      </w:r>
      <w:r w:rsidR="00612061" w:rsidRPr="00A618EB">
        <w:rPr>
          <w:lang w:val="ru-RU"/>
        </w:rPr>
        <w:t>Метод позволяет прогнозировать</w:t>
      </w:r>
      <w:r w:rsidRPr="00A618EB">
        <w:rPr>
          <w:lang w:val="ru-RU"/>
        </w:rPr>
        <w:t xml:space="preserve"> уровень сигнала (т. е. напряженность электрического поля), превышаемый в течение данного процента времени </w:t>
      </w:r>
      <w:r w:rsidRPr="00A618EB">
        <w:rPr>
          <w:i/>
          <w:iCs/>
          <w:lang w:val="ru-RU"/>
        </w:rPr>
        <w:t>p</w:t>
      </w:r>
      <w:r w:rsidRPr="00A618EB">
        <w:rPr>
          <w:lang w:val="ru-RU"/>
        </w:rPr>
        <w:t>% среднего года в пределах 1% ≤ </w:t>
      </w:r>
      <w:r w:rsidRPr="00A618EB">
        <w:rPr>
          <w:i/>
          <w:iCs/>
          <w:lang w:val="ru-RU"/>
        </w:rPr>
        <w:t>p</w:t>
      </w:r>
      <w:r w:rsidRPr="00A618EB">
        <w:rPr>
          <w:lang w:val="ru-RU"/>
        </w:rPr>
        <w:t xml:space="preserve"> ≤ 50% и для </w:t>
      </w:r>
      <w:proofErr w:type="spellStart"/>
      <w:r w:rsidRPr="00A618EB">
        <w:rPr>
          <w:i/>
          <w:lang w:val="ru-RU"/>
        </w:rPr>
        <w:t>p</w:t>
      </w:r>
      <w:r w:rsidRPr="00A618EB">
        <w:rPr>
          <w:i/>
          <w:vertAlign w:val="subscript"/>
          <w:lang w:val="ru-RU"/>
        </w:rPr>
        <w:t>L</w:t>
      </w:r>
      <w:proofErr w:type="spellEnd"/>
      <w:r w:rsidRPr="00A618EB">
        <w:rPr>
          <w:lang w:val="ru-RU"/>
        </w:rPr>
        <w:t>%</w:t>
      </w:r>
      <w:r w:rsidRPr="00A618EB">
        <w:rPr>
          <w:vertAlign w:val="subscript"/>
          <w:lang w:val="ru-RU"/>
        </w:rPr>
        <w:t xml:space="preserve"> </w:t>
      </w:r>
      <w:r w:rsidRPr="00A618EB">
        <w:rPr>
          <w:lang w:val="ru-RU"/>
        </w:rPr>
        <w:t>мест размещения в пределах 1% ≤ </w:t>
      </w:r>
      <w:proofErr w:type="spellStart"/>
      <w:r w:rsidRPr="00A618EB">
        <w:rPr>
          <w:i/>
          <w:lang w:val="ru-RU"/>
        </w:rPr>
        <w:t>p</w:t>
      </w:r>
      <w:r w:rsidRPr="00A618EB">
        <w:rPr>
          <w:i/>
          <w:vertAlign w:val="subscript"/>
          <w:lang w:val="ru-RU"/>
        </w:rPr>
        <w:t>L</w:t>
      </w:r>
      <w:proofErr w:type="spellEnd"/>
      <w:r w:rsidRPr="00A618EB">
        <w:rPr>
          <w:i/>
          <w:lang w:val="ru-RU"/>
        </w:rPr>
        <w:t> </w:t>
      </w:r>
      <w:r w:rsidRPr="00A618EB">
        <w:rPr>
          <w:lang w:val="ru-RU"/>
        </w:rPr>
        <w:t>≤ 99%. Следовательно, этот метод может использоваться для прогнозирования как области обслуживания, так и готовности для желаемого уровня сигнала (площади покрытия), а также для прогнозирования уменьшения области обслуживания и готовности из-за мешающих сигналов, действующих в совпадающем и/или смежных каналах (помех).</w:t>
      </w:r>
    </w:p>
    <w:p w14:paraId="7B118A76" w14:textId="77777777" w:rsidR="004B4F9C" w:rsidRPr="00A618EB" w:rsidRDefault="004B4F9C" w:rsidP="004B4F9C">
      <w:pPr>
        <w:rPr>
          <w:lang w:val="ru-RU"/>
        </w:rPr>
      </w:pPr>
      <w:r w:rsidRPr="00A618EB">
        <w:rPr>
          <w:lang w:val="ru-RU"/>
        </w:rPr>
        <w:t>Модель распространения для этого метода симметрична в том смысле, что она одинаковым образом учитывает оба оконечных радиоустройства. Для самой модели не имеет значения, какой терминал ведет передачу, а какой является приемником. Однако для удобства в описании модели используются термины "передатчик" и "приемник", обозначающие станции в начале и конце трассы распространения радиосигнала, соответственно.</w:t>
      </w:r>
    </w:p>
    <w:p w14:paraId="6AF9CD05" w14:textId="77777777" w:rsidR="004B4F9C" w:rsidRPr="00A618EB" w:rsidRDefault="004B4F9C" w:rsidP="004B4F9C">
      <w:pPr>
        <w:rPr>
          <w:spacing w:val="-2"/>
          <w:lang w:val="ru-RU"/>
        </w:rPr>
      </w:pPr>
      <w:r w:rsidRPr="00A618EB">
        <w:rPr>
          <w:spacing w:val="-2"/>
          <w:lang w:val="ru-RU"/>
        </w:rPr>
        <w:t xml:space="preserve">Этот метод сначала описывает расчет основных потерь передачи (дБ), которые не превышаются в течение </w:t>
      </w:r>
      <w:r w:rsidRPr="00A618EB">
        <w:rPr>
          <w:i/>
          <w:iCs/>
          <w:spacing w:val="-2"/>
          <w:lang w:val="ru-RU"/>
        </w:rPr>
        <w:t>p</w:t>
      </w:r>
      <w:r w:rsidRPr="00A618EB">
        <w:rPr>
          <w:spacing w:val="-2"/>
          <w:lang w:val="ru-RU"/>
        </w:rPr>
        <w:t>% времени для среднего числа местоположений. Затем в дополнение к элементу потерь на проникновение в здание, описанному в Рекомендации МСЭ-R Р.2040, выполняется статистическое описание элемента, определяемого изменчивостью местоположения, для мест размещения приемников. Затем выполняется процедура приведения к напряженности электрического поля дБ(мкВ/м) для эффективно излучаемой мощности = 1 кВт.</w:t>
      </w:r>
    </w:p>
    <w:p w14:paraId="0C3B3846" w14:textId="77777777" w:rsidR="004B4F9C" w:rsidRPr="00A618EB" w:rsidRDefault="004B4F9C" w:rsidP="004B4F9C">
      <w:pPr>
        <w:rPr>
          <w:lang w:val="ru-RU"/>
        </w:rPr>
      </w:pPr>
      <w:r w:rsidRPr="00A618EB">
        <w:rPr>
          <w:lang w:val="ru-RU"/>
        </w:rPr>
        <w:t>Этот метод предназначен главным образом для систем, использующих антенны с малым усилением. Однако на изменение точности при использовании антенн с высоким коэффициентом усиления влияет только один элемент из всего метода – тропосферное рассеяние, и изменение прогнозов достаточно мало. Например, даже если на обоих концах линии будут использоваться антенны с усилением 40 </w:t>
      </w:r>
      <w:proofErr w:type="spellStart"/>
      <w:r w:rsidRPr="00A618EB">
        <w:rPr>
          <w:lang w:val="ru-RU"/>
        </w:rPr>
        <w:t>дБи</w:t>
      </w:r>
      <w:proofErr w:type="spellEnd"/>
      <w:r w:rsidRPr="00A618EB">
        <w:rPr>
          <w:lang w:val="ru-RU"/>
        </w:rPr>
        <w:t>, завышение оценки сигналов тропосферного рассеяния составит всего лишь около 1 дБ.</w:t>
      </w:r>
    </w:p>
    <w:p w14:paraId="56EA87DB" w14:textId="77777777" w:rsidR="004B4F9C" w:rsidRPr="00A618EB" w:rsidRDefault="004B4F9C" w:rsidP="004B4F9C">
      <w:pPr>
        <w:rPr>
          <w:lang w:val="ru-RU"/>
        </w:rPr>
      </w:pPr>
      <w:r w:rsidRPr="00A618EB">
        <w:rPr>
          <w:lang w:val="ru-RU"/>
        </w:rPr>
        <w:t>Этот метод пригоден для прогнозирования распространения сигналов систем радиосвязи, в которых используются наземные линии связи длиной от 0,25 км до примерно 3000 км, когда оба терминала располагаются не выше примерно 3 км над уровнем земли. Он не пригоден для прогнозирования распространения радиосигналов на линиях воздух-земля или космос-Земля.</w:t>
      </w:r>
    </w:p>
    <w:p w14:paraId="7E6ABFC3" w14:textId="77777777" w:rsidR="004B4F9C" w:rsidRPr="00A618EB" w:rsidRDefault="004B4F9C" w:rsidP="004B4F9C">
      <w:pPr>
        <w:rPr>
          <w:lang w:val="ru-RU"/>
        </w:rPr>
      </w:pPr>
      <w:r w:rsidRPr="00A618EB">
        <w:rPr>
          <w:lang w:val="ru-RU"/>
        </w:rPr>
        <w:t>Метод прогнозирования параметров распространения радиоволн в настоящем Приложении определяется конкретной трассой. Прогнозирования для систем "из пункта в зону", выполняемые с использованием этого метода, состоят из множества прогнозирований для линий "из пункта в пункт" (т. е. точка передачи – точка приема), которые равномерно распределены в рассматриваемой области обслуживания. Количество точек должно быть достаточно большим, для того чтобы полученные таким образом прогнозируемые значения основных потерь передачи или напряженности поля были бы разумными оценками средних значений для конкретных мест и соответствующих величин для элементарных площадей, которые они описывают.</w:t>
      </w:r>
    </w:p>
    <w:p w14:paraId="604B888F" w14:textId="3399B31D" w:rsidR="004B4F9C" w:rsidRPr="00A618EB" w:rsidRDefault="004B4F9C" w:rsidP="004B4F9C">
      <w:pPr>
        <w:rPr>
          <w:spacing w:val="-2"/>
          <w:lang w:val="ru-RU"/>
        </w:rPr>
      </w:pPr>
      <w:r w:rsidRPr="00A618EB">
        <w:rPr>
          <w:spacing w:val="-2"/>
          <w:lang w:val="ru-RU"/>
        </w:rPr>
        <w:t xml:space="preserve">Вследствие этого предполагается, что пользователи настоящей Рекомендации имеют возможность подробно описать профили </w:t>
      </w:r>
      <w:r w:rsidR="0089294A" w:rsidRPr="00A618EB">
        <w:rPr>
          <w:spacing w:val="-2"/>
          <w:lang w:val="ru-RU"/>
        </w:rPr>
        <w:t>местности</w:t>
      </w:r>
      <w:r w:rsidRPr="00A618EB">
        <w:rPr>
          <w:spacing w:val="-2"/>
          <w:lang w:val="ru-RU"/>
        </w:rPr>
        <w:t xml:space="preserve"> (т. е. </w:t>
      </w:r>
      <w:r w:rsidR="0089294A" w:rsidRPr="00A618EB">
        <w:rPr>
          <w:spacing w:val="-2"/>
          <w:lang w:val="ru-RU"/>
        </w:rPr>
        <w:t xml:space="preserve">значения </w:t>
      </w:r>
      <w:r w:rsidRPr="00A618EB">
        <w:rPr>
          <w:spacing w:val="-2"/>
          <w:lang w:val="ru-RU"/>
        </w:rPr>
        <w:t xml:space="preserve">высоты над средним уровнем моря) как функции от расстояния на траекториях дуги большого круга (т. е. геофизических линиях) между терминалами для множества различных мест размещения терминалов (точек приема). Для большинства практических применений этого метода для прогнозирования областей покрытия "из пункта в зону" и помех такое предположение предусматривает наличие </w:t>
      </w:r>
      <w:r w:rsidR="0089294A" w:rsidRPr="00A618EB">
        <w:rPr>
          <w:spacing w:val="-2"/>
          <w:lang w:val="ru-RU"/>
        </w:rPr>
        <w:t>базы цифровых данных о возвышениях местности</w:t>
      </w:r>
      <w:r w:rsidRPr="00A618EB">
        <w:rPr>
          <w:spacing w:val="-2"/>
          <w:lang w:val="ru-RU"/>
        </w:rPr>
        <w:t xml:space="preserve">, с указанными для соответствующих геодезических данных координатами широты и долготы, из которой можно автоматически получать профили </w:t>
      </w:r>
      <w:r w:rsidR="0089294A" w:rsidRPr="00A618EB">
        <w:rPr>
          <w:spacing w:val="-2"/>
          <w:lang w:val="ru-RU"/>
        </w:rPr>
        <w:t>местности</w:t>
      </w:r>
      <w:r w:rsidRPr="00A618EB">
        <w:rPr>
          <w:spacing w:val="-2"/>
          <w:lang w:val="ru-RU"/>
        </w:rPr>
        <w:t xml:space="preserve">. </w:t>
      </w:r>
      <w:r w:rsidR="0089294A" w:rsidRPr="00A618EB">
        <w:rPr>
          <w:spacing w:val="-2"/>
          <w:lang w:val="ru-RU"/>
        </w:rPr>
        <w:t>В отсутствие</w:t>
      </w:r>
      <w:r w:rsidRPr="00A618EB">
        <w:rPr>
          <w:spacing w:val="-2"/>
          <w:lang w:val="ru-RU"/>
        </w:rPr>
        <w:t xml:space="preserve"> </w:t>
      </w:r>
      <w:r w:rsidR="00D71C15" w:rsidRPr="00A618EB">
        <w:rPr>
          <w:spacing w:val="-2"/>
          <w:lang w:val="ru-RU"/>
        </w:rPr>
        <w:t>таки</w:t>
      </w:r>
      <w:r w:rsidR="0089294A" w:rsidRPr="00A618EB">
        <w:rPr>
          <w:spacing w:val="-2"/>
          <w:lang w:val="ru-RU"/>
        </w:rPr>
        <w:t>х</w:t>
      </w:r>
      <w:r w:rsidRPr="00A618EB">
        <w:rPr>
          <w:spacing w:val="-2"/>
          <w:lang w:val="ru-RU"/>
        </w:rPr>
        <w:t xml:space="preserve"> подробны</w:t>
      </w:r>
      <w:r w:rsidR="0089294A" w:rsidRPr="00A618EB">
        <w:rPr>
          <w:spacing w:val="-2"/>
          <w:lang w:val="ru-RU"/>
        </w:rPr>
        <w:t>х</w:t>
      </w:r>
      <w:r w:rsidRPr="00A618EB">
        <w:rPr>
          <w:spacing w:val="-2"/>
          <w:lang w:val="ru-RU"/>
        </w:rPr>
        <w:t xml:space="preserve"> профил</w:t>
      </w:r>
      <w:r w:rsidR="0089294A" w:rsidRPr="00A618EB">
        <w:rPr>
          <w:spacing w:val="-2"/>
          <w:lang w:val="ru-RU"/>
        </w:rPr>
        <w:t>ей</w:t>
      </w:r>
      <w:r w:rsidR="00D71C15" w:rsidRPr="00A618EB">
        <w:rPr>
          <w:spacing w:val="-2"/>
          <w:lang w:val="ru-RU"/>
        </w:rPr>
        <w:t xml:space="preserve"> </w:t>
      </w:r>
      <w:r w:rsidR="0089294A" w:rsidRPr="00A618EB">
        <w:rPr>
          <w:spacing w:val="-2"/>
          <w:lang w:val="ru-RU"/>
        </w:rPr>
        <w:t xml:space="preserve">местности </w:t>
      </w:r>
      <w:r w:rsidRPr="00A618EB">
        <w:rPr>
          <w:spacing w:val="-2"/>
          <w:lang w:val="ru-RU"/>
        </w:rPr>
        <w:t>для прогнозирования следует использовать Рекомендацию МСЭ</w:t>
      </w:r>
      <w:r w:rsidRPr="00A618EB">
        <w:rPr>
          <w:spacing w:val="-2"/>
          <w:lang w:val="ru-RU"/>
        </w:rPr>
        <w:noBreakHyphen/>
        <w:t>R P.1546.</w:t>
      </w:r>
    </w:p>
    <w:p w14:paraId="4CC2C55E" w14:textId="77777777" w:rsidR="004B4F9C" w:rsidRPr="00A618EB" w:rsidRDefault="004B4F9C" w:rsidP="004B4F9C">
      <w:pPr>
        <w:rPr>
          <w:lang w:val="ru-RU"/>
        </w:rPr>
      </w:pPr>
      <w:r w:rsidRPr="00A618EB">
        <w:rPr>
          <w:lang w:val="ru-RU"/>
        </w:rPr>
        <w:t xml:space="preserve">С учетом изложенного выше представленный в настоящей Рекомендации элемент, определяемый изменчивостью местоположения, и представленный в Рекомендации МСЭ-R Р.2040 элемент модели потерь на проникновение в здание, описываются статистическими параметрами логнормального распределения для соответствующих точек размещения приемников. Хотя, как может показаться, такое статистическое описание задачи распространения "из пункта в зону" делает общую модель </w:t>
      </w:r>
      <w:r w:rsidRPr="00A618EB">
        <w:rPr>
          <w:lang w:val="ru-RU"/>
        </w:rPr>
        <w:lastRenderedPageBreak/>
        <w:t xml:space="preserve">асимметричной (т. е. необратимой), пользователи настоящей Рекомендации должны помнить, что изменчивость местоположения может в принципе применяться к обоим концам трассы (т. е. к обоим терминалам) или даже к обоим сразу (т. е. и к передатчику, и к приемнику). Однако поправка на изменчивость местоположения имеет смысл только в ситуациях, когда точное место расположения данного терминала неизвестно, и возможные места размещения этого терминала требуется описать статистически. Маловероятно, чтобы было много случаев, когда вышесказанное было применимо к точке размещения передатчика. Если места размещения обоих терминалов </w:t>
      </w:r>
      <w:proofErr w:type="gramStart"/>
      <w:r w:rsidRPr="00A618EB">
        <w:rPr>
          <w:lang w:val="ru-RU"/>
        </w:rPr>
        <w:t>точно известны</w:t>
      </w:r>
      <w:proofErr w:type="gramEnd"/>
      <w:r w:rsidRPr="00A618EB">
        <w:rPr>
          <w:lang w:val="ru-RU"/>
        </w:rPr>
        <w:t xml:space="preserve"> и эта процедура используется в режиме "из пункта в пункт", то настоящая Рекомендация применима только со значением </w:t>
      </w:r>
      <w:proofErr w:type="spellStart"/>
      <w:r w:rsidRPr="00A618EB">
        <w:rPr>
          <w:i/>
          <w:lang w:val="ru-RU"/>
        </w:rPr>
        <w:t>p</w:t>
      </w:r>
      <w:r w:rsidRPr="00A618EB">
        <w:rPr>
          <w:i/>
          <w:vertAlign w:val="subscript"/>
          <w:lang w:val="ru-RU"/>
        </w:rPr>
        <w:t>L</w:t>
      </w:r>
      <w:proofErr w:type="spellEnd"/>
      <w:r w:rsidRPr="00A618EB">
        <w:rPr>
          <w:lang w:val="ru-RU"/>
        </w:rPr>
        <w:t xml:space="preserve"> = 50%.</w:t>
      </w:r>
    </w:p>
    <w:p w14:paraId="671A84CF" w14:textId="77777777" w:rsidR="004B4F9C" w:rsidRPr="00A618EB" w:rsidRDefault="004B4F9C" w:rsidP="004B4F9C">
      <w:pPr>
        <w:rPr>
          <w:lang w:val="ru-RU"/>
        </w:rPr>
      </w:pPr>
      <w:r w:rsidRPr="00A618EB">
        <w:rPr>
          <w:lang w:val="ru-RU"/>
        </w:rPr>
        <w:t>Аналогичное заявление справедливо и для потерь на проникновение в здание. Аргумент здесь несколько сложнее, чем для потери из-за изменчивости местоположения, вследствие того факта, что коэффициент коррекции средних потерь на проникновение не равен нулю. На стороне передатчика пользователи должны также добавить потери на проникновение в здание к основным потерям передачи, но пользователи должны также знать, что если передатчик расположен не в "среднем" местоположении, то использование средних значений потерь может вводить в заблуждение.</w:t>
      </w:r>
    </w:p>
    <w:p w14:paraId="7F65D4FC" w14:textId="77777777" w:rsidR="004B4F9C" w:rsidRPr="00A618EB" w:rsidRDefault="004B4F9C" w:rsidP="005D4BDE">
      <w:pPr>
        <w:pStyle w:val="Heading1"/>
        <w:rPr>
          <w:rFonts w:eastAsia="Arial Unicode MS"/>
          <w:lang w:val="ru-RU"/>
        </w:rPr>
      </w:pPr>
      <w:bookmarkStart w:id="11" w:name="_Toc164842827"/>
      <w:r w:rsidRPr="00A618EB">
        <w:rPr>
          <w:lang w:val="ru-RU"/>
        </w:rPr>
        <w:t>2</w:t>
      </w:r>
      <w:r w:rsidRPr="00A618EB">
        <w:rPr>
          <w:lang w:val="ru-RU"/>
        </w:rPr>
        <w:tab/>
      </w:r>
      <w:bookmarkEnd w:id="10"/>
      <w:r w:rsidRPr="00A618EB">
        <w:rPr>
          <w:lang w:val="ru-RU"/>
        </w:rPr>
        <w:t>Элементы модели прогнозирования параметров распространения радиоволн</w:t>
      </w:r>
      <w:bookmarkEnd w:id="11"/>
    </w:p>
    <w:p w14:paraId="00A8B4F2" w14:textId="77777777" w:rsidR="004B4F9C" w:rsidRPr="00A618EB" w:rsidRDefault="004B4F9C" w:rsidP="004B4F9C">
      <w:pPr>
        <w:spacing w:line="240" w:lineRule="exact"/>
        <w:rPr>
          <w:lang w:val="ru-RU"/>
        </w:rPr>
      </w:pPr>
      <w:r w:rsidRPr="00A618EB">
        <w:rPr>
          <w:lang w:val="ru-RU"/>
        </w:rPr>
        <w:t>Данный метод прогнозирования учитывает следующие элементы модели:</w:t>
      </w:r>
    </w:p>
    <w:p w14:paraId="633262E1" w14:textId="77777777" w:rsidR="004B4F9C" w:rsidRPr="00A618EB" w:rsidRDefault="004B4F9C" w:rsidP="00333327">
      <w:pPr>
        <w:pStyle w:val="enumlev1"/>
        <w:rPr>
          <w:lang w:val="ru-RU"/>
        </w:rPr>
      </w:pPr>
      <w:r w:rsidRPr="00A618EB">
        <w:rPr>
          <w:lang w:val="ru-RU"/>
        </w:rPr>
        <w:t>–</w:t>
      </w:r>
      <w:r w:rsidRPr="00A618EB">
        <w:rPr>
          <w:lang w:val="ru-RU"/>
        </w:rPr>
        <w:tab/>
        <w:t>прямая видимость (</w:t>
      </w:r>
      <w:proofErr w:type="spellStart"/>
      <w:r w:rsidRPr="00A618EB">
        <w:rPr>
          <w:lang w:val="ru-RU"/>
        </w:rPr>
        <w:t>LoS</w:t>
      </w:r>
      <w:proofErr w:type="spellEnd"/>
      <w:r w:rsidRPr="00A618EB">
        <w:rPr>
          <w:lang w:val="ru-RU"/>
        </w:rPr>
        <w:t>);</w:t>
      </w:r>
    </w:p>
    <w:p w14:paraId="1F085012" w14:textId="7C4F7AD7" w:rsidR="004B4F9C" w:rsidRPr="00A618EB" w:rsidRDefault="004B4F9C" w:rsidP="00333327">
      <w:pPr>
        <w:pStyle w:val="enumlev1"/>
        <w:rPr>
          <w:lang w:val="ru-RU"/>
        </w:rPr>
      </w:pPr>
      <w:r w:rsidRPr="00A618EB">
        <w:rPr>
          <w:lang w:val="ru-RU"/>
        </w:rPr>
        <w:t>–</w:t>
      </w:r>
      <w:r w:rsidRPr="00A618EB">
        <w:rPr>
          <w:lang w:val="ru-RU"/>
        </w:rPr>
        <w:tab/>
        <w:t xml:space="preserve">дифракция (учитывает случаи гладкой Земли, пересеченной местности и случаи </w:t>
      </w:r>
      <w:proofErr w:type="spellStart"/>
      <w:r w:rsidR="00160C35" w:rsidRPr="00A618EB">
        <w:rPr>
          <w:lang w:val="ru-RU"/>
        </w:rPr>
        <w:t>суб</w:t>
      </w:r>
      <w:proofErr w:type="spellEnd"/>
      <w:r w:rsidR="00160C35" w:rsidRPr="00A618EB">
        <w:rPr>
          <w:lang w:val="ru-RU"/>
        </w:rPr>
        <w:t>-</w:t>
      </w:r>
      <w:r w:rsidRPr="00A618EB">
        <w:rPr>
          <w:lang w:val="ru-RU"/>
        </w:rPr>
        <w:t>трасс);</w:t>
      </w:r>
    </w:p>
    <w:p w14:paraId="1CF48AEC" w14:textId="77777777" w:rsidR="004B4F9C" w:rsidRPr="00A618EB" w:rsidRDefault="004B4F9C" w:rsidP="00333327">
      <w:pPr>
        <w:pStyle w:val="enumlev1"/>
        <w:rPr>
          <w:lang w:val="ru-RU"/>
        </w:rPr>
      </w:pPr>
      <w:r w:rsidRPr="00A618EB">
        <w:rPr>
          <w:lang w:val="ru-RU"/>
        </w:rPr>
        <w:t>–</w:t>
      </w:r>
      <w:r w:rsidRPr="00A618EB">
        <w:rPr>
          <w:lang w:val="ru-RU"/>
        </w:rPr>
        <w:tab/>
        <w:t>тропосферное рассеяние;</w:t>
      </w:r>
    </w:p>
    <w:p w14:paraId="6C82450A" w14:textId="26CA4ECD" w:rsidR="004B4F9C" w:rsidRPr="00A618EB" w:rsidRDefault="004B4F9C" w:rsidP="00333327">
      <w:pPr>
        <w:pStyle w:val="enumlev1"/>
        <w:rPr>
          <w:lang w:val="ru-RU"/>
        </w:rPr>
      </w:pPr>
      <w:r w:rsidRPr="00A618EB">
        <w:rPr>
          <w:lang w:val="ru-RU"/>
        </w:rPr>
        <w:t>–</w:t>
      </w:r>
      <w:r w:rsidRPr="00A618EB">
        <w:rPr>
          <w:lang w:val="ru-RU"/>
        </w:rPr>
        <w:tab/>
        <w:t>аномальное распространение (атмосферные волноводы и отражение</w:t>
      </w:r>
      <w:r w:rsidR="008527C1" w:rsidRPr="00A618EB">
        <w:rPr>
          <w:lang w:val="ru-RU"/>
        </w:rPr>
        <w:t xml:space="preserve"> от</w:t>
      </w:r>
      <w:r w:rsidRPr="00A618EB">
        <w:rPr>
          <w:lang w:val="ru-RU"/>
        </w:rPr>
        <w:t xml:space="preserve"> сло</w:t>
      </w:r>
      <w:r w:rsidR="008527C1" w:rsidRPr="00A618EB">
        <w:rPr>
          <w:lang w:val="ru-RU"/>
        </w:rPr>
        <w:t>ев</w:t>
      </w:r>
      <w:r w:rsidRPr="00A618EB">
        <w:rPr>
          <w:lang w:val="ru-RU"/>
        </w:rPr>
        <w:t>);</w:t>
      </w:r>
    </w:p>
    <w:p w14:paraId="709E123F" w14:textId="095436DC" w:rsidR="004B4F9C" w:rsidRPr="00A618EB" w:rsidRDefault="004B4F9C" w:rsidP="00333327">
      <w:pPr>
        <w:pStyle w:val="enumlev1"/>
        <w:rPr>
          <w:lang w:val="ru-RU"/>
        </w:rPr>
      </w:pPr>
      <w:r w:rsidRPr="00A618EB">
        <w:rPr>
          <w:lang w:val="ru-RU"/>
        </w:rPr>
        <w:t>–</w:t>
      </w:r>
      <w:r w:rsidRPr="00A618EB">
        <w:rPr>
          <w:lang w:val="ru-RU"/>
        </w:rPr>
        <w:tab/>
        <w:t>изменчи</w:t>
      </w:r>
      <w:r w:rsidR="004053C6" w:rsidRPr="00A618EB">
        <w:rPr>
          <w:lang w:val="ru-RU"/>
        </w:rPr>
        <w:t>в</w:t>
      </w:r>
      <w:r w:rsidRPr="00A618EB">
        <w:rPr>
          <w:lang w:val="ru-RU"/>
        </w:rPr>
        <w:t>ость местоположения;</w:t>
      </w:r>
    </w:p>
    <w:p w14:paraId="7B2EFBE9" w14:textId="77777777" w:rsidR="004B4F9C" w:rsidRPr="00A618EB" w:rsidRDefault="004B4F9C" w:rsidP="00333327">
      <w:pPr>
        <w:pStyle w:val="enumlev1"/>
        <w:rPr>
          <w:lang w:val="ru-RU"/>
        </w:rPr>
      </w:pPr>
      <w:r w:rsidRPr="00A618EB">
        <w:rPr>
          <w:lang w:val="ru-RU"/>
        </w:rPr>
        <w:t>–</w:t>
      </w:r>
      <w:r w:rsidRPr="00A618EB">
        <w:rPr>
          <w:lang w:val="ru-RU"/>
        </w:rPr>
        <w:tab/>
        <w:t>потери на проникновение в здание (в Рекомендации МСЭ-R Р.2040).</w:t>
      </w:r>
    </w:p>
    <w:p w14:paraId="548311C1" w14:textId="77777777" w:rsidR="004B4F9C" w:rsidRPr="00A618EB" w:rsidRDefault="004B4F9C" w:rsidP="005D4BDE">
      <w:pPr>
        <w:pStyle w:val="Heading1"/>
        <w:rPr>
          <w:lang w:val="ru-RU"/>
        </w:rPr>
      </w:pPr>
      <w:bookmarkStart w:id="12" w:name="_Toc398118784"/>
      <w:bookmarkStart w:id="13" w:name="_Toc107034032"/>
      <w:bookmarkStart w:id="14" w:name="_Toc164842828"/>
      <w:r w:rsidRPr="00A618EB">
        <w:rPr>
          <w:lang w:val="ru-RU"/>
        </w:rPr>
        <w:t>3</w:t>
      </w:r>
      <w:r w:rsidRPr="00A618EB">
        <w:rPr>
          <w:lang w:val="ru-RU"/>
        </w:rPr>
        <w:tab/>
      </w:r>
      <w:bookmarkEnd w:id="12"/>
      <w:bookmarkEnd w:id="13"/>
      <w:r w:rsidRPr="00A618EB">
        <w:rPr>
          <w:lang w:val="ru-RU"/>
        </w:rPr>
        <w:t>Исходные параметры</w:t>
      </w:r>
      <w:bookmarkEnd w:id="14"/>
    </w:p>
    <w:p w14:paraId="434CF98C" w14:textId="77777777" w:rsidR="004B4F9C" w:rsidRPr="00A618EB" w:rsidRDefault="004B4F9C" w:rsidP="00337C0C">
      <w:pPr>
        <w:pStyle w:val="Heading2"/>
        <w:rPr>
          <w:lang w:val="ru-RU"/>
        </w:rPr>
      </w:pPr>
      <w:bookmarkStart w:id="15" w:name="_Toc398118785"/>
      <w:bookmarkStart w:id="16" w:name="_Toc164842829"/>
      <w:r w:rsidRPr="00A618EB">
        <w:rPr>
          <w:lang w:val="ru-RU"/>
        </w:rPr>
        <w:t>3.1</w:t>
      </w:r>
      <w:r w:rsidRPr="00A618EB">
        <w:rPr>
          <w:lang w:val="ru-RU"/>
        </w:rPr>
        <w:tab/>
      </w:r>
      <w:bookmarkEnd w:id="15"/>
      <w:r w:rsidRPr="00A618EB">
        <w:rPr>
          <w:lang w:val="ru-RU"/>
        </w:rPr>
        <w:t>Базовые исходные данные</w:t>
      </w:r>
      <w:bookmarkEnd w:id="16"/>
    </w:p>
    <w:p w14:paraId="7B0E40EE" w14:textId="77777777" w:rsidR="004B4F9C" w:rsidRPr="00A618EB" w:rsidRDefault="004B4F9C" w:rsidP="00337C0C">
      <w:pPr>
        <w:rPr>
          <w:lang w:val="ru-RU"/>
        </w:rPr>
      </w:pPr>
      <w:r w:rsidRPr="00A618EB">
        <w:rPr>
          <w:lang w:val="ru-RU"/>
        </w:rPr>
        <w:t>В таблице 1 описаны базовые исходные данные, которые определяют точки размещения терминалов, частоту и процент времени и мест размещения, для которого требуется прогнозирование.</w:t>
      </w:r>
    </w:p>
    <w:p w14:paraId="6CDDD8D4" w14:textId="6A05B782" w:rsidR="004B4F9C" w:rsidRPr="00A618EB" w:rsidRDefault="004B4F9C" w:rsidP="00337C0C">
      <w:pPr>
        <w:rPr>
          <w:spacing w:val="-2"/>
          <w:lang w:val="ru-RU"/>
        </w:rPr>
      </w:pPr>
      <w:r w:rsidRPr="00A618EB">
        <w:rPr>
          <w:spacing w:val="-2"/>
          <w:lang w:val="ru-RU"/>
        </w:rPr>
        <w:t>Широта и долгота двух станций указывается как базовые исходные данные на основании того, что они необходимы для определения профиля земной поверхности. Радиометеорологические параметры должны быть представлены для одного места трассы распространения</w:t>
      </w:r>
      <w:r w:rsidR="0035097C" w:rsidRPr="00A618EB">
        <w:rPr>
          <w:spacing w:val="-2"/>
          <w:lang w:val="ru-RU"/>
        </w:rPr>
        <w:t xml:space="preserve"> радиосигнала</w:t>
      </w:r>
      <w:r w:rsidRPr="00A618EB">
        <w:rPr>
          <w:spacing w:val="-2"/>
          <w:lang w:val="ru-RU"/>
        </w:rPr>
        <w:t>, и для дальних трасс в качестве такой точки должна быть выбрана середина трассы. Если выполняется прогнозирование области покрытия передатчика, то вполне разумно получить радиометеорологические параметры для точки размещения передатчика.</w:t>
      </w:r>
    </w:p>
    <w:p w14:paraId="15D42C49" w14:textId="77777777" w:rsidR="004B4F9C" w:rsidRPr="00A618EB" w:rsidRDefault="004B4F9C" w:rsidP="004B4F9C">
      <w:pPr>
        <w:pStyle w:val="TableNo"/>
        <w:rPr>
          <w:lang w:val="ru-RU"/>
        </w:rPr>
      </w:pPr>
      <w:r w:rsidRPr="00A618EB">
        <w:rPr>
          <w:lang w:val="ru-RU"/>
        </w:rPr>
        <w:t>ТАБЛИЦА 1</w:t>
      </w:r>
    </w:p>
    <w:p w14:paraId="07B3BC52" w14:textId="77777777" w:rsidR="004B4F9C" w:rsidRPr="00A618EB" w:rsidRDefault="004B4F9C" w:rsidP="004B4F9C">
      <w:pPr>
        <w:pStyle w:val="Tabletitle"/>
        <w:rPr>
          <w:lang w:val="ru-RU"/>
        </w:rPr>
      </w:pPr>
      <w:r w:rsidRPr="00A618EB">
        <w:rPr>
          <w:lang w:val="ru-RU"/>
        </w:rPr>
        <w:t>Базовые исходные данные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134"/>
        <w:gridCol w:w="1275"/>
        <w:gridCol w:w="4541"/>
      </w:tblGrid>
      <w:tr w:rsidR="004B4F9C" w:rsidRPr="00A618EB" w14:paraId="6E7B9288" w14:textId="77777777" w:rsidTr="00FC24CE">
        <w:trPr>
          <w:cantSplit/>
          <w:tblHeader/>
          <w:jc w:val="center"/>
        </w:trPr>
        <w:tc>
          <w:tcPr>
            <w:tcW w:w="1413" w:type="dxa"/>
            <w:vAlign w:val="center"/>
          </w:tcPr>
          <w:p w14:paraId="154C5A6D" w14:textId="77777777" w:rsidR="004B4F9C" w:rsidRPr="00A618EB" w:rsidRDefault="004B4F9C" w:rsidP="00701C44">
            <w:pPr>
              <w:pStyle w:val="Tablehead"/>
              <w:rPr>
                <w:lang w:val="ru-RU"/>
              </w:rPr>
            </w:pPr>
            <w:r w:rsidRPr="00A618EB">
              <w:rPr>
                <w:lang w:val="ru-RU"/>
              </w:rPr>
              <w:t>Параметр</w:t>
            </w:r>
          </w:p>
        </w:tc>
        <w:tc>
          <w:tcPr>
            <w:tcW w:w="1276" w:type="dxa"/>
            <w:vAlign w:val="center"/>
          </w:tcPr>
          <w:p w14:paraId="2D35C9C3" w14:textId="77777777" w:rsidR="004B4F9C" w:rsidRPr="00A618EB" w:rsidRDefault="004B4F9C" w:rsidP="00701C44">
            <w:pPr>
              <w:pStyle w:val="Tablehead"/>
              <w:rPr>
                <w:lang w:val="ru-RU"/>
              </w:rPr>
            </w:pPr>
            <w:r w:rsidRPr="00A618EB">
              <w:rPr>
                <w:lang w:val="ru-RU"/>
              </w:rPr>
              <w:t>Единицы измерения</w:t>
            </w:r>
          </w:p>
        </w:tc>
        <w:tc>
          <w:tcPr>
            <w:tcW w:w="1134" w:type="dxa"/>
            <w:vAlign w:val="center"/>
          </w:tcPr>
          <w:p w14:paraId="038A003B" w14:textId="77777777" w:rsidR="004B4F9C" w:rsidRPr="00A618EB" w:rsidRDefault="004B4F9C" w:rsidP="00701C44">
            <w:pPr>
              <w:pStyle w:val="Tablehead"/>
              <w:rPr>
                <w:lang w:val="ru-RU"/>
              </w:rPr>
            </w:pPr>
            <w:r w:rsidRPr="00A618EB">
              <w:rPr>
                <w:lang w:val="ru-RU"/>
              </w:rPr>
              <w:t>Минимум</w:t>
            </w:r>
          </w:p>
        </w:tc>
        <w:tc>
          <w:tcPr>
            <w:tcW w:w="1275" w:type="dxa"/>
            <w:vAlign w:val="center"/>
          </w:tcPr>
          <w:p w14:paraId="6037885C" w14:textId="77777777" w:rsidR="004B4F9C" w:rsidRPr="00A618EB" w:rsidRDefault="004B4F9C" w:rsidP="00701C44">
            <w:pPr>
              <w:pStyle w:val="Tablehead"/>
              <w:rPr>
                <w:lang w:val="ru-RU"/>
              </w:rPr>
            </w:pPr>
            <w:r w:rsidRPr="00A618EB">
              <w:rPr>
                <w:lang w:val="ru-RU"/>
              </w:rPr>
              <w:t>Максимум</w:t>
            </w:r>
          </w:p>
        </w:tc>
        <w:tc>
          <w:tcPr>
            <w:tcW w:w="4541" w:type="dxa"/>
            <w:vAlign w:val="center"/>
          </w:tcPr>
          <w:p w14:paraId="4D7722B7" w14:textId="77777777" w:rsidR="004B4F9C" w:rsidRPr="00A618EB" w:rsidRDefault="004B4F9C" w:rsidP="00701C44">
            <w:pPr>
              <w:pStyle w:val="Tablehead"/>
              <w:rPr>
                <w:lang w:val="ru-RU"/>
              </w:rPr>
            </w:pPr>
            <w:r w:rsidRPr="00A618EB">
              <w:rPr>
                <w:lang w:val="ru-RU"/>
              </w:rPr>
              <w:t>Описание</w:t>
            </w:r>
          </w:p>
        </w:tc>
      </w:tr>
      <w:tr w:rsidR="004B4F9C" w:rsidRPr="00A618EB" w14:paraId="2119E293" w14:textId="77777777" w:rsidTr="00EB3514">
        <w:trPr>
          <w:cantSplit/>
          <w:jc w:val="center"/>
        </w:trPr>
        <w:tc>
          <w:tcPr>
            <w:tcW w:w="1413" w:type="dxa"/>
          </w:tcPr>
          <w:p w14:paraId="15B15343" w14:textId="77777777" w:rsidR="004B4F9C" w:rsidRPr="00A618EB" w:rsidRDefault="004B4F9C" w:rsidP="00D57AB0">
            <w:pPr>
              <w:pStyle w:val="Tabletext"/>
              <w:jc w:val="center"/>
              <w:rPr>
                <w:i/>
                <w:iCs/>
                <w:lang w:val="ru-RU"/>
              </w:rPr>
            </w:pPr>
            <w:r w:rsidRPr="00A618EB">
              <w:rPr>
                <w:i/>
                <w:iCs/>
                <w:lang w:val="ru-RU"/>
              </w:rPr>
              <w:t>f</w:t>
            </w:r>
          </w:p>
        </w:tc>
        <w:tc>
          <w:tcPr>
            <w:tcW w:w="1276" w:type="dxa"/>
          </w:tcPr>
          <w:p w14:paraId="4ED3DB86" w14:textId="77777777" w:rsidR="004B4F9C" w:rsidRPr="00A618EB" w:rsidRDefault="004B4F9C" w:rsidP="00D57AB0">
            <w:pPr>
              <w:pStyle w:val="Tabletext"/>
              <w:jc w:val="center"/>
              <w:rPr>
                <w:lang w:val="ru-RU"/>
              </w:rPr>
            </w:pPr>
            <w:r w:rsidRPr="00A618EB">
              <w:rPr>
                <w:lang w:val="ru-RU"/>
              </w:rPr>
              <w:t>ГГц</w:t>
            </w:r>
          </w:p>
        </w:tc>
        <w:tc>
          <w:tcPr>
            <w:tcW w:w="1134" w:type="dxa"/>
          </w:tcPr>
          <w:p w14:paraId="309987A3" w14:textId="77777777" w:rsidR="004B4F9C" w:rsidRPr="00A618EB" w:rsidRDefault="004B4F9C" w:rsidP="00D57AB0">
            <w:pPr>
              <w:pStyle w:val="Tabletext"/>
              <w:jc w:val="center"/>
              <w:rPr>
                <w:lang w:val="ru-RU"/>
              </w:rPr>
            </w:pPr>
            <w:r w:rsidRPr="00A618EB">
              <w:rPr>
                <w:lang w:val="ru-RU"/>
              </w:rPr>
              <w:t>0,03</w:t>
            </w:r>
          </w:p>
        </w:tc>
        <w:tc>
          <w:tcPr>
            <w:tcW w:w="1275" w:type="dxa"/>
          </w:tcPr>
          <w:p w14:paraId="0CF53788" w14:textId="7A39E67B" w:rsidR="004B4F9C" w:rsidRPr="00A618EB" w:rsidRDefault="00AF204F" w:rsidP="00D57AB0">
            <w:pPr>
              <w:pStyle w:val="Tabletext"/>
              <w:jc w:val="center"/>
              <w:rPr>
                <w:lang w:val="ru-RU"/>
              </w:rPr>
            </w:pPr>
            <w:r w:rsidRPr="00A618EB">
              <w:rPr>
                <w:lang w:val="ru-RU"/>
              </w:rPr>
              <w:t>6</w:t>
            </w:r>
            <w:r w:rsidR="004B4F9C" w:rsidRPr="00A618EB">
              <w:rPr>
                <w:lang w:val="ru-RU"/>
              </w:rPr>
              <w:t>,0</w:t>
            </w:r>
          </w:p>
        </w:tc>
        <w:tc>
          <w:tcPr>
            <w:tcW w:w="4541" w:type="dxa"/>
          </w:tcPr>
          <w:p w14:paraId="3660228A" w14:textId="77777777" w:rsidR="004B4F9C" w:rsidRPr="00A618EB" w:rsidRDefault="004B4F9C" w:rsidP="00D57AB0">
            <w:pPr>
              <w:pStyle w:val="Tabletext"/>
              <w:rPr>
                <w:lang w:val="ru-RU"/>
              </w:rPr>
            </w:pPr>
            <w:r w:rsidRPr="00A618EB">
              <w:rPr>
                <w:lang w:val="ru-RU"/>
              </w:rPr>
              <w:t>Частота (ГГц)</w:t>
            </w:r>
          </w:p>
        </w:tc>
      </w:tr>
      <w:tr w:rsidR="004B4F9C" w:rsidRPr="00A618EB" w14:paraId="1D43BB01" w14:textId="77777777" w:rsidTr="00EB3514">
        <w:trPr>
          <w:cantSplit/>
          <w:jc w:val="center"/>
        </w:trPr>
        <w:tc>
          <w:tcPr>
            <w:tcW w:w="1413" w:type="dxa"/>
          </w:tcPr>
          <w:p w14:paraId="7915DE17" w14:textId="77777777" w:rsidR="004B4F9C" w:rsidRPr="00A618EB" w:rsidRDefault="004B4F9C" w:rsidP="00D57AB0">
            <w:pPr>
              <w:pStyle w:val="Tabletext"/>
              <w:jc w:val="center"/>
              <w:rPr>
                <w:i/>
                <w:iCs/>
                <w:lang w:val="ru-RU"/>
              </w:rPr>
            </w:pPr>
            <w:r w:rsidRPr="00A618EB">
              <w:rPr>
                <w:i/>
                <w:iCs/>
                <w:lang w:val="ru-RU"/>
              </w:rPr>
              <w:t>p</w:t>
            </w:r>
          </w:p>
        </w:tc>
        <w:tc>
          <w:tcPr>
            <w:tcW w:w="1276" w:type="dxa"/>
          </w:tcPr>
          <w:p w14:paraId="56F61D81" w14:textId="77777777" w:rsidR="004B4F9C" w:rsidRPr="00A618EB" w:rsidRDefault="004B4F9C" w:rsidP="00D57AB0">
            <w:pPr>
              <w:pStyle w:val="Tabletext"/>
              <w:jc w:val="center"/>
              <w:rPr>
                <w:lang w:val="ru-RU"/>
              </w:rPr>
            </w:pPr>
            <w:r w:rsidRPr="00A618EB">
              <w:rPr>
                <w:lang w:val="ru-RU"/>
              </w:rPr>
              <w:t>%</w:t>
            </w:r>
          </w:p>
        </w:tc>
        <w:tc>
          <w:tcPr>
            <w:tcW w:w="1134" w:type="dxa"/>
          </w:tcPr>
          <w:p w14:paraId="3AD6AF29" w14:textId="77777777" w:rsidR="004B4F9C" w:rsidRPr="00A618EB" w:rsidRDefault="004B4F9C" w:rsidP="00D57AB0">
            <w:pPr>
              <w:pStyle w:val="Tabletext"/>
              <w:jc w:val="center"/>
              <w:rPr>
                <w:lang w:val="ru-RU"/>
              </w:rPr>
            </w:pPr>
            <w:r w:rsidRPr="00A618EB">
              <w:rPr>
                <w:lang w:val="ru-RU"/>
              </w:rPr>
              <w:t>1,0</w:t>
            </w:r>
          </w:p>
        </w:tc>
        <w:tc>
          <w:tcPr>
            <w:tcW w:w="1275" w:type="dxa"/>
          </w:tcPr>
          <w:p w14:paraId="590A94CE" w14:textId="77777777" w:rsidR="004B4F9C" w:rsidRPr="00A618EB" w:rsidRDefault="004B4F9C" w:rsidP="00D57AB0">
            <w:pPr>
              <w:pStyle w:val="Tabletext"/>
              <w:jc w:val="center"/>
              <w:rPr>
                <w:lang w:val="ru-RU"/>
              </w:rPr>
            </w:pPr>
            <w:r w:rsidRPr="00A618EB">
              <w:rPr>
                <w:lang w:val="ru-RU"/>
              </w:rPr>
              <w:t>50,0</w:t>
            </w:r>
          </w:p>
        </w:tc>
        <w:tc>
          <w:tcPr>
            <w:tcW w:w="4541" w:type="dxa"/>
          </w:tcPr>
          <w:p w14:paraId="05FB85AC" w14:textId="77777777" w:rsidR="004B4F9C" w:rsidRPr="00A618EB" w:rsidRDefault="004B4F9C" w:rsidP="00D57AB0">
            <w:pPr>
              <w:pStyle w:val="Tabletext"/>
              <w:rPr>
                <w:lang w:val="ru-RU"/>
              </w:rPr>
            </w:pPr>
            <w:r w:rsidRPr="00A618EB">
              <w:rPr>
                <w:lang w:val="ru-RU"/>
              </w:rPr>
              <w:t>Процент времени среднего года, в течение которого превышается рассчитанный уровень сигнала</w:t>
            </w:r>
          </w:p>
        </w:tc>
      </w:tr>
      <w:tr w:rsidR="004B4F9C" w:rsidRPr="00A618EB" w14:paraId="2DE9991D" w14:textId="77777777" w:rsidTr="00EB3514">
        <w:trPr>
          <w:cantSplit/>
          <w:jc w:val="center"/>
        </w:trPr>
        <w:tc>
          <w:tcPr>
            <w:tcW w:w="1413" w:type="dxa"/>
          </w:tcPr>
          <w:p w14:paraId="4A69CC96" w14:textId="77777777" w:rsidR="004B4F9C" w:rsidRPr="00A618EB" w:rsidRDefault="004B4F9C" w:rsidP="00D57AB0">
            <w:pPr>
              <w:pStyle w:val="Tabletext"/>
              <w:jc w:val="center"/>
              <w:rPr>
                <w:i/>
                <w:iCs/>
                <w:lang w:val="ru-RU"/>
              </w:rPr>
            </w:pPr>
            <w:proofErr w:type="spellStart"/>
            <w:r w:rsidRPr="00A618EB">
              <w:rPr>
                <w:i/>
                <w:iCs/>
                <w:lang w:val="ru-RU"/>
              </w:rPr>
              <w:t>p</w:t>
            </w:r>
            <w:r w:rsidRPr="00A618EB">
              <w:rPr>
                <w:i/>
                <w:iCs/>
                <w:vertAlign w:val="subscript"/>
                <w:lang w:val="ru-RU"/>
              </w:rPr>
              <w:t>L</w:t>
            </w:r>
            <w:proofErr w:type="spellEnd"/>
          </w:p>
        </w:tc>
        <w:tc>
          <w:tcPr>
            <w:tcW w:w="1276" w:type="dxa"/>
          </w:tcPr>
          <w:p w14:paraId="57DA6B4F" w14:textId="77777777" w:rsidR="004B4F9C" w:rsidRPr="00A618EB" w:rsidRDefault="004B4F9C" w:rsidP="00D57AB0">
            <w:pPr>
              <w:pStyle w:val="Tabletext"/>
              <w:jc w:val="center"/>
              <w:rPr>
                <w:lang w:val="ru-RU"/>
              </w:rPr>
            </w:pPr>
            <w:r w:rsidRPr="00A618EB">
              <w:rPr>
                <w:lang w:val="ru-RU"/>
              </w:rPr>
              <w:t>%</w:t>
            </w:r>
          </w:p>
        </w:tc>
        <w:tc>
          <w:tcPr>
            <w:tcW w:w="1134" w:type="dxa"/>
          </w:tcPr>
          <w:p w14:paraId="7153A737" w14:textId="77777777" w:rsidR="004B4F9C" w:rsidRPr="00A618EB" w:rsidRDefault="004B4F9C" w:rsidP="00D57AB0">
            <w:pPr>
              <w:pStyle w:val="Tabletext"/>
              <w:jc w:val="center"/>
              <w:rPr>
                <w:lang w:val="ru-RU"/>
              </w:rPr>
            </w:pPr>
            <w:r w:rsidRPr="00A618EB">
              <w:rPr>
                <w:lang w:val="ru-RU"/>
              </w:rPr>
              <w:t>1</w:t>
            </w:r>
          </w:p>
        </w:tc>
        <w:tc>
          <w:tcPr>
            <w:tcW w:w="1275" w:type="dxa"/>
          </w:tcPr>
          <w:p w14:paraId="3142C9F0" w14:textId="77777777" w:rsidR="004B4F9C" w:rsidRPr="00A618EB" w:rsidRDefault="004B4F9C" w:rsidP="00D57AB0">
            <w:pPr>
              <w:pStyle w:val="Tabletext"/>
              <w:jc w:val="center"/>
              <w:rPr>
                <w:lang w:val="ru-RU"/>
              </w:rPr>
            </w:pPr>
            <w:r w:rsidRPr="00A618EB">
              <w:rPr>
                <w:lang w:val="ru-RU"/>
              </w:rPr>
              <w:t>99</w:t>
            </w:r>
          </w:p>
        </w:tc>
        <w:tc>
          <w:tcPr>
            <w:tcW w:w="4541" w:type="dxa"/>
          </w:tcPr>
          <w:p w14:paraId="6A49D7D3" w14:textId="77777777" w:rsidR="004B4F9C" w:rsidRPr="00A618EB" w:rsidRDefault="004B4F9C" w:rsidP="00D57AB0">
            <w:pPr>
              <w:pStyle w:val="Tabletext"/>
              <w:rPr>
                <w:lang w:val="ru-RU"/>
              </w:rPr>
            </w:pPr>
            <w:r w:rsidRPr="00A618EB">
              <w:rPr>
                <w:lang w:val="ru-RU"/>
              </w:rPr>
              <w:t>Процент мест размещения, в которых превышается рассчитанный уровень сигнала</w:t>
            </w:r>
          </w:p>
        </w:tc>
      </w:tr>
      <w:tr w:rsidR="004B4F9C" w:rsidRPr="00A618EB" w14:paraId="07031B23" w14:textId="77777777" w:rsidTr="00EB3514">
        <w:trPr>
          <w:cantSplit/>
          <w:jc w:val="center"/>
        </w:trPr>
        <w:tc>
          <w:tcPr>
            <w:tcW w:w="1413" w:type="dxa"/>
          </w:tcPr>
          <w:p w14:paraId="75A3B0BE" w14:textId="77777777" w:rsidR="004B4F9C" w:rsidRPr="00A618EB" w:rsidRDefault="004B4F9C" w:rsidP="00D57AB0">
            <w:pPr>
              <w:pStyle w:val="Tabletext"/>
              <w:jc w:val="center"/>
              <w:rPr>
                <w:lang w:val="ru-RU"/>
              </w:rPr>
            </w:pPr>
            <w:proofErr w:type="spellStart"/>
            <w:r w:rsidRPr="00A618EB">
              <w:rPr>
                <w:lang w:val="ru-RU"/>
              </w:rPr>
              <w:t>φ</w:t>
            </w:r>
            <w:r w:rsidRPr="00A618EB">
              <w:rPr>
                <w:i/>
                <w:iCs/>
                <w:vertAlign w:val="subscript"/>
                <w:lang w:val="ru-RU"/>
              </w:rPr>
              <w:t>t</w:t>
            </w:r>
            <w:proofErr w:type="spellEnd"/>
            <w:r w:rsidRPr="00A618EB">
              <w:rPr>
                <w:lang w:val="ru-RU"/>
              </w:rPr>
              <w:t xml:space="preserve">, </w:t>
            </w:r>
            <w:proofErr w:type="spellStart"/>
            <w:r w:rsidRPr="00A618EB">
              <w:rPr>
                <w:lang w:val="ru-RU"/>
              </w:rPr>
              <w:t>φ</w:t>
            </w:r>
            <w:r w:rsidRPr="00A618EB">
              <w:rPr>
                <w:i/>
                <w:iCs/>
                <w:vertAlign w:val="subscript"/>
                <w:lang w:val="ru-RU"/>
              </w:rPr>
              <w:t>r</w:t>
            </w:r>
            <w:proofErr w:type="spellEnd"/>
          </w:p>
        </w:tc>
        <w:tc>
          <w:tcPr>
            <w:tcW w:w="1276" w:type="dxa"/>
          </w:tcPr>
          <w:p w14:paraId="23C0669B" w14:textId="77777777" w:rsidR="004B4F9C" w:rsidRPr="00A618EB" w:rsidRDefault="004B4F9C" w:rsidP="00D57AB0">
            <w:pPr>
              <w:pStyle w:val="Tabletext"/>
              <w:jc w:val="center"/>
              <w:rPr>
                <w:lang w:val="ru-RU"/>
              </w:rPr>
            </w:pPr>
            <w:r w:rsidRPr="00A618EB">
              <w:rPr>
                <w:lang w:val="ru-RU"/>
              </w:rPr>
              <w:t>градусы</w:t>
            </w:r>
          </w:p>
        </w:tc>
        <w:tc>
          <w:tcPr>
            <w:tcW w:w="1134" w:type="dxa"/>
          </w:tcPr>
          <w:p w14:paraId="272D0C45" w14:textId="77777777" w:rsidR="004B4F9C" w:rsidRPr="00A618EB" w:rsidRDefault="004B4F9C" w:rsidP="00D57AB0">
            <w:pPr>
              <w:pStyle w:val="Tabletext"/>
              <w:jc w:val="center"/>
              <w:rPr>
                <w:lang w:val="ru-RU"/>
              </w:rPr>
            </w:pPr>
            <w:r w:rsidRPr="00A618EB">
              <w:rPr>
                <w:lang w:val="ru-RU"/>
              </w:rPr>
              <w:t>−80</w:t>
            </w:r>
          </w:p>
        </w:tc>
        <w:tc>
          <w:tcPr>
            <w:tcW w:w="1275" w:type="dxa"/>
          </w:tcPr>
          <w:p w14:paraId="063C833E" w14:textId="77777777" w:rsidR="004B4F9C" w:rsidRPr="00A618EB" w:rsidRDefault="004B4F9C" w:rsidP="00D57AB0">
            <w:pPr>
              <w:pStyle w:val="Tabletext"/>
              <w:jc w:val="center"/>
              <w:rPr>
                <w:lang w:val="ru-RU"/>
              </w:rPr>
            </w:pPr>
            <w:r w:rsidRPr="00A618EB">
              <w:rPr>
                <w:lang w:val="ru-RU"/>
              </w:rPr>
              <w:t>+80</w:t>
            </w:r>
          </w:p>
        </w:tc>
        <w:tc>
          <w:tcPr>
            <w:tcW w:w="4541" w:type="dxa"/>
          </w:tcPr>
          <w:p w14:paraId="5A83A2A3" w14:textId="77777777" w:rsidR="004B4F9C" w:rsidRPr="00A618EB" w:rsidRDefault="004B4F9C" w:rsidP="00D57AB0">
            <w:pPr>
              <w:pStyle w:val="Tabletext"/>
              <w:rPr>
                <w:lang w:val="ru-RU"/>
              </w:rPr>
            </w:pPr>
            <w:r w:rsidRPr="00A618EB">
              <w:rPr>
                <w:lang w:val="ru-RU"/>
              </w:rPr>
              <w:t xml:space="preserve">Широта передатчика, приемника </w:t>
            </w:r>
          </w:p>
        </w:tc>
      </w:tr>
    </w:tbl>
    <w:p w14:paraId="0C4F95F6" w14:textId="39A6A945" w:rsidR="00FC24CE" w:rsidRPr="00A618EB" w:rsidRDefault="00FC24CE" w:rsidP="00FC24CE">
      <w:pPr>
        <w:pStyle w:val="TableNo"/>
        <w:rPr>
          <w:lang w:val="ru-RU"/>
        </w:rPr>
      </w:pPr>
      <w:r w:rsidRPr="00A618EB">
        <w:rPr>
          <w:lang w:val="ru-RU"/>
        </w:rPr>
        <w:lastRenderedPageBreak/>
        <w:t>ТАБЛИЦА 1 (</w:t>
      </w:r>
      <w:r w:rsidRPr="00A618EB">
        <w:rPr>
          <w:i/>
          <w:iCs/>
          <w:lang w:val="ru-RU"/>
        </w:rPr>
        <w:t>окончание</w:t>
      </w:r>
      <w:r w:rsidRPr="00A618EB">
        <w:rPr>
          <w:lang w:val="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134"/>
        <w:gridCol w:w="1275"/>
        <w:gridCol w:w="4541"/>
      </w:tblGrid>
      <w:tr w:rsidR="00FC24CE" w:rsidRPr="00A618EB" w14:paraId="62F73685" w14:textId="77777777" w:rsidTr="002B290B">
        <w:trPr>
          <w:cantSplit/>
          <w:tblHeader/>
          <w:jc w:val="center"/>
        </w:trPr>
        <w:tc>
          <w:tcPr>
            <w:tcW w:w="1413" w:type="dxa"/>
            <w:vAlign w:val="center"/>
          </w:tcPr>
          <w:p w14:paraId="0E5EB7AF" w14:textId="77777777" w:rsidR="00FC24CE" w:rsidRPr="00A618EB" w:rsidRDefault="00FC24CE" w:rsidP="002B290B">
            <w:pPr>
              <w:pStyle w:val="Tablehead"/>
              <w:rPr>
                <w:lang w:val="ru-RU"/>
              </w:rPr>
            </w:pPr>
            <w:r w:rsidRPr="00A618EB">
              <w:rPr>
                <w:lang w:val="ru-RU"/>
              </w:rPr>
              <w:t>Параметр</w:t>
            </w:r>
          </w:p>
        </w:tc>
        <w:tc>
          <w:tcPr>
            <w:tcW w:w="1276" w:type="dxa"/>
            <w:vAlign w:val="center"/>
          </w:tcPr>
          <w:p w14:paraId="62B95A7C" w14:textId="77777777" w:rsidR="00FC24CE" w:rsidRPr="00A618EB" w:rsidRDefault="00FC24CE" w:rsidP="002B290B">
            <w:pPr>
              <w:pStyle w:val="Tablehead"/>
              <w:rPr>
                <w:lang w:val="ru-RU"/>
              </w:rPr>
            </w:pPr>
            <w:r w:rsidRPr="00A618EB">
              <w:rPr>
                <w:lang w:val="ru-RU"/>
              </w:rPr>
              <w:t>Единицы измерения</w:t>
            </w:r>
          </w:p>
        </w:tc>
        <w:tc>
          <w:tcPr>
            <w:tcW w:w="1134" w:type="dxa"/>
            <w:vAlign w:val="center"/>
          </w:tcPr>
          <w:p w14:paraId="7BD143CD" w14:textId="77777777" w:rsidR="00FC24CE" w:rsidRPr="00A618EB" w:rsidRDefault="00FC24CE" w:rsidP="002B290B">
            <w:pPr>
              <w:pStyle w:val="Tablehead"/>
              <w:rPr>
                <w:lang w:val="ru-RU"/>
              </w:rPr>
            </w:pPr>
            <w:r w:rsidRPr="00A618EB">
              <w:rPr>
                <w:lang w:val="ru-RU"/>
              </w:rPr>
              <w:t>Минимум</w:t>
            </w:r>
          </w:p>
        </w:tc>
        <w:tc>
          <w:tcPr>
            <w:tcW w:w="1275" w:type="dxa"/>
            <w:vAlign w:val="center"/>
          </w:tcPr>
          <w:p w14:paraId="2622F9DF" w14:textId="77777777" w:rsidR="00FC24CE" w:rsidRPr="00A618EB" w:rsidRDefault="00FC24CE" w:rsidP="002B290B">
            <w:pPr>
              <w:pStyle w:val="Tablehead"/>
              <w:rPr>
                <w:lang w:val="ru-RU"/>
              </w:rPr>
            </w:pPr>
            <w:r w:rsidRPr="00A618EB">
              <w:rPr>
                <w:lang w:val="ru-RU"/>
              </w:rPr>
              <w:t>Максимум</w:t>
            </w:r>
          </w:p>
        </w:tc>
        <w:tc>
          <w:tcPr>
            <w:tcW w:w="4541" w:type="dxa"/>
            <w:vAlign w:val="center"/>
          </w:tcPr>
          <w:p w14:paraId="26D8B728" w14:textId="77777777" w:rsidR="00FC24CE" w:rsidRPr="00A618EB" w:rsidRDefault="00FC24CE" w:rsidP="002B290B">
            <w:pPr>
              <w:pStyle w:val="Tablehead"/>
              <w:rPr>
                <w:lang w:val="ru-RU"/>
              </w:rPr>
            </w:pPr>
            <w:r w:rsidRPr="00A618EB">
              <w:rPr>
                <w:lang w:val="ru-RU"/>
              </w:rPr>
              <w:t>Описание</w:t>
            </w:r>
          </w:p>
        </w:tc>
      </w:tr>
      <w:tr w:rsidR="004B4F9C" w:rsidRPr="00A618EB" w14:paraId="3EDB5669" w14:textId="77777777" w:rsidTr="00EB3514">
        <w:trPr>
          <w:cantSplit/>
          <w:jc w:val="center"/>
        </w:trPr>
        <w:tc>
          <w:tcPr>
            <w:tcW w:w="1413" w:type="dxa"/>
          </w:tcPr>
          <w:p w14:paraId="1D34D1FA" w14:textId="77777777" w:rsidR="004B4F9C" w:rsidRPr="00A618EB" w:rsidRDefault="004B4F9C" w:rsidP="00D57AB0">
            <w:pPr>
              <w:pStyle w:val="Tabletext"/>
              <w:jc w:val="center"/>
              <w:rPr>
                <w:lang w:val="ru-RU"/>
              </w:rPr>
            </w:pPr>
            <w:proofErr w:type="spellStart"/>
            <w:r w:rsidRPr="00A618EB">
              <w:rPr>
                <w:lang w:val="ru-RU"/>
              </w:rPr>
              <w:t>ψ</w:t>
            </w:r>
            <w:r w:rsidRPr="00A618EB">
              <w:rPr>
                <w:i/>
                <w:iCs/>
                <w:vertAlign w:val="subscript"/>
                <w:lang w:val="ru-RU"/>
              </w:rPr>
              <w:t>t</w:t>
            </w:r>
            <w:proofErr w:type="spellEnd"/>
            <w:r w:rsidRPr="00A618EB">
              <w:rPr>
                <w:lang w:val="ru-RU"/>
              </w:rPr>
              <w:t xml:space="preserve">, </w:t>
            </w:r>
            <w:proofErr w:type="spellStart"/>
            <w:r w:rsidRPr="00A618EB">
              <w:rPr>
                <w:lang w:val="ru-RU"/>
              </w:rPr>
              <w:t>ψ</w:t>
            </w:r>
            <w:r w:rsidRPr="00A618EB">
              <w:rPr>
                <w:i/>
                <w:iCs/>
                <w:vertAlign w:val="subscript"/>
                <w:lang w:val="ru-RU"/>
              </w:rPr>
              <w:t>r</w:t>
            </w:r>
            <w:proofErr w:type="spellEnd"/>
          </w:p>
        </w:tc>
        <w:tc>
          <w:tcPr>
            <w:tcW w:w="1276" w:type="dxa"/>
          </w:tcPr>
          <w:p w14:paraId="0E682982" w14:textId="77777777" w:rsidR="004B4F9C" w:rsidRPr="00A618EB" w:rsidRDefault="004B4F9C" w:rsidP="00D57AB0">
            <w:pPr>
              <w:pStyle w:val="Tabletext"/>
              <w:jc w:val="center"/>
              <w:rPr>
                <w:lang w:val="ru-RU"/>
              </w:rPr>
            </w:pPr>
            <w:r w:rsidRPr="00A618EB">
              <w:rPr>
                <w:lang w:val="ru-RU"/>
              </w:rPr>
              <w:t>градусы</w:t>
            </w:r>
          </w:p>
        </w:tc>
        <w:tc>
          <w:tcPr>
            <w:tcW w:w="1134" w:type="dxa"/>
          </w:tcPr>
          <w:p w14:paraId="4D0D10DB" w14:textId="77777777" w:rsidR="004B4F9C" w:rsidRPr="00A618EB" w:rsidRDefault="004B4F9C" w:rsidP="00D57AB0">
            <w:pPr>
              <w:pStyle w:val="Tabletext"/>
              <w:jc w:val="center"/>
              <w:rPr>
                <w:lang w:val="ru-RU"/>
              </w:rPr>
            </w:pPr>
            <w:r w:rsidRPr="00A618EB">
              <w:rPr>
                <w:lang w:val="ru-RU"/>
              </w:rPr>
              <w:t>−180,0</w:t>
            </w:r>
          </w:p>
        </w:tc>
        <w:tc>
          <w:tcPr>
            <w:tcW w:w="1275" w:type="dxa"/>
          </w:tcPr>
          <w:p w14:paraId="094C76FB" w14:textId="77777777" w:rsidR="004B4F9C" w:rsidRPr="00A618EB" w:rsidRDefault="004B4F9C" w:rsidP="00D57AB0">
            <w:pPr>
              <w:pStyle w:val="Tabletext"/>
              <w:jc w:val="center"/>
              <w:rPr>
                <w:lang w:val="ru-RU"/>
              </w:rPr>
            </w:pPr>
            <w:r w:rsidRPr="00A618EB">
              <w:rPr>
                <w:lang w:val="ru-RU"/>
              </w:rPr>
              <w:t>180,0</w:t>
            </w:r>
          </w:p>
        </w:tc>
        <w:tc>
          <w:tcPr>
            <w:tcW w:w="4541" w:type="dxa"/>
          </w:tcPr>
          <w:p w14:paraId="557D315B" w14:textId="77777777" w:rsidR="004B4F9C" w:rsidRPr="00A618EB" w:rsidRDefault="004B4F9C" w:rsidP="00D57AB0">
            <w:pPr>
              <w:pStyle w:val="Tabletext"/>
              <w:rPr>
                <w:lang w:val="ru-RU"/>
              </w:rPr>
            </w:pPr>
            <w:r w:rsidRPr="00A618EB">
              <w:rPr>
                <w:lang w:val="ru-RU"/>
              </w:rPr>
              <w:t>Долгота передатчика, приемника (положительные значения = на восток от Гринвича)</w:t>
            </w:r>
          </w:p>
        </w:tc>
      </w:tr>
      <w:tr w:rsidR="004B4F9C" w:rsidRPr="00A618EB" w14:paraId="724F7980" w14:textId="77777777" w:rsidTr="00EB3514">
        <w:trPr>
          <w:cantSplit/>
          <w:jc w:val="center"/>
        </w:trPr>
        <w:tc>
          <w:tcPr>
            <w:tcW w:w="1413" w:type="dxa"/>
          </w:tcPr>
          <w:p w14:paraId="7F8ED8A0" w14:textId="77777777" w:rsidR="004B4F9C" w:rsidRPr="00A618EB" w:rsidRDefault="004B4F9C" w:rsidP="00D57AB0">
            <w:pPr>
              <w:pStyle w:val="Tabletext"/>
              <w:jc w:val="center"/>
              <w:rPr>
                <w:lang w:val="ru-RU"/>
              </w:rPr>
            </w:pPr>
            <w:proofErr w:type="spellStart"/>
            <w:r w:rsidRPr="00A618EB">
              <w:rPr>
                <w:i/>
                <w:iCs/>
                <w:lang w:val="ru-RU"/>
              </w:rPr>
              <w:t>h</w:t>
            </w:r>
            <w:r w:rsidRPr="00A618EB">
              <w:rPr>
                <w:i/>
                <w:iCs/>
                <w:vertAlign w:val="subscript"/>
                <w:lang w:val="ru-RU"/>
              </w:rPr>
              <w:t>tg</w:t>
            </w:r>
            <w:proofErr w:type="spellEnd"/>
            <w:r w:rsidRPr="00A618EB">
              <w:rPr>
                <w:lang w:val="ru-RU"/>
              </w:rPr>
              <w:t xml:space="preserve">, </w:t>
            </w:r>
            <w:proofErr w:type="spellStart"/>
            <w:r w:rsidRPr="00A618EB">
              <w:rPr>
                <w:i/>
                <w:iCs/>
                <w:lang w:val="ru-RU"/>
              </w:rPr>
              <w:t>h</w:t>
            </w:r>
            <w:r w:rsidRPr="00A618EB">
              <w:rPr>
                <w:i/>
                <w:iCs/>
                <w:vertAlign w:val="subscript"/>
                <w:lang w:val="ru-RU"/>
              </w:rPr>
              <w:t>rg</w:t>
            </w:r>
            <w:proofErr w:type="spellEnd"/>
          </w:p>
        </w:tc>
        <w:tc>
          <w:tcPr>
            <w:tcW w:w="1276" w:type="dxa"/>
          </w:tcPr>
          <w:p w14:paraId="26197434" w14:textId="77777777" w:rsidR="004B4F9C" w:rsidRPr="00A618EB" w:rsidRDefault="004B4F9C" w:rsidP="00D57AB0">
            <w:pPr>
              <w:pStyle w:val="Tabletext"/>
              <w:jc w:val="center"/>
              <w:rPr>
                <w:lang w:val="ru-RU"/>
              </w:rPr>
            </w:pPr>
            <w:r w:rsidRPr="00A618EB">
              <w:rPr>
                <w:lang w:val="ru-RU"/>
              </w:rPr>
              <w:t>м</w:t>
            </w:r>
          </w:p>
        </w:tc>
        <w:tc>
          <w:tcPr>
            <w:tcW w:w="1134" w:type="dxa"/>
          </w:tcPr>
          <w:p w14:paraId="398BAEF4" w14:textId="77777777" w:rsidR="004B4F9C" w:rsidRPr="00A618EB" w:rsidRDefault="004B4F9C" w:rsidP="00D57AB0">
            <w:pPr>
              <w:pStyle w:val="Tabletext"/>
              <w:jc w:val="center"/>
              <w:rPr>
                <w:lang w:val="ru-RU"/>
              </w:rPr>
            </w:pPr>
            <w:r w:rsidRPr="00A618EB">
              <w:rPr>
                <w:lang w:val="ru-RU"/>
              </w:rPr>
              <w:t>1</w:t>
            </w:r>
          </w:p>
        </w:tc>
        <w:tc>
          <w:tcPr>
            <w:tcW w:w="1275" w:type="dxa"/>
          </w:tcPr>
          <w:p w14:paraId="3EC3AC18" w14:textId="77777777" w:rsidR="004B4F9C" w:rsidRPr="00A618EB" w:rsidRDefault="004B4F9C" w:rsidP="00D57AB0">
            <w:pPr>
              <w:pStyle w:val="Tabletext"/>
              <w:jc w:val="center"/>
              <w:rPr>
                <w:lang w:val="ru-RU"/>
              </w:rPr>
            </w:pPr>
            <w:r w:rsidRPr="00A618EB">
              <w:rPr>
                <w:lang w:val="ru-RU"/>
              </w:rPr>
              <w:t>3 000</w:t>
            </w:r>
          </w:p>
        </w:tc>
        <w:tc>
          <w:tcPr>
            <w:tcW w:w="4541" w:type="dxa"/>
          </w:tcPr>
          <w:p w14:paraId="73ADEC4F" w14:textId="77777777" w:rsidR="004B4F9C" w:rsidRPr="00A618EB" w:rsidRDefault="004B4F9C" w:rsidP="00D57AB0">
            <w:pPr>
              <w:pStyle w:val="Tabletext"/>
              <w:rPr>
                <w:lang w:val="ru-RU"/>
              </w:rPr>
            </w:pPr>
            <w:r w:rsidRPr="00A618EB">
              <w:rPr>
                <w:lang w:val="ru-RU"/>
              </w:rPr>
              <w:t>Высота центра антенны над уровнем земли</w:t>
            </w:r>
          </w:p>
        </w:tc>
      </w:tr>
      <w:tr w:rsidR="004B4F9C" w:rsidRPr="00A618EB" w14:paraId="5EB02DE7" w14:textId="77777777" w:rsidTr="00EB3514">
        <w:trPr>
          <w:cantSplit/>
          <w:jc w:val="center"/>
        </w:trPr>
        <w:tc>
          <w:tcPr>
            <w:tcW w:w="1413" w:type="dxa"/>
          </w:tcPr>
          <w:p w14:paraId="6DF5056E" w14:textId="77777777" w:rsidR="004B4F9C" w:rsidRPr="00A618EB" w:rsidRDefault="004B4F9C" w:rsidP="00D57AB0">
            <w:pPr>
              <w:pStyle w:val="Tabletext"/>
              <w:jc w:val="center"/>
              <w:rPr>
                <w:lang w:val="ru-RU"/>
              </w:rPr>
            </w:pPr>
            <w:r w:rsidRPr="00A618EB">
              <w:rPr>
                <w:lang w:val="ru-RU"/>
              </w:rPr>
              <w:t>Поляризация</w:t>
            </w:r>
          </w:p>
        </w:tc>
        <w:tc>
          <w:tcPr>
            <w:tcW w:w="1276" w:type="dxa"/>
          </w:tcPr>
          <w:p w14:paraId="6BDE3662" w14:textId="77777777" w:rsidR="004B4F9C" w:rsidRPr="00A618EB" w:rsidRDefault="004B4F9C" w:rsidP="00D57AB0">
            <w:pPr>
              <w:pStyle w:val="Tabletext"/>
              <w:jc w:val="center"/>
              <w:rPr>
                <w:lang w:val="ru-RU"/>
              </w:rPr>
            </w:pPr>
          </w:p>
        </w:tc>
        <w:tc>
          <w:tcPr>
            <w:tcW w:w="1134" w:type="dxa"/>
          </w:tcPr>
          <w:p w14:paraId="46D93D52" w14:textId="77777777" w:rsidR="004B4F9C" w:rsidRPr="00A618EB" w:rsidRDefault="004B4F9C" w:rsidP="00D57AB0">
            <w:pPr>
              <w:pStyle w:val="Tabletext"/>
              <w:jc w:val="center"/>
              <w:rPr>
                <w:lang w:val="ru-RU"/>
              </w:rPr>
            </w:pPr>
          </w:p>
        </w:tc>
        <w:tc>
          <w:tcPr>
            <w:tcW w:w="1275" w:type="dxa"/>
          </w:tcPr>
          <w:p w14:paraId="1712460A" w14:textId="77777777" w:rsidR="004B4F9C" w:rsidRPr="00A618EB" w:rsidRDefault="004B4F9C" w:rsidP="00D57AB0">
            <w:pPr>
              <w:pStyle w:val="Tabletext"/>
              <w:jc w:val="center"/>
              <w:rPr>
                <w:lang w:val="ru-RU"/>
              </w:rPr>
            </w:pPr>
          </w:p>
        </w:tc>
        <w:tc>
          <w:tcPr>
            <w:tcW w:w="4541" w:type="dxa"/>
          </w:tcPr>
          <w:p w14:paraId="3315998B" w14:textId="77777777" w:rsidR="004B4F9C" w:rsidRPr="00A618EB" w:rsidRDefault="004B4F9C" w:rsidP="00D57AB0">
            <w:pPr>
              <w:pStyle w:val="Tabletext"/>
              <w:rPr>
                <w:lang w:val="ru-RU"/>
              </w:rPr>
            </w:pPr>
            <w:r w:rsidRPr="00A618EB">
              <w:rPr>
                <w:lang w:val="ru-RU"/>
              </w:rPr>
              <w:t>Единственная поляризация, например вертикальная или горизонтальная</w:t>
            </w:r>
          </w:p>
        </w:tc>
      </w:tr>
      <w:tr w:rsidR="004B4F9C" w:rsidRPr="00A618EB" w14:paraId="243ECF79" w14:textId="77777777" w:rsidTr="00EB3514">
        <w:trPr>
          <w:cantSplit/>
          <w:jc w:val="center"/>
        </w:trPr>
        <w:tc>
          <w:tcPr>
            <w:tcW w:w="1413" w:type="dxa"/>
          </w:tcPr>
          <w:p w14:paraId="27DDF0E7" w14:textId="77777777" w:rsidR="004B4F9C" w:rsidRPr="00A618EB" w:rsidRDefault="004B4F9C" w:rsidP="00D57AB0">
            <w:pPr>
              <w:pStyle w:val="Tabletext"/>
              <w:jc w:val="center"/>
              <w:rPr>
                <w:i/>
                <w:iCs/>
                <w:lang w:val="ru-RU"/>
              </w:rPr>
            </w:pPr>
            <w:proofErr w:type="spellStart"/>
            <w:r w:rsidRPr="00A618EB">
              <w:rPr>
                <w:i/>
                <w:iCs/>
                <w:lang w:val="ru-RU"/>
              </w:rPr>
              <w:t>w</w:t>
            </w:r>
            <w:r w:rsidRPr="00A618EB">
              <w:rPr>
                <w:i/>
                <w:iCs/>
                <w:vertAlign w:val="subscript"/>
                <w:lang w:val="ru-RU"/>
              </w:rPr>
              <w:t>s</w:t>
            </w:r>
            <w:proofErr w:type="spellEnd"/>
          </w:p>
        </w:tc>
        <w:tc>
          <w:tcPr>
            <w:tcW w:w="1276" w:type="dxa"/>
          </w:tcPr>
          <w:p w14:paraId="086F9CAC" w14:textId="77777777" w:rsidR="004B4F9C" w:rsidRPr="00A618EB" w:rsidRDefault="004B4F9C" w:rsidP="00D57AB0">
            <w:pPr>
              <w:pStyle w:val="Tabletext"/>
              <w:jc w:val="center"/>
              <w:rPr>
                <w:lang w:val="ru-RU"/>
              </w:rPr>
            </w:pPr>
            <w:r w:rsidRPr="00A618EB">
              <w:rPr>
                <w:lang w:val="ru-RU"/>
              </w:rPr>
              <w:t>м</w:t>
            </w:r>
          </w:p>
        </w:tc>
        <w:tc>
          <w:tcPr>
            <w:tcW w:w="1134" w:type="dxa"/>
          </w:tcPr>
          <w:p w14:paraId="3CDA224A" w14:textId="77777777" w:rsidR="004B4F9C" w:rsidRPr="00A618EB" w:rsidRDefault="004B4F9C" w:rsidP="00D57AB0">
            <w:pPr>
              <w:pStyle w:val="Tabletext"/>
              <w:jc w:val="center"/>
              <w:rPr>
                <w:lang w:val="ru-RU"/>
              </w:rPr>
            </w:pPr>
            <w:r w:rsidRPr="00A618EB">
              <w:rPr>
                <w:lang w:val="ru-RU"/>
              </w:rPr>
              <w:t>1</w:t>
            </w:r>
          </w:p>
        </w:tc>
        <w:tc>
          <w:tcPr>
            <w:tcW w:w="1275" w:type="dxa"/>
          </w:tcPr>
          <w:p w14:paraId="17624661" w14:textId="77777777" w:rsidR="004B4F9C" w:rsidRPr="00A618EB" w:rsidRDefault="004B4F9C" w:rsidP="00D57AB0">
            <w:pPr>
              <w:pStyle w:val="Tabletext"/>
              <w:jc w:val="center"/>
              <w:rPr>
                <w:lang w:val="ru-RU"/>
              </w:rPr>
            </w:pPr>
            <w:r w:rsidRPr="00A618EB">
              <w:rPr>
                <w:lang w:val="ru-RU"/>
              </w:rPr>
              <w:t>100</w:t>
            </w:r>
          </w:p>
        </w:tc>
        <w:tc>
          <w:tcPr>
            <w:tcW w:w="4541" w:type="dxa"/>
          </w:tcPr>
          <w:p w14:paraId="3032B462" w14:textId="77777777" w:rsidR="004B4F9C" w:rsidRPr="00A618EB" w:rsidRDefault="004B4F9C" w:rsidP="00D57AB0">
            <w:pPr>
              <w:pStyle w:val="Tabletext"/>
              <w:rPr>
                <w:lang w:val="ru-RU"/>
              </w:rPr>
            </w:pPr>
            <w:r w:rsidRPr="00A618EB">
              <w:rPr>
                <w:lang w:val="ru-RU"/>
              </w:rPr>
              <w:t>Ширина улицы. В отсутствие конкретных местных значений следует использовать значение 27</w:t>
            </w:r>
          </w:p>
        </w:tc>
      </w:tr>
    </w:tbl>
    <w:p w14:paraId="62BC18CC" w14:textId="77777777" w:rsidR="00EC12E3" w:rsidRPr="00CB1D8D" w:rsidRDefault="00EC12E3" w:rsidP="00EC12E3">
      <w:pPr>
        <w:pStyle w:val="Tablefin"/>
      </w:pPr>
    </w:p>
    <w:p w14:paraId="4ED2F355" w14:textId="09C8878A" w:rsidR="004B4F9C" w:rsidRPr="00A618EB" w:rsidRDefault="004B4F9C" w:rsidP="004B4F9C">
      <w:pPr>
        <w:rPr>
          <w:b/>
          <w:lang w:val="ru-RU"/>
        </w:rPr>
      </w:pPr>
      <w:r w:rsidRPr="00A618EB">
        <w:rPr>
          <w:lang w:val="ru-RU"/>
        </w:rPr>
        <w:t>Поляризация в таблице 1 является параметром, не имеющим числового значения. Эта информация используется в п. 4.3.3 в связи с уравнениями (29a), (29b) и (30).</w:t>
      </w:r>
    </w:p>
    <w:p w14:paraId="0DCDD5B4" w14:textId="77564DC3" w:rsidR="004B4F9C" w:rsidRPr="00A618EB" w:rsidRDefault="004B4F9C" w:rsidP="004B4F9C">
      <w:pPr>
        <w:pStyle w:val="Heading2"/>
        <w:rPr>
          <w:lang w:val="ru-RU"/>
        </w:rPr>
      </w:pPr>
      <w:bookmarkStart w:id="17" w:name="_Toc164842830"/>
      <w:r w:rsidRPr="00A618EB">
        <w:rPr>
          <w:lang w:val="ru-RU"/>
        </w:rPr>
        <w:t>3.2</w:t>
      </w:r>
      <w:r w:rsidRPr="00A618EB">
        <w:rPr>
          <w:lang w:val="ru-RU"/>
        </w:rPr>
        <w:tab/>
        <w:t xml:space="preserve">Профиль </w:t>
      </w:r>
      <w:r w:rsidR="0035097C" w:rsidRPr="00A618EB">
        <w:rPr>
          <w:lang w:val="ru-RU"/>
        </w:rPr>
        <w:t>трассы распространения радиосигнала</w:t>
      </w:r>
      <w:bookmarkEnd w:id="17"/>
    </w:p>
    <w:p w14:paraId="02C634B3" w14:textId="5A99E961" w:rsidR="00FC24CE" w:rsidRPr="00A618EB" w:rsidRDefault="00AE3922" w:rsidP="00BB2990">
      <w:pPr>
        <w:rPr>
          <w:lang w:val="ru-RU"/>
        </w:rPr>
      </w:pPr>
      <w:r w:rsidRPr="00A618EB">
        <w:rPr>
          <w:lang w:val="ru-RU"/>
        </w:rPr>
        <w:t>Для профилей трасс, используемых в описанном ниже методе, требуются данные конкретных трасс о высоте местности и, кроме того, либо о категории препятствий (наземный покров), либо о высоте поверхности вдоль трассы. Под высотой местности понимается высота земной поверхности без растительности, для того чтобы отличать ее от высоты поверхности, которая включает естественные или искусственные структуры на вершине местности.</w:t>
      </w:r>
    </w:p>
    <w:p w14:paraId="4C03117C" w14:textId="34F64E91" w:rsidR="00FC24CE" w:rsidRPr="00A618EB" w:rsidRDefault="00FC24CE" w:rsidP="00FC24CE">
      <w:pPr>
        <w:rPr>
          <w:lang w:val="ru-RU"/>
        </w:rPr>
      </w:pPr>
      <w:r w:rsidRPr="00A618EB">
        <w:rPr>
          <w:lang w:val="ru-RU"/>
        </w:rPr>
        <w:t xml:space="preserve">Для применения данного метода прогнозирования параметров распространения требуется профиль трассы </w:t>
      </w:r>
      <w:r w:rsidR="00AE3922" w:rsidRPr="00A618EB">
        <w:rPr>
          <w:lang w:val="ru-RU"/>
        </w:rPr>
        <w:t>распространения</w:t>
      </w:r>
      <w:r w:rsidRPr="00A618EB">
        <w:rPr>
          <w:lang w:val="ru-RU"/>
        </w:rPr>
        <w:t xml:space="preserve"> радиосигнала. В принципе, он состоит из трех массивов, каждый из которых имеет одинаковое число</w:t>
      </w:r>
      <w:r w:rsidR="00AE3922" w:rsidRPr="00A618EB">
        <w:rPr>
          <w:lang w:val="ru-RU"/>
        </w:rPr>
        <w:t xml:space="preserve"> значений</w:t>
      </w:r>
      <w:r w:rsidRPr="00A618EB">
        <w:rPr>
          <w:lang w:val="ru-RU"/>
        </w:rPr>
        <w:t xml:space="preserve"> </w:t>
      </w:r>
      <w:r w:rsidRPr="00A618EB">
        <w:rPr>
          <w:i/>
          <w:lang w:val="ru-RU"/>
        </w:rPr>
        <w:t>n</w:t>
      </w:r>
      <w:r w:rsidRPr="00A618EB">
        <w:rPr>
          <w:lang w:val="ru-RU"/>
        </w:rPr>
        <w:t>:</w:t>
      </w:r>
    </w:p>
    <w:p w14:paraId="2CC2A4E1" w14:textId="5242C0B6" w:rsidR="00FC24CE" w:rsidRPr="00A618EB" w:rsidRDefault="00FC24CE" w:rsidP="00FC24CE">
      <w:pPr>
        <w:pStyle w:val="Equation"/>
        <w:tabs>
          <w:tab w:val="left" w:pos="1204"/>
        </w:tabs>
        <w:rPr>
          <w:lang w:val="ru-RU"/>
        </w:rPr>
      </w:pPr>
      <w:r w:rsidRPr="00A618EB">
        <w:rPr>
          <w:lang w:val="ru-RU"/>
        </w:rPr>
        <w:tab/>
      </w:r>
      <w:proofErr w:type="spellStart"/>
      <w:proofErr w:type="gramStart"/>
      <w:r w:rsidRPr="00A618EB">
        <w:rPr>
          <w:i/>
          <w:lang w:val="ru-RU"/>
        </w:rPr>
        <w:t>d</w:t>
      </w:r>
      <w:r w:rsidRPr="00A618EB">
        <w:rPr>
          <w:i/>
          <w:vertAlign w:val="subscript"/>
          <w:lang w:val="ru-RU"/>
        </w:rPr>
        <w:t>i</w:t>
      </w:r>
      <w:proofErr w:type="spellEnd"/>
      <w:r w:rsidR="00351B55">
        <w:rPr>
          <w:i/>
          <w:vertAlign w:val="subscript"/>
          <w:lang w:val="en-US"/>
        </w:rPr>
        <w:t xml:space="preserve"> </w:t>
      </w:r>
      <w:r w:rsidRPr="00A618EB">
        <w:rPr>
          <w:lang w:val="ru-RU"/>
        </w:rPr>
        <w:t>:</w:t>
      </w:r>
      <w:proofErr w:type="gramEnd"/>
      <w:r w:rsidRPr="00A618EB">
        <w:rPr>
          <w:lang w:val="ru-RU"/>
        </w:rPr>
        <w:tab/>
        <w:t xml:space="preserve">расстояние от передатчика до </w:t>
      </w:r>
      <w:r w:rsidRPr="00A618EB">
        <w:rPr>
          <w:i/>
          <w:lang w:val="ru-RU"/>
        </w:rPr>
        <w:t>i</w:t>
      </w:r>
      <w:r w:rsidRPr="00A618EB">
        <w:rPr>
          <w:lang w:val="ru-RU"/>
        </w:rPr>
        <w:t>-й точки профиля (км);</w:t>
      </w:r>
      <w:r w:rsidRPr="00A618EB">
        <w:rPr>
          <w:lang w:val="ru-RU"/>
        </w:rPr>
        <w:tab/>
        <w:t>(1a)</w:t>
      </w:r>
    </w:p>
    <w:p w14:paraId="423C159E" w14:textId="1224B6E6" w:rsidR="00FC24CE" w:rsidRPr="00A618EB" w:rsidRDefault="00FC24CE" w:rsidP="00AE3922">
      <w:pPr>
        <w:pStyle w:val="Equation"/>
        <w:tabs>
          <w:tab w:val="left" w:pos="1204"/>
        </w:tabs>
        <w:rPr>
          <w:lang w:val="ru-RU"/>
        </w:rPr>
      </w:pPr>
      <w:r w:rsidRPr="00A618EB">
        <w:rPr>
          <w:lang w:val="ru-RU"/>
        </w:rPr>
        <w:tab/>
      </w:r>
      <w:proofErr w:type="spellStart"/>
      <w:proofErr w:type="gramStart"/>
      <w:r w:rsidRPr="00A618EB">
        <w:rPr>
          <w:i/>
          <w:lang w:val="ru-RU"/>
        </w:rPr>
        <w:t>h</w:t>
      </w:r>
      <w:r w:rsidRPr="00A618EB">
        <w:rPr>
          <w:i/>
          <w:vertAlign w:val="subscript"/>
          <w:lang w:val="ru-RU"/>
        </w:rPr>
        <w:t>i</w:t>
      </w:r>
      <w:proofErr w:type="spellEnd"/>
      <w:r w:rsidR="00351B55">
        <w:rPr>
          <w:i/>
          <w:vertAlign w:val="subscript"/>
          <w:lang w:val="en-US"/>
        </w:rPr>
        <w:t xml:space="preserve"> </w:t>
      </w:r>
      <w:r w:rsidRPr="00A618EB">
        <w:rPr>
          <w:lang w:val="ru-RU"/>
        </w:rPr>
        <w:t>:</w:t>
      </w:r>
      <w:proofErr w:type="gramEnd"/>
      <w:r w:rsidRPr="00A618EB">
        <w:rPr>
          <w:lang w:val="ru-RU"/>
        </w:rPr>
        <w:tab/>
        <w:t xml:space="preserve">высота </w:t>
      </w:r>
      <w:r w:rsidR="00160C35" w:rsidRPr="00A618EB">
        <w:rPr>
          <w:lang w:val="ru-RU"/>
        </w:rPr>
        <w:t>местности</w:t>
      </w:r>
      <w:r w:rsidRPr="00A618EB">
        <w:rPr>
          <w:lang w:val="ru-RU"/>
        </w:rPr>
        <w:t xml:space="preserve"> в </w:t>
      </w:r>
      <w:r w:rsidRPr="00A618EB">
        <w:rPr>
          <w:i/>
          <w:lang w:val="ru-RU"/>
        </w:rPr>
        <w:t>i</w:t>
      </w:r>
      <w:r w:rsidRPr="00A618EB">
        <w:rPr>
          <w:lang w:val="ru-RU"/>
        </w:rPr>
        <w:t>-й точк</w:t>
      </w:r>
      <w:r w:rsidR="00AE3922" w:rsidRPr="00A618EB">
        <w:rPr>
          <w:lang w:val="ru-RU"/>
        </w:rPr>
        <w:t>е</w:t>
      </w:r>
      <w:r w:rsidRPr="00A618EB">
        <w:rPr>
          <w:lang w:val="ru-RU"/>
        </w:rPr>
        <w:t xml:space="preserve"> профиля над уровнем моря (м);</w:t>
      </w:r>
      <w:r w:rsidRPr="00A618EB">
        <w:rPr>
          <w:lang w:val="ru-RU"/>
        </w:rPr>
        <w:tab/>
        <w:t>(1b)</w:t>
      </w:r>
    </w:p>
    <w:p w14:paraId="0E37EAA9" w14:textId="12CD3C8F" w:rsidR="00FC24CE" w:rsidRPr="00A618EB" w:rsidRDefault="00FC24CE" w:rsidP="00AE3922">
      <w:pPr>
        <w:pStyle w:val="Equation"/>
        <w:tabs>
          <w:tab w:val="left" w:pos="1204"/>
        </w:tabs>
        <w:rPr>
          <w:lang w:val="ru-RU"/>
        </w:rPr>
      </w:pPr>
      <w:r w:rsidRPr="00A618EB">
        <w:rPr>
          <w:lang w:val="ru-RU"/>
        </w:rPr>
        <w:tab/>
      </w:r>
      <w:proofErr w:type="spellStart"/>
      <w:proofErr w:type="gramStart"/>
      <w:r w:rsidRPr="00A618EB">
        <w:rPr>
          <w:i/>
          <w:lang w:val="ru-RU"/>
        </w:rPr>
        <w:t>g</w:t>
      </w:r>
      <w:r w:rsidRPr="00A618EB">
        <w:rPr>
          <w:i/>
          <w:vertAlign w:val="subscript"/>
          <w:lang w:val="ru-RU"/>
        </w:rPr>
        <w:t>i</w:t>
      </w:r>
      <w:proofErr w:type="spellEnd"/>
      <w:r w:rsidR="00351B55">
        <w:rPr>
          <w:i/>
          <w:vertAlign w:val="subscript"/>
          <w:lang w:val="en-US"/>
        </w:rPr>
        <w:t xml:space="preserve"> </w:t>
      </w:r>
      <w:r w:rsidRPr="00A618EB">
        <w:rPr>
          <w:lang w:val="ru-RU"/>
        </w:rPr>
        <w:t>:</w:t>
      </w:r>
      <w:proofErr w:type="gramEnd"/>
      <w:r w:rsidRPr="00A618EB">
        <w:rPr>
          <w:lang w:val="ru-RU"/>
        </w:rPr>
        <w:t xml:space="preserve"> </w:t>
      </w:r>
      <w:r w:rsidR="00AE3922" w:rsidRPr="00A618EB">
        <w:rPr>
          <w:lang w:val="ru-RU"/>
        </w:rPr>
        <w:tab/>
        <w:t xml:space="preserve">высота поверхности </w:t>
      </w:r>
      <w:r w:rsidRPr="00A618EB">
        <w:rPr>
          <w:i/>
          <w:lang w:val="ru-RU"/>
        </w:rPr>
        <w:t>i</w:t>
      </w:r>
      <w:r w:rsidRPr="00A618EB">
        <w:rPr>
          <w:lang w:val="ru-RU"/>
        </w:rPr>
        <w:t>-</w:t>
      </w:r>
      <w:r w:rsidR="00AE3922" w:rsidRPr="00A618EB">
        <w:rPr>
          <w:lang w:val="ru-RU"/>
        </w:rPr>
        <w:t xml:space="preserve">й точки профиля над уровнем моря </w:t>
      </w:r>
      <w:r w:rsidRPr="00A618EB">
        <w:rPr>
          <w:lang w:val="ru-RU"/>
        </w:rPr>
        <w:t>(м)</w:t>
      </w:r>
      <w:r w:rsidR="00AE3922" w:rsidRPr="00A618EB">
        <w:rPr>
          <w:lang w:val="ru-RU"/>
        </w:rPr>
        <w:t>;</w:t>
      </w:r>
      <w:r w:rsidRPr="00A618EB">
        <w:rPr>
          <w:lang w:val="ru-RU"/>
        </w:rPr>
        <w:tab/>
        <w:t>(1c)</w:t>
      </w:r>
    </w:p>
    <w:p w14:paraId="1232165C" w14:textId="3A67BC8D" w:rsidR="00FC24CE" w:rsidRPr="00A618EB" w:rsidRDefault="00FC24CE" w:rsidP="00FC24CE">
      <w:pPr>
        <w:tabs>
          <w:tab w:val="center" w:pos="4820"/>
          <w:tab w:val="right" w:pos="9639"/>
        </w:tabs>
        <w:rPr>
          <w:szCs w:val="24"/>
          <w:lang w:val="ru-RU"/>
        </w:rPr>
      </w:pPr>
      <w:r w:rsidRPr="00A618EB">
        <w:rPr>
          <w:szCs w:val="24"/>
          <w:lang w:val="ru-RU"/>
        </w:rPr>
        <w:t>где:</w:t>
      </w:r>
    </w:p>
    <w:p w14:paraId="26908D68" w14:textId="6FA05E00" w:rsidR="00FC24CE" w:rsidRPr="00A618EB" w:rsidRDefault="00FC24CE" w:rsidP="00FC24CE">
      <w:pPr>
        <w:pStyle w:val="Equationlegend"/>
        <w:rPr>
          <w:lang w:val="ru-RU"/>
        </w:rPr>
      </w:pPr>
      <w:r w:rsidRPr="00A618EB">
        <w:rPr>
          <w:lang w:val="ru-RU"/>
        </w:rPr>
        <w:tab/>
      </w:r>
      <w:proofErr w:type="gramStart"/>
      <w:r w:rsidRPr="00A618EB">
        <w:rPr>
          <w:i/>
          <w:iCs/>
          <w:lang w:val="ru-RU"/>
        </w:rPr>
        <w:t>i</w:t>
      </w:r>
      <w:r w:rsidRPr="00A618EB">
        <w:rPr>
          <w:lang w:val="ru-RU"/>
        </w:rPr>
        <w:t xml:space="preserve"> :</w:t>
      </w:r>
      <w:proofErr w:type="gramEnd"/>
      <w:r w:rsidRPr="00A618EB">
        <w:rPr>
          <w:lang w:val="ru-RU"/>
        </w:rPr>
        <w:tab/>
        <w:t xml:space="preserve">1, 2, 3, ..., </w:t>
      </w:r>
      <w:r w:rsidRPr="00A618EB">
        <w:rPr>
          <w:i/>
          <w:iCs/>
          <w:lang w:val="ru-RU"/>
        </w:rPr>
        <w:t>n</w:t>
      </w:r>
      <w:r w:rsidRPr="00A618EB">
        <w:rPr>
          <w:lang w:val="ru-RU"/>
        </w:rPr>
        <w:t> = </w:t>
      </w:r>
      <w:r w:rsidRPr="00A618EB">
        <w:rPr>
          <w:szCs w:val="22"/>
          <w:lang w:val="ru-RU"/>
        </w:rPr>
        <w:t>номер</w:t>
      </w:r>
      <w:r w:rsidRPr="00A618EB">
        <w:rPr>
          <w:iCs/>
          <w:szCs w:val="22"/>
          <w:lang w:val="ru-RU"/>
        </w:rPr>
        <w:t xml:space="preserve"> точки профиля</w:t>
      </w:r>
      <w:r w:rsidR="00AE3922" w:rsidRPr="00A618EB">
        <w:rPr>
          <w:iCs/>
          <w:szCs w:val="22"/>
          <w:lang w:val="ru-RU"/>
        </w:rPr>
        <w:t>;</w:t>
      </w:r>
    </w:p>
    <w:p w14:paraId="128D9B49" w14:textId="7F33D932" w:rsidR="00FC24CE" w:rsidRPr="00A618EB" w:rsidRDefault="00FC24CE" w:rsidP="00FC24CE">
      <w:pPr>
        <w:pStyle w:val="Equationlegend"/>
        <w:rPr>
          <w:lang w:val="ru-RU"/>
        </w:rPr>
      </w:pPr>
      <w:r w:rsidRPr="00A618EB">
        <w:rPr>
          <w:lang w:val="ru-RU"/>
        </w:rPr>
        <w:tab/>
      </w:r>
      <w:proofErr w:type="gramStart"/>
      <w:r w:rsidRPr="00A618EB">
        <w:rPr>
          <w:i/>
          <w:iCs/>
          <w:lang w:val="ru-RU"/>
        </w:rPr>
        <w:t>n</w:t>
      </w:r>
      <w:r w:rsidRPr="00A618EB">
        <w:rPr>
          <w:lang w:val="ru-RU"/>
        </w:rPr>
        <w:t xml:space="preserve"> :</w:t>
      </w:r>
      <w:proofErr w:type="gramEnd"/>
      <w:r w:rsidRPr="00A618EB">
        <w:rPr>
          <w:lang w:val="ru-RU"/>
        </w:rPr>
        <w:tab/>
      </w:r>
      <w:r w:rsidRPr="00A618EB">
        <w:rPr>
          <w:szCs w:val="22"/>
          <w:lang w:val="ru-RU"/>
        </w:rPr>
        <w:t>количество точек профиля</w:t>
      </w:r>
      <w:r w:rsidRPr="00A618EB">
        <w:rPr>
          <w:lang w:val="ru-RU"/>
        </w:rPr>
        <w:t>.</w:t>
      </w:r>
    </w:p>
    <w:p w14:paraId="2CC6C38B" w14:textId="437E1CEE" w:rsidR="00FC24CE" w:rsidRPr="00A618EB" w:rsidRDefault="00463FC1" w:rsidP="00FC24CE">
      <w:pPr>
        <w:rPr>
          <w:lang w:val="ru-RU"/>
        </w:rPr>
      </w:pPr>
      <w:r w:rsidRPr="00A618EB">
        <w:rPr>
          <w:lang w:val="ru-RU"/>
        </w:rPr>
        <w:t>В</w:t>
      </w:r>
      <w:r w:rsidR="00FC24CE" w:rsidRPr="00A618EB">
        <w:rPr>
          <w:lang w:val="ru-RU"/>
        </w:rPr>
        <w:t xml:space="preserve">ысота препятствий не должна добавляться к высоте </w:t>
      </w:r>
      <w:r w:rsidR="00160C35" w:rsidRPr="00A618EB">
        <w:rPr>
          <w:lang w:val="ru-RU"/>
        </w:rPr>
        <w:t>местности</w:t>
      </w:r>
      <w:r w:rsidR="00FC24CE" w:rsidRPr="00A618EB">
        <w:rPr>
          <w:lang w:val="ru-RU"/>
        </w:rPr>
        <w:t xml:space="preserve"> в </w:t>
      </w:r>
      <w:r w:rsidRPr="00A618EB">
        <w:rPr>
          <w:lang w:val="ru-RU"/>
        </w:rPr>
        <w:t xml:space="preserve">точке размещения </w:t>
      </w:r>
      <w:r w:rsidR="00FC24CE" w:rsidRPr="00A618EB">
        <w:rPr>
          <w:lang w:val="ru-RU"/>
        </w:rPr>
        <w:t>передатчик</w:t>
      </w:r>
      <w:r w:rsidRPr="00A618EB">
        <w:rPr>
          <w:lang w:val="ru-RU"/>
        </w:rPr>
        <w:t>а</w:t>
      </w:r>
      <w:r w:rsidR="00FC24CE" w:rsidRPr="00A618EB">
        <w:rPr>
          <w:lang w:val="ru-RU"/>
        </w:rPr>
        <w:t xml:space="preserve"> и приемник</w:t>
      </w:r>
      <w:r w:rsidRPr="00A618EB">
        <w:rPr>
          <w:lang w:val="ru-RU"/>
        </w:rPr>
        <w:t>а</w:t>
      </w:r>
      <w:r w:rsidR="00FC24CE" w:rsidRPr="00A618EB">
        <w:rPr>
          <w:lang w:val="ru-RU"/>
        </w:rPr>
        <w:t xml:space="preserve">. Таким образом, </w:t>
      </w:r>
      <w:r w:rsidR="00FC24CE" w:rsidRPr="00A618EB">
        <w:rPr>
          <w:i/>
          <w:iCs/>
          <w:lang w:val="ru-RU"/>
        </w:rPr>
        <w:t>g</w:t>
      </w:r>
      <w:r w:rsidR="00FC24CE" w:rsidRPr="00A618EB">
        <w:rPr>
          <w:i/>
          <w:iCs/>
          <w:vertAlign w:val="subscript"/>
          <w:lang w:val="ru-RU"/>
        </w:rPr>
        <w:t>1</w:t>
      </w:r>
      <w:r w:rsidR="00FC24CE" w:rsidRPr="00A618EB">
        <w:rPr>
          <w:lang w:val="ru-RU"/>
        </w:rPr>
        <w:t xml:space="preserve"> – это высота </w:t>
      </w:r>
      <w:r w:rsidR="00160C35" w:rsidRPr="00A618EB">
        <w:rPr>
          <w:lang w:val="ru-RU"/>
        </w:rPr>
        <w:t>местности</w:t>
      </w:r>
      <w:r w:rsidR="00FC24CE" w:rsidRPr="00A618EB">
        <w:rPr>
          <w:lang w:val="ru-RU"/>
        </w:rPr>
        <w:t xml:space="preserve"> </w:t>
      </w:r>
      <w:r w:rsidRPr="00A618EB">
        <w:rPr>
          <w:lang w:val="ru-RU"/>
        </w:rPr>
        <w:t>в точке размещения</w:t>
      </w:r>
      <w:r w:rsidR="00FC24CE" w:rsidRPr="00A618EB">
        <w:rPr>
          <w:lang w:val="ru-RU"/>
        </w:rPr>
        <w:t xml:space="preserve"> передатчик</w:t>
      </w:r>
      <w:r w:rsidRPr="00A618EB">
        <w:rPr>
          <w:lang w:val="ru-RU"/>
        </w:rPr>
        <w:t>а</w:t>
      </w:r>
      <w:r w:rsidR="00FC24CE" w:rsidRPr="00A618EB">
        <w:rPr>
          <w:lang w:val="ru-RU"/>
        </w:rPr>
        <w:t xml:space="preserve"> </w:t>
      </w:r>
      <w:r w:rsidR="00160C35" w:rsidRPr="00A618EB">
        <w:rPr>
          <w:lang w:val="ru-RU"/>
        </w:rPr>
        <w:t>(</w:t>
      </w:r>
      <w:r w:rsidR="00FC24CE" w:rsidRPr="00A618EB">
        <w:rPr>
          <w:lang w:val="ru-RU"/>
        </w:rPr>
        <w:t>в метрах над уровнем моря</w:t>
      </w:r>
      <w:r w:rsidR="00160C35" w:rsidRPr="00A618EB">
        <w:rPr>
          <w:lang w:val="ru-RU"/>
        </w:rPr>
        <w:t>)</w:t>
      </w:r>
      <w:r w:rsidR="00FC24CE" w:rsidRPr="00A618EB">
        <w:rPr>
          <w:lang w:val="ru-RU"/>
        </w:rPr>
        <w:t xml:space="preserve">, а </w:t>
      </w:r>
      <w:proofErr w:type="spellStart"/>
      <w:r w:rsidR="00FC24CE" w:rsidRPr="00A618EB">
        <w:rPr>
          <w:i/>
          <w:iCs/>
          <w:lang w:val="ru-RU"/>
        </w:rPr>
        <w:t>g</w:t>
      </w:r>
      <w:r w:rsidR="00FC24CE" w:rsidRPr="00A618EB">
        <w:rPr>
          <w:i/>
          <w:iCs/>
          <w:vertAlign w:val="subscript"/>
          <w:lang w:val="ru-RU"/>
        </w:rPr>
        <w:t>n</w:t>
      </w:r>
      <w:proofErr w:type="spellEnd"/>
      <w:r w:rsidR="00FC24CE" w:rsidRPr="00A618EB">
        <w:rPr>
          <w:vertAlign w:val="subscript"/>
          <w:lang w:val="ru-RU"/>
        </w:rPr>
        <w:t xml:space="preserve"> </w:t>
      </w:r>
      <w:r w:rsidR="00FC24CE" w:rsidRPr="00A618EB">
        <w:rPr>
          <w:lang w:val="ru-RU"/>
        </w:rPr>
        <w:t xml:space="preserve">– высота </w:t>
      </w:r>
      <w:r w:rsidR="00160C35" w:rsidRPr="00A618EB">
        <w:rPr>
          <w:lang w:val="ru-RU"/>
        </w:rPr>
        <w:t>местности</w:t>
      </w:r>
      <w:r w:rsidR="00FC24CE" w:rsidRPr="00A618EB">
        <w:rPr>
          <w:lang w:val="ru-RU"/>
        </w:rPr>
        <w:t xml:space="preserve"> </w:t>
      </w:r>
      <w:r w:rsidRPr="00A618EB">
        <w:rPr>
          <w:lang w:val="ru-RU"/>
        </w:rPr>
        <w:t xml:space="preserve">в точке размещения </w:t>
      </w:r>
      <w:r w:rsidR="00FC24CE" w:rsidRPr="00A618EB">
        <w:rPr>
          <w:lang w:val="ru-RU"/>
        </w:rPr>
        <w:t>приемник</w:t>
      </w:r>
      <w:r w:rsidRPr="00A618EB">
        <w:rPr>
          <w:lang w:val="ru-RU"/>
        </w:rPr>
        <w:t>а</w:t>
      </w:r>
      <w:r w:rsidR="00FC24CE" w:rsidRPr="00A618EB">
        <w:rPr>
          <w:lang w:val="ru-RU"/>
        </w:rPr>
        <w:t xml:space="preserve"> </w:t>
      </w:r>
      <w:r w:rsidR="00160C35" w:rsidRPr="00A618EB">
        <w:rPr>
          <w:lang w:val="ru-RU"/>
        </w:rPr>
        <w:t>(</w:t>
      </w:r>
      <w:r w:rsidR="00FC24CE" w:rsidRPr="00A618EB">
        <w:rPr>
          <w:lang w:val="ru-RU"/>
        </w:rPr>
        <w:t>в метрах над уровнем моря</w:t>
      </w:r>
      <w:r w:rsidR="00160C35" w:rsidRPr="00A618EB">
        <w:rPr>
          <w:lang w:val="ru-RU"/>
        </w:rPr>
        <w:t>)</w:t>
      </w:r>
      <w:r w:rsidR="00FC24CE" w:rsidRPr="00A618EB">
        <w:rPr>
          <w:lang w:val="ru-RU"/>
        </w:rPr>
        <w:t>.</w:t>
      </w:r>
    </w:p>
    <w:p w14:paraId="5C6BB4D0" w14:textId="77777777" w:rsidR="00FC24CE" w:rsidRPr="00A618EB" w:rsidRDefault="00FC24CE" w:rsidP="00FC24CE">
      <w:pPr>
        <w:rPr>
          <w:lang w:val="ru-RU"/>
        </w:rPr>
      </w:pPr>
      <w:r w:rsidRPr="00A618EB">
        <w:rPr>
          <w:lang w:val="ru-RU"/>
        </w:rPr>
        <w:t xml:space="preserve">Между передатчиком и приемником должна находиться по крайней мере одна промежуточная точка профиля. Следовательно, </w:t>
      </w:r>
      <w:r w:rsidRPr="00A618EB">
        <w:rPr>
          <w:i/>
          <w:lang w:val="ru-RU"/>
        </w:rPr>
        <w:t>n</w:t>
      </w:r>
      <w:r w:rsidRPr="00A618EB">
        <w:rPr>
          <w:lang w:val="ru-RU"/>
        </w:rPr>
        <w:t xml:space="preserve"> должно удовлетворять условию </w:t>
      </w:r>
      <w:r w:rsidRPr="00A618EB">
        <w:rPr>
          <w:i/>
          <w:lang w:val="ru-RU"/>
        </w:rPr>
        <w:t>n</w:t>
      </w:r>
      <w:r w:rsidRPr="00A618EB">
        <w:rPr>
          <w:lang w:val="ru-RU"/>
        </w:rPr>
        <w:t> </w:t>
      </w:r>
      <w:r w:rsidRPr="00A618EB">
        <w:rPr>
          <w:szCs w:val="24"/>
          <w:lang w:val="ru-RU"/>
        </w:rPr>
        <w:sym w:font="Symbol" w:char="F0B3"/>
      </w:r>
      <w:r w:rsidRPr="00A618EB">
        <w:rPr>
          <w:lang w:val="ru-RU"/>
        </w:rPr>
        <w:t> 3. Такое малое число точек приемлемо только для коротких трасс, протяженностью не более 1 км.</w:t>
      </w:r>
    </w:p>
    <w:p w14:paraId="3AAF21BA" w14:textId="3E8EFB37" w:rsidR="00FC24CE" w:rsidRPr="00A618EB" w:rsidRDefault="00FC24CE" w:rsidP="00FC24CE">
      <w:pPr>
        <w:rPr>
          <w:lang w:val="ru-RU"/>
        </w:rPr>
      </w:pPr>
      <w:r w:rsidRPr="00A618EB">
        <w:rPr>
          <w:lang w:val="ru-RU"/>
        </w:rPr>
        <w:t xml:space="preserve">Отметим, что первой точкой профиля является передатчик. Следовательно, </w:t>
      </w:r>
      <w:r w:rsidRPr="00A618EB">
        <w:rPr>
          <w:i/>
          <w:iCs/>
          <w:lang w:val="ru-RU"/>
        </w:rPr>
        <w:t>d</w:t>
      </w:r>
      <w:r w:rsidRPr="00A618EB">
        <w:rPr>
          <w:iCs/>
          <w:vertAlign w:val="subscript"/>
          <w:lang w:val="ru-RU"/>
        </w:rPr>
        <w:t>1</w:t>
      </w:r>
      <w:r w:rsidRPr="00A618EB">
        <w:rPr>
          <w:lang w:val="ru-RU"/>
        </w:rPr>
        <w:t xml:space="preserve"> = 0, а </w:t>
      </w:r>
      <w:r w:rsidRPr="00A618EB">
        <w:rPr>
          <w:i/>
          <w:iCs/>
          <w:lang w:val="ru-RU"/>
        </w:rPr>
        <w:t>h</w:t>
      </w:r>
      <w:r w:rsidRPr="00A618EB">
        <w:rPr>
          <w:iCs/>
          <w:vertAlign w:val="subscript"/>
          <w:lang w:val="ru-RU"/>
        </w:rPr>
        <w:t>1</w:t>
      </w:r>
      <w:r w:rsidRPr="00A618EB">
        <w:rPr>
          <w:lang w:val="ru-RU"/>
        </w:rPr>
        <w:t xml:space="preserve"> равна высоте </w:t>
      </w:r>
      <w:r w:rsidR="00160C35" w:rsidRPr="00A618EB">
        <w:rPr>
          <w:lang w:val="ru-RU"/>
        </w:rPr>
        <w:t>местности</w:t>
      </w:r>
      <w:r w:rsidRPr="00A618EB">
        <w:rPr>
          <w:lang w:val="ru-RU"/>
        </w:rPr>
        <w:t xml:space="preserve"> в точке размещения передатчика (в метрах над уровнем моря). Аналогично </w:t>
      </w:r>
      <w:r w:rsidRPr="00A618EB">
        <w:rPr>
          <w:i/>
          <w:iCs/>
          <w:lang w:val="ru-RU"/>
        </w:rPr>
        <w:t>n</w:t>
      </w:r>
      <w:r w:rsidRPr="00A618EB">
        <w:rPr>
          <w:lang w:val="ru-RU"/>
        </w:rPr>
        <w:noBreakHyphen/>
        <w:t xml:space="preserve">й точкой профиля является приемник. Следовательно, </w:t>
      </w:r>
      <w:proofErr w:type="spellStart"/>
      <w:r w:rsidRPr="00A618EB">
        <w:rPr>
          <w:i/>
          <w:iCs/>
          <w:lang w:val="ru-RU"/>
        </w:rPr>
        <w:t>d</w:t>
      </w:r>
      <w:r w:rsidRPr="00A618EB">
        <w:rPr>
          <w:i/>
          <w:iCs/>
          <w:vertAlign w:val="subscript"/>
          <w:lang w:val="ru-RU"/>
        </w:rPr>
        <w:t>n</w:t>
      </w:r>
      <w:proofErr w:type="spellEnd"/>
      <w:r w:rsidRPr="00A618EB">
        <w:rPr>
          <w:lang w:val="ru-RU"/>
        </w:rPr>
        <w:t xml:space="preserve"> = протяженности трассы в км, а </w:t>
      </w:r>
      <w:proofErr w:type="spellStart"/>
      <w:r w:rsidRPr="00A618EB">
        <w:rPr>
          <w:i/>
          <w:iCs/>
          <w:lang w:val="ru-RU"/>
        </w:rPr>
        <w:t>h</w:t>
      </w:r>
      <w:r w:rsidRPr="00A618EB">
        <w:rPr>
          <w:i/>
          <w:iCs/>
          <w:vertAlign w:val="subscript"/>
          <w:lang w:val="ru-RU"/>
        </w:rPr>
        <w:t>n</w:t>
      </w:r>
      <w:proofErr w:type="spellEnd"/>
      <w:r w:rsidRPr="00A618EB">
        <w:rPr>
          <w:lang w:val="ru-RU"/>
        </w:rPr>
        <w:t xml:space="preserve"> равна высоте </w:t>
      </w:r>
      <w:r w:rsidR="00160C35" w:rsidRPr="00A618EB">
        <w:rPr>
          <w:lang w:val="ru-RU"/>
        </w:rPr>
        <w:t>местности</w:t>
      </w:r>
      <w:r w:rsidRPr="00A618EB">
        <w:rPr>
          <w:lang w:val="ru-RU"/>
        </w:rPr>
        <w:t xml:space="preserve"> в точке размещения приемника (в метрах над уровнем моря).</w:t>
      </w:r>
    </w:p>
    <w:p w14:paraId="3EEDF25C" w14:textId="4149FABD" w:rsidR="00FC24CE" w:rsidRPr="00A618EB" w:rsidRDefault="00FC24CE" w:rsidP="00FC24CE">
      <w:pPr>
        <w:rPr>
          <w:lang w:val="ru-RU"/>
        </w:rPr>
      </w:pPr>
      <w:r w:rsidRPr="00A618EB">
        <w:rPr>
          <w:lang w:val="ru-RU"/>
        </w:rPr>
        <w:t>Конкретное расстояние между точками профиля не задано. Если предположить, что профили взяты из цифровых наборов данных о высоте земной поверхности и наземного покрова (препятствий), подходящее распределение точек профиля, как правило, будет аналогично распределению точек из исходных наборов данных с аналогичной разрешающей способностью обоих. Не обязательно, чтобы точки профиля были расположены на одинаковом расстоянии, но желательно, чтобы они были расположены на одинаковом расстоянии для всего профиля.</w:t>
      </w:r>
    </w:p>
    <w:p w14:paraId="392B3FF6" w14:textId="5F684469" w:rsidR="009C7D2F" w:rsidRPr="00A618EB" w:rsidRDefault="00463FC1" w:rsidP="00EF6B5E">
      <w:pPr>
        <w:keepNext/>
        <w:keepLines/>
        <w:rPr>
          <w:lang w:val="ru-RU"/>
        </w:rPr>
      </w:pPr>
      <w:r w:rsidRPr="00A618EB">
        <w:rPr>
          <w:lang w:val="ru-RU"/>
        </w:rPr>
        <w:lastRenderedPageBreak/>
        <w:t xml:space="preserve">Для получения высоты поверхности </w:t>
      </w:r>
      <w:proofErr w:type="spellStart"/>
      <w:r w:rsidR="00040322" w:rsidRPr="00A618EB">
        <w:rPr>
          <w:i/>
          <w:iCs/>
          <w:szCs w:val="24"/>
          <w:lang w:val="ru-RU"/>
        </w:rPr>
        <w:t>g</w:t>
      </w:r>
      <w:r w:rsidR="00040322" w:rsidRPr="00A618EB">
        <w:rPr>
          <w:i/>
          <w:iCs/>
          <w:szCs w:val="24"/>
          <w:vertAlign w:val="subscript"/>
          <w:lang w:val="ru-RU"/>
        </w:rPr>
        <w:t>i</w:t>
      </w:r>
      <w:proofErr w:type="spellEnd"/>
      <w:r w:rsidRPr="00A618EB">
        <w:rPr>
          <w:lang w:val="ru-RU"/>
        </w:rPr>
        <w:t xml:space="preserve"> можно использовать два метода расчета профиля, которые описаны в следующих разделах. В первом </w:t>
      </w:r>
      <w:r w:rsidR="005F19FB" w:rsidRPr="00A618EB">
        <w:rPr>
          <w:lang w:val="ru-RU"/>
        </w:rPr>
        <w:t>методе</w:t>
      </w:r>
      <w:r w:rsidRPr="00A618EB">
        <w:rPr>
          <w:lang w:val="ru-RU"/>
        </w:rPr>
        <w:t xml:space="preserve"> используются данные наземного покрова для определения репрезентативной высоты препятствий, которую можно добавить к высоте местности</w:t>
      </w:r>
      <w:r w:rsidR="0089294A" w:rsidRPr="00A618EB">
        <w:rPr>
          <w:lang w:val="ru-RU"/>
        </w:rPr>
        <w:t>.</w:t>
      </w:r>
      <w:r w:rsidRPr="00A618EB">
        <w:rPr>
          <w:lang w:val="ru-RU"/>
        </w:rPr>
        <w:t xml:space="preserve"> </w:t>
      </w:r>
      <w:r w:rsidR="0089294A" w:rsidRPr="00A618EB">
        <w:rPr>
          <w:lang w:val="ru-RU"/>
        </w:rPr>
        <w:t>В</w:t>
      </w:r>
      <w:r w:rsidRPr="00A618EB">
        <w:rPr>
          <w:lang w:val="ru-RU"/>
        </w:rPr>
        <w:t>о</w:t>
      </w:r>
      <w:r w:rsidR="0084344E" w:rsidRPr="00A618EB">
        <w:rPr>
          <w:lang w:val="ru-RU"/>
        </w:rPr>
        <w:t> </w:t>
      </w:r>
      <w:r w:rsidRPr="00A618EB">
        <w:rPr>
          <w:lang w:val="ru-RU"/>
        </w:rPr>
        <w:t>втор</w:t>
      </w:r>
      <w:r w:rsidR="005F19FB" w:rsidRPr="00A618EB">
        <w:rPr>
          <w:lang w:val="ru-RU"/>
        </w:rPr>
        <w:t>ом методе</w:t>
      </w:r>
      <w:r w:rsidRPr="00A618EB">
        <w:rPr>
          <w:lang w:val="ru-RU"/>
        </w:rPr>
        <w:t xml:space="preserve"> используются данные о высоте поверхности, где </w:t>
      </w:r>
      <w:r w:rsidR="005F19FB" w:rsidRPr="00A618EB">
        <w:rPr>
          <w:lang w:val="ru-RU"/>
        </w:rPr>
        <w:t xml:space="preserve">значения </w:t>
      </w:r>
      <w:r w:rsidRPr="00A618EB">
        <w:rPr>
          <w:lang w:val="ru-RU"/>
        </w:rPr>
        <w:t>высот</w:t>
      </w:r>
      <w:r w:rsidR="005F19FB" w:rsidRPr="00A618EB">
        <w:rPr>
          <w:lang w:val="ru-RU"/>
        </w:rPr>
        <w:t>ы</w:t>
      </w:r>
      <w:r w:rsidRPr="00A618EB">
        <w:rPr>
          <w:lang w:val="ru-RU"/>
        </w:rPr>
        <w:t xml:space="preserve"> включа</w:t>
      </w:r>
      <w:r w:rsidR="005F19FB" w:rsidRPr="00A618EB">
        <w:rPr>
          <w:lang w:val="ru-RU"/>
        </w:rPr>
        <w:t>ю</w:t>
      </w:r>
      <w:r w:rsidRPr="00A618EB">
        <w:rPr>
          <w:lang w:val="ru-RU"/>
        </w:rPr>
        <w:t>т препятствия без явного различия между рельефом местности и препятствиями.</w:t>
      </w:r>
    </w:p>
    <w:p w14:paraId="20EE6A50" w14:textId="69737115" w:rsidR="009C7D2F" w:rsidRPr="00A618EB" w:rsidRDefault="009C7D2F" w:rsidP="009C7D2F">
      <w:pPr>
        <w:pStyle w:val="Heading3"/>
        <w:rPr>
          <w:lang w:val="ru-RU"/>
        </w:rPr>
      </w:pPr>
      <w:bookmarkStart w:id="18" w:name="_Toc164842831"/>
      <w:r w:rsidRPr="00A618EB">
        <w:rPr>
          <w:lang w:val="ru-RU"/>
        </w:rPr>
        <w:t>3.2.1</w:t>
      </w:r>
      <w:r w:rsidRPr="00A618EB">
        <w:rPr>
          <w:lang w:val="ru-RU"/>
        </w:rPr>
        <w:tab/>
      </w:r>
      <w:r w:rsidR="0089294A" w:rsidRPr="00A618EB">
        <w:rPr>
          <w:lang w:val="ru-RU"/>
        </w:rPr>
        <w:t>Данные о местности и наземном покрове</w:t>
      </w:r>
      <w:bookmarkEnd w:id="18"/>
    </w:p>
    <w:p w14:paraId="757141D2" w14:textId="2F310A70" w:rsidR="009C7D2F" w:rsidRPr="00A618EB" w:rsidRDefault="009C7D2F" w:rsidP="009C7D2F">
      <w:pPr>
        <w:keepNext/>
        <w:keepLines/>
        <w:rPr>
          <w:lang w:val="ru-RU"/>
        </w:rPr>
      </w:pPr>
      <w:r w:rsidRPr="00A618EB">
        <w:rPr>
          <w:lang w:val="ru-RU"/>
        </w:rPr>
        <w:t>Метод включает:</w:t>
      </w:r>
    </w:p>
    <w:p w14:paraId="14F70F6D" w14:textId="5C805783" w:rsidR="009C7D2F" w:rsidRPr="00A618EB" w:rsidRDefault="009C7D2F" w:rsidP="009C7D2F">
      <w:pPr>
        <w:pStyle w:val="enumlev1"/>
        <w:rPr>
          <w:lang w:val="ru-RU"/>
        </w:rPr>
      </w:pPr>
      <w:r w:rsidRPr="00A618EB">
        <w:rPr>
          <w:lang w:val="ru-RU"/>
        </w:rPr>
        <w:t>–</w:t>
      </w:r>
      <w:r w:rsidRPr="00A618EB">
        <w:rPr>
          <w:lang w:val="ru-RU"/>
        </w:rPr>
        <w:tab/>
        <w:t xml:space="preserve">построение профиля </w:t>
      </w:r>
      <w:r w:rsidR="00950CD9" w:rsidRPr="00A618EB">
        <w:rPr>
          <w:lang w:val="ru-RU"/>
        </w:rPr>
        <w:t>местности</w:t>
      </w:r>
      <w:r w:rsidRPr="00A618EB">
        <w:rPr>
          <w:lang w:val="ru-RU"/>
        </w:rPr>
        <w:t xml:space="preserve"> с использованием реальных значений высоты местности;</w:t>
      </w:r>
    </w:p>
    <w:p w14:paraId="65177F12" w14:textId="60803D54" w:rsidR="009C7D2F" w:rsidRPr="00A618EB" w:rsidRDefault="009C7D2F" w:rsidP="009C7D2F">
      <w:pPr>
        <w:pStyle w:val="enumlev1"/>
        <w:rPr>
          <w:lang w:val="ru-RU"/>
        </w:rPr>
      </w:pPr>
      <w:r w:rsidRPr="00A618EB">
        <w:rPr>
          <w:lang w:val="ru-RU"/>
        </w:rPr>
        <w:t>–</w:t>
      </w:r>
      <w:r w:rsidRPr="00A618EB">
        <w:rPr>
          <w:lang w:val="ru-RU"/>
        </w:rPr>
        <w:tab/>
        <w:t xml:space="preserve">добавление к профилю </w:t>
      </w:r>
      <w:r w:rsidR="00950CD9" w:rsidRPr="00A618EB">
        <w:rPr>
          <w:lang w:val="ru-RU"/>
        </w:rPr>
        <w:t>местности</w:t>
      </w:r>
      <w:r w:rsidRPr="00A618EB">
        <w:rPr>
          <w:lang w:val="ru-RU"/>
        </w:rPr>
        <w:t xml:space="preserve"> значений типовой высоты препятствий на основе категорий препятствий.</w:t>
      </w:r>
    </w:p>
    <w:p w14:paraId="59542DEB" w14:textId="550AFDAA" w:rsidR="009C7D2F" w:rsidRPr="00A618EB" w:rsidRDefault="009C7D2F" w:rsidP="009C7D2F">
      <w:pPr>
        <w:rPr>
          <w:lang w:val="ru-RU"/>
        </w:rPr>
      </w:pPr>
      <w:r w:rsidRPr="00A618EB">
        <w:rPr>
          <w:lang w:val="ru-RU"/>
        </w:rPr>
        <w:t xml:space="preserve">Если этот метод применяется для расчета дифракционных потерь с использованием профиля </w:t>
      </w:r>
      <w:r w:rsidR="00950CD9" w:rsidRPr="00A618EB">
        <w:rPr>
          <w:lang w:val="ru-RU"/>
        </w:rPr>
        <w:t>местности</w:t>
      </w:r>
      <w:r w:rsidRPr="00A618EB">
        <w:rPr>
          <w:lang w:val="ru-RU"/>
        </w:rPr>
        <w:t xml:space="preserve"> без препятствий, дифракционные потери будут занижены в случае среды с препятствиями, в отличие от комбинированного представления </w:t>
      </w:r>
      <w:r w:rsidR="00950CD9" w:rsidRPr="00A618EB">
        <w:rPr>
          <w:lang w:val="ru-RU"/>
        </w:rPr>
        <w:t xml:space="preserve">местности </w:t>
      </w:r>
      <w:r w:rsidRPr="00A618EB">
        <w:rPr>
          <w:lang w:val="ru-RU"/>
        </w:rPr>
        <w:t xml:space="preserve">и препятствий. Этот метод был разработан и проверен на цифровых данных о </w:t>
      </w:r>
      <w:r w:rsidR="00950CD9" w:rsidRPr="00A618EB">
        <w:rPr>
          <w:lang w:val="ru-RU"/>
        </w:rPr>
        <w:t>местности</w:t>
      </w:r>
      <w:r w:rsidRPr="00A618EB">
        <w:rPr>
          <w:lang w:val="ru-RU"/>
        </w:rPr>
        <w:t xml:space="preserve"> путем объединения цифровых данных о </w:t>
      </w:r>
      <w:r w:rsidR="00950CD9" w:rsidRPr="00A618EB">
        <w:rPr>
          <w:lang w:val="ru-RU"/>
        </w:rPr>
        <w:t>местности</w:t>
      </w:r>
      <w:r w:rsidRPr="00A618EB">
        <w:rPr>
          <w:lang w:val="ru-RU"/>
        </w:rPr>
        <w:t xml:space="preserve"> со статистически репрезентативными категориями препятствий</w:t>
      </w:r>
      <w:r w:rsidR="00950CD9" w:rsidRPr="00A618EB">
        <w:rPr>
          <w:lang w:val="ru-RU"/>
        </w:rPr>
        <w:t>.</w:t>
      </w:r>
      <w:r w:rsidRPr="00A618EB">
        <w:rPr>
          <w:lang w:val="ru-RU"/>
        </w:rPr>
        <w:t xml:space="preserve"> Важно отметить, что дифракционные потери могут быть завышены, если </w:t>
      </w:r>
      <w:r w:rsidR="00950CD9" w:rsidRPr="00A618EB">
        <w:rPr>
          <w:lang w:val="ru-RU"/>
        </w:rPr>
        <w:t>значения высоты местности</w:t>
      </w:r>
      <w:bookmarkStart w:id="19" w:name="_Hlk164760831"/>
      <m:oMath>
        <m:sSub>
          <m:sSubPr>
            <m:ctrlPr>
              <w:rPr>
                <w:rFonts w:ascii="Cambria Math" w:hAnsi="Cambria Math"/>
                <w:lang w:val="ru-RU"/>
              </w:rPr>
            </m:ctrlPr>
          </m:sSubPr>
          <m:e>
            <m:r>
              <m:rPr>
                <m:sty m:val="p"/>
              </m:rPr>
              <w:rPr>
                <w:rFonts w:ascii="Cambria Math" w:hAnsi="Cambria Math"/>
                <w:lang w:val="ru-RU"/>
              </w:rPr>
              <m:t xml:space="preserve"> </m:t>
            </m:r>
            <m:r>
              <w:rPr>
                <w:rFonts w:ascii="Cambria Math" w:hAnsi="Cambria Math"/>
                <w:lang w:val="ru-RU"/>
              </w:rPr>
              <m:t>h</m:t>
            </m:r>
          </m:e>
          <m:sub>
            <m:r>
              <w:rPr>
                <w:rFonts w:ascii="Cambria Math" w:hAnsi="Cambria Math"/>
                <w:lang w:val="ru-RU"/>
              </w:rPr>
              <m:t>i</m:t>
            </m:r>
          </m:sub>
        </m:sSub>
      </m:oMath>
      <w:bookmarkEnd w:id="19"/>
      <w:r w:rsidRPr="00A618EB">
        <w:rPr>
          <w:lang w:val="ru-RU"/>
        </w:rPr>
        <w:t xml:space="preserve"> включают </w:t>
      </w:r>
      <w:r w:rsidR="00950CD9" w:rsidRPr="00A618EB">
        <w:rPr>
          <w:lang w:val="ru-RU"/>
        </w:rPr>
        <w:t>естественные или искусственные структуры на вершине местности</w:t>
      </w:r>
      <w:r w:rsidRPr="00A618EB">
        <w:rPr>
          <w:lang w:val="ru-RU"/>
        </w:rPr>
        <w:t xml:space="preserve">. Если доступны точные данные о высоте поверхности, можно </w:t>
      </w:r>
      <w:r w:rsidR="002D5639" w:rsidRPr="00A618EB">
        <w:rPr>
          <w:lang w:val="ru-RU"/>
        </w:rPr>
        <w:t xml:space="preserve">получить более точную оценку потерь при распространении, используя расширенный метод расчета профиля в п. 3.2.2, или </w:t>
      </w:r>
      <w:r w:rsidRPr="00A618EB">
        <w:rPr>
          <w:lang w:val="ru-RU"/>
        </w:rPr>
        <w:t>изучить другие методы, такие как трехмерное трассирование лучей, которое включа</w:t>
      </w:r>
      <w:r w:rsidR="002D5639" w:rsidRPr="00A618EB">
        <w:rPr>
          <w:lang w:val="ru-RU"/>
        </w:rPr>
        <w:t>ет</w:t>
      </w:r>
      <w:r w:rsidRPr="00A618EB">
        <w:rPr>
          <w:lang w:val="ru-RU"/>
        </w:rPr>
        <w:t xml:space="preserve"> эффект дифракции вокруг зданий.</w:t>
      </w:r>
    </w:p>
    <w:p w14:paraId="09FF0E8C" w14:textId="5747F046" w:rsidR="009C7D2F" w:rsidRPr="00A618EB" w:rsidRDefault="002D5639" w:rsidP="009C7D2F">
      <w:pPr>
        <w:rPr>
          <w:lang w:val="ru-RU"/>
        </w:rPr>
      </w:pPr>
      <w:r w:rsidRPr="00A618EB">
        <w:rPr>
          <w:lang w:val="ru-RU"/>
        </w:rPr>
        <w:t>В этом методе профиль высоты поверхности аппроксимируется с использованием значений высоты местности с добавлением репрезентативных значений высоты препятствий на основе категорий препятствий в каждой точке профиля.</w:t>
      </w:r>
    </w:p>
    <w:p w14:paraId="18DDBA99" w14:textId="4F6126D1" w:rsidR="009C7D2F" w:rsidRPr="00A618EB" w:rsidRDefault="002D5639" w:rsidP="009C7D2F">
      <w:pPr>
        <w:rPr>
          <w:lang w:val="ru-RU"/>
        </w:rPr>
      </w:pPr>
      <w:r w:rsidRPr="00A618EB">
        <w:rPr>
          <w:lang w:val="ru-RU"/>
        </w:rPr>
        <w:t>Высота поверхности</w:t>
      </w:r>
      <w:r w:rsidR="009C7D2F" w:rsidRPr="00A618EB">
        <w:rPr>
          <w:lang w:val="ru-RU"/>
        </w:rPr>
        <w:t xml:space="preserve"> </w:t>
      </w:r>
      <m:oMath>
        <m:sSub>
          <m:sSubPr>
            <m:ctrlPr>
              <w:rPr>
                <w:rFonts w:ascii="Cambria Math" w:hAnsi="Cambria Math"/>
                <w:lang w:val="ru-RU"/>
              </w:rPr>
            </m:ctrlPr>
          </m:sSubPr>
          <m:e>
            <m:r>
              <m:rPr>
                <m:nor/>
              </m:rPr>
              <w:rPr>
                <w:i/>
                <w:iCs/>
                <w:lang w:val="ru-RU"/>
              </w:rPr>
              <m:t>g</m:t>
            </m:r>
          </m:e>
          <m:sub>
            <m:r>
              <w:rPr>
                <w:rFonts w:ascii="Cambria Math" w:hAnsi="Cambria Math"/>
                <w:lang w:val="ru-RU"/>
              </w:rPr>
              <m:t>i</m:t>
            </m:r>
          </m:sub>
        </m:sSub>
      </m:oMath>
      <w:r w:rsidR="009C7D2F" w:rsidRPr="00A618EB">
        <w:rPr>
          <w:lang w:val="ru-RU"/>
        </w:rPr>
        <w:t xml:space="preserve"> </w:t>
      </w:r>
      <w:r w:rsidRPr="00A618EB">
        <w:rPr>
          <w:lang w:val="ru-RU"/>
        </w:rPr>
        <w:t>определяется следующим образом</w:t>
      </w:r>
      <w:r w:rsidR="009C7D2F" w:rsidRPr="00A618EB">
        <w:rPr>
          <w:lang w:val="ru-RU"/>
        </w:rPr>
        <w:t>:</w:t>
      </w:r>
    </w:p>
    <w:p w14:paraId="0D4C39BB" w14:textId="716350E1" w:rsidR="009C7D2F" w:rsidRPr="00A618EB" w:rsidRDefault="009C7D2F" w:rsidP="009C7D2F">
      <w:pPr>
        <w:pStyle w:val="Equation"/>
        <w:rPr>
          <w:lang w:val="ru-RU"/>
        </w:rPr>
      </w:pPr>
      <w:r w:rsidRPr="00A618EB">
        <w:rPr>
          <w:lang w:val="ru-RU"/>
        </w:rPr>
        <w:tab/>
      </w:r>
      <m:oMath>
        <m:sSub>
          <m:sSubPr>
            <m:ctrlPr>
              <w:rPr>
                <w:rFonts w:ascii="Cambria Math" w:hAnsi="Cambria Math"/>
                <w:lang w:val="ru-RU"/>
              </w:rPr>
            </m:ctrlPr>
          </m:sSubPr>
          <m:e>
            <m:r>
              <m:rPr>
                <m:nor/>
              </m:rPr>
              <w:rPr>
                <w:lang w:val="ru-RU"/>
              </w:rPr>
              <m:t>g</m:t>
            </m:r>
          </m:e>
          <m:sub>
            <m:r>
              <w:rPr>
                <w:rFonts w:ascii="Cambria Math" w:hAnsi="Cambria Math"/>
                <w:lang w:val="ru-RU"/>
              </w:rPr>
              <m:t>i</m:t>
            </m:r>
          </m:sub>
        </m:sSub>
        <m:r>
          <m:rPr>
            <m:sty m:val="p"/>
          </m:rPr>
          <w:rPr>
            <w:rFonts w:ascii="Cambria Math" w:hAnsi="Cambria Math"/>
            <w:lang w:val="ru-RU"/>
          </w:rPr>
          <m:t xml:space="preserve">= </m:t>
        </m:r>
        <m:d>
          <m:dPr>
            <m:begChr m:val="{"/>
            <m:endChr m:val=""/>
            <m:ctrlPr>
              <w:rPr>
                <w:rFonts w:ascii="Cambria Math" w:eastAsiaTheme="minorHAnsi" w:hAnsi="Cambria Math"/>
                <w:sz w:val="20"/>
                <w:szCs w:val="22"/>
                <w:lang w:val="ru-RU"/>
              </w:rPr>
            </m:ctrlPr>
          </m:dPr>
          <m:e>
            <m:m>
              <m:mPr>
                <m:mcs>
                  <m:mc>
                    <m:mcPr>
                      <m:count m:val="2"/>
                      <m:mcJc m:val="left"/>
                    </m:mcPr>
                  </m:mc>
                </m:mcs>
                <m:ctrlPr>
                  <w:rPr>
                    <w:rFonts w:ascii="Cambria Math" w:eastAsiaTheme="minorHAnsi" w:hAnsi="Cambria Math"/>
                    <w:sz w:val="20"/>
                    <w:szCs w:val="22"/>
                    <w:lang w:val="ru-RU"/>
                  </w:rPr>
                </m:ctrlPr>
              </m:mPr>
              <m:mr>
                <m:e>
                  <m:sSub>
                    <m:sSubPr>
                      <m:ctrlPr>
                        <w:rPr>
                          <w:rFonts w:ascii="Cambria Math" w:hAnsi="Cambria Math"/>
                          <w:lang w:val="ru-RU"/>
                        </w:rPr>
                      </m:ctrlPr>
                    </m:sSubPr>
                    <m:e>
                      <m:r>
                        <m:rPr>
                          <m:sty m:val="p"/>
                        </m:rPr>
                        <w:rPr>
                          <w:rFonts w:ascii="Cambria Math" w:hAnsi="Cambria Math"/>
                          <w:lang w:val="ru-RU"/>
                        </w:rPr>
                        <m:t xml:space="preserve"> </m:t>
                      </m:r>
                      <m:r>
                        <w:rPr>
                          <w:rFonts w:ascii="Cambria Math" w:hAnsi="Cambria Math"/>
                          <w:lang w:val="ru-RU"/>
                        </w:rPr>
                        <m:t>h</m:t>
                      </m:r>
                    </m:e>
                    <m:sub>
                      <m:r>
                        <w:rPr>
                          <w:rFonts w:ascii="Cambria Math" w:hAnsi="Cambria Math"/>
                          <w:lang w:val="ru-RU"/>
                        </w:rPr>
                        <m:t>i</m:t>
                      </m:r>
                    </m:sub>
                  </m:sSub>
                  <m:r>
                    <m:rPr>
                      <m:sty m:val="p"/>
                    </m:rPr>
                    <w:rPr>
                      <w:rFonts w:ascii="Cambria Math" w:hAnsi="Cambria Math"/>
                      <w:lang w:val="ru-RU"/>
                    </w:rPr>
                    <m:t xml:space="preserve">+ </m:t>
                  </m:r>
                  <m:r>
                    <m:rPr>
                      <m:nor/>
                    </m:rPr>
                    <w:rPr>
                      <w:rFonts w:ascii="Cambria Math"/>
                      <w:lang w:val="ru-RU"/>
                    </w:rPr>
                    <m:t>типовая</m:t>
                  </m:r>
                  <m:r>
                    <m:rPr>
                      <m:nor/>
                    </m:rPr>
                    <w:rPr>
                      <w:rFonts w:ascii="Cambria Math"/>
                      <w:lang w:val="ru-RU"/>
                    </w:rPr>
                    <m:t xml:space="preserve"> </m:t>
                  </m:r>
                  <m:r>
                    <m:rPr>
                      <m:nor/>
                    </m:rPr>
                    <w:rPr>
                      <w:rFonts w:ascii="Cambria Math"/>
                      <w:lang w:val="ru-RU"/>
                    </w:rPr>
                    <m:t>высота</m:t>
                  </m:r>
                  <m:r>
                    <m:rPr>
                      <m:nor/>
                    </m:rPr>
                    <w:rPr>
                      <w:rFonts w:ascii="Cambria Math"/>
                      <w:lang w:val="ru-RU"/>
                    </w:rPr>
                    <m:t xml:space="preserve"> </m:t>
                  </m:r>
                  <m:r>
                    <m:rPr>
                      <m:nor/>
                    </m:rPr>
                    <w:rPr>
                      <w:rFonts w:ascii="Cambria Math"/>
                      <w:lang w:val="ru-RU"/>
                    </w:rPr>
                    <m:t>препятствия</m:t>
                  </m:r>
                  <m:r>
                    <m:rPr>
                      <m:nor/>
                    </m:rPr>
                    <w:rPr>
                      <w:lang w:val="ru-RU"/>
                    </w:rPr>
                    <m:t xml:space="preserve"> </m:t>
                  </m:r>
                  <m:r>
                    <w:rPr>
                      <w:rFonts w:ascii="Cambria Math" w:hAnsi="Cambria Math"/>
                      <w:lang w:val="ru-RU"/>
                    </w:rPr>
                    <m:t>i</m:t>
                  </m:r>
                  <m:r>
                    <m:rPr>
                      <m:nor/>
                    </m:rPr>
                    <w:rPr>
                      <w:lang w:val="ru-RU"/>
                    </w:rPr>
                    <w:noBreakHyphen/>
                  </m:r>
                  <m:r>
                    <m:rPr>
                      <m:nor/>
                    </m:rPr>
                    <w:rPr>
                      <w:rFonts w:ascii="Cambria Math"/>
                      <w:lang w:val="ru-RU"/>
                    </w:rPr>
                    <m:t>й</m:t>
                  </m:r>
                  <m:r>
                    <m:rPr>
                      <m:nor/>
                    </m:rPr>
                    <w:rPr>
                      <w:lang w:val="ru-RU"/>
                    </w:rPr>
                    <m:t xml:space="preserve"> </m:t>
                  </m:r>
                  <m:r>
                    <m:rPr>
                      <m:nor/>
                    </m:rPr>
                    <w:rPr>
                      <w:rFonts w:ascii="Cambria Math"/>
                      <w:lang w:val="ru-RU"/>
                    </w:rPr>
                    <m:t>точки</m:t>
                  </m:r>
                  <m:r>
                    <m:rPr>
                      <m:nor/>
                    </m:rPr>
                    <w:rPr>
                      <w:rFonts w:ascii="Cambria Math"/>
                      <w:lang w:val="ru-RU"/>
                    </w:rPr>
                    <m:t xml:space="preserve"> </m:t>
                  </m:r>
                  <m:r>
                    <m:rPr>
                      <m:nor/>
                    </m:rPr>
                    <w:rPr>
                      <w:rFonts w:ascii="Cambria Math"/>
                      <w:lang w:val="ru-RU"/>
                    </w:rPr>
                    <m:t>профиля</m:t>
                  </m:r>
                  <m:r>
                    <m:rPr>
                      <m:nor/>
                    </m:rPr>
                    <w:rPr>
                      <w:rFonts w:ascii="Cambria Math"/>
                      <w:lang w:val="ru-RU"/>
                    </w:rPr>
                    <m:t xml:space="preserve"> </m:t>
                  </m:r>
                  <m:r>
                    <m:rPr>
                      <m:nor/>
                    </m:rPr>
                    <w:rPr>
                      <w:lang w:val="ru-RU"/>
                    </w:rPr>
                    <m:t xml:space="preserve"> </m:t>
                  </m:r>
                  <m:d>
                    <m:dPr>
                      <m:ctrlPr>
                        <w:rPr>
                          <w:rFonts w:ascii="Cambria Math" w:hAnsi="Cambria Math"/>
                          <w:lang w:val="ru-RU"/>
                        </w:rPr>
                      </m:ctrlPr>
                    </m:dPr>
                    <m:e>
                      <m:r>
                        <w:rPr>
                          <w:rFonts w:ascii="Cambria Math" w:hAnsi="Cambria Math"/>
                          <w:lang w:val="ru-RU"/>
                        </w:rPr>
                        <m:t>м</m:t>
                      </m:r>
                    </m:e>
                  </m:d>
                </m:e>
                <m:e>
                  <m:r>
                    <m:rPr>
                      <m:nor/>
                    </m:rPr>
                    <w:rPr>
                      <w:rFonts w:ascii="Cambria Math"/>
                      <w:lang w:val="ru-RU"/>
                    </w:rPr>
                    <m:t>при</m:t>
                  </m:r>
                  <m:r>
                    <m:rPr>
                      <m:sty m:val="p"/>
                    </m:rPr>
                    <w:rPr>
                      <w:rFonts w:ascii="Cambria Math" w:hAnsi="Cambria Math"/>
                      <w:lang w:val="ru-RU"/>
                    </w:rPr>
                    <m:t xml:space="preserve"> </m:t>
                  </m:r>
                  <m:r>
                    <w:rPr>
                      <w:rFonts w:ascii="Cambria Math" w:hAnsi="Cambria Math"/>
                      <w:lang w:val="ru-RU"/>
                    </w:rPr>
                    <m:t>i</m:t>
                  </m:r>
                  <m:r>
                    <m:rPr>
                      <m:sty m:val="p"/>
                    </m:rPr>
                    <w:rPr>
                      <w:rFonts w:ascii="Cambria Math" w:hAnsi="Cambria Math"/>
                      <w:lang w:val="ru-RU"/>
                    </w:rPr>
                    <m:t>=2,…,</m:t>
                  </m:r>
                  <m:r>
                    <w:rPr>
                      <w:rFonts w:ascii="Cambria Math" w:hAnsi="Cambria Math"/>
                      <w:lang w:val="ru-RU"/>
                    </w:rPr>
                    <m:t>n</m:t>
                  </m:r>
                  <m:r>
                    <m:rPr>
                      <m:sty m:val="p"/>
                    </m:rPr>
                    <w:rPr>
                      <w:rFonts w:ascii="Cambria Math" w:hAnsi="Cambria Math"/>
                      <w:lang w:val="ru-RU"/>
                    </w:rPr>
                    <m:t>-1</m:t>
                  </m:r>
                </m:e>
              </m:mr>
              <m:mr>
                <m:e>
                  <m:sSub>
                    <m:sSubPr>
                      <m:ctrlPr>
                        <w:rPr>
                          <w:rFonts w:ascii="Cambria Math" w:hAnsi="Cambria Math"/>
                          <w:lang w:val="ru-RU"/>
                        </w:rPr>
                      </m:ctrlPr>
                    </m:sSubPr>
                    <m:e>
                      <m:r>
                        <w:rPr>
                          <w:rFonts w:ascii="Cambria Math" w:hAnsi="Cambria Math"/>
                          <w:lang w:val="ru-RU"/>
                        </w:rPr>
                        <m:t>h</m:t>
                      </m:r>
                    </m:e>
                    <m:sub>
                      <m:r>
                        <m:rPr>
                          <m:sty m:val="p"/>
                        </m:rPr>
                        <w:rPr>
                          <w:rFonts w:ascii="Cambria Math" w:hAnsi="Cambria Math"/>
                          <w:lang w:val="ru-RU"/>
                        </w:rPr>
                        <m:t>1</m:t>
                      </m:r>
                    </m:sub>
                  </m:sSub>
                </m:e>
                <m:e>
                  <m:r>
                    <m:rPr>
                      <m:nor/>
                    </m:rPr>
                    <w:rPr>
                      <w:lang w:val="ru-RU"/>
                    </w:rPr>
                    <m:t>при</m:t>
                  </m:r>
                  <m:r>
                    <m:rPr>
                      <m:sty m:val="p"/>
                    </m:rPr>
                    <w:rPr>
                      <w:rFonts w:ascii="Cambria Math" w:hAnsi="Cambria Math"/>
                      <w:lang w:val="ru-RU"/>
                    </w:rPr>
                    <m:t xml:space="preserve"> </m:t>
                  </m:r>
                  <m:r>
                    <w:rPr>
                      <w:rFonts w:ascii="Cambria Math" w:hAnsi="Cambria Math"/>
                      <w:lang w:val="ru-RU"/>
                    </w:rPr>
                    <m:t>i</m:t>
                  </m:r>
                  <m:r>
                    <m:rPr>
                      <m:sty m:val="p"/>
                    </m:rPr>
                    <w:rPr>
                      <w:rFonts w:ascii="Cambria Math" w:hAnsi="Cambria Math"/>
                      <w:lang w:val="ru-RU"/>
                    </w:rPr>
                    <m:t>=1</m:t>
                  </m:r>
                </m:e>
              </m:mr>
              <m:mr>
                <m:e>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n</m:t>
                      </m:r>
                    </m:sub>
                  </m:sSub>
                </m:e>
                <m:e>
                  <m:r>
                    <m:rPr>
                      <m:nor/>
                    </m:rPr>
                    <w:rPr>
                      <w:lang w:val="ru-RU"/>
                    </w:rPr>
                    <m:t>при</m:t>
                  </m:r>
                  <m:r>
                    <m:rPr>
                      <m:sty m:val="p"/>
                    </m:rPr>
                    <w:rPr>
                      <w:rFonts w:ascii="Cambria Math" w:hAnsi="Cambria Math"/>
                      <w:lang w:val="ru-RU"/>
                    </w:rPr>
                    <m:t xml:space="preserve"> </m:t>
                  </m:r>
                  <m:r>
                    <w:rPr>
                      <w:rFonts w:ascii="Cambria Math" w:hAnsi="Cambria Math"/>
                      <w:lang w:val="ru-RU"/>
                    </w:rPr>
                    <m:t>i</m:t>
                  </m:r>
                  <m:r>
                    <m:rPr>
                      <m:sty m:val="p"/>
                    </m:rPr>
                    <w:rPr>
                      <w:rFonts w:ascii="Cambria Math" w:hAnsi="Cambria Math"/>
                      <w:lang w:val="ru-RU"/>
                    </w:rPr>
                    <m:t>=</m:t>
                  </m:r>
                  <m:r>
                    <w:rPr>
                      <w:rFonts w:ascii="Cambria Math" w:hAnsi="Cambria Math"/>
                      <w:lang w:val="ru-RU"/>
                    </w:rPr>
                    <m:t>n</m:t>
                  </m:r>
                </m:e>
              </m:mr>
            </m:m>
          </m:e>
        </m:d>
      </m:oMath>
      <w:r w:rsidRPr="00A618EB">
        <w:rPr>
          <w:sz w:val="20"/>
          <w:szCs w:val="22"/>
          <w:lang w:val="ru-RU"/>
        </w:rPr>
        <w:tab/>
      </w:r>
      <w:r w:rsidRPr="00A618EB">
        <w:rPr>
          <w:lang w:val="ru-RU"/>
        </w:rPr>
        <w:t>(1d)</w:t>
      </w:r>
    </w:p>
    <w:p w14:paraId="404F6C9D" w14:textId="12958009" w:rsidR="009C7D2F" w:rsidRPr="00A618EB" w:rsidRDefault="002D5639" w:rsidP="009C7D2F">
      <w:pPr>
        <w:rPr>
          <w:lang w:val="ru-RU"/>
        </w:rPr>
      </w:pPr>
      <w:r w:rsidRPr="00A618EB">
        <w:rPr>
          <w:lang w:val="ru-RU"/>
        </w:rPr>
        <w:t>При использовании этого метода разнос между точками в профиле должен быть не менее 30 м</w:t>
      </w:r>
      <w:r w:rsidR="009C7D2F" w:rsidRPr="00A618EB">
        <w:rPr>
          <w:lang w:val="ru-RU"/>
        </w:rPr>
        <w:t>.</w:t>
      </w:r>
    </w:p>
    <w:p w14:paraId="7DB42BA7" w14:textId="3FE5B74C" w:rsidR="004B4F9C" w:rsidRPr="00A618EB" w:rsidRDefault="004B4F9C" w:rsidP="00337C0C">
      <w:pPr>
        <w:rPr>
          <w:lang w:val="ru-RU"/>
        </w:rPr>
      </w:pPr>
      <w:r w:rsidRPr="00A618EB">
        <w:rPr>
          <w:lang w:val="ru-RU"/>
        </w:rPr>
        <w:t xml:space="preserve">"Типовая высота препятствия", используемая в уравнении (1с) </w:t>
      </w:r>
      <w:proofErr w:type="gramStart"/>
      <w:r w:rsidRPr="00A618EB">
        <w:rPr>
          <w:lang w:val="ru-RU"/>
        </w:rPr>
        <w:t>− это</w:t>
      </w:r>
      <w:proofErr w:type="gramEnd"/>
      <w:r w:rsidRPr="00A618EB">
        <w:rPr>
          <w:lang w:val="ru-RU"/>
        </w:rPr>
        <w:t xml:space="preserve"> статистическая информация о высоте, связанной с классификацией наземного покрова, такого как растительность и здания</w:t>
      </w:r>
      <w:r w:rsidRPr="00A618EB">
        <w:rPr>
          <w:szCs w:val="22"/>
          <w:lang w:val="ru-RU"/>
        </w:rPr>
        <w:t>, то есть одно значение высоты, связанное с каждым классом наземного покрова/препятствия</w:t>
      </w:r>
      <w:r w:rsidRPr="00A618EB">
        <w:rPr>
          <w:lang w:val="ru-RU"/>
        </w:rPr>
        <w:t xml:space="preserve">. Добавление к профилю </w:t>
      </w:r>
      <w:r w:rsidR="002D5639" w:rsidRPr="00A618EB">
        <w:rPr>
          <w:lang w:val="ru-RU"/>
        </w:rPr>
        <w:t>значений типовой высоты</w:t>
      </w:r>
      <w:r w:rsidRPr="00A618EB">
        <w:rPr>
          <w:lang w:val="ru-RU"/>
        </w:rPr>
        <w:t xml:space="preserve"> препятствий базируется на предположении, что высоты </w:t>
      </w:r>
      <w:proofErr w:type="spellStart"/>
      <w:r w:rsidRPr="00A618EB">
        <w:rPr>
          <w:i/>
          <w:lang w:val="ru-RU"/>
        </w:rPr>
        <w:t>h</w:t>
      </w:r>
      <w:r w:rsidRPr="00A618EB">
        <w:rPr>
          <w:i/>
          <w:vertAlign w:val="subscript"/>
          <w:lang w:val="ru-RU"/>
        </w:rPr>
        <w:t>i</w:t>
      </w:r>
      <w:proofErr w:type="spellEnd"/>
      <w:r w:rsidRPr="00A618EB">
        <w:rPr>
          <w:vertAlign w:val="subscript"/>
          <w:lang w:val="ru-RU"/>
        </w:rPr>
        <w:t xml:space="preserve"> </w:t>
      </w:r>
      <w:r w:rsidRPr="00A618EB">
        <w:rPr>
          <w:lang w:val="ru-RU"/>
        </w:rPr>
        <w:t xml:space="preserve">представляют собой поверхность Земли без растительности. Если трасса распространения радиоволн пролегает через лес или городские постройки, где имеют место дифракция или побочные пути распространения, в общем случае эффективная высота профиля будет выше, потому что радиосигнал будет проходить через препятствия. Таким образом, более адекватное представление профиля можно получить путем добавления </w:t>
      </w:r>
      <w:r w:rsidR="002D5639" w:rsidRPr="00A618EB">
        <w:rPr>
          <w:lang w:val="ru-RU"/>
        </w:rPr>
        <w:t>значений типовой высоты</w:t>
      </w:r>
      <w:r w:rsidRPr="00A618EB">
        <w:rPr>
          <w:lang w:val="ru-RU"/>
        </w:rPr>
        <w:t xml:space="preserve"> для учета препятствий.</w:t>
      </w:r>
    </w:p>
    <w:p w14:paraId="03FB8FD8" w14:textId="7B13B60E" w:rsidR="004B4F9C" w:rsidRPr="00A618EB" w:rsidRDefault="004B4F9C" w:rsidP="00337C0C">
      <w:pPr>
        <w:rPr>
          <w:lang w:val="ru-RU"/>
        </w:rPr>
      </w:pPr>
      <w:r w:rsidRPr="00A618EB">
        <w:rPr>
          <w:lang w:val="ru-RU"/>
        </w:rPr>
        <w:t xml:space="preserve">Добавляются не обязательно физические высоты, такие как высота крыш в случае зданий. Там, где существуют промежутки между препятствиями </w:t>
      </w:r>
      <w:r w:rsidR="002E34BD" w:rsidRPr="00A618EB">
        <w:rPr>
          <w:lang w:val="ru-RU"/>
        </w:rPr>
        <w:t>применительно к</w:t>
      </w:r>
      <w:r w:rsidRPr="00A618EB">
        <w:rPr>
          <w:lang w:val="ru-RU"/>
        </w:rPr>
        <w:t xml:space="preserve"> радиоволн</w:t>
      </w:r>
      <w:r w:rsidR="002E34BD" w:rsidRPr="00A618EB">
        <w:rPr>
          <w:lang w:val="ru-RU"/>
        </w:rPr>
        <w:t>ам</w:t>
      </w:r>
      <w:r w:rsidRPr="00A618EB">
        <w:rPr>
          <w:lang w:val="ru-RU"/>
        </w:rPr>
        <w:t>, некоторое количество энергии может перемещаться между препятствиями, а не над ними. В этой ситуации наличие препятствий, как ожидается, увеличит дифракционные потери, но не настолько, как повышение профиля до физической высоты препятствий.</w:t>
      </w:r>
    </w:p>
    <w:p w14:paraId="64CA13C7" w14:textId="32E0CA2E" w:rsidR="004B4F9C" w:rsidRPr="00A618EB" w:rsidRDefault="004B4F9C" w:rsidP="00337C0C">
      <w:pPr>
        <w:rPr>
          <w:lang w:val="ru-RU"/>
        </w:rPr>
      </w:pPr>
      <w:r w:rsidRPr="00A618EB">
        <w:rPr>
          <w:lang w:val="ru-RU"/>
        </w:rPr>
        <w:t>Особенно это относится к высотным городским районам. Такие категории, как "плотная городская застройка" или "высотная городская застройка", как правило, ассоциируются со зданиями высотой 30 метров и выше. Но в некоторых высотных районах между высокими зданиями имеются большие пространства, и это дает возможность распространения с низкими потерями вокруг них по сравнению с распространением над крышами.</w:t>
      </w:r>
      <w:r w:rsidR="00BB2990" w:rsidRPr="00A618EB">
        <w:rPr>
          <w:lang w:val="ru-RU"/>
        </w:rPr>
        <w:t xml:space="preserve"> </w:t>
      </w:r>
      <w:r w:rsidR="00EA2641" w:rsidRPr="00A618EB">
        <w:rPr>
          <w:lang w:val="ru-RU"/>
        </w:rPr>
        <w:t>В таких случаях уместными могут быть меньшие значения типовой высоты, а не значения физической высоты препятствий</w:t>
      </w:r>
      <w:r w:rsidR="00BB2990" w:rsidRPr="00A618EB">
        <w:rPr>
          <w:lang w:val="ru-RU"/>
        </w:rPr>
        <w:t>.</w:t>
      </w:r>
    </w:p>
    <w:p w14:paraId="3765AFFB" w14:textId="32D7949F" w:rsidR="004B4F9C" w:rsidRPr="00A618EB" w:rsidRDefault="004B4F9C" w:rsidP="00337C0C">
      <w:pPr>
        <w:rPr>
          <w:lang w:val="ru-RU"/>
        </w:rPr>
      </w:pPr>
      <w:r w:rsidRPr="00A618EB">
        <w:rPr>
          <w:lang w:val="ru-RU"/>
        </w:rPr>
        <w:lastRenderedPageBreak/>
        <w:t>С другой стороны, даже в районах, которые классифицируются как открытая или сельская местность, земная поверхность редко бывает совершенно лишенной растительности, т. е. без наличия на ней каких-либо объектов, которые могут способствовать увеличению потерь при распространении. Таким образом, во многих случаях могут быть уместны малые значения</w:t>
      </w:r>
      <w:r w:rsidR="00EA2641" w:rsidRPr="00A618EB">
        <w:rPr>
          <w:i/>
          <w:iCs/>
          <w:lang w:val="ru-RU"/>
        </w:rPr>
        <w:t xml:space="preserve"> </w:t>
      </w:r>
      <w:r w:rsidR="00EA2641" w:rsidRPr="00A618EB">
        <w:rPr>
          <w:lang w:val="ru-RU"/>
        </w:rPr>
        <w:t>типовой высоты препятствий</w:t>
      </w:r>
      <w:r w:rsidRPr="00A618EB">
        <w:rPr>
          <w:lang w:val="ru-RU"/>
        </w:rPr>
        <w:t>, а не</w:t>
      </w:r>
      <w:r w:rsidR="00040322" w:rsidRPr="00A618EB">
        <w:rPr>
          <w:lang w:val="ru-RU"/>
        </w:rPr>
        <w:t> </w:t>
      </w:r>
      <w:r w:rsidRPr="00A618EB">
        <w:rPr>
          <w:lang w:val="ru-RU"/>
        </w:rPr>
        <w:t>нуль.</w:t>
      </w:r>
    </w:p>
    <w:p w14:paraId="531CFF3B" w14:textId="2552A512" w:rsidR="004B4F9C" w:rsidRPr="00A618EB" w:rsidRDefault="004B4F9C" w:rsidP="00337C0C">
      <w:pPr>
        <w:rPr>
          <w:lang w:val="ru-RU"/>
        </w:rPr>
      </w:pPr>
      <w:r w:rsidRPr="00A618EB">
        <w:rPr>
          <w:lang w:val="ru-RU"/>
        </w:rPr>
        <w:t>Таким образом, типовая высота препятствия зависит не только от физической высоты типичных препятствий, но и от горизонтального разноса объектов и промежутков между ними. Не существует общепринятого стандарта представления такой категории препятствий, как "городские условия", в физических единицах в разных странах. При наличии следует использовать информацию о типовой высоте препятствия на основе статистических данных или данных, полученных из других источников, о высоте местного препятствия. В таблице 2 предлагаются значения по умолчанию для</w:t>
      </w:r>
      <w:r w:rsidR="00EA2641" w:rsidRPr="00A618EB">
        <w:rPr>
          <w:lang w:val="ru-RU"/>
        </w:rPr>
        <w:t xml:space="preserve"> типовой высоты препятствий</w:t>
      </w:r>
      <w:r w:rsidRPr="00A618EB">
        <w:rPr>
          <w:lang w:val="ru-RU"/>
        </w:rPr>
        <w:t>,</w:t>
      </w:r>
      <w:r w:rsidRPr="00A618EB">
        <w:rPr>
          <w:i/>
          <w:lang w:val="ru-RU"/>
        </w:rPr>
        <w:t xml:space="preserve"> </w:t>
      </w:r>
      <w:r w:rsidRPr="00A618EB">
        <w:rPr>
          <w:lang w:val="ru-RU"/>
        </w:rPr>
        <w:t xml:space="preserve">которые </w:t>
      </w:r>
      <w:r w:rsidR="00EA2641" w:rsidRPr="00A618EB">
        <w:rPr>
          <w:lang w:val="ru-RU"/>
        </w:rPr>
        <w:t>возможно</w:t>
      </w:r>
      <w:r w:rsidRPr="00A618EB">
        <w:rPr>
          <w:lang w:val="ru-RU"/>
        </w:rPr>
        <w:t xml:space="preserve"> использова</w:t>
      </w:r>
      <w:r w:rsidR="00EA2641" w:rsidRPr="00A618EB">
        <w:rPr>
          <w:lang w:val="ru-RU"/>
        </w:rPr>
        <w:t>ть</w:t>
      </w:r>
      <w:r w:rsidRPr="00A618EB">
        <w:rPr>
          <w:lang w:val="ru-RU"/>
        </w:rPr>
        <w:t xml:space="preserve"> в отсутствие конкретной информации о регионе/стране.</w:t>
      </w:r>
    </w:p>
    <w:p w14:paraId="18E64955" w14:textId="77777777" w:rsidR="004B4F9C" w:rsidRPr="00A618EB" w:rsidRDefault="004B4F9C" w:rsidP="004B4F9C">
      <w:pPr>
        <w:pStyle w:val="TableNo"/>
        <w:rPr>
          <w:lang w:val="ru-RU"/>
        </w:rPr>
      </w:pPr>
      <w:r w:rsidRPr="00A618EB">
        <w:rPr>
          <w:lang w:val="ru-RU"/>
        </w:rPr>
        <w:t>ТАБЛИЦА 2</w:t>
      </w:r>
    </w:p>
    <w:p w14:paraId="55980085" w14:textId="22FB63FF" w:rsidR="004B4F9C" w:rsidRPr="00A618EB" w:rsidRDefault="000064C6" w:rsidP="004B4F9C">
      <w:pPr>
        <w:pStyle w:val="Tabletitle"/>
        <w:rPr>
          <w:lang w:val="ru-RU"/>
        </w:rPr>
      </w:pPr>
      <w:r w:rsidRPr="00A618EB">
        <w:rPr>
          <w:lang w:val="ru-RU"/>
        </w:rPr>
        <w:t>Значения</w:t>
      </w:r>
      <w:r w:rsidR="004B4F9C" w:rsidRPr="00A618EB">
        <w:rPr>
          <w:lang w:val="ru-RU"/>
        </w:rPr>
        <w:t xml:space="preserve"> </w:t>
      </w:r>
      <w:r w:rsidRPr="00A618EB">
        <w:rPr>
          <w:lang w:val="ru-RU"/>
        </w:rPr>
        <w:t xml:space="preserve">типовой высоты препятствия </w:t>
      </w:r>
      <w:r w:rsidR="004B4F9C" w:rsidRPr="00A618EB">
        <w:rPr>
          <w:lang w:val="ru-RU"/>
        </w:rPr>
        <w:t xml:space="preserve">по умолчанию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810"/>
        <w:gridCol w:w="4829"/>
      </w:tblGrid>
      <w:tr w:rsidR="00BB2990" w:rsidRPr="00A618EB" w14:paraId="619894F8" w14:textId="77777777" w:rsidTr="00445791">
        <w:trPr>
          <w:cantSplit/>
          <w:tblHeader/>
          <w:jc w:val="center"/>
        </w:trPr>
        <w:tc>
          <w:tcPr>
            <w:tcW w:w="4810" w:type="dxa"/>
            <w:vMerge w:val="restart"/>
            <w:vAlign w:val="center"/>
          </w:tcPr>
          <w:p w14:paraId="4358C276" w14:textId="3ED30E26" w:rsidR="00BB2990" w:rsidRPr="00A618EB" w:rsidRDefault="000064C6" w:rsidP="007643E2">
            <w:pPr>
              <w:pStyle w:val="Tablehead"/>
              <w:rPr>
                <w:lang w:val="ru-RU"/>
              </w:rPr>
            </w:pPr>
            <w:r w:rsidRPr="00A618EB">
              <w:rPr>
                <w:lang w:val="ru-RU"/>
              </w:rPr>
              <w:t>Категория</w:t>
            </w:r>
            <w:r w:rsidR="00BB2990" w:rsidRPr="00A618EB">
              <w:rPr>
                <w:lang w:val="ru-RU"/>
              </w:rPr>
              <w:t xml:space="preserve"> препятствия</w:t>
            </w:r>
          </w:p>
        </w:tc>
        <w:tc>
          <w:tcPr>
            <w:tcW w:w="4829" w:type="dxa"/>
            <w:vAlign w:val="center"/>
          </w:tcPr>
          <w:p w14:paraId="3F290208" w14:textId="77777777" w:rsidR="00BB2990" w:rsidRPr="00A618EB" w:rsidRDefault="00BB2990" w:rsidP="007643E2">
            <w:pPr>
              <w:pStyle w:val="Tablehead"/>
              <w:rPr>
                <w:lang w:val="ru-RU"/>
              </w:rPr>
            </w:pPr>
            <w:r w:rsidRPr="00A618EB">
              <w:rPr>
                <w:lang w:val="ru-RU"/>
              </w:rPr>
              <w:t>Типовая высота препятствия (м)</w:t>
            </w:r>
          </w:p>
        </w:tc>
      </w:tr>
      <w:tr w:rsidR="00BB2990" w:rsidRPr="00A618EB" w14:paraId="64162CF2" w14:textId="77777777" w:rsidTr="00445791">
        <w:trPr>
          <w:cantSplit/>
          <w:tblHeader/>
          <w:jc w:val="center"/>
        </w:trPr>
        <w:tc>
          <w:tcPr>
            <w:tcW w:w="4810" w:type="dxa"/>
            <w:vMerge/>
          </w:tcPr>
          <w:p w14:paraId="3597DF50" w14:textId="77777777" w:rsidR="00BB2990" w:rsidRPr="00A618EB" w:rsidRDefault="00BB2990" w:rsidP="007643E2">
            <w:pPr>
              <w:pStyle w:val="Tablehead"/>
              <w:rPr>
                <w:lang w:val="ru-RU"/>
              </w:rPr>
            </w:pPr>
          </w:p>
        </w:tc>
        <w:tc>
          <w:tcPr>
            <w:tcW w:w="4829" w:type="dxa"/>
            <w:vAlign w:val="center"/>
          </w:tcPr>
          <w:p w14:paraId="34BE086A" w14:textId="5BBAB22A" w:rsidR="00BB2990" w:rsidRPr="00A618EB" w:rsidRDefault="00BB2990" w:rsidP="007643E2">
            <w:pPr>
              <w:pStyle w:val="Tablehead"/>
              <w:rPr>
                <w:lang w:val="ru-RU"/>
              </w:rPr>
            </w:pPr>
            <w:r w:rsidRPr="00A618EB">
              <w:rPr>
                <w:lang w:val="ru-RU"/>
              </w:rPr>
              <w:t>Добавление к </w:t>
            </w:r>
            <w:r w:rsidR="000064C6" w:rsidRPr="00A618EB">
              <w:rPr>
                <w:lang w:val="ru-RU"/>
              </w:rPr>
              <w:t xml:space="preserve">профилю </w:t>
            </w:r>
            <w:r w:rsidRPr="00A618EB">
              <w:rPr>
                <w:lang w:val="ru-RU"/>
              </w:rPr>
              <w:t>уравнени</w:t>
            </w:r>
            <w:r w:rsidR="000064C6" w:rsidRPr="00A618EB">
              <w:rPr>
                <w:lang w:val="ru-RU"/>
              </w:rPr>
              <w:t>я</w:t>
            </w:r>
            <w:r w:rsidRPr="00A618EB">
              <w:rPr>
                <w:lang w:val="ru-RU"/>
              </w:rPr>
              <w:t xml:space="preserve"> (1c)</w:t>
            </w:r>
            <w:r w:rsidRPr="00A618EB">
              <w:rPr>
                <w:lang w:val="ru-RU"/>
              </w:rPr>
              <w:br/>
              <w:t xml:space="preserve">при </w:t>
            </w:r>
            <w:r w:rsidRPr="00A618EB">
              <w:rPr>
                <w:i/>
                <w:iCs/>
                <w:lang w:val="ru-RU"/>
              </w:rPr>
              <w:t xml:space="preserve">i </w:t>
            </w:r>
            <w:r w:rsidRPr="00A618EB">
              <w:rPr>
                <w:lang w:val="ru-RU"/>
              </w:rPr>
              <w:t xml:space="preserve">= 2 до </w:t>
            </w:r>
            <w:r w:rsidRPr="00A618EB">
              <w:rPr>
                <w:i/>
                <w:iCs/>
                <w:lang w:val="ru-RU"/>
              </w:rPr>
              <w:t>n</w:t>
            </w:r>
            <w:r w:rsidRPr="00A618EB">
              <w:rPr>
                <w:lang w:val="ru-RU"/>
              </w:rPr>
              <w:t xml:space="preserve"> − 1</w:t>
            </w:r>
          </w:p>
        </w:tc>
      </w:tr>
      <w:tr w:rsidR="00BB2990" w:rsidRPr="00A618EB" w14:paraId="73F7E812" w14:textId="77777777" w:rsidTr="00445791">
        <w:trPr>
          <w:cantSplit/>
          <w:jc w:val="center"/>
        </w:trPr>
        <w:tc>
          <w:tcPr>
            <w:tcW w:w="4810" w:type="dxa"/>
          </w:tcPr>
          <w:p w14:paraId="41C71C27" w14:textId="77777777" w:rsidR="00BB2990" w:rsidRPr="00A618EB" w:rsidRDefault="00BB2990" w:rsidP="00445791">
            <w:pPr>
              <w:pStyle w:val="Tabletext"/>
              <w:jc w:val="center"/>
              <w:rPr>
                <w:lang w:val="ru-RU"/>
              </w:rPr>
            </w:pPr>
            <w:r w:rsidRPr="00A618EB">
              <w:rPr>
                <w:lang w:val="ru-RU"/>
              </w:rPr>
              <w:t>Вода/море</w:t>
            </w:r>
          </w:p>
        </w:tc>
        <w:tc>
          <w:tcPr>
            <w:tcW w:w="4829" w:type="dxa"/>
          </w:tcPr>
          <w:p w14:paraId="3DF77EE9" w14:textId="0E2EEEF2" w:rsidR="00BB2990" w:rsidRPr="00A618EB" w:rsidRDefault="00BB2990" w:rsidP="00445791">
            <w:pPr>
              <w:pStyle w:val="Tabletext"/>
              <w:jc w:val="center"/>
              <w:rPr>
                <w:lang w:val="ru-RU"/>
              </w:rPr>
            </w:pPr>
            <w:r w:rsidRPr="00A618EB">
              <w:rPr>
                <w:lang w:val="ru-RU"/>
              </w:rPr>
              <w:t>0</w:t>
            </w:r>
          </w:p>
        </w:tc>
      </w:tr>
      <w:tr w:rsidR="00BB2990" w:rsidRPr="00A618EB" w14:paraId="6AC36F46" w14:textId="77777777" w:rsidTr="00445791">
        <w:trPr>
          <w:cantSplit/>
          <w:jc w:val="center"/>
        </w:trPr>
        <w:tc>
          <w:tcPr>
            <w:tcW w:w="4810" w:type="dxa"/>
          </w:tcPr>
          <w:p w14:paraId="088EE5B1" w14:textId="70960B1A" w:rsidR="00BB2990" w:rsidRPr="00A618EB" w:rsidRDefault="00BB2990" w:rsidP="00445791">
            <w:pPr>
              <w:pStyle w:val="Tabletext"/>
              <w:jc w:val="center"/>
              <w:rPr>
                <w:lang w:val="ru-RU"/>
              </w:rPr>
            </w:pPr>
            <w:r w:rsidRPr="00A618EB">
              <w:rPr>
                <w:lang w:val="ru-RU"/>
              </w:rPr>
              <w:t>Открытая местность/сельская местность</w:t>
            </w:r>
          </w:p>
        </w:tc>
        <w:tc>
          <w:tcPr>
            <w:tcW w:w="4829" w:type="dxa"/>
          </w:tcPr>
          <w:p w14:paraId="5BB33684" w14:textId="551B9B35" w:rsidR="00BB2990" w:rsidRPr="00A618EB" w:rsidRDefault="00BB2990" w:rsidP="00445791">
            <w:pPr>
              <w:pStyle w:val="Tabletext"/>
              <w:jc w:val="center"/>
              <w:rPr>
                <w:lang w:val="ru-RU"/>
              </w:rPr>
            </w:pPr>
            <w:r w:rsidRPr="00A618EB">
              <w:rPr>
                <w:lang w:val="ru-RU"/>
              </w:rPr>
              <w:t>0</w:t>
            </w:r>
          </w:p>
        </w:tc>
      </w:tr>
      <w:tr w:rsidR="00BB2990" w:rsidRPr="00A618EB" w14:paraId="2E196DC4" w14:textId="77777777" w:rsidTr="00445791">
        <w:trPr>
          <w:cantSplit/>
          <w:jc w:val="center"/>
        </w:trPr>
        <w:tc>
          <w:tcPr>
            <w:tcW w:w="4810" w:type="dxa"/>
          </w:tcPr>
          <w:p w14:paraId="6690B0B6" w14:textId="77777777" w:rsidR="00BB2990" w:rsidRPr="00A618EB" w:rsidRDefault="00BB2990" w:rsidP="00445791">
            <w:pPr>
              <w:pStyle w:val="Tabletext"/>
              <w:jc w:val="center"/>
              <w:rPr>
                <w:lang w:val="ru-RU"/>
              </w:rPr>
            </w:pPr>
            <w:r w:rsidRPr="00A618EB">
              <w:rPr>
                <w:lang w:val="ru-RU"/>
              </w:rPr>
              <w:t>Пригороды</w:t>
            </w:r>
          </w:p>
        </w:tc>
        <w:tc>
          <w:tcPr>
            <w:tcW w:w="4829" w:type="dxa"/>
          </w:tcPr>
          <w:p w14:paraId="1941C0A6" w14:textId="1A5263A6" w:rsidR="00BB2990" w:rsidRPr="00A618EB" w:rsidRDefault="00BB2990" w:rsidP="00445791">
            <w:pPr>
              <w:pStyle w:val="Tabletext"/>
              <w:jc w:val="center"/>
              <w:rPr>
                <w:lang w:val="ru-RU"/>
              </w:rPr>
            </w:pPr>
            <w:r w:rsidRPr="00A618EB">
              <w:rPr>
                <w:lang w:val="ru-RU"/>
              </w:rPr>
              <w:t>10</w:t>
            </w:r>
          </w:p>
        </w:tc>
      </w:tr>
      <w:tr w:rsidR="00BB2990" w:rsidRPr="00A618EB" w14:paraId="15682141" w14:textId="77777777" w:rsidTr="00445791">
        <w:trPr>
          <w:cantSplit/>
          <w:jc w:val="center"/>
        </w:trPr>
        <w:tc>
          <w:tcPr>
            <w:tcW w:w="4810" w:type="dxa"/>
          </w:tcPr>
          <w:p w14:paraId="2094BCD7" w14:textId="190E999D" w:rsidR="00BB2990" w:rsidRPr="00A618EB" w:rsidRDefault="00BB2990" w:rsidP="00445791">
            <w:pPr>
              <w:pStyle w:val="Tabletext"/>
              <w:jc w:val="center"/>
              <w:rPr>
                <w:lang w:val="ru-RU"/>
              </w:rPr>
            </w:pPr>
            <w:r w:rsidRPr="00A618EB">
              <w:rPr>
                <w:lang w:val="ru-RU"/>
              </w:rPr>
              <w:t>Городские условия/деревья/лес</w:t>
            </w:r>
          </w:p>
        </w:tc>
        <w:tc>
          <w:tcPr>
            <w:tcW w:w="4829" w:type="dxa"/>
          </w:tcPr>
          <w:p w14:paraId="4F1D8774" w14:textId="44801F3C" w:rsidR="00BB2990" w:rsidRPr="00A618EB" w:rsidRDefault="00BB2990" w:rsidP="00445791">
            <w:pPr>
              <w:pStyle w:val="Tabletext"/>
              <w:jc w:val="center"/>
              <w:rPr>
                <w:lang w:val="ru-RU"/>
              </w:rPr>
            </w:pPr>
            <w:r w:rsidRPr="00A618EB">
              <w:rPr>
                <w:lang w:val="ru-RU"/>
              </w:rPr>
              <w:t>15</w:t>
            </w:r>
          </w:p>
        </w:tc>
      </w:tr>
      <w:tr w:rsidR="00BB2990" w:rsidRPr="00A618EB" w14:paraId="513D6181" w14:textId="77777777" w:rsidTr="00445791">
        <w:trPr>
          <w:cantSplit/>
          <w:jc w:val="center"/>
        </w:trPr>
        <w:tc>
          <w:tcPr>
            <w:tcW w:w="4810" w:type="dxa"/>
          </w:tcPr>
          <w:p w14:paraId="56D086AA" w14:textId="77777777" w:rsidR="00BB2990" w:rsidRPr="00A618EB" w:rsidRDefault="00BB2990" w:rsidP="00445791">
            <w:pPr>
              <w:pStyle w:val="Tabletext"/>
              <w:jc w:val="center"/>
              <w:rPr>
                <w:lang w:val="ru-RU"/>
              </w:rPr>
            </w:pPr>
            <w:r w:rsidRPr="00A618EB">
              <w:rPr>
                <w:lang w:val="ru-RU"/>
              </w:rPr>
              <w:t>Плотная городская застройка</w:t>
            </w:r>
          </w:p>
        </w:tc>
        <w:tc>
          <w:tcPr>
            <w:tcW w:w="4829" w:type="dxa"/>
          </w:tcPr>
          <w:p w14:paraId="4122A412" w14:textId="5FCEB26B" w:rsidR="00BB2990" w:rsidRPr="00A618EB" w:rsidRDefault="00BB2990" w:rsidP="00445791">
            <w:pPr>
              <w:pStyle w:val="Tabletext"/>
              <w:jc w:val="center"/>
              <w:rPr>
                <w:lang w:val="ru-RU"/>
              </w:rPr>
            </w:pPr>
            <w:r w:rsidRPr="00A618EB">
              <w:rPr>
                <w:lang w:val="ru-RU"/>
              </w:rPr>
              <w:t>20</w:t>
            </w:r>
          </w:p>
        </w:tc>
      </w:tr>
    </w:tbl>
    <w:p w14:paraId="4CC1ABB0" w14:textId="77777777" w:rsidR="00975FA3" w:rsidRPr="00CB1D8D" w:rsidRDefault="00975FA3" w:rsidP="00975FA3">
      <w:pPr>
        <w:pStyle w:val="Tablefin"/>
      </w:pPr>
    </w:p>
    <w:p w14:paraId="3DC7C1E2" w14:textId="49D2AF8F" w:rsidR="00445791" w:rsidRPr="00A618EB" w:rsidRDefault="00445791" w:rsidP="00445791">
      <w:pPr>
        <w:pStyle w:val="Heading3"/>
        <w:rPr>
          <w:lang w:val="ru-RU"/>
        </w:rPr>
      </w:pPr>
      <w:bookmarkStart w:id="20" w:name="_Toc164842832"/>
      <w:r w:rsidRPr="00A618EB">
        <w:rPr>
          <w:lang w:val="ru-RU"/>
        </w:rPr>
        <w:t>3.2.2</w:t>
      </w:r>
      <w:r w:rsidRPr="00A618EB">
        <w:rPr>
          <w:lang w:val="ru-RU"/>
        </w:rPr>
        <w:tab/>
      </w:r>
      <w:r w:rsidR="005057CE" w:rsidRPr="00A618EB">
        <w:rPr>
          <w:lang w:val="ru-RU"/>
        </w:rPr>
        <w:t>Данные о местности и поверхности</w:t>
      </w:r>
      <w:bookmarkEnd w:id="20"/>
      <w:r w:rsidR="005057CE" w:rsidRPr="00A618EB">
        <w:rPr>
          <w:lang w:val="ru-RU"/>
        </w:rPr>
        <w:t xml:space="preserve"> </w:t>
      </w:r>
    </w:p>
    <w:p w14:paraId="3365C2F5" w14:textId="1DA6E5C7" w:rsidR="00445791" w:rsidRPr="00A618EB" w:rsidRDefault="005057CE" w:rsidP="00445791">
      <w:pPr>
        <w:rPr>
          <w:lang w:val="ru-RU"/>
        </w:rPr>
      </w:pPr>
      <w:r w:rsidRPr="00A618EB">
        <w:rPr>
          <w:lang w:val="ru-RU"/>
        </w:rPr>
        <w:t>В этом методе профиль высоты поверхности формируется непосредственно на основе данных о высоте поверхности</w:t>
      </w:r>
      <w:r w:rsidR="00445791" w:rsidRPr="00A618EB">
        <w:rPr>
          <w:lang w:val="ru-RU"/>
        </w:rPr>
        <w:t>.</w:t>
      </w:r>
    </w:p>
    <w:p w14:paraId="61F51242" w14:textId="13897A99" w:rsidR="00445791" w:rsidRPr="00A618EB" w:rsidRDefault="005057CE" w:rsidP="00445791">
      <w:pPr>
        <w:rPr>
          <w:lang w:val="ru-RU"/>
        </w:rPr>
      </w:pPr>
      <w:r w:rsidRPr="00A618EB">
        <w:rPr>
          <w:lang w:val="ru-RU"/>
        </w:rPr>
        <w:t>Высота поверхности</w:t>
      </w:r>
      <w:r w:rsidR="00445791" w:rsidRPr="00A618EB">
        <w:rPr>
          <w:lang w:val="ru-RU"/>
        </w:rPr>
        <w:t xml:space="preserve"> </w:t>
      </w:r>
      <m:oMath>
        <m:sSub>
          <m:sSubPr>
            <m:ctrlPr>
              <w:rPr>
                <w:rFonts w:ascii="Cambria Math" w:hAnsi="Cambria Math"/>
                <w:lang w:val="ru-RU"/>
              </w:rPr>
            </m:ctrlPr>
          </m:sSubPr>
          <m:e>
            <m:r>
              <m:rPr>
                <m:nor/>
              </m:rPr>
              <w:rPr>
                <w:i/>
                <w:iCs/>
                <w:lang w:val="ru-RU"/>
              </w:rPr>
              <m:t>g</m:t>
            </m:r>
          </m:e>
          <m:sub>
            <m:r>
              <w:rPr>
                <w:rFonts w:ascii="Cambria Math" w:hAnsi="Cambria Math"/>
                <w:lang w:val="ru-RU"/>
              </w:rPr>
              <m:t>i</m:t>
            </m:r>
          </m:sub>
        </m:sSub>
      </m:oMath>
      <w:r w:rsidR="00445791" w:rsidRPr="00A618EB">
        <w:rPr>
          <w:lang w:val="ru-RU"/>
        </w:rPr>
        <w:t xml:space="preserve"> </w:t>
      </w:r>
      <w:r w:rsidRPr="00A618EB">
        <w:rPr>
          <w:lang w:val="ru-RU"/>
        </w:rPr>
        <w:t>определяется следующим образом</w:t>
      </w:r>
      <w:r w:rsidR="00445791" w:rsidRPr="00A618EB">
        <w:rPr>
          <w:lang w:val="ru-RU"/>
        </w:rPr>
        <w:t>:</w:t>
      </w:r>
    </w:p>
    <w:p w14:paraId="11CA6557" w14:textId="1D499E2F" w:rsidR="00445791" w:rsidRPr="00A618EB" w:rsidRDefault="00445791" w:rsidP="00445791">
      <w:pPr>
        <w:pStyle w:val="Equation"/>
        <w:rPr>
          <w:lang w:val="ru-RU"/>
        </w:rPr>
      </w:pPr>
      <w:r w:rsidRPr="00A618EB">
        <w:rPr>
          <w:lang w:val="ru-RU"/>
        </w:rPr>
        <w:tab/>
      </w:r>
      <m:oMath>
        <m:sSub>
          <m:sSubPr>
            <m:ctrlPr>
              <w:rPr>
                <w:rFonts w:ascii="Cambria Math" w:hAnsi="Cambria Math"/>
                <w:lang w:val="ru-RU"/>
              </w:rPr>
            </m:ctrlPr>
          </m:sSubPr>
          <m:e>
            <m:r>
              <m:rPr>
                <m:nor/>
              </m:rPr>
              <w:rPr>
                <w:i/>
                <w:iCs/>
                <w:lang w:val="ru-RU"/>
              </w:rPr>
              <m:t>g</m:t>
            </m:r>
          </m:e>
          <m:sub>
            <m:r>
              <w:rPr>
                <w:rFonts w:ascii="Cambria Math" w:hAnsi="Cambria Math"/>
                <w:lang w:val="ru-RU"/>
              </w:rPr>
              <m:t>i</m:t>
            </m:r>
          </m:sub>
        </m:sSub>
        <m:r>
          <m:rPr>
            <m:sty m:val="p"/>
          </m:rPr>
          <w:rPr>
            <w:rFonts w:ascii="Cambria Math" w:hAnsi="Cambria Math"/>
            <w:lang w:val="ru-RU"/>
          </w:rPr>
          <m:t>=</m:t>
        </m:r>
        <m:d>
          <m:dPr>
            <m:begChr m:val="{"/>
            <m:endChr m:val=""/>
            <m:ctrlPr>
              <w:rPr>
                <w:rFonts w:ascii="Cambria Math" w:eastAsiaTheme="minorHAnsi" w:hAnsi="Cambria Math"/>
                <w:sz w:val="20"/>
                <w:szCs w:val="22"/>
                <w:lang w:val="ru-RU"/>
              </w:rPr>
            </m:ctrlPr>
          </m:dPr>
          <m:e>
            <m:m>
              <m:mPr>
                <m:mcs>
                  <m:mc>
                    <m:mcPr>
                      <m:count m:val="2"/>
                      <m:mcJc m:val="left"/>
                    </m:mcPr>
                  </m:mc>
                </m:mcs>
                <m:ctrlPr>
                  <w:rPr>
                    <w:rFonts w:ascii="Cambria Math" w:eastAsiaTheme="minorHAnsi" w:hAnsi="Cambria Math"/>
                    <w:sz w:val="20"/>
                    <w:szCs w:val="22"/>
                    <w:lang w:val="ru-RU"/>
                  </w:rPr>
                </m:ctrlPr>
              </m:mPr>
              <m:mr>
                <m:e>
                  <m:r>
                    <m:rPr>
                      <m:nor/>
                    </m:rPr>
                    <w:rPr>
                      <w:rFonts w:ascii="Cambria Math"/>
                      <w:iCs/>
                      <w:lang w:val="ru-RU"/>
                    </w:rPr>
                    <m:t>высота</m:t>
                  </m:r>
                  <m:r>
                    <m:rPr>
                      <m:nor/>
                    </m:rPr>
                    <w:rPr>
                      <w:rFonts w:ascii="Cambria Math"/>
                      <w:iCs/>
                      <w:lang w:val="ru-RU"/>
                    </w:rPr>
                    <m:t xml:space="preserve"> </m:t>
                  </m:r>
                  <m:r>
                    <m:rPr>
                      <m:nor/>
                    </m:rPr>
                    <w:rPr>
                      <w:rFonts w:ascii="Cambria Math"/>
                      <w:iCs/>
                      <w:lang w:val="ru-RU"/>
                    </w:rPr>
                    <m:t>поверхности</m:t>
                  </m:r>
                  <m:r>
                    <m:rPr>
                      <m:nor/>
                    </m:rPr>
                    <w:rPr>
                      <w:rFonts w:ascii="Cambria Math"/>
                      <w:iCs/>
                      <w:lang w:val="ru-RU"/>
                    </w:rPr>
                    <m:t xml:space="preserve"> </m:t>
                  </m:r>
                  <m:r>
                    <m:rPr>
                      <m:nor/>
                    </m:rPr>
                    <w:rPr>
                      <w:iCs/>
                      <w:lang w:val="ru-RU"/>
                    </w:rPr>
                    <m:t xml:space="preserve"> i-й точки профиля над уровнем моря (</m:t>
                  </m:r>
                  <m:r>
                    <m:rPr>
                      <m:nor/>
                    </m:rPr>
                    <w:rPr>
                      <w:rFonts w:ascii="Cambria Math"/>
                      <w:iCs/>
                      <w:lang w:val="ru-RU"/>
                    </w:rPr>
                    <m:t>м</m:t>
                  </m:r>
                  <m:r>
                    <m:rPr>
                      <m:nor/>
                    </m:rPr>
                    <w:rPr>
                      <w:iCs/>
                      <w:lang w:val="ru-RU"/>
                    </w:rPr>
                    <m:t>)</m:t>
                  </m:r>
                </m:e>
                <m:e>
                  <m:r>
                    <m:rPr>
                      <m:nor/>
                    </m:rPr>
                    <w:rPr>
                      <w:lang w:val="ru-RU"/>
                    </w:rPr>
                    <m:t>при</m:t>
                  </m:r>
                  <m:r>
                    <m:rPr>
                      <m:sty m:val="p"/>
                    </m:rPr>
                    <w:rPr>
                      <w:rFonts w:ascii="Cambria Math" w:hAnsi="Cambria Math"/>
                      <w:lang w:val="ru-RU"/>
                    </w:rPr>
                    <m:t xml:space="preserve"> </m:t>
                  </m:r>
                  <m:r>
                    <w:rPr>
                      <w:rFonts w:ascii="Cambria Math" w:hAnsi="Cambria Math"/>
                      <w:lang w:val="ru-RU"/>
                    </w:rPr>
                    <m:t>i</m:t>
                  </m:r>
                  <m:r>
                    <m:rPr>
                      <m:sty m:val="p"/>
                    </m:rPr>
                    <w:rPr>
                      <w:rFonts w:ascii="Cambria Math" w:hAnsi="Cambria Math"/>
                      <w:lang w:val="ru-RU"/>
                    </w:rPr>
                    <m:t>=2,…,</m:t>
                  </m:r>
                  <m:r>
                    <w:rPr>
                      <w:rFonts w:ascii="Cambria Math" w:hAnsi="Cambria Math"/>
                      <w:lang w:val="ru-RU"/>
                    </w:rPr>
                    <m:t>n</m:t>
                  </m:r>
                  <m:r>
                    <m:rPr>
                      <m:sty m:val="p"/>
                    </m:rPr>
                    <w:rPr>
                      <w:rFonts w:ascii="Cambria Math" w:hAnsi="Cambria Math"/>
                      <w:lang w:val="ru-RU"/>
                    </w:rPr>
                    <m:t>-1</m:t>
                  </m:r>
                </m:e>
              </m:mr>
              <m:mr>
                <m:e>
                  <m:sSub>
                    <m:sSubPr>
                      <m:ctrlPr>
                        <w:rPr>
                          <w:rFonts w:ascii="Cambria Math" w:hAnsi="Cambria Math"/>
                          <w:lang w:val="ru-RU"/>
                        </w:rPr>
                      </m:ctrlPr>
                    </m:sSubPr>
                    <m:e>
                      <m:r>
                        <w:rPr>
                          <w:rFonts w:ascii="Cambria Math" w:hAnsi="Cambria Math"/>
                          <w:lang w:val="ru-RU"/>
                        </w:rPr>
                        <m:t>h</m:t>
                      </m:r>
                    </m:e>
                    <m:sub>
                      <m:r>
                        <m:rPr>
                          <m:sty m:val="p"/>
                        </m:rPr>
                        <w:rPr>
                          <w:rFonts w:ascii="Cambria Math" w:hAnsi="Cambria Math"/>
                          <w:lang w:val="ru-RU"/>
                        </w:rPr>
                        <m:t>1</m:t>
                      </m:r>
                    </m:sub>
                  </m:sSub>
                </m:e>
                <m:e>
                  <m:r>
                    <m:rPr>
                      <m:nor/>
                    </m:rPr>
                    <w:rPr>
                      <w:lang w:val="ru-RU"/>
                    </w:rPr>
                    <m:t>при</m:t>
                  </m:r>
                  <m:r>
                    <m:rPr>
                      <m:sty m:val="p"/>
                    </m:rPr>
                    <w:rPr>
                      <w:rFonts w:ascii="Cambria Math" w:hAnsi="Cambria Math"/>
                      <w:lang w:val="ru-RU"/>
                    </w:rPr>
                    <m:t xml:space="preserve"> </m:t>
                  </m:r>
                  <m:r>
                    <w:rPr>
                      <w:rFonts w:ascii="Cambria Math" w:hAnsi="Cambria Math"/>
                      <w:lang w:val="ru-RU"/>
                    </w:rPr>
                    <m:t>i</m:t>
                  </m:r>
                  <m:r>
                    <m:rPr>
                      <m:sty m:val="p"/>
                    </m:rPr>
                    <w:rPr>
                      <w:rFonts w:ascii="Cambria Math" w:hAnsi="Cambria Math"/>
                      <w:lang w:val="ru-RU"/>
                    </w:rPr>
                    <m:t>=1</m:t>
                  </m:r>
                </m:e>
              </m:mr>
              <m:mr>
                <m:e>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n</m:t>
                      </m:r>
                    </m:sub>
                  </m:sSub>
                </m:e>
                <m:e>
                  <m:r>
                    <m:rPr>
                      <m:nor/>
                    </m:rPr>
                    <w:rPr>
                      <w:lang w:val="ru-RU"/>
                    </w:rPr>
                    <m:t>при</m:t>
                  </m:r>
                  <m:r>
                    <m:rPr>
                      <m:sty m:val="p"/>
                    </m:rPr>
                    <w:rPr>
                      <w:rFonts w:ascii="Cambria Math" w:hAnsi="Cambria Math"/>
                      <w:lang w:val="ru-RU"/>
                    </w:rPr>
                    <m:t xml:space="preserve"> </m:t>
                  </m:r>
                  <m:r>
                    <w:rPr>
                      <w:rFonts w:ascii="Cambria Math" w:hAnsi="Cambria Math"/>
                      <w:lang w:val="ru-RU"/>
                    </w:rPr>
                    <m:t>i</m:t>
                  </m:r>
                  <m:r>
                    <m:rPr>
                      <m:sty m:val="p"/>
                    </m:rPr>
                    <w:rPr>
                      <w:rFonts w:ascii="Cambria Math" w:hAnsi="Cambria Math"/>
                      <w:lang w:val="ru-RU"/>
                    </w:rPr>
                    <m:t>=</m:t>
                  </m:r>
                  <m:r>
                    <w:rPr>
                      <w:rFonts w:ascii="Cambria Math" w:hAnsi="Cambria Math"/>
                      <w:lang w:val="ru-RU"/>
                    </w:rPr>
                    <m:t>n</m:t>
                  </m:r>
                </m:e>
              </m:mr>
            </m:m>
            <m:r>
              <w:rPr>
                <w:rFonts w:ascii="Cambria Math" w:eastAsiaTheme="minorHAnsi" w:hAnsi="Cambria Math"/>
                <w:sz w:val="20"/>
                <w:szCs w:val="22"/>
                <w:lang w:val="ru-RU"/>
              </w:rPr>
              <m:t xml:space="preserve"> </m:t>
            </m:r>
          </m:e>
        </m:d>
      </m:oMath>
      <w:r w:rsidRPr="00A618EB">
        <w:rPr>
          <w:sz w:val="20"/>
          <w:szCs w:val="22"/>
          <w:lang w:val="ru-RU"/>
        </w:rPr>
        <w:tab/>
      </w:r>
      <w:r w:rsidRPr="00A618EB">
        <w:rPr>
          <w:lang w:val="ru-RU"/>
        </w:rPr>
        <w:t>(1e)</w:t>
      </w:r>
    </w:p>
    <w:p w14:paraId="1C9E7BA5" w14:textId="4A3B77FB" w:rsidR="00445791" w:rsidRPr="00A618EB" w:rsidRDefault="005057CE" w:rsidP="00445791">
      <w:pPr>
        <w:rPr>
          <w:spacing w:val="-2"/>
          <w:lang w:val="ru-RU"/>
        </w:rPr>
      </w:pPr>
      <w:r w:rsidRPr="00A618EB">
        <w:rPr>
          <w:spacing w:val="-2"/>
          <w:lang w:val="ru-RU"/>
        </w:rPr>
        <w:t>Учитывая, что данные о высот</w:t>
      </w:r>
      <w:r w:rsidR="00266483" w:rsidRPr="00A618EB">
        <w:rPr>
          <w:spacing w:val="-2"/>
          <w:lang w:val="ru-RU"/>
        </w:rPr>
        <w:t>е</w:t>
      </w:r>
      <w:r w:rsidRPr="00A618EB">
        <w:rPr>
          <w:spacing w:val="-2"/>
          <w:lang w:val="ru-RU"/>
        </w:rPr>
        <w:t xml:space="preserve"> поверхности </w:t>
      </w:r>
      <w:r w:rsidR="00266483" w:rsidRPr="00A618EB">
        <w:rPr>
          <w:spacing w:val="-2"/>
          <w:lang w:val="ru-RU"/>
        </w:rPr>
        <w:t>следует</w:t>
      </w:r>
      <w:r w:rsidRPr="00A618EB">
        <w:rPr>
          <w:spacing w:val="-2"/>
          <w:lang w:val="ru-RU"/>
        </w:rPr>
        <w:t xml:space="preserve"> использовать с разрешением, </w:t>
      </w:r>
      <w:r w:rsidR="00266483" w:rsidRPr="00A618EB">
        <w:rPr>
          <w:spacing w:val="-2"/>
          <w:lang w:val="ru-RU"/>
        </w:rPr>
        <w:t>аналогичным</w:t>
      </w:r>
      <w:r w:rsidRPr="00A618EB">
        <w:rPr>
          <w:spacing w:val="-2"/>
          <w:lang w:val="ru-RU"/>
        </w:rPr>
        <w:t xml:space="preserve"> разн</w:t>
      </w:r>
      <w:r w:rsidR="00B45A00" w:rsidRPr="00A618EB">
        <w:rPr>
          <w:spacing w:val="-2"/>
          <w:lang w:val="ru-RU"/>
        </w:rPr>
        <w:t>осу между</w:t>
      </w:r>
      <w:r w:rsidR="00266483" w:rsidRPr="00A618EB">
        <w:rPr>
          <w:spacing w:val="-2"/>
          <w:lang w:val="ru-RU"/>
        </w:rPr>
        <w:t xml:space="preserve"> точ</w:t>
      </w:r>
      <w:r w:rsidR="00B45A00" w:rsidRPr="00A618EB">
        <w:rPr>
          <w:spacing w:val="-2"/>
          <w:lang w:val="ru-RU"/>
        </w:rPr>
        <w:t>ками</w:t>
      </w:r>
      <w:r w:rsidRPr="00A618EB">
        <w:rPr>
          <w:spacing w:val="-2"/>
          <w:lang w:val="ru-RU"/>
        </w:rPr>
        <w:t xml:space="preserve"> профиля, при использовании этого метода расстояние менее 10</w:t>
      </w:r>
      <w:r w:rsidR="00266483" w:rsidRPr="00A618EB">
        <w:rPr>
          <w:spacing w:val="-2"/>
          <w:lang w:val="ru-RU"/>
        </w:rPr>
        <w:t> </w:t>
      </w:r>
      <w:r w:rsidRPr="00A618EB">
        <w:rPr>
          <w:spacing w:val="-2"/>
          <w:lang w:val="ru-RU"/>
        </w:rPr>
        <w:t xml:space="preserve">м может привести к завышенной оценке основных потерь передачи, поскольку данные будут описывать отдельные препятствия. Широкомасштабные испытания показали, что использование </w:t>
      </w:r>
      <w:r w:rsidR="00B45A00" w:rsidRPr="00A618EB">
        <w:rPr>
          <w:spacing w:val="-2"/>
          <w:lang w:val="ru-RU"/>
        </w:rPr>
        <w:t>разноса между точками</w:t>
      </w:r>
      <w:r w:rsidRPr="00A618EB">
        <w:rPr>
          <w:spacing w:val="-2"/>
          <w:lang w:val="ru-RU"/>
        </w:rPr>
        <w:t xml:space="preserve"> профиля, превышающего 50</w:t>
      </w:r>
      <w:r w:rsidR="00266483" w:rsidRPr="00A618EB">
        <w:rPr>
          <w:spacing w:val="-2"/>
          <w:lang w:val="ru-RU"/>
        </w:rPr>
        <w:t> </w:t>
      </w:r>
      <w:r w:rsidRPr="00A618EB">
        <w:rPr>
          <w:spacing w:val="-2"/>
          <w:lang w:val="ru-RU"/>
        </w:rPr>
        <w:t>м, не дает преимуществ по сравнению с методом, описанным в п.</w:t>
      </w:r>
      <w:r w:rsidR="00B45A00" w:rsidRPr="00A618EB">
        <w:rPr>
          <w:spacing w:val="-2"/>
          <w:lang w:val="ru-RU"/>
        </w:rPr>
        <w:t> </w:t>
      </w:r>
      <w:r w:rsidRPr="00A618EB">
        <w:rPr>
          <w:spacing w:val="-2"/>
          <w:lang w:val="ru-RU"/>
        </w:rPr>
        <w:t>3.2.1.</w:t>
      </w:r>
    </w:p>
    <w:p w14:paraId="3829AB28" w14:textId="2A0A5364" w:rsidR="004B4F9C" w:rsidRPr="00A618EB" w:rsidRDefault="004B4F9C" w:rsidP="004B4F9C">
      <w:pPr>
        <w:pStyle w:val="Heading2"/>
        <w:rPr>
          <w:lang w:val="ru-RU"/>
        </w:rPr>
      </w:pPr>
      <w:bookmarkStart w:id="21" w:name="_Toc164842833"/>
      <w:r w:rsidRPr="00A618EB">
        <w:rPr>
          <w:lang w:val="ru-RU"/>
        </w:rPr>
        <w:t>3.3</w:t>
      </w:r>
      <w:r w:rsidRPr="00A618EB">
        <w:rPr>
          <w:lang w:val="ru-RU"/>
        </w:rPr>
        <w:tab/>
      </w:r>
      <w:r w:rsidR="00B45A00" w:rsidRPr="00A618EB">
        <w:rPr>
          <w:lang w:val="ru-RU"/>
        </w:rPr>
        <w:t>Радиок</w:t>
      </w:r>
      <w:r w:rsidRPr="00A618EB">
        <w:rPr>
          <w:lang w:val="ru-RU"/>
        </w:rPr>
        <w:t>лиматические зоны</w:t>
      </w:r>
      <w:bookmarkEnd w:id="21"/>
    </w:p>
    <w:p w14:paraId="3197DD12" w14:textId="33713D4D" w:rsidR="004B4F9C" w:rsidRPr="00A618EB" w:rsidRDefault="004B4F9C" w:rsidP="004B4F9C">
      <w:pPr>
        <w:rPr>
          <w:lang w:val="ru-RU"/>
        </w:rPr>
      </w:pPr>
      <w:r w:rsidRPr="00A618EB">
        <w:rPr>
          <w:lang w:val="ru-RU"/>
        </w:rPr>
        <w:t xml:space="preserve">Необходимы также данные о том, трассы какой длины находятся в </w:t>
      </w:r>
      <w:r w:rsidR="00B45A00" w:rsidRPr="00A618EB">
        <w:rPr>
          <w:lang w:val="ru-RU"/>
        </w:rPr>
        <w:t>радио</w:t>
      </w:r>
      <w:r w:rsidRPr="00A618EB">
        <w:rPr>
          <w:lang w:val="ru-RU"/>
        </w:rPr>
        <w:t>климатических зонах, описанных в таблице 3.</w:t>
      </w:r>
    </w:p>
    <w:p w14:paraId="2A08D694" w14:textId="592B0F83" w:rsidR="004B4F9C" w:rsidRPr="00A618EB" w:rsidRDefault="004B4F9C" w:rsidP="00337C0C">
      <w:pPr>
        <w:rPr>
          <w:lang w:val="ru-RU"/>
        </w:rPr>
      </w:pPr>
      <w:r w:rsidRPr="00A618EB">
        <w:rPr>
          <w:lang w:val="ru-RU"/>
        </w:rPr>
        <w:t xml:space="preserve">Для </w:t>
      </w:r>
      <w:r w:rsidR="000064C6" w:rsidRPr="00A618EB">
        <w:rPr>
          <w:lang w:val="ru-RU"/>
        </w:rPr>
        <w:t xml:space="preserve">справочных целей администрация, возможно, пожелает использовать контуры побережья, содержащиеся в </w:t>
      </w:r>
      <w:r w:rsidRPr="00A618EB">
        <w:rPr>
          <w:lang w:val="ru-RU"/>
        </w:rPr>
        <w:t>цифровой карте мира МСЭ (IDWM), котор</w:t>
      </w:r>
      <w:r w:rsidR="000064C6" w:rsidRPr="00A618EB">
        <w:rPr>
          <w:lang w:val="ru-RU"/>
        </w:rPr>
        <w:t>ая доступна</w:t>
      </w:r>
      <w:r w:rsidRPr="00A618EB">
        <w:rPr>
          <w:lang w:val="ru-RU"/>
        </w:rPr>
        <w:t xml:space="preserve"> в БР</w:t>
      </w:r>
      <w:r w:rsidR="000064C6" w:rsidRPr="00A618EB">
        <w:rPr>
          <w:lang w:val="ru-RU"/>
        </w:rPr>
        <w:t xml:space="preserve"> по адресу: </w:t>
      </w:r>
      <w:hyperlink r:id="rId27" w:history="1">
        <w:r w:rsidR="000064C6" w:rsidRPr="00A618EB">
          <w:rPr>
            <w:rStyle w:val="Hyperlink"/>
            <w:spacing w:val="2"/>
            <w:lang w:val="ru-RU"/>
          </w:rPr>
          <w:t>https://www.itu.int/pub/R-SOFT-IDWM</w:t>
        </w:r>
      </w:hyperlink>
      <w:r w:rsidRPr="00A618EB">
        <w:rPr>
          <w:lang w:val="ru-RU"/>
        </w:rPr>
        <w:t>. Если все точки трассы находятся, как минимум, на расстоянии 50 км от моря и иных больших водоемов, то используется только категория "территория, удаленная от</w:t>
      </w:r>
      <w:r w:rsidR="0007623E" w:rsidRPr="00A618EB">
        <w:rPr>
          <w:lang w:val="ru-RU"/>
        </w:rPr>
        <w:t> </w:t>
      </w:r>
      <w:r w:rsidRPr="00A618EB">
        <w:rPr>
          <w:lang w:val="ru-RU"/>
        </w:rPr>
        <w:t>моря".</w:t>
      </w:r>
    </w:p>
    <w:p w14:paraId="301CB9D8" w14:textId="15BE5893" w:rsidR="004B4F9C" w:rsidRPr="00A618EB" w:rsidRDefault="004B4F9C" w:rsidP="004B4F9C">
      <w:pPr>
        <w:rPr>
          <w:lang w:val="ru-RU"/>
        </w:rPr>
      </w:pPr>
      <w:r w:rsidRPr="00A618EB">
        <w:rPr>
          <w:lang w:val="ru-RU"/>
        </w:rPr>
        <w:lastRenderedPageBreak/>
        <w:t>Если информация о зоне хранится в последовательных точках вдоль трассы распространения радиоволн, следует предположить, что изменения происходят на полпути между точками с разными кодами зон.</w:t>
      </w:r>
    </w:p>
    <w:p w14:paraId="59125149" w14:textId="77777777" w:rsidR="004B4F9C" w:rsidRPr="00A618EB" w:rsidRDefault="004B4F9C" w:rsidP="004B4F9C">
      <w:pPr>
        <w:pStyle w:val="TableNo"/>
        <w:rPr>
          <w:lang w:val="ru-RU"/>
        </w:rPr>
      </w:pPr>
      <w:r w:rsidRPr="00A618EB">
        <w:rPr>
          <w:lang w:val="ru-RU"/>
        </w:rPr>
        <w:t>ТАБЛИЦА 3</w:t>
      </w:r>
    </w:p>
    <w:p w14:paraId="2EC531BE" w14:textId="05B032F4" w:rsidR="004B4F9C" w:rsidRPr="00A618EB" w:rsidRDefault="00B45A00" w:rsidP="004B4F9C">
      <w:pPr>
        <w:pStyle w:val="Tabletitle"/>
        <w:rPr>
          <w:lang w:val="ru-RU"/>
        </w:rPr>
      </w:pPr>
      <w:r w:rsidRPr="00A618EB">
        <w:rPr>
          <w:lang w:val="ru-RU"/>
        </w:rPr>
        <w:t>Радиок</w:t>
      </w:r>
      <w:r w:rsidR="004B4F9C" w:rsidRPr="00A618EB">
        <w:rPr>
          <w:lang w:val="ru-RU"/>
        </w:rPr>
        <w:t>лиматические зоны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1413"/>
        <w:gridCol w:w="6525"/>
      </w:tblGrid>
      <w:tr w:rsidR="004B4F9C" w:rsidRPr="00A618EB" w14:paraId="70FD6C34" w14:textId="77777777" w:rsidTr="00595980">
        <w:trPr>
          <w:cantSplit/>
          <w:jc w:val="center"/>
        </w:trPr>
        <w:tc>
          <w:tcPr>
            <w:tcW w:w="1701" w:type="dxa"/>
          </w:tcPr>
          <w:p w14:paraId="5E11FFCB" w14:textId="77777777" w:rsidR="004B4F9C" w:rsidRPr="00A618EB" w:rsidRDefault="004B4F9C" w:rsidP="00595980">
            <w:pPr>
              <w:pStyle w:val="Tablehead"/>
              <w:spacing w:line="220" w:lineRule="exact"/>
              <w:rPr>
                <w:lang w:val="ru-RU"/>
              </w:rPr>
            </w:pPr>
            <w:r w:rsidRPr="00A618EB">
              <w:rPr>
                <w:lang w:val="ru-RU"/>
              </w:rPr>
              <w:t>Тип зоны</w:t>
            </w:r>
          </w:p>
        </w:tc>
        <w:tc>
          <w:tcPr>
            <w:tcW w:w="1413" w:type="dxa"/>
          </w:tcPr>
          <w:p w14:paraId="738EEA4E" w14:textId="77777777" w:rsidR="004B4F9C" w:rsidRPr="00A618EB" w:rsidRDefault="004B4F9C" w:rsidP="00595980">
            <w:pPr>
              <w:pStyle w:val="Tablehead"/>
              <w:spacing w:line="220" w:lineRule="exact"/>
              <w:rPr>
                <w:lang w:val="ru-RU"/>
              </w:rPr>
            </w:pPr>
            <w:r w:rsidRPr="00A618EB">
              <w:rPr>
                <w:lang w:val="ru-RU"/>
              </w:rPr>
              <w:t>Код</w:t>
            </w:r>
          </w:p>
        </w:tc>
        <w:tc>
          <w:tcPr>
            <w:tcW w:w="6525" w:type="dxa"/>
          </w:tcPr>
          <w:p w14:paraId="4CBFB130" w14:textId="77777777" w:rsidR="004B4F9C" w:rsidRPr="00A618EB" w:rsidRDefault="004B4F9C" w:rsidP="00595980">
            <w:pPr>
              <w:pStyle w:val="Tablehead"/>
              <w:spacing w:line="220" w:lineRule="exact"/>
              <w:rPr>
                <w:lang w:val="ru-RU"/>
              </w:rPr>
            </w:pPr>
            <w:r w:rsidRPr="00A618EB">
              <w:rPr>
                <w:lang w:val="ru-RU"/>
              </w:rPr>
              <w:t>Определение</w:t>
            </w:r>
          </w:p>
        </w:tc>
      </w:tr>
      <w:tr w:rsidR="004B4F9C" w:rsidRPr="00A618EB" w14:paraId="052DB9F8" w14:textId="77777777" w:rsidTr="00595980">
        <w:trPr>
          <w:cantSplit/>
          <w:jc w:val="center"/>
        </w:trPr>
        <w:tc>
          <w:tcPr>
            <w:tcW w:w="1701" w:type="dxa"/>
          </w:tcPr>
          <w:p w14:paraId="452D0B10" w14:textId="77777777" w:rsidR="004B4F9C" w:rsidRPr="00A618EB" w:rsidRDefault="004B4F9C" w:rsidP="00595980">
            <w:pPr>
              <w:pStyle w:val="Tabletext"/>
              <w:spacing w:line="220" w:lineRule="exact"/>
              <w:jc w:val="center"/>
              <w:rPr>
                <w:lang w:val="ru-RU"/>
              </w:rPr>
            </w:pPr>
            <w:r w:rsidRPr="00A618EB">
              <w:rPr>
                <w:lang w:val="ru-RU"/>
              </w:rPr>
              <w:t>Побережье</w:t>
            </w:r>
          </w:p>
        </w:tc>
        <w:tc>
          <w:tcPr>
            <w:tcW w:w="1413" w:type="dxa"/>
          </w:tcPr>
          <w:p w14:paraId="6C0E4E89" w14:textId="77777777" w:rsidR="004B4F9C" w:rsidRPr="00A618EB" w:rsidRDefault="004B4F9C" w:rsidP="00595980">
            <w:pPr>
              <w:pStyle w:val="Tabletext"/>
              <w:spacing w:line="220" w:lineRule="exact"/>
              <w:jc w:val="center"/>
              <w:rPr>
                <w:lang w:val="ru-RU"/>
              </w:rPr>
            </w:pPr>
            <w:r w:rsidRPr="00A618EB">
              <w:rPr>
                <w:lang w:val="ru-RU"/>
              </w:rPr>
              <w:t>A1</w:t>
            </w:r>
          </w:p>
        </w:tc>
        <w:tc>
          <w:tcPr>
            <w:tcW w:w="6525" w:type="dxa"/>
          </w:tcPr>
          <w:p w14:paraId="7BE7C2EB" w14:textId="3809616E" w:rsidR="004B4F9C" w:rsidRPr="00A618EB" w:rsidRDefault="004B4F9C" w:rsidP="00595980">
            <w:pPr>
              <w:pStyle w:val="Tabletext"/>
              <w:spacing w:line="220" w:lineRule="exact"/>
              <w:rPr>
                <w:lang w:val="ru-RU"/>
              </w:rPr>
            </w:pPr>
            <w:r w:rsidRPr="00A618EB">
              <w:rPr>
                <w:lang w:val="ru-RU"/>
              </w:rPr>
              <w:t xml:space="preserve">Побережье и береговые зоны, т. е. суша, граничащая с морем на высоте до 100 м относительно среднего уровня морской воды, на расстоянии до 50 км от ближайшего моря. </w:t>
            </w:r>
            <w:r w:rsidR="00D71C15" w:rsidRPr="00A618EB">
              <w:rPr>
                <w:lang w:val="ru-RU"/>
              </w:rPr>
              <w:t xml:space="preserve">В случае отсутствия </w:t>
            </w:r>
            <w:r w:rsidRPr="00A618EB">
              <w:rPr>
                <w:lang w:val="ru-RU"/>
              </w:rPr>
              <w:t>данных с точностью 100 м</w:t>
            </w:r>
            <w:r w:rsidR="00D71C15" w:rsidRPr="00A618EB">
              <w:rPr>
                <w:lang w:val="ru-RU"/>
              </w:rPr>
              <w:t xml:space="preserve"> возможно </w:t>
            </w:r>
            <w:r w:rsidRPr="00A618EB">
              <w:rPr>
                <w:lang w:val="ru-RU"/>
              </w:rPr>
              <w:t>использовать примерное значение</w:t>
            </w:r>
            <w:r w:rsidR="00D71C15" w:rsidRPr="00A618EB">
              <w:rPr>
                <w:lang w:val="ru-RU"/>
              </w:rPr>
              <w:t>.</w:t>
            </w:r>
          </w:p>
        </w:tc>
      </w:tr>
      <w:tr w:rsidR="004B4F9C" w:rsidRPr="00A618EB" w14:paraId="6A9EF63D" w14:textId="77777777" w:rsidTr="00595980">
        <w:trPr>
          <w:cantSplit/>
          <w:jc w:val="center"/>
        </w:trPr>
        <w:tc>
          <w:tcPr>
            <w:tcW w:w="1701" w:type="dxa"/>
          </w:tcPr>
          <w:p w14:paraId="464417AA" w14:textId="77777777" w:rsidR="004B4F9C" w:rsidRPr="00A618EB" w:rsidRDefault="004B4F9C" w:rsidP="00595980">
            <w:pPr>
              <w:pStyle w:val="Tabletext"/>
              <w:spacing w:line="220" w:lineRule="exact"/>
              <w:jc w:val="center"/>
              <w:rPr>
                <w:lang w:val="ru-RU"/>
              </w:rPr>
            </w:pPr>
            <w:r w:rsidRPr="00A618EB">
              <w:rPr>
                <w:lang w:val="ru-RU"/>
              </w:rPr>
              <w:t>Территория, удаленная от моря</w:t>
            </w:r>
          </w:p>
        </w:tc>
        <w:tc>
          <w:tcPr>
            <w:tcW w:w="1413" w:type="dxa"/>
          </w:tcPr>
          <w:p w14:paraId="3D4CB3EB" w14:textId="77777777" w:rsidR="004B4F9C" w:rsidRPr="00A618EB" w:rsidRDefault="004B4F9C" w:rsidP="00595980">
            <w:pPr>
              <w:pStyle w:val="Tabletext"/>
              <w:spacing w:line="220" w:lineRule="exact"/>
              <w:jc w:val="center"/>
              <w:rPr>
                <w:lang w:val="ru-RU"/>
              </w:rPr>
            </w:pPr>
            <w:r w:rsidRPr="00A618EB">
              <w:rPr>
                <w:lang w:val="ru-RU"/>
              </w:rPr>
              <w:t>A2</w:t>
            </w:r>
          </w:p>
        </w:tc>
        <w:tc>
          <w:tcPr>
            <w:tcW w:w="6525" w:type="dxa"/>
          </w:tcPr>
          <w:p w14:paraId="429F0C12" w14:textId="127D8A35" w:rsidR="004B4F9C" w:rsidRPr="00A618EB" w:rsidRDefault="004B4F9C" w:rsidP="00595980">
            <w:pPr>
              <w:pStyle w:val="Tabletext"/>
              <w:spacing w:line="220" w:lineRule="exact"/>
              <w:rPr>
                <w:lang w:val="ru-RU"/>
              </w:rPr>
            </w:pPr>
            <w:r w:rsidRPr="00A618EB">
              <w:rPr>
                <w:lang w:val="ru-RU"/>
              </w:rPr>
              <w:t>Вся суша, за исключением побережья и береговых зон, определенных выше как "побережье"</w:t>
            </w:r>
            <w:r w:rsidR="00D71C15" w:rsidRPr="00A618EB">
              <w:rPr>
                <w:lang w:val="ru-RU"/>
              </w:rPr>
              <w:t>.</w:t>
            </w:r>
          </w:p>
        </w:tc>
      </w:tr>
      <w:tr w:rsidR="004B4F9C" w:rsidRPr="00A618EB" w14:paraId="3A706FE5" w14:textId="77777777" w:rsidTr="00595980">
        <w:trPr>
          <w:cantSplit/>
          <w:jc w:val="center"/>
        </w:trPr>
        <w:tc>
          <w:tcPr>
            <w:tcW w:w="1701" w:type="dxa"/>
          </w:tcPr>
          <w:p w14:paraId="6F596AFB" w14:textId="77777777" w:rsidR="004B4F9C" w:rsidRPr="00A618EB" w:rsidRDefault="004B4F9C" w:rsidP="00595980">
            <w:pPr>
              <w:pStyle w:val="Tabletext"/>
              <w:spacing w:line="220" w:lineRule="exact"/>
              <w:jc w:val="center"/>
              <w:rPr>
                <w:lang w:val="ru-RU"/>
              </w:rPr>
            </w:pPr>
            <w:r w:rsidRPr="00A618EB">
              <w:rPr>
                <w:lang w:val="ru-RU"/>
              </w:rPr>
              <w:t>Море</w:t>
            </w:r>
          </w:p>
        </w:tc>
        <w:tc>
          <w:tcPr>
            <w:tcW w:w="1413" w:type="dxa"/>
          </w:tcPr>
          <w:p w14:paraId="546A23CE" w14:textId="77777777" w:rsidR="004B4F9C" w:rsidRPr="00A618EB" w:rsidRDefault="004B4F9C" w:rsidP="00595980">
            <w:pPr>
              <w:pStyle w:val="Tabletext"/>
              <w:spacing w:line="220" w:lineRule="exact"/>
              <w:jc w:val="center"/>
              <w:rPr>
                <w:lang w:val="ru-RU"/>
              </w:rPr>
            </w:pPr>
            <w:r w:rsidRPr="00A618EB">
              <w:rPr>
                <w:lang w:val="ru-RU"/>
              </w:rPr>
              <w:t>B</w:t>
            </w:r>
          </w:p>
        </w:tc>
        <w:tc>
          <w:tcPr>
            <w:tcW w:w="6525" w:type="dxa"/>
          </w:tcPr>
          <w:p w14:paraId="06EC8329" w14:textId="69110FEB" w:rsidR="004B4F9C" w:rsidRPr="00A618EB" w:rsidRDefault="004B4F9C" w:rsidP="00595980">
            <w:pPr>
              <w:pStyle w:val="Tabletext"/>
              <w:spacing w:line="220" w:lineRule="exact"/>
              <w:rPr>
                <w:lang w:val="ru-RU"/>
              </w:rPr>
            </w:pPr>
            <w:r w:rsidRPr="00A618EB">
              <w:rPr>
                <w:lang w:val="ru-RU"/>
              </w:rPr>
              <w:t>Моря, океаны и иные большие водоемы (т. е. покрывающие круг диаметром как минимум 100 км)</w:t>
            </w:r>
            <w:r w:rsidR="00D71C15" w:rsidRPr="00A618EB">
              <w:rPr>
                <w:lang w:val="ru-RU"/>
              </w:rPr>
              <w:t>.</w:t>
            </w:r>
          </w:p>
        </w:tc>
      </w:tr>
    </w:tbl>
    <w:p w14:paraId="53053EBF" w14:textId="77777777" w:rsidR="00975FA3" w:rsidRPr="00CB1D8D" w:rsidRDefault="00975FA3" w:rsidP="00975FA3">
      <w:pPr>
        <w:pStyle w:val="Tablefin"/>
      </w:pPr>
    </w:p>
    <w:p w14:paraId="312306B3" w14:textId="14D5BA23" w:rsidR="004B4F9C" w:rsidRPr="00A618EB" w:rsidRDefault="004B4F9C" w:rsidP="004B4F9C">
      <w:pPr>
        <w:pStyle w:val="Heading2"/>
        <w:rPr>
          <w:lang w:val="ru-RU"/>
        </w:rPr>
      </w:pPr>
      <w:bookmarkStart w:id="22" w:name="_Toc164842834"/>
      <w:r w:rsidRPr="00A618EB">
        <w:rPr>
          <w:lang w:val="ru-RU"/>
        </w:rPr>
        <w:t>3.4</w:t>
      </w:r>
      <w:r w:rsidRPr="00A618EB">
        <w:rPr>
          <w:lang w:val="ru-RU"/>
        </w:rPr>
        <w:tab/>
        <w:t>Расстояние от терминалов до побережья</w:t>
      </w:r>
      <w:bookmarkEnd w:id="22"/>
    </w:p>
    <w:p w14:paraId="27C4D1E0" w14:textId="77777777" w:rsidR="004B4F9C" w:rsidRPr="00A618EB" w:rsidRDefault="004B4F9C" w:rsidP="004B4F9C">
      <w:pPr>
        <w:rPr>
          <w:lang w:val="ru-RU"/>
        </w:rPr>
      </w:pPr>
      <w:r w:rsidRPr="00A618EB">
        <w:rPr>
          <w:lang w:val="ru-RU"/>
        </w:rPr>
        <w:t xml:space="preserve">Если трасса проходит по зоне B, то требуется еще два параметра – </w:t>
      </w:r>
      <w:proofErr w:type="spellStart"/>
      <w:r w:rsidRPr="00A618EB">
        <w:rPr>
          <w:i/>
          <w:iCs/>
          <w:lang w:val="ru-RU"/>
        </w:rPr>
        <w:t>d</w:t>
      </w:r>
      <w:r w:rsidRPr="00A618EB">
        <w:rPr>
          <w:i/>
          <w:iCs/>
          <w:vertAlign w:val="subscript"/>
          <w:lang w:val="ru-RU"/>
        </w:rPr>
        <w:t>ct</w:t>
      </w:r>
      <w:proofErr w:type="spellEnd"/>
      <w:r w:rsidRPr="00A618EB">
        <w:rPr>
          <w:lang w:val="ru-RU"/>
        </w:rPr>
        <w:t xml:space="preserve">, </w:t>
      </w:r>
      <w:proofErr w:type="spellStart"/>
      <w:r w:rsidRPr="00A618EB">
        <w:rPr>
          <w:i/>
          <w:iCs/>
          <w:lang w:val="ru-RU"/>
        </w:rPr>
        <w:t>d</w:t>
      </w:r>
      <w:r w:rsidRPr="00A618EB">
        <w:rPr>
          <w:i/>
          <w:iCs/>
          <w:vertAlign w:val="subscript"/>
          <w:lang w:val="ru-RU"/>
        </w:rPr>
        <w:t>cr</w:t>
      </w:r>
      <w:proofErr w:type="spellEnd"/>
      <w:r w:rsidRPr="00A618EB">
        <w:rPr>
          <w:lang w:val="ru-RU"/>
        </w:rPr>
        <w:t>, определяющие расстояние от берега до передатчика и приемника (км), соответственно, в направлении на другой терминал. Для терминалов, расположенных на судне или на морской платформе, это расстояние = 0.</w:t>
      </w:r>
    </w:p>
    <w:p w14:paraId="44B457D7" w14:textId="77777777" w:rsidR="004B4F9C" w:rsidRPr="00A618EB" w:rsidRDefault="004B4F9C" w:rsidP="004B4F9C">
      <w:pPr>
        <w:pStyle w:val="Heading2"/>
        <w:rPr>
          <w:lang w:val="ru-RU"/>
        </w:rPr>
      </w:pPr>
      <w:bookmarkStart w:id="23" w:name="_Toc164842835"/>
      <w:r w:rsidRPr="00A618EB">
        <w:rPr>
          <w:lang w:val="ru-RU"/>
        </w:rPr>
        <w:t>3.5</w:t>
      </w:r>
      <w:r w:rsidRPr="00A618EB">
        <w:rPr>
          <w:lang w:val="ru-RU"/>
        </w:rPr>
        <w:tab/>
        <w:t>Основные радиометеорологические параметры</w:t>
      </w:r>
      <w:bookmarkEnd w:id="23"/>
    </w:p>
    <w:p w14:paraId="559AA84C" w14:textId="77777777" w:rsidR="004B4F9C" w:rsidRPr="00A618EB" w:rsidRDefault="004B4F9C" w:rsidP="004B4F9C">
      <w:pPr>
        <w:rPr>
          <w:lang w:val="ru-RU"/>
        </w:rPr>
      </w:pPr>
      <w:r w:rsidRPr="00A618EB">
        <w:rPr>
          <w:lang w:val="ru-RU"/>
        </w:rPr>
        <w:t>В процедуре прогнозирования для описания изменения рефракции атмосферы требуется два радиометеорологических параметра:</w:t>
      </w:r>
    </w:p>
    <w:p w14:paraId="2937599B" w14:textId="57291E90" w:rsidR="004B4F9C" w:rsidRPr="00A618EB" w:rsidRDefault="004B4F9C" w:rsidP="004B4F9C">
      <w:pPr>
        <w:pStyle w:val="enumlev1"/>
        <w:rPr>
          <w:spacing w:val="-2"/>
          <w:lang w:val="ru-RU"/>
        </w:rPr>
      </w:pPr>
      <w:r w:rsidRPr="00A618EB">
        <w:rPr>
          <w:lang w:val="ru-RU"/>
        </w:rPr>
        <w:t>–</w:t>
      </w:r>
      <w:r w:rsidRPr="00A618EB">
        <w:rPr>
          <w:lang w:val="ru-RU"/>
        </w:rPr>
        <w:tab/>
      </w:r>
      <w:r w:rsidRPr="00A618EB">
        <w:rPr>
          <w:spacing w:val="-2"/>
          <w:lang w:val="ru-RU"/>
        </w:rPr>
        <w:t>Δ</w:t>
      </w:r>
      <w:r w:rsidRPr="00A618EB">
        <w:rPr>
          <w:i/>
          <w:spacing w:val="-2"/>
          <w:lang w:val="ru-RU"/>
        </w:rPr>
        <w:t>N</w:t>
      </w:r>
      <w:r w:rsidRPr="00A618EB">
        <w:rPr>
          <w:spacing w:val="-2"/>
          <w:lang w:val="ru-RU"/>
        </w:rPr>
        <w:t xml:space="preserve"> (N-единиц/км), средняя вертикальная скорость изменения рефракции в нижнем километре атмосферы, она представляет собой данные, на основе которых может быть рассчитан соответствующий эффективный радиус Земли для выполнения анализа профиля трассы и препятствий на трассе. Отметим, что в этой процедуре Δ</w:t>
      </w:r>
      <w:r w:rsidRPr="00A618EB">
        <w:rPr>
          <w:i/>
          <w:spacing w:val="-2"/>
          <w:lang w:val="ru-RU"/>
        </w:rPr>
        <w:t xml:space="preserve">N </w:t>
      </w:r>
      <w:r w:rsidRPr="00A618EB">
        <w:rPr>
          <w:spacing w:val="-2"/>
          <w:lang w:val="ru-RU"/>
        </w:rPr>
        <w:t>является положительным значением;</w:t>
      </w:r>
    </w:p>
    <w:p w14:paraId="4B755BA9" w14:textId="17FF02ED" w:rsidR="004B4F9C" w:rsidRPr="00A618EB" w:rsidRDefault="004B4F9C" w:rsidP="004B4F9C">
      <w:pPr>
        <w:pStyle w:val="enumlev1"/>
        <w:rPr>
          <w:lang w:val="ru-RU"/>
        </w:rPr>
      </w:pPr>
      <w:r w:rsidRPr="00A618EB">
        <w:rPr>
          <w:lang w:val="ru-RU"/>
        </w:rPr>
        <w:t>–</w:t>
      </w:r>
      <w:r w:rsidRPr="00A618EB">
        <w:rPr>
          <w:lang w:val="ru-RU"/>
        </w:rPr>
        <w:tab/>
      </w:r>
      <w:r w:rsidRPr="00A618EB">
        <w:rPr>
          <w:i/>
          <w:lang w:val="ru-RU"/>
        </w:rPr>
        <w:t>N</w:t>
      </w:r>
      <w:r w:rsidRPr="00A618EB">
        <w:rPr>
          <w:vertAlign w:val="subscript"/>
          <w:lang w:val="ru-RU"/>
        </w:rPr>
        <w:t>0</w:t>
      </w:r>
      <w:r w:rsidRPr="00A618EB">
        <w:rPr>
          <w:lang w:val="ru-RU"/>
        </w:rPr>
        <w:t xml:space="preserve"> (N-единицы), </w:t>
      </w:r>
      <w:r w:rsidR="0085579B" w:rsidRPr="00A618EB">
        <w:rPr>
          <w:lang w:val="ru-RU"/>
        </w:rPr>
        <w:t>преломляющая способность поверхности на уровне моря</w:t>
      </w:r>
      <w:r w:rsidRPr="00A618EB">
        <w:rPr>
          <w:lang w:val="ru-RU"/>
        </w:rPr>
        <w:t>, используется только в модели тропосферного рассеяния в качестве меры изменчивости механизма тропосферного рассеяния.</w:t>
      </w:r>
    </w:p>
    <w:p w14:paraId="704A3FC1" w14:textId="77777777" w:rsidR="004B4F9C" w:rsidRPr="00A618EB" w:rsidRDefault="004B4F9C" w:rsidP="004B4F9C">
      <w:pPr>
        <w:rPr>
          <w:lang w:val="ru-RU"/>
        </w:rPr>
      </w:pPr>
      <w:r w:rsidRPr="00A618EB">
        <w:rPr>
          <w:lang w:val="ru-RU"/>
        </w:rPr>
        <w:t>В отсутствие данных местных измерений эти количественные значения могут быть получены по картам, имеющимся в предоставляемых вместе с настоящей Рекомендацией неотъемлемых цифровых продуктах. Карты содержатся в файлах DN50.txt и N050.txt, соответственно. Данные представлены в диапазоне от 0° до 360° по долготе и от +90° до –90° по широте с разрешением 1,5° по долготе и широте. Эти данные используются в сочетании с файлами сопроводительных данных LAT.txt и LON.txt, содержащих, соответственно, значения широты и долготы соответствующих записей (узловые точки) в файлах DN50.txt и N050.txt. Для местоположения, не являющегося узловой точкой, параметр в желательном местоположении может быть получен путем билинейной интерполяции по значениям в четырех ближайших узловых точках, как описано в Рекомендации МСЭ-R P.1144.</w:t>
      </w:r>
    </w:p>
    <w:p w14:paraId="6B7CB563" w14:textId="77777777" w:rsidR="004B4F9C" w:rsidRPr="00A618EB" w:rsidRDefault="004B4F9C" w:rsidP="00975FA3">
      <w:pPr>
        <w:pStyle w:val="TableNo"/>
        <w:keepLines/>
        <w:rPr>
          <w:lang w:val="ru-RU"/>
        </w:rPr>
      </w:pPr>
      <w:r w:rsidRPr="00A618EB">
        <w:rPr>
          <w:lang w:val="ru-RU"/>
        </w:rPr>
        <w:lastRenderedPageBreak/>
        <w:t>ТАБЛИЦА 4</w:t>
      </w:r>
    </w:p>
    <w:p w14:paraId="2A4794EC" w14:textId="77777777" w:rsidR="004B4F9C" w:rsidRPr="00A618EB" w:rsidRDefault="004B4F9C" w:rsidP="00975FA3">
      <w:pPr>
        <w:pStyle w:val="Tabletitle"/>
        <w:keepLines/>
        <w:rPr>
          <w:lang w:val="ru-RU"/>
        </w:rPr>
      </w:pPr>
      <w:r w:rsidRPr="00A618EB">
        <w:rPr>
          <w:lang w:val="ru-RU"/>
        </w:rPr>
        <w:t>Неотъемлемые цифровые продукты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1132"/>
        <w:gridCol w:w="1204"/>
        <w:gridCol w:w="1204"/>
        <w:gridCol w:w="1207"/>
        <w:gridCol w:w="1204"/>
        <w:gridCol w:w="1204"/>
        <w:gridCol w:w="1207"/>
      </w:tblGrid>
      <w:tr w:rsidR="004B4F9C" w:rsidRPr="00A618EB" w14:paraId="49857BFD" w14:textId="77777777" w:rsidTr="00975FA3">
        <w:trPr>
          <w:tblHeader/>
          <w:jc w:val="center"/>
        </w:trPr>
        <w:tc>
          <w:tcPr>
            <w:tcW w:w="658" w:type="pct"/>
            <w:vMerge w:val="restart"/>
            <w:vAlign w:val="center"/>
          </w:tcPr>
          <w:p w14:paraId="1728E240" w14:textId="77777777" w:rsidR="004B4F9C" w:rsidRPr="00A618EB" w:rsidRDefault="004B4F9C" w:rsidP="00975FA3">
            <w:pPr>
              <w:pStyle w:val="Tablehead"/>
              <w:keepLines/>
              <w:rPr>
                <w:lang w:val="ru-RU"/>
              </w:rPr>
            </w:pPr>
            <w:r w:rsidRPr="00A618EB">
              <w:rPr>
                <w:lang w:val="ru-RU"/>
              </w:rPr>
              <w:t>Имя файла</w:t>
            </w:r>
          </w:p>
        </w:tc>
        <w:tc>
          <w:tcPr>
            <w:tcW w:w="588" w:type="pct"/>
            <w:vMerge w:val="restart"/>
            <w:vAlign w:val="center"/>
          </w:tcPr>
          <w:p w14:paraId="167C73CA" w14:textId="77777777" w:rsidR="004B4F9C" w:rsidRPr="00A618EB" w:rsidRDefault="004B4F9C" w:rsidP="00975FA3">
            <w:pPr>
              <w:pStyle w:val="Tablehead"/>
              <w:keepLines/>
              <w:rPr>
                <w:lang w:val="ru-RU"/>
              </w:rPr>
            </w:pPr>
            <w:r w:rsidRPr="00A618EB">
              <w:rPr>
                <w:lang w:val="ru-RU"/>
              </w:rPr>
              <w:t>Источник</w:t>
            </w:r>
          </w:p>
        </w:tc>
        <w:tc>
          <w:tcPr>
            <w:tcW w:w="1877" w:type="pct"/>
            <w:gridSpan w:val="3"/>
            <w:vAlign w:val="center"/>
          </w:tcPr>
          <w:p w14:paraId="3F72CB3F" w14:textId="77777777" w:rsidR="004B4F9C" w:rsidRPr="00A618EB" w:rsidRDefault="004B4F9C" w:rsidP="00975FA3">
            <w:pPr>
              <w:pStyle w:val="Tablehead"/>
              <w:keepLines/>
              <w:rPr>
                <w:lang w:val="ru-RU"/>
              </w:rPr>
            </w:pPr>
            <w:r w:rsidRPr="00A618EB">
              <w:rPr>
                <w:lang w:val="ru-RU"/>
              </w:rPr>
              <w:t>Широта</w:t>
            </w:r>
          </w:p>
        </w:tc>
        <w:tc>
          <w:tcPr>
            <w:tcW w:w="1877" w:type="pct"/>
            <w:gridSpan w:val="3"/>
            <w:vAlign w:val="center"/>
          </w:tcPr>
          <w:p w14:paraId="31EC18F0" w14:textId="77777777" w:rsidR="004B4F9C" w:rsidRPr="00A618EB" w:rsidRDefault="004B4F9C" w:rsidP="00975FA3">
            <w:pPr>
              <w:pStyle w:val="Tablehead"/>
              <w:keepLines/>
              <w:rPr>
                <w:lang w:val="ru-RU"/>
              </w:rPr>
            </w:pPr>
            <w:r w:rsidRPr="00A618EB">
              <w:rPr>
                <w:lang w:val="ru-RU"/>
              </w:rPr>
              <w:t>Долгота</w:t>
            </w:r>
          </w:p>
        </w:tc>
      </w:tr>
      <w:tr w:rsidR="004B4F9C" w:rsidRPr="00A618EB" w14:paraId="35DC2A1D" w14:textId="77777777" w:rsidTr="00975FA3">
        <w:trPr>
          <w:tblHeader/>
          <w:jc w:val="center"/>
        </w:trPr>
        <w:tc>
          <w:tcPr>
            <w:tcW w:w="658" w:type="pct"/>
            <w:vMerge/>
            <w:vAlign w:val="center"/>
          </w:tcPr>
          <w:p w14:paraId="20F279B8" w14:textId="77777777" w:rsidR="004B4F9C" w:rsidRPr="00A618EB" w:rsidRDefault="004B4F9C" w:rsidP="00975FA3">
            <w:pPr>
              <w:pStyle w:val="Tablehead"/>
              <w:keepLines/>
              <w:rPr>
                <w:lang w:val="ru-RU"/>
              </w:rPr>
            </w:pPr>
          </w:p>
        </w:tc>
        <w:tc>
          <w:tcPr>
            <w:tcW w:w="588" w:type="pct"/>
            <w:vMerge/>
            <w:vAlign w:val="center"/>
          </w:tcPr>
          <w:p w14:paraId="11345566" w14:textId="77777777" w:rsidR="004B4F9C" w:rsidRPr="00A618EB" w:rsidRDefault="004B4F9C" w:rsidP="00975FA3">
            <w:pPr>
              <w:pStyle w:val="Tablehead"/>
              <w:keepLines/>
              <w:rPr>
                <w:lang w:val="ru-RU"/>
              </w:rPr>
            </w:pPr>
          </w:p>
        </w:tc>
        <w:tc>
          <w:tcPr>
            <w:tcW w:w="625" w:type="pct"/>
            <w:vAlign w:val="center"/>
          </w:tcPr>
          <w:p w14:paraId="1FBCDD75" w14:textId="1EB2A433" w:rsidR="004B4F9C" w:rsidRPr="00A618EB" w:rsidRDefault="004B4F9C" w:rsidP="00975FA3">
            <w:pPr>
              <w:pStyle w:val="Tablehead"/>
              <w:keepLines/>
              <w:ind w:left="-57" w:right="-57"/>
              <w:rPr>
                <w:lang w:val="ru-RU"/>
              </w:rPr>
            </w:pPr>
            <w:r w:rsidRPr="00A618EB">
              <w:rPr>
                <w:lang w:val="ru-RU"/>
              </w:rPr>
              <w:t>От</w:t>
            </w:r>
            <w:r w:rsidRPr="00A618EB">
              <w:rPr>
                <w:lang w:val="ru-RU"/>
              </w:rPr>
              <w:br/>
              <w:t>(град</w:t>
            </w:r>
            <w:r w:rsidR="00445791" w:rsidRPr="00A618EB">
              <w:rPr>
                <w:lang w:val="ru-RU"/>
              </w:rPr>
              <w:t>усы</w:t>
            </w:r>
            <w:r w:rsidRPr="00A618EB">
              <w:rPr>
                <w:lang w:val="ru-RU"/>
              </w:rPr>
              <w:t>)</w:t>
            </w:r>
          </w:p>
        </w:tc>
        <w:tc>
          <w:tcPr>
            <w:tcW w:w="625" w:type="pct"/>
            <w:vAlign w:val="center"/>
          </w:tcPr>
          <w:p w14:paraId="2B889C36" w14:textId="5AA23497" w:rsidR="004B4F9C" w:rsidRPr="00A618EB" w:rsidRDefault="004B4F9C" w:rsidP="00975FA3">
            <w:pPr>
              <w:pStyle w:val="Tablehead"/>
              <w:keepLines/>
              <w:ind w:left="-57" w:right="-57"/>
              <w:rPr>
                <w:lang w:val="ru-RU"/>
              </w:rPr>
            </w:pPr>
            <w:r w:rsidRPr="00A618EB">
              <w:rPr>
                <w:lang w:val="ru-RU"/>
              </w:rPr>
              <w:t>До</w:t>
            </w:r>
            <w:r w:rsidRPr="00A618EB">
              <w:rPr>
                <w:lang w:val="ru-RU"/>
              </w:rPr>
              <w:br/>
              <w:t>(град</w:t>
            </w:r>
            <w:r w:rsidR="00445791" w:rsidRPr="00A618EB">
              <w:rPr>
                <w:lang w:val="ru-RU"/>
              </w:rPr>
              <w:t>усы</w:t>
            </w:r>
            <w:r w:rsidRPr="00A618EB">
              <w:rPr>
                <w:lang w:val="ru-RU"/>
              </w:rPr>
              <w:t>)</w:t>
            </w:r>
          </w:p>
        </w:tc>
        <w:tc>
          <w:tcPr>
            <w:tcW w:w="627" w:type="pct"/>
            <w:vAlign w:val="center"/>
          </w:tcPr>
          <w:p w14:paraId="32DD7AC4" w14:textId="4069B1BA" w:rsidR="004B4F9C" w:rsidRPr="00A618EB" w:rsidRDefault="004B4F9C" w:rsidP="00975FA3">
            <w:pPr>
              <w:pStyle w:val="Tablehead"/>
              <w:keepLines/>
              <w:ind w:left="-57" w:right="-57"/>
              <w:rPr>
                <w:lang w:val="ru-RU"/>
              </w:rPr>
            </w:pPr>
            <w:r w:rsidRPr="00A618EB">
              <w:rPr>
                <w:lang w:val="ru-RU"/>
              </w:rPr>
              <w:t>Разнесение</w:t>
            </w:r>
            <w:r w:rsidRPr="00A618EB">
              <w:rPr>
                <w:lang w:val="ru-RU"/>
              </w:rPr>
              <w:br/>
              <w:t>(град</w:t>
            </w:r>
            <w:r w:rsidR="00445791" w:rsidRPr="00A618EB">
              <w:rPr>
                <w:lang w:val="ru-RU"/>
              </w:rPr>
              <w:t>усы</w:t>
            </w:r>
            <w:r w:rsidRPr="00A618EB">
              <w:rPr>
                <w:lang w:val="ru-RU"/>
              </w:rPr>
              <w:t>)</w:t>
            </w:r>
          </w:p>
        </w:tc>
        <w:tc>
          <w:tcPr>
            <w:tcW w:w="625" w:type="pct"/>
            <w:vAlign w:val="center"/>
          </w:tcPr>
          <w:p w14:paraId="75BB7F0D" w14:textId="730EF0F6" w:rsidR="004B4F9C" w:rsidRPr="00A618EB" w:rsidRDefault="004B4F9C" w:rsidP="00975FA3">
            <w:pPr>
              <w:pStyle w:val="Tablehead"/>
              <w:keepLines/>
              <w:ind w:left="-57" w:right="-57"/>
              <w:rPr>
                <w:lang w:val="ru-RU"/>
              </w:rPr>
            </w:pPr>
            <w:r w:rsidRPr="00A618EB">
              <w:rPr>
                <w:lang w:val="ru-RU"/>
              </w:rPr>
              <w:t>От</w:t>
            </w:r>
            <w:r w:rsidRPr="00A618EB">
              <w:rPr>
                <w:lang w:val="ru-RU"/>
              </w:rPr>
              <w:br/>
              <w:t>(град</w:t>
            </w:r>
            <w:r w:rsidR="00445791" w:rsidRPr="00A618EB">
              <w:rPr>
                <w:lang w:val="ru-RU"/>
              </w:rPr>
              <w:t>усы</w:t>
            </w:r>
            <w:r w:rsidRPr="00A618EB">
              <w:rPr>
                <w:lang w:val="ru-RU"/>
              </w:rPr>
              <w:t>)</w:t>
            </w:r>
          </w:p>
        </w:tc>
        <w:tc>
          <w:tcPr>
            <w:tcW w:w="625" w:type="pct"/>
            <w:vAlign w:val="center"/>
          </w:tcPr>
          <w:p w14:paraId="35060B5C" w14:textId="177CB8C2" w:rsidR="004B4F9C" w:rsidRPr="00A618EB" w:rsidRDefault="004B4F9C" w:rsidP="00975FA3">
            <w:pPr>
              <w:pStyle w:val="Tablehead"/>
              <w:keepLines/>
              <w:ind w:left="-57" w:right="-57"/>
              <w:rPr>
                <w:lang w:val="ru-RU"/>
              </w:rPr>
            </w:pPr>
            <w:r w:rsidRPr="00A618EB">
              <w:rPr>
                <w:lang w:val="ru-RU"/>
              </w:rPr>
              <w:t>До</w:t>
            </w:r>
            <w:r w:rsidRPr="00A618EB">
              <w:rPr>
                <w:lang w:val="ru-RU"/>
              </w:rPr>
              <w:br/>
              <w:t>(град</w:t>
            </w:r>
            <w:r w:rsidR="00445791" w:rsidRPr="00A618EB">
              <w:rPr>
                <w:lang w:val="ru-RU"/>
              </w:rPr>
              <w:t>усы</w:t>
            </w:r>
            <w:r w:rsidRPr="00A618EB">
              <w:rPr>
                <w:lang w:val="ru-RU"/>
              </w:rPr>
              <w:t>)</w:t>
            </w:r>
          </w:p>
        </w:tc>
        <w:tc>
          <w:tcPr>
            <w:tcW w:w="626" w:type="pct"/>
            <w:vAlign w:val="center"/>
          </w:tcPr>
          <w:p w14:paraId="43EEA928" w14:textId="78DE062C" w:rsidR="004B4F9C" w:rsidRPr="00A618EB" w:rsidRDefault="004B4F9C" w:rsidP="00975FA3">
            <w:pPr>
              <w:pStyle w:val="Tablehead"/>
              <w:keepLines/>
              <w:ind w:left="-57" w:right="-57"/>
              <w:rPr>
                <w:lang w:val="ru-RU"/>
              </w:rPr>
            </w:pPr>
            <w:r w:rsidRPr="00A618EB">
              <w:rPr>
                <w:lang w:val="ru-RU"/>
              </w:rPr>
              <w:t>Разнесение</w:t>
            </w:r>
            <w:r w:rsidRPr="00A618EB">
              <w:rPr>
                <w:lang w:val="ru-RU"/>
              </w:rPr>
              <w:br/>
              <w:t>(град</w:t>
            </w:r>
            <w:r w:rsidR="00445791" w:rsidRPr="00A618EB">
              <w:rPr>
                <w:lang w:val="ru-RU"/>
              </w:rPr>
              <w:t>усы</w:t>
            </w:r>
            <w:r w:rsidRPr="00A618EB">
              <w:rPr>
                <w:lang w:val="ru-RU"/>
              </w:rPr>
              <w:t>)</w:t>
            </w:r>
          </w:p>
        </w:tc>
      </w:tr>
      <w:tr w:rsidR="004B4F9C" w:rsidRPr="00A618EB" w14:paraId="10C56DE3" w14:textId="77777777" w:rsidTr="00975FA3">
        <w:trPr>
          <w:jc w:val="center"/>
        </w:trPr>
        <w:tc>
          <w:tcPr>
            <w:tcW w:w="658" w:type="pct"/>
          </w:tcPr>
          <w:p w14:paraId="5A48786B" w14:textId="77777777" w:rsidR="004B4F9C" w:rsidRPr="00A618EB" w:rsidRDefault="004B4F9C" w:rsidP="00975FA3">
            <w:pPr>
              <w:pStyle w:val="Tabletext"/>
              <w:keepNext/>
              <w:keepLines/>
              <w:jc w:val="center"/>
              <w:rPr>
                <w:lang w:val="ru-RU"/>
              </w:rPr>
            </w:pPr>
            <w:r w:rsidRPr="00A618EB">
              <w:rPr>
                <w:lang w:val="ru-RU"/>
              </w:rPr>
              <w:t>DN50.txt</w:t>
            </w:r>
          </w:p>
        </w:tc>
        <w:tc>
          <w:tcPr>
            <w:tcW w:w="588" w:type="pct"/>
          </w:tcPr>
          <w:p w14:paraId="29409191" w14:textId="77777777" w:rsidR="004B4F9C" w:rsidRPr="00A618EB" w:rsidRDefault="004B4F9C" w:rsidP="00975FA3">
            <w:pPr>
              <w:pStyle w:val="Tabletext"/>
              <w:keepNext/>
              <w:keepLines/>
              <w:jc w:val="center"/>
              <w:rPr>
                <w:lang w:val="ru-RU"/>
              </w:rPr>
            </w:pPr>
            <w:r w:rsidRPr="00A618EB">
              <w:rPr>
                <w:lang w:val="ru-RU"/>
              </w:rPr>
              <w:t>P.453</w:t>
            </w:r>
          </w:p>
        </w:tc>
        <w:tc>
          <w:tcPr>
            <w:tcW w:w="625" w:type="pct"/>
          </w:tcPr>
          <w:p w14:paraId="2D1D2259" w14:textId="77777777" w:rsidR="004B4F9C" w:rsidRPr="00A618EB" w:rsidRDefault="004B4F9C" w:rsidP="00975FA3">
            <w:pPr>
              <w:pStyle w:val="Tabletext"/>
              <w:keepNext/>
              <w:keepLines/>
              <w:jc w:val="center"/>
              <w:rPr>
                <w:lang w:val="ru-RU"/>
              </w:rPr>
            </w:pPr>
            <w:r w:rsidRPr="00A618EB">
              <w:rPr>
                <w:lang w:val="ru-RU"/>
              </w:rPr>
              <w:t>90</w:t>
            </w:r>
          </w:p>
        </w:tc>
        <w:tc>
          <w:tcPr>
            <w:tcW w:w="625" w:type="pct"/>
          </w:tcPr>
          <w:p w14:paraId="51BB6C6C" w14:textId="77777777" w:rsidR="004B4F9C" w:rsidRPr="00A618EB" w:rsidRDefault="004B4F9C" w:rsidP="00975FA3">
            <w:pPr>
              <w:pStyle w:val="Tabletext"/>
              <w:keepNext/>
              <w:keepLines/>
              <w:jc w:val="center"/>
              <w:rPr>
                <w:lang w:val="ru-RU"/>
              </w:rPr>
            </w:pPr>
            <w:r w:rsidRPr="00A618EB">
              <w:rPr>
                <w:lang w:val="ru-RU"/>
              </w:rPr>
              <w:t>–90</w:t>
            </w:r>
          </w:p>
        </w:tc>
        <w:tc>
          <w:tcPr>
            <w:tcW w:w="627" w:type="pct"/>
          </w:tcPr>
          <w:p w14:paraId="1E3B5F00" w14:textId="77777777" w:rsidR="004B4F9C" w:rsidRPr="00A618EB" w:rsidRDefault="004B4F9C" w:rsidP="00975FA3">
            <w:pPr>
              <w:pStyle w:val="Tabletext"/>
              <w:keepNext/>
              <w:keepLines/>
              <w:jc w:val="center"/>
              <w:rPr>
                <w:lang w:val="ru-RU"/>
              </w:rPr>
            </w:pPr>
            <w:r w:rsidRPr="00A618EB">
              <w:rPr>
                <w:lang w:val="ru-RU"/>
              </w:rPr>
              <w:t>1,5</w:t>
            </w:r>
          </w:p>
        </w:tc>
        <w:tc>
          <w:tcPr>
            <w:tcW w:w="625" w:type="pct"/>
          </w:tcPr>
          <w:p w14:paraId="66B84ED3" w14:textId="77777777" w:rsidR="004B4F9C" w:rsidRPr="00A618EB" w:rsidRDefault="004B4F9C" w:rsidP="00975FA3">
            <w:pPr>
              <w:pStyle w:val="Tabletext"/>
              <w:keepNext/>
              <w:keepLines/>
              <w:jc w:val="center"/>
              <w:rPr>
                <w:lang w:val="ru-RU"/>
              </w:rPr>
            </w:pPr>
            <w:r w:rsidRPr="00A618EB">
              <w:rPr>
                <w:lang w:val="ru-RU"/>
              </w:rPr>
              <w:t>0</w:t>
            </w:r>
          </w:p>
        </w:tc>
        <w:tc>
          <w:tcPr>
            <w:tcW w:w="625" w:type="pct"/>
          </w:tcPr>
          <w:p w14:paraId="47B4EDF6" w14:textId="77777777" w:rsidR="004B4F9C" w:rsidRPr="00A618EB" w:rsidRDefault="004B4F9C" w:rsidP="00975FA3">
            <w:pPr>
              <w:pStyle w:val="Tabletext"/>
              <w:keepNext/>
              <w:keepLines/>
              <w:jc w:val="center"/>
              <w:rPr>
                <w:lang w:val="ru-RU"/>
              </w:rPr>
            </w:pPr>
            <w:r w:rsidRPr="00A618EB">
              <w:rPr>
                <w:lang w:val="ru-RU"/>
              </w:rPr>
              <w:t>360</w:t>
            </w:r>
          </w:p>
        </w:tc>
        <w:tc>
          <w:tcPr>
            <w:tcW w:w="626" w:type="pct"/>
          </w:tcPr>
          <w:p w14:paraId="0319D322" w14:textId="77777777" w:rsidR="004B4F9C" w:rsidRPr="00A618EB" w:rsidRDefault="004B4F9C" w:rsidP="00975FA3">
            <w:pPr>
              <w:pStyle w:val="Tabletext"/>
              <w:keepNext/>
              <w:keepLines/>
              <w:jc w:val="center"/>
              <w:rPr>
                <w:lang w:val="ru-RU"/>
              </w:rPr>
            </w:pPr>
            <w:r w:rsidRPr="00A618EB">
              <w:rPr>
                <w:lang w:val="ru-RU"/>
              </w:rPr>
              <w:t>1,5</w:t>
            </w:r>
          </w:p>
        </w:tc>
      </w:tr>
      <w:tr w:rsidR="004B4F9C" w:rsidRPr="00A618EB" w14:paraId="503684A6" w14:textId="77777777" w:rsidTr="00975FA3">
        <w:trPr>
          <w:jc w:val="center"/>
        </w:trPr>
        <w:tc>
          <w:tcPr>
            <w:tcW w:w="658" w:type="pct"/>
          </w:tcPr>
          <w:p w14:paraId="0115493B" w14:textId="77777777" w:rsidR="004B4F9C" w:rsidRPr="00A618EB" w:rsidRDefault="004B4F9C" w:rsidP="00445791">
            <w:pPr>
              <w:pStyle w:val="Tabletext"/>
              <w:jc w:val="center"/>
              <w:rPr>
                <w:lang w:val="ru-RU"/>
              </w:rPr>
            </w:pPr>
            <w:r w:rsidRPr="00A618EB">
              <w:rPr>
                <w:lang w:val="ru-RU"/>
              </w:rPr>
              <w:t>N050.txt</w:t>
            </w:r>
          </w:p>
        </w:tc>
        <w:tc>
          <w:tcPr>
            <w:tcW w:w="588" w:type="pct"/>
          </w:tcPr>
          <w:p w14:paraId="28A7038C" w14:textId="77777777" w:rsidR="004B4F9C" w:rsidRPr="00A618EB" w:rsidRDefault="004B4F9C" w:rsidP="00445791">
            <w:pPr>
              <w:pStyle w:val="Tabletext"/>
              <w:jc w:val="center"/>
              <w:rPr>
                <w:lang w:val="ru-RU"/>
              </w:rPr>
            </w:pPr>
            <w:r w:rsidRPr="00A618EB">
              <w:rPr>
                <w:lang w:val="ru-RU"/>
              </w:rPr>
              <w:t>P.453</w:t>
            </w:r>
          </w:p>
        </w:tc>
        <w:tc>
          <w:tcPr>
            <w:tcW w:w="625" w:type="pct"/>
          </w:tcPr>
          <w:p w14:paraId="2A3FE4A8" w14:textId="77777777" w:rsidR="004B4F9C" w:rsidRPr="00A618EB" w:rsidRDefault="004B4F9C" w:rsidP="00445791">
            <w:pPr>
              <w:pStyle w:val="Tabletext"/>
              <w:jc w:val="center"/>
              <w:rPr>
                <w:lang w:val="ru-RU"/>
              </w:rPr>
            </w:pPr>
            <w:r w:rsidRPr="00A618EB">
              <w:rPr>
                <w:lang w:val="ru-RU"/>
              </w:rPr>
              <w:t>90</w:t>
            </w:r>
          </w:p>
        </w:tc>
        <w:tc>
          <w:tcPr>
            <w:tcW w:w="625" w:type="pct"/>
          </w:tcPr>
          <w:p w14:paraId="7033DB5B" w14:textId="77777777" w:rsidR="004B4F9C" w:rsidRPr="00A618EB" w:rsidRDefault="004B4F9C" w:rsidP="00445791">
            <w:pPr>
              <w:pStyle w:val="Tabletext"/>
              <w:jc w:val="center"/>
              <w:rPr>
                <w:lang w:val="ru-RU"/>
              </w:rPr>
            </w:pPr>
            <w:r w:rsidRPr="00A618EB">
              <w:rPr>
                <w:lang w:val="ru-RU"/>
              </w:rPr>
              <w:t>–90</w:t>
            </w:r>
          </w:p>
        </w:tc>
        <w:tc>
          <w:tcPr>
            <w:tcW w:w="627" w:type="pct"/>
          </w:tcPr>
          <w:p w14:paraId="10731DD9" w14:textId="77777777" w:rsidR="004B4F9C" w:rsidRPr="00A618EB" w:rsidRDefault="004B4F9C" w:rsidP="00445791">
            <w:pPr>
              <w:pStyle w:val="Tabletext"/>
              <w:jc w:val="center"/>
              <w:rPr>
                <w:lang w:val="ru-RU"/>
              </w:rPr>
            </w:pPr>
            <w:r w:rsidRPr="00A618EB">
              <w:rPr>
                <w:lang w:val="ru-RU"/>
              </w:rPr>
              <w:t>1,5</w:t>
            </w:r>
          </w:p>
        </w:tc>
        <w:tc>
          <w:tcPr>
            <w:tcW w:w="625" w:type="pct"/>
          </w:tcPr>
          <w:p w14:paraId="2B4CB95E" w14:textId="77777777" w:rsidR="004B4F9C" w:rsidRPr="00A618EB" w:rsidRDefault="004B4F9C" w:rsidP="00445791">
            <w:pPr>
              <w:pStyle w:val="Tabletext"/>
              <w:jc w:val="center"/>
              <w:rPr>
                <w:lang w:val="ru-RU"/>
              </w:rPr>
            </w:pPr>
            <w:r w:rsidRPr="00A618EB">
              <w:rPr>
                <w:lang w:val="ru-RU"/>
              </w:rPr>
              <w:t>0</w:t>
            </w:r>
          </w:p>
        </w:tc>
        <w:tc>
          <w:tcPr>
            <w:tcW w:w="625" w:type="pct"/>
          </w:tcPr>
          <w:p w14:paraId="39701315" w14:textId="77777777" w:rsidR="004B4F9C" w:rsidRPr="00A618EB" w:rsidRDefault="004B4F9C" w:rsidP="00445791">
            <w:pPr>
              <w:pStyle w:val="Tabletext"/>
              <w:jc w:val="center"/>
              <w:rPr>
                <w:lang w:val="ru-RU"/>
              </w:rPr>
            </w:pPr>
            <w:r w:rsidRPr="00A618EB">
              <w:rPr>
                <w:lang w:val="ru-RU"/>
              </w:rPr>
              <w:t>360</w:t>
            </w:r>
          </w:p>
        </w:tc>
        <w:tc>
          <w:tcPr>
            <w:tcW w:w="626" w:type="pct"/>
          </w:tcPr>
          <w:p w14:paraId="1B98CE7E" w14:textId="77777777" w:rsidR="004B4F9C" w:rsidRPr="00A618EB" w:rsidRDefault="004B4F9C" w:rsidP="00445791">
            <w:pPr>
              <w:pStyle w:val="Tabletext"/>
              <w:jc w:val="center"/>
              <w:rPr>
                <w:lang w:val="ru-RU"/>
              </w:rPr>
            </w:pPr>
            <w:r w:rsidRPr="00A618EB">
              <w:rPr>
                <w:lang w:val="ru-RU"/>
              </w:rPr>
              <w:t>1,5</w:t>
            </w:r>
          </w:p>
        </w:tc>
      </w:tr>
      <w:tr w:rsidR="004B4F9C" w:rsidRPr="00A618EB" w14:paraId="70315808" w14:textId="77777777" w:rsidTr="00975FA3">
        <w:trPr>
          <w:jc w:val="center"/>
        </w:trPr>
        <w:tc>
          <w:tcPr>
            <w:tcW w:w="658" w:type="pct"/>
          </w:tcPr>
          <w:p w14:paraId="568BBC14" w14:textId="77777777" w:rsidR="004B4F9C" w:rsidRPr="00A618EB" w:rsidRDefault="004B4F9C" w:rsidP="00445791">
            <w:pPr>
              <w:pStyle w:val="Tabletext"/>
              <w:jc w:val="center"/>
              <w:rPr>
                <w:lang w:val="ru-RU"/>
              </w:rPr>
            </w:pPr>
            <w:r w:rsidRPr="00A618EB">
              <w:rPr>
                <w:lang w:val="ru-RU"/>
              </w:rPr>
              <w:t>LAT.txt</w:t>
            </w:r>
          </w:p>
        </w:tc>
        <w:tc>
          <w:tcPr>
            <w:tcW w:w="588" w:type="pct"/>
          </w:tcPr>
          <w:p w14:paraId="49BB3B0F" w14:textId="77777777" w:rsidR="004B4F9C" w:rsidRPr="00A618EB" w:rsidRDefault="004B4F9C" w:rsidP="00445791">
            <w:pPr>
              <w:pStyle w:val="Tabletext"/>
              <w:jc w:val="center"/>
              <w:rPr>
                <w:lang w:val="ru-RU"/>
              </w:rPr>
            </w:pPr>
            <w:r w:rsidRPr="00A618EB">
              <w:rPr>
                <w:lang w:val="ru-RU"/>
              </w:rPr>
              <w:t>P.453</w:t>
            </w:r>
          </w:p>
        </w:tc>
        <w:tc>
          <w:tcPr>
            <w:tcW w:w="625" w:type="pct"/>
          </w:tcPr>
          <w:p w14:paraId="2ED58897" w14:textId="77777777" w:rsidR="004B4F9C" w:rsidRPr="00A618EB" w:rsidRDefault="004B4F9C" w:rsidP="00445791">
            <w:pPr>
              <w:pStyle w:val="Tabletext"/>
              <w:jc w:val="center"/>
              <w:rPr>
                <w:lang w:val="ru-RU"/>
              </w:rPr>
            </w:pPr>
            <w:r w:rsidRPr="00A618EB">
              <w:rPr>
                <w:lang w:val="ru-RU"/>
              </w:rPr>
              <w:t>90</w:t>
            </w:r>
          </w:p>
        </w:tc>
        <w:tc>
          <w:tcPr>
            <w:tcW w:w="625" w:type="pct"/>
          </w:tcPr>
          <w:p w14:paraId="50E5D009" w14:textId="77777777" w:rsidR="004B4F9C" w:rsidRPr="00A618EB" w:rsidRDefault="004B4F9C" w:rsidP="00445791">
            <w:pPr>
              <w:pStyle w:val="Tabletext"/>
              <w:jc w:val="center"/>
              <w:rPr>
                <w:lang w:val="ru-RU"/>
              </w:rPr>
            </w:pPr>
            <w:r w:rsidRPr="00A618EB">
              <w:rPr>
                <w:lang w:val="ru-RU"/>
              </w:rPr>
              <w:t>–90</w:t>
            </w:r>
          </w:p>
        </w:tc>
        <w:tc>
          <w:tcPr>
            <w:tcW w:w="627" w:type="pct"/>
          </w:tcPr>
          <w:p w14:paraId="1B6AD88A" w14:textId="77777777" w:rsidR="004B4F9C" w:rsidRPr="00A618EB" w:rsidRDefault="004B4F9C" w:rsidP="00445791">
            <w:pPr>
              <w:pStyle w:val="Tabletext"/>
              <w:jc w:val="center"/>
              <w:rPr>
                <w:lang w:val="ru-RU"/>
              </w:rPr>
            </w:pPr>
            <w:r w:rsidRPr="00A618EB">
              <w:rPr>
                <w:lang w:val="ru-RU"/>
              </w:rPr>
              <w:t>1,5</w:t>
            </w:r>
          </w:p>
        </w:tc>
        <w:tc>
          <w:tcPr>
            <w:tcW w:w="625" w:type="pct"/>
          </w:tcPr>
          <w:p w14:paraId="6D01F5DB" w14:textId="77777777" w:rsidR="004B4F9C" w:rsidRPr="00A618EB" w:rsidRDefault="004B4F9C" w:rsidP="00445791">
            <w:pPr>
              <w:pStyle w:val="Tabletext"/>
              <w:jc w:val="center"/>
              <w:rPr>
                <w:lang w:val="ru-RU"/>
              </w:rPr>
            </w:pPr>
            <w:r w:rsidRPr="00A618EB">
              <w:rPr>
                <w:lang w:val="ru-RU"/>
              </w:rPr>
              <w:t>0</w:t>
            </w:r>
          </w:p>
        </w:tc>
        <w:tc>
          <w:tcPr>
            <w:tcW w:w="625" w:type="pct"/>
          </w:tcPr>
          <w:p w14:paraId="7F41B696" w14:textId="77777777" w:rsidR="004B4F9C" w:rsidRPr="00A618EB" w:rsidRDefault="004B4F9C" w:rsidP="00445791">
            <w:pPr>
              <w:pStyle w:val="Tabletext"/>
              <w:jc w:val="center"/>
              <w:rPr>
                <w:lang w:val="ru-RU"/>
              </w:rPr>
            </w:pPr>
            <w:r w:rsidRPr="00A618EB">
              <w:rPr>
                <w:lang w:val="ru-RU"/>
              </w:rPr>
              <w:t>360</w:t>
            </w:r>
          </w:p>
        </w:tc>
        <w:tc>
          <w:tcPr>
            <w:tcW w:w="626" w:type="pct"/>
          </w:tcPr>
          <w:p w14:paraId="17068537" w14:textId="77777777" w:rsidR="004B4F9C" w:rsidRPr="00A618EB" w:rsidRDefault="004B4F9C" w:rsidP="00445791">
            <w:pPr>
              <w:pStyle w:val="Tabletext"/>
              <w:jc w:val="center"/>
              <w:rPr>
                <w:lang w:val="ru-RU"/>
              </w:rPr>
            </w:pPr>
            <w:r w:rsidRPr="00A618EB">
              <w:rPr>
                <w:lang w:val="ru-RU"/>
              </w:rPr>
              <w:t>1,5</w:t>
            </w:r>
          </w:p>
        </w:tc>
      </w:tr>
      <w:tr w:rsidR="004B4F9C" w:rsidRPr="00A618EB" w14:paraId="697159CE" w14:textId="77777777" w:rsidTr="00975FA3">
        <w:trPr>
          <w:jc w:val="center"/>
        </w:trPr>
        <w:tc>
          <w:tcPr>
            <w:tcW w:w="658" w:type="pct"/>
          </w:tcPr>
          <w:p w14:paraId="300B2EEE" w14:textId="77777777" w:rsidR="004B4F9C" w:rsidRPr="00A618EB" w:rsidRDefault="004B4F9C" w:rsidP="00445791">
            <w:pPr>
              <w:pStyle w:val="Tabletext"/>
              <w:jc w:val="center"/>
              <w:rPr>
                <w:lang w:val="ru-RU"/>
              </w:rPr>
            </w:pPr>
            <w:r w:rsidRPr="00A618EB">
              <w:rPr>
                <w:lang w:val="ru-RU"/>
              </w:rPr>
              <w:t>LON.txt</w:t>
            </w:r>
          </w:p>
        </w:tc>
        <w:tc>
          <w:tcPr>
            <w:tcW w:w="588" w:type="pct"/>
          </w:tcPr>
          <w:p w14:paraId="38143C66" w14:textId="77777777" w:rsidR="004B4F9C" w:rsidRPr="00A618EB" w:rsidRDefault="004B4F9C" w:rsidP="00445791">
            <w:pPr>
              <w:pStyle w:val="Tabletext"/>
              <w:jc w:val="center"/>
              <w:rPr>
                <w:lang w:val="ru-RU"/>
              </w:rPr>
            </w:pPr>
            <w:r w:rsidRPr="00A618EB">
              <w:rPr>
                <w:lang w:val="ru-RU"/>
              </w:rPr>
              <w:t>P.453</w:t>
            </w:r>
          </w:p>
        </w:tc>
        <w:tc>
          <w:tcPr>
            <w:tcW w:w="625" w:type="pct"/>
          </w:tcPr>
          <w:p w14:paraId="7B5DEA05" w14:textId="77777777" w:rsidR="004B4F9C" w:rsidRPr="00A618EB" w:rsidRDefault="004B4F9C" w:rsidP="00445791">
            <w:pPr>
              <w:pStyle w:val="Tabletext"/>
              <w:jc w:val="center"/>
              <w:rPr>
                <w:lang w:val="ru-RU"/>
              </w:rPr>
            </w:pPr>
            <w:r w:rsidRPr="00A618EB">
              <w:rPr>
                <w:lang w:val="ru-RU"/>
              </w:rPr>
              <w:t>90</w:t>
            </w:r>
          </w:p>
        </w:tc>
        <w:tc>
          <w:tcPr>
            <w:tcW w:w="625" w:type="pct"/>
          </w:tcPr>
          <w:p w14:paraId="5CE7C145" w14:textId="77777777" w:rsidR="004B4F9C" w:rsidRPr="00A618EB" w:rsidRDefault="004B4F9C" w:rsidP="00445791">
            <w:pPr>
              <w:pStyle w:val="Tabletext"/>
              <w:jc w:val="center"/>
              <w:rPr>
                <w:lang w:val="ru-RU"/>
              </w:rPr>
            </w:pPr>
            <w:r w:rsidRPr="00A618EB">
              <w:rPr>
                <w:lang w:val="ru-RU"/>
              </w:rPr>
              <w:t>–90</w:t>
            </w:r>
          </w:p>
        </w:tc>
        <w:tc>
          <w:tcPr>
            <w:tcW w:w="627" w:type="pct"/>
          </w:tcPr>
          <w:p w14:paraId="41EE4CDB" w14:textId="77777777" w:rsidR="004B4F9C" w:rsidRPr="00A618EB" w:rsidRDefault="004B4F9C" w:rsidP="00445791">
            <w:pPr>
              <w:pStyle w:val="Tabletext"/>
              <w:jc w:val="center"/>
              <w:rPr>
                <w:lang w:val="ru-RU"/>
              </w:rPr>
            </w:pPr>
            <w:r w:rsidRPr="00A618EB">
              <w:rPr>
                <w:lang w:val="ru-RU"/>
              </w:rPr>
              <w:t>1,5</w:t>
            </w:r>
          </w:p>
        </w:tc>
        <w:tc>
          <w:tcPr>
            <w:tcW w:w="625" w:type="pct"/>
          </w:tcPr>
          <w:p w14:paraId="6E0750C3" w14:textId="77777777" w:rsidR="004B4F9C" w:rsidRPr="00A618EB" w:rsidRDefault="004B4F9C" w:rsidP="00445791">
            <w:pPr>
              <w:pStyle w:val="Tabletext"/>
              <w:jc w:val="center"/>
              <w:rPr>
                <w:lang w:val="ru-RU"/>
              </w:rPr>
            </w:pPr>
            <w:r w:rsidRPr="00A618EB">
              <w:rPr>
                <w:lang w:val="ru-RU"/>
              </w:rPr>
              <w:t>0</w:t>
            </w:r>
          </w:p>
        </w:tc>
        <w:tc>
          <w:tcPr>
            <w:tcW w:w="625" w:type="pct"/>
          </w:tcPr>
          <w:p w14:paraId="29B23590" w14:textId="77777777" w:rsidR="004B4F9C" w:rsidRPr="00A618EB" w:rsidRDefault="004B4F9C" w:rsidP="00445791">
            <w:pPr>
              <w:pStyle w:val="Tabletext"/>
              <w:jc w:val="center"/>
              <w:rPr>
                <w:lang w:val="ru-RU"/>
              </w:rPr>
            </w:pPr>
            <w:r w:rsidRPr="00A618EB">
              <w:rPr>
                <w:lang w:val="ru-RU"/>
              </w:rPr>
              <w:t>360</w:t>
            </w:r>
          </w:p>
        </w:tc>
        <w:tc>
          <w:tcPr>
            <w:tcW w:w="626" w:type="pct"/>
          </w:tcPr>
          <w:p w14:paraId="34BD9E5E" w14:textId="77777777" w:rsidR="004B4F9C" w:rsidRPr="00A618EB" w:rsidRDefault="004B4F9C" w:rsidP="00445791">
            <w:pPr>
              <w:pStyle w:val="Tabletext"/>
              <w:jc w:val="center"/>
              <w:rPr>
                <w:lang w:val="ru-RU"/>
              </w:rPr>
            </w:pPr>
            <w:r w:rsidRPr="00A618EB">
              <w:rPr>
                <w:lang w:val="ru-RU"/>
              </w:rPr>
              <w:t>1,5</w:t>
            </w:r>
          </w:p>
        </w:tc>
      </w:tr>
    </w:tbl>
    <w:p w14:paraId="6B3F2D6E" w14:textId="77777777" w:rsidR="00975FA3" w:rsidRPr="00CB1D8D" w:rsidRDefault="00975FA3" w:rsidP="00975FA3">
      <w:pPr>
        <w:pStyle w:val="Tablefin"/>
      </w:pPr>
    </w:p>
    <w:p w14:paraId="5D16F1F1" w14:textId="134B0EF8" w:rsidR="004B4F9C" w:rsidRPr="00A618EB" w:rsidRDefault="004B4F9C" w:rsidP="004B4F9C">
      <w:pPr>
        <w:rPr>
          <w:lang w:val="ru-RU"/>
        </w:rPr>
      </w:pPr>
      <w:r w:rsidRPr="00A618EB">
        <w:rPr>
          <w:lang w:val="ru-RU"/>
        </w:rPr>
        <w:t>Эти цифровые карты получены по результатам анализа глобальной базы данных подъемов радиозондов за десять лет (1983–1992 гг.).</w:t>
      </w:r>
    </w:p>
    <w:p w14:paraId="544C8BE2" w14:textId="1E8691C6" w:rsidR="004B4F9C" w:rsidRPr="00A618EB" w:rsidRDefault="004B4F9C" w:rsidP="004B4F9C">
      <w:pPr>
        <w:rPr>
          <w:lang w:val="ru-RU"/>
        </w:rPr>
      </w:pPr>
      <w:r w:rsidRPr="00A618EB">
        <w:rPr>
          <w:lang w:val="ru-RU"/>
        </w:rPr>
        <w:t>Цифровые карты содержатся в упакованном файле</w:t>
      </w:r>
      <w:r w:rsidR="0084344E" w:rsidRPr="00A618EB">
        <w:rPr>
          <w:lang w:val="ru-RU"/>
        </w:rPr>
        <w:t xml:space="preserve"> </w:t>
      </w:r>
      <w:hyperlink r:id="rId28" w:history="1">
        <w:r w:rsidR="00445791" w:rsidRPr="00A618EB">
          <w:rPr>
            <w:rStyle w:val="Hyperlink"/>
            <w:lang w:val="ru-RU"/>
          </w:rPr>
          <w:t>R-REC-P.</w:t>
        </w:r>
        <w:proofErr w:type="gramStart"/>
        <w:r w:rsidR="00445791" w:rsidRPr="00A618EB">
          <w:rPr>
            <w:rStyle w:val="Hyperlink"/>
            <w:lang w:val="ru-RU"/>
          </w:rPr>
          <w:t>1812-7-202308</w:t>
        </w:r>
        <w:proofErr w:type="gramEnd"/>
        <w:r w:rsidR="00445791" w:rsidRPr="00A618EB">
          <w:rPr>
            <w:rStyle w:val="Hyperlink"/>
            <w:lang w:val="ru-RU"/>
          </w:rPr>
          <w:t>-I!!ZIP-E.zip</w:t>
        </w:r>
      </w:hyperlink>
      <w:r w:rsidRPr="00A618EB">
        <w:rPr>
          <w:lang w:val="ru-RU"/>
        </w:rPr>
        <w:t>.</w:t>
      </w:r>
    </w:p>
    <w:p w14:paraId="179F3512" w14:textId="77777777" w:rsidR="004B4F9C" w:rsidRPr="00A618EB" w:rsidRDefault="004B4F9C" w:rsidP="004B4F9C">
      <w:pPr>
        <w:pStyle w:val="Heading2"/>
        <w:rPr>
          <w:lang w:val="ru-RU"/>
        </w:rPr>
      </w:pPr>
      <w:bookmarkStart w:id="24" w:name="_Toc164842836"/>
      <w:r w:rsidRPr="00A618EB">
        <w:rPr>
          <w:lang w:val="ru-RU"/>
        </w:rPr>
        <w:t>3.6</w:t>
      </w:r>
      <w:r w:rsidRPr="00A618EB">
        <w:rPr>
          <w:lang w:val="ru-RU"/>
        </w:rPr>
        <w:tab/>
        <w:t>Распространение по атмосферному волноводу</w:t>
      </w:r>
      <w:bookmarkEnd w:id="24"/>
    </w:p>
    <w:p w14:paraId="51C3B074" w14:textId="68B2DDBE" w:rsidR="004B4F9C" w:rsidRPr="00A618EB" w:rsidRDefault="004B4F9C" w:rsidP="004B4F9C">
      <w:pPr>
        <w:rPr>
          <w:lang w:val="ru-RU"/>
        </w:rPr>
      </w:pPr>
      <w:r w:rsidRPr="00A618EB">
        <w:rPr>
          <w:lang w:val="ru-RU"/>
        </w:rPr>
        <w:t>Степень, до которой будут увеличены уровни сигналов из-за аномального распространения, в частности, по атмосферному волноводу, оценивается параметром β</w:t>
      </w:r>
      <w:r w:rsidRPr="00A618EB">
        <w:rPr>
          <w:vertAlign w:val="subscript"/>
          <w:lang w:val="ru-RU"/>
        </w:rPr>
        <w:t>0</w:t>
      </w:r>
      <w:r w:rsidRPr="00A618EB">
        <w:rPr>
          <w:lang w:val="ru-RU"/>
        </w:rPr>
        <w:t> (%), процентом времени, в течение которого можно ожидать, что в нижних 100 м атмосферы вертикальные скорости изменения рефракции превышают значение 100 </w:t>
      </w:r>
      <w:r w:rsidRPr="00A618EB">
        <w:rPr>
          <w:iCs/>
          <w:lang w:val="ru-RU"/>
        </w:rPr>
        <w:t>N</w:t>
      </w:r>
      <w:r w:rsidRPr="00A618EB">
        <w:rPr>
          <w:lang w:val="ru-RU"/>
        </w:rPr>
        <w:noBreakHyphen/>
        <w:t xml:space="preserve">единиц/км. Значение </w:t>
      </w:r>
      <w:r w:rsidRPr="00A618EB">
        <w:rPr>
          <w:lang w:val="ru-RU"/>
        </w:rPr>
        <w:sym w:font="Symbol" w:char="F062"/>
      </w:r>
      <w:r w:rsidRPr="00A618EB">
        <w:rPr>
          <w:vertAlign w:val="subscript"/>
          <w:lang w:val="ru-RU"/>
        </w:rPr>
        <w:t>0</w:t>
      </w:r>
      <w:r w:rsidRPr="00A618EB">
        <w:rPr>
          <w:lang w:val="ru-RU"/>
        </w:rPr>
        <w:t xml:space="preserve"> рассчитывается следующим образом.</w:t>
      </w:r>
    </w:p>
    <w:p w14:paraId="5B5545D4" w14:textId="77777777" w:rsidR="004B4F9C" w:rsidRPr="00A618EB" w:rsidRDefault="004B4F9C" w:rsidP="004B4F9C">
      <w:pPr>
        <w:rPr>
          <w:lang w:val="ru-RU"/>
        </w:rPr>
      </w:pPr>
      <w:r w:rsidRPr="00A618EB">
        <w:rPr>
          <w:lang w:val="ru-RU"/>
        </w:rPr>
        <w:t>Рассчитать параметр μ</w:t>
      </w:r>
      <w:r w:rsidRPr="00A618EB">
        <w:rPr>
          <w:vertAlign w:val="subscript"/>
          <w:lang w:val="ru-RU"/>
        </w:rPr>
        <w:t>1</w:t>
      </w:r>
      <w:r w:rsidRPr="00A618EB">
        <w:rPr>
          <w:lang w:val="ru-RU"/>
        </w:rPr>
        <w:t xml:space="preserve">, который зависит от того, какая часть трассы пролегает над сушей (территория, удаленная от моря и/или побережье), а какая </w:t>
      </w:r>
      <w:r w:rsidRPr="00A618EB">
        <w:rPr>
          <w:lang w:val="ru-RU"/>
        </w:rPr>
        <w:sym w:font="Symbol" w:char="F02D"/>
      </w:r>
      <w:r w:rsidRPr="00A618EB">
        <w:rPr>
          <w:lang w:val="ru-RU"/>
        </w:rPr>
        <w:t xml:space="preserve"> над водой:</w:t>
      </w:r>
    </w:p>
    <w:p w14:paraId="7164C13C" w14:textId="77777777" w:rsidR="004B4F9C" w:rsidRPr="00A618EB" w:rsidRDefault="004B4F9C" w:rsidP="004B4F9C">
      <w:pPr>
        <w:pStyle w:val="Equation"/>
        <w:rPr>
          <w:lang w:val="ru-RU"/>
        </w:rPr>
      </w:pPr>
      <w:r w:rsidRPr="00A618EB">
        <w:rPr>
          <w:lang w:val="ru-RU"/>
        </w:rPr>
        <w:tab/>
      </w:r>
      <w:r w:rsidRPr="00A618EB">
        <w:rPr>
          <w:lang w:val="ru-RU"/>
        </w:rPr>
        <w:tab/>
      </w:r>
      <w:r w:rsidRPr="00A618EB">
        <w:rPr>
          <w:position w:val="-38"/>
          <w:lang w:val="ru-RU"/>
        </w:rPr>
        <w:object w:dxaOrig="3220" w:dyaOrig="920" w14:anchorId="07851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4pt;height:51.45pt" o:ole="">
            <v:imagedata r:id="rId29" o:title=""/>
          </v:shape>
          <o:OLEObject Type="Embed" ProgID="Equation.3" ShapeID="_x0000_i1025" DrawAspect="Content" ObjectID="_1775457916" r:id="rId30"/>
        </w:object>
      </w:r>
      <w:r w:rsidRPr="00A618EB">
        <w:rPr>
          <w:lang w:val="ru-RU"/>
        </w:rPr>
        <w:t>,</w:t>
      </w:r>
      <w:r w:rsidRPr="00A618EB">
        <w:rPr>
          <w:lang w:val="ru-RU"/>
        </w:rPr>
        <w:tab/>
        <w:t>(2)</w:t>
      </w:r>
    </w:p>
    <w:p w14:paraId="4156183A" w14:textId="77777777" w:rsidR="004B4F9C" w:rsidRPr="00A618EB" w:rsidRDefault="004B4F9C" w:rsidP="004B4F9C">
      <w:pPr>
        <w:rPr>
          <w:lang w:val="ru-RU"/>
        </w:rPr>
      </w:pPr>
      <w:r w:rsidRPr="00A618EB">
        <w:rPr>
          <w:lang w:val="ru-RU"/>
        </w:rPr>
        <w:t>где величина μ</w:t>
      </w:r>
      <w:r w:rsidRPr="00A618EB">
        <w:rPr>
          <w:vertAlign w:val="subscript"/>
          <w:lang w:val="ru-RU"/>
        </w:rPr>
        <w:t>1</w:t>
      </w:r>
      <w:r w:rsidRPr="00A618EB">
        <w:rPr>
          <w:lang w:val="ru-RU"/>
        </w:rPr>
        <w:t xml:space="preserve"> должна ограничиваться значениями μ</w:t>
      </w:r>
      <w:r w:rsidRPr="00A618EB">
        <w:rPr>
          <w:vertAlign w:val="subscript"/>
          <w:lang w:val="ru-RU"/>
        </w:rPr>
        <w:t>1</w:t>
      </w:r>
      <w:r w:rsidRPr="00A618EB">
        <w:rPr>
          <w:lang w:val="ru-RU"/>
        </w:rPr>
        <w:t> </w:t>
      </w:r>
      <w:r w:rsidRPr="00A618EB">
        <w:rPr>
          <w:lang w:val="ru-RU"/>
        </w:rPr>
        <w:sym w:font="Symbol" w:char="F0A3"/>
      </w:r>
      <w:r w:rsidRPr="00A618EB">
        <w:rPr>
          <w:lang w:val="ru-RU"/>
        </w:rPr>
        <w:t> 1,</w:t>
      </w:r>
    </w:p>
    <w:p w14:paraId="1EEC459C" w14:textId="77777777" w:rsidR="004B4F9C" w:rsidRPr="00A618EB" w:rsidRDefault="004B4F9C" w:rsidP="004B4F9C">
      <w:pPr>
        <w:keepNext/>
        <w:rPr>
          <w:lang w:val="ru-RU"/>
        </w:rPr>
      </w:pPr>
      <w:r w:rsidRPr="00A618EB">
        <w:rPr>
          <w:lang w:val="ru-RU"/>
        </w:rPr>
        <w:t>и</w:t>
      </w:r>
    </w:p>
    <w:p w14:paraId="693731A9" w14:textId="3E1A1AAB"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975FA3" w:rsidRPr="00973DCA">
        <w:rPr>
          <w:position w:val="-14"/>
          <w:lang w:val="es-ES_tradnl"/>
        </w:rPr>
        <w:object w:dxaOrig="2700" w:dyaOrig="460" w14:anchorId="087CFD9D">
          <v:shape id="_x0000_i1026" type="#_x0000_t75" style="width:136.5pt;height:21.05pt" o:ole="">
            <v:imagedata r:id="rId31" o:title=""/>
          </v:shape>
          <o:OLEObject Type="Embed" ProgID="Equation.3" ShapeID="_x0000_i1026" DrawAspect="Content" ObjectID="_1775457917" r:id="rId32"/>
        </w:object>
      </w:r>
      <w:r w:rsidRPr="00A618EB">
        <w:rPr>
          <w:szCs w:val="22"/>
          <w:lang w:val="ru-RU"/>
        </w:rPr>
        <w:t>,</w:t>
      </w:r>
      <w:r w:rsidRPr="00A618EB">
        <w:rPr>
          <w:szCs w:val="22"/>
          <w:lang w:val="ru-RU"/>
        </w:rPr>
        <w:tab/>
        <w:t>(3)</w:t>
      </w:r>
    </w:p>
    <w:p w14:paraId="0578FEE2" w14:textId="77777777" w:rsidR="004B4F9C" w:rsidRPr="00A618EB" w:rsidRDefault="004B4F9C" w:rsidP="004B4F9C">
      <w:pPr>
        <w:pStyle w:val="Equationlegend"/>
        <w:rPr>
          <w:lang w:val="ru-RU"/>
        </w:rPr>
      </w:pPr>
      <w:r w:rsidRPr="00A618EB">
        <w:rPr>
          <w:lang w:val="ru-RU"/>
        </w:rPr>
        <w:tab/>
      </w:r>
      <w:proofErr w:type="spellStart"/>
      <w:proofErr w:type="gramStart"/>
      <w:r w:rsidRPr="00A618EB">
        <w:rPr>
          <w:i/>
          <w:lang w:val="ru-RU"/>
        </w:rPr>
        <w:t>d</w:t>
      </w:r>
      <w:r w:rsidRPr="00A618EB">
        <w:rPr>
          <w:i/>
          <w:vertAlign w:val="subscript"/>
          <w:lang w:val="ru-RU"/>
        </w:rPr>
        <w:t>tm</w:t>
      </w:r>
      <w:proofErr w:type="spellEnd"/>
      <w:r w:rsidRPr="00A618EB">
        <w:rPr>
          <w:rFonts w:ascii="Tms Rmn" w:hAnsi="Tms Rmn"/>
          <w:vertAlign w:val="subscript"/>
          <w:lang w:val="ru-RU"/>
        </w:rPr>
        <w:t> </w:t>
      </w:r>
      <w:r w:rsidRPr="00A618EB">
        <w:rPr>
          <w:lang w:val="ru-RU"/>
        </w:rPr>
        <w:t>:</w:t>
      </w:r>
      <w:proofErr w:type="gramEnd"/>
      <w:r w:rsidRPr="00A618EB">
        <w:rPr>
          <w:lang w:val="ru-RU"/>
        </w:rPr>
        <w:tab/>
        <w:t>н</w:t>
      </w:r>
      <w:r w:rsidRPr="00A618EB">
        <w:rPr>
          <w:iCs/>
          <w:lang w:val="ru-RU"/>
        </w:rPr>
        <w:t>аиболее</w:t>
      </w:r>
      <w:r w:rsidRPr="00A618EB">
        <w:rPr>
          <w:lang w:val="ru-RU"/>
        </w:rPr>
        <w:t xml:space="preserve"> продолжительная непрерывная сухопутная часть (территория, удаленная от </w:t>
      </w:r>
      <w:r w:rsidRPr="00A618EB">
        <w:rPr>
          <w:iCs/>
          <w:lang w:val="ru-RU"/>
        </w:rPr>
        <w:t>моря</w:t>
      </w:r>
      <w:r w:rsidRPr="00A618EB">
        <w:rPr>
          <w:lang w:val="ru-RU"/>
        </w:rPr>
        <w:t xml:space="preserve"> + побережье) дуги большого круга (км);</w:t>
      </w:r>
    </w:p>
    <w:p w14:paraId="0DD6D974" w14:textId="77777777" w:rsidR="004B4F9C" w:rsidRPr="00A618EB" w:rsidRDefault="004B4F9C" w:rsidP="004B4F9C">
      <w:pPr>
        <w:pStyle w:val="Equationlegend"/>
        <w:rPr>
          <w:lang w:val="ru-RU"/>
        </w:rPr>
      </w:pPr>
      <w:r w:rsidRPr="00A618EB">
        <w:rPr>
          <w:lang w:val="ru-RU"/>
        </w:rPr>
        <w:tab/>
      </w:r>
      <w:proofErr w:type="spellStart"/>
      <w:r w:rsidRPr="00A618EB">
        <w:rPr>
          <w:i/>
          <w:lang w:val="ru-RU"/>
        </w:rPr>
        <w:t>d</w:t>
      </w:r>
      <w:r w:rsidRPr="00A618EB">
        <w:rPr>
          <w:i/>
          <w:vertAlign w:val="subscript"/>
          <w:lang w:val="ru-RU"/>
        </w:rPr>
        <w:t>lm</w:t>
      </w:r>
      <w:proofErr w:type="spellEnd"/>
      <w:r w:rsidRPr="00A618EB">
        <w:rPr>
          <w:lang w:val="ru-RU"/>
        </w:rPr>
        <w:t>:</w:t>
      </w:r>
      <w:r w:rsidRPr="00A618EB">
        <w:rPr>
          <w:lang w:val="ru-RU"/>
        </w:rPr>
        <w:tab/>
      </w:r>
      <w:r w:rsidRPr="00A618EB">
        <w:rPr>
          <w:iCs/>
          <w:lang w:val="ru-RU"/>
        </w:rPr>
        <w:t>наиболее</w:t>
      </w:r>
      <w:r w:rsidRPr="00A618EB">
        <w:rPr>
          <w:lang w:val="ru-RU"/>
        </w:rPr>
        <w:t xml:space="preserve"> продолжительная непрерывная сухопутная часть дуги большого круга (км), пролегающая по территории, удаленной от моря (км).</w:t>
      </w:r>
    </w:p>
    <w:p w14:paraId="0660F735" w14:textId="1B88998D" w:rsidR="004B4F9C" w:rsidRPr="00A618EB" w:rsidRDefault="004B4F9C" w:rsidP="004B4F9C">
      <w:pPr>
        <w:rPr>
          <w:lang w:val="ru-RU"/>
        </w:rPr>
      </w:pPr>
      <w:r w:rsidRPr="00A618EB">
        <w:rPr>
          <w:lang w:val="ru-RU"/>
        </w:rPr>
        <w:t xml:space="preserve">Для получения значений </w:t>
      </w:r>
      <w:proofErr w:type="spellStart"/>
      <w:r w:rsidRPr="00A618EB">
        <w:rPr>
          <w:i/>
          <w:lang w:val="ru-RU"/>
        </w:rPr>
        <w:t>d</w:t>
      </w:r>
      <w:r w:rsidRPr="00A618EB">
        <w:rPr>
          <w:i/>
          <w:vertAlign w:val="subscript"/>
          <w:lang w:val="ru-RU"/>
        </w:rPr>
        <w:t>tm</w:t>
      </w:r>
      <w:proofErr w:type="spellEnd"/>
      <w:r w:rsidRPr="00A618EB">
        <w:rPr>
          <w:lang w:val="ru-RU"/>
        </w:rPr>
        <w:t xml:space="preserve"> и </w:t>
      </w:r>
      <w:proofErr w:type="spellStart"/>
      <w:r w:rsidRPr="00A618EB">
        <w:rPr>
          <w:i/>
          <w:lang w:val="ru-RU"/>
        </w:rPr>
        <w:t>d</w:t>
      </w:r>
      <w:r w:rsidRPr="00A618EB">
        <w:rPr>
          <w:i/>
          <w:vertAlign w:val="subscript"/>
          <w:lang w:val="ru-RU"/>
        </w:rPr>
        <w:t>lm</w:t>
      </w:r>
      <w:proofErr w:type="spellEnd"/>
      <w:r w:rsidRPr="00A618EB">
        <w:rPr>
          <w:lang w:val="ru-RU"/>
        </w:rPr>
        <w:t xml:space="preserve"> должны использоваться </w:t>
      </w:r>
      <w:r w:rsidR="00B45A00" w:rsidRPr="00A618EB">
        <w:rPr>
          <w:lang w:val="ru-RU"/>
        </w:rPr>
        <w:t>радио</w:t>
      </w:r>
      <w:r w:rsidRPr="00A618EB">
        <w:rPr>
          <w:lang w:val="ru-RU"/>
        </w:rPr>
        <w:t xml:space="preserve">климатические зоны, определенные в таблице 3. Если все точки трассы находятся на расстоянии, как минимум, 50 км от моря или других больших водоемов, то используется только категория "территория, удаленная от моря", и значения </w:t>
      </w:r>
      <w:proofErr w:type="spellStart"/>
      <w:r w:rsidRPr="00A618EB">
        <w:rPr>
          <w:i/>
          <w:lang w:val="ru-RU"/>
        </w:rPr>
        <w:t>d</w:t>
      </w:r>
      <w:r w:rsidRPr="00A618EB">
        <w:rPr>
          <w:i/>
          <w:vertAlign w:val="subscript"/>
          <w:lang w:val="ru-RU"/>
        </w:rPr>
        <w:t>tm</w:t>
      </w:r>
      <w:proofErr w:type="spellEnd"/>
      <w:r w:rsidRPr="00A618EB">
        <w:rPr>
          <w:lang w:val="ru-RU"/>
        </w:rPr>
        <w:t xml:space="preserve"> и </w:t>
      </w:r>
      <w:proofErr w:type="spellStart"/>
      <w:r w:rsidRPr="00A618EB">
        <w:rPr>
          <w:i/>
          <w:lang w:val="ru-RU"/>
        </w:rPr>
        <w:t>d</w:t>
      </w:r>
      <w:r w:rsidRPr="00A618EB">
        <w:rPr>
          <w:i/>
          <w:vertAlign w:val="subscript"/>
          <w:lang w:val="ru-RU"/>
        </w:rPr>
        <w:t>lm</w:t>
      </w:r>
      <w:proofErr w:type="spellEnd"/>
      <w:r w:rsidRPr="00A618EB">
        <w:rPr>
          <w:lang w:val="ru-RU"/>
        </w:rPr>
        <w:t xml:space="preserve"> равны длине трассы </w:t>
      </w:r>
      <w:r w:rsidRPr="00A618EB">
        <w:rPr>
          <w:i/>
          <w:lang w:val="ru-RU"/>
        </w:rPr>
        <w:t>d</w:t>
      </w:r>
      <w:r w:rsidRPr="00A618EB">
        <w:rPr>
          <w:lang w:val="ru-RU"/>
        </w:rPr>
        <w:t>.</w:t>
      </w:r>
    </w:p>
    <w:p w14:paraId="50F86B58" w14:textId="77777777" w:rsidR="004B4F9C" w:rsidRPr="00A618EB" w:rsidRDefault="004B4F9C" w:rsidP="004B4F9C">
      <w:pPr>
        <w:rPr>
          <w:lang w:val="ru-RU"/>
        </w:rPr>
      </w:pPr>
      <w:r w:rsidRPr="00A618EB">
        <w:rPr>
          <w:lang w:val="ru-RU"/>
        </w:rPr>
        <w:t>Рассчитать параметр μ</w:t>
      </w:r>
      <w:r w:rsidRPr="00A618EB">
        <w:rPr>
          <w:vertAlign w:val="subscript"/>
          <w:lang w:val="ru-RU"/>
        </w:rPr>
        <w:t>4</w:t>
      </w:r>
      <w:r w:rsidRPr="00A618EB">
        <w:rPr>
          <w:lang w:val="ru-RU"/>
        </w:rPr>
        <w:t>, который зависит от μ</w:t>
      </w:r>
      <w:r w:rsidRPr="00A618EB">
        <w:rPr>
          <w:vertAlign w:val="subscript"/>
          <w:lang w:val="ru-RU"/>
        </w:rPr>
        <w:t>1</w:t>
      </w:r>
      <w:r w:rsidRPr="00A618EB">
        <w:rPr>
          <w:lang w:val="ru-RU"/>
        </w:rPr>
        <w:t xml:space="preserve"> и от географической широты середины трассы в градусах:</w:t>
      </w:r>
    </w:p>
    <w:p w14:paraId="653AE68F" w14:textId="5B32F845" w:rsidR="004B4F9C" w:rsidRPr="00A618EB" w:rsidRDefault="004B4F9C" w:rsidP="004B4F9C">
      <w:pPr>
        <w:pStyle w:val="Equation"/>
        <w:rPr>
          <w:lang w:val="ru-RU"/>
        </w:rPr>
      </w:pPr>
      <w:r w:rsidRPr="00A618EB">
        <w:rPr>
          <w:lang w:val="ru-RU"/>
        </w:rPr>
        <w:tab/>
      </w:r>
      <w:r w:rsidRPr="00A618EB">
        <w:rPr>
          <w:lang w:val="ru-RU"/>
        </w:rPr>
        <w:tab/>
      </w:r>
      <w:r w:rsidR="00A2325E" w:rsidRPr="00A618EB">
        <w:rPr>
          <w:position w:val="-34"/>
          <w:lang w:val="ru-RU"/>
        </w:rPr>
        <w:object w:dxaOrig="4099" w:dyaOrig="800" w14:anchorId="2699546C">
          <v:shape id="_x0000_i1027" type="#_x0000_t75" style="width:215.55pt;height:43.5pt" o:ole="">
            <v:imagedata r:id="rId33" o:title=""/>
          </v:shape>
          <o:OLEObject Type="Embed" ProgID="Equation.3" ShapeID="_x0000_i1027" DrawAspect="Content" ObjectID="_1775457918" r:id="rId34"/>
        </w:object>
      </w:r>
      <w:r w:rsidR="00D879AB" w:rsidRPr="00A618EB">
        <w:rPr>
          <w:lang w:val="ru-RU"/>
        </w:rPr>
        <w:t>,</w:t>
      </w:r>
      <w:r w:rsidRPr="00A618EB">
        <w:rPr>
          <w:lang w:val="ru-RU"/>
        </w:rPr>
        <w:tab/>
        <w:t>(4)</w:t>
      </w:r>
    </w:p>
    <w:p w14:paraId="1FABE2C1" w14:textId="77777777" w:rsidR="004B4F9C" w:rsidRPr="00A618EB" w:rsidRDefault="004B4F9C" w:rsidP="004B4F9C">
      <w:pPr>
        <w:rPr>
          <w:lang w:val="ru-RU"/>
        </w:rPr>
      </w:pPr>
      <w:r w:rsidRPr="00A618EB">
        <w:rPr>
          <w:lang w:val="ru-RU"/>
        </w:rPr>
        <w:t>где:</w:t>
      </w:r>
    </w:p>
    <w:p w14:paraId="2026C1AF" w14:textId="77777777" w:rsidR="004B4F9C" w:rsidRPr="00A618EB" w:rsidRDefault="004B4F9C" w:rsidP="004B4F9C">
      <w:pPr>
        <w:pStyle w:val="Equationlegend"/>
        <w:rPr>
          <w:lang w:val="ru-RU"/>
        </w:rPr>
      </w:pPr>
      <w:r w:rsidRPr="00A618EB">
        <w:rPr>
          <w:lang w:val="ru-RU"/>
        </w:rPr>
        <w:tab/>
      </w:r>
      <w:r w:rsidRPr="00A618EB">
        <w:rPr>
          <w:iCs/>
          <w:lang w:val="ru-RU"/>
        </w:rPr>
        <w:t>φ</w:t>
      </w:r>
      <w:r w:rsidRPr="00A618EB">
        <w:rPr>
          <w:lang w:val="ru-RU"/>
        </w:rPr>
        <w:t>:</w:t>
      </w:r>
      <w:r w:rsidRPr="00A618EB">
        <w:rPr>
          <w:lang w:val="ru-RU"/>
        </w:rPr>
        <w:tab/>
        <w:t>географическая широта середины трассы (градусы).</w:t>
      </w:r>
    </w:p>
    <w:p w14:paraId="09E11990" w14:textId="77777777" w:rsidR="004B4F9C" w:rsidRPr="00A618EB" w:rsidRDefault="004B4F9C" w:rsidP="004B4F9C">
      <w:pPr>
        <w:keepNext/>
        <w:rPr>
          <w:lang w:val="ru-RU"/>
        </w:rPr>
      </w:pPr>
      <w:r w:rsidRPr="00A618EB">
        <w:rPr>
          <w:lang w:val="ru-RU"/>
        </w:rPr>
        <w:lastRenderedPageBreak/>
        <w:t>Рассчитать β</w:t>
      </w:r>
      <w:r w:rsidRPr="00A618EB">
        <w:rPr>
          <w:vertAlign w:val="subscript"/>
          <w:lang w:val="ru-RU"/>
        </w:rPr>
        <w:t>0</w:t>
      </w:r>
      <w:r w:rsidRPr="00A618EB">
        <w:rPr>
          <w:lang w:val="ru-RU"/>
        </w:rPr>
        <w:t>:</w:t>
      </w:r>
    </w:p>
    <w:p w14:paraId="1B9E6BA0" w14:textId="7002A7F7" w:rsidR="004B4F9C" w:rsidRPr="00A618EB" w:rsidRDefault="004B4F9C" w:rsidP="00D879AB">
      <w:pPr>
        <w:pStyle w:val="Equation"/>
        <w:spacing w:before="80"/>
        <w:rPr>
          <w:lang w:val="ru-RU"/>
        </w:rPr>
      </w:pPr>
      <w:r w:rsidRPr="00A618EB">
        <w:rPr>
          <w:lang w:val="ru-RU"/>
        </w:rPr>
        <w:tab/>
      </w:r>
      <w:r w:rsidRPr="00A618EB">
        <w:rPr>
          <w:lang w:val="ru-RU"/>
        </w:rPr>
        <w:tab/>
      </w:r>
      <w:r w:rsidR="00D60DAB" w:rsidRPr="00A618EB">
        <w:rPr>
          <w:rStyle w:val="EquationChar"/>
          <w:lang w:val="ru-RU"/>
        </w:rPr>
        <w:object w:dxaOrig="5120" w:dyaOrig="780" w14:anchorId="6348771E">
          <v:shape id="_x0000_i1028" type="#_x0000_t75" style="width:244.05pt;height:39.75pt" o:ole="">
            <v:imagedata r:id="rId35" o:title=""/>
          </v:shape>
          <o:OLEObject Type="Embed" ProgID="Equation.3" ShapeID="_x0000_i1028" DrawAspect="Content" ObjectID="_1775457919" r:id="rId36"/>
        </w:object>
      </w:r>
      <w:r w:rsidRPr="00A618EB">
        <w:rPr>
          <w:rStyle w:val="EquationChar"/>
          <w:position w:val="34"/>
          <w:lang w:val="ru-RU"/>
        </w:rPr>
        <w:t>.</w:t>
      </w:r>
      <w:r w:rsidRPr="00A618EB">
        <w:rPr>
          <w:position w:val="34"/>
          <w:szCs w:val="22"/>
          <w:lang w:val="ru-RU"/>
        </w:rPr>
        <w:tab/>
        <w:t>(5)</w:t>
      </w:r>
    </w:p>
    <w:p w14:paraId="2793A973" w14:textId="77777777" w:rsidR="004B4F9C" w:rsidRPr="00A618EB" w:rsidRDefault="004B4F9C" w:rsidP="004B4F9C">
      <w:pPr>
        <w:pStyle w:val="Heading2"/>
        <w:rPr>
          <w:lang w:val="ru-RU"/>
        </w:rPr>
      </w:pPr>
      <w:bookmarkStart w:id="25" w:name="_Toc164842837"/>
      <w:r w:rsidRPr="00A618EB">
        <w:rPr>
          <w:lang w:val="ru-RU"/>
        </w:rPr>
        <w:t>3.7</w:t>
      </w:r>
      <w:r w:rsidRPr="00A618EB">
        <w:rPr>
          <w:lang w:val="ru-RU"/>
        </w:rPr>
        <w:tab/>
        <w:t>Эффективный радиус Земли</w:t>
      </w:r>
      <w:bookmarkEnd w:id="25"/>
    </w:p>
    <w:p w14:paraId="66D86FD3" w14:textId="77777777" w:rsidR="004B4F9C" w:rsidRPr="00A618EB" w:rsidRDefault="004B4F9C" w:rsidP="004B4F9C">
      <w:pPr>
        <w:rPr>
          <w:lang w:val="ru-RU"/>
        </w:rPr>
      </w:pPr>
      <w:r w:rsidRPr="00A618EB">
        <w:rPr>
          <w:lang w:val="ru-RU"/>
        </w:rPr>
        <w:t xml:space="preserve">Средний коэффициент </w:t>
      </w:r>
      <w:r w:rsidRPr="00A618EB">
        <w:rPr>
          <w:i/>
          <w:lang w:val="ru-RU"/>
        </w:rPr>
        <w:t>k</w:t>
      </w:r>
      <w:r w:rsidRPr="00A618EB">
        <w:rPr>
          <w:vertAlign w:val="subscript"/>
          <w:lang w:val="ru-RU"/>
        </w:rPr>
        <w:t xml:space="preserve">50 </w:t>
      </w:r>
      <w:r w:rsidRPr="00A618EB">
        <w:rPr>
          <w:lang w:val="ru-RU"/>
        </w:rPr>
        <w:t>эффективного радиуса Земли для трассы определяется уравнением:</w:t>
      </w:r>
    </w:p>
    <w:p w14:paraId="1846E3B2" w14:textId="77777777" w:rsidR="004B4F9C" w:rsidRPr="00A618EB" w:rsidRDefault="004B4F9C" w:rsidP="00D879AB">
      <w:pPr>
        <w:pStyle w:val="Equation"/>
        <w:spacing w:before="80"/>
        <w:rPr>
          <w:szCs w:val="22"/>
          <w:lang w:val="ru-RU"/>
        </w:rPr>
      </w:pPr>
      <w:r w:rsidRPr="00A618EB">
        <w:rPr>
          <w:szCs w:val="22"/>
          <w:lang w:val="ru-RU"/>
        </w:rPr>
        <w:tab/>
      </w:r>
      <w:r w:rsidRPr="00A618EB">
        <w:rPr>
          <w:szCs w:val="22"/>
          <w:lang w:val="ru-RU"/>
        </w:rPr>
        <w:tab/>
      </w:r>
      <w:r w:rsidRPr="00A618EB">
        <w:rPr>
          <w:position w:val="-22"/>
          <w:szCs w:val="22"/>
          <w:lang w:val="ru-RU"/>
        </w:rPr>
        <w:object w:dxaOrig="1440" w:dyaOrig="580" w14:anchorId="6E0EA977">
          <v:shape id="_x0000_i1029" type="#_x0000_t75" style="width:1in;height:30.4pt" o:ole="">
            <v:imagedata r:id="rId37" o:title=""/>
          </v:shape>
          <o:OLEObject Type="Embed" ProgID="Equation.3" ShapeID="_x0000_i1029" DrawAspect="Content" ObjectID="_1775457920" r:id="rId38"/>
        </w:object>
      </w:r>
      <w:r w:rsidRPr="00A618EB">
        <w:rPr>
          <w:szCs w:val="22"/>
          <w:lang w:val="ru-RU"/>
        </w:rPr>
        <w:t>.</w:t>
      </w:r>
      <w:r w:rsidRPr="00A618EB">
        <w:rPr>
          <w:szCs w:val="22"/>
          <w:lang w:val="ru-RU"/>
        </w:rPr>
        <w:tab/>
        <w:t>(6)</w:t>
      </w:r>
    </w:p>
    <w:p w14:paraId="7299E8AC" w14:textId="77777777" w:rsidR="004B4F9C" w:rsidRPr="00A618EB" w:rsidRDefault="004B4F9C" w:rsidP="004B4F9C">
      <w:pPr>
        <w:rPr>
          <w:lang w:val="ru-RU"/>
        </w:rPr>
      </w:pPr>
      <w:r w:rsidRPr="00A618EB">
        <w:rPr>
          <w:lang w:val="ru-RU"/>
        </w:rPr>
        <w:t>Значение средней вертикальной скорости изменения коэффициента рефракции Δ</w:t>
      </w:r>
      <w:r w:rsidRPr="00A618EB">
        <w:rPr>
          <w:i/>
          <w:lang w:val="ru-RU"/>
        </w:rPr>
        <w:t>N</w:t>
      </w:r>
      <w:r w:rsidRPr="00A618EB">
        <w:rPr>
          <w:lang w:val="ru-RU"/>
        </w:rPr>
        <w:t xml:space="preserve"> можно получить из неотъемлемой цифровой карты DN50.txt, используя в качестве описателя трассы широту и долготу середины трассы.</w:t>
      </w:r>
    </w:p>
    <w:p w14:paraId="157FF37E" w14:textId="77777777" w:rsidR="004B4F9C" w:rsidRPr="00A618EB" w:rsidRDefault="004B4F9C" w:rsidP="004B4F9C">
      <w:pPr>
        <w:rPr>
          <w:lang w:val="ru-RU"/>
        </w:rPr>
      </w:pPr>
      <w:r w:rsidRPr="00A618EB">
        <w:rPr>
          <w:lang w:val="ru-RU"/>
        </w:rPr>
        <w:t xml:space="preserve">Среднее значение эффективного радиуса Земли </w:t>
      </w:r>
      <w:proofErr w:type="spellStart"/>
      <w:r w:rsidRPr="00A618EB">
        <w:rPr>
          <w:i/>
          <w:lang w:val="ru-RU"/>
        </w:rPr>
        <w:t>a</w:t>
      </w:r>
      <w:r w:rsidRPr="00A618EB">
        <w:rPr>
          <w:i/>
          <w:vertAlign w:val="subscript"/>
          <w:lang w:val="ru-RU"/>
        </w:rPr>
        <w:t>e</w:t>
      </w:r>
      <w:proofErr w:type="spellEnd"/>
      <w:r w:rsidRPr="00A618EB">
        <w:rPr>
          <w:lang w:val="ru-RU"/>
        </w:rPr>
        <w:t xml:space="preserve"> определяется выражением:</w:t>
      </w:r>
    </w:p>
    <w:p w14:paraId="68ACD68D" w14:textId="04881EA8" w:rsidR="004B4F9C" w:rsidRPr="00A618EB" w:rsidRDefault="004B4F9C" w:rsidP="004B4F9C">
      <w:pPr>
        <w:pStyle w:val="Equation"/>
        <w:rPr>
          <w:szCs w:val="22"/>
          <w:lang w:val="ru-RU"/>
        </w:rPr>
      </w:pPr>
      <w:r w:rsidRPr="00A618EB">
        <w:rPr>
          <w:szCs w:val="22"/>
          <w:lang w:val="ru-RU"/>
        </w:rPr>
        <w:tab/>
      </w:r>
      <w:r w:rsidRPr="00A618EB">
        <w:rPr>
          <w:szCs w:val="22"/>
          <w:lang w:val="ru-RU"/>
        </w:rPr>
        <w:tab/>
      </w:r>
      <m:oMath>
        <m:sSub>
          <m:sSubPr>
            <m:ctrlPr>
              <w:rPr>
                <w:rFonts w:ascii="Cambria Math" w:hAnsi="Cambria Math"/>
                <w:i/>
                <w:lang w:val="ru-RU"/>
              </w:rPr>
            </m:ctrlPr>
          </m:sSubPr>
          <m:e>
            <m:r>
              <w:rPr>
                <w:rFonts w:ascii="Cambria Math" w:hAnsi="Cambria Math"/>
                <w:lang w:val="ru-RU"/>
              </w:rPr>
              <m:t>a</m:t>
            </m:r>
          </m:e>
          <m:sub>
            <m:r>
              <w:rPr>
                <w:rFonts w:ascii="Cambria Math" w:hAnsi="Cambria Math"/>
                <w:lang w:val="ru-RU"/>
              </w:rPr>
              <m:t>e</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k</m:t>
            </m:r>
          </m:e>
          <m:sub>
            <m:r>
              <w:rPr>
                <w:rFonts w:ascii="Cambria Math" w:hAnsi="Cambria Math"/>
                <w:lang w:val="ru-RU"/>
              </w:rPr>
              <m:t>50</m:t>
            </m:r>
          </m:sub>
        </m:sSub>
        <m:r>
          <w:rPr>
            <w:rFonts w:ascii="Cambria Math" w:hAnsi="Cambria Math"/>
            <w:lang w:val="ru-RU"/>
          </w:rPr>
          <m:t>a</m:t>
        </m:r>
      </m:oMath>
      <w:r w:rsidRPr="00A618EB">
        <w:rPr>
          <w:szCs w:val="22"/>
          <w:lang w:val="ru-RU"/>
        </w:rPr>
        <w:t>                км</w:t>
      </w:r>
      <w:r w:rsidR="00FB1C79" w:rsidRPr="00A618EB">
        <w:rPr>
          <w:szCs w:val="22"/>
          <w:lang w:val="ru-RU"/>
        </w:rPr>
        <w:t>,</w:t>
      </w:r>
      <w:r w:rsidRPr="00A618EB">
        <w:rPr>
          <w:szCs w:val="22"/>
          <w:lang w:val="ru-RU"/>
        </w:rPr>
        <w:tab/>
        <w:t>(7a)</w:t>
      </w:r>
    </w:p>
    <w:p w14:paraId="48DA93E4" w14:textId="6DE09AE3" w:rsidR="00AF204F" w:rsidRPr="00A618EB" w:rsidRDefault="00AF204F" w:rsidP="00AF204F">
      <w:pPr>
        <w:pStyle w:val="Equation"/>
        <w:rPr>
          <w:lang w:val="ru-RU"/>
        </w:rPr>
      </w:pPr>
      <w:r w:rsidRPr="00A618EB">
        <w:rPr>
          <w:szCs w:val="22"/>
          <w:lang w:val="ru-RU"/>
        </w:rPr>
        <w:t xml:space="preserve">где </w:t>
      </w:r>
      <m:oMath>
        <m:r>
          <w:rPr>
            <w:rFonts w:ascii="Cambria Math" w:hAnsi="Cambria Math"/>
            <w:lang w:val="ru-RU"/>
          </w:rPr>
          <m:t>a=6371</m:t>
        </m:r>
      </m:oMath>
      <w:r w:rsidRPr="00A618EB">
        <w:rPr>
          <w:lang w:val="ru-RU"/>
        </w:rPr>
        <w:t> км – средний фактический радиус Земли.</w:t>
      </w:r>
    </w:p>
    <w:p w14:paraId="49AFDEC0" w14:textId="77777777" w:rsidR="004B4F9C" w:rsidRPr="00A618EB" w:rsidRDefault="004B4F9C" w:rsidP="004B4F9C">
      <w:pPr>
        <w:rPr>
          <w:lang w:val="ru-RU"/>
        </w:rPr>
      </w:pPr>
      <w:r w:rsidRPr="00A618EB">
        <w:rPr>
          <w:lang w:val="ru-RU"/>
        </w:rPr>
        <w:t>Эффективный радиус Земли</w:t>
      </w:r>
      <w:r w:rsidRPr="00A618EB">
        <w:rPr>
          <w:i/>
          <w:lang w:val="ru-RU"/>
        </w:rPr>
        <w:t xml:space="preserve"> a</w:t>
      </w:r>
      <w:r w:rsidRPr="00A618EB">
        <w:rPr>
          <w:iCs/>
          <w:vertAlign w:val="subscript"/>
          <w:lang w:val="ru-RU"/>
        </w:rPr>
        <w:sym w:font="Symbol" w:char="F062"/>
      </w:r>
      <w:r w:rsidRPr="00A618EB">
        <w:rPr>
          <w:lang w:val="ru-RU"/>
        </w:rPr>
        <w:t xml:space="preserve">, превышаемый в течение времени </w:t>
      </w:r>
      <w:r w:rsidRPr="00A618EB">
        <w:rPr>
          <w:lang w:val="ru-RU"/>
        </w:rPr>
        <w:sym w:font="Symbol" w:char="F062"/>
      </w:r>
      <w:r w:rsidRPr="00A618EB">
        <w:rPr>
          <w:vertAlign w:val="subscript"/>
          <w:lang w:val="ru-RU"/>
        </w:rPr>
        <w:t>0</w:t>
      </w:r>
      <w:r w:rsidRPr="00A618EB">
        <w:rPr>
          <w:lang w:val="ru-RU"/>
        </w:rPr>
        <w:t>, определяется выражением:</w:t>
      </w:r>
    </w:p>
    <w:p w14:paraId="7B014B6E" w14:textId="63B7821B" w:rsidR="004B4F9C" w:rsidRPr="00A618EB" w:rsidRDefault="004B4F9C" w:rsidP="004B4F9C">
      <w:pPr>
        <w:pStyle w:val="Equation"/>
        <w:rPr>
          <w:szCs w:val="22"/>
          <w:lang w:val="ru-RU"/>
        </w:rPr>
      </w:pPr>
      <w:r w:rsidRPr="00A618EB">
        <w:rPr>
          <w:szCs w:val="22"/>
          <w:lang w:val="ru-RU"/>
        </w:rPr>
        <w:tab/>
      </w:r>
      <w:r w:rsidRPr="00A618EB">
        <w:rPr>
          <w:szCs w:val="22"/>
          <w:lang w:val="ru-RU"/>
        </w:rPr>
        <w:tab/>
      </w:r>
      <m:oMath>
        <m:sSub>
          <m:sSubPr>
            <m:ctrlPr>
              <w:rPr>
                <w:rFonts w:ascii="Cambria Math" w:hAnsi="Cambria Math"/>
                <w:i/>
                <w:lang w:val="ru-RU"/>
              </w:rPr>
            </m:ctrlPr>
          </m:sSubPr>
          <m:e>
            <m:r>
              <w:rPr>
                <w:rFonts w:ascii="Cambria Math" w:hAnsi="Cambria Math"/>
                <w:lang w:val="ru-RU"/>
              </w:rPr>
              <m:t>a</m:t>
            </m:r>
          </m:e>
          <m:sub>
            <m:r>
              <m:rPr>
                <m:sty m:val="p"/>
              </m:rPr>
              <w:rPr>
                <w:rFonts w:ascii="Cambria Math" w:hAnsi="Cambria Math"/>
                <w:lang w:val="ru-RU"/>
              </w:rPr>
              <m:t>β</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k</m:t>
            </m:r>
          </m:e>
          <m:sub>
            <m:r>
              <m:rPr>
                <m:sty m:val="p"/>
              </m:rPr>
              <w:rPr>
                <w:rFonts w:ascii="Cambria Math" w:hAnsi="Cambria Math"/>
                <w:lang w:val="ru-RU"/>
              </w:rPr>
              <m:t>β</m:t>
            </m:r>
          </m:sub>
        </m:sSub>
        <m:r>
          <w:rPr>
            <w:rFonts w:ascii="Cambria Math" w:hAnsi="Cambria Math"/>
            <w:lang w:val="ru-RU"/>
          </w:rPr>
          <m:t>a</m:t>
        </m:r>
      </m:oMath>
      <w:r w:rsidRPr="00A618EB">
        <w:rPr>
          <w:szCs w:val="22"/>
          <w:lang w:val="ru-RU"/>
        </w:rPr>
        <w:t>                км,</w:t>
      </w:r>
      <w:r w:rsidRPr="00A618EB">
        <w:rPr>
          <w:szCs w:val="22"/>
          <w:lang w:val="ru-RU"/>
        </w:rPr>
        <w:tab/>
        <w:t>(7b)</w:t>
      </w:r>
    </w:p>
    <w:p w14:paraId="7BB7B970" w14:textId="77777777" w:rsidR="004B4F9C" w:rsidRPr="00A618EB" w:rsidRDefault="004B4F9C" w:rsidP="004B4F9C">
      <w:pPr>
        <w:rPr>
          <w:lang w:val="ru-RU"/>
        </w:rPr>
      </w:pPr>
      <w:r w:rsidRPr="00A618EB">
        <w:rPr>
          <w:lang w:val="ru-RU"/>
        </w:rPr>
        <w:t xml:space="preserve">где </w:t>
      </w:r>
      <w:r w:rsidRPr="00A618EB">
        <w:rPr>
          <w:i/>
          <w:iCs/>
          <w:lang w:val="ru-RU"/>
        </w:rPr>
        <w:t>k</w:t>
      </w:r>
      <w:r w:rsidRPr="00A618EB">
        <w:rPr>
          <w:vertAlign w:val="subscript"/>
          <w:lang w:val="ru-RU"/>
        </w:rPr>
        <w:sym w:font="Symbol" w:char="F062"/>
      </w:r>
      <w:r w:rsidRPr="00A618EB">
        <w:rPr>
          <w:lang w:val="ru-RU"/>
        </w:rPr>
        <w:t> = 3,0 – оценка коэффициента эффективного радиуса Земли, превышаемого в течение времени </w:t>
      </w:r>
      <w:r w:rsidRPr="00A618EB">
        <w:rPr>
          <w:iCs/>
          <w:lang w:val="ru-RU"/>
        </w:rPr>
        <w:sym w:font="Symbol" w:char="F062"/>
      </w:r>
      <w:r w:rsidRPr="00A618EB">
        <w:rPr>
          <w:iCs/>
          <w:vertAlign w:val="subscript"/>
          <w:lang w:val="ru-RU"/>
        </w:rPr>
        <w:t>0</w:t>
      </w:r>
      <w:r w:rsidRPr="00A618EB">
        <w:rPr>
          <w:lang w:val="ru-RU"/>
        </w:rPr>
        <w:t>.</w:t>
      </w:r>
    </w:p>
    <w:p w14:paraId="5251EEE7" w14:textId="77777777" w:rsidR="004B4F9C" w:rsidRPr="00A618EB" w:rsidRDefault="004B4F9C" w:rsidP="004B4F9C">
      <w:pPr>
        <w:rPr>
          <w:lang w:val="ru-RU"/>
        </w:rPr>
      </w:pPr>
      <w:r w:rsidRPr="00A618EB">
        <w:rPr>
          <w:lang w:val="ru-RU"/>
        </w:rPr>
        <w:t xml:space="preserve">Определяется общий эффективный радиус Земли, где </w:t>
      </w:r>
      <w:proofErr w:type="spellStart"/>
      <w:r w:rsidRPr="00A618EB">
        <w:rPr>
          <w:i/>
          <w:lang w:val="ru-RU"/>
        </w:rPr>
        <w:t>a</w:t>
      </w:r>
      <w:r w:rsidRPr="00A618EB">
        <w:rPr>
          <w:i/>
          <w:vertAlign w:val="subscript"/>
          <w:lang w:val="ru-RU"/>
        </w:rPr>
        <w:t>p</w:t>
      </w:r>
      <w:proofErr w:type="spellEnd"/>
      <w:r w:rsidRPr="00A618EB">
        <w:rPr>
          <w:lang w:val="ru-RU"/>
        </w:rPr>
        <w:t xml:space="preserve"> </w:t>
      </w:r>
      <w:r w:rsidRPr="00A618EB">
        <w:rPr>
          <w:iCs/>
          <w:lang w:val="ru-RU"/>
        </w:rPr>
        <w:t xml:space="preserve">= </w:t>
      </w:r>
      <w:proofErr w:type="spellStart"/>
      <w:r w:rsidRPr="00A618EB">
        <w:rPr>
          <w:i/>
          <w:lang w:val="ru-RU"/>
        </w:rPr>
        <w:t>a</w:t>
      </w:r>
      <w:r w:rsidRPr="00A618EB">
        <w:rPr>
          <w:i/>
          <w:vertAlign w:val="subscript"/>
          <w:lang w:val="ru-RU"/>
        </w:rPr>
        <w:t>e</w:t>
      </w:r>
      <w:proofErr w:type="spellEnd"/>
      <w:r w:rsidRPr="00A618EB">
        <w:rPr>
          <w:i/>
          <w:lang w:val="ru-RU"/>
        </w:rPr>
        <w:t xml:space="preserve"> </w:t>
      </w:r>
      <w:r w:rsidRPr="00A618EB">
        <w:rPr>
          <w:iCs/>
          <w:lang w:val="ru-RU"/>
        </w:rPr>
        <w:t>при</w:t>
      </w:r>
      <w:r w:rsidRPr="00A618EB">
        <w:rPr>
          <w:lang w:val="ru-RU"/>
        </w:rPr>
        <w:t xml:space="preserve"> 50% времени и </w:t>
      </w:r>
      <w:proofErr w:type="spellStart"/>
      <w:r w:rsidRPr="00A618EB">
        <w:rPr>
          <w:i/>
          <w:lang w:val="ru-RU"/>
        </w:rPr>
        <w:t>a</w:t>
      </w:r>
      <w:r w:rsidRPr="00A618EB">
        <w:rPr>
          <w:i/>
          <w:vertAlign w:val="subscript"/>
          <w:lang w:val="ru-RU"/>
        </w:rPr>
        <w:t>p</w:t>
      </w:r>
      <w:proofErr w:type="spellEnd"/>
      <w:r w:rsidRPr="00A618EB">
        <w:rPr>
          <w:i/>
          <w:vertAlign w:val="subscript"/>
          <w:lang w:val="ru-RU"/>
        </w:rPr>
        <w:t xml:space="preserve"> </w:t>
      </w:r>
      <w:r w:rsidRPr="00A618EB">
        <w:rPr>
          <w:lang w:val="ru-RU"/>
        </w:rPr>
        <w:t xml:space="preserve">= </w:t>
      </w:r>
      <w:r w:rsidRPr="00A618EB">
        <w:rPr>
          <w:i/>
          <w:lang w:val="ru-RU"/>
        </w:rPr>
        <w:t>a</w:t>
      </w:r>
      <w:r w:rsidRPr="00A618EB">
        <w:rPr>
          <w:iCs/>
          <w:vertAlign w:val="subscript"/>
          <w:lang w:val="ru-RU"/>
        </w:rPr>
        <w:t>β</w:t>
      </w:r>
      <w:r w:rsidRPr="00A618EB">
        <w:rPr>
          <w:lang w:val="ru-RU"/>
        </w:rPr>
        <w:t xml:space="preserve"> при </w:t>
      </w:r>
      <w:r w:rsidRPr="00A618EB">
        <w:rPr>
          <w:iCs/>
          <w:lang w:val="ru-RU"/>
        </w:rPr>
        <w:t>β</w:t>
      </w:r>
      <w:r w:rsidRPr="00A618EB">
        <w:rPr>
          <w:iCs/>
          <w:vertAlign w:val="subscript"/>
          <w:lang w:val="ru-RU"/>
        </w:rPr>
        <w:t>0</w:t>
      </w:r>
      <w:r w:rsidRPr="00A618EB">
        <w:rPr>
          <w:lang w:val="ru-RU"/>
        </w:rPr>
        <w:t>% времени.</w:t>
      </w:r>
    </w:p>
    <w:p w14:paraId="2C46FF71" w14:textId="77777777" w:rsidR="004B4F9C" w:rsidRPr="00A618EB" w:rsidRDefault="004B4F9C" w:rsidP="004B4F9C">
      <w:pPr>
        <w:pStyle w:val="Heading2"/>
        <w:rPr>
          <w:lang w:val="ru-RU"/>
        </w:rPr>
      </w:pPr>
      <w:bookmarkStart w:id="26" w:name="_Toc164842838"/>
      <w:r w:rsidRPr="00A618EB">
        <w:rPr>
          <w:lang w:val="ru-RU"/>
        </w:rPr>
        <w:t>3.8</w:t>
      </w:r>
      <w:r w:rsidRPr="00A618EB">
        <w:rPr>
          <w:lang w:val="ru-RU"/>
        </w:rPr>
        <w:tab/>
        <w:t>Параметры, полученные из анализа профиля трассы</w:t>
      </w:r>
      <w:bookmarkEnd w:id="26"/>
    </w:p>
    <w:p w14:paraId="3AC25EA1" w14:textId="77777777" w:rsidR="004B4F9C" w:rsidRPr="00A618EB" w:rsidRDefault="004B4F9C" w:rsidP="004B4F9C">
      <w:pPr>
        <w:rPr>
          <w:lang w:val="ru-RU"/>
        </w:rPr>
      </w:pPr>
      <w:r w:rsidRPr="00A618EB">
        <w:rPr>
          <w:lang w:val="ru-RU"/>
        </w:rPr>
        <w:t xml:space="preserve">Значения множества параметров трассы, необходимых для расчетов и показанных в таблице 5, должны быть получены в ходе начального анализа профиля трассы на основе значения </w:t>
      </w:r>
      <w:proofErr w:type="spellStart"/>
      <w:r w:rsidRPr="00A618EB">
        <w:rPr>
          <w:i/>
          <w:lang w:val="ru-RU"/>
        </w:rPr>
        <w:t>a</w:t>
      </w:r>
      <w:r w:rsidRPr="00A618EB">
        <w:rPr>
          <w:i/>
          <w:iCs/>
          <w:vertAlign w:val="subscript"/>
          <w:lang w:val="ru-RU"/>
        </w:rPr>
        <w:t>e</w:t>
      </w:r>
      <w:proofErr w:type="spellEnd"/>
      <w:r w:rsidRPr="00A618EB">
        <w:rPr>
          <w:lang w:val="ru-RU"/>
        </w:rPr>
        <w:t>, вычисленного из уравнения (7a). Информация о получении данных, формировании и анализе профиля трассы приведена в Прилагаемом документе 1 к настоящему Приложению.</w:t>
      </w:r>
    </w:p>
    <w:p w14:paraId="4DB51264" w14:textId="77777777" w:rsidR="004B4F9C" w:rsidRPr="00A618EB" w:rsidRDefault="004B4F9C" w:rsidP="004B4F9C">
      <w:pPr>
        <w:pStyle w:val="Heading1"/>
        <w:rPr>
          <w:lang w:val="ru-RU"/>
        </w:rPr>
      </w:pPr>
      <w:bookmarkStart w:id="27" w:name="_Toc164842839"/>
      <w:r w:rsidRPr="00A618EB">
        <w:rPr>
          <w:lang w:val="ru-RU"/>
        </w:rPr>
        <w:t>4</w:t>
      </w:r>
      <w:r w:rsidRPr="00A618EB">
        <w:rPr>
          <w:lang w:val="ru-RU"/>
        </w:rPr>
        <w:tab/>
        <w:t>Процедура прогнозирования</w:t>
      </w:r>
      <w:bookmarkEnd w:id="27"/>
    </w:p>
    <w:p w14:paraId="368F603E" w14:textId="77777777" w:rsidR="004B4F9C" w:rsidRPr="00A618EB" w:rsidRDefault="004B4F9C" w:rsidP="004B4F9C">
      <w:pPr>
        <w:pStyle w:val="Heading2"/>
        <w:rPr>
          <w:lang w:val="ru-RU"/>
        </w:rPr>
      </w:pPr>
      <w:bookmarkStart w:id="28" w:name="_Toc164842840"/>
      <w:r w:rsidRPr="00A618EB">
        <w:rPr>
          <w:lang w:val="ru-RU"/>
        </w:rPr>
        <w:t>4.1</w:t>
      </w:r>
      <w:r w:rsidRPr="00A618EB">
        <w:rPr>
          <w:lang w:val="ru-RU"/>
        </w:rPr>
        <w:tab/>
        <w:t>Общее описание</w:t>
      </w:r>
      <w:bookmarkEnd w:id="28"/>
    </w:p>
    <w:p w14:paraId="356C032A" w14:textId="7FB813E4" w:rsidR="004B4F9C" w:rsidRPr="00A618EB" w:rsidRDefault="004B4F9C" w:rsidP="004B4F9C">
      <w:pPr>
        <w:rPr>
          <w:spacing w:val="-2"/>
          <w:lang w:val="ru-RU"/>
        </w:rPr>
      </w:pPr>
      <w:r w:rsidRPr="00A618EB">
        <w:rPr>
          <w:spacing w:val="-2"/>
          <w:lang w:val="ru-RU"/>
        </w:rPr>
        <w:t xml:space="preserve">В настоящем разделе описана полная процедура прогнозирования. Во-первых, оцениваются основные потери передачи </w:t>
      </w:r>
      <w:proofErr w:type="spellStart"/>
      <w:r w:rsidRPr="00A618EB">
        <w:rPr>
          <w:i/>
          <w:spacing w:val="-2"/>
          <w:lang w:val="ru-RU"/>
        </w:rPr>
        <w:t>L</w:t>
      </w:r>
      <w:r w:rsidRPr="00A618EB">
        <w:rPr>
          <w:i/>
          <w:spacing w:val="-2"/>
          <w:vertAlign w:val="subscript"/>
          <w:lang w:val="ru-RU"/>
        </w:rPr>
        <w:t>b</w:t>
      </w:r>
      <w:proofErr w:type="spellEnd"/>
      <w:r w:rsidRPr="00A618EB">
        <w:rPr>
          <w:spacing w:val="-2"/>
          <w:lang w:val="ru-RU"/>
        </w:rPr>
        <w:t xml:space="preserve"> (дБ), не превышаемые в течение требуемого процента времени года </w:t>
      </w:r>
      <w:r w:rsidRPr="00A618EB">
        <w:rPr>
          <w:i/>
          <w:spacing w:val="-2"/>
          <w:lang w:val="ru-RU"/>
        </w:rPr>
        <w:t>p</w:t>
      </w:r>
      <w:r w:rsidRPr="00A618EB">
        <w:rPr>
          <w:spacing w:val="-2"/>
          <w:lang w:val="ru-RU"/>
        </w:rPr>
        <w:t xml:space="preserve">% и в 50% мест размещения, как описано в </w:t>
      </w:r>
      <w:proofErr w:type="spellStart"/>
      <w:r w:rsidR="00BB2990" w:rsidRPr="00A618EB">
        <w:rPr>
          <w:spacing w:val="-2"/>
          <w:lang w:val="ru-RU"/>
        </w:rPr>
        <w:t>п</w:t>
      </w:r>
      <w:r w:rsidRPr="00A618EB">
        <w:rPr>
          <w:spacing w:val="-2"/>
          <w:lang w:val="ru-RU"/>
        </w:rPr>
        <w:t>п</w:t>
      </w:r>
      <w:proofErr w:type="spellEnd"/>
      <w:r w:rsidRPr="00A618EB">
        <w:rPr>
          <w:spacing w:val="-2"/>
          <w:lang w:val="ru-RU"/>
        </w:rPr>
        <w:t xml:space="preserve">. 4.2–4.6 (т. е. основные потери передачи из-за распространения по линии прямой видимости, потери за счет дифракции, потери за счет тропосферного рассеяния, потери из-за распространения по атмосферному волноводу/отражения </w:t>
      </w:r>
      <w:r w:rsidR="008527C1" w:rsidRPr="00A618EB">
        <w:rPr>
          <w:spacing w:val="-2"/>
          <w:lang w:val="ru-RU"/>
        </w:rPr>
        <w:t>от</w:t>
      </w:r>
      <w:r w:rsidRPr="00A618EB">
        <w:rPr>
          <w:spacing w:val="-2"/>
          <w:lang w:val="ru-RU"/>
        </w:rPr>
        <w:t xml:space="preserve"> сло</w:t>
      </w:r>
      <w:r w:rsidR="008527C1" w:rsidRPr="00A618EB">
        <w:rPr>
          <w:spacing w:val="-2"/>
          <w:lang w:val="ru-RU"/>
        </w:rPr>
        <w:t>ев</w:t>
      </w:r>
      <w:r w:rsidRPr="00A618EB">
        <w:rPr>
          <w:spacing w:val="-2"/>
          <w:lang w:val="ru-RU"/>
        </w:rPr>
        <w:t xml:space="preserve"> атмосферы и потери из-за комбинации этих механизмов распространения, для того чтобы прогнозировать основные потери передачи, соответственно). В </w:t>
      </w:r>
      <w:proofErr w:type="spellStart"/>
      <w:r w:rsidRPr="00A618EB">
        <w:rPr>
          <w:spacing w:val="-2"/>
          <w:lang w:val="ru-RU"/>
        </w:rPr>
        <w:t>п</w:t>
      </w:r>
      <w:r w:rsidR="00BB2990" w:rsidRPr="00A618EB">
        <w:rPr>
          <w:spacing w:val="-2"/>
          <w:lang w:val="ru-RU"/>
        </w:rPr>
        <w:t>п</w:t>
      </w:r>
      <w:proofErr w:type="spellEnd"/>
      <w:r w:rsidRPr="00A618EB">
        <w:rPr>
          <w:spacing w:val="-2"/>
          <w:lang w:val="ru-RU"/>
        </w:rPr>
        <w:t>. 4.7–4.</w:t>
      </w:r>
      <w:r w:rsidR="00BB2990" w:rsidRPr="00A618EB">
        <w:rPr>
          <w:spacing w:val="-2"/>
          <w:lang w:val="ru-RU"/>
        </w:rPr>
        <w:t>8</w:t>
      </w:r>
      <w:r w:rsidRPr="00A618EB">
        <w:rPr>
          <w:spacing w:val="-2"/>
          <w:lang w:val="ru-RU"/>
        </w:rPr>
        <w:t xml:space="preserve"> описаны методы учета влияния изменчивости местоположения и потер</w:t>
      </w:r>
      <w:r w:rsidR="001B3BE4" w:rsidRPr="00A618EB">
        <w:rPr>
          <w:spacing w:val="-2"/>
          <w:lang w:val="ru-RU"/>
        </w:rPr>
        <w:t>ь</w:t>
      </w:r>
      <w:r w:rsidRPr="00A618EB">
        <w:rPr>
          <w:spacing w:val="-2"/>
          <w:lang w:val="ru-RU"/>
        </w:rPr>
        <w:t xml:space="preserve"> на проникновение в здание. В итоге в п. 4.1</w:t>
      </w:r>
      <w:r w:rsidR="00BB2990" w:rsidRPr="00A618EB">
        <w:rPr>
          <w:spacing w:val="-2"/>
          <w:lang w:val="ru-RU"/>
        </w:rPr>
        <w:t>0</w:t>
      </w:r>
      <w:r w:rsidRPr="00A618EB">
        <w:rPr>
          <w:spacing w:val="-2"/>
          <w:lang w:val="ru-RU"/>
        </w:rPr>
        <w:t xml:space="preserve"> приводятся выражения, которые связывают основные потери передачи с напряженностью поля (дБ(мкВ/м)) для эффективной излучаемой мощности = 1 кВт.</w:t>
      </w:r>
    </w:p>
    <w:p w14:paraId="0BC23788" w14:textId="77777777" w:rsidR="004B4F9C" w:rsidRPr="00A618EB" w:rsidRDefault="004B4F9C" w:rsidP="00D60DAB">
      <w:pPr>
        <w:pStyle w:val="TableNo"/>
        <w:keepLines/>
        <w:rPr>
          <w:lang w:val="ru-RU"/>
        </w:rPr>
      </w:pPr>
      <w:r w:rsidRPr="00A618EB">
        <w:rPr>
          <w:lang w:val="ru-RU"/>
        </w:rPr>
        <w:lastRenderedPageBreak/>
        <w:t>ТАБЛИЦА 5</w:t>
      </w:r>
    </w:p>
    <w:p w14:paraId="34D904A5" w14:textId="77777777" w:rsidR="004B4F9C" w:rsidRPr="00A618EB" w:rsidRDefault="004B4F9C" w:rsidP="00D60DAB">
      <w:pPr>
        <w:pStyle w:val="Tabletitle"/>
        <w:keepLines/>
        <w:rPr>
          <w:lang w:val="ru-RU"/>
        </w:rPr>
      </w:pPr>
      <w:r w:rsidRPr="00A618EB">
        <w:rPr>
          <w:lang w:val="ru-RU"/>
        </w:rPr>
        <w:t>Значения параметров, которые должны быть получены из анализа профиля трассы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7938"/>
      </w:tblGrid>
      <w:tr w:rsidR="004B4F9C" w:rsidRPr="00A618EB" w14:paraId="33621C9A" w14:textId="77777777" w:rsidTr="00EB3514">
        <w:trPr>
          <w:cantSplit/>
          <w:jc w:val="center"/>
        </w:trPr>
        <w:tc>
          <w:tcPr>
            <w:tcW w:w="1701" w:type="dxa"/>
          </w:tcPr>
          <w:p w14:paraId="0493F62D" w14:textId="77777777" w:rsidR="004B4F9C" w:rsidRPr="00A618EB" w:rsidRDefault="004B4F9C" w:rsidP="00D60DAB">
            <w:pPr>
              <w:pStyle w:val="Tablehead"/>
              <w:keepLines/>
              <w:rPr>
                <w:lang w:val="ru-RU"/>
              </w:rPr>
            </w:pPr>
            <w:r w:rsidRPr="00A618EB">
              <w:rPr>
                <w:lang w:val="ru-RU"/>
              </w:rPr>
              <w:t>Параметр</w:t>
            </w:r>
          </w:p>
        </w:tc>
        <w:tc>
          <w:tcPr>
            <w:tcW w:w="7938" w:type="dxa"/>
          </w:tcPr>
          <w:p w14:paraId="3B57D3B8" w14:textId="77777777" w:rsidR="004B4F9C" w:rsidRPr="00A618EB" w:rsidRDefault="004B4F9C" w:rsidP="00D60DAB">
            <w:pPr>
              <w:pStyle w:val="Tablehead"/>
              <w:keepLines/>
              <w:rPr>
                <w:lang w:val="ru-RU"/>
              </w:rPr>
            </w:pPr>
            <w:r w:rsidRPr="00A618EB">
              <w:rPr>
                <w:lang w:val="ru-RU"/>
              </w:rPr>
              <w:t>Описание</w:t>
            </w:r>
          </w:p>
        </w:tc>
      </w:tr>
      <w:tr w:rsidR="004B4F9C" w:rsidRPr="00A618EB" w14:paraId="6C2E9E25" w14:textId="77777777" w:rsidTr="00EB3514">
        <w:trPr>
          <w:cantSplit/>
          <w:jc w:val="center"/>
        </w:trPr>
        <w:tc>
          <w:tcPr>
            <w:tcW w:w="1701" w:type="dxa"/>
          </w:tcPr>
          <w:p w14:paraId="55F002DB" w14:textId="77777777" w:rsidR="004B4F9C" w:rsidRPr="00A618EB" w:rsidRDefault="004B4F9C" w:rsidP="00D60DAB">
            <w:pPr>
              <w:pStyle w:val="Tabletext"/>
              <w:keepNext/>
              <w:keepLines/>
              <w:jc w:val="center"/>
              <w:rPr>
                <w:lang w:val="ru-RU"/>
              </w:rPr>
            </w:pPr>
            <w:r w:rsidRPr="00A618EB">
              <w:rPr>
                <w:i/>
                <w:lang w:val="ru-RU"/>
              </w:rPr>
              <w:t>d</w:t>
            </w:r>
          </w:p>
        </w:tc>
        <w:tc>
          <w:tcPr>
            <w:tcW w:w="7938" w:type="dxa"/>
          </w:tcPr>
          <w:p w14:paraId="73AA6D43" w14:textId="1CB86A22" w:rsidR="004B4F9C" w:rsidRPr="00A618EB" w:rsidRDefault="00251027" w:rsidP="00D60DAB">
            <w:pPr>
              <w:pStyle w:val="Tabletext"/>
              <w:keepNext/>
              <w:keepLines/>
              <w:tabs>
                <w:tab w:val="left" w:pos="794"/>
                <w:tab w:val="right" w:pos="9866"/>
              </w:tabs>
              <w:rPr>
                <w:lang w:val="ru-RU"/>
              </w:rPr>
            </w:pPr>
            <w:r w:rsidRPr="00A618EB">
              <w:rPr>
                <w:lang w:val="ru-RU"/>
              </w:rPr>
              <w:t xml:space="preserve">Расстояние на трассе вдоль дуги большого круга </w:t>
            </w:r>
            <w:r w:rsidR="004B4F9C" w:rsidRPr="00A618EB">
              <w:rPr>
                <w:lang w:val="ru-RU"/>
              </w:rPr>
              <w:t>(км)</w:t>
            </w:r>
          </w:p>
        </w:tc>
      </w:tr>
      <w:tr w:rsidR="004B4F9C" w:rsidRPr="00A618EB" w14:paraId="333EC07A" w14:textId="77777777" w:rsidTr="00EB3514">
        <w:trPr>
          <w:cantSplit/>
          <w:jc w:val="center"/>
        </w:trPr>
        <w:tc>
          <w:tcPr>
            <w:tcW w:w="1701" w:type="dxa"/>
          </w:tcPr>
          <w:p w14:paraId="5375E68E" w14:textId="77777777" w:rsidR="004B4F9C" w:rsidRPr="00A618EB" w:rsidRDefault="004B4F9C" w:rsidP="00D60DAB">
            <w:pPr>
              <w:pStyle w:val="Tabletext"/>
              <w:keepNext/>
              <w:keepLines/>
              <w:jc w:val="center"/>
              <w:rPr>
                <w:lang w:val="ru-RU"/>
              </w:rPr>
            </w:pPr>
            <w:proofErr w:type="spellStart"/>
            <w:r w:rsidRPr="00A618EB">
              <w:rPr>
                <w:i/>
                <w:lang w:val="ru-RU"/>
              </w:rPr>
              <w:t>d</w:t>
            </w:r>
            <w:r w:rsidRPr="00A618EB">
              <w:rPr>
                <w:i/>
                <w:vertAlign w:val="subscript"/>
                <w:lang w:val="ru-RU"/>
              </w:rPr>
              <w:t>lt</w:t>
            </w:r>
            <w:proofErr w:type="spellEnd"/>
            <w:r w:rsidRPr="00A618EB">
              <w:rPr>
                <w:lang w:val="ru-RU"/>
              </w:rPr>
              <w:t xml:space="preserve">, </w:t>
            </w:r>
            <w:proofErr w:type="spellStart"/>
            <w:r w:rsidRPr="00A618EB">
              <w:rPr>
                <w:i/>
                <w:lang w:val="ru-RU"/>
              </w:rPr>
              <w:t>d</w:t>
            </w:r>
            <w:r w:rsidRPr="00A618EB">
              <w:rPr>
                <w:i/>
                <w:vertAlign w:val="subscript"/>
                <w:lang w:val="ru-RU"/>
              </w:rPr>
              <w:t>lr</w:t>
            </w:r>
            <w:proofErr w:type="spellEnd"/>
          </w:p>
        </w:tc>
        <w:tc>
          <w:tcPr>
            <w:tcW w:w="7938" w:type="dxa"/>
          </w:tcPr>
          <w:p w14:paraId="6D1AABD3" w14:textId="77777777" w:rsidR="004B4F9C" w:rsidRPr="00A618EB" w:rsidRDefault="004B4F9C" w:rsidP="00D60DAB">
            <w:pPr>
              <w:pStyle w:val="Tabletext"/>
              <w:keepNext/>
              <w:keepLines/>
              <w:tabs>
                <w:tab w:val="left" w:pos="794"/>
                <w:tab w:val="right" w:pos="9866"/>
              </w:tabs>
              <w:rPr>
                <w:lang w:val="ru-RU"/>
              </w:rPr>
            </w:pPr>
            <w:r w:rsidRPr="00A618EB">
              <w:rPr>
                <w:lang w:val="ru-RU"/>
              </w:rPr>
              <w:t>Расстояние от передающей и приемной антенн до соответствующих им горизонтов (км)</w:t>
            </w:r>
          </w:p>
        </w:tc>
      </w:tr>
      <w:tr w:rsidR="004B4F9C" w:rsidRPr="00A618EB" w14:paraId="6A36D3C1" w14:textId="77777777" w:rsidTr="00EB3514">
        <w:trPr>
          <w:cantSplit/>
          <w:jc w:val="center"/>
        </w:trPr>
        <w:tc>
          <w:tcPr>
            <w:tcW w:w="1701" w:type="dxa"/>
          </w:tcPr>
          <w:p w14:paraId="096AE7DC" w14:textId="77777777" w:rsidR="004B4F9C" w:rsidRPr="00A618EB" w:rsidRDefault="004B4F9C" w:rsidP="00D60DAB">
            <w:pPr>
              <w:pStyle w:val="Tabletext"/>
              <w:keepNext/>
              <w:keepLines/>
              <w:jc w:val="center"/>
              <w:rPr>
                <w:lang w:val="ru-RU"/>
              </w:rPr>
            </w:pPr>
            <w:proofErr w:type="spellStart"/>
            <w:r w:rsidRPr="00A618EB">
              <w:rPr>
                <w:lang w:val="ru-RU"/>
              </w:rPr>
              <w:t>θ</w:t>
            </w:r>
            <w:r w:rsidRPr="00A618EB">
              <w:rPr>
                <w:i/>
                <w:vertAlign w:val="subscript"/>
                <w:lang w:val="ru-RU"/>
              </w:rPr>
              <w:t>t</w:t>
            </w:r>
            <w:proofErr w:type="spellEnd"/>
            <w:r w:rsidRPr="00A618EB">
              <w:rPr>
                <w:lang w:val="ru-RU"/>
              </w:rPr>
              <w:t xml:space="preserve">, </w:t>
            </w:r>
            <w:proofErr w:type="spellStart"/>
            <w:r w:rsidRPr="00A618EB">
              <w:rPr>
                <w:lang w:val="ru-RU"/>
              </w:rPr>
              <w:t>θ</w:t>
            </w:r>
            <w:r w:rsidRPr="00A618EB">
              <w:rPr>
                <w:i/>
                <w:vertAlign w:val="subscript"/>
                <w:lang w:val="ru-RU"/>
              </w:rPr>
              <w:t>r</w:t>
            </w:r>
            <w:proofErr w:type="spellEnd"/>
          </w:p>
        </w:tc>
        <w:tc>
          <w:tcPr>
            <w:tcW w:w="7938" w:type="dxa"/>
          </w:tcPr>
          <w:p w14:paraId="654D86BC" w14:textId="77777777" w:rsidR="004B4F9C" w:rsidRPr="00A618EB" w:rsidRDefault="004B4F9C" w:rsidP="00D60DAB">
            <w:pPr>
              <w:pStyle w:val="Tabletext"/>
              <w:keepNext/>
              <w:keepLines/>
              <w:tabs>
                <w:tab w:val="left" w:pos="794"/>
                <w:tab w:val="right" w:pos="9866"/>
              </w:tabs>
              <w:rPr>
                <w:lang w:val="ru-RU"/>
              </w:rPr>
            </w:pPr>
            <w:r w:rsidRPr="00A618EB">
              <w:rPr>
                <w:lang w:val="ru-RU"/>
              </w:rPr>
              <w:t>Углы места передающей и приемной антенн, соответственно (мрад)</w:t>
            </w:r>
          </w:p>
        </w:tc>
      </w:tr>
      <w:tr w:rsidR="004B4F9C" w:rsidRPr="00A618EB" w14:paraId="329F4DDA" w14:textId="77777777" w:rsidTr="00EB3514">
        <w:trPr>
          <w:cantSplit/>
          <w:jc w:val="center"/>
        </w:trPr>
        <w:tc>
          <w:tcPr>
            <w:tcW w:w="1701" w:type="dxa"/>
          </w:tcPr>
          <w:p w14:paraId="54667DCF" w14:textId="77777777" w:rsidR="004B4F9C" w:rsidRPr="00A618EB" w:rsidRDefault="004B4F9C" w:rsidP="00EB3514">
            <w:pPr>
              <w:pStyle w:val="Tabletext"/>
              <w:jc w:val="center"/>
              <w:rPr>
                <w:lang w:val="ru-RU"/>
              </w:rPr>
            </w:pPr>
            <w:r w:rsidRPr="00A618EB">
              <w:rPr>
                <w:lang w:val="ru-RU"/>
              </w:rPr>
              <w:t>θ</w:t>
            </w:r>
          </w:p>
        </w:tc>
        <w:tc>
          <w:tcPr>
            <w:tcW w:w="7938" w:type="dxa"/>
          </w:tcPr>
          <w:p w14:paraId="7AF56136" w14:textId="77777777" w:rsidR="004B4F9C" w:rsidRPr="00A618EB" w:rsidRDefault="004B4F9C" w:rsidP="00EB3514">
            <w:pPr>
              <w:pStyle w:val="Tabletext"/>
              <w:tabs>
                <w:tab w:val="left" w:pos="794"/>
                <w:tab w:val="right" w:pos="9866"/>
              </w:tabs>
              <w:rPr>
                <w:lang w:val="ru-RU"/>
              </w:rPr>
            </w:pPr>
            <w:r w:rsidRPr="00A618EB">
              <w:rPr>
                <w:lang w:val="ru-RU"/>
              </w:rPr>
              <w:t>Угловое расстояние трассы (мрад)</w:t>
            </w:r>
          </w:p>
        </w:tc>
      </w:tr>
      <w:tr w:rsidR="004B4F9C" w:rsidRPr="00A618EB" w14:paraId="3877A4A0" w14:textId="77777777" w:rsidTr="00EB3514">
        <w:trPr>
          <w:cantSplit/>
          <w:jc w:val="center"/>
        </w:trPr>
        <w:tc>
          <w:tcPr>
            <w:tcW w:w="1701" w:type="dxa"/>
          </w:tcPr>
          <w:p w14:paraId="247A7A24" w14:textId="77777777" w:rsidR="004B4F9C" w:rsidRPr="00A618EB" w:rsidRDefault="004B4F9C" w:rsidP="00EB3514">
            <w:pPr>
              <w:pStyle w:val="Tabletext"/>
              <w:jc w:val="center"/>
              <w:rPr>
                <w:lang w:val="ru-RU"/>
              </w:rPr>
            </w:pPr>
            <w:proofErr w:type="spellStart"/>
            <w:r w:rsidRPr="00A618EB">
              <w:rPr>
                <w:i/>
                <w:lang w:val="ru-RU"/>
              </w:rPr>
              <w:t>h</w:t>
            </w:r>
            <w:r w:rsidRPr="00A618EB">
              <w:rPr>
                <w:i/>
                <w:vertAlign w:val="subscript"/>
                <w:lang w:val="ru-RU"/>
              </w:rPr>
              <w:t>ts</w:t>
            </w:r>
            <w:proofErr w:type="spellEnd"/>
            <w:r w:rsidRPr="00F71086">
              <w:rPr>
                <w:iCs/>
                <w:lang w:val="ru-RU"/>
              </w:rPr>
              <w:t>,</w:t>
            </w:r>
            <w:r w:rsidRPr="00A618EB">
              <w:rPr>
                <w:i/>
                <w:lang w:val="ru-RU"/>
              </w:rPr>
              <w:t xml:space="preserve"> </w:t>
            </w:r>
            <w:proofErr w:type="spellStart"/>
            <w:r w:rsidRPr="00A618EB">
              <w:rPr>
                <w:i/>
                <w:lang w:val="ru-RU"/>
              </w:rPr>
              <w:t>h</w:t>
            </w:r>
            <w:r w:rsidRPr="00A618EB">
              <w:rPr>
                <w:i/>
                <w:vertAlign w:val="subscript"/>
                <w:lang w:val="ru-RU"/>
              </w:rPr>
              <w:t>rs</w:t>
            </w:r>
            <w:proofErr w:type="spellEnd"/>
          </w:p>
        </w:tc>
        <w:tc>
          <w:tcPr>
            <w:tcW w:w="7938" w:type="dxa"/>
          </w:tcPr>
          <w:p w14:paraId="09AC77AC" w14:textId="77777777" w:rsidR="004B4F9C" w:rsidRPr="00A618EB" w:rsidRDefault="004B4F9C" w:rsidP="00EB3514">
            <w:pPr>
              <w:pStyle w:val="Tabletext"/>
              <w:tabs>
                <w:tab w:val="left" w:pos="794"/>
                <w:tab w:val="right" w:pos="9866"/>
              </w:tabs>
              <w:rPr>
                <w:lang w:val="ru-RU"/>
              </w:rPr>
            </w:pPr>
            <w:r w:rsidRPr="00A618EB">
              <w:rPr>
                <w:lang w:val="ru-RU"/>
              </w:rPr>
              <w:t>Высота антенного центра над средним уровнем моря (м)</w:t>
            </w:r>
          </w:p>
        </w:tc>
      </w:tr>
      <w:tr w:rsidR="004B4F9C" w:rsidRPr="00A618EB" w14:paraId="55A9A833" w14:textId="77777777" w:rsidTr="00EB3514">
        <w:trPr>
          <w:cantSplit/>
          <w:jc w:val="center"/>
        </w:trPr>
        <w:tc>
          <w:tcPr>
            <w:tcW w:w="1701" w:type="dxa"/>
          </w:tcPr>
          <w:p w14:paraId="60F36F3B" w14:textId="77777777" w:rsidR="004B4F9C" w:rsidRPr="00A618EB" w:rsidRDefault="004B4F9C" w:rsidP="00EB3514">
            <w:pPr>
              <w:pStyle w:val="Tabletext"/>
              <w:jc w:val="center"/>
              <w:rPr>
                <w:i/>
                <w:vertAlign w:val="subscript"/>
                <w:lang w:val="ru-RU"/>
              </w:rPr>
            </w:pPr>
            <w:proofErr w:type="spellStart"/>
            <w:r w:rsidRPr="00A618EB">
              <w:rPr>
                <w:i/>
                <w:lang w:val="ru-RU"/>
              </w:rPr>
              <w:t>h</w:t>
            </w:r>
            <w:r w:rsidRPr="00A618EB">
              <w:rPr>
                <w:i/>
                <w:vertAlign w:val="subscript"/>
                <w:lang w:val="ru-RU"/>
              </w:rPr>
              <w:t>tc</w:t>
            </w:r>
            <w:proofErr w:type="spellEnd"/>
            <w:r w:rsidRPr="00F71086">
              <w:rPr>
                <w:iCs/>
                <w:lang w:val="ru-RU"/>
              </w:rPr>
              <w:t>,</w:t>
            </w:r>
            <w:r w:rsidRPr="00A618EB">
              <w:rPr>
                <w:i/>
                <w:lang w:val="ru-RU"/>
              </w:rPr>
              <w:t xml:space="preserve"> </w:t>
            </w:r>
            <w:proofErr w:type="spellStart"/>
            <w:r w:rsidRPr="00A618EB">
              <w:rPr>
                <w:i/>
                <w:lang w:val="ru-RU"/>
              </w:rPr>
              <w:t>h</w:t>
            </w:r>
            <w:r w:rsidRPr="00A618EB">
              <w:rPr>
                <w:i/>
                <w:vertAlign w:val="subscript"/>
                <w:lang w:val="ru-RU"/>
              </w:rPr>
              <w:t>rc</w:t>
            </w:r>
            <w:proofErr w:type="spellEnd"/>
          </w:p>
        </w:tc>
        <w:tc>
          <w:tcPr>
            <w:tcW w:w="7938" w:type="dxa"/>
          </w:tcPr>
          <w:p w14:paraId="75FF13DB" w14:textId="6383BA7B" w:rsidR="004B4F9C" w:rsidRPr="00A618EB" w:rsidRDefault="004B4F9C" w:rsidP="00EB3514">
            <w:pPr>
              <w:pStyle w:val="Tabletext"/>
              <w:tabs>
                <w:tab w:val="left" w:pos="794"/>
                <w:tab w:val="right" w:pos="9866"/>
              </w:tabs>
              <w:rPr>
                <w:lang w:val="ru-RU"/>
              </w:rPr>
            </w:pPr>
            <w:proofErr w:type="spellStart"/>
            <w:r w:rsidRPr="00A618EB">
              <w:rPr>
                <w:i/>
                <w:lang w:val="ru-RU"/>
              </w:rPr>
              <w:t>h</w:t>
            </w:r>
            <w:r w:rsidRPr="00A618EB">
              <w:rPr>
                <w:i/>
                <w:vertAlign w:val="subscript"/>
                <w:lang w:val="ru-RU"/>
              </w:rPr>
              <w:t>ts</w:t>
            </w:r>
            <w:proofErr w:type="spellEnd"/>
            <w:r w:rsidRPr="00A618EB">
              <w:rPr>
                <w:lang w:val="ru-RU"/>
              </w:rPr>
              <w:t xml:space="preserve"> и </w:t>
            </w:r>
            <w:proofErr w:type="spellStart"/>
            <w:proofErr w:type="gramStart"/>
            <w:r w:rsidRPr="00A618EB">
              <w:rPr>
                <w:i/>
                <w:lang w:val="ru-RU"/>
              </w:rPr>
              <w:t>h</w:t>
            </w:r>
            <w:r w:rsidRPr="00A618EB">
              <w:rPr>
                <w:i/>
                <w:vertAlign w:val="subscript"/>
                <w:lang w:val="ru-RU"/>
              </w:rPr>
              <w:t>rs</w:t>
            </w:r>
            <w:proofErr w:type="spellEnd"/>
            <w:r w:rsidRPr="00A618EB">
              <w:rPr>
                <w:lang w:val="ru-RU"/>
              </w:rPr>
              <w:t>,</w:t>
            </w:r>
            <w:r w:rsidR="001576C2" w:rsidRPr="00A618EB">
              <w:rPr>
                <w:lang w:val="ru-RU"/>
              </w:rPr>
              <w:t>,</w:t>
            </w:r>
            <w:proofErr w:type="gramEnd"/>
            <w:r w:rsidRPr="00A618EB">
              <w:rPr>
                <w:lang w:val="ru-RU"/>
              </w:rPr>
              <w:t xml:space="preserve"> соответственно</w:t>
            </w:r>
          </w:p>
        </w:tc>
      </w:tr>
      <w:tr w:rsidR="004B4F9C" w:rsidRPr="00A618EB" w14:paraId="0B3AC662" w14:textId="77777777" w:rsidTr="00EB3514">
        <w:trPr>
          <w:cantSplit/>
          <w:jc w:val="center"/>
        </w:trPr>
        <w:tc>
          <w:tcPr>
            <w:tcW w:w="1701" w:type="dxa"/>
          </w:tcPr>
          <w:p w14:paraId="68A69F3E" w14:textId="77777777" w:rsidR="004B4F9C" w:rsidRPr="00A618EB" w:rsidRDefault="004B4F9C" w:rsidP="00EB3514">
            <w:pPr>
              <w:pStyle w:val="Tabletext"/>
              <w:jc w:val="center"/>
              <w:rPr>
                <w:lang w:val="ru-RU"/>
              </w:rPr>
            </w:pPr>
            <w:proofErr w:type="spellStart"/>
            <w:r w:rsidRPr="00A618EB">
              <w:rPr>
                <w:i/>
                <w:lang w:val="ru-RU"/>
              </w:rPr>
              <w:t>h</w:t>
            </w:r>
            <w:r w:rsidRPr="00A618EB">
              <w:rPr>
                <w:i/>
                <w:vertAlign w:val="subscript"/>
                <w:lang w:val="ru-RU"/>
              </w:rPr>
              <w:t>te</w:t>
            </w:r>
            <w:proofErr w:type="spellEnd"/>
            <w:r w:rsidRPr="00A618EB">
              <w:rPr>
                <w:lang w:val="ru-RU"/>
              </w:rPr>
              <w:t xml:space="preserve">, </w:t>
            </w:r>
            <w:proofErr w:type="spellStart"/>
            <w:r w:rsidRPr="00A618EB">
              <w:rPr>
                <w:i/>
                <w:lang w:val="ru-RU"/>
              </w:rPr>
              <w:t>h</w:t>
            </w:r>
            <w:r w:rsidRPr="00A618EB">
              <w:rPr>
                <w:i/>
                <w:vertAlign w:val="subscript"/>
                <w:lang w:val="ru-RU"/>
              </w:rPr>
              <w:t>re</w:t>
            </w:r>
            <w:proofErr w:type="spellEnd"/>
          </w:p>
        </w:tc>
        <w:tc>
          <w:tcPr>
            <w:tcW w:w="7938" w:type="dxa"/>
          </w:tcPr>
          <w:p w14:paraId="5B37EAE2" w14:textId="6BEB22BD" w:rsidR="004B4F9C" w:rsidRPr="00A618EB" w:rsidRDefault="004B4F9C" w:rsidP="00EB3514">
            <w:pPr>
              <w:pStyle w:val="Tabletext"/>
              <w:tabs>
                <w:tab w:val="left" w:pos="794"/>
                <w:tab w:val="right" w:pos="9866"/>
              </w:tabs>
              <w:rPr>
                <w:lang w:val="ru-RU"/>
              </w:rPr>
            </w:pPr>
            <w:r w:rsidRPr="00A618EB">
              <w:rPr>
                <w:lang w:val="ru-RU"/>
              </w:rPr>
              <w:t>Эффективн</w:t>
            </w:r>
            <w:r w:rsidR="001576C2" w:rsidRPr="00A618EB">
              <w:rPr>
                <w:lang w:val="ru-RU"/>
              </w:rPr>
              <w:t>ая</w:t>
            </w:r>
            <w:r w:rsidRPr="00A618EB">
              <w:rPr>
                <w:lang w:val="ru-RU"/>
              </w:rPr>
              <w:t xml:space="preserve"> высот</w:t>
            </w:r>
            <w:r w:rsidR="001576C2" w:rsidRPr="00A618EB">
              <w:rPr>
                <w:lang w:val="ru-RU"/>
              </w:rPr>
              <w:t>а</w:t>
            </w:r>
            <w:r w:rsidRPr="00A618EB">
              <w:rPr>
                <w:lang w:val="ru-RU"/>
              </w:rPr>
              <w:t xml:space="preserve"> антенн над </w:t>
            </w:r>
            <w:r w:rsidR="00B45A00" w:rsidRPr="00A618EB">
              <w:rPr>
                <w:lang w:val="ru-RU"/>
              </w:rPr>
              <w:t>местностью</w:t>
            </w:r>
            <w:r w:rsidRPr="00A618EB">
              <w:rPr>
                <w:lang w:val="ru-RU"/>
              </w:rPr>
              <w:t xml:space="preserve"> (м) </w:t>
            </w:r>
            <w:r w:rsidR="001576C2" w:rsidRPr="00A618EB">
              <w:rPr>
                <w:lang w:val="ru-RU"/>
              </w:rPr>
              <w:t xml:space="preserve">для модели </w:t>
            </w:r>
            <w:r w:rsidR="008527C1" w:rsidRPr="00A618EB">
              <w:rPr>
                <w:lang w:val="ru-RU"/>
              </w:rPr>
              <w:t xml:space="preserve">атмосферного </w:t>
            </w:r>
            <w:r w:rsidR="001576C2" w:rsidRPr="00A618EB">
              <w:rPr>
                <w:lang w:val="ru-RU"/>
              </w:rPr>
              <w:t>волновода/</w:t>
            </w:r>
            <w:r w:rsidR="008527C1" w:rsidRPr="00A618EB">
              <w:rPr>
                <w:lang w:val="ru-RU"/>
              </w:rPr>
              <w:t>отражения от слоев атмосферы</w:t>
            </w:r>
            <w:r w:rsidR="001576C2" w:rsidRPr="00A618EB">
              <w:rPr>
                <w:lang w:val="ru-RU"/>
              </w:rPr>
              <w:t xml:space="preserve"> и согласно определению в Прилагаемом</w:t>
            </w:r>
            <w:r w:rsidR="00480F08" w:rsidRPr="00A618EB">
              <w:rPr>
                <w:lang w:val="ru-RU"/>
              </w:rPr>
              <w:t> </w:t>
            </w:r>
            <w:r w:rsidR="001576C2" w:rsidRPr="00A618EB">
              <w:rPr>
                <w:lang w:val="ru-RU"/>
              </w:rPr>
              <w:t>документе к Приложению </w:t>
            </w:r>
            <w:r w:rsidR="00BB2990" w:rsidRPr="00A618EB">
              <w:rPr>
                <w:lang w:val="ru-RU"/>
              </w:rPr>
              <w:t>1</w:t>
            </w:r>
          </w:p>
        </w:tc>
      </w:tr>
      <w:tr w:rsidR="004B4F9C" w:rsidRPr="00A618EB" w14:paraId="20B626F8" w14:textId="77777777" w:rsidTr="00EB3514">
        <w:trPr>
          <w:cantSplit/>
          <w:jc w:val="center"/>
        </w:trPr>
        <w:tc>
          <w:tcPr>
            <w:tcW w:w="1701" w:type="dxa"/>
          </w:tcPr>
          <w:p w14:paraId="68D94EC1" w14:textId="77777777" w:rsidR="004B4F9C" w:rsidRPr="00A618EB" w:rsidRDefault="004B4F9C" w:rsidP="00EB3514">
            <w:pPr>
              <w:pStyle w:val="Tabletext"/>
              <w:jc w:val="center"/>
              <w:rPr>
                <w:lang w:val="ru-RU"/>
              </w:rPr>
            </w:pPr>
            <w:proofErr w:type="spellStart"/>
            <w:r w:rsidRPr="00A618EB">
              <w:rPr>
                <w:i/>
                <w:lang w:val="ru-RU"/>
              </w:rPr>
              <w:t>d</w:t>
            </w:r>
            <w:r w:rsidRPr="00A618EB">
              <w:rPr>
                <w:i/>
                <w:vertAlign w:val="subscript"/>
                <w:lang w:val="ru-RU"/>
              </w:rPr>
              <w:t>b</w:t>
            </w:r>
            <w:proofErr w:type="spellEnd"/>
          </w:p>
        </w:tc>
        <w:tc>
          <w:tcPr>
            <w:tcW w:w="7938" w:type="dxa"/>
          </w:tcPr>
          <w:p w14:paraId="73AF21F2" w14:textId="77777777" w:rsidR="004B4F9C" w:rsidRPr="00A618EB" w:rsidRDefault="004B4F9C" w:rsidP="00EB3514">
            <w:pPr>
              <w:pStyle w:val="Tabletext"/>
              <w:tabs>
                <w:tab w:val="left" w:pos="794"/>
                <w:tab w:val="right" w:pos="9866"/>
              </w:tabs>
              <w:rPr>
                <w:lang w:val="ru-RU"/>
              </w:rPr>
            </w:pPr>
            <w:r w:rsidRPr="00A618EB">
              <w:rPr>
                <w:lang w:val="ru-RU"/>
              </w:rPr>
              <w:t>Суммарная длина участков трасс, проходящих над водной поверхностью (км)</w:t>
            </w:r>
          </w:p>
        </w:tc>
      </w:tr>
      <w:tr w:rsidR="004B4F9C" w:rsidRPr="00A618EB" w14:paraId="3824BE2B" w14:textId="77777777" w:rsidTr="00EB3514">
        <w:trPr>
          <w:cantSplit/>
          <w:jc w:val="center"/>
        </w:trPr>
        <w:tc>
          <w:tcPr>
            <w:tcW w:w="1701" w:type="dxa"/>
          </w:tcPr>
          <w:p w14:paraId="0701BADC" w14:textId="77777777" w:rsidR="004B4F9C" w:rsidRPr="00A618EB" w:rsidRDefault="004B4F9C" w:rsidP="00EB3514">
            <w:pPr>
              <w:pStyle w:val="Tabletext"/>
              <w:jc w:val="center"/>
              <w:rPr>
                <w:lang w:val="ru-RU"/>
              </w:rPr>
            </w:pPr>
            <w:r w:rsidRPr="00A618EB">
              <w:rPr>
                <w:lang w:val="ru-RU"/>
              </w:rPr>
              <w:t>ω</w:t>
            </w:r>
          </w:p>
        </w:tc>
        <w:tc>
          <w:tcPr>
            <w:tcW w:w="7938" w:type="dxa"/>
          </w:tcPr>
          <w:p w14:paraId="686A3754" w14:textId="77777777" w:rsidR="004B4F9C" w:rsidRPr="00A618EB" w:rsidRDefault="004B4F9C" w:rsidP="00EB3514">
            <w:pPr>
              <w:pStyle w:val="Tabletext"/>
              <w:rPr>
                <w:lang w:val="ru-RU"/>
              </w:rPr>
            </w:pPr>
            <w:r w:rsidRPr="00A618EB">
              <w:rPr>
                <w:lang w:val="ru-RU"/>
              </w:rPr>
              <w:t>Доля общей трассы, проходящая над водной поверхностью:</w:t>
            </w:r>
          </w:p>
          <w:p w14:paraId="4DD96E34" w14:textId="77777777" w:rsidR="004B4F9C" w:rsidRPr="00A618EB" w:rsidRDefault="004B4F9C" w:rsidP="00EB3514">
            <w:pPr>
              <w:pStyle w:val="Tabletext"/>
              <w:jc w:val="center"/>
              <w:rPr>
                <w:lang w:val="ru-RU"/>
              </w:rPr>
            </w:pPr>
            <w:r w:rsidRPr="00A618EB">
              <w:rPr>
                <w:position w:val="-10"/>
                <w:lang w:val="ru-RU"/>
              </w:rPr>
              <w:object w:dxaOrig="1100" w:dyaOrig="320" w14:anchorId="3D1BA118">
                <v:shape id="_x0000_i1030" type="#_x0000_t75" style="width:56.55pt;height:15.45pt" o:ole="">
                  <v:imagedata r:id="rId39" o:title=""/>
                </v:shape>
                <o:OLEObject Type="Embed" ProgID="Equation.3" ShapeID="_x0000_i1030" DrawAspect="Content" ObjectID="_1775457921" r:id="rId40"/>
              </w:object>
            </w:r>
            <w:r w:rsidRPr="00A618EB">
              <w:rPr>
                <w:lang w:val="ru-RU"/>
              </w:rPr>
              <w:t>,</w:t>
            </w:r>
          </w:p>
          <w:p w14:paraId="29658ED1" w14:textId="77777777" w:rsidR="004B4F9C" w:rsidRPr="00A618EB" w:rsidRDefault="004B4F9C" w:rsidP="00EB3514">
            <w:pPr>
              <w:pStyle w:val="Tabletext"/>
              <w:rPr>
                <w:lang w:val="ru-RU"/>
              </w:rPr>
            </w:pPr>
            <w:r w:rsidRPr="00A618EB">
              <w:rPr>
                <w:lang w:val="ru-RU"/>
              </w:rPr>
              <w:t xml:space="preserve">где </w:t>
            </w:r>
            <w:r w:rsidRPr="00A618EB">
              <w:rPr>
                <w:i/>
                <w:lang w:val="ru-RU"/>
              </w:rPr>
              <w:t>d</w:t>
            </w:r>
            <w:r w:rsidRPr="00A618EB">
              <w:rPr>
                <w:lang w:val="ru-RU"/>
              </w:rPr>
              <w:t xml:space="preserve"> – расстояние по дуге большого круга (км), рассчитанное по уравнению (73).</w:t>
            </w:r>
            <w:r w:rsidRPr="00A618EB">
              <w:rPr>
                <w:lang w:val="ru-RU"/>
              </w:rPr>
              <w:br/>
              <w:t xml:space="preserve">Для полностью сухопутных трасс: </w:t>
            </w:r>
            <w:r w:rsidRPr="00A618EB">
              <w:rPr>
                <w:position w:val="-10"/>
                <w:lang w:val="ru-RU"/>
              </w:rPr>
              <w:object w:dxaOrig="620" w:dyaOrig="300" w14:anchorId="67FFF001">
                <v:shape id="_x0000_i1031" type="#_x0000_t75" style="width:30.4pt;height:15.45pt" o:ole="">
                  <v:imagedata r:id="rId41" o:title=""/>
                </v:shape>
                <o:OLEObject Type="Embed" ProgID="Equation.3" ShapeID="_x0000_i1031" DrawAspect="Content" ObjectID="_1775457922" r:id="rId42"/>
              </w:object>
            </w:r>
          </w:p>
        </w:tc>
      </w:tr>
    </w:tbl>
    <w:p w14:paraId="6CDF222A" w14:textId="77777777" w:rsidR="008150F5" w:rsidRPr="00A618EB" w:rsidRDefault="008150F5" w:rsidP="008150F5">
      <w:pPr>
        <w:pStyle w:val="Tablefin"/>
        <w:rPr>
          <w:lang w:val="ru-RU"/>
        </w:rPr>
      </w:pPr>
      <w:bookmarkStart w:id="29" w:name="_Toc398118788"/>
      <w:bookmarkStart w:id="30" w:name="_Toc107034035"/>
    </w:p>
    <w:p w14:paraId="45C68903" w14:textId="5A0780A5" w:rsidR="004B4F9C" w:rsidRPr="00A618EB" w:rsidRDefault="004B4F9C" w:rsidP="004B4F9C">
      <w:pPr>
        <w:pStyle w:val="Heading2"/>
        <w:rPr>
          <w:lang w:val="ru-RU"/>
        </w:rPr>
      </w:pPr>
      <w:bookmarkStart w:id="31" w:name="_Toc164842841"/>
      <w:r w:rsidRPr="00A618EB">
        <w:rPr>
          <w:lang w:val="ru-RU"/>
        </w:rPr>
        <w:t>4.2</w:t>
      </w:r>
      <w:r w:rsidRPr="00A618EB">
        <w:rPr>
          <w:lang w:val="ru-RU"/>
        </w:rPr>
        <w:tab/>
      </w:r>
      <w:bookmarkEnd w:id="29"/>
      <w:bookmarkEnd w:id="30"/>
      <w:r w:rsidRPr="00A618EB">
        <w:rPr>
          <w:lang w:val="ru-RU"/>
        </w:rPr>
        <w:t>Распространение по линии прямой видимости (с учетом кратковременных явлений)</w:t>
      </w:r>
      <w:bookmarkEnd w:id="31"/>
    </w:p>
    <w:p w14:paraId="6C831AC5" w14:textId="77777777" w:rsidR="004B4F9C" w:rsidRPr="00A618EB" w:rsidRDefault="004B4F9C" w:rsidP="004B4F9C">
      <w:pPr>
        <w:rPr>
          <w:lang w:val="ru-RU"/>
        </w:rPr>
      </w:pPr>
      <w:r w:rsidRPr="00A618EB">
        <w:rPr>
          <w:lang w:val="ru-RU"/>
        </w:rPr>
        <w:t>Приведенные далее значения следует оценить как для трасс прямой видимости (</w:t>
      </w:r>
      <w:proofErr w:type="spellStart"/>
      <w:r w:rsidRPr="00A618EB">
        <w:rPr>
          <w:lang w:val="ru-RU"/>
        </w:rPr>
        <w:t>LoS</w:t>
      </w:r>
      <w:proofErr w:type="spellEnd"/>
      <w:r w:rsidRPr="00A618EB">
        <w:rPr>
          <w:lang w:val="ru-RU"/>
        </w:rPr>
        <w:t xml:space="preserve">), так и для </w:t>
      </w:r>
      <w:proofErr w:type="spellStart"/>
      <w:r w:rsidRPr="00A618EB">
        <w:rPr>
          <w:lang w:val="ru-RU"/>
        </w:rPr>
        <w:t>загоризонтных</w:t>
      </w:r>
      <w:proofErr w:type="spellEnd"/>
      <w:r w:rsidRPr="00A618EB">
        <w:rPr>
          <w:lang w:val="ru-RU"/>
        </w:rPr>
        <w:t xml:space="preserve"> трасс.</w:t>
      </w:r>
    </w:p>
    <w:p w14:paraId="7CA6D9DE" w14:textId="77777777" w:rsidR="004B4F9C" w:rsidRPr="00A618EB" w:rsidRDefault="004B4F9C" w:rsidP="004B4F9C">
      <w:pPr>
        <w:rPr>
          <w:szCs w:val="22"/>
          <w:lang w:val="ru-RU"/>
        </w:rPr>
      </w:pPr>
      <w:r w:rsidRPr="00A618EB">
        <w:rPr>
          <w:szCs w:val="22"/>
          <w:lang w:val="ru-RU"/>
        </w:rPr>
        <w:t>Основные потери передачи в свободном пространстве определяются выражением:</w:t>
      </w:r>
    </w:p>
    <w:p w14:paraId="280125D7" w14:textId="57E65AD8" w:rsidR="004B4F9C" w:rsidRPr="00A618EB" w:rsidRDefault="004B4F9C" w:rsidP="004B4F9C">
      <w:pPr>
        <w:pStyle w:val="Equation"/>
        <w:rPr>
          <w:szCs w:val="22"/>
          <w:lang w:val="ru-RU"/>
        </w:rPr>
      </w:pPr>
      <w:r w:rsidRPr="00A618EB">
        <w:rPr>
          <w:szCs w:val="22"/>
          <w:lang w:val="ru-RU"/>
        </w:rPr>
        <w:tab/>
      </w:r>
      <w:r w:rsidRPr="00A618EB">
        <w:rPr>
          <w:szCs w:val="22"/>
          <w:lang w:val="ru-RU"/>
        </w:rPr>
        <w:tab/>
      </w:r>
      <m:oMath>
        <m:sSub>
          <m:sSubPr>
            <m:ctrlPr>
              <w:rPr>
                <w:rFonts w:ascii="Cambria Math" w:hAnsi="Cambria Math"/>
                <w:szCs w:val="22"/>
                <w:lang w:val="ru-RU"/>
              </w:rPr>
            </m:ctrlPr>
          </m:sSubPr>
          <m:e>
            <m:r>
              <w:rPr>
                <w:rFonts w:ascii="Cambria Math" w:hAnsi="Cambria Math"/>
                <w:szCs w:val="22"/>
                <w:lang w:val="ru-RU"/>
              </w:rPr>
              <m:t>L</m:t>
            </m:r>
          </m:e>
          <m:sub>
            <m:r>
              <w:rPr>
                <w:rFonts w:ascii="Cambria Math" w:hAnsi="Cambria Math"/>
                <w:szCs w:val="22"/>
                <w:lang w:val="ru-RU"/>
              </w:rPr>
              <m:t>bfs</m:t>
            </m:r>
          </m:sub>
        </m:sSub>
        <m:r>
          <m:rPr>
            <m:sty m:val="p"/>
          </m:rPr>
          <w:rPr>
            <w:rFonts w:ascii="Cambria Math" w:hAnsi="Cambria Math"/>
            <w:szCs w:val="22"/>
            <w:lang w:val="ru-RU"/>
          </w:rPr>
          <m:t>=92,4+20</m:t>
        </m:r>
        <m:func>
          <m:funcPr>
            <m:ctrlPr>
              <w:rPr>
                <w:rFonts w:ascii="Cambria Math" w:hAnsi="Cambria Math"/>
                <w:szCs w:val="22"/>
                <w:lang w:val="ru-RU"/>
              </w:rPr>
            </m:ctrlPr>
          </m:funcPr>
          <m:fName>
            <m:r>
              <m:rPr>
                <m:sty m:val="p"/>
              </m:rPr>
              <w:rPr>
                <w:rFonts w:ascii="Cambria Math" w:hAnsi="Cambria Math"/>
                <w:szCs w:val="22"/>
                <w:lang w:val="ru-RU"/>
              </w:rPr>
              <m:t>log</m:t>
            </m:r>
          </m:fName>
          <m:e>
            <m:r>
              <w:rPr>
                <w:rFonts w:ascii="Cambria Math" w:hAnsi="Cambria Math"/>
                <w:szCs w:val="22"/>
                <w:lang w:val="ru-RU"/>
              </w:rPr>
              <m:t>f</m:t>
            </m:r>
          </m:e>
        </m:func>
        <m:r>
          <m:rPr>
            <m:sty m:val="p"/>
          </m:rPr>
          <w:rPr>
            <w:rFonts w:ascii="Cambria Math" w:hAnsi="Cambria Math"/>
            <w:szCs w:val="22"/>
            <w:lang w:val="ru-RU"/>
          </w:rPr>
          <m:t>+20</m:t>
        </m:r>
        <m:func>
          <m:funcPr>
            <m:ctrlPr>
              <w:rPr>
                <w:rFonts w:ascii="Cambria Math" w:hAnsi="Cambria Math"/>
                <w:szCs w:val="22"/>
                <w:lang w:val="ru-RU"/>
              </w:rPr>
            </m:ctrlPr>
          </m:funcPr>
          <m:fName>
            <m:r>
              <m:rPr>
                <m:sty m:val="p"/>
              </m:rPr>
              <w:rPr>
                <w:rFonts w:ascii="Cambria Math" w:hAnsi="Cambria Math"/>
                <w:szCs w:val="22"/>
                <w:lang w:val="ru-RU"/>
              </w:rPr>
              <m:t>log</m:t>
            </m:r>
          </m:fName>
          <m:e>
            <m:d>
              <m:dPr>
                <m:ctrlPr>
                  <w:rPr>
                    <w:rFonts w:ascii="Cambria Math" w:hAnsi="Cambria Math"/>
                    <w:szCs w:val="22"/>
                    <w:lang w:val="ru-RU"/>
                  </w:rPr>
                </m:ctrlPr>
              </m:dPr>
              <m:e>
                <m:sSub>
                  <m:sSubPr>
                    <m:ctrlPr>
                      <w:rPr>
                        <w:rFonts w:ascii="Cambria Math" w:hAnsi="Cambria Math"/>
                        <w:szCs w:val="22"/>
                        <w:lang w:val="ru-RU"/>
                      </w:rPr>
                    </m:ctrlPr>
                  </m:sSubPr>
                  <m:e>
                    <m:r>
                      <w:rPr>
                        <w:rFonts w:ascii="Cambria Math" w:hAnsi="Cambria Math"/>
                        <w:szCs w:val="22"/>
                        <w:lang w:val="ru-RU"/>
                      </w:rPr>
                      <m:t>d</m:t>
                    </m:r>
                  </m:e>
                  <m:sub>
                    <m:r>
                      <w:rPr>
                        <w:rFonts w:ascii="Cambria Math" w:hAnsi="Cambria Math"/>
                        <w:szCs w:val="22"/>
                        <w:lang w:val="ru-RU"/>
                      </w:rPr>
                      <m:t>fs</m:t>
                    </m:r>
                  </m:sub>
                </m:sSub>
              </m:e>
            </m:d>
          </m:e>
        </m:func>
      </m:oMath>
      <w:r w:rsidRPr="00A618EB">
        <w:rPr>
          <w:szCs w:val="22"/>
          <w:lang w:val="ru-RU"/>
        </w:rPr>
        <w:t>            дБ</w:t>
      </w:r>
      <w:r w:rsidR="00BB2990" w:rsidRPr="00A618EB">
        <w:rPr>
          <w:szCs w:val="22"/>
          <w:lang w:val="ru-RU"/>
        </w:rPr>
        <w:t>,</w:t>
      </w:r>
      <w:r w:rsidRPr="00A618EB">
        <w:rPr>
          <w:szCs w:val="22"/>
          <w:lang w:val="ru-RU"/>
        </w:rPr>
        <w:tab/>
        <w:t>(8)</w:t>
      </w:r>
    </w:p>
    <w:p w14:paraId="218725AE" w14:textId="116069D9" w:rsidR="00BB2990" w:rsidRPr="00A618EB" w:rsidRDefault="00BB2990" w:rsidP="004B4F9C">
      <w:pPr>
        <w:rPr>
          <w:lang w:val="ru-RU"/>
        </w:rPr>
      </w:pPr>
      <w:r w:rsidRPr="00A618EB">
        <w:rPr>
          <w:lang w:val="ru-RU"/>
        </w:rPr>
        <w:t>где:</w:t>
      </w:r>
    </w:p>
    <w:p w14:paraId="086F6061" w14:textId="0A30AC94" w:rsidR="00BB2990" w:rsidRPr="00A618EB" w:rsidRDefault="00BB2990" w:rsidP="00BB2990">
      <w:pPr>
        <w:pStyle w:val="Equationlegend"/>
        <w:rPr>
          <w:lang w:val="ru-RU"/>
        </w:rPr>
      </w:pPr>
      <w:r w:rsidRPr="00A618EB">
        <w:rPr>
          <w:i/>
          <w:lang w:val="ru-RU"/>
        </w:rPr>
        <w:tab/>
      </w:r>
      <w:proofErr w:type="gramStart"/>
      <w:r w:rsidRPr="00A618EB">
        <w:rPr>
          <w:i/>
          <w:lang w:val="ru-RU"/>
        </w:rPr>
        <w:t xml:space="preserve">f </w:t>
      </w:r>
      <w:r w:rsidRPr="00A618EB">
        <w:rPr>
          <w:iCs/>
          <w:lang w:val="ru-RU"/>
        </w:rPr>
        <w:t>:</w:t>
      </w:r>
      <w:proofErr w:type="gramEnd"/>
      <w:r w:rsidRPr="00A618EB">
        <w:rPr>
          <w:lang w:val="ru-RU"/>
        </w:rPr>
        <w:tab/>
        <w:t>частота (ГГц)</w:t>
      </w:r>
      <w:r w:rsidR="00251027" w:rsidRPr="00A618EB">
        <w:rPr>
          <w:lang w:val="ru-RU"/>
        </w:rPr>
        <w:t>;</w:t>
      </w:r>
    </w:p>
    <w:p w14:paraId="33D12D33" w14:textId="18AC2114" w:rsidR="00BB2990" w:rsidRPr="00A618EB" w:rsidRDefault="00BB2990" w:rsidP="00BB2990">
      <w:pPr>
        <w:pStyle w:val="Equationlegend"/>
        <w:rPr>
          <w:lang w:val="ru-RU"/>
        </w:rPr>
      </w:pPr>
      <w:r w:rsidRPr="00A618EB">
        <w:rPr>
          <w:i/>
          <w:lang w:val="ru-RU"/>
        </w:rPr>
        <w:tab/>
      </w:r>
      <w:proofErr w:type="spellStart"/>
      <w:proofErr w:type="gramStart"/>
      <w:r w:rsidRPr="00A618EB">
        <w:rPr>
          <w:i/>
          <w:lang w:val="ru-RU"/>
        </w:rPr>
        <w:t>d</w:t>
      </w:r>
      <w:r w:rsidRPr="00A618EB">
        <w:rPr>
          <w:i/>
          <w:vertAlign w:val="subscript"/>
          <w:lang w:val="ru-RU"/>
        </w:rPr>
        <w:t>fs</w:t>
      </w:r>
      <w:proofErr w:type="spellEnd"/>
      <w:r w:rsidRPr="00A618EB">
        <w:rPr>
          <w:i/>
          <w:vertAlign w:val="subscript"/>
          <w:lang w:val="ru-RU"/>
        </w:rPr>
        <w:t xml:space="preserve"> </w:t>
      </w:r>
      <w:r w:rsidRPr="00A618EB">
        <w:rPr>
          <w:lang w:val="ru-RU"/>
        </w:rPr>
        <w:t>:</w:t>
      </w:r>
      <w:proofErr w:type="gramEnd"/>
      <w:r w:rsidRPr="00A618EB">
        <w:rPr>
          <w:lang w:val="ru-RU"/>
        </w:rPr>
        <w:tab/>
      </w:r>
      <w:r w:rsidR="00251027" w:rsidRPr="00A618EB">
        <w:rPr>
          <w:lang w:val="ru-RU"/>
        </w:rPr>
        <w:t>расстояние между передающей и приемной антеннами</w:t>
      </w:r>
      <w:r w:rsidRPr="00A618EB">
        <w:rPr>
          <w:lang w:val="ru-RU"/>
        </w:rPr>
        <w:t xml:space="preserve"> (км):</w:t>
      </w:r>
    </w:p>
    <w:p w14:paraId="7ABFCDB3" w14:textId="77777777" w:rsidR="00BB2990" w:rsidRPr="00A618EB" w:rsidRDefault="00BB2990" w:rsidP="00BB2990">
      <w:pPr>
        <w:pStyle w:val="Equation"/>
        <w:rPr>
          <w:lang w:val="ru-RU"/>
        </w:rPr>
      </w:pPr>
      <w:r w:rsidRPr="00A618EB">
        <w:rPr>
          <w:lang w:val="ru-RU"/>
        </w:rPr>
        <w:tab/>
      </w:r>
      <w:r w:rsidRPr="00A618EB">
        <w:rPr>
          <w:lang w:val="ru-RU"/>
        </w:rPr>
        <w:tab/>
      </w:r>
      <w:proofErr w:type="spellStart"/>
      <w:r w:rsidRPr="00A618EB">
        <w:rPr>
          <w:i/>
          <w:lang w:val="ru-RU"/>
        </w:rPr>
        <w:t>d</w:t>
      </w:r>
      <w:r w:rsidRPr="00A618EB">
        <w:rPr>
          <w:i/>
          <w:vertAlign w:val="subscript"/>
          <w:lang w:val="ru-RU"/>
        </w:rPr>
        <w:t>fs</w:t>
      </w:r>
      <w:proofErr w:type="spellEnd"/>
      <w:r w:rsidRPr="00A618EB">
        <w:rPr>
          <w:lang w:val="ru-RU"/>
        </w:rPr>
        <w:t>  </w:t>
      </w:r>
      <m:oMath>
        <m:r>
          <w:rPr>
            <w:rFonts w:ascii="Cambria Math" w:hAnsi="Cambria Math"/>
            <w:lang w:val="ru-RU"/>
          </w:rPr>
          <m:t>=</m:t>
        </m:r>
        <m:rad>
          <m:radPr>
            <m:degHide m:val="1"/>
            <m:ctrlPr>
              <w:rPr>
                <w:rFonts w:ascii="Cambria Math" w:hAnsi="Cambria Math"/>
                <w:lang w:val="ru-RU"/>
              </w:rPr>
            </m:ctrlPr>
          </m:radPr>
          <m:deg/>
          <m:e>
            <m:sSup>
              <m:sSupPr>
                <m:ctrlPr>
                  <w:rPr>
                    <w:rFonts w:ascii="Cambria Math" w:hAnsi="Cambria Math"/>
                    <w:lang w:val="ru-RU"/>
                  </w:rPr>
                </m:ctrlPr>
              </m:sSupPr>
              <m:e>
                <m:r>
                  <w:rPr>
                    <w:rFonts w:ascii="Cambria Math" w:hAnsi="Cambria Math"/>
                    <w:lang w:val="ru-RU"/>
                  </w:rPr>
                  <m:t>d</m:t>
                </m:r>
              </m:e>
              <m:sup>
                <m:r>
                  <m:rPr>
                    <m:sty m:val="p"/>
                  </m:rPr>
                  <w:rPr>
                    <w:rFonts w:ascii="Cambria Math" w:hAnsi="Cambria Math"/>
                    <w:lang w:val="ru-RU"/>
                  </w:rPr>
                  <m:t>2</m:t>
                </m:r>
              </m:sup>
            </m:sSup>
            <m:r>
              <m:rPr>
                <m:sty m:val="p"/>
              </m:rPr>
              <w:rPr>
                <w:rFonts w:ascii="Cambria Math" w:hAnsi="Cambria Math"/>
                <w:lang w:val="ru-RU"/>
              </w:rPr>
              <m:t xml:space="preserve">+ </m:t>
            </m:r>
            <m:sSup>
              <m:sSupPr>
                <m:ctrlPr>
                  <w:rPr>
                    <w:rFonts w:ascii="Cambria Math" w:hAnsi="Cambria Math"/>
                    <w:lang w:val="ru-RU"/>
                  </w:rPr>
                </m:ctrlPr>
              </m:sSupPr>
              <m:e>
                <m:d>
                  <m:dPr>
                    <m:ctrlPr>
                      <w:rPr>
                        <w:rFonts w:ascii="Cambria Math" w:hAnsi="Cambria Math"/>
                        <w:lang w:val="ru-RU"/>
                      </w:rPr>
                    </m:ctrlPr>
                  </m:dPr>
                  <m:e>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ts</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rs</m:t>
                            </m:r>
                          </m:sub>
                        </m:sSub>
                      </m:num>
                      <m:den>
                        <m:r>
                          <m:rPr>
                            <m:sty m:val="p"/>
                          </m:rPr>
                          <w:rPr>
                            <w:rFonts w:ascii="Cambria Math" w:hAnsi="Cambria Math"/>
                            <w:lang w:val="ru-RU"/>
                          </w:rPr>
                          <m:t>1000</m:t>
                        </m:r>
                      </m:den>
                    </m:f>
                  </m:e>
                </m:d>
              </m:e>
              <m:sup>
                <m:r>
                  <m:rPr>
                    <m:sty m:val="p"/>
                  </m:rPr>
                  <w:rPr>
                    <w:rFonts w:ascii="Cambria Math" w:hAnsi="Cambria Math"/>
                    <w:lang w:val="ru-RU"/>
                  </w:rPr>
                  <m:t>2</m:t>
                </m:r>
              </m:sup>
            </m:sSup>
          </m:e>
        </m:rad>
      </m:oMath>
      <w:r w:rsidRPr="00A618EB">
        <w:rPr>
          <w:lang w:val="ru-RU"/>
        </w:rPr>
        <w:tab/>
        <w:t>(8a)</w:t>
      </w:r>
    </w:p>
    <w:p w14:paraId="2B433381" w14:textId="4DFB8DA9" w:rsidR="00BB2990" w:rsidRPr="00A618EB" w:rsidRDefault="00BB2990" w:rsidP="00BB2990">
      <w:pPr>
        <w:pStyle w:val="Equationlegend"/>
        <w:rPr>
          <w:szCs w:val="24"/>
          <w:lang w:val="ru-RU"/>
        </w:rPr>
      </w:pPr>
      <w:r w:rsidRPr="00A618EB">
        <w:rPr>
          <w:i/>
          <w:szCs w:val="24"/>
          <w:lang w:val="ru-RU"/>
        </w:rPr>
        <w:tab/>
      </w:r>
      <w:proofErr w:type="gramStart"/>
      <w:r w:rsidRPr="00A618EB">
        <w:rPr>
          <w:i/>
          <w:szCs w:val="24"/>
          <w:lang w:val="ru-RU"/>
        </w:rPr>
        <w:t xml:space="preserve">d </w:t>
      </w:r>
      <w:r w:rsidRPr="00A618EB">
        <w:rPr>
          <w:szCs w:val="24"/>
          <w:lang w:val="ru-RU"/>
        </w:rPr>
        <w:t>:</w:t>
      </w:r>
      <w:proofErr w:type="gramEnd"/>
      <w:r w:rsidRPr="00A618EB">
        <w:rPr>
          <w:szCs w:val="24"/>
          <w:lang w:val="ru-RU"/>
        </w:rPr>
        <w:tab/>
      </w:r>
      <w:r w:rsidR="00251027" w:rsidRPr="00A618EB">
        <w:rPr>
          <w:szCs w:val="24"/>
          <w:lang w:val="ru-RU"/>
        </w:rPr>
        <w:t>расстояние на трассе вдоль дуги большого круга</w:t>
      </w:r>
      <w:r w:rsidRPr="00A618EB">
        <w:rPr>
          <w:szCs w:val="24"/>
          <w:lang w:val="ru-RU"/>
        </w:rPr>
        <w:t xml:space="preserve"> (</w:t>
      </w:r>
      <w:r w:rsidR="00251027" w:rsidRPr="00A618EB">
        <w:rPr>
          <w:szCs w:val="24"/>
          <w:lang w:val="ru-RU"/>
        </w:rPr>
        <w:t>км</w:t>
      </w:r>
      <w:r w:rsidRPr="00A618EB">
        <w:rPr>
          <w:szCs w:val="24"/>
          <w:lang w:val="ru-RU"/>
        </w:rPr>
        <w:t>)</w:t>
      </w:r>
      <w:r w:rsidR="00251027" w:rsidRPr="00A618EB">
        <w:rPr>
          <w:szCs w:val="24"/>
          <w:lang w:val="ru-RU"/>
        </w:rPr>
        <w:t>;</w:t>
      </w:r>
    </w:p>
    <w:p w14:paraId="4C1BAFDC" w14:textId="07A89A5A" w:rsidR="00BB2990" w:rsidRPr="00A618EB" w:rsidRDefault="00BB2990" w:rsidP="00BB2990">
      <w:pPr>
        <w:pStyle w:val="Equationlegend"/>
        <w:rPr>
          <w:szCs w:val="24"/>
          <w:lang w:val="ru-RU"/>
        </w:rPr>
      </w:pPr>
      <w:r w:rsidRPr="00A618EB">
        <w:rPr>
          <w:szCs w:val="24"/>
          <w:lang w:val="ru-RU"/>
        </w:rPr>
        <w:tab/>
      </w:r>
      <w:proofErr w:type="spellStart"/>
      <w:proofErr w:type="gramStart"/>
      <w:r w:rsidRPr="00A618EB">
        <w:rPr>
          <w:i/>
          <w:szCs w:val="24"/>
          <w:lang w:val="ru-RU"/>
        </w:rPr>
        <w:t>h</w:t>
      </w:r>
      <w:r w:rsidRPr="00A618EB">
        <w:rPr>
          <w:i/>
          <w:iCs/>
          <w:szCs w:val="24"/>
          <w:vertAlign w:val="subscript"/>
          <w:lang w:val="ru-RU"/>
        </w:rPr>
        <w:t>ts</w:t>
      </w:r>
      <w:proofErr w:type="spellEnd"/>
      <w:r w:rsidRPr="00A618EB">
        <w:rPr>
          <w:i/>
          <w:iCs/>
          <w:szCs w:val="24"/>
          <w:vertAlign w:val="subscript"/>
          <w:lang w:val="ru-RU"/>
        </w:rPr>
        <w:t xml:space="preserve"> </w:t>
      </w:r>
      <w:r w:rsidRPr="00A618EB">
        <w:rPr>
          <w:szCs w:val="24"/>
          <w:lang w:val="ru-RU"/>
        </w:rPr>
        <w:t>:</w:t>
      </w:r>
      <w:proofErr w:type="gramEnd"/>
      <w:r w:rsidRPr="00A618EB">
        <w:rPr>
          <w:szCs w:val="24"/>
          <w:lang w:val="ru-RU"/>
        </w:rPr>
        <w:tab/>
      </w:r>
      <w:r w:rsidR="00251027" w:rsidRPr="00A618EB">
        <w:rPr>
          <w:szCs w:val="24"/>
          <w:lang w:val="ru-RU"/>
        </w:rPr>
        <w:t>высота передающей антенны над уровнем моря</w:t>
      </w:r>
      <w:r w:rsidRPr="00A618EB">
        <w:rPr>
          <w:szCs w:val="24"/>
          <w:lang w:val="ru-RU"/>
        </w:rPr>
        <w:t xml:space="preserve"> (</w:t>
      </w:r>
      <w:proofErr w:type="spellStart"/>
      <w:r w:rsidRPr="00A618EB">
        <w:rPr>
          <w:szCs w:val="24"/>
          <w:lang w:val="ru-RU"/>
        </w:rPr>
        <w:t>masl</w:t>
      </w:r>
      <w:proofErr w:type="spellEnd"/>
      <w:r w:rsidRPr="00A618EB">
        <w:rPr>
          <w:szCs w:val="24"/>
          <w:lang w:val="ru-RU"/>
        </w:rPr>
        <w:t>)</w:t>
      </w:r>
      <w:r w:rsidR="00251027" w:rsidRPr="00A618EB">
        <w:rPr>
          <w:szCs w:val="24"/>
          <w:lang w:val="ru-RU"/>
        </w:rPr>
        <w:t>;</w:t>
      </w:r>
    </w:p>
    <w:p w14:paraId="5D365626" w14:textId="7193AE9E" w:rsidR="00BB2990" w:rsidRPr="00A618EB" w:rsidRDefault="00BB2990" w:rsidP="00BB2990">
      <w:pPr>
        <w:pStyle w:val="Equationlegend"/>
        <w:rPr>
          <w:szCs w:val="24"/>
          <w:lang w:val="ru-RU"/>
        </w:rPr>
      </w:pPr>
      <w:r w:rsidRPr="00A618EB">
        <w:rPr>
          <w:i/>
          <w:szCs w:val="24"/>
          <w:lang w:val="ru-RU"/>
        </w:rPr>
        <w:tab/>
      </w:r>
      <w:proofErr w:type="spellStart"/>
      <w:proofErr w:type="gramStart"/>
      <w:r w:rsidRPr="00A618EB">
        <w:rPr>
          <w:i/>
          <w:szCs w:val="24"/>
          <w:lang w:val="ru-RU"/>
        </w:rPr>
        <w:t>h</w:t>
      </w:r>
      <w:r w:rsidRPr="00A618EB">
        <w:rPr>
          <w:i/>
          <w:iCs/>
          <w:szCs w:val="24"/>
          <w:vertAlign w:val="subscript"/>
          <w:lang w:val="ru-RU"/>
        </w:rPr>
        <w:t>rs</w:t>
      </w:r>
      <w:proofErr w:type="spellEnd"/>
      <w:r w:rsidRPr="00A618EB">
        <w:rPr>
          <w:i/>
          <w:iCs/>
          <w:szCs w:val="24"/>
          <w:vertAlign w:val="subscript"/>
          <w:lang w:val="ru-RU"/>
        </w:rPr>
        <w:t xml:space="preserve"> </w:t>
      </w:r>
      <w:r w:rsidRPr="00A618EB">
        <w:rPr>
          <w:szCs w:val="24"/>
          <w:lang w:val="ru-RU"/>
        </w:rPr>
        <w:t>:</w:t>
      </w:r>
      <w:proofErr w:type="gramEnd"/>
      <w:r w:rsidRPr="00A618EB">
        <w:rPr>
          <w:szCs w:val="24"/>
          <w:lang w:val="ru-RU"/>
        </w:rPr>
        <w:tab/>
      </w:r>
      <w:r w:rsidR="00251027" w:rsidRPr="00A618EB">
        <w:rPr>
          <w:szCs w:val="24"/>
          <w:lang w:val="ru-RU"/>
        </w:rPr>
        <w:t xml:space="preserve">высота приемной антенны над уровнем моря </w:t>
      </w:r>
      <w:r w:rsidRPr="00A618EB">
        <w:rPr>
          <w:szCs w:val="24"/>
          <w:lang w:val="ru-RU"/>
        </w:rPr>
        <w:t>(</w:t>
      </w:r>
      <w:proofErr w:type="spellStart"/>
      <w:r w:rsidRPr="00A618EB">
        <w:rPr>
          <w:szCs w:val="24"/>
          <w:lang w:val="ru-RU"/>
        </w:rPr>
        <w:t>masl</w:t>
      </w:r>
      <w:proofErr w:type="spellEnd"/>
      <w:r w:rsidRPr="00A618EB">
        <w:rPr>
          <w:szCs w:val="24"/>
          <w:lang w:val="ru-RU"/>
        </w:rPr>
        <w:t>).</w:t>
      </w:r>
    </w:p>
    <w:p w14:paraId="4F157D40" w14:textId="3FF47DB3" w:rsidR="004B4F9C" w:rsidRPr="00A618EB" w:rsidRDefault="004B4F9C" w:rsidP="004B4F9C">
      <w:pPr>
        <w:rPr>
          <w:lang w:val="ru-RU"/>
        </w:rPr>
      </w:pPr>
      <w:r w:rsidRPr="00A618EB">
        <w:rPr>
          <w:lang w:val="ru-RU"/>
        </w:rPr>
        <w:t xml:space="preserve">Корректировка, учитывающая влияние </w:t>
      </w:r>
      <w:proofErr w:type="spellStart"/>
      <w:r w:rsidRPr="00A618EB">
        <w:rPr>
          <w:lang w:val="ru-RU"/>
        </w:rPr>
        <w:t>многолучевости</w:t>
      </w:r>
      <w:proofErr w:type="spellEnd"/>
      <w:r w:rsidRPr="00A618EB">
        <w:rPr>
          <w:lang w:val="ru-RU"/>
        </w:rPr>
        <w:t xml:space="preserve"> и фокусировки в течение </w:t>
      </w:r>
      <w:r w:rsidRPr="00A618EB">
        <w:rPr>
          <w:i/>
          <w:lang w:val="ru-RU"/>
        </w:rPr>
        <w:t>p</w:t>
      </w:r>
      <w:r w:rsidRPr="00A618EB">
        <w:rPr>
          <w:lang w:val="ru-RU"/>
        </w:rPr>
        <w:t xml:space="preserve"> и </w:t>
      </w:r>
      <w:r w:rsidRPr="00A618EB">
        <w:rPr>
          <w:iCs/>
          <w:lang w:val="ru-RU"/>
        </w:rPr>
        <w:sym w:font="Symbol" w:char="F062"/>
      </w:r>
      <w:r w:rsidRPr="00A618EB">
        <w:rPr>
          <w:vertAlign w:val="subscript"/>
          <w:lang w:val="ru-RU"/>
        </w:rPr>
        <w:t>0</w:t>
      </w:r>
      <w:r w:rsidRPr="00A618EB">
        <w:rPr>
          <w:i/>
          <w:vertAlign w:val="subscript"/>
          <w:lang w:val="ru-RU"/>
        </w:rPr>
        <w:t xml:space="preserve"> </w:t>
      </w:r>
      <w:r w:rsidRPr="00A618EB">
        <w:rPr>
          <w:lang w:val="ru-RU"/>
        </w:rPr>
        <w:t>процентов времени, соответственно, описываются выражениями:</w:t>
      </w:r>
    </w:p>
    <w:p w14:paraId="0672D96B"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28"/>
          <w:lang w:val="ru-RU"/>
        </w:rPr>
        <w:object w:dxaOrig="3780" w:dyaOrig="680" w14:anchorId="0DFBB280">
          <v:shape id="_x0000_i1032" type="#_x0000_t75" style="width:185.6pt;height:36pt" o:ole="">
            <v:imagedata r:id="rId43" o:title=""/>
          </v:shape>
          <o:OLEObject Type="Embed" ProgID="Equation.3" ShapeID="_x0000_i1032" DrawAspect="Content" ObjectID="_1775457923" r:id="rId44"/>
        </w:object>
      </w:r>
      <w:r w:rsidRPr="00A618EB">
        <w:rPr>
          <w:szCs w:val="22"/>
          <w:lang w:val="ru-RU"/>
        </w:rPr>
        <w:t>           дБ,</w:t>
      </w:r>
      <w:r w:rsidRPr="00A618EB">
        <w:rPr>
          <w:szCs w:val="22"/>
          <w:lang w:val="ru-RU"/>
        </w:rPr>
        <w:tab/>
        <w:t>(9a)</w:t>
      </w:r>
    </w:p>
    <w:p w14:paraId="7F0B9730"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28"/>
          <w:lang w:val="ru-RU"/>
        </w:rPr>
        <w:object w:dxaOrig="3620" w:dyaOrig="680" w14:anchorId="0BFB829D">
          <v:shape id="_x0000_i1033" type="#_x0000_t75" style="width:185.6pt;height:36pt" o:ole="">
            <v:imagedata r:id="rId45" o:title=""/>
          </v:shape>
          <o:OLEObject Type="Embed" ProgID="Equation.3" ShapeID="_x0000_i1033" DrawAspect="Content" ObjectID="_1775457924" r:id="rId46"/>
        </w:object>
      </w:r>
      <w:r w:rsidRPr="00A618EB">
        <w:rPr>
          <w:szCs w:val="22"/>
          <w:lang w:val="ru-RU"/>
        </w:rPr>
        <w:t>           дБ.</w:t>
      </w:r>
      <w:r w:rsidRPr="00A618EB">
        <w:rPr>
          <w:szCs w:val="22"/>
          <w:lang w:val="ru-RU"/>
        </w:rPr>
        <w:tab/>
        <w:t>(9b)</w:t>
      </w:r>
    </w:p>
    <w:p w14:paraId="7AB40AEA" w14:textId="77777777" w:rsidR="004B4F9C" w:rsidRPr="00A618EB" w:rsidRDefault="004B4F9C" w:rsidP="004B4F9C">
      <w:pPr>
        <w:rPr>
          <w:lang w:val="ru-RU"/>
        </w:rPr>
      </w:pPr>
      <w:r w:rsidRPr="00A618EB">
        <w:rPr>
          <w:lang w:val="ru-RU"/>
        </w:rPr>
        <w:t xml:space="preserve">Рассчитаем основные потери передачи по линии прямой видимости (вне зависимости от того, является ли трасса в действительности трассой </w:t>
      </w:r>
      <w:proofErr w:type="spellStart"/>
      <w:r w:rsidRPr="00A618EB">
        <w:rPr>
          <w:lang w:val="ru-RU"/>
        </w:rPr>
        <w:t>LoS</w:t>
      </w:r>
      <w:proofErr w:type="spellEnd"/>
      <w:r w:rsidRPr="00A618EB">
        <w:rPr>
          <w:lang w:val="ru-RU"/>
        </w:rPr>
        <w:t xml:space="preserve">), которые не превышаются в течение </w:t>
      </w:r>
      <w:r w:rsidRPr="00A618EB">
        <w:rPr>
          <w:i/>
          <w:lang w:val="ru-RU"/>
        </w:rPr>
        <w:t>p</w:t>
      </w:r>
      <w:r w:rsidRPr="00A618EB">
        <w:rPr>
          <w:lang w:val="ru-RU"/>
        </w:rPr>
        <w:t>% времени, следующим образом:</w:t>
      </w:r>
    </w:p>
    <w:p w14:paraId="6813A439" w14:textId="77777777" w:rsidR="004B4F9C" w:rsidRPr="00A618EB" w:rsidRDefault="004B4F9C" w:rsidP="004B4F9C">
      <w:pPr>
        <w:pStyle w:val="Equation"/>
        <w:rPr>
          <w:lang w:val="ru-RU"/>
        </w:rPr>
      </w:pPr>
      <w:r w:rsidRPr="00A618EB">
        <w:rPr>
          <w:lang w:val="ru-RU"/>
        </w:rPr>
        <w:tab/>
      </w:r>
      <w:r w:rsidRPr="00A618EB">
        <w:rPr>
          <w:lang w:val="ru-RU"/>
        </w:rPr>
        <w:tab/>
      </w:r>
      <w:r w:rsidRPr="00A618EB">
        <w:rPr>
          <w:rStyle w:val="EquationChar"/>
          <w:lang w:val="ru-RU"/>
        </w:rPr>
        <w:object w:dxaOrig="1520" w:dyaOrig="360" w14:anchorId="4ACE77A8">
          <v:shape id="_x0000_i1034" type="#_x0000_t75" style="width:82.3pt;height:20.55pt" o:ole="">
            <v:imagedata r:id="rId47" o:title=""/>
          </v:shape>
          <o:OLEObject Type="Embed" ProgID="Equation.3" ShapeID="_x0000_i1034" DrawAspect="Content" ObjectID="_1775457925" r:id="rId48"/>
        </w:object>
      </w:r>
      <w:r w:rsidRPr="00A618EB">
        <w:rPr>
          <w:lang w:val="ru-RU"/>
        </w:rPr>
        <w:t>                дБ.</w:t>
      </w:r>
      <w:r w:rsidRPr="00A618EB">
        <w:rPr>
          <w:lang w:val="ru-RU"/>
        </w:rPr>
        <w:tab/>
        <w:t>(10)</w:t>
      </w:r>
    </w:p>
    <w:p w14:paraId="54900A3A" w14:textId="77777777" w:rsidR="004B4F9C" w:rsidRPr="00A618EB" w:rsidRDefault="004B4F9C" w:rsidP="004B4F9C">
      <w:pPr>
        <w:rPr>
          <w:lang w:val="ru-RU"/>
        </w:rPr>
      </w:pPr>
      <w:r w:rsidRPr="00A618EB">
        <w:rPr>
          <w:lang w:val="ru-RU"/>
        </w:rPr>
        <w:lastRenderedPageBreak/>
        <w:t xml:space="preserve">Рассчитаем основные потери передачи по линии прямой видимости (вне зависимости от того, является ли трасса в действительности трассой </w:t>
      </w:r>
      <w:proofErr w:type="spellStart"/>
      <w:r w:rsidRPr="00A618EB">
        <w:rPr>
          <w:lang w:val="ru-RU"/>
        </w:rPr>
        <w:t>LoS</w:t>
      </w:r>
      <w:proofErr w:type="spellEnd"/>
      <w:r w:rsidRPr="00A618EB">
        <w:rPr>
          <w:lang w:val="ru-RU"/>
        </w:rPr>
        <w:t xml:space="preserve">), которые не превышаются в течение </w:t>
      </w:r>
      <w:r w:rsidRPr="00A618EB">
        <w:rPr>
          <w:iCs/>
          <w:lang w:val="ru-RU"/>
        </w:rPr>
        <w:sym w:font="Symbol" w:char="F062"/>
      </w:r>
      <w:r w:rsidRPr="00A618EB">
        <w:rPr>
          <w:iCs/>
          <w:vertAlign w:val="subscript"/>
          <w:lang w:val="ru-RU"/>
        </w:rPr>
        <w:t>0</w:t>
      </w:r>
      <w:r w:rsidRPr="00A618EB">
        <w:rPr>
          <w:iCs/>
          <w:lang w:val="ru-RU"/>
        </w:rPr>
        <w:t>%</w:t>
      </w:r>
      <w:r w:rsidRPr="00A618EB">
        <w:rPr>
          <w:lang w:val="ru-RU"/>
        </w:rPr>
        <w:t xml:space="preserve"> времени, следующим образом:</w:t>
      </w:r>
    </w:p>
    <w:p w14:paraId="34E54603" w14:textId="77777777" w:rsidR="004B4F9C" w:rsidRPr="00A618EB" w:rsidRDefault="004B4F9C" w:rsidP="004B4F9C">
      <w:pPr>
        <w:pStyle w:val="Equation"/>
        <w:rPr>
          <w:lang w:val="ru-RU"/>
        </w:rPr>
      </w:pPr>
      <w:r w:rsidRPr="00A618EB">
        <w:rPr>
          <w:lang w:val="ru-RU"/>
        </w:rPr>
        <w:tab/>
      </w:r>
      <w:r w:rsidRPr="00A618EB">
        <w:rPr>
          <w:lang w:val="ru-RU"/>
        </w:rPr>
        <w:tab/>
      </w:r>
      <w:r w:rsidRPr="00A618EB">
        <w:rPr>
          <w:rStyle w:val="EquationChar"/>
          <w:lang w:val="ru-RU"/>
        </w:rPr>
        <w:object w:dxaOrig="1500" w:dyaOrig="360" w14:anchorId="6DD151D4">
          <v:shape id="_x0000_i1035" type="#_x0000_t75" style="width:77.6pt;height:20.55pt" o:ole="">
            <v:imagedata r:id="rId49" o:title=""/>
          </v:shape>
          <o:OLEObject Type="Embed" ProgID="Equation.3" ShapeID="_x0000_i1035" DrawAspect="Content" ObjectID="_1775457926" r:id="rId50"/>
        </w:object>
      </w:r>
      <w:r w:rsidRPr="00A618EB">
        <w:rPr>
          <w:lang w:val="ru-RU"/>
        </w:rPr>
        <w:t>                дБ.</w:t>
      </w:r>
      <w:r w:rsidRPr="00A618EB">
        <w:rPr>
          <w:lang w:val="ru-RU"/>
        </w:rPr>
        <w:tab/>
        <w:t>(11)</w:t>
      </w:r>
    </w:p>
    <w:p w14:paraId="5ABBACFE" w14:textId="77777777" w:rsidR="004B4F9C" w:rsidRPr="00A618EB" w:rsidRDefault="004B4F9C" w:rsidP="004B4F9C">
      <w:pPr>
        <w:pStyle w:val="Heading2"/>
        <w:rPr>
          <w:lang w:val="ru-RU"/>
        </w:rPr>
      </w:pPr>
      <w:bookmarkStart w:id="32" w:name="_Toc107034036"/>
      <w:bookmarkStart w:id="33" w:name="_Toc164842842"/>
      <w:r w:rsidRPr="00A618EB">
        <w:rPr>
          <w:lang w:val="ru-RU"/>
        </w:rPr>
        <w:t>4.3</w:t>
      </w:r>
      <w:r w:rsidRPr="00A618EB">
        <w:rPr>
          <w:lang w:val="ru-RU"/>
        </w:rPr>
        <w:tab/>
      </w:r>
      <w:bookmarkEnd w:id="32"/>
      <w:r w:rsidRPr="00A618EB">
        <w:rPr>
          <w:lang w:val="ru-RU"/>
        </w:rPr>
        <w:t>Распространение за счет дифракции</w:t>
      </w:r>
      <w:bookmarkEnd w:id="33"/>
    </w:p>
    <w:p w14:paraId="6CE8662F" w14:textId="77777777" w:rsidR="004B4F9C" w:rsidRPr="00A618EB" w:rsidRDefault="004B4F9C" w:rsidP="004B4F9C">
      <w:pPr>
        <w:rPr>
          <w:lang w:val="ru-RU"/>
        </w:rPr>
      </w:pPr>
      <w:r w:rsidRPr="00A618EB">
        <w:rPr>
          <w:lang w:val="ru-RU"/>
        </w:rPr>
        <w:t xml:space="preserve">Потери за счет дифракции вычисляются путем сочетания метода, основанного на конструкции </w:t>
      </w:r>
      <w:proofErr w:type="spellStart"/>
      <w:r w:rsidRPr="00A618EB">
        <w:rPr>
          <w:lang w:val="ru-RU"/>
        </w:rPr>
        <w:t>Буллингтона</w:t>
      </w:r>
      <w:proofErr w:type="spellEnd"/>
      <w:r w:rsidRPr="00A618EB">
        <w:rPr>
          <w:lang w:val="ru-RU"/>
        </w:rPr>
        <w:t xml:space="preserve">, и метода расчета дифракции на сферической поверхности Земли. Часть этого комбинированного метода, основанная на конструкции </w:t>
      </w:r>
      <w:proofErr w:type="spellStart"/>
      <w:r w:rsidRPr="00A618EB">
        <w:rPr>
          <w:lang w:val="ru-RU"/>
        </w:rPr>
        <w:t>Буллингтона</w:t>
      </w:r>
      <w:proofErr w:type="spellEnd"/>
      <w:r w:rsidRPr="00A618EB">
        <w:rPr>
          <w:lang w:val="ru-RU"/>
        </w:rPr>
        <w:t xml:space="preserve">, является расширением базовой конструкции </w:t>
      </w:r>
      <w:proofErr w:type="spellStart"/>
      <w:r w:rsidRPr="00A618EB">
        <w:rPr>
          <w:lang w:val="ru-RU"/>
        </w:rPr>
        <w:t>Буллингтона</w:t>
      </w:r>
      <w:proofErr w:type="spellEnd"/>
      <w:r w:rsidRPr="00A618EB">
        <w:rPr>
          <w:lang w:val="ru-RU"/>
        </w:rPr>
        <w:t xml:space="preserve"> для контроля переходов между свободным пространством и условиями при наличии препятствий. Эта часть метода используется дважды: для профиля реальной трассы и для гладкого профиля с нулевой высотой с измененными высотами антенн, называемыми эффективными высотами антенн. Те же эффективные высоты антенн также используются для расчета дифракционных потерь на сферической поверхности Земли. Окончательный результат </w:t>
      </w:r>
      <w:proofErr w:type="gramStart"/>
      <w:r w:rsidRPr="00A618EB">
        <w:rPr>
          <w:lang w:val="ru-RU"/>
        </w:rPr>
        <w:t>получается</w:t>
      </w:r>
      <w:proofErr w:type="gramEnd"/>
      <w:r w:rsidRPr="00A618EB">
        <w:rPr>
          <w:lang w:val="ru-RU"/>
        </w:rPr>
        <w:t xml:space="preserve"> как комбинация из трех видов потерь, рассчитанных, как указано выше. Для идеально гладкой трассы окончательные потери за счет дифракции вычисляются с использованием модели сферической Земли.</w:t>
      </w:r>
    </w:p>
    <w:p w14:paraId="2AA51814" w14:textId="77777777" w:rsidR="004B4F9C" w:rsidRPr="00A618EB" w:rsidRDefault="004B4F9C" w:rsidP="004B4F9C">
      <w:pPr>
        <w:rPr>
          <w:lang w:val="ru-RU"/>
        </w:rPr>
      </w:pPr>
      <w:r w:rsidRPr="00A618EB">
        <w:rPr>
          <w:lang w:val="ru-RU"/>
        </w:rPr>
        <w:t xml:space="preserve">Этот метод обеспечивает оценку дифракционных потерь для трасс всех типов, в том числе трасс над морем, над территорией, удаленной от моря, или над побережьем, независимо от того, является ли трасса гладкой или пересеченной, трассой </w:t>
      </w:r>
      <w:proofErr w:type="spellStart"/>
      <w:r w:rsidRPr="00A618EB">
        <w:rPr>
          <w:lang w:val="ru-RU"/>
        </w:rPr>
        <w:t>LoS</w:t>
      </w:r>
      <w:proofErr w:type="spellEnd"/>
      <w:r w:rsidRPr="00A618EB">
        <w:rPr>
          <w:lang w:val="ru-RU"/>
        </w:rPr>
        <w:t xml:space="preserve"> или </w:t>
      </w:r>
      <w:proofErr w:type="spellStart"/>
      <w:r w:rsidRPr="00A618EB">
        <w:rPr>
          <w:lang w:val="ru-RU"/>
        </w:rPr>
        <w:t>загоризонтной</w:t>
      </w:r>
      <w:proofErr w:type="spellEnd"/>
      <w:r w:rsidRPr="00A618EB">
        <w:rPr>
          <w:lang w:val="ru-RU"/>
        </w:rPr>
        <w:t xml:space="preserve"> трассой.</w:t>
      </w:r>
    </w:p>
    <w:p w14:paraId="1A998C9D" w14:textId="77777777" w:rsidR="004B4F9C" w:rsidRPr="00A618EB" w:rsidRDefault="004B4F9C" w:rsidP="004B4F9C">
      <w:pPr>
        <w:rPr>
          <w:lang w:val="ru-RU"/>
        </w:rPr>
      </w:pPr>
      <w:r w:rsidRPr="00A618EB">
        <w:rPr>
          <w:lang w:val="ru-RU"/>
        </w:rPr>
        <w:t xml:space="preserve">Этот метод расчета дифракции всегда используется для среднего эффективного радиуса Земли. Если требуется общий прогноз для </w:t>
      </w:r>
      <w:r w:rsidRPr="00A618EB">
        <w:rPr>
          <w:i/>
          <w:lang w:val="ru-RU"/>
        </w:rPr>
        <w:t>р</w:t>
      </w:r>
      <w:r w:rsidRPr="00A618EB">
        <w:rPr>
          <w:lang w:val="ru-RU"/>
        </w:rPr>
        <w:t xml:space="preserve"> = 50%, никаких дальнейших расчетов дифракции выполнять не нужно.</w:t>
      </w:r>
    </w:p>
    <w:p w14:paraId="0FB4123E" w14:textId="10FDABB8" w:rsidR="004B4F9C" w:rsidRPr="00A618EB" w:rsidRDefault="004B4F9C" w:rsidP="004B4F9C">
      <w:pPr>
        <w:rPr>
          <w:lang w:val="ru-RU"/>
        </w:rPr>
      </w:pPr>
      <w:r w:rsidRPr="00A618EB">
        <w:rPr>
          <w:lang w:val="ru-RU"/>
        </w:rPr>
        <w:t xml:space="preserve">В общем случае, когда </w:t>
      </w:r>
      <w:r w:rsidRPr="00A618EB">
        <w:rPr>
          <w:i/>
          <w:lang w:val="ru-RU"/>
        </w:rPr>
        <w:t>p</w:t>
      </w:r>
      <w:r w:rsidRPr="00A618EB">
        <w:rPr>
          <w:lang w:val="ru-RU"/>
        </w:rPr>
        <w:t> </w:t>
      </w:r>
      <w:proofErr w:type="gramStart"/>
      <w:r w:rsidRPr="00A618EB">
        <w:rPr>
          <w:lang w:val="ru-RU"/>
        </w:rPr>
        <w:t>&lt; 50</w:t>
      </w:r>
      <w:proofErr w:type="gramEnd"/>
      <w:r w:rsidRPr="00A618EB">
        <w:rPr>
          <w:lang w:val="ru-RU"/>
        </w:rPr>
        <w:t>%, расчеты дифракции должны быть выполнены во второй раз для эффективного радиуса Земли</w:t>
      </w:r>
      <w:r w:rsidR="006D0299" w:rsidRPr="00A618EB">
        <w:rPr>
          <w:lang w:val="ru-RU"/>
        </w:rPr>
        <w:t> </w:t>
      </w:r>
      <w:r w:rsidRPr="00A618EB">
        <w:rPr>
          <w:lang w:val="ru-RU"/>
        </w:rPr>
        <w:t>=</w:t>
      </w:r>
      <w:r w:rsidR="006D0299" w:rsidRPr="00A618EB">
        <w:rPr>
          <w:lang w:val="ru-RU"/>
        </w:rPr>
        <w:t> </w:t>
      </w:r>
      <w:r w:rsidRPr="00A618EB">
        <w:rPr>
          <w:lang w:val="ru-RU"/>
        </w:rPr>
        <w:t>3. Этот второй расчет позволяет получить оценку потерь за счет дифракции, которые не превышаются в течение β</w:t>
      </w:r>
      <w:r w:rsidRPr="00A618EB">
        <w:rPr>
          <w:vertAlign w:val="subscript"/>
          <w:lang w:val="ru-RU"/>
        </w:rPr>
        <w:t>0</w:t>
      </w:r>
      <w:r w:rsidRPr="00A618EB">
        <w:rPr>
          <w:lang w:val="ru-RU"/>
        </w:rPr>
        <w:t>% времени, где β</w:t>
      </w:r>
      <w:r w:rsidRPr="00A618EB">
        <w:rPr>
          <w:vertAlign w:val="subscript"/>
          <w:lang w:val="ru-RU"/>
        </w:rPr>
        <w:t>0</w:t>
      </w:r>
      <w:r w:rsidRPr="00A618EB">
        <w:rPr>
          <w:lang w:val="ru-RU"/>
        </w:rPr>
        <w:t xml:space="preserve"> определяется из уравнения (5).</w:t>
      </w:r>
    </w:p>
    <w:p w14:paraId="0A2C98A3" w14:textId="77777777" w:rsidR="004B4F9C" w:rsidRPr="00A618EB" w:rsidRDefault="004B4F9C" w:rsidP="004B4F9C">
      <w:pPr>
        <w:rPr>
          <w:lang w:val="ru-RU"/>
        </w:rPr>
      </w:pPr>
      <w:r w:rsidRPr="00A618EB">
        <w:rPr>
          <w:lang w:val="ru-RU"/>
        </w:rPr>
        <w:t xml:space="preserve">Затем вычисляются потери за счет дифракции, которые не превышаются в течение </w:t>
      </w:r>
      <w:r w:rsidRPr="00A618EB">
        <w:rPr>
          <w:i/>
          <w:lang w:val="ru-RU"/>
        </w:rPr>
        <w:t>p</w:t>
      </w:r>
      <w:r w:rsidRPr="00A618EB">
        <w:rPr>
          <w:lang w:val="ru-RU"/>
        </w:rPr>
        <w:t>% времени, для 1% ≤ </w:t>
      </w:r>
      <w:r w:rsidRPr="00A618EB">
        <w:rPr>
          <w:i/>
          <w:lang w:val="ru-RU"/>
        </w:rPr>
        <w:t>p</w:t>
      </w:r>
      <w:r w:rsidRPr="00A618EB">
        <w:rPr>
          <w:lang w:val="ru-RU"/>
        </w:rPr>
        <w:t> ≤ 50%, с применением процедуры ограничения или интерполяции, описанной в п. 4.3.5.</w:t>
      </w:r>
    </w:p>
    <w:p w14:paraId="6BE85CF6" w14:textId="77777777" w:rsidR="004B4F9C" w:rsidRPr="00A618EB" w:rsidRDefault="004B4F9C" w:rsidP="004B4F9C">
      <w:pPr>
        <w:rPr>
          <w:lang w:val="ru-RU"/>
        </w:rPr>
      </w:pPr>
      <w:r w:rsidRPr="00A618EB">
        <w:rPr>
          <w:lang w:val="ru-RU"/>
        </w:rPr>
        <w:t xml:space="preserve">В данном методе используется аппроксимация до единственного отображения потерь из-за дифракции на границе в функции безразмерного параметра </w:t>
      </w:r>
      <w:r w:rsidRPr="00A618EB">
        <w:rPr>
          <w:lang w:val="ru-RU"/>
        </w:rPr>
        <w:sym w:font="Symbol" w:char="F06E"/>
      </w:r>
      <w:r w:rsidRPr="00A618EB">
        <w:rPr>
          <w:lang w:val="ru-RU"/>
        </w:rPr>
        <w:t>, определяемого выражением:</w:t>
      </w:r>
    </w:p>
    <w:p w14:paraId="4C43289A" w14:textId="43DFF80E"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6D0299" w:rsidRPr="00A618EB">
        <w:rPr>
          <w:position w:val="-22"/>
          <w:szCs w:val="22"/>
          <w:lang w:val="ru-RU"/>
        </w:rPr>
        <w:object w:dxaOrig="3900" w:dyaOrig="560" w14:anchorId="123D1E24">
          <v:shape id="_x0000_i1036" type="#_x0000_t75" style="width:180pt;height:28.05pt" o:ole="">
            <v:imagedata r:id="rId51" o:title=""/>
          </v:shape>
          <o:OLEObject Type="Embed" ProgID="Equation.3" ShapeID="_x0000_i1036" DrawAspect="Content" ObjectID="_1775457927" r:id="rId52"/>
        </w:object>
      </w:r>
      <w:r w:rsidRPr="00A618EB">
        <w:rPr>
          <w:szCs w:val="22"/>
          <w:lang w:val="ru-RU"/>
        </w:rPr>
        <w:t>.</w:t>
      </w:r>
      <w:r w:rsidRPr="00A618EB">
        <w:rPr>
          <w:szCs w:val="22"/>
          <w:lang w:val="ru-RU"/>
        </w:rPr>
        <w:tab/>
        <w:t>(12)</w:t>
      </w:r>
    </w:p>
    <w:p w14:paraId="477970B0" w14:textId="77777777" w:rsidR="004B4F9C" w:rsidRPr="00A618EB" w:rsidRDefault="004B4F9C" w:rsidP="004B4F9C">
      <w:pPr>
        <w:rPr>
          <w:lang w:val="ru-RU"/>
        </w:rPr>
      </w:pPr>
      <w:r w:rsidRPr="00A618EB">
        <w:rPr>
          <w:lang w:val="ru-RU"/>
        </w:rPr>
        <w:t xml:space="preserve">Отметим, что </w:t>
      </w:r>
      <w:proofErr w:type="gramStart"/>
      <w:r w:rsidRPr="00A618EB">
        <w:rPr>
          <w:i/>
          <w:lang w:val="ru-RU"/>
        </w:rPr>
        <w:t>J</w:t>
      </w:r>
      <w:r w:rsidRPr="00A618EB">
        <w:rPr>
          <w:lang w:val="ru-RU"/>
        </w:rPr>
        <w:t>(</w:t>
      </w:r>
      <w:proofErr w:type="gramEnd"/>
      <w:r w:rsidRPr="00A618EB">
        <w:rPr>
          <w:lang w:val="ru-RU"/>
        </w:rPr>
        <w:t>−0,78) </w:t>
      </w:r>
      <w:r w:rsidRPr="00A618EB">
        <w:rPr>
          <w:position w:val="-4"/>
          <w:lang w:val="ru-RU"/>
        </w:rPr>
        <w:object w:dxaOrig="200" w:dyaOrig="200" w14:anchorId="4DBA02C0">
          <v:shape id="_x0000_i1037" type="#_x0000_t75" style="width:10.3pt;height:10.3pt" o:ole="">
            <v:imagedata r:id="rId53" o:title=""/>
          </v:shape>
          <o:OLEObject Type="Embed" ProgID="Equation.3" ShapeID="_x0000_i1037" DrawAspect="Content" ObjectID="_1775457928" r:id="rId54"/>
        </w:object>
      </w:r>
      <w:r w:rsidRPr="00A618EB">
        <w:rPr>
          <w:lang w:val="ru-RU"/>
        </w:rPr>
        <w:t xml:space="preserve"> 0, и это значение является нижним пределом, когда еще может использоваться аппроксимация. Для </w:t>
      </w:r>
      <w:r w:rsidRPr="00A618EB">
        <w:rPr>
          <w:iCs/>
          <w:lang w:val="ru-RU"/>
        </w:rPr>
        <w:t>ν</w:t>
      </w:r>
      <w:r w:rsidRPr="00A618EB">
        <w:rPr>
          <w:i/>
          <w:lang w:val="ru-RU"/>
        </w:rPr>
        <w:t> </w:t>
      </w:r>
      <w:r w:rsidRPr="00A618EB">
        <w:rPr>
          <w:lang w:val="ru-RU"/>
        </w:rPr>
        <w:t xml:space="preserve">≤ −0,78 </w:t>
      </w:r>
      <w:r w:rsidRPr="00A618EB">
        <w:rPr>
          <w:i/>
          <w:lang w:val="ru-RU"/>
        </w:rPr>
        <w:t>J</w:t>
      </w:r>
      <w:r w:rsidRPr="00A618EB">
        <w:rPr>
          <w:lang w:val="ru-RU"/>
        </w:rPr>
        <w:t xml:space="preserve">(ν) устанавливается равным нулю. </w:t>
      </w:r>
    </w:p>
    <w:p w14:paraId="18E4FA7D" w14:textId="31D1A1F2" w:rsidR="004B4F9C" w:rsidRPr="00A618EB" w:rsidRDefault="004B4F9C" w:rsidP="004B4F9C">
      <w:pPr>
        <w:rPr>
          <w:lang w:val="ru-RU"/>
        </w:rPr>
      </w:pPr>
      <w:r w:rsidRPr="00A618EB">
        <w:rPr>
          <w:lang w:val="ru-RU"/>
        </w:rPr>
        <w:t xml:space="preserve">Полный </w:t>
      </w:r>
      <w:r w:rsidRPr="00A618EB">
        <w:rPr>
          <w:rFonts w:eastAsia="SimSun"/>
          <w:lang w:val="ru-RU"/>
        </w:rPr>
        <w:t>расчет</w:t>
      </w:r>
      <w:r w:rsidRPr="00A618EB">
        <w:rPr>
          <w:lang w:val="ru-RU"/>
        </w:rPr>
        <w:t xml:space="preserve"> </w:t>
      </w:r>
      <w:r w:rsidRPr="00A618EB">
        <w:rPr>
          <w:rFonts w:eastAsia="SimSun"/>
          <w:lang w:val="ru-RU"/>
        </w:rPr>
        <w:t>дифракции</w:t>
      </w:r>
      <w:r w:rsidRPr="00A618EB">
        <w:rPr>
          <w:lang w:val="ru-RU"/>
        </w:rPr>
        <w:t xml:space="preserve"> </w:t>
      </w:r>
      <w:r w:rsidRPr="00A618EB">
        <w:rPr>
          <w:rFonts w:eastAsia="SimSun"/>
          <w:lang w:val="ru-RU"/>
        </w:rPr>
        <w:t>описывается</w:t>
      </w:r>
      <w:r w:rsidRPr="00A618EB">
        <w:rPr>
          <w:lang w:val="ru-RU"/>
        </w:rPr>
        <w:t xml:space="preserve"> </w:t>
      </w:r>
      <w:r w:rsidRPr="00A618EB">
        <w:rPr>
          <w:rFonts w:eastAsia="SimSun"/>
          <w:lang w:val="ru-RU"/>
        </w:rPr>
        <w:t xml:space="preserve">в следующих </w:t>
      </w:r>
      <w:r w:rsidR="00F21718">
        <w:rPr>
          <w:rFonts w:eastAsia="SimSun"/>
          <w:lang w:val="ru-RU"/>
        </w:rPr>
        <w:t>пунктах</w:t>
      </w:r>
      <w:r w:rsidRPr="00A618EB">
        <w:rPr>
          <w:rFonts w:eastAsia="SimSun"/>
          <w:lang w:val="ru-RU"/>
        </w:rPr>
        <w:t>:</w:t>
      </w:r>
    </w:p>
    <w:p w14:paraId="236A4C21" w14:textId="2010993F" w:rsidR="004B4F9C" w:rsidRPr="00A618EB" w:rsidRDefault="004B4F9C" w:rsidP="004B4F9C">
      <w:pPr>
        <w:rPr>
          <w:lang w:val="ru-RU"/>
        </w:rPr>
      </w:pPr>
      <w:r w:rsidRPr="00A618EB">
        <w:rPr>
          <w:lang w:val="ru-RU"/>
        </w:rPr>
        <w:t xml:space="preserve">В </w:t>
      </w:r>
      <w:r w:rsidR="00F21718">
        <w:rPr>
          <w:lang w:val="ru-RU"/>
        </w:rPr>
        <w:t>п.</w:t>
      </w:r>
      <w:r w:rsidRPr="00A618EB">
        <w:rPr>
          <w:lang w:val="ru-RU"/>
        </w:rPr>
        <w:t xml:space="preserve"> 4.3.1 описывается часть метода расчета дифракции, основанная на модели </w:t>
      </w:r>
      <w:proofErr w:type="spellStart"/>
      <w:r w:rsidRPr="00A618EB">
        <w:rPr>
          <w:lang w:val="ru-RU"/>
        </w:rPr>
        <w:t>Буллингтона</w:t>
      </w:r>
      <w:proofErr w:type="spellEnd"/>
      <w:r w:rsidRPr="00A618EB">
        <w:rPr>
          <w:lang w:val="ru-RU"/>
        </w:rPr>
        <w:t>. При каждом расчете дифракции для данного эффективного радиуса Земли она используется дважды. Во втором случае высоты антенн изменяются, и все высоты профиля равны нулю.</w:t>
      </w:r>
    </w:p>
    <w:p w14:paraId="3FF742BD" w14:textId="1E7585E5" w:rsidR="004B4F9C" w:rsidRPr="00A618EB" w:rsidRDefault="004B4F9C" w:rsidP="004B4F9C">
      <w:pPr>
        <w:rPr>
          <w:lang w:val="ru-RU"/>
        </w:rPr>
      </w:pPr>
      <w:r w:rsidRPr="00A618EB">
        <w:rPr>
          <w:rFonts w:eastAsia="SimSun"/>
          <w:lang w:val="ru-RU"/>
        </w:rPr>
        <w:t xml:space="preserve">В </w:t>
      </w:r>
      <w:r w:rsidR="00F21718">
        <w:rPr>
          <w:rFonts w:eastAsia="SimSun"/>
          <w:lang w:val="ru-RU"/>
        </w:rPr>
        <w:t>п.</w:t>
      </w:r>
      <w:r w:rsidRPr="00A618EB">
        <w:rPr>
          <w:rFonts w:eastAsia="SimSun"/>
          <w:lang w:val="ru-RU"/>
        </w:rPr>
        <w:t> 4.3.2</w:t>
      </w:r>
      <w:r w:rsidRPr="00A618EB">
        <w:rPr>
          <w:lang w:val="ru-RU"/>
        </w:rPr>
        <w:t xml:space="preserve"> </w:t>
      </w:r>
      <w:r w:rsidRPr="00A618EB">
        <w:rPr>
          <w:rFonts w:eastAsia="SimSun"/>
          <w:lang w:val="ru-RU"/>
        </w:rPr>
        <w:t>описывается</w:t>
      </w:r>
      <w:r w:rsidRPr="00A618EB">
        <w:rPr>
          <w:lang w:val="ru-RU"/>
        </w:rPr>
        <w:t xml:space="preserve"> часть модели на основе дифракции на сферической поверхности Земли</w:t>
      </w:r>
      <w:r w:rsidRPr="00A618EB">
        <w:rPr>
          <w:rFonts w:eastAsia="SimSun"/>
          <w:lang w:val="ru-RU"/>
        </w:rPr>
        <w:t>.</w:t>
      </w:r>
      <w:r w:rsidRPr="00A618EB">
        <w:rPr>
          <w:lang w:val="ru-RU"/>
        </w:rPr>
        <w:t xml:space="preserve"> </w:t>
      </w:r>
      <w:r w:rsidRPr="00A618EB">
        <w:rPr>
          <w:rFonts w:eastAsia="SimSun"/>
          <w:lang w:val="ru-RU"/>
        </w:rPr>
        <w:t>Эт</w:t>
      </w:r>
      <w:r w:rsidRPr="00A618EB">
        <w:rPr>
          <w:lang w:val="ru-RU"/>
        </w:rPr>
        <w:t>а часть</w:t>
      </w:r>
      <w:r w:rsidRPr="00A618EB">
        <w:rPr>
          <w:rFonts w:eastAsia="SimSun"/>
          <w:lang w:val="ru-RU"/>
        </w:rPr>
        <w:t xml:space="preserve"> используется</w:t>
      </w:r>
      <w:r w:rsidRPr="00A618EB">
        <w:rPr>
          <w:lang w:val="ru-RU"/>
        </w:rPr>
        <w:t xml:space="preserve"> </w:t>
      </w:r>
      <w:r w:rsidRPr="00A618EB">
        <w:rPr>
          <w:rFonts w:eastAsia="SimSun"/>
          <w:lang w:val="ru-RU"/>
        </w:rPr>
        <w:t>с т</w:t>
      </w:r>
      <w:r w:rsidRPr="00A618EB">
        <w:rPr>
          <w:lang w:val="ru-RU"/>
        </w:rPr>
        <w:t>еми</w:t>
      </w:r>
      <w:r w:rsidRPr="00A618EB">
        <w:rPr>
          <w:rFonts w:eastAsia="SimSun"/>
          <w:lang w:val="ru-RU"/>
        </w:rPr>
        <w:t xml:space="preserve"> же</w:t>
      </w:r>
      <w:r w:rsidRPr="00A618EB">
        <w:rPr>
          <w:lang w:val="ru-RU"/>
        </w:rPr>
        <w:t xml:space="preserve"> </w:t>
      </w:r>
      <w:r w:rsidRPr="00A618EB">
        <w:rPr>
          <w:rFonts w:eastAsia="SimSun"/>
          <w:lang w:val="ru-RU"/>
        </w:rPr>
        <w:t>высот</w:t>
      </w:r>
      <w:r w:rsidRPr="00A618EB">
        <w:rPr>
          <w:lang w:val="ru-RU"/>
        </w:rPr>
        <w:t xml:space="preserve">ами </w:t>
      </w:r>
      <w:r w:rsidRPr="00A618EB">
        <w:rPr>
          <w:rFonts w:eastAsia="SimSun"/>
          <w:lang w:val="ru-RU"/>
        </w:rPr>
        <w:t>антенн</w:t>
      </w:r>
      <w:r w:rsidRPr="00A618EB">
        <w:rPr>
          <w:lang w:val="ru-RU"/>
        </w:rPr>
        <w:t xml:space="preserve">, что и при втором использовании модели </w:t>
      </w:r>
      <w:proofErr w:type="spellStart"/>
      <w:r w:rsidRPr="00A618EB">
        <w:rPr>
          <w:lang w:val="ru-RU"/>
        </w:rPr>
        <w:t>Буллингтона</w:t>
      </w:r>
      <w:proofErr w:type="spellEnd"/>
      <w:r w:rsidRPr="00A618EB">
        <w:rPr>
          <w:lang w:val="ru-RU"/>
        </w:rPr>
        <w:t xml:space="preserve">, описанной </w:t>
      </w:r>
      <w:r w:rsidRPr="00A618EB">
        <w:rPr>
          <w:rFonts w:eastAsia="SimSun"/>
          <w:lang w:val="ru-RU"/>
        </w:rPr>
        <w:t>в п. 4.3.1</w:t>
      </w:r>
      <w:r w:rsidRPr="00A618EB">
        <w:rPr>
          <w:lang w:val="ru-RU"/>
        </w:rPr>
        <w:t>.</w:t>
      </w:r>
    </w:p>
    <w:p w14:paraId="0BC821B5" w14:textId="297417DD" w:rsidR="004B4F9C" w:rsidRPr="00A618EB" w:rsidRDefault="004B4F9C" w:rsidP="004B4F9C">
      <w:pPr>
        <w:rPr>
          <w:lang w:val="ru-RU"/>
        </w:rPr>
      </w:pPr>
      <w:r w:rsidRPr="00A618EB">
        <w:rPr>
          <w:rFonts w:eastAsia="SimSun"/>
          <w:lang w:val="ru-RU"/>
        </w:rPr>
        <w:t xml:space="preserve">В </w:t>
      </w:r>
      <w:r w:rsidR="00F21718">
        <w:rPr>
          <w:rFonts w:eastAsia="SimSun"/>
          <w:lang w:val="ru-RU"/>
        </w:rPr>
        <w:t>п.</w:t>
      </w:r>
      <w:r w:rsidRPr="00A618EB">
        <w:rPr>
          <w:rFonts w:eastAsia="SimSun"/>
          <w:lang w:val="ru-RU"/>
        </w:rPr>
        <w:t xml:space="preserve"> 4.3.3 описывается порядок комбинированного использования методов, изложенных</w:t>
      </w:r>
      <w:r w:rsidRPr="00A618EB">
        <w:rPr>
          <w:lang w:val="ru-RU"/>
        </w:rPr>
        <w:t xml:space="preserve"> </w:t>
      </w:r>
      <w:r w:rsidRPr="00A618EB">
        <w:rPr>
          <w:rFonts w:eastAsia="SimSun"/>
          <w:lang w:val="ru-RU"/>
        </w:rPr>
        <w:t xml:space="preserve">в </w:t>
      </w:r>
      <w:proofErr w:type="spellStart"/>
      <w:r w:rsidRPr="00A618EB">
        <w:rPr>
          <w:rFonts w:eastAsia="SimSun"/>
          <w:lang w:val="ru-RU"/>
        </w:rPr>
        <w:t>пп</w:t>
      </w:r>
      <w:proofErr w:type="spellEnd"/>
      <w:r w:rsidRPr="00A618EB">
        <w:rPr>
          <w:rFonts w:eastAsia="SimSun"/>
          <w:lang w:val="ru-RU"/>
        </w:rPr>
        <w:t>. 4.3.1 и</w:t>
      </w:r>
      <w:r w:rsidR="00F21718">
        <w:rPr>
          <w:lang w:val="ru-RU"/>
        </w:rPr>
        <w:t> </w:t>
      </w:r>
      <w:r w:rsidRPr="00A618EB">
        <w:rPr>
          <w:rFonts w:eastAsia="SimSun"/>
          <w:lang w:val="ru-RU"/>
        </w:rPr>
        <w:t>4.3.2</w:t>
      </w:r>
      <w:r w:rsidRPr="00A618EB">
        <w:rPr>
          <w:lang w:val="ru-RU"/>
        </w:rPr>
        <w:t xml:space="preserve">, </w:t>
      </w:r>
      <w:r w:rsidRPr="00A618EB">
        <w:rPr>
          <w:rFonts w:eastAsia="SimSun"/>
          <w:lang w:val="ru-RU"/>
        </w:rPr>
        <w:t>для выполнения</w:t>
      </w:r>
      <w:r w:rsidRPr="00A618EB">
        <w:rPr>
          <w:lang w:val="ru-RU"/>
        </w:rPr>
        <w:t xml:space="preserve"> </w:t>
      </w:r>
      <w:r w:rsidRPr="00A618EB">
        <w:rPr>
          <w:rFonts w:eastAsia="SimSun"/>
          <w:lang w:val="ru-RU"/>
        </w:rPr>
        <w:t>полного расчета</w:t>
      </w:r>
      <w:r w:rsidRPr="00A618EB">
        <w:rPr>
          <w:lang w:val="ru-RU"/>
        </w:rPr>
        <w:t xml:space="preserve"> </w:t>
      </w:r>
      <w:r w:rsidRPr="00A618EB">
        <w:rPr>
          <w:rFonts w:eastAsia="SimSun"/>
          <w:lang w:val="ru-RU"/>
        </w:rPr>
        <w:t>дифракци</w:t>
      </w:r>
      <w:r w:rsidRPr="00A618EB">
        <w:rPr>
          <w:lang w:val="ru-RU"/>
        </w:rPr>
        <w:t xml:space="preserve">и </w:t>
      </w:r>
      <w:r w:rsidRPr="00A618EB">
        <w:rPr>
          <w:rFonts w:eastAsia="SimSun"/>
          <w:lang w:val="ru-RU"/>
        </w:rPr>
        <w:t>для данного</w:t>
      </w:r>
      <w:r w:rsidRPr="00A618EB">
        <w:rPr>
          <w:lang w:val="ru-RU"/>
        </w:rPr>
        <w:t xml:space="preserve"> </w:t>
      </w:r>
      <w:r w:rsidRPr="00A618EB">
        <w:rPr>
          <w:rFonts w:eastAsia="SimSun"/>
          <w:lang w:val="ru-RU"/>
        </w:rPr>
        <w:t>эффективн</w:t>
      </w:r>
      <w:r w:rsidRPr="00A618EB">
        <w:rPr>
          <w:lang w:val="ru-RU"/>
        </w:rPr>
        <w:t>ого</w:t>
      </w:r>
      <w:r w:rsidRPr="00A618EB">
        <w:rPr>
          <w:rFonts w:eastAsia="SimSun"/>
          <w:lang w:val="ru-RU"/>
        </w:rPr>
        <w:t xml:space="preserve"> радиус</w:t>
      </w:r>
      <w:r w:rsidRPr="00A618EB">
        <w:rPr>
          <w:lang w:val="ru-RU"/>
        </w:rPr>
        <w:t xml:space="preserve">а </w:t>
      </w:r>
      <w:r w:rsidRPr="00A618EB">
        <w:rPr>
          <w:rFonts w:eastAsia="SimSun"/>
          <w:lang w:val="ru-RU"/>
        </w:rPr>
        <w:t>Земли.</w:t>
      </w:r>
      <w:r w:rsidRPr="00A618EB">
        <w:rPr>
          <w:lang w:val="ru-RU"/>
        </w:rPr>
        <w:t xml:space="preserve"> </w:t>
      </w:r>
      <w:r w:rsidRPr="00A618EB">
        <w:rPr>
          <w:rFonts w:eastAsia="SimSun"/>
          <w:lang w:val="ru-RU"/>
        </w:rPr>
        <w:t>Из-за</w:t>
      </w:r>
      <w:r w:rsidRPr="00A618EB">
        <w:rPr>
          <w:lang w:val="ru-RU"/>
        </w:rPr>
        <w:t xml:space="preserve"> </w:t>
      </w:r>
      <w:r w:rsidRPr="00A618EB">
        <w:rPr>
          <w:rFonts w:eastAsia="SimSun"/>
          <w:lang w:val="ru-RU"/>
        </w:rPr>
        <w:t>того, каким образом</w:t>
      </w:r>
      <w:r w:rsidRPr="00A618EB">
        <w:rPr>
          <w:lang w:val="ru-RU"/>
        </w:rPr>
        <w:t xml:space="preserve"> используются модель </w:t>
      </w:r>
      <w:proofErr w:type="spellStart"/>
      <w:r w:rsidRPr="00A618EB">
        <w:rPr>
          <w:lang w:val="ru-RU"/>
        </w:rPr>
        <w:t>Буллингтона</w:t>
      </w:r>
      <w:proofErr w:type="spellEnd"/>
      <w:r w:rsidRPr="00A618EB">
        <w:rPr>
          <w:lang w:val="ru-RU"/>
        </w:rPr>
        <w:t xml:space="preserve"> </w:t>
      </w:r>
      <w:r w:rsidRPr="00A618EB">
        <w:rPr>
          <w:rFonts w:eastAsia="SimSun"/>
          <w:lang w:val="ru-RU"/>
        </w:rPr>
        <w:t>и</w:t>
      </w:r>
      <w:r w:rsidRPr="00A618EB">
        <w:rPr>
          <w:lang w:val="ru-RU"/>
        </w:rPr>
        <w:t xml:space="preserve"> расчет на основе </w:t>
      </w:r>
      <w:r w:rsidRPr="00A618EB">
        <w:rPr>
          <w:rFonts w:eastAsia="SimSun"/>
          <w:lang w:val="ru-RU"/>
        </w:rPr>
        <w:t>сферической</w:t>
      </w:r>
      <w:r w:rsidRPr="00A618EB">
        <w:rPr>
          <w:lang w:val="ru-RU"/>
        </w:rPr>
        <w:t xml:space="preserve"> </w:t>
      </w:r>
      <w:r w:rsidRPr="00A618EB">
        <w:rPr>
          <w:rFonts w:eastAsia="SimSun"/>
          <w:lang w:val="ru-RU"/>
        </w:rPr>
        <w:t>Земли</w:t>
      </w:r>
      <w:r w:rsidRPr="00A618EB">
        <w:rPr>
          <w:lang w:val="ru-RU"/>
        </w:rPr>
        <w:t xml:space="preserve">, полный </w:t>
      </w:r>
      <w:r w:rsidRPr="00A618EB">
        <w:rPr>
          <w:rFonts w:eastAsia="SimSun"/>
          <w:lang w:val="ru-RU"/>
        </w:rPr>
        <w:t>расчет</w:t>
      </w:r>
      <w:r w:rsidRPr="00A618EB">
        <w:rPr>
          <w:lang w:val="ru-RU"/>
        </w:rPr>
        <w:t xml:space="preserve"> дифракции получил название "модель дельта-</w:t>
      </w:r>
      <w:proofErr w:type="spellStart"/>
      <w:r w:rsidRPr="00A618EB">
        <w:rPr>
          <w:lang w:val="ru-RU"/>
        </w:rPr>
        <w:t>Буллингтон</w:t>
      </w:r>
      <w:proofErr w:type="spellEnd"/>
      <w:r w:rsidRPr="00A618EB">
        <w:rPr>
          <w:lang w:val="ru-RU"/>
        </w:rPr>
        <w:t>".</w:t>
      </w:r>
    </w:p>
    <w:p w14:paraId="17C1D674" w14:textId="5148C110" w:rsidR="004B4F9C" w:rsidRPr="00A618EB" w:rsidRDefault="004B4F9C" w:rsidP="004B4F9C">
      <w:pPr>
        <w:rPr>
          <w:lang w:val="ru-RU"/>
        </w:rPr>
      </w:pPr>
      <w:r w:rsidRPr="00A618EB">
        <w:rPr>
          <w:rFonts w:eastAsia="SimSun"/>
          <w:lang w:val="ru-RU"/>
        </w:rPr>
        <w:t xml:space="preserve">В </w:t>
      </w:r>
      <w:r w:rsidR="00F21718">
        <w:rPr>
          <w:rFonts w:eastAsia="SimSun"/>
          <w:lang w:val="ru-RU"/>
        </w:rPr>
        <w:t>п.</w:t>
      </w:r>
      <w:r w:rsidRPr="00A618EB">
        <w:rPr>
          <w:rFonts w:eastAsia="SimSun"/>
          <w:lang w:val="ru-RU"/>
        </w:rPr>
        <w:t> 4.3.4</w:t>
      </w:r>
      <w:r w:rsidRPr="00A618EB">
        <w:rPr>
          <w:lang w:val="ru-RU"/>
        </w:rPr>
        <w:t xml:space="preserve"> </w:t>
      </w:r>
      <w:r w:rsidRPr="00A618EB">
        <w:rPr>
          <w:rFonts w:eastAsia="SimSun"/>
          <w:lang w:val="ru-RU"/>
        </w:rPr>
        <w:t>описывается</w:t>
      </w:r>
      <w:r w:rsidRPr="00A618EB">
        <w:rPr>
          <w:lang w:val="ru-RU"/>
        </w:rPr>
        <w:t xml:space="preserve"> </w:t>
      </w:r>
      <w:r w:rsidRPr="00A618EB">
        <w:rPr>
          <w:rFonts w:eastAsia="SimSun"/>
          <w:lang w:val="ru-RU"/>
        </w:rPr>
        <w:t>полный расчет</w:t>
      </w:r>
      <w:r w:rsidRPr="00A618EB">
        <w:rPr>
          <w:lang w:val="ru-RU"/>
        </w:rPr>
        <w:t xml:space="preserve"> потерь из-</w:t>
      </w:r>
      <w:r w:rsidRPr="00A618EB">
        <w:rPr>
          <w:rFonts w:eastAsia="SimSun"/>
          <w:lang w:val="ru-RU"/>
        </w:rPr>
        <w:t>за</w:t>
      </w:r>
      <w:r w:rsidRPr="00A618EB">
        <w:rPr>
          <w:lang w:val="ru-RU"/>
        </w:rPr>
        <w:t xml:space="preserve"> </w:t>
      </w:r>
      <w:r w:rsidRPr="00A618EB">
        <w:rPr>
          <w:rFonts w:eastAsia="SimSun"/>
          <w:lang w:val="ru-RU"/>
        </w:rPr>
        <w:t>дифракци</w:t>
      </w:r>
      <w:r w:rsidRPr="00A618EB">
        <w:rPr>
          <w:lang w:val="ru-RU"/>
        </w:rPr>
        <w:t xml:space="preserve">и, </w:t>
      </w:r>
      <w:r w:rsidRPr="00A618EB">
        <w:rPr>
          <w:rFonts w:eastAsia="SimSun"/>
          <w:lang w:val="ru-RU"/>
        </w:rPr>
        <w:t>не</w:t>
      </w:r>
      <w:r w:rsidRPr="00A618EB">
        <w:rPr>
          <w:lang w:val="ru-RU"/>
        </w:rPr>
        <w:t xml:space="preserve"> </w:t>
      </w:r>
      <w:r w:rsidRPr="00A618EB">
        <w:rPr>
          <w:rFonts w:eastAsia="SimSun"/>
          <w:lang w:val="ru-RU"/>
        </w:rPr>
        <w:t>превы</w:t>
      </w:r>
      <w:r w:rsidRPr="00A618EB">
        <w:rPr>
          <w:lang w:val="ru-RU"/>
        </w:rPr>
        <w:t>шаемых в течение заданного</w:t>
      </w:r>
      <w:r w:rsidRPr="00A618EB">
        <w:rPr>
          <w:rFonts w:eastAsia="SimSun"/>
          <w:lang w:val="ru-RU"/>
        </w:rPr>
        <w:t xml:space="preserve"> </w:t>
      </w:r>
      <w:r w:rsidRPr="00A618EB">
        <w:rPr>
          <w:rFonts w:eastAsia="SimSun"/>
          <w:i/>
          <w:lang w:val="ru-RU"/>
        </w:rPr>
        <w:t>p</w:t>
      </w:r>
      <w:r w:rsidRPr="00A618EB">
        <w:rPr>
          <w:rFonts w:eastAsia="SimSun"/>
          <w:lang w:val="ru-RU"/>
        </w:rPr>
        <w:t xml:space="preserve"> процент</w:t>
      </w:r>
      <w:r w:rsidRPr="00A618EB">
        <w:rPr>
          <w:lang w:val="ru-RU"/>
        </w:rPr>
        <w:t xml:space="preserve">а </w:t>
      </w:r>
      <w:r w:rsidRPr="00A618EB">
        <w:rPr>
          <w:rFonts w:eastAsia="SimSun"/>
          <w:lang w:val="ru-RU"/>
        </w:rPr>
        <w:t>времени.</w:t>
      </w:r>
    </w:p>
    <w:p w14:paraId="024CCE60" w14:textId="77777777" w:rsidR="004B4F9C" w:rsidRPr="00A618EB" w:rsidRDefault="004B4F9C" w:rsidP="004B4F9C">
      <w:pPr>
        <w:pStyle w:val="Heading3"/>
        <w:rPr>
          <w:lang w:val="ru-RU"/>
        </w:rPr>
      </w:pPr>
      <w:bookmarkStart w:id="34" w:name="_Toc164324661"/>
      <w:bookmarkStart w:id="35" w:name="_Toc164842843"/>
      <w:r w:rsidRPr="00A618EB">
        <w:rPr>
          <w:lang w:val="ru-RU"/>
        </w:rPr>
        <w:lastRenderedPageBreak/>
        <w:t>4.3.1</w:t>
      </w:r>
      <w:r w:rsidRPr="00A618EB">
        <w:rPr>
          <w:lang w:val="ru-RU"/>
        </w:rPr>
        <w:tab/>
        <w:t xml:space="preserve">Часть расчета дифракции, основанная на модели </w:t>
      </w:r>
      <w:proofErr w:type="spellStart"/>
      <w:r w:rsidRPr="00A618EB">
        <w:rPr>
          <w:lang w:val="ru-RU"/>
        </w:rPr>
        <w:t>Буллингтона</w:t>
      </w:r>
      <w:bookmarkEnd w:id="34"/>
      <w:bookmarkEnd w:id="35"/>
      <w:proofErr w:type="spellEnd"/>
    </w:p>
    <w:p w14:paraId="5795EF1F" w14:textId="77777777" w:rsidR="004B4F9C" w:rsidRPr="00A618EB" w:rsidRDefault="004B4F9C" w:rsidP="004B4F9C">
      <w:pPr>
        <w:rPr>
          <w:lang w:val="ru-RU"/>
        </w:rPr>
      </w:pPr>
      <w:r w:rsidRPr="00A618EB">
        <w:rPr>
          <w:lang w:val="ru-RU"/>
        </w:rPr>
        <w:t xml:space="preserve">В следующих уравнениях наклоны рассчитываются в м/км относительно основной линии, соединяющей уровень моря на стороне передатчика и уровень моря на стороне приемника. Расстояние до </w:t>
      </w:r>
      <w:r w:rsidRPr="00A618EB">
        <w:rPr>
          <w:i/>
          <w:lang w:val="ru-RU"/>
        </w:rPr>
        <w:t>i</w:t>
      </w:r>
      <w:r w:rsidRPr="00A618EB">
        <w:rPr>
          <w:lang w:val="ru-RU"/>
        </w:rPr>
        <w:t xml:space="preserve">-й точки профиля и ее высота составляют соответственно </w:t>
      </w:r>
      <w:proofErr w:type="spellStart"/>
      <w:r w:rsidRPr="00A618EB">
        <w:rPr>
          <w:i/>
          <w:lang w:val="ru-RU"/>
        </w:rPr>
        <w:t>d</w:t>
      </w:r>
      <w:r w:rsidRPr="00A618EB">
        <w:rPr>
          <w:i/>
          <w:vertAlign w:val="subscript"/>
          <w:lang w:val="ru-RU"/>
        </w:rPr>
        <w:t>i</w:t>
      </w:r>
      <w:proofErr w:type="spellEnd"/>
      <w:r w:rsidRPr="00A618EB">
        <w:rPr>
          <w:lang w:val="ru-RU"/>
        </w:rPr>
        <w:t xml:space="preserve"> километров и </w:t>
      </w:r>
      <w:proofErr w:type="spellStart"/>
      <w:r w:rsidRPr="00A618EB">
        <w:rPr>
          <w:i/>
          <w:lang w:val="ru-RU"/>
        </w:rPr>
        <w:t>g</w:t>
      </w:r>
      <w:r w:rsidRPr="00A618EB">
        <w:rPr>
          <w:i/>
          <w:vertAlign w:val="subscript"/>
          <w:lang w:val="ru-RU"/>
        </w:rPr>
        <w:t>i</w:t>
      </w:r>
      <w:proofErr w:type="spellEnd"/>
      <w:r w:rsidRPr="00A618EB">
        <w:rPr>
          <w:lang w:val="ru-RU"/>
        </w:rPr>
        <w:t xml:space="preserve"> метров над уровнем моря, </w:t>
      </w:r>
      <w:r w:rsidRPr="00A618EB">
        <w:rPr>
          <w:i/>
          <w:lang w:val="ru-RU"/>
        </w:rPr>
        <w:t>i</w:t>
      </w:r>
      <w:r w:rsidRPr="00A618EB">
        <w:rPr>
          <w:lang w:val="ru-RU"/>
        </w:rPr>
        <w:t xml:space="preserve"> принимает значения от 1 до </w:t>
      </w:r>
      <w:r w:rsidRPr="00A618EB">
        <w:rPr>
          <w:i/>
          <w:lang w:val="ru-RU"/>
        </w:rPr>
        <w:t>n</w:t>
      </w:r>
      <w:r w:rsidRPr="00A618EB">
        <w:rPr>
          <w:lang w:val="ru-RU"/>
        </w:rPr>
        <w:t xml:space="preserve">, где </w:t>
      </w:r>
      <w:r w:rsidRPr="00A618EB">
        <w:rPr>
          <w:i/>
          <w:lang w:val="ru-RU"/>
        </w:rPr>
        <w:t>n</w:t>
      </w:r>
      <w:r w:rsidRPr="00A618EB">
        <w:rPr>
          <w:lang w:val="ru-RU"/>
        </w:rPr>
        <w:t xml:space="preserve"> – число точек профиля, а полная длина трассы равна </w:t>
      </w:r>
      <w:r w:rsidRPr="00A618EB">
        <w:rPr>
          <w:i/>
          <w:lang w:val="ru-RU"/>
        </w:rPr>
        <w:t>d</w:t>
      </w:r>
      <w:r w:rsidRPr="00A618EB">
        <w:rPr>
          <w:lang w:val="ru-RU"/>
        </w:rPr>
        <w:t xml:space="preserve"> километрам. Для удобства терминалы в начале и конце профиля называются передатчиком и приемником с высотами </w:t>
      </w:r>
      <w:proofErr w:type="spellStart"/>
      <w:r w:rsidRPr="00A618EB">
        <w:rPr>
          <w:i/>
          <w:lang w:val="ru-RU"/>
        </w:rPr>
        <w:t>h</w:t>
      </w:r>
      <w:r w:rsidRPr="00A618EB">
        <w:rPr>
          <w:i/>
          <w:vertAlign w:val="subscript"/>
          <w:lang w:val="ru-RU"/>
        </w:rPr>
        <w:t>ts</w:t>
      </w:r>
      <w:proofErr w:type="spellEnd"/>
      <w:r w:rsidRPr="00A618EB">
        <w:rPr>
          <w:lang w:val="ru-RU"/>
        </w:rPr>
        <w:t xml:space="preserve"> и </w:t>
      </w:r>
      <w:proofErr w:type="spellStart"/>
      <w:r w:rsidRPr="00A618EB">
        <w:rPr>
          <w:i/>
          <w:lang w:val="ru-RU"/>
        </w:rPr>
        <w:t>h</w:t>
      </w:r>
      <w:r w:rsidRPr="00A618EB">
        <w:rPr>
          <w:i/>
          <w:vertAlign w:val="subscript"/>
          <w:lang w:val="ru-RU"/>
        </w:rPr>
        <w:t>rs</w:t>
      </w:r>
      <w:proofErr w:type="spellEnd"/>
      <w:r w:rsidRPr="00A618EB">
        <w:rPr>
          <w:lang w:val="ru-RU"/>
        </w:rPr>
        <w:t xml:space="preserve"> метров над уровнем моря соответственно. Эффективная кривизна Земли </w:t>
      </w:r>
      <w:proofErr w:type="spellStart"/>
      <w:r w:rsidRPr="00A618EB">
        <w:rPr>
          <w:i/>
          <w:lang w:val="ru-RU"/>
        </w:rPr>
        <w:t>C</w:t>
      </w:r>
      <w:r w:rsidRPr="00A618EB">
        <w:rPr>
          <w:i/>
          <w:vertAlign w:val="subscript"/>
          <w:lang w:val="ru-RU"/>
        </w:rPr>
        <w:t>e</w:t>
      </w:r>
      <w:proofErr w:type="spellEnd"/>
      <w:r w:rsidRPr="00A618EB">
        <w:rPr>
          <w:lang w:val="ru-RU"/>
        </w:rPr>
        <w:t xml:space="preserve"> км</w:t>
      </w:r>
      <w:r w:rsidRPr="00A618EB">
        <w:rPr>
          <w:vertAlign w:val="superscript"/>
          <w:lang w:val="ru-RU"/>
        </w:rPr>
        <w:t>–1</w:t>
      </w:r>
      <w:r w:rsidRPr="00A618EB">
        <w:rPr>
          <w:lang w:val="ru-RU"/>
        </w:rPr>
        <w:t xml:space="preserve"> задается как 1/</w:t>
      </w:r>
      <w:proofErr w:type="spellStart"/>
      <w:proofErr w:type="gramStart"/>
      <w:r w:rsidRPr="00A618EB">
        <w:rPr>
          <w:i/>
          <w:lang w:val="ru-RU"/>
        </w:rPr>
        <w:t>a</w:t>
      </w:r>
      <w:r w:rsidRPr="00A618EB">
        <w:rPr>
          <w:i/>
          <w:vertAlign w:val="subscript"/>
          <w:lang w:val="ru-RU"/>
        </w:rPr>
        <w:t>p</w:t>
      </w:r>
      <w:proofErr w:type="spellEnd"/>
      <w:proofErr w:type="gramEnd"/>
      <w:r w:rsidRPr="00A618EB">
        <w:rPr>
          <w:lang w:val="ru-RU"/>
        </w:rPr>
        <w:t xml:space="preserve"> где </w:t>
      </w:r>
      <w:proofErr w:type="spellStart"/>
      <w:r w:rsidRPr="00A618EB">
        <w:rPr>
          <w:i/>
          <w:lang w:val="ru-RU"/>
        </w:rPr>
        <w:t>a</w:t>
      </w:r>
      <w:r w:rsidRPr="00A618EB">
        <w:rPr>
          <w:i/>
          <w:vertAlign w:val="subscript"/>
          <w:lang w:val="ru-RU"/>
        </w:rPr>
        <w:t>p</w:t>
      </w:r>
      <w:proofErr w:type="spellEnd"/>
      <w:r w:rsidRPr="00A618EB">
        <w:rPr>
          <w:lang w:val="ru-RU"/>
        </w:rPr>
        <w:t xml:space="preserve"> – эффективный радиус Земли в километрах. Длина волны в метрах обозначается как </w:t>
      </w:r>
      <w:r w:rsidRPr="00A618EB">
        <w:rPr>
          <w:lang w:val="ru-RU"/>
        </w:rPr>
        <w:sym w:font="Symbol" w:char="F06C"/>
      </w:r>
      <w:r w:rsidRPr="00A618EB">
        <w:rPr>
          <w:lang w:val="ru-RU"/>
        </w:rPr>
        <w:t xml:space="preserve">. Значения, которые следует использовать для </w:t>
      </w:r>
      <w:proofErr w:type="spellStart"/>
      <w:r w:rsidRPr="00A618EB">
        <w:rPr>
          <w:i/>
          <w:lang w:val="ru-RU"/>
        </w:rPr>
        <w:t>a</w:t>
      </w:r>
      <w:r w:rsidRPr="00A618EB">
        <w:rPr>
          <w:i/>
          <w:vertAlign w:val="subscript"/>
          <w:lang w:val="ru-RU"/>
        </w:rPr>
        <w:t>p</w:t>
      </w:r>
      <w:proofErr w:type="spellEnd"/>
      <w:r w:rsidRPr="00A618EB">
        <w:rPr>
          <w:iCs/>
          <w:lang w:val="ru-RU"/>
        </w:rPr>
        <w:t>, приведены</w:t>
      </w:r>
      <w:r w:rsidRPr="00A618EB">
        <w:rPr>
          <w:lang w:val="ru-RU"/>
        </w:rPr>
        <w:t xml:space="preserve"> в п. 4.3.5.</w:t>
      </w:r>
    </w:p>
    <w:p w14:paraId="2E036596" w14:textId="77777777" w:rsidR="004B4F9C" w:rsidRPr="00A618EB" w:rsidRDefault="004B4F9C" w:rsidP="004B4F9C">
      <w:pPr>
        <w:rPr>
          <w:lang w:val="ru-RU"/>
        </w:rPr>
      </w:pPr>
      <w:r w:rsidRPr="00A618EB">
        <w:rPr>
          <w:lang w:val="ru-RU"/>
        </w:rPr>
        <w:t>Найти промежуточную точку профиля с наибольшим наклоном линии от передатчика к точке.</w:t>
      </w:r>
    </w:p>
    <w:p w14:paraId="535CF67F" w14:textId="3D1D4D7A" w:rsidR="004B4F9C" w:rsidRPr="00A618EB" w:rsidRDefault="004B4F9C" w:rsidP="0003780F">
      <w:pPr>
        <w:pStyle w:val="Equation"/>
        <w:rPr>
          <w:szCs w:val="22"/>
          <w:lang w:val="ru-RU"/>
        </w:rPr>
      </w:pPr>
      <w:r w:rsidRPr="00A618EB">
        <w:rPr>
          <w:szCs w:val="22"/>
          <w:lang w:val="ru-RU"/>
        </w:rPr>
        <w:tab/>
      </w:r>
      <w:r w:rsidRPr="00A618EB">
        <w:rPr>
          <w:szCs w:val="22"/>
          <w:lang w:val="ru-RU"/>
        </w:rPr>
        <w:tab/>
      </w:r>
      <w:r w:rsidR="00F453B9" w:rsidRPr="00CB1D8D">
        <w:rPr>
          <w:position w:val="-32"/>
        </w:rPr>
        <w:object w:dxaOrig="3720" w:dyaOrig="760" w14:anchorId="5422261F">
          <v:shape id="_x0000_i1038" type="#_x0000_t75" style="width:186.55pt;height:38.35pt" o:ole="">
            <v:imagedata r:id="rId55" o:title=""/>
          </v:shape>
          <o:OLEObject Type="Embed" ProgID="Equation.3" ShapeID="_x0000_i1038" DrawAspect="Content" ObjectID="_1775457929" r:id="rId56"/>
        </w:object>
      </w:r>
      <w:r w:rsidRPr="00A618EB">
        <w:rPr>
          <w:szCs w:val="22"/>
          <w:lang w:val="ru-RU"/>
        </w:rPr>
        <w:t>                м/км,</w:t>
      </w:r>
      <w:r w:rsidRPr="00A618EB">
        <w:rPr>
          <w:szCs w:val="22"/>
          <w:lang w:val="ru-RU"/>
        </w:rPr>
        <w:tab/>
        <w:t>(13)</w:t>
      </w:r>
    </w:p>
    <w:p w14:paraId="30693929" w14:textId="77777777" w:rsidR="004B4F9C" w:rsidRPr="00A618EB" w:rsidRDefault="004B4F9C" w:rsidP="004B4F9C">
      <w:pPr>
        <w:rPr>
          <w:lang w:val="ru-RU"/>
        </w:rPr>
      </w:pPr>
      <w:r w:rsidRPr="00A618EB">
        <w:rPr>
          <w:lang w:val="ru-RU"/>
        </w:rPr>
        <w:t xml:space="preserve">где номер профиля </w:t>
      </w:r>
      <w:r w:rsidRPr="00A618EB">
        <w:rPr>
          <w:i/>
          <w:lang w:val="ru-RU"/>
        </w:rPr>
        <w:t>i</w:t>
      </w:r>
      <w:r w:rsidRPr="00A618EB">
        <w:rPr>
          <w:lang w:val="ru-RU"/>
        </w:rPr>
        <w:t xml:space="preserve"> принимает значения от 2 до </w:t>
      </w:r>
      <w:r w:rsidRPr="00A618EB">
        <w:rPr>
          <w:i/>
          <w:lang w:val="ru-RU"/>
        </w:rPr>
        <w:t>n</w:t>
      </w:r>
      <w:r w:rsidRPr="00A618EB">
        <w:rPr>
          <w:lang w:val="ru-RU"/>
        </w:rPr>
        <w:t xml:space="preserve"> – 1.</w:t>
      </w:r>
    </w:p>
    <w:p w14:paraId="4FC29743" w14:textId="77777777" w:rsidR="004B4F9C" w:rsidRPr="00A618EB" w:rsidRDefault="004B4F9C" w:rsidP="004B4F9C">
      <w:pPr>
        <w:rPr>
          <w:lang w:val="ru-RU"/>
        </w:rPr>
      </w:pPr>
      <w:r w:rsidRPr="00A618EB">
        <w:rPr>
          <w:lang w:val="ru-RU"/>
        </w:rPr>
        <w:t xml:space="preserve">Рассчитать наклон линии от передатчика к приемнику, предполагая трассу </w:t>
      </w:r>
      <w:proofErr w:type="spellStart"/>
      <w:r w:rsidRPr="00A618EB">
        <w:rPr>
          <w:lang w:val="ru-RU"/>
        </w:rPr>
        <w:t>LoS</w:t>
      </w:r>
      <w:proofErr w:type="spellEnd"/>
      <w:r w:rsidRPr="00A618EB">
        <w:rPr>
          <w:lang w:val="ru-RU"/>
        </w:rPr>
        <w:t>:</w:t>
      </w:r>
    </w:p>
    <w:p w14:paraId="7731B61C" w14:textId="77777777" w:rsidR="004B4F9C" w:rsidRPr="00A618EB" w:rsidRDefault="004B4F9C" w:rsidP="0003780F">
      <w:pPr>
        <w:pStyle w:val="Equation"/>
        <w:rPr>
          <w:szCs w:val="22"/>
          <w:lang w:val="ru-RU"/>
        </w:rPr>
      </w:pPr>
      <w:r w:rsidRPr="00A618EB">
        <w:rPr>
          <w:szCs w:val="22"/>
          <w:lang w:val="ru-RU"/>
        </w:rPr>
        <w:tab/>
      </w:r>
      <w:r w:rsidRPr="00A618EB">
        <w:rPr>
          <w:szCs w:val="22"/>
          <w:lang w:val="ru-RU"/>
        </w:rPr>
        <w:tab/>
      </w:r>
      <w:r w:rsidRPr="00A618EB">
        <w:rPr>
          <w:position w:val="-20"/>
          <w:lang w:val="ru-RU"/>
        </w:rPr>
        <w:object w:dxaOrig="1280" w:dyaOrig="560" w14:anchorId="7F256A3D">
          <v:shape id="_x0000_i1039" type="#_x0000_t75" style="width:66.4pt;height:30.4pt" o:ole="">
            <v:imagedata r:id="rId57" o:title=""/>
          </v:shape>
          <o:OLEObject Type="Embed" ProgID="Equation.3" ShapeID="_x0000_i1039" DrawAspect="Content" ObjectID="_1775457930" r:id="rId58"/>
        </w:object>
      </w:r>
      <w:r w:rsidRPr="00A618EB">
        <w:rPr>
          <w:szCs w:val="22"/>
          <w:lang w:val="ru-RU"/>
        </w:rPr>
        <w:t>                м/км.</w:t>
      </w:r>
      <w:r w:rsidRPr="00A618EB">
        <w:rPr>
          <w:szCs w:val="22"/>
          <w:lang w:val="ru-RU"/>
        </w:rPr>
        <w:tab/>
        <w:t>(14)</w:t>
      </w:r>
    </w:p>
    <w:p w14:paraId="49244908" w14:textId="77777777" w:rsidR="004B4F9C" w:rsidRPr="00A618EB" w:rsidRDefault="004B4F9C" w:rsidP="004B4F9C">
      <w:pPr>
        <w:rPr>
          <w:lang w:val="ru-RU"/>
        </w:rPr>
      </w:pPr>
      <w:r w:rsidRPr="00A618EB">
        <w:rPr>
          <w:lang w:val="ru-RU"/>
        </w:rPr>
        <w:t>Теперь необходимо рассмотреть два случая.</w:t>
      </w:r>
    </w:p>
    <w:p w14:paraId="1012914D" w14:textId="77777777" w:rsidR="004B4F9C" w:rsidRPr="00A618EB" w:rsidRDefault="004B4F9C" w:rsidP="004B4F9C">
      <w:pPr>
        <w:tabs>
          <w:tab w:val="right" w:pos="9639"/>
        </w:tabs>
        <w:spacing w:before="100"/>
        <w:rPr>
          <w:i/>
          <w:szCs w:val="22"/>
          <w:lang w:val="ru-RU"/>
        </w:rPr>
      </w:pPr>
      <w:r w:rsidRPr="00A618EB">
        <w:rPr>
          <w:i/>
          <w:szCs w:val="22"/>
          <w:lang w:val="ru-RU"/>
        </w:rPr>
        <w:t xml:space="preserve">Случай 1. Дифракционная трасса </w:t>
      </w:r>
      <w:proofErr w:type="spellStart"/>
      <w:r w:rsidRPr="00A618EB">
        <w:rPr>
          <w:i/>
          <w:szCs w:val="22"/>
          <w:lang w:val="ru-RU"/>
        </w:rPr>
        <w:t>LoS</w:t>
      </w:r>
      <w:proofErr w:type="spellEnd"/>
      <w:r w:rsidRPr="00A618EB">
        <w:rPr>
          <w:i/>
          <w:szCs w:val="22"/>
          <w:lang w:val="ru-RU"/>
        </w:rPr>
        <w:t>.</w:t>
      </w:r>
    </w:p>
    <w:p w14:paraId="335CDED6" w14:textId="77777777" w:rsidR="004B4F9C" w:rsidRPr="00A618EB" w:rsidRDefault="004B4F9C" w:rsidP="004B4F9C">
      <w:pPr>
        <w:rPr>
          <w:lang w:val="ru-RU"/>
        </w:rPr>
      </w:pPr>
      <w:r w:rsidRPr="00A618EB">
        <w:rPr>
          <w:lang w:val="ru-RU"/>
        </w:rPr>
        <w:t xml:space="preserve">Если </w:t>
      </w:r>
      <w:proofErr w:type="spellStart"/>
      <w:r w:rsidRPr="00A618EB">
        <w:rPr>
          <w:i/>
          <w:lang w:val="ru-RU"/>
        </w:rPr>
        <w:t>S</w:t>
      </w:r>
      <w:r w:rsidRPr="00A618EB">
        <w:rPr>
          <w:i/>
          <w:vertAlign w:val="subscript"/>
          <w:lang w:val="ru-RU"/>
        </w:rPr>
        <w:t>tim</w:t>
      </w:r>
      <w:proofErr w:type="spellEnd"/>
      <w:r w:rsidRPr="00A618EB">
        <w:rPr>
          <w:lang w:val="ru-RU"/>
        </w:rPr>
        <w:t> </w:t>
      </w:r>
      <w:proofErr w:type="gramStart"/>
      <w:r w:rsidRPr="00A618EB">
        <w:rPr>
          <w:lang w:val="ru-RU"/>
        </w:rPr>
        <w:t>&lt; </w:t>
      </w:r>
      <w:proofErr w:type="spellStart"/>
      <w:r w:rsidRPr="00A618EB">
        <w:rPr>
          <w:i/>
          <w:lang w:val="ru-RU"/>
        </w:rPr>
        <w:t>S</w:t>
      </w:r>
      <w:r w:rsidRPr="00A618EB">
        <w:rPr>
          <w:i/>
          <w:vertAlign w:val="subscript"/>
          <w:lang w:val="ru-RU"/>
        </w:rPr>
        <w:t>tr</w:t>
      </w:r>
      <w:proofErr w:type="spellEnd"/>
      <w:proofErr w:type="gramEnd"/>
      <w:r w:rsidRPr="00A618EB">
        <w:rPr>
          <w:lang w:val="ru-RU"/>
        </w:rPr>
        <w:t>, то дифракционная трасса является трассой прямой видимости (</w:t>
      </w:r>
      <w:proofErr w:type="spellStart"/>
      <w:r w:rsidRPr="00A618EB">
        <w:rPr>
          <w:lang w:val="ru-RU"/>
        </w:rPr>
        <w:t>LoS</w:t>
      </w:r>
      <w:proofErr w:type="spellEnd"/>
      <w:r w:rsidRPr="00A618EB">
        <w:rPr>
          <w:lang w:val="ru-RU"/>
        </w:rPr>
        <w:t>).</w:t>
      </w:r>
    </w:p>
    <w:p w14:paraId="0CDD8380" w14:textId="77777777" w:rsidR="004B4F9C" w:rsidRPr="00A618EB" w:rsidRDefault="004B4F9C" w:rsidP="0003780F">
      <w:pPr>
        <w:keepNext/>
        <w:keepLines/>
        <w:rPr>
          <w:lang w:val="ru-RU"/>
        </w:rPr>
      </w:pPr>
      <w:r w:rsidRPr="00A618EB">
        <w:rPr>
          <w:lang w:val="ru-RU"/>
        </w:rPr>
        <w:t xml:space="preserve">Найти промежуточную точку профиля с наибольшим параметром дифракции </w:t>
      </w:r>
      <w:r w:rsidRPr="00A618EB">
        <w:rPr>
          <w:lang w:val="ru-RU"/>
        </w:rPr>
        <w:sym w:font="Symbol" w:char="F06E"/>
      </w:r>
      <w:r w:rsidRPr="00A618EB">
        <w:rPr>
          <w:lang w:val="ru-RU"/>
        </w:rPr>
        <w:t>:</w:t>
      </w:r>
    </w:p>
    <w:p w14:paraId="290A6B1E" w14:textId="51CB02E8" w:rsidR="004B4F9C" w:rsidRPr="00A618EB" w:rsidRDefault="004B4F9C" w:rsidP="0003780F">
      <w:pPr>
        <w:pStyle w:val="Equation"/>
        <w:rPr>
          <w:szCs w:val="22"/>
          <w:lang w:val="ru-RU"/>
        </w:rPr>
      </w:pPr>
      <w:r w:rsidRPr="00A618EB">
        <w:rPr>
          <w:szCs w:val="22"/>
          <w:lang w:val="ru-RU"/>
        </w:rPr>
        <w:tab/>
      </w:r>
      <w:r w:rsidRPr="00A618EB">
        <w:rPr>
          <w:szCs w:val="22"/>
          <w:lang w:val="ru-RU"/>
        </w:rPr>
        <w:tab/>
      </w:r>
      <w:r w:rsidR="008D325D" w:rsidRPr="00A618EB">
        <w:rPr>
          <w:position w:val="-34"/>
          <w:lang w:val="ru-RU"/>
        </w:rPr>
        <w:object w:dxaOrig="6759" w:dyaOrig="800" w14:anchorId="5969AFCD">
          <v:shape id="_x0000_i1040" type="#_x0000_t75" style="width:336.15pt;height:40.2pt" o:ole="">
            <v:imagedata r:id="rId59" o:title=""/>
          </v:shape>
          <o:OLEObject Type="Embed" ProgID="Equation.DSMT4" ShapeID="_x0000_i1040" DrawAspect="Content" ObjectID="_1775457931" r:id="rId60"/>
        </w:object>
      </w:r>
      <w:r w:rsidRPr="00A618EB">
        <w:rPr>
          <w:position w:val="6"/>
          <w:szCs w:val="22"/>
          <w:lang w:val="ru-RU"/>
        </w:rPr>
        <w:t>,</w:t>
      </w:r>
      <w:r w:rsidRPr="00A618EB">
        <w:rPr>
          <w:szCs w:val="22"/>
          <w:lang w:val="ru-RU"/>
        </w:rPr>
        <w:tab/>
        <w:t>(15)</w:t>
      </w:r>
    </w:p>
    <w:p w14:paraId="0FBC186C" w14:textId="77777777" w:rsidR="004B4F9C" w:rsidRPr="00A618EB" w:rsidRDefault="004B4F9C" w:rsidP="004B4F9C">
      <w:pPr>
        <w:rPr>
          <w:lang w:val="ru-RU"/>
        </w:rPr>
      </w:pPr>
      <w:r w:rsidRPr="00A618EB">
        <w:rPr>
          <w:lang w:val="ru-RU"/>
        </w:rPr>
        <w:t xml:space="preserve">где номер профиля </w:t>
      </w:r>
      <w:r w:rsidRPr="00A618EB">
        <w:rPr>
          <w:i/>
          <w:lang w:val="ru-RU"/>
        </w:rPr>
        <w:t>i</w:t>
      </w:r>
      <w:r w:rsidRPr="00A618EB">
        <w:rPr>
          <w:lang w:val="ru-RU"/>
        </w:rPr>
        <w:t xml:space="preserve"> принимает значения от 2 до </w:t>
      </w:r>
      <w:r w:rsidRPr="00A618EB">
        <w:rPr>
          <w:i/>
          <w:lang w:val="ru-RU"/>
        </w:rPr>
        <w:t>n</w:t>
      </w:r>
      <w:r w:rsidRPr="00A618EB">
        <w:rPr>
          <w:lang w:val="ru-RU"/>
        </w:rPr>
        <w:t xml:space="preserve"> – 1.</w:t>
      </w:r>
    </w:p>
    <w:p w14:paraId="3E019564" w14:textId="77777777" w:rsidR="004B4F9C" w:rsidRPr="00A618EB" w:rsidRDefault="004B4F9C" w:rsidP="004B4F9C">
      <w:pPr>
        <w:rPr>
          <w:lang w:val="ru-RU"/>
        </w:rPr>
      </w:pPr>
      <w:r w:rsidRPr="00A618EB">
        <w:rPr>
          <w:lang w:val="ru-RU"/>
        </w:rPr>
        <w:t xml:space="preserve">В этом случае потери за счет дифракции на остром краю для точки </w:t>
      </w:r>
      <w:proofErr w:type="spellStart"/>
      <w:r w:rsidRPr="00A618EB">
        <w:rPr>
          <w:lang w:val="ru-RU"/>
        </w:rPr>
        <w:t>Буллингтона</w:t>
      </w:r>
      <w:proofErr w:type="spellEnd"/>
      <w:r w:rsidRPr="00A618EB">
        <w:rPr>
          <w:lang w:val="ru-RU"/>
        </w:rPr>
        <w:t xml:space="preserve"> определяются выражением:</w:t>
      </w:r>
    </w:p>
    <w:p w14:paraId="5DCCF2F8" w14:textId="764C25E8" w:rsidR="004B4F9C" w:rsidRPr="00A618EB" w:rsidRDefault="004B4F9C" w:rsidP="00EF36B1">
      <w:pPr>
        <w:pStyle w:val="Equation"/>
        <w:rPr>
          <w:szCs w:val="22"/>
          <w:lang w:val="ru-RU"/>
        </w:rPr>
      </w:pPr>
      <w:r w:rsidRPr="00A618EB">
        <w:rPr>
          <w:szCs w:val="22"/>
          <w:lang w:val="ru-RU"/>
        </w:rPr>
        <w:tab/>
      </w:r>
      <w:r w:rsidRPr="00A618EB">
        <w:rPr>
          <w:szCs w:val="22"/>
          <w:lang w:val="ru-RU"/>
        </w:rPr>
        <w:tab/>
      </w:r>
      <w:r w:rsidR="00A2454F" w:rsidRPr="00CB1D8D">
        <w:rPr>
          <w:position w:val="-12"/>
        </w:rPr>
        <w:object w:dxaOrig="1420" w:dyaOrig="360" w14:anchorId="17FD950F">
          <v:shape id="_x0000_i1041" type="#_x0000_t75" style="width:1in;height:20.1pt" o:ole="">
            <v:imagedata r:id="rId61" o:title=""/>
          </v:shape>
          <o:OLEObject Type="Embed" ProgID="Equation.3" ShapeID="_x0000_i1041" DrawAspect="Content" ObjectID="_1775457932" r:id="rId62"/>
        </w:object>
      </w:r>
      <w:r w:rsidRPr="00A618EB">
        <w:rPr>
          <w:szCs w:val="22"/>
          <w:lang w:val="ru-RU"/>
        </w:rPr>
        <w:t>                дБ,</w:t>
      </w:r>
      <w:r w:rsidRPr="00A618EB">
        <w:rPr>
          <w:szCs w:val="22"/>
          <w:lang w:val="ru-RU"/>
        </w:rPr>
        <w:tab/>
        <w:t>(16)</w:t>
      </w:r>
    </w:p>
    <w:p w14:paraId="1A92058A" w14:textId="77777777" w:rsidR="004B4F9C" w:rsidRPr="00A618EB" w:rsidRDefault="004B4F9C" w:rsidP="004B4F9C">
      <w:pPr>
        <w:rPr>
          <w:lang w:val="ru-RU"/>
        </w:rPr>
      </w:pPr>
      <w:r w:rsidRPr="00A618EB">
        <w:rPr>
          <w:lang w:val="ru-RU"/>
        </w:rPr>
        <w:t xml:space="preserve">где функция </w:t>
      </w:r>
      <w:r w:rsidRPr="00A618EB">
        <w:rPr>
          <w:i/>
          <w:lang w:val="ru-RU"/>
        </w:rPr>
        <w:t>J</w:t>
      </w:r>
      <w:r w:rsidRPr="00A618EB">
        <w:rPr>
          <w:lang w:val="ru-RU"/>
        </w:rPr>
        <w:t xml:space="preserve"> определяется из уравнения (12) для </w:t>
      </w:r>
      <w:r w:rsidRPr="00A618EB">
        <w:rPr>
          <w:lang w:val="ru-RU"/>
        </w:rPr>
        <w:sym w:font="Symbol" w:char="F06E"/>
      </w:r>
      <w:r w:rsidRPr="00A618EB">
        <w:rPr>
          <w:i/>
          <w:vertAlign w:val="subscript"/>
          <w:lang w:val="ru-RU"/>
        </w:rPr>
        <w:t xml:space="preserve">b </w:t>
      </w:r>
      <w:r w:rsidRPr="00A618EB">
        <w:rPr>
          <w:lang w:val="ru-RU"/>
        </w:rPr>
        <w:t>больше –0,78, и в других случаях равны 0.</w:t>
      </w:r>
    </w:p>
    <w:p w14:paraId="6EEB32C2" w14:textId="77777777" w:rsidR="004B4F9C" w:rsidRPr="00A618EB" w:rsidRDefault="004B4F9C" w:rsidP="004B4F9C">
      <w:pPr>
        <w:tabs>
          <w:tab w:val="right" w:pos="9639"/>
        </w:tabs>
        <w:spacing w:before="100"/>
        <w:rPr>
          <w:i/>
          <w:szCs w:val="22"/>
          <w:lang w:val="ru-RU"/>
        </w:rPr>
      </w:pPr>
      <w:r w:rsidRPr="00A618EB">
        <w:rPr>
          <w:i/>
          <w:szCs w:val="22"/>
          <w:lang w:val="ru-RU"/>
        </w:rPr>
        <w:t xml:space="preserve">Случай 2. </w:t>
      </w:r>
      <w:proofErr w:type="spellStart"/>
      <w:r w:rsidRPr="00A618EB">
        <w:rPr>
          <w:i/>
          <w:szCs w:val="22"/>
          <w:lang w:val="ru-RU"/>
        </w:rPr>
        <w:t>Загоризонтная</w:t>
      </w:r>
      <w:proofErr w:type="spellEnd"/>
      <w:r w:rsidRPr="00A618EB">
        <w:rPr>
          <w:i/>
          <w:szCs w:val="22"/>
          <w:lang w:val="ru-RU"/>
        </w:rPr>
        <w:t xml:space="preserve"> дифракционная трасса</w:t>
      </w:r>
    </w:p>
    <w:p w14:paraId="50071C16" w14:textId="77777777" w:rsidR="004B4F9C" w:rsidRPr="00A618EB" w:rsidRDefault="004B4F9C" w:rsidP="004B4F9C">
      <w:pPr>
        <w:rPr>
          <w:lang w:val="ru-RU"/>
        </w:rPr>
      </w:pPr>
      <w:r w:rsidRPr="00A618EB">
        <w:rPr>
          <w:lang w:val="ru-RU"/>
        </w:rPr>
        <w:t xml:space="preserve">Если </w:t>
      </w:r>
      <w:proofErr w:type="spellStart"/>
      <w:r w:rsidRPr="00A618EB">
        <w:rPr>
          <w:i/>
          <w:lang w:val="ru-RU"/>
        </w:rPr>
        <w:t>S</w:t>
      </w:r>
      <w:r w:rsidRPr="00A618EB">
        <w:rPr>
          <w:i/>
          <w:vertAlign w:val="subscript"/>
          <w:lang w:val="ru-RU"/>
        </w:rPr>
        <w:t>tim</w:t>
      </w:r>
      <w:proofErr w:type="spellEnd"/>
      <w:r w:rsidRPr="00A618EB">
        <w:rPr>
          <w:lang w:val="ru-RU"/>
        </w:rPr>
        <w:t> </w:t>
      </w:r>
      <w:r w:rsidRPr="00A618EB">
        <w:rPr>
          <w:lang w:val="ru-RU"/>
        </w:rPr>
        <w:sym w:font="Symbol" w:char="F0B3"/>
      </w:r>
      <w:r w:rsidRPr="00A618EB">
        <w:rPr>
          <w:lang w:val="ru-RU"/>
        </w:rPr>
        <w:t> </w:t>
      </w:r>
      <w:proofErr w:type="spellStart"/>
      <w:r w:rsidRPr="00A618EB">
        <w:rPr>
          <w:i/>
          <w:lang w:val="ru-RU"/>
        </w:rPr>
        <w:t>S</w:t>
      </w:r>
      <w:r w:rsidRPr="00A618EB">
        <w:rPr>
          <w:i/>
          <w:vertAlign w:val="subscript"/>
          <w:lang w:val="ru-RU"/>
        </w:rPr>
        <w:t>tr</w:t>
      </w:r>
      <w:proofErr w:type="spellEnd"/>
      <w:r w:rsidRPr="00A618EB">
        <w:rPr>
          <w:lang w:val="ru-RU"/>
        </w:rPr>
        <w:t xml:space="preserve">, то дифракционная трасса является </w:t>
      </w:r>
      <w:proofErr w:type="spellStart"/>
      <w:r w:rsidRPr="00A618EB">
        <w:rPr>
          <w:lang w:val="ru-RU"/>
        </w:rPr>
        <w:t>загоризонтной</w:t>
      </w:r>
      <w:proofErr w:type="spellEnd"/>
      <w:r w:rsidRPr="00A618EB">
        <w:rPr>
          <w:lang w:val="ru-RU"/>
        </w:rPr>
        <w:t>.</w:t>
      </w:r>
    </w:p>
    <w:p w14:paraId="3BCD4924" w14:textId="77777777" w:rsidR="004B4F9C" w:rsidRPr="00A618EB" w:rsidRDefault="004B4F9C" w:rsidP="004B4F9C">
      <w:pPr>
        <w:rPr>
          <w:lang w:val="ru-RU"/>
        </w:rPr>
      </w:pPr>
      <w:r w:rsidRPr="00A618EB">
        <w:rPr>
          <w:lang w:val="ru-RU"/>
        </w:rPr>
        <w:t>Найти промежуточную точку профиля с наибольшим наклоном линии от приемника к точке.</w:t>
      </w:r>
    </w:p>
    <w:p w14:paraId="4D7BB90D" w14:textId="7095EF6D" w:rsidR="004B4F9C" w:rsidRPr="00A618EB" w:rsidRDefault="004B4F9C" w:rsidP="004B4F9C">
      <w:pPr>
        <w:pStyle w:val="Equation"/>
        <w:spacing w:before="240"/>
        <w:rPr>
          <w:szCs w:val="22"/>
          <w:lang w:val="ru-RU"/>
        </w:rPr>
      </w:pPr>
      <w:r w:rsidRPr="00A618EB">
        <w:rPr>
          <w:szCs w:val="22"/>
          <w:lang w:val="ru-RU"/>
        </w:rPr>
        <w:tab/>
      </w:r>
      <w:r w:rsidRPr="00A618EB">
        <w:rPr>
          <w:szCs w:val="22"/>
          <w:lang w:val="ru-RU"/>
        </w:rPr>
        <w:tab/>
      </w:r>
      <w:r w:rsidR="00DF008D" w:rsidRPr="00CB1D8D">
        <w:rPr>
          <w:position w:val="-32"/>
        </w:rPr>
        <w:object w:dxaOrig="3760" w:dyaOrig="760" w14:anchorId="52A3CA55">
          <v:shape id="_x0000_i1042" type="#_x0000_t75" style="width:184.2pt;height:38.35pt" o:ole="">
            <v:imagedata r:id="rId63" o:title=""/>
          </v:shape>
          <o:OLEObject Type="Embed" ProgID="Equation.3" ShapeID="_x0000_i1042" DrawAspect="Content" ObjectID="_1775457933" r:id="rId64"/>
        </w:object>
      </w:r>
      <w:r w:rsidRPr="00A618EB">
        <w:rPr>
          <w:szCs w:val="22"/>
          <w:lang w:val="ru-RU"/>
        </w:rPr>
        <w:t>                м/км,</w:t>
      </w:r>
      <w:r w:rsidRPr="00A618EB">
        <w:rPr>
          <w:szCs w:val="22"/>
          <w:lang w:val="ru-RU"/>
        </w:rPr>
        <w:tab/>
        <w:t>(17)</w:t>
      </w:r>
    </w:p>
    <w:p w14:paraId="1E7712CC" w14:textId="77777777" w:rsidR="004B4F9C" w:rsidRPr="00A618EB" w:rsidRDefault="004B4F9C" w:rsidP="004B4F9C">
      <w:pPr>
        <w:rPr>
          <w:lang w:val="ru-RU"/>
        </w:rPr>
      </w:pPr>
      <w:r w:rsidRPr="00A618EB">
        <w:rPr>
          <w:lang w:val="ru-RU"/>
        </w:rPr>
        <w:t xml:space="preserve">где номер профиля </w:t>
      </w:r>
      <w:r w:rsidRPr="00A618EB">
        <w:rPr>
          <w:i/>
          <w:lang w:val="ru-RU"/>
        </w:rPr>
        <w:t>i</w:t>
      </w:r>
      <w:r w:rsidRPr="00A618EB">
        <w:rPr>
          <w:lang w:val="ru-RU"/>
        </w:rPr>
        <w:t xml:space="preserve"> принимает значения от 2 до </w:t>
      </w:r>
      <w:r w:rsidRPr="00A618EB">
        <w:rPr>
          <w:i/>
          <w:lang w:val="ru-RU"/>
        </w:rPr>
        <w:t>n</w:t>
      </w:r>
      <w:r w:rsidRPr="00A618EB">
        <w:rPr>
          <w:lang w:val="ru-RU"/>
        </w:rPr>
        <w:t xml:space="preserve"> – 1.</w:t>
      </w:r>
    </w:p>
    <w:p w14:paraId="5918E53D" w14:textId="77777777" w:rsidR="004B4F9C" w:rsidRPr="00A618EB" w:rsidRDefault="004B4F9C" w:rsidP="004B4F9C">
      <w:pPr>
        <w:rPr>
          <w:lang w:val="ru-RU"/>
        </w:rPr>
      </w:pPr>
      <w:r w:rsidRPr="00A618EB">
        <w:rPr>
          <w:lang w:val="ru-RU"/>
        </w:rPr>
        <w:t xml:space="preserve">Рассчитать расстояние до точки </w:t>
      </w:r>
      <w:proofErr w:type="spellStart"/>
      <w:r w:rsidRPr="00A618EB">
        <w:rPr>
          <w:lang w:val="ru-RU"/>
        </w:rPr>
        <w:t>Буллингтона</w:t>
      </w:r>
      <w:proofErr w:type="spellEnd"/>
      <w:r w:rsidRPr="00A618EB">
        <w:rPr>
          <w:lang w:val="ru-RU"/>
        </w:rPr>
        <w:t xml:space="preserve"> от передатчика:</w:t>
      </w:r>
    </w:p>
    <w:p w14:paraId="2B1F39CA" w14:textId="77777777" w:rsidR="004B4F9C" w:rsidRPr="00A618EB" w:rsidRDefault="004B4F9C" w:rsidP="0003780F">
      <w:pPr>
        <w:pStyle w:val="Equation"/>
        <w:rPr>
          <w:szCs w:val="22"/>
          <w:lang w:val="ru-RU"/>
        </w:rPr>
      </w:pPr>
      <w:r w:rsidRPr="00A618EB">
        <w:rPr>
          <w:szCs w:val="22"/>
          <w:lang w:val="ru-RU"/>
        </w:rPr>
        <w:tab/>
      </w:r>
      <w:r w:rsidRPr="00A618EB">
        <w:rPr>
          <w:szCs w:val="22"/>
          <w:lang w:val="ru-RU"/>
        </w:rPr>
        <w:tab/>
      </w:r>
      <w:r w:rsidRPr="00A618EB">
        <w:rPr>
          <w:position w:val="-26"/>
          <w:lang w:val="ru-RU"/>
        </w:rPr>
        <w:object w:dxaOrig="2000" w:dyaOrig="620" w14:anchorId="27B306DC">
          <v:shape id="_x0000_i1043" type="#_x0000_t75" style="width:102.4pt;height:30.4pt" o:ole="">
            <v:imagedata r:id="rId65" o:title=""/>
          </v:shape>
          <o:OLEObject Type="Embed" ProgID="Equation.3" ShapeID="_x0000_i1043" DrawAspect="Content" ObjectID="_1775457934" r:id="rId66"/>
        </w:object>
      </w:r>
      <w:r w:rsidRPr="00A618EB">
        <w:rPr>
          <w:szCs w:val="22"/>
          <w:lang w:val="ru-RU"/>
        </w:rPr>
        <w:t>                км.</w:t>
      </w:r>
      <w:r w:rsidRPr="00A618EB">
        <w:rPr>
          <w:szCs w:val="22"/>
          <w:lang w:val="ru-RU"/>
        </w:rPr>
        <w:tab/>
        <w:t>(18)</w:t>
      </w:r>
    </w:p>
    <w:p w14:paraId="67F8D20C" w14:textId="77777777" w:rsidR="004B4F9C" w:rsidRPr="00A618EB" w:rsidRDefault="004B4F9C" w:rsidP="00DF008D">
      <w:pPr>
        <w:keepNext/>
        <w:keepLines/>
        <w:rPr>
          <w:lang w:val="ru-RU"/>
        </w:rPr>
      </w:pPr>
      <w:r w:rsidRPr="00A618EB">
        <w:rPr>
          <w:lang w:val="ru-RU"/>
        </w:rPr>
        <w:lastRenderedPageBreak/>
        <w:t xml:space="preserve">Рассчитать параметр дифракции </w:t>
      </w:r>
      <w:r w:rsidRPr="00A618EB">
        <w:rPr>
          <w:lang w:val="ru-RU"/>
        </w:rPr>
        <w:sym w:font="Symbol" w:char="F06E"/>
      </w:r>
      <w:r w:rsidRPr="00A618EB">
        <w:rPr>
          <w:i/>
          <w:vertAlign w:val="subscript"/>
          <w:lang w:val="ru-RU"/>
        </w:rPr>
        <w:t>b</w:t>
      </w:r>
      <w:r w:rsidRPr="00A618EB">
        <w:rPr>
          <w:lang w:val="ru-RU"/>
        </w:rPr>
        <w:t xml:space="preserve"> для точки </w:t>
      </w:r>
      <w:proofErr w:type="spellStart"/>
      <w:r w:rsidRPr="00A618EB">
        <w:rPr>
          <w:lang w:val="ru-RU"/>
        </w:rPr>
        <w:t>Буллингтона</w:t>
      </w:r>
      <w:proofErr w:type="spellEnd"/>
      <w:r w:rsidRPr="00A618EB">
        <w:rPr>
          <w:lang w:val="ru-RU"/>
        </w:rPr>
        <w:t>:</w:t>
      </w:r>
    </w:p>
    <w:p w14:paraId="4F9F0421" w14:textId="77777777" w:rsidR="004B4F9C" w:rsidRPr="00A618EB" w:rsidRDefault="004B4F9C" w:rsidP="0003780F">
      <w:pPr>
        <w:pStyle w:val="Equation"/>
        <w:rPr>
          <w:szCs w:val="22"/>
          <w:lang w:val="ru-RU"/>
        </w:rPr>
      </w:pPr>
      <w:r w:rsidRPr="00A618EB">
        <w:rPr>
          <w:szCs w:val="22"/>
          <w:lang w:val="ru-RU"/>
        </w:rPr>
        <w:tab/>
      </w:r>
      <w:r w:rsidRPr="00A618EB">
        <w:rPr>
          <w:szCs w:val="22"/>
          <w:lang w:val="ru-RU"/>
        </w:rPr>
        <w:tab/>
      </w:r>
      <w:r w:rsidRPr="00A618EB">
        <w:rPr>
          <w:position w:val="-36"/>
          <w:lang w:val="ru-RU"/>
        </w:rPr>
        <w:object w:dxaOrig="5160" w:dyaOrig="840" w14:anchorId="1A1ADC53">
          <v:shape id="_x0000_i1044" type="#_x0000_t75" style="width:257.6pt;height:41.6pt" o:ole="">
            <v:imagedata r:id="rId67" o:title=""/>
          </v:shape>
          <o:OLEObject Type="Embed" ProgID="Equation.3" ShapeID="_x0000_i1044" DrawAspect="Content" ObjectID="_1775457935" r:id="rId68"/>
        </w:object>
      </w:r>
      <w:r w:rsidRPr="00A618EB">
        <w:rPr>
          <w:szCs w:val="22"/>
          <w:lang w:val="ru-RU"/>
        </w:rPr>
        <w:t>.</w:t>
      </w:r>
      <w:r w:rsidRPr="00A618EB">
        <w:rPr>
          <w:szCs w:val="22"/>
          <w:lang w:val="ru-RU"/>
        </w:rPr>
        <w:tab/>
        <w:t>(19)</w:t>
      </w:r>
    </w:p>
    <w:p w14:paraId="226E43CD" w14:textId="77777777" w:rsidR="004B4F9C" w:rsidRPr="00A618EB" w:rsidRDefault="004B4F9C" w:rsidP="004B4F9C">
      <w:pPr>
        <w:rPr>
          <w:lang w:val="ru-RU"/>
        </w:rPr>
      </w:pPr>
      <w:r w:rsidRPr="00A618EB">
        <w:rPr>
          <w:lang w:val="ru-RU"/>
        </w:rPr>
        <w:t xml:space="preserve">В этом случае потери за счет дифракции на остром краю для точки </w:t>
      </w:r>
      <w:proofErr w:type="spellStart"/>
      <w:r w:rsidRPr="00A618EB">
        <w:rPr>
          <w:lang w:val="ru-RU"/>
        </w:rPr>
        <w:t>Буллингтона</w:t>
      </w:r>
      <w:proofErr w:type="spellEnd"/>
      <w:r w:rsidRPr="00A618EB">
        <w:rPr>
          <w:lang w:val="ru-RU"/>
        </w:rPr>
        <w:t xml:space="preserve"> определяются выражением:</w:t>
      </w:r>
    </w:p>
    <w:p w14:paraId="7B2BD2D4" w14:textId="4F13AF52" w:rsidR="004B4F9C" w:rsidRPr="00A618EB" w:rsidRDefault="004B4F9C" w:rsidP="0003780F">
      <w:pPr>
        <w:pStyle w:val="Equation"/>
        <w:rPr>
          <w:szCs w:val="22"/>
          <w:lang w:val="ru-RU"/>
        </w:rPr>
      </w:pPr>
      <w:r w:rsidRPr="00A618EB">
        <w:rPr>
          <w:szCs w:val="22"/>
          <w:lang w:val="ru-RU"/>
        </w:rPr>
        <w:tab/>
      </w:r>
      <w:r w:rsidRPr="00A618EB">
        <w:rPr>
          <w:szCs w:val="22"/>
          <w:lang w:val="ru-RU"/>
        </w:rPr>
        <w:tab/>
      </w:r>
      <w:r w:rsidR="00DF008D" w:rsidRPr="00CB1D8D">
        <w:rPr>
          <w:position w:val="-12"/>
        </w:rPr>
        <w:object w:dxaOrig="1180" w:dyaOrig="360" w14:anchorId="32931183">
          <v:shape id="_x0000_i1045" type="#_x0000_t75" style="width:58.45pt;height:20.1pt" o:ole="">
            <v:imagedata r:id="rId69" o:title=""/>
          </v:shape>
          <o:OLEObject Type="Embed" ProgID="Equation.3" ShapeID="_x0000_i1045" DrawAspect="Content" ObjectID="_1775457936" r:id="rId70"/>
        </w:object>
      </w:r>
      <w:r w:rsidRPr="00A618EB">
        <w:rPr>
          <w:szCs w:val="22"/>
          <w:lang w:val="ru-RU"/>
        </w:rPr>
        <w:t>                дБ.</w:t>
      </w:r>
      <w:r w:rsidRPr="00A618EB">
        <w:rPr>
          <w:szCs w:val="22"/>
          <w:lang w:val="ru-RU"/>
        </w:rPr>
        <w:tab/>
        <w:t>(20)</w:t>
      </w:r>
    </w:p>
    <w:p w14:paraId="5B441A88" w14:textId="77777777" w:rsidR="004B4F9C" w:rsidRPr="00A618EB" w:rsidRDefault="004B4F9C" w:rsidP="004B4F9C">
      <w:pPr>
        <w:keepNext/>
        <w:rPr>
          <w:iCs/>
          <w:lang w:val="ru-RU"/>
        </w:rPr>
      </w:pPr>
      <w:r w:rsidRPr="00A618EB">
        <w:rPr>
          <w:lang w:val="ru-RU"/>
        </w:rPr>
        <w:t xml:space="preserve">Для </w:t>
      </w:r>
      <w:r w:rsidRPr="00A618EB">
        <w:rPr>
          <w:i/>
          <w:iCs/>
          <w:lang w:val="ru-RU"/>
        </w:rPr>
        <w:t>L</w:t>
      </w:r>
      <w:r w:rsidRPr="00A618EB">
        <w:rPr>
          <w:i/>
          <w:iCs/>
          <w:vertAlign w:val="subscript"/>
          <w:lang w:val="ru-RU"/>
        </w:rPr>
        <w:t>uc</w:t>
      </w:r>
      <w:r w:rsidRPr="00A618EB">
        <w:rPr>
          <w:iCs/>
          <w:lang w:val="ru-RU"/>
        </w:rPr>
        <w:t>,</w:t>
      </w:r>
      <w:r w:rsidRPr="00A618EB">
        <w:rPr>
          <w:lang w:val="ru-RU"/>
        </w:rPr>
        <w:t xml:space="preserve"> рассчитанного по формуле (16) или (20), потери за счет дифракции </w:t>
      </w:r>
      <w:proofErr w:type="spellStart"/>
      <w:r w:rsidRPr="00A618EB">
        <w:rPr>
          <w:lang w:val="ru-RU"/>
        </w:rPr>
        <w:t>Буллингтона</w:t>
      </w:r>
      <w:proofErr w:type="spellEnd"/>
      <w:r w:rsidRPr="00A618EB">
        <w:rPr>
          <w:lang w:val="ru-RU"/>
        </w:rPr>
        <w:t xml:space="preserve"> на трассе определяются выражением:</w:t>
      </w:r>
    </w:p>
    <w:p w14:paraId="5EBAB5A3"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30"/>
          <w:sz w:val="16"/>
          <w:lang w:val="ru-RU"/>
        </w:rPr>
        <w:object w:dxaOrig="3680" w:dyaOrig="700" w14:anchorId="253DADB3">
          <v:shape id="_x0000_i1046" type="#_x0000_t75" style="width:185.6pt;height:36pt" o:ole="">
            <v:imagedata r:id="rId71" o:title=""/>
          </v:shape>
          <o:OLEObject Type="Embed" ProgID="Equation.3" ShapeID="_x0000_i1046" DrawAspect="Content" ObjectID="_1775457937" r:id="rId72"/>
        </w:object>
      </w:r>
      <w:r w:rsidRPr="00A618EB">
        <w:rPr>
          <w:szCs w:val="22"/>
          <w:lang w:val="ru-RU"/>
        </w:rPr>
        <w:t>                дБ.</w:t>
      </w:r>
      <w:r w:rsidRPr="00A618EB">
        <w:rPr>
          <w:szCs w:val="22"/>
          <w:lang w:val="ru-RU"/>
        </w:rPr>
        <w:tab/>
        <w:t>(21)</w:t>
      </w:r>
    </w:p>
    <w:p w14:paraId="3BD70D13" w14:textId="77777777" w:rsidR="004B4F9C" w:rsidRPr="00A618EB" w:rsidRDefault="004B4F9C" w:rsidP="004B4F9C">
      <w:pPr>
        <w:pStyle w:val="Heading3"/>
        <w:rPr>
          <w:lang w:val="ru-RU"/>
        </w:rPr>
      </w:pPr>
      <w:bookmarkStart w:id="36" w:name="_Toc164324662"/>
      <w:bookmarkStart w:id="37" w:name="_Toc164842844"/>
      <w:r w:rsidRPr="00A618EB">
        <w:rPr>
          <w:lang w:val="ru-RU"/>
        </w:rPr>
        <w:t>4.3.2</w:t>
      </w:r>
      <w:r w:rsidRPr="00A618EB">
        <w:rPr>
          <w:lang w:val="ru-RU"/>
        </w:rPr>
        <w:tab/>
        <w:t>Потери за счет дифракции на сферической поверхности Земли</w:t>
      </w:r>
      <w:bookmarkEnd w:id="36"/>
      <w:bookmarkEnd w:id="37"/>
    </w:p>
    <w:p w14:paraId="441D6A18" w14:textId="2C14B4CF" w:rsidR="004B4F9C" w:rsidRPr="00A618EB" w:rsidRDefault="004B4F9C" w:rsidP="004B4F9C">
      <w:pPr>
        <w:rPr>
          <w:lang w:val="ru-RU"/>
        </w:rPr>
      </w:pPr>
      <w:r w:rsidRPr="00A618EB">
        <w:rPr>
          <w:lang w:val="ru-RU"/>
        </w:rPr>
        <w:t xml:space="preserve">Потери за счет дифракции на сферической поверхности Земли </w:t>
      </w:r>
      <w:proofErr w:type="spellStart"/>
      <w:r w:rsidRPr="00A618EB">
        <w:rPr>
          <w:i/>
          <w:lang w:val="ru-RU"/>
        </w:rPr>
        <w:t>L</w:t>
      </w:r>
      <w:r w:rsidRPr="00A618EB">
        <w:rPr>
          <w:i/>
          <w:vertAlign w:val="subscript"/>
          <w:lang w:val="ru-RU"/>
        </w:rPr>
        <w:t>dsph</w:t>
      </w:r>
      <w:proofErr w:type="spellEnd"/>
      <w:r w:rsidRPr="00A618EB">
        <w:rPr>
          <w:lang w:val="ru-RU"/>
        </w:rPr>
        <w:t xml:space="preserve"> для</w:t>
      </w:r>
      <w:r w:rsidR="002A7C68" w:rsidRPr="00A618EB">
        <w:rPr>
          <w:lang w:val="ru-RU"/>
        </w:rPr>
        <w:t xml:space="preserve"> эффективной </w:t>
      </w:r>
      <w:r w:rsidRPr="00A618EB">
        <w:rPr>
          <w:lang w:val="ru-RU"/>
        </w:rPr>
        <w:t>высот</w:t>
      </w:r>
      <w:r w:rsidR="002A7C68" w:rsidRPr="00A618EB">
        <w:rPr>
          <w:lang w:val="ru-RU"/>
        </w:rPr>
        <w:t>ы</w:t>
      </w:r>
      <w:r w:rsidRPr="00A618EB">
        <w:rPr>
          <w:lang w:val="ru-RU"/>
        </w:rPr>
        <w:t xml:space="preserve"> антенн </w:t>
      </w:r>
      <w:proofErr w:type="spellStart"/>
      <w:r w:rsidRPr="00A618EB">
        <w:rPr>
          <w:i/>
          <w:lang w:val="ru-RU"/>
        </w:rPr>
        <w:t>h</w:t>
      </w:r>
      <w:r w:rsidRPr="00A618EB">
        <w:rPr>
          <w:i/>
          <w:vertAlign w:val="subscript"/>
          <w:lang w:val="ru-RU"/>
        </w:rPr>
        <w:t>tesph</w:t>
      </w:r>
      <w:proofErr w:type="spellEnd"/>
      <w:r w:rsidRPr="00A618EB">
        <w:rPr>
          <w:lang w:val="ru-RU"/>
        </w:rPr>
        <w:t xml:space="preserve"> и </w:t>
      </w:r>
      <w:proofErr w:type="spellStart"/>
      <w:r w:rsidRPr="00A618EB">
        <w:rPr>
          <w:i/>
          <w:lang w:val="ru-RU"/>
        </w:rPr>
        <w:t>h</w:t>
      </w:r>
      <w:r w:rsidRPr="00A618EB">
        <w:rPr>
          <w:i/>
          <w:vertAlign w:val="subscript"/>
          <w:lang w:val="ru-RU"/>
        </w:rPr>
        <w:t>resph</w:t>
      </w:r>
      <w:proofErr w:type="spellEnd"/>
      <w:r w:rsidRPr="00A618EB">
        <w:rPr>
          <w:lang w:val="ru-RU"/>
        </w:rPr>
        <w:t xml:space="preserve"> (м) вычисляются следующим образом.</w:t>
      </w:r>
    </w:p>
    <w:p w14:paraId="377BEC8B" w14:textId="77777777" w:rsidR="004B4F9C" w:rsidRPr="00A618EB" w:rsidRDefault="004B4F9C" w:rsidP="004B4F9C">
      <w:pPr>
        <w:rPr>
          <w:lang w:val="ru-RU"/>
        </w:rPr>
      </w:pPr>
      <w:r w:rsidRPr="00A618EB">
        <w:rPr>
          <w:lang w:val="ru-RU"/>
        </w:rPr>
        <w:t>Рассчитать граничное расстояние прямой видимости (</w:t>
      </w:r>
      <w:proofErr w:type="spellStart"/>
      <w:r w:rsidRPr="00A618EB">
        <w:rPr>
          <w:lang w:val="ru-RU"/>
        </w:rPr>
        <w:t>LoS</w:t>
      </w:r>
      <w:proofErr w:type="spellEnd"/>
      <w:r w:rsidRPr="00A618EB">
        <w:rPr>
          <w:lang w:val="ru-RU"/>
        </w:rPr>
        <w:t>) для гладкой трассы:</w:t>
      </w:r>
    </w:p>
    <w:p w14:paraId="282E5176"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8"/>
          <w:lang w:val="ru-RU"/>
        </w:rPr>
        <w:object w:dxaOrig="4040" w:dyaOrig="499" w14:anchorId="4A3D6280">
          <v:shape id="_x0000_i1047" type="#_x0000_t75" style="width:3in;height:25.7pt" o:ole="" fillcolor="window">
            <v:imagedata r:id="rId73" o:title=""/>
          </v:shape>
          <o:OLEObject Type="Embed" ProgID="Equation.3" ShapeID="_x0000_i1047" DrawAspect="Content" ObjectID="_1775457938" r:id="rId74"/>
        </w:object>
      </w:r>
      <w:r w:rsidRPr="00A618EB">
        <w:rPr>
          <w:szCs w:val="22"/>
          <w:lang w:val="ru-RU"/>
        </w:rPr>
        <w:t>                км.</w:t>
      </w:r>
      <w:r w:rsidRPr="00A618EB">
        <w:rPr>
          <w:szCs w:val="22"/>
          <w:lang w:val="ru-RU"/>
        </w:rPr>
        <w:tab/>
        <w:t>(22)</w:t>
      </w:r>
    </w:p>
    <w:p w14:paraId="632D2363" w14:textId="36E5CC06" w:rsidR="00BB2990" w:rsidRPr="00A618EB" w:rsidRDefault="002A7C68" w:rsidP="004B4F9C">
      <w:pPr>
        <w:rPr>
          <w:b/>
          <w:lang w:val="ru-RU"/>
        </w:rPr>
      </w:pPr>
      <w:r w:rsidRPr="00A618EB">
        <w:rPr>
          <w:lang w:val="ru-RU"/>
        </w:rPr>
        <w:t>Значения, которые следует использовать для</w:t>
      </w:r>
      <w:r w:rsidR="00BB2990" w:rsidRPr="00A618EB">
        <w:rPr>
          <w:lang w:val="ru-RU"/>
        </w:rPr>
        <w:t xml:space="preserve"> </w:t>
      </w:r>
      <w:proofErr w:type="spellStart"/>
      <w:r w:rsidR="00BB2990" w:rsidRPr="00A618EB">
        <w:rPr>
          <w:i/>
          <w:lang w:val="ru-RU"/>
        </w:rPr>
        <w:t>a</w:t>
      </w:r>
      <w:r w:rsidR="00BB2990" w:rsidRPr="00A618EB">
        <w:rPr>
          <w:i/>
          <w:vertAlign w:val="subscript"/>
          <w:lang w:val="ru-RU"/>
        </w:rPr>
        <w:t>p</w:t>
      </w:r>
      <w:proofErr w:type="spellEnd"/>
      <w:r w:rsidRPr="00A618EB">
        <w:rPr>
          <w:lang w:val="ru-RU"/>
        </w:rPr>
        <w:t>, приведены в п.</w:t>
      </w:r>
      <w:r w:rsidR="00BB2990" w:rsidRPr="00A618EB">
        <w:rPr>
          <w:lang w:val="ru-RU"/>
        </w:rPr>
        <w:t xml:space="preserve"> 4.3.5. </w:t>
      </w:r>
      <w:r w:rsidRPr="00A618EB">
        <w:rPr>
          <w:lang w:val="ru-RU"/>
        </w:rPr>
        <w:t>Значения эффективной высоты антенн</w:t>
      </w:r>
      <w:r w:rsidR="00BB2990" w:rsidRPr="00A618EB">
        <w:rPr>
          <w:lang w:val="ru-RU"/>
        </w:rPr>
        <w:t xml:space="preserve"> </w:t>
      </w:r>
      <w:proofErr w:type="spellStart"/>
      <w:r w:rsidR="00BB2990" w:rsidRPr="00A618EB">
        <w:rPr>
          <w:i/>
          <w:iCs/>
          <w:lang w:val="ru-RU"/>
        </w:rPr>
        <w:t>h</w:t>
      </w:r>
      <w:r w:rsidR="00BB2990" w:rsidRPr="00A618EB">
        <w:rPr>
          <w:i/>
          <w:iCs/>
          <w:vertAlign w:val="subscript"/>
          <w:lang w:val="ru-RU"/>
        </w:rPr>
        <w:t>tesph</w:t>
      </w:r>
      <w:proofErr w:type="spellEnd"/>
      <w:r w:rsidR="00BB2990" w:rsidRPr="00A618EB">
        <w:rPr>
          <w:lang w:val="ru-RU"/>
        </w:rPr>
        <w:t xml:space="preserve"> </w:t>
      </w:r>
      <w:r w:rsidRPr="00A618EB">
        <w:rPr>
          <w:lang w:val="ru-RU"/>
        </w:rPr>
        <w:t>и</w:t>
      </w:r>
      <w:r w:rsidR="00BB2990" w:rsidRPr="00A618EB">
        <w:rPr>
          <w:lang w:val="ru-RU"/>
        </w:rPr>
        <w:t xml:space="preserve"> </w:t>
      </w:r>
      <w:proofErr w:type="spellStart"/>
      <w:r w:rsidR="00BB2990" w:rsidRPr="00A618EB">
        <w:rPr>
          <w:i/>
          <w:iCs/>
          <w:lang w:val="ru-RU"/>
        </w:rPr>
        <w:t>h</w:t>
      </w:r>
      <w:r w:rsidR="00BB2990" w:rsidRPr="00A618EB">
        <w:rPr>
          <w:i/>
          <w:iCs/>
          <w:vertAlign w:val="subscript"/>
          <w:lang w:val="ru-RU"/>
        </w:rPr>
        <w:t>resph</w:t>
      </w:r>
      <w:proofErr w:type="spellEnd"/>
      <w:r w:rsidR="00BB2990" w:rsidRPr="00A618EB">
        <w:rPr>
          <w:lang w:val="ru-RU"/>
        </w:rPr>
        <w:t xml:space="preserve"> </w:t>
      </w:r>
      <w:r w:rsidRPr="00A618EB">
        <w:rPr>
          <w:lang w:val="ru-RU"/>
        </w:rPr>
        <w:t>определяются с помощью уравнений</w:t>
      </w:r>
      <w:r w:rsidR="00BB2990" w:rsidRPr="00A618EB">
        <w:rPr>
          <w:lang w:val="ru-RU"/>
        </w:rPr>
        <w:t xml:space="preserve"> (38a) </w:t>
      </w:r>
      <w:r w:rsidRPr="00A618EB">
        <w:rPr>
          <w:lang w:val="ru-RU"/>
        </w:rPr>
        <w:t>и</w:t>
      </w:r>
      <w:r w:rsidR="00BB2990" w:rsidRPr="00A618EB">
        <w:rPr>
          <w:lang w:val="ru-RU"/>
        </w:rPr>
        <w:t xml:space="preserve"> (38b). </w:t>
      </w:r>
      <w:r w:rsidR="00BB2990" w:rsidRPr="00A618EB">
        <w:rPr>
          <w:b/>
          <w:lang w:val="ru-RU"/>
        </w:rPr>
        <w:t xml:space="preserve"> </w:t>
      </w:r>
    </w:p>
    <w:p w14:paraId="13F7E1DA" w14:textId="73C4E25E" w:rsidR="004B4F9C" w:rsidRPr="00A618EB" w:rsidRDefault="004B4F9C" w:rsidP="004B4F9C">
      <w:pPr>
        <w:rPr>
          <w:lang w:val="ru-RU"/>
        </w:rPr>
      </w:pPr>
      <w:r w:rsidRPr="00A618EB">
        <w:rPr>
          <w:lang w:val="ru-RU"/>
        </w:rPr>
        <w:t xml:space="preserve">Если </w:t>
      </w:r>
      <w:r w:rsidRPr="00A618EB">
        <w:rPr>
          <w:i/>
          <w:lang w:val="ru-RU"/>
        </w:rPr>
        <w:t>d</w:t>
      </w:r>
      <w:r w:rsidRPr="00A618EB">
        <w:rPr>
          <w:lang w:val="ru-RU"/>
        </w:rPr>
        <w:t> ≥ </w:t>
      </w:r>
      <w:proofErr w:type="spellStart"/>
      <w:r w:rsidRPr="00A618EB">
        <w:rPr>
          <w:i/>
          <w:lang w:val="ru-RU"/>
        </w:rPr>
        <w:t>d</w:t>
      </w:r>
      <w:r w:rsidRPr="00A618EB">
        <w:rPr>
          <w:i/>
          <w:vertAlign w:val="subscript"/>
          <w:lang w:val="ru-RU"/>
        </w:rPr>
        <w:t>los</w:t>
      </w:r>
      <w:proofErr w:type="spellEnd"/>
      <w:r w:rsidRPr="00A618EB">
        <w:rPr>
          <w:lang w:val="ru-RU"/>
        </w:rPr>
        <w:t xml:space="preserve">, рассчитать потери за счет дифракции, используя метод, описанный в п. 4.3.3, ниже, для </w:t>
      </w:r>
      <w:proofErr w:type="spellStart"/>
      <w:r w:rsidRPr="00A618EB">
        <w:rPr>
          <w:i/>
          <w:lang w:val="ru-RU"/>
        </w:rPr>
        <w:t>a</w:t>
      </w:r>
      <w:r w:rsidRPr="00A618EB">
        <w:rPr>
          <w:i/>
          <w:vertAlign w:val="subscript"/>
          <w:lang w:val="ru-RU"/>
        </w:rPr>
        <w:t>dft</w:t>
      </w:r>
      <w:proofErr w:type="spellEnd"/>
      <w:r w:rsidRPr="00A618EB">
        <w:rPr>
          <w:lang w:val="ru-RU"/>
        </w:rPr>
        <w:t> = </w:t>
      </w:r>
      <w:proofErr w:type="spellStart"/>
      <w:r w:rsidRPr="00A618EB">
        <w:rPr>
          <w:i/>
          <w:lang w:val="ru-RU"/>
        </w:rPr>
        <w:t>a</w:t>
      </w:r>
      <w:r w:rsidRPr="00A618EB">
        <w:rPr>
          <w:i/>
          <w:vertAlign w:val="subscript"/>
          <w:lang w:val="ru-RU"/>
        </w:rPr>
        <w:t>p</w:t>
      </w:r>
      <w:proofErr w:type="spellEnd"/>
      <w:r w:rsidRPr="00A618EB">
        <w:rPr>
          <w:lang w:val="ru-RU"/>
        </w:rPr>
        <w:t xml:space="preserve">, чтобы получить </w:t>
      </w:r>
      <w:proofErr w:type="spellStart"/>
      <w:r w:rsidRPr="00A618EB">
        <w:rPr>
          <w:i/>
          <w:lang w:val="ru-RU"/>
        </w:rPr>
        <w:t>L</w:t>
      </w:r>
      <w:r w:rsidRPr="00A618EB">
        <w:rPr>
          <w:i/>
          <w:vertAlign w:val="subscript"/>
          <w:lang w:val="ru-RU"/>
        </w:rPr>
        <w:t>dft</w:t>
      </w:r>
      <w:proofErr w:type="spellEnd"/>
      <w:r w:rsidRPr="00A618EB">
        <w:rPr>
          <w:lang w:val="ru-RU"/>
        </w:rPr>
        <w:t xml:space="preserve">, и установить </w:t>
      </w:r>
      <w:proofErr w:type="spellStart"/>
      <w:r w:rsidRPr="00A618EB">
        <w:rPr>
          <w:i/>
          <w:lang w:val="ru-RU"/>
        </w:rPr>
        <w:t>L</w:t>
      </w:r>
      <w:r w:rsidRPr="00A618EB">
        <w:rPr>
          <w:i/>
          <w:vertAlign w:val="subscript"/>
          <w:lang w:val="ru-RU"/>
        </w:rPr>
        <w:t>dsph</w:t>
      </w:r>
      <w:proofErr w:type="spellEnd"/>
      <w:r w:rsidRPr="00A618EB">
        <w:rPr>
          <w:lang w:val="ru-RU"/>
        </w:rPr>
        <w:t xml:space="preserve"> равным </w:t>
      </w:r>
      <w:proofErr w:type="spellStart"/>
      <w:r w:rsidRPr="00A618EB">
        <w:rPr>
          <w:i/>
          <w:lang w:val="ru-RU"/>
        </w:rPr>
        <w:t>L</w:t>
      </w:r>
      <w:r w:rsidRPr="00A618EB">
        <w:rPr>
          <w:i/>
          <w:vertAlign w:val="subscript"/>
          <w:lang w:val="ru-RU"/>
        </w:rPr>
        <w:t>dft</w:t>
      </w:r>
      <w:proofErr w:type="spellEnd"/>
      <w:r w:rsidRPr="00A618EB">
        <w:rPr>
          <w:lang w:val="ru-RU"/>
        </w:rPr>
        <w:t>. Дальнейших вычислений дифракции на сферической поверхности Земли не требуется.</w:t>
      </w:r>
    </w:p>
    <w:p w14:paraId="27A034B3" w14:textId="77777777" w:rsidR="004B4F9C" w:rsidRPr="00A618EB" w:rsidRDefault="004B4F9C" w:rsidP="004B4F9C">
      <w:pPr>
        <w:rPr>
          <w:lang w:val="ru-RU"/>
        </w:rPr>
      </w:pPr>
      <w:r w:rsidRPr="00A618EB">
        <w:rPr>
          <w:lang w:val="ru-RU"/>
        </w:rPr>
        <w:t>В ином случае продолжить вычисления следующим образом:</w:t>
      </w:r>
    </w:p>
    <w:p w14:paraId="48127BF6" w14:textId="77777777" w:rsidR="004B4F9C" w:rsidRPr="00A618EB" w:rsidRDefault="004B4F9C" w:rsidP="004B4F9C">
      <w:pPr>
        <w:rPr>
          <w:lang w:val="ru-RU"/>
        </w:rPr>
      </w:pPr>
      <w:r w:rsidRPr="00A618EB">
        <w:rPr>
          <w:lang w:val="ru-RU"/>
        </w:rPr>
        <w:t xml:space="preserve">Рассчитать наименьшую высоту просвета между трассой над криволинейной поверхностью Земли и лучом между антеннами, </w:t>
      </w:r>
      <w:proofErr w:type="spellStart"/>
      <w:r w:rsidRPr="00A618EB">
        <w:rPr>
          <w:i/>
          <w:lang w:val="ru-RU"/>
        </w:rPr>
        <w:t>h</w:t>
      </w:r>
      <w:r w:rsidRPr="00A618EB">
        <w:rPr>
          <w:i/>
          <w:vertAlign w:val="subscript"/>
          <w:lang w:val="ru-RU"/>
        </w:rPr>
        <w:t>se</w:t>
      </w:r>
      <w:proofErr w:type="spellEnd"/>
      <w:r w:rsidRPr="00A618EB">
        <w:rPr>
          <w:lang w:val="ru-RU"/>
        </w:rPr>
        <w:t>, используя выражение:</w:t>
      </w:r>
    </w:p>
    <w:p w14:paraId="082A6A68"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22"/>
          <w:lang w:val="ru-RU"/>
        </w:rPr>
        <w:object w:dxaOrig="4599" w:dyaOrig="1020" w14:anchorId="2FF8A45D">
          <v:shape id="_x0000_i1048" type="#_x0000_t75" style="width:231.45pt;height:51.45pt" o:ole="" fillcolor="window">
            <v:imagedata r:id="rId75" o:title=""/>
          </v:shape>
          <o:OLEObject Type="Embed" ProgID="Equation.3" ShapeID="_x0000_i1048" DrawAspect="Content" ObjectID="_1775457939" r:id="rId76"/>
        </w:object>
      </w:r>
      <w:r w:rsidRPr="00A618EB">
        <w:rPr>
          <w:szCs w:val="22"/>
          <w:lang w:val="ru-RU"/>
        </w:rPr>
        <w:t>                м,</w:t>
      </w:r>
      <w:r w:rsidRPr="00A618EB">
        <w:rPr>
          <w:szCs w:val="22"/>
          <w:lang w:val="ru-RU"/>
        </w:rPr>
        <w:tab/>
        <w:t>(23)</w:t>
      </w:r>
    </w:p>
    <w:p w14:paraId="5E40C9AF" w14:textId="77777777" w:rsidR="004B4F9C" w:rsidRPr="00A618EB" w:rsidRDefault="004B4F9C" w:rsidP="004B4F9C">
      <w:pPr>
        <w:rPr>
          <w:szCs w:val="22"/>
          <w:lang w:val="ru-RU"/>
        </w:rPr>
      </w:pPr>
      <w:r w:rsidRPr="00A618EB">
        <w:rPr>
          <w:szCs w:val="22"/>
          <w:lang w:val="ru-RU"/>
        </w:rPr>
        <w:t>где:</w:t>
      </w:r>
    </w:p>
    <w:p w14:paraId="7686175C"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22"/>
          <w:szCs w:val="22"/>
          <w:lang w:val="ru-RU"/>
        </w:rPr>
        <w:object w:dxaOrig="1920" w:dyaOrig="580" w14:anchorId="70C651C8">
          <v:shape id="_x0000_i1049" type="#_x0000_t75" style="width:97.7pt;height:30.4pt" o:ole="" fillcolor="window">
            <v:imagedata r:id="rId77" o:title=""/>
          </v:shape>
          <o:OLEObject Type="Embed" ProgID="Equation.3" ShapeID="_x0000_i1049" DrawAspect="Content" ObjectID="_1775457940" r:id="rId78"/>
        </w:object>
      </w:r>
      <w:r w:rsidRPr="00A618EB">
        <w:rPr>
          <w:szCs w:val="22"/>
          <w:lang w:val="ru-RU"/>
        </w:rPr>
        <w:t>               км;</w:t>
      </w:r>
      <w:r w:rsidRPr="00A618EB">
        <w:rPr>
          <w:szCs w:val="22"/>
          <w:lang w:val="ru-RU"/>
        </w:rPr>
        <w:tab/>
        <w:t>(24a)</w:t>
      </w:r>
    </w:p>
    <w:p w14:paraId="113B2DFE"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0"/>
          <w:szCs w:val="22"/>
          <w:lang w:val="ru-RU"/>
        </w:rPr>
        <w:object w:dxaOrig="1440" w:dyaOrig="320" w14:anchorId="033C693C">
          <v:shape id="_x0000_i1050" type="#_x0000_t75" style="width:92.55pt;height:20.55pt" o:ole="" fillcolor="window">
            <v:imagedata r:id="rId79" o:title=""/>
          </v:shape>
          <o:OLEObject Type="Embed" ProgID="Equation.3" ShapeID="_x0000_i1050" DrawAspect="Content" ObjectID="_1775457941" r:id="rId80"/>
        </w:object>
      </w:r>
      <w:r w:rsidRPr="00A618EB">
        <w:rPr>
          <w:szCs w:val="22"/>
          <w:lang w:val="ru-RU"/>
        </w:rPr>
        <w:t>                км;</w:t>
      </w:r>
      <w:r w:rsidRPr="00A618EB">
        <w:rPr>
          <w:szCs w:val="22"/>
          <w:lang w:val="ru-RU"/>
        </w:rPr>
        <w:tab/>
        <w:t>(24b)</w:t>
      </w:r>
    </w:p>
    <w:p w14:paraId="26602FA2"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36"/>
          <w:lang w:val="ru-RU"/>
        </w:rPr>
        <w:object w:dxaOrig="5560" w:dyaOrig="840" w14:anchorId="3F9DD4C6">
          <v:shape id="_x0000_i1051" type="#_x0000_t75" style="width:272.55pt;height:41.6pt" o:ole="" fillcolor="window">
            <v:imagedata r:id="rId81" o:title=""/>
          </v:shape>
          <o:OLEObject Type="Embed" ProgID="Equation.3" ShapeID="_x0000_i1051" DrawAspect="Content" ObjectID="_1775457942" r:id="rId82"/>
        </w:object>
      </w:r>
      <w:r w:rsidRPr="00A618EB">
        <w:rPr>
          <w:szCs w:val="22"/>
          <w:lang w:val="ru-RU"/>
        </w:rPr>
        <w:t>,</w:t>
      </w:r>
      <w:r w:rsidRPr="00A618EB">
        <w:rPr>
          <w:szCs w:val="22"/>
          <w:lang w:val="ru-RU"/>
        </w:rPr>
        <w:tab/>
        <w:t>(24c)</w:t>
      </w:r>
    </w:p>
    <w:p w14:paraId="531022D5" w14:textId="77777777" w:rsidR="004B4F9C" w:rsidRPr="00A618EB" w:rsidRDefault="004B4F9C" w:rsidP="004B4F9C">
      <w:pPr>
        <w:rPr>
          <w:lang w:val="ru-RU"/>
        </w:rPr>
      </w:pPr>
      <w:r w:rsidRPr="00A618EB">
        <w:rPr>
          <w:lang w:val="ru-RU"/>
        </w:rPr>
        <w:t xml:space="preserve">где функция </w:t>
      </w:r>
      <w:proofErr w:type="spellStart"/>
      <w:r w:rsidRPr="00A618EB">
        <w:rPr>
          <w:lang w:val="ru-RU"/>
        </w:rPr>
        <w:t>arccos</w:t>
      </w:r>
      <w:proofErr w:type="spellEnd"/>
      <w:r w:rsidRPr="00A618EB">
        <w:rPr>
          <w:lang w:val="ru-RU"/>
        </w:rPr>
        <w:t xml:space="preserve"> возвращает угол в радианах:</w:t>
      </w:r>
    </w:p>
    <w:p w14:paraId="2D151C13"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32"/>
          <w:lang w:val="ru-RU"/>
        </w:rPr>
        <w:object w:dxaOrig="1860" w:dyaOrig="740" w14:anchorId="24F88FB1">
          <v:shape id="_x0000_i1052" type="#_x0000_t75" style="width:92.55pt;height:36pt" o:ole="" fillcolor="window">
            <v:imagedata r:id="rId83" o:title=""/>
          </v:shape>
          <o:OLEObject Type="Embed" ProgID="Equation.3" ShapeID="_x0000_i1052" DrawAspect="Content" ObjectID="_1775457943" r:id="rId84"/>
        </w:object>
      </w:r>
      <w:r w:rsidRPr="00A618EB">
        <w:rPr>
          <w:szCs w:val="22"/>
          <w:lang w:val="ru-RU"/>
        </w:rPr>
        <w:t>,</w:t>
      </w:r>
      <w:r w:rsidRPr="00A618EB">
        <w:rPr>
          <w:szCs w:val="22"/>
          <w:lang w:val="ru-RU"/>
        </w:rPr>
        <w:tab/>
        <w:t>(24d)</w:t>
      </w:r>
    </w:p>
    <w:p w14:paraId="1DE2BE73"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32"/>
          <w:lang w:val="ru-RU"/>
        </w:rPr>
        <w:object w:dxaOrig="2260" w:dyaOrig="740" w14:anchorId="6EAD4906">
          <v:shape id="_x0000_i1053" type="#_x0000_t75" style="width:108pt;height:36pt" o:ole="" fillcolor="window">
            <v:imagedata r:id="rId85" o:title=""/>
          </v:shape>
          <o:OLEObject Type="Embed" ProgID="Equation.3" ShapeID="_x0000_i1053" DrawAspect="Content" ObjectID="_1775457944" r:id="rId86"/>
        </w:object>
      </w:r>
      <w:r w:rsidRPr="00A618EB">
        <w:rPr>
          <w:szCs w:val="22"/>
          <w:lang w:val="ru-RU"/>
        </w:rPr>
        <w:t>.</w:t>
      </w:r>
      <w:r w:rsidRPr="00A618EB">
        <w:rPr>
          <w:szCs w:val="22"/>
          <w:lang w:val="ru-RU"/>
        </w:rPr>
        <w:tab/>
        <w:t>(24e)</w:t>
      </w:r>
    </w:p>
    <w:p w14:paraId="1EB10870" w14:textId="77777777" w:rsidR="004B4F9C" w:rsidRPr="00A618EB" w:rsidRDefault="004B4F9C" w:rsidP="004B4F9C">
      <w:pPr>
        <w:rPr>
          <w:lang w:val="ru-RU"/>
        </w:rPr>
      </w:pPr>
      <w:r w:rsidRPr="00A618EB">
        <w:rPr>
          <w:lang w:val="ru-RU"/>
        </w:rPr>
        <w:lastRenderedPageBreak/>
        <w:t xml:space="preserve">Рассчитать требуемый просвет для нулевых потерь за счет дифракции </w:t>
      </w:r>
      <w:proofErr w:type="spellStart"/>
      <w:r w:rsidRPr="00A618EB">
        <w:rPr>
          <w:i/>
          <w:lang w:val="ru-RU"/>
        </w:rPr>
        <w:t>h</w:t>
      </w:r>
      <w:r w:rsidRPr="00A618EB">
        <w:rPr>
          <w:i/>
          <w:vertAlign w:val="subscript"/>
          <w:lang w:val="ru-RU"/>
        </w:rPr>
        <w:t>req</w:t>
      </w:r>
      <w:proofErr w:type="spellEnd"/>
      <w:r w:rsidRPr="00A618EB">
        <w:rPr>
          <w:lang w:val="ru-RU"/>
        </w:rPr>
        <w:t>:</w:t>
      </w:r>
    </w:p>
    <w:p w14:paraId="089D6F2E"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26"/>
          <w:lang w:val="ru-RU"/>
        </w:rPr>
        <w:object w:dxaOrig="2439" w:dyaOrig="700" w14:anchorId="08D74F36">
          <v:shape id="_x0000_i1054" type="#_x0000_t75" style="width:108pt;height:36pt" o:ole="" fillcolor="window">
            <v:imagedata r:id="rId87" o:title=""/>
          </v:shape>
          <o:OLEObject Type="Embed" ProgID="Equation.3" ShapeID="_x0000_i1054" DrawAspect="Content" ObjectID="_1775457945" r:id="rId88"/>
        </w:object>
      </w:r>
      <w:r w:rsidRPr="00A618EB">
        <w:rPr>
          <w:szCs w:val="22"/>
          <w:lang w:val="ru-RU"/>
        </w:rPr>
        <w:t>                м.</w:t>
      </w:r>
      <w:r w:rsidRPr="00A618EB">
        <w:rPr>
          <w:szCs w:val="22"/>
          <w:lang w:val="ru-RU"/>
        </w:rPr>
        <w:tab/>
        <w:t>(25)</w:t>
      </w:r>
    </w:p>
    <w:p w14:paraId="1ABEFDEC" w14:textId="77777777" w:rsidR="004B4F9C" w:rsidRPr="00A618EB" w:rsidRDefault="004B4F9C" w:rsidP="004B4F9C">
      <w:pPr>
        <w:rPr>
          <w:lang w:val="ru-RU"/>
        </w:rPr>
      </w:pPr>
      <w:r w:rsidRPr="00A618EB">
        <w:rPr>
          <w:lang w:val="ru-RU"/>
        </w:rPr>
        <w:t xml:space="preserve">Если </w:t>
      </w:r>
      <w:proofErr w:type="spellStart"/>
      <w:proofErr w:type="gramStart"/>
      <w:r w:rsidRPr="00A618EB">
        <w:rPr>
          <w:i/>
          <w:lang w:val="ru-RU"/>
        </w:rPr>
        <w:t>h</w:t>
      </w:r>
      <w:r w:rsidRPr="00A618EB">
        <w:rPr>
          <w:i/>
          <w:vertAlign w:val="subscript"/>
          <w:lang w:val="ru-RU"/>
        </w:rPr>
        <w:t>se</w:t>
      </w:r>
      <w:proofErr w:type="spellEnd"/>
      <w:r w:rsidRPr="00A618EB">
        <w:rPr>
          <w:lang w:val="ru-RU"/>
        </w:rPr>
        <w:t xml:space="preserve"> &gt;</w:t>
      </w:r>
      <w:proofErr w:type="gramEnd"/>
      <w:r w:rsidRPr="00A618EB">
        <w:rPr>
          <w:lang w:val="ru-RU"/>
        </w:rPr>
        <w:t xml:space="preserve"> </w:t>
      </w:r>
      <w:proofErr w:type="spellStart"/>
      <w:r w:rsidRPr="00A618EB">
        <w:rPr>
          <w:i/>
          <w:lang w:val="ru-RU"/>
        </w:rPr>
        <w:t>h</w:t>
      </w:r>
      <w:r w:rsidRPr="00A618EB">
        <w:rPr>
          <w:i/>
          <w:vertAlign w:val="subscript"/>
          <w:lang w:val="ru-RU"/>
        </w:rPr>
        <w:t>req</w:t>
      </w:r>
      <w:proofErr w:type="spellEnd"/>
      <w:r w:rsidRPr="00A618EB">
        <w:rPr>
          <w:lang w:val="ru-RU"/>
        </w:rPr>
        <w:t xml:space="preserve">, потери за счет дифракции на сферической поверхности Земли </w:t>
      </w:r>
      <w:proofErr w:type="spellStart"/>
      <w:r w:rsidRPr="00A618EB">
        <w:rPr>
          <w:i/>
          <w:lang w:val="ru-RU"/>
        </w:rPr>
        <w:t>L</w:t>
      </w:r>
      <w:r w:rsidRPr="00A618EB">
        <w:rPr>
          <w:i/>
          <w:vertAlign w:val="subscript"/>
          <w:lang w:val="ru-RU"/>
        </w:rPr>
        <w:t>dsph</w:t>
      </w:r>
      <w:proofErr w:type="spellEnd"/>
      <w:r w:rsidRPr="00A618EB">
        <w:rPr>
          <w:lang w:val="ru-RU"/>
        </w:rPr>
        <w:t xml:space="preserve"> равны нулю. Дальнейших вычислений дифракции на сферической поверхности Земли не требуется.</w:t>
      </w:r>
    </w:p>
    <w:p w14:paraId="2C2001C8" w14:textId="77777777" w:rsidR="004B4F9C" w:rsidRPr="00A618EB" w:rsidRDefault="004B4F9C" w:rsidP="004B4F9C">
      <w:pPr>
        <w:keepNext/>
        <w:rPr>
          <w:lang w:val="ru-RU"/>
        </w:rPr>
      </w:pPr>
      <w:r w:rsidRPr="00A618EB">
        <w:rPr>
          <w:lang w:val="ru-RU"/>
        </w:rPr>
        <w:t>В ином случае продолжить вычисления следующим образом:</w:t>
      </w:r>
    </w:p>
    <w:p w14:paraId="62F10E3A" w14:textId="77777777" w:rsidR="004B4F9C" w:rsidRPr="00A618EB" w:rsidRDefault="004B4F9C" w:rsidP="004B4F9C">
      <w:pPr>
        <w:rPr>
          <w:lang w:val="ru-RU"/>
        </w:rPr>
      </w:pPr>
      <w:r w:rsidRPr="00A618EB">
        <w:rPr>
          <w:lang w:val="ru-RU"/>
        </w:rPr>
        <w:t xml:space="preserve">Рассчитать модифицированный эффективный радиус Земли </w:t>
      </w:r>
      <w:proofErr w:type="spellStart"/>
      <w:r w:rsidRPr="00A618EB">
        <w:rPr>
          <w:i/>
          <w:lang w:val="ru-RU"/>
        </w:rPr>
        <w:t>a</w:t>
      </w:r>
      <w:r w:rsidRPr="00A618EB">
        <w:rPr>
          <w:i/>
          <w:vertAlign w:val="subscript"/>
          <w:lang w:val="ru-RU"/>
        </w:rPr>
        <w:t>em</w:t>
      </w:r>
      <w:proofErr w:type="spellEnd"/>
      <w:r w:rsidRPr="00A618EB">
        <w:rPr>
          <w:lang w:val="ru-RU"/>
        </w:rPr>
        <w:t xml:space="preserve">, который дает границу прямой видимости на расстоянии </w:t>
      </w:r>
      <w:r w:rsidRPr="00A618EB">
        <w:rPr>
          <w:i/>
          <w:lang w:val="ru-RU"/>
        </w:rPr>
        <w:t>d</w:t>
      </w:r>
      <w:r w:rsidRPr="00A618EB">
        <w:rPr>
          <w:lang w:val="ru-RU"/>
        </w:rPr>
        <w:t>, используя выражение:</w:t>
      </w:r>
    </w:p>
    <w:p w14:paraId="54BBA63A" w14:textId="77777777" w:rsidR="004B4F9C" w:rsidRPr="00A618EB" w:rsidRDefault="004B4F9C" w:rsidP="0003780F">
      <w:pPr>
        <w:pStyle w:val="Equation"/>
        <w:keepNext/>
        <w:keepLines/>
        <w:rPr>
          <w:szCs w:val="22"/>
          <w:lang w:val="ru-RU"/>
        </w:rPr>
      </w:pPr>
      <w:r w:rsidRPr="00A618EB">
        <w:rPr>
          <w:szCs w:val="22"/>
          <w:lang w:val="ru-RU"/>
        </w:rPr>
        <w:tab/>
      </w:r>
      <w:r w:rsidRPr="00A618EB">
        <w:rPr>
          <w:szCs w:val="22"/>
          <w:lang w:val="ru-RU"/>
        </w:rPr>
        <w:tab/>
      </w:r>
      <w:r w:rsidRPr="00A618EB">
        <w:rPr>
          <w:position w:val="-36"/>
          <w:lang w:val="ru-RU"/>
        </w:rPr>
        <w:object w:dxaOrig="2820" w:dyaOrig="900" w14:anchorId="470690FA">
          <v:shape id="_x0000_i1055" type="#_x0000_t75" style="width:138.4pt;height:46.3pt" o:ole="" fillcolor="window">
            <v:imagedata r:id="rId89" o:title=""/>
          </v:shape>
          <o:OLEObject Type="Embed" ProgID="Equation.3" ShapeID="_x0000_i1055" DrawAspect="Content" ObjectID="_1775457946" r:id="rId90"/>
        </w:object>
      </w:r>
      <w:r w:rsidRPr="00A618EB">
        <w:rPr>
          <w:szCs w:val="22"/>
          <w:lang w:val="ru-RU"/>
        </w:rPr>
        <w:t>                км.</w:t>
      </w:r>
      <w:r w:rsidRPr="00A618EB">
        <w:rPr>
          <w:szCs w:val="22"/>
          <w:lang w:val="ru-RU"/>
        </w:rPr>
        <w:tab/>
        <w:t>(26)</w:t>
      </w:r>
    </w:p>
    <w:p w14:paraId="3DE4F322" w14:textId="77777777" w:rsidR="004B4F9C" w:rsidRPr="00A618EB" w:rsidRDefault="004B4F9C" w:rsidP="004B4F9C">
      <w:pPr>
        <w:rPr>
          <w:lang w:val="ru-RU"/>
        </w:rPr>
      </w:pPr>
      <w:r w:rsidRPr="00A618EB">
        <w:rPr>
          <w:lang w:val="ru-RU"/>
        </w:rPr>
        <w:t xml:space="preserve">Используем метод, описанный в п. 4.3.3, для </w:t>
      </w:r>
      <w:proofErr w:type="spellStart"/>
      <w:r w:rsidRPr="00A618EB">
        <w:rPr>
          <w:i/>
          <w:lang w:val="ru-RU"/>
        </w:rPr>
        <w:t>a</w:t>
      </w:r>
      <w:r w:rsidRPr="00A618EB">
        <w:rPr>
          <w:i/>
          <w:vertAlign w:val="subscript"/>
          <w:lang w:val="ru-RU"/>
        </w:rPr>
        <w:t>dft</w:t>
      </w:r>
      <w:proofErr w:type="spellEnd"/>
      <w:r w:rsidRPr="00A618EB">
        <w:rPr>
          <w:lang w:val="ru-RU"/>
        </w:rPr>
        <w:t> = </w:t>
      </w:r>
      <w:proofErr w:type="spellStart"/>
      <w:r w:rsidRPr="00A618EB">
        <w:rPr>
          <w:i/>
          <w:lang w:val="ru-RU"/>
        </w:rPr>
        <w:t>a</w:t>
      </w:r>
      <w:r w:rsidRPr="00A618EB">
        <w:rPr>
          <w:i/>
          <w:vertAlign w:val="subscript"/>
          <w:lang w:val="ru-RU"/>
        </w:rPr>
        <w:t>em</w:t>
      </w:r>
      <w:proofErr w:type="spellEnd"/>
      <w:r w:rsidRPr="00A618EB">
        <w:rPr>
          <w:lang w:val="ru-RU"/>
        </w:rPr>
        <w:t xml:space="preserve">, чтобы получить </w:t>
      </w:r>
      <w:proofErr w:type="spellStart"/>
      <w:r w:rsidRPr="00A618EB">
        <w:rPr>
          <w:i/>
          <w:lang w:val="ru-RU"/>
        </w:rPr>
        <w:t>L</w:t>
      </w:r>
      <w:r w:rsidRPr="00A618EB">
        <w:rPr>
          <w:i/>
          <w:vertAlign w:val="subscript"/>
          <w:lang w:val="ru-RU"/>
        </w:rPr>
        <w:t>dft</w:t>
      </w:r>
      <w:proofErr w:type="spellEnd"/>
      <w:r w:rsidRPr="00A618EB">
        <w:rPr>
          <w:lang w:val="ru-RU"/>
        </w:rPr>
        <w:t>.</w:t>
      </w:r>
    </w:p>
    <w:p w14:paraId="1350470E" w14:textId="77777777" w:rsidR="004B4F9C" w:rsidRPr="00A618EB" w:rsidRDefault="004B4F9C" w:rsidP="004B4F9C">
      <w:pPr>
        <w:rPr>
          <w:lang w:val="ru-RU"/>
        </w:rPr>
      </w:pPr>
      <w:r w:rsidRPr="00A618EB">
        <w:rPr>
          <w:lang w:val="ru-RU"/>
        </w:rPr>
        <w:t xml:space="preserve">Если значение </w:t>
      </w:r>
      <w:proofErr w:type="spellStart"/>
      <w:r w:rsidRPr="00A618EB">
        <w:rPr>
          <w:i/>
          <w:lang w:val="ru-RU"/>
        </w:rPr>
        <w:t>L</w:t>
      </w:r>
      <w:r w:rsidRPr="00A618EB">
        <w:rPr>
          <w:i/>
          <w:vertAlign w:val="subscript"/>
          <w:lang w:val="ru-RU"/>
        </w:rPr>
        <w:t>dft</w:t>
      </w:r>
      <w:proofErr w:type="spellEnd"/>
      <w:r w:rsidRPr="00A618EB">
        <w:rPr>
          <w:lang w:val="ru-RU"/>
        </w:rPr>
        <w:t xml:space="preserve"> является отрицательным, потери за счет дифракции на сферической поверхности Земли </w:t>
      </w:r>
      <w:proofErr w:type="spellStart"/>
      <w:r w:rsidRPr="00A618EB">
        <w:rPr>
          <w:i/>
          <w:lang w:val="ru-RU"/>
        </w:rPr>
        <w:t>L</w:t>
      </w:r>
      <w:r w:rsidRPr="00A618EB">
        <w:rPr>
          <w:i/>
          <w:vertAlign w:val="subscript"/>
          <w:lang w:val="ru-RU"/>
        </w:rPr>
        <w:t>dsph</w:t>
      </w:r>
      <w:proofErr w:type="spellEnd"/>
      <w:r w:rsidRPr="00A618EB">
        <w:rPr>
          <w:lang w:val="ru-RU"/>
        </w:rPr>
        <w:t xml:space="preserve"> равны 0, и дальнейших расчетов дифракции на сферической поверхности Земли не требуется.</w:t>
      </w:r>
    </w:p>
    <w:p w14:paraId="09C2A68D" w14:textId="77777777" w:rsidR="004B4F9C" w:rsidRPr="00A618EB" w:rsidRDefault="004B4F9C" w:rsidP="004B4F9C">
      <w:pPr>
        <w:rPr>
          <w:lang w:val="ru-RU"/>
        </w:rPr>
      </w:pPr>
      <w:r w:rsidRPr="00A618EB">
        <w:rPr>
          <w:lang w:val="ru-RU"/>
        </w:rPr>
        <w:t>В ином случае продолжить вычисления следующим образом:</w:t>
      </w:r>
    </w:p>
    <w:p w14:paraId="0B7C271F" w14:textId="77777777" w:rsidR="004B4F9C" w:rsidRPr="00A618EB" w:rsidRDefault="004B4F9C" w:rsidP="004B4F9C">
      <w:pPr>
        <w:rPr>
          <w:lang w:val="ru-RU"/>
        </w:rPr>
      </w:pPr>
      <w:r w:rsidRPr="00A618EB">
        <w:rPr>
          <w:lang w:val="ru-RU"/>
        </w:rPr>
        <w:t>Рассчитать потери за счет дифракции на сферической поверхности Земли методом интерполяции:</w:t>
      </w:r>
    </w:p>
    <w:p w14:paraId="34F59712" w14:textId="77777777" w:rsidR="004B4F9C" w:rsidRPr="00A618EB" w:rsidRDefault="004B4F9C" w:rsidP="004B4F9C">
      <w:pPr>
        <w:pStyle w:val="Equation"/>
        <w:rPr>
          <w:lang w:val="ru-RU"/>
        </w:rPr>
      </w:pPr>
      <w:r w:rsidRPr="00A618EB">
        <w:rPr>
          <w:lang w:val="ru-RU"/>
        </w:rPr>
        <w:tab/>
      </w:r>
      <w:r w:rsidRPr="00A618EB">
        <w:rPr>
          <w:lang w:val="ru-RU"/>
        </w:rPr>
        <w:tab/>
      </w:r>
      <w:r w:rsidRPr="00A618EB">
        <w:rPr>
          <w:position w:val="-34"/>
          <w:lang w:val="ru-RU"/>
        </w:rPr>
        <w:object w:dxaOrig="1900" w:dyaOrig="800" w14:anchorId="61F48FCC">
          <v:shape id="_x0000_i1056" type="#_x0000_t75" style="width:92.55pt;height:36pt" o:ole="">
            <v:imagedata r:id="rId91" o:title=""/>
          </v:shape>
          <o:OLEObject Type="Embed" ProgID="Equation.3" ShapeID="_x0000_i1056" DrawAspect="Content" ObjectID="_1775457947" r:id="rId92"/>
        </w:object>
      </w:r>
      <w:r w:rsidRPr="00A618EB">
        <w:rPr>
          <w:lang w:val="ru-RU"/>
        </w:rPr>
        <w:t>                дБ.</w:t>
      </w:r>
      <w:r w:rsidRPr="00A618EB">
        <w:rPr>
          <w:lang w:val="ru-RU"/>
        </w:rPr>
        <w:tab/>
        <w:t>(27)</w:t>
      </w:r>
    </w:p>
    <w:p w14:paraId="4CB159F7" w14:textId="77777777" w:rsidR="004B4F9C" w:rsidRPr="00A618EB" w:rsidRDefault="004B4F9C" w:rsidP="004B4F9C">
      <w:pPr>
        <w:pStyle w:val="Heading3"/>
        <w:rPr>
          <w:rFonts w:ascii="Times New Roman Bold" w:hAnsi="Times New Roman Bold"/>
          <w:lang w:val="ru-RU"/>
        </w:rPr>
      </w:pPr>
      <w:bookmarkStart w:id="38" w:name="_Toc164324663"/>
      <w:bookmarkStart w:id="39" w:name="_Toc164842845"/>
      <w:r w:rsidRPr="00A618EB">
        <w:rPr>
          <w:lang w:val="ru-RU"/>
        </w:rPr>
        <w:t>4.3.3</w:t>
      </w:r>
      <w:r w:rsidRPr="00A618EB">
        <w:rPr>
          <w:lang w:val="ru-RU"/>
        </w:rPr>
        <w:tab/>
        <w:t>Часть потерь за счет дифракции на сферической поверхности Земли, определяемая первым членом остаточного ряда</w:t>
      </w:r>
      <w:bookmarkEnd w:id="38"/>
      <w:bookmarkEnd w:id="39"/>
    </w:p>
    <w:p w14:paraId="4AD53D0F" w14:textId="6E12DF05" w:rsidR="004B4F9C" w:rsidRPr="00A618EB" w:rsidRDefault="004B4F9C" w:rsidP="004B4F9C">
      <w:pPr>
        <w:rPr>
          <w:lang w:val="ru-RU"/>
        </w:rPr>
      </w:pPr>
      <w:r w:rsidRPr="00A618EB">
        <w:rPr>
          <w:lang w:val="ru-RU"/>
        </w:rPr>
        <w:t xml:space="preserve">В данном подразделе приводится метод расчета дифракции на сферической поверхности Земли с использованием только первого члена остаточного ряда. Этот метод является частью полного метода расчета дифракции, описанного в п. 4.3.2, выше, и предназначен для определения потерь за счет дифракции с учетом первого члена остаточного ряда, </w:t>
      </w:r>
      <w:proofErr w:type="spellStart"/>
      <w:r w:rsidRPr="00A618EB">
        <w:rPr>
          <w:i/>
          <w:lang w:val="ru-RU"/>
        </w:rPr>
        <w:t>L</w:t>
      </w:r>
      <w:r w:rsidRPr="00A618EB">
        <w:rPr>
          <w:i/>
          <w:vertAlign w:val="subscript"/>
          <w:lang w:val="ru-RU"/>
        </w:rPr>
        <w:t>dft</w:t>
      </w:r>
      <w:proofErr w:type="spellEnd"/>
      <w:r w:rsidRPr="00A618EB">
        <w:rPr>
          <w:lang w:val="ru-RU"/>
        </w:rPr>
        <w:t xml:space="preserve">, для данного значения эффективного радиуса Земли </w:t>
      </w:r>
      <w:proofErr w:type="spellStart"/>
      <w:r w:rsidRPr="00A618EB">
        <w:rPr>
          <w:i/>
          <w:lang w:val="ru-RU"/>
        </w:rPr>
        <w:t>a</w:t>
      </w:r>
      <w:r w:rsidRPr="00A618EB">
        <w:rPr>
          <w:i/>
          <w:vertAlign w:val="subscript"/>
          <w:lang w:val="ru-RU"/>
        </w:rPr>
        <w:t>dft</w:t>
      </w:r>
      <w:proofErr w:type="spellEnd"/>
      <w:r w:rsidRPr="00A618EB">
        <w:rPr>
          <w:lang w:val="ru-RU"/>
        </w:rPr>
        <w:t xml:space="preserve">. Значение </w:t>
      </w:r>
      <w:proofErr w:type="spellStart"/>
      <w:r w:rsidRPr="00A618EB">
        <w:rPr>
          <w:i/>
          <w:lang w:val="ru-RU"/>
        </w:rPr>
        <w:t>a</w:t>
      </w:r>
      <w:r w:rsidRPr="00A618EB">
        <w:rPr>
          <w:i/>
          <w:vertAlign w:val="subscript"/>
          <w:lang w:val="ru-RU"/>
        </w:rPr>
        <w:t>dft</w:t>
      </w:r>
      <w:proofErr w:type="spellEnd"/>
      <w:r w:rsidRPr="00A618EB">
        <w:rPr>
          <w:lang w:val="ru-RU"/>
        </w:rPr>
        <w:t xml:space="preserve"> дано в п. 4.3.2.</w:t>
      </w:r>
    </w:p>
    <w:p w14:paraId="71944A9A" w14:textId="1FBE3892" w:rsidR="004B4F9C" w:rsidRPr="00A618EB" w:rsidRDefault="004B4F9C" w:rsidP="004B4F9C">
      <w:pPr>
        <w:rPr>
          <w:lang w:val="ru-RU"/>
        </w:rPr>
      </w:pPr>
      <w:r w:rsidRPr="00A618EB">
        <w:rPr>
          <w:lang w:val="ru-RU"/>
        </w:rPr>
        <w:t xml:space="preserve">Установим типичные электрические свойства </w:t>
      </w:r>
      <w:r w:rsidR="00B45A00" w:rsidRPr="00A618EB">
        <w:rPr>
          <w:lang w:val="ru-RU"/>
        </w:rPr>
        <w:t>местности</w:t>
      </w:r>
      <w:r w:rsidRPr="00A618EB">
        <w:rPr>
          <w:lang w:val="ru-RU"/>
        </w:rPr>
        <w:t xml:space="preserve"> для суши с относительной диэлектрической проницаемостью </w:t>
      </w:r>
      <w:proofErr w:type="spellStart"/>
      <w:r w:rsidRPr="00A618EB">
        <w:rPr>
          <w:lang w:val="ru-RU"/>
        </w:rPr>
        <w:t>ε</w:t>
      </w:r>
      <w:r w:rsidRPr="00A618EB">
        <w:rPr>
          <w:i/>
          <w:iCs/>
          <w:vertAlign w:val="subscript"/>
          <w:lang w:val="ru-RU"/>
        </w:rPr>
        <w:t>r</w:t>
      </w:r>
      <w:proofErr w:type="spellEnd"/>
      <w:r w:rsidRPr="00A618EB">
        <w:rPr>
          <w:lang w:val="ru-RU"/>
        </w:rPr>
        <w:t xml:space="preserve"> = 22,0 и проводимостью σ = 0,003 С/м и вычислим </w:t>
      </w:r>
      <w:proofErr w:type="spellStart"/>
      <w:r w:rsidRPr="00A618EB">
        <w:rPr>
          <w:i/>
          <w:lang w:val="ru-RU"/>
        </w:rPr>
        <w:t>L</w:t>
      </w:r>
      <w:r w:rsidRPr="00A618EB">
        <w:rPr>
          <w:i/>
          <w:vertAlign w:val="subscript"/>
          <w:lang w:val="ru-RU"/>
        </w:rPr>
        <w:t>dft</w:t>
      </w:r>
      <w:proofErr w:type="spellEnd"/>
      <w:r w:rsidRPr="00A618EB">
        <w:rPr>
          <w:lang w:val="ru-RU"/>
        </w:rPr>
        <w:t>, используя уравнения</w:t>
      </w:r>
      <w:r w:rsidR="00BD53C5">
        <w:rPr>
          <w:lang w:val="ru-RU"/>
        </w:rPr>
        <w:t> </w:t>
      </w:r>
      <w:r w:rsidRPr="00A618EB">
        <w:rPr>
          <w:lang w:val="ru-RU"/>
        </w:rPr>
        <w:t>(29)</w:t>
      </w:r>
      <w:r w:rsidR="008D325D" w:rsidRPr="00A618EB">
        <w:rPr>
          <w:lang w:val="ru-RU"/>
        </w:rPr>
        <w:sym w:font="Symbol" w:char="F02D"/>
      </w:r>
      <w:r w:rsidRPr="00A618EB">
        <w:rPr>
          <w:lang w:val="ru-RU"/>
        </w:rPr>
        <w:t xml:space="preserve">(36), получим в результате </w:t>
      </w:r>
      <w:proofErr w:type="spellStart"/>
      <w:r w:rsidRPr="00A618EB">
        <w:rPr>
          <w:i/>
          <w:lang w:val="ru-RU"/>
        </w:rPr>
        <w:t>L</w:t>
      </w:r>
      <w:r w:rsidRPr="00A618EB">
        <w:rPr>
          <w:i/>
          <w:vertAlign w:val="subscript"/>
          <w:lang w:val="ru-RU"/>
        </w:rPr>
        <w:t>dftland</w:t>
      </w:r>
      <w:proofErr w:type="spellEnd"/>
      <w:r w:rsidRPr="00A618EB">
        <w:rPr>
          <w:lang w:val="ru-RU"/>
        </w:rPr>
        <w:t>.</w:t>
      </w:r>
    </w:p>
    <w:p w14:paraId="60FEF433" w14:textId="705AF765" w:rsidR="004B4F9C" w:rsidRPr="00A618EB" w:rsidRDefault="004B4F9C" w:rsidP="004B4F9C">
      <w:pPr>
        <w:rPr>
          <w:lang w:val="ru-RU"/>
        </w:rPr>
      </w:pPr>
      <w:r w:rsidRPr="00A618EB">
        <w:rPr>
          <w:lang w:val="ru-RU"/>
        </w:rPr>
        <w:t xml:space="preserve">Установим типичные электрические свойства </w:t>
      </w:r>
      <w:r w:rsidR="00B45A00" w:rsidRPr="00A618EB">
        <w:rPr>
          <w:lang w:val="ru-RU"/>
        </w:rPr>
        <w:t>местности</w:t>
      </w:r>
      <w:r w:rsidRPr="00A618EB">
        <w:rPr>
          <w:lang w:val="ru-RU"/>
        </w:rPr>
        <w:t xml:space="preserve"> для моря с относительной диэлектрической проницаемостью </w:t>
      </w:r>
      <w:proofErr w:type="spellStart"/>
      <w:r w:rsidRPr="00A618EB">
        <w:rPr>
          <w:lang w:val="ru-RU"/>
        </w:rPr>
        <w:t>ε</w:t>
      </w:r>
      <w:r w:rsidRPr="00A618EB">
        <w:rPr>
          <w:i/>
          <w:iCs/>
          <w:vertAlign w:val="subscript"/>
          <w:lang w:val="ru-RU"/>
        </w:rPr>
        <w:t>r</w:t>
      </w:r>
      <w:proofErr w:type="spellEnd"/>
      <w:r w:rsidRPr="00A618EB">
        <w:rPr>
          <w:lang w:val="ru-RU"/>
        </w:rPr>
        <w:t xml:space="preserve"> = 80,0 и проводимостью σ = 5,0 С/м и вычислим </w:t>
      </w:r>
      <w:proofErr w:type="spellStart"/>
      <w:r w:rsidRPr="00A618EB">
        <w:rPr>
          <w:i/>
          <w:lang w:val="ru-RU"/>
        </w:rPr>
        <w:t>L</w:t>
      </w:r>
      <w:r w:rsidRPr="00A618EB">
        <w:rPr>
          <w:i/>
          <w:vertAlign w:val="subscript"/>
          <w:lang w:val="ru-RU"/>
        </w:rPr>
        <w:t>dft</w:t>
      </w:r>
      <w:proofErr w:type="spellEnd"/>
      <w:r w:rsidRPr="00A618EB">
        <w:rPr>
          <w:lang w:val="ru-RU"/>
        </w:rPr>
        <w:t xml:space="preserve">, используя уравнения (29)–(36), получим в результате </w:t>
      </w:r>
      <w:proofErr w:type="spellStart"/>
      <w:r w:rsidRPr="00A618EB">
        <w:rPr>
          <w:i/>
          <w:lang w:val="ru-RU"/>
        </w:rPr>
        <w:t>L</w:t>
      </w:r>
      <w:r w:rsidRPr="00A618EB">
        <w:rPr>
          <w:i/>
          <w:vertAlign w:val="subscript"/>
          <w:lang w:val="ru-RU"/>
        </w:rPr>
        <w:t>dftsea</w:t>
      </w:r>
      <w:proofErr w:type="spellEnd"/>
      <w:r w:rsidRPr="00A618EB">
        <w:rPr>
          <w:lang w:val="ru-RU"/>
        </w:rPr>
        <w:t>.</w:t>
      </w:r>
    </w:p>
    <w:p w14:paraId="2FEB24EA" w14:textId="77777777" w:rsidR="004B4F9C" w:rsidRPr="00A618EB" w:rsidRDefault="004B4F9C" w:rsidP="004B4F9C">
      <w:pPr>
        <w:keepNext/>
        <w:rPr>
          <w:lang w:val="ru-RU"/>
        </w:rPr>
      </w:pPr>
      <w:r w:rsidRPr="00A618EB">
        <w:rPr>
          <w:lang w:val="ru-RU"/>
        </w:rPr>
        <w:t>Потери за счет дифракции на сферической поверхности Земли, определяемые первым членом, находят из выражения:</w:t>
      </w:r>
    </w:p>
    <w:p w14:paraId="6AF3FD6C" w14:textId="77777777" w:rsidR="004B4F9C" w:rsidRPr="00A618EB" w:rsidRDefault="004B4F9C" w:rsidP="004B4F9C">
      <w:pPr>
        <w:pStyle w:val="Equation"/>
        <w:rPr>
          <w:lang w:val="ru-RU"/>
        </w:rPr>
      </w:pPr>
      <w:r w:rsidRPr="00A618EB">
        <w:rPr>
          <w:lang w:val="ru-RU"/>
        </w:rPr>
        <w:tab/>
      </w:r>
      <w:r w:rsidRPr="00A618EB">
        <w:rPr>
          <w:lang w:val="ru-RU"/>
        </w:rPr>
        <w:tab/>
      </w:r>
      <w:r w:rsidRPr="00A618EB">
        <w:rPr>
          <w:position w:val="-16"/>
          <w:lang w:val="ru-RU"/>
        </w:rPr>
        <w:object w:dxaOrig="2900" w:dyaOrig="380" w14:anchorId="7E3D8229">
          <v:shape id="_x0000_i1057" type="#_x0000_t75" style="width:2in;height:20.55pt" o:ole="">
            <v:imagedata r:id="rId93" o:title=""/>
          </v:shape>
          <o:OLEObject Type="Embed" ProgID="Equation.3" ShapeID="_x0000_i1057" DrawAspect="Content" ObjectID="_1775457948" r:id="rId94"/>
        </w:object>
      </w:r>
      <w:r w:rsidRPr="00A618EB">
        <w:rPr>
          <w:lang w:val="ru-RU"/>
        </w:rPr>
        <w:t>                дБ,</w:t>
      </w:r>
      <w:r w:rsidRPr="00A618EB">
        <w:rPr>
          <w:lang w:val="ru-RU"/>
        </w:rPr>
        <w:tab/>
        <w:t>(28)</w:t>
      </w:r>
    </w:p>
    <w:p w14:paraId="2D4DFEF6" w14:textId="77777777" w:rsidR="004B4F9C" w:rsidRPr="00A618EB" w:rsidRDefault="004B4F9C" w:rsidP="004B4F9C">
      <w:pPr>
        <w:rPr>
          <w:lang w:val="ru-RU"/>
        </w:rPr>
      </w:pPr>
      <w:r w:rsidRPr="00A618EB">
        <w:rPr>
          <w:lang w:val="ru-RU"/>
        </w:rPr>
        <w:t xml:space="preserve">где </w:t>
      </w:r>
      <w:r w:rsidRPr="00A618EB">
        <w:rPr>
          <w:lang w:val="ru-RU"/>
        </w:rPr>
        <w:sym w:font="Symbol" w:char="F077"/>
      </w:r>
      <w:r w:rsidRPr="00A618EB">
        <w:rPr>
          <w:lang w:val="ru-RU"/>
        </w:rPr>
        <w:t xml:space="preserve"> – часть трассы, проходящая над морем.</w:t>
      </w:r>
    </w:p>
    <w:p w14:paraId="243AFE68" w14:textId="77777777" w:rsidR="004B4F9C" w:rsidRPr="00A618EB" w:rsidRDefault="004B4F9C" w:rsidP="004B4F9C">
      <w:pPr>
        <w:tabs>
          <w:tab w:val="right" w:pos="9639"/>
        </w:tabs>
        <w:spacing w:before="100"/>
        <w:rPr>
          <w:i/>
          <w:szCs w:val="22"/>
          <w:lang w:val="ru-RU"/>
        </w:rPr>
      </w:pPr>
      <w:r w:rsidRPr="00A618EB">
        <w:rPr>
          <w:i/>
          <w:szCs w:val="22"/>
          <w:lang w:val="ru-RU"/>
        </w:rPr>
        <w:t>Начать вычисления, которые должны быть выполнены дважды, как описано выше</w:t>
      </w:r>
      <w:r w:rsidRPr="00A618EB">
        <w:rPr>
          <w:iCs/>
          <w:szCs w:val="22"/>
          <w:lang w:val="ru-RU"/>
        </w:rPr>
        <w:t>:</w:t>
      </w:r>
    </w:p>
    <w:p w14:paraId="063EA9DC" w14:textId="77777777" w:rsidR="004B4F9C" w:rsidRPr="00A618EB" w:rsidRDefault="004B4F9C" w:rsidP="004B4F9C">
      <w:pPr>
        <w:rPr>
          <w:lang w:val="ru-RU"/>
        </w:rPr>
      </w:pPr>
      <w:r w:rsidRPr="00A618EB">
        <w:rPr>
          <w:lang w:val="ru-RU"/>
        </w:rPr>
        <w:t>Нормированный коэффициент полной проводимости поверхности для горизонтальной и вертикальной поляризации:</w:t>
      </w:r>
    </w:p>
    <w:p w14:paraId="2D071ABD" w14:textId="77777777" w:rsidR="004B4F9C" w:rsidRPr="00A618EB" w:rsidRDefault="004B4F9C" w:rsidP="00BD53C5">
      <w:pPr>
        <w:pStyle w:val="Equation"/>
        <w:spacing w:before="0"/>
        <w:rPr>
          <w:lang w:val="ru-RU"/>
        </w:rPr>
      </w:pPr>
      <w:r w:rsidRPr="00A618EB">
        <w:rPr>
          <w:lang w:val="ru-RU"/>
        </w:rPr>
        <w:tab/>
      </w:r>
      <w:r w:rsidRPr="00A618EB">
        <w:rPr>
          <w:lang w:val="ru-RU"/>
        </w:rPr>
        <w:tab/>
      </w:r>
      <w:r w:rsidRPr="00A618EB">
        <w:rPr>
          <w:rStyle w:val="EquationChar"/>
          <w:lang w:val="ru-RU"/>
        </w:rPr>
        <w:object w:dxaOrig="4420" w:dyaOrig="960" w14:anchorId="18B7652B">
          <v:shape id="_x0000_i1058" type="#_x0000_t75" style="width:236.55pt;height:51.45pt" o:ole="">
            <v:imagedata r:id="rId95" o:title=""/>
          </v:shape>
          <o:OLEObject Type="Embed" ProgID="Equation.3" ShapeID="_x0000_i1058" DrawAspect="Content" ObjectID="_1775457949" r:id="rId96"/>
        </w:object>
      </w:r>
      <w:r w:rsidRPr="00A618EB">
        <w:rPr>
          <w:position w:val="40"/>
          <w:lang w:val="ru-RU"/>
        </w:rPr>
        <w:t>(горизонтальная поляризация)</w:t>
      </w:r>
      <w:r w:rsidRPr="00A618EB">
        <w:rPr>
          <w:position w:val="40"/>
          <w:lang w:val="ru-RU"/>
        </w:rPr>
        <w:tab/>
        <w:t>(29a)</w:t>
      </w:r>
    </w:p>
    <w:p w14:paraId="049998E2" w14:textId="77777777" w:rsidR="004B4F9C" w:rsidRPr="00A618EB" w:rsidRDefault="004B4F9C" w:rsidP="00EF36B1">
      <w:pPr>
        <w:keepNext/>
        <w:keepLines/>
        <w:spacing w:before="0"/>
        <w:rPr>
          <w:lang w:val="ru-RU"/>
        </w:rPr>
      </w:pPr>
      <w:r w:rsidRPr="00A618EB">
        <w:rPr>
          <w:lang w:val="ru-RU"/>
        </w:rPr>
        <w:lastRenderedPageBreak/>
        <w:t>и</w:t>
      </w:r>
    </w:p>
    <w:p w14:paraId="138ACFE0" w14:textId="77777777" w:rsidR="004B4F9C" w:rsidRPr="00A618EB" w:rsidRDefault="004B4F9C" w:rsidP="00BD53C5">
      <w:pPr>
        <w:pStyle w:val="Equation"/>
        <w:spacing w:before="0"/>
        <w:rPr>
          <w:lang w:val="ru-RU"/>
        </w:rPr>
      </w:pPr>
      <w:r w:rsidRPr="00A618EB">
        <w:rPr>
          <w:lang w:val="ru-RU"/>
        </w:rPr>
        <w:tab/>
      </w:r>
      <w:r w:rsidRPr="00A618EB">
        <w:rPr>
          <w:lang w:val="ru-RU"/>
        </w:rPr>
        <w:tab/>
      </w:r>
      <w:r w:rsidRPr="00A618EB">
        <w:rPr>
          <w:lang w:val="ru-RU"/>
        </w:rPr>
        <w:object w:dxaOrig="2659" w:dyaOrig="960" w14:anchorId="4EB0E947">
          <v:shape id="_x0000_i1059" type="#_x0000_t75" style="width:128.55pt;height:51.45pt" o:ole="">
            <v:imagedata r:id="rId97" o:title=""/>
          </v:shape>
          <o:OLEObject Type="Embed" ProgID="Equation.3" ShapeID="_x0000_i1059" DrawAspect="Content" ObjectID="_1775457950" r:id="rId98"/>
        </w:object>
      </w:r>
      <w:r w:rsidRPr="00A618EB">
        <w:rPr>
          <w:position w:val="40"/>
          <w:lang w:val="ru-RU"/>
        </w:rPr>
        <w:t>(вертикальная поляризация).</w:t>
      </w:r>
      <w:r w:rsidRPr="00A618EB">
        <w:rPr>
          <w:position w:val="40"/>
          <w:lang w:val="ru-RU"/>
        </w:rPr>
        <w:tab/>
        <w:t>(29b)</w:t>
      </w:r>
    </w:p>
    <w:p w14:paraId="4F557993" w14:textId="7E56815E" w:rsidR="004B4F9C" w:rsidRPr="00A618EB" w:rsidRDefault="004B4F9C" w:rsidP="004B4F9C">
      <w:pPr>
        <w:rPr>
          <w:lang w:val="ru-RU"/>
        </w:rPr>
      </w:pPr>
      <w:r w:rsidRPr="00A618EB">
        <w:rPr>
          <w:lang w:val="ru-RU"/>
        </w:rPr>
        <w:t>Если вектор поляризации содержит и горизонтальный и вертикальный компоненты, например круговая или наклонная поляризация, разбить его на горизонтальный и вертикальный компоненты, вычислить каждый отдельно и объединить результаты как векторную сумму амплитуды поля. На практике такое разбиение в общем случае не потребуется, так как на частотах выше 300</w:t>
      </w:r>
      <w:r w:rsidR="00612061" w:rsidRPr="00A618EB">
        <w:rPr>
          <w:lang w:val="ru-RU"/>
        </w:rPr>
        <w:t> МГц</w:t>
      </w:r>
      <w:r w:rsidRPr="00A618EB">
        <w:rPr>
          <w:lang w:val="ru-RU"/>
        </w:rPr>
        <w:t xml:space="preserve"> в уравнении (30) для </w:t>
      </w:r>
      <w:r w:rsidRPr="00A618EB">
        <w:rPr>
          <w:rFonts w:ascii="Symbol" w:hAnsi="Symbol"/>
          <w:lang w:val="ru-RU"/>
        </w:rPr>
        <w:t></w:t>
      </w:r>
      <w:proofErr w:type="spellStart"/>
      <w:r w:rsidRPr="00A618EB">
        <w:rPr>
          <w:i/>
          <w:iCs/>
          <w:vertAlign w:val="subscript"/>
          <w:lang w:val="ru-RU"/>
        </w:rPr>
        <w:t>dft</w:t>
      </w:r>
      <w:proofErr w:type="spellEnd"/>
      <w:r w:rsidRPr="00A618EB">
        <w:rPr>
          <w:lang w:val="ru-RU"/>
        </w:rPr>
        <w:t xml:space="preserve"> может использоваться значение 1.</w:t>
      </w:r>
    </w:p>
    <w:p w14:paraId="1D25D4E5" w14:textId="77777777" w:rsidR="004B4F9C" w:rsidRPr="00A618EB" w:rsidRDefault="004B4F9C" w:rsidP="004B4F9C">
      <w:pPr>
        <w:rPr>
          <w:lang w:val="ru-RU"/>
        </w:rPr>
      </w:pPr>
      <w:r w:rsidRPr="00A618EB">
        <w:rPr>
          <w:lang w:val="ru-RU"/>
        </w:rPr>
        <w:t>Вычислить параметр, учитывающий тип земной поверхности/поляризацию:</w:t>
      </w:r>
    </w:p>
    <w:p w14:paraId="4F651C86" w14:textId="4F79E342"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6009C0" w:rsidRPr="00973DCA">
        <w:rPr>
          <w:position w:val="-32"/>
          <w:lang w:val="es-ES_tradnl"/>
        </w:rPr>
        <w:object w:dxaOrig="2520" w:dyaOrig="780" w14:anchorId="0FEB431A">
          <v:shape id="_x0000_i1060" type="#_x0000_t75" style="width:122.05pt;height:35.05pt" o:ole="" fillcolor="window">
            <v:imagedata r:id="rId99" o:title=""/>
          </v:shape>
          <o:OLEObject Type="Embed" ProgID="Equation.3" ShapeID="_x0000_i1060" DrawAspect="Content" ObjectID="_1775457951" r:id="rId100"/>
        </w:object>
      </w:r>
      <w:r w:rsidRPr="00A618EB">
        <w:rPr>
          <w:szCs w:val="22"/>
          <w:lang w:val="ru-RU"/>
        </w:rPr>
        <w:t>,</w:t>
      </w:r>
      <w:r w:rsidRPr="00A618EB">
        <w:rPr>
          <w:szCs w:val="22"/>
          <w:lang w:val="ru-RU"/>
        </w:rPr>
        <w:tab/>
        <w:t>(30)</w:t>
      </w:r>
    </w:p>
    <w:p w14:paraId="75041785" w14:textId="77777777" w:rsidR="004B4F9C" w:rsidRPr="00A618EB" w:rsidRDefault="004B4F9C" w:rsidP="004B4F9C">
      <w:pPr>
        <w:rPr>
          <w:lang w:val="ru-RU"/>
        </w:rPr>
      </w:pPr>
      <w:r w:rsidRPr="00A618EB">
        <w:rPr>
          <w:lang w:val="ru-RU"/>
        </w:rPr>
        <w:t xml:space="preserve">где </w:t>
      </w:r>
      <w:r w:rsidRPr="00A618EB">
        <w:rPr>
          <w:i/>
          <w:lang w:val="ru-RU"/>
        </w:rPr>
        <w:t>K</w:t>
      </w:r>
      <w:r w:rsidRPr="00A618EB">
        <w:rPr>
          <w:lang w:val="ru-RU"/>
        </w:rPr>
        <w:t xml:space="preserve"> – </w:t>
      </w:r>
      <w:r w:rsidRPr="00A618EB">
        <w:rPr>
          <w:i/>
          <w:lang w:val="ru-RU"/>
        </w:rPr>
        <w:t>K</w:t>
      </w:r>
      <w:r w:rsidRPr="00A618EB">
        <w:rPr>
          <w:i/>
          <w:vertAlign w:val="subscript"/>
          <w:lang w:val="ru-RU"/>
        </w:rPr>
        <w:t>H</w:t>
      </w:r>
      <w:r w:rsidRPr="00A618EB">
        <w:rPr>
          <w:lang w:val="ru-RU"/>
        </w:rPr>
        <w:t xml:space="preserve"> или </w:t>
      </w:r>
      <w:r w:rsidRPr="00A618EB">
        <w:rPr>
          <w:i/>
          <w:lang w:val="ru-RU"/>
        </w:rPr>
        <w:t>K</w:t>
      </w:r>
      <w:r w:rsidRPr="00A618EB">
        <w:rPr>
          <w:i/>
          <w:vertAlign w:val="subscript"/>
          <w:lang w:val="ru-RU"/>
        </w:rPr>
        <w:t xml:space="preserve">V </w:t>
      </w:r>
      <w:r w:rsidRPr="00A618EB">
        <w:rPr>
          <w:lang w:val="ru-RU"/>
        </w:rPr>
        <w:t>в зависимости от типа поляризации.</w:t>
      </w:r>
    </w:p>
    <w:p w14:paraId="39073729" w14:textId="77777777" w:rsidR="004B4F9C" w:rsidRPr="00A618EB" w:rsidRDefault="004B4F9C" w:rsidP="004B4F9C">
      <w:pPr>
        <w:rPr>
          <w:lang w:val="ru-RU"/>
        </w:rPr>
      </w:pPr>
      <w:r w:rsidRPr="00A618EB">
        <w:rPr>
          <w:lang w:val="ru-RU"/>
        </w:rPr>
        <w:t>Нормированное расстояние:</w:t>
      </w:r>
    </w:p>
    <w:p w14:paraId="64DC04D2" w14:textId="77777777" w:rsidR="004B4F9C" w:rsidRPr="00A618EB" w:rsidRDefault="004B4F9C" w:rsidP="004B4F9C">
      <w:pPr>
        <w:pStyle w:val="Equation"/>
        <w:spacing w:before="0"/>
        <w:rPr>
          <w:szCs w:val="22"/>
          <w:lang w:val="ru-RU"/>
        </w:rPr>
      </w:pPr>
      <w:r w:rsidRPr="00A618EB">
        <w:rPr>
          <w:szCs w:val="22"/>
          <w:lang w:val="ru-RU"/>
        </w:rPr>
        <w:tab/>
      </w:r>
      <w:r w:rsidRPr="00A618EB">
        <w:rPr>
          <w:szCs w:val="22"/>
          <w:lang w:val="ru-RU"/>
        </w:rPr>
        <w:tab/>
      </w:r>
      <w:r w:rsidRPr="00A618EB">
        <w:rPr>
          <w:position w:val="-34"/>
          <w:szCs w:val="22"/>
          <w:lang w:val="ru-RU"/>
        </w:rPr>
        <w:object w:dxaOrig="2460" w:dyaOrig="840" w14:anchorId="2CCDFF84">
          <v:shape id="_x0000_i1061" type="#_x0000_t75" style="width:123.45pt;height:41.6pt" o:ole="">
            <v:imagedata r:id="rId101" o:title=""/>
          </v:shape>
          <o:OLEObject Type="Embed" ProgID="Equation.3" ShapeID="_x0000_i1061" DrawAspect="Content" ObjectID="_1775457952" r:id="rId102"/>
        </w:object>
      </w:r>
      <w:r w:rsidRPr="00A618EB">
        <w:rPr>
          <w:szCs w:val="22"/>
          <w:lang w:val="ru-RU"/>
        </w:rPr>
        <w:t>.</w:t>
      </w:r>
      <w:r w:rsidRPr="00A618EB">
        <w:rPr>
          <w:szCs w:val="22"/>
          <w:lang w:val="ru-RU"/>
        </w:rPr>
        <w:tab/>
        <w:t>(31)</w:t>
      </w:r>
    </w:p>
    <w:p w14:paraId="67B1DFD4" w14:textId="77777777" w:rsidR="004B4F9C" w:rsidRPr="00A618EB" w:rsidRDefault="004B4F9C" w:rsidP="004B4F9C">
      <w:pPr>
        <w:rPr>
          <w:lang w:val="ru-RU"/>
        </w:rPr>
      </w:pPr>
      <w:r w:rsidRPr="00A618EB">
        <w:rPr>
          <w:lang w:val="ru-RU"/>
        </w:rPr>
        <w:t>Нормированные высоты передатчика и приемника:</w:t>
      </w:r>
    </w:p>
    <w:p w14:paraId="2DE4A54E" w14:textId="77777777" w:rsidR="004B4F9C" w:rsidRPr="00A618EB" w:rsidRDefault="004B4F9C" w:rsidP="004B4F9C">
      <w:pPr>
        <w:pStyle w:val="Equation"/>
        <w:spacing w:before="0"/>
        <w:rPr>
          <w:szCs w:val="22"/>
          <w:lang w:val="ru-RU"/>
        </w:rPr>
      </w:pPr>
      <w:r w:rsidRPr="00A618EB">
        <w:rPr>
          <w:szCs w:val="22"/>
          <w:lang w:val="ru-RU"/>
        </w:rPr>
        <w:tab/>
      </w:r>
      <w:r w:rsidRPr="00A618EB">
        <w:rPr>
          <w:szCs w:val="22"/>
          <w:lang w:val="ru-RU"/>
        </w:rPr>
        <w:tab/>
      </w:r>
      <w:r w:rsidRPr="00A618EB">
        <w:rPr>
          <w:position w:val="-32"/>
          <w:lang w:val="ru-RU"/>
        </w:rPr>
        <w:object w:dxaOrig="2780" w:dyaOrig="800" w14:anchorId="75D02612">
          <v:shape id="_x0000_i1062" type="#_x0000_t75" style="width:2in;height:41.6pt" o:ole="">
            <v:imagedata r:id="rId103" o:title=""/>
          </v:shape>
          <o:OLEObject Type="Embed" ProgID="Equation.3" ShapeID="_x0000_i1062" DrawAspect="Content" ObjectID="_1775457953" r:id="rId104"/>
        </w:object>
      </w:r>
      <w:r w:rsidRPr="00A618EB">
        <w:rPr>
          <w:szCs w:val="22"/>
          <w:lang w:val="ru-RU"/>
        </w:rPr>
        <w:t>;</w:t>
      </w:r>
      <w:r w:rsidRPr="00A618EB">
        <w:rPr>
          <w:szCs w:val="22"/>
          <w:lang w:val="ru-RU"/>
        </w:rPr>
        <w:tab/>
        <w:t>(32a)</w:t>
      </w:r>
    </w:p>
    <w:p w14:paraId="37A65A48" w14:textId="77777777" w:rsidR="004B4F9C" w:rsidRPr="00A618EB" w:rsidRDefault="004B4F9C" w:rsidP="004B4F9C">
      <w:pPr>
        <w:pStyle w:val="Equation"/>
        <w:spacing w:before="0"/>
        <w:rPr>
          <w:szCs w:val="22"/>
          <w:lang w:val="ru-RU"/>
        </w:rPr>
      </w:pPr>
      <w:r w:rsidRPr="00A618EB">
        <w:rPr>
          <w:szCs w:val="22"/>
          <w:lang w:val="ru-RU"/>
        </w:rPr>
        <w:tab/>
      </w:r>
      <w:r w:rsidRPr="00A618EB">
        <w:rPr>
          <w:szCs w:val="22"/>
          <w:lang w:val="ru-RU"/>
        </w:rPr>
        <w:tab/>
      </w:r>
      <w:r w:rsidRPr="00A618EB">
        <w:rPr>
          <w:position w:val="-32"/>
          <w:lang w:val="ru-RU"/>
        </w:rPr>
        <w:object w:dxaOrig="2820" w:dyaOrig="800" w14:anchorId="4D516671">
          <v:shape id="_x0000_i1063" type="#_x0000_t75" style="width:149.6pt;height:41.6pt" o:ole="">
            <v:imagedata r:id="rId105" o:title=""/>
          </v:shape>
          <o:OLEObject Type="Embed" ProgID="Equation.3" ShapeID="_x0000_i1063" DrawAspect="Content" ObjectID="_1775457954" r:id="rId106"/>
        </w:object>
      </w:r>
      <w:r w:rsidRPr="00A618EB">
        <w:rPr>
          <w:szCs w:val="22"/>
          <w:lang w:val="ru-RU"/>
        </w:rPr>
        <w:t>.</w:t>
      </w:r>
      <w:r w:rsidRPr="00A618EB">
        <w:rPr>
          <w:szCs w:val="22"/>
          <w:lang w:val="ru-RU"/>
        </w:rPr>
        <w:tab/>
        <w:t>(32b)</w:t>
      </w:r>
    </w:p>
    <w:p w14:paraId="03E257CC" w14:textId="77777777" w:rsidR="004B4F9C" w:rsidRPr="00A618EB" w:rsidRDefault="004B4F9C" w:rsidP="004B4F9C">
      <w:pPr>
        <w:rPr>
          <w:lang w:val="ru-RU"/>
        </w:rPr>
      </w:pPr>
      <w:r w:rsidRPr="00A618EB">
        <w:rPr>
          <w:lang w:val="ru-RU"/>
        </w:rPr>
        <w:t>Рассчитать член, определяющий расстояния, используя выражение:</w:t>
      </w:r>
    </w:p>
    <w:p w14:paraId="1D4EE635" w14:textId="35827EA5" w:rsidR="004B4F9C" w:rsidRPr="00A618EB" w:rsidRDefault="004B4F9C" w:rsidP="004B4F9C">
      <w:pPr>
        <w:pStyle w:val="Equation"/>
        <w:rPr>
          <w:lang w:val="ru-RU"/>
        </w:rPr>
      </w:pPr>
      <w:r w:rsidRPr="00A618EB">
        <w:rPr>
          <w:lang w:val="ru-RU"/>
        </w:rPr>
        <w:tab/>
      </w:r>
      <w:r w:rsidRPr="00A618EB">
        <w:rPr>
          <w:lang w:val="ru-RU"/>
        </w:rPr>
        <w:tab/>
      </w:r>
      <w:r w:rsidR="00DE7FCB" w:rsidRPr="00A618EB">
        <w:rPr>
          <w:lang w:val="ru-RU"/>
        </w:rPr>
        <w:object w:dxaOrig="5899" w:dyaOrig="680" w14:anchorId="46D3D817">
          <v:shape id="_x0000_i1064" type="#_x0000_t75" style="width:285.65pt;height:34.6pt" o:ole="" filled="t">
            <v:fill color2="black"/>
            <v:imagedata r:id="rId107" o:title=""/>
          </v:shape>
          <o:OLEObject Type="Embed" ProgID="Equation.3" ShapeID="_x0000_i1064" DrawAspect="Content" ObjectID="_1775457955" r:id="rId108"/>
        </w:object>
      </w:r>
      <w:r w:rsidRPr="00DE7FCB">
        <w:rPr>
          <w:position w:val="26"/>
          <w:lang w:val="ru-RU"/>
        </w:rPr>
        <w:tab/>
        <w:t>(33)</w:t>
      </w:r>
    </w:p>
    <w:p w14:paraId="76E24276" w14:textId="77777777" w:rsidR="004B4F9C" w:rsidRPr="00A618EB" w:rsidRDefault="004B4F9C" w:rsidP="004B4F9C">
      <w:pPr>
        <w:rPr>
          <w:lang w:val="ru-RU"/>
        </w:rPr>
      </w:pPr>
      <w:r w:rsidRPr="00A618EB">
        <w:rPr>
          <w:lang w:val="ru-RU"/>
        </w:rPr>
        <w:t>Определить функцию нормированной высоты, используя выражение:</w:t>
      </w:r>
    </w:p>
    <w:p w14:paraId="611CA672" w14:textId="77777777" w:rsidR="004B4F9C" w:rsidRPr="007368C2" w:rsidRDefault="004B4F9C" w:rsidP="004B4F9C">
      <w:pPr>
        <w:pStyle w:val="Equation"/>
        <w:rPr>
          <w:position w:val="26"/>
          <w:lang w:val="ru-RU"/>
        </w:rPr>
      </w:pPr>
      <w:r w:rsidRPr="00A618EB">
        <w:rPr>
          <w:lang w:val="ru-RU"/>
        </w:rPr>
        <w:tab/>
      </w:r>
      <w:r w:rsidRPr="00A618EB">
        <w:rPr>
          <w:lang w:val="ru-RU"/>
        </w:rPr>
        <w:tab/>
      </w:r>
      <w:r w:rsidRPr="00A618EB">
        <w:rPr>
          <w:lang w:val="ru-RU"/>
        </w:rPr>
        <w:object w:dxaOrig="6660" w:dyaOrig="760" w14:anchorId="4815B86E">
          <v:shape id="_x0000_i1065" type="#_x0000_t75" style="width:319.3pt;height:36pt" o:ole="" fillcolor="window">
            <v:imagedata r:id="rId109" o:title=""/>
          </v:shape>
          <o:OLEObject Type="Embed" ProgID="Equation.3" ShapeID="_x0000_i1065" DrawAspect="Content" ObjectID="_1775457956" r:id="rId110"/>
        </w:object>
      </w:r>
      <w:r w:rsidRPr="007368C2">
        <w:rPr>
          <w:position w:val="26"/>
          <w:lang w:val="ru-RU"/>
        </w:rPr>
        <w:tab/>
        <w:t>(34)</w:t>
      </w:r>
    </w:p>
    <w:p w14:paraId="232A4DBD" w14:textId="77777777" w:rsidR="004B4F9C" w:rsidRPr="00A618EB" w:rsidRDefault="004B4F9C" w:rsidP="004B4F9C">
      <w:pPr>
        <w:keepNext/>
        <w:rPr>
          <w:szCs w:val="22"/>
          <w:lang w:val="ru-RU"/>
        </w:rPr>
      </w:pPr>
      <w:r w:rsidRPr="00A618EB">
        <w:rPr>
          <w:szCs w:val="22"/>
          <w:lang w:val="ru-RU"/>
        </w:rPr>
        <w:t>где:</w:t>
      </w:r>
    </w:p>
    <w:p w14:paraId="28F51BD6" w14:textId="1EEB494A" w:rsidR="004B4F9C" w:rsidRPr="00A618EB" w:rsidRDefault="004B4F9C" w:rsidP="004B4F9C">
      <w:pPr>
        <w:pStyle w:val="Equation"/>
        <w:rPr>
          <w:lang w:val="ru-RU"/>
        </w:rPr>
      </w:pPr>
      <w:r w:rsidRPr="00A618EB">
        <w:rPr>
          <w:lang w:val="ru-RU"/>
        </w:rPr>
        <w:tab/>
      </w:r>
      <w:r w:rsidRPr="00A618EB">
        <w:rPr>
          <w:lang w:val="ru-RU"/>
        </w:rPr>
        <w:tab/>
      </w:r>
      <m:oMath>
        <m:r>
          <w:rPr>
            <w:rFonts w:ascii="Cambria Math" w:hAnsi="Cambria Math"/>
            <w:lang w:val="ru-RU"/>
          </w:rPr>
          <m:t>B=</m:t>
        </m:r>
        <m:sSub>
          <m:sSubPr>
            <m:ctrlPr>
              <w:rPr>
                <w:rFonts w:ascii="Cambria Math" w:hAnsi="Cambria Math"/>
                <w:i/>
                <w:lang w:val="ru-RU"/>
              </w:rPr>
            </m:ctrlPr>
          </m:sSubPr>
          <m:e>
            <m:r>
              <m:rPr>
                <m:sty m:val="p"/>
              </m:rPr>
              <w:rPr>
                <w:rFonts w:ascii="Cambria Math" w:hAnsi="Cambria Math"/>
                <w:lang w:val="ru-RU"/>
              </w:rPr>
              <m:t>β</m:t>
            </m:r>
          </m:e>
          <m:sub>
            <m:r>
              <w:rPr>
                <w:rFonts w:ascii="Cambria Math" w:hAnsi="Cambria Math"/>
                <w:lang w:val="ru-RU"/>
              </w:rPr>
              <m:t>dft</m:t>
            </m:r>
          </m:sub>
        </m:sSub>
        <m:r>
          <w:rPr>
            <w:rFonts w:ascii="Cambria Math" w:hAnsi="Cambria Math"/>
            <w:lang w:val="ru-RU"/>
          </w:rPr>
          <m:t>Y</m:t>
        </m:r>
      </m:oMath>
      <w:r w:rsidRPr="00A618EB">
        <w:rPr>
          <w:lang w:val="ru-RU"/>
        </w:rPr>
        <w:t>.</w:t>
      </w:r>
      <w:r w:rsidRPr="00A618EB">
        <w:rPr>
          <w:lang w:val="ru-RU"/>
        </w:rPr>
        <w:tab/>
        <w:t>(35)</w:t>
      </w:r>
    </w:p>
    <w:p w14:paraId="5E39A1DA" w14:textId="77777777" w:rsidR="004B4F9C" w:rsidRPr="00A618EB" w:rsidRDefault="004B4F9C" w:rsidP="004B4F9C">
      <w:pPr>
        <w:rPr>
          <w:lang w:val="ru-RU"/>
        </w:rPr>
      </w:pPr>
      <w:r w:rsidRPr="00A618EB">
        <w:rPr>
          <w:lang w:val="ru-RU"/>
        </w:rPr>
        <w:t xml:space="preserve">Ограничить </w:t>
      </w:r>
      <w:r w:rsidRPr="00A618EB">
        <w:rPr>
          <w:i/>
          <w:lang w:val="ru-RU"/>
        </w:rPr>
        <w:t>G</w:t>
      </w:r>
      <w:r w:rsidRPr="00A618EB">
        <w:rPr>
          <w:lang w:val="ru-RU"/>
        </w:rPr>
        <w:t>(</w:t>
      </w:r>
      <w:r w:rsidRPr="00A618EB">
        <w:rPr>
          <w:i/>
          <w:lang w:val="ru-RU"/>
        </w:rPr>
        <w:t>Y</w:t>
      </w:r>
      <w:r w:rsidRPr="00A618EB">
        <w:rPr>
          <w:lang w:val="ru-RU"/>
        </w:rPr>
        <w:t xml:space="preserve">) так, чтобы </w:t>
      </w:r>
      <w:r w:rsidRPr="00A618EB">
        <w:rPr>
          <w:position w:val="-10"/>
          <w:lang w:val="ru-RU"/>
        </w:rPr>
        <w:object w:dxaOrig="1800" w:dyaOrig="300" w14:anchorId="3AE3914C">
          <v:shape id="_x0000_i1066" type="#_x0000_t75" style="width:92.55pt;height:15.45pt" o:ole="" fillcolor="window">
            <v:imagedata r:id="rId111" o:title=""/>
          </v:shape>
          <o:OLEObject Type="Embed" ProgID="Equation.3" ShapeID="_x0000_i1066" DrawAspect="Content" ObjectID="_1775457957" r:id="rId112"/>
        </w:object>
      </w:r>
      <w:r w:rsidRPr="00A618EB">
        <w:rPr>
          <w:lang w:val="ru-RU"/>
        </w:rPr>
        <w:t>.</w:t>
      </w:r>
    </w:p>
    <w:p w14:paraId="6403227A" w14:textId="77777777" w:rsidR="004B4F9C" w:rsidRPr="00A618EB" w:rsidRDefault="004B4F9C" w:rsidP="004B4F9C">
      <w:pPr>
        <w:rPr>
          <w:lang w:val="ru-RU"/>
        </w:rPr>
      </w:pPr>
      <w:r w:rsidRPr="00A618EB">
        <w:rPr>
          <w:lang w:val="ru-RU"/>
        </w:rPr>
        <w:t>Теперь получим потери за счет дифракции на сферической поверхности Земли, определяемые первым членом остаточного ряда, используя выражение:</w:t>
      </w:r>
    </w:p>
    <w:p w14:paraId="674E8CF1" w14:textId="77777777" w:rsidR="004B4F9C" w:rsidRPr="00A618EB" w:rsidRDefault="004B4F9C" w:rsidP="004B4F9C">
      <w:pPr>
        <w:pStyle w:val="Equation"/>
        <w:rPr>
          <w:lang w:val="ru-RU"/>
        </w:rPr>
      </w:pPr>
      <w:r w:rsidRPr="00A618EB">
        <w:rPr>
          <w:lang w:val="ru-RU"/>
        </w:rPr>
        <w:tab/>
      </w:r>
      <w:r w:rsidRPr="00A618EB">
        <w:rPr>
          <w:lang w:val="ru-RU"/>
        </w:rPr>
        <w:tab/>
      </w:r>
      <w:r w:rsidRPr="00A618EB">
        <w:rPr>
          <w:position w:val="-14"/>
          <w:lang w:val="ru-RU"/>
        </w:rPr>
        <w:object w:dxaOrig="2400" w:dyaOrig="360" w14:anchorId="4749F0BE">
          <v:shape id="_x0000_i1067" type="#_x0000_t75" style="width:113.6pt;height:20.55pt" o:ole="" fillcolor="window">
            <v:imagedata r:id="rId113" o:title=""/>
          </v:shape>
          <o:OLEObject Type="Embed" ProgID="Equation.3" ShapeID="_x0000_i1067" DrawAspect="Content" ObjectID="_1775457958" r:id="rId114"/>
        </w:object>
      </w:r>
      <w:r w:rsidRPr="00A618EB">
        <w:rPr>
          <w:lang w:val="ru-RU"/>
        </w:rPr>
        <w:t>                дБ.</w:t>
      </w:r>
      <w:r w:rsidRPr="00A618EB">
        <w:rPr>
          <w:lang w:val="ru-RU"/>
        </w:rPr>
        <w:tab/>
        <w:t>(36)</w:t>
      </w:r>
    </w:p>
    <w:p w14:paraId="4B81E599" w14:textId="77777777" w:rsidR="004B4F9C" w:rsidRPr="00A618EB" w:rsidRDefault="004B4F9C" w:rsidP="004B4F9C">
      <w:pPr>
        <w:pStyle w:val="Heading3"/>
        <w:rPr>
          <w:rFonts w:ascii="Times New Roman Bold" w:hAnsi="Times New Roman Bold"/>
          <w:lang w:val="ru-RU"/>
        </w:rPr>
      </w:pPr>
      <w:bookmarkStart w:id="40" w:name="_Toc164324664"/>
      <w:bookmarkStart w:id="41" w:name="_Toc164842846"/>
      <w:r w:rsidRPr="00A618EB">
        <w:rPr>
          <w:lang w:val="ru-RU"/>
        </w:rPr>
        <w:t>4.3.4</w:t>
      </w:r>
      <w:r w:rsidRPr="00A618EB">
        <w:rPr>
          <w:lang w:val="ru-RU"/>
        </w:rPr>
        <w:tab/>
        <w:t xml:space="preserve">Полная модель потерь за счет дифракции </w:t>
      </w:r>
      <w:r w:rsidRPr="00A618EB">
        <w:rPr>
          <w:b w:val="0"/>
          <w:bCs/>
          <w:lang w:val="ru-RU"/>
        </w:rPr>
        <w:t>"</w:t>
      </w:r>
      <w:r w:rsidRPr="00A618EB">
        <w:rPr>
          <w:lang w:val="ru-RU"/>
        </w:rPr>
        <w:t>дельта-</w:t>
      </w:r>
      <w:proofErr w:type="spellStart"/>
      <w:r w:rsidRPr="00A618EB">
        <w:rPr>
          <w:lang w:val="ru-RU"/>
        </w:rPr>
        <w:t>Буллингтон</w:t>
      </w:r>
      <w:proofErr w:type="spellEnd"/>
      <w:r w:rsidRPr="00A618EB">
        <w:rPr>
          <w:b w:val="0"/>
          <w:bCs/>
          <w:lang w:val="ru-RU"/>
        </w:rPr>
        <w:t>"</w:t>
      </w:r>
      <w:bookmarkEnd w:id="40"/>
      <w:bookmarkEnd w:id="41"/>
    </w:p>
    <w:p w14:paraId="5151F593" w14:textId="03397662" w:rsidR="004B4F9C" w:rsidRPr="00A618EB" w:rsidRDefault="004B4F9C" w:rsidP="004B4F9C">
      <w:pPr>
        <w:rPr>
          <w:lang w:val="ru-RU"/>
        </w:rPr>
      </w:pPr>
      <w:r w:rsidRPr="00A618EB">
        <w:rPr>
          <w:lang w:val="ru-RU"/>
        </w:rPr>
        <w:t xml:space="preserve">Используем метод, описанный в п. 4.3.1, для </w:t>
      </w:r>
      <w:r w:rsidR="002A7C68" w:rsidRPr="00A618EB">
        <w:rPr>
          <w:lang w:val="ru-RU"/>
        </w:rPr>
        <w:t>высот</w:t>
      </w:r>
      <w:r w:rsidRPr="00A618EB">
        <w:rPr>
          <w:lang w:val="ru-RU"/>
        </w:rPr>
        <w:t xml:space="preserve"> профиля </w:t>
      </w:r>
      <w:r w:rsidR="002A7C68" w:rsidRPr="00A618EB">
        <w:rPr>
          <w:lang w:val="ru-RU"/>
        </w:rPr>
        <w:t>трассы (</w:t>
      </w:r>
      <w:proofErr w:type="spellStart"/>
      <w:r w:rsidR="002A7C68" w:rsidRPr="00A618EB">
        <w:rPr>
          <w:i/>
          <w:iCs/>
          <w:lang w:val="ru-RU"/>
        </w:rPr>
        <w:t>g</w:t>
      </w:r>
      <w:r w:rsidR="002A7C68" w:rsidRPr="00A618EB">
        <w:rPr>
          <w:i/>
          <w:iCs/>
          <w:vertAlign w:val="subscript"/>
          <w:lang w:val="ru-RU"/>
        </w:rPr>
        <w:t>i</w:t>
      </w:r>
      <w:proofErr w:type="spellEnd"/>
      <w:r w:rsidR="002A7C68" w:rsidRPr="00A618EB">
        <w:rPr>
          <w:lang w:val="ru-RU"/>
        </w:rPr>
        <w:t xml:space="preserve">) </w:t>
      </w:r>
      <w:r w:rsidRPr="00A618EB">
        <w:rPr>
          <w:lang w:val="ru-RU"/>
        </w:rPr>
        <w:t>и высот антенн</w:t>
      </w:r>
      <w:r w:rsidR="00DE738A" w:rsidRPr="00A618EB">
        <w:rPr>
          <w:lang w:val="ru-RU"/>
        </w:rPr>
        <w:t xml:space="preserve"> (</w:t>
      </w:r>
      <w:proofErr w:type="spellStart"/>
      <w:r w:rsidR="00DE738A" w:rsidRPr="00A618EB">
        <w:rPr>
          <w:i/>
          <w:lang w:val="ru-RU"/>
        </w:rPr>
        <w:t>h</w:t>
      </w:r>
      <w:r w:rsidR="00DE738A" w:rsidRPr="00A618EB">
        <w:rPr>
          <w:i/>
          <w:vertAlign w:val="subscript"/>
          <w:lang w:val="ru-RU"/>
        </w:rPr>
        <w:t>tc</w:t>
      </w:r>
      <w:proofErr w:type="spellEnd"/>
      <w:r w:rsidR="00DE738A" w:rsidRPr="00A618EB">
        <w:rPr>
          <w:i/>
          <w:lang w:val="ru-RU"/>
        </w:rPr>
        <w:t xml:space="preserve">, </w:t>
      </w:r>
      <w:proofErr w:type="spellStart"/>
      <w:r w:rsidR="00DE738A" w:rsidRPr="00A618EB">
        <w:rPr>
          <w:i/>
          <w:lang w:val="ru-RU"/>
        </w:rPr>
        <w:t>h</w:t>
      </w:r>
      <w:r w:rsidR="00DE738A" w:rsidRPr="00A618EB">
        <w:rPr>
          <w:i/>
          <w:vertAlign w:val="subscript"/>
          <w:lang w:val="ru-RU"/>
        </w:rPr>
        <w:t>rc</w:t>
      </w:r>
      <w:proofErr w:type="spellEnd"/>
      <w:r w:rsidR="00DE738A" w:rsidRPr="00A618EB">
        <w:rPr>
          <w:lang w:val="ru-RU"/>
        </w:rPr>
        <w:t>)</w:t>
      </w:r>
      <w:r w:rsidRPr="00A618EB">
        <w:rPr>
          <w:lang w:val="ru-RU"/>
        </w:rPr>
        <w:t xml:space="preserve">. Установить результирующие потери за счет дифракции </w:t>
      </w:r>
      <w:proofErr w:type="spellStart"/>
      <w:r w:rsidRPr="00A618EB">
        <w:rPr>
          <w:lang w:val="ru-RU"/>
        </w:rPr>
        <w:t>Буллингтона</w:t>
      </w:r>
      <w:proofErr w:type="spellEnd"/>
      <w:r w:rsidRPr="00A618EB">
        <w:rPr>
          <w:lang w:val="ru-RU"/>
        </w:rPr>
        <w:t xml:space="preserve"> для реальной трассы </w:t>
      </w:r>
      <w:proofErr w:type="spellStart"/>
      <w:r w:rsidRPr="00A618EB">
        <w:rPr>
          <w:i/>
          <w:lang w:val="ru-RU"/>
        </w:rPr>
        <w:t>L</w:t>
      </w:r>
      <w:r w:rsidRPr="00A618EB">
        <w:rPr>
          <w:i/>
          <w:vertAlign w:val="subscript"/>
          <w:lang w:val="ru-RU"/>
        </w:rPr>
        <w:t>bulla</w:t>
      </w:r>
      <w:proofErr w:type="spellEnd"/>
      <w:r w:rsidRPr="00A618EB">
        <w:rPr>
          <w:lang w:val="ru-RU"/>
        </w:rPr>
        <w:t xml:space="preserve"> = </w:t>
      </w:r>
      <w:proofErr w:type="spellStart"/>
      <w:r w:rsidRPr="00A618EB">
        <w:rPr>
          <w:i/>
          <w:lang w:val="ru-RU"/>
        </w:rPr>
        <w:t>L</w:t>
      </w:r>
      <w:r w:rsidRPr="00A618EB">
        <w:rPr>
          <w:i/>
          <w:vertAlign w:val="subscript"/>
          <w:lang w:val="ru-RU"/>
        </w:rPr>
        <w:t>bull</w:t>
      </w:r>
      <w:proofErr w:type="spellEnd"/>
      <w:r w:rsidRPr="00A618EB">
        <w:rPr>
          <w:lang w:val="ru-RU"/>
        </w:rPr>
        <w:t>, как это задано уравнением (21).</w:t>
      </w:r>
    </w:p>
    <w:p w14:paraId="5046DDD2" w14:textId="1BED9533" w:rsidR="004B4F9C" w:rsidRPr="00A618EB" w:rsidRDefault="004B4F9C" w:rsidP="004B4F9C">
      <w:pPr>
        <w:rPr>
          <w:lang w:val="ru-RU"/>
        </w:rPr>
      </w:pPr>
      <w:r w:rsidRPr="00A618EB">
        <w:rPr>
          <w:lang w:val="ru-RU"/>
        </w:rPr>
        <w:t>В Прилагаемом документе </w:t>
      </w:r>
      <w:r w:rsidR="00DE738A" w:rsidRPr="00A618EB">
        <w:rPr>
          <w:lang w:val="ru-RU"/>
        </w:rPr>
        <w:t>3</w:t>
      </w:r>
      <w:r w:rsidRPr="00A618EB">
        <w:rPr>
          <w:lang w:val="ru-RU"/>
        </w:rPr>
        <w:t xml:space="preserve"> </w:t>
      </w:r>
      <w:r w:rsidR="00445791" w:rsidRPr="00A618EB">
        <w:rPr>
          <w:lang w:val="ru-RU"/>
        </w:rPr>
        <w:t xml:space="preserve">к настоящему Приложению </w:t>
      </w:r>
      <w:r w:rsidRPr="00A618EB">
        <w:rPr>
          <w:lang w:val="ru-RU"/>
        </w:rPr>
        <w:t xml:space="preserve">представлен альтернативный метод расчета </w:t>
      </w:r>
      <w:proofErr w:type="spellStart"/>
      <w:r w:rsidRPr="00A618EB">
        <w:rPr>
          <w:i/>
          <w:lang w:val="ru-RU"/>
        </w:rPr>
        <w:t>L</w:t>
      </w:r>
      <w:r w:rsidRPr="00A618EB">
        <w:rPr>
          <w:i/>
          <w:vertAlign w:val="subscript"/>
          <w:lang w:val="ru-RU"/>
        </w:rPr>
        <w:t>bulls</w:t>
      </w:r>
      <w:proofErr w:type="spellEnd"/>
      <w:r w:rsidRPr="00A618EB">
        <w:rPr>
          <w:i/>
          <w:vertAlign w:val="subscript"/>
          <w:lang w:val="ru-RU"/>
        </w:rPr>
        <w:t xml:space="preserve"> </w:t>
      </w:r>
      <w:r w:rsidRPr="00A618EB">
        <w:rPr>
          <w:lang w:val="ru-RU"/>
        </w:rPr>
        <w:t>без использования анализа профиля местности.</w:t>
      </w:r>
    </w:p>
    <w:p w14:paraId="49B89DD3" w14:textId="77777777" w:rsidR="004B4F9C" w:rsidRPr="00A618EB" w:rsidRDefault="004B4F9C" w:rsidP="004B4F9C">
      <w:pPr>
        <w:rPr>
          <w:lang w:val="ru-RU"/>
        </w:rPr>
      </w:pPr>
      <w:r w:rsidRPr="00A618EB">
        <w:rPr>
          <w:lang w:val="ru-RU"/>
        </w:rPr>
        <w:lastRenderedPageBreak/>
        <w:t xml:space="preserve">Используем метод, описанный в п. 4.3.1, второй раз для всех высот профиля </w:t>
      </w:r>
      <w:proofErr w:type="spellStart"/>
      <w:r w:rsidRPr="00A618EB">
        <w:rPr>
          <w:i/>
          <w:lang w:val="ru-RU"/>
        </w:rPr>
        <w:t>g</w:t>
      </w:r>
      <w:r w:rsidRPr="00A618EB">
        <w:rPr>
          <w:i/>
          <w:iCs/>
          <w:vertAlign w:val="subscript"/>
          <w:lang w:val="ru-RU"/>
        </w:rPr>
        <w:t>i</w:t>
      </w:r>
      <w:proofErr w:type="spellEnd"/>
      <w:r w:rsidRPr="00A618EB">
        <w:rPr>
          <w:lang w:val="ru-RU"/>
        </w:rPr>
        <w:t>, установленных в 0, и модифицированных высот антенн, определяемых выражениями:</w:t>
      </w:r>
    </w:p>
    <w:p w14:paraId="4A8B8E01"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2"/>
          <w:lang w:val="ru-RU"/>
        </w:rPr>
        <w:object w:dxaOrig="1300" w:dyaOrig="380" w14:anchorId="7AA58495">
          <v:shape id="_x0000_i1068" type="#_x0000_t75" style="width:82.3pt;height:20.55pt" o:ole="">
            <v:imagedata r:id="rId115" o:title=""/>
          </v:shape>
          <o:OLEObject Type="Embed" ProgID="Equation.3" ShapeID="_x0000_i1068" DrawAspect="Content" ObjectID="_1775457959" r:id="rId116"/>
        </w:object>
      </w:r>
      <w:r w:rsidRPr="00A618EB">
        <w:rPr>
          <w:szCs w:val="22"/>
          <w:lang w:val="ru-RU"/>
        </w:rPr>
        <w:t>         м;</w:t>
      </w:r>
      <w:r w:rsidRPr="00A618EB">
        <w:rPr>
          <w:szCs w:val="22"/>
          <w:lang w:val="ru-RU"/>
        </w:rPr>
        <w:tab/>
        <w:t>(37a)</w:t>
      </w:r>
    </w:p>
    <w:p w14:paraId="66D39AD9"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2"/>
          <w:lang w:val="ru-RU"/>
        </w:rPr>
        <w:object w:dxaOrig="1359" w:dyaOrig="380" w14:anchorId="3ADC46FC">
          <v:shape id="_x0000_i1069" type="#_x0000_t75" style="width:1in;height:20.55pt" o:ole="">
            <v:imagedata r:id="rId117" o:title=""/>
          </v:shape>
          <o:OLEObject Type="Embed" ProgID="Equation.3" ShapeID="_x0000_i1069" DrawAspect="Content" ObjectID="_1775457960" r:id="rId118"/>
        </w:object>
      </w:r>
      <w:r w:rsidRPr="00A618EB">
        <w:rPr>
          <w:szCs w:val="22"/>
          <w:lang w:val="ru-RU"/>
        </w:rPr>
        <w:t>         м,</w:t>
      </w:r>
      <w:r w:rsidRPr="00A618EB">
        <w:rPr>
          <w:szCs w:val="22"/>
          <w:lang w:val="ru-RU"/>
        </w:rPr>
        <w:tab/>
        <w:t>(37b)</w:t>
      </w:r>
    </w:p>
    <w:p w14:paraId="5EE8528B" w14:textId="413759E7" w:rsidR="004B4F9C" w:rsidRPr="00A618EB" w:rsidRDefault="004B4F9C" w:rsidP="004B4F9C">
      <w:pPr>
        <w:rPr>
          <w:lang w:val="ru-RU"/>
        </w:rPr>
      </w:pPr>
      <w:r w:rsidRPr="00A618EB">
        <w:rPr>
          <w:lang w:val="ru-RU"/>
        </w:rPr>
        <w:t xml:space="preserve">где высоты гладкой земной поверхности в месте размещения передатчика и приемника, </w:t>
      </w:r>
      <w:proofErr w:type="spellStart"/>
      <w:r w:rsidRPr="00A618EB">
        <w:rPr>
          <w:i/>
          <w:lang w:val="ru-RU"/>
        </w:rPr>
        <w:t>h</w:t>
      </w:r>
      <w:r w:rsidRPr="00A618EB">
        <w:rPr>
          <w:i/>
          <w:vertAlign w:val="subscript"/>
          <w:lang w:val="ru-RU"/>
        </w:rPr>
        <w:t>std</w:t>
      </w:r>
      <w:proofErr w:type="spellEnd"/>
      <w:r w:rsidRPr="00A618EB">
        <w:rPr>
          <w:lang w:val="ru-RU"/>
        </w:rPr>
        <w:t xml:space="preserve"> и </w:t>
      </w:r>
      <w:proofErr w:type="spellStart"/>
      <w:r w:rsidRPr="00A618EB">
        <w:rPr>
          <w:i/>
          <w:lang w:val="ru-RU"/>
        </w:rPr>
        <w:t>h</w:t>
      </w:r>
      <w:r w:rsidRPr="00A618EB">
        <w:rPr>
          <w:i/>
          <w:vertAlign w:val="subscript"/>
          <w:lang w:val="ru-RU"/>
        </w:rPr>
        <w:t>srd</w:t>
      </w:r>
      <w:proofErr w:type="spellEnd"/>
      <w:r w:rsidRPr="00A618EB">
        <w:rPr>
          <w:lang w:val="ru-RU"/>
        </w:rPr>
        <w:t>, определены в п. 5.6.2 Прилагаемого документа 1</w:t>
      </w:r>
      <w:r w:rsidR="00DE738A" w:rsidRPr="00A618EB">
        <w:rPr>
          <w:lang w:val="ru-RU"/>
        </w:rPr>
        <w:t xml:space="preserve"> к настоящему Приложению</w:t>
      </w:r>
      <w:r w:rsidRPr="00A618EB">
        <w:rPr>
          <w:lang w:val="ru-RU"/>
        </w:rPr>
        <w:t xml:space="preserve">. Установить результирующие потери за счет дифракции </w:t>
      </w:r>
      <w:proofErr w:type="spellStart"/>
      <w:r w:rsidRPr="00A618EB">
        <w:rPr>
          <w:lang w:val="ru-RU"/>
        </w:rPr>
        <w:t>Буллингтона</w:t>
      </w:r>
      <w:proofErr w:type="spellEnd"/>
      <w:r w:rsidRPr="00A618EB">
        <w:rPr>
          <w:lang w:val="ru-RU"/>
        </w:rPr>
        <w:t xml:space="preserve"> для этой гладкой трассы </w:t>
      </w:r>
      <w:proofErr w:type="spellStart"/>
      <w:r w:rsidRPr="00A618EB">
        <w:rPr>
          <w:i/>
          <w:lang w:val="ru-RU"/>
        </w:rPr>
        <w:t>L</w:t>
      </w:r>
      <w:r w:rsidRPr="00A618EB">
        <w:rPr>
          <w:i/>
          <w:vertAlign w:val="subscript"/>
          <w:lang w:val="ru-RU"/>
        </w:rPr>
        <w:t>bulls</w:t>
      </w:r>
      <w:proofErr w:type="spellEnd"/>
      <w:r w:rsidRPr="00A618EB">
        <w:rPr>
          <w:lang w:val="ru-RU"/>
        </w:rPr>
        <w:t xml:space="preserve"> = </w:t>
      </w:r>
      <w:proofErr w:type="spellStart"/>
      <w:r w:rsidRPr="00A618EB">
        <w:rPr>
          <w:i/>
          <w:lang w:val="ru-RU"/>
        </w:rPr>
        <w:t>L</w:t>
      </w:r>
      <w:r w:rsidRPr="00A618EB">
        <w:rPr>
          <w:i/>
          <w:vertAlign w:val="subscript"/>
          <w:lang w:val="ru-RU"/>
        </w:rPr>
        <w:t>bull</w:t>
      </w:r>
      <w:proofErr w:type="spellEnd"/>
      <w:r w:rsidRPr="00A618EB">
        <w:rPr>
          <w:lang w:val="ru-RU"/>
        </w:rPr>
        <w:t>, как это задано уравнением (21).</w:t>
      </w:r>
    </w:p>
    <w:p w14:paraId="11B384ED" w14:textId="77777777" w:rsidR="004B4F9C" w:rsidRPr="00A618EB" w:rsidRDefault="004B4F9C" w:rsidP="004B4F9C">
      <w:pPr>
        <w:rPr>
          <w:lang w:val="ru-RU"/>
        </w:rPr>
      </w:pPr>
      <w:r w:rsidRPr="00A618EB">
        <w:rPr>
          <w:lang w:val="ru-RU"/>
        </w:rPr>
        <w:t xml:space="preserve">Используем метод, описанный в п. 4.3.2, для вычисления потерь за счет дифракции на сферической поверхности Земли </w:t>
      </w:r>
      <w:proofErr w:type="spellStart"/>
      <w:r w:rsidRPr="00A618EB">
        <w:rPr>
          <w:i/>
          <w:lang w:val="ru-RU"/>
        </w:rPr>
        <w:t>L</w:t>
      </w:r>
      <w:r w:rsidRPr="00A618EB">
        <w:rPr>
          <w:i/>
          <w:vertAlign w:val="subscript"/>
          <w:lang w:val="ru-RU"/>
        </w:rPr>
        <w:t>dsph</w:t>
      </w:r>
      <w:proofErr w:type="spellEnd"/>
      <w:r w:rsidRPr="00A618EB">
        <w:rPr>
          <w:lang w:val="ru-RU"/>
        </w:rPr>
        <w:t xml:space="preserve"> для реальной трассы длиной </w:t>
      </w:r>
      <w:r w:rsidRPr="00A618EB">
        <w:rPr>
          <w:i/>
          <w:lang w:val="ru-RU"/>
        </w:rPr>
        <w:t>d</w:t>
      </w:r>
      <w:r w:rsidRPr="00A618EB">
        <w:rPr>
          <w:lang w:val="ru-RU"/>
        </w:rPr>
        <w:t> км при:</w:t>
      </w:r>
    </w:p>
    <w:p w14:paraId="2EFF3730" w14:textId="77777777" w:rsidR="004B4F9C" w:rsidRPr="00A618EB" w:rsidRDefault="004B4F9C" w:rsidP="004B4F9C">
      <w:pPr>
        <w:pStyle w:val="Equation"/>
        <w:rPr>
          <w:lang w:val="ru-RU"/>
        </w:rPr>
      </w:pPr>
      <w:r w:rsidRPr="00A618EB">
        <w:rPr>
          <w:lang w:val="ru-RU"/>
        </w:rPr>
        <w:tab/>
      </w:r>
      <w:r w:rsidRPr="00A618EB">
        <w:rPr>
          <w:lang w:val="ru-RU"/>
        </w:rPr>
        <w:tab/>
      </w:r>
      <w:r w:rsidRPr="00A618EB">
        <w:rPr>
          <w:position w:val="-14"/>
          <w:lang w:val="ru-RU"/>
        </w:rPr>
        <w:object w:dxaOrig="960" w:dyaOrig="400" w14:anchorId="2F9BF8F4">
          <v:shape id="_x0000_i1070" type="#_x0000_t75" style="width:46.3pt;height:20.55pt" o:ole="">
            <v:imagedata r:id="rId119" o:title=""/>
          </v:shape>
          <o:OLEObject Type="Embed" ProgID="Equation.3" ShapeID="_x0000_i1070" DrawAspect="Content" ObjectID="_1775457961" r:id="rId120"/>
        </w:object>
      </w:r>
      <w:r w:rsidRPr="00A618EB">
        <w:rPr>
          <w:szCs w:val="22"/>
          <w:lang w:val="ru-RU"/>
        </w:rPr>
        <w:t>         </w:t>
      </w:r>
      <w:r w:rsidRPr="00A618EB">
        <w:rPr>
          <w:lang w:val="ru-RU"/>
        </w:rPr>
        <w:t>м</w:t>
      </w:r>
      <w:r w:rsidRPr="00A618EB">
        <w:rPr>
          <w:lang w:val="ru-RU"/>
        </w:rPr>
        <w:tab/>
        <w:t>(38a)</w:t>
      </w:r>
    </w:p>
    <w:p w14:paraId="0FF50408" w14:textId="77777777" w:rsidR="004B4F9C" w:rsidRPr="00A618EB" w:rsidRDefault="004B4F9C" w:rsidP="004B4F9C">
      <w:pPr>
        <w:pStyle w:val="Equation"/>
        <w:rPr>
          <w:lang w:val="ru-RU"/>
        </w:rPr>
      </w:pPr>
      <w:r w:rsidRPr="00A618EB">
        <w:rPr>
          <w:lang w:val="ru-RU"/>
        </w:rPr>
        <w:tab/>
      </w:r>
      <w:r w:rsidRPr="00A618EB">
        <w:rPr>
          <w:lang w:val="ru-RU"/>
        </w:rPr>
        <w:tab/>
      </w:r>
      <w:r w:rsidRPr="00A618EB">
        <w:rPr>
          <w:position w:val="-14"/>
          <w:lang w:val="ru-RU"/>
        </w:rPr>
        <w:object w:dxaOrig="980" w:dyaOrig="400" w14:anchorId="0DAA8674">
          <v:shape id="_x0000_i1071" type="#_x0000_t75" style="width:51.45pt;height:20.55pt" o:ole="">
            <v:imagedata r:id="rId121" o:title=""/>
          </v:shape>
          <o:OLEObject Type="Embed" ProgID="Equation.3" ShapeID="_x0000_i1071" DrawAspect="Content" ObjectID="_1775457962" r:id="rId122"/>
        </w:object>
      </w:r>
      <w:r w:rsidRPr="00A618EB">
        <w:rPr>
          <w:szCs w:val="22"/>
          <w:lang w:val="ru-RU"/>
        </w:rPr>
        <w:t>         </w:t>
      </w:r>
      <w:r w:rsidRPr="00A618EB">
        <w:rPr>
          <w:lang w:val="ru-RU"/>
        </w:rPr>
        <w:t>м</w:t>
      </w:r>
      <w:r w:rsidRPr="00A618EB">
        <w:rPr>
          <w:lang w:val="ru-RU"/>
        </w:rPr>
        <w:tab/>
        <w:t>(38b)</w:t>
      </w:r>
    </w:p>
    <w:p w14:paraId="45A86758" w14:textId="77777777" w:rsidR="004B4F9C" w:rsidRPr="00A618EB" w:rsidRDefault="004B4F9C" w:rsidP="004B4F9C">
      <w:pPr>
        <w:rPr>
          <w:lang w:val="ru-RU"/>
        </w:rPr>
      </w:pPr>
      <w:r w:rsidRPr="00A618EB">
        <w:rPr>
          <w:lang w:val="ru-RU"/>
        </w:rPr>
        <w:t>Потери за счет дифракции для общей трассы теперь определяются выражением:</w:t>
      </w:r>
    </w:p>
    <w:p w14:paraId="68917CE6" w14:textId="5C45BAA6"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D661D1" w:rsidRPr="00CB1D8D">
        <w:rPr>
          <w:position w:val="-14"/>
        </w:rPr>
        <w:object w:dxaOrig="3400" w:dyaOrig="380" w14:anchorId="44BB30A3">
          <v:shape id="_x0000_i1072" type="#_x0000_t75" style="width:180.95pt;height:17.75pt" o:ole="">
            <v:imagedata r:id="rId123" o:title=""/>
          </v:shape>
          <o:OLEObject Type="Embed" ProgID="Equation.3" ShapeID="_x0000_i1072" DrawAspect="Content" ObjectID="_1775457963" r:id="rId124"/>
        </w:object>
      </w:r>
      <w:r w:rsidRPr="00A618EB">
        <w:rPr>
          <w:szCs w:val="22"/>
          <w:lang w:val="ru-RU"/>
        </w:rPr>
        <w:fldChar w:fldCharType="begin"/>
      </w:r>
      <w:r w:rsidRPr="00A618EB">
        <w:rPr>
          <w:szCs w:val="22"/>
          <w:lang w:val="ru-RU"/>
        </w:rPr>
        <w:fldChar w:fldCharType="end"/>
      </w:r>
      <w:r w:rsidRPr="00A618EB">
        <w:rPr>
          <w:szCs w:val="22"/>
          <w:lang w:val="ru-RU"/>
        </w:rPr>
        <w:t>                дБ.</w:t>
      </w:r>
      <w:r w:rsidRPr="00A618EB">
        <w:rPr>
          <w:szCs w:val="22"/>
          <w:lang w:val="ru-RU"/>
        </w:rPr>
        <w:tab/>
        <w:t>(39)</w:t>
      </w:r>
    </w:p>
    <w:p w14:paraId="30716CE8" w14:textId="77777777" w:rsidR="004B4F9C" w:rsidRPr="00A618EB" w:rsidRDefault="004B4F9C" w:rsidP="004B4F9C">
      <w:pPr>
        <w:pStyle w:val="Heading3"/>
        <w:rPr>
          <w:lang w:val="ru-RU"/>
        </w:rPr>
      </w:pPr>
      <w:bookmarkStart w:id="42" w:name="_Toc164324665"/>
      <w:bookmarkStart w:id="43" w:name="_Toc164842847"/>
      <w:r w:rsidRPr="00A618EB">
        <w:rPr>
          <w:lang w:val="ru-RU"/>
        </w:rPr>
        <w:t>4.3.5</w:t>
      </w:r>
      <w:r w:rsidRPr="00A618EB">
        <w:rPr>
          <w:lang w:val="ru-RU"/>
        </w:rPr>
        <w:tab/>
        <w:t xml:space="preserve">Потери за счет дифракции, не превышаемые в течение </w:t>
      </w:r>
      <w:r w:rsidRPr="00A618EB">
        <w:rPr>
          <w:i/>
          <w:iCs/>
          <w:lang w:val="ru-RU"/>
        </w:rPr>
        <w:t>p</w:t>
      </w:r>
      <w:r w:rsidRPr="00A618EB">
        <w:rPr>
          <w:lang w:val="ru-RU"/>
        </w:rPr>
        <w:t>% времени</w:t>
      </w:r>
      <w:bookmarkEnd w:id="42"/>
      <w:bookmarkEnd w:id="43"/>
    </w:p>
    <w:p w14:paraId="0A6BC299" w14:textId="77777777" w:rsidR="004B4F9C" w:rsidRPr="00A618EB" w:rsidRDefault="004B4F9C" w:rsidP="004B4F9C">
      <w:pPr>
        <w:rPr>
          <w:lang w:val="ru-RU"/>
        </w:rPr>
      </w:pPr>
      <w:r w:rsidRPr="00A618EB">
        <w:rPr>
          <w:lang w:val="ru-RU"/>
        </w:rPr>
        <w:t xml:space="preserve">Используем метод, описанный в п. 4.3.4, для вычисления потерь за счет дифракции </w:t>
      </w:r>
      <w:proofErr w:type="spellStart"/>
      <w:r w:rsidRPr="00A618EB">
        <w:rPr>
          <w:i/>
          <w:lang w:val="ru-RU"/>
        </w:rPr>
        <w:t>L</w:t>
      </w:r>
      <w:r w:rsidRPr="00A618EB">
        <w:rPr>
          <w:i/>
          <w:vertAlign w:val="subscript"/>
          <w:lang w:val="ru-RU"/>
        </w:rPr>
        <w:t>d</w:t>
      </w:r>
      <w:proofErr w:type="spellEnd"/>
      <w:r w:rsidRPr="00A618EB">
        <w:rPr>
          <w:lang w:val="ru-RU"/>
        </w:rPr>
        <w:t xml:space="preserve"> для среднего значения эффективного радиуса Земли </w:t>
      </w:r>
      <w:proofErr w:type="spellStart"/>
      <w:r w:rsidRPr="00A618EB">
        <w:rPr>
          <w:i/>
          <w:lang w:val="ru-RU"/>
        </w:rPr>
        <w:t>a</w:t>
      </w:r>
      <w:r w:rsidRPr="00A618EB">
        <w:rPr>
          <w:i/>
          <w:vertAlign w:val="subscript"/>
          <w:lang w:val="ru-RU"/>
        </w:rPr>
        <w:t>p</w:t>
      </w:r>
      <w:proofErr w:type="spellEnd"/>
      <w:r w:rsidRPr="00A618EB">
        <w:rPr>
          <w:i/>
          <w:lang w:val="ru-RU"/>
        </w:rPr>
        <w:t> = </w:t>
      </w:r>
      <w:proofErr w:type="spellStart"/>
      <w:r w:rsidRPr="00A618EB">
        <w:rPr>
          <w:i/>
          <w:lang w:val="ru-RU"/>
        </w:rPr>
        <w:t>a</w:t>
      </w:r>
      <w:r w:rsidRPr="00A618EB">
        <w:rPr>
          <w:i/>
          <w:vertAlign w:val="subscript"/>
          <w:lang w:val="ru-RU"/>
        </w:rPr>
        <w:t>e</w:t>
      </w:r>
      <w:proofErr w:type="spellEnd"/>
      <w:r w:rsidRPr="00A618EB">
        <w:rPr>
          <w:lang w:val="ru-RU"/>
        </w:rPr>
        <w:t xml:space="preserve">, определяемого из уравнения (7a). Установим средние потери за счет дифракции </w:t>
      </w:r>
      <w:r w:rsidRPr="00A618EB">
        <w:rPr>
          <w:i/>
          <w:lang w:val="ru-RU"/>
        </w:rPr>
        <w:t>L</w:t>
      </w:r>
      <w:r w:rsidRPr="00A618EB">
        <w:rPr>
          <w:i/>
          <w:vertAlign w:val="subscript"/>
          <w:lang w:val="ru-RU"/>
        </w:rPr>
        <w:t>d</w:t>
      </w:r>
      <w:r w:rsidRPr="00A618EB">
        <w:rPr>
          <w:vertAlign w:val="subscript"/>
          <w:lang w:val="ru-RU"/>
        </w:rPr>
        <w:t>50</w:t>
      </w:r>
      <w:r w:rsidRPr="00A618EB">
        <w:rPr>
          <w:lang w:val="ru-RU"/>
        </w:rPr>
        <w:t xml:space="preserve"> = </w:t>
      </w:r>
      <w:proofErr w:type="spellStart"/>
      <w:r w:rsidRPr="00A618EB">
        <w:rPr>
          <w:i/>
          <w:lang w:val="ru-RU"/>
        </w:rPr>
        <w:t>L</w:t>
      </w:r>
      <w:r w:rsidRPr="00A618EB">
        <w:rPr>
          <w:i/>
          <w:vertAlign w:val="subscript"/>
          <w:lang w:val="ru-RU"/>
        </w:rPr>
        <w:t>d</w:t>
      </w:r>
      <w:proofErr w:type="spellEnd"/>
      <w:r w:rsidRPr="00A618EB">
        <w:rPr>
          <w:lang w:val="ru-RU"/>
        </w:rPr>
        <w:t>.</w:t>
      </w:r>
    </w:p>
    <w:p w14:paraId="6315118A" w14:textId="77777777" w:rsidR="004B4F9C" w:rsidRPr="00A618EB" w:rsidRDefault="004B4F9C" w:rsidP="004B4F9C">
      <w:pPr>
        <w:rPr>
          <w:lang w:val="ru-RU"/>
        </w:rPr>
      </w:pPr>
      <w:r w:rsidRPr="00A618EB">
        <w:rPr>
          <w:lang w:val="ru-RU"/>
        </w:rPr>
        <w:t xml:space="preserve">Если </w:t>
      </w:r>
      <w:r w:rsidRPr="00A618EB">
        <w:rPr>
          <w:i/>
          <w:lang w:val="ru-RU"/>
        </w:rPr>
        <w:t>p</w:t>
      </w:r>
      <w:r w:rsidRPr="00A618EB">
        <w:rPr>
          <w:lang w:val="ru-RU"/>
        </w:rPr>
        <w:t xml:space="preserve"> = 50%, потери за счет дифракции, не превышаемые в течение </w:t>
      </w:r>
      <w:r w:rsidRPr="00A618EB">
        <w:rPr>
          <w:i/>
          <w:lang w:val="ru-RU"/>
        </w:rPr>
        <w:t>p</w:t>
      </w:r>
      <w:r w:rsidRPr="00A618EB">
        <w:rPr>
          <w:lang w:val="ru-RU"/>
        </w:rPr>
        <w:t xml:space="preserve">% времени, </w:t>
      </w:r>
      <w:proofErr w:type="spellStart"/>
      <w:r w:rsidRPr="00A618EB">
        <w:rPr>
          <w:i/>
          <w:lang w:val="ru-RU"/>
        </w:rPr>
        <w:t>L</w:t>
      </w:r>
      <w:r w:rsidRPr="00A618EB">
        <w:rPr>
          <w:i/>
          <w:vertAlign w:val="subscript"/>
          <w:lang w:val="ru-RU"/>
        </w:rPr>
        <w:t>dp</w:t>
      </w:r>
      <w:proofErr w:type="spellEnd"/>
      <w:r w:rsidRPr="00A618EB">
        <w:rPr>
          <w:lang w:val="ru-RU"/>
        </w:rPr>
        <w:t xml:space="preserve">, определяются как </w:t>
      </w:r>
      <w:r w:rsidRPr="00A618EB">
        <w:rPr>
          <w:i/>
          <w:lang w:val="ru-RU"/>
        </w:rPr>
        <w:t>L</w:t>
      </w:r>
      <w:r w:rsidRPr="00A618EB">
        <w:rPr>
          <w:i/>
          <w:vertAlign w:val="subscript"/>
          <w:lang w:val="ru-RU"/>
        </w:rPr>
        <w:t>d</w:t>
      </w:r>
      <w:r w:rsidRPr="00A618EB">
        <w:rPr>
          <w:vertAlign w:val="subscript"/>
          <w:lang w:val="ru-RU"/>
        </w:rPr>
        <w:t>50</w:t>
      </w:r>
      <w:r w:rsidRPr="00A618EB">
        <w:rPr>
          <w:lang w:val="ru-RU"/>
        </w:rPr>
        <w:t>.</w:t>
      </w:r>
    </w:p>
    <w:p w14:paraId="3A4ED08C" w14:textId="77777777" w:rsidR="004B4F9C" w:rsidRPr="00A618EB" w:rsidRDefault="004B4F9C" w:rsidP="004B4F9C">
      <w:pPr>
        <w:rPr>
          <w:lang w:val="ru-RU"/>
        </w:rPr>
      </w:pPr>
      <w:r w:rsidRPr="00A618EB">
        <w:rPr>
          <w:lang w:val="ru-RU"/>
        </w:rPr>
        <w:t xml:space="preserve">Если </w:t>
      </w:r>
      <w:r w:rsidRPr="00A618EB">
        <w:rPr>
          <w:i/>
          <w:lang w:val="ru-RU"/>
        </w:rPr>
        <w:t>p</w:t>
      </w:r>
      <w:r w:rsidRPr="00A618EB">
        <w:rPr>
          <w:lang w:val="ru-RU"/>
        </w:rPr>
        <w:t xml:space="preserve"> </w:t>
      </w:r>
      <w:proofErr w:type="gramStart"/>
      <w:r w:rsidRPr="00A618EB">
        <w:rPr>
          <w:lang w:val="ru-RU"/>
        </w:rPr>
        <w:t>&lt; 50</w:t>
      </w:r>
      <w:proofErr w:type="gramEnd"/>
      <w:r w:rsidRPr="00A618EB">
        <w:rPr>
          <w:lang w:val="ru-RU"/>
        </w:rPr>
        <w:t xml:space="preserve">%, потери за счет дифракции, не превышаемые в течение </w:t>
      </w:r>
      <w:r w:rsidRPr="00A618EB">
        <w:rPr>
          <w:i/>
          <w:lang w:val="ru-RU"/>
        </w:rPr>
        <w:t>p</w:t>
      </w:r>
      <w:r w:rsidRPr="00A618EB">
        <w:rPr>
          <w:lang w:val="ru-RU"/>
        </w:rPr>
        <w:t xml:space="preserve">% времени, </w:t>
      </w:r>
      <w:proofErr w:type="spellStart"/>
      <w:r w:rsidRPr="00A618EB">
        <w:rPr>
          <w:i/>
          <w:lang w:val="ru-RU"/>
        </w:rPr>
        <w:t>L</w:t>
      </w:r>
      <w:r w:rsidRPr="00A618EB">
        <w:rPr>
          <w:i/>
          <w:vertAlign w:val="subscript"/>
          <w:lang w:val="ru-RU"/>
        </w:rPr>
        <w:t>dp</w:t>
      </w:r>
      <w:proofErr w:type="spellEnd"/>
      <w:r w:rsidRPr="00A618EB">
        <w:rPr>
          <w:lang w:val="ru-RU"/>
        </w:rPr>
        <w:t>, необходимо вычислять следующим образом.</w:t>
      </w:r>
    </w:p>
    <w:p w14:paraId="7CA35689" w14:textId="77777777" w:rsidR="004B4F9C" w:rsidRPr="00A618EB" w:rsidRDefault="004B4F9C" w:rsidP="004B4F9C">
      <w:pPr>
        <w:rPr>
          <w:lang w:val="ru-RU"/>
        </w:rPr>
      </w:pPr>
      <w:r w:rsidRPr="00A618EB">
        <w:rPr>
          <w:lang w:val="ru-RU"/>
        </w:rPr>
        <w:t xml:space="preserve">Применить метод, описанный в п. 4.3.4, для вычисления потерь за счет дифракции </w:t>
      </w:r>
      <w:proofErr w:type="spellStart"/>
      <w:r w:rsidRPr="00A618EB">
        <w:rPr>
          <w:i/>
          <w:lang w:val="ru-RU"/>
        </w:rPr>
        <w:t>L</w:t>
      </w:r>
      <w:r w:rsidRPr="00A618EB">
        <w:rPr>
          <w:i/>
          <w:vertAlign w:val="subscript"/>
          <w:lang w:val="ru-RU"/>
        </w:rPr>
        <w:t>d</w:t>
      </w:r>
      <w:proofErr w:type="spellEnd"/>
      <w:r w:rsidRPr="00A618EB">
        <w:rPr>
          <w:lang w:val="ru-RU"/>
        </w:rPr>
        <w:t xml:space="preserve">, не превышаемых в течение </w:t>
      </w:r>
      <w:r w:rsidRPr="00A618EB">
        <w:rPr>
          <w:lang w:val="ru-RU"/>
        </w:rPr>
        <w:sym w:font="Symbol" w:char="F062"/>
      </w:r>
      <w:r w:rsidRPr="00A618EB">
        <w:rPr>
          <w:vertAlign w:val="subscript"/>
          <w:lang w:val="ru-RU"/>
        </w:rPr>
        <w:t>0</w:t>
      </w:r>
      <w:r w:rsidRPr="00A618EB">
        <w:rPr>
          <w:lang w:val="ru-RU"/>
        </w:rPr>
        <w:t xml:space="preserve">% времени, для эффективного радиуса Земли, </w:t>
      </w:r>
      <w:proofErr w:type="spellStart"/>
      <w:r w:rsidRPr="00A618EB">
        <w:rPr>
          <w:i/>
          <w:lang w:val="ru-RU"/>
        </w:rPr>
        <w:t>a</w:t>
      </w:r>
      <w:r w:rsidRPr="00A618EB">
        <w:rPr>
          <w:i/>
          <w:vertAlign w:val="subscript"/>
          <w:lang w:val="ru-RU"/>
        </w:rPr>
        <w:t>p</w:t>
      </w:r>
      <w:proofErr w:type="spellEnd"/>
      <w:r w:rsidRPr="00A618EB">
        <w:rPr>
          <w:i/>
          <w:lang w:val="ru-RU"/>
        </w:rPr>
        <w:t> = a</w:t>
      </w:r>
      <w:r w:rsidRPr="00A618EB">
        <w:rPr>
          <w:vertAlign w:val="subscript"/>
          <w:lang w:val="ru-RU"/>
        </w:rPr>
        <w:sym w:font="Symbol" w:char="F062"/>
      </w:r>
      <w:r w:rsidRPr="00A618EB">
        <w:rPr>
          <w:lang w:val="ru-RU"/>
        </w:rPr>
        <w:t xml:space="preserve">, определяемого из уравнения (7b). Устанавливаем потери за счет дифракции, не превышаемые в течение </w:t>
      </w:r>
      <w:r w:rsidRPr="00A618EB">
        <w:rPr>
          <w:lang w:val="ru-RU"/>
        </w:rPr>
        <w:sym w:font="Symbol" w:char="F062"/>
      </w:r>
      <w:r w:rsidRPr="00A618EB">
        <w:rPr>
          <w:vertAlign w:val="subscript"/>
          <w:lang w:val="ru-RU"/>
        </w:rPr>
        <w:t>0</w:t>
      </w:r>
      <w:r w:rsidRPr="00A618EB">
        <w:rPr>
          <w:lang w:val="ru-RU"/>
        </w:rPr>
        <w:t xml:space="preserve">% времени, </w:t>
      </w:r>
      <w:proofErr w:type="spellStart"/>
      <w:r w:rsidRPr="00A618EB">
        <w:rPr>
          <w:i/>
          <w:lang w:val="ru-RU"/>
        </w:rPr>
        <w:t>L</w:t>
      </w:r>
      <w:r w:rsidRPr="00A618EB">
        <w:rPr>
          <w:i/>
          <w:vertAlign w:val="subscript"/>
          <w:lang w:val="ru-RU"/>
        </w:rPr>
        <w:t>d</w:t>
      </w:r>
      <w:proofErr w:type="spellEnd"/>
      <w:r w:rsidRPr="00A618EB">
        <w:rPr>
          <w:vertAlign w:val="subscript"/>
          <w:lang w:val="ru-RU"/>
        </w:rPr>
        <w:sym w:font="Symbol" w:char="F062"/>
      </w:r>
      <w:r w:rsidRPr="00A618EB">
        <w:rPr>
          <w:lang w:val="ru-RU"/>
        </w:rPr>
        <w:t xml:space="preserve"> = </w:t>
      </w:r>
      <w:proofErr w:type="spellStart"/>
      <w:r w:rsidRPr="00A618EB">
        <w:rPr>
          <w:i/>
          <w:lang w:val="ru-RU"/>
        </w:rPr>
        <w:t>L</w:t>
      </w:r>
      <w:r w:rsidRPr="00A618EB">
        <w:rPr>
          <w:i/>
          <w:vertAlign w:val="subscript"/>
          <w:lang w:val="ru-RU"/>
        </w:rPr>
        <w:t>d</w:t>
      </w:r>
      <w:proofErr w:type="spellEnd"/>
      <w:r w:rsidRPr="00A618EB">
        <w:rPr>
          <w:lang w:val="ru-RU"/>
        </w:rPr>
        <w:t>.</w:t>
      </w:r>
    </w:p>
    <w:p w14:paraId="213BB125" w14:textId="68AC6FBD" w:rsidR="004B4F9C" w:rsidRPr="00A618EB" w:rsidRDefault="004B4F9C" w:rsidP="004B4F9C">
      <w:pPr>
        <w:rPr>
          <w:lang w:val="ru-RU"/>
        </w:rPr>
      </w:pPr>
      <w:r w:rsidRPr="00A618EB">
        <w:rPr>
          <w:lang w:val="ru-RU"/>
        </w:rPr>
        <w:t xml:space="preserve">Применение двух возможных значений коэффициента эффективного радиуса Земли регулируется при помощи коэффициента интерполяции </w:t>
      </w:r>
      <w:r w:rsidRPr="00A618EB">
        <w:rPr>
          <w:i/>
          <w:lang w:val="ru-RU"/>
        </w:rPr>
        <w:t>F</w:t>
      </w:r>
      <w:r w:rsidRPr="00A618EB">
        <w:rPr>
          <w:i/>
          <w:vertAlign w:val="subscript"/>
          <w:lang w:val="ru-RU"/>
        </w:rPr>
        <w:t>i</w:t>
      </w:r>
      <w:r w:rsidRPr="00A618EB">
        <w:rPr>
          <w:lang w:val="ru-RU"/>
        </w:rPr>
        <w:t xml:space="preserve"> на основе логнормального распределения потерь из-за дифракции в диапазоне </w:t>
      </w:r>
      <w:r w:rsidR="001C5CA6" w:rsidRPr="00A618EB">
        <w:rPr>
          <w:lang w:val="ru-RU"/>
        </w:rPr>
        <w:t>β</w:t>
      </w:r>
      <w:r w:rsidR="001C5CA6" w:rsidRPr="00A618EB">
        <w:rPr>
          <w:vertAlign w:val="subscript"/>
          <w:lang w:val="ru-RU"/>
        </w:rPr>
        <w:t>0</w:t>
      </w:r>
      <w:r w:rsidR="001C5CA6" w:rsidRPr="00A618EB">
        <w:rPr>
          <w:lang w:val="ru-RU"/>
        </w:rPr>
        <w:t>%≤ </w:t>
      </w:r>
      <w:r w:rsidR="001C5CA6" w:rsidRPr="00A618EB">
        <w:rPr>
          <w:i/>
          <w:lang w:val="ru-RU"/>
        </w:rPr>
        <w:t>p</w:t>
      </w:r>
      <w:r w:rsidR="001C5CA6" w:rsidRPr="00A618EB">
        <w:rPr>
          <w:lang w:val="ru-RU"/>
        </w:rPr>
        <w:t> ≤ 50%</w:t>
      </w:r>
      <w:r w:rsidRPr="00A618EB">
        <w:rPr>
          <w:lang w:val="ru-RU"/>
        </w:rPr>
        <w:t>, используя выражение:</w:t>
      </w:r>
    </w:p>
    <w:p w14:paraId="3BF601C3" w14:textId="5738B470" w:rsidR="00445791" w:rsidRPr="00A618EB" w:rsidRDefault="00445791" w:rsidP="00445791">
      <w:pPr>
        <w:pStyle w:val="Equation"/>
        <w:rPr>
          <w:lang w:val="ru-RU"/>
        </w:rPr>
      </w:pPr>
      <w:r w:rsidRPr="00A618EB">
        <w:rPr>
          <w:lang w:val="ru-RU"/>
        </w:rPr>
        <w:tab/>
      </w:r>
      <w:r w:rsidRPr="00A618EB">
        <w:rPr>
          <w:lang w:val="ru-RU"/>
        </w:rPr>
        <w:tab/>
      </w:r>
      <m:oMath>
        <m:sSub>
          <m:sSubPr>
            <m:ctrlPr>
              <w:rPr>
                <w:rFonts w:ascii="Cambria Math" w:hAnsi="Cambria Math"/>
                <w:lang w:val="ru-RU"/>
              </w:rPr>
            </m:ctrlPr>
          </m:sSubPr>
          <m:e>
            <m:r>
              <w:rPr>
                <w:rFonts w:ascii="Cambria Math" w:hAnsi="Cambria Math"/>
                <w:lang w:val="ru-RU"/>
              </w:rPr>
              <m:t>F</m:t>
            </m:r>
          </m:e>
          <m:sub>
            <m:r>
              <w:rPr>
                <w:rFonts w:ascii="Cambria Math" w:hAnsi="Cambria Math"/>
                <w:lang w:val="ru-RU"/>
              </w:rPr>
              <m:t>i</m:t>
            </m:r>
          </m:sub>
        </m:sSub>
        <m:r>
          <m:rPr>
            <m:sty m:val="p"/>
          </m:rPr>
          <w:rPr>
            <w:rFonts w:ascii="Cambria Math" w:hAnsi="Cambria Math"/>
            <w:lang w:val="ru-RU"/>
          </w:rPr>
          <m:t>=</m:t>
        </m:r>
        <m:d>
          <m:dPr>
            <m:begChr m:val="{"/>
            <m:endChr m:val=""/>
            <m:ctrlPr>
              <w:rPr>
                <w:rFonts w:ascii="Cambria Math" w:hAnsi="Cambria Math"/>
                <w:lang w:val="ru-RU"/>
              </w:rPr>
            </m:ctrlPr>
          </m:dPr>
          <m:e>
            <m:eqArr>
              <m:eqArrPr>
                <m:ctrlPr>
                  <w:rPr>
                    <w:rFonts w:ascii="Cambria Math" w:hAnsi="Cambria Math"/>
                    <w:lang w:val="ru-RU"/>
                  </w:rPr>
                </m:ctrlPr>
              </m:eqArrPr>
              <m:e>
                <m:r>
                  <m:rPr>
                    <m:sty m:val="p"/>
                  </m:rPr>
                  <w:rPr>
                    <w:rFonts w:ascii="Cambria Math" w:hAnsi="Cambria Math"/>
                    <w:lang w:val="ru-RU"/>
                  </w:rPr>
                  <m:t>0                      е</m:t>
                </m:r>
                <m:r>
                  <w:rPr>
                    <w:rFonts w:ascii="Cambria Math" w:hAnsi="Cambria Math"/>
                    <w:lang w:val="ru-RU"/>
                  </w:rPr>
                  <m:t>сли</m:t>
                </m:r>
                <m:r>
                  <m:rPr>
                    <m:sty m:val="p"/>
                  </m:rPr>
                  <w:rPr>
                    <w:rFonts w:ascii="Cambria Math" w:hAnsi="Cambria Math"/>
                    <w:lang w:val="ru-RU"/>
                  </w:rPr>
                  <m:t xml:space="preserve">  </m:t>
                </m:r>
                <m:r>
                  <w:rPr>
                    <w:rFonts w:ascii="Cambria Math" w:hAnsi="Cambria Math"/>
                    <w:lang w:val="ru-RU"/>
                  </w:rPr>
                  <m:t>p</m:t>
                </m:r>
                <m:r>
                  <m:rPr>
                    <m:sty m:val="p"/>
                  </m:rPr>
                  <w:rPr>
                    <w:rFonts w:ascii="Cambria Math" w:hAnsi="Cambria Math"/>
                    <w:lang w:val="ru-RU"/>
                  </w:rPr>
                  <m:t>=50%</m:t>
                </m:r>
              </m:e>
              <m:e>
                <m:f>
                  <m:fPr>
                    <m:ctrlPr>
                      <w:rPr>
                        <w:rFonts w:ascii="Cambria Math" w:hAnsi="Cambria Math"/>
                        <w:lang w:val="ru-RU"/>
                      </w:rPr>
                    </m:ctrlPr>
                  </m:fPr>
                  <m:num>
                    <m:r>
                      <w:rPr>
                        <w:rFonts w:ascii="Cambria Math" w:hAnsi="Cambria Math"/>
                        <w:lang w:val="ru-RU"/>
                      </w:rPr>
                      <m:t>I</m:t>
                    </m:r>
                    <m:r>
                      <m:rPr>
                        <m:sty m:val="p"/>
                      </m:rPr>
                      <w:rPr>
                        <w:rFonts w:ascii="Cambria Math" w:hAnsi="Cambria Math"/>
                        <w:lang w:val="ru-RU"/>
                      </w:rPr>
                      <m:t>(</m:t>
                    </m:r>
                    <m:r>
                      <w:rPr>
                        <w:rFonts w:ascii="Cambria Math" w:hAnsi="Cambria Math"/>
                        <w:lang w:val="ru-RU"/>
                      </w:rPr>
                      <m:t>p</m:t>
                    </m:r>
                    <m:r>
                      <m:rPr>
                        <m:sty m:val="p"/>
                      </m:rPr>
                      <w:rPr>
                        <w:rFonts w:ascii="Cambria Math" w:hAnsi="Cambria Math"/>
                        <w:lang w:val="ru-RU"/>
                      </w:rPr>
                      <m:t>/100)</m:t>
                    </m:r>
                  </m:num>
                  <m:den>
                    <m:r>
                      <w:rPr>
                        <w:rFonts w:ascii="Cambria Math" w:hAnsi="Cambria Math"/>
                        <w:lang w:val="ru-RU"/>
                      </w:rPr>
                      <m:t>I</m:t>
                    </m:r>
                    <m:r>
                      <m:rPr>
                        <m:sty m:val="p"/>
                      </m:rPr>
                      <w:rPr>
                        <w:rFonts w:ascii="Cambria Math" w:hAnsi="Cambria Math"/>
                        <w:lang w:val="ru-RU"/>
                      </w:rPr>
                      <m:t>(</m:t>
                    </m:r>
                    <m:sSub>
                      <m:sSubPr>
                        <m:ctrlPr>
                          <w:rPr>
                            <w:rFonts w:ascii="Cambria Math" w:hAnsi="Cambria Math"/>
                            <w:lang w:val="ru-RU"/>
                          </w:rPr>
                        </m:ctrlPr>
                      </m:sSubPr>
                      <m:e>
                        <m:r>
                          <m:rPr>
                            <m:sty m:val="p"/>
                          </m:rPr>
                          <w:rPr>
                            <w:rFonts w:ascii="Cambria Math" w:hAnsi="Cambria Math"/>
                            <w:lang w:val="ru-RU"/>
                          </w:rPr>
                          <m:t>β</m:t>
                        </m:r>
                      </m:e>
                      <m:sub>
                        <m:r>
                          <m:rPr>
                            <m:sty m:val="p"/>
                          </m:rPr>
                          <w:rPr>
                            <w:rFonts w:ascii="Cambria Math" w:hAnsi="Cambria Math"/>
                            <w:lang w:val="ru-RU"/>
                          </w:rPr>
                          <m:t>0</m:t>
                        </m:r>
                      </m:sub>
                    </m:sSub>
                    <m:r>
                      <m:rPr>
                        <m:sty m:val="p"/>
                      </m:rPr>
                      <w:rPr>
                        <w:rFonts w:ascii="Cambria Math" w:hAnsi="Cambria Math"/>
                        <w:lang w:val="ru-RU"/>
                      </w:rPr>
                      <m:t>/100)</m:t>
                    </m:r>
                  </m:den>
                </m:f>
                <m:sSub>
                  <m:sSubPr>
                    <m:ctrlPr>
                      <w:rPr>
                        <w:rFonts w:ascii="Cambria Math" w:hAnsi="Cambria Math"/>
                        <w:lang w:val="ru-RU"/>
                      </w:rPr>
                    </m:ctrlPr>
                  </m:sSubPr>
                  <m:e>
                    <m:r>
                      <m:rPr>
                        <m:sty m:val="p"/>
                      </m:rPr>
                      <w:rPr>
                        <w:rFonts w:ascii="Cambria Math" w:hAnsi="Cambria Math"/>
                        <w:lang w:val="ru-RU"/>
                      </w:rPr>
                      <m:t xml:space="preserve">              е</m:t>
                    </m:r>
                    <m:r>
                      <w:rPr>
                        <w:rFonts w:ascii="Cambria Math" w:hAnsi="Cambria Math"/>
                        <w:lang w:val="ru-RU"/>
                      </w:rPr>
                      <m:t>сли</m:t>
                    </m:r>
                    <m:r>
                      <m:rPr>
                        <m:sty m:val="p"/>
                      </m:rPr>
                      <w:rPr>
                        <w:rFonts w:ascii="Cambria Math" w:hAnsi="Cambria Math"/>
                        <w:lang w:val="ru-RU"/>
                      </w:rPr>
                      <m:t xml:space="preserve">  β</m:t>
                    </m:r>
                  </m:e>
                  <m:sub>
                    <m:r>
                      <m:rPr>
                        <m:sty m:val="p"/>
                      </m:rPr>
                      <w:rPr>
                        <w:rFonts w:ascii="Cambria Math" w:hAnsi="Cambria Math"/>
                        <w:lang w:val="ru-RU"/>
                      </w:rPr>
                      <m:t>0</m:t>
                    </m:r>
                  </m:sub>
                </m:sSub>
                <m:r>
                  <m:rPr>
                    <m:sty m:val="p"/>
                  </m:rPr>
                  <w:rPr>
                    <w:rFonts w:ascii="Cambria Math" w:hAnsi="Cambria Math"/>
                    <w:lang w:val="ru-RU"/>
                  </w:rPr>
                  <m:t>%&lt;</m:t>
                </m:r>
                <m:r>
                  <w:rPr>
                    <w:rFonts w:ascii="Cambria Math" w:hAnsi="Cambria Math"/>
                    <w:lang w:val="ru-RU"/>
                  </w:rPr>
                  <m:t>p</m:t>
                </m:r>
                <m:r>
                  <m:rPr>
                    <m:sty m:val="p"/>
                  </m:rPr>
                  <w:rPr>
                    <w:rFonts w:ascii="Cambria Math" w:hAnsi="Cambria Math"/>
                    <w:lang w:val="ru-RU"/>
                  </w:rPr>
                  <m:t>&lt;50%</m:t>
                </m:r>
                <m:ctrlPr>
                  <w:rPr>
                    <w:rFonts w:ascii="Cambria Math" w:eastAsia="Cambria Math" w:hAnsi="Cambria Math" w:cs="Cambria Math"/>
                    <w:lang w:val="ru-RU"/>
                  </w:rPr>
                </m:ctrlPr>
              </m:e>
              <m:e>
                <m:r>
                  <m:rPr>
                    <m:sty m:val="p"/>
                  </m:rPr>
                  <w:rPr>
                    <w:rFonts w:ascii="Cambria Math" w:eastAsia="Cambria Math" w:hAnsi="Cambria Math" w:cs="Cambria Math"/>
                    <w:lang w:val="ru-RU"/>
                  </w:rPr>
                  <m:t>1                    е</m:t>
                </m:r>
                <m:r>
                  <w:rPr>
                    <w:rFonts w:ascii="Cambria Math" w:eastAsia="Cambria Math" w:hAnsi="Cambria Math" w:cs="Cambria Math"/>
                    <w:lang w:val="ru-RU"/>
                  </w:rPr>
                  <m:t>сли</m:t>
                </m:r>
                <m:r>
                  <m:rPr>
                    <m:sty m:val="p"/>
                  </m:rPr>
                  <w:rPr>
                    <w:rFonts w:ascii="Cambria Math" w:eastAsia="Cambria Math" w:hAnsi="Cambria Math" w:cs="Cambria Math"/>
                    <w:lang w:val="ru-RU"/>
                  </w:rPr>
                  <m:t xml:space="preserve">  1%</m:t>
                </m:r>
                <m:r>
                  <m:rPr>
                    <m:sty m:val="p"/>
                  </m:rPr>
                  <w:rPr>
                    <w:rFonts w:ascii="Cambria Math" w:hAnsi="Cambria Math"/>
                    <w:lang w:val="ru-RU"/>
                  </w:rPr>
                  <m:t>≤</m:t>
                </m:r>
                <m:r>
                  <w:rPr>
                    <w:rFonts w:ascii="Cambria Math" w:hAnsi="Cambria Math"/>
                    <w:lang w:val="ru-RU"/>
                  </w:rPr>
                  <m:t>p</m:t>
                </m:r>
                <m:r>
                  <m:rPr>
                    <m:sty m:val="p"/>
                  </m:rPr>
                  <w:rPr>
                    <w:rFonts w:ascii="Cambria Math" w:hAnsi="Cambria Math"/>
                    <w:lang w:val="ru-RU"/>
                  </w:rPr>
                  <m:t>≤</m:t>
                </m:r>
                <m:sSub>
                  <m:sSubPr>
                    <m:ctrlPr>
                      <w:rPr>
                        <w:rFonts w:ascii="Cambria Math" w:hAnsi="Cambria Math"/>
                        <w:lang w:val="ru-RU"/>
                      </w:rPr>
                    </m:ctrlPr>
                  </m:sSubPr>
                  <m:e>
                    <m:r>
                      <m:rPr>
                        <m:sty m:val="p"/>
                      </m:rPr>
                      <w:rPr>
                        <w:rFonts w:ascii="Cambria Math" w:hAnsi="Cambria Math"/>
                        <w:lang w:val="ru-RU"/>
                      </w:rPr>
                      <m:t>β</m:t>
                    </m:r>
                  </m:e>
                  <m:sub>
                    <m:r>
                      <m:rPr>
                        <m:sty m:val="p"/>
                      </m:rPr>
                      <w:rPr>
                        <w:rFonts w:ascii="Cambria Math" w:hAnsi="Cambria Math"/>
                        <w:lang w:val="ru-RU"/>
                      </w:rPr>
                      <m:t>0</m:t>
                    </m:r>
                  </m:sub>
                </m:sSub>
                <m:r>
                  <w:rPr>
                    <w:rFonts w:ascii="Cambria Math" w:hAnsi="Cambria Math"/>
                    <w:lang w:val="ru-RU"/>
                  </w:rPr>
                  <m:t>%</m:t>
                </m:r>
              </m:e>
            </m:eqArr>
          </m:e>
        </m:d>
      </m:oMath>
      <w:r w:rsidR="005D6A75" w:rsidRPr="00A618EB">
        <w:rPr>
          <w:lang w:val="ru-RU"/>
        </w:rPr>
        <w:t>,</w:t>
      </w:r>
      <w:r w:rsidRPr="00A618EB">
        <w:rPr>
          <w:lang w:val="ru-RU"/>
        </w:rPr>
        <w:tab/>
        <w:t>(40)</w:t>
      </w:r>
    </w:p>
    <w:p w14:paraId="60A4F2FC" w14:textId="77777777" w:rsidR="004B4F9C" w:rsidRPr="00A618EB" w:rsidRDefault="004B4F9C" w:rsidP="004B4F9C">
      <w:pPr>
        <w:rPr>
          <w:lang w:val="ru-RU"/>
        </w:rPr>
      </w:pPr>
      <w:r w:rsidRPr="00A618EB">
        <w:rPr>
          <w:lang w:val="ru-RU"/>
        </w:rPr>
        <w:t xml:space="preserve">где </w:t>
      </w:r>
      <w:r w:rsidRPr="00A618EB">
        <w:rPr>
          <w:i/>
          <w:iCs/>
          <w:lang w:val="ru-RU"/>
        </w:rPr>
        <w:t>I</w:t>
      </w:r>
      <w:r w:rsidRPr="00A618EB">
        <w:rPr>
          <w:lang w:val="ru-RU"/>
        </w:rPr>
        <w:t>(</w:t>
      </w:r>
      <w:r w:rsidRPr="00A618EB">
        <w:rPr>
          <w:i/>
          <w:lang w:val="ru-RU"/>
        </w:rPr>
        <w:t>x</w:t>
      </w:r>
      <w:r w:rsidRPr="00A618EB">
        <w:rPr>
          <w:lang w:val="ru-RU"/>
        </w:rPr>
        <w:t xml:space="preserve">) – обратное дополнительное кумулятивное нормальное распределение в зависимости от вероятности </w:t>
      </w:r>
      <w:r w:rsidRPr="00A618EB">
        <w:rPr>
          <w:i/>
          <w:lang w:val="ru-RU"/>
        </w:rPr>
        <w:t>x</w:t>
      </w:r>
      <w:r w:rsidRPr="00A618EB">
        <w:rPr>
          <w:lang w:val="ru-RU"/>
        </w:rPr>
        <w:t xml:space="preserve">. Аппроксимация зависимости </w:t>
      </w:r>
      <w:r w:rsidRPr="00A618EB">
        <w:rPr>
          <w:i/>
          <w:iCs/>
          <w:lang w:val="ru-RU"/>
        </w:rPr>
        <w:t>I</w:t>
      </w:r>
      <w:r w:rsidRPr="00A618EB">
        <w:rPr>
          <w:lang w:val="ru-RU"/>
        </w:rPr>
        <w:t>(</w:t>
      </w:r>
      <w:r w:rsidRPr="00A618EB">
        <w:rPr>
          <w:i/>
          <w:lang w:val="ru-RU"/>
        </w:rPr>
        <w:t>x</w:t>
      </w:r>
      <w:r w:rsidRPr="00A618EB">
        <w:rPr>
          <w:lang w:val="ru-RU"/>
        </w:rPr>
        <w:t xml:space="preserve">), которая может быть использована доверительно для </w:t>
      </w:r>
      <w:r w:rsidRPr="00A618EB">
        <w:rPr>
          <w:i/>
          <w:lang w:val="ru-RU"/>
        </w:rPr>
        <w:t>x</w:t>
      </w:r>
      <w:r w:rsidRPr="00A618EB">
        <w:rPr>
          <w:lang w:val="ru-RU"/>
        </w:rPr>
        <w:t> ≤ 0,5, приведена в Прилагаемом документе 2 к настоящему Приложению.</w:t>
      </w:r>
    </w:p>
    <w:p w14:paraId="330A8D9B" w14:textId="77777777" w:rsidR="004B4F9C" w:rsidRPr="00A618EB" w:rsidRDefault="004B4F9C" w:rsidP="004B4F9C">
      <w:pPr>
        <w:rPr>
          <w:lang w:val="ru-RU"/>
        </w:rPr>
      </w:pPr>
      <w:r w:rsidRPr="00A618EB">
        <w:rPr>
          <w:lang w:val="ru-RU"/>
        </w:rPr>
        <w:t xml:space="preserve">Теперь получим потери за счет дифракции </w:t>
      </w:r>
      <w:proofErr w:type="spellStart"/>
      <w:r w:rsidRPr="00A618EB">
        <w:rPr>
          <w:i/>
          <w:iCs/>
          <w:lang w:val="ru-RU"/>
        </w:rPr>
        <w:t>L</w:t>
      </w:r>
      <w:r w:rsidRPr="00A618EB">
        <w:rPr>
          <w:i/>
          <w:iCs/>
          <w:vertAlign w:val="subscript"/>
          <w:lang w:val="ru-RU"/>
        </w:rPr>
        <w:t>dp</w:t>
      </w:r>
      <w:proofErr w:type="spellEnd"/>
      <w:r w:rsidRPr="00A618EB">
        <w:rPr>
          <w:lang w:val="ru-RU"/>
        </w:rPr>
        <w:t xml:space="preserve">, не превышаемые в течение </w:t>
      </w:r>
      <w:r w:rsidRPr="00A618EB">
        <w:rPr>
          <w:i/>
          <w:lang w:val="ru-RU"/>
        </w:rPr>
        <w:t>p</w:t>
      </w:r>
      <w:r w:rsidRPr="00A618EB">
        <w:rPr>
          <w:lang w:val="ru-RU"/>
        </w:rPr>
        <w:t>% времени, используя выражение:</w:t>
      </w:r>
    </w:p>
    <w:p w14:paraId="36E747E7"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4"/>
          <w:szCs w:val="22"/>
          <w:lang w:val="ru-RU"/>
        </w:rPr>
        <w:object w:dxaOrig="2560" w:dyaOrig="360" w14:anchorId="23CEEEEB">
          <v:shape id="_x0000_i1073" type="#_x0000_t75" style="width:2in;height:20.55pt" o:ole="">
            <v:imagedata r:id="rId125" o:title=""/>
          </v:shape>
          <o:OLEObject Type="Embed" ProgID="Equation.3" ShapeID="_x0000_i1073" DrawAspect="Content" ObjectID="_1775457964" r:id="rId126"/>
        </w:object>
      </w:r>
      <w:r w:rsidRPr="00A618EB">
        <w:rPr>
          <w:szCs w:val="22"/>
          <w:lang w:val="ru-RU"/>
        </w:rPr>
        <w:t>                </w:t>
      </w:r>
      <w:r w:rsidRPr="00A618EB">
        <w:rPr>
          <w:iCs/>
          <w:szCs w:val="22"/>
          <w:lang w:val="ru-RU"/>
        </w:rPr>
        <w:t>дБ.</w:t>
      </w:r>
      <w:r w:rsidRPr="00A618EB">
        <w:rPr>
          <w:szCs w:val="22"/>
          <w:lang w:val="ru-RU"/>
        </w:rPr>
        <w:tab/>
        <w:t>(41)</w:t>
      </w:r>
    </w:p>
    <w:p w14:paraId="61BE4587" w14:textId="08A5C443" w:rsidR="004B4F9C" w:rsidRPr="00A618EB" w:rsidRDefault="004B4F9C" w:rsidP="004B4F9C">
      <w:pPr>
        <w:rPr>
          <w:lang w:val="ru-RU"/>
        </w:rPr>
      </w:pPr>
      <w:r w:rsidRPr="00A618EB">
        <w:rPr>
          <w:i/>
          <w:lang w:val="ru-RU"/>
        </w:rPr>
        <w:t>F</w:t>
      </w:r>
      <w:r w:rsidRPr="00A618EB">
        <w:rPr>
          <w:i/>
          <w:vertAlign w:val="subscript"/>
          <w:lang w:val="ru-RU"/>
        </w:rPr>
        <w:t>i</w:t>
      </w:r>
      <w:r w:rsidRPr="00A618EB">
        <w:rPr>
          <w:lang w:val="ru-RU"/>
        </w:rPr>
        <w:t xml:space="preserve"> определяется из уравнени</w:t>
      </w:r>
      <w:r w:rsidR="00445791" w:rsidRPr="00A618EB">
        <w:rPr>
          <w:lang w:val="ru-RU"/>
        </w:rPr>
        <w:t>я</w:t>
      </w:r>
      <w:r w:rsidRPr="00A618EB">
        <w:rPr>
          <w:lang w:val="ru-RU"/>
        </w:rPr>
        <w:t xml:space="preserve"> (40) в зависимости от значений </w:t>
      </w:r>
      <w:r w:rsidRPr="00A618EB">
        <w:rPr>
          <w:i/>
          <w:lang w:val="ru-RU"/>
        </w:rPr>
        <w:t>p</w:t>
      </w:r>
      <w:r w:rsidRPr="00A618EB">
        <w:rPr>
          <w:lang w:val="ru-RU"/>
        </w:rPr>
        <w:t xml:space="preserve"> и </w:t>
      </w:r>
      <w:r w:rsidRPr="00A618EB">
        <w:rPr>
          <w:iCs/>
          <w:lang w:val="ru-RU"/>
        </w:rPr>
        <w:sym w:font="Symbol" w:char="F062"/>
      </w:r>
      <w:r w:rsidRPr="00A618EB">
        <w:rPr>
          <w:iCs/>
          <w:vertAlign w:val="subscript"/>
          <w:lang w:val="ru-RU"/>
        </w:rPr>
        <w:t>0</w:t>
      </w:r>
      <w:r w:rsidRPr="00A618EB">
        <w:rPr>
          <w:lang w:val="ru-RU"/>
        </w:rPr>
        <w:t>.</w:t>
      </w:r>
    </w:p>
    <w:p w14:paraId="5B7E395D" w14:textId="77777777" w:rsidR="004B4F9C" w:rsidRPr="00A618EB" w:rsidRDefault="004B4F9C" w:rsidP="004B4F9C">
      <w:pPr>
        <w:rPr>
          <w:lang w:val="ru-RU"/>
        </w:rPr>
      </w:pPr>
      <w:r w:rsidRPr="00A618EB">
        <w:rPr>
          <w:lang w:val="ru-RU"/>
        </w:rPr>
        <w:t xml:space="preserve">Средние основные потери передачи, обусловленные дифракцией </w:t>
      </w:r>
      <w:r w:rsidRPr="00A618EB">
        <w:rPr>
          <w:i/>
          <w:lang w:val="ru-RU"/>
        </w:rPr>
        <w:t>L</w:t>
      </w:r>
      <w:r w:rsidRPr="00A618EB">
        <w:rPr>
          <w:i/>
          <w:vertAlign w:val="subscript"/>
          <w:lang w:val="ru-RU"/>
        </w:rPr>
        <w:t>bd</w:t>
      </w:r>
      <w:r w:rsidRPr="00A618EB">
        <w:rPr>
          <w:vertAlign w:val="subscript"/>
          <w:lang w:val="ru-RU"/>
        </w:rPr>
        <w:t>50</w:t>
      </w:r>
      <w:r w:rsidRPr="00A618EB">
        <w:rPr>
          <w:lang w:val="ru-RU"/>
        </w:rPr>
        <w:t>, определяются выражением:</w:t>
      </w:r>
    </w:p>
    <w:p w14:paraId="146B7F27"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4"/>
          <w:szCs w:val="22"/>
          <w:lang w:val="ru-RU"/>
        </w:rPr>
        <w:object w:dxaOrig="1660" w:dyaOrig="360" w14:anchorId="54B07E71">
          <v:shape id="_x0000_i1074" type="#_x0000_t75" style="width:92.55pt;height:20.55pt" o:ole="">
            <v:imagedata r:id="rId127" o:title=""/>
          </v:shape>
          <o:OLEObject Type="Embed" ProgID="Equation.3" ShapeID="_x0000_i1074" DrawAspect="Content" ObjectID="_1775457965" r:id="rId128"/>
        </w:object>
      </w:r>
      <w:r w:rsidRPr="00A618EB">
        <w:rPr>
          <w:szCs w:val="22"/>
          <w:lang w:val="ru-RU"/>
        </w:rPr>
        <w:t>                дБ,</w:t>
      </w:r>
      <w:r w:rsidRPr="00A618EB">
        <w:rPr>
          <w:szCs w:val="22"/>
          <w:lang w:val="ru-RU"/>
        </w:rPr>
        <w:fldChar w:fldCharType="begin"/>
      </w:r>
      <w:r w:rsidRPr="00A618EB">
        <w:rPr>
          <w:szCs w:val="22"/>
          <w:lang w:val="ru-RU"/>
        </w:rPr>
        <w:instrText xml:space="preserve"> </w:instrText>
      </w:r>
      <w:r w:rsidRPr="00A618EB">
        <w:rPr>
          <w:szCs w:val="22"/>
          <w:lang w:val="ru-RU"/>
        </w:rPr>
        <w:fldChar w:fldCharType="begin"/>
      </w:r>
      <w:r w:rsidRPr="00A618EB">
        <w:rPr>
          <w:szCs w:val="22"/>
          <w:lang w:val="ru-RU"/>
        </w:rPr>
        <w:instrText xml:space="preserve">eq </w:instrText>
      </w:r>
      <w:r w:rsidRPr="00A618EB">
        <w:rPr>
          <w:i/>
          <w:szCs w:val="22"/>
          <w:lang w:val="ru-RU"/>
        </w:rPr>
        <w:instrText>a</w:instrText>
      </w:r>
      <w:r w:rsidRPr="00A618EB">
        <w:rPr>
          <w:szCs w:val="22"/>
          <w:lang w:val="ru-RU"/>
        </w:rPr>
        <w:instrText>( </w:instrText>
      </w:r>
      <w:r w:rsidRPr="00A618EB">
        <w:rPr>
          <w:i/>
          <w:szCs w:val="22"/>
          <w:lang w:val="ru-RU"/>
        </w:rPr>
        <w:instrText>p</w:instrText>
      </w:r>
      <w:r w:rsidRPr="00A618EB">
        <w:rPr>
          <w:szCs w:val="22"/>
          <w:lang w:val="ru-RU"/>
        </w:rPr>
        <w:instrText xml:space="preserve">) = 6 371 · </w:instrText>
      </w:r>
      <w:r w:rsidRPr="00A618EB">
        <w:rPr>
          <w:i/>
          <w:szCs w:val="22"/>
          <w:lang w:val="ru-RU"/>
        </w:rPr>
        <w:instrText>k</w:instrText>
      </w:r>
      <w:r w:rsidRPr="00A618EB">
        <w:rPr>
          <w:szCs w:val="22"/>
          <w:lang w:val="ru-RU"/>
        </w:rPr>
        <w:instrText>( </w:instrText>
      </w:r>
      <w:r w:rsidRPr="00A618EB">
        <w:rPr>
          <w:i/>
          <w:szCs w:val="22"/>
          <w:lang w:val="ru-RU"/>
        </w:rPr>
        <w:instrText>p</w:instrText>
      </w:r>
      <w:r w:rsidRPr="00A618EB">
        <w:rPr>
          <w:szCs w:val="22"/>
          <w:lang w:val="ru-RU"/>
        </w:rPr>
        <w:instrText>)               km</w:instrText>
      </w:r>
      <w:r w:rsidRPr="00A618EB">
        <w:rPr>
          <w:szCs w:val="22"/>
          <w:lang w:val="ru-RU"/>
        </w:rPr>
        <w:fldChar w:fldCharType="end"/>
      </w:r>
      <w:r w:rsidRPr="00A618EB">
        <w:rPr>
          <w:szCs w:val="22"/>
          <w:lang w:val="ru-RU"/>
        </w:rPr>
        <w:instrText xml:space="preserve"> </w:instrText>
      </w:r>
      <w:r w:rsidRPr="00A618EB">
        <w:rPr>
          <w:szCs w:val="22"/>
          <w:lang w:val="ru-RU"/>
        </w:rPr>
        <w:fldChar w:fldCharType="end"/>
      </w:r>
      <w:r w:rsidRPr="00A618EB">
        <w:rPr>
          <w:szCs w:val="22"/>
          <w:lang w:val="ru-RU"/>
        </w:rPr>
        <w:tab/>
        <w:t>(42)</w:t>
      </w:r>
    </w:p>
    <w:p w14:paraId="7AF9B0E3" w14:textId="77777777" w:rsidR="004B4F9C" w:rsidRPr="00A618EB" w:rsidRDefault="004B4F9C" w:rsidP="004B4F9C">
      <w:pPr>
        <w:rPr>
          <w:lang w:val="ru-RU"/>
        </w:rPr>
      </w:pPr>
      <w:r w:rsidRPr="00A618EB">
        <w:rPr>
          <w:lang w:val="ru-RU"/>
        </w:rPr>
        <w:lastRenderedPageBreak/>
        <w:t xml:space="preserve">где </w:t>
      </w:r>
      <w:proofErr w:type="spellStart"/>
      <w:r w:rsidRPr="00A618EB">
        <w:rPr>
          <w:i/>
          <w:lang w:val="ru-RU"/>
        </w:rPr>
        <w:t>L</w:t>
      </w:r>
      <w:r w:rsidRPr="00A618EB">
        <w:rPr>
          <w:i/>
          <w:vertAlign w:val="subscript"/>
          <w:lang w:val="ru-RU"/>
        </w:rPr>
        <w:t>bfs</w:t>
      </w:r>
      <w:proofErr w:type="spellEnd"/>
      <w:r w:rsidRPr="00A618EB">
        <w:rPr>
          <w:lang w:val="ru-RU"/>
        </w:rPr>
        <w:t xml:space="preserve"> определяется из уравнения (8).</w:t>
      </w:r>
    </w:p>
    <w:p w14:paraId="5803FDBB" w14:textId="77777777" w:rsidR="004B4F9C" w:rsidRPr="00A618EB" w:rsidRDefault="004B4F9C" w:rsidP="004B4F9C">
      <w:pPr>
        <w:rPr>
          <w:lang w:val="ru-RU"/>
        </w:rPr>
      </w:pPr>
      <w:r w:rsidRPr="00A618EB">
        <w:rPr>
          <w:lang w:val="ru-RU"/>
        </w:rPr>
        <w:t xml:space="preserve">Основные потери передачи, обусловленные дифракцией, которые не превышаются в течение </w:t>
      </w:r>
      <w:r w:rsidRPr="00A618EB">
        <w:rPr>
          <w:i/>
          <w:iCs/>
          <w:lang w:val="ru-RU"/>
        </w:rPr>
        <w:t>p</w:t>
      </w:r>
      <w:r w:rsidRPr="00A618EB">
        <w:rPr>
          <w:lang w:val="ru-RU"/>
        </w:rPr>
        <w:t>% времени, определяются выражением:</w:t>
      </w:r>
    </w:p>
    <w:p w14:paraId="2C29E625"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4"/>
          <w:szCs w:val="22"/>
          <w:lang w:val="ru-RU"/>
        </w:rPr>
        <w:object w:dxaOrig="1500" w:dyaOrig="360" w14:anchorId="11EFA36C">
          <v:shape id="_x0000_i1075" type="#_x0000_t75" style="width:87.45pt;height:20.55pt" o:ole="">
            <v:imagedata r:id="rId129" o:title=""/>
          </v:shape>
          <o:OLEObject Type="Embed" ProgID="Equation.3" ShapeID="_x0000_i1075" DrawAspect="Content" ObjectID="_1775457966" r:id="rId130"/>
        </w:object>
      </w:r>
      <w:r w:rsidRPr="00A618EB">
        <w:rPr>
          <w:szCs w:val="22"/>
          <w:lang w:val="ru-RU"/>
        </w:rPr>
        <w:t>                дБ,</w:t>
      </w:r>
      <w:r w:rsidRPr="00A618EB">
        <w:rPr>
          <w:szCs w:val="22"/>
          <w:lang w:val="ru-RU"/>
        </w:rPr>
        <w:fldChar w:fldCharType="begin"/>
      </w:r>
      <w:r w:rsidRPr="00A618EB">
        <w:rPr>
          <w:szCs w:val="22"/>
          <w:lang w:val="ru-RU"/>
        </w:rPr>
        <w:instrText xml:space="preserve"> </w:instrText>
      </w:r>
      <w:r w:rsidRPr="00A618EB">
        <w:rPr>
          <w:szCs w:val="22"/>
          <w:lang w:val="ru-RU"/>
        </w:rPr>
        <w:fldChar w:fldCharType="begin"/>
      </w:r>
      <w:r w:rsidRPr="00A618EB">
        <w:rPr>
          <w:szCs w:val="22"/>
          <w:lang w:val="ru-RU"/>
        </w:rPr>
        <w:instrText xml:space="preserve">eq </w:instrText>
      </w:r>
      <w:r w:rsidRPr="00A618EB">
        <w:rPr>
          <w:i/>
          <w:szCs w:val="22"/>
          <w:lang w:val="ru-RU"/>
        </w:rPr>
        <w:instrText>a</w:instrText>
      </w:r>
      <w:r w:rsidRPr="00A618EB">
        <w:rPr>
          <w:szCs w:val="22"/>
          <w:lang w:val="ru-RU"/>
        </w:rPr>
        <w:instrText>( </w:instrText>
      </w:r>
      <w:r w:rsidRPr="00A618EB">
        <w:rPr>
          <w:i/>
          <w:szCs w:val="22"/>
          <w:lang w:val="ru-RU"/>
        </w:rPr>
        <w:instrText>p</w:instrText>
      </w:r>
      <w:r w:rsidRPr="00A618EB">
        <w:rPr>
          <w:szCs w:val="22"/>
          <w:lang w:val="ru-RU"/>
        </w:rPr>
        <w:instrText xml:space="preserve">) = 6 371 · </w:instrText>
      </w:r>
      <w:r w:rsidRPr="00A618EB">
        <w:rPr>
          <w:i/>
          <w:szCs w:val="22"/>
          <w:lang w:val="ru-RU"/>
        </w:rPr>
        <w:instrText>k</w:instrText>
      </w:r>
      <w:r w:rsidRPr="00A618EB">
        <w:rPr>
          <w:szCs w:val="22"/>
          <w:lang w:val="ru-RU"/>
        </w:rPr>
        <w:instrText>( </w:instrText>
      </w:r>
      <w:r w:rsidRPr="00A618EB">
        <w:rPr>
          <w:i/>
          <w:szCs w:val="22"/>
          <w:lang w:val="ru-RU"/>
        </w:rPr>
        <w:instrText>p</w:instrText>
      </w:r>
      <w:r w:rsidRPr="00A618EB">
        <w:rPr>
          <w:szCs w:val="22"/>
          <w:lang w:val="ru-RU"/>
        </w:rPr>
        <w:instrText>)               km</w:instrText>
      </w:r>
      <w:r w:rsidRPr="00A618EB">
        <w:rPr>
          <w:szCs w:val="22"/>
          <w:lang w:val="ru-RU"/>
        </w:rPr>
        <w:fldChar w:fldCharType="end"/>
      </w:r>
      <w:r w:rsidRPr="00A618EB">
        <w:rPr>
          <w:szCs w:val="22"/>
          <w:lang w:val="ru-RU"/>
        </w:rPr>
        <w:instrText xml:space="preserve"> </w:instrText>
      </w:r>
      <w:r w:rsidRPr="00A618EB">
        <w:rPr>
          <w:szCs w:val="22"/>
          <w:lang w:val="ru-RU"/>
        </w:rPr>
        <w:fldChar w:fldCharType="end"/>
      </w:r>
      <w:r w:rsidRPr="00A618EB">
        <w:rPr>
          <w:szCs w:val="22"/>
          <w:lang w:val="ru-RU"/>
        </w:rPr>
        <w:tab/>
        <w:t>(43)</w:t>
      </w:r>
    </w:p>
    <w:p w14:paraId="5E6EF2E7" w14:textId="77777777" w:rsidR="004B4F9C" w:rsidRPr="00A618EB" w:rsidRDefault="004B4F9C" w:rsidP="004B4F9C">
      <w:pPr>
        <w:rPr>
          <w:lang w:val="ru-RU"/>
        </w:rPr>
      </w:pPr>
      <w:r w:rsidRPr="00A618EB">
        <w:rPr>
          <w:lang w:val="ru-RU"/>
        </w:rPr>
        <w:t xml:space="preserve">где </w:t>
      </w:r>
      <w:r w:rsidRPr="00A618EB">
        <w:rPr>
          <w:i/>
          <w:lang w:val="ru-RU"/>
        </w:rPr>
        <w:t>L</w:t>
      </w:r>
      <w:r w:rsidRPr="00A618EB">
        <w:rPr>
          <w:i/>
          <w:vertAlign w:val="subscript"/>
          <w:lang w:val="ru-RU"/>
        </w:rPr>
        <w:t>b</w:t>
      </w:r>
      <w:r w:rsidRPr="00A618EB">
        <w:rPr>
          <w:vertAlign w:val="subscript"/>
          <w:lang w:val="ru-RU"/>
        </w:rPr>
        <w:t>0</w:t>
      </w:r>
      <w:r w:rsidRPr="00A618EB">
        <w:rPr>
          <w:i/>
          <w:vertAlign w:val="subscript"/>
          <w:lang w:val="ru-RU"/>
        </w:rPr>
        <w:t>p</w:t>
      </w:r>
      <w:r w:rsidRPr="00A618EB">
        <w:rPr>
          <w:lang w:val="ru-RU"/>
        </w:rPr>
        <w:t xml:space="preserve"> определяется из уравнения (10).</w:t>
      </w:r>
    </w:p>
    <w:p w14:paraId="61698379" w14:textId="77777777" w:rsidR="004B4F9C" w:rsidRPr="00A618EB" w:rsidRDefault="004B4F9C" w:rsidP="004B4F9C">
      <w:pPr>
        <w:pStyle w:val="Heading2"/>
        <w:rPr>
          <w:lang w:val="ru-RU"/>
        </w:rPr>
      </w:pPr>
      <w:bookmarkStart w:id="44" w:name="_Toc107034037"/>
      <w:bookmarkStart w:id="45" w:name="_Toc164842848"/>
      <w:r w:rsidRPr="00A618EB">
        <w:rPr>
          <w:lang w:val="ru-RU"/>
        </w:rPr>
        <w:t>4.4</w:t>
      </w:r>
      <w:r w:rsidRPr="00A618EB">
        <w:rPr>
          <w:lang w:val="ru-RU"/>
        </w:rPr>
        <w:tab/>
      </w:r>
      <w:bookmarkEnd w:id="44"/>
      <w:r w:rsidRPr="00A618EB">
        <w:rPr>
          <w:lang w:val="ru-RU"/>
        </w:rPr>
        <w:t>Распространение за счет тропосферного рассеяния</w:t>
      </w:r>
      <w:bookmarkEnd w:id="45"/>
    </w:p>
    <w:p w14:paraId="367B8B5F" w14:textId="2B667EC9" w:rsidR="00445791" w:rsidRPr="00A618EB" w:rsidRDefault="0085579B" w:rsidP="00445791">
      <w:pPr>
        <w:rPr>
          <w:lang w:val="ru-RU"/>
        </w:rPr>
      </w:pPr>
      <w:r w:rsidRPr="00A618EB">
        <w:rPr>
          <w:lang w:val="ru-RU"/>
        </w:rPr>
        <w:t xml:space="preserve">Для оценки основных потерь передачи из-за тропосферного рассеяния </w:t>
      </w:r>
      <w:proofErr w:type="spellStart"/>
      <w:r w:rsidR="00445791" w:rsidRPr="00A618EB">
        <w:rPr>
          <w:i/>
          <w:iCs/>
          <w:lang w:val="ru-RU"/>
        </w:rPr>
        <w:t>L</w:t>
      </w:r>
      <w:r w:rsidR="00445791" w:rsidRPr="00A618EB">
        <w:rPr>
          <w:i/>
          <w:iCs/>
          <w:vertAlign w:val="subscript"/>
          <w:lang w:val="ru-RU"/>
        </w:rPr>
        <w:t>bs</w:t>
      </w:r>
      <w:proofErr w:type="spellEnd"/>
      <w:r w:rsidR="00445791" w:rsidRPr="00A618EB">
        <w:rPr>
          <w:i/>
          <w:iCs/>
          <w:lang w:val="ru-RU"/>
        </w:rPr>
        <w:t>(p)</w:t>
      </w:r>
      <w:r w:rsidRPr="00A618EB">
        <w:rPr>
          <w:lang w:val="ru-RU"/>
        </w:rPr>
        <w:t>, не превышаемых в течение определенного процента времени</w:t>
      </w:r>
      <w:r w:rsidR="00445791" w:rsidRPr="00A618EB">
        <w:rPr>
          <w:lang w:val="ru-RU"/>
        </w:rPr>
        <w:t xml:space="preserve"> </w:t>
      </w:r>
      <w:r w:rsidR="00445791" w:rsidRPr="00A618EB">
        <w:rPr>
          <w:i/>
          <w:iCs/>
          <w:lang w:val="ru-RU"/>
        </w:rPr>
        <w:t>p</w:t>
      </w:r>
      <w:r w:rsidRPr="00A618EB">
        <w:rPr>
          <w:lang w:val="ru-RU"/>
        </w:rPr>
        <w:t>, рекомендуется следующая пошаговая процедура. Для процедуры требуются параметры линии связи: длина трассы по большому кругу</w:t>
      </w:r>
      <w:r w:rsidR="00445791" w:rsidRPr="00A618EB">
        <w:rPr>
          <w:lang w:val="ru-RU"/>
        </w:rPr>
        <w:t xml:space="preserve"> </w:t>
      </w:r>
      <w:r w:rsidR="00445791" w:rsidRPr="00A618EB">
        <w:rPr>
          <w:i/>
          <w:iCs/>
          <w:lang w:val="ru-RU"/>
        </w:rPr>
        <w:t>d</w:t>
      </w:r>
      <w:r w:rsidR="00445791" w:rsidRPr="00A618EB">
        <w:rPr>
          <w:lang w:val="ru-RU"/>
        </w:rPr>
        <w:t xml:space="preserve"> (</w:t>
      </w:r>
      <w:r w:rsidRPr="00A618EB">
        <w:rPr>
          <w:lang w:val="ru-RU"/>
        </w:rPr>
        <w:t>км</w:t>
      </w:r>
      <w:r w:rsidR="00445791" w:rsidRPr="00A618EB">
        <w:rPr>
          <w:lang w:val="ru-RU"/>
        </w:rPr>
        <w:t xml:space="preserve">), </w:t>
      </w:r>
      <w:r w:rsidRPr="00A618EB">
        <w:rPr>
          <w:lang w:val="ru-RU"/>
        </w:rPr>
        <w:t>частота</w:t>
      </w:r>
      <w:r w:rsidR="00445791" w:rsidRPr="00A618EB">
        <w:rPr>
          <w:lang w:val="ru-RU"/>
        </w:rPr>
        <w:t xml:space="preserve"> </w:t>
      </w:r>
      <w:r w:rsidR="00445791" w:rsidRPr="00A618EB">
        <w:rPr>
          <w:i/>
          <w:iCs/>
          <w:lang w:val="ru-RU"/>
        </w:rPr>
        <w:t>f</w:t>
      </w:r>
      <w:r w:rsidR="00D661D1">
        <w:rPr>
          <w:lang w:val="ru-RU"/>
        </w:rPr>
        <w:t> </w:t>
      </w:r>
      <w:r w:rsidR="00445791" w:rsidRPr="00A618EB">
        <w:rPr>
          <w:lang w:val="ru-RU"/>
        </w:rPr>
        <w:t>(</w:t>
      </w:r>
      <w:r w:rsidRPr="00A618EB">
        <w:rPr>
          <w:lang w:val="ru-RU"/>
        </w:rPr>
        <w:t>МГц</w:t>
      </w:r>
      <w:r w:rsidR="00445791" w:rsidRPr="00A618EB">
        <w:rPr>
          <w:lang w:val="ru-RU"/>
        </w:rPr>
        <w:t xml:space="preserve">), </w:t>
      </w:r>
      <w:r w:rsidRPr="00A618EB">
        <w:rPr>
          <w:lang w:val="ru-RU"/>
        </w:rPr>
        <w:t>усиление передающей антенны</w:t>
      </w:r>
      <w:r w:rsidR="00445791" w:rsidRPr="00A618EB">
        <w:rPr>
          <w:lang w:val="ru-RU"/>
        </w:rPr>
        <w:t xml:space="preserve"> </w:t>
      </w:r>
      <w:proofErr w:type="spellStart"/>
      <w:r w:rsidR="00445791" w:rsidRPr="00A618EB">
        <w:rPr>
          <w:i/>
          <w:iCs/>
          <w:lang w:val="ru-RU"/>
        </w:rPr>
        <w:t>G</w:t>
      </w:r>
      <w:r w:rsidR="00445791" w:rsidRPr="00A618EB">
        <w:rPr>
          <w:i/>
          <w:iCs/>
          <w:vertAlign w:val="subscript"/>
          <w:lang w:val="ru-RU"/>
        </w:rPr>
        <w:t>t</w:t>
      </w:r>
      <w:proofErr w:type="spellEnd"/>
      <w:r w:rsidR="00445791" w:rsidRPr="00A618EB">
        <w:rPr>
          <w:lang w:val="ru-RU"/>
        </w:rPr>
        <w:t xml:space="preserve"> (</w:t>
      </w:r>
      <w:proofErr w:type="spellStart"/>
      <w:r w:rsidRPr="00A618EB">
        <w:rPr>
          <w:lang w:val="ru-RU"/>
        </w:rPr>
        <w:t>дБи</w:t>
      </w:r>
      <w:proofErr w:type="spellEnd"/>
      <w:r w:rsidR="00445791" w:rsidRPr="00A618EB">
        <w:rPr>
          <w:lang w:val="ru-RU"/>
        </w:rPr>
        <w:t xml:space="preserve">), </w:t>
      </w:r>
      <w:r w:rsidRPr="00A618EB">
        <w:rPr>
          <w:lang w:val="ru-RU"/>
        </w:rPr>
        <w:t>усиление приемной антенны</w:t>
      </w:r>
      <w:r w:rsidR="00445791" w:rsidRPr="00A618EB">
        <w:rPr>
          <w:lang w:val="ru-RU"/>
        </w:rPr>
        <w:t xml:space="preserve"> </w:t>
      </w:r>
      <w:proofErr w:type="spellStart"/>
      <w:r w:rsidR="00445791" w:rsidRPr="00A618EB">
        <w:rPr>
          <w:i/>
          <w:iCs/>
          <w:lang w:val="ru-RU"/>
        </w:rPr>
        <w:t>G</w:t>
      </w:r>
      <w:r w:rsidR="00445791" w:rsidRPr="00A618EB">
        <w:rPr>
          <w:i/>
          <w:iCs/>
          <w:vertAlign w:val="subscript"/>
          <w:lang w:val="ru-RU"/>
        </w:rPr>
        <w:t>r</w:t>
      </w:r>
      <w:proofErr w:type="spellEnd"/>
      <w:r w:rsidR="00445791" w:rsidRPr="00A618EB">
        <w:rPr>
          <w:lang w:val="ru-RU"/>
        </w:rPr>
        <w:t xml:space="preserve"> (</w:t>
      </w:r>
      <w:proofErr w:type="spellStart"/>
      <w:r w:rsidRPr="00A618EB">
        <w:rPr>
          <w:lang w:val="ru-RU"/>
        </w:rPr>
        <w:t>дБи</w:t>
      </w:r>
      <w:proofErr w:type="spellEnd"/>
      <w:r w:rsidR="00445791" w:rsidRPr="00A618EB">
        <w:rPr>
          <w:lang w:val="ru-RU"/>
        </w:rPr>
        <w:t xml:space="preserve">), </w:t>
      </w:r>
      <w:r w:rsidRPr="00A618EB">
        <w:rPr>
          <w:lang w:val="ru-RU"/>
        </w:rPr>
        <w:t>угол места горизонта</w:t>
      </w:r>
      <w:r w:rsidR="00445791" w:rsidRPr="00A618EB">
        <w:rPr>
          <w:lang w:val="ru-RU"/>
        </w:rPr>
        <w:t xml:space="preserve"> </w:t>
      </w:r>
      <w:r w:rsidR="00445791" w:rsidRPr="00A618EB">
        <w:rPr>
          <w:lang w:val="ru-RU"/>
        </w:rPr>
        <w:sym w:font="Symbol" w:char="F071"/>
      </w:r>
      <w:r w:rsidR="00445791" w:rsidRPr="00A618EB">
        <w:rPr>
          <w:i/>
          <w:iCs/>
          <w:vertAlign w:val="subscript"/>
          <w:lang w:val="ru-RU"/>
        </w:rPr>
        <w:t>t</w:t>
      </w:r>
      <w:r w:rsidR="00445791" w:rsidRPr="00A618EB">
        <w:rPr>
          <w:lang w:val="ru-RU"/>
        </w:rPr>
        <w:t xml:space="preserve"> (</w:t>
      </w:r>
      <w:r w:rsidRPr="00A618EB">
        <w:rPr>
          <w:lang w:val="ru-RU"/>
        </w:rPr>
        <w:t>мрад</w:t>
      </w:r>
      <w:r w:rsidR="00445791" w:rsidRPr="00A618EB">
        <w:rPr>
          <w:lang w:val="ru-RU"/>
        </w:rPr>
        <w:t xml:space="preserve">) </w:t>
      </w:r>
      <w:r w:rsidRPr="00A618EB">
        <w:rPr>
          <w:lang w:val="ru-RU"/>
        </w:rPr>
        <w:t>в точке передатчика и угол места горизонта</w:t>
      </w:r>
      <w:r w:rsidR="00445791" w:rsidRPr="00A618EB">
        <w:rPr>
          <w:lang w:val="ru-RU"/>
        </w:rPr>
        <w:t xml:space="preserve"> </w:t>
      </w:r>
      <w:r w:rsidR="00445791" w:rsidRPr="00A618EB">
        <w:rPr>
          <w:lang w:val="ru-RU"/>
        </w:rPr>
        <w:sym w:font="Symbol" w:char="F071"/>
      </w:r>
      <w:r w:rsidR="00445791" w:rsidRPr="00A618EB">
        <w:rPr>
          <w:i/>
          <w:iCs/>
          <w:vertAlign w:val="subscript"/>
          <w:lang w:val="ru-RU"/>
        </w:rPr>
        <w:t>r</w:t>
      </w:r>
      <w:r w:rsidR="00445791" w:rsidRPr="00A618EB">
        <w:rPr>
          <w:lang w:val="ru-RU"/>
        </w:rPr>
        <w:t xml:space="preserve"> (</w:t>
      </w:r>
      <w:r w:rsidRPr="00A618EB">
        <w:rPr>
          <w:lang w:val="ru-RU"/>
        </w:rPr>
        <w:t>мрад</w:t>
      </w:r>
      <w:r w:rsidR="00445791" w:rsidRPr="00A618EB">
        <w:rPr>
          <w:lang w:val="ru-RU"/>
        </w:rPr>
        <w:t xml:space="preserve">) </w:t>
      </w:r>
      <w:r w:rsidRPr="00A618EB">
        <w:rPr>
          <w:lang w:val="ru-RU"/>
        </w:rPr>
        <w:t>в точке приемника</w:t>
      </w:r>
      <w:r w:rsidR="00445791" w:rsidRPr="00A618EB">
        <w:rPr>
          <w:lang w:val="ru-RU"/>
        </w:rPr>
        <w:t>.</w:t>
      </w:r>
    </w:p>
    <w:p w14:paraId="3C9E87B7" w14:textId="00DE5AFF" w:rsidR="00445791" w:rsidRPr="00A618EB" w:rsidRDefault="0085579B" w:rsidP="00445791">
      <w:pPr>
        <w:rPr>
          <w:lang w:val="ru-RU" w:eastAsia="zh-CN"/>
        </w:rPr>
      </w:pPr>
      <w:r w:rsidRPr="00A618EB">
        <w:rPr>
          <w:i/>
          <w:iCs/>
          <w:lang w:val="ru-RU" w:eastAsia="zh-CN"/>
        </w:rPr>
        <w:t>Шаг </w:t>
      </w:r>
      <w:r w:rsidR="00445791" w:rsidRPr="00A618EB">
        <w:rPr>
          <w:i/>
          <w:iCs/>
          <w:lang w:val="ru-RU" w:eastAsia="zh-CN"/>
        </w:rPr>
        <w:t>1</w:t>
      </w:r>
      <w:r w:rsidRPr="00A618EB">
        <w:rPr>
          <w:lang w:val="ru-RU" w:eastAsia="zh-CN"/>
        </w:rPr>
        <w:t xml:space="preserve">. Получить среднегодовой </w:t>
      </w:r>
      <w:r w:rsidR="001C5CA6" w:rsidRPr="00A618EB">
        <w:rPr>
          <w:lang w:val="ru-RU" w:eastAsia="zh-CN"/>
        </w:rPr>
        <w:t xml:space="preserve">индекс рефракции </w:t>
      </w:r>
      <w:r w:rsidRPr="00A618EB">
        <w:rPr>
          <w:lang w:val="ru-RU" w:eastAsia="zh-CN"/>
        </w:rPr>
        <w:t xml:space="preserve">над уровнем моря </w:t>
      </w:r>
      <w:r w:rsidRPr="00A618EB">
        <w:rPr>
          <w:i/>
          <w:iCs/>
          <w:lang w:val="ru-RU" w:eastAsia="zh-CN"/>
        </w:rPr>
        <w:t>N</w:t>
      </w:r>
      <w:r w:rsidRPr="00A618EB">
        <w:rPr>
          <w:vertAlign w:val="subscript"/>
          <w:lang w:val="ru-RU" w:eastAsia="zh-CN"/>
        </w:rPr>
        <w:t>0</w:t>
      </w:r>
      <w:r w:rsidRPr="00A618EB">
        <w:rPr>
          <w:lang w:val="ru-RU" w:eastAsia="zh-CN"/>
        </w:rPr>
        <w:t xml:space="preserve"> и вертикальный градиент индекса рефракции радиоволн </w:t>
      </w:r>
      <m:oMath>
        <m:r>
          <m:rPr>
            <m:sty m:val="p"/>
          </m:rPr>
          <w:rPr>
            <w:rFonts w:ascii="Cambria Math" w:hAnsi="Cambria Math"/>
            <w:lang w:val="ru-RU" w:eastAsia="zh-CN"/>
          </w:rPr>
          <m:t>Δ</m:t>
        </m:r>
        <m:r>
          <w:rPr>
            <w:rFonts w:ascii="Cambria Math" w:hAnsi="Cambria Math"/>
            <w:lang w:val="ru-RU" w:eastAsia="zh-CN"/>
          </w:rPr>
          <m:t>N</m:t>
        </m:r>
      </m:oMath>
      <w:r w:rsidRPr="00A618EB">
        <w:rPr>
          <w:lang w:val="ru-RU" w:eastAsia="zh-CN"/>
        </w:rPr>
        <w:t xml:space="preserve"> д</w:t>
      </w:r>
      <w:r w:rsidRPr="00A618EB">
        <w:rPr>
          <w:lang w:val="ru-RU"/>
        </w:rPr>
        <w:t xml:space="preserve"> </w:t>
      </w:r>
      <w:r w:rsidRPr="00A618EB">
        <w:rPr>
          <w:lang w:val="ru-RU" w:eastAsia="zh-CN"/>
        </w:rPr>
        <w:t>для общего объема, занимаемого рассматриваемой линией, используя соответствующие цифровые карты (см. Приложение 1, п. 3.5). Координаты поверхности Земли, соответствующие общему объему, можно получить</w:t>
      </w:r>
      <w:r w:rsidR="001C5CA6" w:rsidRPr="00A618EB">
        <w:rPr>
          <w:lang w:val="ru-RU" w:eastAsia="zh-CN"/>
        </w:rPr>
        <w:t>, используя</w:t>
      </w:r>
      <w:r w:rsidRPr="00A618EB">
        <w:rPr>
          <w:lang w:val="ru-RU" w:eastAsia="zh-CN"/>
        </w:rPr>
        <w:t xml:space="preserve"> метод</w:t>
      </w:r>
      <w:r w:rsidR="001C5CA6" w:rsidRPr="00A618EB">
        <w:rPr>
          <w:lang w:val="ru-RU" w:eastAsia="zh-CN"/>
        </w:rPr>
        <w:t xml:space="preserve">, описанный в п. 3.9 </w:t>
      </w:r>
      <w:r w:rsidRPr="00A618EB">
        <w:rPr>
          <w:lang w:val="ru-RU" w:eastAsia="zh-CN"/>
        </w:rPr>
        <w:t>Рекомендации МСЭ-R P.2001.</w:t>
      </w:r>
    </w:p>
    <w:p w14:paraId="28C946E8" w14:textId="06BDB41F" w:rsidR="00445791" w:rsidRPr="00A618EB" w:rsidRDefault="0085579B" w:rsidP="00CC2276">
      <w:pPr>
        <w:rPr>
          <w:b/>
          <w:bCs/>
          <w:sz w:val="24"/>
          <w:szCs w:val="24"/>
          <w:lang w:val="ru-RU" w:eastAsia="zh-CN"/>
        </w:rPr>
      </w:pPr>
      <w:r w:rsidRPr="00A618EB">
        <w:rPr>
          <w:i/>
          <w:iCs/>
          <w:sz w:val="24"/>
          <w:szCs w:val="24"/>
          <w:lang w:val="ru-RU" w:eastAsia="zh-CN"/>
        </w:rPr>
        <w:t>Шаг </w:t>
      </w:r>
      <w:r w:rsidR="00445791" w:rsidRPr="00A618EB">
        <w:rPr>
          <w:i/>
          <w:iCs/>
          <w:sz w:val="24"/>
          <w:szCs w:val="24"/>
          <w:lang w:val="ru-RU" w:eastAsia="zh-CN"/>
        </w:rPr>
        <w:t>2</w:t>
      </w:r>
      <w:r w:rsidRPr="00A618EB">
        <w:rPr>
          <w:sz w:val="24"/>
          <w:szCs w:val="24"/>
          <w:lang w:val="ru-RU" w:eastAsia="zh-CN"/>
        </w:rPr>
        <w:t>. </w:t>
      </w:r>
      <w:r w:rsidRPr="00A618EB">
        <w:rPr>
          <w:lang w:val="ru-RU"/>
        </w:rPr>
        <w:t xml:space="preserve">Вычислить угол рассеяния </w:t>
      </w:r>
      <w:r w:rsidRPr="00A618EB">
        <w:rPr>
          <w:rFonts w:ascii="Symbol" w:hAnsi="Symbol"/>
          <w:lang w:val="ru-RU"/>
        </w:rPr>
        <w:t></w:t>
      </w:r>
      <w:r w:rsidRPr="00A618EB">
        <w:rPr>
          <w:lang w:val="ru-RU"/>
        </w:rPr>
        <w:t xml:space="preserve"> (угловое расстояние) в мрад, используя уравнение</w:t>
      </w:r>
      <w:r w:rsidR="00445791" w:rsidRPr="00A618EB">
        <w:rPr>
          <w:sz w:val="24"/>
          <w:szCs w:val="24"/>
          <w:lang w:val="ru-RU" w:eastAsia="zh-CN"/>
        </w:rPr>
        <w:t xml:space="preserve"> (82). </w:t>
      </w:r>
      <w:r w:rsidRPr="00A618EB">
        <w:rPr>
          <w:szCs w:val="22"/>
          <w:lang w:val="ru-RU" w:eastAsia="zh-CN"/>
        </w:rPr>
        <w:t xml:space="preserve">Ограничить значение θ так, чтобы </w:t>
      </w:r>
      <w:r w:rsidR="00445791" w:rsidRPr="00A618EB">
        <w:rPr>
          <w:szCs w:val="22"/>
          <w:lang w:val="ru-RU" w:eastAsia="zh-CN"/>
        </w:rPr>
        <w:t>θ ≥ 10</w:t>
      </w:r>
      <w:r w:rsidR="001D71B3" w:rsidRPr="001D71B3">
        <w:rPr>
          <w:position w:val="6"/>
          <w:sz w:val="16"/>
          <w:szCs w:val="16"/>
          <w:lang w:val="ru-RU" w:eastAsia="zh-CN"/>
        </w:rPr>
        <w:t>–</w:t>
      </w:r>
      <w:r w:rsidR="00445791" w:rsidRPr="00A618EB">
        <w:rPr>
          <w:position w:val="6"/>
          <w:sz w:val="16"/>
          <w:szCs w:val="16"/>
          <w:lang w:val="ru-RU" w:eastAsia="zh-CN"/>
        </w:rPr>
        <w:t>6</w:t>
      </w:r>
      <w:r w:rsidR="00445791" w:rsidRPr="00A618EB">
        <w:rPr>
          <w:szCs w:val="22"/>
          <w:lang w:val="ru-RU" w:eastAsia="zh-CN"/>
        </w:rPr>
        <w:t>.</w:t>
      </w:r>
    </w:p>
    <w:p w14:paraId="4CB1FA70" w14:textId="66826A7C" w:rsidR="00445791" w:rsidRPr="00A618EB" w:rsidRDefault="0085579B" w:rsidP="00CC2276">
      <w:pPr>
        <w:rPr>
          <w:lang w:val="ru-RU"/>
        </w:rPr>
      </w:pPr>
      <w:r w:rsidRPr="00A618EB">
        <w:rPr>
          <w:i/>
          <w:iCs/>
          <w:lang w:val="ru-RU"/>
        </w:rPr>
        <w:t>Шаг </w:t>
      </w:r>
      <w:r w:rsidR="00445791" w:rsidRPr="00A618EB">
        <w:rPr>
          <w:i/>
          <w:iCs/>
          <w:lang w:val="ru-RU"/>
        </w:rPr>
        <w:t>3</w:t>
      </w:r>
      <w:r w:rsidRPr="00A618EB">
        <w:rPr>
          <w:i/>
          <w:iCs/>
          <w:lang w:val="ru-RU"/>
        </w:rPr>
        <w:t>.</w:t>
      </w:r>
      <w:r w:rsidR="00445791" w:rsidRPr="00A618EB">
        <w:rPr>
          <w:lang w:val="ru-RU"/>
        </w:rPr>
        <w:t> </w:t>
      </w:r>
      <w:r w:rsidRPr="00A618EB">
        <w:rPr>
          <w:lang w:val="ru-RU"/>
        </w:rPr>
        <w:t xml:space="preserve">Определить потери </w:t>
      </w:r>
      <w:r w:rsidR="001C5CA6" w:rsidRPr="00A618EB">
        <w:rPr>
          <w:lang w:val="ru-RU"/>
        </w:rPr>
        <w:t>согласования</w:t>
      </w:r>
      <w:r w:rsidRPr="00A618EB">
        <w:rPr>
          <w:lang w:val="ru-RU"/>
        </w:rPr>
        <w:t xml:space="preserve"> </w:t>
      </w:r>
      <w:proofErr w:type="spellStart"/>
      <w:r w:rsidRPr="00A618EB">
        <w:rPr>
          <w:lang w:val="ru-RU"/>
        </w:rPr>
        <w:t>раскрыв</w:t>
      </w:r>
      <w:r w:rsidR="001C5CA6" w:rsidRPr="00A618EB">
        <w:rPr>
          <w:lang w:val="ru-RU"/>
        </w:rPr>
        <w:t>а</w:t>
      </w:r>
      <w:proofErr w:type="spellEnd"/>
      <w:r w:rsidRPr="00A618EB">
        <w:rPr>
          <w:lang w:val="ru-RU"/>
        </w:rPr>
        <w:t xml:space="preserve"> антенны </w:t>
      </w:r>
      <w:r w:rsidR="001C5CA6" w:rsidRPr="00A618EB">
        <w:rPr>
          <w:lang w:val="ru-RU"/>
        </w:rPr>
        <w:t>с внешней</w:t>
      </w:r>
      <w:r w:rsidRPr="00A618EB">
        <w:rPr>
          <w:lang w:val="ru-RU"/>
        </w:rPr>
        <w:t xml:space="preserve"> средой </w:t>
      </w:r>
      <w:r w:rsidR="00445791" w:rsidRPr="00A618EB">
        <w:rPr>
          <w:i/>
          <w:iCs/>
          <w:lang w:val="ru-RU"/>
        </w:rPr>
        <w:t>L</w:t>
      </w:r>
      <w:r w:rsidR="00445791" w:rsidRPr="00A618EB">
        <w:rPr>
          <w:i/>
          <w:iCs/>
          <w:position w:val="-4"/>
          <w:sz w:val="16"/>
          <w:szCs w:val="16"/>
          <w:lang w:val="ru-RU"/>
        </w:rPr>
        <w:t>c</w:t>
      </w:r>
      <w:r w:rsidR="00445791" w:rsidRPr="00A618EB">
        <w:rPr>
          <w:lang w:val="ru-RU"/>
        </w:rPr>
        <w:t>:</w:t>
      </w:r>
    </w:p>
    <w:p w14:paraId="62E17174" w14:textId="2B145FD2" w:rsidR="00445791" w:rsidRPr="00A618EB" w:rsidRDefault="00445791" w:rsidP="00445791">
      <w:pPr>
        <w:pStyle w:val="Equation"/>
        <w:rPr>
          <w:lang w:val="ru-RU"/>
        </w:rPr>
      </w:pPr>
      <w:r w:rsidRPr="00A618EB">
        <w:rPr>
          <w:lang w:val="ru-RU"/>
        </w:rPr>
        <w:tab/>
      </w:r>
      <w:r w:rsidRPr="00A618EB">
        <w:rPr>
          <w:lang w:val="ru-RU"/>
        </w:rPr>
        <w:tab/>
      </w:r>
      <m:oMath>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c</m:t>
            </m:r>
          </m:sub>
        </m:sSub>
        <m:r>
          <w:rPr>
            <w:rFonts w:ascii="Cambria Math" w:hAnsi="Cambria Math"/>
            <w:lang w:val="ru-RU"/>
          </w:rPr>
          <m:t>=0,07</m:t>
        </m:r>
        <m:func>
          <m:funcPr>
            <m:ctrlPr>
              <w:rPr>
                <w:rFonts w:ascii="Cambria Math" w:hAnsi="Cambria Math"/>
                <w:lang w:val="ru-RU"/>
              </w:rPr>
            </m:ctrlPr>
          </m:funcPr>
          <m:fName>
            <m:r>
              <m:rPr>
                <m:sty m:val="p"/>
              </m:rPr>
              <w:rPr>
                <w:rFonts w:ascii="Cambria Math" w:hAnsi="Cambria Math"/>
                <w:lang w:val="ru-RU"/>
              </w:rPr>
              <m:t>exp</m:t>
            </m:r>
            <m:ctrlPr>
              <w:rPr>
                <w:rFonts w:ascii="Cambria Math" w:hAnsi="Cambria Math"/>
                <w:i/>
                <w:lang w:val="ru-RU"/>
              </w:rPr>
            </m:ctrlPr>
          </m:fName>
          <m:e>
            <m:d>
              <m:dPr>
                <m:begChr m:val="["/>
                <m:endChr m:val="]"/>
                <m:ctrlPr>
                  <w:rPr>
                    <w:rFonts w:ascii="Cambria Math" w:hAnsi="Cambria Math"/>
                    <w:i/>
                    <w:lang w:val="ru-RU"/>
                  </w:rPr>
                </m:ctrlPr>
              </m:dPr>
              <m:e>
                <m:r>
                  <w:rPr>
                    <w:rFonts w:ascii="Cambria Math" w:hAnsi="Cambria Math"/>
                    <w:lang w:val="ru-RU"/>
                  </w:rPr>
                  <m:t>0,055</m:t>
                </m:r>
                <m:d>
                  <m:dPr>
                    <m:ctrlPr>
                      <w:rPr>
                        <w:rFonts w:ascii="Cambria Math" w:hAnsi="Cambria Math"/>
                        <w:i/>
                        <w:lang w:val="ru-RU"/>
                      </w:rPr>
                    </m:ctrlPr>
                  </m:dPr>
                  <m:e>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t</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r</m:t>
                        </m:r>
                      </m:sub>
                    </m:sSub>
                  </m:e>
                </m:d>
              </m:e>
            </m:d>
          </m:e>
        </m:func>
      </m:oMath>
      <w:r w:rsidR="001601C9" w:rsidRPr="00A618EB">
        <w:rPr>
          <w:lang w:val="ru-RU"/>
        </w:rPr>
        <w:t>             </w:t>
      </w:r>
      <w:r w:rsidR="00084052" w:rsidRPr="00A618EB">
        <w:rPr>
          <w:lang w:val="ru-RU"/>
        </w:rPr>
        <w:t>дБ</w:t>
      </w:r>
      <w:r w:rsidR="005043D5" w:rsidRPr="00A618EB">
        <w:rPr>
          <w:lang w:val="ru-RU"/>
        </w:rPr>
        <w:t>,</w:t>
      </w:r>
      <w:r w:rsidRPr="00A618EB">
        <w:rPr>
          <w:lang w:val="ru-RU"/>
        </w:rPr>
        <w:tab/>
        <w:t>(44)</w:t>
      </w:r>
    </w:p>
    <w:p w14:paraId="7DCA5604" w14:textId="34CAA0DC" w:rsidR="00445791" w:rsidRPr="00A618EB" w:rsidRDefault="005043D5" w:rsidP="00CC2276">
      <w:pPr>
        <w:rPr>
          <w:lang w:val="ru-RU"/>
        </w:rPr>
      </w:pPr>
      <w:r w:rsidRPr="00A618EB">
        <w:rPr>
          <w:lang w:val="ru-RU"/>
        </w:rPr>
        <w:t>где</w:t>
      </w:r>
      <w:r w:rsidR="00445791" w:rsidRPr="00A618EB">
        <w:rPr>
          <w:lang w:val="ru-RU"/>
        </w:rPr>
        <w:t xml:space="preserve"> </w:t>
      </w:r>
      <w:proofErr w:type="spellStart"/>
      <w:r w:rsidR="00445791" w:rsidRPr="00A618EB">
        <w:rPr>
          <w:i/>
          <w:iCs/>
          <w:lang w:val="ru-RU"/>
        </w:rPr>
        <w:t>G</w:t>
      </w:r>
      <w:r w:rsidR="00445791" w:rsidRPr="00A618EB">
        <w:rPr>
          <w:i/>
          <w:iCs/>
          <w:vertAlign w:val="subscript"/>
          <w:lang w:val="ru-RU"/>
        </w:rPr>
        <w:t>t</w:t>
      </w:r>
      <w:proofErr w:type="spellEnd"/>
      <w:r w:rsidR="00445791" w:rsidRPr="00A618EB">
        <w:rPr>
          <w:lang w:val="ru-RU"/>
        </w:rPr>
        <w:t xml:space="preserve"> </w:t>
      </w:r>
      <w:r w:rsidRPr="00A618EB">
        <w:rPr>
          <w:lang w:val="ru-RU"/>
        </w:rPr>
        <w:t>и</w:t>
      </w:r>
      <w:r w:rsidR="00445791" w:rsidRPr="00A618EB">
        <w:rPr>
          <w:lang w:val="ru-RU"/>
        </w:rPr>
        <w:t xml:space="preserve"> </w:t>
      </w:r>
      <w:proofErr w:type="spellStart"/>
      <w:r w:rsidR="00445791" w:rsidRPr="00A618EB">
        <w:rPr>
          <w:i/>
          <w:iCs/>
          <w:lang w:val="ru-RU"/>
        </w:rPr>
        <w:t>G</w:t>
      </w:r>
      <w:r w:rsidR="00445791" w:rsidRPr="00A618EB">
        <w:rPr>
          <w:i/>
          <w:iCs/>
          <w:vertAlign w:val="subscript"/>
          <w:lang w:val="ru-RU"/>
        </w:rPr>
        <w:t>r</w:t>
      </w:r>
      <w:proofErr w:type="spellEnd"/>
      <w:r w:rsidR="00445791" w:rsidRPr="00A618EB">
        <w:rPr>
          <w:lang w:val="ru-RU"/>
        </w:rPr>
        <w:t xml:space="preserve"> </w:t>
      </w:r>
      <w:r w:rsidRPr="00A618EB">
        <w:rPr>
          <w:lang w:val="ru-RU"/>
        </w:rPr>
        <w:t>усиление антенны</w:t>
      </w:r>
      <w:r w:rsidR="00445791" w:rsidRPr="00A618EB">
        <w:rPr>
          <w:lang w:val="ru-RU"/>
        </w:rPr>
        <w:t>.</w:t>
      </w:r>
    </w:p>
    <w:p w14:paraId="5652C05A" w14:textId="6885C95A" w:rsidR="00445791" w:rsidRPr="00A618EB" w:rsidRDefault="0085579B" w:rsidP="00CC2276">
      <w:pPr>
        <w:rPr>
          <w:lang w:val="ru-RU" w:eastAsia="zh-CN"/>
        </w:rPr>
      </w:pPr>
      <w:r w:rsidRPr="00A618EB">
        <w:rPr>
          <w:i/>
          <w:iCs/>
          <w:lang w:val="ru-RU" w:eastAsia="zh-CN"/>
        </w:rPr>
        <w:t>Шаг </w:t>
      </w:r>
      <w:r w:rsidR="00445791" w:rsidRPr="00A618EB">
        <w:rPr>
          <w:i/>
          <w:iCs/>
          <w:lang w:val="ru-RU" w:eastAsia="zh-CN"/>
        </w:rPr>
        <w:t>4</w:t>
      </w:r>
      <w:r w:rsidR="005043D5" w:rsidRPr="00A618EB">
        <w:rPr>
          <w:lang w:val="ru-RU" w:eastAsia="zh-CN"/>
        </w:rPr>
        <w:t>.</w:t>
      </w:r>
      <w:r w:rsidR="00445791" w:rsidRPr="00A618EB">
        <w:rPr>
          <w:lang w:val="ru-RU" w:eastAsia="zh-CN"/>
        </w:rPr>
        <w:t xml:space="preserve"> </w:t>
      </w:r>
      <w:r w:rsidR="005043D5" w:rsidRPr="00A618EB">
        <w:rPr>
          <w:lang w:val="ru-RU"/>
        </w:rPr>
        <w:t>Определить основные потери передачи в результате тропосферного рассеяния, не</w:t>
      </w:r>
      <w:r w:rsidR="00CC2276">
        <w:rPr>
          <w:lang w:val="ru-RU"/>
        </w:rPr>
        <w:t> </w:t>
      </w:r>
      <w:r w:rsidR="005043D5" w:rsidRPr="00A618EB">
        <w:rPr>
          <w:lang w:val="ru-RU"/>
        </w:rPr>
        <w:t xml:space="preserve">превышаемые для процента времени </w:t>
      </w:r>
      <w:r w:rsidR="005043D5" w:rsidRPr="00A618EB">
        <w:rPr>
          <w:i/>
          <w:iCs/>
          <w:lang w:val="ru-RU" w:eastAsia="zh-CN"/>
        </w:rPr>
        <w:t>p</w:t>
      </w:r>
      <w:r w:rsidR="005043D5" w:rsidRPr="00A618EB">
        <w:rPr>
          <w:lang w:val="ru-RU" w:eastAsia="zh-CN"/>
        </w:rPr>
        <w:t>%</w:t>
      </w:r>
      <w:r w:rsidR="00445791" w:rsidRPr="00A618EB">
        <w:rPr>
          <w:lang w:val="ru-RU" w:eastAsia="zh-CN"/>
        </w:rPr>
        <w:t>:</w:t>
      </w:r>
    </w:p>
    <w:p w14:paraId="3FAA21EC" w14:textId="7E4B6A4B" w:rsidR="00445791" w:rsidRPr="00A618EB" w:rsidRDefault="00445791" w:rsidP="00445791">
      <w:pPr>
        <w:pStyle w:val="Equation"/>
        <w:tabs>
          <w:tab w:val="right" w:pos="8222"/>
        </w:tabs>
        <w:rPr>
          <w:lang w:val="ru-RU"/>
        </w:rPr>
      </w:pPr>
      <w:r w:rsidRPr="00A618EB">
        <w:rPr>
          <w:lang w:val="ru-RU"/>
        </w:rPr>
        <w:tab/>
      </w:r>
      <w:r w:rsidRPr="00A618EB">
        <w:rPr>
          <w:lang w:val="ru-RU"/>
        </w:rPr>
        <w:tab/>
      </w:r>
      <m:oMath>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bs</m:t>
            </m:r>
          </m:sub>
        </m:sSub>
        <m:d>
          <m:dPr>
            <m:ctrlPr>
              <w:rPr>
                <w:rFonts w:ascii="Cambria Math" w:hAnsi="Cambria Math"/>
                <w:i/>
                <w:lang w:val="ru-RU"/>
              </w:rPr>
            </m:ctrlPr>
          </m:dPr>
          <m:e>
            <m:r>
              <w:rPr>
                <w:rFonts w:ascii="Cambria Math" w:hAnsi="Cambria Math"/>
                <w:lang w:val="ru-RU"/>
              </w:rPr>
              <m:t>p</m:t>
            </m:r>
          </m:e>
        </m:d>
        <m:r>
          <w:rPr>
            <w:rFonts w:ascii="Cambria Math" w:hAnsi="Cambria Math"/>
            <w:lang w:val="ru-RU"/>
          </w:rPr>
          <m:t>=F+22</m:t>
        </m:r>
        <m:func>
          <m:funcPr>
            <m:ctrlPr>
              <w:rPr>
                <w:rFonts w:ascii="Cambria Math" w:hAnsi="Cambria Math"/>
                <w:i/>
                <w:lang w:val="ru-RU"/>
              </w:rPr>
            </m:ctrlPr>
          </m:funcPr>
          <m:fName>
            <m:sSub>
              <m:sSubPr>
                <m:ctrlPr>
                  <w:rPr>
                    <w:rFonts w:ascii="Cambria Math" w:hAnsi="Cambria Math"/>
                    <w:i/>
                    <w:lang w:val="ru-RU"/>
                  </w:rPr>
                </m:ctrlPr>
              </m:sSubPr>
              <m:e>
                <m:r>
                  <m:rPr>
                    <m:sty m:val="p"/>
                  </m:rPr>
                  <w:rPr>
                    <w:rFonts w:ascii="Cambria Math" w:hAnsi="Cambria Math"/>
                    <w:lang w:val="ru-RU"/>
                  </w:rPr>
                  <m:t>log</m:t>
                </m:r>
                <m:ctrlPr>
                  <w:rPr>
                    <w:rFonts w:ascii="Cambria Math" w:hAnsi="Cambria Math"/>
                    <w:lang w:val="ru-RU"/>
                  </w:rPr>
                </m:ctrlPr>
              </m:e>
              <m:sub>
                <m:r>
                  <w:rPr>
                    <w:rFonts w:ascii="Cambria Math" w:hAnsi="Cambria Math"/>
                    <w:lang w:val="ru-RU"/>
                  </w:rPr>
                  <m:t>10</m:t>
                </m:r>
                <m:ctrlPr>
                  <w:rPr>
                    <w:rFonts w:ascii="Cambria Math" w:hAnsi="Cambria Math"/>
                    <w:lang w:val="ru-RU"/>
                  </w:rPr>
                </m:ctrlPr>
              </m:sub>
            </m:sSub>
          </m:fName>
          <m:e>
            <m:r>
              <w:rPr>
                <w:rFonts w:ascii="Cambria Math" w:hAnsi="Cambria Math"/>
                <w:lang w:val="ru-RU"/>
              </w:rPr>
              <m:t>f</m:t>
            </m:r>
          </m:e>
        </m:func>
        <m:r>
          <w:rPr>
            <w:rFonts w:ascii="Cambria Math" w:hAnsi="Cambria Math"/>
            <w:lang w:val="ru-RU"/>
          </w:rPr>
          <m:t>+35</m:t>
        </m:r>
        <m:func>
          <m:funcPr>
            <m:ctrlPr>
              <w:rPr>
                <w:rFonts w:ascii="Cambria Math" w:hAnsi="Cambria Math"/>
                <w:i/>
                <w:lang w:val="ru-RU"/>
              </w:rPr>
            </m:ctrlPr>
          </m:funcPr>
          <m:fName>
            <m:sSub>
              <m:sSubPr>
                <m:ctrlPr>
                  <w:rPr>
                    <w:rFonts w:ascii="Cambria Math" w:hAnsi="Cambria Math"/>
                    <w:i/>
                    <w:lang w:val="ru-RU"/>
                  </w:rPr>
                </m:ctrlPr>
              </m:sSubPr>
              <m:e>
                <m:r>
                  <m:rPr>
                    <m:sty m:val="p"/>
                  </m:rPr>
                  <w:rPr>
                    <w:rFonts w:ascii="Cambria Math" w:hAnsi="Cambria Math"/>
                    <w:lang w:val="ru-RU"/>
                  </w:rPr>
                  <m:t>log</m:t>
                </m:r>
                <m:ctrlPr>
                  <w:rPr>
                    <w:rFonts w:ascii="Cambria Math" w:hAnsi="Cambria Math"/>
                    <w:lang w:val="ru-RU"/>
                  </w:rPr>
                </m:ctrlPr>
              </m:e>
              <m:sub>
                <m:r>
                  <w:rPr>
                    <w:rFonts w:ascii="Cambria Math" w:hAnsi="Cambria Math"/>
                    <w:lang w:val="ru-RU"/>
                  </w:rPr>
                  <m:t>10</m:t>
                </m:r>
                <m:ctrlPr>
                  <w:rPr>
                    <w:rFonts w:ascii="Cambria Math" w:hAnsi="Cambria Math"/>
                    <w:lang w:val="ru-RU"/>
                  </w:rPr>
                </m:ctrlPr>
              </m:sub>
            </m:sSub>
          </m:fName>
          <m:e>
            <m:r>
              <m:rPr>
                <m:sty m:val="p"/>
              </m:rPr>
              <w:rPr>
                <w:rFonts w:ascii="Cambria Math" w:hAnsi="Cambria Math"/>
                <w:lang w:val="ru-RU"/>
              </w:rPr>
              <m:t>θ</m:t>
            </m:r>
          </m:e>
        </m:func>
        <m:r>
          <w:rPr>
            <w:rFonts w:ascii="Cambria Math" w:hAnsi="Cambria Math"/>
            <w:lang w:val="ru-RU"/>
          </w:rPr>
          <m:t>+17</m:t>
        </m:r>
        <m:func>
          <m:funcPr>
            <m:ctrlPr>
              <w:rPr>
                <w:rFonts w:ascii="Cambria Math" w:hAnsi="Cambria Math"/>
                <w:i/>
                <w:lang w:val="ru-RU"/>
              </w:rPr>
            </m:ctrlPr>
          </m:funcPr>
          <m:fName>
            <m:sSub>
              <m:sSubPr>
                <m:ctrlPr>
                  <w:rPr>
                    <w:rFonts w:ascii="Cambria Math" w:hAnsi="Cambria Math"/>
                    <w:i/>
                    <w:lang w:val="ru-RU"/>
                  </w:rPr>
                </m:ctrlPr>
              </m:sSubPr>
              <m:e>
                <m:r>
                  <m:rPr>
                    <m:sty m:val="p"/>
                  </m:rPr>
                  <w:rPr>
                    <w:rFonts w:ascii="Cambria Math" w:hAnsi="Cambria Math"/>
                    <w:lang w:val="ru-RU"/>
                  </w:rPr>
                  <m:t>log</m:t>
                </m:r>
                <m:ctrlPr>
                  <w:rPr>
                    <w:rFonts w:ascii="Cambria Math" w:hAnsi="Cambria Math"/>
                    <w:lang w:val="ru-RU"/>
                  </w:rPr>
                </m:ctrlPr>
              </m:e>
              <m:sub>
                <m:r>
                  <w:rPr>
                    <w:rFonts w:ascii="Cambria Math" w:hAnsi="Cambria Math"/>
                    <w:lang w:val="ru-RU"/>
                  </w:rPr>
                  <m:t>10</m:t>
                </m:r>
                <m:ctrlPr>
                  <w:rPr>
                    <w:rFonts w:ascii="Cambria Math" w:hAnsi="Cambria Math"/>
                    <w:lang w:val="ru-RU"/>
                  </w:rPr>
                </m:ctrlPr>
              </m:sub>
            </m:sSub>
          </m:fName>
          <m:e>
            <m:r>
              <w:rPr>
                <w:rFonts w:ascii="Cambria Math" w:hAnsi="Cambria Math"/>
                <w:lang w:val="ru-RU"/>
              </w:rPr>
              <m:t>d</m:t>
            </m:r>
          </m:e>
        </m:func>
        <m:r>
          <w:rPr>
            <w:rFonts w:ascii="Cambria Math" w:hAnsi="Cambria Math"/>
            <w:lang w:val="ru-RU"/>
          </w:rPr>
          <m:t>+</m:t>
        </m:r>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c</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Y</m:t>
            </m:r>
          </m:e>
          <m:sub>
            <m:r>
              <w:rPr>
                <w:rFonts w:ascii="Cambria Math" w:hAnsi="Cambria Math"/>
                <w:lang w:val="ru-RU"/>
              </w:rPr>
              <m:t>p</m:t>
            </m:r>
          </m:sub>
        </m:sSub>
      </m:oMath>
      <w:r w:rsidRPr="00A618EB">
        <w:rPr>
          <w:lang w:val="ru-RU"/>
        </w:rPr>
        <w:tab/>
      </w:r>
      <w:r w:rsidR="00084052" w:rsidRPr="00A618EB">
        <w:rPr>
          <w:lang w:val="ru-RU"/>
        </w:rPr>
        <w:t>дБ</w:t>
      </w:r>
      <w:r w:rsidR="005043D5" w:rsidRPr="00A618EB">
        <w:rPr>
          <w:lang w:val="ru-RU"/>
        </w:rPr>
        <w:t>,</w:t>
      </w:r>
      <w:r w:rsidRPr="00A618EB">
        <w:rPr>
          <w:lang w:val="ru-RU"/>
        </w:rPr>
        <w:tab/>
        <w:t>(44a)</w:t>
      </w:r>
    </w:p>
    <w:p w14:paraId="7CE443C8" w14:textId="7F5A3782" w:rsidR="00445791" w:rsidRPr="00A618EB" w:rsidRDefault="005043D5" w:rsidP="00445791">
      <w:pPr>
        <w:rPr>
          <w:lang w:val="ru-RU" w:eastAsia="zh-CN"/>
        </w:rPr>
      </w:pPr>
      <w:r w:rsidRPr="00A618EB">
        <w:rPr>
          <w:lang w:val="ru-RU" w:eastAsia="zh-CN"/>
        </w:rPr>
        <w:t>где</w:t>
      </w:r>
      <w:r w:rsidR="00445791" w:rsidRPr="00A618EB">
        <w:rPr>
          <w:lang w:val="ru-RU" w:eastAsia="zh-CN"/>
        </w:rPr>
        <w:t>:</w:t>
      </w:r>
    </w:p>
    <w:p w14:paraId="5C0942D2" w14:textId="1CD1B81E" w:rsidR="00445791" w:rsidRPr="00A618EB" w:rsidRDefault="00445791" w:rsidP="00445791">
      <w:pPr>
        <w:pStyle w:val="Equation"/>
        <w:tabs>
          <w:tab w:val="right" w:pos="8222"/>
        </w:tabs>
        <w:rPr>
          <w:lang w:val="ru-RU"/>
        </w:rPr>
      </w:pPr>
      <w:r w:rsidRPr="00A618EB">
        <w:rPr>
          <w:lang w:val="ru-RU"/>
        </w:rPr>
        <w:tab/>
      </w:r>
      <w:r w:rsidRPr="00A618EB">
        <w:rPr>
          <w:lang w:val="ru-RU"/>
        </w:rPr>
        <w:tab/>
      </w:r>
      <m:oMath>
        <m:r>
          <w:rPr>
            <w:rFonts w:ascii="Cambria Math" w:hAnsi="Cambria Math"/>
            <w:lang w:val="ru-RU"/>
          </w:rPr>
          <m:t>F=0,18⋅</m:t>
        </m:r>
        <m:sSub>
          <m:sSubPr>
            <m:ctrlPr>
              <w:rPr>
                <w:rFonts w:ascii="Cambria Math" w:hAnsi="Cambria Math"/>
                <w:i/>
                <w:lang w:val="ru-RU"/>
              </w:rPr>
            </m:ctrlPr>
          </m:sSubPr>
          <m:e>
            <m:r>
              <w:rPr>
                <w:rFonts w:ascii="Cambria Math" w:hAnsi="Cambria Math"/>
                <w:lang w:val="ru-RU"/>
              </w:rPr>
              <m:t>N</m:t>
            </m:r>
          </m:e>
          <m:sub>
            <m:r>
              <w:rPr>
                <w:rFonts w:ascii="Cambria Math" w:hAnsi="Cambria Math"/>
                <w:lang w:val="ru-RU"/>
              </w:rPr>
              <m:t>0</m:t>
            </m:r>
          </m:sub>
        </m:sSub>
        <m:r>
          <w:rPr>
            <w:rFonts w:ascii="Cambria Math" w:hAnsi="Cambria Math"/>
            <w:lang w:val="ru-RU"/>
          </w:rPr>
          <m:t>⋅</m:t>
        </m:r>
        <m:func>
          <m:funcPr>
            <m:ctrlPr>
              <w:rPr>
                <w:rFonts w:ascii="Cambria Math" w:hAnsi="Cambria Math"/>
                <w:lang w:val="ru-RU"/>
              </w:rPr>
            </m:ctrlPr>
          </m:funcPr>
          <m:fName>
            <m:r>
              <m:rPr>
                <m:sty m:val="p"/>
              </m:rPr>
              <w:rPr>
                <w:rFonts w:ascii="Cambria Math" w:hAnsi="Cambria Math"/>
                <w:lang w:val="ru-RU"/>
              </w:rPr>
              <m:t>exp</m:t>
            </m:r>
          </m:fName>
          <m:e>
            <m:d>
              <m:dPr>
                <m:ctrlPr>
                  <w:rPr>
                    <w:rFonts w:ascii="Cambria Math" w:hAnsi="Cambria Math"/>
                    <w:lang w:val="ru-RU"/>
                  </w:rPr>
                </m:ctrlPr>
              </m:dPr>
              <m:e>
                <m:r>
                  <m:rPr>
                    <m:sty m:val="p"/>
                  </m:rPr>
                  <w:rPr>
                    <w:rFonts w:ascii="Cambria Math" w:hAnsi="Cambria Math"/>
                    <w:lang w:val="ru-RU"/>
                  </w:rPr>
                  <m:t>-</m:t>
                </m:r>
                <m:f>
                  <m:fPr>
                    <m:ctrlPr>
                      <w:rPr>
                        <w:rFonts w:ascii="Cambria Math" w:hAnsi="Cambria Math"/>
                        <w:lang w:val="ru-RU"/>
                      </w:rPr>
                    </m:ctrlPr>
                  </m:fPr>
                  <m:num>
                    <m:sSub>
                      <m:sSubPr>
                        <m:ctrlPr>
                          <w:rPr>
                            <w:rFonts w:ascii="Cambria Math" w:hAnsi="Cambria Math"/>
                            <w:lang w:val="ru-RU"/>
                          </w:rPr>
                        </m:ctrlPr>
                      </m:sSubPr>
                      <m:e>
                        <m:r>
                          <w:rPr>
                            <w:rFonts w:ascii="Cambria Math" w:hAnsi="Cambria Math"/>
                            <w:lang w:val="ru-RU"/>
                          </w:rPr>
                          <m:t>h</m:t>
                        </m:r>
                      </m:e>
                      <m:sub>
                        <m:r>
                          <m:rPr>
                            <m:sty m:val="p"/>
                          </m:rPr>
                          <w:rPr>
                            <w:rFonts w:ascii="Cambria Math" w:hAnsi="Cambria Math"/>
                            <w:lang w:val="ru-RU"/>
                          </w:rPr>
                          <m:t>s</m:t>
                        </m:r>
                      </m:sub>
                    </m:sSub>
                  </m:num>
                  <m:den>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b</m:t>
                        </m:r>
                      </m:sub>
                    </m:sSub>
                  </m:den>
                </m:f>
              </m:e>
            </m:d>
          </m:e>
        </m:func>
        <m:r>
          <w:rPr>
            <w:rFonts w:ascii="Cambria Math" w:hAnsi="Cambria Math"/>
            <w:lang w:val="ru-RU"/>
          </w:rPr>
          <m:t>-0,23</m:t>
        </m:r>
        <m:r>
          <m:rPr>
            <m:sty m:val="p"/>
          </m:rPr>
          <w:rPr>
            <w:rFonts w:ascii="Cambria Math" w:hAnsi="Cambria Math"/>
            <w:lang w:val="ru-RU"/>
          </w:rPr>
          <m:t>Δ</m:t>
        </m:r>
        <m:r>
          <w:rPr>
            <w:rFonts w:ascii="Cambria Math" w:hAnsi="Cambria Math"/>
            <w:lang w:val="ru-RU"/>
          </w:rPr>
          <m:t xml:space="preserve">N </m:t>
        </m:r>
      </m:oMath>
      <w:r w:rsidRPr="00A618EB">
        <w:rPr>
          <w:lang w:val="ru-RU"/>
        </w:rPr>
        <w:tab/>
      </w:r>
      <w:r w:rsidR="00084052" w:rsidRPr="00A618EB">
        <w:rPr>
          <w:lang w:val="ru-RU"/>
        </w:rPr>
        <w:t>дБ</w:t>
      </w:r>
      <w:r w:rsidRPr="00A618EB">
        <w:rPr>
          <w:lang w:val="ru-RU"/>
        </w:rPr>
        <w:tab/>
        <w:t>(44b)</w:t>
      </w:r>
    </w:p>
    <w:p w14:paraId="6A55532B" w14:textId="66DD17CB" w:rsidR="00445791" w:rsidRPr="00A618EB" w:rsidRDefault="00445791" w:rsidP="00445791">
      <w:pPr>
        <w:pStyle w:val="Equation"/>
        <w:rPr>
          <w:lang w:val="ru-RU"/>
        </w:rPr>
      </w:pPr>
      <w:r w:rsidRPr="00A618EB">
        <w:rPr>
          <w:lang w:val="ru-RU"/>
        </w:rPr>
        <w:tab/>
      </w:r>
      <w:r w:rsidRPr="00A618EB">
        <w:rPr>
          <w:lang w:val="ru-RU"/>
        </w:rPr>
        <w:tab/>
      </w:r>
      <m:oMath>
        <m:sSub>
          <m:sSubPr>
            <m:ctrlPr>
              <w:rPr>
                <w:rFonts w:ascii="Cambria Math" w:hAnsi="Cambria Math"/>
                <w:lang w:val="ru-RU"/>
              </w:rPr>
            </m:ctrlPr>
          </m:sSubPr>
          <m:e>
            <m:r>
              <w:rPr>
                <w:rFonts w:ascii="Cambria Math" w:hAnsi="Cambria Math"/>
                <w:lang w:val="ru-RU"/>
              </w:rPr>
              <m:t>Y</m:t>
            </m:r>
          </m:e>
          <m:sub>
            <m:r>
              <w:rPr>
                <w:rFonts w:ascii="Cambria Math" w:hAnsi="Cambria Math"/>
                <w:lang w:val="ru-RU"/>
              </w:rPr>
              <m:t>p</m:t>
            </m:r>
          </m:sub>
        </m:sSub>
        <m:r>
          <m:rPr>
            <m:sty m:val="p"/>
          </m:rPr>
          <w:rPr>
            <w:rFonts w:ascii="Cambria Math" w:hAnsi="Cambria Math"/>
            <w:lang w:val="ru-RU"/>
          </w:rPr>
          <m:t>=</m:t>
        </m:r>
        <m:d>
          <m:dPr>
            <m:begChr m:val="{"/>
            <m:endChr m:val=""/>
            <m:ctrlPr>
              <w:rPr>
                <w:rFonts w:ascii="Cambria Math" w:hAnsi="Cambria Math"/>
                <w:lang w:val="ru-RU"/>
              </w:rPr>
            </m:ctrlPr>
          </m:dPr>
          <m:e>
            <m:eqArr>
              <m:eqArrPr>
                <m:ctrlPr>
                  <w:rPr>
                    <w:rFonts w:ascii="Cambria Math" w:hAnsi="Cambria Math"/>
                    <w:lang w:val="ru-RU"/>
                  </w:rPr>
                </m:ctrlPr>
              </m:eqArrPr>
              <m:e>
                <m:r>
                  <m:rPr>
                    <m:sty m:val="p"/>
                  </m:rPr>
                  <w:rPr>
                    <w:rFonts w:ascii="Cambria Math" w:hAnsi="Cambria Math"/>
                    <w:lang w:val="ru-RU"/>
                  </w:rPr>
                  <m:t>0,035</m:t>
                </m:r>
                <m:sSub>
                  <m:sSubPr>
                    <m:ctrlPr>
                      <w:rPr>
                        <w:rFonts w:ascii="Cambria Math" w:hAnsi="Cambria Math"/>
                        <w:lang w:val="ru-RU"/>
                      </w:rPr>
                    </m:ctrlPr>
                  </m:sSubPr>
                  <m:e>
                    <m:r>
                      <w:rPr>
                        <w:rFonts w:ascii="Cambria Math" w:hAnsi="Cambria Math"/>
                        <w:lang w:val="ru-RU"/>
                      </w:rPr>
                      <m:t>N</m:t>
                    </m:r>
                  </m:e>
                  <m:sub>
                    <m:r>
                      <m:rPr>
                        <m:sty m:val="p"/>
                      </m:rPr>
                      <w:rPr>
                        <w:rFonts w:ascii="Cambria Math" w:hAnsi="Cambria Math"/>
                        <w:lang w:val="ru-RU"/>
                      </w:rPr>
                      <m:t>0</m:t>
                    </m:r>
                  </m:sub>
                </m:sSub>
                <m:func>
                  <m:funcPr>
                    <m:ctrlPr>
                      <w:rPr>
                        <w:rFonts w:ascii="Cambria Math" w:hAnsi="Cambria Math"/>
                        <w:lang w:val="ru-RU"/>
                      </w:rPr>
                    </m:ctrlPr>
                  </m:funcPr>
                  <m:fName>
                    <m:r>
                      <m:rPr>
                        <m:sty m:val="p"/>
                      </m:rPr>
                      <w:rPr>
                        <w:rFonts w:ascii="Cambria Math" w:hAnsi="Cambria Math"/>
                        <w:lang w:val="ru-RU"/>
                      </w:rPr>
                      <m:t>exp</m:t>
                    </m:r>
                  </m:fName>
                  <m:e>
                    <m:d>
                      <m:dPr>
                        <m:ctrlPr>
                          <w:rPr>
                            <w:rFonts w:ascii="Cambria Math" w:hAnsi="Cambria Math"/>
                            <w:lang w:val="ru-RU"/>
                          </w:rPr>
                        </m:ctrlPr>
                      </m:dPr>
                      <m:e>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h</m:t>
                            </m:r>
                          </m:e>
                          <m:sub>
                            <m:r>
                              <m:rPr>
                                <m:sty m:val="p"/>
                              </m:rPr>
                              <w:rPr>
                                <w:rFonts w:ascii="Cambria Math" w:hAnsi="Cambria Math"/>
                                <w:lang w:val="ru-RU"/>
                              </w:rPr>
                              <m:t>0</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b</m:t>
                            </m:r>
                          </m:sub>
                        </m:sSub>
                      </m:e>
                    </m:d>
                  </m:e>
                </m:func>
                <m:r>
                  <m:rPr>
                    <m:sty m:val="p"/>
                  </m:rPr>
                  <w:rPr>
                    <w:rFonts w:ascii="Cambria Math" w:hAnsi="Cambria Math"/>
                    <w:lang w:val="ru-RU"/>
                  </w:rPr>
                  <m:t>∙</m:t>
                </m:r>
                <m:sSup>
                  <m:sSupPr>
                    <m:ctrlPr>
                      <w:rPr>
                        <w:rFonts w:ascii="Cambria Math" w:hAnsi="Cambria Math"/>
                        <w:lang w:val="ru-RU"/>
                      </w:rPr>
                    </m:ctrlPr>
                  </m:sSupPr>
                  <m:e>
                    <m:d>
                      <m:dPr>
                        <m:ctrlPr>
                          <w:rPr>
                            <w:rFonts w:ascii="Cambria Math" w:hAnsi="Cambria Math"/>
                            <w:lang w:val="ru-RU"/>
                          </w:rPr>
                        </m:ctrlPr>
                      </m:dPr>
                      <m:e>
                        <m:r>
                          <m:rPr>
                            <m:sty m:val="p"/>
                          </m:rPr>
                          <w:rPr>
                            <w:rFonts w:ascii="Cambria Math" w:hAnsi="Cambria Math"/>
                            <w:lang w:val="ru-RU"/>
                          </w:rPr>
                          <m:t>-</m:t>
                        </m:r>
                        <m:func>
                          <m:funcPr>
                            <m:ctrlPr>
                              <w:rPr>
                                <w:rFonts w:ascii="Cambria Math" w:hAnsi="Cambria Math"/>
                                <w:lang w:val="ru-RU"/>
                              </w:rPr>
                            </m:ctrlPr>
                          </m:funcPr>
                          <m:fName>
                            <m:func>
                              <m:funcPr>
                                <m:ctrlPr>
                                  <w:rPr>
                                    <w:rFonts w:ascii="Cambria Math" w:hAnsi="Cambria Math"/>
                                    <w:lang w:val="ru-RU"/>
                                  </w:rPr>
                                </m:ctrlPr>
                              </m:funcPr>
                              <m:fName>
                                <m:sSub>
                                  <m:sSubPr>
                                    <m:ctrlPr>
                                      <w:rPr>
                                        <w:rFonts w:ascii="Cambria Math" w:hAnsi="Cambria Math"/>
                                        <w:lang w:val="ru-RU"/>
                                      </w:rPr>
                                    </m:ctrlPr>
                                  </m:sSubPr>
                                  <m:e>
                                    <m:r>
                                      <m:rPr>
                                        <m:sty m:val="p"/>
                                      </m:rPr>
                                      <w:rPr>
                                        <w:rFonts w:ascii="Cambria Math" w:hAnsi="Cambria Math"/>
                                        <w:lang w:val="ru-RU"/>
                                      </w:rPr>
                                      <m:t>log</m:t>
                                    </m:r>
                                  </m:e>
                                  <m:sub>
                                    <m:r>
                                      <w:rPr>
                                        <w:rFonts w:ascii="Cambria Math" w:hAnsi="Cambria Math"/>
                                        <w:lang w:val="ru-RU"/>
                                      </w:rPr>
                                      <m:t>10</m:t>
                                    </m:r>
                                  </m:sub>
                                </m:sSub>
                              </m:fName>
                              <m:e>
                                <m:d>
                                  <m:dPr>
                                    <m:ctrlPr>
                                      <w:rPr>
                                        <w:rFonts w:ascii="Cambria Math" w:hAnsi="Cambria Math"/>
                                        <w:lang w:val="ru-RU"/>
                                      </w:rPr>
                                    </m:ctrlPr>
                                  </m:dPr>
                                  <m:e>
                                    <m:r>
                                      <w:rPr>
                                        <w:rFonts w:ascii="Cambria Math" w:hAnsi="Cambria Math"/>
                                        <w:lang w:val="ru-RU"/>
                                      </w:rPr>
                                      <m:t>p</m:t>
                                    </m:r>
                                    <m:r>
                                      <m:rPr>
                                        <m:sty m:val="p"/>
                                      </m:rPr>
                                      <w:rPr>
                                        <w:rFonts w:ascii="Cambria Math" w:hAnsi="Cambria Math"/>
                                        <w:lang w:val="ru-RU"/>
                                      </w:rPr>
                                      <m:t>/50</m:t>
                                    </m:r>
                                  </m:e>
                                </m:d>
                              </m:e>
                            </m:func>
                          </m:fName>
                          <m:e>
                            <m:r>
                              <w:rPr>
                                <w:rFonts w:ascii="Cambria Math" w:hAnsi="Cambria Math"/>
                                <w:lang w:val="ru-RU"/>
                              </w:rPr>
                              <m:t xml:space="preserve"> </m:t>
                            </m:r>
                          </m:e>
                        </m:func>
                      </m:e>
                    </m:d>
                  </m:e>
                  <m:sup>
                    <m:r>
                      <m:rPr>
                        <m:sty m:val="p"/>
                      </m:rPr>
                      <w:rPr>
                        <w:rFonts w:ascii="Cambria Math" w:hAnsi="Cambria Math"/>
                        <w:lang w:val="ru-RU"/>
                      </w:rPr>
                      <m:t>0,67</m:t>
                    </m:r>
                  </m:sup>
                </m:sSup>
                <m:r>
                  <m:rPr>
                    <m:sty m:val="p"/>
                  </m:rPr>
                  <w:rPr>
                    <w:rFonts w:ascii="Cambria Math" w:hAnsi="Cambria Math"/>
                    <w:lang w:val="ru-RU"/>
                  </w:rPr>
                  <m:t xml:space="preserve">                  </m:t>
                </m:r>
                <m:r>
                  <w:rPr>
                    <w:rFonts w:ascii="Cambria Math" w:hAnsi="Cambria Math"/>
                    <w:lang w:val="ru-RU"/>
                  </w:rPr>
                  <m:t>p</m:t>
                </m:r>
                <m:r>
                  <m:rPr>
                    <m:sty m:val="p"/>
                  </m:rPr>
                  <w:rPr>
                    <w:rFonts w:ascii="Cambria Math" w:hAnsi="Cambria Math"/>
                    <w:lang w:val="ru-RU"/>
                  </w:rPr>
                  <m:t>&lt;50</m:t>
                </m:r>
              </m:e>
              <m:e>
                <m:m>
                  <m:mPr>
                    <m:mcs>
                      <m:mc>
                        <m:mcPr>
                          <m:count m:val="2"/>
                          <m:mcJc m:val="center"/>
                        </m:mcPr>
                      </m:mc>
                    </m:mcs>
                    <m:ctrlPr>
                      <w:rPr>
                        <w:rFonts w:ascii="Cambria Math" w:hAnsi="Cambria Math"/>
                        <w:lang w:val="ru-RU"/>
                      </w:rPr>
                    </m:ctrlPr>
                  </m:mPr>
                  <m:mr>
                    <m:e>
                      <m:r>
                        <m:rPr>
                          <m:sty m:val="p"/>
                        </m:rPr>
                        <w:rPr>
                          <w:rFonts w:ascii="Cambria Math" w:hAnsi="Cambria Math"/>
                          <w:lang w:val="ru-RU"/>
                        </w:rPr>
                        <m:t>-0,035</m:t>
                      </m:r>
                      <m:sSub>
                        <m:sSubPr>
                          <m:ctrlPr>
                            <w:rPr>
                              <w:rFonts w:ascii="Cambria Math" w:hAnsi="Cambria Math"/>
                              <w:lang w:val="ru-RU"/>
                            </w:rPr>
                          </m:ctrlPr>
                        </m:sSubPr>
                        <m:e>
                          <m:r>
                            <w:rPr>
                              <w:rFonts w:ascii="Cambria Math" w:hAnsi="Cambria Math"/>
                              <w:lang w:val="ru-RU"/>
                            </w:rPr>
                            <m:t>N</m:t>
                          </m:r>
                        </m:e>
                        <m:sub>
                          <m:r>
                            <m:rPr>
                              <m:sty m:val="p"/>
                            </m:rPr>
                            <w:rPr>
                              <w:rFonts w:ascii="Cambria Math" w:hAnsi="Cambria Math"/>
                              <w:lang w:val="ru-RU"/>
                            </w:rPr>
                            <m:t>0</m:t>
                          </m:r>
                        </m:sub>
                      </m:sSub>
                      <m:r>
                        <m:rPr>
                          <m:sty m:val="p"/>
                        </m:rPr>
                        <w:rPr>
                          <w:rFonts w:ascii="Cambria Math" w:hAnsi="Cambria Math"/>
                          <w:lang w:val="ru-RU"/>
                        </w:rPr>
                        <m:t>exp⁡(-</m:t>
                      </m:r>
                      <m:sSub>
                        <m:sSubPr>
                          <m:ctrlPr>
                            <w:rPr>
                              <w:rFonts w:ascii="Cambria Math" w:hAnsi="Cambria Math"/>
                              <w:lang w:val="ru-RU"/>
                            </w:rPr>
                          </m:ctrlPr>
                        </m:sSubPr>
                        <m:e>
                          <m:r>
                            <w:rPr>
                              <w:rFonts w:ascii="Cambria Math" w:hAnsi="Cambria Math"/>
                              <w:lang w:val="ru-RU"/>
                            </w:rPr>
                            <m:t>h</m:t>
                          </m:r>
                        </m:e>
                        <m:sub>
                          <m:r>
                            <m:rPr>
                              <m:sty m:val="p"/>
                            </m:rPr>
                            <w:rPr>
                              <w:rFonts w:ascii="Cambria Math" w:hAnsi="Cambria Math"/>
                              <w:lang w:val="ru-RU"/>
                            </w:rPr>
                            <m:t>0</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h</m:t>
                          </m:r>
                        </m:e>
                        <m:sub>
                          <m:r>
                            <w:rPr>
                              <w:rFonts w:ascii="Cambria Math" w:hAnsi="Cambria Math"/>
                              <w:lang w:val="ru-RU"/>
                            </w:rPr>
                            <m:t>b</m:t>
                          </m:r>
                        </m:sub>
                      </m:sSub>
                      <m:r>
                        <m:rPr>
                          <m:sty m:val="p"/>
                        </m:rPr>
                        <w:rPr>
                          <w:rFonts w:ascii="Cambria Math" w:hAnsi="Cambria Math"/>
                          <w:lang w:val="ru-RU"/>
                        </w:rPr>
                        <m:t>)∙</m:t>
                      </m:r>
                      <m:sSup>
                        <m:sSupPr>
                          <m:ctrlPr>
                            <w:rPr>
                              <w:rFonts w:ascii="Cambria Math" w:hAnsi="Cambria Math"/>
                              <w:lang w:val="ru-RU"/>
                            </w:rPr>
                          </m:ctrlPr>
                        </m:sSupPr>
                        <m:e>
                          <m:r>
                            <m:rPr>
                              <m:sty m:val="p"/>
                            </m:rPr>
                            <w:rPr>
                              <w:rFonts w:ascii="Cambria Math" w:hAnsi="Cambria Math"/>
                              <w:lang w:val="ru-RU"/>
                            </w:rPr>
                            <m:t>(-</m:t>
                          </m:r>
                          <m:func>
                            <m:funcPr>
                              <m:ctrlPr>
                                <w:rPr>
                                  <w:rFonts w:ascii="Cambria Math" w:hAnsi="Cambria Math"/>
                                  <w:lang w:val="ru-RU"/>
                                </w:rPr>
                              </m:ctrlPr>
                            </m:funcPr>
                            <m:fName>
                              <m:sSub>
                                <m:sSubPr>
                                  <m:ctrlPr>
                                    <w:rPr>
                                      <w:rFonts w:ascii="Cambria Math" w:hAnsi="Cambria Math"/>
                                      <w:lang w:val="ru-RU"/>
                                    </w:rPr>
                                  </m:ctrlPr>
                                </m:sSubPr>
                                <m:e>
                                  <m:r>
                                    <m:rPr>
                                      <m:sty m:val="p"/>
                                    </m:rPr>
                                    <w:rPr>
                                      <w:rFonts w:ascii="Cambria Math" w:hAnsi="Cambria Math"/>
                                      <w:lang w:val="ru-RU"/>
                                    </w:rPr>
                                    <m:t>log</m:t>
                                  </m:r>
                                </m:e>
                                <m:sub>
                                  <m:r>
                                    <w:rPr>
                                      <w:rFonts w:ascii="Cambria Math" w:hAnsi="Cambria Math"/>
                                      <w:lang w:val="ru-RU"/>
                                    </w:rPr>
                                    <m:t>10</m:t>
                                  </m:r>
                                </m:sub>
                              </m:sSub>
                            </m:fName>
                            <m:e>
                              <m:r>
                                <m:rPr>
                                  <m:sty m:val="p"/>
                                </m:rPr>
                                <w:rPr>
                                  <w:rFonts w:ascii="Cambria Math" w:hAnsi="Cambria Math"/>
                                  <w:lang w:val="ru-RU"/>
                                </w:rPr>
                                <m:t>[(100-</m:t>
                              </m:r>
                              <m:r>
                                <w:rPr>
                                  <w:rFonts w:ascii="Cambria Math" w:hAnsi="Cambria Math"/>
                                  <w:lang w:val="ru-RU"/>
                                </w:rPr>
                                <m:t>p</m:t>
                              </m:r>
                              <m:r>
                                <m:rPr>
                                  <m:sty m:val="p"/>
                                </m:rPr>
                                <w:rPr>
                                  <w:rFonts w:ascii="Cambria Math" w:hAnsi="Cambria Math"/>
                                  <w:lang w:val="ru-RU"/>
                                </w:rPr>
                                <m:t>)/50]</m:t>
                              </m:r>
                            </m:e>
                          </m:func>
                          <m:r>
                            <m:rPr>
                              <m:sty m:val="p"/>
                            </m:rPr>
                            <w:rPr>
                              <w:rFonts w:ascii="Cambria Math" w:hAnsi="Cambria Math"/>
                              <w:lang w:val="ru-RU"/>
                            </w:rPr>
                            <m:t>⁡)</m:t>
                          </m:r>
                        </m:e>
                        <m:sup>
                          <m:r>
                            <m:rPr>
                              <m:sty m:val="p"/>
                            </m:rPr>
                            <w:rPr>
                              <w:rFonts w:ascii="Cambria Math" w:hAnsi="Cambria Math"/>
                              <w:lang w:val="ru-RU"/>
                            </w:rPr>
                            <m:t>0,67</m:t>
                          </m:r>
                        </m:sup>
                      </m:sSup>
                    </m:e>
                    <m:e>
                      <m:r>
                        <w:rPr>
                          <w:rFonts w:ascii="Cambria Math" w:hAnsi="Cambria Math"/>
                          <w:lang w:val="ru-RU"/>
                        </w:rPr>
                        <m:t>p</m:t>
                      </m:r>
                      <m:r>
                        <m:rPr>
                          <m:sty m:val="p"/>
                        </m:rPr>
                        <w:rPr>
                          <w:rFonts w:ascii="Cambria Math" w:hAnsi="Cambria Math"/>
                          <w:lang w:val="ru-RU"/>
                        </w:rPr>
                        <m:t>≥50</m:t>
                      </m:r>
                    </m:e>
                  </m:mr>
                </m:m>
              </m:e>
            </m:eqArr>
          </m:e>
        </m:d>
      </m:oMath>
      <w:r w:rsidRPr="00A618EB">
        <w:rPr>
          <w:lang w:val="ru-RU"/>
        </w:rPr>
        <w:tab/>
        <w:t>(44c)</w:t>
      </w:r>
    </w:p>
    <w:p w14:paraId="66649380" w14:textId="77777777" w:rsidR="00445791" w:rsidRPr="00A618EB" w:rsidRDefault="00445791" w:rsidP="00445791">
      <w:pPr>
        <w:pStyle w:val="Equation"/>
        <w:rPr>
          <w:rFonts w:eastAsia="SimSun"/>
          <w:lang w:val="ru-RU" w:eastAsia="zh-CN"/>
        </w:rPr>
      </w:pPr>
      <w:r w:rsidRPr="00A618EB">
        <w:rPr>
          <w:rFonts w:eastAsia="SimSun"/>
          <w:lang w:val="ru-RU"/>
        </w:rPr>
        <w:tab/>
      </w:r>
      <w:r w:rsidRPr="00A618EB">
        <w:rPr>
          <w:rFonts w:eastAsia="SimSun"/>
          <w:lang w:val="ru-RU"/>
        </w:rPr>
        <w:tab/>
      </w:r>
      <m:oMath>
        <m:sSub>
          <m:sSubPr>
            <m:ctrlPr>
              <w:rPr>
                <w:rFonts w:ascii="Cambria Math" w:hAnsi="Cambria Math"/>
                <w:bCs/>
                <w:i/>
                <w:lang w:val="ru-RU"/>
              </w:rPr>
            </m:ctrlPr>
          </m:sSubPr>
          <m:e>
            <m:r>
              <w:rPr>
                <w:rFonts w:ascii="Cambria Math"/>
                <w:lang w:val="ru-RU"/>
              </w:rPr>
              <m:t>h</m:t>
            </m:r>
          </m:e>
          <m:sub>
            <m:r>
              <w:rPr>
                <w:rFonts w:ascii="Cambria Math"/>
                <w:lang w:val="ru-RU"/>
              </w:rPr>
              <m:t>0</m:t>
            </m:r>
          </m:sub>
        </m:sSub>
        <m:r>
          <w:rPr>
            <w:rFonts w:ascii="Cambria Math"/>
            <w:lang w:val="ru-RU"/>
          </w:rPr>
          <m:t>=</m:t>
        </m:r>
        <m:f>
          <m:fPr>
            <m:ctrlPr>
              <w:rPr>
                <w:rFonts w:ascii="Cambria Math" w:hAnsi="Cambria Math"/>
                <w:i/>
                <w:lang w:val="ru-RU"/>
              </w:rPr>
            </m:ctrlPr>
          </m:fPr>
          <m:num>
            <m:sSub>
              <m:sSubPr>
                <m:ctrlPr>
                  <w:rPr>
                    <w:rFonts w:ascii="Cambria Math" w:hAnsi="Cambria Math"/>
                    <w:bCs/>
                    <w:i/>
                    <w:lang w:val="ru-RU"/>
                  </w:rPr>
                </m:ctrlPr>
              </m:sSubPr>
              <m:e>
                <m:r>
                  <w:rPr>
                    <w:rFonts w:ascii="Cambria Math"/>
                    <w:lang w:val="ru-RU"/>
                  </w:rPr>
                  <m:t>h</m:t>
                </m:r>
              </m:e>
              <m:sub>
                <m:r>
                  <w:rPr>
                    <w:rFonts w:ascii="Cambria Math"/>
                    <w:lang w:val="ru-RU"/>
                  </w:rPr>
                  <m:t>ts</m:t>
                </m:r>
              </m:sub>
            </m:sSub>
          </m:num>
          <m:den>
            <m:r>
              <w:rPr>
                <w:rFonts w:ascii="Cambria Math"/>
                <w:lang w:val="ru-RU"/>
              </w:rPr>
              <m:t>1000</m:t>
            </m:r>
          </m:den>
        </m:f>
        <m:r>
          <w:rPr>
            <w:rFonts w:ascii="Cambria Math"/>
            <w:lang w:val="ru-RU"/>
          </w:rPr>
          <m:t>+</m:t>
        </m:r>
        <m:f>
          <m:fPr>
            <m:ctrlPr>
              <w:rPr>
                <w:rFonts w:ascii="Cambria Math" w:hAnsi="Cambria Math"/>
                <w:bCs/>
                <w:i/>
                <w:lang w:val="ru-RU"/>
              </w:rPr>
            </m:ctrlPr>
          </m:fPr>
          <m:num>
            <m:r>
              <w:rPr>
                <w:rFonts w:ascii="Cambria Math"/>
                <w:lang w:val="ru-RU"/>
              </w:rPr>
              <m:t>d</m:t>
            </m:r>
            <m:func>
              <m:funcPr>
                <m:ctrlPr>
                  <w:rPr>
                    <w:rFonts w:ascii="Cambria Math" w:hAnsi="Cambria Math"/>
                    <w:bCs/>
                    <w:i/>
                    <w:lang w:val="ru-RU"/>
                  </w:rPr>
                </m:ctrlPr>
              </m:funcPr>
              <m:fName>
                <m:r>
                  <m:rPr>
                    <m:sty m:val="p"/>
                  </m:rPr>
                  <w:rPr>
                    <w:rFonts w:ascii="Cambria Math"/>
                    <w:lang w:val="ru-RU"/>
                  </w:rPr>
                  <m:t>sin</m:t>
                </m:r>
              </m:fName>
              <m:e>
                <m:r>
                  <m:rPr>
                    <m:sty m:val="p"/>
                  </m:rPr>
                  <w:rPr>
                    <w:rFonts w:ascii="Cambria Math"/>
                    <w:lang w:val="ru-RU"/>
                  </w:rPr>
                  <m:t>β</m:t>
                </m:r>
              </m:e>
            </m:func>
          </m:num>
          <m:den>
            <m:func>
              <m:funcPr>
                <m:ctrlPr>
                  <w:rPr>
                    <w:rFonts w:ascii="Cambria Math" w:hAnsi="Cambria Math"/>
                    <w:bCs/>
                    <w:i/>
                    <w:lang w:val="ru-RU"/>
                  </w:rPr>
                </m:ctrlPr>
              </m:funcPr>
              <m:fName>
                <m:r>
                  <m:rPr>
                    <m:sty m:val="p"/>
                  </m:rPr>
                  <w:rPr>
                    <w:rFonts w:ascii="Cambria Math"/>
                    <w:lang w:val="ru-RU"/>
                  </w:rPr>
                  <m:t>sin</m:t>
                </m:r>
              </m:fName>
              <m:e>
                <m:r>
                  <w:rPr>
                    <w:rFonts w:ascii="Cambria Math"/>
                    <w:lang w:val="ru-RU"/>
                  </w:rPr>
                  <m:t>(</m:t>
                </m:r>
              </m:e>
            </m:func>
            <m:r>
              <m:rPr>
                <m:sty m:val="p"/>
              </m:rPr>
              <w:rPr>
                <w:rFonts w:ascii="Cambria Math"/>
                <w:lang w:val="ru-RU"/>
              </w:rPr>
              <m:t>θ</m:t>
            </m:r>
            <m:r>
              <w:rPr>
                <w:rFonts w:ascii="Cambria Math"/>
                <w:lang w:val="ru-RU"/>
              </w:rPr>
              <m:t>/1000)</m:t>
            </m:r>
          </m:den>
        </m:f>
        <m:d>
          <m:dPr>
            <m:begChr m:val="["/>
            <m:endChr m:val="]"/>
            <m:ctrlPr>
              <w:rPr>
                <w:rFonts w:ascii="Cambria Math" w:hAnsi="Cambria Math"/>
                <w:bCs/>
                <w:i/>
                <w:lang w:val="ru-RU"/>
              </w:rPr>
            </m:ctrlPr>
          </m:dPr>
          <m:e>
            <m:f>
              <m:fPr>
                <m:ctrlPr>
                  <w:rPr>
                    <w:rFonts w:ascii="Cambria Math" w:hAnsi="Cambria Math"/>
                    <w:bCs/>
                    <w:i/>
                    <w:lang w:val="ru-RU"/>
                  </w:rPr>
                </m:ctrlPr>
              </m:fPr>
              <m:num>
                <m:r>
                  <w:rPr>
                    <w:rFonts w:ascii="Cambria Math"/>
                    <w:lang w:val="ru-RU"/>
                  </w:rPr>
                  <m:t>d</m:t>
                </m:r>
                <m:func>
                  <m:funcPr>
                    <m:ctrlPr>
                      <w:rPr>
                        <w:rFonts w:ascii="Cambria Math" w:hAnsi="Cambria Math"/>
                        <w:bCs/>
                        <w:i/>
                        <w:lang w:val="ru-RU"/>
                      </w:rPr>
                    </m:ctrlPr>
                  </m:funcPr>
                  <m:fName>
                    <m:r>
                      <m:rPr>
                        <m:sty m:val="p"/>
                      </m:rPr>
                      <w:rPr>
                        <w:rFonts w:ascii="Cambria Math"/>
                        <w:lang w:val="ru-RU"/>
                      </w:rPr>
                      <m:t>sin</m:t>
                    </m:r>
                  </m:fName>
                  <m:e>
                    <m:r>
                      <m:rPr>
                        <m:sty m:val="p"/>
                      </m:rPr>
                      <w:rPr>
                        <w:rFonts w:ascii="Cambria Math"/>
                        <w:lang w:val="ru-RU"/>
                      </w:rPr>
                      <m:t>β</m:t>
                    </m:r>
                  </m:e>
                </m:func>
              </m:num>
              <m:den>
                <m:sSub>
                  <m:sSubPr>
                    <m:ctrlPr>
                      <w:rPr>
                        <w:rFonts w:ascii="Cambria Math" w:hAnsi="Cambria Math"/>
                        <w:i/>
                        <w:lang w:val="ru-RU"/>
                      </w:rPr>
                    </m:ctrlPr>
                  </m:sSubPr>
                  <m:e>
                    <m:r>
                      <w:rPr>
                        <w:rFonts w:ascii="Cambria Math"/>
                        <w:lang w:val="ru-RU"/>
                      </w:rPr>
                      <m:t>2a</m:t>
                    </m:r>
                  </m:e>
                  <m:sub>
                    <m:r>
                      <w:rPr>
                        <w:rFonts w:ascii="Cambria Math"/>
                        <w:lang w:val="ru-RU"/>
                      </w:rPr>
                      <m:t>e</m:t>
                    </m:r>
                  </m:sub>
                </m:sSub>
                <m:func>
                  <m:funcPr>
                    <m:ctrlPr>
                      <w:rPr>
                        <w:rFonts w:ascii="Cambria Math" w:hAnsi="Cambria Math"/>
                        <w:bCs/>
                        <w:i/>
                        <w:lang w:val="ru-RU"/>
                      </w:rPr>
                    </m:ctrlPr>
                  </m:funcPr>
                  <m:fName>
                    <m:r>
                      <m:rPr>
                        <m:sty m:val="p"/>
                      </m:rPr>
                      <w:rPr>
                        <w:rFonts w:ascii="Cambria Math"/>
                        <w:lang w:val="ru-RU"/>
                      </w:rPr>
                      <m:t>sin</m:t>
                    </m:r>
                  </m:fName>
                  <m:e>
                    <m:r>
                      <w:rPr>
                        <w:rFonts w:ascii="Cambria Math"/>
                        <w:lang w:val="ru-RU"/>
                      </w:rPr>
                      <m:t>(</m:t>
                    </m:r>
                  </m:e>
                </m:func>
                <m:r>
                  <m:rPr>
                    <m:sty m:val="p"/>
                  </m:rPr>
                  <w:rPr>
                    <w:rFonts w:ascii="Cambria Math"/>
                    <w:lang w:val="ru-RU"/>
                  </w:rPr>
                  <m:t>θ</m:t>
                </m:r>
                <m:r>
                  <w:rPr>
                    <w:rFonts w:ascii="Cambria Math"/>
                    <w:lang w:val="ru-RU"/>
                  </w:rPr>
                  <m:t>/1000)</m:t>
                </m:r>
              </m:den>
            </m:f>
            <m:r>
              <w:rPr>
                <w:rFonts w:ascii="Cambria Math"/>
                <w:lang w:val="ru-RU"/>
              </w:rPr>
              <m:t>+</m:t>
            </m:r>
            <m:func>
              <m:funcPr>
                <m:ctrlPr>
                  <w:rPr>
                    <w:rFonts w:ascii="Cambria Math" w:hAnsi="Cambria Math"/>
                    <w:bCs/>
                    <w:i/>
                    <w:lang w:val="ru-RU"/>
                  </w:rPr>
                </m:ctrlPr>
              </m:funcPr>
              <m:fName>
                <m:r>
                  <m:rPr>
                    <m:sty m:val="p"/>
                  </m:rPr>
                  <w:rPr>
                    <w:rFonts w:ascii="Cambria Math"/>
                    <w:lang w:val="ru-RU"/>
                  </w:rPr>
                  <m:t>sin</m:t>
                </m:r>
              </m:fName>
              <m:e>
                <m:r>
                  <w:rPr>
                    <w:rFonts w:ascii="Cambria Math"/>
                    <w:lang w:val="ru-RU"/>
                  </w:rPr>
                  <m:t>(</m:t>
                </m:r>
              </m:e>
            </m:func>
            <m:sSub>
              <m:sSubPr>
                <m:ctrlPr>
                  <w:rPr>
                    <w:rFonts w:ascii="Cambria Math" w:hAnsi="Cambria Math"/>
                    <w:bCs/>
                    <w:i/>
                    <w:lang w:val="ru-RU"/>
                  </w:rPr>
                </m:ctrlPr>
              </m:sSubPr>
              <m:e>
                <m:r>
                  <m:rPr>
                    <m:sty m:val="p"/>
                  </m:rPr>
                  <w:rPr>
                    <w:rFonts w:ascii="Cambria Math"/>
                    <w:lang w:val="ru-RU"/>
                  </w:rPr>
                  <m:t>θ</m:t>
                </m:r>
              </m:e>
              <m:sub>
                <m:r>
                  <w:rPr>
                    <w:rFonts w:ascii="Cambria Math"/>
                    <w:lang w:val="ru-RU"/>
                  </w:rPr>
                  <m:t>t</m:t>
                </m:r>
              </m:sub>
            </m:sSub>
            <m:r>
              <w:rPr>
                <w:rFonts w:ascii="Cambria Math"/>
                <w:lang w:val="ru-RU"/>
              </w:rPr>
              <m:t>/1000)</m:t>
            </m:r>
          </m:e>
        </m:d>
      </m:oMath>
      <w:r w:rsidRPr="00A618EB">
        <w:rPr>
          <w:rFonts w:eastAsia="SimSun"/>
          <w:lang w:val="ru-RU" w:eastAsia="zh-CN"/>
        </w:rPr>
        <w:tab/>
        <w:t>(45)</w:t>
      </w:r>
    </w:p>
    <w:p w14:paraId="3B7B9182" w14:textId="77777777" w:rsidR="00445791" w:rsidRPr="00A618EB" w:rsidRDefault="00445791" w:rsidP="00445791">
      <w:pPr>
        <w:pStyle w:val="Equation"/>
        <w:rPr>
          <w:rFonts w:eastAsia="SimSun"/>
          <w:lang w:val="ru-RU" w:eastAsia="zh-CN"/>
        </w:rPr>
      </w:pPr>
      <w:r w:rsidRPr="00A618EB">
        <w:rPr>
          <w:rFonts w:eastAsia="SimSun"/>
          <w:lang w:val="ru-RU"/>
        </w:rPr>
        <w:tab/>
      </w:r>
      <w:r w:rsidRPr="00A618EB">
        <w:rPr>
          <w:rFonts w:eastAsia="SimSun"/>
          <w:lang w:val="ru-RU"/>
        </w:rPr>
        <w:tab/>
      </w:r>
      <m:oMath>
        <m:r>
          <m:rPr>
            <m:sty m:val="p"/>
          </m:rPr>
          <w:rPr>
            <w:rFonts w:ascii="Cambria Math" w:eastAsia="SimSun" w:hAnsi="Cambria Math"/>
            <w:lang w:val="ru-RU"/>
          </w:rPr>
          <m:t>β</m:t>
        </m:r>
        <m:r>
          <w:rPr>
            <w:rFonts w:ascii="Cambria Math" w:eastAsia="SimSun" w:hAnsi="Cambria Math"/>
            <w:lang w:val="ru-RU"/>
          </w:rPr>
          <m:t>=</m:t>
        </m:r>
        <m:f>
          <m:fPr>
            <m:ctrlPr>
              <w:rPr>
                <w:rFonts w:ascii="Cambria Math" w:eastAsia="SimSun" w:hAnsi="Cambria Math"/>
                <w:i/>
                <w:lang w:val="ru-RU"/>
              </w:rPr>
            </m:ctrlPr>
          </m:fPr>
          <m:num>
            <m:r>
              <w:rPr>
                <w:rFonts w:ascii="Cambria Math" w:eastAsia="SimSun" w:hAnsi="Cambria Math"/>
                <w:lang w:val="ru-RU"/>
              </w:rPr>
              <m:t>d</m:t>
            </m:r>
          </m:num>
          <m:den>
            <m:r>
              <w:rPr>
                <w:rFonts w:ascii="Cambria Math" w:eastAsia="SimSun" w:hAnsi="Cambria Math"/>
                <w:lang w:val="ru-RU"/>
              </w:rPr>
              <m:t>2</m:t>
            </m:r>
            <m:sSub>
              <m:sSubPr>
                <m:ctrlPr>
                  <w:rPr>
                    <w:rFonts w:ascii="Cambria Math" w:eastAsia="SimSun" w:hAnsi="Cambria Math"/>
                    <w:i/>
                    <w:lang w:val="ru-RU"/>
                  </w:rPr>
                </m:ctrlPr>
              </m:sSubPr>
              <m:e>
                <m:r>
                  <w:rPr>
                    <w:rFonts w:ascii="Cambria Math" w:eastAsia="SimSun" w:hAnsi="Cambria Math"/>
                    <w:lang w:val="ru-RU"/>
                  </w:rPr>
                  <m:t>a</m:t>
                </m:r>
              </m:e>
              <m:sub>
                <m:r>
                  <w:rPr>
                    <w:rFonts w:ascii="Cambria Math" w:eastAsia="SimSun" w:hAnsi="Cambria Math"/>
                    <w:lang w:val="ru-RU"/>
                  </w:rPr>
                  <m:t>e</m:t>
                </m:r>
              </m:sub>
            </m:sSub>
          </m:den>
        </m:f>
        <m:r>
          <w:rPr>
            <w:rFonts w:ascii="Cambria Math" w:eastAsia="SimSun" w:hAnsi="Cambria Math"/>
            <w:lang w:val="ru-RU"/>
          </w:rPr>
          <m:t>+</m:t>
        </m:r>
        <m:f>
          <m:fPr>
            <m:ctrlPr>
              <w:rPr>
                <w:rFonts w:ascii="Cambria Math" w:eastAsia="SimSun" w:hAnsi="Cambria Math"/>
                <w:i/>
                <w:lang w:val="ru-RU"/>
              </w:rPr>
            </m:ctrlPr>
          </m:fPr>
          <m:num>
            <m:sSub>
              <m:sSubPr>
                <m:ctrlPr>
                  <w:rPr>
                    <w:rFonts w:ascii="Cambria Math" w:eastAsia="SimSun" w:hAnsi="Cambria Math"/>
                    <w:i/>
                    <w:lang w:val="ru-RU"/>
                  </w:rPr>
                </m:ctrlPr>
              </m:sSubPr>
              <m:e>
                <m:r>
                  <m:rPr>
                    <m:sty m:val="p"/>
                  </m:rPr>
                  <w:rPr>
                    <w:rFonts w:ascii="Cambria Math" w:eastAsia="SimSun" w:hAnsi="Cambria Math"/>
                    <w:lang w:val="ru-RU"/>
                  </w:rPr>
                  <m:t>θ</m:t>
                </m:r>
              </m:e>
              <m:sub>
                <m:r>
                  <w:rPr>
                    <w:rFonts w:ascii="Cambria Math" w:eastAsia="SimSun" w:hAnsi="Cambria Math"/>
                    <w:lang w:val="ru-RU"/>
                  </w:rPr>
                  <m:t>r</m:t>
                </m:r>
              </m:sub>
            </m:sSub>
          </m:num>
          <m:den>
            <m:r>
              <w:rPr>
                <w:rFonts w:ascii="Cambria Math" w:eastAsia="SimSun" w:hAnsi="Cambria Math"/>
                <w:lang w:val="ru-RU"/>
              </w:rPr>
              <m:t>1 000</m:t>
            </m:r>
          </m:den>
        </m:f>
        <m:r>
          <w:rPr>
            <w:rFonts w:ascii="Cambria Math" w:eastAsia="SimSun" w:hAnsi="Cambria Math"/>
            <w:lang w:val="ru-RU"/>
          </w:rPr>
          <m:t>+</m:t>
        </m:r>
        <m:f>
          <m:fPr>
            <m:ctrlPr>
              <w:rPr>
                <w:rFonts w:ascii="Cambria Math" w:eastAsia="SimSun" w:hAnsi="Cambria Math"/>
                <w:i/>
                <w:lang w:val="ru-RU"/>
              </w:rPr>
            </m:ctrlPr>
          </m:fPr>
          <m:num>
            <m:sSub>
              <m:sSubPr>
                <m:ctrlPr>
                  <w:rPr>
                    <w:rFonts w:ascii="Cambria Math" w:eastAsia="SimSun" w:hAnsi="Cambria Math"/>
                    <w:i/>
                    <w:lang w:val="ru-RU"/>
                  </w:rPr>
                </m:ctrlPr>
              </m:sSubPr>
              <m:e>
                <m:r>
                  <w:rPr>
                    <w:rFonts w:ascii="Cambria Math" w:eastAsia="SimSun" w:hAnsi="Cambria Math"/>
                    <w:lang w:val="ru-RU"/>
                  </w:rPr>
                  <m:t>h</m:t>
                </m:r>
              </m:e>
              <m:sub>
                <m:r>
                  <w:rPr>
                    <w:rFonts w:ascii="Cambria Math" w:eastAsia="SimSun" w:hAnsi="Cambria Math"/>
                    <w:lang w:val="ru-RU"/>
                  </w:rPr>
                  <m:t>rs</m:t>
                </m:r>
              </m:sub>
            </m:sSub>
            <m:r>
              <w:rPr>
                <w:rFonts w:ascii="Cambria Math" w:eastAsia="SimSun" w:hAnsi="Cambria Math"/>
                <w:lang w:val="ru-RU"/>
              </w:rPr>
              <m:t>-</m:t>
            </m:r>
            <m:sSub>
              <m:sSubPr>
                <m:ctrlPr>
                  <w:rPr>
                    <w:rFonts w:ascii="Cambria Math" w:eastAsia="SimSun" w:hAnsi="Cambria Math"/>
                    <w:i/>
                    <w:lang w:val="ru-RU"/>
                  </w:rPr>
                </m:ctrlPr>
              </m:sSubPr>
              <m:e>
                <m:r>
                  <w:rPr>
                    <w:rFonts w:ascii="Cambria Math" w:eastAsia="SimSun" w:hAnsi="Cambria Math"/>
                    <w:lang w:val="ru-RU"/>
                  </w:rPr>
                  <m:t>h</m:t>
                </m:r>
              </m:e>
              <m:sub>
                <m:r>
                  <w:rPr>
                    <w:rFonts w:ascii="Cambria Math" w:eastAsia="SimSun" w:hAnsi="Cambria Math"/>
                    <w:lang w:val="ru-RU"/>
                  </w:rPr>
                  <m:t>ts</m:t>
                </m:r>
              </m:sub>
            </m:sSub>
          </m:num>
          <m:den>
            <m:r>
              <w:rPr>
                <w:rFonts w:ascii="Cambria Math" w:eastAsia="SimSun" w:hAnsi="Cambria Math"/>
                <w:lang w:val="ru-RU"/>
              </w:rPr>
              <m:t>1 000d</m:t>
            </m:r>
          </m:den>
        </m:f>
      </m:oMath>
      <w:r w:rsidRPr="00A618EB">
        <w:rPr>
          <w:rFonts w:eastAsia="SimSun"/>
          <w:lang w:val="ru-RU" w:eastAsia="zh-CN"/>
        </w:rPr>
        <w:tab/>
        <w:t>(</w:t>
      </w:r>
      <w:r w:rsidRPr="00A618EB">
        <w:rPr>
          <w:lang w:val="ru-RU"/>
        </w:rPr>
        <w:t>45a</w:t>
      </w:r>
      <w:r w:rsidRPr="00A618EB">
        <w:rPr>
          <w:rFonts w:eastAsia="SimSun"/>
          <w:lang w:val="ru-RU" w:eastAsia="zh-CN"/>
        </w:rPr>
        <w:t>)</w:t>
      </w:r>
    </w:p>
    <w:p w14:paraId="0E89F34F" w14:textId="5AF51BC4" w:rsidR="00445791" w:rsidRPr="00A618EB" w:rsidRDefault="001C5CA6" w:rsidP="00445791">
      <w:pPr>
        <w:keepNext/>
        <w:rPr>
          <w:lang w:val="ru-RU" w:eastAsia="zh-CN"/>
        </w:rPr>
      </w:pPr>
      <w:r w:rsidRPr="00A618EB">
        <w:rPr>
          <w:lang w:val="ru-RU" w:eastAsia="zh-CN"/>
        </w:rPr>
        <w:t>где</w:t>
      </w:r>
      <w:r w:rsidR="00445791" w:rsidRPr="00A618EB">
        <w:rPr>
          <w:lang w:val="ru-RU" w:eastAsia="zh-CN"/>
        </w:rPr>
        <w:t>:</w:t>
      </w:r>
    </w:p>
    <w:p w14:paraId="5D47D153" w14:textId="74762038" w:rsidR="00445791" w:rsidRPr="00A618EB" w:rsidRDefault="00445791" w:rsidP="00445791">
      <w:pPr>
        <w:pStyle w:val="Equationlegend"/>
        <w:rPr>
          <w:lang w:val="ru-RU" w:eastAsia="zh-CN"/>
        </w:rPr>
      </w:pPr>
      <w:r w:rsidRPr="00A618EB">
        <w:rPr>
          <w:lang w:val="ru-RU" w:eastAsia="zh-CN"/>
        </w:rPr>
        <w:tab/>
      </w:r>
      <m:oMath>
        <m:r>
          <w:rPr>
            <w:rFonts w:ascii="Cambria Math" w:hAnsi="Cambria Math"/>
            <w:lang w:val="ru-RU" w:eastAsia="zh-CN"/>
          </w:rPr>
          <m:t xml:space="preserve">d </m:t>
        </m:r>
      </m:oMath>
      <w:r w:rsidRPr="00A618EB">
        <w:rPr>
          <w:lang w:val="ru-RU" w:eastAsia="zh-CN"/>
        </w:rPr>
        <w:t>:</w:t>
      </w:r>
      <w:r w:rsidRPr="00A618EB">
        <w:rPr>
          <w:lang w:val="ru-RU" w:eastAsia="zh-CN"/>
        </w:rPr>
        <w:tab/>
      </w:r>
      <w:r w:rsidR="005043D5" w:rsidRPr="00A618EB">
        <w:rPr>
          <w:lang w:val="ru-RU" w:eastAsia="zh-CN"/>
        </w:rPr>
        <w:t>протяженность трассы большого круга (км);</w:t>
      </w:r>
    </w:p>
    <w:p w14:paraId="27363CC3" w14:textId="1C5F5D07" w:rsidR="00445791" w:rsidRPr="00A618EB" w:rsidRDefault="00445791" w:rsidP="00445791">
      <w:pPr>
        <w:pStyle w:val="Equationlegend"/>
        <w:rPr>
          <w:lang w:val="ru-RU" w:eastAsia="zh-CN"/>
        </w:rPr>
      </w:pPr>
      <w:r w:rsidRPr="00A618EB">
        <w:rPr>
          <w:lang w:val="ru-RU" w:eastAsia="zh-CN"/>
        </w:rPr>
        <w:tab/>
      </w:r>
      <m:oMath>
        <m:sSub>
          <m:sSubPr>
            <m:ctrlPr>
              <w:rPr>
                <w:rFonts w:ascii="Cambria Math" w:hAnsi="Cambria Math"/>
                <w:i/>
                <w:lang w:val="ru-RU" w:eastAsia="zh-CN"/>
              </w:rPr>
            </m:ctrlPr>
          </m:sSubPr>
          <m:e>
            <m:r>
              <w:rPr>
                <w:rFonts w:ascii="Cambria Math" w:hAnsi="Cambria Math"/>
                <w:lang w:val="ru-RU" w:eastAsia="zh-CN"/>
              </w:rPr>
              <m:t>a</m:t>
            </m:r>
          </m:e>
          <m:sub>
            <m:r>
              <w:rPr>
                <w:rFonts w:ascii="Cambria Math" w:hAnsi="Cambria Math"/>
                <w:lang w:val="ru-RU" w:eastAsia="zh-CN"/>
              </w:rPr>
              <m:t>e</m:t>
            </m:r>
          </m:sub>
        </m:sSub>
        <m:r>
          <w:rPr>
            <w:rFonts w:ascii="Cambria Math" w:hAnsi="Cambria Math"/>
            <w:lang w:val="ru-RU" w:eastAsia="zh-CN"/>
          </w:rPr>
          <m:t xml:space="preserve"> </m:t>
        </m:r>
      </m:oMath>
      <w:r w:rsidRPr="00A618EB">
        <w:rPr>
          <w:lang w:val="ru-RU" w:eastAsia="zh-CN"/>
        </w:rPr>
        <w:t>:</w:t>
      </w:r>
      <w:r w:rsidRPr="00A618EB">
        <w:rPr>
          <w:lang w:val="ru-RU" w:eastAsia="zh-CN"/>
        </w:rPr>
        <w:tab/>
      </w:r>
      <w:r w:rsidR="001C5CA6" w:rsidRPr="00A618EB">
        <w:rPr>
          <w:lang w:val="ru-RU" w:eastAsia="zh-CN"/>
        </w:rPr>
        <w:t xml:space="preserve">медианное значение эффективного радиуса Земли </w:t>
      </w:r>
      <w:r w:rsidRPr="00A618EB">
        <w:rPr>
          <w:lang w:val="ru-RU" w:eastAsia="zh-CN"/>
        </w:rPr>
        <w:t>(</w:t>
      </w:r>
      <w:r w:rsidR="001C5CA6" w:rsidRPr="00A618EB">
        <w:rPr>
          <w:lang w:val="ru-RU" w:eastAsia="zh-CN"/>
        </w:rPr>
        <w:t>км</w:t>
      </w:r>
      <w:r w:rsidRPr="00A618EB">
        <w:rPr>
          <w:lang w:val="ru-RU" w:eastAsia="zh-CN"/>
        </w:rPr>
        <w:t>)</w:t>
      </w:r>
      <w:r w:rsidR="001C5CA6" w:rsidRPr="00A618EB">
        <w:rPr>
          <w:lang w:val="ru-RU" w:eastAsia="zh-CN"/>
        </w:rPr>
        <w:t>;</w:t>
      </w:r>
    </w:p>
    <w:p w14:paraId="66C5D5FC" w14:textId="1C8715A8" w:rsidR="00445791" w:rsidRPr="00A618EB" w:rsidRDefault="00445791" w:rsidP="00445791">
      <w:pPr>
        <w:pStyle w:val="Equationlegend"/>
        <w:rPr>
          <w:lang w:val="ru-RU"/>
        </w:rPr>
      </w:pPr>
      <w:r w:rsidRPr="00A618EB">
        <w:rPr>
          <w:lang w:val="ru-RU"/>
        </w:rPr>
        <w:tab/>
      </w:r>
      <m:oMath>
        <m:sSub>
          <m:sSubPr>
            <m:ctrlPr>
              <w:rPr>
                <w:rFonts w:ascii="Cambria Math" w:eastAsia="SimSun" w:hAnsi="Cambria Math"/>
                <w:i/>
                <w:lang w:val="ru-RU"/>
              </w:rPr>
            </m:ctrlPr>
          </m:sSubPr>
          <m:e>
            <m:r>
              <w:rPr>
                <w:rFonts w:ascii="Cambria Math" w:eastAsia="SimSun" w:hAnsi="Cambria Math"/>
                <w:lang w:val="ru-RU"/>
              </w:rPr>
              <m:t>h</m:t>
            </m:r>
          </m:e>
          <m:sub>
            <m:r>
              <w:rPr>
                <w:rFonts w:ascii="Cambria Math" w:eastAsia="SimSun" w:hAnsi="Cambria Math"/>
                <w:lang w:val="ru-RU"/>
              </w:rPr>
              <m:t>ts</m:t>
            </m:r>
          </m:sub>
        </m:sSub>
        <m:r>
          <w:rPr>
            <w:rFonts w:ascii="Cambria Math" w:eastAsia="SimSun" w:hAnsi="Cambria Math"/>
            <w:lang w:val="ru-RU"/>
          </w:rPr>
          <m:t xml:space="preserve"> </m:t>
        </m:r>
      </m:oMath>
      <w:r w:rsidRPr="00A618EB">
        <w:rPr>
          <w:lang w:val="ru-RU"/>
        </w:rPr>
        <w:t>:</w:t>
      </w:r>
      <w:r w:rsidRPr="00A618EB">
        <w:rPr>
          <w:lang w:val="ru-RU"/>
        </w:rPr>
        <w:tab/>
      </w:r>
      <w:r w:rsidR="005043D5" w:rsidRPr="00A618EB">
        <w:rPr>
          <w:szCs w:val="24"/>
          <w:lang w:val="ru-RU"/>
        </w:rPr>
        <w:t>высота передающей антенны над средним уровнем моря</w:t>
      </w:r>
      <w:r w:rsidR="005043D5" w:rsidRPr="00A618EB">
        <w:rPr>
          <w:lang w:val="ru-RU"/>
        </w:rPr>
        <w:t xml:space="preserve"> </w:t>
      </w:r>
      <w:r w:rsidRPr="00A618EB">
        <w:rPr>
          <w:lang w:val="ru-RU"/>
        </w:rPr>
        <w:t>(</w:t>
      </w:r>
      <w:r w:rsidR="005043D5" w:rsidRPr="00A618EB">
        <w:rPr>
          <w:lang w:val="ru-RU"/>
        </w:rPr>
        <w:t>м</w:t>
      </w:r>
      <w:r w:rsidRPr="00A618EB">
        <w:rPr>
          <w:lang w:val="ru-RU"/>
        </w:rPr>
        <w:t>)</w:t>
      </w:r>
      <w:r w:rsidR="005043D5" w:rsidRPr="00A618EB">
        <w:rPr>
          <w:lang w:val="ru-RU"/>
        </w:rPr>
        <w:t>;</w:t>
      </w:r>
    </w:p>
    <w:p w14:paraId="4EAF19E2" w14:textId="273765EB" w:rsidR="00445791" w:rsidRPr="00A618EB" w:rsidRDefault="00445791" w:rsidP="00445791">
      <w:pPr>
        <w:pStyle w:val="Equationlegend"/>
        <w:rPr>
          <w:lang w:val="ru-RU"/>
        </w:rPr>
      </w:pPr>
      <w:r w:rsidRPr="00A618EB">
        <w:rPr>
          <w:lang w:val="ru-RU"/>
        </w:rPr>
        <w:tab/>
      </w:r>
      <m:oMath>
        <m:sSub>
          <m:sSubPr>
            <m:ctrlPr>
              <w:rPr>
                <w:rFonts w:ascii="Cambria Math" w:eastAsia="SimSun" w:hAnsi="Cambria Math"/>
                <w:i/>
                <w:lang w:val="ru-RU"/>
              </w:rPr>
            </m:ctrlPr>
          </m:sSubPr>
          <m:e>
            <m:r>
              <w:rPr>
                <w:rFonts w:ascii="Cambria Math" w:eastAsia="SimSun" w:hAnsi="Cambria Math"/>
                <w:lang w:val="ru-RU"/>
              </w:rPr>
              <m:t>h</m:t>
            </m:r>
          </m:e>
          <m:sub>
            <m:r>
              <w:rPr>
                <w:rFonts w:ascii="Cambria Math" w:eastAsia="SimSun" w:hAnsi="Cambria Math"/>
                <w:lang w:val="ru-RU"/>
              </w:rPr>
              <m:t>rs</m:t>
            </m:r>
          </m:sub>
        </m:sSub>
        <m:r>
          <w:rPr>
            <w:rFonts w:ascii="Cambria Math" w:eastAsia="SimSun" w:hAnsi="Cambria Math"/>
            <w:lang w:val="ru-RU"/>
          </w:rPr>
          <m:t xml:space="preserve"> </m:t>
        </m:r>
      </m:oMath>
      <w:r w:rsidRPr="00A618EB">
        <w:rPr>
          <w:lang w:val="ru-RU"/>
        </w:rPr>
        <w:t>:</w:t>
      </w:r>
      <w:r w:rsidRPr="00A618EB">
        <w:rPr>
          <w:lang w:val="ru-RU"/>
        </w:rPr>
        <w:tab/>
      </w:r>
      <w:r w:rsidR="005043D5" w:rsidRPr="00A618EB">
        <w:rPr>
          <w:szCs w:val="24"/>
          <w:lang w:val="ru-RU"/>
        </w:rPr>
        <w:t>высота приемной антенны над средним уровнем моря</w:t>
      </w:r>
      <w:r w:rsidR="005043D5" w:rsidRPr="00A618EB">
        <w:rPr>
          <w:lang w:val="ru-RU"/>
        </w:rPr>
        <w:t xml:space="preserve"> (м);</w:t>
      </w:r>
    </w:p>
    <w:p w14:paraId="2E80DE2D" w14:textId="18704535" w:rsidR="00445791" w:rsidRPr="00A618EB" w:rsidRDefault="00445791" w:rsidP="00445791">
      <w:pPr>
        <w:pStyle w:val="Equationlegend"/>
        <w:rPr>
          <w:lang w:val="ru-RU"/>
        </w:rPr>
      </w:pPr>
      <w:r w:rsidRPr="00A618EB">
        <w:rPr>
          <w:lang w:val="ru-RU"/>
        </w:rPr>
        <w:tab/>
      </w:r>
      <m:oMath>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m:t>
            </m:r>
          </m:sub>
        </m:sSub>
      </m:oMath>
      <w:r w:rsidRPr="00A618EB">
        <w:rPr>
          <w:lang w:val="ru-RU"/>
        </w:rPr>
        <w:t xml:space="preserve"> :</w:t>
      </w:r>
      <w:r w:rsidRPr="00A618EB">
        <w:rPr>
          <w:lang w:val="ru-RU"/>
        </w:rPr>
        <w:tab/>
      </w:r>
      <w:r w:rsidR="005043D5" w:rsidRPr="00A618EB">
        <w:rPr>
          <w:lang w:val="ru-RU"/>
        </w:rPr>
        <w:t xml:space="preserve">высота местности над средним уровнем моря в географическом местоположении общего объема </w:t>
      </w:r>
      <w:r w:rsidRPr="00A618EB">
        <w:rPr>
          <w:lang w:val="ru-RU"/>
        </w:rPr>
        <w:t>(</w:t>
      </w:r>
      <w:r w:rsidR="005043D5" w:rsidRPr="00A618EB">
        <w:rPr>
          <w:lang w:val="ru-RU"/>
        </w:rPr>
        <w:t>км</w:t>
      </w:r>
      <w:r w:rsidRPr="00A618EB">
        <w:rPr>
          <w:lang w:val="ru-RU"/>
        </w:rPr>
        <w:t>)</w:t>
      </w:r>
      <w:r w:rsidR="005043D5" w:rsidRPr="00A618EB">
        <w:rPr>
          <w:lang w:val="ru-RU"/>
        </w:rPr>
        <w:t>;</w:t>
      </w:r>
    </w:p>
    <w:p w14:paraId="20D82D7B" w14:textId="5ECF71E8" w:rsidR="00445791" w:rsidRPr="00A618EB" w:rsidRDefault="00445791" w:rsidP="00445791">
      <w:pPr>
        <w:pStyle w:val="Equationlegend"/>
        <w:rPr>
          <w:lang w:val="ru-RU" w:eastAsia="zh-CN"/>
        </w:rPr>
      </w:pPr>
      <w:r w:rsidRPr="00A618EB">
        <w:rPr>
          <w:lang w:val="ru-RU"/>
        </w:rPr>
        <w:tab/>
      </w:r>
      <m:oMath>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b</m:t>
            </m:r>
          </m:sub>
        </m:sSub>
      </m:oMath>
      <w:r w:rsidRPr="00A618EB">
        <w:rPr>
          <w:lang w:val="ru-RU"/>
        </w:rPr>
        <w:t xml:space="preserve"> :</w:t>
      </w:r>
      <w:r w:rsidRPr="00A618EB">
        <w:rPr>
          <w:lang w:val="ru-RU"/>
        </w:rPr>
        <w:tab/>
      </w:r>
      <w:r w:rsidR="005043D5" w:rsidRPr="00A618EB">
        <w:rPr>
          <w:lang w:val="ru-RU"/>
        </w:rPr>
        <w:t>приведенная высота (км), значение которой для различных климатических условий можно определить статистическими методами. В качестве эталона можно использовать усредненное в глобальных масштабах значение приведенной высоты, определяемое как</w:t>
      </w:r>
      <w:r w:rsidRPr="00A618EB">
        <w:rPr>
          <w:lang w:val="ru-RU" w:eastAsia="zh-CN"/>
        </w:rPr>
        <w:t xml:space="preserve"> </w:t>
      </w:r>
      <m:oMath>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b</m:t>
            </m:r>
          </m:sub>
        </m:sSub>
        <m:r>
          <w:rPr>
            <w:rFonts w:ascii="Cambria Math" w:hAnsi="Cambria Math"/>
            <w:lang w:val="ru-RU"/>
          </w:rPr>
          <m:t>=</m:t>
        </m:r>
      </m:oMath>
      <w:r w:rsidRPr="00A618EB">
        <w:rPr>
          <w:lang w:val="ru-RU"/>
        </w:rPr>
        <w:t xml:space="preserve"> </w:t>
      </w:r>
      <w:r w:rsidRPr="00A618EB">
        <w:rPr>
          <w:lang w:val="ru-RU" w:eastAsia="zh-CN"/>
        </w:rPr>
        <w:t>7</w:t>
      </w:r>
      <w:r w:rsidR="005043D5" w:rsidRPr="00A618EB">
        <w:rPr>
          <w:lang w:val="ru-RU" w:eastAsia="zh-CN"/>
        </w:rPr>
        <w:t>,</w:t>
      </w:r>
      <w:r w:rsidRPr="00A618EB">
        <w:rPr>
          <w:lang w:val="ru-RU" w:eastAsia="zh-CN"/>
        </w:rPr>
        <w:t>35 </w:t>
      </w:r>
      <w:r w:rsidR="00A618EB">
        <w:rPr>
          <w:lang w:val="ru-RU" w:eastAsia="zh-CN"/>
        </w:rPr>
        <w:t>км</w:t>
      </w:r>
      <w:r w:rsidRPr="00A618EB">
        <w:rPr>
          <w:lang w:val="ru-RU"/>
        </w:rPr>
        <w:t>.</w:t>
      </w:r>
    </w:p>
    <w:p w14:paraId="205585F4" w14:textId="781C4ED4" w:rsidR="00445791" w:rsidRPr="00A618EB" w:rsidRDefault="005043D5" w:rsidP="00445791">
      <w:pPr>
        <w:tabs>
          <w:tab w:val="left" w:pos="6946"/>
        </w:tabs>
        <w:rPr>
          <w:lang w:val="ru-RU"/>
        </w:rPr>
      </w:pPr>
      <w:r w:rsidRPr="00A618EB">
        <w:rPr>
          <w:lang w:val="ru-RU"/>
        </w:rPr>
        <w:lastRenderedPageBreak/>
        <w:t xml:space="preserve">Во избежание недооценки потерь при тропосферном рассеянии для коротких трасс ограничить </w:t>
      </w:r>
      <w:proofErr w:type="spellStart"/>
      <w:r w:rsidRPr="00A618EB">
        <w:rPr>
          <w:i/>
          <w:lang w:val="ru-RU"/>
        </w:rPr>
        <w:t>L</w:t>
      </w:r>
      <w:r w:rsidRPr="00A618EB">
        <w:rPr>
          <w:i/>
          <w:vertAlign w:val="subscript"/>
          <w:lang w:val="ru-RU"/>
        </w:rPr>
        <w:t>bs</w:t>
      </w:r>
      <w:proofErr w:type="spellEnd"/>
      <w:r w:rsidRPr="00A618EB">
        <w:rPr>
          <w:lang w:val="ru-RU"/>
        </w:rPr>
        <w:t xml:space="preserve"> так, чтобы </w:t>
      </w:r>
    </w:p>
    <w:p w14:paraId="0C0092F2" w14:textId="17D6E00F" w:rsidR="00445791" w:rsidRPr="00A618EB" w:rsidRDefault="00445791" w:rsidP="00445791">
      <w:pPr>
        <w:pStyle w:val="Equation"/>
        <w:rPr>
          <w:lang w:val="ru-RU"/>
        </w:rPr>
      </w:pPr>
      <w:r w:rsidRPr="00A618EB">
        <w:rPr>
          <w:lang w:val="ru-RU"/>
        </w:rPr>
        <w:tab/>
      </w:r>
      <w:r w:rsidRPr="00A618EB">
        <w:rPr>
          <w:lang w:val="ru-RU"/>
        </w:rPr>
        <w:tab/>
      </w:r>
      <w:r w:rsidRPr="00A618EB">
        <w:rPr>
          <w:position w:val="-14"/>
          <w:lang w:val="ru-RU"/>
        </w:rPr>
        <w:object w:dxaOrig="980" w:dyaOrig="380" w14:anchorId="69C49B02">
          <v:shape id="_x0000_i1076" type="#_x0000_t75" alt="" style="width:51.45pt;height:20.55pt;mso-width-percent:0;mso-height-percent:0;mso-width-percent:0;mso-height-percent:0" o:ole="">
            <v:imagedata r:id="rId131" o:title=""/>
          </v:shape>
          <o:OLEObject Type="Embed" ProgID="Equation.3" ShapeID="_x0000_i1076" DrawAspect="Content" ObjectID="_1775457967" r:id="rId132"/>
        </w:object>
      </w:r>
      <w:r w:rsidRPr="00A618EB">
        <w:rPr>
          <w:lang w:val="ru-RU"/>
        </w:rPr>
        <w:t>                </w:t>
      </w:r>
      <w:r w:rsidR="00084052" w:rsidRPr="00A618EB">
        <w:rPr>
          <w:lang w:val="ru-RU"/>
        </w:rPr>
        <w:t>дБ</w:t>
      </w:r>
      <w:r w:rsidR="005043D5" w:rsidRPr="00A618EB">
        <w:rPr>
          <w:lang w:val="ru-RU"/>
        </w:rPr>
        <w:t>,</w:t>
      </w:r>
      <w:r w:rsidRPr="00A618EB">
        <w:rPr>
          <w:lang w:val="ru-RU"/>
        </w:rPr>
        <w:tab/>
        <w:t>(45b)</w:t>
      </w:r>
    </w:p>
    <w:p w14:paraId="0D121553" w14:textId="6F4CB136" w:rsidR="00445791" w:rsidRPr="00A618EB" w:rsidRDefault="005043D5" w:rsidP="00445791">
      <w:pPr>
        <w:pStyle w:val="Equationlegend"/>
        <w:rPr>
          <w:lang w:val="ru-RU" w:eastAsia="zh-CN"/>
        </w:rPr>
      </w:pPr>
      <w:r w:rsidRPr="00A618EB">
        <w:rPr>
          <w:lang w:val="ru-RU"/>
        </w:rPr>
        <w:t>где основные потери передачи в свободном пространстве</w:t>
      </w:r>
      <w:r w:rsidRPr="00A618EB">
        <w:rPr>
          <w:i/>
          <w:lang w:val="ru-RU"/>
        </w:rPr>
        <w:t xml:space="preserve"> </w:t>
      </w:r>
      <w:proofErr w:type="spellStart"/>
      <w:r w:rsidR="00445791" w:rsidRPr="00A618EB">
        <w:rPr>
          <w:i/>
          <w:lang w:val="ru-RU"/>
        </w:rPr>
        <w:t>L</w:t>
      </w:r>
      <w:r w:rsidR="00445791" w:rsidRPr="00A618EB">
        <w:rPr>
          <w:i/>
          <w:vertAlign w:val="subscript"/>
          <w:lang w:val="ru-RU"/>
        </w:rPr>
        <w:t>bfs</w:t>
      </w:r>
      <w:proofErr w:type="spellEnd"/>
      <w:r w:rsidR="00445791" w:rsidRPr="00A618EB">
        <w:rPr>
          <w:lang w:val="ru-RU"/>
        </w:rPr>
        <w:t xml:space="preserve"> </w:t>
      </w:r>
      <w:r w:rsidRPr="00A618EB">
        <w:rPr>
          <w:lang w:val="ru-RU"/>
        </w:rPr>
        <w:t>определяются по уравнению</w:t>
      </w:r>
      <w:r w:rsidR="00445791" w:rsidRPr="00A618EB">
        <w:rPr>
          <w:lang w:val="ru-RU"/>
        </w:rPr>
        <w:t xml:space="preserve"> (8).</w:t>
      </w:r>
    </w:p>
    <w:p w14:paraId="0FD1AE57" w14:textId="77777777" w:rsidR="004B4F9C" w:rsidRPr="00A618EB" w:rsidRDefault="004B4F9C" w:rsidP="004B4F9C">
      <w:pPr>
        <w:pStyle w:val="Heading2"/>
        <w:rPr>
          <w:lang w:val="ru-RU"/>
        </w:rPr>
      </w:pPr>
      <w:bookmarkStart w:id="46" w:name="_Toc107034038"/>
      <w:bookmarkStart w:id="47" w:name="_Toc164842849"/>
      <w:r w:rsidRPr="00A618EB">
        <w:rPr>
          <w:lang w:val="ru-RU"/>
        </w:rPr>
        <w:t>4.5</w:t>
      </w:r>
      <w:r w:rsidRPr="00A618EB">
        <w:rPr>
          <w:lang w:val="ru-RU"/>
        </w:rPr>
        <w:tab/>
      </w:r>
      <w:bookmarkEnd w:id="46"/>
      <w:r w:rsidRPr="00A618EB">
        <w:rPr>
          <w:lang w:val="ru-RU"/>
        </w:rPr>
        <w:t>Распространение в атмосферном волноводе и за счет отражения от слоев атмосферы</w:t>
      </w:r>
      <w:bookmarkEnd w:id="47"/>
    </w:p>
    <w:p w14:paraId="7A19FE2B" w14:textId="77777777" w:rsidR="004B4F9C" w:rsidRPr="00A618EB" w:rsidRDefault="004B4F9C" w:rsidP="004B4F9C">
      <w:pPr>
        <w:rPr>
          <w:lang w:val="ru-RU"/>
        </w:rPr>
      </w:pPr>
      <w:r w:rsidRPr="00A618EB">
        <w:rPr>
          <w:lang w:val="ru-RU"/>
        </w:rPr>
        <w:t xml:space="preserve">Основные потери передачи </w:t>
      </w:r>
      <w:proofErr w:type="spellStart"/>
      <w:r w:rsidRPr="00A618EB">
        <w:rPr>
          <w:i/>
          <w:lang w:val="ru-RU"/>
        </w:rPr>
        <w:t>L</w:t>
      </w:r>
      <w:r w:rsidRPr="00A618EB">
        <w:rPr>
          <w:i/>
          <w:vertAlign w:val="subscript"/>
          <w:lang w:val="ru-RU"/>
        </w:rPr>
        <w:t>ba</w:t>
      </w:r>
      <w:proofErr w:type="spellEnd"/>
      <w:r w:rsidRPr="00A618EB">
        <w:rPr>
          <w:lang w:val="ru-RU"/>
        </w:rPr>
        <w:t xml:space="preserve"> (дБ), обусловленные атмосферным волноводом и отражением от слоев атмосферы, которые не превышаются в течение </w:t>
      </w:r>
      <w:r w:rsidRPr="00A618EB">
        <w:rPr>
          <w:i/>
          <w:iCs/>
          <w:lang w:val="ru-RU"/>
        </w:rPr>
        <w:t>p</w:t>
      </w:r>
      <w:r w:rsidRPr="00A618EB">
        <w:rPr>
          <w:lang w:val="ru-RU"/>
        </w:rPr>
        <w:t>% времени, определяются выражением:</w:t>
      </w:r>
    </w:p>
    <w:p w14:paraId="5238AB29"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4"/>
          <w:szCs w:val="22"/>
          <w:lang w:val="ru-RU"/>
        </w:rPr>
        <w:object w:dxaOrig="1660" w:dyaOrig="360" w14:anchorId="5516FD9C">
          <v:shape id="_x0000_i1077" type="#_x0000_t75" style="width:82.3pt;height:20.55pt" o:ole="">
            <v:imagedata r:id="rId133" o:title=""/>
          </v:shape>
          <o:OLEObject Type="Embed" ProgID="Equation.3" ShapeID="_x0000_i1077" DrawAspect="Content" ObjectID="_1775457968" r:id="rId134"/>
        </w:object>
      </w:r>
      <w:r w:rsidRPr="00A618EB">
        <w:rPr>
          <w:szCs w:val="22"/>
          <w:lang w:val="ru-RU"/>
        </w:rPr>
        <w:t>                дБ,</w:t>
      </w:r>
      <w:r w:rsidRPr="00A618EB">
        <w:rPr>
          <w:szCs w:val="22"/>
          <w:lang w:val="ru-RU"/>
        </w:rPr>
        <w:tab/>
        <w:t>(46)</w:t>
      </w:r>
    </w:p>
    <w:p w14:paraId="630B2154" w14:textId="77777777" w:rsidR="004B4F9C" w:rsidRPr="00A618EB" w:rsidRDefault="004B4F9C" w:rsidP="004B4F9C">
      <w:pPr>
        <w:keepNext/>
        <w:keepLines/>
        <w:rPr>
          <w:lang w:val="ru-RU"/>
        </w:rPr>
      </w:pPr>
      <w:r w:rsidRPr="00A618EB">
        <w:rPr>
          <w:lang w:val="ru-RU"/>
        </w:rPr>
        <w:t>где:</w:t>
      </w:r>
    </w:p>
    <w:p w14:paraId="3D0A80C3" w14:textId="4C1C8FBC" w:rsidR="004B4F9C" w:rsidRPr="00A618EB" w:rsidRDefault="004B4F9C" w:rsidP="004B4F9C">
      <w:pPr>
        <w:pStyle w:val="Equationlegend"/>
        <w:rPr>
          <w:szCs w:val="22"/>
          <w:lang w:val="ru-RU"/>
        </w:rPr>
      </w:pPr>
      <w:r w:rsidRPr="00A618EB">
        <w:rPr>
          <w:i/>
          <w:szCs w:val="22"/>
          <w:lang w:val="ru-RU"/>
        </w:rPr>
        <w:tab/>
      </w:r>
      <w:proofErr w:type="spellStart"/>
      <w:proofErr w:type="gramStart"/>
      <w:r w:rsidRPr="00A618EB">
        <w:rPr>
          <w:i/>
          <w:szCs w:val="22"/>
          <w:lang w:val="ru-RU"/>
        </w:rPr>
        <w:t>A</w:t>
      </w:r>
      <w:r w:rsidRPr="00A618EB">
        <w:rPr>
          <w:i/>
          <w:szCs w:val="22"/>
          <w:vertAlign w:val="subscript"/>
          <w:lang w:val="ru-RU"/>
        </w:rPr>
        <w:t>f</w:t>
      </w:r>
      <w:proofErr w:type="spellEnd"/>
      <w:r w:rsidRPr="00A618EB">
        <w:rPr>
          <w:i/>
          <w:szCs w:val="22"/>
          <w:vertAlign w:val="subscript"/>
          <w:lang w:val="ru-RU"/>
        </w:rPr>
        <w:t xml:space="preserve"> </w:t>
      </w:r>
      <w:r w:rsidRPr="00A618EB">
        <w:rPr>
          <w:szCs w:val="22"/>
          <w:lang w:val="ru-RU"/>
        </w:rPr>
        <w:t>:</w:t>
      </w:r>
      <w:proofErr w:type="gramEnd"/>
      <w:r w:rsidRPr="00A618EB">
        <w:rPr>
          <w:szCs w:val="22"/>
          <w:lang w:val="ru-RU"/>
        </w:rPr>
        <w:tab/>
        <w:t>суммарные фиксированные объединенные потери между антеннами и структурой аномального распространения в атмосфере:</w:t>
      </w:r>
    </w:p>
    <w:p w14:paraId="56FA8C3C" w14:textId="77777777" w:rsidR="004B4F9C" w:rsidRPr="00A618EB" w:rsidRDefault="004B4F9C" w:rsidP="004B4F9C">
      <w:pPr>
        <w:pStyle w:val="Blanc"/>
        <w:rPr>
          <w:lang w:val="ru-RU"/>
        </w:rPr>
      </w:pPr>
    </w:p>
    <w:p w14:paraId="64E2BA01" w14:textId="77777777" w:rsidR="004B4F9C" w:rsidRPr="00A618EB" w:rsidRDefault="004B4F9C" w:rsidP="004B4F9C">
      <w:pPr>
        <w:pStyle w:val="Equation"/>
        <w:rPr>
          <w:szCs w:val="22"/>
          <w:lang w:val="ru-RU" w:eastAsia="en-GB"/>
        </w:rPr>
      </w:pPr>
      <w:r w:rsidRPr="00A618EB">
        <w:rPr>
          <w:rFonts w:ascii="TimesNewRoman,Italic" w:hAnsi="TimesNewRoman,Italic" w:cs="TimesNewRoman,Italic"/>
          <w:iCs/>
          <w:szCs w:val="22"/>
          <w:lang w:val="ru-RU" w:eastAsia="en-GB"/>
        </w:rPr>
        <w:tab/>
      </w:r>
      <w:proofErr w:type="spellStart"/>
      <w:r w:rsidRPr="00A618EB">
        <w:rPr>
          <w:i/>
          <w:szCs w:val="22"/>
          <w:lang w:val="ru-RU" w:eastAsia="en-GB"/>
        </w:rPr>
        <w:t>A</w:t>
      </w:r>
      <w:r w:rsidRPr="00A618EB">
        <w:rPr>
          <w:i/>
          <w:szCs w:val="22"/>
          <w:vertAlign w:val="subscript"/>
          <w:lang w:val="ru-RU" w:eastAsia="en-GB"/>
        </w:rPr>
        <w:t>f</w:t>
      </w:r>
      <w:proofErr w:type="spellEnd"/>
      <w:r w:rsidRPr="00A618EB">
        <w:rPr>
          <w:i/>
          <w:szCs w:val="22"/>
          <w:lang w:val="ru-RU"/>
        </w:rPr>
        <w:t xml:space="preserve"> </w:t>
      </w:r>
      <w:r w:rsidRPr="00A618EB">
        <w:rPr>
          <w:iCs/>
          <w:szCs w:val="22"/>
          <w:lang w:val="ru-RU" w:eastAsia="en-GB"/>
        </w:rPr>
        <w:t>=</w:t>
      </w:r>
      <w:r w:rsidRPr="00A618EB">
        <w:rPr>
          <w:iCs/>
          <w:szCs w:val="22"/>
          <w:lang w:val="ru-RU"/>
        </w:rPr>
        <w:t xml:space="preserve"> </w:t>
      </w:r>
      <w:r w:rsidRPr="00A618EB">
        <w:rPr>
          <w:szCs w:val="22"/>
          <w:lang w:val="ru-RU"/>
        </w:rPr>
        <w:t>102,45 + 20 </w:t>
      </w:r>
      <w:proofErr w:type="spellStart"/>
      <w:r w:rsidRPr="00A618EB">
        <w:rPr>
          <w:szCs w:val="22"/>
          <w:lang w:val="ru-RU"/>
        </w:rPr>
        <w:t>log</w:t>
      </w:r>
      <w:proofErr w:type="spellEnd"/>
      <w:r w:rsidRPr="00A618EB">
        <w:rPr>
          <w:szCs w:val="22"/>
          <w:lang w:val="ru-RU"/>
        </w:rPr>
        <w:t xml:space="preserve"> </w:t>
      </w:r>
      <w:r w:rsidRPr="00A618EB">
        <w:rPr>
          <w:i/>
          <w:szCs w:val="22"/>
          <w:lang w:val="ru-RU"/>
        </w:rPr>
        <w:t>f</w:t>
      </w:r>
      <w:r w:rsidRPr="00A618EB">
        <w:rPr>
          <w:iCs/>
          <w:szCs w:val="22"/>
          <w:lang w:val="ru-RU"/>
        </w:rPr>
        <w:t> + </w:t>
      </w:r>
      <w:r w:rsidRPr="00A618EB">
        <w:rPr>
          <w:szCs w:val="22"/>
          <w:lang w:val="ru-RU"/>
        </w:rPr>
        <w:t>20 </w:t>
      </w:r>
      <w:proofErr w:type="spellStart"/>
      <w:proofErr w:type="gramStart"/>
      <w:r w:rsidRPr="00A618EB">
        <w:rPr>
          <w:szCs w:val="22"/>
          <w:lang w:val="ru-RU"/>
        </w:rPr>
        <w:t>log</w:t>
      </w:r>
      <w:proofErr w:type="spellEnd"/>
      <w:r w:rsidRPr="00A618EB">
        <w:rPr>
          <w:szCs w:val="22"/>
          <w:lang w:val="ru-RU"/>
        </w:rPr>
        <w:t>(</w:t>
      </w:r>
      <w:proofErr w:type="spellStart"/>
      <w:proofErr w:type="gramEnd"/>
      <w:r w:rsidRPr="00A618EB">
        <w:rPr>
          <w:i/>
          <w:iCs/>
          <w:szCs w:val="22"/>
          <w:lang w:val="ru-RU"/>
        </w:rPr>
        <w:t>d</w:t>
      </w:r>
      <w:r w:rsidRPr="00A618EB">
        <w:rPr>
          <w:i/>
          <w:iCs/>
          <w:szCs w:val="22"/>
          <w:vertAlign w:val="subscript"/>
          <w:lang w:val="ru-RU"/>
        </w:rPr>
        <w:t>lt</w:t>
      </w:r>
      <w:proofErr w:type="spellEnd"/>
      <w:r w:rsidRPr="00A618EB">
        <w:rPr>
          <w:szCs w:val="22"/>
          <w:lang w:val="ru-RU"/>
        </w:rPr>
        <w:t> + </w:t>
      </w:r>
      <w:proofErr w:type="spellStart"/>
      <w:r w:rsidRPr="00A618EB">
        <w:rPr>
          <w:i/>
          <w:iCs/>
          <w:szCs w:val="22"/>
          <w:lang w:val="ru-RU"/>
        </w:rPr>
        <w:t>d</w:t>
      </w:r>
      <w:r w:rsidRPr="00A618EB">
        <w:rPr>
          <w:i/>
          <w:iCs/>
          <w:szCs w:val="22"/>
          <w:vertAlign w:val="subscript"/>
          <w:lang w:val="ru-RU"/>
        </w:rPr>
        <w:t>lr</w:t>
      </w:r>
      <w:proofErr w:type="spellEnd"/>
      <w:r w:rsidRPr="00A618EB">
        <w:rPr>
          <w:szCs w:val="22"/>
          <w:lang w:val="ru-RU"/>
        </w:rPr>
        <w:t xml:space="preserve">) </w:t>
      </w:r>
      <w:r w:rsidRPr="00A618EB">
        <w:rPr>
          <w:iCs/>
          <w:szCs w:val="22"/>
          <w:lang w:val="ru-RU"/>
        </w:rPr>
        <w:t>+ </w:t>
      </w:r>
      <w:proofErr w:type="spellStart"/>
      <w:r w:rsidRPr="00A618EB">
        <w:rPr>
          <w:i/>
          <w:szCs w:val="22"/>
          <w:lang w:val="ru-RU"/>
        </w:rPr>
        <w:t>A</w:t>
      </w:r>
      <w:r w:rsidRPr="00A618EB">
        <w:rPr>
          <w:i/>
          <w:szCs w:val="22"/>
          <w:vertAlign w:val="subscript"/>
          <w:lang w:val="ru-RU"/>
        </w:rPr>
        <w:t>lf</w:t>
      </w:r>
      <w:proofErr w:type="spellEnd"/>
      <w:r w:rsidRPr="00A618EB">
        <w:rPr>
          <w:szCs w:val="22"/>
          <w:lang w:val="ru-RU"/>
        </w:rPr>
        <w:t> + </w:t>
      </w:r>
      <w:proofErr w:type="spellStart"/>
      <w:r w:rsidRPr="00A618EB">
        <w:rPr>
          <w:i/>
          <w:szCs w:val="22"/>
          <w:lang w:val="ru-RU"/>
        </w:rPr>
        <w:t>A</w:t>
      </w:r>
      <w:r w:rsidRPr="00A618EB">
        <w:rPr>
          <w:i/>
          <w:szCs w:val="22"/>
          <w:vertAlign w:val="subscript"/>
          <w:lang w:val="ru-RU"/>
        </w:rPr>
        <w:t>st</w:t>
      </w:r>
      <w:proofErr w:type="spellEnd"/>
      <w:r w:rsidRPr="00A618EB">
        <w:rPr>
          <w:iCs/>
          <w:szCs w:val="22"/>
          <w:lang w:val="ru-RU"/>
        </w:rPr>
        <w:t> + </w:t>
      </w:r>
      <w:proofErr w:type="spellStart"/>
      <w:r w:rsidRPr="00A618EB">
        <w:rPr>
          <w:i/>
          <w:szCs w:val="22"/>
          <w:lang w:val="ru-RU"/>
        </w:rPr>
        <w:t>A</w:t>
      </w:r>
      <w:r w:rsidRPr="00A618EB">
        <w:rPr>
          <w:i/>
          <w:szCs w:val="22"/>
          <w:vertAlign w:val="subscript"/>
          <w:lang w:val="ru-RU"/>
        </w:rPr>
        <w:t>sr</w:t>
      </w:r>
      <w:proofErr w:type="spellEnd"/>
      <w:r w:rsidRPr="00A618EB">
        <w:rPr>
          <w:iCs/>
          <w:szCs w:val="22"/>
          <w:lang w:val="ru-RU"/>
        </w:rPr>
        <w:t> + </w:t>
      </w:r>
      <w:r w:rsidRPr="00A618EB">
        <w:rPr>
          <w:i/>
          <w:szCs w:val="22"/>
          <w:lang w:val="ru-RU"/>
        </w:rPr>
        <w:t>A</w:t>
      </w:r>
      <w:r w:rsidRPr="00A618EB">
        <w:rPr>
          <w:i/>
          <w:szCs w:val="22"/>
          <w:vertAlign w:val="subscript"/>
          <w:lang w:val="ru-RU"/>
        </w:rPr>
        <w:t>ct</w:t>
      </w:r>
      <w:r w:rsidRPr="00A618EB">
        <w:rPr>
          <w:iCs/>
          <w:szCs w:val="22"/>
          <w:lang w:val="ru-RU"/>
        </w:rPr>
        <w:t xml:space="preserve"> + </w:t>
      </w:r>
      <w:proofErr w:type="spellStart"/>
      <w:r w:rsidRPr="00A618EB">
        <w:rPr>
          <w:i/>
          <w:szCs w:val="22"/>
          <w:lang w:val="ru-RU"/>
        </w:rPr>
        <w:t>A</w:t>
      </w:r>
      <w:r w:rsidRPr="00A618EB">
        <w:rPr>
          <w:i/>
          <w:szCs w:val="22"/>
          <w:vertAlign w:val="subscript"/>
          <w:lang w:val="ru-RU"/>
        </w:rPr>
        <w:t>cr</w:t>
      </w:r>
      <w:proofErr w:type="spellEnd"/>
      <w:r w:rsidRPr="00A618EB">
        <w:rPr>
          <w:i/>
          <w:szCs w:val="22"/>
          <w:lang w:val="ru-RU"/>
        </w:rPr>
        <w:t> </w:t>
      </w:r>
      <w:r w:rsidRPr="00A618EB">
        <w:rPr>
          <w:szCs w:val="22"/>
          <w:lang w:val="ru-RU"/>
        </w:rPr>
        <w:t>               дБ;</w:t>
      </w:r>
      <w:r w:rsidRPr="00A618EB">
        <w:rPr>
          <w:rFonts w:ascii="TimesNewRoman,Italic" w:hAnsi="TimesNewRoman,Italic" w:cs="TimesNewRoman,Italic"/>
          <w:iCs/>
          <w:szCs w:val="22"/>
          <w:lang w:val="ru-RU" w:eastAsia="en-GB"/>
        </w:rPr>
        <w:tab/>
      </w:r>
      <w:r w:rsidRPr="00A618EB">
        <w:rPr>
          <w:rFonts w:ascii="TimesNewRoman,Italic" w:hAnsi="TimesNewRoman,Italic" w:cs="TimesNewRoman,Italic"/>
          <w:szCs w:val="22"/>
          <w:lang w:val="ru-RU" w:eastAsia="en-GB"/>
        </w:rPr>
        <w:t>(47)</w:t>
      </w:r>
    </w:p>
    <w:p w14:paraId="3D711790" w14:textId="77777777" w:rsidR="004B4F9C" w:rsidRPr="00A618EB" w:rsidRDefault="004B4F9C" w:rsidP="004B4F9C">
      <w:pPr>
        <w:pStyle w:val="Equationlegend"/>
        <w:rPr>
          <w:i/>
          <w:iCs/>
          <w:szCs w:val="22"/>
          <w:lang w:val="ru-RU" w:eastAsia="en-GB"/>
        </w:rPr>
      </w:pPr>
      <w:r w:rsidRPr="00A618EB">
        <w:rPr>
          <w:szCs w:val="22"/>
          <w:lang w:val="ru-RU" w:eastAsia="en-GB"/>
        </w:rPr>
        <w:tab/>
      </w:r>
      <w:proofErr w:type="spellStart"/>
      <w:r w:rsidRPr="00A618EB">
        <w:rPr>
          <w:i/>
          <w:iCs/>
          <w:szCs w:val="22"/>
          <w:lang w:val="ru-RU" w:eastAsia="en-GB"/>
        </w:rPr>
        <w:t>A</w:t>
      </w:r>
      <w:r w:rsidRPr="00A618EB">
        <w:rPr>
          <w:i/>
          <w:iCs/>
          <w:szCs w:val="22"/>
          <w:vertAlign w:val="subscript"/>
          <w:lang w:val="ru-RU" w:eastAsia="en-GB"/>
        </w:rPr>
        <w:t>lf</w:t>
      </w:r>
      <w:proofErr w:type="spellEnd"/>
      <w:r w:rsidRPr="00A618EB">
        <w:rPr>
          <w:iCs/>
          <w:szCs w:val="22"/>
          <w:lang w:val="ru-RU" w:eastAsia="en-GB"/>
        </w:rPr>
        <w:t>:</w:t>
      </w:r>
      <w:r w:rsidRPr="00A618EB">
        <w:rPr>
          <w:i/>
          <w:iCs/>
          <w:szCs w:val="22"/>
          <w:lang w:val="ru-RU" w:eastAsia="en-GB"/>
        </w:rPr>
        <w:t xml:space="preserve"> </w:t>
      </w:r>
      <w:r w:rsidRPr="00A618EB">
        <w:rPr>
          <w:i/>
          <w:iCs/>
          <w:szCs w:val="22"/>
          <w:lang w:val="ru-RU" w:eastAsia="en-GB"/>
        </w:rPr>
        <w:tab/>
      </w:r>
      <w:r w:rsidRPr="00A618EB">
        <w:rPr>
          <w:szCs w:val="22"/>
          <w:lang w:val="ru-RU" w:eastAsia="en-GB"/>
        </w:rPr>
        <w:t>эмпирическая поправка для учета возрастающего ослабления и длины волны при волноводном распространении:</w:t>
      </w:r>
    </w:p>
    <w:p w14:paraId="36A1B705" w14:textId="77777777" w:rsidR="004B4F9C" w:rsidRPr="00A618EB" w:rsidRDefault="004B4F9C" w:rsidP="004B4F9C">
      <w:pPr>
        <w:pStyle w:val="Equation"/>
        <w:rPr>
          <w:lang w:val="ru-RU" w:eastAsia="en-GB"/>
        </w:rPr>
      </w:pPr>
      <w:r w:rsidRPr="00A618EB">
        <w:rPr>
          <w:rStyle w:val="EquationChar"/>
          <w:lang w:val="ru-RU"/>
        </w:rPr>
        <w:tab/>
      </w:r>
      <w:r w:rsidRPr="00A618EB">
        <w:rPr>
          <w:rStyle w:val="EquationChar"/>
          <w:lang w:val="ru-RU"/>
        </w:rPr>
        <w:object w:dxaOrig="6280" w:dyaOrig="1100" w14:anchorId="6E0C35F1">
          <v:shape id="_x0000_i1078" type="#_x0000_t75" style="width:298.3pt;height:51.45pt" o:ole="">
            <v:imagedata r:id="rId135" o:title=""/>
          </v:shape>
          <o:OLEObject Type="Embed" ProgID="Equation.3" ShapeID="_x0000_i1078" DrawAspect="Content" ObjectID="_1775457969" r:id="rId136"/>
        </w:object>
      </w:r>
      <w:r w:rsidRPr="00A618EB">
        <w:rPr>
          <w:i/>
          <w:iCs/>
          <w:position w:val="48"/>
          <w:lang w:val="ru-RU" w:eastAsia="en-GB"/>
        </w:rPr>
        <w:tab/>
      </w:r>
      <w:r w:rsidRPr="00A618EB">
        <w:rPr>
          <w:position w:val="48"/>
          <w:lang w:val="ru-RU" w:eastAsia="en-GB"/>
        </w:rPr>
        <w:t>(47a)</w:t>
      </w:r>
    </w:p>
    <w:p w14:paraId="74F70E22" w14:textId="77777777" w:rsidR="004B4F9C" w:rsidRPr="00A618EB" w:rsidRDefault="004B4F9C" w:rsidP="004B4F9C">
      <w:pPr>
        <w:pStyle w:val="Equationlegend"/>
        <w:rPr>
          <w:szCs w:val="22"/>
          <w:lang w:val="ru-RU"/>
        </w:rPr>
      </w:pPr>
      <w:r w:rsidRPr="00A618EB">
        <w:rPr>
          <w:i/>
          <w:szCs w:val="22"/>
          <w:lang w:val="ru-RU"/>
        </w:rPr>
        <w:tab/>
      </w:r>
      <w:proofErr w:type="spellStart"/>
      <w:r w:rsidRPr="00A618EB">
        <w:rPr>
          <w:i/>
          <w:szCs w:val="22"/>
          <w:lang w:val="ru-RU"/>
        </w:rPr>
        <w:t>A</w:t>
      </w:r>
      <w:r w:rsidRPr="00A618EB">
        <w:rPr>
          <w:i/>
          <w:szCs w:val="22"/>
          <w:vertAlign w:val="subscript"/>
          <w:lang w:val="ru-RU"/>
        </w:rPr>
        <w:t>st</w:t>
      </w:r>
      <w:proofErr w:type="spellEnd"/>
      <w:r w:rsidRPr="00A618EB">
        <w:rPr>
          <w:szCs w:val="22"/>
          <w:lang w:val="ru-RU"/>
        </w:rPr>
        <w:t xml:space="preserve">, </w:t>
      </w:r>
      <w:proofErr w:type="spellStart"/>
      <w:r w:rsidRPr="00A618EB">
        <w:rPr>
          <w:i/>
          <w:szCs w:val="22"/>
          <w:lang w:val="ru-RU"/>
        </w:rPr>
        <w:t>A</w:t>
      </w:r>
      <w:r w:rsidRPr="00A618EB">
        <w:rPr>
          <w:i/>
          <w:szCs w:val="22"/>
          <w:vertAlign w:val="subscript"/>
          <w:lang w:val="ru-RU"/>
        </w:rPr>
        <w:t>sr</w:t>
      </w:r>
      <w:proofErr w:type="spellEnd"/>
      <w:r w:rsidRPr="00A618EB">
        <w:rPr>
          <w:szCs w:val="22"/>
          <w:lang w:val="ru-RU"/>
        </w:rPr>
        <w:t>:</w:t>
      </w:r>
      <w:r w:rsidRPr="00A618EB">
        <w:rPr>
          <w:szCs w:val="22"/>
          <w:lang w:val="ru-RU"/>
        </w:rPr>
        <w:tab/>
        <w:t>потери за счет дифракции на экранах вокруг передающей и приемной станций соответственно:</w:t>
      </w:r>
    </w:p>
    <w:p w14:paraId="44E62DF4" w14:textId="77777777" w:rsidR="004B4F9C" w:rsidRPr="00A618EB" w:rsidRDefault="004B4F9C" w:rsidP="004B4F9C">
      <w:pPr>
        <w:pStyle w:val="Equation"/>
        <w:rPr>
          <w:szCs w:val="22"/>
          <w:lang w:val="ru-RU"/>
        </w:rPr>
      </w:pPr>
      <w:r w:rsidRPr="00A618EB">
        <w:rPr>
          <w:rStyle w:val="EquationChar"/>
          <w:szCs w:val="22"/>
          <w:lang w:val="ru-RU"/>
        </w:rPr>
        <w:tab/>
      </w:r>
      <w:r w:rsidRPr="00A618EB">
        <w:rPr>
          <w:rStyle w:val="EquationChar"/>
          <w:szCs w:val="22"/>
          <w:lang w:val="ru-RU"/>
        </w:rPr>
        <w:object w:dxaOrig="7720" w:dyaOrig="1100" w14:anchorId="657E4A72">
          <v:shape id="_x0000_i1079" type="#_x0000_t75" style="width:365.6pt;height:51.45pt" o:ole="">
            <v:imagedata r:id="rId137" o:title=""/>
          </v:shape>
          <o:OLEObject Type="Embed" ProgID="Equation.3" ShapeID="_x0000_i1079" DrawAspect="Content" ObjectID="_1775457970" r:id="rId138"/>
        </w:object>
      </w:r>
      <w:r w:rsidRPr="00A618EB">
        <w:rPr>
          <w:position w:val="46"/>
          <w:szCs w:val="22"/>
          <w:lang w:val="ru-RU"/>
        </w:rPr>
        <w:tab/>
        <w:t>(48)</w:t>
      </w:r>
    </w:p>
    <w:p w14:paraId="4D7DD05E" w14:textId="77777777" w:rsidR="004B4F9C" w:rsidRPr="00A618EB" w:rsidRDefault="004B4F9C" w:rsidP="004B4F9C">
      <w:pPr>
        <w:rPr>
          <w:lang w:val="ru-RU"/>
        </w:rPr>
      </w:pPr>
      <w:r w:rsidRPr="00A618EB">
        <w:rPr>
          <w:lang w:val="ru-RU"/>
        </w:rPr>
        <w:t>где:</w:t>
      </w:r>
    </w:p>
    <w:p w14:paraId="6EAF811C" w14:textId="1AF1CE9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1601C9" w:rsidRPr="00A618EB">
        <w:rPr>
          <w:position w:val="-12"/>
          <w:szCs w:val="22"/>
          <w:lang w:val="ru-RU"/>
        </w:rPr>
        <w:object w:dxaOrig="3240" w:dyaOrig="340" w14:anchorId="38FAE6D5">
          <v:shape id="_x0000_i1080" type="#_x0000_t75" style="width:158.95pt;height:17.75pt" o:ole="">
            <v:imagedata r:id="rId139" o:title=""/>
          </v:shape>
          <o:OLEObject Type="Embed" ProgID="Equation.3" ShapeID="_x0000_i1080" DrawAspect="Content" ObjectID="_1775457971" r:id="rId140"/>
        </w:object>
      </w:r>
      <w:r w:rsidRPr="00A618EB">
        <w:rPr>
          <w:szCs w:val="22"/>
          <w:lang w:val="ru-RU"/>
        </w:rPr>
        <w:tab/>
        <w:t>(48a)</w:t>
      </w:r>
    </w:p>
    <w:p w14:paraId="5DF8FCA4" w14:textId="77777777" w:rsidR="004B4F9C" w:rsidRPr="00A618EB" w:rsidRDefault="004B4F9C" w:rsidP="004B4F9C">
      <w:pPr>
        <w:pStyle w:val="Equationlegend"/>
        <w:rPr>
          <w:szCs w:val="22"/>
          <w:lang w:val="ru-RU"/>
        </w:rPr>
      </w:pPr>
      <w:r w:rsidRPr="00A618EB">
        <w:rPr>
          <w:i/>
          <w:szCs w:val="22"/>
          <w:lang w:val="ru-RU"/>
        </w:rPr>
        <w:tab/>
        <w:t>A</w:t>
      </w:r>
      <w:r w:rsidRPr="00A618EB">
        <w:rPr>
          <w:i/>
          <w:szCs w:val="22"/>
          <w:vertAlign w:val="subscript"/>
          <w:lang w:val="ru-RU"/>
        </w:rPr>
        <w:t>ct</w:t>
      </w:r>
      <w:r w:rsidRPr="00A618EB">
        <w:rPr>
          <w:szCs w:val="22"/>
          <w:lang w:val="ru-RU"/>
        </w:rPr>
        <w:t xml:space="preserve">, </w:t>
      </w:r>
      <w:proofErr w:type="spellStart"/>
      <w:proofErr w:type="gramStart"/>
      <w:r w:rsidRPr="00A618EB">
        <w:rPr>
          <w:i/>
          <w:szCs w:val="22"/>
          <w:lang w:val="ru-RU"/>
        </w:rPr>
        <w:t>A</w:t>
      </w:r>
      <w:r w:rsidRPr="00A618EB">
        <w:rPr>
          <w:i/>
          <w:szCs w:val="22"/>
          <w:vertAlign w:val="subscript"/>
          <w:lang w:val="ru-RU"/>
        </w:rPr>
        <w:t>cr</w:t>
      </w:r>
      <w:proofErr w:type="spellEnd"/>
      <w:r w:rsidRPr="00A618EB">
        <w:rPr>
          <w:rFonts w:ascii="Tms Rmn" w:hAnsi="Tms Rmn"/>
          <w:szCs w:val="22"/>
          <w:vertAlign w:val="subscript"/>
          <w:lang w:val="ru-RU"/>
        </w:rPr>
        <w:t> </w:t>
      </w:r>
      <w:r w:rsidRPr="00A618EB">
        <w:rPr>
          <w:szCs w:val="22"/>
          <w:lang w:val="ru-RU"/>
        </w:rPr>
        <w:t>:</w:t>
      </w:r>
      <w:proofErr w:type="gramEnd"/>
      <w:r w:rsidRPr="00A618EB">
        <w:rPr>
          <w:szCs w:val="22"/>
          <w:lang w:val="ru-RU"/>
        </w:rPr>
        <w:tab/>
        <w:t>корректировка атмосферного волновода над морской поверхностью для передающей и приемной станций соответственно:</w:t>
      </w:r>
    </w:p>
    <w:p w14:paraId="340107F4" w14:textId="77777777" w:rsidR="004B4F9C" w:rsidRPr="00A618EB" w:rsidRDefault="004B4F9C" w:rsidP="004B4F9C">
      <w:pPr>
        <w:pStyle w:val="Equation"/>
        <w:ind w:left="1134"/>
        <w:rPr>
          <w:lang w:val="ru-RU"/>
        </w:rPr>
      </w:pPr>
      <w:r w:rsidRPr="00A618EB">
        <w:rPr>
          <w:position w:val="-12"/>
          <w:lang w:val="ru-RU"/>
        </w:rPr>
        <w:object w:dxaOrig="4840" w:dyaOrig="380" w14:anchorId="0C76570B">
          <v:shape id="_x0000_i1081" type="#_x0000_t75" style="width:226.3pt;height:20.55pt" o:ole="">
            <v:imagedata r:id="rId141" o:title=""/>
          </v:shape>
          <o:OLEObject Type="Embed" ProgID="Equation.3" ShapeID="_x0000_i1081" DrawAspect="Content" ObjectID="_1775457972" r:id="rId142"/>
        </w:object>
      </w:r>
      <w:r w:rsidRPr="00A618EB">
        <w:rPr>
          <w:lang w:val="ru-RU"/>
        </w:rPr>
        <w:t xml:space="preserve">         дБ    для      </w:t>
      </w:r>
      <w:r w:rsidRPr="00A618EB">
        <w:rPr>
          <w:lang w:val="ru-RU"/>
        </w:rPr>
        <w:sym w:font="Symbol" w:char="F077"/>
      </w:r>
      <w:r w:rsidRPr="00A618EB">
        <w:rPr>
          <w:lang w:val="ru-RU"/>
        </w:rPr>
        <w:t> </w:t>
      </w:r>
      <w:r w:rsidRPr="00A618EB">
        <w:rPr>
          <w:lang w:val="ru-RU"/>
        </w:rPr>
        <w:sym w:font="Symbol" w:char="F0B3"/>
      </w:r>
      <w:r w:rsidRPr="00A618EB">
        <w:rPr>
          <w:lang w:val="ru-RU"/>
        </w:rPr>
        <w:t> 0,75</w:t>
      </w:r>
    </w:p>
    <w:p w14:paraId="21ED9FAD" w14:textId="42453699" w:rsidR="004B4F9C" w:rsidRPr="00A618EB" w:rsidRDefault="004B4F9C" w:rsidP="004B4F9C">
      <w:pPr>
        <w:pStyle w:val="Equation"/>
        <w:rPr>
          <w:lang w:val="ru-RU"/>
        </w:rPr>
      </w:pPr>
      <w:r w:rsidRPr="00A618EB">
        <w:rPr>
          <w:szCs w:val="22"/>
          <w:lang w:val="ru-RU"/>
        </w:rPr>
        <w:tab/>
      </w:r>
      <w:r w:rsidRPr="00A618EB">
        <w:rPr>
          <w:rStyle w:val="EquationChar"/>
          <w:lang w:val="ru-RU"/>
        </w:rPr>
        <w:object w:dxaOrig="8240" w:dyaOrig="1680" w14:anchorId="32F5F66C">
          <v:shape id="_x0000_i1082" type="#_x0000_t75" style="width:416.55pt;height:87.45pt" o:ole="">
            <v:imagedata r:id="rId143" o:title=""/>
          </v:shape>
          <o:OLEObject Type="Embed" ProgID="Equation.3" ShapeID="_x0000_i1082" DrawAspect="Content" ObjectID="_1775457973" r:id="rId144"/>
        </w:object>
      </w:r>
      <w:r w:rsidR="006658C2" w:rsidRPr="00A618EB">
        <w:rPr>
          <w:rStyle w:val="EquationChar"/>
          <w:lang w:val="ru-RU"/>
        </w:rPr>
        <w:t>.</w:t>
      </w:r>
      <w:r w:rsidRPr="00A618EB">
        <w:rPr>
          <w:i/>
          <w:iCs/>
          <w:position w:val="76"/>
          <w:lang w:val="ru-RU"/>
        </w:rPr>
        <w:tab/>
      </w:r>
      <w:r w:rsidRPr="00A618EB">
        <w:rPr>
          <w:position w:val="76"/>
          <w:lang w:val="ru-RU"/>
        </w:rPr>
        <w:t>(49)</w:t>
      </w:r>
    </w:p>
    <w:p w14:paraId="34137A07" w14:textId="77777777" w:rsidR="004B4F9C" w:rsidRPr="00A618EB" w:rsidRDefault="004B4F9C" w:rsidP="004B4F9C">
      <w:pPr>
        <w:rPr>
          <w:lang w:val="ru-RU"/>
        </w:rPr>
      </w:pPr>
      <w:r w:rsidRPr="00A618EB">
        <w:rPr>
          <w:lang w:val="ru-RU"/>
        </w:rPr>
        <w:t>Полезно отметить, что уравнение (49) используется при очень ограниченном наборе условий.</w:t>
      </w:r>
    </w:p>
    <w:p w14:paraId="6A3D31A3" w14:textId="77777777" w:rsidR="004B4F9C" w:rsidRPr="00A618EB" w:rsidRDefault="004B4F9C" w:rsidP="004B4F9C">
      <w:pPr>
        <w:pStyle w:val="Equationlegend"/>
        <w:rPr>
          <w:szCs w:val="22"/>
          <w:lang w:val="ru-RU"/>
        </w:rPr>
      </w:pPr>
      <w:r w:rsidRPr="00A618EB">
        <w:rPr>
          <w:i/>
          <w:szCs w:val="22"/>
          <w:lang w:val="ru-RU"/>
        </w:rPr>
        <w:tab/>
        <w:t>A</w:t>
      </w:r>
      <w:r w:rsidRPr="00A618EB">
        <w:rPr>
          <w:i/>
          <w:szCs w:val="22"/>
          <w:vertAlign w:val="subscript"/>
          <w:lang w:val="ru-RU"/>
        </w:rPr>
        <w:t>d</w:t>
      </w:r>
      <w:r w:rsidRPr="00A618EB">
        <w:rPr>
          <w:szCs w:val="22"/>
          <w:vertAlign w:val="subscript"/>
          <w:lang w:val="ru-RU"/>
        </w:rPr>
        <w:t> </w:t>
      </w:r>
      <w:proofErr w:type="gramStart"/>
      <w:r w:rsidRPr="00A618EB">
        <w:rPr>
          <w:szCs w:val="22"/>
          <w:lang w:val="ru-RU"/>
        </w:rPr>
        <w:t>( </w:t>
      </w:r>
      <w:r w:rsidRPr="00A618EB">
        <w:rPr>
          <w:i/>
          <w:szCs w:val="22"/>
          <w:lang w:val="ru-RU"/>
        </w:rPr>
        <w:t>p</w:t>
      </w:r>
      <w:proofErr w:type="gramEnd"/>
      <w:r w:rsidRPr="00A618EB">
        <w:rPr>
          <w:szCs w:val="22"/>
          <w:lang w:val="ru-RU"/>
        </w:rPr>
        <w:t>) :</w:t>
      </w:r>
      <w:r w:rsidRPr="00A618EB">
        <w:rPr>
          <w:szCs w:val="22"/>
          <w:lang w:val="ru-RU"/>
        </w:rPr>
        <w:tab/>
        <w:t>потери, зависящие от процента времени и углового расстояния в рамках механизмов аномального распространения:</w:t>
      </w:r>
    </w:p>
    <w:p w14:paraId="48A624EA" w14:textId="5C6C7984"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094DD4" w:rsidRPr="00CB1D8D">
        <w:rPr>
          <w:position w:val="-12"/>
        </w:rPr>
        <w:object w:dxaOrig="2260" w:dyaOrig="360" w14:anchorId="4B687B89">
          <v:shape id="_x0000_i1083" type="#_x0000_t75" style="width:107.55pt;height:17.75pt" o:ole="">
            <v:imagedata r:id="rId145" o:title=""/>
          </v:shape>
          <o:OLEObject Type="Embed" ProgID="Equation.3" ShapeID="_x0000_i1083" DrawAspect="Content" ObjectID="_1775457974" r:id="rId146"/>
        </w:object>
      </w:r>
      <w:r w:rsidRPr="00A618EB">
        <w:rPr>
          <w:szCs w:val="22"/>
          <w:lang w:val="ru-RU"/>
        </w:rPr>
        <w:t>                дБ,</w:t>
      </w:r>
      <w:r w:rsidRPr="00A618EB">
        <w:rPr>
          <w:szCs w:val="22"/>
          <w:lang w:val="ru-RU"/>
        </w:rPr>
        <w:tab/>
        <w:t>(50)</w:t>
      </w:r>
    </w:p>
    <w:p w14:paraId="28E2F1A9" w14:textId="77777777" w:rsidR="004B4F9C" w:rsidRPr="00A618EB" w:rsidRDefault="004B4F9C" w:rsidP="002B7A88">
      <w:pPr>
        <w:keepNext/>
        <w:keepLines/>
        <w:rPr>
          <w:lang w:val="ru-RU"/>
        </w:rPr>
      </w:pPr>
      <w:r w:rsidRPr="00A618EB">
        <w:rPr>
          <w:lang w:val="ru-RU"/>
        </w:rPr>
        <w:lastRenderedPageBreak/>
        <w:t>где:</w:t>
      </w:r>
    </w:p>
    <w:p w14:paraId="255DB344" w14:textId="77777777" w:rsidR="004B4F9C" w:rsidRPr="00A618EB" w:rsidRDefault="004B4F9C" w:rsidP="002B7A88">
      <w:pPr>
        <w:pStyle w:val="Equationlegend"/>
        <w:keepNext/>
        <w:keepLines/>
        <w:rPr>
          <w:szCs w:val="22"/>
          <w:lang w:val="ru-RU"/>
        </w:rPr>
      </w:pPr>
      <w:r w:rsidRPr="00A618EB">
        <w:rPr>
          <w:szCs w:val="22"/>
          <w:lang w:val="ru-RU"/>
        </w:rPr>
        <w:tab/>
      </w:r>
      <w:proofErr w:type="spellStart"/>
      <w:r w:rsidRPr="00A618EB">
        <w:rPr>
          <w:szCs w:val="22"/>
          <w:lang w:val="ru-RU"/>
        </w:rPr>
        <w:t>γ</w:t>
      </w:r>
      <w:r w:rsidRPr="00A618EB">
        <w:rPr>
          <w:i/>
          <w:szCs w:val="22"/>
          <w:vertAlign w:val="subscript"/>
          <w:lang w:val="ru-RU"/>
        </w:rPr>
        <w:t>d</w:t>
      </w:r>
      <w:proofErr w:type="spellEnd"/>
      <w:r w:rsidRPr="00A618EB">
        <w:rPr>
          <w:szCs w:val="22"/>
          <w:lang w:val="ru-RU"/>
        </w:rPr>
        <w:t>:</w:t>
      </w:r>
      <w:r w:rsidRPr="00A618EB">
        <w:rPr>
          <w:szCs w:val="22"/>
          <w:lang w:val="ru-RU"/>
        </w:rPr>
        <w:tab/>
        <w:t>конкретное ослабление:</w:t>
      </w:r>
    </w:p>
    <w:p w14:paraId="16B30D80" w14:textId="278DC36E"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2B7A88" w:rsidRPr="00CB1D8D">
        <w:rPr>
          <w:position w:val="-12"/>
        </w:rPr>
        <w:object w:dxaOrig="1780" w:dyaOrig="380" w14:anchorId="6EC57105">
          <v:shape id="_x0000_i1084" type="#_x0000_t75" style="width:88.85pt;height:20.1pt" o:ole="">
            <v:imagedata r:id="rId147" o:title=""/>
          </v:shape>
          <o:OLEObject Type="Embed" ProgID="Equation.3" ShapeID="_x0000_i1084" DrawAspect="Content" ObjectID="_1775457975" r:id="rId148"/>
        </w:object>
      </w:r>
      <w:r w:rsidRPr="00A618EB">
        <w:rPr>
          <w:szCs w:val="22"/>
          <w:lang w:val="ru-RU"/>
        </w:rPr>
        <w:t>                дБ/мрад;</w:t>
      </w:r>
      <w:r w:rsidRPr="00A618EB">
        <w:rPr>
          <w:szCs w:val="22"/>
          <w:lang w:val="ru-RU"/>
        </w:rPr>
        <w:tab/>
        <w:t>(51)</w:t>
      </w:r>
    </w:p>
    <w:p w14:paraId="6E199A26" w14:textId="77777777" w:rsidR="004B4F9C" w:rsidRPr="00A618EB" w:rsidRDefault="004B4F9C" w:rsidP="004B4F9C">
      <w:pPr>
        <w:pStyle w:val="Equationlegend"/>
        <w:rPr>
          <w:szCs w:val="22"/>
          <w:lang w:val="ru-RU"/>
        </w:rPr>
      </w:pPr>
      <w:r w:rsidRPr="00A618EB">
        <w:rPr>
          <w:szCs w:val="22"/>
          <w:lang w:val="ru-RU"/>
        </w:rPr>
        <w:tab/>
        <w:t>θ′:</w:t>
      </w:r>
      <w:r w:rsidRPr="00A618EB">
        <w:rPr>
          <w:szCs w:val="22"/>
          <w:lang w:val="ru-RU"/>
        </w:rPr>
        <w:tab/>
        <w:t>угловое расстояние (при необходимости, скорректированное (при помощи уравнения (48a)), для того чтобы иметь возможность применения модели экранирования, описанной уравнением (46)):</w:t>
      </w:r>
    </w:p>
    <w:p w14:paraId="673B9BEA"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28"/>
          <w:szCs w:val="22"/>
          <w:lang w:val="ru-RU"/>
        </w:rPr>
        <w:object w:dxaOrig="3300" w:dyaOrig="680" w14:anchorId="7D74AF3B">
          <v:shape id="_x0000_i1085" type="#_x0000_t75" style="width:164.55pt;height:36pt" o:ole="">
            <v:imagedata r:id="rId149" o:title=""/>
          </v:shape>
          <o:OLEObject Type="Embed" ProgID="Equation.3" ShapeID="_x0000_i1085" DrawAspect="Content" ObjectID="_1775457976" r:id="rId150"/>
        </w:object>
      </w:r>
      <w:r w:rsidRPr="00A618EB">
        <w:rPr>
          <w:szCs w:val="22"/>
          <w:lang w:val="ru-RU"/>
        </w:rPr>
        <w:tab/>
        <w:t>(52)</w:t>
      </w:r>
    </w:p>
    <w:p w14:paraId="74D94070"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48"/>
          <w:szCs w:val="22"/>
          <w:lang w:val="ru-RU"/>
        </w:rPr>
        <w:object w:dxaOrig="5220" w:dyaOrig="1060" w14:anchorId="00737415">
          <v:shape id="_x0000_i1086" type="#_x0000_t75" style="width:262.3pt;height:51.45pt" o:ole="">
            <v:imagedata r:id="rId151" o:title=""/>
          </v:shape>
          <o:OLEObject Type="Embed" ProgID="Equation.3" ShapeID="_x0000_i1086" DrawAspect="Content" ObjectID="_1775457977" r:id="rId152"/>
        </w:object>
      </w:r>
      <w:r w:rsidRPr="00A618EB">
        <w:rPr>
          <w:szCs w:val="22"/>
          <w:lang w:val="ru-RU"/>
        </w:rPr>
        <w:tab/>
        <w:t>(52a)</w:t>
      </w:r>
    </w:p>
    <w:p w14:paraId="423393C8" w14:textId="77777777" w:rsidR="004B4F9C" w:rsidRPr="00A618EB" w:rsidRDefault="004B4F9C" w:rsidP="004B4F9C">
      <w:pPr>
        <w:pStyle w:val="Equationlegend"/>
        <w:spacing w:before="120"/>
        <w:rPr>
          <w:szCs w:val="22"/>
          <w:lang w:val="ru-RU"/>
        </w:rPr>
      </w:pPr>
      <w:r w:rsidRPr="00A618EB">
        <w:rPr>
          <w:i/>
          <w:szCs w:val="22"/>
          <w:lang w:val="ru-RU"/>
        </w:rPr>
        <w:tab/>
      </w:r>
      <w:proofErr w:type="gramStart"/>
      <w:r w:rsidRPr="00A618EB">
        <w:rPr>
          <w:i/>
          <w:szCs w:val="22"/>
          <w:lang w:val="ru-RU"/>
        </w:rPr>
        <w:t>A</w:t>
      </w:r>
      <w:r w:rsidRPr="00A618EB">
        <w:rPr>
          <w:szCs w:val="22"/>
          <w:lang w:val="ru-RU"/>
        </w:rPr>
        <w:t>(</w:t>
      </w:r>
      <w:r w:rsidRPr="00A618EB">
        <w:rPr>
          <w:rFonts w:ascii="Tms Rmn" w:hAnsi="Tms Rmn"/>
          <w:szCs w:val="22"/>
          <w:lang w:val="ru-RU"/>
        </w:rPr>
        <w:t> </w:t>
      </w:r>
      <w:r w:rsidRPr="00A618EB">
        <w:rPr>
          <w:i/>
          <w:szCs w:val="22"/>
          <w:lang w:val="ru-RU"/>
        </w:rPr>
        <w:t>p</w:t>
      </w:r>
      <w:proofErr w:type="gramEnd"/>
      <w:r w:rsidRPr="00A618EB">
        <w:rPr>
          <w:szCs w:val="22"/>
          <w:lang w:val="ru-RU"/>
        </w:rPr>
        <w:t>)</w:t>
      </w:r>
      <w:r w:rsidRPr="00A618EB">
        <w:rPr>
          <w:rFonts w:ascii="Tms Rmn" w:hAnsi="Tms Rmn"/>
          <w:szCs w:val="22"/>
          <w:lang w:val="ru-RU"/>
        </w:rPr>
        <w:t> </w:t>
      </w:r>
      <w:r w:rsidRPr="00A618EB">
        <w:rPr>
          <w:szCs w:val="22"/>
          <w:lang w:val="ru-RU"/>
        </w:rPr>
        <w:t>:</w:t>
      </w:r>
      <w:r w:rsidRPr="00A618EB">
        <w:rPr>
          <w:i/>
          <w:szCs w:val="22"/>
          <w:lang w:val="ru-RU"/>
        </w:rPr>
        <w:tab/>
      </w:r>
      <w:r w:rsidRPr="00A618EB">
        <w:rPr>
          <w:szCs w:val="22"/>
          <w:lang w:val="ru-RU"/>
        </w:rPr>
        <w:t>изменение процента времени (кумулятивное распределение):</w:t>
      </w:r>
    </w:p>
    <w:p w14:paraId="4FB9366C"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30"/>
          <w:lang w:val="ru-RU"/>
        </w:rPr>
        <w:object w:dxaOrig="5800" w:dyaOrig="760" w14:anchorId="6838F0AA">
          <v:shape id="_x0000_i1087" type="#_x0000_t75" style="width:4in;height:41.6pt" o:ole="">
            <v:imagedata r:id="rId153" o:title=""/>
          </v:shape>
          <o:OLEObject Type="Embed" ProgID="Equation.3" ShapeID="_x0000_i1087" DrawAspect="Content" ObjectID="_1775457978" r:id="rId154"/>
        </w:object>
      </w:r>
      <w:r w:rsidRPr="00A618EB">
        <w:rPr>
          <w:szCs w:val="22"/>
          <w:lang w:val="ru-RU"/>
        </w:rPr>
        <w:t>,</w:t>
      </w:r>
      <w:r w:rsidRPr="00A618EB">
        <w:rPr>
          <w:szCs w:val="22"/>
          <w:lang w:val="ru-RU"/>
        </w:rPr>
        <w:tab/>
        <w:t>(53)</w:t>
      </w:r>
    </w:p>
    <w:p w14:paraId="0F69B41D" w14:textId="2411FC22" w:rsidR="004B4F9C" w:rsidRPr="00A618EB" w:rsidRDefault="004B4F9C" w:rsidP="004B4F9C">
      <w:pPr>
        <w:pStyle w:val="Equation"/>
        <w:rPr>
          <w:szCs w:val="22"/>
          <w:lang w:val="ru-RU"/>
        </w:rPr>
      </w:pPr>
      <w:r w:rsidRPr="00A618EB">
        <w:rPr>
          <w:szCs w:val="22"/>
          <w:lang w:val="ru-RU"/>
        </w:rPr>
        <w:tab/>
      </w:r>
      <w:r w:rsidR="00E305EA" w:rsidRPr="00A618EB">
        <w:rPr>
          <w:position w:val="-30"/>
          <w:lang w:val="ru-RU"/>
        </w:rPr>
        <w:object w:dxaOrig="7140" w:dyaOrig="680" w14:anchorId="6B759BF3">
          <v:shape id="_x0000_i1088" type="#_x0000_t75" style="width:325.85pt;height:34.15pt" o:ole="" fillcolor="window">
            <v:imagedata r:id="rId155" o:title=""/>
          </v:shape>
          <o:OLEObject Type="Embed" ProgID="Equation.3" ShapeID="_x0000_i1088" DrawAspect="Content" ObjectID="_1775457979" r:id="rId156"/>
        </w:object>
      </w:r>
      <w:r w:rsidRPr="00A618EB">
        <w:rPr>
          <w:szCs w:val="22"/>
          <w:lang w:val="ru-RU"/>
        </w:rPr>
        <w:t>,</w:t>
      </w:r>
      <w:r w:rsidRPr="00A618EB">
        <w:rPr>
          <w:szCs w:val="22"/>
          <w:lang w:val="ru-RU"/>
        </w:rPr>
        <w:tab/>
        <w:t>(53a)</w:t>
      </w:r>
    </w:p>
    <w:p w14:paraId="652F7F12" w14:textId="57035648" w:rsidR="004B4F9C" w:rsidRPr="00A618EB" w:rsidRDefault="004B4F9C" w:rsidP="004B4F9C">
      <w:pPr>
        <w:pStyle w:val="Equation"/>
        <w:rPr>
          <w:szCs w:val="22"/>
          <w:lang w:val="ru-RU"/>
        </w:rPr>
      </w:pPr>
      <w:r w:rsidRPr="00A618EB">
        <w:rPr>
          <w:szCs w:val="22"/>
          <w:lang w:val="ru-RU"/>
        </w:rPr>
        <w:tab/>
      </w:r>
      <w:r w:rsidRPr="00A618EB">
        <w:rPr>
          <w:szCs w:val="22"/>
          <w:lang w:val="ru-RU"/>
        </w:rPr>
        <w:tab/>
      </w:r>
      <m:oMath>
        <m:r>
          <m:rPr>
            <m:sty m:val="p"/>
          </m:rPr>
          <w:rPr>
            <w:rFonts w:ascii="Cambria Math" w:hAnsi="Cambria Math"/>
            <w:lang w:val="ru-RU"/>
          </w:rPr>
          <m:t>β</m:t>
        </m:r>
        <m:r>
          <w:rPr>
            <w:rFonts w:ascii="Cambria Math" w:hAnsi="Cambria Math"/>
            <w:lang w:val="ru-RU"/>
          </w:rPr>
          <m:t>=</m:t>
        </m:r>
        <m:sSub>
          <m:sSubPr>
            <m:ctrlPr>
              <w:rPr>
                <w:rFonts w:ascii="Cambria Math" w:hAnsi="Cambria Math"/>
                <w:i/>
                <w:lang w:val="ru-RU"/>
              </w:rPr>
            </m:ctrlPr>
          </m:sSubPr>
          <m:e>
            <m:r>
              <m:rPr>
                <m:sty m:val="p"/>
              </m:rPr>
              <w:rPr>
                <w:rFonts w:ascii="Cambria Math" w:hAnsi="Cambria Math"/>
                <w:lang w:val="ru-RU"/>
              </w:rPr>
              <m:t>β</m:t>
            </m:r>
          </m:e>
          <m:sub>
            <m:r>
              <w:rPr>
                <w:rFonts w:ascii="Cambria Math" w:hAnsi="Cambria Math"/>
                <w:lang w:val="ru-RU"/>
              </w:rPr>
              <m:t>0</m:t>
            </m:r>
          </m:sub>
        </m:sSub>
        <m:sSub>
          <m:sSubPr>
            <m:ctrlPr>
              <w:rPr>
                <w:rFonts w:ascii="Cambria Math" w:hAnsi="Cambria Math"/>
                <w:i/>
                <w:lang w:val="ru-RU"/>
              </w:rPr>
            </m:ctrlPr>
          </m:sSubPr>
          <m:e>
            <m:r>
              <m:rPr>
                <m:sty m:val="p"/>
              </m:rPr>
              <w:rPr>
                <w:rFonts w:ascii="Cambria Math" w:hAnsi="Cambria Math"/>
                <w:lang w:val="ru-RU"/>
              </w:rPr>
              <m:t>μ</m:t>
            </m:r>
          </m:e>
          <m:sub>
            <m:r>
              <w:rPr>
                <w:rFonts w:ascii="Cambria Math" w:hAnsi="Cambria Math"/>
                <w:lang w:val="ru-RU"/>
              </w:rPr>
              <m:t>2</m:t>
            </m:r>
          </m:sub>
        </m:sSub>
        <m:sSub>
          <m:sSubPr>
            <m:ctrlPr>
              <w:rPr>
                <w:rFonts w:ascii="Cambria Math" w:hAnsi="Cambria Math"/>
                <w:i/>
                <w:lang w:val="ru-RU"/>
              </w:rPr>
            </m:ctrlPr>
          </m:sSubPr>
          <m:e>
            <m:r>
              <m:rPr>
                <m:sty m:val="p"/>
              </m:rPr>
              <w:rPr>
                <w:rFonts w:ascii="Cambria Math" w:hAnsi="Cambria Math"/>
                <w:lang w:val="ru-RU"/>
              </w:rPr>
              <m:t>μ</m:t>
            </m:r>
          </m:e>
          <m:sub>
            <m:r>
              <w:rPr>
                <w:rFonts w:ascii="Cambria Math" w:hAnsi="Cambria Math"/>
                <w:lang w:val="ru-RU"/>
              </w:rPr>
              <m:t>3</m:t>
            </m:r>
          </m:sub>
        </m:sSub>
      </m:oMath>
      <w:r w:rsidRPr="00A618EB">
        <w:rPr>
          <w:szCs w:val="22"/>
          <w:lang w:val="ru-RU"/>
        </w:rPr>
        <w:t>    %;</w:t>
      </w:r>
      <w:r w:rsidRPr="00A618EB">
        <w:rPr>
          <w:szCs w:val="22"/>
          <w:lang w:val="ru-RU"/>
        </w:rPr>
        <w:tab/>
        <w:t>(54)</w:t>
      </w:r>
    </w:p>
    <w:p w14:paraId="6A2ABAC4" w14:textId="77777777" w:rsidR="004B4F9C" w:rsidRPr="00A618EB" w:rsidRDefault="004B4F9C" w:rsidP="004B4F9C">
      <w:pPr>
        <w:pStyle w:val="Equationlegend"/>
        <w:keepNext/>
        <w:rPr>
          <w:szCs w:val="22"/>
          <w:lang w:val="ru-RU"/>
        </w:rPr>
      </w:pPr>
      <w:r w:rsidRPr="00A618EB">
        <w:rPr>
          <w:szCs w:val="22"/>
          <w:lang w:val="ru-RU"/>
        </w:rPr>
        <w:tab/>
        <w:t>μ</w:t>
      </w:r>
      <w:proofErr w:type="gramStart"/>
      <w:r w:rsidRPr="00A618EB">
        <w:rPr>
          <w:szCs w:val="22"/>
          <w:vertAlign w:val="subscript"/>
          <w:lang w:val="ru-RU"/>
        </w:rPr>
        <w:t>2</w:t>
      </w:r>
      <w:r w:rsidRPr="00A618EB">
        <w:rPr>
          <w:rFonts w:ascii="Tms Rmn" w:hAnsi="Tms Rmn"/>
          <w:szCs w:val="22"/>
          <w:vertAlign w:val="subscript"/>
          <w:lang w:val="ru-RU"/>
        </w:rPr>
        <w:t> </w:t>
      </w:r>
      <w:r w:rsidRPr="00A618EB">
        <w:rPr>
          <w:szCs w:val="22"/>
          <w:lang w:val="ru-RU"/>
        </w:rPr>
        <w:t>:</w:t>
      </w:r>
      <w:proofErr w:type="gramEnd"/>
      <w:r w:rsidRPr="00A618EB">
        <w:rPr>
          <w:szCs w:val="22"/>
          <w:lang w:val="ru-RU"/>
        </w:rPr>
        <w:tab/>
        <w:t>корректировка геометрии трассы:</w:t>
      </w:r>
    </w:p>
    <w:p w14:paraId="044BDA42"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38"/>
          <w:szCs w:val="22"/>
          <w:lang w:val="ru-RU"/>
        </w:rPr>
        <w:object w:dxaOrig="2580" w:dyaOrig="920" w14:anchorId="24840FAF">
          <v:shape id="_x0000_i1089" type="#_x0000_t75" style="width:138.4pt;height:46.3pt" o:ole="">
            <v:imagedata r:id="rId157" o:title=""/>
          </v:shape>
          <o:OLEObject Type="Embed" ProgID="Equation.3" ShapeID="_x0000_i1089" DrawAspect="Content" ObjectID="_1775457980" r:id="rId158"/>
        </w:object>
      </w:r>
      <w:r w:rsidRPr="00A618EB">
        <w:rPr>
          <w:szCs w:val="22"/>
          <w:lang w:val="ru-RU"/>
        </w:rPr>
        <w:t>.</w:t>
      </w:r>
      <w:r w:rsidRPr="00A618EB">
        <w:rPr>
          <w:szCs w:val="22"/>
          <w:lang w:val="ru-RU"/>
        </w:rPr>
        <w:tab/>
        <w:t>(55)</w:t>
      </w:r>
    </w:p>
    <w:p w14:paraId="6D00BC6A" w14:textId="2D5A9EA6" w:rsidR="004B4F9C" w:rsidRPr="00A618EB" w:rsidRDefault="004B4F9C" w:rsidP="00E305EA">
      <w:pPr>
        <w:pStyle w:val="Equationlegend"/>
        <w:keepNext/>
        <w:rPr>
          <w:szCs w:val="22"/>
          <w:lang w:val="ru-RU"/>
        </w:rPr>
      </w:pPr>
      <w:r w:rsidRPr="00A618EB">
        <w:rPr>
          <w:szCs w:val="22"/>
          <w:lang w:val="ru-RU"/>
        </w:rPr>
        <w:tab/>
      </w:r>
      <w:r w:rsidRPr="00A618EB">
        <w:rPr>
          <w:szCs w:val="22"/>
          <w:lang w:val="ru-RU"/>
        </w:rPr>
        <w:tab/>
        <w:t>Значение μ</w:t>
      </w:r>
      <w:r w:rsidRPr="00A618EB">
        <w:rPr>
          <w:szCs w:val="22"/>
          <w:vertAlign w:val="subscript"/>
          <w:lang w:val="ru-RU"/>
        </w:rPr>
        <w:t>2</w:t>
      </w:r>
      <w:r w:rsidRPr="00A618EB">
        <w:rPr>
          <w:szCs w:val="22"/>
          <w:lang w:val="ru-RU"/>
        </w:rPr>
        <w:t xml:space="preserve"> не должно превышать 1.</w:t>
      </w:r>
    </w:p>
    <w:p w14:paraId="50490F51" w14:textId="1954BDFA"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E305EA" w:rsidRPr="00A618EB">
        <w:rPr>
          <w:position w:val="-10"/>
          <w:lang w:val="ru-RU"/>
        </w:rPr>
        <w:object w:dxaOrig="2040" w:dyaOrig="360" w14:anchorId="795A70C1">
          <v:shape id="_x0000_i1090" type="#_x0000_t75" style="width:122.05pt;height:19.65pt" o:ole="">
            <v:imagedata r:id="rId159" o:title=""/>
          </v:shape>
          <o:OLEObject Type="Embed" ProgID="Equation.3" ShapeID="_x0000_i1090" DrawAspect="Content" ObjectID="_1775457981" r:id="rId160"/>
        </w:object>
      </w:r>
      <w:r w:rsidRPr="00A618EB">
        <w:rPr>
          <w:szCs w:val="22"/>
          <w:lang w:val="ru-RU"/>
        </w:rPr>
        <w:t>,</w:t>
      </w:r>
      <w:r w:rsidRPr="00A618EB">
        <w:rPr>
          <w:szCs w:val="22"/>
          <w:lang w:val="ru-RU"/>
        </w:rPr>
        <w:tab/>
        <w:t>(55a)</w:t>
      </w:r>
    </w:p>
    <w:p w14:paraId="1DDD63FB" w14:textId="77777777" w:rsidR="004B4F9C" w:rsidRPr="00A618EB" w:rsidRDefault="004B4F9C" w:rsidP="004B4F9C">
      <w:pPr>
        <w:rPr>
          <w:lang w:val="ru-RU"/>
        </w:rPr>
      </w:pPr>
      <w:r w:rsidRPr="00A618EB">
        <w:rPr>
          <w:lang w:val="ru-RU"/>
        </w:rPr>
        <w:t>где:</w:t>
      </w:r>
    </w:p>
    <w:p w14:paraId="51514795" w14:textId="77777777" w:rsidR="004B4F9C" w:rsidRPr="00A618EB" w:rsidRDefault="004B4F9C" w:rsidP="004B4F9C">
      <w:pPr>
        <w:pStyle w:val="Equationlegend"/>
        <w:rPr>
          <w:szCs w:val="22"/>
          <w:lang w:val="ru-RU"/>
        </w:rPr>
      </w:pPr>
      <w:r w:rsidRPr="00A618EB">
        <w:rPr>
          <w:szCs w:val="22"/>
          <w:lang w:val="ru-RU"/>
        </w:rPr>
        <w:tab/>
      </w:r>
      <w:r w:rsidRPr="00A618EB">
        <w:rPr>
          <w:szCs w:val="22"/>
          <w:lang w:val="ru-RU"/>
        </w:rPr>
        <w:sym w:font="Symbol" w:char="F065"/>
      </w:r>
      <w:r w:rsidRPr="00A618EB">
        <w:rPr>
          <w:szCs w:val="22"/>
          <w:lang w:val="ru-RU"/>
        </w:rPr>
        <w:t xml:space="preserve"> : </w:t>
      </w:r>
      <w:r w:rsidRPr="00A618EB">
        <w:rPr>
          <w:szCs w:val="22"/>
          <w:lang w:val="ru-RU"/>
        </w:rPr>
        <w:tab/>
        <w:t>3,5;</w:t>
      </w:r>
    </w:p>
    <w:p w14:paraId="36341032" w14:textId="77777777" w:rsidR="004B4F9C" w:rsidRPr="00A618EB" w:rsidRDefault="004B4F9C" w:rsidP="004B4F9C">
      <w:pPr>
        <w:pStyle w:val="Equationlegend"/>
        <w:rPr>
          <w:szCs w:val="22"/>
          <w:lang w:val="ru-RU"/>
        </w:rPr>
      </w:pPr>
      <w:r w:rsidRPr="00A618EB">
        <w:rPr>
          <w:szCs w:val="22"/>
          <w:lang w:val="ru-RU"/>
        </w:rPr>
        <w:tab/>
      </w:r>
      <w:r w:rsidRPr="00A618EB">
        <w:rPr>
          <w:szCs w:val="22"/>
          <w:lang w:val="ru-RU"/>
        </w:rPr>
        <w:sym w:font="Symbol" w:char="F074"/>
      </w:r>
      <w:r w:rsidRPr="00A618EB">
        <w:rPr>
          <w:rFonts w:ascii="Tms Rmn" w:hAnsi="Tms Rmn"/>
          <w:szCs w:val="22"/>
          <w:lang w:val="ru-RU"/>
        </w:rPr>
        <w:t> </w:t>
      </w:r>
      <w:r w:rsidRPr="00A618EB">
        <w:rPr>
          <w:szCs w:val="22"/>
          <w:lang w:val="ru-RU"/>
        </w:rPr>
        <w:t>:</w:t>
      </w:r>
      <w:r w:rsidRPr="00A618EB">
        <w:rPr>
          <w:szCs w:val="22"/>
          <w:lang w:val="ru-RU"/>
        </w:rPr>
        <w:tab/>
        <w:t xml:space="preserve">определяется в уравнении (3), и значение </w:t>
      </w:r>
      <w:r w:rsidRPr="00A618EB">
        <w:rPr>
          <w:szCs w:val="22"/>
          <w:lang w:val="ru-RU"/>
        </w:rPr>
        <w:sym w:font="Symbol" w:char="F061"/>
      </w:r>
      <w:r w:rsidRPr="00A618EB">
        <w:rPr>
          <w:szCs w:val="22"/>
          <w:lang w:val="ru-RU"/>
        </w:rPr>
        <w:t xml:space="preserve"> не должно быть менее −3,4;</w:t>
      </w:r>
    </w:p>
    <w:p w14:paraId="065E2BAE" w14:textId="5C9F1CE1" w:rsidR="004B4F9C" w:rsidRPr="00A618EB" w:rsidRDefault="004B4F9C" w:rsidP="004B4F9C">
      <w:pPr>
        <w:pStyle w:val="Equationlegend"/>
        <w:rPr>
          <w:szCs w:val="22"/>
          <w:lang w:val="ru-RU"/>
        </w:rPr>
      </w:pPr>
      <w:r w:rsidRPr="00A618EB">
        <w:rPr>
          <w:szCs w:val="22"/>
          <w:vertAlign w:val="subscript"/>
          <w:lang w:val="ru-RU"/>
        </w:rPr>
        <w:tab/>
      </w:r>
      <w:r w:rsidRPr="00A618EB">
        <w:rPr>
          <w:szCs w:val="22"/>
          <w:lang w:val="ru-RU"/>
        </w:rPr>
        <w:t>μ</w:t>
      </w:r>
      <w:proofErr w:type="gramStart"/>
      <w:r w:rsidRPr="00A618EB">
        <w:rPr>
          <w:szCs w:val="22"/>
          <w:vertAlign w:val="subscript"/>
          <w:lang w:val="ru-RU"/>
        </w:rPr>
        <w:t>3</w:t>
      </w:r>
      <w:r w:rsidRPr="00A618EB">
        <w:rPr>
          <w:rFonts w:ascii="Tms Rmn" w:hAnsi="Tms Rmn"/>
          <w:position w:val="-4"/>
          <w:szCs w:val="22"/>
          <w:lang w:val="ru-RU"/>
        </w:rPr>
        <w:t> </w:t>
      </w:r>
      <w:r w:rsidRPr="00A618EB">
        <w:rPr>
          <w:szCs w:val="22"/>
          <w:lang w:val="ru-RU"/>
        </w:rPr>
        <w:t>:</w:t>
      </w:r>
      <w:proofErr w:type="gramEnd"/>
      <w:r w:rsidRPr="00A618EB">
        <w:rPr>
          <w:szCs w:val="22"/>
          <w:lang w:val="ru-RU"/>
        </w:rPr>
        <w:tab/>
        <w:t xml:space="preserve">корректировка неровностей </w:t>
      </w:r>
      <w:r w:rsidR="00B45A00" w:rsidRPr="00A618EB">
        <w:rPr>
          <w:szCs w:val="22"/>
          <w:lang w:val="ru-RU"/>
        </w:rPr>
        <w:t>местности</w:t>
      </w:r>
      <w:r w:rsidRPr="00A618EB">
        <w:rPr>
          <w:szCs w:val="22"/>
          <w:lang w:val="ru-RU"/>
        </w:rPr>
        <w:t>:</w:t>
      </w:r>
    </w:p>
    <w:p w14:paraId="65BE59B2"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46"/>
          <w:lang w:val="ru-RU"/>
        </w:rPr>
        <w:object w:dxaOrig="5860" w:dyaOrig="1020" w14:anchorId="1DA4A78F">
          <v:shape id="_x0000_i1091" type="#_x0000_t75" style="width:293.6pt;height:51.45pt" o:ole="">
            <v:imagedata r:id="rId161" o:title=""/>
          </v:shape>
          <o:OLEObject Type="Embed" ProgID="Equation.3" ShapeID="_x0000_i1091" DrawAspect="Content" ObjectID="_1775457982" r:id="rId162"/>
        </w:object>
      </w:r>
      <w:r w:rsidRPr="00A618EB">
        <w:rPr>
          <w:szCs w:val="22"/>
          <w:lang w:val="ru-RU"/>
        </w:rPr>
        <w:tab/>
        <w:t>(56)</w:t>
      </w:r>
    </w:p>
    <w:p w14:paraId="5283F74D" w14:textId="77777777" w:rsidR="004B4F9C" w:rsidRPr="00A618EB" w:rsidRDefault="004B4F9C" w:rsidP="004B4F9C">
      <w:pPr>
        <w:rPr>
          <w:lang w:val="ru-RU"/>
        </w:rPr>
      </w:pPr>
      <w:r w:rsidRPr="00A618EB">
        <w:rPr>
          <w:lang w:val="ru-RU"/>
        </w:rPr>
        <w:t>и</w:t>
      </w:r>
    </w:p>
    <w:p w14:paraId="2BB3258F" w14:textId="163E0A53"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805BF2" w:rsidRPr="00A618EB">
        <w:rPr>
          <w:position w:val="-10"/>
          <w:szCs w:val="22"/>
          <w:lang w:val="ru-RU"/>
        </w:rPr>
        <w:object w:dxaOrig="2480" w:dyaOrig="320" w14:anchorId="50BCCDC6">
          <v:shape id="_x0000_i1092" type="#_x0000_t75" style="width:128.55pt;height:15.45pt" o:ole="">
            <v:imagedata r:id="rId163" o:title=""/>
          </v:shape>
          <o:OLEObject Type="Embed" ProgID="Equation.3" ShapeID="_x0000_i1092" DrawAspect="Content" ObjectID="_1775457983" r:id="rId164"/>
        </w:object>
      </w:r>
      <w:r w:rsidRPr="00A618EB">
        <w:rPr>
          <w:szCs w:val="22"/>
          <w:lang w:val="ru-RU"/>
        </w:rPr>
        <w:t>                км.</w:t>
      </w:r>
      <w:r w:rsidRPr="00A618EB">
        <w:rPr>
          <w:szCs w:val="22"/>
          <w:lang w:val="ru-RU"/>
        </w:rPr>
        <w:tab/>
        <w:t>(56a)</w:t>
      </w:r>
    </w:p>
    <w:p w14:paraId="12B49799" w14:textId="77777777" w:rsidR="004B4F9C" w:rsidRPr="00A618EB" w:rsidRDefault="004B4F9C" w:rsidP="004B4F9C">
      <w:pPr>
        <w:rPr>
          <w:lang w:val="ru-RU"/>
        </w:rPr>
      </w:pPr>
      <w:r w:rsidRPr="00A618EB">
        <w:rPr>
          <w:lang w:val="ru-RU"/>
        </w:rPr>
        <w:t>Остальные слагаемые определены в таблицах 1 и 2 и в Прилагаемом документе 1 к настоящему Приложению.</w:t>
      </w:r>
    </w:p>
    <w:p w14:paraId="35288859" w14:textId="251B4663" w:rsidR="004B4F9C" w:rsidRPr="00A618EB" w:rsidRDefault="004B4F9C" w:rsidP="00E305EA">
      <w:pPr>
        <w:pStyle w:val="Heading2"/>
        <w:rPr>
          <w:lang w:val="ru-RU"/>
        </w:rPr>
      </w:pPr>
      <w:bookmarkStart w:id="48" w:name="_Toc107034040"/>
      <w:bookmarkStart w:id="49" w:name="_Toc164842850"/>
      <w:r w:rsidRPr="00A618EB">
        <w:rPr>
          <w:lang w:val="ru-RU"/>
        </w:rPr>
        <w:lastRenderedPageBreak/>
        <w:t>4.6</w:t>
      </w:r>
      <w:r w:rsidRPr="00A618EB">
        <w:rPr>
          <w:lang w:val="ru-RU"/>
        </w:rPr>
        <w:tab/>
      </w:r>
      <w:bookmarkEnd w:id="48"/>
      <w:r w:rsidRPr="00A618EB">
        <w:rPr>
          <w:lang w:val="ru-RU"/>
        </w:rPr>
        <w:t xml:space="preserve">Основные потери передачи, которые не превышаются в течение </w:t>
      </w:r>
      <w:r w:rsidRPr="00A618EB">
        <w:rPr>
          <w:i/>
          <w:iCs/>
          <w:lang w:val="ru-RU"/>
        </w:rPr>
        <w:t>p</w:t>
      </w:r>
      <w:r w:rsidRPr="00A618EB">
        <w:rPr>
          <w:lang w:val="ru-RU"/>
        </w:rPr>
        <w:t>% времени и в 50% местоположений</w:t>
      </w:r>
      <w:bookmarkEnd w:id="49"/>
    </w:p>
    <w:p w14:paraId="6F0387E9" w14:textId="77777777" w:rsidR="004B4F9C" w:rsidRPr="00A618EB" w:rsidRDefault="004B4F9C" w:rsidP="00E305EA">
      <w:pPr>
        <w:keepNext/>
        <w:keepLines/>
        <w:rPr>
          <w:lang w:val="ru-RU"/>
        </w:rPr>
      </w:pPr>
      <w:r w:rsidRPr="00A618EB">
        <w:rPr>
          <w:lang w:val="ru-RU"/>
        </w:rPr>
        <w:t xml:space="preserve">Описанную далее процедуру следует применять к результатам описанных выше расчетов для всех трасс для того, чтобы рассчитать основные потери передачи, которые не превышаются в течение </w:t>
      </w:r>
      <w:r w:rsidRPr="00A618EB">
        <w:rPr>
          <w:i/>
          <w:lang w:val="ru-RU"/>
        </w:rPr>
        <w:t>p</w:t>
      </w:r>
      <w:r w:rsidRPr="00A618EB">
        <w:rPr>
          <w:lang w:val="ru-RU"/>
        </w:rPr>
        <w:t xml:space="preserve">% времени в 50% местоположений. Для того чтобы избежать физически невозможных неоднородностей в результатах прогнозирования теоретических основных потерь передачи, вышеописанные модели распространения должны быть смешаны для получения модифицированных значений основных потерь передачи, с тем чтобы достичь общего прогнозирования для </w:t>
      </w:r>
      <w:r w:rsidRPr="00A618EB">
        <w:rPr>
          <w:i/>
          <w:lang w:val="ru-RU"/>
        </w:rPr>
        <w:t>p</w:t>
      </w:r>
      <w:r w:rsidRPr="00A618EB">
        <w:rPr>
          <w:lang w:val="ru-RU"/>
        </w:rPr>
        <w:t>% времени и 50% местоположений.</w:t>
      </w:r>
    </w:p>
    <w:p w14:paraId="7581DDB8" w14:textId="77777777" w:rsidR="004B4F9C" w:rsidRPr="00A618EB" w:rsidRDefault="004B4F9C" w:rsidP="004B4F9C">
      <w:pPr>
        <w:rPr>
          <w:lang w:val="ru-RU"/>
        </w:rPr>
      </w:pPr>
      <w:r w:rsidRPr="00A618EB">
        <w:rPr>
          <w:lang w:val="ru-RU"/>
        </w:rPr>
        <w:t xml:space="preserve">Рассчитать коэффициент интерполяции </w:t>
      </w:r>
      <w:proofErr w:type="spellStart"/>
      <w:r w:rsidRPr="00A618EB">
        <w:rPr>
          <w:i/>
          <w:lang w:val="ru-RU"/>
        </w:rPr>
        <w:t>F</w:t>
      </w:r>
      <w:r w:rsidRPr="00A618EB">
        <w:rPr>
          <w:i/>
          <w:vertAlign w:val="subscript"/>
          <w:lang w:val="ru-RU"/>
        </w:rPr>
        <w:t>j</w:t>
      </w:r>
      <w:proofErr w:type="spellEnd"/>
      <w:r w:rsidRPr="00A618EB">
        <w:rPr>
          <w:lang w:val="ru-RU"/>
        </w:rPr>
        <w:t>, который позволит учесть угловое расстояние:</w:t>
      </w:r>
    </w:p>
    <w:p w14:paraId="1223C13A"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32"/>
          <w:lang w:val="ru-RU"/>
        </w:rPr>
        <w:object w:dxaOrig="3640" w:dyaOrig="760" w14:anchorId="762F00F0">
          <v:shape id="_x0000_i1093" type="#_x0000_t75" style="width:180pt;height:36pt" o:ole="" fillcolor="window">
            <v:imagedata r:id="rId165" o:title=""/>
          </v:shape>
          <o:OLEObject Type="Embed" ProgID="Equation.3" ShapeID="_x0000_i1093" DrawAspect="Content" ObjectID="_1775457984" r:id="rId166"/>
        </w:object>
      </w:r>
      <w:r w:rsidRPr="00A618EB">
        <w:rPr>
          <w:szCs w:val="22"/>
          <w:lang w:val="ru-RU"/>
        </w:rPr>
        <w:t>,</w:t>
      </w:r>
      <w:r w:rsidRPr="00A618EB">
        <w:rPr>
          <w:szCs w:val="22"/>
          <w:lang w:val="ru-RU"/>
        </w:rPr>
        <w:tab/>
        <w:t>(57)</w:t>
      </w:r>
    </w:p>
    <w:p w14:paraId="00B87869" w14:textId="77777777" w:rsidR="004B4F9C" w:rsidRPr="00A618EB" w:rsidRDefault="004B4F9C" w:rsidP="004B4F9C">
      <w:pPr>
        <w:rPr>
          <w:lang w:val="ru-RU"/>
        </w:rPr>
      </w:pPr>
      <w:r w:rsidRPr="00A618EB">
        <w:rPr>
          <w:lang w:val="ru-RU"/>
        </w:rPr>
        <w:t>где:</w:t>
      </w:r>
    </w:p>
    <w:p w14:paraId="3FEFF94F" w14:textId="5E568D1E" w:rsidR="004B4F9C" w:rsidRPr="00A618EB" w:rsidRDefault="004B4F9C" w:rsidP="004B4F9C">
      <w:pPr>
        <w:pStyle w:val="Equationlegend"/>
        <w:keepNext/>
        <w:keepLines/>
        <w:rPr>
          <w:szCs w:val="22"/>
          <w:lang w:val="ru-RU"/>
        </w:rPr>
      </w:pPr>
      <w:r w:rsidRPr="00A618EB">
        <w:rPr>
          <w:szCs w:val="22"/>
          <w:lang w:val="ru-RU"/>
        </w:rPr>
        <w:tab/>
      </w:r>
      <w:proofErr w:type="gramStart"/>
      <w:r w:rsidRPr="00A618EB">
        <w:rPr>
          <w:szCs w:val="22"/>
          <w:lang w:val="ru-RU"/>
        </w:rPr>
        <w:t>Θ :</w:t>
      </w:r>
      <w:proofErr w:type="gramEnd"/>
      <w:r w:rsidRPr="00A618EB">
        <w:rPr>
          <w:szCs w:val="22"/>
          <w:lang w:val="ru-RU"/>
        </w:rPr>
        <w:tab/>
        <w:t>фиксированный параметр, определяющий диапазон углов соответствующего слияния моделей, он выставляется = 0,3</w:t>
      </w:r>
      <w:r w:rsidR="00DE738A" w:rsidRPr="00A618EB">
        <w:rPr>
          <w:lang w:val="ru-RU"/>
        </w:rPr>
        <w:t xml:space="preserve"> </w:t>
      </w:r>
      <w:r w:rsidR="009A06AB" w:rsidRPr="00A618EB">
        <w:rPr>
          <w:szCs w:val="22"/>
          <w:lang w:val="ru-RU"/>
        </w:rPr>
        <w:t>мрад</w:t>
      </w:r>
      <w:r w:rsidRPr="00A618EB">
        <w:rPr>
          <w:szCs w:val="22"/>
          <w:lang w:val="ru-RU"/>
        </w:rPr>
        <w:t>;</w:t>
      </w:r>
    </w:p>
    <w:p w14:paraId="743C2922" w14:textId="77777777" w:rsidR="004B4F9C" w:rsidRPr="00A618EB" w:rsidRDefault="004B4F9C" w:rsidP="004B4F9C">
      <w:pPr>
        <w:pStyle w:val="Equationlegend"/>
        <w:keepNext/>
        <w:keepLines/>
        <w:rPr>
          <w:szCs w:val="22"/>
          <w:lang w:val="ru-RU"/>
        </w:rPr>
      </w:pPr>
      <w:r w:rsidRPr="00A618EB">
        <w:rPr>
          <w:szCs w:val="22"/>
          <w:lang w:val="ru-RU"/>
        </w:rPr>
        <w:tab/>
      </w:r>
      <w:proofErr w:type="gramStart"/>
      <w:r w:rsidRPr="00A618EB">
        <w:rPr>
          <w:szCs w:val="22"/>
          <w:lang w:val="ru-RU"/>
        </w:rPr>
        <w:t>ξ :</w:t>
      </w:r>
      <w:proofErr w:type="gramEnd"/>
      <w:r w:rsidRPr="00A618EB">
        <w:rPr>
          <w:szCs w:val="22"/>
          <w:lang w:val="ru-RU"/>
        </w:rPr>
        <w:tab/>
        <w:t>фиксированный параметр, определяющий спад характеристики слияния в конце диапазона, он выставлен = 0,8;</w:t>
      </w:r>
    </w:p>
    <w:p w14:paraId="4302F610" w14:textId="77777777" w:rsidR="004B4F9C" w:rsidRPr="00A618EB" w:rsidRDefault="004B4F9C" w:rsidP="004B4F9C">
      <w:pPr>
        <w:pStyle w:val="Equationlegend"/>
        <w:rPr>
          <w:szCs w:val="22"/>
          <w:lang w:val="ru-RU"/>
        </w:rPr>
      </w:pPr>
      <w:r w:rsidRPr="00A618EB">
        <w:rPr>
          <w:szCs w:val="22"/>
          <w:lang w:val="ru-RU"/>
        </w:rPr>
        <w:tab/>
      </w:r>
      <w:proofErr w:type="gramStart"/>
      <w:r w:rsidRPr="00A618EB">
        <w:rPr>
          <w:szCs w:val="22"/>
          <w:lang w:val="ru-RU"/>
        </w:rPr>
        <w:t>θ :</w:t>
      </w:r>
      <w:proofErr w:type="gramEnd"/>
      <w:r w:rsidRPr="00A618EB">
        <w:rPr>
          <w:szCs w:val="22"/>
          <w:lang w:val="ru-RU"/>
        </w:rPr>
        <w:tab/>
        <w:t>угловое расстояние (мрад), определенное в таблице 7.</w:t>
      </w:r>
    </w:p>
    <w:p w14:paraId="63A68F43" w14:textId="77777777" w:rsidR="004B4F9C" w:rsidRPr="00A618EB" w:rsidRDefault="004B4F9C" w:rsidP="00084052">
      <w:pPr>
        <w:keepNext/>
        <w:rPr>
          <w:lang w:val="ru-RU"/>
        </w:rPr>
      </w:pPr>
      <w:r w:rsidRPr="00A618EB">
        <w:rPr>
          <w:lang w:val="ru-RU"/>
        </w:rPr>
        <w:t xml:space="preserve">Рассчитать коэффициент интерполяции </w:t>
      </w:r>
      <w:proofErr w:type="spellStart"/>
      <w:r w:rsidRPr="00A618EB">
        <w:rPr>
          <w:i/>
          <w:lang w:val="ru-RU"/>
        </w:rPr>
        <w:t>F</w:t>
      </w:r>
      <w:r w:rsidRPr="00A618EB">
        <w:rPr>
          <w:i/>
          <w:vertAlign w:val="subscript"/>
          <w:lang w:val="ru-RU"/>
        </w:rPr>
        <w:t>k</w:t>
      </w:r>
      <w:proofErr w:type="spellEnd"/>
      <w:r w:rsidRPr="00A618EB">
        <w:rPr>
          <w:lang w:val="ru-RU"/>
        </w:rPr>
        <w:t>, который позволит учесть расстояние по дуге большого круга:</w:t>
      </w:r>
    </w:p>
    <w:p w14:paraId="07D2FA2D"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32"/>
          <w:lang w:val="ru-RU"/>
        </w:rPr>
        <w:object w:dxaOrig="3840" w:dyaOrig="740" w14:anchorId="0443F97E">
          <v:shape id="_x0000_i1094" type="#_x0000_t75" style="width:195.45pt;height:36pt" o:ole="" fillcolor="window">
            <v:imagedata r:id="rId167" o:title=""/>
          </v:shape>
          <o:OLEObject Type="Embed" ProgID="Equation.3" ShapeID="_x0000_i1094" DrawAspect="Content" ObjectID="_1775457985" r:id="rId168"/>
        </w:object>
      </w:r>
      <w:r w:rsidRPr="00A618EB">
        <w:rPr>
          <w:szCs w:val="22"/>
          <w:lang w:val="ru-RU"/>
        </w:rPr>
        <w:t>,</w:t>
      </w:r>
      <w:r w:rsidRPr="00A618EB">
        <w:rPr>
          <w:szCs w:val="22"/>
          <w:lang w:val="ru-RU"/>
        </w:rPr>
        <w:tab/>
        <w:t>(58)</w:t>
      </w:r>
    </w:p>
    <w:p w14:paraId="43D434FD" w14:textId="77777777" w:rsidR="004B4F9C" w:rsidRPr="00A618EB" w:rsidRDefault="004B4F9C" w:rsidP="004B4F9C">
      <w:pPr>
        <w:keepNext/>
        <w:rPr>
          <w:lang w:val="ru-RU"/>
        </w:rPr>
      </w:pPr>
      <w:r w:rsidRPr="00A618EB">
        <w:rPr>
          <w:lang w:val="ru-RU"/>
        </w:rPr>
        <w:t>где:</w:t>
      </w:r>
    </w:p>
    <w:p w14:paraId="3F01A0EE" w14:textId="77777777" w:rsidR="004B4F9C" w:rsidRPr="00A618EB" w:rsidRDefault="004B4F9C" w:rsidP="004B4F9C">
      <w:pPr>
        <w:pStyle w:val="Equationlegend"/>
        <w:tabs>
          <w:tab w:val="right" w:pos="9639"/>
        </w:tabs>
        <w:spacing w:before="100"/>
        <w:rPr>
          <w:szCs w:val="22"/>
          <w:lang w:val="ru-RU"/>
        </w:rPr>
      </w:pPr>
      <w:r w:rsidRPr="00A618EB">
        <w:rPr>
          <w:szCs w:val="22"/>
          <w:lang w:val="ru-RU"/>
        </w:rPr>
        <w:tab/>
      </w:r>
      <w:proofErr w:type="gramStart"/>
      <w:r w:rsidRPr="00A618EB">
        <w:rPr>
          <w:i/>
          <w:iCs/>
          <w:szCs w:val="22"/>
          <w:lang w:val="ru-RU"/>
        </w:rPr>
        <w:t xml:space="preserve">d </w:t>
      </w:r>
      <w:r w:rsidRPr="00A618EB">
        <w:rPr>
          <w:szCs w:val="22"/>
          <w:lang w:val="ru-RU"/>
        </w:rPr>
        <w:t>:</w:t>
      </w:r>
      <w:proofErr w:type="gramEnd"/>
      <w:r w:rsidRPr="00A618EB">
        <w:rPr>
          <w:szCs w:val="22"/>
          <w:lang w:val="ru-RU"/>
        </w:rPr>
        <w:tab/>
        <w:t>протяженность трассы по дуге большого круга (км), определенная в таблице 3;</w:t>
      </w:r>
    </w:p>
    <w:p w14:paraId="3C87AE31" w14:textId="77777777" w:rsidR="004B4F9C" w:rsidRPr="00A618EB" w:rsidRDefault="004B4F9C" w:rsidP="004B4F9C">
      <w:pPr>
        <w:pStyle w:val="Equationlegend"/>
        <w:rPr>
          <w:szCs w:val="22"/>
          <w:lang w:val="ru-RU"/>
        </w:rPr>
      </w:pPr>
      <w:r w:rsidRPr="00A618EB">
        <w:rPr>
          <w:i/>
          <w:szCs w:val="22"/>
          <w:lang w:val="ru-RU"/>
        </w:rPr>
        <w:tab/>
      </w:r>
      <w:proofErr w:type="spellStart"/>
      <w:proofErr w:type="gramStart"/>
      <w:r w:rsidRPr="00A618EB">
        <w:rPr>
          <w:i/>
          <w:szCs w:val="22"/>
          <w:lang w:val="ru-RU"/>
        </w:rPr>
        <w:t>d</w:t>
      </w:r>
      <w:r w:rsidRPr="00A618EB">
        <w:rPr>
          <w:i/>
          <w:szCs w:val="22"/>
          <w:vertAlign w:val="subscript"/>
          <w:lang w:val="ru-RU"/>
        </w:rPr>
        <w:t>sw</w:t>
      </w:r>
      <w:proofErr w:type="spellEnd"/>
      <w:r w:rsidRPr="00A618EB">
        <w:rPr>
          <w:i/>
          <w:szCs w:val="22"/>
          <w:vertAlign w:val="subscript"/>
          <w:lang w:val="ru-RU"/>
        </w:rPr>
        <w:t xml:space="preserve"> </w:t>
      </w:r>
      <w:r w:rsidRPr="00A618EB">
        <w:rPr>
          <w:szCs w:val="22"/>
          <w:lang w:val="ru-RU"/>
        </w:rPr>
        <w:t>:</w:t>
      </w:r>
      <w:proofErr w:type="gramEnd"/>
      <w:r w:rsidRPr="00A618EB">
        <w:rPr>
          <w:szCs w:val="22"/>
          <w:lang w:val="ru-RU"/>
        </w:rPr>
        <w:tab/>
        <w:t>фиксированный параметр, определяющий диапазон расстояний соответствующего слияния; он выставляется = 20;</w:t>
      </w:r>
    </w:p>
    <w:p w14:paraId="3C325E93" w14:textId="77777777" w:rsidR="004B4F9C" w:rsidRPr="00A618EB" w:rsidRDefault="004B4F9C" w:rsidP="004B4F9C">
      <w:pPr>
        <w:pStyle w:val="Equationlegend"/>
        <w:rPr>
          <w:szCs w:val="22"/>
          <w:lang w:val="ru-RU"/>
        </w:rPr>
      </w:pPr>
      <w:r w:rsidRPr="00A618EB">
        <w:rPr>
          <w:i/>
          <w:szCs w:val="22"/>
          <w:lang w:val="ru-RU"/>
        </w:rPr>
        <w:tab/>
      </w:r>
      <w:proofErr w:type="gramStart"/>
      <w:r w:rsidRPr="00A618EB">
        <w:rPr>
          <w:iCs/>
          <w:szCs w:val="22"/>
          <w:lang w:val="ru-RU"/>
        </w:rPr>
        <w:t xml:space="preserve">κ </w:t>
      </w:r>
      <w:r w:rsidRPr="00A618EB">
        <w:rPr>
          <w:szCs w:val="22"/>
          <w:lang w:val="ru-RU"/>
        </w:rPr>
        <w:t>:</w:t>
      </w:r>
      <w:proofErr w:type="gramEnd"/>
      <w:r w:rsidRPr="00A618EB">
        <w:rPr>
          <w:szCs w:val="22"/>
          <w:lang w:val="ru-RU"/>
        </w:rPr>
        <w:tab/>
        <w:t>фиксированный параметр, определяющий спад характеристики слияния на границах диапазона, устанавливается = 0,5.</w:t>
      </w:r>
    </w:p>
    <w:p w14:paraId="7362FFE5" w14:textId="77777777" w:rsidR="004B4F9C" w:rsidRPr="00A618EB" w:rsidRDefault="004B4F9C" w:rsidP="004B4F9C">
      <w:pPr>
        <w:rPr>
          <w:lang w:val="ru-RU"/>
        </w:rPr>
      </w:pPr>
      <w:r w:rsidRPr="00A618EB">
        <w:rPr>
          <w:lang w:val="ru-RU"/>
        </w:rPr>
        <w:t xml:space="preserve">Рассчитать теоретические минимальные основные потери передачи </w:t>
      </w:r>
      <w:r w:rsidRPr="00A618EB">
        <w:rPr>
          <w:i/>
          <w:lang w:val="ru-RU"/>
        </w:rPr>
        <w:t>L</w:t>
      </w:r>
      <w:r w:rsidRPr="00A618EB">
        <w:rPr>
          <w:i/>
          <w:vertAlign w:val="subscript"/>
          <w:lang w:val="ru-RU"/>
        </w:rPr>
        <w:t>minb</w:t>
      </w:r>
      <w:r w:rsidRPr="00A618EB">
        <w:rPr>
          <w:vertAlign w:val="subscript"/>
          <w:lang w:val="ru-RU"/>
        </w:rPr>
        <w:t>0</w:t>
      </w:r>
      <w:r w:rsidRPr="00A618EB">
        <w:rPr>
          <w:i/>
          <w:vertAlign w:val="subscript"/>
          <w:lang w:val="ru-RU"/>
        </w:rPr>
        <w:t>p</w:t>
      </w:r>
      <w:r w:rsidRPr="00A618EB">
        <w:rPr>
          <w:lang w:val="ru-RU"/>
        </w:rPr>
        <w:t xml:space="preserve"> (дБ), связанные с распространением по линии прямой видимости (</w:t>
      </w:r>
      <w:proofErr w:type="spellStart"/>
      <w:r w:rsidRPr="00A618EB">
        <w:rPr>
          <w:lang w:val="ru-RU"/>
        </w:rPr>
        <w:t>LoS</w:t>
      </w:r>
      <w:proofErr w:type="spellEnd"/>
      <w:r w:rsidRPr="00A618EB">
        <w:rPr>
          <w:lang w:val="ru-RU"/>
        </w:rPr>
        <w:t>) и дифракцией той части трассы, которая проходит над морем:</w:t>
      </w:r>
    </w:p>
    <w:p w14:paraId="37FFF3DF" w14:textId="4A341BF9" w:rsidR="004B4F9C" w:rsidRPr="00A618EB" w:rsidRDefault="004B4F9C" w:rsidP="004B4F9C">
      <w:pPr>
        <w:pStyle w:val="Equation"/>
        <w:spacing w:before="0"/>
        <w:rPr>
          <w:szCs w:val="22"/>
          <w:lang w:val="ru-RU"/>
        </w:rPr>
      </w:pPr>
      <w:r w:rsidRPr="00A618EB">
        <w:rPr>
          <w:szCs w:val="22"/>
          <w:lang w:val="ru-RU"/>
        </w:rPr>
        <w:tab/>
      </w:r>
      <w:r w:rsidRPr="00A618EB">
        <w:rPr>
          <w:szCs w:val="22"/>
          <w:lang w:val="ru-RU"/>
        </w:rPr>
        <w:tab/>
      </w:r>
      <w:r w:rsidR="002A62B3" w:rsidRPr="00A618EB">
        <w:rPr>
          <w:position w:val="-52"/>
          <w:lang w:val="ru-RU"/>
        </w:rPr>
        <w:object w:dxaOrig="6440" w:dyaOrig="1160" w14:anchorId="3EC70574">
          <v:shape id="_x0000_i1095" type="#_x0000_t75" style="width:319.3pt;height:55.15pt" o:ole="" fillcolor="window">
            <v:imagedata r:id="rId169" o:title=""/>
          </v:shape>
          <o:OLEObject Type="Embed" ProgID="Equation.DSMT4" ShapeID="_x0000_i1095" DrawAspect="Content" ObjectID="_1775457986" r:id="rId170"/>
        </w:object>
      </w:r>
      <w:r w:rsidRPr="00A618EB">
        <w:rPr>
          <w:szCs w:val="22"/>
          <w:lang w:val="ru-RU"/>
        </w:rPr>
        <w:t>,</w:t>
      </w:r>
      <w:r w:rsidRPr="00A618EB">
        <w:rPr>
          <w:szCs w:val="22"/>
          <w:lang w:val="ru-RU"/>
        </w:rPr>
        <w:tab/>
        <w:t>(59)</w:t>
      </w:r>
    </w:p>
    <w:p w14:paraId="713B7944" w14:textId="77777777" w:rsidR="004B4F9C" w:rsidRPr="00A618EB" w:rsidRDefault="004B4F9C" w:rsidP="00805BF2">
      <w:pPr>
        <w:keepNext/>
        <w:keepLines/>
        <w:rPr>
          <w:lang w:val="ru-RU"/>
        </w:rPr>
      </w:pPr>
      <w:r w:rsidRPr="00A618EB">
        <w:rPr>
          <w:lang w:val="ru-RU"/>
        </w:rPr>
        <w:t>где:</w:t>
      </w:r>
    </w:p>
    <w:p w14:paraId="11A81BF1" w14:textId="77777777" w:rsidR="004B4F9C" w:rsidRPr="00A618EB" w:rsidRDefault="004B4F9C" w:rsidP="004B4F9C">
      <w:pPr>
        <w:pStyle w:val="Equationlegend"/>
        <w:rPr>
          <w:szCs w:val="22"/>
          <w:lang w:val="ru-RU"/>
        </w:rPr>
      </w:pPr>
      <w:r w:rsidRPr="00A618EB">
        <w:rPr>
          <w:szCs w:val="22"/>
          <w:lang w:val="ru-RU"/>
        </w:rPr>
        <w:tab/>
      </w:r>
      <w:r w:rsidRPr="00A618EB">
        <w:rPr>
          <w:i/>
          <w:szCs w:val="22"/>
          <w:lang w:val="ru-RU"/>
        </w:rPr>
        <w:t>L</w:t>
      </w:r>
      <w:r w:rsidRPr="00A618EB">
        <w:rPr>
          <w:i/>
          <w:szCs w:val="22"/>
          <w:vertAlign w:val="subscript"/>
          <w:lang w:val="ru-RU"/>
        </w:rPr>
        <w:t>b</w:t>
      </w:r>
      <w:r w:rsidRPr="00A618EB">
        <w:rPr>
          <w:szCs w:val="22"/>
          <w:vertAlign w:val="subscript"/>
          <w:lang w:val="ru-RU"/>
        </w:rPr>
        <w:t>0</w:t>
      </w:r>
      <w:proofErr w:type="gramStart"/>
      <w:r w:rsidRPr="00A618EB">
        <w:rPr>
          <w:i/>
          <w:szCs w:val="22"/>
          <w:vertAlign w:val="subscript"/>
          <w:lang w:val="ru-RU"/>
        </w:rPr>
        <w:t xml:space="preserve">p </w:t>
      </w:r>
      <w:r w:rsidRPr="00A618EB">
        <w:rPr>
          <w:szCs w:val="22"/>
          <w:lang w:val="ru-RU"/>
        </w:rPr>
        <w:t>:</w:t>
      </w:r>
      <w:proofErr w:type="gramEnd"/>
      <w:r w:rsidRPr="00A618EB">
        <w:rPr>
          <w:szCs w:val="22"/>
          <w:lang w:val="ru-RU"/>
        </w:rPr>
        <w:tab/>
        <w:t xml:space="preserve">теоретические основные потери передачи по линии прямой видимости, которые не превышаются в течение </w:t>
      </w:r>
      <w:r w:rsidRPr="00A618EB">
        <w:rPr>
          <w:i/>
          <w:szCs w:val="22"/>
          <w:lang w:val="ru-RU"/>
        </w:rPr>
        <w:t>p</w:t>
      </w:r>
      <w:r w:rsidRPr="00A618EB">
        <w:rPr>
          <w:szCs w:val="22"/>
          <w:lang w:val="ru-RU"/>
        </w:rPr>
        <w:t>% времени, определяемые уравнением (10);</w:t>
      </w:r>
    </w:p>
    <w:p w14:paraId="7944B84D" w14:textId="77777777" w:rsidR="004B4F9C" w:rsidRPr="00A618EB" w:rsidRDefault="004B4F9C" w:rsidP="004B4F9C">
      <w:pPr>
        <w:pStyle w:val="Equationlegend"/>
        <w:rPr>
          <w:szCs w:val="22"/>
          <w:lang w:val="ru-RU"/>
        </w:rPr>
      </w:pPr>
      <w:r w:rsidRPr="00A618EB">
        <w:rPr>
          <w:szCs w:val="22"/>
          <w:lang w:val="ru-RU"/>
        </w:rPr>
        <w:tab/>
      </w:r>
      <w:r w:rsidRPr="00A618EB">
        <w:rPr>
          <w:i/>
          <w:szCs w:val="22"/>
          <w:lang w:val="ru-RU"/>
        </w:rPr>
        <w:t>L</w:t>
      </w:r>
      <w:r w:rsidRPr="00A618EB">
        <w:rPr>
          <w:i/>
          <w:szCs w:val="22"/>
          <w:vertAlign w:val="subscript"/>
          <w:lang w:val="ru-RU"/>
        </w:rPr>
        <w:t>b</w:t>
      </w:r>
      <w:r w:rsidRPr="00A618EB">
        <w:rPr>
          <w:szCs w:val="22"/>
          <w:vertAlign w:val="subscript"/>
          <w:lang w:val="ru-RU"/>
        </w:rPr>
        <w:t>0</w:t>
      </w:r>
      <w:r w:rsidRPr="00A618EB">
        <w:rPr>
          <w:iCs/>
          <w:szCs w:val="22"/>
          <w:vertAlign w:val="subscript"/>
          <w:lang w:val="ru-RU"/>
        </w:rPr>
        <w:sym w:font="Symbol" w:char="F062"/>
      </w:r>
      <w:r w:rsidRPr="00A618EB">
        <w:rPr>
          <w:iCs/>
          <w:szCs w:val="22"/>
          <w:vertAlign w:val="subscript"/>
          <w:lang w:val="ru-RU"/>
        </w:rPr>
        <w:t xml:space="preserve"> </w:t>
      </w:r>
      <w:r w:rsidRPr="00A618EB">
        <w:rPr>
          <w:szCs w:val="22"/>
          <w:lang w:val="ru-RU"/>
        </w:rPr>
        <w:t>:</w:t>
      </w:r>
      <w:r w:rsidRPr="00A618EB">
        <w:rPr>
          <w:szCs w:val="22"/>
          <w:lang w:val="ru-RU"/>
        </w:rPr>
        <w:tab/>
        <w:t>теоретические основные потери передачи по линии прямой видимости, которые не превышаются в течение</w:t>
      </w:r>
      <w:r w:rsidRPr="00A618EB">
        <w:rPr>
          <w:iCs/>
          <w:szCs w:val="22"/>
          <w:lang w:val="ru-RU"/>
        </w:rPr>
        <w:t xml:space="preserve"> </w:t>
      </w:r>
      <w:r w:rsidRPr="00A618EB">
        <w:rPr>
          <w:iCs/>
          <w:szCs w:val="22"/>
          <w:lang w:val="ru-RU"/>
        </w:rPr>
        <w:sym w:font="Symbol" w:char="F062"/>
      </w:r>
      <w:r w:rsidRPr="00A618EB">
        <w:rPr>
          <w:iCs/>
          <w:szCs w:val="22"/>
          <w:vertAlign w:val="subscript"/>
          <w:lang w:val="ru-RU"/>
        </w:rPr>
        <w:t>0</w:t>
      </w:r>
      <w:r w:rsidRPr="00A618EB">
        <w:rPr>
          <w:iCs/>
          <w:szCs w:val="22"/>
          <w:lang w:val="ru-RU"/>
        </w:rPr>
        <w:t>% времени</w:t>
      </w:r>
      <w:r w:rsidRPr="00A618EB">
        <w:rPr>
          <w:szCs w:val="22"/>
          <w:lang w:val="ru-RU"/>
        </w:rPr>
        <w:t>, определяемые уравнением (11);</w:t>
      </w:r>
    </w:p>
    <w:p w14:paraId="5C5F5450" w14:textId="77777777" w:rsidR="004B4F9C" w:rsidRPr="00A618EB" w:rsidRDefault="004B4F9C" w:rsidP="004B4F9C">
      <w:pPr>
        <w:pStyle w:val="Equationlegend"/>
        <w:rPr>
          <w:szCs w:val="22"/>
          <w:lang w:val="ru-RU"/>
        </w:rPr>
      </w:pPr>
      <w:r w:rsidRPr="00A618EB">
        <w:rPr>
          <w:i/>
          <w:szCs w:val="22"/>
          <w:lang w:val="ru-RU"/>
        </w:rPr>
        <w:tab/>
      </w:r>
      <w:proofErr w:type="spellStart"/>
      <w:proofErr w:type="gramStart"/>
      <w:r w:rsidRPr="00A618EB">
        <w:rPr>
          <w:i/>
          <w:szCs w:val="22"/>
          <w:lang w:val="ru-RU"/>
        </w:rPr>
        <w:t>L</w:t>
      </w:r>
      <w:r w:rsidRPr="00A618EB">
        <w:rPr>
          <w:i/>
          <w:szCs w:val="22"/>
          <w:vertAlign w:val="subscript"/>
          <w:lang w:val="ru-RU"/>
        </w:rPr>
        <w:t>dp</w:t>
      </w:r>
      <w:proofErr w:type="spellEnd"/>
      <w:r w:rsidRPr="00A618EB">
        <w:rPr>
          <w:i/>
          <w:szCs w:val="22"/>
          <w:vertAlign w:val="subscript"/>
          <w:lang w:val="ru-RU"/>
        </w:rPr>
        <w:t xml:space="preserve"> </w:t>
      </w:r>
      <w:r w:rsidRPr="00A618EB">
        <w:rPr>
          <w:szCs w:val="22"/>
          <w:lang w:val="ru-RU"/>
        </w:rPr>
        <w:t>:</w:t>
      </w:r>
      <w:proofErr w:type="gramEnd"/>
      <w:r w:rsidRPr="00A618EB">
        <w:rPr>
          <w:szCs w:val="22"/>
          <w:lang w:val="ru-RU"/>
        </w:rPr>
        <w:tab/>
      </w:r>
      <w:r w:rsidRPr="00A618EB">
        <w:rPr>
          <w:szCs w:val="22"/>
          <w:lang w:val="ru-RU"/>
        </w:rPr>
        <w:tab/>
        <w:t xml:space="preserve">потери из-за дифракции, которые не превышаются в течение </w:t>
      </w:r>
      <w:r w:rsidRPr="00A618EB">
        <w:rPr>
          <w:i/>
          <w:szCs w:val="22"/>
          <w:lang w:val="ru-RU"/>
        </w:rPr>
        <w:t>p</w:t>
      </w:r>
      <w:r w:rsidRPr="00A618EB">
        <w:rPr>
          <w:szCs w:val="22"/>
          <w:lang w:val="ru-RU"/>
        </w:rPr>
        <w:t>% времени, определяемые уравнением (41);</w:t>
      </w:r>
    </w:p>
    <w:p w14:paraId="50326218" w14:textId="77777777" w:rsidR="004B4F9C" w:rsidRPr="00A618EB" w:rsidRDefault="004B4F9C" w:rsidP="004B4F9C">
      <w:pPr>
        <w:pStyle w:val="Equationlegend"/>
        <w:rPr>
          <w:szCs w:val="22"/>
          <w:lang w:val="ru-RU"/>
        </w:rPr>
      </w:pPr>
      <w:r w:rsidRPr="00A618EB">
        <w:rPr>
          <w:szCs w:val="22"/>
          <w:lang w:val="ru-RU"/>
        </w:rPr>
        <w:tab/>
      </w:r>
      <w:r w:rsidRPr="00A618EB">
        <w:rPr>
          <w:i/>
          <w:szCs w:val="22"/>
          <w:lang w:val="ru-RU"/>
        </w:rPr>
        <w:t>L</w:t>
      </w:r>
      <w:r w:rsidRPr="00A618EB">
        <w:rPr>
          <w:i/>
          <w:szCs w:val="22"/>
          <w:vertAlign w:val="subscript"/>
          <w:lang w:val="ru-RU"/>
        </w:rPr>
        <w:t>bd</w:t>
      </w:r>
      <w:proofErr w:type="gramStart"/>
      <w:r w:rsidRPr="00A618EB">
        <w:rPr>
          <w:iCs/>
          <w:szCs w:val="22"/>
          <w:vertAlign w:val="subscript"/>
          <w:lang w:val="ru-RU"/>
        </w:rPr>
        <w:t xml:space="preserve">50 </w:t>
      </w:r>
      <w:r w:rsidRPr="00A618EB">
        <w:rPr>
          <w:szCs w:val="22"/>
          <w:lang w:val="ru-RU"/>
        </w:rPr>
        <w:t>:</w:t>
      </w:r>
      <w:proofErr w:type="gramEnd"/>
      <w:r w:rsidRPr="00A618EB">
        <w:rPr>
          <w:szCs w:val="22"/>
          <w:lang w:val="ru-RU"/>
        </w:rPr>
        <w:tab/>
        <w:t>средние основные потери из-за дифракции, определяемые уравнением (42);</w:t>
      </w:r>
    </w:p>
    <w:p w14:paraId="37EA152D" w14:textId="77777777" w:rsidR="004B4F9C" w:rsidRPr="00A618EB" w:rsidRDefault="004B4F9C" w:rsidP="004B4F9C">
      <w:pPr>
        <w:pStyle w:val="Equationlegend"/>
        <w:rPr>
          <w:szCs w:val="22"/>
          <w:lang w:val="ru-RU"/>
        </w:rPr>
      </w:pPr>
      <w:r w:rsidRPr="00A618EB">
        <w:rPr>
          <w:i/>
          <w:szCs w:val="22"/>
          <w:lang w:val="ru-RU"/>
        </w:rPr>
        <w:tab/>
      </w:r>
      <w:proofErr w:type="gramStart"/>
      <w:r w:rsidRPr="00A618EB">
        <w:rPr>
          <w:i/>
          <w:szCs w:val="22"/>
          <w:lang w:val="ru-RU"/>
        </w:rPr>
        <w:t>F</w:t>
      </w:r>
      <w:r w:rsidRPr="00A618EB">
        <w:rPr>
          <w:i/>
          <w:szCs w:val="22"/>
          <w:vertAlign w:val="subscript"/>
          <w:lang w:val="ru-RU"/>
        </w:rPr>
        <w:t xml:space="preserve">i </w:t>
      </w:r>
      <w:r w:rsidRPr="00A618EB">
        <w:rPr>
          <w:szCs w:val="22"/>
          <w:lang w:val="ru-RU"/>
        </w:rPr>
        <w:t>:</w:t>
      </w:r>
      <w:proofErr w:type="gramEnd"/>
      <w:r w:rsidRPr="00A618EB">
        <w:rPr>
          <w:szCs w:val="22"/>
          <w:lang w:val="ru-RU"/>
        </w:rPr>
        <w:tab/>
        <w:t>коэффициент интерполяции дифракции, определяемый уравнением (40).</w:t>
      </w:r>
    </w:p>
    <w:p w14:paraId="2A3B2CC0" w14:textId="77777777" w:rsidR="004B4F9C" w:rsidRPr="00A618EB" w:rsidRDefault="004B4F9C" w:rsidP="004B4F9C">
      <w:pPr>
        <w:rPr>
          <w:lang w:val="ru-RU"/>
        </w:rPr>
      </w:pPr>
      <w:r w:rsidRPr="00A618EB">
        <w:rPr>
          <w:lang w:val="ru-RU"/>
        </w:rPr>
        <w:lastRenderedPageBreak/>
        <w:t xml:space="preserve">Рассчитать теоретические минимальные основные потери передачи </w:t>
      </w:r>
      <w:proofErr w:type="spellStart"/>
      <w:r w:rsidRPr="00A618EB">
        <w:rPr>
          <w:i/>
          <w:lang w:val="ru-RU"/>
        </w:rPr>
        <w:t>L</w:t>
      </w:r>
      <w:r w:rsidRPr="00A618EB">
        <w:rPr>
          <w:i/>
          <w:vertAlign w:val="subscript"/>
          <w:lang w:val="ru-RU"/>
        </w:rPr>
        <w:t>minbap</w:t>
      </w:r>
      <w:proofErr w:type="spellEnd"/>
      <w:r w:rsidRPr="00A618EB">
        <w:rPr>
          <w:lang w:val="ru-RU"/>
        </w:rPr>
        <w:t xml:space="preserve"> (дБ), обусловленные изменением сигнала при распространении по линии прямой видимости и при </w:t>
      </w:r>
      <w:proofErr w:type="spellStart"/>
      <w:r w:rsidRPr="00A618EB">
        <w:rPr>
          <w:lang w:val="ru-RU"/>
        </w:rPr>
        <w:t>загоризонтном</w:t>
      </w:r>
      <w:proofErr w:type="spellEnd"/>
      <w:r w:rsidRPr="00A618EB">
        <w:rPr>
          <w:lang w:val="ru-RU"/>
        </w:rPr>
        <w:t xml:space="preserve"> распространении:</w:t>
      </w:r>
    </w:p>
    <w:p w14:paraId="3B308D94" w14:textId="77777777" w:rsidR="004B4F9C" w:rsidRPr="00A618EB" w:rsidRDefault="004B4F9C" w:rsidP="00EC4AD4">
      <w:pPr>
        <w:pStyle w:val="Equation"/>
        <w:rPr>
          <w:lang w:val="ru-RU"/>
        </w:rPr>
      </w:pPr>
      <w:r w:rsidRPr="00A618EB">
        <w:rPr>
          <w:lang w:val="ru-RU"/>
        </w:rPr>
        <w:tab/>
      </w:r>
      <w:r w:rsidRPr="00A618EB">
        <w:rPr>
          <w:lang w:val="ru-RU"/>
        </w:rPr>
        <w:tab/>
      </w:r>
      <w:r w:rsidRPr="00A618EB">
        <w:rPr>
          <w:lang w:val="ru-RU"/>
        </w:rPr>
        <w:object w:dxaOrig="3420" w:dyaOrig="740" w14:anchorId="74291332">
          <v:shape id="_x0000_i1096" type="#_x0000_t75" style="width:169.7pt;height:36pt" o:ole="" fillcolor="window">
            <v:imagedata r:id="rId171" o:title=""/>
          </v:shape>
          <o:OLEObject Type="Embed" ProgID="Equation.3" ShapeID="_x0000_i1096" DrawAspect="Content" ObjectID="_1775457987" r:id="rId172"/>
        </w:object>
      </w:r>
      <w:r w:rsidRPr="00E305EA">
        <w:rPr>
          <w:position w:val="24"/>
          <w:lang w:val="ru-RU"/>
        </w:rPr>
        <w:t>                дБ,</w:t>
      </w:r>
      <w:r w:rsidRPr="00E305EA">
        <w:rPr>
          <w:position w:val="24"/>
          <w:lang w:val="ru-RU"/>
        </w:rPr>
        <w:tab/>
        <w:t>(60)</w:t>
      </w:r>
    </w:p>
    <w:p w14:paraId="50B439B6" w14:textId="77777777" w:rsidR="004B4F9C" w:rsidRPr="00A618EB" w:rsidRDefault="004B4F9C" w:rsidP="004B4F9C">
      <w:pPr>
        <w:keepNext/>
        <w:rPr>
          <w:lang w:val="ru-RU"/>
        </w:rPr>
      </w:pPr>
      <w:r w:rsidRPr="00A618EB">
        <w:rPr>
          <w:lang w:val="ru-RU"/>
        </w:rPr>
        <w:t>где:</w:t>
      </w:r>
    </w:p>
    <w:p w14:paraId="2D16D7E1" w14:textId="2CA754DE" w:rsidR="004B4F9C" w:rsidRPr="00A618EB" w:rsidRDefault="004B4F9C" w:rsidP="004B4F9C">
      <w:pPr>
        <w:pStyle w:val="Equationlegend"/>
        <w:rPr>
          <w:szCs w:val="22"/>
          <w:lang w:val="ru-RU"/>
        </w:rPr>
      </w:pPr>
      <w:r w:rsidRPr="00A618EB">
        <w:rPr>
          <w:szCs w:val="22"/>
          <w:lang w:val="ru-RU"/>
        </w:rPr>
        <w:tab/>
      </w:r>
      <w:bookmarkStart w:id="50" w:name="_Hlk164765944"/>
      <w:proofErr w:type="spellStart"/>
      <w:r w:rsidR="005D26E4" w:rsidRPr="00A618EB">
        <w:rPr>
          <w:i/>
          <w:lang w:val="ru-RU"/>
        </w:rPr>
        <w:t>L</w:t>
      </w:r>
      <w:r w:rsidR="005D26E4" w:rsidRPr="00A618EB">
        <w:rPr>
          <w:i/>
          <w:vertAlign w:val="subscript"/>
          <w:lang w:val="ru-RU"/>
        </w:rPr>
        <w:t>ba</w:t>
      </w:r>
      <w:bookmarkEnd w:id="50"/>
      <w:proofErr w:type="spellEnd"/>
      <w:r w:rsidR="005D26E4" w:rsidRPr="00A618EB">
        <w:rPr>
          <w:lang w:val="ru-RU"/>
        </w:rPr>
        <w:t>:</w:t>
      </w:r>
      <w:r w:rsidRPr="00A618EB">
        <w:rPr>
          <w:szCs w:val="22"/>
          <w:lang w:val="ru-RU"/>
        </w:rPr>
        <w:tab/>
        <w:t xml:space="preserve">основные потери передачи, обусловленные атмосферным волноводом и отражением от слоев атмосферы, которые не превышаются в течение </w:t>
      </w:r>
      <w:r w:rsidRPr="00A618EB">
        <w:rPr>
          <w:i/>
          <w:szCs w:val="22"/>
          <w:lang w:val="ru-RU"/>
        </w:rPr>
        <w:t>p</w:t>
      </w:r>
      <w:r w:rsidRPr="00A618EB">
        <w:rPr>
          <w:szCs w:val="22"/>
          <w:lang w:val="ru-RU"/>
        </w:rPr>
        <w:t>% времени, определяемые уравнением (46);</w:t>
      </w:r>
    </w:p>
    <w:p w14:paraId="6064A7A1" w14:textId="5A58131B" w:rsidR="004B4F9C" w:rsidRPr="00A618EB" w:rsidRDefault="004B4F9C" w:rsidP="004B4F9C">
      <w:pPr>
        <w:pStyle w:val="Equationlegend"/>
        <w:rPr>
          <w:szCs w:val="22"/>
          <w:lang w:val="ru-RU"/>
        </w:rPr>
      </w:pPr>
      <w:r w:rsidRPr="00A618EB">
        <w:rPr>
          <w:szCs w:val="22"/>
          <w:lang w:val="ru-RU"/>
        </w:rPr>
        <w:tab/>
      </w:r>
      <w:r w:rsidR="005D26E4" w:rsidRPr="00A618EB">
        <w:rPr>
          <w:i/>
          <w:iCs/>
          <w:lang w:val="ru-RU"/>
        </w:rPr>
        <w:t>L</w:t>
      </w:r>
      <w:r w:rsidR="005D26E4" w:rsidRPr="00A618EB">
        <w:rPr>
          <w:i/>
          <w:iCs/>
          <w:vertAlign w:val="subscript"/>
          <w:lang w:val="ru-RU"/>
        </w:rPr>
        <w:t>b</w:t>
      </w:r>
      <w:r w:rsidR="005D26E4" w:rsidRPr="00A618EB">
        <w:rPr>
          <w:vertAlign w:val="subscript"/>
          <w:lang w:val="ru-RU"/>
        </w:rPr>
        <w:t>0</w:t>
      </w:r>
      <w:r w:rsidR="005D26E4" w:rsidRPr="00A618EB">
        <w:rPr>
          <w:lang w:val="ru-RU"/>
        </w:rPr>
        <w:t>:</w:t>
      </w:r>
      <w:r w:rsidRPr="00A618EB">
        <w:rPr>
          <w:szCs w:val="22"/>
          <w:lang w:val="ru-RU"/>
        </w:rPr>
        <w:tab/>
        <w:t xml:space="preserve">теоретические основные потери передачи по линии прямой видимости, которые не превышаются в течение </w:t>
      </w:r>
      <w:r w:rsidRPr="00A618EB">
        <w:rPr>
          <w:i/>
          <w:szCs w:val="22"/>
          <w:lang w:val="ru-RU"/>
        </w:rPr>
        <w:t>p</w:t>
      </w:r>
      <w:r w:rsidRPr="00A618EB">
        <w:rPr>
          <w:szCs w:val="22"/>
          <w:lang w:val="ru-RU"/>
        </w:rPr>
        <w:t>% времени, определяемые уравнением (10);</w:t>
      </w:r>
    </w:p>
    <w:p w14:paraId="107FC3FA" w14:textId="77777777" w:rsidR="004B4F9C" w:rsidRPr="00A618EB" w:rsidRDefault="004B4F9C" w:rsidP="004B4F9C">
      <w:pPr>
        <w:pStyle w:val="Equationlegend"/>
        <w:keepNext/>
        <w:rPr>
          <w:szCs w:val="22"/>
          <w:lang w:val="ru-RU"/>
        </w:rPr>
      </w:pPr>
      <w:r w:rsidRPr="00A618EB">
        <w:rPr>
          <w:szCs w:val="22"/>
          <w:lang w:val="ru-RU"/>
        </w:rPr>
        <w:tab/>
        <w:t>η =</w:t>
      </w:r>
      <w:r w:rsidRPr="00A618EB">
        <w:rPr>
          <w:szCs w:val="22"/>
          <w:lang w:val="ru-RU"/>
        </w:rPr>
        <w:tab/>
        <w:t>2,5.</w:t>
      </w:r>
    </w:p>
    <w:p w14:paraId="108E044C" w14:textId="77777777" w:rsidR="004B4F9C" w:rsidRPr="00A618EB" w:rsidRDefault="004B4F9C" w:rsidP="004B4F9C">
      <w:pPr>
        <w:rPr>
          <w:lang w:val="ru-RU"/>
        </w:rPr>
      </w:pPr>
      <w:r w:rsidRPr="00A618EB">
        <w:rPr>
          <w:lang w:val="ru-RU"/>
        </w:rPr>
        <w:t xml:space="preserve">Рассчитать теоретические минимальные основные потери передачи </w:t>
      </w:r>
      <w:proofErr w:type="spellStart"/>
      <w:r w:rsidRPr="00A618EB">
        <w:rPr>
          <w:i/>
          <w:lang w:val="ru-RU"/>
        </w:rPr>
        <w:t>L</w:t>
      </w:r>
      <w:r w:rsidRPr="00A618EB">
        <w:rPr>
          <w:i/>
          <w:vertAlign w:val="subscript"/>
          <w:lang w:val="ru-RU"/>
        </w:rPr>
        <w:t>bda</w:t>
      </w:r>
      <w:proofErr w:type="spellEnd"/>
      <w:r w:rsidRPr="00A618EB">
        <w:rPr>
          <w:lang w:val="ru-RU"/>
        </w:rPr>
        <w:t> (дБ), обусловленные дифракцией и изменениями сигнала при распространении по линии прямой видимости или в атмосферном волноводе и при отражении от слоев атмосферы:</w:t>
      </w:r>
    </w:p>
    <w:p w14:paraId="33478D1C"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48"/>
          <w:lang w:val="ru-RU"/>
        </w:rPr>
        <w:object w:dxaOrig="5040" w:dyaOrig="1080" w14:anchorId="66D2601F">
          <v:shape id="_x0000_i1097" type="#_x0000_t75" style="width:252pt;height:56.55pt" o:ole="">
            <v:imagedata r:id="rId173" o:title=""/>
          </v:shape>
          <o:OLEObject Type="Embed" ProgID="Equation.3" ShapeID="_x0000_i1097" DrawAspect="Content" ObjectID="_1775457988" r:id="rId174"/>
        </w:object>
      </w:r>
      <w:r w:rsidRPr="00A618EB">
        <w:rPr>
          <w:szCs w:val="22"/>
          <w:lang w:val="ru-RU"/>
        </w:rPr>
        <w:t>                дБ,</w:t>
      </w:r>
      <w:r w:rsidRPr="00A618EB">
        <w:rPr>
          <w:szCs w:val="22"/>
          <w:lang w:val="ru-RU"/>
        </w:rPr>
        <w:tab/>
        <w:t>(61)</w:t>
      </w:r>
    </w:p>
    <w:p w14:paraId="5AFD392C" w14:textId="77777777" w:rsidR="004B4F9C" w:rsidRPr="00A618EB" w:rsidRDefault="004B4F9C" w:rsidP="00084052">
      <w:pPr>
        <w:keepNext/>
        <w:rPr>
          <w:lang w:val="ru-RU"/>
        </w:rPr>
      </w:pPr>
      <w:r w:rsidRPr="00A618EB">
        <w:rPr>
          <w:lang w:val="ru-RU"/>
        </w:rPr>
        <w:t>где:</w:t>
      </w:r>
    </w:p>
    <w:p w14:paraId="3F872A32" w14:textId="77777777" w:rsidR="004B4F9C" w:rsidRPr="00A618EB" w:rsidRDefault="004B4F9C" w:rsidP="004B4F9C">
      <w:pPr>
        <w:pStyle w:val="Equationlegend"/>
        <w:rPr>
          <w:szCs w:val="22"/>
          <w:lang w:val="ru-RU"/>
        </w:rPr>
      </w:pPr>
      <w:r w:rsidRPr="00A618EB">
        <w:rPr>
          <w:i/>
          <w:szCs w:val="22"/>
          <w:lang w:val="ru-RU"/>
        </w:rPr>
        <w:tab/>
      </w:r>
      <w:proofErr w:type="spellStart"/>
      <w:r w:rsidRPr="00A618EB">
        <w:rPr>
          <w:i/>
          <w:szCs w:val="22"/>
          <w:lang w:val="ru-RU"/>
        </w:rPr>
        <w:t>L</w:t>
      </w:r>
      <w:r w:rsidRPr="00A618EB">
        <w:rPr>
          <w:i/>
          <w:szCs w:val="22"/>
          <w:vertAlign w:val="subscript"/>
          <w:lang w:val="ru-RU"/>
        </w:rPr>
        <w:t>bd</w:t>
      </w:r>
      <w:proofErr w:type="spellEnd"/>
      <w:r w:rsidRPr="00A618EB">
        <w:rPr>
          <w:szCs w:val="22"/>
          <w:lang w:val="ru-RU"/>
        </w:rPr>
        <w:t>:</w:t>
      </w:r>
      <w:r w:rsidRPr="00A618EB">
        <w:rPr>
          <w:szCs w:val="22"/>
          <w:lang w:val="ru-RU"/>
        </w:rPr>
        <w:tab/>
        <w:t xml:space="preserve">основные потери передачи из-за дифракции, которые не превышаются в течение </w:t>
      </w:r>
      <w:r w:rsidRPr="00A618EB">
        <w:rPr>
          <w:i/>
          <w:iCs/>
          <w:szCs w:val="22"/>
          <w:lang w:val="ru-RU"/>
        </w:rPr>
        <w:t>p</w:t>
      </w:r>
      <w:r w:rsidRPr="00A618EB">
        <w:rPr>
          <w:szCs w:val="22"/>
          <w:lang w:val="ru-RU"/>
        </w:rPr>
        <w:t>% времени, из уравнения (43);</w:t>
      </w:r>
    </w:p>
    <w:p w14:paraId="3F6A9881" w14:textId="77777777" w:rsidR="004B4F9C" w:rsidRPr="00A618EB" w:rsidRDefault="004B4F9C" w:rsidP="004B4F9C">
      <w:pPr>
        <w:pStyle w:val="Equationlegend"/>
        <w:rPr>
          <w:i/>
          <w:szCs w:val="22"/>
          <w:lang w:val="ru-RU"/>
        </w:rPr>
      </w:pPr>
      <w:r w:rsidRPr="00A618EB">
        <w:rPr>
          <w:i/>
          <w:szCs w:val="22"/>
          <w:lang w:val="ru-RU"/>
        </w:rPr>
        <w:tab/>
      </w:r>
      <w:proofErr w:type="spellStart"/>
      <w:r w:rsidRPr="00A618EB">
        <w:rPr>
          <w:i/>
          <w:szCs w:val="22"/>
          <w:lang w:val="ru-RU"/>
        </w:rPr>
        <w:t>L</w:t>
      </w:r>
      <w:r w:rsidRPr="00A618EB">
        <w:rPr>
          <w:i/>
          <w:iCs/>
          <w:szCs w:val="22"/>
          <w:vertAlign w:val="subscript"/>
          <w:lang w:val="ru-RU"/>
        </w:rPr>
        <w:t>min</w:t>
      </w:r>
      <w:r w:rsidRPr="00A618EB">
        <w:rPr>
          <w:i/>
          <w:szCs w:val="22"/>
          <w:vertAlign w:val="subscript"/>
          <w:lang w:val="ru-RU"/>
        </w:rPr>
        <w:t>bap</w:t>
      </w:r>
      <w:proofErr w:type="spellEnd"/>
      <w:r w:rsidRPr="00A618EB">
        <w:rPr>
          <w:szCs w:val="22"/>
          <w:lang w:val="ru-RU"/>
        </w:rPr>
        <w:t>:</w:t>
      </w:r>
      <w:r w:rsidRPr="00A618EB">
        <w:rPr>
          <w:szCs w:val="22"/>
          <w:lang w:val="ru-RU"/>
        </w:rPr>
        <w:tab/>
        <w:t xml:space="preserve">теоретические минимальные основные потери передачи, обусловленные распространением по линии прямой видимости и </w:t>
      </w:r>
      <w:proofErr w:type="spellStart"/>
      <w:r w:rsidRPr="00A618EB">
        <w:rPr>
          <w:szCs w:val="22"/>
          <w:lang w:val="ru-RU"/>
        </w:rPr>
        <w:t>загоризонтным</w:t>
      </w:r>
      <w:proofErr w:type="spellEnd"/>
      <w:r w:rsidRPr="00A618EB">
        <w:rPr>
          <w:szCs w:val="22"/>
          <w:lang w:val="ru-RU"/>
        </w:rPr>
        <w:t xml:space="preserve"> распространением, из уравнения (60);</w:t>
      </w:r>
    </w:p>
    <w:p w14:paraId="77696C9E" w14:textId="77777777" w:rsidR="004B4F9C" w:rsidRPr="00A618EB" w:rsidRDefault="004B4F9C" w:rsidP="004B4F9C">
      <w:pPr>
        <w:pStyle w:val="Equationlegend"/>
        <w:rPr>
          <w:szCs w:val="22"/>
          <w:lang w:val="ru-RU"/>
        </w:rPr>
      </w:pPr>
      <w:r w:rsidRPr="00A618EB">
        <w:rPr>
          <w:i/>
          <w:szCs w:val="22"/>
          <w:lang w:val="ru-RU"/>
        </w:rPr>
        <w:tab/>
      </w:r>
      <w:proofErr w:type="spellStart"/>
      <w:r w:rsidRPr="00A618EB">
        <w:rPr>
          <w:i/>
          <w:szCs w:val="22"/>
          <w:lang w:val="ru-RU"/>
        </w:rPr>
        <w:t>F</w:t>
      </w:r>
      <w:r w:rsidRPr="00A618EB">
        <w:rPr>
          <w:i/>
          <w:szCs w:val="22"/>
          <w:vertAlign w:val="subscript"/>
          <w:lang w:val="ru-RU"/>
        </w:rPr>
        <w:t>k</w:t>
      </w:r>
      <w:proofErr w:type="spellEnd"/>
      <w:r w:rsidRPr="00A618EB">
        <w:rPr>
          <w:szCs w:val="22"/>
          <w:lang w:val="ru-RU"/>
        </w:rPr>
        <w:t>:</w:t>
      </w:r>
      <w:r w:rsidRPr="00A618EB">
        <w:rPr>
          <w:szCs w:val="22"/>
          <w:vertAlign w:val="subscript"/>
          <w:lang w:val="ru-RU"/>
        </w:rPr>
        <w:tab/>
      </w:r>
      <w:r w:rsidRPr="00A618EB">
        <w:rPr>
          <w:szCs w:val="22"/>
          <w:lang w:val="ru-RU"/>
        </w:rPr>
        <w:t xml:space="preserve">коэффициент интерполяции, определяемый уравнением (58), в соответствии со значением расстояния трассы по дуге большого круга </w:t>
      </w:r>
      <w:r w:rsidRPr="00A618EB">
        <w:rPr>
          <w:i/>
          <w:szCs w:val="22"/>
          <w:lang w:val="ru-RU"/>
        </w:rPr>
        <w:t>d</w:t>
      </w:r>
      <w:r w:rsidRPr="00A618EB">
        <w:rPr>
          <w:szCs w:val="22"/>
          <w:lang w:val="ru-RU"/>
        </w:rPr>
        <w:t>.</w:t>
      </w:r>
    </w:p>
    <w:p w14:paraId="2278EED9" w14:textId="77777777" w:rsidR="004B4F9C" w:rsidRPr="00A618EB" w:rsidRDefault="004B4F9C" w:rsidP="004B4F9C">
      <w:pPr>
        <w:rPr>
          <w:lang w:val="ru-RU"/>
        </w:rPr>
      </w:pPr>
      <w:r w:rsidRPr="00A618EB">
        <w:rPr>
          <w:lang w:val="ru-RU"/>
        </w:rPr>
        <w:t xml:space="preserve">Рассчитать модифицированные основные потери передачи </w:t>
      </w:r>
      <w:proofErr w:type="spellStart"/>
      <w:r w:rsidRPr="00A618EB">
        <w:rPr>
          <w:i/>
          <w:lang w:val="ru-RU"/>
        </w:rPr>
        <w:t>L</w:t>
      </w:r>
      <w:r w:rsidRPr="00A618EB">
        <w:rPr>
          <w:i/>
          <w:vertAlign w:val="subscript"/>
          <w:lang w:val="ru-RU"/>
        </w:rPr>
        <w:t>bam</w:t>
      </w:r>
      <w:proofErr w:type="spellEnd"/>
      <w:r w:rsidRPr="00A618EB">
        <w:rPr>
          <w:lang w:val="ru-RU"/>
        </w:rPr>
        <w:t xml:space="preserve"> (дБ), учитывающие изменение сигнала из-за дифракции, при распространении по линии прямой видимости или в атмосферном волноводе/из-за отражения от слоев атмосферы:</w:t>
      </w:r>
    </w:p>
    <w:p w14:paraId="146FC1A4" w14:textId="77777777"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4"/>
          <w:lang w:val="ru-RU"/>
        </w:rPr>
        <w:object w:dxaOrig="2900" w:dyaOrig="380" w14:anchorId="2FBE61F3">
          <v:shape id="_x0000_i1098" type="#_x0000_t75" style="width:2in;height:20.55pt" o:ole="" fillcolor="window">
            <v:imagedata r:id="rId175" o:title=""/>
          </v:shape>
          <o:OLEObject Type="Embed" ProgID="Equation.3" ShapeID="_x0000_i1098" DrawAspect="Content" ObjectID="_1775457989" r:id="rId176"/>
        </w:object>
      </w:r>
      <w:r w:rsidRPr="00A618EB">
        <w:rPr>
          <w:szCs w:val="22"/>
          <w:lang w:val="ru-RU"/>
        </w:rPr>
        <w:t>               дБ,</w:t>
      </w:r>
      <w:r w:rsidRPr="00A618EB">
        <w:rPr>
          <w:szCs w:val="22"/>
          <w:lang w:val="ru-RU"/>
        </w:rPr>
        <w:tab/>
        <w:t>(62)</w:t>
      </w:r>
    </w:p>
    <w:p w14:paraId="1E647D02" w14:textId="77777777" w:rsidR="004B4F9C" w:rsidRPr="00A618EB" w:rsidRDefault="004B4F9C" w:rsidP="004B4F9C">
      <w:pPr>
        <w:spacing w:before="0"/>
        <w:rPr>
          <w:lang w:val="ru-RU"/>
        </w:rPr>
      </w:pPr>
      <w:r w:rsidRPr="00A618EB">
        <w:rPr>
          <w:lang w:val="ru-RU"/>
        </w:rPr>
        <w:t>где:</w:t>
      </w:r>
    </w:p>
    <w:p w14:paraId="101C73B2" w14:textId="77777777" w:rsidR="004B4F9C" w:rsidRPr="00A618EB" w:rsidRDefault="004B4F9C" w:rsidP="004B4F9C">
      <w:pPr>
        <w:pStyle w:val="Equationlegend"/>
        <w:rPr>
          <w:szCs w:val="22"/>
          <w:lang w:val="ru-RU"/>
        </w:rPr>
      </w:pPr>
      <w:r w:rsidRPr="00A618EB">
        <w:rPr>
          <w:szCs w:val="22"/>
          <w:lang w:val="ru-RU"/>
        </w:rPr>
        <w:tab/>
      </w:r>
      <w:proofErr w:type="spellStart"/>
      <w:r w:rsidRPr="00A618EB">
        <w:rPr>
          <w:i/>
          <w:szCs w:val="22"/>
          <w:lang w:val="ru-RU"/>
        </w:rPr>
        <w:t>L</w:t>
      </w:r>
      <w:r w:rsidRPr="00A618EB">
        <w:rPr>
          <w:i/>
          <w:szCs w:val="22"/>
          <w:vertAlign w:val="subscript"/>
          <w:lang w:val="ru-RU"/>
        </w:rPr>
        <w:t>bda</w:t>
      </w:r>
      <w:proofErr w:type="spellEnd"/>
      <w:r w:rsidRPr="00A618EB">
        <w:rPr>
          <w:szCs w:val="22"/>
          <w:lang w:val="ru-RU"/>
        </w:rPr>
        <w:t>:</w:t>
      </w:r>
      <w:r w:rsidRPr="00A618EB">
        <w:rPr>
          <w:szCs w:val="22"/>
          <w:lang w:val="ru-RU"/>
        </w:rPr>
        <w:tab/>
        <w:t>теоретические основные потери передачи, обусловленные дифракцией и распространением по линии прямой видимости или в атмосферном волноводе/из-за отражения от слоев атмосферы, определяемые уравнением (61);</w:t>
      </w:r>
    </w:p>
    <w:p w14:paraId="2E8F2F75" w14:textId="77777777" w:rsidR="004B4F9C" w:rsidRPr="00A618EB" w:rsidRDefault="004B4F9C" w:rsidP="004B4F9C">
      <w:pPr>
        <w:pStyle w:val="Equationlegend"/>
        <w:rPr>
          <w:szCs w:val="22"/>
          <w:lang w:val="ru-RU"/>
        </w:rPr>
      </w:pPr>
      <w:r w:rsidRPr="00A618EB">
        <w:rPr>
          <w:i/>
          <w:szCs w:val="22"/>
          <w:lang w:val="ru-RU"/>
        </w:rPr>
        <w:tab/>
        <w:t>L</w:t>
      </w:r>
      <w:r w:rsidRPr="00A618EB">
        <w:rPr>
          <w:i/>
          <w:iCs/>
          <w:szCs w:val="22"/>
          <w:vertAlign w:val="subscript"/>
          <w:lang w:val="ru-RU"/>
        </w:rPr>
        <w:t>min</w:t>
      </w:r>
      <w:r w:rsidRPr="00A618EB">
        <w:rPr>
          <w:i/>
          <w:szCs w:val="22"/>
          <w:vertAlign w:val="subscript"/>
          <w:lang w:val="ru-RU"/>
        </w:rPr>
        <w:t>b</w:t>
      </w:r>
      <w:r w:rsidRPr="00A618EB">
        <w:rPr>
          <w:iCs/>
          <w:szCs w:val="22"/>
          <w:vertAlign w:val="subscript"/>
          <w:lang w:val="ru-RU"/>
        </w:rPr>
        <w:t>0</w:t>
      </w:r>
      <w:r w:rsidRPr="00A618EB">
        <w:rPr>
          <w:i/>
          <w:szCs w:val="22"/>
          <w:vertAlign w:val="subscript"/>
          <w:lang w:val="ru-RU"/>
        </w:rPr>
        <w:t>p</w:t>
      </w:r>
      <w:r w:rsidRPr="00A618EB">
        <w:rPr>
          <w:szCs w:val="22"/>
          <w:lang w:val="ru-RU"/>
        </w:rPr>
        <w:t>:</w:t>
      </w:r>
      <w:r w:rsidRPr="00A618EB">
        <w:rPr>
          <w:szCs w:val="22"/>
          <w:lang w:val="ru-RU"/>
        </w:rPr>
        <w:tab/>
        <w:t>теоретические минимальные основные потери передачи, обусловленные распространением по линии прямой видимости и дифракцией на морских участках трассы, определяемые уравнением (59);</w:t>
      </w:r>
    </w:p>
    <w:p w14:paraId="461C7365" w14:textId="77777777" w:rsidR="004B4F9C" w:rsidRPr="00A618EB" w:rsidRDefault="004B4F9C" w:rsidP="004B4F9C">
      <w:pPr>
        <w:pStyle w:val="Equationlegend"/>
        <w:rPr>
          <w:szCs w:val="22"/>
          <w:lang w:val="ru-RU"/>
        </w:rPr>
      </w:pPr>
      <w:r w:rsidRPr="00A618EB">
        <w:rPr>
          <w:i/>
          <w:szCs w:val="22"/>
          <w:lang w:val="ru-RU"/>
        </w:rPr>
        <w:tab/>
      </w:r>
      <w:proofErr w:type="spellStart"/>
      <w:r w:rsidRPr="00A618EB">
        <w:rPr>
          <w:i/>
          <w:szCs w:val="22"/>
          <w:lang w:val="ru-RU"/>
        </w:rPr>
        <w:t>F</w:t>
      </w:r>
      <w:r w:rsidRPr="00A618EB">
        <w:rPr>
          <w:i/>
          <w:szCs w:val="22"/>
          <w:vertAlign w:val="subscript"/>
          <w:lang w:val="ru-RU"/>
        </w:rPr>
        <w:t>j</w:t>
      </w:r>
      <w:proofErr w:type="spellEnd"/>
      <w:r w:rsidRPr="00A618EB">
        <w:rPr>
          <w:szCs w:val="22"/>
          <w:lang w:val="ru-RU"/>
        </w:rPr>
        <w:t>:</w:t>
      </w:r>
      <w:r w:rsidRPr="00A618EB">
        <w:rPr>
          <w:szCs w:val="22"/>
          <w:lang w:val="ru-RU"/>
        </w:rPr>
        <w:tab/>
        <w:t xml:space="preserve">коэффициент интерполяции, определяемый уравнением (57), в соответствии с величиной углового расстояния трассы </w:t>
      </w:r>
      <w:r w:rsidRPr="00A618EB">
        <w:rPr>
          <w:iCs/>
          <w:szCs w:val="22"/>
          <w:lang w:val="ru-RU"/>
        </w:rPr>
        <w:t>θ.</w:t>
      </w:r>
    </w:p>
    <w:p w14:paraId="4C83C601" w14:textId="229B0F73" w:rsidR="004B4F9C" w:rsidRPr="00A618EB" w:rsidRDefault="004B4F9C" w:rsidP="004B4F9C">
      <w:pPr>
        <w:rPr>
          <w:lang w:val="ru-RU"/>
        </w:rPr>
      </w:pPr>
      <w:r w:rsidRPr="00A618EB">
        <w:rPr>
          <w:lang w:val="ru-RU"/>
        </w:rPr>
        <w:t xml:space="preserve">Рассчитать основные потери передачи, которые не превышаются в течение </w:t>
      </w:r>
      <w:r w:rsidRPr="00A618EB">
        <w:rPr>
          <w:i/>
          <w:lang w:val="ru-RU"/>
        </w:rPr>
        <w:t>p</w:t>
      </w:r>
      <w:r w:rsidRPr="00A618EB">
        <w:rPr>
          <w:lang w:val="ru-RU"/>
        </w:rPr>
        <w:t xml:space="preserve">% времени и для 50% местоположений </w:t>
      </w:r>
      <w:proofErr w:type="spellStart"/>
      <w:r w:rsidR="00DE738A" w:rsidRPr="00A618EB">
        <w:rPr>
          <w:i/>
          <w:lang w:val="ru-RU"/>
        </w:rPr>
        <w:t>L</w:t>
      </w:r>
      <w:r w:rsidR="00DE738A" w:rsidRPr="00A618EB">
        <w:rPr>
          <w:i/>
          <w:vertAlign w:val="subscript"/>
          <w:lang w:val="ru-RU"/>
        </w:rPr>
        <w:t>bc</w:t>
      </w:r>
      <w:proofErr w:type="spellEnd"/>
      <w:r w:rsidRPr="00A618EB">
        <w:rPr>
          <w:lang w:val="ru-RU"/>
        </w:rPr>
        <w:t> (дБ), используя выражение:</w:t>
      </w:r>
    </w:p>
    <w:p w14:paraId="764FE5CF" w14:textId="62B9E4EF" w:rsidR="004B4F9C" w:rsidRPr="00A618EB" w:rsidRDefault="004B4F9C" w:rsidP="004B4F9C">
      <w:pPr>
        <w:pStyle w:val="Equation"/>
        <w:rPr>
          <w:szCs w:val="22"/>
          <w:lang w:val="ru-RU"/>
        </w:rPr>
      </w:pPr>
      <w:r w:rsidRPr="00A618EB">
        <w:rPr>
          <w:szCs w:val="22"/>
          <w:lang w:val="ru-RU"/>
        </w:rPr>
        <w:tab/>
      </w:r>
      <w:r w:rsidRPr="00A618EB">
        <w:rPr>
          <w:szCs w:val="22"/>
          <w:lang w:val="ru-RU"/>
        </w:rPr>
        <w:tab/>
      </w:r>
      <m:oMath>
        <m:sSub>
          <m:sSubPr>
            <m:ctrlPr>
              <w:rPr>
                <w:rFonts w:ascii="Cambria Math" w:hAnsi="Cambria Math"/>
                <w:i/>
                <w:szCs w:val="22"/>
                <w:lang w:val="ru-RU"/>
              </w:rPr>
            </m:ctrlPr>
          </m:sSubPr>
          <m:e>
            <m:r>
              <w:rPr>
                <w:rFonts w:ascii="Cambria Math" w:hAnsi="Cambria Math"/>
                <w:szCs w:val="22"/>
                <w:lang w:val="ru-RU"/>
              </w:rPr>
              <m:t>L</m:t>
            </m:r>
          </m:e>
          <m:sub>
            <m:r>
              <w:rPr>
                <w:rFonts w:ascii="Cambria Math" w:hAnsi="Cambria Math"/>
                <w:szCs w:val="22"/>
                <w:lang w:val="ru-RU"/>
              </w:rPr>
              <m:t>bc</m:t>
            </m:r>
          </m:sub>
        </m:sSub>
        <m:r>
          <w:rPr>
            <w:rFonts w:ascii="Cambria Math" w:hAnsi="Cambria Math"/>
            <w:szCs w:val="22"/>
            <w:lang w:val="ru-RU"/>
          </w:rPr>
          <m:t>=-5</m:t>
        </m:r>
        <m:func>
          <m:funcPr>
            <m:ctrlPr>
              <w:rPr>
                <w:rFonts w:ascii="Cambria Math" w:hAnsi="Cambria Math"/>
                <w:szCs w:val="22"/>
                <w:lang w:val="ru-RU"/>
              </w:rPr>
            </m:ctrlPr>
          </m:funcPr>
          <m:fName>
            <m:r>
              <m:rPr>
                <m:sty m:val="p"/>
              </m:rPr>
              <w:rPr>
                <w:rFonts w:ascii="Cambria Math" w:hAnsi="Cambria Math"/>
                <w:szCs w:val="22"/>
                <w:lang w:val="ru-RU"/>
              </w:rPr>
              <m:t>log</m:t>
            </m:r>
          </m:fName>
          <m:e>
            <m:d>
              <m:dPr>
                <m:ctrlPr>
                  <w:rPr>
                    <w:rFonts w:ascii="Cambria Math" w:hAnsi="Cambria Math"/>
                    <w:i/>
                    <w:szCs w:val="22"/>
                    <w:lang w:val="ru-RU"/>
                  </w:rPr>
                </m:ctrlPr>
              </m:dPr>
              <m:e>
                <m:r>
                  <w:rPr>
                    <w:rFonts w:ascii="Cambria Math" w:hAnsi="Cambria Math"/>
                    <w:szCs w:val="22"/>
                    <w:lang w:val="ru-RU"/>
                  </w:rPr>
                  <m:t>1</m:t>
                </m:r>
                <m:sSup>
                  <m:sSupPr>
                    <m:ctrlPr>
                      <w:rPr>
                        <w:rFonts w:ascii="Cambria Math" w:hAnsi="Cambria Math"/>
                        <w:i/>
                        <w:szCs w:val="22"/>
                        <w:lang w:val="ru-RU"/>
                      </w:rPr>
                    </m:ctrlPr>
                  </m:sSupPr>
                  <m:e>
                    <m:r>
                      <w:rPr>
                        <w:rFonts w:ascii="Cambria Math" w:hAnsi="Cambria Math"/>
                        <w:szCs w:val="22"/>
                        <w:lang w:val="ru-RU"/>
                      </w:rPr>
                      <m:t>0</m:t>
                    </m:r>
                  </m:e>
                  <m:sup>
                    <m:r>
                      <w:rPr>
                        <w:rFonts w:ascii="Cambria Math" w:hAnsi="Cambria Math"/>
                        <w:szCs w:val="22"/>
                        <w:lang w:val="ru-RU"/>
                      </w:rPr>
                      <m:t>-0,2</m:t>
                    </m:r>
                    <m:sSub>
                      <m:sSubPr>
                        <m:ctrlPr>
                          <w:rPr>
                            <w:rFonts w:ascii="Cambria Math" w:hAnsi="Cambria Math"/>
                            <w:i/>
                            <w:szCs w:val="22"/>
                            <w:lang w:val="ru-RU"/>
                          </w:rPr>
                        </m:ctrlPr>
                      </m:sSubPr>
                      <m:e>
                        <m:r>
                          <w:rPr>
                            <w:rFonts w:ascii="Cambria Math" w:hAnsi="Cambria Math"/>
                            <w:szCs w:val="22"/>
                            <w:lang w:val="ru-RU"/>
                          </w:rPr>
                          <m:t>L</m:t>
                        </m:r>
                      </m:e>
                      <m:sub>
                        <m:r>
                          <w:rPr>
                            <w:rFonts w:ascii="Cambria Math" w:hAnsi="Cambria Math"/>
                            <w:szCs w:val="22"/>
                            <w:lang w:val="ru-RU"/>
                          </w:rPr>
                          <m:t>bs</m:t>
                        </m:r>
                      </m:sub>
                    </m:sSub>
                  </m:sup>
                </m:sSup>
                <m:r>
                  <w:rPr>
                    <w:rFonts w:ascii="Cambria Math" w:hAnsi="Cambria Math"/>
                    <w:szCs w:val="22"/>
                    <w:lang w:val="ru-RU"/>
                  </w:rPr>
                  <m:t>+1</m:t>
                </m:r>
                <m:sSup>
                  <m:sSupPr>
                    <m:ctrlPr>
                      <w:rPr>
                        <w:rFonts w:ascii="Cambria Math" w:hAnsi="Cambria Math"/>
                        <w:i/>
                        <w:szCs w:val="22"/>
                        <w:lang w:val="ru-RU"/>
                      </w:rPr>
                    </m:ctrlPr>
                  </m:sSupPr>
                  <m:e>
                    <m:r>
                      <w:rPr>
                        <w:rFonts w:ascii="Cambria Math" w:hAnsi="Cambria Math"/>
                        <w:szCs w:val="22"/>
                        <w:lang w:val="ru-RU"/>
                      </w:rPr>
                      <m:t>0</m:t>
                    </m:r>
                  </m:e>
                  <m:sup>
                    <m:r>
                      <w:rPr>
                        <w:rFonts w:ascii="Cambria Math" w:hAnsi="Cambria Math"/>
                        <w:szCs w:val="22"/>
                        <w:lang w:val="ru-RU"/>
                      </w:rPr>
                      <m:t>-0,2</m:t>
                    </m:r>
                    <m:sSub>
                      <m:sSubPr>
                        <m:ctrlPr>
                          <w:rPr>
                            <w:rFonts w:ascii="Cambria Math" w:hAnsi="Cambria Math"/>
                            <w:i/>
                            <w:szCs w:val="22"/>
                            <w:lang w:val="ru-RU"/>
                          </w:rPr>
                        </m:ctrlPr>
                      </m:sSubPr>
                      <m:e>
                        <m:r>
                          <w:rPr>
                            <w:rFonts w:ascii="Cambria Math" w:hAnsi="Cambria Math"/>
                            <w:szCs w:val="22"/>
                            <w:lang w:val="ru-RU"/>
                          </w:rPr>
                          <m:t>L</m:t>
                        </m:r>
                      </m:e>
                      <m:sub>
                        <m:r>
                          <w:rPr>
                            <w:rFonts w:ascii="Cambria Math" w:hAnsi="Cambria Math"/>
                            <w:szCs w:val="22"/>
                            <w:lang w:val="ru-RU"/>
                          </w:rPr>
                          <m:t>bam</m:t>
                        </m:r>
                      </m:sub>
                    </m:sSub>
                  </m:sup>
                </m:sSup>
              </m:e>
            </m:d>
          </m:e>
        </m:func>
      </m:oMath>
      <w:r w:rsidRPr="00A618EB">
        <w:rPr>
          <w:szCs w:val="22"/>
          <w:lang w:val="ru-RU"/>
        </w:rPr>
        <w:t>               дБ,</w:t>
      </w:r>
      <w:r w:rsidRPr="00A618EB">
        <w:rPr>
          <w:szCs w:val="22"/>
          <w:lang w:val="ru-RU"/>
        </w:rPr>
        <w:tab/>
        <w:t>(63)</w:t>
      </w:r>
    </w:p>
    <w:p w14:paraId="7230210B" w14:textId="77777777" w:rsidR="004B4F9C" w:rsidRPr="00A618EB" w:rsidRDefault="004B4F9C" w:rsidP="00EF36B1">
      <w:pPr>
        <w:rPr>
          <w:lang w:val="ru-RU"/>
        </w:rPr>
      </w:pPr>
      <w:r w:rsidRPr="00A618EB">
        <w:rPr>
          <w:lang w:val="ru-RU"/>
        </w:rPr>
        <w:t>где:</w:t>
      </w:r>
    </w:p>
    <w:p w14:paraId="3B70A419" w14:textId="77777777" w:rsidR="004B4F9C" w:rsidRPr="00A618EB" w:rsidRDefault="004B4F9C" w:rsidP="004B4F9C">
      <w:pPr>
        <w:pStyle w:val="Equationlegend"/>
        <w:rPr>
          <w:szCs w:val="22"/>
          <w:lang w:val="ru-RU"/>
        </w:rPr>
      </w:pPr>
      <w:r w:rsidRPr="00A618EB">
        <w:rPr>
          <w:szCs w:val="22"/>
          <w:lang w:val="ru-RU"/>
        </w:rPr>
        <w:tab/>
      </w:r>
      <w:proofErr w:type="spellStart"/>
      <w:r w:rsidRPr="00A618EB">
        <w:rPr>
          <w:i/>
          <w:szCs w:val="22"/>
          <w:lang w:val="ru-RU"/>
        </w:rPr>
        <w:t>L</w:t>
      </w:r>
      <w:r w:rsidRPr="00A618EB">
        <w:rPr>
          <w:i/>
          <w:szCs w:val="22"/>
          <w:vertAlign w:val="subscript"/>
          <w:lang w:val="ru-RU"/>
        </w:rPr>
        <w:t>bs</w:t>
      </w:r>
      <w:proofErr w:type="spellEnd"/>
      <w:r w:rsidRPr="00A618EB">
        <w:rPr>
          <w:szCs w:val="22"/>
          <w:lang w:val="ru-RU"/>
        </w:rPr>
        <w:t>:</w:t>
      </w:r>
      <w:r w:rsidRPr="00A618EB">
        <w:rPr>
          <w:szCs w:val="22"/>
          <w:lang w:val="ru-RU"/>
        </w:rPr>
        <w:tab/>
        <w:t xml:space="preserve">основные потери передачи из-за тропосферного рассеяния, которые не превышаются в течение </w:t>
      </w:r>
      <w:r w:rsidRPr="00A618EB">
        <w:rPr>
          <w:i/>
          <w:szCs w:val="22"/>
          <w:lang w:val="ru-RU"/>
        </w:rPr>
        <w:t>p</w:t>
      </w:r>
      <w:r w:rsidRPr="00A618EB">
        <w:rPr>
          <w:szCs w:val="22"/>
          <w:lang w:val="ru-RU"/>
        </w:rPr>
        <w:t>% времени, определяемые уравнением (44);</w:t>
      </w:r>
    </w:p>
    <w:p w14:paraId="6B542BB8" w14:textId="77777777" w:rsidR="004B4F9C" w:rsidRPr="00A618EB" w:rsidRDefault="004B4F9C" w:rsidP="004B4F9C">
      <w:pPr>
        <w:pStyle w:val="Equationlegend"/>
        <w:rPr>
          <w:szCs w:val="22"/>
          <w:lang w:val="ru-RU"/>
        </w:rPr>
      </w:pPr>
      <w:r w:rsidRPr="00A618EB">
        <w:rPr>
          <w:i/>
          <w:szCs w:val="22"/>
          <w:lang w:val="ru-RU"/>
        </w:rPr>
        <w:lastRenderedPageBreak/>
        <w:tab/>
      </w:r>
      <w:proofErr w:type="spellStart"/>
      <w:r w:rsidRPr="00A618EB">
        <w:rPr>
          <w:i/>
          <w:szCs w:val="22"/>
          <w:lang w:val="ru-RU"/>
        </w:rPr>
        <w:t>L</w:t>
      </w:r>
      <w:r w:rsidRPr="00A618EB">
        <w:rPr>
          <w:i/>
          <w:szCs w:val="22"/>
          <w:vertAlign w:val="subscript"/>
          <w:lang w:val="ru-RU"/>
        </w:rPr>
        <w:t>bam</w:t>
      </w:r>
      <w:proofErr w:type="spellEnd"/>
      <w:r w:rsidRPr="00A618EB">
        <w:rPr>
          <w:szCs w:val="22"/>
          <w:lang w:val="ru-RU"/>
        </w:rPr>
        <w:t>:</w:t>
      </w:r>
      <w:r w:rsidRPr="00A618EB">
        <w:rPr>
          <w:szCs w:val="22"/>
          <w:lang w:val="ru-RU"/>
        </w:rPr>
        <w:tab/>
        <w:t>измененные основные потери передачи, учитывающие изменение сигнала из-за дифракции, распространения по линии прямой видимости, распространения в атмосферном волноводе и отражения от слоев атмосферы, определяемые уравнением (62).</w:t>
      </w:r>
    </w:p>
    <w:p w14:paraId="7FB04445" w14:textId="46E75824" w:rsidR="004B4F9C" w:rsidRPr="00A618EB" w:rsidRDefault="004B4F9C" w:rsidP="00DE738A">
      <w:pPr>
        <w:pStyle w:val="Heading2"/>
        <w:rPr>
          <w:lang w:val="ru-RU"/>
        </w:rPr>
      </w:pPr>
      <w:bookmarkStart w:id="51" w:name="_Toc107034039"/>
      <w:bookmarkStart w:id="52" w:name="_Ref163015904"/>
      <w:bookmarkStart w:id="53" w:name="_Ref163015925"/>
      <w:bookmarkStart w:id="54" w:name="_Toc164842851"/>
      <w:bookmarkStart w:id="55" w:name="_Toc107034041"/>
      <w:r w:rsidRPr="00A618EB">
        <w:rPr>
          <w:lang w:val="ru-RU"/>
        </w:rPr>
        <w:t>4.7</w:t>
      </w:r>
      <w:r w:rsidRPr="00A618EB">
        <w:rPr>
          <w:lang w:val="ru-RU"/>
        </w:rPr>
        <w:tab/>
      </w:r>
      <w:bookmarkEnd w:id="51"/>
      <w:bookmarkEnd w:id="52"/>
      <w:bookmarkEnd w:id="53"/>
      <w:r w:rsidRPr="00A618EB">
        <w:rPr>
          <w:lang w:val="ru-RU"/>
        </w:rPr>
        <w:t>Изменчивость местоположения потерь</w:t>
      </w:r>
      <w:bookmarkEnd w:id="54"/>
    </w:p>
    <w:p w14:paraId="28380919" w14:textId="401BB817" w:rsidR="004B4F9C" w:rsidRPr="00A618EB" w:rsidRDefault="004B4F9C" w:rsidP="00EC4AD4">
      <w:pPr>
        <w:rPr>
          <w:lang w:val="ru-RU"/>
        </w:rPr>
      </w:pPr>
      <w:r w:rsidRPr="00A618EB">
        <w:rPr>
          <w:lang w:val="ru-RU"/>
        </w:rPr>
        <w:t>В настоящей Рекомендации, и в общем случае, изменчивость местоположения относится к пространственным статистическим данным о вариативности местно</w:t>
      </w:r>
      <w:r w:rsidR="009A06AB" w:rsidRPr="00A618EB">
        <w:rPr>
          <w:lang w:val="ru-RU"/>
        </w:rPr>
        <w:t>го</w:t>
      </w:r>
      <w:r w:rsidRPr="00A618EB">
        <w:rPr>
          <w:lang w:val="ru-RU"/>
        </w:rPr>
        <w:t xml:space="preserve"> земно</w:t>
      </w:r>
      <w:r w:rsidR="009A06AB" w:rsidRPr="00A618EB">
        <w:rPr>
          <w:lang w:val="ru-RU"/>
        </w:rPr>
        <w:t>го покрова</w:t>
      </w:r>
      <w:r w:rsidRPr="00A618EB">
        <w:rPr>
          <w:lang w:val="ru-RU"/>
        </w:rPr>
        <w:t xml:space="preserve">. Этот результат полезен в масштабах гораздо более широких, чем вариативность свойств </w:t>
      </w:r>
      <w:r w:rsidR="009A06AB" w:rsidRPr="00A618EB">
        <w:rPr>
          <w:lang w:val="ru-RU"/>
        </w:rPr>
        <w:t>наземного покрова</w:t>
      </w:r>
      <w:r w:rsidRPr="00A618EB">
        <w:rPr>
          <w:lang w:val="ru-RU"/>
        </w:rPr>
        <w:t>, и по сравнению с ними изменение трассы является несущественным. Изменчивость местоположения определяется без учета изменений, вносимых многолучевыми отражениями, поэтому она не зависит от полосы частот системы.</w:t>
      </w:r>
    </w:p>
    <w:p w14:paraId="08C1CBA4" w14:textId="77777777" w:rsidR="004B4F9C" w:rsidRPr="00A618EB" w:rsidRDefault="004B4F9C" w:rsidP="00EC4AD4">
      <w:pPr>
        <w:rPr>
          <w:lang w:val="ru-RU"/>
        </w:rPr>
      </w:pPr>
      <w:r w:rsidRPr="00A618EB">
        <w:rPr>
          <w:lang w:val="ru-RU"/>
        </w:rPr>
        <w:t xml:space="preserve">При планировании радиосистем необходимо учитывать эффекты </w:t>
      </w:r>
      <w:proofErr w:type="spellStart"/>
      <w:r w:rsidRPr="00A618EB">
        <w:rPr>
          <w:lang w:val="ru-RU"/>
        </w:rPr>
        <w:t>многолучевости</w:t>
      </w:r>
      <w:proofErr w:type="spellEnd"/>
      <w:r w:rsidRPr="00A618EB">
        <w:rPr>
          <w:lang w:val="ru-RU"/>
        </w:rPr>
        <w:t xml:space="preserve">. Влияние </w:t>
      </w:r>
      <w:proofErr w:type="spellStart"/>
      <w:r w:rsidRPr="00A618EB">
        <w:rPr>
          <w:lang w:val="ru-RU"/>
        </w:rPr>
        <w:t>многолучевости</w:t>
      </w:r>
      <w:proofErr w:type="spellEnd"/>
      <w:r w:rsidRPr="00A618EB">
        <w:rPr>
          <w:lang w:val="ru-RU"/>
        </w:rPr>
        <w:t xml:space="preserve"> для различных систем будет различным и будет зависеть от ширины полосы частот, методов модуляции или схем кодирования. Рекомендации по учету этих эффектов даны в Рекомендации МСЭ</w:t>
      </w:r>
      <w:r w:rsidRPr="00A618EB">
        <w:rPr>
          <w:lang w:val="ru-RU"/>
        </w:rPr>
        <w:noBreakHyphen/>
        <w:t>R P.1406.</w:t>
      </w:r>
    </w:p>
    <w:p w14:paraId="0DAE17F7" w14:textId="2C33C42E" w:rsidR="004B4F9C" w:rsidRPr="00A618EB" w:rsidRDefault="004B4F9C" w:rsidP="00EC4AD4">
      <w:pPr>
        <w:rPr>
          <w:lang w:val="ru-RU"/>
        </w:rPr>
      </w:pPr>
      <w:r w:rsidRPr="00A618EB">
        <w:rPr>
          <w:lang w:val="ru-RU"/>
        </w:rPr>
        <w:t xml:space="preserve">Результаты всестороннего анализа данных показывают, что распределение местных средних значений напряженности поля из-за изменений </w:t>
      </w:r>
      <w:r w:rsidR="009A06AB" w:rsidRPr="00A618EB">
        <w:rPr>
          <w:lang w:val="ru-RU"/>
        </w:rPr>
        <w:t>наземного покрова</w:t>
      </w:r>
      <w:r w:rsidRPr="00A618EB">
        <w:rPr>
          <w:lang w:val="ru-RU"/>
        </w:rPr>
        <w:t xml:space="preserve"> является аппроксимативно логарифмически нормальным.</w:t>
      </w:r>
    </w:p>
    <w:p w14:paraId="6ADA19D9" w14:textId="77777777" w:rsidR="004B4F9C" w:rsidRPr="00A618EB" w:rsidRDefault="004B4F9C" w:rsidP="00EC4AD4">
      <w:pPr>
        <w:rPr>
          <w:lang w:val="ru-RU"/>
        </w:rPr>
      </w:pPr>
      <w:r w:rsidRPr="00A618EB">
        <w:rPr>
          <w:lang w:val="ru-RU"/>
        </w:rPr>
        <w:t xml:space="preserve">Значения стандартной девиации зависят от разрешающей способности прогнозирования и частоты, и эмпирические исследования показали наличие разброса. Характерные значения, которые относятся к 50-му </w:t>
      </w:r>
      <w:proofErr w:type="spellStart"/>
      <w:r w:rsidRPr="00A618EB">
        <w:rPr>
          <w:lang w:val="ru-RU"/>
        </w:rPr>
        <w:t>процентилю</w:t>
      </w:r>
      <w:proofErr w:type="spellEnd"/>
      <w:r w:rsidRPr="00A618EB">
        <w:rPr>
          <w:lang w:val="ru-RU"/>
        </w:rPr>
        <w:t xml:space="preserve"> распределения стандартной девиации изменчивости местоположения, определяются следующим выражением:</w:t>
      </w:r>
    </w:p>
    <w:p w14:paraId="4C1E7FBC" w14:textId="588BBED1" w:rsidR="004B4F9C" w:rsidRPr="00A618EB" w:rsidRDefault="004B4F9C" w:rsidP="004B4F9C">
      <w:pPr>
        <w:pStyle w:val="Equation"/>
        <w:rPr>
          <w:szCs w:val="22"/>
          <w:lang w:val="ru-RU"/>
        </w:rPr>
      </w:pPr>
      <w:r w:rsidRPr="00A618EB">
        <w:rPr>
          <w:lang w:val="ru-RU"/>
        </w:rPr>
        <w:tab/>
      </w:r>
      <w:r w:rsidRPr="00A618EB">
        <w:rPr>
          <w:lang w:val="ru-RU"/>
        </w:rPr>
        <w:tab/>
      </w:r>
      <m:oMath>
        <m:sSub>
          <m:sSubPr>
            <m:ctrlPr>
              <w:rPr>
                <w:rFonts w:ascii="Cambria Math" w:hAnsi="Cambria Math" w:cstheme="majorBidi"/>
                <w:lang w:val="ru-RU"/>
              </w:rPr>
            </m:ctrlPr>
          </m:sSubPr>
          <m:e>
            <m:r>
              <m:rPr>
                <m:sty m:val="p"/>
              </m:rPr>
              <w:rPr>
                <w:rFonts w:ascii="Cambria Math" w:hAnsi="Cambria Math" w:cstheme="majorBidi"/>
                <w:lang w:val="ru-RU"/>
              </w:rPr>
              <m:t>σ</m:t>
            </m:r>
          </m:e>
          <m:sub>
            <m:r>
              <w:rPr>
                <w:rFonts w:ascii="Cambria Math" w:hAnsi="Cambria Math" w:cstheme="majorBidi"/>
                <w:lang w:val="ru-RU"/>
              </w:rPr>
              <m:t>L</m:t>
            </m:r>
          </m:sub>
        </m:sSub>
        <m:r>
          <m:rPr>
            <m:sty m:val="p"/>
          </m:rPr>
          <w:rPr>
            <w:rFonts w:ascii="Cambria Math" w:hAnsi="Cambria Math" w:cstheme="majorBidi"/>
            <w:lang w:val="ru-RU"/>
          </w:rPr>
          <m:t xml:space="preserve">= </m:t>
        </m:r>
        <m:d>
          <m:dPr>
            <m:ctrlPr>
              <w:rPr>
                <w:rFonts w:ascii="Cambria Math" w:hAnsi="Cambria Math" w:cstheme="majorBidi"/>
                <w:lang w:val="ru-RU"/>
              </w:rPr>
            </m:ctrlPr>
          </m:dPr>
          <m:e>
            <m:r>
              <m:rPr>
                <m:nor/>
              </m:rPr>
              <w:rPr>
                <w:rFonts w:ascii="Cambria Math" w:hAnsi="Cambria Math" w:cstheme="majorBidi"/>
                <w:lang w:val="ru-RU"/>
              </w:rPr>
              <m:t>0,024</m:t>
            </m:r>
            <m:r>
              <w:rPr>
                <w:rFonts w:ascii="Cambria Math" w:hAnsi="Cambria Math" w:cstheme="majorBidi"/>
                <w:lang w:val="ru-RU"/>
              </w:rPr>
              <m:t>f</m:t>
            </m:r>
            <m:r>
              <m:rPr>
                <m:sty m:val="p"/>
              </m:rPr>
              <w:rPr>
                <w:rFonts w:ascii="Cambria Math" w:hAnsi="Cambria Math" w:cstheme="majorBidi"/>
                <w:lang w:val="ru-RU"/>
              </w:rPr>
              <m:t xml:space="preserve"> + 0,52</m:t>
            </m:r>
          </m:e>
        </m:d>
        <m:sSup>
          <m:sSupPr>
            <m:ctrlPr>
              <w:rPr>
                <w:rFonts w:ascii="Cambria Math" w:hAnsi="Cambria Math" w:cstheme="majorBidi"/>
                <w:lang w:val="ru-RU"/>
              </w:rPr>
            </m:ctrlPr>
          </m:sSupPr>
          <m:e>
            <m:sSub>
              <m:sSubPr>
                <m:ctrlPr>
                  <w:rPr>
                    <w:rFonts w:ascii="Cambria Math" w:hAnsi="Cambria Math" w:cstheme="majorBidi"/>
                    <w:lang w:val="ru-RU"/>
                  </w:rPr>
                </m:ctrlPr>
              </m:sSubPr>
              <m:e>
                <m:r>
                  <w:rPr>
                    <w:rFonts w:ascii="Cambria Math" w:hAnsi="Cambria Math" w:cstheme="majorBidi"/>
                    <w:lang w:val="ru-RU"/>
                  </w:rPr>
                  <m:t>w</m:t>
                </m:r>
              </m:e>
              <m:sub>
                <m:r>
                  <w:rPr>
                    <w:rFonts w:ascii="Cambria Math" w:hAnsi="Cambria Math" w:cstheme="majorBidi"/>
                    <w:lang w:val="ru-RU"/>
                  </w:rPr>
                  <m:t>a</m:t>
                </m:r>
              </m:sub>
            </m:sSub>
          </m:e>
          <m:sup>
            <m:r>
              <w:rPr>
                <w:rFonts w:ascii="Cambria Math" w:hAnsi="Cambria Math" w:cstheme="majorBidi"/>
                <w:lang w:val="ru-RU"/>
              </w:rPr>
              <m:t>0,28</m:t>
            </m:r>
          </m:sup>
        </m:sSup>
      </m:oMath>
      <w:r w:rsidRPr="00A618EB">
        <w:rPr>
          <w:lang w:val="ru-RU"/>
        </w:rPr>
        <w:t>             </w:t>
      </w:r>
      <w:r w:rsidRPr="00A618EB">
        <w:rPr>
          <w:szCs w:val="22"/>
          <w:lang w:val="ru-RU"/>
        </w:rPr>
        <w:t>дБ,</w:t>
      </w:r>
      <w:r w:rsidRPr="00A618EB">
        <w:rPr>
          <w:szCs w:val="22"/>
          <w:lang w:val="ru-RU"/>
        </w:rPr>
        <w:tab/>
        <w:t>(6</w:t>
      </w:r>
      <w:r w:rsidR="00DE738A" w:rsidRPr="00A618EB">
        <w:rPr>
          <w:szCs w:val="22"/>
          <w:lang w:val="ru-RU"/>
        </w:rPr>
        <w:t>4</w:t>
      </w:r>
      <w:r w:rsidRPr="00A618EB">
        <w:rPr>
          <w:szCs w:val="22"/>
          <w:lang w:val="ru-RU"/>
        </w:rPr>
        <w:t>)</w:t>
      </w:r>
    </w:p>
    <w:p w14:paraId="49172A56" w14:textId="77777777" w:rsidR="004B4F9C" w:rsidRPr="00A618EB" w:rsidRDefault="004B4F9C" w:rsidP="004B4F9C">
      <w:pPr>
        <w:spacing w:line="240" w:lineRule="exact"/>
        <w:rPr>
          <w:lang w:val="ru-RU"/>
        </w:rPr>
      </w:pPr>
      <w:r w:rsidRPr="00A618EB">
        <w:rPr>
          <w:lang w:val="ru-RU"/>
        </w:rPr>
        <w:t>где:</w:t>
      </w:r>
    </w:p>
    <w:p w14:paraId="18BFF352" w14:textId="77777777" w:rsidR="004B4F9C" w:rsidRPr="00A618EB" w:rsidRDefault="004B4F9C" w:rsidP="004B4F9C">
      <w:pPr>
        <w:pStyle w:val="Equationlegend"/>
        <w:spacing w:line="240" w:lineRule="exact"/>
        <w:rPr>
          <w:szCs w:val="22"/>
          <w:lang w:val="ru-RU"/>
        </w:rPr>
      </w:pPr>
      <w:r w:rsidRPr="00A618EB">
        <w:rPr>
          <w:i/>
          <w:szCs w:val="22"/>
          <w:lang w:val="ru-RU"/>
        </w:rPr>
        <w:tab/>
      </w:r>
      <w:proofErr w:type="gramStart"/>
      <w:r w:rsidRPr="00A618EB">
        <w:rPr>
          <w:i/>
          <w:szCs w:val="22"/>
          <w:lang w:val="ru-RU"/>
        </w:rPr>
        <w:t>f</w:t>
      </w:r>
      <w:r w:rsidRPr="00A618EB">
        <w:rPr>
          <w:szCs w:val="22"/>
          <w:lang w:val="ru-RU"/>
        </w:rPr>
        <w:t> :</w:t>
      </w:r>
      <w:proofErr w:type="gramEnd"/>
      <w:r w:rsidRPr="00A618EB">
        <w:rPr>
          <w:szCs w:val="22"/>
          <w:lang w:val="ru-RU"/>
        </w:rPr>
        <w:tab/>
        <w:t>требуемая частота (ГГц);</w:t>
      </w:r>
    </w:p>
    <w:p w14:paraId="16E64E9C" w14:textId="77777777" w:rsidR="004B4F9C" w:rsidRPr="00A618EB" w:rsidRDefault="004B4F9C" w:rsidP="004B4F9C">
      <w:pPr>
        <w:pStyle w:val="Equationlegend"/>
        <w:spacing w:line="240" w:lineRule="exact"/>
        <w:rPr>
          <w:iCs/>
          <w:szCs w:val="22"/>
          <w:lang w:val="ru-RU"/>
        </w:rPr>
      </w:pPr>
      <w:r w:rsidRPr="00A618EB">
        <w:rPr>
          <w:iCs/>
          <w:szCs w:val="22"/>
          <w:lang w:val="ru-RU"/>
        </w:rPr>
        <w:tab/>
      </w:r>
      <w:proofErr w:type="spellStart"/>
      <w:r w:rsidRPr="00A618EB">
        <w:rPr>
          <w:i/>
          <w:szCs w:val="22"/>
          <w:lang w:val="ru-RU"/>
        </w:rPr>
        <w:t>w</w:t>
      </w:r>
      <w:r w:rsidRPr="00A618EB">
        <w:rPr>
          <w:i/>
          <w:szCs w:val="22"/>
          <w:vertAlign w:val="subscript"/>
          <w:lang w:val="ru-RU"/>
        </w:rPr>
        <w:t>a</w:t>
      </w:r>
      <w:proofErr w:type="spellEnd"/>
      <w:r w:rsidRPr="00A618EB">
        <w:rPr>
          <w:iCs/>
          <w:szCs w:val="22"/>
          <w:lang w:val="ru-RU"/>
        </w:rPr>
        <w:t>:</w:t>
      </w:r>
      <w:r w:rsidRPr="00A618EB">
        <w:rPr>
          <w:iCs/>
          <w:szCs w:val="22"/>
          <w:lang w:val="ru-RU"/>
        </w:rPr>
        <w:tab/>
        <w:t>разрешающая способность прогнозирования (м).</w:t>
      </w:r>
    </w:p>
    <w:p w14:paraId="1C626488" w14:textId="6F1A16CC" w:rsidR="004B4F9C" w:rsidRPr="00A618EB" w:rsidRDefault="004B4F9C" w:rsidP="004B4F9C">
      <w:pPr>
        <w:rPr>
          <w:lang w:val="ru-RU"/>
        </w:rPr>
      </w:pPr>
      <w:r w:rsidRPr="00A618EB">
        <w:rPr>
          <w:lang w:val="ru-RU"/>
        </w:rPr>
        <w:t>Разрешающая способность прогнозирования – это ширина квадратной зоны, в которой применяется изменчивость. Процент местоположений</w:t>
      </w:r>
      <w:r w:rsidRPr="00A618EB">
        <w:rPr>
          <w:i/>
          <w:lang w:val="ru-RU"/>
        </w:rPr>
        <w:t xml:space="preserve"> </w:t>
      </w:r>
      <w:proofErr w:type="spellStart"/>
      <w:r w:rsidR="005F7275" w:rsidRPr="00A618EB">
        <w:rPr>
          <w:i/>
          <w:lang w:val="ru-RU"/>
        </w:rPr>
        <w:t>p</w:t>
      </w:r>
      <w:r w:rsidR="005F7275" w:rsidRPr="00A618EB">
        <w:rPr>
          <w:i/>
          <w:vertAlign w:val="subscript"/>
          <w:lang w:val="ru-RU"/>
        </w:rPr>
        <w:t>L</w:t>
      </w:r>
      <w:proofErr w:type="spellEnd"/>
      <w:r w:rsidR="005F7275" w:rsidRPr="00A618EB">
        <w:rPr>
          <w:lang w:val="ru-RU"/>
        </w:rPr>
        <w:t>%</w:t>
      </w:r>
      <w:r w:rsidRPr="00A618EB">
        <w:rPr>
          <w:i/>
          <w:vertAlign w:val="subscript"/>
          <w:lang w:val="ru-RU"/>
        </w:rPr>
        <w:t xml:space="preserve"> </w:t>
      </w:r>
      <w:r w:rsidRPr="00A618EB">
        <w:rPr>
          <w:lang w:val="ru-RU"/>
        </w:rPr>
        <w:t>может меняться от 1% до 99%. Настоящая модель недействительна для процента местоположений</w:t>
      </w:r>
      <w:r w:rsidRPr="00A618EB">
        <w:rPr>
          <w:i/>
          <w:lang w:val="ru-RU"/>
        </w:rPr>
        <w:t xml:space="preserve"> </w:t>
      </w:r>
      <w:r w:rsidRPr="00A618EB">
        <w:rPr>
          <w:lang w:val="ru-RU"/>
        </w:rPr>
        <w:t>менее 1% или более 99%.</w:t>
      </w:r>
    </w:p>
    <w:p w14:paraId="05B76F2E" w14:textId="77777777" w:rsidR="004B4F9C" w:rsidRPr="00A618EB" w:rsidRDefault="004B4F9C" w:rsidP="004B4F9C">
      <w:pPr>
        <w:rPr>
          <w:lang w:val="ru-RU"/>
        </w:rPr>
      </w:pPr>
      <w:r w:rsidRPr="00A618EB">
        <w:rPr>
          <w:lang w:val="ru-RU"/>
        </w:rPr>
        <w:t xml:space="preserve">Значения, приведенные в таблице 6, считаются приемлемыми для планирования услуг цифрового наземного телевидения (ЦНТ). Они соответствуют 93-му </w:t>
      </w:r>
      <w:proofErr w:type="spellStart"/>
      <w:r w:rsidRPr="00A618EB">
        <w:rPr>
          <w:lang w:val="ru-RU"/>
        </w:rPr>
        <w:t>процентилю</w:t>
      </w:r>
      <w:proofErr w:type="spellEnd"/>
      <w:r w:rsidRPr="00A618EB">
        <w:rPr>
          <w:lang w:val="ru-RU"/>
        </w:rPr>
        <w:t xml:space="preserve"> функции кумулятивного распределения измерений для антенны на высоте крыши для зоны 100 × 100 м.</w:t>
      </w:r>
    </w:p>
    <w:p w14:paraId="6930ECE8" w14:textId="77777777" w:rsidR="004B4F9C" w:rsidRPr="00A618EB" w:rsidRDefault="004B4F9C" w:rsidP="004B4F9C">
      <w:pPr>
        <w:pStyle w:val="TableNo"/>
        <w:rPr>
          <w:lang w:val="ru-RU"/>
        </w:rPr>
      </w:pPr>
      <w:r w:rsidRPr="00A618EB">
        <w:rPr>
          <w:lang w:val="ru-RU"/>
        </w:rPr>
        <w:t>ТАБЛИЦА 6</w:t>
      </w:r>
    </w:p>
    <w:p w14:paraId="14FD7F23" w14:textId="77777777" w:rsidR="004B4F9C" w:rsidRPr="00A618EB" w:rsidRDefault="004B4F9C" w:rsidP="004B4F9C">
      <w:pPr>
        <w:pStyle w:val="Tabletitle"/>
        <w:rPr>
          <w:lang w:val="ru-RU"/>
        </w:rPr>
      </w:pPr>
      <w:r w:rsidRPr="00A618EB">
        <w:rPr>
          <w:lang w:val="ru-RU"/>
        </w:rPr>
        <w:t xml:space="preserve">Значения стандартной девиации изменчивости местоположения, </w:t>
      </w:r>
      <w:r w:rsidRPr="00A618EB">
        <w:rPr>
          <w:lang w:val="ru-RU"/>
        </w:rPr>
        <w:br/>
        <w:t>используемые в определенных сценариях планирования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268"/>
        <w:gridCol w:w="2268"/>
        <w:gridCol w:w="2268"/>
      </w:tblGrid>
      <w:tr w:rsidR="004B4F9C" w:rsidRPr="00A618EB" w14:paraId="4657FA5F" w14:textId="77777777" w:rsidTr="00EB3514">
        <w:trPr>
          <w:trHeight w:val="20"/>
          <w:jc w:val="center"/>
        </w:trPr>
        <w:tc>
          <w:tcPr>
            <w:tcW w:w="2835" w:type="dxa"/>
            <w:vMerge w:val="restart"/>
            <w:tcBorders>
              <w:top w:val="single" w:sz="4" w:space="0" w:color="auto"/>
              <w:left w:val="single" w:sz="4" w:space="0" w:color="auto"/>
              <w:right w:val="single" w:sz="4" w:space="0" w:color="auto"/>
            </w:tcBorders>
          </w:tcPr>
          <w:p w14:paraId="5C03290C" w14:textId="77777777" w:rsidR="004B4F9C" w:rsidRPr="00A618EB" w:rsidRDefault="004B4F9C" w:rsidP="000577ED">
            <w:pPr>
              <w:pStyle w:val="Tablehead"/>
              <w:rPr>
                <w:lang w:val="ru-RU"/>
              </w:rPr>
            </w:pPr>
          </w:p>
        </w:tc>
        <w:tc>
          <w:tcPr>
            <w:tcW w:w="6804" w:type="dxa"/>
            <w:gridSpan w:val="3"/>
            <w:tcBorders>
              <w:top w:val="single" w:sz="4" w:space="0" w:color="auto"/>
              <w:left w:val="single" w:sz="4" w:space="0" w:color="auto"/>
              <w:bottom w:val="single" w:sz="4" w:space="0" w:color="auto"/>
              <w:right w:val="single" w:sz="4" w:space="0" w:color="auto"/>
            </w:tcBorders>
          </w:tcPr>
          <w:p w14:paraId="004A8835" w14:textId="77777777" w:rsidR="004B4F9C" w:rsidRPr="00A618EB" w:rsidRDefault="004B4F9C" w:rsidP="000577ED">
            <w:pPr>
              <w:pStyle w:val="Tablehead"/>
              <w:rPr>
                <w:lang w:val="ru-RU"/>
              </w:rPr>
            </w:pPr>
            <w:r w:rsidRPr="00A618EB">
              <w:rPr>
                <w:lang w:val="ru-RU"/>
              </w:rPr>
              <w:t>Стандартная девиация (дБ)</w:t>
            </w:r>
          </w:p>
        </w:tc>
      </w:tr>
      <w:tr w:rsidR="004B4F9C" w:rsidRPr="00A618EB" w14:paraId="77B130FA" w14:textId="77777777" w:rsidTr="00EB3514">
        <w:trPr>
          <w:trHeight w:val="20"/>
          <w:jc w:val="center"/>
        </w:trPr>
        <w:tc>
          <w:tcPr>
            <w:tcW w:w="2835" w:type="dxa"/>
            <w:vMerge/>
            <w:tcBorders>
              <w:left w:val="single" w:sz="4" w:space="0" w:color="auto"/>
              <w:bottom w:val="single" w:sz="4" w:space="0" w:color="auto"/>
              <w:right w:val="single" w:sz="4" w:space="0" w:color="auto"/>
            </w:tcBorders>
          </w:tcPr>
          <w:p w14:paraId="382CF34B" w14:textId="77777777" w:rsidR="004B4F9C" w:rsidRPr="00A618EB" w:rsidRDefault="004B4F9C" w:rsidP="000577ED">
            <w:pPr>
              <w:pStyle w:val="Tablehead"/>
              <w:rPr>
                <w:lang w:val="ru-RU"/>
              </w:rPr>
            </w:pPr>
          </w:p>
        </w:tc>
        <w:tc>
          <w:tcPr>
            <w:tcW w:w="2268" w:type="dxa"/>
            <w:tcBorders>
              <w:top w:val="single" w:sz="4" w:space="0" w:color="auto"/>
              <w:left w:val="single" w:sz="4" w:space="0" w:color="auto"/>
              <w:bottom w:val="single" w:sz="4" w:space="0" w:color="auto"/>
              <w:right w:val="single" w:sz="4" w:space="0" w:color="auto"/>
            </w:tcBorders>
          </w:tcPr>
          <w:p w14:paraId="2F7E51E0" w14:textId="7111B883" w:rsidR="004B4F9C" w:rsidRPr="00A618EB" w:rsidRDefault="004B4F9C" w:rsidP="000577ED">
            <w:pPr>
              <w:pStyle w:val="Tablehead"/>
              <w:rPr>
                <w:lang w:val="ru-RU"/>
              </w:rPr>
            </w:pPr>
            <w:r w:rsidRPr="00A618EB">
              <w:rPr>
                <w:lang w:val="ru-RU"/>
              </w:rPr>
              <w:t>100</w:t>
            </w:r>
            <w:r w:rsidR="00612061" w:rsidRPr="00A618EB">
              <w:rPr>
                <w:lang w:val="ru-RU"/>
              </w:rPr>
              <w:t> МГц</w:t>
            </w:r>
          </w:p>
        </w:tc>
        <w:tc>
          <w:tcPr>
            <w:tcW w:w="2268" w:type="dxa"/>
            <w:tcBorders>
              <w:top w:val="single" w:sz="4" w:space="0" w:color="auto"/>
              <w:left w:val="single" w:sz="4" w:space="0" w:color="auto"/>
              <w:bottom w:val="single" w:sz="4" w:space="0" w:color="auto"/>
              <w:right w:val="single" w:sz="4" w:space="0" w:color="auto"/>
            </w:tcBorders>
          </w:tcPr>
          <w:p w14:paraId="1C17B8BF" w14:textId="687E0B50" w:rsidR="004B4F9C" w:rsidRPr="00A618EB" w:rsidRDefault="004B4F9C" w:rsidP="000577ED">
            <w:pPr>
              <w:pStyle w:val="Tablehead"/>
              <w:rPr>
                <w:lang w:val="ru-RU"/>
              </w:rPr>
            </w:pPr>
            <w:r w:rsidRPr="00A618EB">
              <w:rPr>
                <w:lang w:val="ru-RU"/>
              </w:rPr>
              <w:t>600</w:t>
            </w:r>
            <w:r w:rsidR="00612061" w:rsidRPr="00A618EB">
              <w:rPr>
                <w:lang w:val="ru-RU"/>
              </w:rPr>
              <w:t> МГц</w:t>
            </w:r>
          </w:p>
        </w:tc>
        <w:tc>
          <w:tcPr>
            <w:tcW w:w="2268" w:type="dxa"/>
            <w:tcBorders>
              <w:top w:val="single" w:sz="4" w:space="0" w:color="auto"/>
              <w:left w:val="single" w:sz="4" w:space="0" w:color="auto"/>
              <w:bottom w:val="single" w:sz="4" w:space="0" w:color="auto"/>
              <w:right w:val="single" w:sz="4" w:space="0" w:color="auto"/>
            </w:tcBorders>
          </w:tcPr>
          <w:p w14:paraId="55173DF8" w14:textId="38ED2399" w:rsidR="004B4F9C" w:rsidRPr="00A618EB" w:rsidRDefault="004B4F9C" w:rsidP="00EB3514">
            <w:pPr>
              <w:pStyle w:val="Tablehead"/>
              <w:spacing w:line="200" w:lineRule="exact"/>
              <w:rPr>
                <w:lang w:val="ru-RU"/>
              </w:rPr>
            </w:pPr>
            <w:r w:rsidRPr="00A618EB">
              <w:rPr>
                <w:lang w:val="ru-RU"/>
              </w:rPr>
              <w:t>2 000</w:t>
            </w:r>
            <w:r w:rsidR="00612061" w:rsidRPr="00A618EB">
              <w:rPr>
                <w:lang w:val="ru-RU"/>
              </w:rPr>
              <w:t> МГц</w:t>
            </w:r>
          </w:p>
        </w:tc>
      </w:tr>
      <w:tr w:rsidR="004B4F9C" w:rsidRPr="00A618EB" w14:paraId="48662F37" w14:textId="77777777" w:rsidTr="00EB3514">
        <w:trPr>
          <w:jc w:val="center"/>
        </w:trPr>
        <w:tc>
          <w:tcPr>
            <w:tcW w:w="2835" w:type="dxa"/>
            <w:tcBorders>
              <w:top w:val="single" w:sz="4" w:space="0" w:color="auto"/>
              <w:left w:val="single" w:sz="4" w:space="0" w:color="auto"/>
              <w:bottom w:val="single" w:sz="4" w:space="0" w:color="auto"/>
              <w:right w:val="single" w:sz="4" w:space="0" w:color="auto"/>
            </w:tcBorders>
          </w:tcPr>
          <w:p w14:paraId="63B0D783" w14:textId="77777777" w:rsidR="004B4F9C" w:rsidRPr="00A618EB" w:rsidRDefault="004B4F9C" w:rsidP="000577ED">
            <w:pPr>
              <w:pStyle w:val="Tabletext"/>
              <w:jc w:val="center"/>
              <w:rPr>
                <w:lang w:val="ru-RU"/>
              </w:rPr>
            </w:pPr>
            <w:r w:rsidRPr="00A618EB">
              <w:rPr>
                <w:lang w:val="ru-RU"/>
              </w:rPr>
              <w:t>Радиовещание, ЦНТ</w:t>
            </w:r>
          </w:p>
        </w:tc>
        <w:tc>
          <w:tcPr>
            <w:tcW w:w="2268" w:type="dxa"/>
            <w:tcBorders>
              <w:top w:val="single" w:sz="4" w:space="0" w:color="auto"/>
              <w:left w:val="single" w:sz="4" w:space="0" w:color="auto"/>
              <w:bottom w:val="single" w:sz="4" w:space="0" w:color="auto"/>
              <w:right w:val="single" w:sz="4" w:space="0" w:color="auto"/>
            </w:tcBorders>
          </w:tcPr>
          <w:p w14:paraId="12489DA0" w14:textId="77777777" w:rsidR="004B4F9C" w:rsidRPr="00A618EB" w:rsidRDefault="004B4F9C" w:rsidP="000577ED">
            <w:pPr>
              <w:pStyle w:val="Tabletext"/>
              <w:jc w:val="center"/>
              <w:rPr>
                <w:lang w:val="ru-RU"/>
              </w:rPr>
            </w:pPr>
            <w:r w:rsidRPr="00A618EB">
              <w:rPr>
                <w:lang w:val="ru-RU"/>
              </w:rPr>
              <w:t>5,5</w:t>
            </w:r>
          </w:p>
        </w:tc>
        <w:tc>
          <w:tcPr>
            <w:tcW w:w="2268" w:type="dxa"/>
            <w:tcBorders>
              <w:top w:val="single" w:sz="4" w:space="0" w:color="auto"/>
              <w:left w:val="single" w:sz="4" w:space="0" w:color="auto"/>
              <w:bottom w:val="single" w:sz="4" w:space="0" w:color="auto"/>
              <w:right w:val="single" w:sz="4" w:space="0" w:color="auto"/>
            </w:tcBorders>
          </w:tcPr>
          <w:p w14:paraId="06D3BF39" w14:textId="77777777" w:rsidR="004B4F9C" w:rsidRPr="00A618EB" w:rsidRDefault="004B4F9C" w:rsidP="000577ED">
            <w:pPr>
              <w:pStyle w:val="Tabletext"/>
              <w:jc w:val="center"/>
              <w:rPr>
                <w:lang w:val="ru-RU"/>
              </w:rPr>
            </w:pPr>
            <w:r w:rsidRPr="00A618EB">
              <w:rPr>
                <w:lang w:val="ru-RU"/>
              </w:rPr>
              <w:t>5,5</w:t>
            </w:r>
          </w:p>
        </w:tc>
        <w:tc>
          <w:tcPr>
            <w:tcW w:w="2268" w:type="dxa"/>
            <w:tcBorders>
              <w:top w:val="single" w:sz="4" w:space="0" w:color="auto"/>
              <w:left w:val="single" w:sz="4" w:space="0" w:color="auto"/>
              <w:bottom w:val="single" w:sz="4" w:space="0" w:color="auto"/>
              <w:right w:val="single" w:sz="4" w:space="0" w:color="auto"/>
            </w:tcBorders>
          </w:tcPr>
          <w:p w14:paraId="045B94C0" w14:textId="77777777" w:rsidR="004B4F9C" w:rsidRPr="00A618EB" w:rsidRDefault="004B4F9C" w:rsidP="00EB3514">
            <w:pPr>
              <w:pStyle w:val="Tabletext"/>
              <w:spacing w:line="200" w:lineRule="exact"/>
              <w:jc w:val="center"/>
              <w:rPr>
                <w:lang w:val="ru-RU"/>
              </w:rPr>
            </w:pPr>
            <w:r w:rsidRPr="00A618EB">
              <w:rPr>
                <w:lang w:val="ru-RU"/>
              </w:rPr>
              <w:t>5,5</w:t>
            </w:r>
          </w:p>
        </w:tc>
      </w:tr>
    </w:tbl>
    <w:p w14:paraId="15BB5B20" w14:textId="77777777" w:rsidR="00E31D08" w:rsidRDefault="00E31D08" w:rsidP="00E31D08">
      <w:pPr>
        <w:pStyle w:val="Tablefin"/>
        <w:rPr>
          <w:snapToGrid w:val="0"/>
        </w:rPr>
      </w:pPr>
    </w:p>
    <w:p w14:paraId="6C2517DB" w14:textId="201D0E53" w:rsidR="004B4F9C" w:rsidRPr="00A618EB" w:rsidRDefault="004B4F9C" w:rsidP="004B4F9C">
      <w:pPr>
        <w:rPr>
          <w:snapToGrid w:val="0"/>
          <w:spacing w:val="-2"/>
          <w:lang w:val="ru-RU"/>
        </w:rPr>
      </w:pPr>
      <w:r w:rsidRPr="00A618EB">
        <w:rPr>
          <w:snapToGrid w:val="0"/>
          <w:spacing w:val="-2"/>
          <w:lang w:val="ru-RU"/>
        </w:rPr>
        <w:t xml:space="preserve">Когда приемник/мобильная станция расположены на суше и вне здания, а его/ее высота над уровнем земли равна или выше высоты типичного отражающего препятствия, разумно предположить, что изменчивость местоположения будет монотонно уменьшаться с увеличением высоты, </w:t>
      </w:r>
      <w:proofErr w:type="gramStart"/>
      <w:r w:rsidRPr="00A618EB">
        <w:rPr>
          <w:snapToGrid w:val="0"/>
          <w:spacing w:val="-2"/>
          <w:lang w:val="ru-RU"/>
        </w:rPr>
        <w:t>до тех пор пока</w:t>
      </w:r>
      <w:proofErr w:type="gramEnd"/>
      <w:r w:rsidRPr="00A618EB">
        <w:rPr>
          <w:snapToGrid w:val="0"/>
          <w:spacing w:val="-2"/>
          <w:lang w:val="ru-RU"/>
        </w:rPr>
        <w:t xml:space="preserve"> она полностью не исчезнет в какой-то точке. В настоящей Рекомендации изменчивость местоположения из</w:t>
      </w:r>
      <w:r w:rsidRPr="00A618EB">
        <w:rPr>
          <w:snapToGrid w:val="0"/>
          <w:spacing w:val="-2"/>
          <w:lang w:val="ru-RU"/>
        </w:rPr>
        <w:noBreakHyphen/>
        <w:t xml:space="preserve">за изменения высоты </w:t>
      </w:r>
      <w:r w:rsidRPr="00A618EB">
        <w:rPr>
          <w:i/>
          <w:snapToGrid w:val="0"/>
          <w:spacing w:val="-2"/>
          <w:lang w:val="ru-RU"/>
        </w:rPr>
        <w:t>u</w:t>
      </w:r>
      <w:r w:rsidRPr="00A618EB">
        <w:rPr>
          <w:snapToGrid w:val="0"/>
          <w:spacing w:val="-2"/>
          <w:lang w:val="ru-RU"/>
        </w:rPr>
        <w:t>(</w:t>
      </w:r>
      <w:r w:rsidRPr="00A618EB">
        <w:rPr>
          <w:i/>
          <w:snapToGrid w:val="0"/>
          <w:spacing w:val="-2"/>
          <w:lang w:val="ru-RU"/>
        </w:rPr>
        <w:t>h</w:t>
      </w:r>
      <w:r w:rsidRPr="00A618EB">
        <w:rPr>
          <w:snapToGrid w:val="0"/>
          <w:spacing w:val="-2"/>
          <w:lang w:val="ru-RU"/>
        </w:rPr>
        <w:t>) определяется выражением:</w:t>
      </w:r>
    </w:p>
    <w:p w14:paraId="661127D0" w14:textId="64D02A9A" w:rsidR="004B4F9C" w:rsidRPr="00A618EB" w:rsidRDefault="004B4F9C" w:rsidP="004B4F9C">
      <w:pPr>
        <w:pStyle w:val="Equation"/>
        <w:rPr>
          <w:snapToGrid w:val="0"/>
          <w:szCs w:val="22"/>
          <w:lang w:val="ru-RU"/>
        </w:rPr>
      </w:pPr>
      <w:r w:rsidRPr="00A618EB">
        <w:rPr>
          <w:szCs w:val="22"/>
          <w:lang w:val="ru-RU"/>
        </w:rPr>
        <w:lastRenderedPageBreak/>
        <w:tab/>
      </w:r>
      <w:r w:rsidRPr="00A618EB">
        <w:rPr>
          <w:szCs w:val="22"/>
          <w:lang w:val="ru-RU"/>
        </w:rPr>
        <w:tab/>
      </w:r>
      <w:r w:rsidRPr="00A618EB">
        <w:rPr>
          <w:position w:val="-48"/>
          <w:szCs w:val="22"/>
          <w:lang w:val="ru-RU"/>
        </w:rPr>
        <w:object w:dxaOrig="4500" w:dyaOrig="1080" w14:anchorId="050D30BD">
          <v:shape id="_x0000_i1099" type="#_x0000_t75" style="width:221.6pt;height:56.55pt" o:ole="">
            <v:imagedata r:id="rId177" o:title=""/>
          </v:shape>
          <o:OLEObject Type="Embed" ProgID="Equation.3" ShapeID="_x0000_i1099" DrawAspect="Content" ObjectID="_1775457990" r:id="rId178"/>
        </w:object>
      </w:r>
      <w:r w:rsidRPr="00A618EB">
        <w:rPr>
          <w:snapToGrid w:val="0"/>
          <w:szCs w:val="22"/>
          <w:lang w:val="ru-RU"/>
        </w:rPr>
        <w:tab/>
        <w:t>(6</w:t>
      </w:r>
      <w:r w:rsidR="00DE738A" w:rsidRPr="00A618EB">
        <w:rPr>
          <w:snapToGrid w:val="0"/>
          <w:szCs w:val="22"/>
          <w:lang w:val="ru-RU"/>
        </w:rPr>
        <w:t>5</w:t>
      </w:r>
      <w:r w:rsidRPr="00A618EB">
        <w:rPr>
          <w:snapToGrid w:val="0"/>
          <w:szCs w:val="22"/>
          <w:lang w:val="ru-RU"/>
        </w:rPr>
        <w:t>)</w:t>
      </w:r>
    </w:p>
    <w:p w14:paraId="3B314F1F" w14:textId="6FEC202B" w:rsidR="004B4F9C" w:rsidRPr="00A618EB" w:rsidRDefault="004B4F9C" w:rsidP="004B4F9C">
      <w:pPr>
        <w:rPr>
          <w:snapToGrid w:val="0"/>
          <w:lang w:val="ru-RU"/>
        </w:rPr>
      </w:pPr>
      <w:r w:rsidRPr="00A618EB">
        <w:rPr>
          <w:snapToGrid w:val="0"/>
          <w:lang w:val="ru-RU"/>
        </w:rPr>
        <w:t xml:space="preserve">где </w:t>
      </w:r>
      <w:r w:rsidRPr="00A618EB">
        <w:rPr>
          <w:i/>
          <w:snapToGrid w:val="0"/>
          <w:lang w:val="ru-RU"/>
        </w:rPr>
        <w:t>R</w:t>
      </w:r>
      <w:r w:rsidRPr="00A618EB">
        <w:rPr>
          <w:snapToGrid w:val="0"/>
          <w:lang w:val="ru-RU"/>
        </w:rPr>
        <w:t xml:space="preserve"> (м) – высота типичного отражающего препятствия в месте размещения приемника/мобильной станции. Следовательно, для приемника/мобильной станции, находящихся вне зданий, стандартная девиация изменчивости местоположения, </w:t>
      </w:r>
      <w:proofErr w:type="spellStart"/>
      <w:r w:rsidRPr="00A618EB">
        <w:rPr>
          <w:snapToGrid w:val="0"/>
          <w:lang w:val="ru-RU"/>
        </w:rPr>
        <w:t>σ</w:t>
      </w:r>
      <w:r w:rsidRPr="00A618EB">
        <w:rPr>
          <w:i/>
          <w:snapToGrid w:val="0"/>
          <w:vertAlign w:val="subscript"/>
          <w:lang w:val="ru-RU"/>
        </w:rPr>
        <w:t>L</w:t>
      </w:r>
      <w:proofErr w:type="spellEnd"/>
      <w:r w:rsidRPr="00A618EB">
        <w:rPr>
          <w:snapToGrid w:val="0"/>
          <w:lang w:val="ru-RU"/>
        </w:rPr>
        <w:t>, определяемая либо из уравнения (6</w:t>
      </w:r>
      <w:r w:rsidR="00DE738A" w:rsidRPr="00A618EB">
        <w:rPr>
          <w:snapToGrid w:val="0"/>
          <w:lang w:val="ru-RU"/>
        </w:rPr>
        <w:t>4</w:t>
      </w:r>
      <w:r w:rsidRPr="00A618EB">
        <w:rPr>
          <w:snapToGrid w:val="0"/>
          <w:lang w:val="ru-RU"/>
        </w:rPr>
        <w:t xml:space="preserve">), либо по таблице 6, должна быть умножена на функцию изменения высоты </w:t>
      </w:r>
      <w:r w:rsidRPr="00A618EB">
        <w:rPr>
          <w:i/>
          <w:snapToGrid w:val="0"/>
          <w:lang w:val="ru-RU"/>
        </w:rPr>
        <w:t>u</w:t>
      </w:r>
      <w:r w:rsidRPr="00A618EB">
        <w:rPr>
          <w:snapToGrid w:val="0"/>
          <w:lang w:val="ru-RU"/>
        </w:rPr>
        <w:t>(</w:t>
      </w:r>
      <w:r w:rsidRPr="00A618EB">
        <w:rPr>
          <w:i/>
          <w:snapToGrid w:val="0"/>
          <w:lang w:val="ru-RU"/>
        </w:rPr>
        <w:t>h</w:t>
      </w:r>
      <w:r w:rsidRPr="00A618EB">
        <w:rPr>
          <w:snapToGrid w:val="0"/>
          <w:lang w:val="ru-RU"/>
        </w:rPr>
        <w:t>), определяемую из уравнения (6</w:t>
      </w:r>
      <w:r w:rsidR="00DE738A" w:rsidRPr="00A618EB">
        <w:rPr>
          <w:snapToGrid w:val="0"/>
          <w:lang w:val="ru-RU"/>
        </w:rPr>
        <w:t>5</w:t>
      </w:r>
      <w:r w:rsidRPr="00A618EB">
        <w:rPr>
          <w:snapToGrid w:val="0"/>
          <w:lang w:val="ru-RU"/>
        </w:rPr>
        <w:t xml:space="preserve">), при расчете величины основных потерь передачи для значений </w:t>
      </w:r>
      <w:proofErr w:type="spellStart"/>
      <w:r w:rsidRPr="00A618EB">
        <w:rPr>
          <w:i/>
          <w:snapToGrid w:val="0"/>
          <w:lang w:val="ru-RU"/>
        </w:rPr>
        <w:t>p</w:t>
      </w:r>
      <w:r w:rsidRPr="00A618EB">
        <w:rPr>
          <w:i/>
          <w:snapToGrid w:val="0"/>
          <w:vertAlign w:val="subscript"/>
          <w:lang w:val="ru-RU"/>
        </w:rPr>
        <w:t>L</w:t>
      </w:r>
      <w:proofErr w:type="spellEnd"/>
      <w:r w:rsidRPr="00A618EB">
        <w:rPr>
          <w:snapToGrid w:val="0"/>
          <w:lang w:val="ru-RU"/>
        </w:rPr>
        <w:t>%, не равных 50%.</w:t>
      </w:r>
    </w:p>
    <w:p w14:paraId="6DB53C10" w14:textId="3F78F3A9" w:rsidR="004B4F9C" w:rsidRPr="00A618EB" w:rsidRDefault="004B4F9C" w:rsidP="004B4F9C">
      <w:pPr>
        <w:pStyle w:val="Heading2"/>
        <w:rPr>
          <w:lang w:val="ru-RU"/>
        </w:rPr>
      </w:pPr>
      <w:bookmarkStart w:id="56" w:name="_Toc164842852"/>
      <w:r w:rsidRPr="00A618EB">
        <w:rPr>
          <w:lang w:val="ru-RU"/>
        </w:rPr>
        <w:t>4.</w:t>
      </w:r>
      <w:r w:rsidR="000577ED" w:rsidRPr="00A618EB">
        <w:rPr>
          <w:lang w:val="ru-RU"/>
        </w:rPr>
        <w:t>8</w:t>
      </w:r>
      <w:r w:rsidRPr="00A618EB">
        <w:rPr>
          <w:lang w:val="ru-RU"/>
        </w:rPr>
        <w:tab/>
        <w:t>Потери на проникновение сигнала в здание</w:t>
      </w:r>
      <w:bookmarkEnd w:id="56"/>
    </w:p>
    <w:p w14:paraId="5CCE2FEA" w14:textId="4C2E44DE" w:rsidR="004B4F9C" w:rsidRPr="00A618EB" w:rsidRDefault="004B4F9C" w:rsidP="004B4F9C">
      <w:pPr>
        <w:keepNext/>
        <w:rPr>
          <w:rFonts w:eastAsia="Arial"/>
          <w:lang w:val="ru-RU"/>
        </w:rPr>
      </w:pPr>
      <w:r w:rsidRPr="00A618EB">
        <w:rPr>
          <w:szCs w:val="22"/>
          <w:lang w:val="ru-RU"/>
        </w:rPr>
        <w:t xml:space="preserve">Определения, теоретические модели и ссылки на полученные эмпирическим путем результаты, относящиеся к потерям на проникновение в здание, представлены в </w:t>
      </w:r>
      <w:hyperlink r:id="rId179" w:history="1">
        <w:r w:rsidRPr="00A618EB">
          <w:rPr>
            <w:rStyle w:val="Hyperlink"/>
            <w:color w:val="auto"/>
            <w:szCs w:val="22"/>
            <w:u w:val="none"/>
            <w:lang w:val="ru-RU"/>
          </w:rPr>
          <w:t>Рекомендации МСЭ-R P.2040</w:t>
        </w:r>
      </w:hyperlink>
      <w:r w:rsidRPr="00A618EB">
        <w:rPr>
          <w:szCs w:val="22"/>
          <w:lang w:val="ru-RU"/>
        </w:rPr>
        <w:t>.</w:t>
      </w:r>
    </w:p>
    <w:p w14:paraId="6D1118D2" w14:textId="2288EFAA" w:rsidR="004B4F9C" w:rsidRPr="00A618EB" w:rsidRDefault="004B4F9C" w:rsidP="004B4F9C">
      <w:pPr>
        <w:rPr>
          <w:rFonts w:eastAsia="MS Mincho"/>
          <w:spacing w:val="-2"/>
          <w:lang w:val="ru-RU"/>
        </w:rPr>
      </w:pPr>
      <w:r w:rsidRPr="00A618EB">
        <w:rPr>
          <w:rFonts w:eastAsia="MS Mincho"/>
          <w:spacing w:val="-2"/>
          <w:lang w:val="ru-RU"/>
        </w:rPr>
        <w:t>Изменение напряженности поля для приема внутри зданий – это комбинированный результат изменений напряженности поля вне зданий (</w:t>
      </w:r>
      <w:r w:rsidRPr="00A618EB">
        <w:rPr>
          <w:rFonts w:eastAsia="MS Mincho"/>
          <w:spacing w:val="-2"/>
          <w:lang w:val="ru-RU"/>
        </w:rPr>
        <w:sym w:font="Symbol" w:char="F073"/>
      </w:r>
      <w:r w:rsidRPr="00A618EB">
        <w:rPr>
          <w:rFonts w:eastAsia="MS Mincho"/>
          <w:i/>
          <w:spacing w:val="-2"/>
          <w:vertAlign w:val="subscript"/>
          <w:lang w:val="ru-RU"/>
        </w:rPr>
        <w:t>L</w:t>
      </w:r>
      <w:r w:rsidRPr="00A618EB">
        <w:rPr>
          <w:rFonts w:eastAsia="MS Mincho"/>
          <w:spacing w:val="-2"/>
          <w:lang w:val="ru-RU"/>
        </w:rPr>
        <w:t>) и изменения из-за ослабления в здании (</w:t>
      </w:r>
      <w:r w:rsidRPr="00A618EB">
        <w:rPr>
          <w:rFonts w:eastAsia="MS Mincho"/>
          <w:spacing w:val="-2"/>
          <w:lang w:val="ru-RU"/>
        </w:rPr>
        <w:sym w:font="Symbol" w:char="F073"/>
      </w:r>
      <w:proofErr w:type="spellStart"/>
      <w:r w:rsidRPr="00A618EB">
        <w:rPr>
          <w:rFonts w:eastAsia="MS Mincho"/>
          <w:i/>
          <w:iCs/>
          <w:spacing w:val="-2"/>
          <w:vertAlign w:val="subscript"/>
          <w:lang w:val="ru-RU"/>
        </w:rPr>
        <w:t>be</w:t>
      </w:r>
      <w:proofErr w:type="spellEnd"/>
      <w:r w:rsidRPr="00A618EB">
        <w:rPr>
          <w:rFonts w:eastAsia="MS Mincho"/>
          <w:spacing w:val="-2"/>
          <w:lang w:val="ru-RU"/>
        </w:rPr>
        <w:t>) (см. </w:t>
      </w:r>
      <w:hyperlink r:id="rId180" w:history="1">
        <w:r w:rsidRPr="00A618EB">
          <w:rPr>
            <w:rStyle w:val="Hyperlink"/>
            <w:rFonts w:eastAsia="MS Mincho"/>
            <w:color w:val="auto"/>
            <w:spacing w:val="-2"/>
            <w:u w:val="none"/>
            <w:lang w:val="ru-RU"/>
          </w:rPr>
          <w:t>Рекомендацию МСЭ-R Р.2040</w:t>
        </w:r>
      </w:hyperlink>
      <w:r w:rsidRPr="00A618EB">
        <w:rPr>
          <w:rFonts w:eastAsia="MS Mincho"/>
          <w:spacing w:val="-2"/>
          <w:lang w:val="ru-RU"/>
        </w:rPr>
        <w:t>). Эти значения, по всей вероятности, не коррелированы. Следовательно, стандартную девиацию для приема внутри зданий (</w:t>
      </w:r>
      <w:r w:rsidRPr="00A618EB">
        <w:rPr>
          <w:rFonts w:eastAsia="MS Mincho"/>
          <w:spacing w:val="-2"/>
          <w:lang w:val="ru-RU"/>
        </w:rPr>
        <w:sym w:font="Symbol" w:char="F073"/>
      </w:r>
      <w:r w:rsidRPr="00A618EB">
        <w:rPr>
          <w:rFonts w:eastAsia="MS Mincho"/>
          <w:i/>
          <w:iCs/>
          <w:spacing w:val="-2"/>
          <w:vertAlign w:val="subscript"/>
          <w:lang w:val="ru-RU"/>
        </w:rPr>
        <w:t>i</w:t>
      </w:r>
      <w:r w:rsidRPr="00A618EB">
        <w:rPr>
          <w:rFonts w:eastAsia="MS Mincho"/>
          <w:spacing w:val="-2"/>
          <w:lang w:val="ru-RU"/>
        </w:rPr>
        <w:t xml:space="preserve">) можно </w:t>
      </w:r>
      <w:proofErr w:type="gramStart"/>
      <w:r w:rsidRPr="00A618EB">
        <w:rPr>
          <w:rFonts w:eastAsia="MS Mincho"/>
          <w:spacing w:val="-2"/>
          <w:lang w:val="ru-RU"/>
        </w:rPr>
        <w:t>рассчитать</w:t>
      </w:r>
      <w:proofErr w:type="gramEnd"/>
      <w:r w:rsidRPr="00A618EB">
        <w:rPr>
          <w:rFonts w:eastAsia="MS Mincho"/>
          <w:spacing w:val="-2"/>
          <w:lang w:val="ru-RU"/>
        </w:rPr>
        <w:t xml:space="preserve"> как квадратный корень из суммы квадратов отдельных значений стандартной девиации.</w:t>
      </w:r>
    </w:p>
    <w:p w14:paraId="43F210F2" w14:textId="33B243A0" w:rsidR="004B4F9C" w:rsidRPr="00A618EB" w:rsidRDefault="004B4F9C" w:rsidP="004B4F9C">
      <w:pPr>
        <w:pStyle w:val="Equation"/>
        <w:keepNext/>
        <w:rPr>
          <w:rFonts w:eastAsia="MS Mincho"/>
          <w:szCs w:val="22"/>
          <w:lang w:val="ru-RU"/>
        </w:rPr>
      </w:pPr>
      <w:r w:rsidRPr="00A618EB">
        <w:rPr>
          <w:rFonts w:eastAsia="MS Mincho"/>
          <w:szCs w:val="22"/>
          <w:lang w:val="ru-RU"/>
        </w:rPr>
        <w:tab/>
      </w:r>
      <w:r w:rsidRPr="00A618EB">
        <w:rPr>
          <w:rFonts w:eastAsia="MS Mincho"/>
          <w:szCs w:val="22"/>
          <w:lang w:val="ru-RU"/>
        </w:rPr>
        <w:tab/>
      </w:r>
      <w:r w:rsidRPr="00A618EB">
        <w:rPr>
          <w:rFonts w:eastAsia="MS Mincho"/>
          <w:position w:val="-12"/>
          <w:szCs w:val="22"/>
          <w:lang w:val="ru-RU"/>
        </w:rPr>
        <w:object w:dxaOrig="1440" w:dyaOrig="420" w14:anchorId="6613722A">
          <v:shape id="_x0000_i1100" type="#_x0000_t75" style="width:1in;height:20.55pt" o:ole="">
            <v:imagedata r:id="rId181" o:title=""/>
          </v:shape>
          <o:OLEObject Type="Embed" ProgID="Equation.3" ShapeID="_x0000_i1100" DrawAspect="Content" ObjectID="_1775457991" r:id="rId182"/>
        </w:object>
      </w:r>
      <w:r w:rsidRPr="00A618EB">
        <w:rPr>
          <w:rFonts w:eastAsia="MS Mincho"/>
          <w:szCs w:val="22"/>
          <w:lang w:val="ru-RU"/>
        </w:rPr>
        <w:t xml:space="preserve">   дБ,</w:t>
      </w:r>
      <w:r w:rsidRPr="00A618EB">
        <w:rPr>
          <w:rFonts w:eastAsia="MS Mincho"/>
          <w:szCs w:val="22"/>
          <w:lang w:val="ru-RU"/>
        </w:rPr>
        <w:tab/>
        <w:t>(</w:t>
      </w:r>
      <w:r w:rsidR="00DE738A" w:rsidRPr="00A618EB">
        <w:rPr>
          <w:rFonts w:eastAsia="MS Mincho"/>
          <w:szCs w:val="22"/>
          <w:lang w:val="ru-RU"/>
        </w:rPr>
        <w:t>66</w:t>
      </w:r>
      <w:r w:rsidRPr="00A618EB">
        <w:rPr>
          <w:rFonts w:eastAsia="MS Mincho"/>
          <w:szCs w:val="22"/>
          <w:lang w:val="ru-RU"/>
        </w:rPr>
        <w:t>)</w:t>
      </w:r>
    </w:p>
    <w:p w14:paraId="3880FA0B" w14:textId="6D2F7616" w:rsidR="004B4F9C" w:rsidRPr="00A618EB" w:rsidRDefault="004B4F9C" w:rsidP="004B4F9C">
      <w:pPr>
        <w:rPr>
          <w:rFonts w:eastAsia="MS Mincho"/>
          <w:lang w:val="ru-RU"/>
        </w:rPr>
      </w:pPr>
      <w:r w:rsidRPr="00A618EB">
        <w:rPr>
          <w:rFonts w:eastAsia="MS Mincho"/>
          <w:lang w:val="ru-RU"/>
        </w:rPr>
        <w:t xml:space="preserve">где </w:t>
      </w:r>
      <w:proofErr w:type="spellStart"/>
      <w:r w:rsidRPr="00A618EB">
        <w:rPr>
          <w:rFonts w:eastAsia="MS Mincho"/>
          <w:iCs/>
          <w:lang w:val="ru-RU"/>
        </w:rPr>
        <w:t>σ</w:t>
      </w:r>
      <w:r w:rsidRPr="00A618EB">
        <w:rPr>
          <w:rFonts w:eastAsia="MS Mincho"/>
          <w:i/>
          <w:vertAlign w:val="subscript"/>
          <w:lang w:val="ru-RU"/>
        </w:rPr>
        <w:t>L</w:t>
      </w:r>
      <w:proofErr w:type="spellEnd"/>
      <w:r w:rsidRPr="00A618EB">
        <w:rPr>
          <w:rFonts w:eastAsia="MS Mincho"/>
          <w:lang w:val="ru-RU"/>
        </w:rPr>
        <w:t xml:space="preserve"> – стандартная девиация изменчивости местоположения, определяемая из уравнения (6</w:t>
      </w:r>
      <w:r w:rsidR="00E4216C" w:rsidRPr="00A618EB">
        <w:rPr>
          <w:rFonts w:eastAsia="MS Mincho"/>
          <w:lang w:val="ru-RU"/>
        </w:rPr>
        <w:t>4</w:t>
      </w:r>
      <w:r w:rsidRPr="00A618EB">
        <w:rPr>
          <w:rFonts w:eastAsia="MS Mincho"/>
          <w:lang w:val="ru-RU"/>
        </w:rPr>
        <w:t>) или по таблице 6.</w:t>
      </w:r>
    </w:p>
    <w:p w14:paraId="47054193" w14:textId="12A31FB4" w:rsidR="004B4F9C" w:rsidRPr="00A618EB" w:rsidRDefault="004B4F9C" w:rsidP="004B4F9C">
      <w:pPr>
        <w:pStyle w:val="Heading2"/>
        <w:rPr>
          <w:rFonts w:eastAsia="MS Mincho"/>
          <w:lang w:val="ru-RU"/>
        </w:rPr>
      </w:pPr>
      <w:bookmarkStart w:id="57" w:name="_Toc164842853"/>
      <w:r w:rsidRPr="00A618EB">
        <w:rPr>
          <w:rFonts w:eastAsia="MS Mincho"/>
          <w:lang w:val="ru-RU"/>
        </w:rPr>
        <w:t>4.</w:t>
      </w:r>
      <w:r w:rsidR="00DE738A" w:rsidRPr="00A618EB">
        <w:rPr>
          <w:rFonts w:eastAsia="MS Mincho"/>
          <w:lang w:val="ru-RU"/>
        </w:rPr>
        <w:t>9</w:t>
      </w:r>
      <w:r w:rsidRPr="00A618EB">
        <w:rPr>
          <w:rFonts w:eastAsia="MS Mincho"/>
          <w:lang w:val="ru-RU"/>
        </w:rPr>
        <w:tab/>
        <w:t xml:space="preserve">Основные потери передачи, которые не превышаются в течение </w:t>
      </w:r>
      <w:r w:rsidRPr="00A618EB">
        <w:rPr>
          <w:rFonts w:eastAsia="MS Mincho"/>
          <w:i/>
          <w:iCs/>
          <w:lang w:val="ru-RU"/>
        </w:rPr>
        <w:t>p</w:t>
      </w:r>
      <w:r w:rsidRPr="00A618EB">
        <w:rPr>
          <w:rFonts w:eastAsia="MS Mincho"/>
          <w:lang w:val="ru-RU"/>
        </w:rPr>
        <w:t xml:space="preserve">% времени и в </w:t>
      </w:r>
      <w:proofErr w:type="spellStart"/>
      <w:r w:rsidRPr="00A618EB">
        <w:rPr>
          <w:rFonts w:eastAsia="MS Mincho"/>
          <w:i/>
          <w:iCs/>
          <w:lang w:val="ru-RU"/>
        </w:rPr>
        <w:t>p</w:t>
      </w:r>
      <w:r w:rsidRPr="00A618EB">
        <w:rPr>
          <w:rFonts w:eastAsia="MS Mincho"/>
          <w:i/>
          <w:iCs/>
          <w:vertAlign w:val="subscript"/>
          <w:lang w:val="ru-RU"/>
        </w:rPr>
        <w:t>L</w:t>
      </w:r>
      <w:proofErr w:type="spellEnd"/>
      <w:r w:rsidRPr="00A618EB">
        <w:rPr>
          <w:rFonts w:eastAsia="MS Mincho"/>
          <w:lang w:val="ru-RU"/>
        </w:rPr>
        <w:t>% местоположений</w:t>
      </w:r>
      <w:bookmarkEnd w:id="57"/>
    </w:p>
    <w:p w14:paraId="2FB18C7B" w14:textId="77777777" w:rsidR="004B4F9C" w:rsidRPr="00A618EB" w:rsidRDefault="004B4F9C" w:rsidP="004B4F9C">
      <w:pPr>
        <w:rPr>
          <w:rFonts w:eastAsia="MS Mincho"/>
          <w:lang w:val="ru-RU"/>
        </w:rPr>
      </w:pPr>
      <w:r w:rsidRPr="00A618EB">
        <w:rPr>
          <w:rFonts w:eastAsia="MS Mincho"/>
          <w:lang w:val="ru-RU"/>
        </w:rPr>
        <w:t xml:space="preserve">Для вычисления желаемого процента местоположений средние потери </w:t>
      </w:r>
      <w:proofErr w:type="spellStart"/>
      <w:r w:rsidRPr="00A618EB">
        <w:rPr>
          <w:rFonts w:eastAsia="MS Mincho"/>
          <w:i/>
          <w:lang w:val="ru-RU"/>
        </w:rPr>
        <w:t>L</w:t>
      </w:r>
      <w:r w:rsidRPr="00A618EB">
        <w:rPr>
          <w:rFonts w:eastAsia="MS Mincho"/>
          <w:i/>
          <w:vertAlign w:val="subscript"/>
          <w:lang w:val="ru-RU"/>
        </w:rPr>
        <w:t>loc</w:t>
      </w:r>
      <w:proofErr w:type="spellEnd"/>
      <w:r w:rsidRPr="00A618EB">
        <w:rPr>
          <w:rFonts w:eastAsia="MS Mincho"/>
          <w:lang w:val="ru-RU"/>
        </w:rPr>
        <w:t xml:space="preserve"> и стандартная девиация </w:t>
      </w:r>
      <w:proofErr w:type="spellStart"/>
      <w:r w:rsidRPr="00A618EB">
        <w:rPr>
          <w:rFonts w:eastAsia="MS Mincho"/>
          <w:iCs/>
          <w:lang w:val="ru-RU"/>
        </w:rPr>
        <w:t>σ</w:t>
      </w:r>
      <w:r w:rsidRPr="00A618EB">
        <w:rPr>
          <w:rFonts w:eastAsia="MS Mincho"/>
          <w:i/>
          <w:vertAlign w:val="subscript"/>
          <w:lang w:val="ru-RU"/>
        </w:rPr>
        <w:t>loc</w:t>
      </w:r>
      <w:proofErr w:type="spellEnd"/>
      <w:r w:rsidRPr="00A618EB">
        <w:rPr>
          <w:rFonts w:eastAsia="MS Mincho"/>
          <w:lang w:val="ru-RU"/>
        </w:rPr>
        <w:t xml:space="preserve"> описываются выражениями:</w:t>
      </w:r>
    </w:p>
    <w:p w14:paraId="496709A0" w14:textId="4D29A2A3" w:rsidR="004B4F9C" w:rsidRPr="00A618EB" w:rsidRDefault="004B4F9C" w:rsidP="004B4F9C">
      <w:pPr>
        <w:pStyle w:val="Equation"/>
        <w:rPr>
          <w:rFonts w:eastAsia="MS Mincho"/>
          <w:szCs w:val="22"/>
          <w:lang w:val="ru-RU"/>
        </w:rPr>
      </w:pPr>
      <w:r w:rsidRPr="00A618EB">
        <w:rPr>
          <w:rFonts w:eastAsia="MS Mincho"/>
          <w:szCs w:val="22"/>
          <w:lang w:val="ru-RU"/>
        </w:rPr>
        <w:tab/>
      </w:r>
      <w:r w:rsidRPr="00A618EB">
        <w:rPr>
          <w:rFonts w:eastAsia="MS Mincho"/>
          <w:szCs w:val="22"/>
          <w:lang w:val="ru-RU"/>
        </w:rPr>
        <w:tab/>
      </w:r>
      <w:r w:rsidRPr="00A618EB">
        <w:rPr>
          <w:rFonts w:eastAsia="MS Mincho"/>
          <w:position w:val="-10"/>
          <w:szCs w:val="22"/>
          <w:lang w:val="ru-RU"/>
        </w:rPr>
        <w:object w:dxaOrig="740" w:dyaOrig="320" w14:anchorId="130F953E">
          <v:shape id="_x0000_i1101" type="#_x0000_t75" style="width:36pt;height:15.45pt" o:ole="">
            <v:imagedata r:id="rId183" o:title=""/>
          </v:shape>
          <o:OLEObject Type="Embed" ProgID="Equation.3" ShapeID="_x0000_i1101" DrawAspect="Content" ObjectID="_1775457992" r:id="rId184"/>
        </w:object>
      </w:r>
      <w:r w:rsidRPr="00A618EB">
        <w:rPr>
          <w:rFonts w:eastAsia="MS Mincho"/>
          <w:szCs w:val="22"/>
          <w:lang w:val="ru-RU"/>
        </w:rPr>
        <w:t xml:space="preserve">     (вне </w:t>
      </w:r>
      <w:proofErr w:type="gramStart"/>
      <w:r w:rsidRPr="00A618EB">
        <w:rPr>
          <w:rFonts w:eastAsia="MS Mincho"/>
          <w:szCs w:val="22"/>
          <w:lang w:val="ru-RU"/>
        </w:rPr>
        <w:t xml:space="preserve">зданий)   </w:t>
      </w:r>
      <w:proofErr w:type="gramEnd"/>
      <w:r w:rsidRPr="00A618EB">
        <w:rPr>
          <w:rFonts w:eastAsia="MS Mincho"/>
          <w:szCs w:val="22"/>
          <w:lang w:val="ru-RU"/>
        </w:rPr>
        <w:t>дБ,</w:t>
      </w:r>
      <w:r w:rsidRPr="00A618EB">
        <w:rPr>
          <w:rFonts w:eastAsia="MS Mincho"/>
          <w:szCs w:val="22"/>
          <w:lang w:val="ru-RU"/>
        </w:rPr>
        <w:tab/>
        <w:t>(6</w:t>
      </w:r>
      <w:r w:rsidR="00DE738A" w:rsidRPr="00A618EB">
        <w:rPr>
          <w:rFonts w:eastAsia="MS Mincho"/>
          <w:szCs w:val="22"/>
          <w:lang w:val="ru-RU"/>
        </w:rPr>
        <w:t>7</w:t>
      </w:r>
      <w:r w:rsidRPr="00A618EB">
        <w:rPr>
          <w:rFonts w:eastAsia="MS Mincho"/>
          <w:szCs w:val="22"/>
          <w:lang w:val="ru-RU"/>
        </w:rPr>
        <w:t>a)</w:t>
      </w:r>
    </w:p>
    <w:p w14:paraId="10E908C8" w14:textId="4BAAF13D" w:rsidR="004B4F9C" w:rsidRPr="00A618EB" w:rsidRDefault="004B4F9C" w:rsidP="004B4F9C">
      <w:pPr>
        <w:pStyle w:val="Equation"/>
        <w:rPr>
          <w:rFonts w:eastAsia="MS Mincho"/>
          <w:szCs w:val="22"/>
          <w:lang w:val="ru-RU"/>
        </w:rPr>
      </w:pPr>
      <w:r w:rsidRPr="00A618EB">
        <w:rPr>
          <w:rFonts w:eastAsia="MS Mincho"/>
          <w:szCs w:val="22"/>
          <w:lang w:val="ru-RU"/>
        </w:rPr>
        <w:tab/>
      </w:r>
      <w:r w:rsidRPr="00A618EB">
        <w:rPr>
          <w:rFonts w:eastAsia="MS Mincho"/>
          <w:szCs w:val="22"/>
          <w:lang w:val="ru-RU"/>
        </w:rPr>
        <w:tab/>
      </w:r>
      <w:r w:rsidRPr="00A618EB">
        <w:rPr>
          <w:rFonts w:eastAsia="MS Mincho"/>
          <w:position w:val="-10"/>
          <w:szCs w:val="22"/>
          <w:lang w:val="ru-RU"/>
        </w:rPr>
        <w:object w:dxaOrig="880" w:dyaOrig="320" w14:anchorId="57DD3926">
          <v:shape id="_x0000_i1102" type="#_x0000_t75" style="width:41.6pt;height:15.45pt" o:ole="">
            <v:imagedata r:id="rId185" o:title=""/>
          </v:shape>
          <o:OLEObject Type="Embed" ProgID="Equation.3" ShapeID="_x0000_i1102" DrawAspect="Content" ObjectID="_1775457993" r:id="rId186"/>
        </w:object>
      </w:r>
      <w:r w:rsidRPr="00A618EB">
        <w:rPr>
          <w:rFonts w:eastAsia="MS Mincho"/>
          <w:szCs w:val="22"/>
          <w:lang w:val="ru-RU"/>
        </w:rPr>
        <w:t xml:space="preserve">     (внутри </w:t>
      </w:r>
      <w:proofErr w:type="gramStart"/>
      <w:r w:rsidRPr="00A618EB">
        <w:rPr>
          <w:rFonts w:eastAsia="MS Mincho"/>
          <w:szCs w:val="22"/>
          <w:lang w:val="ru-RU"/>
        </w:rPr>
        <w:t xml:space="preserve">зданий)   </w:t>
      </w:r>
      <w:proofErr w:type="gramEnd"/>
      <w:r w:rsidRPr="00A618EB">
        <w:rPr>
          <w:rFonts w:eastAsia="MS Mincho"/>
          <w:szCs w:val="22"/>
          <w:lang w:val="ru-RU"/>
        </w:rPr>
        <w:t>дБ</w:t>
      </w:r>
      <w:r w:rsidRPr="00A618EB">
        <w:rPr>
          <w:rFonts w:eastAsia="MS Mincho"/>
          <w:szCs w:val="22"/>
          <w:lang w:val="ru-RU"/>
        </w:rPr>
        <w:tab/>
        <w:t>(6</w:t>
      </w:r>
      <w:r w:rsidR="00DE738A" w:rsidRPr="00A618EB">
        <w:rPr>
          <w:rFonts w:eastAsia="MS Mincho"/>
          <w:szCs w:val="22"/>
          <w:lang w:val="ru-RU"/>
        </w:rPr>
        <w:t>7</w:t>
      </w:r>
      <w:r w:rsidRPr="00A618EB">
        <w:rPr>
          <w:rFonts w:eastAsia="MS Mincho"/>
          <w:szCs w:val="22"/>
          <w:lang w:val="ru-RU"/>
        </w:rPr>
        <w:t>b)</w:t>
      </w:r>
    </w:p>
    <w:p w14:paraId="5702A956" w14:textId="77777777" w:rsidR="004B4F9C" w:rsidRPr="00A618EB" w:rsidRDefault="004B4F9C" w:rsidP="004B4F9C">
      <w:pPr>
        <w:rPr>
          <w:rFonts w:eastAsia="MS Mincho"/>
          <w:lang w:val="ru-RU"/>
        </w:rPr>
      </w:pPr>
      <w:r w:rsidRPr="00A618EB">
        <w:rPr>
          <w:rFonts w:eastAsia="MS Mincho"/>
          <w:lang w:val="ru-RU"/>
        </w:rPr>
        <w:t>и</w:t>
      </w:r>
    </w:p>
    <w:p w14:paraId="1C27296D" w14:textId="4D41AF42" w:rsidR="004B4F9C" w:rsidRPr="00A618EB" w:rsidRDefault="004B4F9C" w:rsidP="004B4F9C">
      <w:pPr>
        <w:pStyle w:val="Equation"/>
        <w:rPr>
          <w:rFonts w:eastAsia="MS Mincho"/>
          <w:szCs w:val="22"/>
          <w:lang w:val="ru-RU"/>
        </w:rPr>
      </w:pPr>
      <w:r w:rsidRPr="00A618EB">
        <w:rPr>
          <w:rFonts w:eastAsia="MS Mincho"/>
          <w:szCs w:val="22"/>
          <w:lang w:val="ru-RU"/>
        </w:rPr>
        <w:tab/>
      </w:r>
      <w:r w:rsidRPr="00A618EB">
        <w:rPr>
          <w:rFonts w:eastAsia="MS Mincho"/>
          <w:szCs w:val="22"/>
          <w:lang w:val="ru-RU"/>
        </w:rPr>
        <w:tab/>
      </w:r>
      <w:r w:rsidRPr="00A618EB">
        <w:rPr>
          <w:rFonts w:eastAsia="MS Mincho"/>
          <w:position w:val="-10"/>
          <w:lang w:val="ru-RU"/>
        </w:rPr>
        <w:object w:dxaOrig="1240" w:dyaOrig="320" w14:anchorId="5CE64789">
          <v:shape id="_x0000_i1103" type="#_x0000_t75" style="width:56.55pt;height:15.45pt" o:ole="">
            <v:imagedata r:id="rId187" o:title=""/>
          </v:shape>
          <o:OLEObject Type="Embed" ProgID="Equation.3" ShapeID="_x0000_i1103" DrawAspect="Content" ObjectID="_1775457994" r:id="rId188"/>
        </w:object>
      </w:r>
      <w:r w:rsidRPr="00A618EB">
        <w:rPr>
          <w:rFonts w:eastAsia="MS Mincho"/>
          <w:szCs w:val="22"/>
          <w:lang w:val="ru-RU"/>
        </w:rPr>
        <w:t xml:space="preserve">     (вне </w:t>
      </w:r>
      <w:proofErr w:type="gramStart"/>
      <w:r w:rsidRPr="00A618EB">
        <w:rPr>
          <w:rFonts w:eastAsia="MS Mincho"/>
          <w:szCs w:val="22"/>
          <w:lang w:val="ru-RU"/>
        </w:rPr>
        <w:t xml:space="preserve">зданий)   </w:t>
      </w:r>
      <w:proofErr w:type="gramEnd"/>
      <w:r w:rsidRPr="00A618EB">
        <w:rPr>
          <w:rFonts w:eastAsia="MS Mincho"/>
          <w:szCs w:val="22"/>
          <w:lang w:val="ru-RU"/>
        </w:rPr>
        <w:t>дБ,</w:t>
      </w:r>
      <w:r w:rsidRPr="00A618EB">
        <w:rPr>
          <w:rFonts w:eastAsia="MS Mincho"/>
          <w:szCs w:val="22"/>
          <w:lang w:val="ru-RU"/>
        </w:rPr>
        <w:tab/>
        <w:t>(</w:t>
      </w:r>
      <w:r w:rsidR="00DE738A" w:rsidRPr="00A618EB">
        <w:rPr>
          <w:rFonts w:eastAsia="MS Mincho"/>
          <w:szCs w:val="22"/>
          <w:lang w:val="ru-RU"/>
        </w:rPr>
        <w:t>68</w:t>
      </w:r>
      <w:r w:rsidRPr="00A618EB">
        <w:rPr>
          <w:rFonts w:eastAsia="MS Mincho"/>
          <w:szCs w:val="22"/>
          <w:lang w:val="ru-RU"/>
        </w:rPr>
        <w:t>a)</w:t>
      </w:r>
    </w:p>
    <w:p w14:paraId="256D04A1" w14:textId="2EEAE675" w:rsidR="004B4F9C" w:rsidRPr="00A618EB" w:rsidRDefault="004B4F9C" w:rsidP="004B4F9C">
      <w:pPr>
        <w:pStyle w:val="Equation"/>
        <w:rPr>
          <w:rFonts w:eastAsia="MS Mincho"/>
          <w:szCs w:val="22"/>
          <w:lang w:val="ru-RU"/>
        </w:rPr>
      </w:pPr>
      <w:r w:rsidRPr="00A618EB">
        <w:rPr>
          <w:rFonts w:eastAsia="MS Mincho"/>
          <w:szCs w:val="22"/>
          <w:lang w:val="ru-RU"/>
        </w:rPr>
        <w:tab/>
      </w:r>
      <w:r w:rsidRPr="00A618EB">
        <w:rPr>
          <w:rFonts w:eastAsia="MS Mincho"/>
          <w:szCs w:val="22"/>
          <w:lang w:val="ru-RU"/>
        </w:rPr>
        <w:tab/>
      </w:r>
      <w:r w:rsidRPr="00A618EB">
        <w:rPr>
          <w:rFonts w:eastAsia="MS Mincho"/>
          <w:position w:val="-10"/>
          <w:szCs w:val="22"/>
          <w:lang w:val="ru-RU"/>
        </w:rPr>
        <w:object w:dxaOrig="840" w:dyaOrig="320" w14:anchorId="09533FB8">
          <v:shape id="_x0000_i1104" type="#_x0000_t75" style="width:41.6pt;height:15.45pt" o:ole="">
            <v:imagedata r:id="rId189" o:title=""/>
          </v:shape>
          <o:OLEObject Type="Embed" ProgID="Equation.3" ShapeID="_x0000_i1104" DrawAspect="Content" ObjectID="_1775457995" r:id="rId190"/>
        </w:object>
      </w:r>
      <w:r w:rsidRPr="00A618EB">
        <w:rPr>
          <w:rFonts w:eastAsia="MS Mincho"/>
          <w:szCs w:val="22"/>
          <w:lang w:val="ru-RU"/>
        </w:rPr>
        <w:t xml:space="preserve">     (внутри </w:t>
      </w:r>
      <w:proofErr w:type="gramStart"/>
      <w:r w:rsidRPr="00A618EB">
        <w:rPr>
          <w:rFonts w:eastAsia="MS Mincho"/>
          <w:szCs w:val="22"/>
          <w:lang w:val="ru-RU"/>
        </w:rPr>
        <w:t xml:space="preserve">зданий)   </w:t>
      </w:r>
      <w:proofErr w:type="gramEnd"/>
      <w:r w:rsidRPr="00A618EB">
        <w:rPr>
          <w:rFonts w:eastAsia="MS Mincho"/>
          <w:szCs w:val="22"/>
          <w:lang w:val="ru-RU"/>
        </w:rPr>
        <w:t>дБ,</w:t>
      </w:r>
      <w:r w:rsidRPr="00A618EB">
        <w:rPr>
          <w:rFonts w:eastAsia="MS Mincho"/>
          <w:szCs w:val="22"/>
          <w:lang w:val="ru-RU"/>
        </w:rPr>
        <w:tab/>
        <w:t>(</w:t>
      </w:r>
      <w:r w:rsidR="00DE738A" w:rsidRPr="00A618EB">
        <w:rPr>
          <w:rFonts w:eastAsia="MS Mincho"/>
          <w:szCs w:val="22"/>
          <w:lang w:val="ru-RU"/>
        </w:rPr>
        <w:t>68</w:t>
      </w:r>
      <w:r w:rsidRPr="00A618EB">
        <w:rPr>
          <w:rFonts w:eastAsia="MS Mincho"/>
          <w:szCs w:val="22"/>
          <w:lang w:val="ru-RU"/>
        </w:rPr>
        <w:t>b)</w:t>
      </w:r>
    </w:p>
    <w:p w14:paraId="625759A5" w14:textId="7A7DF398" w:rsidR="004B4F9C" w:rsidRPr="00A618EB" w:rsidRDefault="004B4F9C" w:rsidP="00113A07">
      <w:pPr>
        <w:rPr>
          <w:rFonts w:eastAsia="MS Mincho"/>
          <w:lang w:val="ru-RU"/>
        </w:rPr>
      </w:pPr>
      <w:r w:rsidRPr="00A618EB">
        <w:rPr>
          <w:rFonts w:eastAsia="MS Mincho"/>
          <w:lang w:val="ru-RU"/>
        </w:rPr>
        <w:t xml:space="preserve">где средние потери на проникновение сигнала в здание </w:t>
      </w:r>
      <w:proofErr w:type="spellStart"/>
      <w:r w:rsidRPr="00A618EB">
        <w:rPr>
          <w:rFonts w:eastAsia="MS Mincho"/>
          <w:i/>
          <w:lang w:val="ru-RU"/>
        </w:rPr>
        <w:t>L</w:t>
      </w:r>
      <w:r w:rsidRPr="00A618EB">
        <w:rPr>
          <w:rFonts w:eastAsia="MS Mincho"/>
          <w:i/>
          <w:vertAlign w:val="subscript"/>
          <w:lang w:val="ru-RU"/>
        </w:rPr>
        <w:t>bе</w:t>
      </w:r>
      <w:proofErr w:type="spellEnd"/>
      <w:r w:rsidRPr="00A618EB">
        <w:rPr>
          <w:rFonts w:eastAsia="MS Mincho"/>
          <w:lang w:val="ru-RU"/>
        </w:rPr>
        <w:t xml:space="preserve"> приведены в </w:t>
      </w:r>
      <w:hyperlink r:id="rId191" w:history="1">
        <w:r w:rsidRPr="00A618EB">
          <w:rPr>
            <w:rStyle w:val="Hyperlink"/>
            <w:color w:val="auto"/>
            <w:szCs w:val="22"/>
            <w:u w:val="none"/>
            <w:lang w:val="ru-RU"/>
          </w:rPr>
          <w:t>Рекомендации МСЭ-R P.2040</w:t>
        </w:r>
      </w:hyperlink>
      <w:r w:rsidRPr="00A618EB">
        <w:rPr>
          <w:rFonts w:eastAsia="MS Mincho"/>
          <w:lang w:val="ru-RU"/>
        </w:rPr>
        <w:t xml:space="preserve">, функция высоты </w:t>
      </w:r>
      <w:r w:rsidRPr="00A618EB">
        <w:rPr>
          <w:rFonts w:eastAsia="MS Mincho"/>
          <w:i/>
          <w:lang w:val="ru-RU"/>
        </w:rPr>
        <w:t>u</w:t>
      </w:r>
      <w:r w:rsidRPr="00A618EB">
        <w:rPr>
          <w:rFonts w:eastAsia="MS Mincho"/>
          <w:lang w:val="ru-RU"/>
        </w:rPr>
        <w:t>(</w:t>
      </w:r>
      <w:r w:rsidRPr="00A618EB">
        <w:rPr>
          <w:rFonts w:eastAsia="MS Mincho"/>
          <w:i/>
          <w:lang w:val="ru-RU"/>
        </w:rPr>
        <w:t>h</w:t>
      </w:r>
      <w:r w:rsidRPr="00A618EB">
        <w:rPr>
          <w:rFonts w:eastAsia="MS Mincho"/>
          <w:lang w:val="ru-RU"/>
        </w:rPr>
        <w:t>) определяется из уравнения (</w:t>
      </w:r>
      <w:r w:rsidR="00DE738A" w:rsidRPr="00A618EB">
        <w:rPr>
          <w:rFonts w:eastAsia="MS Mincho"/>
          <w:lang w:val="ru-RU"/>
        </w:rPr>
        <w:t>65</w:t>
      </w:r>
      <w:r w:rsidRPr="00A618EB">
        <w:rPr>
          <w:rFonts w:eastAsia="MS Mincho"/>
          <w:lang w:val="ru-RU"/>
        </w:rPr>
        <w:t xml:space="preserve">), а значения стандартной девиации </w:t>
      </w:r>
      <w:proofErr w:type="spellStart"/>
      <w:r w:rsidRPr="00A618EB">
        <w:rPr>
          <w:rFonts w:eastAsia="MS Mincho"/>
          <w:iCs/>
          <w:lang w:val="ru-RU"/>
        </w:rPr>
        <w:t>σ</w:t>
      </w:r>
      <w:r w:rsidRPr="00A618EB">
        <w:rPr>
          <w:rFonts w:eastAsia="MS Mincho"/>
          <w:i/>
          <w:vertAlign w:val="subscript"/>
          <w:lang w:val="ru-RU"/>
        </w:rPr>
        <w:t>L</w:t>
      </w:r>
      <w:proofErr w:type="spellEnd"/>
      <w:r w:rsidRPr="00A618EB">
        <w:rPr>
          <w:rFonts w:eastAsia="MS Mincho"/>
          <w:lang w:val="ru-RU"/>
        </w:rPr>
        <w:t xml:space="preserve"> и </w:t>
      </w:r>
      <w:proofErr w:type="spellStart"/>
      <w:r w:rsidRPr="00A618EB">
        <w:rPr>
          <w:rFonts w:eastAsia="MS Mincho"/>
          <w:iCs/>
          <w:lang w:val="ru-RU"/>
        </w:rPr>
        <w:t>σ</w:t>
      </w:r>
      <w:r w:rsidRPr="00A618EB">
        <w:rPr>
          <w:rFonts w:eastAsia="MS Mincho"/>
          <w:i/>
          <w:vertAlign w:val="subscript"/>
          <w:lang w:val="ru-RU"/>
        </w:rPr>
        <w:t>i</w:t>
      </w:r>
      <w:proofErr w:type="spellEnd"/>
      <w:r w:rsidRPr="00A618EB">
        <w:rPr>
          <w:rFonts w:eastAsia="MS Mincho"/>
          <w:lang w:val="ru-RU"/>
        </w:rPr>
        <w:t xml:space="preserve"> берутся из уравнения (</w:t>
      </w:r>
      <w:r w:rsidR="00DE738A" w:rsidRPr="00A618EB">
        <w:rPr>
          <w:rFonts w:eastAsia="MS Mincho"/>
          <w:lang w:val="ru-RU"/>
        </w:rPr>
        <w:t>64</w:t>
      </w:r>
      <w:r w:rsidRPr="00A618EB">
        <w:rPr>
          <w:rFonts w:eastAsia="MS Mincho"/>
          <w:lang w:val="ru-RU"/>
        </w:rPr>
        <w:t>) (или таблицы 6) и уравнения (</w:t>
      </w:r>
      <w:r w:rsidR="00DE738A" w:rsidRPr="00A618EB">
        <w:rPr>
          <w:rFonts w:eastAsia="MS Mincho"/>
          <w:lang w:val="ru-RU"/>
        </w:rPr>
        <w:t>66</w:t>
      </w:r>
      <w:r w:rsidRPr="00A618EB">
        <w:rPr>
          <w:rFonts w:eastAsia="MS Mincho"/>
          <w:lang w:val="ru-RU"/>
        </w:rPr>
        <w:t>), соответственно.</w:t>
      </w:r>
    </w:p>
    <w:p w14:paraId="4C1701E2" w14:textId="77777777" w:rsidR="004B4F9C" w:rsidRPr="00A618EB" w:rsidRDefault="004B4F9C" w:rsidP="00113A07">
      <w:pPr>
        <w:rPr>
          <w:lang w:val="ru-RU"/>
        </w:rPr>
      </w:pPr>
      <w:r w:rsidRPr="00A618EB">
        <w:rPr>
          <w:lang w:val="ru-RU"/>
        </w:rPr>
        <w:t>Основные потери передачи</w:t>
      </w:r>
      <w:r w:rsidRPr="00A618EB">
        <w:rPr>
          <w:i/>
          <w:position w:val="-12"/>
          <w:lang w:val="ru-RU"/>
        </w:rPr>
        <w:object w:dxaOrig="279" w:dyaOrig="360" w14:anchorId="59C02D5D">
          <v:shape id="_x0000_i1105" type="#_x0000_t75" style="width:15.45pt;height:20.55pt" o:ole="">
            <v:imagedata r:id="rId192" o:title=""/>
          </v:shape>
          <o:OLEObject Type="Embed" ProgID="Equation.3" ShapeID="_x0000_i1105" DrawAspect="Content" ObjectID="_1775457996" r:id="rId193"/>
        </w:object>
      </w:r>
      <w:r w:rsidRPr="00A618EB">
        <w:rPr>
          <w:lang w:val="ru-RU"/>
        </w:rPr>
        <w:t xml:space="preserve">(дБ), которые не превышаются в течение </w:t>
      </w:r>
      <w:r w:rsidRPr="00A618EB">
        <w:rPr>
          <w:i/>
          <w:lang w:val="ru-RU"/>
        </w:rPr>
        <w:t>p</w:t>
      </w:r>
      <w:r w:rsidRPr="00A618EB">
        <w:rPr>
          <w:lang w:val="ru-RU"/>
        </w:rPr>
        <w:t xml:space="preserve">% времени </w:t>
      </w:r>
      <w:r w:rsidRPr="00A618EB">
        <w:rPr>
          <w:rFonts w:eastAsia="MS Mincho"/>
          <w:lang w:val="ru-RU"/>
        </w:rPr>
        <w:t xml:space="preserve">и в </w:t>
      </w:r>
      <w:proofErr w:type="spellStart"/>
      <w:r w:rsidRPr="00A618EB">
        <w:rPr>
          <w:rFonts w:eastAsia="MS Mincho"/>
          <w:i/>
          <w:lang w:val="ru-RU"/>
        </w:rPr>
        <w:t>p</w:t>
      </w:r>
      <w:r w:rsidRPr="00A618EB">
        <w:rPr>
          <w:rFonts w:eastAsia="MS Mincho"/>
          <w:i/>
          <w:vertAlign w:val="subscript"/>
          <w:lang w:val="ru-RU"/>
        </w:rPr>
        <w:t>L</w:t>
      </w:r>
      <w:proofErr w:type="spellEnd"/>
      <w:r w:rsidRPr="00A618EB">
        <w:rPr>
          <w:rFonts w:eastAsia="MS Mincho"/>
          <w:lang w:val="ru-RU"/>
        </w:rPr>
        <w:t>% местоположений</w:t>
      </w:r>
      <w:r w:rsidRPr="00A618EB">
        <w:rPr>
          <w:lang w:val="ru-RU"/>
        </w:rPr>
        <w:t>, определяются выражением:</w:t>
      </w:r>
    </w:p>
    <w:p w14:paraId="29B00701" w14:textId="4FD0C8CE"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175CA7" w:rsidRPr="00A618EB">
        <w:rPr>
          <w:position w:val="-30"/>
          <w:lang w:val="ru-RU"/>
        </w:rPr>
        <w:object w:dxaOrig="3780" w:dyaOrig="720" w14:anchorId="3C99397A">
          <v:shape id="_x0000_i1106" type="#_x0000_t75" style="width:183.75pt;height:34.6pt" o:ole="">
            <v:imagedata r:id="rId194" o:title=""/>
          </v:shape>
          <o:OLEObject Type="Embed" ProgID="Equation.3" ShapeID="_x0000_i1106" DrawAspect="Content" ObjectID="_1775457997" r:id="rId195"/>
        </w:object>
      </w:r>
      <w:r w:rsidRPr="00A618EB">
        <w:rPr>
          <w:rFonts w:eastAsia="MS Mincho"/>
          <w:szCs w:val="22"/>
          <w:lang w:val="ru-RU"/>
        </w:rPr>
        <w:t>                </w:t>
      </w:r>
      <w:r w:rsidRPr="00A618EB">
        <w:rPr>
          <w:szCs w:val="22"/>
          <w:lang w:val="ru-RU"/>
        </w:rPr>
        <w:t>дБ,</w:t>
      </w:r>
      <w:r w:rsidRPr="00A618EB">
        <w:rPr>
          <w:szCs w:val="22"/>
          <w:lang w:val="ru-RU"/>
        </w:rPr>
        <w:tab/>
        <w:t>(</w:t>
      </w:r>
      <w:r w:rsidR="000577ED" w:rsidRPr="00A618EB">
        <w:rPr>
          <w:szCs w:val="22"/>
          <w:lang w:val="ru-RU"/>
        </w:rPr>
        <w:t>69</w:t>
      </w:r>
      <w:r w:rsidRPr="00A618EB">
        <w:rPr>
          <w:szCs w:val="22"/>
          <w:lang w:val="ru-RU"/>
        </w:rPr>
        <w:t>)</w:t>
      </w:r>
    </w:p>
    <w:p w14:paraId="61098B47" w14:textId="77777777" w:rsidR="004B4F9C" w:rsidRPr="00A618EB" w:rsidRDefault="004B4F9C" w:rsidP="004B4F9C">
      <w:pPr>
        <w:keepNext/>
        <w:keepLines/>
        <w:rPr>
          <w:lang w:val="ru-RU"/>
        </w:rPr>
      </w:pPr>
      <w:r w:rsidRPr="00A618EB">
        <w:rPr>
          <w:lang w:val="ru-RU"/>
        </w:rPr>
        <w:t>где:</w:t>
      </w:r>
    </w:p>
    <w:p w14:paraId="4630FB6F" w14:textId="77777777" w:rsidR="004B4F9C" w:rsidRPr="00A618EB" w:rsidRDefault="004B4F9C" w:rsidP="004B4F9C">
      <w:pPr>
        <w:pStyle w:val="Equationlegend"/>
        <w:rPr>
          <w:szCs w:val="22"/>
          <w:lang w:val="ru-RU"/>
        </w:rPr>
      </w:pPr>
      <w:r w:rsidRPr="00A618EB">
        <w:rPr>
          <w:szCs w:val="22"/>
          <w:lang w:val="ru-RU"/>
        </w:rPr>
        <w:tab/>
      </w:r>
      <w:r w:rsidRPr="00A618EB">
        <w:rPr>
          <w:i/>
          <w:szCs w:val="22"/>
          <w:lang w:val="ru-RU"/>
        </w:rPr>
        <w:t>L</w:t>
      </w:r>
      <w:r w:rsidRPr="00A618EB">
        <w:rPr>
          <w:i/>
          <w:szCs w:val="22"/>
          <w:vertAlign w:val="subscript"/>
          <w:lang w:val="ru-RU"/>
        </w:rPr>
        <w:t>b</w:t>
      </w:r>
      <w:r w:rsidRPr="00A618EB">
        <w:rPr>
          <w:iCs/>
          <w:szCs w:val="22"/>
          <w:vertAlign w:val="subscript"/>
          <w:lang w:val="ru-RU"/>
        </w:rPr>
        <w:t>0</w:t>
      </w:r>
      <w:proofErr w:type="gramStart"/>
      <w:r w:rsidRPr="00A618EB">
        <w:rPr>
          <w:i/>
          <w:szCs w:val="22"/>
          <w:vertAlign w:val="subscript"/>
          <w:lang w:val="ru-RU"/>
        </w:rPr>
        <w:t xml:space="preserve">p </w:t>
      </w:r>
      <w:r w:rsidRPr="00A618EB">
        <w:rPr>
          <w:szCs w:val="22"/>
          <w:lang w:val="ru-RU"/>
        </w:rPr>
        <w:t>:</w:t>
      </w:r>
      <w:proofErr w:type="gramEnd"/>
      <w:r w:rsidRPr="00A618EB">
        <w:rPr>
          <w:szCs w:val="22"/>
          <w:lang w:val="ru-RU"/>
        </w:rPr>
        <w:tab/>
        <w:t xml:space="preserve">основные потери передачи, которые не превышаются в течение </w:t>
      </w:r>
      <w:r w:rsidRPr="00A618EB">
        <w:rPr>
          <w:i/>
          <w:szCs w:val="22"/>
          <w:lang w:val="ru-RU"/>
        </w:rPr>
        <w:t>p</w:t>
      </w:r>
      <w:r w:rsidRPr="00A618EB">
        <w:rPr>
          <w:szCs w:val="22"/>
          <w:lang w:val="ru-RU"/>
        </w:rPr>
        <w:t>% времени и в 50% местоположений, обусловленные распространением по линии прямой видимости с кратковременными выбросами, определяемые уравнением (10);</w:t>
      </w:r>
    </w:p>
    <w:p w14:paraId="602AA697" w14:textId="55DBE8D1" w:rsidR="004B4F9C" w:rsidRPr="00A618EB" w:rsidRDefault="004B4F9C" w:rsidP="004B4F9C">
      <w:pPr>
        <w:pStyle w:val="Equationlegend"/>
        <w:rPr>
          <w:szCs w:val="22"/>
          <w:lang w:val="ru-RU"/>
        </w:rPr>
      </w:pPr>
      <w:r w:rsidRPr="00A618EB">
        <w:rPr>
          <w:i/>
          <w:iCs/>
          <w:szCs w:val="22"/>
          <w:lang w:val="ru-RU"/>
        </w:rPr>
        <w:tab/>
      </w:r>
      <w:proofErr w:type="spellStart"/>
      <w:proofErr w:type="gramStart"/>
      <w:r w:rsidRPr="00A618EB">
        <w:rPr>
          <w:i/>
          <w:iCs/>
          <w:szCs w:val="22"/>
          <w:lang w:val="ru-RU"/>
        </w:rPr>
        <w:t>L</w:t>
      </w:r>
      <w:r w:rsidRPr="00A618EB">
        <w:rPr>
          <w:i/>
          <w:iCs/>
          <w:szCs w:val="22"/>
          <w:vertAlign w:val="subscript"/>
          <w:lang w:val="ru-RU"/>
        </w:rPr>
        <w:t>bc</w:t>
      </w:r>
      <w:proofErr w:type="spellEnd"/>
      <w:r w:rsidRPr="00A618EB">
        <w:rPr>
          <w:i/>
          <w:iCs/>
          <w:szCs w:val="22"/>
          <w:vertAlign w:val="subscript"/>
          <w:lang w:val="ru-RU"/>
        </w:rPr>
        <w:t xml:space="preserve"> </w:t>
      </w:r>
      <w:r w:rsidRPr="00A618EB">
        <w:rPr>
          <w:iCs/>
          <w:szCs w:val="22"/>
          <w:lang w:val="ru-RU"/>
        </w:rPr>
        <w:t>:</w:t>
      </w:r>
      <w:proofErr w:type="gramEnd"/>
      <w:r w:rsidRPr="00A618EB">
        <w:rPr>
          <w:iCs/>
          <w:szCs w:val="22"/>
          <w:lang w:val="ru-RU"/>
        </w:rPr>
        <w:tab/>
      </w:r>
      <w:r w:rsidRPr="00A618EB">
        <w:rPr>
          <w:szCs w:val="22"/>
          <w:lang w:val="ru-RU"/>
        </w:rPr>
        <w:t xml:space="preserve">основные потери передачи, которые не превышаются в течение </w:t>
      </w:r>
      <w:r w:rsidRPr="00A618EB">
        <w:rPr>
          <w:i/>
          <w:szCs w:val="22"/>
          <w:lang w:val="ru-RU"/>
        </w:rPr>
        <w:t>p</w:t>
      </w:r>
      <w:r w:rsidRPr="00A618EB">
        <w:rPr>
          <w:szCs w:val="22"/>
          <w:lang w:val="ru-RU"/>
        </w:rPr>
        <w:t>% времени и в 50% местоположений, с учетом влияния потерь из-за отражений от терминала, определяемые уравнением (</w:t>
      </w:r>
      <w:r w:rsidR="00DE738A" w:rsidRPr="00A618EB">
        <w:rPr>
          <w:szCs w:val="22"/>
          <w:lang w:val="ru-RU"/>
        </w:rPr>
        <w:t>63</w:t>
      </w:r>
      <w:r w:rsidRPr="00A618EB">
        <w:rPr>
          <w:szCs w:val="22"/>
          <w:lang w:val="ru-RU"/>
        </w:rPr>
        <w:t>);</w:t>
      </w:r>
    </w:p>
    <w:p w14:paraId="5F45E3D1" w14:textId="4BDC7EFA" w:rsidR="004B4F9C" w:rsidRPr="00A618EB" w:rsidRDefault="004B4F9C" w:rsidP="004B4F9C">
      <w:pPr>
        <w:pStyle w:val="Equationlegend"/>
        <w:rPr>
          <w:szCs w:val="22"/>
          <w:lang w:val="ru-RU"/>
        </w:rPr>
      </w:pPr>
      <w:r w:rsidRPr="00A618EB">
        <w:rPr>
          <w:szCs w:val="22"/>
          <w:lang w:val="ru-RU"/>
        </w:rPr>
        <w:lastRenderedPageBreak/>
        <w:tab/>
      </w:r>
      <w:proofErr w:type="spellStart"/>
      <w:proofErr w:type="gramStart"/>
      <w:r w:rsidRPr="00A618EB">
        <w:rPr>
          <w:i/>
          <w:szCs w:val="22"/>
          <w:lang w:val="ru-RU"/>
        </w:rPr>
        <w:t>L</w:t>
      </w:r>
      <w:r w:rsidRPr="00A618EB">
        <w:rPr>
          <w:i/>
          <w:szCs w:val="22"/>
          <w:vertAlign w:val="subscript"/>
          <w:lang w:val="ru-RU"/>
        </w:rPr>
        <w:t>loc</w:t>
      </w:r>
      <w:proofErr w:type="spellEnd"/>
      <w:r w:rsidRPr="00A618EB">
        <w:rPr>
          <w:i/>
          <w:szCs w:val="22"/>
          <w:vertAlign w:val="subscript"/>
          <w:lang w:val="ru-RU"/>
        </w:rPr>
        <w:t xml:space="preserve"> </w:t>
      </w:r>
      <w:r w:rsidRPr="00A618EB">
        <w:rPr>
          <w:szCs w:val="22"/>
          <w:lang w:val="ru-RU"/>
        </w:rPr>
        <w:t>:</w:t>
      </w:r>
      <w:proofErr w:type="gramEnd"/>
      <w:r w:rsidRPr="00A618EB">
        <w:rPr>
          <w:szCs w:val="22"/>
          <w:lang w:val="ru-RU"/>
        </w:rPr>
        <w:tab/>
        <w:t>среднее значение потерь в конкретном местоположении, определяемое уравнениями (6</w:t>
      </w:r>
      <w:r w:rsidR="00DE738A" w:rsidRPr="00A618EB">
        <w:rPr>
          <w:szCs w:val="22"/>
          <w:lang w:val="ru-RU"/>
        </w:rPr>
        <w:t>7</w:t>
      </w:r>
      <w:r w:rsidRPr="00A618EB">
        <w:rPr>
          <w:szCs w:val="22"/>
          <w:lang w:val="ru-RU"/>
        </w:rPr>
        <w:t>a)–(6</w:t>
      </w:r>
      <w:r w:rsidR="00DE738A" w:rsidRPr="00A618EB">
        <w:rPr>
          <w:szCs w:val="22"/>
          <w:lang w:val="ru-RU"/>
        </w:rPr>
        <w:t>7</w:t>
      </w:r>
      <w:r w:rsidRPr="00A618EB">
        <w:rPr>
          <w:szCs w:val="22"/>
          <w:lang w:val="ru-RU"/>
        </w:rPr>
        <w:t>b);</w:t>
      </w:r>
    </w:p>
    <w:p w14:paraId="1741B786" w14:textId="77777777" w:rsidR="004B4F9C" w:rsidRPr="00A618EB" w:rsidRDefault="004B4F9C" w:rsidP="004B4F9C">
      <w:pPr>
        <w:pStyle w:val="Equationlegend"/>
        <w:rPr>
          <w:szCs w:val="22"/>
          <w:lang w:val="ru-RU"/>
        </w:rPr>
      </w:pPr>
      <w:r w:rsidRPr="00A618EB">
        <w:rPr>
          <w:szCs w:val="22"/>
          <w:lang w:val="ru-RU"/>
        </w:rPr>
        <w:tab/>
      </w:r>
      <w:r w:rsidRPr="00A618EB">
        <w:rPr>
          <w:i/>
          <w:iCs/>
          <w:szCs w:val="22"/>
          <w:lang w:val="ru-RU"/>
        </w:rPr>
        <w:t>I</w:t>
      </w:r>
      <w:r w:rsidRPr="00A618EB">
        <w:rPr>
          <w:szCs w:val="22"/>
          <w:lang w:val="ru-RU"/>
        </w:rPr>
        <w:t>(</w:t>
      </w:r>
      <w:r w:rsidRPr="00A618EB">
        <w:rPr>
          <w:i/>
          <w:szCs w:val="22"/>
          <w:lang w:val="ru-RU"/>
        </w:rPr>
        <w:t>x</w:t>
      </w:r>
      <w:proofErr w:type="gramStart"/>
      <w:r w:rsidRPr="00A618EB">
        <w:rPr>
          <w:szCs w:val="22"/>
          <w:lang w:val="ru-RU"/>
        </w:rPr>
        <w:t>) :</w:t>
      </w:r>
      <w:proofErr w:type="gramEnd"/>
      <w:r w:rsidRPr="00A618EB">
        <w:rPr>
          <w:szCs w:val="22"/>
          <w:lang w:val="ru-RU"/>
        </w:rPr>
        <w:tab/>
        <w:t xml:space="preserve">обратное дополнительное кумулятивное нормальное распределение в зависимости от вероятности </w:t>
      </w:r>
      <w:r w:rsidRPr="00A618EB">
        <w:rPr>
          <w:i/>
          <w:szCs w:val="22"/>
          <w:lang w:val="ru-RU"/>
        </w:rPr>
        <w:t>x</w:t>
      </w:r>
      <w:r w:rsidRPr="00A618EB">
        <w:rPr>
          <w:szCs w:val="22"/>
          <w:lang w:val="ru-RU"/>
        </w:rPr>
        <w:t xml:space="preserve">. Аппроксимация зависимости </w:t>
      </w:r>
      <w:r w:rsidRPr="00A618EB">
        <w:rPr>
          <w:i/>
          <w:iCs/>
          <w:szCs w:val="22"/>
          <w:lang w:val="ru-RU"/>
        </w:rPr>
        <w:t>I</w:t>
      </w:r>
      <w:r w:rsidRPr="00A618EB">
        <w:rPr>
          <w:szCs w:val="22"/>
          <w:lang w:val="ru-RU"/>
        </w:rPr>
        <w:t>(</w:t>
      </w:r>
      <w:r w:rsidRPr="00A618EB">
        <w:rPr>
          <w:i/>
          <w:szCs w:val="22"/>
          <w:lang w:val="ru-RU"/>
        </w:rPr>
        <w:t>x</w:t>
      </w:r>
      <w:r w:rsidRPr="00A618EB">
        <w:rPr>
          <w:szCs w:val="22"/>
          <w:lang w:val="ru-RU"/>
        </w:rPr>
        <w:t>), которая может использоваться для 0,000001 ≤ </w:t>
      </w:r>
      <w:r w:rsidRPr="00A618EB">
        <w:rPr>
          <w:i/>
          <w:szCs w:val="22"/>
          <w:lang w:val="ru-RU"/>
        </w:rPr>
        <w:t>x</w:t>
      </w:r>
      <w:r w:rsidRPr="00A618EB">
        <w:rPr>
          <w:szCs w:val="22"/>
          <w:lang w:val="ru-RU"/>
        </w:rPr>
        <w:t> ≤ 0,999999, приведена в Прилагаемом документе 2 к настоящему Приложению;</w:t>
      </w:r>
    </w:p>
    <w:p w14:paraId="4F2A470D" w14:textId="098C8BD7" w:rsidR="004B4F9C" w:rsidRPr="00A618EB" w:rsidRDefault="004B4F9C" w:rsidP="004B4F9C">
      <w:pPr>
        <w:pStyle w:val="Equationlegend"/>
        <w:rPr>
          <w:szCs w:val="22"/>
          <w:lang w:val="ru-RU"/>
        </w:rPr>
      </w:pPr>
      <w:r w:rsidRPr="00A618EB">
        <w:rPr>
          <w:szCs w:val="22"/>
          <w:lang w:val="ru-RU"/>
        </w:rPr>
        <w:tab/>
      </w:r>
      <w:r w:rsidRPr="00A618EB">
        <w:rPr>
          <w:szCs w:val="22"/>
          <w:lang w:val="ru-RU"/>
        </w:rPr>
        <w:sym w:font="Symbol" w:char="F073"/>
      </w:r>
      <w:proofErr w:type="spellStart"/>
      <w:proofErr w:type="gramStart"/>
      <w:r w:rsidRPr="00A618EB">
        <w:rPr>
          <w:i/>
          <w:szCs w:val="22"/>
          <w:vertAlign w:val="subscript"/>
          <w:lang w:val="ru-RU"/>
        </w:rPr>
        <w:t>loc</w:t>
      </w:r>
      <w:proofErr w:type="spellEnd"/>
      <w:r w:rsidRPr="00A618EB">
        <w:rPr>
          <w:i/>
          <w:szCs w:val="22"/>
          <w:vertAlign w:val="subscript"/>
          <w:lang w:val="ru-RU"/>
        </w:rPr>
        <w:t xml:space="preserve"> </w:t>
      </w:r>
      <w:r w:rsidRPr="00A618EB">
        <w:rPr>
          <w:szCs w:val="22"/>
          <w:lang w:val="ru-RU"/>
        </w:rPr>
        <w:t>:</w:t>
      </w:r>
      <w:proofErr w:type="gramEnd"/>
      <w:r w:rsidRPr="00A618EB">
        <w:rPr>
          <w:szCs w:val="22"/>
          <w:lang w:val="ru-RU"/>
        </w:rPr>
        <w:tab/>
        <w:t>комбинированная стандартная девиация (т. е. учитывающая потери на проникновение сигнала в здание и потери на изменчивость местоположения), определяемые уравнениями (</w:t>
      </w:r>
      <w:r w:rsidR="00DE738A" w:rsidRPr="00A618EB">
        <w:rPr>
          <w:szCs w:val="22"/>
          <w:lang w:val="ru-RU"/>
        </w:rPr>
        <w:t>68</w:t>
      </w:r>
      <w:r w:rsidRPr="00A618EB">
        <w:rPr>
          <w:szCs w:val="22"/>
          <w:lang w:val="ru-RU"/>
        </w:rPr>
        <w:t>a)–(</w:t>
      </w:r>
      <w:r w:rsidR="00DE738A" w:rsidRPr="00A618EB">
        <w:rPr>
          <w:szCs w:val="22"/>
          <w:lang w:val="ru-RU"/>
        </w:rPr>
        <w:t>68</w:t>
      </w:r>
      <w:r w:rsidRPr="00A618EB">
        <w:rPr>
          <w:szCs w:val="22"/>
          <w:lang w:val="ru-RU"/>
        </w:rPr>
        <w:t>b).</w:t>
      </w:r>
    </w:p>
    <w:p w14:paraId="23F4A07B" w14:textId="11E498D2" w:rsidR="004B4F9C" w:rsidRPr="00A618EB" w:rsidRDefault="004B4F9C" w:rsidP="004B4F9C">
      <w:pPr>
        <w:rPr>
          <w:lang w:val="ru-RU"/>
        </w:rPr>
      </w:pPr>
      <w:r w:rsidRPr="00A618EB">
        <w:rPr>
          <w:lang w:val="ru-RU"/>
        </w:rPr>
        <w:t>Процент местоположений</w:t>
      </w:r>
      <w:r w:rsidRPr="00A618EB">
        <w:rPr>
          <w:i/>
          <w:lang w:val="ru-RU"/>
        </w:rPr>
        <w:t xml:space="preserve"> </w:t>
      </w:r>
      <w:proofErr w:type="spellStart"/>
      <w:r w:rsidR="005F7275" w:rsidRPr="00A618EB">
        <w:rPr>
          <w:i/>
          <w:lang w:val="ru-RU"/>
        </w:rPr>
        <w:t>p</w:t>
      </w:r>
      <w:r w:rsidR="005F7275" w:rsidRPr="00A618EB">
        <w:rPr>
          <w:i/>
          <w:vertAlign w:val="subscript"/>
          <w:lang w:val="ru-RU"/>
        </w:rPr>
        <w:t>L</w:t>
      </w:r>
      <w:proofErr w:type="spellEnd"/>
      <w:r w:rsidR="005F7275" w:rsidRPr="00A618EB">
        <w:rPr>
          <w:lang w:val="ru-RU"/>
        </w:rPr>
        <w:t>%</w:t>
      </w:r>
      <w:r w:rsidRPr="00A618EB">
        <w:rPr>
          <w:i/>
          <w:vertAlign w:val="subscript"/>
          <w:lang w:val="ru-RU"/>
        </w:rPr>
        <w:t xml:space="preserve"> </w:t>
      </w:r>
      <w:r w:rsidRPr="00A618EB">
        <w:rPr>
          <w:lang w:val="ru-RU"/>
        </w:rPr>
        <w:t>может меняться от 1% до 99%. Настоящая модель недействительна для процента местоположений</w:t>
      </w:r>
      <w:r w:rsidRPr="00A618EB">
        <w:rPr>
          <w:i/>
          <w:lang w:val="ru-RU"/>
        </w:rPr>
        <w:t xml:space="preserve"> </w:t>
      </w:r>
      <w:r w:rsidRPr="00A618EB">
        <w:rPr>
          <w:lang w:val="ru-RU"/>
        </w:rPr>
        <w:t>менее 1% или более 99%.</w:t>
      </w:r>
    </w:p>
    <w:p w14:paraId="7ABD5197" w14:textId="5FCF0CDB" w:rsidR="004B4F9C" w:rsidRPr="00A618EB" w:rsidRDefault="004B4F9C" w:rsidP="004B4F9C">
      <w:pPr>
        <w:pStyle w:val="Heading2"/>
        <w:rPr>
          <w:lang w:val="ru-RU"/>
        </w:rPr>
      </w:pPr>
      <w:bookmarkStart w:id="58" w:name="_Toc164842854"/>
      <w:r w:rsidRPr="00A618EB">
        <w:rPr>
          <w:lang w:val="ru-RU"/>
        </w:rPr>
        <w:t>4.1</w:t>
      </w:r>
      <w:r w:rsidR="00DE738A" w:rsidRPr="00A618EB">
        <w:rPr>
          <w:lang w:val="ru-RU"/>
        </w:rPr>
        <w:t>0</w:t>
      </w:r>
      <w:r w:rsidRPr="00A618EB">
        <w:rPr>
          <w:lang w:val="ru-RU"/>
        </w:rPr>
        <w:tab/>
        <w:t xml:space="preserve">Напряженность поля, превышаемая в течение </w:t>
      </w:r>
      <w:r w:rsidRPr="00A618EB">
        <w:rPr>
          <w:i/>
          <w:iCs/>
          <w:lang w:val="ru-RU"/>
        </w:rPr>
        <w:t>p</w:t>
      </w:r>
      <w:r w:rsidRPr="00A618EB">
        <w:rPr>
          <w:lang w:val="ru-RU"/>
        </w:rPr>
        <w:t xml:space="preserve">% времени и в </w:t>
      </w:r>
      <w:proofErr w:type="spellStart"/>
      <w:r w:rsidRPr="00A618EB">
        <w:rPr>
          <w:i/>
          <w:iCs/>
          <w:lang w:val="ru-RU"/>
        </w:rPr>
        <w:t>p</w:t>
      </w:r>
      <w:r w:rsidRPr="00A618EB">
        <w:rPr>
          <w:i/>
          <w:iCs/>
          <w:vertAlign w:val="subscript"/>
          <w:lang w:val="ru-RU"/>
        </w:rPr>
        <w:t>L</w:t>
      </w:r>
      <w:proofErr w:type="spellEnd"/>
      <w:r w:rsidRPr="00A618EB">
        <w:rPr>
          <w:lang w:val="ru-RU"/>
        </w:rPr>
        <w:t>% местоположений</w:t>
      </w:r>
      <w:bookmarkEnd w:id="58"/>
    </w:p>
    <w:p w14:paraId="4BF015ED" w14:textId="77777777" w:rsidR="004B4F9C" w:rsidRPr="00A618EB" w:rsidRDefault="004B4F9C" w:rsidP="004B4F9C">
      <w:pPr>
        <w:rPr>
          <w:lang w:val="ru-RU"/>
        </w:rPr>
      </w:pPr>
      <w:r w:rsidRPr="00A618EB">
        <w:rPr>
          <w:lang w:val="ru-RU"/>
        </w:rPr>
        <w:t>Напряженность поля</w:t>
      </w:r>
      <w:r w:rsidRPr="00A618EB">
        <w:rPr>
          <w:i/>
          <w:iCs/>
          <w:lang w:val="ru-RU"/>
        </w:rPr>
        <w:t xml:space="preserve"> </w:t>
      </w:r>
      <w:proofErr w:type="spellStart"/>
      <w:r w:rsidRPr="00A618EB">
        <w:rPr>
          <w:i/>
          <w:iCs/>
          <w:lang w:val="ru-RU"/>
        </w:rPr>
        <w:t>E</w:t>
      </w:r>
      <w:r w:rsidRPr="00A618EB">
        <w:rPr>
          <w:i/>
          <w:iCs/>
          <w:vertAlign w:val="subscript"/>
          <w:lang w:val="ru-RU"/>
        </w:rPr>
        <w:t>p</w:t>
      </w:r>
      <w:proofErr w:type="spellEnd"/>
      <w:r w:rsidRPr="00A618EB">
        <w:rPr>
          <w:lang w:val="ru-RU"/>
        </w:rPr>
        <w:t xml:space="preserve"> дБ(мкВ/м), приведенная к эффективной излучаемой мощности 1 кВт, превышаемая в течение </w:t>
      </w:r>
      <w:r w:rsidRPr="00A618EB">
        <w:rPr>
          <w:i/>
          <w:lang w:val="ru-RU"/>
        </w:rPr>
        <w:t>p</w:t>
      </w:r>
      <w:r w:rsidRPr="00A618EB">
        <w:rPr>
          <w:lang w:val="ru-RU"/>
        </w:rPr>
        <w:t>% времени и в 50% местоположений, может быть рассчитана с использованием формулы:</w:t>
      </w:r>
    </w:p>
    <w:p w14:paraId="5485F98A" w14:textId="0DFC6A94"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00175CA7" w:rsidRPr="00973DCA">
        <w:rPr>
          <w:position w:val="-16"/>
          <w:lang w:val="es-ES_tradnl"/>
        </w:rPr>
        <w:object w:dxaOrig="2799" w:dyaOrig="400" w14:anchorId="32BD7976">
          <v:shape id="_x0000_i1107" type="#_x0000_t75" style="width:123.45pt;height:20.1pt" o:ole="">
            <v:imagedata r:id="rId196" o:title=""/>
          </v:shape>
          <o:OLEObject Type="Embed" ProgID="Equation.3" ShapeID="_x0000_i1107" DrawAspect="Content" ObjectID="_1775457998" r:id="rId197"/>
        </w:object>
      </w:r>
      <w:r w:rsidRPr="00A618EB">
        <w:rPr>
          <w:szCs w:val="22"/>
          <w:lang w:val="ru-RU"/>
        </w:rPr>
        <w:t>                дБ(мкВ/м),</w:t>
      </w:r>
      <w:r w:rsidRPr="00A618EB">
        <w:rPr>
          <w:szCs w:val="22"/>
          <w:lang w:val="ru-RU"/>
        </w:rPr>
        <w:tab/>
        <w:t>(7</w:t>
      </w:r>
      <w:r w:rsidR="00DE738A" w:rsidRPr="00A618EB">
        <w:rPr>
          <w:szCs w:val="22"/>
          <w:lang w:val="ru-RU"/>
        </w:rPr>
        <w:t>0</w:t>
      </w:r>
      <w:r w:rsidRPr="00A618EB">
        <w:rPr>
          <w:szCs w:val="22"/>
          <w:lang w:val="ru-RU"/>
        </w:rPr>
        <w:t>)</w:t>
      </w:r>
    </w:p>
    <w:p w14:paraId="32C3182C" w14:textId="77777777" w:rsidR="004B4F9C" w:rsidRPr="00A618EB" w:rsidRDefault="004B4F9C" w:rsidP="004B4F9C">
      <w:pPr>
        <w:rPr>
          <w:lang w:val="ru-RU"/>
        </w:rPr>
      </w:pPr>
      <w:r w:rsidRPr="00A618EB">
        <w:rPr>
          <w:lang w:val="ru-RU"/>
        </w:rPr>
        <w:t>где:</w:t>
      </w:r>
    </w:p>
    <w:p w14:paraId="01831F30" w14:textId="25A91168" w:rsidR="004B4F9C" w:rsidRPr="00A618EB" w:rsidRDefault="004B4F9C" w:rsidP="004B4F9C">
      <w:pPr>
        <w:pStyle w:val="Equationlegend"/>
        <w:rPr>
          <w:szCs w:val="22"/>
          <w:lang w:val="ru-RU"/>
        </w:rPr>
      </w:pPr>
      <w:r w:rsidRPr="00A618EB">
        <w:rPr>
          <w:i/>
          <w:szCs w:val="22"/>
          <w:lang w:val="ru-RU"/>
        </w:rPr>
        <w:tab/>
      </w:r>
      <w:proofErr w:type="spellStart"/>
      <w:r w:rsidRPr="00A618EB">
        <w:rPr>
          <w:i/>
          <w:szCs w:val="22"/>
          <w:lang w:val="ru-RU"/>
        </w:rPr>
        <w:t>L</w:t>
      </w:r>
      <w:r w:rsidRPr="00A618EB">
        <w:rPr>
          <w:i/>
          <w:szCs w:val="22"/>
          <w:vertAlign w:val="subscript"/>
          <w:lang w:val="ru-RU"/>
        </w:rPr>
        <w:t>b</w:t>
      </w:r>
      <w:proofErr w:type="spellEnd"/>
      <w:r w:rsidRPr="00A618EB">
        <w:rPr>
          <w:szCs w:val="22"/>
          <w:lang w:val="ru-RU"/>
        </w:rPr>
        <w:t>:</w:t>
      </w:r>
      <w:r w:rsidRPr="00A618EB">
        <w:rPr>
          <w:szCs w:val="22"/>
          <w:lang w:val="ru-RU"/>
        </w:rPr>
        <w:tab/>
        <w:t xml:space="preserve">основные потери передачи, которые не превышаются в течение </w:t>
      </w:r>
      <w:r w:rsidRPr="00A618EB">
        <w:rPr>
          <w:i/>
          <w:szCs w:val="22"/>
          <w:lang w:val="ru-RU"/>
        </w:rPr>
        <w:t>p</w:t>
      </w:r>
      <w:r w:rsidRPr="00A618EB">
        <w:rPr>
          <w:szCs w:val="22"/>
          <w:lang w:val="ru-RU"/>
        </w:rPr>
        <w:t>% времени в </w:t>
      </w:r>
      <w:proofErr w:type="spellStart"/>
      <w:r w:rsidRPr="00A618EB">
        <w:rPr>
          <w:i/>
          <w:iCs/>
          <w:szCs w:val="22"/>
          <w:lang w:val="ru-RU"/>
        </w:rPr>
        <w:t>p</w:t>
      </w:r>
      <w:r w:rsidRPr="00A618EB">
        <w:rPr>
          <w:i/>
          <w:iCs/>
          <w:szCs w:val="22"/>
          <w:vertAlign w:val="subscript"/>
          <w:lang w:val="ru-RU"/>
        </w:rPr>
        <w:t>L</w:t>
      </w:r>
      <w:proofErr w:type="spellEnd"/>
      <w:r w:rsidRPr="00A618EB">
        <w:rPr>
          <w:szCs w:val="22"/>
          <w:lang w:val="ru-RU"/>
        </w:rPr>
        <w:t>% местоположений, рассчитанные по уравнению (</w:t>
      </w:r>
      <w:r w:rsidR="00E4216C" w:rsidRPr="00A618EB">
        <w:rPr>
          <w:szCs w:val="22"/>
          <w:lang w:val="ru-RU"/>
        </w:rPr>
        <w:t>69</w:t>
      </w:r>
      <w:r w:rsidRPr="00A618EB">
        <w:rPr>
          <w:szCs w:val="22"/>
          <w:lang w:val="ru-RU"/>
        </w:rPr>
        <w:t>);</w:t>
      </w:r>
    </w:p>
    <w:p w14:paraId="1E5027B1" w14:textId="77777777" w:rsidR="004B4F9C" w:rsidRDefault="004B4F9C" w:rsidP="004B4F9C">
      <w:pPr>
        <w:pStyle w:val="Equationlegend"/>
        <w:rPr>
          <w:szCs w:val="22"/>
        </w:rPr>
      </w:pPr>
      <w:r w:rsidRPr="00A618EB">
        <w:rPr>
          <w:i/>
          <w:szCs w:val="22"/>
          <w:lang w:val="ru-RU"/>
        </w:rPr>
        <w:tab/>
        <w:t>f</w:t>
      </w:r>
      <w:r w:rsidRPr="00A618EB">
        <w:rPr>
          <w:szCs w:val="22"/>
          <w:lang w:val="ru-RU"/>
        </w:rPr>
        <w:t>:</w:t>
      </w:r>
      <w:r w:rsidRPr="00A618EB">
        <w:rPr>
          <w:szCs w:val="22"/>
          <w:lang w:val="ru-RU"/>
        </w:rPr>
        <w:tab/>
        <w:t>требуемая частота (ГГц).</w:t>
      </w:r>
      <w:bookmarkEnd w:id="55"/>
    </w:p>
    <w:p w14:paraId="5CF79DAD" w14:textId="77777777" w:rsidR="00C43D4F" w:rsidRDefault="00C43D4F" w:rsidP="00C43D4F">
      <w:pPr>
        <w:rPr>
          <w:lang w:val="en-US"/>
        </w:rPr>
      </w:pPr>
    </w:p>
    <w:p w14:paraId="7696F813" w14:textId="77777777" w:rsidR="00C43D4F" w:rsidRDefault="00C43D4F" w:rsidP="00C43D4F">
      <w:pPr>
        <w:rPr>
          <w:lang w:val="en-US"/>
        </w:rPr>
      </w:pPr>
    </w:p>
    <w:p w14:paraId="21BBC839" w14:textId="77777777" w:rsidR="00C43D4F" w:rsidRDefault="00C43D4F" w:rsidP="00C43D4F">
      <w:pPr>
        <w:rPr>
          <w:lang w:val="en-US"/>
        </w:rPr>
      </w:pPr>
    </w:p>
    <w:p w14:paraId="629F1EB5" w14:textId="5410C0A8" w:rsidR="004B4F9C" w:rsidRPr="00A618EB" w:rsidRDefault="004B4F9C" w:rsidP="004B4F9C">
      <w:pPr>
        <w:pStyle w:val="AppendixNoTitle"/>
        <w:rPr>
          <w:lang w:val="ru-RU"/>
        </w:rPr>
      </w:pPr>
      <w:bookmarkStart w:id="59" w:name="_Toc164842855"/>
      <w:r w:rsidRPr="00A618EB">
        <w:rPr>
          <w:lang w:val="ru-RU"/>
        </w:rPr>
        <w:t>Прилагаемый документ 1</w:t>
      </w:r>
      <w:r w:rsidRPr="00A618EB">
        <w:rPr>
          <w:lang w:val="ru-RU"/>
        </w:rPr>
        <w:br/>
        <w:t>к Приложению 1</w:t>
      </w:r>
      <w:r w:rsidRPr="00A618EB">
        <w:rPr>
          <w:lang w:val="ru-RU"/>
        </w:rPr>
        <w:br/>
      </w:r>
      <w:r w:rsidRPr="00A618EB">
        <w:rPr>
          <w:sz w:val="22"/>
          <w:szCs w:val="22"/>
          <w:lang w:val="ru-RU"/>
        </w:rPr>
        <w:br/>
      </w:r>
      <w:r w:rsidRPr="00A618EB">
        <w:rPr>
          <w:lang w:val="ru-RU"/>
        </w:rPr>
        <w:t>Анализ профиля трассы</w:t>
      </w:r>
      <w:bookmarkEnd w:id="59"/>
    </w:p>
    <w:p w14:paraId="0D6A02E3" w14:textId="77777777" w:rsidR="004B4F9C" w:rsidRPr="00A618EB" w:rsidRDefault="004B4F9C" w:rsidP="004B4F9C">
      <w:pPr>
        <w:pStyle w:val="Heading1"/>
        <w:rPr>
          <w:szCs w:val="22"/>
          <w:lang w:val="ru-RU"/>
        </w:rPr>
      </w:pPr>
      <w:bookmarkStart w:id="60" w:name="_Toc398118806"/>
      <w:bookmarkStart w:id="61" w:name="_Toc107034052"/>
      <w:bookmarkStart w:id="62" w:name="_Toc164842856"/>
      <w:r w:rsidRPr="00A618EB">
        <w:rPr>
          <w:szCs w:val="22"/>
          <w:lang w:val="ru-RU"/>
        </w:rPr>
        <w:t>1</w:t>
      </w:r>
      <w:r w:rsidRPr="00A618EB">
        <w:rPr>
          <w:szCs w:val="22"/>
          <w:lang w:val="ru-RU"/>
        </w:rPr>
        <w:tab/>
      </w:r>
      <w:bookmarkEnd w:id="60"/>
      <w:bookmarkEnd w:id="61"/>
      <w:r w:rsidRPr="00A618EB">
        <w:rPr>
          <w:szCs w:val="22"/>
          <w:lang w:val="ru-RU"/>
        </w:rPr>
        <w:t>Введение</w:t>
      </w:r>
      <w:bookmarkEnd w:id="62"/>
    </w:p>
    <w:p w14:paraId="36FD7EFB" w14:textId="0378ABC5" w:rsidR="004B4F9C" w:rsidRPr="00A618EB" w:rsidRDefault="004B4F9C" w:rsidP="004B4F9C">
      <w:pPr>
        <w:rPr>
          <w:szCs w:val="22"/>
          <w:lang w:val="ru-RU"/>
        </w:rPr>
      </w:pPr>
      <w:r w:rsidRPr="00A618EB">
        <w:rPr>
          <w:szCs w:val="22"/>
          <w:lang w:val="ru-RU"/>
        </w:rPr>
        <w:t>Для выполнения анализа профиля трассы требуется иметь профиль высот</w:t>
      </w:r>
      <w:r w:rsidR="00B45A00" w:rsidRPr="00A618EB">
        <w:rPr>
          <w:szCs w:val="22"/>
          <w:lang w:val="ru-RU"/>
        </w:rPr>
        <w:t>ы местности</w:t>
      </w:r>
      <w:r w:rsidRPr="00A618EB">
        <w:rPr>
          <w:szCs w:val="22"/>
          <w:lang w:val="ru-RU"/>
        </w:rPr>
        <w:t xml:space="preserve"> над средним уровнем моря для каждой трассы. Параметры, которые необходимо получить в результате анализа профиля трассы для составления модели распространения, показаны в таблице 7.</w:t>
      </w:r>
    </w:p>
    <w:p w14:paraId="35FD25B9" w14:textId="77777777" w:rsidR="004B4F9C" w:rsidRPr="00A618EB" w:rsidRDefault="004B4F9C" w:rsidP="004B4F9C">
      <w:pPr>
        <w:pStyle w:val="Heading1"/>
        <w:rPr>
          <w:szCs w:val="22"/>
          <w:lang w:val="ru-RU"/>
        </w:rPr>
      </w:pPr>
      <w:bookmarkStart w:id="63" w:name="_Toc398118807"/>
      <w:bookmarkStart w:id="64" w:name="_Toc107034053"/>
      <w:bookmarkStart w:id="65" w:name="_Toc164842857"/>
      <w:r w:rsidRPr="00A618EB">
        <w:rPr>
          <w:szCs w:val="22"/>
          <w:lang w:val="ru-RU"/>
        </w:rPr>
        <w:t>2</w:t>
      </w:r>
      <w:r w:rsidRPr="00A618EB">
        <w:rPr>
          <w:szCs w:val="22"/>
          <w:lang w:val="ru-RU"/>
        </w:rPr>
        <w:tab/>
      </w:r>
      <w:bookmarkEnd w:id="63"/>
      <w:bookmarkEnd w:id="64"/>
      <w:r w:rsidRPr="00A618EB">
        <w:rPr>
          <w:szCs w:val="22"/>
          <w:lang w:val="ru-RU"/>
        </w:rPr>
        <w:t>Формирование профиля трассы</w:t>
      </w:r>
      <w:bookmarkEnd w:id="65"/>
    </w:p>
    <w:p w14:paraId="4B9CE912" w14:textId="6F3B8854" w:rsidR="004B4F9C" w:rsidRPr="00A618EB" w:rsidRDefault="004B4F9C" w:rsidP="004B4F9C">
      <w:pPr>
        <w:tabs>
          <w:tab w:val="right" w:pos="9866"/>
        </w:tabs>
        <w:rPr>
          <w:szCs w:val="22"/>
          <w:lang w:val="ru-RU"/>
        </w:rPr>
      </w:pPr>
      <w:r w:rsidRPr="00A618EB">
        <w:rPr>
          <w:szCs w:val="22"/>
          <w:lang w:val="ru-RU"/>
        </w:rPr>
        <w:t>На основании географических координат передающей (</w:t>
      </w:r>
      <w:proofErr w:type="spellStart"/>
      <w:r w:rsidRPr="00A618EB">
        <w:rPr>
          <w:szCs w:val="22"/>
          <w:lang w:val="ru-RU"/>
        </w:rPr>
        <w:t>φ</w:t>
      </w:r>
      <w:r w:rsidRPr="00A618EB">
        <w:rPr>
          <w:i/>
          <w:szCs w:val="22"/>
          <w:vertAlign w:val="subscript"/>
          <w:lang w:val="ru-RU"/>
        </w:rPr>
        <w:t>t</w:t>
      </w:r>
      <w:proofErr w:type="spellEnd"/>
      <w:r w:rsidRPr="00A618EB">
        <w:rPr>
          <w:szCs w:val="22"/>
          <w:lang w:val="ru-RU"/>
        </w:rPr>
        <w:t>, </w:t>
      </w:r>
      <w:proofErr w:type="spellStart"/>
      <w:r w:rsidRPr="00A618EB">
        <w:rPr>
          <w:szCs w:val="22"/>
          <w:lang w:val="ru-RU"/>
        </w:rPr>
        <w:t>ψ</w:t>
      </w:r>
      <w:r w:rsidRPr="00A618EB">
        <w:rPr>
          <w:i/>
          <w:szCs w:val="22"/>
          <w:vertAlign w:val="subscript"/>
          <w:lang w:val="ru-RU"/>
        </w:rPr>
        <w:t>t</w:t>
      </w:r>
      <w:proofErr w:type="spellEnd"/>
      <w:r w:rsidRPr="00A618EB">
        <w:rPr>
          <w:szCs w:val="22"/>
          <w:lang w:val="ru-RU"/>
        </w:rPr>
        <w:t>) и приемной (</w:t>
      </w:r>
      <w:proofErr w:type="spellStart"/>
      <w:r w:rsidRPr="00A618EB">
        <w:rPr>
          <w:szCs w:val="22"/>
          <w:lang w:val="ru-RU"/>
        </w:rPr>
        <w:t>φ</w:t>
      </w:r>
      <w:r w:rsidRPr="00A618EB">
        <w:rPr>
          <w:i/>
          <w:szCs w:val="22"/>
          <w:vertAlign w:val="subscript"/>
          <w:lang w:val="ru-RU"/>
        </w:rPr>
        <w:t>r</w:t>
      </w:r>
      <w:proofErr w:type="spellEnd"/>
      <w:r w:rsidRPr="00A618EB">
        <w:rPr>
          <w:szCs w:val="22"/>
          <w:lang w:val="ru-RU"/>
        </w:rPr>
        <w:t>, </w:t>
      </w:r>
      <w:proofErr w:type="spellStart"/>
      <w:r w:rsidRPr="00A618EB">
        <w:rPr>
          <w:szCs w:val="22"/>
          <w:lang w:val="ru-RU"/>
        </w:rPr>
        <w:t>ψ</w:t>
      </w:r>
      <w:r w:rsidRPr="00A618EB">
        <w:rPr>
          <w:i/>
          <w:szCs w:val="22"/>
          <w:vertAlign w:val="subscript"/>
          <w:lang w:val="ru-RU"/>
        </w:rPr>
        <w:t>r</w:t>
      </w:r>
      <w:proofErr w:type="spellEnd"/>
      <w:r w:rsidRPr="00A618EB">
        <w:rPr>
          <w:szCs w:val="22"/>
          <w:lang w:val="ru-RU"/>
        </w:rPr>
        <w:t xml:space="preserve">) станций, из базы топографических данных или из соответствующих топографических карт большого масштаба необходимо получить значения высоты </w:t>
      </w:r>
      <w:r w:rsidR="00B45A00" w:rsidRPr="00A618EB">
        <w:rPr>
          <w:szCs w:val="22"/>
          <w:lang w:val="ru-RU"/>
        </w:rPr>
        <w:t>местности</w:t>
      </w:r>
      <w:r w:rsidRPr="00A618EB">
        <w:rPr>
          <w:szCs w:val="22"/>
          <w:lang w:val="ru-RU"/>
        </w:rPr>
        <w:t xml:space="preserve"> (над средним уровнем моря) вдоль трассы по дуге большого круга. Разрешающая способность профиля по расстоянию должна быть такой, какая требуется для данного типа рельефа местности. Как правило, в зависимости от задачи, берется шаг расстояния от 30 м до 1 км. Для более длинных трасс обычно используются большие шаги расстояний. Профиль должен учитывать высоты земной поверхности в местах размещения передающей и приемной станций, которые являются начальной и конечной точками трассы. Приведенные далее уравнения учитывают, при необходимости, кривизну Земли, основываясь на значении </w:t>
      </w:r>
      <w:proofErr w:type="spellStart"/>
      <w:r w:rsidRPr="00A618EB">
        <w:rPr>
          <w:i/>
          <w:szCs w:val="22"/>
          <w:lang w:val="ru-RU"/>
        </w:rPr>
        <w:t>a</w:t>
      </w:r>
      <w:r w:rsidRPr="00A618EB">
        <w:rPr>
          <w:i/>
          <w:szCs w:val="22"/>
          <w:vertAlign w:val="subscript"/>
          <w:lang w:val="ru-RU"/>
        </w:rPr>
        <w:t>e</w:t>
      </w:r>
      <w:proofErr w:type="spellEnd"/>
      <w:r w:rsidRPr="00A618EB">
        <w:rPr>
          <w:szCs w:val="22"/>
          <w:lang w:val="ru-RU"/>
        </w:rPr>
        <w:t>, полученном из уравнения (7a).</w:t>
      </w:r>
    </w:p>
    <w:p w14:paraId="5DA64096" w14:textId="5C2B36E5" w:rsidR="004B4F9C" w:rsidRPr="00A618EB" w:rsidRDefault="004B4F9C" w:rsidP="004B4F9C">
      <w:pPr>
        <w:rPr>
          <w:lang w:val="ru-RU"/>
        </w:rPr>
      </w:pPr>
      <w:r w:rsidRPr="00A618EB">
        <w:rPr>
          <w:lang w:val="ru-RU"/>
        </w:rPr>
        <w:lastRenderedPageBreak/>
        <w:t>Хотя предпочтительным считается случай, когда точки профиля распределены равномерно, этот метод можно использовать с неравномерно распределенными точками профиля. Это может быть удобным, когда профиль строится по цифровой карте контуров высот</w:t>
      </w:r>
      <w:r w:rsidR="00B45A00" w:rsidRPr="00A618EB">
        <w:rPr>
          <w:lang w:val="ru-RU"/>
        </w:rPr>
        <w:t>ы местности</w:t>
      </w:r>
      <w:r w:rsidRPr="00A618EB">
        <w:rPr>
          <w:lang w:val="ru-RU"/>
        </w:rPr>
        <w:t xml:space="preserve">. Однако следует отметить, что настоящая Рекомендация была разработана на основе измерений для равномерно распределенных точек профиля; и в настоящее время </w:t>
      </w:r>
      <w:r w:rsidR="00D71C15" w:rsidRPr="00A618EB">
        <w:rPr>
          <w:lang w:val="ru-RU"/>
        </w:rPr>
        <w:t>отсутствия</w:t>
      </w:r>
      <w:r w:rsidRPr="00A618EB">
        <w:rPr>
          <w:lang w:val="ru-RU"/>
        </w:rPr>
        <w:t xml:space="preserve"> информаци</w:t>
      </w:r>
      <w:r w:rsidR="00D71C15" w:rsidRPr="00A618EB">
        <w:rPr>
          <w:lang w:val="ru-RU"/>
        </w:rPr>
        <w:t>я</w:t>
      </w:r>
      <w:r w:rsidRPr="00A618EB">
        <w:rPr>
          <w:lang w:val="ru-RU"/>
        </w:rPr>
        <w:t xml:space="preserve"> о том, как</w:t>
      </w:r>
      <w:r w:rsidR="00D71C15" w:rsidRPr="00A618EB">
        <w:rPr>
          <w:lang w:val="ru-RU"/>
        </w:rPr>
        <w:t>им образом</w:t>
      </w:r>
      <w:r w:rsidRPr="00A618EB">
        <w:rPr>
          <w:lang w:val="ru-RU"/>
        </w:rPr>
        <w:t xml:space="preserve"> на точность расчетов будет влиять неравномерное распределение точек профиля.</w:t>
      </w:r>
    </w:p>
    <w:p w14:paraId="4E08ADA8" w14:textId="7DDCE330" w:rsidR="004B4F9C" w:rsidRPr="00A618EB" w:rsidRDefault="004B4F9C" w:rsidP="004B4F9C">
      <w:pPr>
        <w:rPr>
          <w:lang w:val="ru-RU"/>
        </w:rPr>
      </w:pPr>
      <w:r w:rsidRPr="00A618EB">
        <w:rPr>
          <w:lang w:val="ru-RU"/>
        </w:rPr>
        <w:t>В настоящей Рекомендации точка профиля трассы в месте расположения передающей станции считается точкой 1, а точка профиля трассы в месте расположения приемной станции считается точкой </w:t>
      </w:r>
      <w:r w:rsidRPr="00A618EB">
        <w:rPr>
          <w:i/>
          <w:lang w:val="ru-RU"/>
        </w:rPr>
        <w:t>n</w:t>
      </w:r>
      <w:r w:rsidRPr="00A618EB">
        <w:rPr>
          <w:lang w:val="ru-RU"/>
        </w:rPr>
        <w:t xml:space="preserve">. Следовательно, профиль трассы состоит из </w:t>
      </w:r>
      <w:r w:rsidRPr="00A618EB">
        <w:rPr>
          <w:i/>
          <w:lang w:val="ru-RU"/>
        </w:rPr>
        <w:t>n</w:t>
      </w:r>
      <w:r w:rsidRPr="00A618EB">
        <w:rPr>
          <w:lang w:val="ru-RU"/>
        </w:rPr>
        <w:t> точек. На рисунке 1 показан пример профиля высот</w:t>
      </w:r>
      <w:r w:rsidR="00B45A00" w:rsidRPr="00A618EB">
        <w:rPr>
          <w:lang w:val="ru-RU"/>
        </w:rPr>
        <w:t>ы местности</w:t>
      </w:r>
      <w:r w:rsidRPr="00A618EB">
        <w:rPr>
          <w:lang w:val="ru-RU"/>
        </w:rPr>
        <w:t xml:space="preserve"> выше среднего уровня моря, где хорошо видны различные параметры реальной </w:t>
      </w:r>
      <w:r w:rsidR="00B45A00" w:rsidRPr="00A618EB">
        <w:rPr>
          <w:lang w:val="ru-RU"/>
        </w:rPr>
        <w:t>местности</w:t>
      </w:r>
      <w:r w:rsidRPr="00A618EB">
        <w:rPr>
          <w:lang w:val="ru-RU"/>
        </w:rPr>
        <w:t>.</w:t>
      </w:r>
    </w:p>
    <w:p w14:paraId="3DFAE6D7" w14:textId="77777777" w:rsidR="004B4F9C" w:rsidRPr="00A618EB" w:rsidRDefault="004B4F9C" w:rsidP="004B4F9C">
      <w:pPr>
        <w:pStyle w:val="FigureNo"/>
        <w:rPr>
          <w:lang w:val="ru-RU"/>
        </w:rPr>
      </w:pPr>
      <w:r w:rsidRPr="00A618EB">
        <w:rPr>
          <w:lang w:val="ru-RU"/>
        </w:rPr>
        <w:t>РИСУНОК 1</w:t>
      </w:r>
    </w:p>
    <w:p w14:paraId="5D7693A8" w14:textId="77777777" w:rsidR="004B4F9C" w:rsidRPr="00A618EB" w:rsidRDefault="004B4F9C" w:rsidP="004B4F9C">
      <w:pPr>
        <w:pStyle w:val="Figuretitle"/>
        <w:rPr>
          <w:lang w:val="ru-RU"/>
        </w:rPr>
      </w:pPr>
      <w:r w:rsidRPr="00A618EB">
        <w:rPr>
          <w:lang w:val="ru-RU"/>
        </w:rPr>
        <w:t>Пример профиля (тропосферной) трассы</w:t>
      </w:r>
    </w:p>
    <w:p w14:paraId="290B6DCC" w14:textId="77777777" w:rsidR="004B4F9C" w:rsidRPr="00A618EB" w:rsidRDefault="004B4F9C" w:rsidP="004B4F9C">
      <w:pPr>
        <w:pStyle w:val="Figure"/>
        <w:rPr>
          <w:lang w:val="ru-RU"/>
        </w:rPr>
      </w:pPr>
      <w:r w:rsidRPr="00A618EB">
        <w:rPr>
          <w:lang w:val="ru-RU"/>
        </w:rPr>
        <w:object w:dxaOrig="6037" w:dyaOrig="4975" w14:anchorId="4FE50527">
          <v:shape id="_x0000_i1108" type="#_x0000_t75" style="width:396pt;height:324pt" o:ole="">
            <v:imagedata r:id="rId198" o:title=""/>
          </v:shape>
          <o:OLEObject Type="Embed" ProgID="CorelDRAW.Graphic.14" ShapeID="_x0000_i1108" DrawAspect="Content" ObjectID="_1775457999" r:id="rId199"/>
        </w:object>
      </w:r>
    </w:p>
    <w:p w14:paraId="367FF5D0" w14:textId="77777777" w:rsidR="004B4F9C" w:rsidRPr="00A618EB" w:rsidRDefault="004B4F9C" w:rsidP="00175CA7">
      <w:pPr>
        <w:pStyle w:val="Normalaftertitle"/>
        <w:rPr>
          <w:lang w:val="ru-RU"/>
        </w:rPr>
      </w:pPr>
      <w:r w:rsidRPr="00A618EB">
        <w:rPr>
          <w:lang w:val="ru-RU"/>
        </w:rPr>
        <w:t>В таблице 7 определяются параметры, используемые или полученные в ходе анализа профиля трассы.</w:t>
      </w:r>
    </w:p>
    <w:p w14:paraId="66060A12" w14:textId="77777777" w:rsidR="004B4F9C" w:rsidRPr="00A618EB" w:rsidRDefault="004B4F9C" w:rsidP="00C43D4F">
      <w:pPr>
        <w:pStyle w:val="TableNo"/>
        <w:keepLines/>
        <w:rPr>
          <w:lang w:val="ru-RU"/>
        </w:rPr>
      </w:pPr>
      <w:r w:rsidRPr="00A618EB">
        <w:rPr>
          <w:lang w:val="ru-RU"/>
        </w:rPr>
        <w:lastRenderedPageBreak/>
        <w:t>ТАБЛИЦА 7</w:t>
      </w:r>
    </w:p>
    <w:p w14:paraId="10BD48C2" w14:textId="77777777" w:rsidR="004B4F9C" w:rsidRPr="00A618EB" w:rsidRDefault="004B4F9C" w:rsidP="00C43D4F">
      <w:pPr>
        <w:pStyle w:val="Tabletitle"/>
        <w:keepLines/>
        <w:rPr>
          <w:lang w:val="ru-RU"/>
        </w:rPr>
      </w:pPr>
      <w:r w:rsidRPr="00A618EB">
        <w:rPr>
          <w:lang w:val="ru-RU"/>
        </w:rPr>
        <w:t>Определения параметров профиля трассы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59"/>
        <w:gridCol w:w="8080"/>
      </w:tblGrid>
      <w:tr w:rsidR="004B4F9C" w:rsidRPr="00A618EB" w14:paraId="44FC32DE" w14:textId="77777777" w:rsidTr="00EB3514">
        <w:trPr>
          <w:cantSplit/>
          <w:tblHeader/>
          <w:jc w:val="center"/>
        </w:trPr>
        <w:tc>
          <w:tcPr>
            <w:tcW w:w="1559" w:type="dxa"/>
          </w:tcPr>
          <w:p w14:paraId="489CE363" w14:textId="77777777" w:rsidR="004B4F9C" w:rsidRPr="00A618EB" w:rsidRDefault="004B4F9C" w:rsidP="00C43D4F">
            <w:pPr>
              <w:pStyle w:val="Tablehead"/>
              <w:keepLines/>
              <w:rPr>
                <w:lang w:val="ru-RU"/>
              </w:rPr>
            </w:pPr>
            <w:r w:rsidRPr="00A618EB">
              <w:rPr>
                <w:lang w:val="ru-RU"/>
              </w:rPr>
              <w:t>Параметр</w:t>
            </w:r>
          </w:p>
        </w:tc>
        <w:tc>
          <w:tcPr>
            <w:tcW w:w="8080" w:type="dxa"/>
          </w:tcPr>
          <w:p w14:paraId="45CC2D8C" w14:textId="77777777" w:rsidR="004B4F9C" w:rsidRPr="00A618EB" w:rsidRDefault="004B4F9C" w:rsidP="00C43D4F">
            <w:pPr>
              <w:pStyle w:val="Tablehead"/>
              <w:keepLines/>
              <w:rPr>
                <w:lang w:val="ru-RU"/>
              </w:rPr>
            </w:pPr>
            <w:r w:rsidRPr="00A618EB">
              <w:rPr>
                <w:lang w:val="ru-RU"/>
              </w:rPr>
              <w:t>Описание</w:t>
            </w:r>
          </w:p>
        </w:tc>
      </w:tr>
      <w:tr w:rsidR="001F5756" w:rsidRPr="00A618EB" w14:paraId="74690F01" w14:textId="77777777" w:rsidTr="00EB3514">
        <w:trPr>
          <w:cantSplit/>
          <w:jc w:val="center"/>
        </w:trPr>
        <w:tc>
          <w:tcPr>
            <w:tcW w:w="1559" w:type="dxa"/>
          </w:tcPr>
          <w:p w14:paraId="466350C1" w14:textId="591F9976" w:rsidR="001F5756" w:rsidRPr="00A618EB" w:rsidRDefault="001F5756" w:rsidP="00C43D4F">
            <w:pPr>
              <w:pStyle w:val="Tabletext"/>
              <w:keepNext/>
              <w:keepLines/>
              <w:jc w:val="center"/>
              <w:rPr>
                <w:i/>
                <w:iCs/>
                <w:lang w:val="ru-RU"/>
              </w:rPr>
            </w:pPr>
            <w:r w:rsidRPr="00A618EB">
              <w:rPr>
                <w:i/>
                <w:iCs/>
                <w:spacing w:val="-2"/>
                <w:lang w:val="ru-RU"/>
              </w:rPr>
              <w:t>a</w:t>
            </w:r>
          </w:p>
        </w:tc>
        <w:tc>
          <w:tcPr>
            <w:tcW w:w="8080" w:type="dxa"/>
          </w:tcPr>
          <w:p w14:paraId="6B1DE1B7" w14:textId="09C33F15" w:rsidR="001F5756" w:rsidRPr="00A618EB" w:rsidRDefault="001F5756" w:rsidP="00C43D4F">
            <w:pPr>
              <w:pStyle w:val="Tabletext"/>
              <w:keepNext/>
              <w:keepLines/>
              <w:rPr>
                <w:lang w:val="ru-RU"/>
              </w:rPr>
            </w:pPr>
            <w:r w:rsidRPr="00A618EB">
              <w:rPr>
                <w:lang w:val="ru-RU"/>
              </w:rPr>
              <w:t>Средний фактический радиус Земли (6 371 км)</w:t>
            </w:r>
          </w:p>
        </w:tc>
      </w:tr>
      <w:tr w:rsidR="00AF204F" w:rsidRPr="00A618EB" w14:paraId="24E89617" w14:textId="77777777" w:rsidTr="00EB3514">
        <w:trPr>
          <w:cantSplit/>
          <w:jc w:val="center"/>
        </w:trPr>
        <w:tc>
          <w:tcPr>
            <w:tcW w:w="1559" w:type="dxa"/>
          </w:tcPr>
          <w:p w14:paraId="1A3854C7" w14:textId="6A07523F" w:rsidR="00AF204F" w:rsidRPr="00A618EB" w:rsidRDefault="001F5756" w:rsidP="00C43D4F">
            <w:pPr>
              <w:pStyle w:val="Tabletext"/>
              <w:keepNext/>
              <w:keepLines/>
              <w:jc w:val="center"/>
              <w:rPr>
                <w:i/>
                <w:iCs/>
                <w:lang w:val="ru-RU"/>
              </w:rPr>
            </w:pPr>
            <w:proofErr w:type="spellStart"/>
            <w:r w:rsidRPr="00A618EB">
              <w:rPr>
                <w:i/>
                <w:iCs/>
                <w:lang w:val="ru-RU"/>
              </w:rPr>
              <w:t>a</w:t>
            </w:r>
            <w:r w:rsidRPr="00A618EB">
              <w:rPr>
                <w:i/>
                <w:iCs/>
                <w:vertAlign w:val="subscript"/>
                <w:lang w:val="ru-RU"/>
              </w:rPr>
              <w:t>e</w:t>
            </w:r>
            <w:proofErr w:type="spellEnd"/>
          </w:p>
        </w:tc>
        <w:tc>
          <w:tcPr>
            <w:tcW w:w="8080" w:type="dxa"/>
          </w:tcPr>
          <w:p w14:paraId="7E191FDE" w14:textId="77777777" w:rsidR="00AF204F" w:rsidRPr="00A618EB" w:rsidRDefault="00AF204F" w:rsidP="00C43D4F">
            <w:pPr>
              <w:pStyle w:val="Tabletext"/>
              <w:keepNext/>
              <w:keepLines/>
              <w:rPr>
                <w:lang w:val="ru-RU"/>
              </w:rPr>
            </w:pPr>
            <w:r w:rsidRPr="00A618EB">
              <w:rPr>
                <w:lang w:val="ru-RU"/>
              </w:rPr>
              <w:t>Эффективный радиус Земли (км)</w:t>
            </w:r>
          </w:p>
        </w:tc>
      </w:tr>
      <w:tr w:rsidR="00AF204F" w:rsidRPr="00A618EB" w14:paraId="4A722346" w14:textId="77777777" w:rsidTr="00EB3514">
        <w:trPr>
          <w:cantSplit/>
          <w:jc w:val="center"/>
        </w:trPr>
        <w:tc>
          <w:tcPr>
            <w:tcW w:w="1559" w:type="dxa"/>
          </w:tcPr>
          <w:p w14:paraId="09D2AF60" w14:textId="77777777" w:rsidR="00AF204F" w:rsidRPr="00A618EB" w:rsidRDefault="00AF204F" w:rsidP="00C43D4F">
            <w:pPr>
              <w:pStyle w:val="Tabletext"/>
              <w:keepNext/>
              <w:keepLines/>
              <w:jc w:val="center"/>
              <w:rPr>
                <w:i/>
                <w:iCs/>
                <w:lang w:val="ru-RU"/>
              </w:rPr>
            </w:pPr>
            <w:r w:rsidRPr="00A618EB">
              <w:rPr>
                <w:i/>
                <w:iCs/>
                <w:lang w:val="ru-RU"/>
              </w:rPr>
              <w:t>d</w:t>
            </w:r>
          </w:p>
        </w:tc>
        <w:tc>
          <w:tcPr>
            <w:tcW w:w="8080" w:type="dxa"/>
          </w:tcPr>
          <w:p w14:paraId="729EA022" w14:textId="05799C1A" w:rsidR="00AF204F" w:rsidRPr="00A618EB" w:rsidRDefault="00AF204F" w:rsidP="00C43D4F">
            <w:pPr>
              <w:pStyle w:val="Tabletext"/>
              <w:keepNext/>
              <w:keepLines/>
              <w:rPr>
                <w:lang w:val="ru-RU"/>
              </w:rPr>
            </w:pPr>
            <w:r w:rsidRPr="00A618EB">
              <w:rPr>
                <w:lang w:val="ru-RU"/>
              </w:rPr>
              <w:t>Расстояние на трассе вдоль дуги большого круга (км)</w:t>
            </w:r>
          </w:p>
        </w:tc>
      </w:tr>
      <w:tr w:rsidR="00AF204F" w:rsidRPr="00A618EB" w14:paraId="34C0DEA7" w14:textId="77777777" w:rsidTr="00EB3514">
        <w:trPr>
          <w:cantSplit/>
          <w:jc w:val="center"/>
        </w:trPr>
        <w:tc>
          <w:tcPr>
            <w:tcW w:w="1559" w:type="dxa"/>
          </w:tcPr>
          <w:p w14:paraId="0E3DA7A0" w14:textId="7A6FA9D8" w:rsidR="00AF204F" w:rsidRPr="00A618EB" w:rsidRDefault="00AF204F" w:rsidP="00C43D4F">
            <w:pPr>
              <w:pStyle w:val="Tabletext"/>
              <w:keepNext/>
              <w:keepLines/>
              <w:jc w:val="center"/>
              <w:rPr>
                <w:i/>
                <w:iCs/>
                <w:lang w:val="ru-RU"/>
              </w:rPr>
            </w:pPr>
            <w:proofErr w:type="spellStart"/>
            <w:r w:rsidRPr="00A618EB">
              <w:rPr>
                <w:i/>
                <w:iCs/>
                <w:lang w:val="ru-RU"/>
              </w:rPr>
              <w:t>d</w:t>
            </w:r>
            <w:r w:rsidRPr="00A618EB">
              <w:rPr>
                <w:i/>
                <w:iCs/>
                <w:vertAlign w:val="subscript"/>
                <w:lang w:val="ru-RU"/>
              </w:rPr>
              <w:t>i</w:t>
            </w:r>
            <w:proofErr w:type="spellEnd"/>
          </w:p>
        </w:tc>
        <w:tc>
          <w:tcPr>
            <w:tcW w:w="8080" w:type="dxa"/>
          </w:tcPr>
          <w:p w14:paraId="6E545800" w14:textId="40D3D7A9" w:rsidR="00AF204F" w:rsidRPr="00A618EB" w:rsidRDefault="00AF204F" w:rsidP="00C43D4F">
            <w:pPr>
              <w:pStyle w:val="Tabletext"/>
              <w:keepNext/>
              <w:keepLines/>
              <w:rPr>
                <w:lang w:val="ru-RU"/>
              </w:rPr>
            </w:pPr>
            <w:r w:rsidRPr="00A618EB">
              <w:rPr>
                <w:lang w:val="ru-RU"/>
              </w:rPr>
              <w:t xml:space="preserve">Расстояние вдоль дуги большого круга от передатчика до </w:t>
            </w:r>
            <m:oMath>
              <m:r>
                <w:rPr>
                  <w:rFonts w:ascii="Cambria Math" w:hAnsi="Cambria Math"/>
                  <w:lang w:val="ru-RU"/>
                </w:rPr>
                <m:t>i</m:t>
              </m:r>
            </m:oMath>
            <w:r w:rsidRPr="00A618EB">
              <w:rPr>
                <w:lang w:val="ru-RU"/>
              </w:rPr>
              <w:t>-й точки профиля</w:t>
            </w:r>
          </w:p>
        </w:tc>
      </w:tr>
      <w:tr w:rsidR="00AF204F" w:rsidRPr="00A618EB" w14:paraId="113EB6AF" w14:textId="77777777" w:rsidTr="00EB3514">
        <w:trPr>
          <w:cantSplit/>
          <w:jc w:val="center"/>
        </w:trPr>
        <w:tc>
          <w:tcPr>
            <w:tcW w:w="1559" w:type="dxa"/>
          </w:tcPr>
          <w:p w14:paraId="17C01610" w14:textId="77777777" w:rsidR="00AF204F" w:rsidRPr="00A618EB" w:rsidRDefault="00AF204F" w:rsidP="00AF204F">
            <w:pPr>
              <w:pStyle w:val="Tabletext"/>
              <w:jc w:val="center"/>
              <w:rPr>
                <w:i/>
                <w:iCs/>
                <w:lang w:val="ru-RU"/>
              </w:rPr>
            </w:pPr>
            <w:proofErr w:type="spellStart"/>
            <w:r w:rsidRPr="00A618EB">
              <w:rPr>
                <w:i/>
                <w:iCs/>
                <w:lang w:val="ru-RU"/>
              </w:rPr>
              <w:t>d</w:t>
            </w:r>
            <w:r w:rsidRPr="00A618EB">
              <w:rPr>
                <w:i/>
                <w:iCs/>
                <w:vertAlign w:val="subscript"/>
                <w:lang w:val="ru-RU"/>
              </w:rPr>
              <w:t>ii</w:t>
            </w:r>
            <w:proofErr w:type="spellEnd"/>
          </w:p>
        </w:tc>
        <w:tc>
          <w:tcPr>
            <w:tcW w:w="8080" w:type="dxa"/>
          </w:tcPr>
          <w:p w14:paraId="3F1B314A" w14:textId="77777777" w:rsidR="00AF204F" w:rsidRPr="00A618EB" w:rsidRDefault="00AF204F" w:rsidP="00AF204F">
            <w:pPr>
              <w:pStyle w:val="Tabletext"/>
              <w:rPr>
                <w:lang w:val="ru-RU"/>
              </w:rPr>
            </w:pPr>
            <w:r w:rsidRPr="00A618EB">
              <w:rPr>
                <w:lang w:val="ru-RU"/>
              </w:rPr>
              <w:t>Длина приращения для регулярных (т. е. с равномерно распределенными точками) данных профиля трассы (км)</w:t>
            </w:r>
          </w:p>
        </w:tc>
      </w:tr>
      <w:tr w:rsidR="00AF204F" w:rsidRPr="00A618EB" w14:paraId="06150528" w14:textId="77777777" w:rsidTr="00EB3514">
        <w:trPr>
          <w:cantSplit/>
          <w:jc w:val="center"/>
        </w:trPr>
        <w:tc>
          <w:tcPr>
            <w:tcW w:w="1559" w:type="dxa"/>
          </w:tcPr>
          <w:p w14:paraId="2DF30009" w14:textId="77777777" w:rsidR="00AF204F" w:rsidRPr="00A618EB" w:rsidRDefault="00AF204F" w:rsidP="00AF204F">
            <w:pPr>
              <w:pStyle w:val="Tabletext"/>
              <w:jc w:val="center"/>
              <w:rPr>
                <w:i/>
                <w:iCs/>
                <w:lang w:val="ru-RU"/>
              </w:rPr>
            </w:pPr>
            <w:r w:rsidRPr="00A618EB">
              <w:rPr>
                <w:i/>
                <w:iCs/>
                <w:lang w:val="ru-RU"/>
              </w:rPr>
              <w:t>f</w:t>
            </w:r>
          </w:p>
        </w:tc>
        <w:tc>
          <w:tcPr>
            <w:tcW w:w="8080" w:type="dxa"/>
          </w:tcPr>
          <w:p w14:paraId="5E553667" w14:textId="77777777" w:rsidR="00AF204F" w:rsidRPr="00A618EB" w:rsidRDefault="00AF204F" w:rsidP="00AF204F">
            <w:pPr>
              <w:pStyle w:val="Tabletext"/>
              <w:rPr>
                <w:lang w:val="ru-RU"/>
              </w:rPr>
            </w:pPr>
            <w:r w:rsidRPr="00A618EB">
              <w:rPr>
                <w:lang w:val="ru-RU"/>
              </w:rPr>
              <w:t>Частота (ГГц)</w:t>
            </w:r>
          </w:p>
        </w:tc>
      </w:tr>
      <w:tr w:rsidR="00AF204F" w:rsidRPr="00A618EB" w14:paraId="209850CC" w14:textId="77777777" w:rsidTr="00EB3514">
        <w:trPr>
          <w:cantSplit/>
          <w:jc w:val="center"/>
        </w:trPr>
        <w:tc>
          <w:tcPr>
            <w:tcW w:w="1559" w:type="dxa"/>
          </w:tcPr>
          <w:p w14:paraId="6F738D0B" w14:textId="77777777" w:rsidR="00AF204F" w:rsidRPr="00A618EB" w:rsidRDefault="00AF204F" w:rsidP="00AF204F">
            <w:pPr>
              <w:pStyle w:val="Tabletext"/>
              <w:jc w:val="center"/>
              <w:rPr>
                <w:lang w:val="ru-RU"/>
              </w:rPr>
            </w:pPr>
            <w:r w:rsidRPr="00A618EB">
              <w:rPr>
                <w:lang w:val="ru-RU"/>
              </w:rPr>
              <w:t>λ</w:t>
            </w:r>
          </w:p>
        </w:tc>
        <w:tc>
          <w:tcPr>
            <w:tcW w:w="8080" w:type="dxa"/>
          </w:tcPr>
          <w:p w14:paraId="3EF6E412" w14:textId="77777777" w:rsidR="00AF204F" w:rsidRPr="00A618EB" w:rsidRDefault="00AF204F" w:rsidP="00AF204F">
            <w:pPr>
              <w:pStyle w:val="Tabletext"/>
              <w:rPr>
                <w:lang w:val="ru-RU"/>
              </w:rPr>
            </w:pPr>
            <w:r w:rsidRPr="00A618EB">
              <w:rPr>
                <w:lang w:val="ru-RU"/>
              </w:rPr>
              <w:t>Длина волны (м)</w:t>
            </w:r>
          </w:p>
        </w:tc>
      </w:tr>
      <w:tr w:rsidR="00AF204F" w:rsidRPr="00A618EB" w14:paraId="5264BB52" w14:textId="77777777" w:rsidTr="00EB3514">
        <w:trPr>
          <w:cantSplit/>
          <w:jc w:val="center"/>
        </w:trPr>
        <w:tc>
          <w:tcPr>
            <w:tcW w:w="1559" w:type="dxa"/>
          </w:tcPr>
          <w:p w14:paraId="0E6055D0" w14:textId="77777777" w:rsidR="00AF204F" w:rsidRPr="00A618EB" w:rsidRDefault="00AF204F" w:rsidP="00AF204F">
            <w:pPr>
              <w:pStyle w:val="Tabletext"/>
              <w:jc w:val="center"/>
              <w:rPr>
                <w:i/>
                <w:iCs/>
                <w:lang w:val="ru-RU"/>
              </w:rPr>
            </w:pPr>
            <w:proofErr w:type="spellStart"/>
            <w:r w:rsidRPr="00A618EB">
              <w:rPr>
                <w:i/>
                <w:iCs/>
                <w:lang w:val="ru-RU"/>
              </w:rPr>
              <w:t>h</w:t>
            </w:r>
            <w:r w:rsidRPr="00A618EB">
              <w:rPr>
                <w:i/>
                <w:iCs/>
                <w:vertAlign w:val="subscript"/>
                <w:lang w:val="ru-RU"/>
              </w:rPr>
              <w:t>ts</w:t>
            </w:r>
            <w:proofErr w:type="spellEnd"/>
          </w:p>
        </w:tc>
        <w:tc>
          <w:tcPr>
            <w:tcW w:w="8080" w:type="dxa"/>
          </w:tcPr>
          <w:p w14:paraId="20C8CCC7" w14:textId="55BC07B3" w:rsidR="00AF204F" w:rsidRPr="00A618EB" w:rsidRDefault="00AF204F" w:rsidP="00AF204F">
            <w:pPr>
              <w:pStyle w:val="Tabletext"/>
              <w:rPr>
                <w:lang w:val="ru-RU"/>
              </w:rPr>
            </w:pPr>
            <w:r w:rsidRPr="00A618EB">
              <w:rPr>
                <w:lang w:val="ru-RU"/>
              </w:rPr>
              <w:t xml:space="preserve">Высота антенны передатчика (м) над средним уровнем моря </w:t>
            </w:r>
          </w:p>
        </w:tc>
      </w:tr>
      <w:tr w:rsidR="00AF204F" w:rsidRPr="00A618EB" w14:paraId="068C21BF" w14:textId="77777777" w:rsidTr="00EB3514">
        <w:trPr>
          <w:cantSplit/>
          <w:jc w:val="center"/>
        </w:trPr>
        <w:tc>
          <w:tcPr>
            <w:tcW w:w="1559" w:type="dxa"/>
          </w:tcPr>
          <w:p w14:paraId="7D730822" w14:textId="77777777" w:rsidR="00AF204F" w:rsidRPr="00A618EB" w:rsidRDefault="00AF204F" w:rsidP="00AF204F">
            <w:pPr>
              <w:pStyle w:val="Tabletext"/>
              <w:jc w:val="center"/>
              <w:rPr>
                <w:i/>
                <w:iCs/>
                <w:lang w:val="ru-RU"/>
              </w:rPr>
            </w:pPr>
            <w:proofErr w:type="spellStart"/>
            <w:r w:rsidRPr="00A618EB">
              <w:rPr>
                <w:i/>
                <w:iCs/>
                <w:lang w:val="ru-RU"/>
              </w:rPr>
              <w:t>h</w:t>
            </w:r>
            <w:r w:rsidRPr="00A618EB">
              <w:rPr>
                <w:i/>
                <w:iCs/>
                <w:vertAlign w:val="subscript"/>
                <w:lang w:val="ru-RU"/>
              </w:rPr>
              <w:t>rs</w:t>
            </w:r>
            <w:proofErr w:type="spellEnd"/>
          </w:p>
        </w:tc>
        <w:tc>
          <w:tcPr>
            <w:tcW w:w="8080" w:type="dxa"/>
          </w:tcPr>
          <w:p w14:paraId="410C0E44" w14:textId="21EDCFB0" w:rsidR="00AF204F" w:rsidRPr="00A618EB" w:rsidRDefault="00AF204F" w:rsidP="00AF204F">
            <w:pPr>
              <w:pStyle w:val="Tabletext"/>
              <w:rPr>
                <w:lang w:val="ru-RU"/>
              </w:rPr>
            </w:pPr>
            <w:r w:rsidRPr="00A618EB">
              <w:rPr>
                <w:lang w:val="ru-RU"/>
              </w:rPr>
              <w:t>Высота антенны приемника (м) над средним уровнем моря</w:t>
            </w:r>
          </w:p>
        </w:tc>
      </w:tr>
      <w:tr w:rsidR="00AF204F" w:rsidRPr="00A618EB" w14:paraId="7BAC798E" w14:textId="77777777" w:rsidTr="00EB3514">
        <w:trPr>
          <w:cantSplit/>
          <w:jc w:val="center"/>
        </w:trPr>
        <w:tc>
          <w:tcPr>
            <w:tcW w:w="1559" w:type="dxa"/>
          </w:tcPr>
          <w:p w14:paraId="48F74419" w14:textId="77777777" w:rsidR="00AF204F" w:rsidRPr="00A618EB" w:rsidRDefault="00AF204F" w:rsidP="00AF204F">
            <w:pPr>
              <w:pStyle w:val="Tabletext"/>
              <w:jc w:val="center"/>
              <w:rPr>
                <w:lang w:val="ru-RU"/>
              </w:rPr>
            </w:pPr>
            <w:proofErr w:type="spellStart"/>
            <w:r w:rsidRPr="00A618EB">
              <w:rPr>
                <w:lang w:val="ru-RU"/>
              </w:rPr>
              <w:t>θ</w:t>
            </w:r>
            <w:r w:rsidRPr="00A618EB">
              <w:rPr>
                <w:i/>
                <w:iCs/>
                <w:vertAlign w:val="subscript"/>
                <w:lang w:val="ru-RU"/>
              </w:rPr>
              <w:t>t</w:t>
            </w:r>
            <w:proofErr w:type="spellEnd"/>
          </w:p>
        </w:tc>
        <w:tc>
          <w:tcPr>
            <w:tcW w:w="8080" w:type="dxa"/>
          </w:tcPr>
          <w:p w14:paraId="50FC5743" w14:textId="77777777" w:rsidR="00AF204F" w:rsidRPr="00A618EB" w:rsidRDefault="00AF204F" w:rsidP="00AF204F">
            <w:pPr>
              <w:pStyle w:val="Tabletext"/>
              <w:rPr>
                <w:lang w:val="ru-RU"/>
              </w:rPr>
            </w:pPr>
            <w:r w:rsidRPr="00A618EB">
              <w:rPr>
                <w:lang w:val="ru-RU"/>
              </w:rPr>
              <w:t xml:space="preserve">Для </w:t>
            </w:r>
            <w:proofErr w:type="spellStart"/>
            <w:r w:rsidRPr="00A618EB">
              <w:rPr>
                <w:lang w:val="ru-RU"/>
              </w:rPr>
              <w:t>загоризонтной</w:t>
            </w:r>
            <w:proofErr w:type="spellEnd"/>
            <w:r w:rsidRPr="00A618EB">
              <w:rPr>
                <w:lang w:val="ru-RU"/>
              </w:rPr>
              <w:t xml:space="preserve"> трассы угол места горизонта выше местного горизонта (мрад), измеренный от передающей антенны. Для трассы </w:t>
            </w:r>
            <w:proofErr w:type="spellStart"/>
            <w:r w:rsidRPr="00A618EB">
              <w:rPr>
                <w:lang w:val="ru-RU"/>
              </w:rPr>
              <w:t>LoS</w:t>
            </w:r>
            <w:proofErr w:type="spellEnd"/>
            <w:r w:rsidRPr="00A618EB">
              <w:rPr>
                <w:lang w:val="ru-RU"/>
              </w:rPr>
              <w:t xml:space="preserve"> эта величина должна быть равна углу места приемной антенны.</w:t>
            </w:r>
          </w:p>
        </w:tc>
      </w:tr>
      <w:tr w:rsidR="00AF204F" w:rsidRPr="00A618EB" w14:paraId="0779082A" w14:textId="77777777" w:rsidTr="00EB3514">
        <w:trPr>
          <w:cantSplit/>
          <w:jc w:val="center"/>
        </w:trPr>
        <w:tc>
          <w:tcPr>
            <w:tcW w:w="1559" w:type="dxa"/>
          </w:tcPr>
          <w:p w14:paraId="22C04316" w14:textId="77777777" w:rsidR="00AF204F" w:rsidRPr="00A618EB" w:rsidRDefault="00AF204F" w:rsidP="00AF204F">
            <w:pPr>
              <w:pStyle w:val="Tabletext"/>
              <w:jc w:val="center"/>
              <w:rPr>
                <w:lang w:val="ru-RU"/>
              </w:rPr>
            </w:pPr>
            <w:proofErr w:type="spellStart"/>
            <w:r w:rsidRPr="00A618EB">
              <w:rPr>
                <w:lang w:val="ru-RU"/>
              </w:rPr>
              <w:t>θ</w:t>
            </w:r>
            <w:r w:rsidRPr="00A618EB">
              <w:rPr>
                <w:i/>
                <w:iCs/>
                <w:vertAlign w:val="subscript"/>
                <w:lang w:val="ru-RU"/>
              </w:rPr>
              <w:t>r</w:t>
            </w:r>
            <w:proofErr w:type="spellEnd"/>
          </w:p>
        </w:tc>
        <w:tc>
          <w:tcPr>
            <w:tcW w:w="8080" w:type="dxa"/>
          </w:tcPr>
          <w:p w14:paraId="44DA5844" w14:textId="77777777" w:rsidR="00AF204F" w:rsidRPr="00A618EB" w:rsidRDefault="00AF204F" w:rsidP="00AF204F">
            <w:pPr>
              <w:pStyle w:val="Tabletext"/>
              <w:rPr>
                <w:lang w:val="ru-RU"/>
              </w:rPr>
            </w:pPr>
            <w:r w:rsidRPr="00A618EB">
              <w:rPr>
                <w:lang w:val="ru-RU"/>
              </w:rPr>
              <w:t xml:space="preserve">Для </w:t>
            </w:r>
            <w:proofErr w:type="spellStart"/>
            <w:r w:rsidRPr="00A618EB">
              <w:rPr>
                <w:lang w:val="ru-RU"/>
              </w:rPr>
              <w:t>загоризонтной</w:t>
            </w:r>
            <w:proofErr w:type="spellEnd"/>
            <w:r w:rsidRPr="00A618EB">
              <w:rPr>
                <w:lang w:val="ru-RU"/>
              </w:rPr>
              <w:t xml:space="preserve"> трассы угол места горизонта выше местного горизонта (мрад), измеренный от приемной антенны. Для трассы </w:t>
            </w:r>
            <w:proofErr w:type="spellStart"/>
            <w:r w:rsidRPr="00A618EB">
              <w:rPr>
                <w:lang w:val="ru-RU"/>
              </w:rPr>
              <w:t>LoS</w:t>
            </w:r>
            <w:proofErr w:type="spellEnd"/>
            <w:r w:rsidRPr="00A618EB">
              <w:rPr>
                <w:lang w:val="ru-RU"/>
              </w:rPr>
              <w:t xml:space="preserve"> эта величина должна быть равна углу места передающей антенны.</w:t>
            </w:r>
          </w:p>
        </w:tc>
      </w:tr>
      <w:tr w:rsidR="00AF204F" w:rsidRPr="00A618EB" w14:paraId="19735F86" w14:textId="77777777" w:rsidTr="00EB3514">
        <w:trPr>
          <w:cantSplit/>
          <w:jc w:val="center"/>
        </w:trPr>
        <w:tc>
          <w:tcPr>
            <w:tcW w:w="1559" w:type="dxa"/>
          </w:tcPr>
          <w:p w14:paraId="493AF678" w14:textId="77777777" w:rsidR="00AF204F" w:rsidRPr="00A618EB" w:rsidRDefault="00AF204F" w:rsidP="00AF204F">
            <w:pPr>
              <w:pStyle w:val="Tabletext"/>
              <w:jc w:val="center"/>
              <w:rPr>
                <w:lang w:val="ru-RU"/>
              </w:rPr>
            </w:pPr>
            <w:r w:rsidRPr="00A618EB">
              <w:rPr>
                <w:lang w:val="ru-RU"/>
              </w:rPr>
              <w:t>θ</w:t>
            </w:r>
          </w:p>
        </w:tc>
        <w:tc>
          <w:tcPr>
            <w:tcW w:w="8080" w:type="dxa"/>
          </w:tcPr>
          <w:p w14:paraId="760E30CF" w14:textId="77777777" w:rsidR="00AF204F" w:rsidRPr="00A618EB" w:rsidRDefault="00AF204F" w:rsidP="00AF204F">
            <w:pPr>
              <w:pStyle w:val="Tabletext"/>
              <w:rPr>
                <w:lang w:val="ru-RU"/>
              </w:rPr>
            </w:pPr>
            <w:r w:rsidRPr="00A618EB">
              <w:rPr>
                <w:lang w:val="ru-RU"/>
              </w:rPr>
              <w:t>Угловое расстояние трассы (мрад)</w:t>
            </w:r>
          </w:p>
        </w:tc>
      </w:tr>
      <w:tr w:rsidR="00AF204F" w:rsidRPr="00A618EB" w14:paraId="4C46ED72" w14:textId="77777777" w:rsidTr="00EB3514">
        <w:trPr>
          <w:cantSplit/>
          <w:jc w:val="center"/>
        </w:trPr>
        <w:tc>
          <w:tcPr>
            <w:tcW w:w="1559" w:type="dxa"/>
          </w:tcPr>
          <w:p w14:paraId="7A2467ED" w14:textId="77777777" w:rsidR="00AF204F" w:rsidRPr="00A618EB" w:rsidRDefault="00AF204F" w:rsidP="001F5756">
            <w:pPr>
              <w:pStyle w:val="Tabletext"/>
              <w:jc w:val="center"/>
              <w:rPr>
                <w:i/>
                <w:iCs/>
                <w:lang w:val="ru-RU"/>
              </w:rPr>
            </w:pPr>
            <w:proofErr w:type="spellStart"/>
            <w:r w:rsidRPr="00A618EB">
              <w:rPr>
                <w:i/>
                <w:iCs/>
                <w:lang w:val="ru-RU"/>
              </w:rPr>
              <w:t>h</w:t>
            </w:r>
            <w:r w:rsidRPr="00A618EB">
              <w:rPr>
                <w:i/>
                <w:iCs/>
                <w:vertAlign w:val="subscript"/>
                <w:lang w:val="ru-RU"/>
              </w:rPr>
              <w:t>st</w:t>
            </w:r>
            <w:proofErr w:type="spellEnd"/>
          </w:p>
        </w:tc>
        <w:tc>
          <w:tcPr>
            <w:tcW w:w="8080" w:type="dxa"/>
          </w:tcPr>
          <w:p w14:paraId="61B3DD8A" w14:textId="093D6643" w:rsidR="00AF204F" w:rsidRPr="00A618EB" w:rsidRDefault="00AF204F" w:rsidP="00AF204F">
            <w:pPr>
              <w:pStyle w:val="Tabletext"/>
              <w:rPr>
                <w:lang w:val="ru-RU"/>
              </w:rPr>
            </w:pPr>
            <w:r w:rsidRPr="00A618EB">
              <w:rPr>
                <w:lang w:val="ru-RU"/>
              </w:rPr>
              <w:t>Высота гладкой земной поверхности над средним уровнем моря в месте размещения передающей станции (м)</w:t>
            </w:r>
          </w:p>
        </w:tc>
      </w:tr>
      <w:tr w:rsidR="00AF204F" w:rsidRPr="00A618EB" w14:paraId="7553E583" w14:textId="77777777" w:rsidTr="00EB3514">
        <w:trPr>
          <w:cantSplit/>
          <w:jc w:val="center"/>
        </w:trPr>
        <w:tc>
          <w:tcPr>
            <w:tcW w:w="1559" w:type="dxa"/>
          </w:tcPr>
          <w:p w14:paraId="581000FC" w14:textId="77777777" w:rsidR="00AF204F" w:rsidRPr="00A618EB" w:rsidRDefault="00AF204F" w:rsidP="001F5756">
            <w:pPr>
              <w:pStyle w:val="Tabletext"/>
              <w:jc w:val="center"/>
              <w:rPr>
                <w:i/>
                <w:iCs/>
                <w:lang w:val="ru-RU"/>
              </w:rPr>
            </w:pPr>
            <w:proofErr w:type="spellStart"/>
            <w:r w:rsidRPr="00A618EB">
              <w:rPr>
                <w:i/>
                <w:iCs/>
                <w:lang w:val="ru-RU"/>
              </w:rPr>
              <w:t>h</w:t>
            </w:r>
            <w:r w:rsidRPr="00A618EB">
              <w:rPr>
                <w:i/>
                <w:iCs/>
                <w:vertAlign w:val="subscript"/>
                <w:lang w:val="ru-RU"/>
              </w:rPr>
              <w:t>sr</w:t>
            </w:r>
            <w:proofErr w:type="spellEnd"/>
          </w:p>
        </w:tc>
        <w:tc>
          <w:tcPr>
            <w:tcW w:w="8080" w:type="dxa"/>
          </w:tcPr>
          <w:p w14:paraId="7902A3D4" w14:textId="719505DF" w:rsidR="00AF204F" w:rsidRPr="00A618EB" w:rsidRDefault="00AF204F" w:rsidP="00AF204F">
            <w:pPr>
              <w:pStyle w:val="Tabletext"/>
              <w:rPr>
                <w:lang w:val="ru-RU"/>
              </w:rPr>
            </w:pPr>
            <w:r w:rsidRPr="00A618EB">
              <w:rPr>
                <w:lang w:val="ru-RU"/>
              </w:rPr>
              <w:t>Высота гладкой земной поверхности над средним уровнем моря в месте размещения приемной станции (м)</w:t>
            </w:r>
          </w:p>
        </w:tc>
      </w:tr>
      <w:tr w:rsidR="00AF204F" w:rsidRPr="00A618EB" w14:paraId="2D474181" w14:textId="77777777" w:rsidTr="00EB3514">
        <w:trPr>
          <w:cantSplit/>
          <w:jc w:val="center"/>
        </w:trPr>
        <w:tc>
          <w:tcPr>
            <w:tcW w:w="1559" w:type="dxa"/>
          </w:tcPr>
          <w:p w14:paraId="2E98C934" w14:textId="77777777" w:rsidR="00AF204F" w:rsidRPr="00A618EB" w:rsidRDefault="00AF204F" w:rsidP="001F5756">
            <w:pPr>
              <w:pStyle w:val="Tabletext"/>
              <w:jc w:val="center"/>
              <w:rPr>
                <w:i/>
                <w:iCs/>
                <w:lang w:val="ru-RU"/>
              </w:rPr>
            </w:pPr>
            <w:proofErr w:type="spellStart"/>
            <w:r w:rsidRPr="00A618EB">
              <w:rPr>
                <w:i/>
                <w:iCs/>
                <w:lang w:val="ru-RU"/>
              </w:rPr>
              <w:t>h</w:t>
            </w:r>
            <w:r w:rsidRPr="00A618EB">
              <w:rPr>
                <w:i/>
                <w:iCs/>
                <w:vertAlign w:val="subscript"/>
                <w:lang w:val="ru-RU"/>
              </w:rPr>
              <w:t>i</w:t>
            </w:r>
            <w:proofErr w:type="spellEnd"/>
          </w:p>
        </w:tc>
        <w:tc>
          <w:tcPr>
            <w:tcW w:w="8080" w:type="dxa"/>
          </w:tcPr>
          <w:p w14:paraId="366B980C" w14:textId="42ECC3BF" w:rsidR="00AF204F" w:rsidRPr="00A618EB" w:rsidRDefault="00AF204F" w:rsidP="00AF204F">
            <w:pPr>
              <w:pStyle w:val="Tabletext"/>
              <w:rPr>
                <w:lang w:val="ru-RU"/>
              </w:rPr>
            </w:pPr>
            <w:r w:rsidRPr="00A618EB">
              <w:rPr>
                <w:lang w:val="ru-RU"/>
              </w:rPr>
              <w:t xml:space="preserve">Высота i-й точки </w:t>
            </w:r>
            <w:r w:rsidR="00B45A00" w:rsidRPr="00A618EB">
              <w:rPr>
                <w:lang w:val="ru-RU"/>
              </w:rPr>
              <w:t>местности</w:t>
            </w:r>
            <w:r w:rsidRPr="00A618EB">
              <w:rPr>
                <w:lang w:val="ru-RU"/>
              </w:rPr>
              <w:t xml:space="preserve"> над средним уровнем моря (м)</w:t>
            </w:r>
          </w:p>
          <w:p w14:paraId="58B4DB20" w14:textId="77777777" w:rsidR="00AF204F" w:rsidRPr="00A618EB" w:rsidRDefault="00AF204F" w:rsidP="00AF204F">
            <w:pPr>
              <w:pStyle w:val="Tabletext"/>
              <w:rPr>
                <w:lang w:val="ru-RU"/>
              </w:rPr>
            </w:pPr>
            <w:r w:rsidRPr="00A618EB">
              <w:rPr>
                <w:i/>
                <w:iCs/>
                <w:lang w:val="ru-RU"/>
              </w:rPr>
              <w:t>h</w:t>
            </w:r>
            <w:r w:rsidRPr="00A618EB">
              <w:rPr>
                <w:vertAlign w:val="subscript"/>
                <w:lang w:val="ru-RU"/>
              </w:rPr>
              <w:t>1</w:t>
            </w:r>
            <w:r w:rsidRPr="00A618EB">
              <w:rPr>
                <w:lang w:val="ru-RU"/>
              </w:rPr>
              <w:t xml:space="preserve">: высота земной поверхности для передатчика </w:t>
            </w:r>
            <w:r w:rsidRPr="00A618EB">
              <w:rPr>
                <w:lang w:val="ru-RU"/>
              </w:rPr>
              <w:br/>
            </w:r>
            <w:proofErr w:type="spellStart"/>
            <w:r w:rsidRPr="00A618EB">
              <w:rPr>
                <w:i/>
                <w:iCs/>
                <w:lang w:val="ru-RU"/>
              </w:rPr>
              <w:t>h</w:t>
            </w:r>
            <w:r w:rsidRPr="00A618EB">
              <w:rPr>
                <w:i/>
                <w:iCs/>
                <w:vertAlign w:val="subscript"/>
                <w:lang w:val="ru-RU"/>
              </w:rPr>
              <w:t>n</w:t>
            </w:r>
            <w:proofErr w:type="spellEnd"/>
            <w:r w:rsidRPr="00A618EB">
              <w:rPr>
                <w:lang w:val="ru-RU"/>
              </w:rPr>
              <w:t>: высота земной поверхности для приемника</w:t>
            </w:r>
          </w:p>
        </w:tc>
      </w:tr>
      <w:tr w:rsidR="00AF204F" w:rsidRPr="00A618EB" w14:paraId="6981BD34" w14:textId="77777777" w:rsidTr="00EB3514">
        <w:trPr>
          <w:cantSplit/>
          <w:jc w:val="center"/>
        </w:trPr>
        <w:tc>
          <w:tcPr>
            <w:tcW w:w="1559" w:type="dxa"/>
          </w:tcPr>
          <w:p w14:paraId="21A8B467" w14:textId="77777777" w:rsidR="00AF204F" w:rsidRPr="00A618EB" w:rsidRDefault="00AF204F" w:rsidP="001F5756">
            <w:pPr>
              <w:pStyle w:val="Tabletext"/>
              <w:jc w:val="center"/>
              <w:rPr>
                <w:i/>
                <w:iCs/>
                <w:lang w:val="ru-RU"/>
              </w:rPr>
            </w:pPr>
            <w:proofErr w:type="spellStart"/>
            <w:r w:rsidRPr="00A618EB">
              <w:rPr>
                <w:i/>
                <w:iCs/>
                <w:lang w:val="ru-RU"/>
              </w:rPr>
              <w:t>h</w:t>
            </w:r>
            <w:r w:rsidRPr="00A618EB">
              <w:rPr>
                <w:i/>
                <w:iCs/>
                <w:vertAlign w:val="subscript"/>
                <w:lang w:val="ru-RU"/>
              </w:rPr>
              <w:t>m</w:t>
            </w:r>
            <w:proofErr w:type="spellEnd"/>
          </w:p>
        </w:tc>
        <w:tc>
          <w:tcPr>
            <w:tcW w:w="8080" w:type="dxa"/>
          </w:tcPr>
          <w:p w14:paraId="601D9248" w14:textId="7D07C3F0" w:rsidR="00AF204F" w:rsidRPr="00A618EB" w:rsidRDefault="00AF204F" w:rsidP="00AF204F">
            <w:pPr>
              <w:pStyle w:val="Tabletext"/>
              <w:rPr>
                <w:lang w:val="ru-RU"/>
              </w:rPr>
            </w:pPr>
            <w:r w:rsidRPr="00A618EB">
              <w:rPr>
                <w:lang w:val="ru-RU"/>
              </w:rPr>
              <w:t xml:space="preserve">Неровность </w:t>
            </w:r>
            <w:r w:rsidR="00B45A00" w:rsidRPr="00A618EB">
              <w:rPr>
                <w:lang w:val="ru-RU"/>
              </w:rPr>
              <w:t>местности</w:t>
            </w:r>
            <w:r w:rsidRPr="00A618EB">
              <w:rPr>
                <w:lang w:val="ru-RU"/>
              </w:rPr>
              <w:t xml:space="preserve"> (м)</w:t>
            </w:r>
          </w:p>
        </w:tc>
      </w:tr>
      <w:tr w:rsidR="00AF204F" w:rsidRPr="00A618EB" w14:paraId="305572BE" w14:textId="77777777" w:rsidTr="00EB3514">
        <w:trPr>
          <w:cantSplit/>
          <w:jc w:val="center"/>
        </w:trPr>
        <w:tc>
          <w:tcPr>
            <w:tcW w:w="1559" w:type="dxa"/>
          </w:tcPr>
          <w:p w14:paraId="3144670E" w14:textId="77777777" w:rsidR="00AF204F" w:rsidRPr="00A618EB" w:rsidRDefault="00AF204F" w:rsidP="001F5756">
            <w:pPr>
              <w:pStyle w:val="Tabletext"/>
              <w:jc w:val="center"/>
              <w:rPr>
                <w:i/>
                <w:iCs/>
                <w:lang w:val="ru-RU"/>
              </w:rPr>
            </w:pPr>
            <w:proofErr w:type="spellStart"/>
            <w:r w:rsidRPr="00A618EB">
              <w:rPr>
                <w:i/>
                <w:iCs/>
                <w:lang w:val="ru-RU"/>
              </w:rPr>
              <w:t>h</w:t>
            </w:r>
            <w:r w:rsidRPr="00A618EB">
              <w:rPr>
                <w:i/>
                <w:iCs/>
                <w:vertAlign w:val="subscript"/>
                <w:lang w:val="ru-RU"/>
              </w:rPr>
              <w:t>te</w:t>
            </w:r>
            <w:proofErr w:type="spellEnd"/>
          </w:p>
        </w:tc>
        <w:tc>
          <w:tcPr>
            <w:tcW w:w="8080" w:type="dxa"/>
          </w:tcPr>
          <w:p w14:paraId="283264E5" w14:textId="77777777" w:rsidR="00AF204F" w:rsidRPr="00A618EB" w:rsidRDefault="00AF204F" w:rsidP="00AF204F">
            <w:pPr>
              <w:pStyle w:val="Tabletext"/>
              <w:rPr>
                <w:lang w:val="ru-RU"/>
              </w:rPr>
            </w:pPr>
            <w:r w:rsidRPr="00A618EB">
              <w:rPr>
                <w:lang w:val="ru-RU"/>
              </w:rPr>
              <w:t>Эффективная высота передающей антенны (м)</w:t>
            </w:r>
          </w:p>
        </w:tc>
      </w:tr>
      <w:tr w:rsidR="00AF204F" w:rsidRPr="00A618EB" w14:paraId="09CB9582" w14:textId="77777777" w:rsidTr="00EB3514">
        <w:trPr>
          <w:cantSplit/>
          <w:jc w:val="center"/>
        </w:trPr>
        <w:tc>
          <w:tcPr>
            <w:tcW w:w="1559" w:type="dxa"/>
          </w:tcPr>
          <w:p w14:paraId="591FBCC9" w14:textId="77777777" w:rsidR="00AF204F" w:rsidRPr="00A618EB" w:rsidRDefault="00AF204F" w:rsidP="001F5756">
            <w:pPr>
              <w:pStyle w:val="Tabletext"/>
              <w:jc w:val="center"/>
              <w:rPr>
                <w:i/>
                <w:iCs/>
                <w:lang w:val="ru-RU"/>
              </w:rPr>
            </w:pPr>
            <w:proofErr w:type="spellStart"/>
            <w:r w:rsidRPr="00A618EB">
              <w:rPr>
                <w:i/>
                <w:iCs/>
                <w:lang w:val="ru-RU"/>
              </w:rPr>
              <w:t>h</w:t>
            </w:r>
            <w:r w:rsidRPr="00A618EB">
              <w:rPr>
                <w:i/>
                <w:iCs/>
                <w:vertAlign w:val="subscript"/>
                <w:lang w:val="ru-RU"/>
              </w:rPr>
              <w:t>re</w:t>
            </w:r>
            <w:proofErr w:type="spellEnd"/>
          </w:p>
        </w:tc>
        <w:tc>
          <w:tcPr>
            <w:tcW w:w="8080" w:type="dxa"/>
          </w:tcPr>
          <w:p w14:paraId="319A5C16" w14:textId="77777777" w:rsidR="00AF204F" w:rsidRPr="00A618EB" w:rsidRDefault="00AF204F" w:rsidP="00AF204F">
            <w:pPr>
              <w:pStyle w:val="Tabletext"/>
              <w:rPr>
                <w:lang w:val="ru-RU"/>
              </w:rPr>
            </w:pPr>
            <w:r w:rsidRPr="00A618EB">
              <w:rPr>
                <w:lang w:val="ru-RU"/>
              </w:rPr>
              <w:t>Эффективная высота приемной антенны (м)</w:t>
            </w:r>
          </w:p>
        </w:tc>
      </w:tr>
    </w:tbl>
    <w:p w14:paraId="0FF8234E" w14:textId="77777777" w:rsidR="0082778B" w:rsidRDefault="0082778B" w:rsidP="0082778B">
      <w:pPr>
        <w:pStyle w:val="Tablefin"/>
      </w:pPr>
      <w:bookmarkStart w:id="66" w:name="_Toc398118808"/>
      <w:bookmarkStart w:id="67" w:name="_Toc107034054"/>
    </w:p>
    <w:p w14:paraId="63B992C1" w14:textId="34508481" w:rsidR="004B4F9C" w:rsidRPr="00A618EB" w:rsidRDefault="004B4F9C" w:rsidP="004B4F9C">
      <w:pPr>
        <w:pStyle w:val="Heading1"/>
        <w:rPr>
          <w:lang w:val="ru-RU"/>
        </w:rPr>
      </w:pPr>
      <w:bookmarkStart w:id="68" w:name="_Toc164842858"/>
      <w:r w:rsidRPr="00A618EB">
        <w:rPr>
          <w:lang w:val="ru-RU"/>
        </w:rPr>
        <w:t>3</w:t>
      </w:r>
      <w:r w:rsidRPr="00A618EB">
        <w:rPr>
          <w:lang w:val="ru-RU"/>
        </w:rPr>
        <w:tab/>
      </w:r>
      <w:bookmarkEnd w:id="66"/>
      <w:bookmarkEnd w:id="67"/>
      <w:r w:rsidRPr="00A618EB">
        <w:rPr>
          <w:lang w:val="ru-RU"/>
        </w:rPr>
        <w:t>Протяженность трассы</w:t>
      </w:r>
      <w:bookmarkEnd w:id="68"/>
    </w:p>
    <w:p w14:paraId="613FD6B2" w14:textId="27ED3911" w:rsidR="004B4F9C" w:rsidRPr="00A618EB" w:rsidRDefault="004B4F9C" w:rsidP="004B4F9C">
      <w:pPr>
        <w:rPr>
          <w:spacing w:val="-2"/>
          <w:lang w:val="ru-RU"/>
        </w:rPr>
      </w:pPr>
      <w:r w:rsidRPr="00A618EB">
        <w:rPr>
          <w:spacing w:val="-2"/>
          <w:lang w:val="ru-RU"/>
        </w:rPr>
        <w:t>Протяженность трассы можно рассчитать с использованием геометрии большого круга</w:t>
      </w:r>
      <w:r w:rsidR="00453658" w:rsidRPr="00A618EB">
        <w:rPr>
          <w:spacing w:val="-2"/>
          <w:lang w:val="ru-RU"/>
        </w:rPr>
        <w:t xml:space="preserve"> (на основ</w:t>
      </w:r>
      <w:r w:rsidR="002F11AE" w:rsidRPr="00A618EB">
        <w:rPr>
          <w:spacing w:val="-2"/>
          <w:lang w:val="ru-RU"/>
        </w:rPr>
        <w:t>ании</w:t>
      </w:r>
      <w:r w:rsidR="00453658" w:rsidRPr="00A618EB">
        <w:rPr>
          <w:spacing w:val="-2"/>
          <w:lang w:val="ru-RU"/>
        </w:rPr>
        <w:t xml:space="preserve"> среднего фактического радиуса Земли </w:t>
      </w:r>
      <w:r w:rsidR="00453658" w:rsidRPr="00A618EB">
        <w:rPr>
          <w:i/>
          <w:iCs/>
          <w:spacing w:val="-2"/>
          <w:lang w:val="ru-RU"/>
        </w:rPr>
        <w:t>a</w:t>
      </w:r>
      <w:r w:rsidR="00453658" w:rsidRPr="00A618EB">
        <w:rPr>
          <w:spacing w:val="-2"/>
          <w:lang w:val="ru-RU"/>
        </w:rPr>
        <w:t>)</w:t>
      </w:r>
      <w:r w:rsidRPr="00A618EB">
        <w:rPr>
          <w:spacing w:val="-2"/>
          <w:lang w:val="ru-RU"/>
        </w:rPr>
        <w:t>, зная географические координаты передающей (</w:t>
      </w:r>
      <w:proofErr w:type="spellStart"/>
      <w:r w:rsidRPr="00A618EB">
        <w:rPr>
          <w:spacing w:val="-2"/>
          <w:lang w:val="ru-RU"/>
        </w:rPr>
        <w:t>φ</w:t>
      </w:r>
      <w:r w:rsidRPr="00A618EB">
        <w:rPr>
          <w:i/>
          <w:spacing w:val="-2"/>
          <w:vertAlign w:val="subscript"/>
          <w:lang w:val="ru-RU"/>
        </w:rPr>
        <w:t>t</w:t>
      </w:r>
      <w:proofErr w:type="spellEnd"/>
      <w:r w:rsidRPr="00A618EB">
        <w:rPr>
          <w:spacing w:val="-2"/>
          <w:lang w:val="ru-RU"/>
        </w:rPr>
        <w:t>, </w:t>
      </w:r>
      <w:proofErr w:type="spellStart"/>
      <w:r w:rsidRPr="00A618EB">
        <w:rPr>
          <w:spacing w:val="-2"/>
          <w:lang w:val="ru-RU"/>
        </w:rPr>
        <w:t>ψ</w:t>
      </w:r>
      <w:r w:rsidRPr="00A618EB">
        <w:rPr>
          <w:i/>
          <w:spacing w:val="-2"/>
          <w:vertAlign w:val="subscript"/>
          <w:lang w:val="ru-RU"/>
        </w:rPr>
        <w:t>t</w:t>
      </w:r>
      <w:proofErr w:type="spellEnd"/>
      <w:r w:rsidRPr="00A618EB">
        <w:rPr>
          <w:spacing w:val="-2"/>
          <w:lang w:val="ru-RU"/>
        </w:rPr>
        <w:t>) и приемной (</w:t>
      </w:r>
      <w:proofErr w:type="spellStart"/>
      <w:r w:rsidRPr="00A618EB">
        <w:rPr>
          <w:spacing w:val="-2"/>
          <w:lang w:val="ru-RU"/>
        </w:rPr>
        <w:t>φ</w:t>
      </w:r>
      <w:r w:rsidRPr="00A618EB">
        <w:rPr>
          <w:i/>
          <w:spacing w:val="-2"/>
          <w:vertAlign w:val="subscript"/>
          <w:lang w:val="ru-RU"/>
        </w:rPr>
        <w:t>r</w:t>
      </w:r>
      <w:proofErr w:type="spellEnd"/>
      <w:r w:rsidRPr="00A618EB">
        <w:rPr>
          <w:spacing w:val="-2"/>
          <w:lang w:val="ru-RU"/>
        </w:rPr>
        <w:t>, </w:t>
      </w:r>
      <w:proofErr w:type="spellStart"/>
      <w:r w:rsidRPr="00A618EB">
        <w:rPr>
          <w:spacing w:val="-2"/>
          <w:lang w:val="ru-RU"/>
        </w:rPr>
        <w:t>ψ</w:t>
      </w:r>
      <w:r w:rsidRPr="00A618EB">
        <w:rPr>
          <w:i/>
          <w:spacing w:val="-2"/>
          <w:vertAlign w:val="subscript"/>
          <w:lang w:val="ru-RU"/>
        </w:rPr>
        <w:t>r</w:t>
      </w:r>
      <w:proofErr w:type="spellEnd"/>
      <w:r w:rsidRPr="00A618EB">
        <w:rPr>
          <w:spacing w:val="-2"/>
          <w:lang w:val="ru-RU"/>
        </w:rPr>
        <w:t xml:space="preserve">) станций. Кроме того, протяженность трассы может быть рассчитана из профиля трассы. </w:t>
      </w:r>
      <w:r w:rsidR="00453658" w:rsidRPr="00A618EB">
        <w:rPr>
          <w:spacing w:val="-2"/>
          <w:lang w:val="ru-RU"/>
        </w:rPr>
        <w:t>В общем случае п</w:t>
      </w:r>
      <w:r w:rsidRPr="00A618EB">
        <w:rPr>
          <w:spacing w:val="-2"/>
          <w:lang w:val="ru-RU"/>
        </w:rPr>
        <w:t xml:space="preserve">ротяженность трассы </w:t>
      </w:r>
      <w:r w:rsidRPr="00A618EB">
        <w:rPr>
          <w:i/>
          <w:spacing w:val="-2"/>
          <w:lang w:val="ru-RU"/>
        </w:rPr>
        <w:t>d</w:t>
      </w:r>
      <w:r w:rsidRPr="00A618EB">
        <w:rPr>
          <w:spacing w:val="-2"/>
          <w:lang w:val="ru-RU"/>
        </w:rPr>
        <w:t xml:space="preserve"> (км) можно рассчитать, используя данные профиля трассы:</w:t>
      </w:r>
    </w:p>
    <w:p w14:paraId="691C49AC" w14:textId="77777777" w:rsidR="004B4F9C" w:rsidRPr="00A618EB" w:rsidRDefault="004B4F9C" w:rsidP="004B4F9C">
      <w:pPr>
        <w:pStyle w:val="Blanc"/>
        <w:rPr>
          <w:rStyle w:val="EquationChar"/>
          <w:sz w:val="16"/>
          <w:lang w:val="ru-RU"/>
        </w:rPr>
      </w:pPr>
    </w:p>
    <w:p w14:paraId="7D43319C" w14:textId="78FD1166" w:rsidR="004B4F9C" w:rsidRPr="00A618EB" w:rsidRDefault="004B4F9C" w:rsidP="004B4F9C">
      <w:pPr>
        <w:pStyle w:val="Equation"/>
        <w:rPr>
          <w:lang w:val="ru-RU"/>
        </w:rPr>
      </w:pPr>
      <w:r w:rsidRPr="00A618EB">
        <w:rPr>
          <w:position w:val="-12"/>
          <w:lang w:val="ru-RU"/>
        </w:rPr>
        <w:tab/>
      </w:r>
      <w:r w:rsidRPr="00A618EB">
        <w:rPr>
          <w:lang w:val="ru-RU"/>
        </w:rPr>
        <w:tab/>
      </w:r>
      <w:r w:rsidR="0082778B" w:rsidRPr="00A618EB">
        <w:rPr>
          <w:position w:val="-10"/>
          <w:lang w:val="ru-RU"/>
        </w:rPr>
        <w:object w:dxaOrig="639" w:dyaOrig="320" w14:anchorId="20037692">
          <v:shape id="_x0000_i1109" type="#_x0000_t75" style="width:32.25pt;height:18.25pt" o:ole="">
            <v:imagedata r:id="rId200" o:title=""/>
          </v:shape>
          <o:OLEObject Type="Embed" ProgID="Equation.3" ShapeID="_x0000_i1109" DrawAspect="Content" ObjectID="_1775458000" r:id="rId201"/>
        </w:object>
      </w:r>
      <w:r w:rsidRPr="00A618EB">
        <w:rPr>
          <w:lang w:val="ru-RU"/>
        </w:rPr>
        <w:t>                км.</w:t>
      </w:r>
      <w:r w:rsidRPr="00A618EB">
        <w:rPr>
          <w:lang w:val="ru-RU"/>
        </w:rPr>
        <w:tab/>
        <w:t>(7</w:t>
      </w:r>
      <w:r w:rsidR="00DE738A" w:rsidRPr="00A618EB">
        <w:rPr>
          <w:lang w:val="ru-RU"/>
        </w:rPr>
        <w:t>1</w:t>
      </w:r>
      <w:r w:rsidRPr="00A618EB">
        <w:rPr>
          <w:lang w:val="ru-RU"/>
        </w:rPr>
        <w:t>)</w:t>
      </w:r>
    </w:p>
    <w:p w14:paraId="15D31D9E" w14:textId="77777777" w:rsidR="004B4F9C" w:rsidRPr="00A618EB" w:rsidRDefault="004B4F9C" w:rsidP="004B4F9C">
      <w:pPr>
        <w:pStyle w:val="Blanc"/>
        <w:rPr>
          <w:rStyle w:val="EquationChar"/>
          <w:sz w:val="16"/>
          <w:lang w:val="ru-RU"/>
        </w:rPr>
      </w:pPr>
    </w:p>
    <w:p w14:paraId="5F23F842" w14:textId="77777777" w:rsidR="004B4F9C" w:rsidRPr="00A618EB" w:rsidRDefault="004B4F9C" w:rsidP="004B4F9C">
      <w:pPr>
        <w:rPr>
          <w:lang w:val="ru-RU"/>
        </w:rPr>
      </w:pPr>
      <w:r w:rsidRPr="00A618EB">
        <w:rPr>
          <w:lang w:val="ru-RU"/>
        </w:rPr>
        <w:t>Для равномерно распределенных данных профиля трассы верным является также и выражение:</w:t>
      </w:r>
    </w:p>
    <w:p w14:paraId="01F7EF38" w14:textId="77777777" w:rsidR="004B4F9C" w:rsidRPr="00A618EB" w:rsidRDefault="004B4F9C" w:rsidP="004B4F9C">
      <w:pPr>
        <w:pStyle w:val="Blanc"/>
        <w:rPr>
          <w:rStyle w:val="EquationChar"/>
          <w:sz w:val="16"/>
          <w:lang w:val="ru-RU"/>
        </w:rPr>
      </w:pPr>
    </w:p>
    <w:p w14:paraId="1FA0F8C2" w14:textId="1E56D43C" w:rsidR="004B4F9C" w:rsidRPr="00A618EB" w:rsidRDefault="004B4F9C" w:rsidP="004B4F9C">
      <w:pPr>
        <w:pStyle w:val="Equation"/>
        <w:rPr>
          <w:szCs w:val="22"/>
          <w:lang w:val="ru-RU"/>
        </w:rPr>
      </w:pPr>
      <w:r w:rsidRPr="00A618EB">
        <w:rPr>
          <w:position w:val="-12"/>
          <w:szCs w:val="22"/>
          <w:lang w:val="ru-RU"/>
        </w:rPr>
        <w:tab/>
      </w:r>
      <w:r w:rsidRPr="00A618EB">
        <w:rPr>
          <w:position w:val="-12"/>
          <w:szCs w:val="22"/>
          <w:lang w:val="ru-RU"/>
        </w:rPr>
        <w:tab/>
      </w:r>
      <w:r w:rsidR="0082778B" w:rsidRPr="00A618EB">
        <w:rPr>
          <w:position w:val="-10"/>
          <w:lang w:val="ru-RU"/>
        </w:rPr>
        <w:object w:dxaOrig="1160" w:dyaOrig="320" w14:anchorId="3FE88ADE">
          <v:shape id="_x0000_i1110" type="#_x0000_t75" style="width:52.35pt;height:19.15pt" o:ole="">
            <v:imagedata r:id="rId202" o:title=""/>
          </v:shape>
          <o:OLEObject Type="Embed" ProgID="Equation.3" ShapeID="_x0000_i1110" DrawAspect="Content" ObjectID="_1775458001" r:id="rId203"/>
        </w:object>
      </w:r>
      <w:r w:rsidRPr="00A618EB">
        <w:rPr>
          <w:szCs w:val="22"/>
          <w:lang w:val="ru-RU"/>
        </w:rPr>
        <w:t>                км</w:t>
      </w:r>
      <w:r w:rsidRPr="00A618EB">
        <w:rPr>
          <w:szCs w:val="22"/>
          <w:lang w:val="ru-RU"/>
        </w:rPr>
        <w:tab/>
        <w:t>(7</w:t>
      </w:r>
      <w:r w:rsidR="00DE738A" w:rsidRPr="00A618EB">
        <w:rPr>
          <w:szCs w:val="22"/>
          <w:lang w:val="ru-RU"/>
        </w:rPr>
        <w:t>2</w:t>
      </w:r>
      <w:r w:rsidRPr="00A618EB">
        <w:rPr>
          <w:szCs w:val="22"/>
          <w:lang w:val="ru-RU"/>
        </w:rPr>
        <w:t>)</w:t>
      </w:r>
    </w:p>
    <w:p w14:paraId="7D73F3E8" w14:textId="77777777" w:rsidR="004B4F9C" w:rsidRPr="00A618EB" w:rsidRDefault="004B4F9C" w:rsidP="004B4F9C">
      <w:pPr>
        <w:pStyle w:val="Blanc"/>
        <w:rPr>
          <w:rStyle w:val="EquationChar"/>
          <w:sz w:val="16"/>
          <w:lang w:val="ru-RU"/>
        </w:rPr>
      </w:pPr>
    </w:p>
    <w:p w14:paraId="6460FC6C" w14:textId="77777777" w:rsidR="004B4F9C" w:rsidRPr="00A618EB" w:rsidRDefault="004B4F9C" w:rsidP="004B4F9C">
      <w:pPr>
        <w:rPr>
          <w:lang w:val="ru-RU"/>
        </w:rPr>
      </w:pPr>
      <w:r w:rsidRPr="00A618EB">
        <w:rPr>
          <w:lang w:val="ru-RU"/>
        </w:rPr>
        <w:t xml:space="preserve">для </w:t>
      </w:r>
      <w:r w:rsidRPr="00A618EB">
        <w:rPr>
          <w:i/>
          <w:lang w:val="ru-RU"/>
        </w:rPr>
        <w:t>i </w:t>
      </w:r>
      <w:r w:rsidRPr="00A618EB">
        <w:rPr>
          <w:lang w:val="ru-RU"/>
        </w:rPr>
        <w:t>= 1, …, </w:t>
      </w:r>
      <w:r w:rsidRPr="00A618EB">
        <w:rPr>
          <w:i/>
          <w:lang w:val="ru-RU"/>
        </w:rPr>
        <w:t>n</w:t>
      </w:r>
      <w:r w:rsidRPr="00A618EB">
        <w:rPr>
          <w:lang w:val="ru-RU"/>
        </w:rPr>
        <w:t xml:space="preserve">, где </w:t>
      </w:r>
      <w:proofErr w:type="spellStart"/>
      <w:r w:rsidRPr="00A618EB">
        <w:rPr>
          <w:i/>
          <w:lang w:val="ru-RU"/>
        </w:rPr>
        <w:t>d</w:t>
      </w:r>
      <w:r w:rsidRPr="00A618EB">
        <w:rPr>
          <w:i/>
          <w:vertAlign w:val="subscript"/>
          <w:lang w:val="ru-RU"/>
        </w:rPr>
        <w:t>ii</w:t>
      </w:r>
      <w:proofErr w:type="spellEnd"/>
      <w:r w:rsidRPr="00A618EB">
        <w:rPr>
          <w:lang w:val="ru-RU"/>
        </w:rPr>
        <w:t xml:space="preserve"> – длина приращения (км).</w:t>
      </w:r>
    </w:p>
    <w:p w14:paraId="77C09FDC" w14:textId="77777777" w:rsidR="004B4F9C" w:rsidRPr="00A618EB" w:rsidRDefault="004B4F9C" w:rsidP="004B4F9C">
      <w:pPr>
        <w:pStyle w:val="Heading1"/>
        <w:rPr>
          <w:lang w:val="ru-RU"/>
        </w:rPr>
      </w:pPr>
      <w:bookmarkStart w:id="69" w:name="_Toc398118809"/>
      <w:bookmarkStart w:id="70" w:name="_Toc107034055"/>
      <w:bookmarkStart w:id="71" w:name="_Toc164842859"/>
      <w:r w:rsidRPr="00A618EB">
        <w:rPr>
          <w:lang w:val="ru-RU"/>
        </w:rPr>
        <w:lastRenderedPageBreak/>
        <w:t>4</w:t>
      </w:r>
      <w:r w:rsidRPr="00A618EB">
        <w:rPr>
          <w:lang w:val="ru-RU"/>
        </w:rPr>
        <w:tab/>
      </w:r>
      <w:bookmarkEnd w:id="69"/>
      <w:bookmarkEnd w:id="70"/>
      <w:r w:rsidRPr="00A618EB">
        <w:rPr>
          <w:lang w:val="ru-RU"/>
        </w:rPr>
        <w:t>Классификация трасс</w:t>
      </w:r>
      <w:bookmarkEnd w:id="71"/>
    </w:p>
    <w:p w14:paraId="3E1F470D" w14:textId="3F5B735D" w:rsidR="00DE738A" w:rsidRPr="00A618EB" w:rsidRDefault="004F4BE3" w:rsidP="004B4F9C">
      <w:pPr>
        <w:rPr>
          <w:lang w:val="ru-RU"/>
        </w:rPr>
      </w:pPr>
      <w:r w:rsidRPr="00A618EB">
        <w:rPr>
          <w:lang w:val="ru-RU"/>
        </w:rPr>
        <w:t xml:space="preserve">Трасса должна классифицироваться как трасса </w:t>
      </w:r>
      <w:proofErr w:type="spellStart"/>
      <w:r w:rsidR="00DE738A" w:rsidRPr="00A618EB">
        <w:rPr>
          <w:lang w:val="ru-RU"/>
        </w:rPr>
        <w:t>LoS</w:t>
      </w:r>
      <w:proofErr w:type="spellEnd"/>
      <w:r w:rsidR="00DE738A" w:rsidRPr="00A618EB">
        <w:rPr>
          <w:lang w:val="ru-RU"/>
        </w:rPr>
        <w:t xml:space="preserve"> </w:t>
      </w:r>
      <w:r w:rsidRPr="00A618EB">
        <w:rPr>
          <w:lang w:val="ru-RU"/>
        </w:rPr>
        <w:t xml:space="preserve">или </w:t>
      </w:r>
      <w:proofErr w:type="spellStart"/>
      <w:r w:rsidRPr="00A618EB">
        <w:rPr>
          <w:lang w:val="ru-RU"/>
        </w:rPr>
        <w:t>загоризонтная</w:t>
      </w:r>
      <w:proofErr w:type="spellEnd"/>
      <w:r w:rsidRPr="00A618EB">
        <w:rPr>
          <w:lang w:val="ru-RU"/>
        </w:rPr>
        <w:t xml:space="preserve"> трасса только для определения расстояний </w:t>
      </w:r>
      <w:proofErr w:type="spellStart"/>
      <w:r w:rsidR="00DE738A" w:rsidRPr="00A618EB">
        <w:rPr>
          <w:i/>
          <w:lang w:val="ru-RU"/>
        </w:rPr>
        <w:t>d</w:t>
      </w:r>
      <w:r w:rsidR="00DE738A" w:rsidRPr="00A618EB">
        <w:rPr>
          <w:i/>
          <w:vertAlign w:val="subscript"/>
          <w:lang w:val="ru-RU"/>
        </w:rPr>
        <w:t>lt</w:t>
      </w:r>
      <w:proofErr w:type="spellEnd"/>
      <w:r w:rsidR="00DE738A" w:rsidRPr="00A618EB">
        <w:rPr>
          <w:lang w:val="ru-RU"/>
        </w:rPr>
        <w:t xml:space="preserve"> </w:t>
      </w:r>
      <w:r w:rsidRPr="00A618EB">
        <w:rPr>
          <w:lang w:val="ru-RU"/>
        </w:rPr>
        <w:t>и</w:t>
      </w:r>
      <w:r w:rsidR="00DE738A" w:rsidRPr="00A618EB">
        <w:rPr>
          <w:lang w:val="ru-RU"/>
        </w:rPr>
        <w:t> </w:t>
      </w:r>
      <w:proofErr w:type="spellStart"/>
      <w:r w:rsidR="00DE738A" w:rsidRPr="00A618EB">
        <w:rPr>
          <w:i/>
          <w:lang w:val="ru-RU"/>
        </w:rPr>
        <w:t>d</w:t>
      </w:r>
      <w:r w:rsidR="00DE738A" w:rsidRPr="00A618EB">
        <w:rPr>
          <w:i/>
          <w:vertAlign w:val="subscript"/>
          <w:lang w:val="ru-RU"/>
        </w:rPr>
        <w:t>lr</w:t>
      </w:r>
      <w:proofErr w:type="spellEnd"/>
      <w:r w:rsidR="00DE738A" w:rsidRPr="00A618EB">
        <w:rPr>
          <w:lang w:val="ru-RU"/>
        </w:rPr>
        <w:t xml:space="preserve"> </w:t>
      </w:r>
      <w:r w:rsidRPr="00A618EB">
        <w:rPr>
          <w:lang w:val="ru-RU"/>
        </w:rPr>
        <w:t>и углов места</w:t>
      </w:r>
      <w:r w:rsidR="00DE738A" w:rsidRPr="00A618EB">
        <w:rPr>
          <w:lang w:val="ru-RU"/>
        </w:rPr>
        <w:t xml:space="preserve"> </w:t>
      </w:r>
      <w:r w:rsidR="00DE738A" w:rsidRPr="00A618EB">
        <w:rPr>
          <w:rFonts w:ascii="Symbol" w:eastAsia="Symbol" w:hAnsi="Symbol" w:cs="Symbol"/>
          <w:lang w:val="ru-RU"/>
        </w:rPr>
        <w:t></w:t>
      </w:r>
      <w:r w:rsidR="00DE738A" w:rsidRPr="00A618EB">
        <w:rPr>
          <w:i/>
          <w:vertAlign w:val="subscript"/>
          <w:lang w:val="ru-RU"/>
        </w:rPr>
        <w:t>t</w:t>
      </w:r>
      <w:r w:rsidR="00DE738A" w:rsidRPr="00A618EB">
        <w:rPr>
          <w:lang w:val="ru-RU"/>
        </w:rPr>
        <w:t xml:space="preserve"> </w:t>
      </w:r>
      <w:r w:rsidRPr="00A618EB">
        <w:rPr>
          <w:lang w:val="ru-RU"/>
        </w:rPr>
        <w:t>и</w:t>
      </w:r>
      <w:r w:rsidR="00DE738A" w:rsidRPr="00A618EB">
        <w:rPr>
          <w:lang w:val="ru-RU"/>
        </w:rPr>
        <w:t xml:space="preserve"> </w:t>
      </w:r>
      <w:r w:rsidR="00DE738A" w:rsidRPr="00A618EB">
        <w:rPr>
          <w:rFonts w:ascii="Symbol" w:eastAsia="Symbol" w:hAnsi="Symbol" w:cs="Symbol"/>
          <w:lang w:val="ru-RU"/>
        </w:rPr>
        <w:t></w:t>
      </w:r>
      <w:r w:rsidR="00DE738A" w:rsidRPr="00A618EB">
        <w:rPr>
          <w:i/>
          <w:vertAlign w:val="subscript"/>
          <w:lang w:val="ru-RU"/>
        </w:rPr>
        <w:t>r</w:t>
      </w:r>
      <w:r w:rsidR="00DE738A" w:rsidRPr="00A618EB">
        <w:rPr>
          <w:lang w:val="ru-RU"/>
        </w:rPr>
        <w:t xml:space="preserve">, </w:t>
      </w:r>
      <w:r w:rsidRPr="00A618EB">
        <w:rPr>
          <w:lang w:val="ru-RU"/>
        </w:rPr>
        <w:t>см. ниже</w:t>
      </w:r>
      <w:r w:rsidR="00DE738A" w:rsidRPr="00A618EB">
        <w:rPr>
          <w:lang w:val="ru-RU"/>
        </w:rPr>
        <w:t>.</w:t>
      </w:r>
    </w:p>
    <w:p w14:paraId="33C1B8F4" w14:textId="2FC0F7CF" w:rsidR="004B4F9C" w:rsidRPr="00A618EB" w:rsidRDefault="004B4F9C" w:rsidP="004B4F9C">
      <w:pPr>
        <w:rPr>
          <w:lang w:val="ru-RU"/>
        </w:rPr>
      </w:pPr>
      <w:r w:rsidRPr="00A618EB">
        <w:rPr>
          <w:lang w:val="ru-RU"/>
        </w:rPr>
        <w:t xml:space="preserve">Профиль трассы </w:t>
      </w:r>
      <w:r w:rsidR="008B253C" w:rsidRPr="00A618EB">
        <w:rPr>
          <w:lang w:val="ru-RU"/>
        </w:rPr>
        <w:t xml:space="preserve">следует использовать для определения, является ли трасса трассой </w:t>
      </w:r>
      <w:proofErr w:type="spellStart"/>
      <w:r w:rsidRPr="00A618EB">
        <w:rPr>
          <w:lang w:val="ru-RU"/>
        </w:rPr>
        <w:t>LoS</w:t>
      </w:r>
      <w:proofErr w:type="spellEnd"/>
      <w:r w:rsidR="008B253C" w:rsidRPr="00A618EB">
        <w:rPr>
          <w:lang w:val="ru-RU"/>
        </w:rPr>
        <w:t xml:space="preserve"> или</w:t>
      </w:r>
      <w:r w:rsidRPr="00A618EB">
        <w:rPr>
          <w:lang w:val="ru-RU"/>
        </w:rPr>
        <w:t xml:space="preserve"> </w:t>
      </w:r>
      <w:proofErr w:type="spellStart"/>
      <w:r w:rsidRPr="00A618EB">
        <w:rPr>
          <w:lang w:val="ru-RU"/>
        </w:rPr>
        <w:t>загоризонтной</w:t>
      </w:r>
      <w:proofErr w:type="spellEnd"/>
      <w:r w:rsidRPr="00A618EB">
        <w:rPr>
          <w:lang w:val="ru-RU"/>
        </w:rPr>
        <w:t xml:space="preserve"> </w:t>
      </w:r>
      <w:r w:rsidR="008B253C" w:rsidRPr="00A618EB">
        <w:rPr>
          <w:lang w:val="ru-RU"/>
        </w:rPr>
        <w:t>трассой</w:t>
      </w:r>
      <w:r w:rsidRPr="00A618EB">
        <w:rPr>
          <w:lang w:val="ru-RU"/>
        </w:rPr>
        <w:t xml:space="preserve">, на основании среднего эффективного радиуса Земли </w:t>
      </w:r>
      <w:proofErr w:type="spellStart"/>
      <w:r w:rsidRPr="00A618EB">
        <w:rPr>
          <w:i/>
          <w:lang w:val="ru-RU"/>
        </w:rPr>
        <w:t>a</w:t>
      </w:r>
      <w:r w:rsidRPr="00A618EB">
        <w:rPr>
          <w:i/>
          <w:vertAlign w:val="subscript"/>
          <w:lang w:val="ru-RU"/>
        </w:rPr>
        <w:t>e</w:t>
      </w:r>
      <w:proofErr w:type="spellEnd"/>
      <w:r w:rsidRPr="00A618EB">
        <w:rPr>
          <w:lang w:val="ru-RU"/>
        </w:rPr>
        <w:t xml:space="preserve">, найденного из уравнения (7a). </w:t>
      </w:r>
    </w:p>
    <w:p w14:paraId="29E13033" w14:textId="77777777" w:rsidR="004B4F9C" w:rsidRPr="00A618EB" w:rsidRDefault="004B4F9C" w:rsidP="004B4F9C">
      <w:pPr>
        <w:rPr>
          <w:lang w:val="ru-RU"/>
        </w:rPr>
      </w:pPr>
      <w:r w:rsidRPr="00A618EB">
        <w:rPr>
          <w:lang w:val="ru-RU"/>
        </w:rPr>
        <w:t xml:space="preserve">Трасса является </w:t>
      </w:r>
      <w:proofErr w:type="spellStart"/>
      <w:r w:rsidRPr="00A618EB">
        <w:rPr>
          <w:lang w:val="ru-RU"/>
        </w:rPr>
        <w:t>загоризонтной</w:t>
      </w:r>
      <w:proofErr w:type="spellEnd"/>
      <w:r w:rsidRPr="00A618EB">
        <w:rPr>
          <w:lang w:val="ru-RU"/>
        </w:rPr>
        <w:t xml:space="preserve">, если угол места физического горизонта, наблюдаемый с точки размещения передающей антенны (относительно местного горизонта), </w:t>
      </w:r>
      <w:proofErr w:type="gramStart"/>
      <w:r w:rsidRPr="00A618EB">
        <w:rPr>
          <w:lang w:val="ru-RU"/>
        </w:rPr>
        <w:t>больше</w:t>
      </w:r>
      <w:proofErr w:type="gramEnd"/>
      <w:r w:rsidRPr="00A618EB">
        <w:rPr>
          <w:lang w:val="ru-RU"/>
        </w:rPr>
        <w:t xml:space="preserve"> чем угол (опять-таки относительно местного горизонта передатчика), образуемый приемной антенной.</w:t>
      </w:r>
    </w:p>
    <w:p w14:paraId="3F02D9E9" w14:textId="77777777" w:rsidR="004B4F9C" w:rsidRPr="00A618EB" w:rsidRDefault="004B4F9C" w:rsidP="004B4F9C">
      <w:pPr>
        <w:rPr>
          <w:lang w:val="ru-RU"/>
        </w:rPr>
      </w:pPr>
      <w:r w:rsidRPr="00A618EB">
        <w:rPr>
          <w:lang w:val="ru-RU"/>
        </w:rPr>
        <w:t xml:space="preserve">Следовательно, условием </w:t>
      </w:r>
      <w:proofErr w:type="spellStart"/>
      <w:r w:rsidRPr="00A618EB">
        <w:rPr>
          <w:lang w:val="ru-RU"/>
        </w:rPr>
        <w:t>загоризонтной</w:t>
      </w:r>
      <w:proofErr w:type="spellEnd"/>
      <w:r w:rsidRPr="00A618EB">
        <w:rPr>
          <w:lang w:val="ru-RU"/>
        </w:rPr>
        <w:t xml:space="preserve"> трассы является:</w:t>
      </w:r>
    </w:p>
    <w:p w14:paraId="6B6EA120" w14:textId="0AA4AFF4"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0"/>
          <w:szCs w:val="22"/>
          <w:lang w:val="ru-RU"/>
        </w:rPr>
        <w:object w:dxaOrig="940" w:dyaOrig="320" w14:anchorId="57243998">
          <v:shape id="_x0000_i1111" type="#_x0000_t75" style="width:51.45pt;height:15.45pt" o:ole="">
            <v:imagedata r:id="rId204" o:title=""/>
          </v:shape>
          <o:OLEObject Type="Embed" ProgID="Equation.3" ShapeID="_x0000_i1111" DrawAspect="Content" ObjectID="_1775458002" r:id="rId205"/>
        </w:object>
      </w:r>
      <w:r w:rsidRPr="00A618EB">
        <w:rPr>
          <w:szCs w:val="22"/>
          <w:lang w:val="ru-RU" w:eastAsia="zh-CN"/>
        </w:rPr>
        <w:t>                </w:t>
      </w:r>
      <w:r w:rsidRPr="00A618EB">
        <w:rPr>
          <w:color w:val="000000"/>
          <w:szCs w:val="22"/>
          <w:lang w:val="ru-RU"/>
        </w:rPr>
        <w:t>мрад,</w:t>
      </w:r>
      <w:r w:rsidRPr="00A618EB">
        <w:rPr>
          <w:szCs w:val="22"/>
          <w:lang w:val="ru-RU"/>
        </w:rPr>
        <w:tab/>
        <w:t>(7</w:t>
      </w:r>
      <w:r w:rsidR="00DE738A" w:rsidRPr="00A618EB">
        <w:rPr>
          <w:szCs w:val="22"/>
          <w:lang w:val="ru-RU"/>
        </w:rPr>
        <w:t>3</w:t>
      </w:r>
      <w:r w:rsidRPr="00A618EB">
        <w:rPr>
          <w:szCs w:val="22"/>
          <w:lang w:val="ru-RU"/>
        </w:rPr>
        <w:t>)</w:t>
      </w:r>
    </w:p>
    <w:p w14:paraId="0E282E88" w14:textId="77777777" w:rsidR="004B4F9C" w:rsidRPr="00A618EB" w:rsidRDefault="004B4F9C" w:rsidP="004B4F9C">
      <w:pPr>
        <w:rPr>
          <w:lang w:val="ru-RU"/>
        </w:rPr>
      </w:pPr>
      <w:r w:rsidRPr="00A618EB">
        <w:rPr>
          <w:lang w:val="ru-RU"/>
        </w:rPr>
        <w:t>где:</w:t>
      </w:r>
    </w:p>
    <w:p w14:paraId="368DCC15" w14:textId="090811F3"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22"/>
          <w:szCs w:val="22"/>
          <w:lang w:val="ru-RU"/>
        </w:rPr>
        <w:object w:dxaOrig="1420" w:dyaOrig="580" w14:anchorId="23C258FB">
          <v:shape id="_x0000_i1112" type="#_x0000_t75" style="width:1in;height:30.4pt" o:ole="">
            <v:imagedata r:id="rId206" o:title=""/>
          </v:shape>
          <o:OLEObject Type="Embed" ProgID="Equation.3" ShapeID="_x0000_i1112" DrawAspect="Content" ObjectID="_1775458003" r:id="rId207"/>
        </w:object>
      </w:r>
      <w:r w:rsidRPr="00A618EB">
        <w:rPr>
          <w:szCs w:val="22"/>
          <w:lang w:val="ru-RU" w:eastAsia="zh-CN"/>
        </w:rPr>
        <w:t>                </w:t>
      </w:r>
      <w:r w:rsidRPr="00A618EB">
        <w:rPr>
          <w:szCs w:val="22"/>
          <w:lang w:val="ru-RU"/>
        </w:rPr>
        <w:t>мрад;</w:t>
      </w:r>
      <w:r w:rsidRPr="00A618EB">
        <w:rPr>
          <w:szCs w:val="22"/>
          <w:lang w:val="ru-RU"/>
        </w:rPr>
        <w:tab/>
        <w:t>(7</w:t>
      </w:r>
      <w:r w:rsidR="00DE738A" w:rsidRPr="00A618EB">
        <w:rPr>
          <w:szCs w:val="22"/>
          <w:lang w:val="ru-RU"/>
        </w:rPr>
        <w:t>4</w:t>
      </w:r>
      <w:r w:rsidRPr="00A618EB">
        <w:rPr>
          <w:szCs w:val="22"/>
          <w:lang w:val="ru-RU"/>
        </w:rPr>
        <w:t>)</w:t>
      </w:r>
    </w:p>
    <w:p w14:paraId="78DB0FB3" w14:textId="2E31E082" w:rsidR="004B4F9C" w:rsidRPr="00A618EB" w:rsidRDefault="004B4F9C" w:rsidP="004B4F9C">
      <w:pPr>
        <w:pStyle w:val="Equationlegend"/>
        <w:rPr>
          <w:szCs w:val="22"/>
          <w:lang w:val="ru-RU"/>
        </w:rPr>
      </w:pPr>
      <w:r w:rsidRPr="00A618EB">
        <w:rPr>
          <w:szCs w:val="22"/>
          <w:lang w:val="ru-RU"/>
        </w:rPr>
        <w:tab/>
      </w:r>
      <w:proofErr w:type="spellStart"/>
      <w:r w:rsidRPr="00A618EB">
        <w:rPr>
          <w:szCs w:val="22"/>
          <w:lang w:val="ru-RU"/>
        </w:rPr>
        <w:t>θ</w:t>
      </w:r>
      <w:proofErr w:type="gramStart"/>
      <w:r w:rsidRPr="00A618EB">
        <w:rPr>
          <w:i/>
          <w:szCs w:val="22"/>
          <w:vertAlign w:val="subscript"/>
          <w:lang w:val="ru-RU"/>
        </w:rPr>
        <w:t>i</w:t>
      </w:r>
      <w:proofErr w:type="spellEnd"/>
      <w:r w:rsidRPr="00A618EB">
        <w:rPr>
          <w:position w:val="-3"/>
          <w:szCs w:val="22"/>
          <w:lang w:val="ru-RU"/>
        </w:rPr>
        <w:t> </w:t>
      </w:r>
      <w:r w:rsidRPr="00A618EB">
        <w:rPr>
          <w:szCs w:val="22"/>
          <w:lang w:val="ru-RU"/>
        </w:rPr>
        <w:t>:</w:t>
      </w:r>
      <w:proofErr w:type="gramEnd"/>
      <w:r w:rsidRPr="00A618EB">
        <w:rPr>
          <w:szCs w:val="22"/>
          <w:lang w:val="ru-RU"/>
        </w:rPr>
        <w:tab/>
        <w:t xml:space="preserve">угол места в направлении </w:t>
      </w:r>
      <w:r w:rsidRPr="00A618EB">
        <w:rPr>
          <w:i/>
          <w:szCs w:val="22"/>
          <w:lang w:val="ru-RU"/>
        </w:rPr>
        <w:t>i-</w:t>
      </w:r>
      <w:r w:rsidRPr="00A618EB">
        <w:rPr>
          <w:szCs w:val="22"/>
          <w:lang w:val="ru-RU"/>
        </w:rPr>
        <w:t xml:space="preserve">й точки </w:t>
      </w:r>
      <w:r w:rsidR="00B45A00" w:rsidRPr="00A618EB">
        <w:rPr>
          <w:szCs w:val="22"/>
          <w:lang w:val="ru-RU"/>
        </w:rPr>
        <w:t>местности</w:t>
      </w:r>
      <w:r w:rsidRPr="00A618EB">
        <w:rPr>
          <w:szCs w:val="22"/>
          <w:lang w:val="ru-RU"/>
        </w:rPr>
        <w:t>;</w:t>
      </w:r>
    </w:p>
    <w:p w14:paraId="06F65093" w14:textId="56F3CE2B"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i/>
          <w:iCs/>
          <w:position w:val="-30"/>
          <w:lang w:val="ru-RU"/>
        </w:rPr>
        <w:object w:dxaOrig="2960" w:dyaOrig="720" w14:anchorId="71DC6A13">
          <v:shape id="_x0000_i1113" type="#_x0000_t75" style="width:149.6pt;height:36pt" o:ole="">
            <v:imagedata r:id="rId208" o:title=""/>
          </v:shape>
          <o:OLEObject Type="Embed" ProgID="Equation.3" ShapeID="_x0000_i1113" DrawAspect="Content" ObjectID="_1775458004" r:id="rId209"/>
        </w:object>
      </w:r>
      <w:r w:rsidRPr="00A618EB">
        <w:rPr>
          <w:lang w:val="ru-RU"/>
        </w:rPr>
        <w:t xml:space="preserve">                   мрад,</w:t>
      </w:r>
      <w:r w:rsidRPr="00A618EB">
        <w:rPr>
          <w:szCs w:val="22"/>
          <w:lang w:val="ru-RU"/>
        </w:rPr>
        <w:tab/>
        <w:t>(7</w:t>
      </w:r>
      <w:r w:rsidR="00DE738A" w:rsidRPr="00A618EB">
        <w:rPr>
          <w:szCs w:val="22"/>
          <w:lang w:val="ru-RU"/>
        </w:rPr>
        <w:t>5</w:t>
      </w:r>
      <w:r w:rsidRPr="00A618EB">
        <w:rPr>
          <w:szCs w:val="22"/>
          <w:lang w:val="ru-RU"/>
        </w:rPr>
        <w:t>)</w:t>
      </w:r>
    </w:p>
    <w:p w14:paraId="327DC556" w14:textId="77777777" w:rsidR="004B4F9C" w:rsidRPr="00A618EB" w:rsidRDefault="004B4F9C" w:rsidP="004B4F9C">
      <w:pPr>
        <w:keepNext/>
        <w:rPr>
          <w:lang w:val="ru-RU"/>
        </w:rPr>
      </w:pPr>
      <w:r w:rsidRPr="00A618EB">
        <w:rPr>
          <w:lang w:val="ru-RU"/>
        </w:rPr>
        <w:t>где:</w:t>
      </w:r>
    </w:p>
    <w:p w14:paraId="1E0834FC" w14:textId="106B6D0A" w:rsidR="004B4F9C" w:rsidRPr="00A618EB" w:rsidRDefault="004B4F9C" w:rsidP="004B4F9C">
      <w:pPr>
        <w:pStyle w:val="Equationlegend"/>
        <w:keepNext/>
        <w:rPr>
          <w:lang w:val="ru-RU"/>
        </w:rPr>
      </w:pPr>
      <w:r w:rsidRPr="00A618EB">
        <w:rPr>
          <w:lang w:val="ru-RU"/>
        </w:rPr>
        <w:tab/>
      </w:r>
      <w:proofErr w:type="spellStart"/>
      <w:proofErr w:type="gramStart"/>
      <w:r w:rsidRPr="00A618EB">
        <w:rPr>
          <w:i/>
          <w:iCs/>
          <w:lang w:val="ru-RU"/>
        </w:rPr>
        <w:t>h</w:t>
      </w:r>
      <w:r w:rsidRPr="00A618EB">
        <w:rPr>
          <w:i/>
          <w:iCs/>
          <w:vertAlign w:val="subscript"/>
          <w:lang w:val="ru-RU"/>
        </w:rPr>
        <w:t>i</w:t>
      </w:r>
      <w:proofErr w:type="spellEnd"/>
      <w:r w:rsidRPr="00A618EB">
        <w:rPr>
          <w:lang w:val="ru-RU"/>
        </w:rPr>
        <w:t> :</w:t>
      </w:r>
      <w:proofErr w:type="gramEnd"/>
      <w:r w:rsidRPr="00A618EB">
        <w:rPr>
          <w:lang w:val="ru-RU"/>
        </w:rPr>
        <w:tab/>
        <w:t xml:space="preserve">высота </w:t>
      </w:r>
      <w:r w:rsidRPr="00A618EB">
        <w:rPr>
          <w:i/>
          <w:lang w:val="ru-RU"/>
        </w:rPr>
        <w:t>i-</w:t>
      </w:r>
      <w:r w:rsidRPr="00A618EB">
        <w:rPr>
          <w:lang w:val="ru-RU"/>
        </w:rPr>
        <w:t xml:space="preserve">й точки </w:t>
      </w:r>
      <w:r w:rsidR="00B45A00" w:rsidRPr="00A618EB">
        <w:rPr>
          <w:lang w:val="ru-RU"/>
        </w:rPr>
        <w:t>местности</w:t>
      </w:r>
      <w:r w:rsidRPr="00A618EB">
        <w:rPr>
          <w:lang w:val="ru-RU"/>
        </w:rPr>
        <w:t xml:space="preserve"> (м) </w:t>
      </w:r>
      <w:r w:rsidR="003D50B8" w:rsidRPr="00A618EB">
        <w:rPr>
          <w:lang w:val="ru-RU"/>
        </w:rPr>
        <w:t>над средним уровнем моря</w:t>
      </w:r>
      <w:r w:rsidRPr="00A618EB">
        <w:rPr>
          <w:lang w:val="ru-RU"/>
        </w:rPr>
        <w:t>;</w:t>
      </w:r>
    </w:p>
    <w:p w14:paraId="3BE558A0" w14:textId="376D9989" w:rsidR="004B4F9C" w:rsidRPr="00A618EB" w:rsidRDefault="004B4F9C" w:rsidP="004B4F9C">
      <w:pPr>
        <w:pStyle w:val="Equationlegend"/>
        <w:keepNext/>
        <w:rPr>
          <w:szCs w:val="22"/>
          <w:lang w:val="ru-RU"/>
        </w:rPr>
      </w:pPr>
      <w:r w:rsidRPr="00A618EB">
        <w:rPr>
          <w:szCs w:val="22"/>
          <w:lang w:val="ru-RU"/>
        </w:rPr>
        <w:tab/>
      </w:r>
      <w:proofErr w:type="spellStart"/>
      <w:proofErr w:type="gramStart"/>
      <w:r w:rsidRPr="00A618EB">
        <w:rPr>
          <w:i/>
          <w:iCs/>
          <w:szCs w:val="22"/>
          <w:lang w:val="ru-RU"/>
        </w:rPr>
        <w:t>h</w:t>
      </w:r>
      <w:r w:rsidRPr="00A618EB">
        <w:rPr>
          <w:i/>
          <w:iCs/>
          <w:szCs w:val="22"/>
          <w:vertAlign w:val="subscript"/>
          <w:lang w:val="ru-RU"/>
        </w:rPr>
        <w:t>ts</w:t>
      </w:r>
      <w:proofErr w:type="spellEnd"/>
      <w:r w:rsidRPr="00A618EB">
        <w:rPr>
          <w:szCs w:val="22"/>
          <w:lang w:val="ru-RU"/>
        </w:rPr>
        <w:t> :</w:t>
      </w:r>
      <w:proofErr w:type="gramEnd"/>
      <w:r w:rsidRPr="00A618EB">
        <w:rPr>
          <w:szCs w:val="22"/>
          <w:lang w:val="ru-RU"/>
        </w:rPr>
        <w:tab/>
        <w:t xml:space="preserve">высота антенны передатчика (м) </w:t>
      </w:r>
      <w:r w:rsidR="003D50B8" w:rsidRPr="00A618EB">
        <w:rPr>
          <w:lang w:val="ru-RU"/>
        </w:rPr>
        <w:t>над средним уровнем моря</w:t>
      </w:r>
      <w:r w:rsidRPr="00A618EB">
        <w:rPr>
          <w:szCs w:val="22"/>
          <w:lang w:val="ru-RU"/>
        </w:rPr>
        <w:t>;</w:t>
      </w:r>
    </w:p>
    <w:p w14:paraId="6885CAFD" w14:textId="28D0336B" w:rsidR="004B4F9C" w:rsidRPr="00A618EB" w:rsidRDefault="004B4F9C" w:rsidP="004B4F9C">
      <w:pPr>
        <w:pStyle w:val="Equationlegend"/>
        <w:rPr>
          <w:szCs w:val="22"/>
          <w:lang w:val="ru-RU"/>
        </w:rPr>
      </w:pPr>
      <w:r w:rsidRPr="00A618EB">
        <w:rPr>
          <w:szCs w:val="22"/>
          <w:lang w:val="ru-RU"/>
        </w:rPr>
        <w:tab/>
      </w:r>
      <w:proofErr w:type="spellStart"/>
      <w:proofErr w:type="gramStart"/>
      <w:r w:rsidRPr="00A618EB">
        <w:rPr>
          <w:i/>
          <w:iCs/>
          <w:szCs w:val="22"/>
          <w:lang w:val="ru-RU"/>
        </w:rPr>
        <w:t>d</w:t>
      </w:r>
      <w:r w:rsidRPr="00A618EB">
        <w:rPr>
          <w:i/>
          <w:iCs/>
          <w:szCs w:val="22"/>
          <w:vertAlign w:val="subscript"/>
          <w:lang w:val="ru-RU"/>
        </w:rPr>
        <w:t>i</w:t>
      </w:r>
      <w:proofErr w:type="spellEnd"/>
      <w:r w:rsidRPr="00A618EB">
        <w:rPr>
          <w:szCs w:val="22"/>
          <w:lang w:val="ru-RU"/>
        </w:rPr>
        <w:t> :</w:t>
      </w:r>
      <w:proofErr w:type="gramEnd"/>
      <w:r w:rsidRPr="00A618EB">
        <w:rPr>
          <w:szCs w:val="22"/>
          <w:lang w:val="ru-RU"/>
        </w:rPr>
        <w:tab/>
        <w:t xml:space="preserve">расстояние от передатчика до </w:t>
      </w:r>
      <w:r w:rsidRPr="00A618EB">
        <w:rPr>
          <w:i/>
          <w:szCs w:val="22"/>
          <w:lang w:val="ru-RU"/>
        </w:rPr>
        <w:t>i-</w:t>
      </w:r>
      <w:r w:rsidRPr="00A618EB">
        <w:rPr>
          <w:szCs w:val="22"/>
          <w:lang w:val="ru-RU"/>
        </w:rPr>
        <w:t xml:space="preserve">й точки </w:t>
      </w:r>
      <w:r w:rsidR="00B45A00" w:rsidRPr="00A618EB">
        <w:rPr>
          <w:lang w:val="ru-RU"/>
        </w:rPr>
        <w:t xml:space="preserve">местности </w:t>
      </w:r>
      <w:r w:rsidRPr="00A618EB">
        <w:rPr>
          <w:szCs w:val="22"/>
          <w:lang w:val="ru-RU"/>
        </w:rPr>
        <w:t>(км);</w:t>
      </w:r>
    </w:p>
    <w:p w14:paraId="6FC93615" w14:textId="53492340"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30"/>
          <w:lang w:val="ru-RU"/>
        </w:rPr>
        <w:object w:dxaOrig="3140" w:dyaOrig="700" w14:anchorId="2FDE5363">
          <v:shape id="_x0000_i1114" type="#_x0000_t75" style="width:159.9pt;height:36pt" o:ole="">
            <v:imagedata r:id="rId210" o:title=""/>
          </v:shape>
          <o:OLEObject Type="Embed" ProgID="Equation.3" ShapeID="_x0000_i1114" DrawAspect="Content" ObjectID="_1775458005" r:id="rId211"/>
        </w:object>
      </w:r>
      <w:r w:rsidRPr="00A618EB">
        <w:rPr>
          <w:lang w:val="ru-RU"/>
        </w:rPr>
        <w:t xml:space="preserve">                     мрад,</w:t>
      </w:r>
      <w:r w:rsidRPr="00A618EB">
        <w:rPr>
          <w:szCs w:val="22"/>
          <w:lang w:val="ru-RU"/>
        </w:rPr>
        <w:tab/>
        <w:t>(7</w:t>
      </w:r>
      <w:r w:rsidR="00DE738A" w:rsidRPr="00A618EB">
        <w:rPr>
          <w:szCs w:val="22"/>
          <w:lang w:val="ru-RU"/>
        </w:rPr>
        <w:t>6</w:t>
      </w:r>
      <w:r w:rsidRPr="00A618EB">
        <w:rPr>
          <w:szCs w:val="22"/>
          <w:lang w:val="ru-RU"/>
        </w:rPr>
        <w:t>)</w:t>
      </w:r>
    </w:p>
    <w:p w14:paraId="152CAC3B" w14:textId="77777777" w:rsidR="004B4F9C" w:rsidRPr="00A618EB" w:rsidRDefault="004B4F9C" w:rsidP="004B4F9C">
      <w:pPr>
        <w:rPr>
          <w:lang w:val="ru-RU"/>
        </w:rPr>
      </w:pPr>
      <w:r w:rsidRPr="00A618EB">
        <w:rPr>
          <w:lang w:val="ru-RU"/>
        </w:rPr>
        <w:t>где:</w:t>
      </w:r>
    </w:p>
    <w:p w14:paraId="6DD81CC9" w14:textId="0886FAD2" w:rsidR="004B4F9C" w:rsidRPr="00A618EB" w:rsidRDefault="004B4F9C" w:rsidP="004B4F9C">
      <w:pPr>
        <w:pStyle w:val="Equationlegend"/>
        <w:rPr>
          <w:szCs w:val="22"/>
          <w:lang w:val="ru-RU"/>
        </w:rPr>
      </w:pPr>
      <w:r w:rsidRPr="00A618EB">
        <w:rPr>
          <w:szCs w:val="22"/>
          <w:lang w:val="ru-RU"/>
        </w:rPr>
        <w:tab/>
      </w:r>
      <w:proofErr w:type="spellStart"/>
      <w:proofErr w:type="gramStart"/>
      <w:r w:rsidRPr="00A618EB">
        <w:rPr>
          <w:i/>
          <w:iCs/>
          <w:szCs w:val="22"/>
          <w:lang w:val="ru-RU"/>
        </w:rPr>
        <w:t>h</w:t>
      </w:r>
      <w:r w:rsidRPr="00A618EB">
        <w:rPr>
          <w:i/>
          <w:iCs/>
          <w:szCs w:val="22"/>
          <w:vertAlign w:val="subscript"/>
          <w:lang w:val="ru-RU"/>
        </w:rPr>
        <w:t>rs</w:t>
      </w:r>
      <w:proofErr w:type="spellEnd"/>
      <w:r w:rsidRPr="00A618EB">
        <w:rPr>
          <w:szCs w:val="22"/>
          <w:lang w:val="ru-RU"/>
        </w:rPr>
        <w:t> :</w:t>
      </w:r>
      <w:proofErr w:type="gramEnd"/>
      <w:r w:rsidRPr="00A618EB">
        <w:rPr>
          <w:szCs w:val="22"/>
          <w:lang w:val="ru-RU"/>
        </w:rPr>
        <w:tab/>
        <w:t xml:space="preserve">высота приемной антенны (м) </w:t>
      </w:r>
      <w:r w:rsidR="003D50B8" w:rsidRPr="00A618EB">
        <w:rPr>
          <w:lang w:val="ru-RU"/>
        </w:rPr>
        <w:t>над средним уровнем моря</w:t>
      </w:r>
      <w:r w:rsidRPr="00A618EB">
        <w:rPr>
          <w:szCs w:val="22"/>
          <w:lang w:val="ru-RU"/>
        </w:rPr>
        <w:t>;</w:t>
      </w:r>
    </w:p>
    <w:p w14:paraId="16D5448E" w14:textId="473C9B3D" w:rsidR="004B4F9C" w:rsidRPr="00A618EB" w:rsidRDefault="004B4F9C" w:rsidP="004B4F9C">
      <w:pPr>
        <w:pStyle w:val="Equationlegend"/>
        <w:rPr>
          <w:szCs w:val="22"/>
          <w:lang w:val="ru-RU"/>
        </w:rPr>
      </w:pPr>
      <w:r w:rsidRPr="00A618EB">
        <w:rPr>
          <w:szCs w:val="22"/>
          <w:lang w:val="ru-RU"/>
        </w:rPr>
        <w:tab/>
      </w:r>
      <w:proofErr w:type="gramStart"/>
      <w:r w:rsidRPr="00A618EB">
        <w:rPr>
          <w:i/>
          <w:iCs/>
          <w:szCs w:val="22"/>
          <w:lang w:val="ru-RU"/>
        </w:rPr>
        <w:t>d </w:t>
      </w:r>
      <w:r w:rsidRPr="00A618EB">
        <w:rPr>
          <w:szCs w:val="22"/>
          <w:lang w:val="ru-RU"/>
        </w:rPr>
        <w:t>:</w:t>
      </w:r>
      <w:proofErr w:type="gramEnd"/>
      <w:r w:rsidRPr="00A618EB">
        <w:rPr>
          <w:szCs w:val="22"/>
          <w:lang w:val="ru-RU"/>
        </w:rPr>
        <w:tab/>
        <w:t xml:space="preserve">общее </w:t>
      </w:r>
      <w:r w:rsidR="00251027" w:rsidRPr="00A618EB">
        <w:rPr>
          <w:szCs w:val="22"/>
          <w:lang w:val="ru-RU"/>
        </w:rPr>
        <w:t xml:space="preserve">расстояние на трассе вдоль дуги большого круга </w:t>
      </w:r>
      <w:r w:rsidRPr="00A618EB">
        <w:rPr>
          <w:szCs w:val="22"/>
          <w:lang w:val="ru-RU"/>
        </w:rPr>
        <w:t>(км);</w:t>
      </w:r>
    </w:p>
    <w:p w14:paraId="0EB3C70B" w14:textId="77777777" w:rsidR="004B4F9C" w:rsidRPr="00A618EB" w:rsidRDefault="004B4F9C" w:rsidP="004B4F9C">
      <w:pPr>
        <w:pStyle w:val="Equationlegend"/>
        <w:rPr>
          <w:szCs w:val="22"/>
          <w:lang w:val="ru-RU"/>
        </w:rPr>
      </w:pPr>
      <w:r w:rsidRPr="00A618EB">
        <w:rPr>
          <w:szCs w:val="22"/>
          <w:lang w:val="ru-RU"/>
        </w:rPr>
        <w:tab/>
      </w:r>
      <w:proofErr w:type="spellStart"/>
      <w:proofErr w:type="gramStart"/>
      <w:r w:rsidRPr="00A618EB">
        <w:rPr>
          <w:i/>
          <w:iCs/>
          <w:szCs w:val="22"/>
          <w:lang w:val="ru-RU"/>
        </w:rPr>
        <w:t>a</w:t>
      </w:r>
      <w:r w:rsidRPr="00A618EB">
        <w:rPr>
          <w:i/>
          <w:iCs/>
          <w:szCs w:val="22"/>
          <w:vertAlign w:val="subscript"/>
          <w:lang w:val="ru-RU"/>
        </w:rPr>
        <w:t>e</w:t>
      </w:r>
      <w:proofErr w:type="spellEnd"/>
      <w:r w:rsidRPr="00A618EB">
        <w:rPr>
          <w:i/>
          <w:iCs/>
          <w:szCs w:val="22"/>
          <w:vertAlign w:val="subscript"/>
          <w:lang w:val="ru-RU"/>
        </w:rPr>
        <w:t> </w:t>
      </w:r>
      <w:r w:rsidRPr="00A618EB">
        <w:rPr>
          <w:szCs w:val="22"/>
          <w:lang w:val="ru-RU"/>
        </w:rPr>
        <w:t>:</w:t>
      </w:r>
      <w:proofErr w:type="gramEnd"/>
      <w:r w:rsidRPr="00A618EB">
        <w:rPr>
          <w:szCs w:val="22"/>
          <w:lang w:val="ru-RU"/>
        </w:rPr>
        <w:tab/>
        <w:t>средний эффективный радиус Земли, приемлемый для данной трассы (см. уравнение (7a)).</w:t>
      </w:r>
    </w:p>
    <w:p w14:paraId="21E7A11A" w14:textId="77777777" w:rsidR="004B4F9C" w:rsidRPr="00A618EB" w:rsidRDefault="004B4F9C" w:rsidP="004B4F9C">
      <w:pPr>
        <w:pStyle w:val="Heading1"/>
        <w:rPr>
          <w:lang w:val="ru-RU"/>
        </w:rPr>
      </w:pPr>
      <w:bookmarkStart w:id="72" w:name="_Toc398118812"/>
      <w:bookmarkStart w:id="73" w:name="_Toc107034058"/>
      <w:bookmarkStart w:id="74" w:name="_Toc164842860"/>
      <w:r w:rsidRPr="00A618EB">
        <w:rPr>
          <w:lang w:val="ru-RU"/>
        </w:rPr>
        <w:t>5</w:t>
      </w:r>
      <w:r w:rsidRPr="00A618EB">
        <w:rPr>
          <w:lang w:val="ru-RU"/>
        </w:rPr>
        <w:tab/>
      </w:r>
      <w:bookmarkEnd w:id="72"/>
      <w:bookmarkEnd w:id="73"/>
      <w:r w:rsidRPr="00A618EB">
        <w:rPr>
          <w:lang w:val="ru-RU"/>
        </w:rPr>
        <w:t>Получение необходимых параметров из профиля трассы</w:t>
      </w:r>
      <w:bookmarkEnd w:id="74"/>
    </w:p>
    <w:p w14:paraId="4E1C2D73" w14:textId="77777777" w:rsidR="004B4F9C" w:rsidRPr="00A618EB" w:rsidRDefault="004B4F9C" w:rsidP="004B4F9C">
      <w:pPr>
        <w:rPr>
          <w:lang w:val="ru-RU"/>
        </w:rPr>
      </w:pPr>
      <w:r w:rsidRPr="00A618EB">
        <w:rPr>
          <w:lang w:val="ru-RU"/>
        </w:rPr>
        <w:t>Параметры, которые должны быть получены из профиля трассы, перечислены в таблице 7.</w:t>
      </w:r>
    </w:p>
    <w:p w14:paraId="2A0867CD" w14:textId="77777777" w:rsidR="004B4F9C" w:rsidRPr="00A618EB" w:rsidRDefault="004B4F9C" w:rsidP="004B4F9C">
      <w:pPr>
        <w:pStyle w:val="Heading2"/>
        <w:rPr>
          <w:lang w:val="ru-RU"/>
        </w:rPr>
      </w:pPr>
      <w:bookmarkStart w:id="75" w:name="_Toc398118814"/>
      <w:bookmarkStart w:id="76" w:name="_Toc164842861"/>
      <w:r w:rsidRPr="00A618EB">
        <w:rPr>
          <w:lang w:val="ru-RU"/>
        </w:rPr>
        <w:t>5.1</w:t>
      </w:r>
      <w:r w:rsidRPr="00A618EB">
        <w:rPr>
          <w:lang w:val="ru-RU"/>
        </w:rPr>
        <w:tab/>
        <w:t xml:space="preserve">Угол места горизонта передающей антенны над уровнем местного горизонта </w:t>
      </w:r>
      <w:proofErr w:type="spellStart"/>
      <w:r w:rsidRPr="00A618EB">
        <w:rPr>
          <w:lang w:val="ru-RU"/>
        </w:rPr>
        <w:t>θ</w:t>
      </w:r>
      <w:r w:rsidRPr="00A618EB">
        <w:rPr>
          <w:i/>
          <w:iCs/>
          <w:vertAlign w:val="subscript"/>
          <w:lang w:val="ru-RU"/>
        </w:rPr>
        <w:t>t</w:t>
      </w:r>
      <w:bookmarkEnd w:id="75"/>
      <w:bookmarkEnd w:id="76"/>
      <w:proofErr w:type="spellEnd"/>
    </w:p>
    <w:p w14:paraId="1F82E0D7" w14:textId="77777777" w:rsidR="004B4F9C" w:rsidRPr="00A618EB" w:rsidRDefault="004B4F9C" w:rsidP="004B4F9C">
      <w:pPr>
        <w:rPr>
          <w:lang w:val="ru-RU"/>
        </w:rPr>
      </w:pPr>
      <w:r w:rsidRPr="00A618EB">
        <w:rPr>
          <w:lang w:val="ru-RU"/>
        </w:rPr>
        <w:t>Угол места горизонта для передающей антенны относительно местного горизонта определяется следующим выражением:</w:t>
      </w:r>
    </w:p>
    <w:p w14:paraId="7AF868E0" w14:textId="77777777" w:rsidR="004B4F9C" w:rsidRPr="00A618EB" w:rsidRDefault="004B4F9C" w:rsidP="004B4F9C">
      <w:pPr>
        <w:pStyle w:val="Blanc"/>
        <w:rPr>
          <w:lang w:val="ru-RU"/>
        </w:rPr>
      </w:pPr>
    </w:p>
    <w:p w14:paraId="26DC523C" w14:textId="68E8F1AE"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0"/>
          <w:szCs w:val="22"/>
          <w:lang w:val="ru-RU"/>
        </w:rPr>
        <w:object w:dxaOrig="1840" w:dyaOrig="320" w14:anchorId="7F31D9CC">
          <v:shape id="_x0000_i1115" type="#_x0000_t75" style="width:92.55pt;height:15.45pt" o:ole="">
            <v:imagedata r:id="rId212" o:title=""/>
          </v:shape>
          <o:OLEObject Type="Embed" ProgID="Equation.3" ShapeID="_x0000_i1115" DrawAspect="Content" ObjectID="_1775458006" r:id="rId213"/>
        </w:object>
      </w:r>
      <w:r w:rsidRPr="00A618EB">
        <w:rPr>
          <w:szCs w:val="22"/>
          <w:lang w:val="ru-RU"/>
        </w:rPr>
        <w:t>                </w:t>
      </w:r>
      <w:r w:rsidRPr="00A618EB">
        <w:rPr>
          <w:color w:val="000000"/>
          <w:szCs w:val="22"/>
          <w:lang w:val="ru-RU"/>
        </w:rPr>
        <w:t>мрад,</w:t>
      </w:r>
      <w:r w:rsidRPr="00A618EB">
        <w:rPr>
          <w:szCs w:val="22"/>
          <w:lang w:val="ru-RU"/>
        </w:rPr>
        <w:tab/>
        <w:t>(7</w:t>
      </w:r>
      <w:r w:rsidR="00DE738A" w:rsidRPr="00A618EB">
        <w:rPr>
          <w:szCs w:val="22"/>
          <w:lang w:val="ru-RU"/>
        </w:rPr>
        <w:t>7</w:t>
      </w:r>
      <w:r w:rsidRPr="00A618EB">
        <w:rPr>
          <w:szCs w:val="22"/>
          <w:lang w:val="ru-RU"/>
        </w:rPr>
        <w:t>)</w:t>
      </w:r>
    </w:p>
    <w:p w14:paraId="6D4BA12F" w14:textId="77777777" w:rsidR="004B4F9C" w:rsidRPr="00A618EB" w:rsidRDefault="004B4F9C" w:rsidP="004B4F9C">
      <w:pPr>
        <w:pStyle w:val="Blanc"/>
        <w:rPr>
          <w:lang w:val="ru-RU"/>
        </w:rPr>
      </w:pPr>
    </w:p>
    <w:p w14:paraId="09737CAB" w14:textId="3D19F00B" w:rsidR="004B4F9C" w:rsidRPr="00A618EB" w:rsidRDefault="004B4F9C" w:rsidP="004B4F9C">
      <w:pPr>
        <w:rPr>
          <w:lang w:val="ru-RU"/>
        </w:rPr>
      </w:pPr>
      <w:r w:rsidRPr="00A618EB">
        <w:rPr>
          <w:lang w:val="ru-RU"/>
        </w:rPr>
        <w:t xml:space="preserve">где </w:t>
      </w:r>
      <w:proofErr w:type="spellStart"/>
      <w:r w:rsidRPr="00A618EB">
        <w:rPr>
          <w:lang w:val="ru-RU"/>
        </w:rPr>
        <w:t>θ</w:t>
      </w:r>
      <w:r w:rsidRPr="00A618EB">
        <w:rPr>
          <w:i/>
          <w:vertAlign w:val="subscript"/>
          <w:lang w:val="ru-RU"/>
        </w:rPr>
        <w:t>max</w:t>
      </w:r>
      <w:proofErr w:type="spellEnd"/>
      <w:r w:rsidRPr="00A618EB">
        <w:rPr>
          <w:lang w:val="ru-RU"/>
        </w:rPr>
        <w:t xml:space="preserve"> определяется из уравнения (</w:t>
      </w:r>
      <w:r w:rsidR="00DE738A" w:rsidRPr="00A618EB">
        <w:rPr>
          <w:lang w:val="ru-RU"/>
        </w:rPr>
        <w:t>74</w:t>
      </w:r>
      <w:r w:rsidRPr="00A618EB">
        <w:rPr>
          <w:lang w:val="ru-RU"/>
        </w:rPr>
        <w:t xml:space="preserve">). Таким образом, для трассы </w:t>
      </w:r>
      <w:proofErr w:type="spellStart"/>
      <w:r w:rsidRPr="00A618EB">
        <w:rPr>
          <w:lang w:val="ru-RU"/>
        </w:rPr>
        <w:t>LoS</w:t>
      </w:r>
      <w:proofErr w:type="spellEnd"/>
      <w:r w:rsidRPr="00A618EB">
        <w:rPr>
          <w:lang w:val="ru-RU"/>
        </w:rPr>
        <w:t xml:space="preserve"> угол места горизонта для передающей антенны – это угол места относительно прямой линии до приемной антенны.</w:t>
      </w:r>
      <w:bookmarkStart w:id="77" w:name="_Toc398118815"/>
    </w:p>
    <w:p w14:paraId="2E825183" w14:textId="77777777" w:rsidR="004B4F9C" w:rsidRPr="00A618EB" w:rsidRDefault="004B4F9C" w:rsidP="004B4F9C">
      <w:pPr>
        <w:pStyle w:val="Heading2"/>
        <w:rPr>
          <w:lang w:val="ru-RU"/>
        </w:rPr>
      </w:pPr>
      <w:bookmarkStart w:id="78" w:name="_Toc164842862"/>
      <w:r w:rsidRPr="00A618EB">
        <w:rPr>
          <w:lang w:val="ru-RU"/>
        </w:rPr>
        <w:lastRenderedPageBreak/>
        <w:t>5.2</w:t>
      </w:r>
      <w:r w:rsidRPr="00A618EB">
        <w:rPr>
          <w:lang w:val="ru-RU"/>
        </w:rPr>
        <w:tab/>
      </w:r>
      <w:bookmarkEnd w:id="77"/>
      <w:r w:rsidRPr="00A618EB">
        <w:rPr>
          <w:lang w:val="ru-RU"/>
        </w:rPr>
        <w:t xml:space="preserve">Расстояние прямой видимости для передающей антенны </w:t>
      </w:r>
      <w:proofErr w:type="spellStart"/>
      <w:r w:rsidRPr="00A618EB">
        <w:rPr>
          <w:i/>
          <w:lang w:val="ru-RU"/>
        </w:rPr>
        <w:t>d</w:t>
      </w:r>
      <w:r w:rsidRPr="00A618EB">
        <w:rPr>
          <w:i/>
          <w:vertAlign w:val="subscript"/>
          <w:lang w:val="ru-RU"/>
        </w:rPr>
        <w:t>lt</w:t>
      </w:r>
      <w:bookmarkEnd w:id="78"/>
      <w:proofErr w:type="spellEnd"/>
    </w:p>
    <w:p w14:paraId="587DDA91" w14:textId="1CA1A4C6" w:rsidR="004B4F9C" w:rsidRPr="00A618EB" w:rsidRDefault="004B4F9C" w:rsidP="004B4F9C">
      <w:pPr>
        <w:rPr>
          <w:lang w:val="ru-RU"/>
        </w:rPr>
      </w:pPr>
      <w:r w:rsidRPr="00A618EB">
        <w:rPr>
          <w:lang w:val="ru-RU"/>
        </w:rPr>
        <w:t>Расстояние прямой видимости – это минимальное расстояние от передатчика, при котором из уравнения (7</w:t>
      </w:r>
      <w:r w:rsidR="008B253C" w:rsidRPr="00A618EB">
        <w:rPr>
          <w:lang w:val="ru-RU"/>
        </w:rPr>
        <w:t>4</w:t>
      </w:r>
      <w:r w:rsidRPr="00A618EB">
        <w:rPr>
          <w:lang w:val="ru-RU"/>
        </w:rPr>
        <w:t>) вычисляется максимальный угол места горизонта антенны.</w:t>
      </w:r>
    </w:p>
    <w:p w14:paraId="4D32C08F" w14:textId="28176856" w:rsidR="00084052" w:rsidRPr="00A618EB" w:rsidRDefault="00084052" w:rsidP="00084052">
      <w:pPr>
        <w:pStyle w:val="Equation"/>
        <w:rPr>
          <w:lang w:val="ru-RU"/>
        </w:rPr>
      </w:pPr>
      <w:r w:rsidRPr="00A618EB">
        <w:rPr>
          <w:lang w:val="ru-RU"/>
        </w:rPr>
        <w:tab/>
      </w:r>
      <w:r w:rsidRPr="00A618EB">
        <w:rPr>
          <w:lang w:val="ru-RU"/>
        </w:rPr>
        <w:tab/>
      </w:r>
      <m:oMath>
        <m:sSub>
          <m:sSubPr>
            <m:ctrlPr>
              <w:rPr>
                <w:rFonts w:ascii="Cambria Math" w:hAnsi="Cambria Math"/>
                <w:lang w:val="ru-RU"/>
              </w:rPr>
            </m:ctrlPr>
          </m:sSubPr>
          <m:e>
            <m:r>
              <w:rPr>
                <w:rFonts w:ascii="Cambria Math" w:hAnsi="Cambria Math"/>
                <w:lang w:val="ru-RU"/>
              </w:rPr>
              <m:t>d</m:t>
            </m:r>
          </m:e>
          <m:sub>
            <m:r>
              <w:rPr>
                <w:rFonts w:ascii="Cambria Math" w:hAnsi="Cambria Math"/>
                <w:lang w:val="ru-RU"/>
              </w:rPr>
              <m:t>lt</m:t>
            </m:r>
          </m:sub>
        </m:sSub>
        <m:r>
          <m:rPr>
            <m:sty m:val="p"/>
          </m:rPr>
          <w:rPr>
            <w:rFonts w:ascii="Cambria Math" w:hAnsi="Cambria Math"/>
            <w:lang w:val="ru-RU"/>
          </w:rPr>
          <m:t>=</m:t>
        </m:r>
        <m:sSub>
          <m:sSubPr>
            <m:ctrlPr>
              <w:rPr>
                <w:rFonts w:ascii="Cambria Math" w:hAnsi="Cambria Math"/>
                <w:lang w:val="ru-RU"/>
              </w:rPr>
            </m:ctrlPr>
          </m:sSubPr>
          <m:e>
            <m:r>
              <w:rPr>
                <w:rFonts w:ascii="Cambria Math" w:hAnsi="Cambria Math"/>
                <w:lang w:val="ru-RU"/>
              </w:rPr>
              <m:t>d</m:t>
            </m:r>
          </m:e>
          <m:sub>
            <m:r>
              <w:rPr>
                <w:rFonts w:ascii="Cambria Math" w:hAnsi="Cambria Math"/>
                <w:lang w:val="ru-RU"/>
              </w:rPr>
              <m:t>i</m:t>
            </m:r>
          </m:sub>
        </m:sSub>
        <m:r>
          <m:rPr>
            <m:sty m:val="p"/>
          </m:rPr>
          <w:rPr>
            <w:rFonts w:ascii="Cambria Math" w:hAnsi="Cambria Math"/>
            <w:lang w:val="ru-RU"/>
          </w:rPr>
          <m:t xml:space="preserve">        к</m:t>
        </m:r>
        <m:r>
          <w:rPr>
            <w:rFonts w:ascii="Cambria Math" w:hAnsi="Cambria Math"/>
            <w:lang w:val="ru-RU"/>
          </w:rPr>
          <m:t>м</m:t>
        </m:r>
        <m:r>
          <m:rPr>
            <m:sty m:val="p"/>
          </m:rPr>
          <w:rPr>
            <w:rFonts w:ascii="Cambria Math" w:hAnsi="Cambria Math"/>
            <w:lang w:val="ru-RU"/>
          </w:rPr>
          <m:t xml:space="preserve">        при max</m:t>
        </m:r>
        <m:d>
          <m:dPr>
            <m:ctrlPr>
              <w:rPr>
                <w:rFonts w:ascii="Cambria Math" w:hAnsi="Cambria Math"/>
                <w:iCs/>
                <w:lang w:val="ru-RU"/>
              </w:rPr>
            </m:ctrlPr>
          </m:dPr>
          <m:e>
            <m:sSub>
              <m:sSubPr>
                <m:ctrlPr>
                  <w:rPr>
                    <w:rFonts w:ascii="Cambria Math" w:hAnsi="Cambria Math"/>
                    <w:iCs/>
                    <w:lang w:val="ru-RU"/>
                  </w:rPr>
                </m:ctrlPr>
              </m:sSubPr>
              <m:e>
                <m:r>
                  <m:rPr>
                    <m:sty m:val="p"/>
                  </m:rPr>
                  <w:rPr>
                    <w:rFonts w:ascii="Cambria Math" w:hAnsi="Cambria Math"/>
                    <w:lang w:val="ru-RU"/>
                  </w:rPr>
                  <m:t>θ</m:t>
                </m:r>
              </m:e>
              <m:sub>
                <m:r>
                  <w:rPr>
                    <w:rFonts w:ascii="Cambria Math" w:hAnsi="Cambria Math"/>
                    <w:lang w:val="ru-RU"/>
                  </w:rPr>
                  <m:t>i</m:t>
                </m:r>
              </m:sub>
            </m:sSub>
          </m:e>
        </m:d>
      </m:oMath>
      <w:r w:rsidRPr="00A618EB">
        <w:rPr>
          <w:lang w:val="ru-RU"/>
        </w:rPr>
        <w:tab/>
        <w:t>(78)</w:t>
      </w:r>
    </w:p>
    <w:p w14:paraId="5227AF3D" w14:textId="77777777" w:rsidR="004B4F9C" w:rsidRPr="00A618EB" w:rsidRDefault="004B4F9C" w:rsidP="004B4F9C">
      <w:pPr>
        <w:rPr>
          <w:szCs w:val="22"/>
          <w:lang w:val="ru-RU"/>
        </w:rPr>
      </w:pPr>
      <w:bookmarkStart w:id="79" w:name="_Toc398118816"/>
      <w:r w:rsidRPr="00A618EB">
        <w:rPr>
          <w:szCs w:val="22"/>
          <w:lang w:val="ru-RU"/>
        </w:rPr>
        <w:t xml:space="preserve">Для трассы </w:t>
      </w:r>
      <w:proofErr w:type="spellStart"/>
      <w:r w:rsidRPr="00A618EB">
        <w:rPr>
          <w:szCs w:val="22"/>
          <w:lang w:val="ru-RU"/>
        </w:rPr>
        <w:t>LoS</w:t>
      </w:r>
      <w:proofErr w:type="spellEnd"/>
      <w:r w:rsidRPr="00A618EB">
        <w:rPr>
          <w:szCs w:val="22"/>
          <w:lang w:val="ru-RU"/>
        </w:rPr>
        <w:t xml:space="preserve"> номер </w:t>
      </w:r>
      <w:r w:rsidRPr="00A618EB">
        <w:rPr>
          <w:i/>
          <w:szCs w:val="22"/>
          <w:lang w:val="ru-RU"/>
        </w:rPr>
        <w:t>i</w:t>
      </w:r>
      <w:r w:rsidRPr="00A618EB">
        <w:rPr>
          <w:szCs w:val="22"/>
          <w:lang w:val="ru-RU"/>
        </w:rPr>
        <w:t xml:space="preserve"> должен соответствовать значению, при котором параметр дифракции </w:t>
      </w:r>
      <w:r w:rsidRPr="00A618EB">
        <w:rPr>
          <w:szCs w:val="22"/>
          <w:lang w:val="ru-RU"/>
        </w:rPr>
        <w:sym w:font="Symbol" w:char="F06E"/>
      </w:r>
      <w:r w:rsidRPr="00A618EB">
        <w:rPr>
          <w:szCs w:val="22"/>
          <w:lang w:val="ru-RU"/>
        </w:rPr>
        <w:t xml:space="preserve"> принимает максимальное значение.</w:t>
      </w:r>
    </w:p>
    <w:p w14:paraId="577A9126" w14:textId="6EB415D3" w:rsidR="004B4F9C" w:rsidRPr="00A618EB" w:rsidRDefault="004B4F9C" w:rsidP="004B4F9C">
      <w:pPr>
        <w:pStyle w:val="Equation"/>
        <w:rPr>
          <w:lang w:val="ru-RU"/>
        </w:rPr>
      </w:pPr>
      <w:r w:rsidRPr="00A618EB">
        <w:rPr>
          <w:lang w:val="ru-RU"/>
        </w:rPr>
        <w:tab/>
      </w:r>
      <w:r w:rsidRPr="00A618EB">
        <w:rPr>
          <w:lang w:val="ru-RU"/>
        </w:rPr>
        <w:tab/>
      </w:r>
      <w:r w:rsidR="0082778B" w:rsidRPr="00A618EB">
        <w:rPr>
          <w:position w:val="-34"/>
          <w:lang w:val="ru-RU"/>
        </w:rPr>
        <w:object w:dxaOrig="6720" w:dyaOrig="800" w14:anchorId="367D6956">
          <v:shape id="_x0000_i1116" type="#_x0000_t75" style="width:326.35pt;height:38.8pt" o:ole="">
            <v:imagedata r:id="rId214" o:title=""/>
          </v:shape>
          <o:OLEObject Type="Embed" ProgID="Equation.DSMT4" ShapeID="_x0000_i1116" DrawAspect="Content" ObjectID="_1775458007" r:id="rId215"/>
        </w:object>
      </w:r>
      <w:r w:rsidRPr="00A618EB">
        <w:rPr>
          <w:lang w:val="ru-RU"/>
        </w:rPr>
        <w:t>,</w:t>
      </w:r>
      <w:r w:rsidRPr="00A618EB">
        <w:rPr>
          <w:lang w:val="ru-RU"/>
        </w:rPr>
        <w:tab/>
        <w:t>(</w:t>
      </w:r>
      <w:r w:rsidR="00DE738A" w:rsidRPr="00A618EB">
        <w:rPr>
          <w:lang w:val="ru-RU"/>
        </w:rPr>
        <w:t>78</w:t>
      </w:r>
      <w:r w:rsidRPr="00A618EB">
        <w:rPr>
          <w:lang w:val="ru-RU"/>
        </w:rPr>
        <w:t>a)</w:t>
      </w:r>
    </w:p>
    <w:p w14:paraId="141F3E6B" w14:textId="77777777" w:rsidR="004B4F9C" w:rsidRPr="00A618EB" w:rsidRDefault="004B4F9C" w:rsidP="004B4F9C">
      <w:pPr>
        <w:rPr>
          <w:lang w:val="ru-RU"/>
        </w:rPr>
      </w:pPr>
      <w:r w:rsidRPr="00A618EB">
        <w:rPr>
          <w:lang w:val="ru-RU"/>
        </w:rPr>
        <w:t xml:space="preserve">где номер профиля </w:t>
      </w:r>
      <w:r w:rsidRPr="00A618EB">
        <w:rPr>
          <w:i/>
          <w:lang w:val="ru-RU"/>
        </w:rPr>
        <w:t>i</w:t>
      </w:r>
      <w:r w:rsidRPr="00A618EB">
        <w:rPr>
          <w:lang w:val="ru-RU"/>
        </w:rPr>
        <w:t xml:space="preserve"> принимает значения от 2 до </w:t>
      </w:r>
      <w:r w:rsidRPr="00A618EB">
        <w:rPr>
          <w:i/>
          <w:lang w:val="ru-RU"/>
        </w:rPr>
        <w:t>n</w:t>
      </w:r>
      <w:r w:rsidRPr="00A618EB">
        <w:rPr>
          <w:lang w:val="ru-RU"/>
        </w:rPr>
        <w:t xml:space="preserve"> – 1, а </w:t>
      </w:r>
      <w:proofErr w:type="spellStart"/>
      <w:r w:rsidRPr="00A618EB">
        <w:rPr>
          <w:i/>
          <w:lang w:val="ru-RU"/>
        </w:rPr>
        <w:t>C</w:t>
      </w:r>
      <w:r w:rsidRPr="00A618EB">
        <w:rPr>
          <w:i/>
          <w:vertAlign w:val="subscript"/>
          <w:lang w:val="ru-RU"/>
        </w:rPr>
        <w:t>e</w:t>
      </w:r>
      <w:proofErr w:type="spellEnd"/>
      <w:r w:rsidRPr="00A618EB">
        <w:rPr>
          <w:i/>
          <w:lang w:val="ru-RU"/>
        </w:rPr>
        <w:t> –</w:t>
      </w:r>
      <w:r w:rsidRPr="00A618EB">
        <w:rPr>
          <w:lang w:val="ru-RU"/>
        </w:rPr>
        <w:t xml:space="preserve"> эффективная кривизна Земли определяется в п. 4.3.1 Приложения 1.</w:t>
      </w:r>
    </w:p>
    <w:p w14:paraId="0DAA39A9" w14:textId="77777777" w:rsidR="004B4F9C" w:rsidRPr="00A618EB" w:rsidRDefault="004B4F9C" w:rsidP="004B4F9C">
      <w:pPr>
        <w:pStyle w:val="Heading2"/>
        <w:rPr>
          <w:vertAlign w:val="subscript"/>
          <w:lang w:val="ru-RU"/>
        </w:rPr>
      </w:pPr>
      <w:bookmarkStart w:id="80" w:name="_Toc164842863"/>
      <w:r w:rsidRPr="00A618EB">
        <w:rPr>
          <w:lang w:val="ru-RU"/>
        </w:rPr>
        <w:t>5.3</w:t>
      </w:r>
      <w:r w:rsidRPr="00A618EB">
        <w:rPr>
          <w:lang w:val="ru-RU"/>
        </w:rPr>
        <w:tab/>
      </w:r>
      <w:bookmarkEnd w:id="79"/>
      <w:r w:rsidRPr="00A618EB">
        <w:rPr>
          <w:lang w:val="ru-RU"/>
        </w:rPr>
        <w:t xml:space="preserve">Угол места горизонта приемной антенны над уровнем местного горизонта </w:t>
      </w:r>
      <w:proofErr w:type="spellStart"/>
      <w:r w:rsidRPr="00A618EB">
        <w:rPr>
          <w:lang w:val="ru-RU"/>
        </w:rPr>
        <w:t>θ</w:t>
      </w:r>
      <w:r w:rsidRPr="00A618EB">
        <w:rPr>
          <w:i/>
          <w:vertAlign w:val="subscript"/>
          <w:lang w:val="ru-RU"/>
        </w:rPr>
        <w:t>r</w:t>
      </w:r>
      <w:bookmarkEnd w:id="80"/>
      <w:proofErr w:type="spellEnd"/>
    </w:p>
    <w:p w14:paraId="5672B101" w14:textId="77777777" w:rsidR="004B4F9C" w:rsidRPr="00A618EB" w:rsidRDefault="004B4F9C" w:rsidP="004B4F9C">
      <w:pPr>
        <w:rPr>
          <w:szCs w:val="22"/>
          <w:lang w:val="ru-RU"/>
        </w:rPr>
      </w:pPr>
      <w:r w:rsidRPr="00A618EB">
        <w:rPr>
          <w:szCs w:val="22"/>
          <w:lang w:val="ru-RU"/>
        </w:rPr>
        <w:t xml:space="preserve">Для трассы </w:t>
      </w:r>
      <w:proofErr w:type="spellStart"/>
      <w:r w:rsidRPr="00A618EB">
        <w:rPr>
          <w:szCs w:val="22"/>
          <w:lang w:val="ru-RU"/>
        </w:rPr>
        <w:t>LoS</w:t>
      </w:r>
      <w:proofErr w:type="spellEnd"/>
      <w:r w:rsidRPr="00A618EB">
        <w:rPr>
          <w:szCs w:val="22"/>
          <w:lang w:val="ru-RU"/>
        </w:rPr>
        <w:t xml:space="preserve"> </w:t>
      </w:r>
      <w:proofErr w:type="spellStart"/>
      <w:r w:rsidRPr="00A618EB">
        <w:rPr>
          <w:szCs w:val="22"/>
          <w:lang w:val="ru-RU"/>
        </w:rPr>
        <w:t>θ</w:t>
      </w:r>
      <w:r w:rsidRPr="00A618EB">
        <w:rPr>
          <w:i/>
          <w:szCs w:val="22"/>
          <w:vertAlign w:val="subscript"/>
          <w:lang w:val="ru-RU"/>
        </w:rPr>
        <w:t>r</w:t>
      </w:r>
      <w:proofErr w:type="spellEnd"/>
      <w:r w:rsidRPr="00A618EB">
        <w:rPr>
          <w:i/>
          <w:szCs w:val="22"/>
          <w:vertAlign w:val="subscript"/>
          <w:lang w:val="ru-RU"/>
        </w:rPr>
        <w:t xml:space="preserve"> </w:t>
      </w:r>
      <w:r w:rsidRPr="00A618EB">
        <w:rPr>
          <w:szCs w:val="22"/>
          <w:lang w:val="ru-RU"/>
        </w:rPr>
        <w:t>определяется выражением:</w:t>
      </w:r>
    </w:p>
    <w:p w14:paraId="08FD5E71" w14:textId="1C508922" w:rsidR="004B4F9C" w:rsidRPr="00A618EB" w:rsidRDefault="004B4F9C" w:rsidP="004B4F9C">
      <w:pPr>
        <w:pStyle w:val="Equation"/>
        <w:rPr>
          <w:lang w:val="ru-RU"/>
        </w:rPr>
      </w:pPr>
      <w:r w:rsidRPr="00A618EB">
        <w:rPr>
          <w:lang w:val="ru-RU"/>
        </w:rPr>
        <w:tab/>
      </w:r>
      <w:r w:rsidRPr="00A618EB">
        <w:rPr>
          <w:lang w:val="ru-RU"/>
        </w:rPr>
        <w:tab/>
      </w:r>
      <w:r w:rsidRPr="00A618EB">
        <w:rPr>
          <w:position w:val="-30"/>
          <w:lang w:val="ru-RU"/>
        </w:rPr>
        <w:object w:dxaOrig="3000" w:dyaOrig="700" w14:anchorId="043ED665">
          <v:shape id="_x0000_i1117" type="#_x0000_t75" style="width:149.6pt;height:36pt" o:ole="">
            <v:imagedata r:id="rId216" o:title=""/>
          </v:shape>
          <o:OLEObject Type="Embed" ProgID="Equation.3" ShapeID="_x0000_i1117" DrawAspect="Content" ObjectID="_1775458008" r:id="rId217"/>
        </w:object>
      </w:r>
      <w:r w:rsidRPr="00A618EB">
        <w:rPr>
          <w:lang w:val="ru-RU"/>
        </w:rPr>
        <w:t>                 мрад.</w:t>
      </w:r>
      <w:r w:rsidRPr="00A618EB">
        <w:rPr>
          <w:lang w:val="ru-RU"/>
        </w:rPr>
        <w:tab/>
        <w:t>(</w:t>
      </w:r>
      <w:r w:rsidR="00DE738A" w:rsidRPr="00A618EB">
        <w:rPr>
          <w:lang w:val="ru-RU"/>
        </w:rPr>
        <w:t>79</w:t>
      </w:r>
      <w:r w:rsidRPr="00A618EB">
        <w:rPr>
          <w:lang w:val="ru-RU"/>
        </w:rPr>
        <w:t>)</w:t>
      </w:r>
    </w:p>
    <w:p w14:paraId="7B1CB7D0" w14:textId="77777777" w:rsidR="004B4F9C" w:rsidRPr="00A618EB" w:rsidRDefault="004B4F9C" w:rsidP="004B4F9C">
      <w:pPr>
        <w:keepNext/>
        <w:rPr>
          <w:szCs w:val="22"/>
          <w:lang w:val="ru-RU"/>
        </w:rPr>
      </w:pPr>
      <w:r w:rsidRPr="00A618EB">
        <w:rPr>
          <w:szCs w:val="22"/>
          <w:lang w:val="ru-RU"/>
        </w:rPr>
        <w:t xml:space="preserve">В ином случае </w:t>
      </w:r>
      <w:r w:rsidRPr="00A618EB">
        <w:rPr>
          <w:szCs w:val="22"/>
          <w:lang w:val="ru-RU"/>
        </w:rPr>
        <w:sym w:font="Symbol" w:char="F071"/>
      </w:r>
      <w:r w:rsidRPr="00A618EB">
        <w:rPr>
          <w:i/>
          <w:szCs w:val="22"/>
          <w:vertAlign w:val="subscript"/>
          <w:lang w:val="ru-RU"/>
        </w:rPr>
        <w:t>r</w:t>
      </w:r>
      <w:r w:rsidRPr="00A618EB">
        <w:rPr>
          <w:szCs w:val="22"/>
          <w:lang w:val="ru-RU"/>
        </w:rPr>
        <w:t xml:space="preserve"> определяется выражением:</w:t>
      </w:r>
    </w:p>
    <w:p w14:paraId="17C4B18F" w14:textId="1D987EB2" w:rsidR="004B4F9C" w:rsidRPr="00A618EB" w:rsidRDefault="004B4F9C" w:rsidP="004B4F9C">
      <w:pPr>
        <w:pStyle w:val="Equation"/>
        <w:rPr>
          <w:lang w:val="ru-RU"/>
        </w:rPr>
      </w:pPr>
      <w:bookmarkStart w:id="81" w:name="_Toc398118817"/>
      <w:r w:rsidRPr="00A618EB">
        <w:rPr>
          <w:lang w:val="ru-RU"/>
        </w:rPr>
        <w:tab/>
      </w:r>
      <w:r w:rsidRPr="00A618EB">
        <w:rPr>
          <w:lang w:val="ru-RU"/>
        </w:rPr>
        <w:tab/>
      </w:r>
      <w:r w:rsidRPr="00A618EB">
        <w:rPr>
          <w:position w:val="-22"/>
          <w:lang w:val="ru-RU"/>
        </w:rPr>
        <w:object w:dxaOrig="1280" w:dyaOrig="580" w14:anchorId="79B3A579">
          <v:shape id="_x0000_i1118" type="#_x0000_t75" style="width:66.4pt;height:30.4pt" o:ole="">
            <v:imagedata r:id="rId218" o:title=""/>
          </v:shape>
          <o:OLEObject Type="Embed" ProgID="Equation.3" ShapeID="_x0000_i1118" DrawAspect="Content" ObjectID="_1775458009" r:id="rId219"/>
        </w:object>
      </w:r>
      <w:r w:rsidRPr="00A618EB">
        <w:rPr>
          <w:lang w:val="ru-RU"/>
        </w:rPr>
        <w:t>                </w:t>
      </w:r>
      <w:r w:rsidRPr="00A618EB">
        <w:rPr>
          <w:color w:val="000000"/>
          <w:lang w:val="ru-RU"/>
        </w:rPr>
        <w:t>мрад,</w:t>
      </w:r>
      <w:r w:rsidRPr="00A618EB">
        <w:rPr>
          <w:lang w:val="ru-RU"/>
        </w:rPr>
        <w:tab/>
        <w:t>(</w:t>
      </w:r>
      <w:r w:rsidR="00DE738A" w:rsidRPr="00A618EB">
        <w:rPr>
          <w:lang w:val="ru-RU"/>
        </w:rPr>
        <w:t>80</w:t>
      </w:r>
      <w:r w:rsidRPr="00A618EB">
        <w:rPr>
          <w:lang w:val="ru-RU"/>
        </w:rPr>
        <w:t>)</w:t>
      </w:r>
    </w:p>
    <w:p w14:paraId="6FDC6C53" w14:textId="500D823E" w:rsidR="004B4F9C" w:rsidRPr="00A618EB" w:rsidRDefault="004B4F9C" w:rsidP="004B4F9C">
      <w:pPr>
        <w:pStyle w:val="Equation"/>
        <w:rPr>
          <w:szCs w:val="22"/>
          <w:lang w:val="ru-RU"/>
        </w:rPr>
      </w:pPr>
      <w:r w:rsidRPr="00A618EB">
        <w:rPr>
          <w:szCs w:val="22"/>
          <w:lang w:val="ru-RU"/>
        </w:rPr>
        <w:tab/>
      </w:r>
      <w:r w:rsidRPr="00A618EB">
        <w:rPr>
          <w:szCs w:val="22"/>
          <w:lang w:val="ru-RU"/>
        </w:rPr>
        <w:tab/>
      </w:r>
      <m:oMath>
        <m:sSub>
          <m:sSubPr>
            <m:ctrlPr>
              <w:rPr>
                <w:rFonts w:ascii="Cambria Math" w:hAnsi="Cambria Math"/>
                <w:i/>
                <w:lang w:val="ru-RU"/>
              </w:rPr>
            </m:ctrlPr>
          </m:sSubPr>
          <m:e>
            <m:r>
              <m:rPr>
                <m:sty m:val="p"/>
              </m:rPr>
              <w:rPr>
                <w:rFonts w:ascii="Cambria Math" w:hAnsi="Cambria Math"/>
                <w:lang w:val="ru-RU"/>
              </w:rPr>
              <m:t>θ</m:t>
            </m:r>
          </m:e>
          <m:sub>
            <m:r>
              <w:rPr>
                <w:rFonts w:ascii="Cambria Math" w:hAnsi="Cambria Math"/>
                <w:lang w:val="ru-RU"/>
              </w:rPr>
              <m:t>j</m:t>
            </m:r>
          </m:sub>
        </m:sSub>
        <m:r>
          <w:rPr>
            <w:rFonts w:ascii="Cambria Math" w:hAnsi="Cambria Math"/>
            <w:lang w:val="ru-RU"/>
          </w:rPr>
          <m:t>=1 000</m:t>
        </m:r>
        <m:func>
          <m:funcPr>
            <m:ctrlPr>
              <w:rPr>
                <w:rFonts w:ascii="Cambria Math" w:hAnsi="Cambria Math"/>
                <w:i/>
                <w:lang w:val="ru-RU"/>
              </w:rPr>
            </m:ctrlPr>
          </m:funcPr>
          <m:fName>
            <m:r>
              <m:rPr>
                <m:sty m:val="p"/>
              </m:rPr>
              <w:rPr>
                <w:rFonts w:ascii="Cambria Math" w:hAnsi="Cambria Math"/>
                <w:lang w:val="ru-RU"/>
              </w:rPr>
              <m:t>arctan</m:t>
            </m:r>
          </m:fName>
          <m:e>
            <m:d>
              <m:dPr>
                <m:begChr m:val="["/>
                <m:endChr m:val="]"/>
                <m:ctrlPr>
                  <w:rPr>
                    <w:rFonts w:ascii="Cambria Math" w:hAnsi="Cambria Math"/>
                    <w:i/>
                    <w:lang w:val="ru-RU"/>
                  </w:rPr>
                </m:ctrlPr>
              </m:dPr>
              <m:e>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j</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rs</m:t>
                        </m:r>
                      </m:sub>
                    </m:sSub>
                  </m:num>
                  <m:den>
                    <m:sSup>
                      <m:sSupPr>
                        <m:ctrlPr>
                          <w:rPr>
                            <w:rFonts w:ascii="Cambria Math" w:hAnsi="Cambria Math"/>
                            <w:i/>
                            <w:lang w:val="ru-RU"/>
                          </w:rPr>
                        </m:ctrlPr>
                      </m:sSupPr>
                      <m:e>
                        <m:r>
                          <w:rPr>
                            <w:rFonts w:ascii="Cambria Math" w:hAnsi="Cambria Math"/>
                            <w:lang w:val="ru-RU"/>
                          </w:rPr>
                          <m:t>10</m:t>
                        </m:r>
                      </m:e>
                      <m:sup>
                        <m:r>
                          <w:rPr>
                            <w:rFonts w:ascii="Cambria Math" w:hAnsi="Cambria Math"/>
                            <w:lang w:val="ru-RU"/>
                          </w:rPr>
                          <m:t>3</m:t>
                        </m:r>
                      </m:sup>
                    </m:sSup>
                    <m:d>
                      <m:dPr>
                        <m:ctrlPr>
                          <w:rPr>
                            <w:rFonts w:ascii="Cambria Math" w:hAnsi="Cambria Math"/>
                            <w:i/>
                            <w:lang w:val="ru-RU"/>
                          </w:rPr>
                        </m:ctrlPr>
                      </m:dPr>
                      <m:e>
                        <m:r>
                          <w:rPr>
                            <w:rFonts w:ascii="Cambria Math" w:hAnsi="Cambria Math"/>
                            <w:lang w:val="ru-RU"/>
                          </w:rPr>
                          <m:t>d-</m:t>
                        </m:r>
                        <m:sSub>
                          <m:sSubPr>
                            <m:ctrlPr>
                              <w:rPr>
                                <w:rFonts w:ascii="Cambria Math" w:hAnsi="Cambria Math"/>
                                <w:i/>
                                <w:lang w:val="ru-RU"/>
                              </w:rPr>
                            </m:ctrlPr>
                          </m:sSubPr>
                          <m:e>
                            <m:r>
                              <w:rPr>
                                <w:rFonts w:ascii="Cambria Math" w:hAnsi="Cambria Math"/>
                                <w:lang w:val="ru-RU"/>
                              </w:rPr>
                              <m:t>d</m:t>
                            </m:r>
                          </m:e>
                          <m:sub>
                            <m:r>
                              <w:rPr>
                                <w:rFonts w:ascii="Cambria Math" w:hAnsi="Cambria Math"/>
                                <w:lang w:val="ru-RU"/>
                              </w:rPr>
                              <m:t>j</m:t>
                            </m:r>
                          </m:sub>
                        </m:sSub>
                      </m:e>
                    </m:d>
                  </m:den>
                </m:f>
                <m:r>
                  <w:rPr>
                    <w:rFonts w:ascii="Cambria Math" w:hAnsi="Cambria Math"/>
                    <w:lang w:val="ru-RU"/>
                  </w:rPr>
                  <m:t>-</m:t>
                </m:r>
                <m:f>
                  <m:fPr>
                    <m:ctrlPr>
                      <w:rPr>
                        <w:rFonts w:ascii="Cambria Math" w:hAnsi="Cambria Math"/>
                        <w:i/>
                        <w:lang w:val="ru-RU"/>
                      </w:rPr>
                    </m:ctrlPr>
                  </m:fPr>
                  <m:num>
                    <m:r>
                      <w:rPr>
                        <w:rFonts w:ascii="Cambria Math" w:hAnsi="Cambria Math"/>
                        <w:lang w:val="ru-RU"/>
                      </w:rPr>
                      <m:t>d-</m:t>
                    </m:r>
                    <m:sSub>
                      <m:sSubPr>
                        <m:ctrlPr>
                          <w:rPr>
                            <w:rFonts w:ascii="Cambria Math" w:hAnsi="Cambria Math"/>
                            <w:i/>
                            <w:lang w:val="ru-RU"/>
                          </w:rPr>
                        </m:ctrlPr>
                      </m:sSubPr>
                      <m:e>
                        <m:r>
                          <w:rPr>
                            <w:rFonts w:ascii="Cambria Math" w:hAnsi="Cambria Math"/>
                            <w:lang w:val="ru-RU"/>
                          </w:rPr>
                          <m:t>d</m:t>
                        </m:r>
                      </m:e>
                      <m:sub>
                        <m:r>
                          <w:rPr>
                            <w:rFonts w:ascii="Cambria Math" w:hAnsi="Cambria Math"/>
                            <w:lang w:val="ru-RU"/>
                          </w:rPr>
                          <m:t>j</m:t>
                        </m:r>
                      </m:sub>
                    </m:sSub>
                  </m:num>
                  <m:den>
                    <m:r>
                      <w:rPr>
                        <w:rFonts w:ascii="Cambria Math" w:hAnsi="Cambria Math"/>
                        <w:lang w:val="ru-RU"/>
                      </w:rPr>
                      <m:t>2</m:t>
                    </m:r>
                    <m:sSub>
                      <m:sSubPr>
                        <m:ctrlPr>
                          <w:rPr>
                            <w:rFonts w:ascii="Cambria Math" w:hAnsi="Cambria Math"/>
                            <w:i/>
                            <w:lang w:val="ru-RU"/>
                          </w:rPr>
                        </m:ctrlPr>
                      </m:sSubPr>
                      <m:e>
                        <m:r>
                          <w:rPr>
                            <w:rFonts w:ascii="Cambria Math" w:hAnsi="Cambria Math"/>
                            <w:lang w:val="ru-RU"/>
                          </w:rPr>
                          <m:t>a</m:t>
                        </m:r>
                      </m:e>
                      <m:sub>
                        <m:r>
                          <w:rPr>
                            <w:rFonts w:ascii="Cambria Math" w:hAnsi="Cambria Math"/>
                            <w:lang w:val="ru-RU"/>
                          </w:rPr>
                          <m:t>e</m:t>
                        </m:r>
                      </m:sub>
                    </m:sSub>
                  </m:den>
                </m:f>
              </m:e>
            </m:d>
          </m:e>
        </m:func>
      </m:oMath>
      <w:r w:rsidRPr="00A618EB">
        <w:rPr>
          <w:szCs w:val="22"/>
          <w:lang w:val="ru-RU"/>
        </w:rPr>
        <w:t>                </w:t>
      </w:r>
      <w:r w:rsidRPr="00A618EB">
        <w:rPr>
          <w:color w:val="000000"/>
          <w:szCs w:val="22"/>
          <w:lang w:val="ru-RU"/>
        </w:rPr>
        <w:t>мрад.</w:t>
      </w:r>
      <w:r w:rsidRPr="00A618EB">
        <w:rPr>
          <w:szCs w:val="22"/>
          <w:lang w:val="ru-RU"/>
        </w:rPr>
        <w:tab/>
        <w:t>(8</w:t>
      </w:r>
      <w:r w:rsidR="00DE738A" w:rsidRPr="00A618EB">
        <w:rPr>
          <w:szCs w:val="22"/>
          <w:lang w:val="ru-RU"/>
        </w:rPr>
        <w:t>0</w:t>
      </w:r>
      <w:r w:rsidRPr="00A618EB">
        <w:rPr>
          <w:szCs w:val="22"/>
          <w:lang w:val="ru-RU"/>
        </w:rPr>
        <w:t>a)</w:t>
      </w:r>
    </w:p>
    <w:p w14:paraId="7634A0E3" w14:textId="77777777" w:rsidR="004B4F9C" w:rsidRPr="00A618EB" w:rsidRDefault="004B4F9C" w:rsidP="004B4F9C">
      <w:pPr>
        <w:pStyle w:val="Heading2"/>
        <w:rPr>
          <w:lang w:val="ru-RU"/>
        </w:rPr>
      </w:pPr>
      <w:bookmarkStart w:id="82" w:name="_Toc164842864"/>
      <w:r w:rsidRPr="00A618EB">
        <w:rPr>
          <w:lang w:val="ru-RU"/>
        </w:rPr>
        <w:t>5.4</w:t>
      </w:r>
      <w:r w:rsidRPr="00A618EB">
        <w:rPr>
          <w:lang w:val="ru-RU"/>
        </w:rPr>
        <w:tab/>
      </w:r>
      <w:bookmarkEnd w:id="81"/>
      <w:r w:rsidRPr="00A618EB">
        <w:rPr>
          <w:lang w:val="ru-RU"/>
        </w:rPr>
        <w:t xml:space="preserve">Расстояние прямой видимости для приемной антенны </w:t>
      </w:r>
      <w:proofErr w:type="spellStart"/>
      <w:r w:rsidRPr="00A618EB">
        <w:rPr>
          <w:i/>
          <w:iCs/>
          <w:lang w:val="ru-RU"/>
        </w:rPr>
        <w:t>d</w:t>
      </w:r>
      <w:r w:rsidRPr="00A618EB">
        <w:rPr>
          <w:i/>
          <w:iCs/>
          <w:vertAlign w:val="subscript"/>
          <w:lang w:val="ru-RU"/>
        </w:rPr>
        <w:t>lr</w:t>
      </w:r>
      <w:bookmarkEnd w:id="82"/>
      <w:proofErr w:type="spellEnd"/>
    </w:p>
    <w:p w14:paraId="5C0D24AA" w14:textId="5091B513" w:rsidR="004B4F9C" w:rsidRPr="00A618EB" w:rsidRDefault="004B4F9C" w:rsidP="004B4F9C">
      <w:pPr>
        <w:rPr>
          <w:lang w:val="ru-RU"/>
        </w:rPr>
      </w:pPr>
      <w:r w:rsidRPr="00A618EB">
        <w:rPr>
          <w:lang w:val="ru-RU"/>
        </w:rPr>
        <w:t>Расстояние прямой видимости – это минимальное расстояние от приемника, при котором из уравнения (8</w:t>
      </w:r>
      <w:r w:rsidR="00DE738A" w:rsidRPr="00A618EB">
        <w:rPr>
          <w:lang w:val="ru-RU"/>
        </w:rPr>
        <w:t>0</w:t>
      </w:r>
      <w:r w:rsidRPr="00A618EB">
        <w:rPr>
          <w:lang w:val="ru-RU"/>
        </w:rPr>
        <w:t>) вычисляется максимальный угол места горизонта антенны.</w:t>
      </w:r>
    </w:p>
    <w:p w14:paraId="7F4485DD" w14:textId="77777777" w:rsidR="004B4F9C" w:rsidRPr="00A618EB" w:rsidRDefault="004B4F9C" w:rsidP="004B4F9C">
      <w:pPr>
        <w:pStyle w:val="Blanc"/>
        <w:rPr>
          <w:lang w:val="ru-RU"/>
        </w:rPr>
      </w:pPr>
    </w:p>
    <w:p w14:paraId="02D07603" w14:textId="20BCDE2A" w:rsidR="004B4F9C" w:rsidRPr="00A618EB" w:rsidRDefault="004B4F9C" w:rsidP="004B4F9C">
      <w:pPr>
        <w:pStyle w:val="Equation"/>
        <w:rPr>
          <w:szCs w:val="22"/>
          <w:lang w:val="ru-RU"/>
        </w:rPr>
      </w:pPr>
      <w:bookmarkStart w:id="83" w:name="_Toc398118818"/>
      <w:r w:rsidRPr="00A618EB">
        <w:rPr>
          <w:i/>
          <w:lang w:val="ru-RU"/>
        </w:rPr>
        <w:tab/>
      </w:r>
      <w:r w:rsidRPr="00A618EB">
        <w:rPr>
          <w:i/>
          <w:lang w:val="ru-RU"/>
        </w:rPr>
        <w:tab/>
      </w:r>
      <w:proofErr w:type="spellStart"/>
      <w:r w:rsidRPr="00A618EB">
        <w:rPr>
          <w:i/>
          <w:lang w:val="ru-RU"/>
        </w:rPr>
        <w:t>d</w:t>
      </w:r>
      <w:r w:rsidRPr="00A618EB">
        <w:rPr>
          <w:i/>
          <w:vertAlign w:val="subscript"/>
          <w:lang w:val="ru-RU"/>
        </w:rPr>
        <w:t>lr</w:t>
      </w:r>
      <w:proofErr w:type="spellEnd"/>
      <w:r w:rsidRPr="00A618EB">
        <w:rPr>
          <w:lang w:val="ru-RU"/>
        </w:rPr>
        <w:t xml:space="preserve"> </w:t>
      </w:r>
      <w:r w:rsidRPr="00A618EB">
        <w:rPr>
          <w:i/>
          <w:lang w:val="ru-RU"/>
        </w:rPr>
        <w:t>=</w:t>
      </w:r>
      <w:r w:rsidRPr="00A618EB">
        <w:rPr>
          <w:lang w:val="ru-RU"/>
        </w:rPr>
        <w:t xml:space="preserve"> </w:t>
      </w:r>
      <w:r w:rsidRPr="00A618EB">
        <w:rPr>
          <w:i/>
          <w:lang w:val="ru-RU"/>
        </w:rPr>
        <w:t xml:space="preserve">d – </w:t>
      </w:r>
      <w:proofErr w:type="spellStart"/>
      <w:r w:rsidRPr="00A618EB">
        <w:rPr>
          <w:i/>
          <w:lang w:val="ru-RU"/>
        </w:rPr>
        <w:t>d</w:t>
      </w:r>
      <w:r w:rsidRPr="00A618EB">
        <w:rPr>
          <w:i/>
          <w:vertAlign w:val="subscript"/>
          <w:lang w:val="ru-RU"/>
        </w:rPr>
        <w:t>j</w:t>
      </w:r>
      <w:proofErr w:type="spellEnd"/>
      <w:r w:rsidRPr="00A618EB">
        <w:rPr>
          <w:szCs w:val="22"/>
          <w:lang w:val="ru-RU"/>
        </w:rPr>
        <w:t>      </w:t>
      </w:r>
      <w:r w:rsidRPr="00A618EB">
        <w:rPr>
          <w:lang w:val="ru-RU"/>
        </w:rPr>
        <w:t>км      </w:t>
      </w:r>
      <w:r w:rsidR="002D1061" w:rsidRPr="00A618EB">
        <w:rPr>
          <w:lang w:val="ru-RU"/>
        </w:rPr>
        <w:t xml:space="preserve">при </w:t>
      </w:r>
      <w:proofErr w:type="spellStart"/>
      <w:r w:rsidR="002D1061" w:rsidRPr="00A618EB">
        <w:rPr>
          <w:lang w:val="ru-RU"/>
        </w:rPr>
        <w:t>max</w:t>
      </w:r>
      <w:proofErr w:type="spellEnd"/>
      <w:r w:rsidRPr="00A618EB">
        <w:rPr>
          <w:lang w:val="ru-RU"/>
        </w:rPr>
        <w:t>(</w:t>
      </w:r>
      <w:proofErr w:type="spellStart"/>
      <w:r w:rsidRPr="00A618EB">
        <w:rPr>
          <w:lang w:val="ru-RU"/>
        </w:rPr>
        <w:t>θ</w:t>
      </w:r>
      <w:r w:rsidRPr="00A618EB">
        <w:rPr>
          <w:i/>
          <w:vertAlign w:val="subscript"/>
          <w:lang w:val="ru-RU"/>
        </w:rPr>
        <w:t>j</w:t>
      </w:r>
      <w:proofErr w:type="spellEnd"/>
      <w:r w:rsidRPr="00A618EB">
        <w:rPr>
          <w:lang w:val="ru-RU"/>
        </w:rPr>
        <w:t>)</w:t>
      </w:r>
      <w:r w:rsidRPr="00A618EB">
        <w:rPr>
          <w:lang w:val="ru-RU"/>
        </w:rPr>
        <w:tab/>
      </w:r>
      <w:r w:rsidRPr="00A618EB">
        <w:rPr>
          <w:szCs w:val="22"/>
          <w:lang w:val="ru-RU"/>
        </w:rPr>
        <w:t>(</w:t>
      </w:r>
      <w:r w:rsidR="00DE738A" w:rsidRPr="00A618EB">
        <w:rPr>
          <w:szCs w:val="22"/>
          <w:lang w:val="ru-RU"/>
        </w:rPr>
        <w:t>81</w:t>
      </w:r>
      <w:r w:rsidRPr="00A618EB">
        <w:rPr>
          <w:szCs w:val="22"/>
          <w:lang w:val="ru-RU"/>
        </w:rPr>
        <w:t>)</w:t>
      </w:r>
    </w:p>
    <w:p w14:paraId="124BF4FC" w14:textId="77777777" w:rsidR="004B4F9C" w:rsidRPr="00A618EB" w:rsidRDefault="004B4F9C" w:rsidP="004B4F9C">
      <w:pPr>
        <w:pStyle w:val="Blanc"/>
        <w:rPr>
          <w:lang w:val="ru-RU"/>
        </w:rPr>
      </w:pPr>
    </w:p>
    <w:p w14:paraId="07021B41" w14:textId="77777777" w:rsidR="004B4F9C" w:rsidRPr="00A618EB" w:rsidRDefault="004B4F9C" w:rsidP="004B4F9C">
      <w:pPr>
        <w:rPr>
          <w:lang w:val="ru-RU"/>
        </w:rPr>
      </w:pPr>
      <w:r w:rsidRPr="00A618EB">
        <w:rPr>
          <w:lang w:val="ru-RU"/>
        </w:rPr>
        <w:t xml:space="preserve">Для трассы </w:t>
      </w:r>
      <w:proofErr w:type="spellStart"/>
      <w:r w:rsidRPr="00A618EB">
        <w:rPr>
          <w:lang w:val="ru-RU"/>
        </w:rPr>
        <w:t>LoS</w:t>
      </w:r>
      <w:proofErr w:type="spellEnd"/>
      <w:r w:rsidRPr="00A618EB">
        <w:rPr>
          <w:lang w:val="ru-RU"/>
        </w:rPr>
        <w:t xml:space="preserve"> </w:t>
      </w:r>
      <w:proofErr w:type="spellStart"/>
      <w:r w:rsidRPr="00A618EB">
        <w:rPr>
          <w:i/>
          <w:iCs/>
          <w:lang w:val="ru-RU"/>
        </w:rPr>
        <w:t>d</w:t>
      </w:r>
      <w:r w:rsidRPr="00A618EB">
        <w:rPr>
          <w:i/>
          <w:iCs/>
          <w:vertAlign w:val="subscript"/>
          <w:lang w:val="ru-RU"/>
        </w:rPr>
        <w:t>lr</w:t>
      </w:r>
      <w:proofErr w:type="spellEnd"/>
      <w:r w:rsidRPr="00A618EB">
        <w:rPr>
          <w:lang w:val="ru-RU"/>
        </w:rPr>
        <w:t xml:space="preserve"> определяется следующим образом:</w:t>
      </w:r>
    </w:p>
    <w:p w14:paraId="76DC3D77" w14:textId="77777777" w:rsidR="004B4F9C" w:rsidRPr="00A618EB" w:rsidRDefault="004B4F9C" w:rsidP="004B4F9C">
      <w:pPr>
        <w:pStyle w:val="Blanc"/>
        <w:rPr>
          <w:lang w:val="ru-RU"/>
        </w:rPr>
      </w:pPr>
    </w:p>
    <w:p w14:paraId="7A2EE88D" w14:textId="64A8F134" w:rsidR="004B4F9C" w:rsidRPr="00A618EB" w:rsidRDefault="004B4F9C" w:rsidP="004B4F9C">
      <w:pPr>
        <w:pStyle w:val="Equation"/>
        <w:rPr>
          <w:lang w:val="ru-RU"/>
        </w:rPr>
      </w:pPr>
      <w:r w:rsidRPr="00A618EB">
        <w:rPr>
          <w:lang w:val="ru-RU"/>
        </w:rPr>
        <w:tab/>
      </w:r>
      <w:r w:rsidRPr="00A618EB">
        <w:rPr>
          <w:lang w:val="ru-RU"/>
        </w:rPr>
        <w:tab/>
      </w:r>
      <w:r w:rsidRPr="00A618EB">
        <w:rPr>
          <w:position w:val="-10"/>
          <w:lang w:val="ru-RU"/>
        </w:rPr>
        <w:object w:dxaOrig="1120" w:dyaOrig="320" w14:anchorId="5CD62E74">
          <v:shape id="_x0000_i1119" type="#_x0000_t75" style="width:56.55pt;height:15.45pt" o:ole="">
            <v:imagedata r:id="rId220" o:title=""/>
          </v:shape>
          <o:OLEObject Type="Embed" ProgID="Equation.3" ShapeID="_x0000_i1119" DrawAspect="Content" ObjectID="_1775458010" r:id="rId221"/>
        </w:object>
      </w:r>
      <w:r w:rsidRPr="00A618EB">
        <w:rPr>
          <w:lang w:val="ru-RU"/>
        </w:rPr>
        <w:t>                км.</w:t>
      </w:r>
      <w:r w:rsidRPr="00A618EB">
        <w:rPr>
          <w:lang w:val="ru-RU"/>
        </w:rPr>
        <w:tab/>
        <w:t>(8</w:t>
      </w:r>
      <w:r w:rsidR="00DE738A" w:rsidRPr="00A618EB">
        <w:rPr>
          <w:lang w:val="ru-RU"/>
        </w:rPr>
        <w:t>1</w:t>
      </w:r>
      <w:r w:rsidRPr="00A618EB">
        <w:rPr>
          <w:lang w:val="ru-RU"/>
        </w:rPr>
        <w:t>a)</w:t>
      </w:r>
    </w:p>
    <w:p w14:paraId="749C5FD5" w14:textId="77777777" w:rsidR="004B4F9C" w:rsidRPr="00A618EB" w:rsidRDefault="004B4F9C" w:rsidP="004B4F9C">
      <w:pPr>
        <w:pStyle w:val="Blanc"/>
        <w:rPr>
          <w:lang w:val="ru-RU"/>
        </w:rPr>
      </w:pPr>
    </w:p>
    <w:p w14:paraId="2E155CE6" w14:textId="77777777" w:rsidR="004B4F9C" w:rsidRPr="00A618EB" w:rsidRDefault="004B4F9C" w:rsidP="004B4F9C">
      <w:pPr>
        <w:pStyle w:val="Heading2"/>
        <w:rPr>
          <w:lang w:val="ru-RU"/>
        </w:rPr>
      </w:pPr>
      <w:bookmarkStart w:id="84" w:name="_Toc164842865"/>
      <w:r w:rsidRPr="00A618EB">
        <w:rPr>
          <w:lang w:val="ru-RU"/>
        </w:rPr>
        <w:t>5.5</w:t>
      </w:r>
      <w:r w:rsidRPr="00A618EB">
        <w:rPr>
          <w:lang w:val="ru-RU"/>
        </w:rPr>
        <w:tab/>
      </w:r>
      <w:bookmarkEnd w:id="83"/>
      <w:r w:rsidRPr="00A618EB">
        <w:rPr>
          <w:lang w:val="ru-RU"/>
        </w:rPr>
        <w:t>Угловое расстояние θ (мрад)</w:t>
      </w:r>
      <w:bookmarkEnd w:id="84"/>
    </w:p>
    <w:p w14:paraId="0499BA67" w14:textId="77777777" w:rsidR="004B4F9C" w:rsidRPr="00A618EB" w:rsidRDefault="004B4F9C" w:rsidP="004B4F9C">
      <w:pPr>
        <w:pStyle w:val="Blanc"/>
        <w:rPr>
          <w:lang w:val="ru-RU"/>
        </w:rPr>
      </w:pPr>
      <w:bookmarkStart w:id="85" w:name="_Toc398118819"/>
    </w:p>
    <w:p w14:paraId="1890A28A" w14:textId="4B0437B7" w:rsidR="004B4F9C" w:rsidRPr="00A618EB" w:rsidRDefault="004B4F9C" w:rsidP="004B4F9C">
      <w:pPr>
        <w:pStyle w:val="Equation"/>
        <w:rPr>
          <w:lang w:val="ru-RU"/>
        </w:rPr>
      </w:pPr>
      <w:r w:rsidRPr="00A618EB">
        <w:rPr>
          <w:lang w:val="ru-RU"/>
        </w:rPr>
        <w:tab/>
      </w:r>
      <w:r w:rsidRPr="00A618EB">
        <w:rPr>
          <w:lang w:val="ru-RU"/>
        </w:rPr>
        <w:tab/>
      </w:r>
      <w:r w:rsidRPr="00A618EB">
        <w:rPr>
          <w:position w:val="-28"/>
          <w:lang w:val="ru-RU"/>
        </w:rPr>
        <w:object w:dxaOrig="1760" w:dyaOrig="680" w14:anchorId="1FC0F73A">
          <v:shape id="_x0000_i1120" type="#_x0000_t75" style="width:87.45pt;height:36pt" o:ole="">
            <v:imagedata r:id="rId222" o:title=""/>
          </v:shape>
          <o:OLEObject Type="Embed" ProgID="Equation.3" ShapeID="_x0000_i1120" DrawAspect="Content" ObjectID="_1775458011" r:id="rId223"/>
        </w:object>
      </w:r>
      <w:r w:rsidRPr="00A618EB">
        <w:rPr>
          <w:lang w:val="ru-RU"/>
        </w:rPr>
        <w:t>                мрад.</w:t>
      </w:r>
      <w:r w:rsidRPr="00A618EB">
        <w:rPr>
          <w:lang w:val="ru-RU"/>
        </w:rPr>
        <w:tab/>
        <w:t>(</w:t>
      </w:r>
      <w:r w:rsidR="00DE738A" w:rsidRPr="00A618EB">
        <w:rPr>
          <w:lang w:val="ru-RU"/>
        </w:rPr>
        <w:t>82</w:t>
      </w:r>
      <w:r w:rsidRPr="00A618EB">
        <w:rPr>
          <w:lang w:val="ru-RU"/>
        </w:rPr>
        <w:t>)</w:t>
      </w:r>
    </w:p>
    <w:p w14:paraId="7FB8468B" w14:textId="77777777" w:rsidR="004B4F9C" w:rsidRPr="00A618EB" w:rsidRDefault="004B4F9C" w:rsidP="004B4F9C">
      <w:pPr>
        <w:pStyle w:val="Heading2"/>
        <w:rPr>
          <w:lang w:val="ru-RU"/>
        </w:rPr>
      </w:pPr>
      <w:bookmarkStart w:id="86" w:name="_Toc164842866"/>
      <w:r w:rsidRPr="00A618EB">
        <w:rPr>
          <w:lang w:val="ru-RU"/>
        </w:rPr>
        <w:t>5.6</w:t>
      </w:r>
      <w:r w:rsidRPr="00A618EB">
        <w:rPr>
          <w:lang w:val="ru-RU"/>
        </w:rPr>
        <w:tab/>
      </w:r>
      <w:bookmarkEnd w:id="85"/>
      <w:r w:rsidRPr="00A618EB">
        <w:rPr>
          <w:lang w:val="ru-RU"/>
        </w:rPr>
        <w:t>Модель "гладкой земной поверхности" и эффективные высоты антенны</w:t>
      </w:r>
      <w:bookmarkEnd w:id="86"/>
    </w:p>
    <w:p w14:paraId="5B774E76" w14:textId="4D7E1113" w:rsidR="004B4F9C" w:rsidRPr="00A618EB" w:rsidRDefault="004B4F9C" w:rsidP="004B4F9C">
      <w:pPr>
        <w:rPr>
          <w:lang w:val="ru-RU"/>
        </w:rPr>
      </w:pPr>
      <w:r w:rsidRPr="00A618EB">
        <w:rPr>
          <w:lang w:val="ru-RU"/>
        </w:rPr>
        <w:t>"Гладкую земную" поверхность получают из профиля для расчета эффективных высот антенны как для дифракционной модели, так и для оценки неровностей трассы, требуемой для модели распространения в атмосферном волноводе и за счет отражения от слоев атмосферы. Определения эффективных высот антенн отличаются от этих двух целей.</w:t>
      </w:r>
    </w:p>
    <w:p w14:paraId="0B09EA66" w14:textId="77777777" w:rsidR="004B4F9C" w:rsidRPr="00A618EB" w:rsidRDefault="004B4F9C" w:rsidP="004B4F9C">
      <w:pPr>
        <w:rPr>
          <w:lang w:val="ru-RU"/>
        </w:rPr>
      </w:pPr>
      <w:r w:rsidRPr="00A618EB">
        <w:rPr>
          <w:lang w:val="ru-RU"/>
        </w:rPr>
        <w:t xml:space="preserve">Раздел 5.6.1 определяет соответствие гладкой земной поверхности профилю, из которого получают значения высоты этой поверхности в местах размещения терминалов, </w:t>
      </w:r>
      <w:proofErr w:type="spellStart"/>
      <w:r w:rsidRPr="00A618EB">
        <w:rPr>
          <w:i/>
          <w:lang w:val="ru-RU"/>
        </w:rPr>
        <w:t>h</w:t>
      </w:r>
      <w:r w:rsidRPr="00A618EB">
        <w:rPr>
          <w:i/>
          <w:vertAlign w:val="subscript"/>
          <w:lang w:val="ru-RU"/>
        </w:rPr>
        <w:t>st</w:t>
      </w:r>
      <w:proofErr w:type="spellEnd"/>
      <w:r w:rsidRPr="00A618EB">
        <w:rPr>
          <w:lang w:val="ru-RU"/>
        </w:rPr>
        <w:t xml:space="preserve">, и </w:t>
      </w:r>
      <w:proofErr w:type="spellStart"/>
      <w:r w:rsidRPr="00A618EB">
        <w:rPr>
          <w:i/>
          <w:lang w:val="ru-RU"/>
        </w:rPr>
        <w:t>h</w:t>
      </w:r>
      <w:r w:rsidRPr="00A618EB">
        <w:rPr>
          <w:i/>
          <w:vertAlign w:val="subscript"/>
          <w:lang w:val="ru-RU"/>
        </w:rPr>
        <w:t>sr</w:t>
      </w:r>
      <w:proofErr w:type="spellEnd"/>
      <w:r w:rsidRPr="00A618EB">
        <w:rPr>
          <w:lang w:val="ru-RU"/>
        </w:rPr>
        <w:t>.</w:t>
      </w:r>
    </w:p>
    <w:p w14:paraId="16720341" w14:textId="77777777" w:rsidR="004B4F9C" w:rsidRPr="00A618EB" w:rsidRDefault="004B4F9C" w:rsidP="004B4F9C">
      <w:pPr>
        <w:rPr>
          <w:lang w:val="ru-RU"/>
        </w:rPr>
      </w:pPr>
      <w:r w:rsidRPr="00A618EB">
        <w:rPr>
          <w:lang w:val="ru-RU"/>
        </w:rPr>
        <w:lastRenderedPageBreak/>
        <w:t xml:space="preserve">В п. 5.6.2, </w:t>
      </w:r>
      <w:proofErr w:type="spellStart"/>
      <w:r w:rsidRPr="00A618EB">
        <w:rPr>
          <w:i/>
          <w:lang w:val="ru-RU"/>
        </w:rPr>
        <w:t>h</w:t>
      </w:r>
      <w:r w:rsidRPr="00A618EB">
        <w:rPr>
          <w:i/>
          <w:vertAlign w:val="subscript"/>
          <w:lang w:val="ru-RU"/>
        </w:rPr>
        <w:t>st</w:t>
      </w:r>
      <w:proofErr w:type="spellEnd"/>
      <w:r w:rsidRPr="00A618EB">
        <w:rPr>
          <w:lang w:val="ru-RU"/>
        </w:rPr>
        <w:t xml:space="preserve">, и </w:t>
      </w:r>
      <w:proofErr w:type="spellStart"/>
      <w:r w:rsidRPr="00A618EB">
        <w:rPr>
          <w:i/>
          <w:lang w:val="ru-RU"/>
        </w:rPr>
        <w:t>h</w:t>
      </w:r>
      <w:r w:rsidRPr="00A618EB">
        <w:rPr>
          <w:i/>
          <w:vertAlign w:val="subscript"/>
          <w:lang w:val="ru-RU"/>
        </w:rPr>
        <w:t>sr</w:t>
      </w:r>
      <w:proofErr w:type="spellEnd"/>
      <w:r w:rsidRPr="00A618EB">
        <w:rPr>
          <w:lang w:val="ru-RU"/>
        </w:rPr>
        <w:t xml:space="preserve"> используются для расчета измененных значений высоты гладкой земной поверхности в местах размещения терминалов, </w:t>
      </w:r>
      <w:proofErr w:type="spellStart"/>
      <w:r w:rsidRPr="00A618EB">
        <w:rPr>
          <w:i/>
          <w:lang w:val="ru-RU"/>
        </w:rPr>
        <w:t>h</w:t>
      </w:r>
      <w:r w:rsidRPr="00A618EB">
        <w:rPr>
          <w:i/>
          <w:vertAlign w:val="subscript"/>
          <w:lang w:val="ru-RU"/>
        </w:rPr>
        <w:t>std</w:t>
      </w:r>
      <w:proofErr w:type="spellEnd"/>
      <w:r w:rsidRPr="00A618EB">
        <w:rPr>
          <w:lang w:val="ru-RU"/>
        </w:rPr>
        <w:t xml:space="preserve"> и </w:t>
      </w:r>
      <w:proofErr w:type="spellStart"/>
      <w:r w:rsidRPr="00A618EB">
        <w:rPr>
          <w:i/>
          <w:lang w:val="ru-RU"/>
        </w:rPr>
        <w:t>h</w:t>
      </w:r>
      <w:r w:rsidRPr="00A618EB">
        <w:rPr>
          <w:i/>
          <w:vertAlign w:val="subscript"/>
          <w:lang w:val="ru-RU"/>
        </w:rPr>
        <w:t>srd</w:t>
      </w:r>
      <w:proofErr w:type="spellEnd"/>
      <w:r w:rsidRPr="00A618EB">
        <w:rPr>
          <w:lang w:val="ru-RU"/>
        </w:rPr>
        <w:t xml:space="preserve">, которые в п. 4.3.4 Приложения 1 используются при расчете эффективных высот антенны для дифракционной модели. В зависимости от профиля значения </w:t>
      </w:r>
      <w:proofErr w:type="spellStart"/>
      <w:r w:rsidRPr="00A618EB">
        <w:rPr>
          <w:i/>
          <w:lang w:val="ru-RU"/>
        </w:rPr>
        <w:t>h</w:t>
      </w:r>
      <w:r w:rsidRPr="00A618EB">
        <w:rPr>
          <w:i/>
          <w:vertAlign w:val="subscript"/>
          <w:lang w:val="ru-RU"/>
        </w:rPr>
        <w:t>std</w:t>
      </w:r>
      <w:proofErr w:type="spellEnd"/>
      <w:r w:rsidRPr="00A618EB">
        <w:rPr>
          <w:lang w:val="ru-RU"/>
        </w:rPr>
        <w:t xml:space="preserve"> и </w:t>
      </w:r>
      <w:proofErr w:type="spellStart"/>
      <w:r w:rsidRPr="00A618EB">
        <w:rPr>
          <w:i/>
          <w:lang w:val="ru-RU"/>
        </w:rPr>
        <w:t>h</w:t>
      </w:r>
      <w:r w:rsidRPr="00A618EB">
        <w:rPr>
          <w:i/>
          <w:vertAlign w:val="subscript"/>
          <w:lang w:val="ru-RU"/>
        </w:rPr>
        <w:t>srd</w:t>
      </w:r>
      <w:proofErr w:type="spellEnd"/>
      <w:r w:rsidRPr="00A618EB">
        <w:rPr>
          <w:lang w:val="ru-RU"/>
        </w:rPr>
        <w:t xml:space="preserve"> могут отличаться от </w:t>
      </w:r>
      <w:proofErr w:type="spellStart"/>
      <w:r w:rsidRPr="00A618EB">
        <w:rPr>
          <w:i/>
          <w:lang w:val="ru-RU"/>
        </w:rPr>
        <w:t>h</w:t>
      </w:r>
      <w:r w:rsidRPr="00A618EB">
        <w:rPr>
          <w:i/>
          <w:vertAlign w:val="subscript"/>
          <w:lang w:val="ru-RU"/>
        </w:rPr>
        <w:t>st</w:t>
      </w:r>
      <w:proofErr w:type="spellEnd"/>
      <w:r w:rsidRPr="00A618EB">
        <w:rPr>
          <w:lang w:val="ru-RU"/>
        </w:rPr>
        <w:t xml:space="preserve">, и </w:t>
      </w:r>
      <w:proofErr w:type="spellStart"/>
      <w:r w:rsidRPr="00A618EB">
        <w:rPr>
          <w:i/>
          <w:lang w:val="ru-RU"/>
        </w:rPr>
        <w:t>h</w:t>
      </w:r>
      <w:r w:rsidRPr="00A618EB">
        <w:rPr>
          <w:i/>
          <w:vertAlign w:val="subscript"/>
          <w:lang w:val="ru-RU"/>
        </w:rPr>
        <w:t>sr</w:t>
      </w:r>
      <w:proofErr w:type="spellEnd"/>
      <w:r w:rsidRPr="00A618EB">
        <w:rPr>
          <w:lang w:val="ru-RU"/>
        </w:rPr>
        <w:t>, соответственно.</w:t>
      </w:r>
    </w:p>
    <w:p w14:paraId="2EF390EF" w14:textId="677DCCE8" w:rsidR="004B4F9C" w:rsidRPr="00A618EB" w:rsidRDefault="004B4F9C" w:rsidP="004B4F9C">
      <w:pPr>
        <w:rPr>
          <w:lang w:val="ru-RU"/>
        </w:rPr>
      </w:pPr>
      <w:r w:rsidRPr="00A618EB">
        <w:rPr>
          <w:lang w:val="ru-RU"/>
        </w:rPr>
        <w:t xml:space="preserve">В п. 5.6.3 </w:t>
      </w:r>
      <w:proofErr w:type="spellStart"/>
      <w:r w:rsidRPr="00A618EB">
        <w:rPr>
          <w:i/>
          <w:lang w:val="ru-RU"/>
        </w:rPr>
        <w:t>h</w:t>
      </w:r>
      <w:r w:rsidRPr="00A618EB">
        <w:rPr>
          <w:i/>
          <w:vertAlign w:val="subscript"/>
          <w:lang w:val="ru-RU"/>
        </w:rPr>
        <w:t>st</w:t>
      </w:r>
      <w:proofErr w:type="spellEnd"/>
      <w:r w:rsidRPr="00A618EB">
        <w:rPr>
          <w:lang w:val="ru-RU"/>
        </w:rPr>
        <w:t xml:space="preserve">, и </w:t>
      </w:r>
      <w:proofErr w:type="spellStart"/>
      <w:r w:rsidRPr="00A618EB">
        <w:rPr>
          <w:i/>
          <w:lang w:val="ru-RU"/>
        </w:rPr>
        <w:t>h</w:t>
      </w:r>
      <w:r w:rsidRPr="00A618EB">
        <w:rPr>
          <w:i/>
          <w:vertAlign w:val="subscript"/>
          <w:lang w:val="ru-RU"/>
        </w:rPr>
        <w:t>sr</w:t>
      </w:r>
      <w:proofErr w:type="spellEnd"/>
      <w:r w:rsidRPr="00A618EB">
        <w:rPr>
          <w:lang w:val="ru-RU"/>
        </w:rPr>
        <w:t xml:space="preserve"> используются при расчете эффективных высот антенны </w:t>
      </w:r>
      <w:proofErr w:type="spellStart"/>
      <w:r w:rsidRPr="00A618EB">
        <w:rPr>
          <w:i/>
          <w:lang w:val="ru-RU"/>
        </w:rPr>
        <w:t>h</w:t>
      </w:r>
      <w:r w:rsidRPr="00A618EB">
        <w:rPr>
          <w:i/>
          <w:vertAlign w:val="subscript"/>
          <w:lang w:val="ru-RU"/>
        </w:rPr>
        <w:t>te</w:t>
      </w:r>
      <w:proofErr w:type="spellEnd"/>
      <w:r w:rsidRPr="00A618EB">
        <w:rPr>
          <w:lang w:val="ru-RU"/>
        </w:rPr>
        <w:t xml:space="preserve">, и </w:t>
      </w:r>
      <w:proofErr w:type="spellStart"/>
      <w:r w:rsidRPr="00A618EB">
        <w:rPr>
          <w:i/>
          <w:lang w:val="ru-RU"/>
        </w:rPr>
        <w:t>h</w:t>
      </w:r>
      <w:r w:rsidRPr="00A618EB">
        <w:rPr>
          <w:i/>
          <w:vertAlign w:val="subscript"/>
          <w:lang w:val="ru-RU"/>
        </w:rPr>
        <w:t>re</w:t>
      </w:r>
      <w:proofErr w:type="spellEnd"/>
      <w:r w:rsidRPr="00A618EB">
        <w:rPr>
          <w:lang w:val="ru-RU"/>
        </w:rPr>
        <w:t xml:space="preserve"> и параметра неровности </w:t>
      </w:r>
      <w:r w:rsidR="00B45A00" w:rsidRPr="00A618EB">
        <w:rPr>
          <w:lang w:val="ru-RU"/>
        </w:rPr>
        <w:t xml:space="preserve">местности </w:t>
      </w:r>
      <w:proofErr w:type="spellStart"/>
      <w:r w:rsidRPr="00A618EB">
        <w:rPr>
          <w:i/>
          <w:lang w:val="ru-RU"/>
        </w:rPr>
        <w:t>h</w:t>
      </w:r>
      <w:r w:rsidRPr="00A618EB">
        <w:rPr>
          <w:i/>
          <w:vertAlign w:val="subscript"/>
          <w:lang w:val="ru-RU"/>
        </w:rPr>
        <w:t>m</w:t>
      </w:r>
      <w:proofErr w:type="spellEnd"/>
      <w:r w:rsidRPr="00A618EB">
        <w:rPr>
          <w:lang w:val="ru-RU"/>
        </w:rPr>
        <w:t>, требуемых для модели распространения в атмосферном волноводе и за счет отражения от слоев атмосферы, которая описана в п. 4.5 Приложения 1.</w:t>
      </w:r>
      <w:bookmarkStart w:id="87" w:name="_Toc398118822"/>
    </w:p>
    <w:p w14:paraId="510BDCC4" w14:textId="77777777" w:rsidR="004B4F9C" w:rsidRPr="00A618EB" w:rsidRDefault="004B4F9C" w:rsidP="000C5332">
      <w:pPr>
        <w:pStyle w:val="Heading3"/>
        <w:rPr>
          <w:lang w:val="ru-RU"/>
        </w:rPr>
      </w:pPr>
      <w:bookmarkStart w:id="88" w:name="_Toc164324685"/>
      <w:bookmarkStart w:id="89" w:name="_Toc164842867"/>
      <w:r w:rsidRPr="00A618EB">
        <w:rPr>
          <w:lang w:val="ru-RU"/>
        </w:rPr>
        <w:t>5.6.1</w:t>
      </w:r>
      <w:r w:rsidRPr="00A618EB">
        <w:rPr>
          <w:lang w:val="ru-RU"/>
        </w:rPr>
        <w:tab/>
      </w:r>
      <w:bookmarkEnd w:id="87"/>
      <w:r w:rsidRPr="00A618EB">
        <w:rPr>
          <w:lang w:val="ru-RU"/>
        </w:rPr>
        <w:t>Определение гладкой земной поверхности</w:t>
      </w:r>
      <w:bookmarkEnd w:id="88"/>
      <w:bookmarkEnd w:id="89"/>
    </w:p>
    <w:p w14:paraId="4F213108" w14:textId="7071CD83" w:rsidR="004B4F9C" w:rsidRPr="00A618EB" w:rsidRDefault="003D50B8" w:rsidP="000C5332">
      <w:pPr>
        <w:keepNext/>
        <w:rPr>
          <w:lang w:val="ru-RU"/>
        </w:rPr>
      </w:pPr>
      <w:r w:rsidRPr="00A618EB">
        <w:rPr>
          <w:lang w:val="ru-RU"/>
        </w:rPr>
        <w:t xml:space="preserve">Вычислим значения высоты гладкой земной поверхности на терминалах </w:t>
      </w:r>
      <w:proofErr w:type="spellStart"/>
      <w:r w:rsidRPr="00A618EB">
        <w:rPr>
          <w:i/>
          <w:iCs/>
          <w:lang w:val="ru-RU"/>
        </w:rPr>
        <w:t>h</w:t>
      </w:r>
      <w:r w:rsidRPr="00A618EB">
        <w:rPr>
          <w:i/>
          <w:iCs/>
          <w:vertAlign w:val="subscript"/>
          <w:lang w:val="ru-RU"/>
        </w:rPr>
        <w:t>st</w:t>
      </w:r>
      <w:proofErr w:type="spellEnd"/>
      <w:r w:rsidRPr="00A618EB">
        <w:rPr>
          <w:i/>
          <w:iCs/>
          <w:lang w:val="ru-RU"/>
        </w:rPr>
        <w:t xml:space="preserve"> </w:t>
      </w:r>
      <w:proofErr w:type="spellStart"/>
      <w:r w:rsidRPr="00A618EB">
        <w:rPr>
          <w:lang w:val="ru-RU"/>
        </w:rPr>
        <w:t>and</w:t>
      </w:r>
      <w:proofErr w:type="spellEnd"/>
      <w:r w:rsidRPr="00A618EB">
        <w:rPr>
          <w:lang w:val="ru-RU"/>
        </w:rPr>
        <w:t xml:space="preserve"> </w:t>
      </w:r>
      <w:proofErr w:type="spellStart"/>
      <w:r w:rsidRPr="00A618EB">
        <w:rPr>
          <w:i/>
          <w:iCs/>
          <w:lang w:val="ru-RU"/>
        </w:rPr>
        <w:t>h</w:t>
      </w:r>
      <w:r w:rsidRPr="00A618EB">
        <w:rPr>
          <w:i/>
          <w:iCs/>
          <w:vertAlign w:val="subscript"/>
          <w:lang w:val="ru-RU"/>
        </w:rPr>
        <w:t>sr</w:t>
      </w:r>
      <w:proofErr w:type="spellEnd"/>
      <w:r w:rsidRPr="00A618EB">
        <w:rPr>
          <w:i/>
          <w:iCs/>
          <w:vertAlign w:val="subscript"/>
          <w:lang w:val="ru-RU"/>
        </w:rPr>
        <w:t>,</w:t>
      </w:r>
      <w:r w:rsidRPr="00A618EB">
        <w:rPr>
          <w:lang w:val="ru-RU"/>
        </w:rPr>
        <w:t xml:space="preserve"> следующим образом</w:t>
      </w:r>
      <w:r w:rsidR="004B4F9C" w:rsidRPr="00A618EB">
        <w:rPr>
          <w:lang w:val="ru-RU"/>
        </w:rPr>
        <w:t>:</w:t>
      </w:r>
    </w:p>
    <w:p w14:paraId="4762D3FA" w14:textId="5D421ABE" w:rsidR="004B4F9C" w:rsidRPr="00A618EB" w:rsidRDefault="004B4F9C" w:rsidP="004B4F9C">
      <w:pPr>
        <w:pStyle w:val="Equation"/>
        <w:rPr>
          <w:lang w:val="ru-RU"/>
        </w:rPr>
      </w:pPr>
      <w:r w:rsidRPr="00A618EB">
        <w:rPr>
          <w:lang w:val="ru-RU"/>
        </w:rPr>
        <w:tab/>
      </w:r>
      <w:r w:rsidRPr="00A618EB">
        <w:rPr>
          <w:lang w:val="ru-RU"/>
        </w:rPr>
        <w:tab/>
      </w:r>
      <w:r w:rsidRPr="00A618EB">
        <w:rPr>
          <w:position w:val="-32"/>
          <w:lang w:val="ru-RU"/>
        </w:rPr>
        <w:object w:dxaOrig="2420" w:dyaOrig="720" w14:anchorId="48D932CD">
          <v:shape id="_x0000_i1121" type="#_x0000_t75" style="width:154.3pt;height:36pt" o:ole="" filled="t">
            <v:fill color2="black"/>
            <v:imagedata r:id="rId224" o:title=""/>
          </v:shape>
          <o:OLEObject Type="Embed" ProgID="Equation.3" ShapeID="_x0000_i1121" DrawAspect="Content" ObjectID="_1775458012" r:id="rId225"/>
        </w:object>
      </w:r>
      <w:r w:rsidRPr="00A618EB">
        <w:rPr>
          <w:lang w:val="ru-RU"/>
        </w:rPr>
        <w:tab/>
        <w:t>(</w:t>
      </w:r>
      <w:r w:rsidR="00DE738A" w:rsidRPr="00A618EB">
        <w:rPr>
          <w:lang w:val="ru-RU"/>
        </w:rPr>
        <w:t>83</w:t>
      </w:r>
      <w:r w:rsidRPr="00A618EB">
        <w:rPr>
          <w:lang w:val="ru-RU"/>
        </w:rPr>
        <w:t>)</w:t>
      </w:r>
    </w:p>
    <w:p w14:paraId="356AF005" w14:textId="280B23FD" w:rsidR="004B4F9C" w:rsidRPr="00A618EB" w:rsidRDefault="004B4F9C" w:rsidP="004B4F9C">
      <w:pPr>
        <w:pStyle w:val="Equation"/>
        <w:rPr>
          <w:lang w:val="ru-RU"/>
        </w:rPr>
      </w:pPr>
      <w:r w:rsidRPr="00A618EB">
        <w:rPr>
          <w:lang w:val="ru-RU"/>
        </w:rPr>
        <w:tab/>
      </w:r>
      <w:r w:rsidRPr="00A618EB">
        <w:rPr>
          <w:lang w:val="ru-RU"/>
        </w:rPr>
        <w:tab/>
      </w:r>
      <w:r w:rsidR="0082778B" w:rsidRPr="00CB1D8D">
        <w:rPr>
          <w:position w:val="-36"/>
        </w:rPr>
        <w:object w:dxaOrig="5179" w:dyaOrig="800" w14:anchorId="0565A8D8">
          <v:shape id="_x0000_i1122" type="#_x0000_t75" style="width:329.6pt;height:40.7pt" o:ole="" filled="t">
            <v:fill color2="black"/>
            <v:imagedata r:id="rId226" o:title=""/>
          </v:shape>
          <o:OLEObject Type="Embed" ProgID="Equation.3" ShapeID="_x0000_i1122" DrawAspect="Content" ObjectID="_1775458013" r:id="rId227"/>
        </w:object>
      </w:r>
      <w:r w:rsidRPr="00A618EB">
        <w:rPr>
          <w:lang w:val="ru-RU"/>
        </w:rPr>
        <w:tab/>
        <w:t>(</w:t>
      </w:r>
      <w:r w:rsidR="00DE738A" w:rsidRPr="00A618EB">
        <w:rPr>
          <w:lang w:val="ru-RU"/>
        </w:rPr>
        <w:t>84</w:t>
      </w:r>
      <w:r w:rsidRPr="00A618EB">
        <w:rPr>
          <w:lang w:val="ru-RU"/>
        </w:rPr>
        <w:t>)</w:t>
      </w:r>
    </w:p>
    <w:p w14:paraId="6286AD41" w14:textId="791A63A0" w:rsidR="004B4F9C" w:rsidRPr="00A618EB" w:rsidRDefault="004B4F9C" w:rsidP="004B4F9C">
      <w:pPr>
        <w:pStyle w:val="Equation"/>
        <w:rPr>
          <w:lang w:val="ru-RU"/>
        </w:rPr>
      </w:pPr>
      <w:r w:rsidRPr="00A618EB">
        <w:rPr>
          <w:lang w:val="ru-RU"/>
        </w:rPr>
        <w:tab/>
      </w:r>
      <w:r w:rsidRPr="00A618EB">
        <w:rPr>
          <w:lang w:val="ru-RU"/>
        </w:rPr>
        <w:tab/>
      </w:r>
      <w:r w:rsidRPr="00A618EB">
        <w:rPr>
          <w:position w:val="-26"/>
          <w:lang w:val="ru-RU"/>
        </w:rPr>
        <w:object w:dxaOrig="2240" w:dyaOrig="639" w14:anchorId="4EBCFBB2">
          <v:shape id="_x0000_i1123" type="#_x0000_t75" style="width:2in;height:36pt" o:ole="" filled="t">
            <v:fill color2="black"/>
            <v:imagedata r:id="rId228" o:title=""/>
          </v:shape>
          <o:OLEObject Type="Embed" ProgID="Equation.3" ShapeID="_x0000_i1123" DrawAspect="Content" ObjectID="_1775458014" r:id="rId229"/>
        </w:object>
      </w:r>
      <w:r w:rsidRPr="00A618EB">
        <w:rPr>
          <w:lang w:val="ru-RU"/>
        </w:rPr>
        <w:tab/>
        <w:t>(</w:t>
      </w:r>
      <w:r w:rsidR="00DE738A" w:rsidRPr="00A618EB">
        <w:rPr>
          <w:lang w:val="ru-RU"/>
        </w:rPr>
        <w:t>85</w:t>
      </w:r>
      <w:r w:rsidRPr="00A618EB">
        <w:rPr>
          <w:lang w:val="ru-RU"/>
        </w:rPr>
        <w:t>)</w:t>
      </w:r>
    </w:p>
    <w:p w14:paraId="63B194B7" w14:textId="6AABD84D" w:rsidR="004B4F9C" w:rsidRPr="00A618EB" w:rsidRDefault="004B4F9C" w:rsidP="004B4F9C">
      <w:pPr>
        <w:pStyle w:val="Equation"/>
        <w:rPr>
          <w:lang w:val="ru-RU"/>
        </w:rPr>
      </w:pPr>
      <w:r w:rsidRPr="00A618EB">
        <w:rPr>
          <w:lang w:val="ru-RU"/>
        </w:rPr>
        <w:tab/>
      </w:r>
      <w:r w:rsidRPr="00A618EB">
        <w:rPr>
          <w:lang w:val="ru-RU"/>
        </w:rPr>
        <w:tab/>
      </w:r>
      <w:r w:rsidRPr="00A618EB">
        <w:rPr>
          <w:position w:val="-26"/>
          <w:lang w:val="ru-RU"/>
        </w:rPr>
        <w:object w:dxaOrig="2260" w:dyaOrig="639" w14:anchorId="4310BD72">
          <v:shape id="_x0000_i1124" type="#_x0000_t75" style="width:2in;height:36pt" o:ole="" filled="t">
            <v:fill color2="black"/>
            <v:imagedata r:id="rId230" o:title=""/>
          </v:shape>
          <o:OLEObject Type="Embed" ProgID="Equation.3" ShapeID="_x0000_i1124" DrawAspect="Content" ObjectID="_1775458015" r:id="rId231"/>
        </w:object>
      </w:r>
      <w:r w:rsidRPr="00A618EB">
        <w:rPr>
          <w:lang w:val="ru-RU"/>
        </w:rPr>
        <w:t>,</w:t>
      </w:r>
      <w:r w:rsidRPr="00A618EB">
        <w:rPr>
          <w:lang w:val="ru-RU"/>
        </w:rPr>
        <w:tab/>
        <w:t>(</w:t>
      </w:r>
      <w:r w:rsidR="00DE738A" w:rsidRPr="00A618EB">
        <w:rPr>
          <w:lang w:val="ru-RU"/>
        </w:rPr>
        <w:t>86</w:t>
      </w:r>
      <w:r w:rsidRPr="00A618EB">
        <w:rPr>
          <w:lang w:val="ru-RU"/>
        </w:rPr>
        <w:t>)</w:t>
      </w:r>
    </w:p>
    <w:p w14:paraId="2EA32538" w14:textId="77777777" w:rsidR="004B4F9C" w:rsidRPr="00A618EB" w:rsidRDefault="004B4F9C" w:rsidP="00084052">
      <w:pPr>
        <w:keepNext/>
        <w:rPr>
          <w:lang w:val="ru-RU"/>
        </w:rPr>
      </w:pPr>
      <w:r w:rsidRPr="00A618EB">
        <w:rPr>
          <w:lang w:val="ru-RU"/>
        </w:rPr>
        <w:t>где:</w:t>
      </w:r>
    </w:p>
    <w:p w14:paraId="43D7AF08" w14:textId="2B88CC1D" w:rsidR="004B4F9C" w:rsidRPr="00A618EB" w:rsidRDefault="004B4F9C" w:rsidP="004B4F9C">
      <w:pPr>
        <w:pStyle w:val="Equationlegend"/>
        <w:rPr>
          <w:szCs w:val="22"/>
          <w:lang w:val="ru-RU"/>
        </w:rPr>
      </w:pPr>
      <w:r w:rsidRPr="00A618EB">
        <w:rPr>
          <w:i/>
          <w:szCs w:val="22"/>
          <w:lang w:val="ru-RU"/>
        </w:rPr>
        <w:tab/>
      </w:r>
      <w:proofErr w:type="spellStart"/>
      <w:proofErr w:type="gramStart"/>
      <w:r w:rsidRPr="00A618EB">
        <w:rPr>
          <w:i/>
          <w:szCs w:val="22"/>
          <w:lang w:val="ru-RU"/>
        </w:rPr>
        <w:t>h</w:t>
      </w:r>
      <w:r w:rsidRPr="00A618EB">
        <w:rPr>
          <w:i/>
          <w:szCs w:val="22"/>
          <w:vertAlign w:val="subscript"/>
          <w:lang w:val="ru-RU"/>
        </w:rPr>
        <w:t>st</w:t>
      </w:r>
      <w:proofErr w:type="spellEnd"/>
      <w:r w:rsidRPr="00A618EB">
        <w:rPr>
          <w:i/>
          <w:szCs w:val="22"/>
          <w:vertAlign w:val="subscript"/>
          <w:lang w:val="ru-RU"/>
        </w:rPr>
        <w:t xml:space="preserve"> </w:t>
      </w:r>
      <w:r w:rsidRPr="00A618EB">
        <w:rPr>
          <w:szCs w:val="22"/>
          <w:lang w:val="ru-RU"/>
        </w:rPr>
        <w:t>:</w:t>
      </w:r>
      <w:proofErr w:type="gramEnd"/>
      <w:r w:rsidRPr="00A618EB">
        <w:rPr>
          <w:szCs w:val="22"/>
          <w:lang w:val="ru-RU"/>
        </w:rPr>
        <w:tab/>
        <w:t xml:space="preserve">высота </w:t>
      </w:r>
      <w:r w:rsidR="003D50B8" w:rsidRPr="00A618EB">
        <w:rPr>
          <w:lang w:val="ru-RU"/>
        </w:rPr>
        <w:t xml:space="preserve">над средним уровнем моря </w:t>
      </w:r>
      <w:r w:rsidRPr="00A618EB">
        <w:rPr>
          <w:szCs w:val="22"/>
          <w:lang w:val="ru-RU"/>
        </w:rPr>
        <w:t>(м) гладкой земной поверхности в точке начала трассы, т. е. в месте размещения передатчика;</w:t>
      </w:r>
    </w:p>
    <w:p w14:paraId="4462B001" w14:textId="55F7EAC3" w:rsidR="004B4F9C" w:rsidRPr="00A618EB" w:rsidRDefault="004B4F9C" w:rsidP="004B4F9C">
      <w:pPr>
        <w:pStyle w:val="Equationlegend"/>
        <w:rPr>
          <w:szCs w:val="22"/>
          <w:lang w:val="ru-RU"/>
        </w:rPr>
      </w:pPr>
      <w:r w:rsidRPr="00A618EB">
        <w:rPr>
          <w:i/>
          <w:szCs w:val="22"/>
          <w:lang w:val="ru-RU"/>
        </w:rPr>
        <w:tab/>
      </w:r>
      <w:proofErr w:type="spellStart"/>
      <w:r w:rsidRPr="00A618EB">
        <w:rPr>
          <w:i/>
          <w:szCs w:val="22"/>
          <w:lang w:val="ru-RU"/>
        </w:rPr>
        <w:t>h</w:t>
      </w:r>
      <w:r w:rsidRPr="00A618EB">
        <w:rPr>
          <w:i/>
          <w:vertAlign w:val="subscript"/>
          <w:lang w:val="ru-RU"/>
        </w:rPr>
        <w:t>sr</w:t>
      </w:r>
      <w:proofErr w:type="spellEnd"/>
      <w:r w:rsidRPr="00A618EB">
        <w:rPr>
          <w:szCs w:val="22"/>
          <w:lang w:val="ru-RU"/>
        </w:rPr>
        <w:t>:</w:t>
      </w:r>
      <w:r w:rsidRPr="00A618EB">
        <w:rPr>
          <w:szCs w:val="22"/>
          <w:lang w:val="ru-RU"/>
        </w:rPr>
        <w:tab/>
        <w:t xml:space="preserve">высота </w:t>
      </w:r>
      <w:r w:rsidR="003D50B8" w:rsidRPr="00A618EB">
        <w:rPr>
          <w:lang w:val="ru-RU"/>
        </w:rPr>
        <w:t xml:space="preserve">над средним уровнем моря </w:t>
      </w:r>
      <w:r w:rsidRPr="00A618EB">
        <w:rPr>
          <w:szCs w:val="22"/>
          <w:lang w:val="ru-RU"/>
        </w:rPr>
        <w:t>(м) гладкой земной поверхности в конце трассы, т. е. в месте размещения приемника.</w:t>
      </w:r>
    </w:p>
    <w:p w14:paraId="1906F7FF" w14:textId="77777777" w:rsidR="004B4F9C" w:rsidRPr="00A618EB" w:rsidRDefault="004B4F9C" w:rsidP="004B4F9C">
      <w:pPr>
        <w:pStyle w:val="Heading3"/>
        <w:rPr>
          <w:lang w:val="ru-RU"/>
        </w:rPr>
      </w:pPr>
      <w:bookmarkStart w:id="90" w:name="_Toc164324686"/>
      <w:bookmarkStart w:id="91" w:name="_Toc164842868"/>
      <w:r w:rsidRPr="00A618EB">
        <w:rPr>
          <w:lang w:val="ru-RU"/>
        </w:rPr>
        <w:t>5.6.2</w:t>
      </w:r>
      <w:r w:rsidRPr="00A618EB">
        <w:rPr>
          <w:lang w:val="ru-RU"/>
        </w:rPr>
        <w:tab/>
        <w:t>Значения высоты гладкой земной поверхности для дифракционной модели</w:t>
      </w:r>
      <w:bookmarkEnd w:id="90"/>
      <w:bookmarkEnd w:id="91"/>
    </w:p>
    <w:p w14:paraId="3B64BF1D" w14:textId="77777777" w:rsidR="004B4F9C" w:rsidRPr="00A618EB" w:rsidRDefault="004B4F9C" w:rsidP="004B4F9C">
      <w:pPr>
        <w:rPr>
          <w:lang w:val="ru-RU"/>
        </w:rPr>
      </w:pPr>
      <w:r w:rsidRPr="00A618EB">
        <w:rPr>
          <w:lang w:val="ru-RU"/>
        </w:rPr>
        <w:t xml:space="preserve">Найдем наибольшую высоту препятствия на прямой трассе от передатчика к приемнику </w:t>
      </w:r>
      <w:proofErr w:type="spellStart"/>
      <w:r w:rsidRPr="00A618EB">
        <w:rPr>
          <w:i/>
          <w:lang w:val="ru-RU"/>
        </w:rPr>
        <w:t>h</w:t>
      </w:r>
      <w:r w:rsidRPr="00A618EB">
        <w:rPr>
          <w:i/>
          <w:vertAlign w:val="subscript"/>
          <w:lang w:val="ru-RU"/>
        </w:rPr>
        <w:t>obs</w:t>
      </w:r>
      <w:proofErr w:type="spellEnd"/>
      <w:r w:rsidRPr="00A618EB">
        <w:rPr>
          <w:lang w:val="ru-RU"/>
        </w:rPr>
        <w:t xml:space="preserve"> и углы места горизонта для передающей и приемной антенн, </w:t>
      </w:r>
      <w:r w:rsidRPr="00A618EB">
        <w:rPr>
          <w:iCs/>
          <w:lang w:val="ru-RU"/>
        </w:rPr>
        <w:sym w:font="Symbol" w:char="F061"/>
      </w:r>
      <w:proofErr w:type="spellStart"/>
      <w:r w:rsidRPr="00A618EB">
        <w:rPr>
          <w:i/>
          <w:vertAlign w:val="subscript"/>
          <w:lang w:val="ru-RU"/>
        </w:rPr>
        <w:t>obt</w:t>
      </w:r>
      <w:proofErr w:type="spellEnd"/>
      <w:r w:rsidRPr="00A618EB">
        <w:rPr>
          <w:lang w:val="ru-RU"/>
        </w:rPr>
        <w:t xml:space="preserve"> и </w:t>
      </w:r>
      <w:r w:rsidRPr="00A618EB">
        <w:rPr>
          <w:iCs/>
          <w:lang w:val="ru-RU"/>
        </w:rPr>
        <w:sym w:font="Symbol" w:char="F061"/>
      </w:r>
      <w:proofErr w:type="spellStart"/>
      <w:r w:rsidRPr="00A618EB">
        <w:rPr>
          <w:i/>
          <w:vertAlign w:val="subscript"/>
          <w:lang w:val="ru-RU"/>
        </w:rPr>
        <w:t>obr</w:t>
      </w:r>
      <w:proofErr w:type="spellEnd"/>
      <w:r w:rsidRPr="00A618EB">
        <w:rPr>
          <w:lang w:val="ru-RU"/>
        </w:rPr>
        <w:t>, основанные на геометрии плоской Земли согласно:</w:t>
      </w:r>
    </w:p>
    <w:p w14:paraId="23048E55" w14:textId="7075E8F0" w:rsidR="004B4F9C" w:rsidRPr="00A618EB" w:rsidRDefault="004B4F9C" w:rsidP="004B4F9C">
      <w:pPr>
        <w:pStyle w:val="Equation"/>
        <w:rPr>
          <w:lang w:val="ru-RU"/>
        </w:rPr>
      </w:pPr>
      <w:r w:rsidRPr="00A618EB">
        <w:rPr>
          <w:lang w:val="ru-RU"/>
        </w:rPr>
        <w:tab/>
      </w:r>
      <w:r w:rsidRPr="00A618EB">
        <w:rPr>
          <w:lang w:val="ru-RU"/>
        </w:rPr>
        <w:tab/>
      </w:r>
      <m:oMath>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obs</m:t>
            </m:r>
          </m:sub>
        </m:sSub>
        <m:r>
          <w:rPr>
            <w:rFonts w:ascii="Cambria Math" w:hAnsi="Cambria Math"/>
            <w:lang w:val="ru-RU"/>
          </w:rPr>
          <m:t>=</m:t>
        </m:r>
        <m:func>
          <m:funcPr>
            <m:ctrlPr>
              <w:rPr>
                <w:rFonts w:ascii="Cambria Math" w:hAnsi="Cambria Math"/>
                <w:i/>
                <w:lang w:val="ru-RU"/>
              </w:rPr>
            </m:ctrlPr>
          </m:funcPr>
          <m:fName>
            <m:limLow>
              <m:limLowPr>
                <m:ctrlPr>
                  <w:rPr>
                    <w:rFonts w:ascii="Cambria Math" w:hAnsi="Cambria Math"/>
                    <w:i/>
                    <w:lang w:val="ru-RU"/>
                  </w:rPr>
                </m:ctrlPr>
              </m:limLowPr>
              <m:e>
                <m:r>
                  <m:rPr>
                    <m:sty m:val="p"/>
                  </m:rPr>
                  <w:rPr>
                    <w:rFonts w:ascii="Cambria Math" w:hAnsi="Cambria Math"/>
                    <w:lang w:val="ru-RU"/>
                  </w:rPr>
                  <m:t>max</m:t>
                </m:r>
              </m:e>
              <m:lim/>
            </m:limLow>
          </m:fName>
          <m:e>
            <m:d>
              <m:dPr>
                <m:ctrlPr>
                  <w:rPr>
                    <w:rFonts w:ascii="Cambria Math" w:hAnsi="Cambria Math"/>
                    <w:i/>
                    <w:lang w:val="ru-RU"/>
                  </w:rPr>
                </m:ctrlPr>
              </m:dPr>
              <m:e>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i</m:t>
                    </m:r>
                  </m:sub>
                </m:sSub>
              </m:e>
            </m:d>
          </m:e>
        </m:func>
      </m:oMath>
      <w:r w:rsidRPr="00A618EB">
        <w:rPr>
          <w:lang w:val="ru-RU"/>
        </w:rPr>
        <w:t>                м</w:t>
      </w:r>
      <w:r w:rsidRPr="00A618EB">
        <w:rPr>
          <w:lang w:val="ru-RU"/>
        </w:rPr>
        <w:tab/>
        <w:t>(8</w:t>
      </w:r>
      <w:r w:rsidR="00DE738A" w:rsidRPr="00A618EB">
        <w:rPr>
          <w:lang w:val="ru-RU"/>
        </w:rPr>
        <w:t>7</w:t>
      </w:r>
      <w:r w:rsidRPr="00A618EB">
        <w:rPr>
          <w:lang w:val="ru-RU"/>
        </w:rPr>
        <w:t>a)</w:t>
      </w:r>
    </w:p>
    <w:p w14:paraId="00D521B5" w14:textId="6D65E14F" w:rsidR="004B4F9C" w:rsidRPr="00A618EB" w:rsidRDefault="004B4F9C" w:rsidP="004B4F9C">
      <w:pPr>
        <w:pStyle w:val="Equation"/>
        <w:rPr>
          <w:lang w:val="ru-RU"/>
        </w:rPr>
      </w:pPr>
      <w:r w:rsidRPr="00A618EB">
        <w:rPr>
          <w:lang w:val="ru-RU"/>
        </w:rPr>
        <w:tab/>
      </w:r>
      <w:r w:rsidRPr="00A618EB">
        <w:rPr>
          <w:lang w:val="ru-RU"/>
        </w:rPr>
        <w:tab/>
      </w:r>
      <w:r w:rsidRPr="00A618EB">
        <w:rPr>
          <w:position w:val="-30"/>
          <w:lang w:val="ru-RU"/>
        </w:rPr>
        <w:object w:dxaOrig="1520" w:dyaOrig="700" w14:anchorId="6D5A2491">
          <v:shape id="_x0000_i1125" type="#_x0000_t75" style="width:77.6pt;height:36pt" o:ole="">
            <v:imagedata r:id="rId232" o:title=""/>
          </v:shape>
          <o:OLEObject Type="Embed" ProgID="Equation.3" ShapeID="_x0000_i1125" DrawAspect="Content" ObjectID="_1775458016" r:id="rId233"/>
        </w:object>
      </w:r>
      <w:r w:rsidRPr="00A618EB">
        <w:rPr>
          <w:lang w:val="ru-RU"/>
        </w:rPr>
        <w:t>                мрад</w:t>
      </w:r>
      <w:r w:rsidRPr="00A618EB">
        <w:rPr>
          <w:lang w:val="ru-RU"/>
        </w:rPr>
        <w:tab/>
        <w:t>(8</w:t>
      </w:r>
      <w:r w:rsidR="00DE738A" w:rsidRPr="00A618EB">
        <w:rPr>
          <w:lang w:val="ru-RU"/>
        </w:rPr>
        <w:t>7</w:t>
      </w:r>
      <w:r w:rsidRPr="00A618EB">
        <w:rPr>
          <w:lang w:val="ru-RU"/>
        </w:rPr>
        <w:t>b)</w:t>
      </w:r>
    </w:p>
    <w:p w14:paraId="0B7AD388" w14:textId="79A1B0C9" w:rsidR="004B4F9C" w:rsidRPr="00A618EB" w:rsidRDefault="004B4F9C" w:rsidP="004B4F9C">
      <w:pPr>
        <w:pStyle w:val="Equation"/>
        <w:rPr>
          <w:lang w:val="ru-RU"/>
        </w:rPr>
      </w:pPr>
      <w:r w:rsidRPr="00A618EB">
        <w:rPr>
          <w:lang w:val="ru-RU"/>
        </w:rPr>
        <w:tab/>
      </w:r>
      <w:r w:rsidRPr="00A618EB">
        <w:rPr>
          <w:lang w:val="ru-RU"/>
        </w:rPr>
        <w:tab/>
      </w:r>
      <w:r w:rsidRPr="00A618EB">
        <w:rPr>
          <w:position w:val="-30"/>
          <w:lang w:val="ru-RU"/>
        </w:rPr>
        <w:object w:dxaOrig="1939" w:dyaOrig="700" w14:anchorId="3639C4B0">
          <v:shape id="_x0000_i1126" type="#_x0000_t75" style="width:97.7pt;height:36pt" o:ole="">
            <v:imagedata r:id="rId234" o:title=""/>
          </v:shape>
          <o:OLEObject Type="Embed" ProgID="Equation.3" ShapeID="_x0000_i1126" DrawAspect="Content" ObjectID="_1775458017" r:id="rId235"/>
        </w:object>
      </w:r>
      <w:r w:rsidRPr="00A618EB">
        <w:rPr>
          <w:lang w:val="ru-RU"/>
        </w:rPr>
        <w:t>                мрад,</w:t>
      </w:r>
      <w:r w:rsidRPr="00A618EB">
        <w:rPr>
          <w:lang w:val="ru-RU"/>
        </w:rPr>
        <w:tab/>
        <w:t>(8</w:t>
      </w:r>
      <w:r w:rsidR="00DE738A" w:rsidRPr="00A618EB">
        <w:rPr>
          <w:lang w:val="ru-RU"/>
        </w:rPr>
        <w:t>7</w:t>
      </w:r>
      <w:r w:rsidRPr="00A618EB">
        <w:rPr>
          <w:lang w:val="ru-RU"/>
        </w:rPr>
        <w:t>c)</w:t>
      </w:r>
    </w:p>
    <w:p w14:paraId="0211B36C" w14:textId="77777777" w:rsidR="004B4F9C" w:rsidRPr="00A618EB" w:rsidRDefault="004B4F9C" w:rsidP="004B4F9C">
      <w:pPr>
        <w:rPr>
          <w:lang w:val="ru-RU"/>
        </w:rPr>
      </w:pPr>
      <w:r w:rsidRPr="00A618EB">
        <w:rPr>
          <w:lang w:val="ru-RU"/>
        </w:rPr>
        <w:t>где:</w:t>
      </w:r>
    </w:p>
    <w:p w14:paraId="7C1CD8E3" w14:textId="03F55FCB" w:rsidR="004B4F9C" w:rsidRPr="00A618EB" w:rsidRDefault="004B4F9C" w:rsidP="004B4F9C">
      <w:pPr>
        <w:pStyle w:val="Equation"/>
        <w:rPr>
          <w:lang w:val="ru-RU"/>
        </w:rPr>
      </w:pPr>
      <w:r w:rsidRPr="00A618EB">
        <w:rPr>
          <w:lang w:val="ru-RU"/>
        </w:rPr>
        <w:tab/>
      </w:r>
      <w:r w:rsidRPr="00A618EB">
        <w:rPr>
          <w:lang w:val="ru-RU"/>
        </w:rPr>
        <w:tab/>
      </w:r>
      <w:r w:rsidRPr="00A618EB">
        <w:rPr>
          <w:position w:val="-22"/>
          <w:lang w:val="ru-RU"/>
        </w:rPr>
        <w:object w:dxaOrig="2640" w:dyaOrig="580" w14:anchorId="613B7112">
          <v:shape id="_x0000_i1127" type="#_x0000_t75" style="width:128.55pt;height:30.4pt" o:ole="">
            <v:imagedata r:id="rId236" o:title=""/>
          </v:shape>
          <o:OLEObject Type="Embed" ProgID="Equation.3" ShapeID="_x0000_i1127" DrawAspect="Content" ObjectID="_1775458018" r:id="rId237"/>
        </w:object>
      </w:r>
      <w:r w:rsidRPr="00A618EB">
        <w:rPr>
          <w:lang w:val="ru-RU"/>
        </w:rPr>
        <w:t>                м</w:t>
      </w:r>
      <w:r w:rsidRPr="00A618EB">
        <w:rPr>
          <w:lang w:val="ru-RU"/>
        </w:rPr>
        <w:tab/>
        <w:t>(8</w:t>
      </w:r>
      <w:r w:rsidR="00DE738A" w:rsidRPr="00A618EB">
        <w:rPr>
          <w:lang w:val="ru-RU"/>
        </w:rPr>
        <w:t>7</w:t>
      </w:r>
      <w:r w:rsidRPr="00A618EB">
        <w:rPr>
          <w:lang w:val="ru-RU"/>
        </w:rPr>
        <w:t>d)</w:t>
      </w:r>
    </w:p>
    <w:p w14:paraId="79B969D2" w14:textId="77777777" w:rsidR="004B4F9C" w:rsidRPr="00A618EB" w:rsidRDefault="004B4F9C" w:rsidP="004B4F9C">
      <w:pPr>
        <w:rPr>
          <w:lang w:val="ru-RU"/>
        </w:rPr>
      </w:pPr>
      <w:r w:rsidRPr="00A618EB">
        <w:rPr>
          <w:lang w:val="ru-RU"/>
        </w:rPr>
        <w:t xml:space="preserve">и номер профиля </w:t>
      </w:r>
      <w:r w:rsidRPr="00A618EB">
        <w:rPr>
          <w:i/>
          <w:lang w:val="ru-RU"/>
        </w:rPr>
        <w:t>i</w:t>
      </w:r>
      <w:r w:rsidRPr="00A618EB">
        <w:rPr>
          <w:lang w:val="ru-RU"/>
        </w:rPr>
        <w:t xml:space="preserve"> принимает значения от 2 до (</w:t>
      </w:r>
      <w:r w:rsidRPr="00A618EB">
        <w:rPr>
          <w:i/>
          <w:lang w:val="ru-RU"/>
        </w:rPr>
        <w:t>n</w:t>
      </w:r>
      <w:r w:rsidRPr="00A618EB">
        <w:rPr>
          <w:i/>
          <w:iCs/>
          <w:lang w:val="ru-RU"/>
        </w:rPr>
        <w:t xml:space="preserve"> – </w:t>
      </w:r>
      <w:r w:rsidRPr="00A618EB">
        <w:rPr>
          <w:lang w:val="ru-RU"/>
        </w:rPr>
        <w:t>1).</w:t>
      </w:r>
    </w:p>
    <w:p w14:paraId="591DA56F" w14:textId="77777777" w:rsidR="004B4F9C" w:rsidRPr="00A618EB" w:rsidRDefault="004B4F9C" w:rsidP="004B4F9C">
      <w:pPr>
        <w:rPr>
          <w:lang w:val="ru-RU"/>
        </w:rPr>
      </w:pPr>
      <w:r w:rsidRPr="00A618EB">
        <w:rPr>
          <w:lang w:val="ru-RU"/>
        </w:rPr>
        <w:t>Рассчитаем предварительные значения высот гладкой земной поверхности на сторонах передатчика и приемника:</w:t>
      </w:r>
    </w:p>
    <w:p w14:paraId="61606ECF" w14:textId="77777777" w:rsidR="004B4F9C" w:rsidRPr="00A618EB" w:rsidRDefault="004B4F9C" w:rsidP="0090126E">
      <w:pPr>
        <w:keepNext/>
        <w:keepLines/>
        <w:rPr>
          <w:lang w:val="ru-RU"/>
        </w:rPr>
      </w:pPr>
      <w:r w:rsidRPr="00A618EB">
        <w:rPr>
          <w:lang w:val="ru-RU"/>
        </w:rPr>
        <w:lastRenderedPageBreak/>
        <w:t xml:space="preserve">Если </w:t>
      </w:r>
      <w:proofErr w:type="spellStart"/>
      <w:r w:rsidRPr="00A618EB">
        <w:rPr>
          <w:i/>
          <w:lang w:val="ru-RU"/>
        </w:rPr>
        <w:t>h</w:t>
      </w:r>
      <w:r w:rsidRPr="00A618EB">
        <w:rPr>
          <w:i/>
          <w:vertAlign w:val="subscript"/>
          <w:lang w:val="ru-RU"/>
        </w:rPr>
        <w:t>obs</w:t>
      </w:r>
      <w:proofErr w:type="spellEnd"/>
      <w:r w:rsidRPr="00A618EB">
        <w:rPr>
          <w:lang w:val="ru-RU"/>
        </w:rPr>
        <w:t xml:space="preserve"> меньше или равно 0, то:</w:t>
      </w:r>
    </w:p>
    <w:p w14:paraId="4B87F316" w14:textId="4FF8E120" w:rsidR="004B4F9C" w:rsidRPr="00A618EB" w:rsidRDefault="004B4F9C" w:rsidP="004B4F9C">
      <w:pPr>
        <w:pStyle w:val="Equation"/>
        <w:rPr>
          <w:lang w:val="ru-RU"/>
        </w:rPr>
      </w:pPr>
      <w:r w:rsidRPr="00A618EB">
        <w:rPr>
          <w:lang w:val="ru-RU"/>
        </w:rPr>
        <w:tab/>
      </w:r>
      <w:r w:rsidRPr="00A618EB">
        <w:rPr>
          <w:lang w:val="ru-RU"/>
        </w:rPr>
        <w:tab/>
      </w:r>
      <w:r w:rsidRPr="00A618EB">
        <w:rPr>
          <w:position w:val="-14"/>
          <w:lang w:val="ru-RU"/>
        </w:rPr>
        <w:object w:dxaOrig="820" w:dyaOrig="360" w14:anchorId="406DB746">
          <v:shape id="_x0000_i1128" type="#_x0000_t75" style="width:41.6pt;height:20.55pt" o:ole="">
            <v:imagedata r:id="rId238" o:title=""/>
          </v:shape>
          <o:OLEObject Type="Embed" ProgID="Equation.3" ShapeID="_x0000_i1128" DrawAspect="Content" ObjectID="_1775458019" r:id="rId239"/>
        </w:object>
      </w:r>
      <w:r w:rsidRPr="00A618EB">
        <w:rPr>
          <w:lang w:val="ru-RU"/>
        </w:rPr>
        <w:t xml:space="preserve">   м над </w:t>
      </w:r>
      <w:r w:rsidR="000C5332" w:rsidRPr="00A618EB">
        <w:rPr>
          <w:lang w:val="ru-RU"/>
        </w:rPr>
        <w:t xml:space="preserve">средним </w:t>
      </w:r>
      <w:r w:rsidRPr="00A618EB">
        <w:rPr>
          <w:lang w:val="ru-RU"/>
        </w:rPr>
        <w:t>уровнем моря,</w:t>
      </w:r>
      <w:r w:rsidRPr="00A618EB">
        <w:rPr>
          <w:lang w:val="ru-RU"/>
        </w:rPr>
        <w:tab/>
        <w:t>(</w:t>
      </w:r>
      <w:r w:rsidR="00DE738A" w:rsidRPr="00A618EB">
        <w:rPr>
          <w:lang w:val="ru-RU"/>
        </w:rPr>
        <w:t>88</w:t>
      </w:r>
      <w:r w:rsidRPr="00A618EB">
        <w:rPr>
          <w:lang w:val="ru-RU"/>
        </w:rPr>
        <w:t>a)</w:t>
      </w:r>
    </w:p>
    <w:p w14:paraId="39855E72" w14:textId="453A7A7E" w:rsidR="004B4F9C" w:rsidRPr="00A618EB" w:rsidRDefault="004B4F9C" w:rsidP="004B4F9C">
      <w:pPr>
        <w:pStyle w:val="Equation"/>
        <w:rPr>
          <w:lang w:val="ru-RU"/>
        </w:rPr>
      </w:pPr>
      <w:r w:rsidRPr="00A618EB">
        <w:rPr>
          <w:lang w:val="ru-RU"/>
        </w:rPr>
        <w:tab/>
      </w:r>
      <w:r w:rsidRPr="00A618EB">
        <w:rPr>
          <w:lang w:val="ru-RU"/>
        </w:rPr>
        <w:tab/>
      </w:r>
      <w:r w:rsidRPr="00A618EB">
        <w:rPr>
          <w:position w:val="-14"/>
          <w:lang w:val="ru-RU"/>
        </w:rPr>
        <w:object w:dxaOrig="859" w:dyaOrig="360" w14:anchorId="4C1CDC4F">
          <v:shape id="_x0000_i1129" type="#_x0000_t75" style="width:41.6pt;height:20.55pt" o:ole="">
            <v:imagedata r:id="rId240" o:title=""/>
          </v:shape>
          <o:OLEObject Type="Embed" ProgID="Equation.3" ShapeID="_x0000_i1129" DrawAspect="Content" ObjectID="_1775458020" r:id="rId241"/>
        </w:object>
      </w:r>
      <w:r w:rsidRPr="00A618EB">
        <w:rPr>
          <w:lang w:val="ru-RU"/>
        </w:rPr>
        <w:t xml:space="preserve">   м над</w:t>
      </w:r>
      <w:r w:rsidR="000C5332" w:rsidRPr="00A618EB">
        <w:rPr>
          <w:lang w:val="ru-RU"/>
        </w:rPr>
        <w:t xml:space="preserve"> средним</w:t>
      </w:r>
      <w:r w:rsidRPr="00A618EB">
        <w:rPr>
          <w:lang w:val="ru-RU"/>
        </w:rPr>
        <w:t xml:space="preserve"> уровнем моря;</w:t>
      </w:r>
      <w:r w:rsidRPr="00A618EB">
        <w:rPr>
          <w:lang w:val="ru-RU"/>
        </w:rPr>
        <w:tab/>
        <w:t>(</w:t>
      </w:r>
      <w:r w:rsidR="00DE738A" w:rsidRPr="00A618EB">
        <w:rPr>
          <w:lang w:val="ru-RU"/>
        </w:rPr>
        <w:t>88</w:t>
      </w:r>
      <w:r w:rsidRPr="00A618EB">
        <w:rPr>
          <w:lang w:val="ru-RU"/>
        </w:rPr>
        <w:t>b)</w:t>
      </w:r>
    </w:p>
    <w:p w14:paraId="4C8511E2" w14:textId="77777777" w:rsidR="004B4F9C" w:rsidRPr="00A618EB" w:rsidRDefault="004B4F9C" w:rsidP="004B4F9C">
      <w:pPr>
        <w:rPr>
          <w:lang w:val="ru-RU"/>
        </w:rPr>
      </w:pPr>
      <w:r w:rsidRPr="00A618EB">
        <w:rPr>
          <w:lang w:val="ru-RU"/>
        </w:rPr>
        <w:t>в ином случае:</w:t>
      </w:r>
    </w:p>
    <w:p w14:paraId="280BD61B" w14:textId="07270D64" w:rsidR="004B4F9C" w:rsidRPr="00A618EB" w:rsidRDefault="004B4F9C" w:rsidP="004B4F9C">
      <w:pPr>
        <w:pStyle w:val="Equation"/>
        <w:rPr>
          <w:lang w:val="ru-RU"/>
        </w:rPr>
      </w:pPr>
      <w:r w:rsidRPr="00A618EB">
        <w:rPr>
          <w:lang w:val="ru-RU"/>
        </w:rPr>
        <w:tab/>
      </w:r>
      <w:r w:rsidRPr="00A618EB">
        <w:rPr>
          <w:lang w:val="ru-RU"/>
        </w:rPr>
        <w:tab/>
      </w:r>
      <w:r w:rsidR="00535831" w:rsidRPr="00A618EB">
        <w:rPr>
          <w:position w:val="-14"/>
          <w:lang w:val="ru-RU"/>
        </w:rPr>
        <w:object w:dxaOrig="1620" w:dyaOrig="380" w14:anchorId="0A3CA16A">
          <v:shape id="_x0000_i1130" type="#_x0000_t75" style="width:76.2pt;height:20.1pt" o:ole="">
            <v:imagedata r:id="rId242" o:title=""/>
          </v:shape>
          <o:OLEObject Type="Embed" ProgID="Equation.DSMT4" ShapeID="_x0000_i1130" DrawAspect="Content" ObjectID="_1775458021" r:id="rId243"/>
        </w:object>
      </w:r>
      <w:r w:rsidRPr="00A618EB">
        <w:rPr>
          <w:lang w:val="ru-RU"/>
        </w:rPr>
        <w:t xml:space="preserve">   м над </w:t>
      </w:r>
      <w:r w:rsidR="000C5332" w:rsidRPr="00A618EB">
        <w:rPr>
          <w:lang w:val="ru-RU"/>
        </w:rPr>
        <w:t xml:space="preserve">средним </w:t>
      </w:r>
      <w:r w:rsidRPr="00A618EB">
        <w:rPr>
          <w:lang w:val="ru-RU"/>
        </w:rPr>
        <w:t>уровнем моря,</w:t>
      </w:r>
      <w:r w:rsidRPr="00A618EB">
        <w:rPr>
          <w:lang w:val="ru-RU"/>
        </w:rPr>
        <w:tab/>
        <w:t>(</w:t>
      </w:r>
      <w:r w:rsidR="00DE738A" w:rsidRPr="00A618EB">
        <w:rPr>
          <w:lang w:val="ru-RU"/>
        </w:rPr>
        <w:t>88</w:t>
      </w:r>
      <w:r w:rsidRPr="00A618EB">
        <w:rPr>
          <w:lang w:val="ru-RU"/>
        </w:rPr>
        <w:t>c)</w:t>
      </w:r>
    </w:p>
    <w:p w14:paraId="69219CD4" w14:textId="1BAC9BF8" w:rsidR="004B4F9C" w:rsidRPr="00A618EB" w:rsidRDefault="004B4F9C" w:rsidP="004B4F9C">
      <w:pPr>
        <w:pStyle w:val="Equation"/>
        <w:rPr>
          <w:lang w:val="ru-RU"/>
        </w:rPr>
      </w:pPr>
      <w:r w:rsidRPr="00A618EB">
        <w:rPr>
          <w:lang w:val="ru-RU"/>
        </w:rPr>
        <w:tab/>
      </w:r>
      <w:r w:rsidRPr="00A618EB">
        <w:rPr>
          <w:lang w:val="ru-RU"/>
        </w:rPr>
        <w:tab/>
      </w:r>
      <w:r w:rsidR="00535831" w:rsidRPr="00A618EB">
        <w:rPr>
          <w:position w:val="-14"/>
          <w:lang w:val="ru-RU"/>
        </w:rPr>
        <w:object w:dxaOrig="1660" w:dyaOrig="380" w14:anchorId="53090366">
          <v:shape id="_x0000_i1131" type="#_x0000_t75" style="width:78.1pt;height:21.05pt" o:ole="">
            <v:imagedata r:id="rId244" o:title=""/>
          </v:shape>
          <o:OLEObject Type="Embed" ProgID="Equation.DSMT4" ShapeID="_x0000_i1131" DrawAspect="Content" ObjectID="_1775458022" r:id="rId245"/>
        </w:object>
      </w:r>
      <w:r w:rsidRPr="00A618EB">
        <w:rPr>
          <w:lang w:val="ru-RU"/>
        </w:rPr>
        <w:t xml:space="preserve">   м над </w:t>
      </w:r>
      <w:r w:rsidR="000C5332" w:rsidRPr="00A618EB">
        <w:rPr>
          <w:lang w:val="ru-RU"/>
        </w:rPr>
        <w:t xml:space="preserve">средним </w:t>
      </w:r>
      <w:r w:rsidRPr="00A618EB">
        <w:rPr>
          <w:lang w:val="ru-RU"/>
        </w:rPr>
        <w:t>уровнем моря,</w:t>
      </w:r>
      <w:r w:rsidRPr="00A618EB">
        <w:rPr>
          <w:lang w:val="ru-RU"/>
        </w:rPr>
        <w:tab/>
        <w:t>(</w:t>
      </w:r>
      <w:r w:rsidR="00DE738A" w:rsidRPr="00A618EB">
        <w:rPr>
          <w:lang w:val="ru-RU"/>
        </w:rPr>
        <w:t>88</w:t>
      </w:r>
      <w:r w:rsidRPr="00A618EB">
        <w:rPr>
          <w:lang w:val="ru-RU"/>
        </w:rPr>
        <w:t>d)</w:t>
      </w:r>
    </w:p>
    <w:p w14:paraId="498A54BF" w14:textId="77777777" w:rsidR="004B4F9C" w:rsidRPr="00A618EB" w:rsidRDefault="004B4F9C" w:rsidP="004B4F9C">
      <w:pPr>
        <w:rPr>
          <w:lang w:val="ru-RU"/>
        </w:rPr>
      </w:pPr>
      <w:r w:rsidRPr="00A618EB">
        <w:rPr>
          <w:lang w:val="ru-RU"/>
        </w:rPr>
        <w:t>где:</w:t>
      </w:r>
    </w:p>
    <w:p w14:paraId="5AE1F428" w14:textId="03B29D99" w:rsidR="004B4F9C" w:rsidRPr="00A618EB" w:rsidRDefault="004B4F9C" w:rsidP="004B4F9C">
      <w:pPr>
        <w:pStyle w:val="Equation"/>
        <w:rPr>
          <w:lang w:val="ru-RU"/>
        </w:rPr>
      </w:pPr>
      <w:r w:rsidRPr="00A618EB">
        <w:rPr>
          <w:lang w:val="ru-RU"/>
        </w:rPr>
        <w:tab/>
      </w:r>
      <w:r w:rsidRPr="00A618EB">
        <w:rPr>
          <w:lang w:val="ru-RU"/>
        </w:rPr>
        <w:tab/>
      </w:r>
      <w:r w:rsidRPr="00A618EB">
        <w:rPr>
          <w:position w:val="-30"/>
          <w:lang w:val="ru-RU"/>
        </w:rPr>
        <w:object w:dxaOrig="1640" w:dyaOrig="680" w14:anchorId="1BD43A1F">
          <v:shape id="_x0000_i1132" type="#_x0000_t75" style="width:82.3pt;height:36pt" o:ole="">
            <v:imagedata r:id="rId246" o:title=""/>
          </v:shape>
          <o:OLEObject Type="Embed" ProgID="Equation.3" ShapeID="_x0000_i1132" DrawAspect="Content" ObjectID="_1775458023" r:id="rId247"/>
        </w:object>
      </w:r>
      <w:r w:rsidRPr="00A618EB">
        <w:rPr>
          <w:lang w:val="ru-RU"/>
        </w:rPr>
        <w:t>,</w:t>
      </w:r>
      <w:r w:rsidRPr="00A618EB">
        <w:rPr>
          <w:lang w:val="ru-RU"/>
        </w:rPr>
        <w:tab/>
        <w:t>(</w:t>
      </w:r>
      <w:r w:rsidR="00DE738A" w:rsidRPr="00A618EB">
        <w:rPr>
          <w:lang w:val="ru-RU"/>
        </w:rPr>
        <w:t>88</w:t>
      </w:r>
      <w:r w:rsidRPr="00A618EB">
        <w:rPr>
          <w:lang w:val="ru-RU"/>
        </w:rPr>
        <w:t>e)</w:t>
      </w:r>
    </w:p>
    <w:p w14:paraId="29609B64" w14:textId="343D4F03" w:rsidR="004B4F9C" w:rsidRPr="00A618EB" w:rsidRDefault="004B4F9C" w:rsidP="004B4F9C">
      <w:pPr>
        <w:pStyle w:val="Equation"/>
        <w:rPr>
          <w:lang w:val="ru-RU"/>
        </w:rPr>
      </w:pPr>
      <w:r w:rsidRPr="00A618EB">
        <w:rPr>
          <w:lang w:val="ru-RU"/>
        </w:rPr>
        <w:tab/>
      </w:r>
      <w:r w:rsidRPr="00A618EB">
        <w:rPr>
          <w:lang w:val="ru-RU"/>
        </w:rPr>
        <w:tab/>
      </w:r>
      <w:r w:rsidRPr="00A618EB">
        <w:rPr>
          <w:position w:val="-30"/>
          <w:lang w:val="ru-RU"/>
        </w:rPr>
        <w:object w:dxaOrig="1660" w:dyaOrig="680" w14:anchorId="37C6777A">
          <v:shape id="_x0000_i1133" type="#_x0000_t75" style="width:82.3pt;height:36pt" o:ole="">
            <v:imagedata r:id="rId248" o:title=""/>
          </v:shape>
          <o:OLEObject Type="Embed" ProgID="Equation.3" ShapeID="_x0000_i1133" DrawAspect="Content" ObjectID="_1775458024" r:id="rId249"/>
        </w:object>
      </w:r>
      <w:r w:rsidRPr="00A618EB">
        <w:rPr>
          <w:lang w:val="ru-RU"/>
        </w:rPr>
        <w:t>.</w:t>
      </w:r>
      <w:r w:rsidRPr="00A618EB">
        <w:rPr>
          <w:lang w:val="ru-RU"/>
        </w:rPr>
        <w:tab/>
        <w:t>(</w:t>
      </w:r>
      <w:r w:rsidR="00DE738A" w:rsidRPr="00A618EB">
        <w:rPr>
          <w:lang w:val="ru-RU"/>
        </w:rPr>
        <w:t>88</w:t>
      </w:r>
      <w:r w:rsidRPr="00A618EB">
        <w:rPr>
          <w:lang w:val="ru-RU"/>
        </w:rPr>
        <w:t>f)</w:t>
      </w:r>
    </w:p>
    <w:p w14:paraId="7A3624A4" w14:textId="77777777" w:rsidR="004B4F9C" w:rsidRPr="00A618EB" w:rsidRDefault="004B4F9C" w:rsidP="004B4F9C">
      <w:pPr>
        <w:keepNext/>
        <w:rPr>
          <w:lang w:val="ru-RU"/>
        </w:rPr>
      </w:pPr>
      <w:r w:rsidRPr="00A618EB">
        <w:rPr>
          <w:lang w:val="ru-RU"/>
        </w:rPr>
        <w:t>Рассчитаем окончательные значения высот гладкой земной поверхности на сторонах передатчика и приемника, требуемые для дифракционной модели:</w:t>
      </w:r>
    </w:p>
    <w:p w14:paraId="0A289534" w14:textId="77777777" w:rsidR="004B4F9C" w:rsidRPr="00A618EB" w:rsidRDefault="004B4F9C" w:rsidP="004B4F9C">
      <w:pPr>
        <w:keepNext/>
        <w:rPr>
          <w:lang w:val="ru-RU"/>
        </w:rPr>
      </w:pPr>
      <w:r w:rsidRPr="00A618EB">
        <w:rPr>
          <w:lang w:val="ru-RU"/>
        </w:rPr>
        <w:t xml:space="preserve">Если </w:t>
      </w:r>
      <w:proofErr w:type="spellStart"/>
      <w:r w:rsidRPr="00A618EB">
        <w:rPr>
          <w:i/>
          <w:lang w:val="ru-RU"/>
        </w:rPr>
        <w:t>h</w:t>
      </w:r>
      <w:r w:rsidRPr="00A618EB">
        <w:rPr>
          <w:i/>
          <w:vertAlign w:val="subscript"/>
          <w:lang w:val="ru-RU"/>
        </w:rPr>
        <w:t>stp</w:t>
      </w:r>
      <w:proofErr w:type="spellEnd"/>
      <w:r w:rsidRPr="00A618EB">
        <w:rPr>
          <w:lang w:val="ru-RU"/>
        </w:rPr>
        <w:t xml:space="preserve"> </w:t>
      </w:r>
      <w:proofErr w:type="gramStart"/>
      <w:r w:rsidRPr="00A618EB">
        <w:rPr>
          <w:lang w:val="ru-RU"/>
        </w:rPr>
        <w:t>больше</w:t>
      </w:r>
      <w:proofErr w:type="gramEnd"/>
      <w:r w:rsidRPr="00A618EB">
        <w:rPr>
          <w:lang w:val="ru-RU"/>
        </w:rPr>
        <w:t xml:space="preserve"> чем </w:t>
      </w:r>
      <w:r w:rsidRPr="00A618EB">
        <w:rPr>
          <w:i/>
          <w:lang w:val="ru-RU"/>
        </w:rPr>
        <w:t>h</w:t>
      </w:r>
      <w:r w:rsidRPr="00A618EB">
        <w:rPr>
          <w:vertAlign w:val="subscript"/>
          <w:lang w:val="ru-RU"/>
        </w:rPr>
        <w:t>1</w:t>
      </w:r>
      <w:r w:rsidRPr="00A618EB">
        <w:rPr>
          <w:lang w:val="ru-RU"/>
        </w:rPr>
        <w:t>, то:</w:t>
      </w:r>
    </w:p>
    <w:p w14:paraId="51F0957A" w14:textId="29B95E80" w:rsidR="004B4F9C" w:rsidRPr="00A618EB" w:rsidRDefault="004B4F9C" w:rsidP="004B4F9C">
      <w:pPr>
        <w:pStyle w:val="Equation"/>
        <w:rPr>
          <w:lang w:val="ru-RU"/>
        </w:rPr>
      </w:pPr>
      <w:r w:rsidRPr="00A618EB">
        <w:rPr>
          <w:lang w:val="ru-RU"/>
        </w:rPr>
        <w:tab/>
      </w:r>
      <w:r w:rsidRPr="00A618EB">
        <w:rPr>
          <w:lang w:val="ru-RU"/>
        </w:rPr>
        <w:tab/>
      </w:r>
      <w:r w:rsidRPr="00A618EB">
        <w:rPr>
          <w:position w:val="-10"/>
          <w:lang w:val="ru-RU"/>
        </w:rPr>
        <w:object w:dxaOrig="780" w:dyaOrig="320" w14:anchorId="53E25059">
          <v:shape id="_x0000_i1134" type="#_x0000_t75" style="width:41.6pt;height:15.45pt" o:ole="">
            <v:imagedata r:id="rId250" o:title=""/>
          </v:shape>
          <o:OLEObject Type="Embed" ProgID="Equation.3" ShapeID="_x0000_i1134" DrawAspect="Content" ObjectID="_1775458025" r:id="rId251"/>
        </w:object>
      </w:r>
      <w:r w:rsidRPr="00A618EB">
        <w:rPr>
          <w:lang w:val="ru-RU"/>
        </w:rPr>
        <w:t xml:space="preserve">   м над </w:t>
      </w:r>
      <w:r w:rsidR="000C5332" w:rsidRPr="00A618EB">
        <w:rPr>
          <w:lang w:val="ru-RU"/>
        </w:rPr>
        <w:t xml:space="preserve">средним </w:t>
      </w:r>
      <w:r w:rsidRPr="00A618EB">
        <w:rPr>
          <w:lang w:val="ru-RU"/>
        </w:rPr>
        <w:t>уровнем моря;</w:t>
      </w:r>
      <w:r w:rsidRPr="00A618EB">
        <w:rPr>
          <w:lang w:val="ru-RU"/>
        </w:rPr>
        <w:tab/>
        <w:t>(</w:t>
      </w:r>
      <w:r w:rsidR="00DE738A" w:rsidRPr="00A618EB">
        <w:rPr>
          <w:lang w:val="ru-RU"/>
        </w:rPr>
        <w:t>89</w:t>
      </w:r>
      <w:r w:rsidRPr="00A618EB">
        <w:rPr>
          <w:lang w:val="ru-RU"/>
        </w:rPr>
        <w:t>a)</w:t>
      </w:r>
    </w:p>
    <w:p w14:paraId="15A33BE5" w14:textId="77777777" w:rsidR="004B4F9C" w:rsidRPr="00A618EB" w:rsidRDefault="004B4F9C" w:rsidP="004B4F9C">
      <w:pPr>
        <w:rPr>
          <w:lang w:val="ru-RU"/>
        </w:rPr>
      </w:pPr>
      <w:r w:rsidRPr="00A618EB">
        <w:rPr>
          <w:lang w:val="ru-RU"/>
        </w:rPr>
        <w:t>в ином случае:</w:t>
      </w:r>
    </w:p>
    <w:p w14:paraId="323D7A1D" w14:textId="2E9BE401" w:rsidR="004B4F9C" w:rsidRPr="00A618EB" w:rsidRDefault="004B4F9C" w:rsidP="004B4F9C">
      <w:pPr>
        <w:pStyle w:val="Equation"/>
        <w:rPr>
          <w:lang w:val="ru-RU"/>
        </w:rPr>
      </w:pPr>
      <w:r w:rsidRPr="00A618EB">
        <w:rPr>
          <w:lang w:val="ru-RU"/>
        </w:rPr>
        <w:tab/>
      </w:r>
      <w:r w:rsidRPr="00A618EB">
        <w:rPr>
          <w:lang w:val="ru-RU"/>
        </w:rPr>
        <w:tab/>
      </w:r>
      <w:r w:rsidRPr="00A618EB">
        <w:rPr>
          <w:position w:val="-14"/>
          <w:lang w:val="ru-RU"/>
        </w:rPr>
        <w:object w:dxaOrig="900" w:dyaOrig="360" w14:anchorId="2C3135AF">
          <v:shape id="_x0000_i1135" type="#_x0000_t75" style="width:46.3pt;height:20.55pt" o:ole="">
            <v:imagedata r:id="rId252" o:title=""/>
          </v:shape>
          <o:OLEObject Type="Embed" ProgID="Equation.3" ShapeID="_x0000_i1135" DrawAspect="Content" ObjectID="_1775458026" r:id="rId253"/>
        </w:object>
      </w:r>
      <w:r w:rsidRPr="00A618EB">
        <w:rPr>
          <w:lang w:val="ru-RU"/>
        </w:rPr>
        <w:t xml:space="preserve">   м над </w:t>
      </w:r>
      <w:r w:rsidR="000C5332" w:rsidRPr="00A618EB">
        <w:rPr>
          <w:lang w:val="ru-RU"/>
        </w:rPr>
        <w:t xml:space="preserve">средним </w:t>
      </w:r>
      <w:r w:rsidRPr="00A618EB">
        <w:rPr>
          <w:lang w:val="ru-RU"/>
        </w:rPr>
        <w:t>уровнем моря.</w:t>
      </w:r>
      <w:r w:rsidRPr="00A618EB">
        <w:rPr>
          <w:lang w:val="ru-RU"/>
        </w:rPr>
        <w:tab/>
        <w:t>(</w:t>
      </w:r>
      <w:r w:rsidR="00DE738A" w:rsidRPr="00A618EB">
        <w:rPr>
          <w:lang w:val="ru-RU"/>
        </w:rPr>
        <w:t>89</w:t>
      </w:r>
      <w:r w:rsidRPr="00A618EB">
        <w:rPr>
          <w:lang w:val="ru-RU"/>
        </w:rPr>
        <w:t>b)</w:t>
      </w:r>
    </w:p>
    <w:p w14:paraId="7B826DAB" w14:textId="77777777" w:rsidR="004B4F9C" w:rsidRPr="00A618EB" w:rsidRDefault="004B4F9C" w:rsidP="004B4F9C">
      <w:pPr>
        <w:rPr>
          <w:lang w:val="ru-RU"/>
        </w:rPr>
      </w:pPr>
      <w:r w:rsidRPr="00A618EB">
        <w:rPr>
          <w:lang w:val="ru-RU"/>
        </w:rPr>
        <w:t xml:space="preserve">Если </w:t>
      </w:r>
      <w:proofErr w:type="spellStart"/>
      <w:r w:rsidRPr="00A618EB">
        <w:rPr>
          <w:i/>
          <w:lang w:val="ru-RU"/>
        </w:rPr>
        <w:t>h</w:t>
      </w:r>
      <w:r w:rsidRPr="00A618EB">
        <w:rPr>
          <w:i/>
          <w:vertAlign w:val="subscript"/>
          <w:lang w:val="ru-RU"/>
        </w:rPr>
        <w:t>srp</w:t>
      </w:r>
      <w:proofErr w:type="spellEnd"/>
      <w:r w:rsidRPr="00A618EB">
        <w:rPr>
          <w:lang w:val="ru-RU"/>
        </w:rPr>
        <w:t xml:space="preserve"> больше </w:t>
      </w:r>
      <w:proofErr w:type="spellStart"/>
      <w:r w:rsidRPr="00A618EB">
        <w:rPr>
          <w:i/>
          <w:lang w:val="ru-RU"/>
        </w:rPr>
        <w:t>h</w:t>
      </w:r>
      <w:r w:rsidRPr="00A618EB">
        <w:rPr>
          <w:i/>
          <w:vertAlign w:val="subscript"/>
          <w:lang w:val="ru-RU"/>
        </w:rPr>
        <w:t>n</w:t>
      </w:r>
      <w:proofErr w:type="spellEnd"/>
      <w:r w:rsidRPr="00A618EB">
        <w:rPr>
          <w:lang w:val="ru-RU"/>
        </w:rPr>
        <w:t>, то:</w:t>
      </w:r>
    </w:p>
    <w:p w14:paraId="55B62FBB" w14:textId="7C81ED49" w:rsidR="004B4F9C" w:rsidRPr="00A618EB" w:rsidRDefault="004B4F9C" w:rsidP="004B4F9C">
      <w:pPr>
        <w:pStyle w:val="Equation"/>
        <w:rPr>
          <w:lang w:val="ru-RU"/>
        </w:rPr>
      </w:pPr>
      <w:r w:rsidRPr="00A618EB">
        <w:rPr>
          <w:lang w:val="ru-RU"/>
        </w:rPr>
        <w:tab/>
      </w:r>
      <w:r w:rsidRPr="00A618EB">
        <w:rPr>
          <w:lang w:val="ru-RU"/>
        </w:rPr>
        <w:tab/>
      </w:r>
      <w:r w:rsidRPr="00A618EB">
        <w:rPr>
          <w:position w:val="-10"/>
          <w:lang w:val="ru-RU"/>
        </w:rPr>
        <w:object w:dxaOrig="820" w:dyaOrig="320" w14:anchorId="76E53BC2">
          <v:shape id="_x0000_i1136" type="#_x0000_t75" style="width:41.6pt;height:15.45pt" o:ole="">
            <v:imagedata r:id="rId254" o:title=""/>
          </v:shape>
          <o:OLEObject Type="Embed" ProgID="Equation.3" ShapeID="_x0000_i1136" DrawAspect="Content" ObjectID="_1775458027" r:id="rId255"/>
        </w:object>
      </w:r>
      <w:r w:rsidRPr="00A618EB">
        <w:rPr>
          <w:lang w:val="ru-RU"/>
        </w:rPr>
        <w:t xml:space="preserve">   м над </w:t>
      </w:r>
      <w:r w:rsidR="000C5332" w:rsidRPr="00A618EB">
        <w:rPr>
          <w:lang w:val="ru-RU"/>
        </w:rPr>
        <w:t xml:space="preserve">средним </w:t>
      </w:r>
      <w:r w:rsidRPr="00A618EB">
        <w:rPr>
          <w:lang w:val="ru-RU"/>
        </w:rPr>
        <w:t>уровнем моря;</w:t>
      </w:r>
      <w:r w:rsidRPr="00A618EB">
        <w:rPr>
          <w:lang w:val="ru-RU"/>
        </w:rPr>
        <w:tab/>
        <w:t>(</w:t>
      </w:r>
      <w:r w:rsidR="00DE738A" w:rsidRPr="00A618EB">
        <w:rPr>
          <w:lang w:val="ru-RU"/>
        </w:rPr>
        <w:t>89</w:t>
      </w:r>
      <w:r w:rsidRPr="00A618EB">
        <w:rPr>
          <w:lang w:val="ru-RU"/>
        </w:rPr>
        <w:t>c)</w:t>
      </w:r>
    </w:p>
    <w:p w14:paraId="49520774" w14:textId="77777777" w:rsidR="004B4F9C" w:rsidRPr="00A618EB" w:rsidRDefault="004B4F9C" w:rsidP="004B4F9C">
      <w:pPr>
        <w:rPr>
          <w:lang w:val="ru-RU"/>
        </w:rPr>
      </w:pPr>
      <w:r w:rsidRPr="00A618EB">
        <w:rPr>
          <w:lang w:val="ru-RU"/>
        </w:rPr>
        <w:t>в ином случае:</w:t>
      </w:r>
    </w:p>
    <w:p w14:paraId="6AF4C3E8" w14:textId="4CC3A844" w:rsidR="004B4F9C" w:rsidRPr="00A618EB" w:rsidRDefault="004B4F9C" w:rsidP="004B4F9C">
      <w:pPr>
        <w:pStyle w:val="Equation"/>
        <w:rPr>
          <w:lang w:val="ru-RU"/>
        </w:rPr>
      </w:pPr>
      <w:r w:rsidRPr="00A618EB">
        <w:rPr>
          <w:lang w:val="ru-RU"/>
        </w:rPr>
        <w:tab/>
      </w:r>
      <w:r w:rsidRPr="00A618EB">
        <w:rPr>
          <w:lang w:val="ru-RU"/>
        </w:rPr>
        <w:tab/>
      </w:r>
      <w:r w:rsidRPr="00A618EB">
        <w:rPr>
          <w:position w:val="-14"/>
          <w:lang w:val="ru-RU"/>
        </w:rPr>
        <w:object w:dxaOrig="940" w:dyaOrig="360" w14:anchorId="533282BA">
          <v:shape id="_x0000_i1137" type="#_x0000_t75" style="width:51.45pt;height:20.55pt" o:ole="">
            <v:imagedata r:id="rId256" o:title=""/>
          </v:shape>
          <o:OLEObject Type="Embed" ProgID="Equation.3" ShapeID="_x0000_i1137" DrawAspect="Content" ObjectID="_1775458028" r:id="rId257"/>
        </w:object>
      </w:r>
      <w:r w:rsidRPr="00A618EB">
        <w:rPr>
          <w:lang w:val="ru-RU"/>
        </w:rPr>
        <w:t xml:space="preserve">  м над </w:t>
      </w:r>
      <w:r w:rsidR="000C5332" w:rsidRPr="00A618EB">
        <w:rPr>
          <w:lang w:val="ru-RU"/>
        </w:rPr>
        <w:t xml:space="preserve">средним </w:t>
      </w:r>
      <w:r w:rsidRPr="00A618EB">
        <w:rPr>
          <w:lang w:val="ru-RU"/>
        </w:rPr>
        <w:t>уровнем моря.</w:t>
      </w:r>
      <w:r w:rsidRPr="00A618EB">
        <w:rPr>
          <w:lang w:val="ru-RU"/>
        </w:rPr>
        <w:tab/>
        <w:t>(</w:t>
      </w:r>
      <w:r w:rsidR="00DE738A" w:rsidRPr="00A618EB">
        <w:rPr>
          <w:lang w:val="ru-RU"/>
        </w:rPr>
        <w:t>89</w:t>
      </w:r>
      <w:r w:rsidRPr="00A618EB">
        <w:rPr>
          <w:lang w:val="ru-RU"/>
        </w:rPr>
        <w:t>d)</w:t>
      </w:r>
    </w:p>
    <w:p w14:paraId="4B0C8228" w14:textId="77777777" w:rsidR="004B4F9C" w:rsidRPr="00A618EB" w:rsidRDefault="004B4F9C" w:rsidP="004B4F9C">
      <w:pPr>
        <w:pStyle w:val="Heading3"/>
        <w:rPr>
          <w:lang w:val="ru-RU"/>
        </w:rPr>
      </w:pPr>
      <w:bookmarkStart w:id="92" w:name="_Toc164324687"/>
      <w:bookmarkStart w:id="93" w:name="_Toc164842869"/>
      <w:r w:rsidRPr="00A618EB">
        <w:rPr>
          <w:lang w:val="ru-RU"/>
        </w:rPr>
        <w:t>5.6.3</w:t>
      </w:r>
      <w:r w:rsidRPr="00A618EB">
        <w:rPr>
          <w:lang w:val="ru-RU"/>
        </w:rPr>
        <w:tab/>
        <w:t>Параметры для модели распространения в атмосферном волноводе/за счет отражения от слоев атмосферы</w:t>
      </w:r>
      <w:bookmarkEnd w:id="92"/>
      <w:bookmarkEnd w:id="93"/>
    </w:p>
    <w:p w14:paraId="39EA2182" w14:textId="77777777" w:rsidR="004B4F9C" w:rsidRPr="00A618EB" w:rsidRDefault="004B4F9C" w:rsidP="004B4F9C">
      <w:pPr>
        <w:rPr>
          <w:lang w:val="ru-RU"/>
        </w:rPr>
      </w:pPr>
      <w:r w:rsidRPr="00A618EB">
        <w:rPr>
          <w:lang w:val="ru-RU"/>
        </w:rPr>
        <w:t>Рассчитаем высоты гладкой земной поверхности в месте размещения передатчика и приемника, как это требуется для коэффициента неровности, определяемого выражением:</w:t>
      </w:r>
    </w:p>
    <w:p w14:paraId="66143E0F" w14:textId="663DE770" w:rsidR="004B4F9C" w:rsidRPr="00A618EB" w:rsidRDefault="004B4F9C" w:rsidP="004B4F9C">
      <w:pPr>
        <w:pStyle w:val="Equation"/>
        <w:rPr>
          <w:lang w:val="ru-RU"/>
        </w:rPr>
      </w:pPr>
      <w:r w:rsidRPr="00A618EB">
        <w:rPr>
          <w:lang w:val="ru-RU"/>
        </w:rPr>
        <w:tab/>
      </w:r>
      <w:r w:rsidRPr="00A618EB">
        <w:rPr>
          <w:lang w:val="ru-RU"/>
        </w:rPr>
        <w:tab/>
      </w:r>
      <w:r w:rsidR="00EB49A7" w:rsidRPr="00CB1D8D">
        <w:rPr>
          <w:position w:val="-12"/>
        </w:rPr>
        <w:object w:dxaOrig="1840" w:dyaOrig="360" w14:anchorId="4A8833F4">
          <v:shape id="_x0000_i1138" type="#_x0000_t75" style="width:92.1pt;height:16.85pt" o:ole="">
            <v:imagedata r:id="rId258" o:title=""/>
          </v:shape>
          <o:OLEObject Type="Embed" ProgID="Equation.3" ShapeID="_x0000_i1138" DrawAspect="Content" ObjectID="_1775458029" r:id="rId259"/>
        </w:object>
      </w:r>
      <w:r w:rsidRPr="00A618EB">
        <w:rPr>
          <w:lang w:val="ru-RU"/>
        </w:rPr>
        <w:t>                </w:t>
      </w:r>
      <w:r w:rsidRPr="00A618EB">
        <w:rPr>
          <w:color w:val="000000"/>
          <w:lang w:val="ru-RU"/>
        </w:rPr>
        <w:t>м;</w:t>
      </w:r>
      <w:r w:rsidRPr="00A618EB">
        <w:rPr>
          <w:lang w:val="ru-RU"/>
        </w:rPr>
        <w:tab/>
        <w:t>(9</w:t>
      </w:r>
      <w:r w:rsidR="00DE738A" w:rsidRPr="00A618EB">
        <w:rPr>
          <w:lang w:val="ru-RU"/>
        </w:rPr>
        <w:t>0</w:t>
      </w:r>
      <w:r w:rsidRPr="00A618EB">
        <w:rPr>
          <w:lang w:val="ru-RU"/>
        </w:rPr>
        <w:t>a)</w:t>
      </w:r>
    </w:p>
    <w:p w14:paraId="319DAA61" w14:textId="78A70629" w:rsidR="004B4F9C" w:rsidRPr="00A618EB" w:rsidRDefault="004B4F9C" w:rsidP="004B4F9C">
      <w:pPr>
        <w:pStyle w:val="Equation"/>
        <w:rPr>
          <w:lang w:val="ru-RU"/>
        </w:rPr>
      </w:pPr>
      <w:r w:rsidRPr="00A618EB">
        <w:rPr>
          <w:lang w:val="ru-RU"/>
        </w:rPr>
        <w:tab/>
      </w:r>
      <w:r w:rsidRPr="00A618EB">
        <w:rPr>
          <w:lang w:val="ru-RU"/>
        </w:rPr>
        <w:tab/>
      </w:r>
      <w:r w:rsidR="00EB49A7" w:rsidRPr="00CB1D8D">
        <w:rPr>
          <w:position w:val="-12"/>
        </w:rPr>
        <w:object w:dxaOrig="1900" w:dyaOrig="360" w14:anchorId="0AF1C88A">
          <v:shape id="_x0000_i1139" type="#_x0000_t75" style="width:93.95pt;height:16.85pt" o:ole="">
            <v:imagedata r:id="rId260" o:title=""/>
          </v:shape>
          <o:OLEObject Type="Embed" ProgID="Equation.3" ShapeID="_x0000_i1139" DrawAspect="Content" ObjectID="_1775458030" r:id="rId261"/>
        </w:object>
      </w:r>
      <w:r w:rsidRPr="00A618EB">
        <w:rPr>
          <w:lang w:val="ru-RU"/>
        </w:rPr>
        <w:t>                </w:t>
      </w:r>
      <w:r w:rsidRPr="00A618EB">
        <w:rPr>
          <w:color w:val="000000"/>
          <w:lang w:val="ru-RU"/>
        </w:rPr>
        <w:t>м.</w:t>
      </w:r>
      <w:r w:rsidRPr="00A618EB">
        <w:rPr>
          <w:lang w:val="ru-RU"/>
        </w:rPr>
        <w:tab/>
        <w:t>(9</w:t>
      </w:r>
      <w:r w:rsidR="00DE738A" w:rsidRPr="00A618EB">
        <w:rPr>
          <w:lang w:val="ru-RU"/>
        </w:rPr>
        <w:t>0</w:t>
      </w:r>
      <w:r w:rsidRPr="00A618EB">
        <w:rPr>
          <w:lang w:val="ru-RU"/>
        </w:rPr>
        <w:t>b)</w:t>
      </w:r>
    </w:p>
    <w:p w14:paraId="089E186B" w14:textId="77777777" w:rsidR="004B4F9C" w:rsidRPr="00A618EB" w:rsidRDefault="004B4F9C" w:rsidP="004B4F9C">
      <w:pPr>
        <w:rPr>
          <w:lang w:val="ru-RU"/>
        </w:rPr>
      </w:pPr>
      <w:r w:rsidRPr="00A618EB">
        <w:rPr>
          <w:lang w:val="ru-RU"/>
        </w:rPr>
        <w:t xml:space="preserve">Наклон </w:t>
      </w:r>
      <w:r w:rsidRPr="00A618EB">
        <w:rPr>
          <w:i/>
          <w:lang w:val="ru-RU"/>
        </w:rPr>
        <w:t>m</w:t>
      </w:r>
      <w:r w:rsidRPr="00A618EB">
        <w:rPr>
          <w:lang w:val="ru-RU"/>
        </w:rPr>
        <w:t xml:space="preserve"> гладкой земной поверхности необходимо рассчитывать следующим образом:</w:t>
      </w:r>
    </w:p>
    <w:p w14:paraId="341B77CB" w14:textId="0D01F5F7" w:rsidR="004B4F9C" w:rsidRPr="00A618EB" w:rsidRDefault="004B4F9C" w:rsidP="004B4F9C">
      <w:pPr>
        <w:pStyle w:val="Equation"/>
        <w:rPr>
          <w:lang w:val="ru-RU"/>
        </w:rPr>
      </w:pPr>
      <w:bookmarkStart w:id="94" w:name="_Toc398118823"/>
      <w:r w:rsidRPr="00A618EB">
        <w:rPr>
          <w:lang w:val="ru-RU"/>
        </w:rPr>
        <w:tab/>
      </w:r>
      <w:r w:rsidRPr="00A618EB">
        <w:rPr>
          <w:lang w:val="ru-RU"/>
        </w:rPr>
        <w:tab/>
      </w:r>
      <w:r w:rsidRPr="00A618EB">
        <w:rPr>
          <w:position w:val="-22"/>
          <w:lang w:val="ru-RU"/>
        </w:rPr>
        <w:object w:dxaOrig="1219" w:dyaOrig="580" w14:anchorId="125680BB">
          <v:shape id="_x0000_i1140" type="#_x0000_t75" style="width:56.55pt;height:30.4pt" o:ole="">
            <v:imagedata r:id="rId262" o:title=""/>
          </v:shape>
          <o:OLEObject Type="Embed" ProgID="Equation.3" ShapeID="_x0000_i1140" DrawAspect="Content" ObjectID="_1775458031" r:id="rId263"/>
        </w:object>
      </w:r>
      <w:r w:rsidRPr="00A618EB">
        <w:rPr>
          <w:lang w:val="ru-RU"/>
        </w:rPr>
        <w:t>                </w:t>
      </w:r>
      <w:r w:rsidRPr="00A618EB">
        <w:rPr>
          <w:color w:val="000000"/>
          <w:lang w:val="ru-RU"/>
        </w:rPr>
        <w:t>м/км.</w:t>
      </w:r>
      <w:r w:rsidRPr="00A618EB">
        <w:rPr>
          <w:lang w:val="ru-RU"/>
        </w:rPr>
        <w:tab/>
        <w:t>(</w:t>
      </w:r>
      <w:r w:rsidR="009C622A" w:rsidRPr="00A618EB">
        <w:rPr>
          <w:lang w:val="ru-RU"/>
        </w:rPr>
        <w:t>91</w:t>
      </w:r>
      <w:r w:rsidRPr="00A618EB">
        <w:rPr>
          <w:lang w:val="ru-RU"/>
        </w:rPr>
        <w:t>)</w:t>
      </w:r>
    </w:p>
    <w:p w14:paraId="1CCF860F" w14:textId="77777777" w:rsidR="004B4F9C" w:rsidRPr="00A618EB" w:rsidRDefault="004B4F9C" w:rsidP="004B4F9C">
      <w:pPr>
        <w:rPr>
          <w:lang w:val="ru-RU"/>
        </w:rPr>
      </w:pPr>
      <w:r w:rsidRPr="00A618EB">
        <w:rPr>
          <w:lang w:val="ru-RU"/>
        </w:rPr>
        <w:t xml:space="preserve">Значения эффективные высоты терминалов для модели распространения в атмосферном волноводе за счет отражения от слоев атмосферы, </w:t>
      </w:r>
      <w:proofErr w:type="spellStart"/>
      <w:r w:rsidRPr="00A618EB">
        <w:rPr>
          <w:i/>
          <w:lang w:val="ru-RU"/>
        </w:rPr>
        <w:t>h</w:t>
      </w:r>
      <w:r w:rsidRPr="00A618EB">
        <w:rPr>
          <w:i/>
          <w:vertAlign w:val="subscript"/>
          <w:lang w:val="ru-RU"/>
        </w:rPr>
        <w:t>te</w:t>
      </w:r>
      <w:proofErr w:type="spellEnd"/>
      <w:r w:rsidRPr="00A618EB">
        <w:rPr>
          <w:lang w:val="ru-RU"/>
        </w:rPr>
        <w:t xml:space="preserve"> и </w:t>
      </w:r>
      <w:proofErr w:type="spellStart"/>
      <w:r w:rsidRPr="00A618EB">
        <w:rPr>
          <w:i/>
          <w:lang w:val="ru-RU"/>
        </w:rPr>
        <w:t>h</w:t>
      </w:r>
      <w:r w:rsidRPr="00A618EB">
        <w:rPr>
          <w:i/>
          <w:vertAlign w:val="subscript"/>
          <w:lang w:val="ru-RU"/>
        </w:rPr>
        <w:t>re</w:t>
      </w:r>
      <w:proofErr w:type="spellEnd"/>
      <w:r w:rsidRPr="00A618EB">
        <w:rPr>
          <w:lang w:val="ru-RU"/>
        </w:rPr>
        <w:t>, определяются следующими выражениями:</w:t>
      </w:r>
    </w:p>
    <w:p w14:paraId="6056A2B9" w14:textId="73825A64" w:rsidR="004B4F9C" w:rsidRPr="00A618EB" w:rsidRDefault="004B4F9C" w:rsidP="004B4F9C">
      <w:pPr>
        <w:pStyle w:val="Equation"/>
        <w:tabs>
          <w:tab w:val="left" w:pos="6521"/>
        </w:tabs>
        <w:rPr>
          <w:lang w:val="ru-RU"/>
        </w:rPr>
      </w:pPr>
      <w:r w:rsidRPr="00A618EB">
        <w:rPr>
          <w:vertAlign w:val="subscript"/>
          <w:lang w:val="ru-RU"/>
        </w:rPr>
        <w:tab/>
      </w:r>
      <w:r w:rsidRPr="00A618EB">
        <w:rPr>
          <w:vertAlign w:val="subscript"/>
          <w:lang w:val="ru-RU"/>
        </w:rPr>
        <w:tab/>
      </w:r>
      <w:r w:rsidRPr="00A618EB">
        <w:rPr>
          <w:position w:val="-14"/>
          <w:vertAlign w:val="subscript"/>
          <w:lang w:val="ru-RU"/>
        </w:rPr>
        <w:object w:dxaOrig="1600" w:dyaOrig="360" w14:anchorId="1B954720">
          <v:shape id="_x0000_i1141" type="#_x0000_t75" style="width:77.6pt;height:20.55pt" o:ole="">
            <v:imagedata r:id="rId264" o:title=""/>
          </v:shape>
          <o:OLEObject Type="Embed" ProgID="Equation.3" ShapeID="_x0000_i1141" DrawAspect="Content" ObjectID="_1775458032" r:id="rId265"/>
        </w:object>
      </w:r>
      <w:r w:rsidRPr="00A618EB">
        <w:rPr>
          <w:lang w:val="ru-RU"/>
        </w:rPr>
        <w:tab/>
        <w:t>м</w:t>
      </w:r>
      <w:r w:rsidRPr="00A618EB">
        <w:rPr>
          <w:lang w:val="ru-RU"/>
        </w:rPr>
        <w:tab/>
        <w:t>(9</w:t>
      </w:r>
      <w:r w:rsidR="009C622A" w:rsidRPr="00A618EB">
        <w:rPr>
          <w:lang w:val="ru-RU"/>
        </w:rPr>
        <w:t>2</w:t>
      </w:r>
      <w:r w:rsidRPr="00A618EB">
        <w:rPr>
          <w:lang w:val="ru-RU"/>
        </w:rPr>
        <w:t>a)</w:t>
      </w:r>
    </w:p>
    <w:p w14:paraId="76AD72AA" w14:textId="4D8442EB" w:rsidR="004B4F9C" w:rsidRPr="00A618EB" w:rsidRDefault="004B4F9C" w:rsidP="004B4F9C">
      <w:pPr>
        <w:pStyle w:val="Equation"/>
        <w:tabs>
          <w:tab w:val="left" w:pos="6521"/>
        </w:tabs>
        <w:rPr>
          <w:lang w:val="ru-RU"/>
        </w:rPr>
      </w:pPr>
      <w:r w:rsidRPr="00A618EB">
        <w:rPr>
          <w:vertAlign w:val="subscript"/>
          <w:lang w:val="ru-RU"/>
        </w:rPr>
        <w:tab/>
      </w:r>
      <w:r w:rsidRPr="00A618EB">
        <w:rPr>
          <w:vertAlign w:val="subscript"/>
          <w:lang w:val="ru-RU"/>
        </w:rPr>
        <w:tab/>
      </w:r>
      <w:r w:rsidRPr="00A618EB">
        <w:rPr>
          <w:position w:val="-14"/>
          <w:vertAlign w:val="subscript"/>
          <w:lang w:val="ru-RU"/>
        </w:rPr>
        <w:object w:dxaOrig="1680" w:dyaOrig="360" w14:anchorId="48D64B26">
          <v:shape id="_x0000_i1142" type="#_x0000_t75" style="width:87.45pt;height:20.55pt" o:ole="">
            <v:imagedata r:id="rId266" o:title=""/>
          </v:shape>
          <o:OLEObject Type="Embed" ProgID="Equation.3" ShapeID="_x0000_i1142" DrawAspect="Content" ObjectID="_1775458033" r:id="rId267"/>
        </w:object>
      </w:r>
      <w:r w:rsidRPr="00A618EB">
        <w:rPr>
          <w:lang w:val="ru-RU"/>
        </w:rPr>
        <w:tab/>
        <w:t>м.</w:t>
      </w:r>
      <w:r w:rsidRPr="00A618EB">
        <w:rPr>
          <w:lang w:val="ru-RU"/>
        </w:rPr>
        <w:tab/>
        <w:t>(9</w:t>
      </w:r>
      <w:r w:rsidR="009C622A" w:rsidRPr="00A618EB">
        <w:rPr>
          <w:lang w:val="ru-RU"/>
        </w:rPr>
        <w:t>2</w:t>
      </w:r>
      <w:r w:rsidRPr="00A618EB">
        <w:rPr>
          <w:lang w:val="ru-RU"/>
        </w:rPr>
        <w:t>b)</w:t>
      </w:r>
    </w:p>
    <w:bookmarkEnd w:id="94"/>
    <w:p w14:paraId="7714CD54" w14:textId="0A9F8DFC" w:rsidR="004B4F9C" w:rsidRPr="00A618EB" w:rsidRDefault="004B4F9C" w:rsidP="004B4F9C">
      <w:pPr>
        <w:rPr>
          <w:lang w:val="ru-RU"/>
        </w:rPr>
      </w:pPr>
      <w:r w:rsidRPr="00A618EB">
        <w:rPr>
          <w:lang w:val="ru-RU"/>
        </w:rPr>
        <w:lastRenderedPageBreak/>
        <w:t xml:space="preserve">Параметр неровности </w:t>
      </w:r>
      <w:r w:rsidR="00B45A00" w:rsidRPr="00A618EB">
        <w:rPr>
          <w:lang w:val="ru-RU"/>
        </w:rPr>
        <w:t xml:space="preserve">местности </w:t>
      </w:r>
      <w:proofErr w:type="spellStart"/>
      <w:r w:rsidRPr="00A618EB">
        <w:rPr>
          <w:i/>
          <w:lang w:val="ru-RU"/>
        </w:rPr>
        <w:t>h</w:t>
      </w:r>
      <w:r w:rsidRPr="00A618EB">
        <w:rPr>
          <w:i/>
          <w:vertAlign w:val="subscript"/>
          <w:lang w:val="ru-RU"/>
        </w:rPr>
        <w:t>m</w:t>
      </w:r>
      <w:proofErr w:type="spellEnd"/>
      <w:r w:rsidRPr="00A618EB">
        <w:rPr>
          <w:lang w:val="ru-RU"/>
        </w:rPr>
        <w:t xml:space="preserve"> (м) – это максимальная высота </w:t>
      </w:r>
      <w:r w:rsidR="00B45A00" w:rsidRPr="00A618EB">
        <w:rPr>
          <w:lang w:val="ru-RU"/>
        </w:rPr>
        <w:t xml:space="preserve">местности </w:t>
      </w:r>
      <w:r w:rsidRPr="00A618EB">
        <w:rPr>
          <w:lang w:val="ru-RU"/>
        </w:rPr>
        <w:t>над гладкой земной поверхностью на участке трассы между точками горизонта (включая эти точки):</w:t>
      </w:r>
    </w:p>
    <w:p w14:paraId="74160D2B" w14:textId="2C214AA8" w:rsidR="004B4F9C" w:rsidRPr="00A618EB" w:rsidRDefault="004B4F9C" w:rsidP="004B4F9C">
      <w:pPr>
        <w:pStyle w:val="Equation"/>
        <w:rPr>
          <w:lang w:val="ru-RU"/>
        </w:rPr>
      </w:pPr>
      <w:r w:rsidRPr="00A618EB">
        <w:rPr>
          <w:lang w:val="ru-RU"/>
        </w:rPr>
        <w:tab/>
      </w:r>
      <w:r w:rsidRPr="00A618EB">
        <w:rPr>
          <w:lang w:val="ru-RU"/>
        </w:rPr>
        <w:tab/>
      </w:r>
      <w:r w:rsidR="00A25563" w:rsidRPr="00CB1D8D">
        <w:rPr>
          <w:position w:val="-18"/>
        </w:rPr>
        <w:object w:dxaOrig="2700" w:dyaOrig="680" w14:anchorId="03674727">
          <v:shape id="_x0000_i1143" type="#_x0000_t75" style="width:127.15pt;height:33.65pt" o:ole="">
            <v:imagedata r:id="rId268" o:title=""/>
          </v:shape>
          <o:OLEObject Type="Embed" ProgID="Equation.3" ShapeID="_x0000_i1143" DrawAspect="Content" ObjectID="_1775458034" r:id="rId269"/>
        </w:object>
      </w:r>
      <w:r w:rsidRPr="00A618EB">
        <w:rPr>
          <w:lang w:val="ru-RU"/>
        </w:rPr>
        <w:t>                </w:t>
      </w:r>
      <w:r w:rsidRPr="00A618EB">
        <w:rPr>
          <w:color w:val="000000"/>
          <w:lang w:val="ru-RU"/>
        </w:rPr>
        <w:t>м,</w:t>
      </w:r>
      <w:r w:rsidRPr="00A618EB">
        <w:rPr>
          <w:color w:val="000000"/>
          <w:lang w:val="ru-RU"/>
        </w:rPr>
        <w:tab/>
        <w:t>(9</w:t>
      </w:r>
      <w:r w:rsidR="009C622A" w:rsidRPr="00A618EB">
        <w:rPr>
          <w:color w:val="000000"/>
          <w:lang w:val="ru-RU"/>
        </w:rPr>
        <w:t>3</w:t>
      </w:r>
      <w:r w:rsidRPr="00A618EB">
        <w:rPr>
          <w:color w:val="000000"/>
          <w:lang w:val="ru-RU"/>
        </w:rPr>
        <w:t>)</w:t>
      </w:r>
    </w:p>
    <w:p w14:paraId="0D041BFE" w14:textId="77777777" w:rsidR="004B4F9C" w:rsidRPr="00A618EB" w:rsidRDefault="004B4F9C" w:rsidP="004B4F9C">
      <w:pPr>
        <w:rPr>
          <w:lang w:val="ru-RU"/>
        </w:rPr>
      </w:pPr>
      <w:r w:rsidRPr="00A618EB">
        <w:rPr>
          <w:lang w:val="ru-RU"/>
        </w:rPr>
        <w:t>где:</w:t>
      </w:r>
    </w:p>
    <w:p w14:paraId="71B28C01" w14:textId="77777777" w:rsidR="004B4F9C" w:rsidRPr="00A618EB" w:rsidRDefault="004B4F9C" w:rsidP="004B4F9C">
      <w:pPr>
        <w:pStyle w:val="Equationlegend"/>
        <w:rPr>
          <w:lang w:val="ru-RU"/>
        </w:rPr>
      </w:pPr>
      <w:r w:rsidRPr="00A618EB">
        <w:rPr>
          <w:lang w:val="ru-RU"/>
        </w:rPr>
        <w:tab/>
      </w:r>
      <w:proofErr w:type="spellStart"/>
      <w:proofErr w:type="gramStart"/>
      <w:r w:rsidRPr="00A618EB">
        <w:rPr>
          <w:i/>
          <w:lang w:val="ru-RU"/>
        </w:rPr>
        <w:t>i</w:t>
      </w:r>
      <w:r w:rsidRPr="00A618EB">
        <w:rPr>
          <w:i/>
          <w:vertAlign w:val="subscript"/>
          <w:lang w:val="ru-RU"/>
        </w:rPr>
        <w:t>lt</w:t>
      </w:r>
      <w:proofErr w:type="spellEnd"/>
      <w:r w:rsidRPr="00A618EB">
        <w:rPr>
          <w:i/>
          <w:vertAlign w:val="subscript"/>
          <w:lang w:val="ru-RU"/>
        </w:rPr>
        <w:t xml:space="preserve"> </w:t>
      </w:r>
      <w:r w:rsidRPr="00A618EB">
        <w:rPr>
          <w:lang w:val="ru-RU"/>
        </w:rPr>
        <w:t>:</w:t>
      </w:r>
      <w:proofErr w:type="gramEnd"/>
      <w:r w:rsidRPr="00A618EB">
        <w:rPr>
          <w:lang w:val="ru-RU"/>
        </w:rPr>
        <w:tab/>
        <w:t xml:space="preserve">номер точки профиля на расстоянии </w:t>
      </w:r>
      <w:proofErr w:type="spellStart"/>
      <w:r w:rsidRPr="00A618EB">
        <w:rPr>
          <w:i/>
          <w:lang w:val="ru-RU"/>
        </w:rPr>
        <w:t>d</w:t>
      </w:r>
      <w:r w:rsidRPr="00A618EB">
        <w:rPr>
          <w:i/>
          <w:vertAlign w:val="subscript"/>
          <w:lang w:val="ru-RU"/>
        </w:rPr>
        <w:t>lt</w:t>
      </w:r>
      <w:proofErr w:type="spellEnd"/>
      <w:r w:rsidRPr="00A618EB">
        <w:rPr>
          <w:lang w:val="ru-RU"/>
        </w:rPr>
        <w:t xml:space="preserve"> от передатчика;</w:t>
      </w:r>
    </w:p>
    <w:p w14:paraId="69B1ED0F" w14:textId="77777777" w:rsidR="004B4F9C" w:rsidRPr="00A618EB" w:rsidRDefault="004B4F9C" w:rsidP="004B4F9C">
      <w:pPr>
        <w:pStyle w:val="Equationlegend"/>
        <w:rPr>
          <w:lang w:val="ru-RU"/>
        </w:rPr>
      </w:pPr>
      <w:r w:rsidRPr="00A618EB">
        <w:rPr>
          <w:lang w:val="ru-RU"/>
        </w:rPr>
        <w:tab/>
      </w:r>
      <w:proofErr w:type="spellStart"/>
      <w:proofErr w:type="gramStart"/>
      <w:r w:rsidRPr="00A618EB">
        <w:rPr>
          <w:i/>
          <w:lang w:val="ru-RU"/>
        </w:rPr>
        <w:t>i</w:t>
      </w:r>
      <w:r w:rsidRPr="00A618EB">
        <w:rPr>
          <w:i/>
          <w:vertAlign w:val="subscript"/>
          <w:lang w:val="ru-RU"/>
        </w:rPr>
        <w:t>lr</w:t>
      </w:r>
      <w:proofErr w:type="spellEnd"/>
      <w:r w:rsidRPr="00A618EB">
        <w:rPr>
          <w:i/>
          <w:vertAlign w:val="subscript"/>
          <w:lang w:val="ru-RU"/>
        </w:rPr>
        <w:t xml:space="preserve"> </w:t>
      </w:r>
      <w:r w:rsidRPr="00A618EB">
        <w:rPr>
          <w:lang w:val="ru-RU"/>
        </w:rPr>
        <w:t>:</w:t>
      </w:r>
      <w:proofErr w:type="gramEnd"/>
      <w:r w:rsidRPr="00A618EB">
        <w:rPr>
          <w:lang w:val="ru-RU"/>
        </w:rPr>
        <w:tab/>
        <w:t xml:space="preserve">номер точки профиля на расстоянии </w:t>
      </w:r>
      <w:proofErr w:type="spellStart"/>
      <w:r w:rsidRPr="00A618EB">
        <w:rPr>
          <w:i/>
          <w:lang w:val="ru-RU"/>
        </w:rPr>
        <w:t>d</w:t>
      </w:r>
      <w:r w:rsidRPr="00A618EB">
        <w:rPr>
          <w:i/>
          <w:vertAlign w:val="subscript"/>
          <w:lang w:val="ru-RU"/>
        </w:rPr>
        <w:t>lr</w:t>
      </w:r>
      <w:proofErr w:type="spellEnd"/>
      <w:r w:rsidRPr="00A618EB">
        <w:rPr>
          <w:lang w:val="ru-RU"/>
        </w:rPr>
        <w:t xml:space="preserve"> от приемника.</w:t>
      </w:r>
    </w:p>
    <w:p w14:paraId="69E04B76" w14:textId="33B76F24" w:rsidR="004B4F9C" w:rsidRPr="00A618EB" w:rsidRDefault="004B4F9C" w:rsidP="004B4F9C">
      <w:pPr>
        <w:rPr>
          <w:lang w:val="ru-RU"/>
        </w:rPr>
      </w:pPr>
      <w:r w:rsidRPr="00A618EB">
        <w:rPr>
          <w:lang w:val="ru-RU"/>
        </w:rPr>
        <w:t xml:space="preserve">Гладкая земная поверхность и параметр неровности </w:t>
      </w:r>
      <w:r w:rsidR="00B45A00" w:rsidRPr="00A618EB">
        <w:rPr>
          <w:lang w:val="ru-RU"/>
        </w:rPr>
        <w:t xml:space="preserve">местности </w:t>
      </w:r>
      <w:proofErr w:type="spellStart"/>
      <w:r w:rsidRPr="00A618EB">
        <w:rPr>
          <w:i/>
          <w:lang w:val="ru-RU"/>
        </w:rPr>
        <w:t>h</w:t>
      </w:r>
      <w:r w:rsidRPr="00A618EB">
        <w:rPr>
          <w:i/>
          <w:vertAlign w:val="subscript"/>
          <w:lang w:val="ru-RU"/>
        </w:rPr>
        <w:t>m</w:t>
      </w:r>
      <w:proofErr w:type="spellEnd"/>
      <w:r w:rsidRPr="00A618EB">
        <w:rPr>
          <w:lang w:val="ru-RU"/>
        </w:rPr>
        <w:t xml:space="preserve"> показаны на рисунке 2.</w:t>
      </w:r>
    </w:p>
    <w:p w14:paraId="5CBBE71A" w14:textId="77777777" w:rsidR="004B4F9C" w:rsidRPr="00A618EB" w:rsidRDefault="004B4F9C" w:rsidP="004B4F9C">
      <w:pPr>
        <w:pStyle w:val="FigureNo"/>
        <w:rPr>
          <w:lang w:val="ru-RU"/>
        </w:rPr>
      </w:pPr>
      <w:r w:rsidRPr="00A618EB">
        <w:rPr>
          <w:lang w:val="ru-RU"/>
        </w:rPr>
        <w:t>РИСУНОК 2</w:t>
      </w:r>
    </w:p>
    <w:p w14:paraId="2F9DA63D" w14:textId="07D77C0A" w:rsidR="004B4F9C" w:rsidRPr="00A618EB" w:rsidRDefault="004B4F9C" w:rsidP="004B4F9C">
      <w:pPr>
        <w:pStyle w:val="Figuretitle"/>
        <w:rPr>
          <w:lang w:val="ru-RU"/>
        </w:rPr>
      </w:pPr>
      <w:r w:rsidRPr="00A618EB">
        <w:rPr>
          <w:lang w:val="ru-RU"/>
        </w:rPr>
        <w:t xml:space="preserve">Пример гладкой земной поверхности и параметра неровности </w:t>
      </w:r>
      <w:r w:rsidR="00B45A00" w:rsidRPr="00A618EB">
        <w:rPr>
          <w:lang w:val="ru-RU"/>
        </w:rPr>
        <w:t>местности</w:t>
      </w:r>
    </w:p>
    <w:p w14:paraId="4DFF4B2D" w14:textId="1CA18EDB" w:rsidR="004B4F9C" w:rsidRPr="00A618EB" w:rsidRDefault="0086581C" w:rsidP="004B4F9C">
      <w:pPr>
        <w:pStyle w:val="Figure"/>
        <w:rPr>
          <w:lang w:val="ru-RU"/>
        </w:rPr>
      </w:pPr>
      <w:r w:rsidRPr="00A618EB">
        <w:rPr>
          <w:lang w:val="ru-RU"/>
        </w:rPr>
        <w:object w:dxaOrig="6295" w:dyaOrig="3711" w14:anchorId="0E09B7C3">
          <v:shape id="_x0000_i1144" type="#_x0000_t75" style="width:396pt;height:232.35pt" o:ole="">
            <v:imagedata r:id="rId270" o:title=""/>
          </v:shape>
          <o:OLEObject Type="Embed" ProgID="CorelDRAW.Graphic.14" ShapeID="_x0000_i1144" DrawAspect="Content" ObjectID="_1775458035" r:id="rId271"/>
        </w:object>
      </w:r>
    </w:p>
    <w:p w14:paraId="55F3CF18" w14:textId="77777777" w:rsidR="004B4F9C" w:rsidRPr="00A618EB" w:rsidRDefault="004B4F9C" w:rsidP="004B4F9C">
      <w:pPr>
        <w:rPr>
          <w:lang w:val="ru-RU"/>
        </w:rPr>
      </w:pPr>
      <w:bookmarkStart w:id="95" w:name="_Toc107034060"/>
    </w:p>
    <w:p w14:paraId="055CAC15" w14:textId="77777777" w:rsidR="004B4F9C" w:rsidRPr="00A618EB" w:rsidRDefault="004B4F9C" w:rsidP="004B4F9C">
      <w:pPr>
        <w:rPr>
          <w:lang w:val="ru-RU"/>
        </w:rPr>
      </w:pPr>
    </w:p>
    <w:p w14:paraId="4F42455E" w14:textId="77777777" w:rsidR="004B4F9C" w:rsidRPr="00A618EB" w:rsidRDefault="004B4F9C" w:rsidP="004B4F9C">
      <w:pPr>
        <w:pStyle w:val="AppendixNoTitle"/>
        <w:spacing w:after="120"/>
        <w:rPr>
          <w:sz w:val="22"/>
          <w:szCs w:val="22"/>
          <w:lang w:val="ru-RU"/>
        </w:rPr>
      </w:pPr>
      <w:bookmarkStart w:id="96" w:name="_Toc164842870"/>
      <w:r w:rsidRPr="00A618EB">
        <w:rPr>
          <w:lang w:val="ru-RU"/>
        </w:rPr>
        <w:t>Прилагаемый документ 2</w:t>
      </w:r>
      <w:r w:rsidRPr="00A618EB">
        <w:rPr>
          <w:lang w:val="ru-RU"/>
        </w:rPr>
        <w:br/>
        <w:t>к Приложению 1</w:t>
      </w:r>
      <w:r w:rsidRPr="00A618EB">
        <w:rPr>
          <w:lang w:val="ru-RU"/>
        </w:rPr>
        <w:br/>
      </w:r>
      <w:r w:rsidRPr="00A618EB">
        <w:rPr>
          <w:sz w:val="22"/>
          <w:szCs w:val="22"/>
          <w:lang w:val="ru-RU"/>
        </w:rPr>
        <w:br/>
      </w:r>
      <w:bookmarkEnd w:id="95"/>
      <w:r w:rsidRPr="00A618EB">
        <w:rPr>
          <w:lang w:val="ru-RU"/>
        </w:rPr>
        <w:t>Аппроксимация функции обратного дополнительного кумулятивного нормального распределения</w:t>
      </w:r>
      <w:bookmarkEnd w:id="96"/>
    </w:p>
    <w:p w14:paraId="3C6C19A4" w14:textId="3BBBE9CE" w:rsidR="004B4F9C" w:rsidRPr="00A618EB" w:rsidRDefault="004B4F9C" w:rsidP="004B4F9C">
      <w:pPr>
        <w:pStyle w:val="Normalaftertitle"/>
        <w:rPr>
          <w:lang w:val="ru-RU"/>
        </w:rPr>
      </w:pPr>
      <w:r w:rsidRPr="00A618EB">
        <w:rPr>
          <w:lang w:val="ru-RU"/>
        </w:rPr>
        <w:t>Приведенная далее аппроксимация функции обратного дополнительного кумулятивного нормального распределения действительна для 0,000001 </w:t>
      </w:r>
      <w:r w:rsidRPr="00A618EB">
        <w:rPr>
          <w:lang w:val="ru-RU"/>
        </w:rPr>
        <w:sym w:font="Symbol" w:char="F0A3"/>
      </w:r>
      <w:r w:rsidRPr="00A618EB">
        <w:rPr>
          <w:lang w:val="ru-RU"/>
        </w:rPr>
        <w:t> </w:t>
      </w:r>
      <w:r w:rsidRPr="00A618EB">
        <w:rPr>
          <w:i/>
          <w:lang w:val="ru-RU"/>
        </w:rPr>
        <w:t>x</w:t>
      </w:r>
      <w:r w:rsidRPr="00A618EB">
        <w:rPr>
          <w:lang w:val="ru-RU"/>
        </w:rPr>
        <w:t> </w:t>
      </w:r>
      <w:r w:rsidRPr="00A618EB">
        <w:rPr>
          <w:lang w:val="ru-RU"/>
        </w:rPr>
        <w:sym w:font="Symbol" w:char="F0A3"/>
      </w:r>
      <w:r w:rsidRPr="00A618EB">
        <w:rPr>
          <w:lang w:val="ru-RU"/>
        </w:rPr>
        <w:t> 0,999999 и дает ошибку не более 0,00054. Если </w:t>
      </w:r>
      <w:r w:rsidRPr="00A618EB">
        <w:rPr>
          <w:i/>
          <w:lang w:val="ru-RU"/>
        </w:rPr>
        <w:t>x</w:t>
      </w:r>
      <w:r w:rsidRPr="00A618EB">
        <w:rPr>
          <w:lang w:val="ru-RU"/>
        </w:rPr>
        <w:t> </w:t>
      </w:r>
      <w:proofErr w:type="gramStart"/>
      <w:r w:rsidRPr="00A618EB">
        <w:rPr>
          <w:lang w:val="ru-RU"/>
        </w:rPr>
        <w:t>&lt; 0</w:t>
      </w:r>
      <w:proofErr w:type="gramEnd"/>
      <w:r w:rsidRPr="00A618EB">
        <w:rPr>
          <w:lang w:val="ru-RU"/>
        </w:rPr>
        <w:t>,000001, что предполагает β</w:t>
      </w:r>
      <w:r w:rsidRPr="00A618EB">
        <w:rPr>
          <w:vertAlign w:val="subscript"/>
          <w:lang w:val="ru-RU"/>
        </w:rPr>
        <w:t>0</w:t>
      </w:r>
      <w:r w:rsidRPr="00A618EB">
        <w:rPr>
          <w:lang w:val="ru-RU"/>
        </w:rPr>
        <w:t xml:space="preserve"> &lt; 0,0001%, то </w:t>
      </w:r>
      <w:r w:rsidRPr="00A618EB">
        <w:rPr>
          <w:i/>
          <w:lang w:val="ru-RU"/>
        </w:rPr>
        <w:t>x</w:t>
      </w:r>
      <w:r w:rsidRPr="00A618EB">
        <w:rPr>
          <w:lang w:val="ru-RU"/>
        </w:rPr>
        <w:t xml:space="preserve"> должен быть установлен в значение 0,000001. Аналогичные действия должны быть выполнены и для </w:t>
      </w:r>
      <w:proofErr w:type="gramStart"/>
      <w:r w:rsidRPr="00A618EB">
        <w:rPr>
          <w:i/>
          <w:lang w:val="ru-RU"/>
        </w:rPr>
        <w:t>x</w:t>
      </w:r>
      <w:r w:rsidRPr="00A618EB">
        <w:rPr>
          <w:lang w:val="ru-RU"/>
        </w:rPr>
        <w:t> &gt;</w:t>
      </w:r>
      <w:proofErr w:type="gramEnd"/>
      <w:r w:rsidRPr="00A618EB">
        <w:rPr>
          <w:lang w:val="ru-RU"/>
        </w:rPr>
        <w:t xml:space="preserve"> 0,999999. Эта аппроксимация может уверенно использоваться для интерполяционной функции в уравнениях (40) и (59), а также в уравнении (</w:t>
      </w:r>
      <w:r w:rsidR="000C5332" w:rsidRPr="00A618EB">
        <w:rPr>
          <w:lang w:val="ru-RU"/>
        </w:rPr>
        <w:t>69</w:t>
      </w:r>
      <w:r w:rsidRPr="00A618EB">
        <w:rPr>
          <w:lang w:val="ru-RU"/>
        </w:rPr>
        <w:t xml:space="preserve">). Однако в последнем уравнении значение </w:t>
      </w:r>
      <w:r w:rsidRPr="00A618EB">
        <w:rPr>
          <w:i/>
          <w:lang w:val="ru-RU"/>
        </w:rPr>
        <w:t>x</w:t>
      </w:r>
      <w:r w:rsidRPr="00A618EB">
        <w:rPr>
          <w:lang w:val="ru-RU"/>
        </w:rPr>
        <w:t xml:space="preserve"> должно быть ограничено: 0,01 ≤ </w:t>
      </w:r>
      <w:r w:rsidRPr="00A618EB">
        <w:rPr>
          <w:i/>
          <w:lang w:val="ru-RU"/>
        </w:rPr>
        <w:t>x </w:t>
      </w:r>
      <w:r w:rsidRPr="00A618EB">
        <w:rPr>
          <w:lang w:val="ru-RU"/>
        </w:rPr>
        <w:t>≤ 0,99.</w:t>
      </w:r>
    </w:p>
    <w:p w14:paraId="1A207109" w14:textId="77777777" w:rsidR="004B4F9C" w:rsidRPr="00A618EB" w:rsidRDefault="004B4F9C" w:rsidP="004B4F9C">
      <w:pPr>
        <w:rPr>
          <w:lang w:val="ru-RU"/>
        </w:rPr>
      </w:pPr>
      <w:r w:rsidRPr="00A618EB">
        <w:rPr>
          <w:lang w:val="ru-RU"/>
        </w:rPr>
        <w:t xml:space="preserve">Функция </w:t>
      </w:r>
      <w:r w:rsidRPr="00A618EB">
        <w:rPr>
          <w:i/>
          <w:iCs/>
          <w:lang w:val="ru-RU"/>
        </w:rPr>
        <w:t>I</w:t>
      </w:r>
      <w:r w:rsidRPr="00A618EB">
        <w:rPr>
          <w:lang w:val="ru-RU"/>
        </w:rPr>
        <w:t>(</w:t>
      </w:r>
      <w:r w:rsidRPr="00A618EB">
        <w:rPr>
          <w:i/>
          <w:lang w:val="ru-RU"/>
        </w:rPr>
        <w:t>x</w:t>
      </w:r>
      <w:r w:rsidRPr="00A618EB">
        <w:rPr>
          <w:lang w:val="ru-RU"/>
        </w:rPr>
        <w:t>) определяется выражением:</w:t>
      </w:r>
    </w:p>
    <w:p w14:paraId="699D328B" w14:textId="1C8F856A" w:rsidR="004B4F9C" w:rsidRPr="00A618EB" w:rsidRDefault="004B4F9C" w:rsidP="004B4F9C">
      <w:pPr>
        <w:pStyle w:val="Equation"/>
        <w:rPr>
          <w:lang w:val="ru-RU"/>
        </w:rPr>
      </w:pPr>
      <w:r w:rsidRPr="00A618EB">
        <w:rPr>
          <w:lang w:val="ru-RU"/>
        </w:rPr>
        <w:tab/>
      </w:r>
      <w:r w:rsidRPr="00A618EB">
        <w:rPr>
          <w:lang w:val="ru-RU"/>
        </w:rPr>
        <w:tab/>
      </w:r>
      <w:r w:rsidRPr="00A618EB">
        <w:rPr>
          <w:position w:val="-10"/>
          <w:lang w:val="ru-RU"/>
        </w:rPr>
        <w:object w:dxaOrig="1719" w:dyaOrig="300" w14:anchorId="25DB60F3">
          <v:shape id="_x0000_i1145" type="#_x0000_t75" style="width:87.45pt;height:15.45pt" o:ole="">
            <v:imagedata r:id="rId272" o:title=""/>
          </v:shape>
          <o:OLEObject Type="Embed" ProgID="Equation.3" ShapeID="_x0000_i1145" DrawAspect="Content" ObjectID="_1775458036" r:id="rId273"/>
        </w:object>
      </w:r>
      <w:r w:rsidRPr="00A618EB">
        <w:rPr>
          <w:lang w:val="ru-RU"/>
        </w:rPr>
        <w:t>                        для 0,000001 </w:t>
      </w:r>
      <w:r w:rsidRPr="00A618EB">
        <w:rPr>
          <w:lang w:val="ru-RU"/>
        </w:rPr>
        <w:sym w:font="Symbol" w:char="F0A3"/>
      </w:r>
      <w:r w:rsidRPr="00A618EB">
        <w:rPr>
          <w:lang w:val="ru-RU"/>
        </w:rPr>
        <w:t> </w:t>
      </w:r>
      <w:r w:rsidRPr="00A618EB">
        <w:rPr>
          <w:i/>
          <w:lang w:val="ru-RU"/>
        </w:rPr>
        <w:t>x</w:t>
      </w:r>
      <w:r w:rsidRPr="00A618EB">
        <w:rPr>
          <w:lang w:val="ru-RU"/>
        </w:rPr>
        <w:t> </w:t>
      </w:r>
      <w:r w:rsidRPr="00A618EB">
        <w:rPr>
          <w:lang w:val="ru-RU"/>
        </w:rPr>
        <w:sym w:font="Symbol" w:char="F0A3"/>
      </w:r>
      <w:r w:rsidRPr="00A618EB">
        <w:rPr>
          <w:lang w:val="ru-RU"/>
        </w:rPr>
        <w:t> 0,5</w:t>
      </w:r>
      <w:r w:rsidRPr="00A618EB">
        <w:rPr>
          <w:lang w:val="ru-RU"/>
        </w:rPr>
        <w:tab/>
        <w:t>(9</w:t>
      </w:r>
      <w:r w:rsidR="009C622A" w:rsidRPr="00A618EB">
        <w:rPr>
          <w:lang w:val="ru-RU"/>
        </w:rPr>
        <w:t>4</w:t>
      </w:r>
      <w:r w:rsidRPr="00A618EB">
        <w:rPr>
          <w:lang w:val="ru-RU"/>
        </w:rPr>
        <w:t>a)</w:t>
      </w:r>
    </w:p>
    <w:p w14:paraId="4EA8FB40" w14:textId="77777777" w:rsidR="004B4F9C" w:rsidRPr="00A618EB" w:rsidRDefault="004B4F9C" w:rsidP="0086581C">
      <w:pPr>
        <w:keepNext/>
        <w:keepLines/>
        <w:rPr>
          <w:lang w:val="ru-RU"/>
        </w:rPr>
      </w:pPr>
      <w:r w:rsidRPr="00A618EB">
        <w:rPr>
          <w:lang w:val="ru-RU"/>
        </w:rPr>
        <w:lastRenderedPageBreak/>
        <w:t>и симметрично:</w:t>
      </w:r>
    </w:p>
    <w:p w14:paraId="43BBB0A6" w14:textId="6065C24D" w:rsidR="004B4F9C" w:rsidRPr="00A618EB" w:rsidRDefault="004B4F9C" w:rsidP="004B4F9C">
      <w:pPr>
        <w:pStyle w:val="Equation"/>
        <w:rPr>
          <w:lang w:val="ru-RU"/>
        </w:rPr>
      </w:pPr>
      <w:r w:rsidRPr="00A618EB">
        <w:rPr>
          <w:lang w:val="ru-RU"/>
        </w:rPr>
        <w:tab/>
      </w:r>
      <w:r w:rsidRPr="00A618EB">
        <w:rPr>
          <w:lang w:val="ru-RU"/>
        </w:rPr>
        <w:tab/>
      </w:r>
      <w:r w:rsidRPr="00A618EB">
        <w:rPr>
          <w:position w:val="-10"/>
          <w:lang w:val="ru-RU"/>
        </w:rPr>
        <w:object w:dxaOrig="2240" w:dyaOrig="300" w14:anchorId="6C230B17">
          <v:shape id="_x0000_i1146" type="#_x0000_t75" style="width:113.6pt;height:15.45pt" o:ole="">
            <v:imagedata r:id="rId274" o:title=""/>
          </v:shape>
          <o:OLEObject Type="Embed" ProgID="Equation.3" ShapeID="_x0000_i1146" DrawAspect="Content" ObjectID="_1775458037" r:id="rId275"/>
        </w:object>
      </w:r>
      <w:r w:rsidRPr="00A618EB">
        <w:rPr>
          <w:lang w:val="ru-RU"/>
        </w:rPr>
        <w:t>                для 0,5 </w:t>
      </w:r>
      <w:proofErr w:type="gramStart"/>
      <w:r w:rsidRPr="00A618EB">
        <w:rPr>
          <w:lang w:val="ru-RU"/>
        </w:rPr>
        <w:t>&lt; </w:t>
      </w:r>
      <w:r w:rsidRPr="00A618EB">
        <w:rPr>
          <w:i/>
          <w:lang w:val="ru-RU"/>
        </w:rPr>
        <w:t>x</w:t>
      </w:r>
      <w:proofErr w:type="gramEnd"/>
      <w:r w:rsidRPr="00A618EB">
        <w:rPr>
          <w:lang w:val="ru-RU"/>
        </w:rPr>
        <w:t> </w:t>
      </w:r>
      <w:r w:rsidRPr="00A618EB">
        <w:rPr>
          <w:lang w:val="ru-RU"/>
        </w:rPr>
        <w:sym w:font="Symbol" w:char="F0A3"/>
      </w:r>
      <w:r w:rsidRPr="00A618EB">
        <w:rPr>
          <w:lang w:val="ru-RU"/>
        </w:rPr>
        <w:t> 0,999999,</w:t>
      </w:r>
      <w:r w:rsidRPr="00A618EB">
        <w:rPr>
          <w:lang w:val="ru-RU"/>
        </w:rPr>
        <w:tab/>
        <w:t>(9</w:t>
      </w:r>
      <w:r w:rsidR="009C622A" w:rsidRPr="00A618EB">
        <w:rPr>
          <w:lang w:val="ru-RU"/>
        </w:rPr>
        <w:t>4</w:t>
      </w:r>
      <w:r w:rsidRPr="00A618EB">
        <w:rPr>
          <w:lang w:val="ru-RU"/>
        </w:rPr>
        <w:t>b)</w:t>
      </w:r>
    </w:p>
    <w:p w14:paraId="1274A773" w14:textId="77777777" w:rsidR="004B4F9C" w:rsidRPr="00A618EB" w:rsidRDefault="004B4F9C" w:rsidP="004B4F9C">
      <w:pPr>
        <w:rPr>
          <w:lang w:val="ru-RU"/>
        </w:rPr>
      </w:pPr>
      <w:r w:rsidRPr="00A618EB">
        <w:rPr>
          <w:lang w:val="ru-RU"/>
        </w:rPr>
        <w:t>где:</w:t>
      </w:r>
    </w:p>
    <w:p w14:paraId="2048A3C5" w14:textId="1B00FEBF"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12"/>
          <w:szCs w:val="22"/>
          <w:lang w:val="ru-RU"/>
        </w:rPr>
        <w:object w:dxaOrig="1860" w:dyaOrig="420" w14:anchorId="176D4FC5">
          <v:shape id="_x0000_i1147" type="#_x0000_t75" style="width:92.55pt;height:20.55pt" o:ole="">
            <v:imagedata r:id="rId276" o:title=""/>
          </v:shape>
          <o:OLEObject Type="Embed" ProgID="Equation.3" ShapeID="_x0000_i1147" DrawAspect="Content" ObjectID="_1775458038" r:id="rId277"/>
        </w:object>
      </w:r>
      <w:r w:rsidRPr="00A618EB">
        <w:rPr>
          <w:szCs w:val="22"/>
          <w:lang w:val="ru-RU"/>
        </w:rPr>
        <w:t>;</w:t>
      </w:r>
      <w:r w:rsidRPr="00A618EB">
        <w:rPr>
          <w:szCs w:val="22"/>
          <w:lang w:val="ru-RU"/>
        </w:rPr>
        <w:tab/>
        <w:t>(9</w:t>
      </w:r>
      <w:r w:rsidR="009C622A" w:rsidRPr="00A618EB">
        <w:rPr>
          <w:szCs w:val="22"/>
          <w:lang w:val="ru-RU"/>
        </w:rPr>
        <w:t>5</w:t>
      </w:r>
      <w:r w:rsidRPr="00A618EB">
        <w:rPr>
          <w:szCs w:val="22"/>
          <w:lang w:val="ru-RU"/>
        </w:rPr>
        <w:t>a)</w:t>
      </w:r>
    </w:p>
    <w:p w14:paraId="1DBF90DD" w14:textId="21BD2D0E" w:rsidR="004B4F9C" w:rsidRPr="00A618EB" w:rsidRDefault="004B4F9C" w:rsidP="004B4F9C">
      <w:pPr>
        <w:pStyle w:val="Equation"/>
        <w:rPr>
          <w:szCs w:val="22"/>
          <w:lang w:val="ru-RU"/>
        </w:rPr>
      </w:pPr>
      <w:r w:rsidRPr="00A618EB">
        <w:rPr>
          <w:szCs w:val="22"/>
          <w:lang w:val="ru-RU"/>
        </w:rPr>
        <w:tab/>
      </w:r>
      <w:r w:rsidRPr="00A618EB">
        <w:rPr>
          <w:szCs w:val="22"/>
          <w:lang w:val="ru-RU"/>
        </w:rPr>
        <w:tab/>
      </w:r>
      <w:r w:rsidRPr="00A618EB">
        <w:rPr>
          <w:position w:val="-32"/>
          <w:lang w:val="ru-RU"/>
        </w:rPr>
        <w:object w:dxaOrig="3720" w:dyaOrig="720" w14:anchorId="5799E6F2">
          <v:shape id="_x0000_i1148" type="#_x0000_t75" style="width:180pt;height:36pt" o:ole="">
            <v:imagedata r:id="rId278" o:title=""/>
          </v:shape>
          <o:OLEObject Type="Embed" ProgID="Equation.3" ShapeID="_x0000_i1148" DrawAspect="Content" ObjectID="_1775458039" r:id="rId279"/>
        </w:object>
      </w:r>
      <w:r w:rsidRPr="00A618EB">
        <w:rPr>
          <w:szCs w:val="22"/>
          <w:lang w:val="ru-RU"/>
        </w:rPr>
        <w:t>;</w:t>
      </w:r>
      <w:r w:rsidRPr="00A618EB">
        <w:rPr>
          <w:szCs w:val="22"/>
          <w:lang w:val="ru-RU"/>
        </w:rPr>
        <w:tab/>
        <w:t>(9</w:t>
      </w:r>
      <w:r w:rsidR="009C622A" w:rsidRPr="00A618EB">
        <w:rPr>
          <w:szCs w:val="22"/>
          <w:lang w:val="ru-RU"/>
        </w:rPr>
        <w:t>5</w:t>
      </w:r>
      <w:r w:rsidRPr="00A618EB">
        <w:rPr>
          <w:szCs w:val="22"/>
          <w:lang w:val="ru-RU"/>
        </w:rPr>
        <w:t>b)</w:t>
      </w:r>
    </w:p>
    <w:p w14:paraId="36DCCF2A" w14:textId="587ADA61" w:rsidR="00084052" w:rsidRPr="00A618EB" w:rsidRDefault="00084052" w:rsidP="00084052">
      <w:pPr>
        <w:pStyle w:val="Equation"/>
        <w:spacing w:before="240"/>
        <w:rPr>
          <w:lang w:val="ru-RU"/>
        </w:rPr>
      </w:pPr>
      <w:r w:rsidRPr="00A618EB">
        <w:rPr>
          <w:lang w:val="ru-RU"/>
        </w:rPr>
        <w:tab/>
      </w:r>
      <w:r w:rsidRPr="00A618EB">
        <w:rPr>
          <w:lang w:val="ru-RU"/>
        </w:rPr>
        <w:tab/>
      </w:r>
      <m:oMath>
        <m:sSub>
          <m:sSubPr>
            <m:ctrlPr>
              <w:rPr>
                <w:rFonts w:ascii="Cambria Math" w:hAnsi="Cambria Math"/>
                <w:i/>
                <w:lang w:val="ru-RU"/>
              </w:rPr>
            </m:ctrlPr>
          </m:sSubPr>
          <m:e>
            <m:r>
              <w:rPr>
                <w:rFonts w:ascii="Cambria Math" w:hAnsi="Cambria Math"/>
                <w:lang w:val="ru-RU"/>
              </w:rPr>
              <m:t>C</m:t>
            </m:r>
          </m:e>
          <m:sub>
            <m:r>
              <w:rPr>
                <w:rFonts w:ascii="Cambria Math" w:hAnsi="Cambria Math"/>
                <w:lang w:val="ru-RU"/>
              </w:rPr>
              <m:t>0</m:t>
            </m:r>
          </m:sub>
        </m:sSub>
        <m:r>
          <w:rPr>
            <w:rFonts w:ascii="Cambria Math" w:hAnsi="Cambria Math"/>
            <w:lang w:val="ru-RU"/>
          </w:rPr>
          <m:t>=</m:t>
        </m:r>
        <m:r>
          <m:rPr>
            <m:sty m:val="p"/>
          </m:rPr>
          <w:rPr>
            <w:rFonts w:ascii="Cambria Math" w:hAnsi="Cambria Math"/>
            <w:lang w:val="ru-RU"/>
          </w:rPr>
          <m:t>2,515516698</m:t>
        </m:r>
      </m:oMath>
      <w:r w:rsidRPr="00A618EB">
        <w:rPr>
          <w:lang w:val="ru-RU"/>
        </w:rPr>
        <w:tab/>
        <w:t>(95c)</w:t>
      </w:r>
    </w:p>
    <w:p w14:paraId="50044E95" w14:textId="38309F7D" w:rsidR="00084052" w:rsidRPr="00A618EB" w:rsidRDefault="00084052" w:rsidP="00084052">
      <w:pPr>
        <w:pStyle w:val="Equation"/>
        <w:rPr>
          <w:lang w:val="ru-RU"/>
        </w:rPr>
      </w:pPr>
      <w:r w:rsidRPr="00A618EB">
        <w:rPr>
          <w:lang w:val="ru-RU"/>
        </w:rPr>
        <w:tab/>
      </w:r>
      <w:r w:rsidRPr="00A618EB">
        <w:rPr>
          <w:lang w:val="ru-RU"/>
        </w:rPr>
        <w:tab/>
      </w:r>
      <m:oMath>
        <m:sSub>
          <m:sSubPr>
            <m:ctrlPr>
              <w:rPr>
                <w:rFonts w:ascii="Cambria Math" w:hAnsi="Cambria Math"/>
                <w:i/>
                <w:lang w:val="ru-RU"/>
              </w:rPr>
            </m:ctrlPr>
          </m:sSubPr>
          <m:e>
            <m:r>
              <w:rPr>
                <w:rFonts w:ascii="Cambria Math" w:hAnsi="Cambria Math"/>
                <w:lang w:val="ru-RU"/>
              </w:rPr>
              <m:t>C</m:t>
            </m:r>
          </m:e>
          <m:sub>
            <m:r>
              <w:rPr>
                <w:rFonts w:ascii="Cambria Math" w:hAnsi="Cambria Math"/>
                <w:lang w:val="ru-RU"/>
              </w:rPr>
              <m:t>1</m:t>
            </m:r>
          </m:sub>
        </m:sSub>
        <m:r>
          <w:rPr>
            <w:rFonts w:ascii="Cambria Math" w:hAnsi="Cambria Math"/>
            <w:lang w:val="ru-RU"/>
          </w:rPr>
          <m:t>=</m:t>
        </m:r>
        <m:r>
          <m:rPr>
            <m:sty m:val="p"/>
          </m:rPr>
          <w:rPr>
            <w:rFonts w:ascii="Cambria Math" w:hAnsi="Cambria Math"/>
            <w:lang w:val="ru-RU"/>
          </w:rPr>
          <m:t>0,802853</m:t>
        </m:r>
      </m:oMath>
      <w:r w:rsidRPr="00A618EB">
        <w:rPr>
          <w:lang w:val="ru-RU"/>
        </w:rPr>
        <w:tab/>
        <w:t>(95d)</w:t>
      </w:r>
    </w:p>
    <w:p w14:paraId="5047792D" w14:textId="2BCAB7F4" w:rsidR="00084052" w:rsidRPr="00A618EB" w:rsidRDefault="00084052" w:rsidP="00084052">
      <w:pPr>
        <w:pStyle w:val="Equation"/>
        <w:rPr>
          <w:lang w:val="ru-RU"/>
        </w:rPr>
      </w:pPr>
      <w:r w:rsidRPr="00A618EB">
        <w:rPr>
          <w:lang w:val="ru-RU"/>
        </w:rPr>
        <w:tab/>
      </w:r>
      <w:r w:rsidRPr="00A618EB">
        <w:rPr>
          <w:lang w:val="ru-RU"/>
        </w:rPr>
        <w:tab/>
      </w:r>
      <m:oMath>
        <m:sSub>
          <m:sSubPr>
            <m:ctrlPr>
              <w:rPr>
                <w:rFonts w:ascii="Cambria Math" w:hAnsi="Cambria Math"/>
                <w:i/>
                <w:lang w:val="ru-RU"/>
              </w:rPr>
            </m:ctrlPr>
          </m:sSubPr>
          <m:e>
            <m:r>
              <w:rPr>
                <w:rFonts w:ascii="Cambria Math" w:hAnsi="Cambria Math"/>
                <w:lang w:val="ru-RU"/>
              </w:rPr>
              <m:t>C</m:t>
            </m:r>
          </m:e>
          <m:sub>
            <m:r>
              <w:rPr>
                <w:rFonts w:ascii="Cambria Math" w:hAnsi="Cambria Math"/>
                <w:lang w:val="ru-RU"/>
              </w:rPr>
              <m:t>2</m:t>
            </m:r>
          </m:sub>
        </m:sSub>
        <m:r>
          <w:rPr>
            <w:rFonts w:ascii="Cambria Math" w:hAnsi="Cambria Math"/>
            <w:lang w:val="ru-RU"/>
          </w:rPr>
          <m:t>=</m:t>
        </m:r>
        <m:r>
          <m:rPr>
            <m:sty m:val="p"/>
          </m:rPr>
          <w:rPr>
            <w:rFonts w:ascii="Cambria Math" w:hAnsi="Cambria Math"/>
            <w:lang w:val="ru-RU"/>
          </w:rPr>
          <m:t>0,010328</m:t>
        </m:r>
      </m:oMath>
      <w:r w:rsidRPr="00A618EB">
        <w:rPr>
          <w:lang w:val="ru-RU"/>
        </w:rPr>
        <w:tab/>
        <w:t>(95e)</w:t>
      </w:r>
    </w:p>
    <w:p w14:paraId="6100A563" w14:textId="5DB21C13" w:rsidR="00084052" w:rsidRPr="00A618EB" w:rsidRDefault="00084052" w:rsidP="00084052">
      <w:pPr>
        <w:pStyle w:val="Equation"/>
        <w:rPr>
          <w:lang w:val="ru-RU"/>
        </w:rPr>
      </w:pPr>
      <w:r w:rsidRPr="00A618EB">
        <w:rPr>
          <w:lang w:val="ru-RU"/>
        </w:rPr>
        <w:tab/>
      </w:r>
      <w:r w:rsidRPr="00A618EB">
        <w:rPr>
          <w:lang w:val="ru-RU"/>
        </w:rPr>
        <w:tab/>
      </w:r>
      <m:oMath>
        <m:sSub>
          <m:sSubPr>
            <m:ctrlPr>
              <w:rPr>
                <w:rFonts w:ascii="Cambria Math" w:hAnsi="Cambria Math"/>
                <w:i/>
                <w:lang w:val="ru-RU"/>
              </w:rPr>
            </m:ctrlPr>
          </m:sSubPr>
          <m:e>
            <m:r>
              <w:rPr>
                <w:rFonts w:ascii="Cambria Math" w:hAnsi="Cambria Math"/>
                <w:lang w:val="ru-RU"/>
              </w:rPr>
              <m:t>D</m:t>
            </m:r>
          </m:e>
          <m:sub>
            <m:r>
              <w:rPr>
                <w:rFonts w:ascii="Cambria Math" w:hAnsi="Cambria Math"/>
                <w:lang w:val="ru-RU"/>
              </w:rPr>
              <m:t>1</m:t>
            </m:r>
          </m:sub>
        </m:sSub>
        <m:r>
          <w:rPr>
            <w:rFonts w:ascii="Cambria Math" w:hAnsi="Cambria Math"/>
            <w:lang w:val="ru-RU"/>
          </w:rPr>
          <m:t>=</m:t>
        </m:r>
        <m:r>
          <m:rPr>
            <m:sty m:val="p"/>
          </m:rPr>
          <w:rPr>
            <w:rFonts w:ascii="Cambria Math" w:hAnsi="Cambria Math"/>
            <w:lang w:val="ru-RU"/>
          </w:rPr>
          <m:t>1,432788</m:t>
        </m:r>
      </m:oMath>
      <w:r w:rsidRPr="00A618EB">
        <w:rPr>
          <w:lang w:val="ru-RU"/>
        </w:rPr>
        <w:tab/>
        <w:t>(95f)</w:t>
      </w:r>
    </w:p>
    <w:p w14:paraId="70D5B256" w14:textId="3061D216" w:rsidR="00084052" w:rsidRPr="00A618EB" w:rsidRDefault="00084052" w:rsidP="00084052">
      <w:pPr>
        <w:pStyle w:val="Equation"/>
        <w:rPr>
          <w:lang w:val="ru-RU"/>
        </w:rPr>
      </w:pPr>
      <w:r w:rsidRPr="00A618EB">
        <w:rPr>
          <w:lang w:val="ru-RU"/>
        </w:rPr>
        <w:tab/>
      </w:r>
      <w:r w:rsidRPr="00A618EB">
        <w:rPr>
          <w:lang w:val="ru-RU"/>
        </w:rPr>
        <w:tab/>
      </w:r>
      <m:oMath>
        <m:sSub>
          <m:sSubPr>
            <m:ctrlPr>
              <w:rPr>
                <w:rFonts w:ascii="Cambria Math" w:hAnsi="Cambria Math"/>
                <w:i/>
                <w:lang w:val="ru-RU"/>
              </w:rPr>
            </m:ctrlPr>
          </m:sSubPr>
          <m:e>
            <m:r>
              <w:rPr>
                <w:rFonts w:ascii="Cambria Math" w:hAnsi="Cambria Math"/>
                <w:lang w:val="ru-RU"/>
              </w:rPr>
              <m:t>D</m:t>
            </m:r>
          </m:e>
          <m:sub>
            <m:r>
              <w:rPr>
                <w:rFonts w:ascii="Cambria Math" w:hAnsi="Cambria Math"/>
                <w:lang w:val="ru-RU"/>
              </w:rPr>
              <m:t>2</m:t>
            </m:r>
          </m:sub>
        </m:sSub>
        <m:r>
          <w:rPr>
            <w:rFonts w:ascii="Cambria Math" w:hAnsi="Cambria Math"/>
            <w:lang w:val="ru-RU"/>
          </w:rPr>
          <m:t>=</m:t>
        </m:r>
        <m:r>
          <m:rPr>
            <m:sty m:val="p"/>
          </m:rPr>
          <w:rPr>
            <w:rFonts w:ascii="Cambria Math" w:hAnsi="Cambria Math"/>
            <w:lang w:val="ru-RU"/>
          </w:rPr>
          <m:t>0,189269</m:t>
        </m:r>
      </m:oMath>
      <w:r w:rsidRPr="00A618EB">
        <w:rPr>
          <w:lang w:val="ru-RU"/>
        </w:rPr>
        <w:tab/>
        <w:t>(95g)</w:t>
      </w:r>
    </w:p>
    <w:p w14:paraId="4B211C75" w14:textId="4027E3D2" w:rsidR="00084052" w:rsidRPr="00A618EB" w:rsidRDefault="00084052" w:rsidP="00084052">
      <w:pPr>
        <w:pStyle w:val="Equation"/>
        <w:rPr>
          <w:szCs w:val="22"/>
          <w:lang w:val="ru-RU"/>
        </w:rPr>
      </w:pPr>
      <w:r w:rsidRPr="00A618EB">
        <w:rPr>
          <w:lang w:val="ru-RU"/>
        </w:rPr>
        <w:tab/>
      </w:r>
      <w:r w:rsidRPr="00A618EB">
        <w:rPr>
          <w:lang w:val="ru-RU"/>
        </w:rPr>
        <w:tab/>
      </w:r>
      <m:oMath>
        <m:sSub>
          <m:sSubPr>
            <m:ctrlPr>
              <w:rPr>
                <w:rFonts w:ascii="Cambria Math" w:hAnsi="Cambria Math"/>
                <w:i/>
                <w:lang w:val="ru-RU"/>
              </w:rPr>
            </m:ctrlPr>
          </m:sSubPr>
          <m:e>
            <m:r>
              <w:rPr>
                <w:rFonts w:ascii="Cambria Math" w:hAnsi="Cambria Math"/>
                <w:lang w:val="ru-RU"/>
              </w:rPr>
              <m:t>D</m:t>
            </m:r>
          </m:e>
          <m:sub>
            <m:r>
              <w:rPr>
                <w:rFonts w:ascii="Cambria Math" w:hAnsi="Cambria Math"/>
                <w:lang w:val="ru-RU"/>
              </w:rPr>
              <m:t>3</m:t>
            </m:r>
          </m:sub>
        </m:sSub>
        <m:r>
          <w:rPr>
            <w:rFonts w:ascii="Cambria Math" w:hAnsi="Cambria Math"/>
            <w:lang w:val="ru-RU"/>
          </w:rPr>
          <m:t>=</m:t>
        </m:r>
        <m:r>
          <m:rPr>
            <m:sty m:val="p"/>
          </m:rPr>
          <w:rPr>
            <w:rFonts w:ascii="Cambria Math" w:hAnsi="Cambria Math"/>
            <w:lang w:val="ru-RU"/>
          </w:rPr>
          <m:t>0,001308</m:t>
        </m:r>
      </m:oMath>
      <w:r w:rsidRPr="00A618EB">
        <w:rPr>
          <w:lang w:val="ru-RU"/>
        </w:rPr>
        <w:t>.</w:t>
      </w:r>
      <w:r w:rsidRPr="00A618EB">
        <w:rPr>
          <w:lang w:val="ru-RU"/>
        </w:rPr>
        <w:tab/>
        <w:t>(95h)</w:t>
      </w:r>
    </w:p>
    <w:p w14:paraId="0A29A1D6" w14:textId="77777777" w:rsidR="007376AA" w:rsidRDefault="007376AA" w:rsidP="0086581C">
      <w:pPr>
        <w:rPr>
          <w:lang w:val="en-US"/>
        </w:rPr>
      </w:pPr>
    </w:p>
    <w:p w14:paraId="6B0F50B4" w14:textId="77777777" w:rsidR="0086581C" w:rsidRPr="0086581C" w:rsidRDefault="0086581C" w:rsidP="0086581C">
      <w:pPr>
        <w:rPr>
          <w:lang w:val="en-US"/>
        </w:rPr>
      </w:pPr>
    </w:p>
    <w:p w14:paraId="4DC13D3D" w14:textId="3608C991" w:rsidR="004B4F9C" w:rsidRPr="00A618EB" w:rsidRDefault="004B4F9C" w:rsidP="00084052">
      <w:pPr>
        <w:pStyle w:val="AppendixNoTitle"/>
        <w:spacing w:before="1080" w:after="240"/>
        <w:rPr>
          <w:lang w:val="ru-RU"/>
        </w:rPr>
      </w:pPr>
      <w:bookmarkStart w:id="97" w:name="_Toc164842871"/>
      <w:r w:rsidRPr="00A618EB">
        <w:rPr>
          <w:lang w:val="ru-RU"/>
        </w:rPr>
        <w:t>Прилагаемый документ 3</w:t>
      </w:r>
      <w:r w:rsidRPr="00A618EB">
        <w:rPr>
          <w:lang w:val="ru-RU"/>
        </w:rPr>
        <w:br/>
        <w:t>к Приложению 1</w:t>
      </w:r>
      <w:r w:rsidRPr="00A618EB">
        <w:rPr>
          <w:lang w:val="ru-RU"/>
        </w:rPr>
        <w:br/>
      </w:r>
      <w:r w:rsidRPr="00A618EB">
        <w:rPr>
          <w:lang w:val="ru-RU"/>
        </w:rPr>
        <w:br/>
        <w:t xml:space="preserve">Альтернативный метод расчета потерь за счет дифракции на сферической поверхности Земли </w:t>
      </w:r>
      <w:proofErr w:type="spellStart"/>
      <w:r w:rsidRPr="00A618EB">
        <w:rPr>
          <w:i/>
          <w:lang w:val="ru-RU"/>
        </w:rPr>
        <w:t>L</w:t>
      </w:r>
      <w:r w:rsidRPr="00A618EB">
        <w:rPr>
          <w:rFonts w:ascii="Times New Roman Bold" w:hAnsi="Times New Roman Bold"/>
          <w:i/>
          <w:vertAlign w:val="subscript"/>
          <w:lang w:val="ru-RU"/>
        </w:rPr>
        <w:t>bulls</w:t>
      </w:r>
      <w:bookmarkEnd w:id="97"/>
      <w:proofErr w:type="spellEnd"/>
    </w:p>
    <w:p w14:paraId="09572701" w14:textId="77777777" w:rsidR="004B4F9C" w:rsidRPr="00A618EB" w:rsidRDefault="004B4F9C" w:rsidP="004B4F9C">
      <w:pPr>
        <w:pStyle w:val="Normalaftertitle"/>
        <w:rPr>
          <w:lang w:val="ru-RU"/>
        </w:rPr>
      </w:pPr>
      <w:r w:rsidRPr="00A618EB">
        <w:rPr>
          <w:lang w:val="ru-RU"/>
        </w:rPr>
        <w:t xml:space="preserve">В настоящем Прилагаемом документе представлен альтернативный метод расчета </w:t>
      </w:r>
      <w:proofErr w:type="spellStart"/>
      <w:r w:rsidRPr="00A618EB">
        <w:rPr>
          <w:i/>
          <w:lang w:val="ru-RU"/>
        </w:rPr>
        <w:t>L</w:t>
      </w:r>
      <w:r w:rsidRPr="00A618EB">
        <w:rPr>
          <w:i/>
          <w:vertAlign w:val="subscript"/>
          <w:lang w:val="ru-RU"/>
        </w:rPr>
        <w:t>bulls</w:t>
      </w:r>
      <w:proofErr w:type="spellEnd"/>
      <w:r w:rsidRPr="00A618EB">
        <w:rPr>
          <w:lang w:val="ru-RU"/>
        </w:rPr>
        <w:t xml:space="preserve"> без использования анализа профиля местности. </w:t>
      </w:r>
    </w:p>
    <w:p w14:paraId="6F7FFCAB" w14:textId="2BB48967" w:rsidR="004B4F9C" w:rsidRPr="00A618EB" w:rsidRDefault="004B4F9C" w:rsidP="004B4F9C">
      <w:pPr>
        <w:rPr>
          <w:lang w:val="ru-RU"/>
        </w:rPr>
      </w:pPr>
      <w:r w:rsidRPr="00A618EB">
        <w:rPr>
          <w:lang w:val="ru-RU"/>
        </w:rPr>
        <w:t xml:space="preserve">Если </w:t>
      </w:r>
      <w:r w:rsidRPr="00A618EB">
        <w:rPr>
          <w:i/>
          <w:lang w:val="ru-RU"/>
        </w:rPr>
        <w:t>d</w:t>
      </w:r>
      <w:r w:rsidRPr="00A618EB">
        <w:rPr>
          <w:lang w:val="ru-RU"/>
        </w:rPr>
        <w:t> </w:t>
      </w:r>
      <w:proofErr w:type="gramStart"/>
      <w:r w:rsidRPr="00A618EB">
        <w:rPr>
          <w:lang w:val="ru-RU"/>
        </w:rPr>
        <w:t>&lt; </w:t>
      </w:r>
      <w:proofErr w:type="spellStart"/>
      <w:r w:rsidRPr="00A618EB">
        <w:rPr>
          <w:i/>
          <w:lang w:val="ru-RU"/>
        </w:rPr>
        <w:t>d</w:t>
      </w:r>
      <w:r w:rsidRPr="00A618EB">
        <w:rPr>
          <w:i/>
          <w:vertAlign w:val="subscript"/>
          <w:lang w:val="ru-RU"/>
        </w:rPr>
        <w:t>los</w:t>
      </w:r>
      <w:proofErr w:type="spellEnd"/>
      <w:proofErr w:type="gramEnd"/>
      <w:r w:rsidRPr="00A618EB">
        <w:rPr>
          <w:lang w:val="ru-RU"/>
        </w:rPr>
        <w:t xml:space="preserve"> (</w:t>
      </w:r>
      <w:proofErr w:type="spellStart"/>
      <w:r w:rsidRPr="00A618EB">
        <w:rPr>
          <w:lang w:val="ru-RU"/>
        </w:rPr>
        <w:t>LoS</w:t>
      </w:r>
      <w:proofErr w:type="spellEnd"/>
      <w:r w:rsidRPr="00A618EB">
        <w:rPr>
          <w:lang w:val="ru-RU"/>
        </w:rPr>
        <w:t xml:space="preserve">), рассчитать параметр дифракции для наименьшей высоты просвета </w:t>
      </w:r>
      <w:proofErr w:type="spellStart"/>
      <w:r w:rsidRPr="00A618EB">
        <w:rPr>
          <w:i/>
          <w:lang w:val="ru-RU"/>
        </w:rPr>
        <w:t>h</w:t>
      </w:r>
      <w:r w:rsidRPr="00A618EB">
        <w:rPr>
          <w:i/>
          <w:vertAlign w:val="subscript"/>
          <w:lang w:val="ru-RU"/>
        </w:rPr>
        <w:t>se</w:t>
      </w:r>
      <w:proofErr w:type="spellEnd"/>
      <w:r w:rsidRPr="00A618EB">
        <w:rPr>
          <w:lang w:val="ru-RU"/>
        </w:rPr>
        <w:t xml:space="preserve"> (</w:t>
      </w:r>
      <w:r w:rsidR="000C5332" w:rsidRPr="00A618EB">
        <w:rPr>
          <w:lang w:val="ru-RU"/>
        </w:rPr>
        <w:t>уравнение</w:t>
      </w:r>
      <w:r w:rsidR="00BA11BA">
        <w:rPr>
          <w:lang w:val="en-US"/>
        </w:rPr>
        <w:t> </w:t>
      </w:r>
      <w:r w:rsidR="000C5332" w:rsidRPr="00A618EB">
        <w:rPr>
          <w:lang w:val="ru-RU"/>
        </w:rPr>
        <w:t>(</w:t>
      </w:r>
      <w:r w:rsidRPr="00A618EB">
        <w:rPr>
          <w:lang w:val="ru-RU"/>
        </w:rPr>
        <w:t>23</w:t>
      </w:r>
      <w:r w:rsidR="000C5332" w:rsidRPr="00A618EB">
        <w:rPr>
          <w:lang w:val="ru-RU"/>
        </w:rPr>
        <w:t>)</w:t>
      </w:r>
      <w:r w:rsidRPr="00A618EB">
        <w:rPr>
          <w:lang w:val="ru-RU"/>
        </w:rPr>
        <w:t xml:space="preserve">) между трассой над криволинейной поверхностью Земли и лучом между антеннами с расстоянием </w:t>
      </w:r>
      <w:proofErr w:type="spellStart"/>
      <w:r w:rsidR="00540832" w:rsidRPr="00540832">
        <w:rPr>
          <w:i/>
          <w:iCs/>
          <w:lang w:val="en-US"/>
        </w:rPr>
        <w:t>d</w:t>
      </w:r>
      <w:r w:rsidR="00540832" w:rsidRPr="00540832">
        <w:rPr>
          <w:i/>
          <w:iCs/>
          <w:vertAlign w:val="subscript"/>
          <w:lang w:val="en-US"/>
        </w:rPr>
        <w:t>sel</w:t>
      </w:r>
      <w:proofErr w:type="spellEnd"/>
      <w:r w:rsidRPr="00A618EB">
        <w:rPr>
          <w:lang w:val="ru-RU"/>
        </w:rPr>
        <w:t xml:space="preserve"> (</w:t>
      </w:r>
      <w:r w:rsidR="000C5332" w:rsidRPr="00A618EB">
        <w:rPr>
          <w:lang w:val="ru-RU"/>
        </w:rPr>
        <w:t>уравнение (</w:t>
      </w:r>
      <w:r w:rsidRPr="00A618EB">
        <w:rPr>
          <w:lang w:val="ru-RU"/>
        </w:rPr>
        <w:t>24a</w:t>
      </w:r>
      <w:r w:rsidR="000C5332" w:rsidRPr="00A618EB">
        <w:rPr>
          <w:lang w:val="ru-RU"/>
        </w:rPr>
        <w:t>)</w:t>
      </w:r>
      <w:r w:rsidRPr="00A618EB">
        <w:rPr>
          <w:lang w:val="ru-RU"/>
        </w:rPr>
        <w:t>):</w:t>
      </w:r>
    </w:p>
    <w:p w14:paraId="1C0D2BE0" w14:textId="3D2CF27B" w:rsidR="004B4F9C" w:rsidRPr="00A618EB" w:rsidRDefault="004B4F9C" w:rsidP="004B4F9C">
      <w:pPr>
        <w:pStyle w:val="Equation"/>
        <w:rPr>
          <w:lang w:val="ru-RU"/>
        </w:rPr>
      </w:pPr>
      <w:r w:rsidRPr="00A618EB">
        <w:rPr>
          <w:lang w:val="ru-RU"/>
        </w:rPr>
        <w:tab/>
      </w:r>
      <w:r w:rsidRPr="00A618EB">
        <w:rPr>
          <w:lang w:val="ru-RU"/>
        </w:rPr>
        <w:tab/>
      </w:r>
      <m:oMath>
        <m:sSub>
          <m:sSubPr>
            <m:ctrlPr>
              <w:rPr>
                <w:rFonts w:ascii="Cambria Math" w:hAnsi="Cambria Math"/>
                <w:i/>
                <w:lang w:val="ru-RU"/>
              </w:rPr>
            </m:ctrlPr>
          </m:sSubPr>
          <m:e>
            <m:r>
              <m:rPr>
                <m:sty m:val="p"/>
              </m:rPr>
              <w:rPr>
                <w:rFonts w:ascii="Cambria Math" w:hAnsi="Cambria Math"/>
                <w:lang w:val="ru-RU"/>
              </w:rPr>
              <m:t>v</m:t>
            </m:r>
          </m:e>
          <m:sub>
            <m:r>
              <m:rPr>
                <m:sty m:val="p"/>
              </m:rPr>
              <w:rPr>
                <w:rFonts w:ascii="Cambria Math" w:hAnsi="Cambria Math"/>
                <w:lang w:val="ru-RU"/>
              </w:rPr>
              <m:t>max</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h</m:t>
            </m:r>
          </m:e>
          <m:sub>
            <m:r>
              <w:rPr>
                <w:rFonts w:ascii="Cambria Math" w:hAnsi="Cambria Math"/>
                <w:lang w:val="ru-RU"/>
              </w:rPr>
              <m:t>se</m:t>
            </m:r>
          </m:sub>
        </m:sSub>
        <m:r>
          <w:rPr>
            <w:rFonts w:ascii="Cambria Math" w:hAnsi="Cambria Math"/>
            <w:lang w:val="ru-RU"/>
          </w:rPr>
          <m:t>∙</m:t>
        </m:r>
        <m:rad>
          <m:radPr>
            <m:degHide m:val="1"/>
            <m:ctrlPr>
              <w:rPr>
                <w:rFonts w:ascii="Cambria Math" w:hAnsi="Cambria Math"/>
                <w:i/>
                <w:lang w:val="ru-RU"/>
              </w:rPr>
            </m:ctrlPr>
          </m:radPr>
          <m:deg/>
          <m:e>
            <m:f>
              <m:fPr>
                <m:ctrlPr>
                  <w:rPr>
                    <w:rFonts w:ascii="Cambria Math" w:hAnsi="Cambria Math"/>
                    <w:i/>
                    <w:lang w:val="ru-RU"/>
                  </w:rPr>
                </m:ctrlPr>
              </m:fPr>
              <m:num>
                <m:r>
                  <w:rPr>
                    <w:rFonts w:ascii="Cambria Math" w:hAnsi="Cambria Math"/>
                    <w:lang w:val="ru-RU"/>
                  </w:rPr>
                  <m:t>0,002d</m:t>
                </m:r>
              </m:num>
              <m:den>
                <m:sSub>
                  <m:sSubPr>
                    <m:ctrlPr>
                      <w:rPr>
                        <w:rFonts w:ascii="Cambria Math" w:hAnsi="Cambria Math"/>
                        <w:i/>
                        <w:lang w:val="ru-RU"/>
                      </w:rPr>
                    </m:ctrlPr>
                  </m:sSubPr>
                  <m:e>
                    <m:r>
                      <m:rPr>
                        <m:sty m:val="p"/>
                      </m:rPr>
                      <w:rPr>
                        <w:rFonts w:ascii="Cambria Math" w:hAnsi="Cambria Math"/>
                        <w:lang w:val="ru-RU"/>
                      </w:rPr>
                      <m:t>λ</m:t>
                    </m:r>
                    <m:r>
                      <w:rPr>
                        <w:rFonts w:ascii="Cambria Math" w:hAnsi="Cambria Math"/>
                        <w:lang w:val="ru-RU"/>
                      </w:rPr>
                      <m:t>d</m:t>
                    </m:r>
                  </m:e>
                  <m:sub>
                    <m:r>
                      <w:rPr>
                        <w:rFonts w:ascii="Cambria Math" w:hAnsi="Cambria Math"/>
                        <w:lang w:val="ru-RU"/>
                      </w:rPr>
                      <m:t>sel</m:t>
                    </m:r>
                  </m:sub>
                </m:sSub>
                <m:d>
                  <m:dPr>
                    <m:ctrlPr>
                      <w:rPr>
                        <w:rFonts w:ascii="Cambria Math" w:hAnsi="Cambria Math"/>
                        <w:i/>
                        <w:lang w:val="ru-RU"/>
                      </w:rPr>
                    </m:ctrlPr>
                  </m:dPr>
                  <m:e>
                    <m:r>
                      <w:rPr>
                        <w:rFonts w:ascii="Cambria Math" w:hAnsi="Cambria Math"/>
                        <w:lang w:val="ru-RU"/>
                      </w:rPr>
                      <m:t>d-</m:t>
                    </m:r>
                    <m:sSub>
                      <m:sSubPr>
                        <m:ctrlPr>
                          <w:rPr>
                            <w:rFonts w:ascii="Cambria Math" w:hAnsi="Cambria Math"/>
                            <w:i/>
                            <w:lang w:val="ru-RU"/>
                          </w:rPr>
                        </m:ctrlPr>
                      </m:sSubPr>
                      <m:e>
                        <m:r>
                          <w:rPr>
                            <w:rFonts w:ascii="Cambria Math" w:hAnsi="Cambria Math"/>
                            <w:lang w:val="ru-RU"/>
                          </w:rPr>
                          <m:t>d</m:t>
                        </m:r>
                      </m:e>
                      <m:sub>
                        <m:r>
                          <w:rPr>
                            <w:rFonts w:ascii="Cambria Math" w:hAnsi="Cambria Math"/>
                            <w:lang w:val="ru-RU"/>
                          </w:rPr>
                          <m:t>sel</m:t>
                        </m:r>
                      </m:sub>
                    </m:sSub>
                  </m:e>
                </m:d>
              </m:den>
            </m:f>
          </m:e>
        </m:rad>
      </m:oMath>
      <w:r w:rsidRPr="00A618EB">
        <w:rPr>
          <w:lang w:val="ru-RU"/>
        </w:rPr>
        <w:t>.</w:t>
      </w:r>
      <w:r w:rsidRPr="00A618EB">
        <w:rPr>
          <w:lang w:val="ru-RU"/>
        </w:rPr>
        <w:tab/>
        <w:t>(</w:t>
      </w:r>
      <w:r w:rsidR="009C622A" w:rsidRPr="00A618EB">
        <w:rPr>
          <w:lang w:val="ru-RU"/>
        </w:rPr>
        <w:t>96</w:t>
      </w:r>
      <w:r w:rsidRPr="00A618EB">
        <w:rPr>
          <w:lang w:val="ru-RU"/>
        </w:rPr>
        <w:t>)</w:t>
      </w:r>
    </w:p>
    <w:p w14:paraId="4058FEAD" w14:textId="77777777" w:rsidR="004B4F9C" w:rsidRPr="00A618EB" w:rsidRDefault="004B4F9C" w:rsidP="004B4F9C">
      <w:pPr>
        <w:rPr>
          <w:lang w:val="ru-RU"/>
        </w:rPr>
      </w:pPr>
      <w:r w:rsidRPr="00A618EB">
        <w:rPr>
          <w:lang w:val="ru-RU"/>
        </w:rPr>
        <w:t>Потери за счет дифракции на остром краю для данной точки описываются выражением:</w:t>
      </w:r>
    </w:p>
    <w:p w14:paraId="312F0592" w14:textId="112613FD" w:rsidR="004B4F9C" w:rsidRPr="00A618EB" w:rsidRDefault="004B4F9C" w:rsidP="004B4F9C">
      <w:pPr>
        <w:pStyle w:val="Equation"/>
        <w:rPr>
          <w:lang w:val="ru-RU"/>
        </w:rPr>
      </w:pPr>
      <w:r w:rsidRPr="00A618EB">
        <w:rPr>
          <w:lang w:val="ru-RU"/>
        </w:rPr>
        <w:tab/>
      </w:r>
      <w:r w:rsidRPr="00A618EB">
        <w:rPr>
          <w:lang w:val="ru-RU"/>
        </w:rPr>
        <w:tab/>
      </w:r>
      <m:oMath>
        <m:sSub>
          <m:sSubPr>
            <m:ctrlPr>
              <w:rPr>
                <w:rFonts w:ascii="Cambria Math" w:hAnsi="Cambria Math"/>
                <w:i/>
              </w:rPr>
            </m:ctrlPr>
          </m:sSubPr>
          <m:e>
            <m:r>
              <w:rPr>
                <w:rFonts w:ascii="Cambria Math" w:hAnsi="Cambria Math"/>
              </w:rPr>
              <m:t>L</m:t>
            </m:r>
          </m:e>
          <m:sub>
            <m:r>
              <w:rPr>
                <w:rFonts w:ascii="Cambria Math" w:hAnsi="Cambria Math"/>
              </w:rPr>
              <m:t>us</m:t>
            </m:r>
          </m:sub>
        </m:sSub>
        <m:r>
          <w:rPr>
            <w:rFonts w:ascii="Cambria Math" w:hAnsi="Cambria Math"/>
            <w:lang w:val="de-CH"/>
          </w:rPr>
          <m:t>=</m:t>
        </m:r>
        <m:r>
          <w:rPr>
            <w:rFonts w:ascii="Cambria Math" w:hAnsi="Cambria Math"/>
          </w:rPr>
          <m:t>J</m:t>
        </m:r>
        <m:d>
          <m:dPr>
            <m:ctrlPr>
              <w:rPr>
                <w:rFonts w:ascii="Cambria Math" w:hAnsi="Cambria Math"/>
                <w:i/>
              </w:rPr>
            </m:ctrlPr>
          </m:dPr>
          <m:e>
            <m:sSub>
              <m:sSubPr>
                <m:ctrlPr>
                  <w:rPr>
                    <w:rFonts w:ascii="Cambria Math" w:hAnsi="Cambria Math"/>
                    <w:i/>
                  </w:rPr>
                </m:ctrlPr>
              </m:sSubPr>
              <m:e>
                <m:r>
                  <w:rPr>
                    <w:rFonts w:ascii="Cambria Math" w:hAnsi="Cambria Math"/>
                  </w:rPr>
                  <m:t>ν</m:t>
                </m:r>
              </m:e>
              <m:sub>
                <m:r>
                  <m:rPr>
                    <m:sty m:val="p"/>
                  </m:rPr>
                  <w:rPr>
                    <w:rFonts w:ascii="Cambria Math" w:hAnsi="Cambria Math"/>
                    <w:lang w:val="de-CH"/>
                  </w:rPr>
                  <m:t>max</m:t>
                </m:r>
              </m:sub>
            </m:sSub>
          </m:e>
        </m:d>
      </m:oMath>
      <w:r w:rsidR="00464E14" w:rsidRPr="00F954A1">
        <w:rPr>
          <w:lang w:val="de-CH"/>
        </w:rPr>
        <w:t>                </w:t>
      </w:r>
      <w:r w:rsidRPr="00A618EB">
        <w:rPr>
          <w:lang w:val="ru-RU"/>
        </w:rPr>
        <w:t> дБ.</w:t>
      </w:r>
      <w:r w:rsidRPr="00A618EB">
        <w:rPr>
          <w:lang w:val="ru-RU"/>
        </w:rPr>
        <w:tab/>
        <w:t>(</w:t>
      </w:r>
      <w:r w:rsidR="009C622A" w:rsidRPr="00A618EB">
        <w:rPr>
          <w:lang w:val="ru-RU"/>
        </w:rPr>
        <w:t>97</w:t>
      </w:r>
      <w:r w:rsidRPr="00A618EB">
        <w:rPr>
          <w:lang w:val="ru-RU"/>
        </w:rPr>
        <w:t>)</w:t>
      </w:r>
    </w:p>
    <w:p w14:paraId="73F579E4" w14:textId="77777777" w:rsidR="004B4F9C" w:rsidRPr="00A618EB" w:rsidRDefault="004B4F9C" w:rsidP="004B4F9C">
      <w:pPr>
        <w:rPr>
          <w:lang w:val="ru-RU"/>
        </w:rPr>
      </w:pPr>
      <w:r w:rsidRPr="00A618EB">
        <w:rPr>
          <w:lang w:val="ru-RU"/>
        </w:rPr>
        <w:t xml:space="preserve">Если </w:t>
      </w:r>
      <w:r w:rsidRPr="00A618EB">
        <w:rPr>
          <w:i/>
          <w:lang w:val="ru-RU"/>
        </w:rPr>
        <w:t>d</w:t>
      </w:r>
      <w:r w:rsidRPr="00A618EB">
        <w:rPr>
          <w:lang w:val="ru-RU"/>
        </w:rPr>
        <w:t> ≥ </w:t>
      </w:r>
      <w:proofErr w:type="spellStart"/>
      <w:r w:rsidRPr="00A618EB">
        <w:rPr>
          <w:i/>
          <w:lang w:val="ru-RU"/>
        </w:rPr>
        <w:t>d</w:t>
      </w:r>
      <w:r w:rsidRPr="00A618EB">
        <w:rPr>
          <w:i/>
          <w:vertAlign w:val="subscript"/>
          <w:lang w:val="ru-RU"/>
        </w:rPr>
        <w:t>los</w:t>
      </w:r>
      <w:proofErr w:type="spellEnd"/>
      <w:r w:rsidRPr="00A618EB">
        <w:rPr>
          <w:lang w:val="ru-RU"/>
        </w:rPr>
        <w:t xml:space="preserve"> (непрямая видимость (NLOS)), определить наибольший наклон линии между антенной передатчика и трассой над криволинейной поверхностью Земли.</w:t>
      </w:r>
    </w:p>
    <w:p w14:paraId="2B522773" w14:textId="52339279" w:rsidR="004B4F9C" w:rsidRPr="00A618EB" w:rsidRDefault="004B4F9C" w:rsidP="004B4F9C">
      <w:pPr>
        <w:pStyle w:val="Equation"/>
        <w:rPr>
          <w:lang w:val="ru-RU"/>
        </w:rPr>
      </w:pPr>
      <w:r w:rsidRPr="00A618EB">
        <w:rPr>
          <w:lang w:val="ru-RU"/>
        </w:rPr>
        <w:tab/>
      </w:r>
      <w:r w:rsidRPr="00A618EB">
        <w:rPr>
          <w:lang w:val="ru-RU"/>
        </w:rPr>
        <w:tab/>
      </w:r>
      <w:r w:rsidR="00472E06" w:rsidRPr="00A618EB">
        <w:rPr>
          <w:lang w:val="ru-RU"/>
        </w:rPr>
        <w:object w:dxaOrig="2880" w:dyaOrig="440" w14:anchorId="79188919">
          <v:shape id="_x0000_i1149" type="#_x0000_t75" style="width:138.4pt;height:20.55pt" o:ole="">
            <v:imagedata r:id="rId280" o:title=""/>
          </v:shape>
          <o:OLEObject Type="Embed" ProgID="Equation.3" ShapeID="_x0000_i1149" DrawAspect="Content" ObjectID="_1775458040" r:id="rId281"/>
        </w:object>
      </w:r>
      <w:r w:rsidRPr="00A618EB">
        <w:rPr>
          <w:lang w:val="ru-RU"/>
        </w:rPr>
        <w:t>                м/км.</w:t>
      </w:r>
      <w:r w:rsidRPr="00A618EB">
        <w:rPr>
          <w:lang w:val="ru-RU"/>
        </w:rPr>
        <w:tab/>
        <w:t>(</w:t>
      </w:r>
      <w:r w:rsidR="009C622A" w:rsidRPr="00A618EB">
        <w:rPr>
          <w:lang w:val="ru-RU"/>
        </w:rPr>
        <w:t>98</w:t>
      </w:r>
      <w:r w:rsidRPr="00A618EB">
        <w:rPr>
          <w:lang w:val="ru-RU"/>
        </w:rPr>
        <w:t>)</w:t>
      </w:r>
    </w:p>
    <w:p w14:paraId="09C037EE" w14:textId="77777777" w:rsidR="004B4F9C" w:rsidRPr="00A618EB" w:rsidRDefault="004B4F9C" w:rsidP="004B4F9C">
      <w:pPr>
        <w:rPr>
          <w:lang w:val="ru-RU"/>
        </w:rPr>
      </w:pPr>
      <w:r w:rsidRPr="00A618EB">
        <w:rPr>
          <w:lang w:val="ru-RU"/>
        </w:rPr>
        <w:t>Далее определить наибольший наклон линии между антенной приемника и трассой над криволинейной поверхностью Земли.</w:t>
      </w:r>
    </w:p>
    <w:p w14:paraId="2E2E4E13" w14:textId="583C94FB" w:rsidR="004B4F9C" w:rsidRPr="00A618EB" w:rsidRDefault="004B4F9C" w:rsidP="004B4F9C">
      <w:pPr>
        <w:pStyle w:val="Equation"/>
        <w:rPr>
          <w:lang w:val="ru-RU"/>
        </w:rPr>
      </w:pPr>
      <w:r w:rsidRPr="00A618EB">
        <w:rPr>
          <w:lang w:val="ru-RU"/>
        </w:rPr>
        <w:tab/>
      </w:r>
      <w:r w:rsidRPr="00A618EB">
        <w:rPr>
          <w:lang w:val="ru-RU"/>
        </w:rPr>
        <w:tab/>
      </w:r>
      <w:r w:rsidR="00472E06" w:rsidRPr="00A618EB">
        <w:rPr>
          <w:lang w:val="ru-RU"/>
        </w:rPr>
        <w:object w:dxaOrig="2920" w:dyaOrig="440" w14:anchorId="3D507F1D">
          <v:shape id="_x0000_i1150" type="#_x0000_t75" style="width:138.4pt;height:20.55pt" o:ole="">
            <v:imagedata r:id="rId282" o:title=""/>
          </v:shape>
          <o:OLEObject Type="Embed" ProgID="Equation.3" ShapeID="_x0000_i1150" DrawAspect="Content" ObjectID="_1775458041" r:id="rId283"/>
        </w:object>
      </w:r>
      <w:r w:rsidRPr="00A618EB">
        <w:rPr>
          <w:lang w:val="ru-RU"/>
        </w:rPr>
        <w:t>                м/км.</w:t>
      </w:r>
      <w:r w:rsidRPr="00A618EB">
        <w:rPr>
          <w:lang w:val="ru-RU"/>
        </w:rPr>
        <w:tab/>
        <w:t>(</w:t>
      </w:r>
      <w:r w:rsidR="009C622A" w:rsidRPr="00A618EB">
        <w:rPr>
          <w:lang w:val="ru-RU"/>
        </w:rPr>
        <w:t>99</w:t>
      </w:r>
      <w:r w:rsidRPr="00A618EB">
        <w:rPr>
          <w:lang w:val="ru-RU"/>
        </w:rPr>
        <w:t>)</w:t>
      </w:r>
    </w:p>
    <w:p w14:paraId="4175F39D" w14:textId="77777777" w:rsidR="004B4F9C" w:rsidRPr="00A618EB" w:rsidRDefault="004B4F9C" w:rsidP="00B92260">
      <w:pPr>
        <w:keepNext/>
        <w:keepLines/>
        <w:rPr>
          <w:lang w:val="ru-RU"/>
        </w:rPr>
      </w:pPr>
      <w:r w:rsidRPr="00A618EB">
        <w:rPr>
          <w:lang w:val="ru-RU"/>
        </w:rPr>
        <w:lastRenderedPageBreak/>
        <w:t xml:space="preserve">Используя эти два наклона, рассчитать точку </w:t>
      </w:r>
      <w:proofErr w:type="spellStart"/>
      <w:r w:rsidRPr="00A618EB">
        <w:rPr>
          <w:lang w:val="ru-RU"/>
        </w:rPr>
        <w:t>Буллингтона</w:t>
      </w:r>
      <w:proofErr w:type="spellEnd"/>
      <w:r w:rsidRPr="00A618EB">
        <w:rPr>
          <w:lang w:val="ru-RU"/>
        </w:rPr>
        <w:t xml:space="preserve"> следующим образом:</w:t>
      </w:r>
    </w:p>
    <w:p w14:paraId="650F972A" w14:textId="6E9A964B" w:rsidR="004B4F9C" w:rsidRPr="00A618EB" w:rsidRDefault="004B4F9C" w:rsidP="004B4F9C">
      <w:pPr>
        <w:pStyle w:val="Equation"/>
        <w:rPr>
          <w:lang w:val="ru-RU"/>
        </w:rPr>
      </w:pPr>
      <w:r w:rsidRPr="00A618EB">
        <w:rPr>
          <w:lang w:val="ru-RU"/>
        </w:rPr>
        <w:tab/>
      </w:r>
      <w:r w:rsidRPr="00A618EB">
        <w:rPr>
          <w:lang w:val="ru-RU"/>
        </w:rPr>
        <w:tab/>
      </w:r>
      <w:r w:rsidR="00A0775D" w:rsidRPr="00CB1D8D">
        <w:object w:dxaOrig="2340" w:dyaOrig="660" w14:anchorId="0BC3B8F0">
          <v:shape id="_x0000_i1151" type="#_x0000_t75" style="width:106.6pt;height:31.3pt" o:ole="">
            <v:imagedata r:id="rId284" o:title=""/>
          </v:shape>
          <o:OLEObject Type="Embed" ProgID="Equation.3" ShapeID="_x0000_i1151" DrawAspect="Content" ObjectID="_1775458042" r:id="rId285"/>
        </w:object>
      </w:r>
      <w:r w:rsidRPr="00A0775D">
        <w:rPr>
          <w:position w:val="20"/>
          <w:lang w:val="ru-RU"/>
        </w:rPr>
        <w:t>                км.</w:t>
      </w:r>
      <w:r w:rsidRPr="00A0775D">
        <w:rPr>
          <w:position w:val="20"/>
          <w:lang w:val="ru-RU"/>
        </w:rPr>
        <w:tab/>
        <w:t>(</w:t>
      </w:r>
      <w:r w:rsidR="009C622A" w:rsidRPr="00A0775D">
        <w:rPr>
          <w:position w:val="20"/>
          <w:lang w:val="ru-RU"/>
        </w:rPr>
        <w:t>100</w:t>
      </w:r>
      <w:r w:rsidRPr="00A0775D">
        <w:rPr>
          <w:position w:val="20"/>
          <w:lang w:val="ru-RU"/>
        </w:rPr>
        <w:t>)</w:t>
      </w:r>
    </w:p>
    <w:p w14:paraId="22270AE3" w14:textId="77777777" w:rsidR="004B4F9C" w:rsidRPr="00A618EB" w:rsidRDefault="004B4F9C" w:rsidP="004B4F9C">
      <w:pPr>
        <w:rPr>
          <w:lang w:val="ru-RU"/>
        </w:rPr>
      </w:pPr>
      <w:r w:rsidRPr="00A618EB">
        <w:rPr>
          <w:lang w:val="ru-RU"/>
        </w:rPr>
        <w:t xml:space="preserve">Рассчитать параметр дифракции </w:t>
      </w:r>
      <w:r w:rsidRPr="00A618EB">
        <w:rPr>
          <w:lang w:val="ru-RU"/>
        </w:rPr>
        <w:sym w:font="Symbol" w:char="F06E"/>
      </w:r>
      <w:r w:rsidRPr="00A618EB">
        <w:rPr>
          <w:i/>
          <w:vertAlign w:val="subscript"/>
          <w:lang w:val="ru-RU"/>
        </w:rPr>
        <w:t>s</w:t>
      </w:r>
      <w:r w:rsidRPr="00A618EB">
        <w:rPr>
          <w:lang w:val="ru-RU"/>
        </w:rPr>
        <w:t xml:space="preserve"> для точки </w:t>
      </w:r>
      <w:proofErr w:type="spellStart"/>
      <w:r w:rsidRPr="00A618EB">
        <w:rPr>
          <w:lang w:val="ru-RU"/>
        </w:rPr>
        <w:t>Буллингтона</w:t>
      </w:r>
      <w:proofErr w:type="spellEnd"/>
      <w:r w:rsidRPr="00A618EB">
        <w:rPr>
          <w:lang w:val="ru-RU"/>
        </w:rPr>
        <w:t>:</w:t>
      </w:r>
    </w:p>
    <w:p w14:paraId="4ED97E21" w14:textId="670FD26A" w:rsidR="004B4F9C" w:rsidRPr="00A618EB" w:rsidRDefault="004B4F9C" w:rsidP="004B4F9C">
      <w:pPr>
        <w:pStyle w:val="Equation"/>
        <w:rPr>
          <w:lang w:val="ru-RU"/>
        </w:rPr>
      </w:pPr>
      <w:r w:rsidRPr="00A618EB">
        <w:rPr>
          <w:lang w:val="ru-RU"/>
        </w:rPr>
        <w:tab/>
      </w:r>
      <w:r w:rsidRPr="00A618EB">
        <w:rPr>
          <w:lang w:val="ru-RU"/>
        </w:rPr>
        <w:tab/>
      </w:r>
      <w:r w:rsidR="0038585E" w:rsidRPr="00A618EB">
        <w:rPr>
          <w:position w:val="-34"/>
          <w:lang w:val="ru-RU"/>
        </w:rPr>
        <w:object w:dxaOrig="5460" w:dyaOrig="800" w14:anchorId="5238847A">
          <v:shape id="_x0000_i1152" type="#_x0000_t75" style="width:272.55pt;height:36pt" o:ole="">
            <v:imagedata r:id="rId286" o:title=""/>
          </v:shape>
          <o:OLEObject Type="Embed" ProgID="Equation.DSMT4" ShapeID="_x0000_i1152" DrawAspect="Content" ObjectID="_1775458043" r:id="rId287"/>
        </w:object>
      </w:r>
      <w:r w:rsidRPr="00A618EB">
        <w:rPr>
          <w:lang w:val="ru-RU"/>
        </w:rPr>
        <w:t>.</w:t>
      </w:r>
      <w:r w:rsidRPr="00A618EB">
        <w:rPr>
          <w:lang w:val="ru-RU"/>
        </w:rPr>
        <w:tab/>
        <w:t>(</w:t>
      </w:r>
      <w:r w:rsidR="009C622A" w:rsidRPr="00A618EB">
        <w:rPr>
          <w:lang w:val="ru-RU"/>
        </w:rPr>
        <w:t>101</w:t>
      </w:r>
      <w:r w:rsidRPr="00A618EB">
        <w:rPr>
          <w:lang w:val="ru-RU"/>
        </w:rPr>
        <w:t>)</w:t>
      </w:r>
    </w:p>
    <w:p w14:paraId="08C8A5C3" w14:textId="77777777" w:rsidR="004B4F9C" w:rsidRPr="00A618EB" w:rsidRDefault="004B4F9C" w:rsidP="004B4F9C">
      <w:pPr>
        <w:rPr>
          <w:lang w:val="ru-RU"/>
        </w:rPr>
      </w:pPr>
      <w:r w:rsidRPr="00A618EB">
        <w:rPr>
          <w:lang w:val="ru-RU"/>
        </w:rPr>
        <w:t xml:space="preserve">Потери за счет дифракции на остром краю для точки </w:t>
      </w:r>
      <w:proofErr w:type="spellStart"/>
      <w:r w:rsidRPr="00A618EB">
        <w:rPr>
          <w:lang w:val="ru-RU"/>
        </w:rPr>
        <w:t>Буллингтона</w:t>
      </w:r>
      <w:proofErr w:type="spellEnd"/>
      <w:r w:rsidRPr="00A618EB">
        <w:rPr>
          <w:lang w:val="ru-RU"/>
        </w:rPr>
        <w:t xml:space="preserve"> определяются выражением:</w:t>
      </w:r>
    </w:p>
    <w:p w14:paraId="148BE14A" w14:textId="0863648A" w:rsidR="004B4F9C" w:rsidRPr="00A618EB" w:rsidRDefault="004B4F9C" w:rsidP="004B4F9C">
      <w:pPr>
        <w:pStyle w:val="Equation"/>
        <w:rPr>
          <w:lang w:val="ru-RU"/>
        </w:rPr>
      </w:pPr>
      <w:r w:rsidRPr="00A618EB">
        <w:rPr>
          <w:lang w:val="ru-RU"/>
        </w:rPr>
        <w:tab/>
      </w:r>
      <w:r w:rsidRPr="00A618EB">
        <w:rPr>
          <w:lang w:val="ru-RU"/>
        </w:rPr>
        <w:tab/>
      </w:r>
      <m:oMath>
        <m:sSub>
          <m:sSubPr>
            <m:ctrlPr>
              <w:rPr>
                <w:rFonts w:ascii="Cambria Math" w:hAnsi="Cambria Math"/>
                <w:i/>
                <w:lang w:val="ru-RU"/>
              </w:rPr>
            </m:ctrlPr>
          </m:sSubPr>
          <m:e>
            <m:r>
              <w:rPr>
                <w:rFonts w:ascii="Cambria Math" w:hAnsi="Cambria Math"/>
                <w:lang w:val="ru-RU"/>
              </w:rPr>
              <m:t>L</m:t>
            </m:r>
          </m:e>
          <m:sub>
            <m:r>
              <w:rPr>
                <w:rFonts w:ascii="Cambria Math" w:hAnsi="Cambria Math"/>
                <w:lang w:val="ru-RU"/>
              </w:rPr>
              <m:t>us</m:t>
            </m:r>
          </m:sub>
        </m:sSub>
        <m:r>
          <w:rPr>
            <w:rFonts w:ascii="Cambria Math" w:hAnsi="Cambria Math"/>
            <w:lang w:val="ru-RU"/>
          </w:rPr>
          <m:t>=J</m:t>
        </m:r>
        <m:d>
          <m:dPr>
            <m:ctrlPr>
              <w:rPr>
                <w:rFonts w:ascii="Cambria Math" w:hAnsi="Cambria Math"/>
                <w:i/>
                <w:lang w:val="ru-RU"/>
              </w:rPr>
            </m:ctrlPr>
          </m:dPr>
          <m:e>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s</m:t>
                </m:r>
              </m:sub>
            </m:sSub>
          </m:e>
        </m:d>
      </m:oMath>
      <w:r w:rsidRPr="00A618EB">
        <w:rPr>
          <w:lang w:val="ru-RU"/>
        </w:rPr>
        <w:t>                дБ.</w:t>
      </w:r>
      <w:r w:rsidRPr="00A618EB">
        <w:rPr>
          <w:lang w:val="ru-RU"/>
        </w:rPr>
        <w:tab/>
        <w:t>(</w:t>
      </w:r>
      <w:r w:rsidR="009C622A" w:rsidRPr="00A618EB">
        <w:rPr>
          <w:lang w:val="ru-RU"/>
        </w:rPr>
        <w:t>102</w:t>
      </w:r>
      <w:r w:rsidRPr="00A618EB">
        <w:rPr>
          <w:lang w:val="ru-RU"/>
        </w:rPr>
        <w:t>)</w:t>
      </w:r>
    </w:p>
    <w:p w14:paraId="554E973E" w14:textId="251EACFA" w:rsidR="004B4F9C" w:rsidRPr="00A618EB" w:rsidRDefault="004B4F9C" w:rsidP="004B4F9C">
      <w:pPr>
        <w:keepNext/>
        <w:keepLines/>
        <w:rPr>
          <w:lang w:val="ru-RU"/>
        </w:rPr>
      </w:pPr>
      <w:r w:rsidRPr="00A618EB">
        <w:rPr>
          <w:lang w:val="ru-RU" w:eastAsia="zh-CN"/>
        </w:rPr>
        <w:t xml:space="preserve">Для </w:t>
      </w:r>
      <w:proofErr w:type="spellStart"/>
      <w:r w:rsidRPr="00A618EB">
        <w:rPr>
          <w:i/>
          <w:lang w:val="ru-RU" w:eastAsia="zh-CN"/>
        </w:rPr>
        <w:t>L</w:t>
      </w:r>
      <w:r w:rsidRPr="00A618EB">
        <w:rPr>
          <w:i/>
          <w:vertAlign w:val="subscript"/>
          <w:lang w:val="ru-RU" w:eastAsia="zh-CN"/>
        </w:rPr>
        <w:t>us</w:t>
      </w:r>
      <w:proofErr w:type="spellEnd"/>
      <w:r w:rsidRPr="00A618EB">
        <w:rPr>
          <w:lang w:val="ru-RU" w:eastAsia="zh-CN"/>
        </w:rPr>
        <w:t xml:space="preserve"> </w:t>
      </w:r>
      <w:r w:rsidRPr="00A618EB">
        <w:rPr>
          <w:lang w:val="ru-RU"/>
        </w:rPr>
        <w:t xml:space="preserve">рассчитанного по формуле </w:t>
      </w:r>
      <w:r w:rsidRPr="00A618EB">
        <w:rPr>
          <w:lang w:val="ru-RU" w:eastAsia="zh-CN"/>
        </w:rPr>
        <w:t>(</w:t>
      </w:r>
      <w:r w:rsidR="009C622A" w:rsidRPr="00A618EB">
        <w:rPr>
          <w:lang w:val="ru-RU" w:eastAsia="zh-CN"/>
        </w:rPr>
        <w:t>97</w:t>
      </w:r>
      <w:r w:rsidRPr="00A618EB">
        <w:rPr>
          <w:lang w:val="ru-RU" w:eastAsia="zh-CN"/>
        </w:rPr>
        <w:t>) или (</w:t>
      </w:r>
      <w:r w:rsidR="009C622A" w:rsidRPr="00A618EB">
        <w:rPr>
          <w:lang w:val="ru-RU" w:eastAsia="zh-CN"/>
        </w:rPr>
        <w:t>102</w:t>
      </w:r>
      <w:r w:rsidRPr="00A618EB">
        <w:rPr>
          <w:lang w:val="ru-RU" w:eastAsia="zh-CN"/>
        </w:rPr>
        <w:t xml:space="preserve">), </w:t>
      </w:r>
      <w:r w:rsidRPr="00A618EB">
        <w:rPr>
          <w:lang w:val="ru-RU"/>
        </w:rPr>
        <w:t xml:space="preserve">потери за счет дифракции </w:t>
      </w:r>
      <w:proofErr w:type="spellStart"/>
      <w:r w:rsidRPr="00A618EB">
        <w:rPr>
          <w:lang w:val="ru-RU"/>
        </w:rPr>
        <w:t>Буллингтона</w:t>
      </w:r>
      <w:proofErr w:type="spellEnd"/>
      <w:r w:rsidRPr="00A618EB">
        <w:rPr>
          <w:lang w:val="ru-RU"/>
        </w:rPr>
        <w:t xml:space="preserve"> на гладкой трассе определяются выражением: </w:t>
      </w:r>
    </w:p>
    <w:p w14:paraId="430D0AAD" w14:textId="5C732609" w:rsidR="004B4F9C" w:rsidRPr="00A618EB" w:rsidRDefault="004B4F9C" w:rsidP="004B4F9C">
      <w:pPr>
        <w:pStyle w:val="Equation"/>
        <w:rPr>
          <w:lang w:val="ru-RU"/>
        </w:rPr>
      </w:pPr>
      <w:r w:rsidRPr="00A618EB">
        <w:rPr>
          <w:lang w:val="ru-RU"/>
        </w:rPr>
        <w:tab/>
      </w:r>
      <w:r w:rsidRPr="00A618EB">
        <w:rPr>
          <w:lang w:val="ru-RU"/>
        </w:rPr>
        <w:tab/>
      </w:r>
      <w:r w:rsidR="0038585E" w:rsidRPr="00A618EB">
        <w:rPr>
          <w:position w:val="-30"/>
          <w:lang w:val="ru-RU"/>
        </w:rPr>
        <w:object w:dxaOrig="4060" w:dyaOrig="720" w14:anchorId="5728413D">
          <v:shape id="_x0000_i1153" type="#_x0000_t75" style="width:195.9pt;height:36pt" o:ole="">
            <v:imagedata r:id="rId288" o:title=""/>
          </v:shape>
          <o:OLEObject Type="Embed" ProgID="Equation.DSMT4" ShapeID="_x0000_i1153" DrawAspect="Content" ObjectID="_1775458044" r:id="rId289"/>
        </w:object>
      </w:r>
      <w:r w:rsidRPr="00A618EB">
        <w:rPr>
          <w:lang w:val="ru-RU"/>
        </w:rPr>
        <w:tab/>
        <w:t>(</w:t>
      </w:r>
      <w:r w:rsidR="009C622A" w:rsidRPr="00A618EB">
        <w:rPr>
          <w:lang w:val="ru-RU"/>
        </w:rPr>
        <w:t>103</w:t>
      </w:r>
      <w:r w:rsidRPr="00A618EB">
        <w:rPr>
          <w:lang w:val="ru-RU"/>
        </w:rPr>
        <w:t>)</w:t>
      </w:r>
    </w:p>
    <w:p w14:paraId="07D5CC77" w14:textId="77777777" w:rsidR="004B4F9C" w:rsidRPr="00A618EB" w:rsidRDefault="004B4F9C" w:rsidP="00FE7A2B">
      <w:pPr>
        <w:spacing w:before="720"/>
        <w:jc w:val="center"/>
        <w:rPr>
          <w:lang w:val="ru-RU"/>
        </w:rPr>
      </w:pPr>
      <w:r w:rsidRPr="00A618EB">
        <w:rPr>
          <w:lang w:val="ru-RU"/>
        </w:rPr>
        <w:t>______________</w:t>
      </w:r>
    </w:p>
    <w:sectPr w:rsidR="004B4F9C" w:rsidRPr="00A618EB" w:rsidSect="00A95F70">
      <w:headerReference w:type="even" r:id="rId290"/>
      <w:headerReference w:type="default" r:id="rId291"/>
      <w:headerReference w:type="first" r:id="rId292"/>
      <w:pgSz w:w="11907" w:h="16840" w:code="9"/>
      <w:pgMar w:top="1418" w:right="1134" w:bottom="1134" w:left="1134" w:header="720"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47B7" w14:textId="77777777" w:rsidR="001D407F" w:rsidRDefault="001D407F">
      <w:r>
        <w:separator/>
      </w:r>
    </w:p>
  </w:endnote>
  <w:endnote w:type="continuationSeparator" w:id="0">
    <w:p w14:paraId="6E029B3A" w14:textId="77777777" w:rsidR="001D407F" w:rsidRDefault="001D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DF63" w14:textId="7EB0E666" w:rsidR="00514F49" w:rsidRDefault="00514F49">
    <w:pPr>
      <w:pStyle w:val="Footer"/>
    </w:pPr>
    <w:r>
      <w:drawing>
        <wp:anchor distT="0" distB="0" distL="0" distR="0" simplePos="0" relativeHeight="251659264" behindDoc="0" locked="0" layoutInCell="1" allowOverlap="1" wp14:anchorId="1EED448E" wp14:editId="5E680BAB">
          <wp:simplePos x="0" y="0"/>
          <wp:positionH relativeFrom="margin">
            <wp:align>right</wp:align>
          </wp:positionH>
          <wp:positionV relativeFrom="page">
            <wp:posOffset>9465945</wp:posOffset>
          </wp:positionV>
          <wp:extent cx="738000" cy="813600"/>
          <wp:effectExtent l="0" t="0" r="5080" b="5715"/>
          <wp:wrapNone/>
          <wp:docPr id="7079564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8D91" w14:textId="77777777" w:rsidR="003960BD" w:rsidRDefault="00396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7B1D" w14:textId="77777777" w:rsidR="001D407F" w:rsidRDefault="001D407F">
      <w:r>
        <w:separator/>
      </w:r>
    </w:p>
  </w:footnote>
  <w:footnote w:type="continuationSeparator" w:id="0">
    <w:p w14:paraId="0FC5829F" w14:textId="77777777" w:rsidR="001D407F" w:rsidRDefault="001D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3770" w14:textId="77777777" w:rsidR="001D407F" w:rsidRDefault="001D407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916"/>
    </w:tblGrid>
    <w:tr w:rsidR="00514F49" w:rsidRPr="00DF38D8" w14:paraId="7EC06B16" w14:textId="77777777" w:rsidTr="002B290B">
      <w:tc>
        <w:tcPr>
          <w:tcW w:w="4574" w:type="dxa"/>
          <w:vAlign w:val="center"/>
        </w:tcPr>
        <w:p w14:paraId="175D8FCB" w14:textId="3BED9059" w:rsidR="00514F49" w:rsidRPr="00DF38D8" w:rsidRDefault="00514F49" w:rsidP="00514F49">
          <w:pPr>
            <w:tabs>
              <w:tab w:val="clear" w:pos="794"/>
              <w:tab w:val="clear" w:pos="1191"/>
              <w:tab w:val="clear" w:pos="1588"/>
              <w:tab w:val="clear" w:pos="1985"/>
              <w:tab w:val="center" w:pos="4848"/>
              <w:tab w:val="right" w:pos="9696"/>
            </w:tabs>
            <w:spacing w:before="0"/>
            <w:jc w:val="left"/>
            <w:rPr>
              <w:rFonts w:ascii="Arial Black" w:hAnsi="Arial Black" w:cs="Arial"/>
              <w:color w:val="FFFFFF"/>
              <w:sz w:val="32"/>
              <w:szCs w:val="32"/>
            </w:rPr>
          </w:pPr>
        </w:p>
      </w:tc>
      <w:tc>
        <w:tcPr>
          <w:tcW w:w="5916" w:type="dxa"/>
          <w:vAlign w:val="center"/>
        </w:tcPr>
        <w:p w14:paraId="7B622207" w14:textId="77777777" w:rsidR="00514F49" w:rsidRPr="00DF38D8" w:rsidRDefault="00514F49" w:rsidP="00514F49">
          <w:pPr>
            <w:tabs>
              <w:tab w:val="clear" w:pos="794"/>
              <w:tab w:val="clear" w:pos="1191"/>
              <w:tab w:val="clear" w:pos="1588"/>
              <w:tab w:val="clear" w:pos="1985"/>
              <w:tab w:val="center" w:pos="4848"/>
              <w:tab w:val="right" w:pos="9696"/>
            </w:tabs>
            <w:spacing w:before="0"/>
            <w:jc w:val="right"/>
            <w:rPr>
              <w:rFonts w:ascii="Arial" w:hAnsi="Arial"/>
              <w:b/>
              <w:spacing w:val="4"/>
              <w:szCs w:val="24"/>
              <w:lang w:val="ru-RU"/>
            </w:rPr>
          </w:pPr>
          <w:r w:rsidRPr="00DF38D8">
            <w:rPr>
              <w:rFonts w:ascii="Arial" w:hAnsi="Arial"/>
              <w:b/>
              <w:spacing w:val="4"/>
              <w:szCs w:val="24"/>
              <w:lang w:val="ru-RU"/>
            </w:rPr>
            <w:t>Международный союз электросвязи</w:t>
          </w:r>
        </w:p>
      </w:tc>
    </w:tr>
    <w:tr w:rsidR="00514F49" w:rsidRPr="00DF38D8" w14:paraId="7134EADA" w14:textId="77777777" w:rsidTr="002B290B">
      <w:tc>
        <w:tcPr>
          <w:tcW w:w="4574" w:type="dxa"/>
          <w:vAlign w:val="center"/>
        </w:tcPr>
        <w:p w14:paraId="36D937A2" w14:textId="77777777" w:rsidR="00514F49" w:rsidRPr="00DF38D8" w:rsidRDefault="00514F49" w:rsidP="00514F49">
          <w:pPr>
            <w:tabs>
              <w:tab w:val="clear" w:pos="794"/>
              <w:tab w:val="clear" w:pos="1191"/>
              <w:tab w:val="clear" w:pos="1588"/>
              <w:tab w:val="clear" w:pos="1985"/>
              <w:tab w:val="center" w:pos="4848"/>
              <w:tab w:val="right" w:pos="9696"/>
            </w:tabs>
            <w:spacing w:before="0"/>
            <w:jc w:val="left"/>
            <w:rPr>
              <w:rFonts w:ascii="Arial" w:hAnsi="Arial"/>
              <w:spacing w:val="4"/>
              <w:sz w:val="21"/>
              <w:szCs w:val="21"/>
              <w:lang w:val="ru-RU"/>
            </w:rPr>
          </w:pPr>
          <w:r w:rsidRPr="00DF38D8">
            <w:rPr>
              <w:rFonts w:ascii="Arial" w:hAnsi="Arial"/>
              <w:spacing w:val="4"/>
              <w:szCs w:val="24"/>
              <w:lang w:val="ru-RU"/>
            </w:rPr>
            <w:t>Рекомендации</w:t>
          </w:r>
        </w:p>
      </w:tc>
      <w:tc>
        <w:tcPr>
          <w:tcW w:w="5916" w:type="dxa"/>
          <w:vAlign w:val="center"/>
        </w:tcPr>
        <w:p w14:paraId="46381971" w14:textId="57C2F537" w:rsidR="00514F49" w:rsidRPr="00DF38D8" w:rsidRDefault="00514F49" w:rsidP="00514F49">
          <w:pPr>
            <w:tabs>
              <w:tab w:val="clear" w:pos="794"/>
              <w:tab w:val="clear" w:pos="1191"/>
              <w:tab w:val="clear" w:pos="1588"/>
              <w:tab w:val="clear" w:pos="1985"/>
              <w:tab w:val="center" w:pos="4848"/>
              <w:tab w:val="right" w:pos="9696"/>
            </w:tabs>
            <w:spacing w:before="0"/>
            <w:jc w:val="right"/>
            <w:rPr>
              <w:rFonts w:ascii="Arial" w:hAnsi="Arial"/>
              <w:spacing w:val="4"/>
              <w:szCs w:val="24"/>
              <w:lang w:val="ru-RU"/>
            </w:rPr>
          </w:pPr>
          <w:r w:rsidRPr="00DF38D8">
            <w:rPr>
              <w:rFonts w:ascii="Arial" w:hAnsi="Arial"/>
              <w:spacing w:val="4"/>
              <w:szCs w:val="24"/>
              <w:lang w:val="ru-RU"/>
            </w:rPr>
            <w:t>Сектор радиосвязи</w:t>
          </w:r>
        </w:p>
      </w:tc>
    </w:tr>
  </w:tbl>
  <w:p w14:paraId="75C9CE19" w14:textId="2B35992C" w:rsidR="001D407F" w:rsidRDefault="00514F49" w:rsidP="003C38BA">
    <w:pPr>
      <w:pStyle w:val="Header"/>
      <w:ind w:right="360" w:firstLine="360"/>
      <w:jc w:val="left"/>
    </w:pPr>
    <w:r w:rsidRPr="007B1060">
      <w:rPr>
        <w:noProof/>
        <w:lang w:val="ru-RU"/>
      </w:rPr>
      <mc:AlternateContent>
        <mc:Choice Requires="wpg">
          <w:drawing>
            <wp:anchor distT="0" distB="0" distL="114300" distR="114300" simplePos="0" relativeHeight="251663360" behindDoc="0" locked="0" layoutInCell="1" allowOverlap="1" wp14:anchorId="5CAA9421" wp14:editId="055AB241">
              <wp:simplePos x="0" y="0"/>
              <wp:positionH relativeFrom="page">
                <wp:align>left</wp:align>
              </wp:positionH>
              <wp:positionV relativeFrom="page">
                <wp:posOffset>1026160</wp:posOffset>
              </wp:positionV>
              <wp:extent cx="7560310" cy="236220"/>
              <wp:effectExtent l="0" t="0" r="21590" b="11430"/>
              <wp:wrapNone/>
              <wp:docPr id="182411091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1788470420"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867765228"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9EB78" id="docshapegroup6" o:spid="_x0000_s1026" alt="Header separator line" style="position:absolute;margin-left:0;margin-top:80.8pt;width:595.3pt;height:18.6pt;z-index:251663360;mso-position-horizontal:left;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" path="m627,l,,314,313,627,xe" stroked="f" strokecolor="#009cd6">
                <v:path arrowok="t" o:connecttype="custom" o:connectlocs="627,1884;0,1884;314,2197;627,1884" o:connectangles="0,0,0,0"/>
              </v:shape>
              <w10:wrap anchorx="page" anchory="page"/>
            </v:group>
          </w:pict>
        </mc:Fallback>
      </mc:AlternateContent>
    </w:r>
    <w:r w:rsidR="003960BD">
      <w:rPr>
        <w:rFonts w:ascii="Arial Black" w:hAnsi="Arial Black" w:cs="Arial"/>
        <w:noProof/>
        <w:sz w:val="32"/>
        <w:szCs w:val="32"/>
      </w:rPr>
      <w:drawing>
        <wp:anchor distT="0" distB="0" distL="114300" distR="114300" simplePos="0" relativeHeight="251665408" behindDoc="0" locked="0" layoutInCell="1" allowOverlap="1" wp14:anchorId="4241FCDC" wp14:editId="788E4F85">
          <wp:simplePos x="0" y="0"/>
          <wp:positionH relativeFrom="column">
            <wp:posOffset>-268605</wp:posOffset>
          </wp:positionH>
          <wp:positionV relativeFrom="paragraph">
            <wp:posOffset>-509905</wp:posOffset>
          </wp:positionV>
          <wp:extent cx="1733550" cy="374924"/>
          <wp:effectExtent l="0" t="0" r="0" b="0"/>
          <wp:wrapNone/>
          <wp:docPr id="1043133504" name="Picture 1043133504"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9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7E08" w14:textId="12BEDB8D" w:rsidR="003960BD" w:rsidRDefault="003960BD" w:rsidP="00D8063A">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8A2025">
      <w:rPr>
        <w:b/>
        <w:bCs/>
        <w:noProof/>
        <w:szCs w:val="22"/>
        <w:lang w:val="en-US"/>
      </w:rPr>
      <w:t>МСЭ-R  P.1812-7</w:t>
    </w:r>
    <w:r w:rsidRPr="00553C5F">
      <w:rPr>
        <w:b/>
        <w:bCs/>
        <w:szCs w:val="22"/>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132B" w14:textId="77777777" w:rsidR="003960BD" w:rsidRDefault="003960BD">
    <w:pPr>
      <w:pStyle w:val="Header"/>
    </w:pPr>
    <w:r>
      <w:tab/>
    </w:r>
    <w:r w:rsidR="008A2025">
      <w:fldChar w:fldCharType="begin"/>
    </w:r>
    <w:r w:rsidR="008A2025">
      <w:instrText xml:space="preserve"> DOCPROPERTY "Header" \* MERGEFORMAT </w:instrText>
    </w:r>
    <w:r w:rsidR="008A2025">
      <w:fldChar w:fldCharType="separate"/>
    </w:r>
    <w:r w:rsidRPr="00FA2AA0">
      <w:rPr>
        <w:b/>
        <w:bCs/>
      </w:rPr>
      <w:t xml:space="preserve">Rec. </w:t>
    </w:r>
    <w:r w:rsidR="008A2025">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МСЭ-R  P.2040-3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xi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9BBB" w14:textId="689441DA" w:rsidR="00A13EBA" w:rsidRDefault="00A13EBA" w:rsidP="00D8063A">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8A2025">
      <w:rPr>
        <w:b/>
        <w:bCs/>
        <w:noProof/>
        <w:szCs w:val="22"/>
        <w:lang w:val="en-US"/>
      </w:rPr>
      <w:t>МСЭ-R  P.1812-7</w:t>
    </w:r>
    <w:r w:rsidRPr="00553C5F">
      <w:rPr>
        <w:b/>
        <w:bCs/>
        <w:szCs w:val="22"/>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024F" w14:textId="1038E759" w:rsidR="004B4F9C" w:rsidRDefault="004B4F9C">
    <w:pPr>
      <w:pStyle w:val="Header"/>
    </w:pPr>
    <w:r>
      <w:tab/>
    </w:r>
    <w:r w:rsidRPr="00553C5F">
      <w:rPr>
        <w:b/>
        <w:szCs w:val="22"/>
        <w:lang w:val="ru-RU"/>
      </w:rPr>
      <w:t>Рек.</w:t>
    </w:r>
    <w:r w:rsidRPr="00553C5F">
      <w:rPr>
        <w:b/>
        <w:szCs w:val="22"/>
        <w:lang w:val="en-US"/>
      </w:rPr>
      <w:t xml:space="preserve"> </w:t>
    </w:r>
    <w:r w:rsidRPr="00553C5F">
      <w:rPr>
        <w:b/>
        <w:szCs w:val="22"/>
        <w:lang w:val="ru-RU"/>
      </w:rPr>
      <w:t xml:space="preserve"> </w:t>
    </w:r>
    <w:r>
      <w:rPr>
        <w:b/>
        <w:bCs/>
      </w:rPr>
      <w:fldChar w:fldCharType="begin"/>
    </w:r>
    <w:r>
      <w:rPr>
        <w:b/>
        <w:bCs/>
      </w:rPr>
      <w:instrText>styleref href</w:instrText>
    </w:r>
    <w:r>
      <w:rPr>
        <w:b/>
        <w:bCs/>
      </w:rPr>
      <w:fldChar w:fldCharType="separate"/>
    </w:r>
    <w:r w:rsidR="008A2025">
      <w:rPr>
        <w:b/>
        <w:bCs/>
        <w:noProof/>
      </w:rPr>
      <w:t>МСЭ-R  P.1812-7</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7D22" w14:textId="010AF4D9" w:rsidR="00A95F70" w:rsidRPr="00A95F70" w:rsidRDefault="00A95F70" w:rsidP="00A95F70">
    <w:pPr>
      <w:pStyle w:val="Header"/>
      <w:rPr>
        <w:szCs w:val="22"/>
      </w:rPr>
    </w:pPr>
    <w:r w:rsidRPr="00553C5F">
      <w:rPr>
        <w:szCs w:val="22"/>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8A2025">
      <w:rPr>
        <w:b/>
        <w:bCs/>
        <w:noProof/>
        <w:szCs w:val="22"/>
        <w:lang w:val="en-US"/>
      </w:rPr>
      <w:t>МСЭ-R  P.1812-7</w:t>
    </w:r>
    <w:r w:rsidRPr="00553C5F">
      <w:rPr>
        <w:b/>
        <w:bCs/>
        <w:szCs w:val="22"/>
        <w:lang w:val="en-US"/>
      </w:rPr>
      <w:fldChar w:fldCharType="end"/>
    </w:r>
    <w:r w:rsidRPr="00553C5F">
      <w:rPr>
        <w:szCs w:val="22"/>
      </w:rPr>
      <w:tab/>
    </w:r>
    <w:r w:rsidRPr="00553C5F">
      <w:rPr>
        <w:rStyle w:val="PageNumber"/>
        <w:b/>
        <w:bCs/>
        <w:szCs w:val="22"/>
      </w:rPr>
      <w:fldChar w:fldCharType="begin"/>
    </w:r>
    <w:r w:rsidRPr="00553C5F">
      <w:rPr>
        <w:rStyle w:val="PageNumber"/>
        <w:b/>
        <w:bCs/>
        <w:szCs w:val="22"/>
      </w:rPr>
      <w:instrText xml:space="preserve"> PAGE </w:instrText>
    </w:r>
    <w:r w:rsidRPr="00553C5F">
      <w:rPr>
        <w:rStyle w:val="PageNumber"/>
        <w:b/>
        <w:bCs/>
        <w:szCs w:val="22"/>
      </w:rPr>
      <w:fldChar w:fldCharType="separate"/>
    </w:r>
    <w:r w:rsidR="00901C01">
      <w:rPr>
        <w:rStyle w:val="PageNumber"/>
        <w:b/>
        <w:bCs/>
        <w:noProof/>
        <w:szCs w:val="22"/>
      </w:rPr>
      <w:t>1</w:t>
    </w:r>
    <w:r w:rsidRPr="00553C5F">
      <w:rPr>
        <w:rStyle w:val="PageNumbe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5"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1"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6"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1"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9492681">
    <w:abstractNumId w:val="9"/>
  </w:num>
  <w:num w:numId="2" w16cid:durableId="447898241">
    <w:abstractNumId w:val="2"/>
  </w:num>
  <w:num w:numId="3" w16cid:durableId="781732858">
    <w:abstractNumId w:val="1"/>
  </w:num>
  <w:num w:numId="4" w16cid:durableId="1372805685">
    <w:abstractNumId w:val="21"/>
  </w:num>
  <w:num w:numId="5" w16cid:durableId="526263110">
    <w:abstractNumId w:val="6"/>
  </w:num>
  <w:num w:numId="6" w16cid:durableId="396561596">
    <w:abstractNumId w:val="7"/>
  </w:num>
  <w:num w:numId="7" w16cid:durableId="1210844941">
    <w:abstractNumId w:val="12"/>
  </w:num>
  <w:num w:numId="8" w16cid:durableId="1908801735">
    <w:abstractNumId w:val="10"/>
  </w:num>
  <w:num w:numId="9" w16cid:durableId="656301826">
    <w:abstractNumId w:val="20"/>
  </w:num>
  <w:num w:numId="10" w16cid:durableId="1691880844">
    <w:abstractNumId w:val="15"/>
  </w:num>
  <w:num w:numId="11" w16cid:durableId="2009206723">
    <w:abstractNumId w:val="4"/>
  </w:num>
  <w:num w:numId="12" w16cid:durableId="1954903254">
    <w:abstractNumId w:val="3"/>
  </w:num>
  <w:num w:numId="13" w16cid:durableId="547184926">
    <w:abstractNumId w:val="5"/>
  </w:num>
  <w:num w:numId="14" w16cid:durableId="2000114488">
    <w:abstractNumId w:val="22"/>
  </w:num>
  <w:num w:numId="15" w16cid:durableId="35399377">
    <w:abstractNumId w:val="8"/>
  </w:num>
  <w:num w:numId="16" w16cid:durableId="28653066">
    <w:abstractNumId w:val="18"/>
  </w:num>
  <w:num w:numId="17" w16cid:durableId="199897728">
    <w:abstractNumId w:val="16"/>
  </w:num>
  <w:num w:numId="18" w16cid:durableId="649406060">
    <w:abstractNumId w:val="23"/>
  </w:num>
  <w:num w:numId="19" w16cid:durableId="120806438">
    <w:abstractNumId w:val="19"/>
  </w:num>
  <w:num w:numId="20" w16cid:durableId="489637255">
    <w:abstractNumId w:val="17"/>
  </w:num>
  <w:num w:numId="21" w16cid:durableId="1781602496">
    <w:abstractNumId w:val="11"/>
  </w:num>
  <w:num w:numId="22" w16cid:durableId="1105539850">
    <w:abstractNumId w:val="14"/>
  </w:num>
  <w:num w:numId="23" w16cid:durableId="98641686">
    <w:abstractNumId w:val="13"/>
  </w:num>
  <w:num w:numId="24" w16cid:durableId="25613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95233">
      <o:colormru v:ext="edit" colors="#d62a47"/>
      <o:colormenu v:ext="edit" strokecolor="#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D7"/>
    <w:rsid w:val="000064C6"/>
    <w:rsid w:val="00011BE8"/>
    <w:rsid w:val="00013002"/>
    <w:rsid w:val="00036EE3"/>
    <w:rsid w:val="0003780F"/>
    <w:rsid w:val="00040322"/>
    <w:rsid w:val="000477EA"/>
    <w:rsid w:val="000577ED"/>
    <w:rsid w:val="00060759"/>
    <w:rsid w:val="00072484"/>
    <w:rsid w:val="0007623E"/>
    <w:rsid w:val="00084052"/>
    <w:rsid w:val="00094DD4"/>
    <w:rsid w:val="00096612"/>
    <w:rsid w:val="000A2D69"/>
    <w:rsid w:val="000B7683"/>
    <w:rsid w:val="000C5332"/>
    <w:rsid w:val="000D0677"/>
    <w:rsid w:val="000E6A6E"/>
    <w:rsid w:val="000F2C79"/>
    <w:rsid w:val="000F6AE1"/>
    <w:rsid w:val="00101859"/>
    <w:rsid w:val="00102934"/>
    <w:rsid w:val="00111487"/>
    <w:rsid w:val="00112C95"/>
    <w:rsid w:val="00113A07"/>
    <w:rsid w:val="00124D06"/>
    <w:rsid w:val="00127730"/>
    <w:rsid w:val="00131900"/>
    <w:rsid w:val="00147110"/>
    <w:rsid w:val="001511A6"/>
    <w:rsid w:val="001576C2"/>
    <w:rsid w:val="001601C9"/>
    <w:rsid w:val="00160C35"/>
    <w:rsid w:val="001728BA"/>
    <w:rsid w:val="00175CA7"/>
    <w:rsid w:val="00197B47"/>
    <w:rsid w:val="001B3BE4"/>
    <w:rsid w:val="001C5CA6"/>
    <w:rsid w:val="001D407F"/>
    <w:rsid w:val="001D71B3"/>
    <w:rsid w:val="001F5756"/>
    <w:rsid w:val="002058CE"/>
    <w:rsid w:val="002165F1"/>
    <w:rsid w:val="00243742"/>
    <w:rsid w:val="00251027"/>
    <w:rsid w:val="0025422D"/>
    <w:rsid w:val="00266483"/>
    <w:rsid w:val="00276D21"/>
    <w:rsid w:val="00296D7F"/>
    <w:rsid w:val="002A05DE"/>
    <w:rsid w:val="002A0CA2"/>
    <w:rsid w:val="002A62B3"/>
    <w:rsid w:val="002A7C68"/>
    <w:rsid w:val="002B3CF6"/>
    <w:rsid w:val="002B7A88"/>
    <w:rsid w:val="002C768A"/>
    <w:rsid w:val="002D1061"/>
    <w:rsid w:val="002D5639"/>
    <w:rsid w:val="002D76C4"/>
    <w:rsid w:val="002E34BD"/>
    <w:rsid w:val="002F11AE"/>
    <w:rsid w:val="002F5199"/>
    <w:rsid w:val="00305A41"/>
    <w:rsid w:val="00326C8F"/>
    <w:rsid w:val="00333327"/>
    <w:rsid w:val="00337C0C"/>
    <w:rsid w:val="003408EB"/>
    <w:rsid w:val="00343B8D"/>
    <w:rsid w:val="0035097C"/>
    <w:rsid w:val="00351B55"/>
    <w:rsid w:val="00356B5D"/>
    <w:rsid w:val="0036003A"/>
    <w:rsid w:val="003646F2"/>
    <w:rsid w:val="00370A0C"/>
    <w:rsid w:val="0038585E"/>
    <w:rsid w:val="003960BD"/>
    <w:rsid w:val="003A0047"/>
    <w:rsid w:val="003A7BF7"/>
    <w:rsid w:val="003C38BA"/>
    <w:rsid w:val="003D50B8"/>
    <w:rsid w:val="003E17F9"/>
    <w:rsid w:val="004053C6"/>
    <w:rsid w:val="00420DFD"/>
    <w:rsid w:val="00423CD0"/>
    <w:rsid w:val="00424855"/>
    <w:rsid w:val="00434CAB"/>
    <w:rsid w:val="00437A76"/>
    <w:rsid w:val="004426D8"/>
    <w:rsid w:val="00445791"/>
    <w:rsid w:val="00453658"/>
    <w:rsid w:val="00463FC1"/>
    <w:rsid w:val="00464E14"/>
    <w:rsid w:val="00470E28"/>
    <w:rsid w:val="00472C7F"/>
    <w:rsid w:val="00472E06"/>
    <w:rsid w:val="00480F08"/>
    <w:rsid w:val="00484EDB"/>
    <w:rsid w:val="004934C5"/>
    <w:rsid w:val="004A7D94"/>
    <w:rsid w:val="004B4F9C"/>
    <w:rsid w:val="004C7242"/>
    <w:rsid w:val="004D1F82"/>
    <w:rsid w:val="004F4BE3"/>
    <w:rsid w:val="005043D5"/>
    <w:rsid w:val="005057CE"/>
    <w:rsid w:val="00514F49"/>
    <w:rsid w:val="00516F6B"/>
    <w:rsid w:val="00535831"/>
    <w:rsid w:val="00537C9B"/>
    <w:rsid w:val="00540832"/>
    <w:rsid w:val="00556548"/>
    <w:rsid w:val="00571788"/>
    <w:rsid w:val="00586EF8"/>
    <w:rsid w:val="00595980"/>
    <w:rsid w:val="005A127F"/>
    <w:rsid w:val="005A7A7A"/>
    <w:rsid w:val="005B49AB"/>
    <w:rsid w:val="005B50E7"/>
    <w:rsid w:val="005D26E4"/>
    <w:rsid w:val="005D4BDE"/>
    <w:rsid w:val="005D6A75"/>
    <w:rsid w:val="005E7B4F"/>
    <w:rsid w:val="005F19FB"/>
    <w:rsid w:val="005F6E1A"/>
    <w:rsid w:val="005F6F21"/>
    <w:rsid w:val="005F7275"/>
    <w:rsid w:val="006009C0"/>
    <w:rsid w:val="00601882"/>
    <w:rsid w:val="00607D68"/>
    <w:rsid w:val="006114CA"/>
    <w:rsid w:val="00612061"/>
    <w:rsid w:val="00613212"/>
    <w:rsid w:val="006149B1"/>
    <w:rsid w:val="00662D8C"/>
    <w:rsid w:val="006658C2"/>
    <w:rsid w:val="00666A25"/>
    <w:rsid w:val="00680D2B"/>
    <w:rsid w:val="00681B32"/>
    <w:rsid w:val="006B1D2B"/>
    <w:rsid w:val="006B7C22"/>
    <w:rsid w:val="006C4589"/>
    <w:rsid w:val="006C5A0F"/>
    <w:rsid w:val="006C6B46"/>
    <w:rsid w:val="006D0299"/>
    <w:rsid w:val="006D4E05"/>
    <w:rsid w:val="006E1131"/>
    <w:rsid w:val="006E2037"/>
    <w:rsid w:val="006E6199"/>
    <w:rsid w:val="00701C44"/>
    <w:rsid w:val="0071283C"/>
    <w:rsid w:val="00712870"/>
    <w:rsid w:val="00714E5C"/>
    <w:rsid w:val="007368C2"/>
    <w:rsid w:val="007376AA"/>
    <w:rsid w:val="00743D85"/>
    <w:rsid w:val="00753CF4"/>
    <w:rsid w:val="007565CC"/>
    <w:rsid w:val="00763B9A"/>
    <w:rsid w:val="007643E2"/>
    <w:rsid w:val="00786588"/>
    <w:rsid w:val="007A3894"/>
    <w:rsid w:val="007A6AA8"/>
    <w:rsid w:val="007B3369"/>
    <w:rsid w:val="007D056D"/>
    <w:rsid w:val="007E50D6"/>
    <w:rsid w:val="007F008D"/>
    <w:rsid w:val="00805BF2"/>
    <w:rsid w:val="00806D0B"/>
    <w:rsid w:val="008150F5"/>
    <w:rsid w:val="0081559B"/>
    <w:rsid w:val="0082778B"/>
    <w:rsid w:val="008310C9"/>
    <w:rsid w:val="00833D76"/>
    <w:rsid w:val="0084344E"/>
    <w:rsid w:val="008527C1"/>
    <w:rsid w:val="00853CC5"/>
    <w:rsid w:val="0085579B"/>
    <w:rsid w:val="0086581C"/>
    <w:rsid w:val="00870848"/>
    <w:rsid w:val="0089294A"/>
    <w:rsid w:val="008A2025"/>
    <w:rsid w:val="008A5CE9"/>
    <w:rsid w:val="008B253C"/>
    <w:rsid w:val="008C7848"/>
    <w:rsid w:val="008D325D"/>
    <w:rsid w:val="008E322A"/>
    <w:rsid w:val="008F54F1"/>
    <w:rsid w:val="0090126E"/>
    <w:rsid w:val="00901C01"/>
    <w:rsid w:val="00905CFB"/>
    <w:rsid w:val="00906589"/>
    <w:rsid w:val="00906AD6"/>
    <w:rsid w:val="00911785"/>
    <w:rsid w:val="0091688E"/>
    <w:rsid w:val="00917AF2"/>
    <w:rsid w:val="0092418A"/>
    <w:rsid w:val="00934ED7"/>
    <w:rsid w:val="00943326"/>
    <w:rsid w:val="00945FC8"/>
    <w:rsid w:val="00950CD9"/>
    <w:rsid w:val="009543C3"/>
    <w:rsid w:val="00957D36"/>
    <w:rsid w:val="00966E1B"/>
    <w:rsid w:val="00970DE6"/>
    <w:rsid w:val="00975FA3"/>
    <w:rsid w:val="00991E81"/>
    <w:rsid w:val="009947C0"/>
    <w:rsid w:val="009A06AB"/>
    <w:rsid w:val="009B11CD"/>
    <w:rsid w:val="009B495D"/>
    <w:rsid w:val="009C622A"/>
    <w:rsid w:val="009C7D2F"/>
    <w:rsid w:val="009D6B2F"/>
    <w:rsid w:val="009E3058"/>
    <w:rsid w:val="009F2D2C"/>
    <w:rsid w:val="009F3B35"/>
    <w:rsid w:val="00A052A9"/>
    <w:rsid w:val="00A0775D"/>
    <w:rsid w:val="00A13EBA"/>
    <w:rsid w:val="00A2325E"/>
    <w:rsid w:val="00A23B26"/>
    <w:rsid w:val="00A2454F"/>
    <w:rsid w:val="00A25563"/>
    <w:rsid w:val="00A25DEC"/>
    <w:rsid w:val="00A26220"/>
    <w:rsid w:val="00A31928"/>
    <w:rsid w:val="00A5643B"/>
    <w:rsid w:val="00A618EB"/>
    <w:rsid w:val="00A62A14"/>
    <w:rsid w:val="00A6617B"/>
    <w:rsid w:val="00A71FE5"/>
    <w:rsid w:val="00A8175E"/>
    <w:rsid w:val="00A90925"/>
    <w:rsid w:val="00A95F70"/>
    <w:rsid w:val="00A971A1"/>
    <w:rsid w:val="00AA3AD8"/>
    <w:rsid w:val="00AB0DC8"/>
    <w:rsid w:val="00AB3379"/>
    <w:rsid w:val="00AE3922"/>
    <w:rsid w:val="00AF204F"/>
    <w:rsid w:val="00AF302B"/>
    <w:rsid w:val="00B033C8"/>
    <w:rsid w:val="00B33425"/>
    <w:rsid w:val="00B40A31"/>
    <w:rsid w:val="00B44E24"/>
    <w:rsid w:val="00B45A00"/>
    <w:rsid w:val="00B54ECC"/>
    <w:rsid w:val="00B714F3"/>
    <w:rsid w:val="00B73774"/>
    <w:rsid w:val="00B85586"/>
    <w:rsid w:val="00B87B6B"/>
    <w:rsid w:val="00B92260"/>
    <w:rsid w:val="00BA11BA"/>
    <w:rsid w:val="00BB283C"/>
    <w:rsid w:val="00BB2990"/>
    <w:rsid w:val="00BB5979"/>
    <w:rsid w:val="00BC0A03"/>
    <w:rsid w:val="00BC5D77"/>
    <w:rsid w:val="00BD53C5"/>
    <w:rsid w:val="00BF0366"/>
    <w:rsid w:val="00BF487A"/>
    <w:rsid w:val="00C22465"/>
    <w:rsid w:val="00C365C9"/>
    <w:rsid w:val="00C43D4F"/>
    <w:rsid w:val="00C46BD9"/>
    <w:rsid w:val="00C55258"/>
    <w:rsid w:val="00C606E3"/>
    <w:rsid w:val="00C6297A"/>
    <w:rsid w:val="00C73560"/>
    <w:rsid w:val="00C759B7"/>
    <w:rsid w:val="00CA1DE9"/>
    <w:rsid w:val="00CB0F14"/>
    <w:rsid w:val="00CC2276"/>
    <w:rsid w:val="00CD659B"/>
    <w:rsid w:val="00CE0A43"/>
    <w:rsid w:val="00D24798"/>
    <w:rsid w:val="00D302F0"/>
    <w:rsid w:val="00D50482"/>
    <w:rsid w:val="00D54BEC"/>
    <w:rsid w:val="00D5778E"/>
    <w:rsid w:val="00D57AB0"/>
    <w:rsid w:val="00D605C5"/>
    <w:rsid w:val="00D60DAB"/>
    <w:rsid w:val="00D661D1"/>
    <w:rsid w:val="00D71C15"/>
    <w:rsid w:val="00D83556"/>
    <w:rsid w:val="00D879AB"/>
    <w:rsid w:val="00D940A7"/>
    <w:rsid w:val="00DB6CEC"/>
    <w:rsid w:val="00DE738A"/>
    <w:rsid w:val="00DE7FCB"/>
    <w:rsid w:val="00DF008D"/>
    <w:rsid w:val="00DF4176"/>
    <w:rsid w:val="00DF48A2"/>
    <w:rsid w:val="00DF5C70"/>
    <w:rsid w:val="00E17240"/>
    <w:rsid w:val="00E305EA"/>
    <w:rsid w:val="00E31D08"/>
    <w:rsid w:val="00E36ED0"/>
    <w:rsid w:val="00E4216C"/>
    <w:rsid w:val="00E439AD"/>
    <w:rsid w:val="00E74595"/>
    <w:rsid w:val="00EA2641"/>
    <w:rsid w:val="00EB49A7"/>
    <w:rsid w:val="00EB7C57"/>
    <w:rsid w:val="00EC12E3"/>
    <w:rsid w:val="00EC4AD4"/>
    <w:rsid w:val="00ED2695"/>
    <w:rsid w:val="00EE5814"/>
    <w:rsid w:val="00EF36B1"/>
    <w:rsid w:val="00EF6B5E"/>
    <w:rsid w:val="00F074C2"/>
    <w:rsid w:val="00F21718"/>
    <w:rsid w:val="00F248F9"/>
    <w:rsid w:val="00F30C9B"/>
    <w:rsid w:val="00F31517"/>
    <w:rsid w:val="00F3236A"/>
    <w:rsid w:val="00F354B1"/>
    <w:rsid w:val="00F453B9"/>
    <w:rsid w:val="00F5156D"/>
    <w:rsid w:val="00F53FD3"/>
    <w:rsid w:val="00F71086"/>
    <w:rsid w:val="00F76900"/>
    <w:rsid w:val="00F92110"/>
    <w:rsid w:val="00F927C4"/>
    <w:rsid w:val="00FA5A91"/>
    <w:rsid w:val="00FB0E4E"/>
    <w:rsid w:val="00FB1C79"/>
    <w:rsid w:val="00FC24CE"/>
    <w:rsid w:val="00FD3C61"/>
    <w:rsid w:val="00FE79FE"/>
    <w:rsid w:val="00FE7A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5233">
      <o:colormru v:ext="edit" colors="#d62a47"/>
      <o:colormenu v:ext="edit" strokecolor="#d62a47"/>
    </o:shapedefaults>
    <o:shapelayout v:ext="edit">
      <o:idmap v:ext="edit" data="1"/>
    </o:shapelayout>
  </w:shapeDefaults>
  <w:decimalSymbol w:val="."/>
  <w:listSeparator w:val=","/>
  <w14:docId w14:val="41841411"/>
  <w15:docId w15:val="{16AA6EA1-EB6D-475B-80DC-7B198398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36A"/>
    <w:pPr>
      <w:tabs>
        <w:tab w:val="left" w:pos="794"/>
        <w:tab w:val="left" w:pos="1191"/>
        <w:tab w:val="left" w:pos="1588"/>
        <w:tab w:val="left" w:pos="1985"/>
      </w:tabs>
      <w:overflowPunct w:val="0"/>
      <w:autoSpaceDE w:val="0"/>
      <w:autoSpaceDN w:val="0"/>
      <w:adjustRightInd w:val="0"/>
      <w:spacing w:before="120"/>
      <w:jc w:val="both"/>
      <w:textAlignment w:val="baseline"/>
    </w:pPr>
    <w:rPr>
      <w:sz w:val="22"/>
      <w:lang w:val="fr-FR" w:eastAsia="en-US"/>
    </w:rPr>
  </w:style>
  <w:style w:type="paragraph" w:styleId="Heading1">
    <w:name w:val="heading 1"/>
    <w:basedOn w:val="Normal"/>
    <w:next w:val="Normal"/>
    <w:qFormat/>
    <w:rsid w:val="00FC24CE"/>
    <w:pPr>
      <w:keepNext/>
      <w:keepLines/>
      <w:spacing w:before="360"/>
      <w:ind w:left="794" w:hanging="794"/>
      <w:outlineLvl w:val="0"/>
    </w:pPr>
    <w:rPr>
      <w:b/>
    </w:rPr>
  </w:style>
  <w:style w:type="paragraph" w:styleId="Heading2">
    <w:name w:val="heading 2"/>
    <w:basedOn w:val="Heading1"/>
    <w:next w:val="Normal"/>
    <w:qFormat/>
    <w:rsid w:val="00FC24CE"/>
    <w:pPr>
      <w:spacing w:before="280"/>
      <w:outlineLvl w:val="1"/>
    </w:pPr>
  </w:style>
  <w:style w:type="paragraph" w:styleId="Heading3">
    <w:name w:val="heading 3"/>
    <w:basedOn w:val="Heading1"/>
    <w:next w:val="Normal"/>
    <w:qFormat/>
    <w:rsid w:val="00F3236A"/>
    <w:pPr>
      <w:spacing w:before="200"/>
      <w:outlineLvl w:val="2"/>
    </w:pPr>
  </w:style>
  <w:style w:type="paragraph" w:styleId="Heading4">
    <w:name w:val="heading 4"/>
    <w:basedOn w:val="Heading3"/>
    <w:next w:val="Normal"/>
    <w:qFormat/>
    <w:rsid w:val="00F3236A"/>
    <w:pPr>
      <w:tabs>
        <w:tab w:val="clear" w:pos="794"/>
        <w:tab w:val="left" w:pos="992"/>
      </w:tabs>
      <w:ind w:left="992" w:hanging="992"/>
      <w:outlineLvl w:val="3"/>
    </w:pPr>
  </w:style>
  <w:style w:type="paragraph" w:styleId="Heading5">
    <w:name w:val="heading 5"/>
    <w:basedOn w:val="Heading4"/>
    <w:next w:val="Normal"/>
    <w:qFormat/>
    <w:rsid w:val="00F3236A"/>
    <w:pPr>
      <w:outlineLvl w:val="4"/>
    </w:pPr>
  </w:style>
  <w:style w:type="paragraph" w:styleId="Heading6">
    <w:name w:val="heading 6"/>
    <w:basedOn w:val="Heading4"/>
    <w:next w:val="Normal"/>
    <w:qFormat/>
    <w:rsid w:val="00F3236A"/>
    <w:pPr>
      <w:tabs>
        <w:tab w:val="clear" w:pos="992"/>
        <w:tab w:val="clear" w:pos="1191"/>
      </w:tabs>
      <w:ind w:left="1588" w:hanging="1588"/>
      <w:outlineLvl w:val="5"/>
    </w:pPr>
  </w:style>
  <w:style w:type="paragraph" w:styleId="Heading7">
    <w:name w:val="heading 7"/>
    <w:basedOn w:val="Heading6"/>
    <w:next w:val="Normal"/>
    <w:qFormat/>
    <w:rsid w:val="00F3236A"/>
    <w:pPr>
      <w:outlineLvl w:val="6"/>
    </w:pPr>
  </w:style>
  <w:style w:type="paragraph" w:styleId="Heading8">
    <w:name w:val="heading 8"/>
    <w:basedOn w:val="Heading6"/>
    <w:next w:val="Normal"/>
    <w:qFormat/>
    <w:rsid w:val="00F3236A"/>
    <w:pPr>
      <w:outlineLvl w:val="7"/>
    </w:pPr>
  </w:style>
  <w:style w:type="paragraph" w:styleId="Heading9">
    <w:name w:val="heading 9"/>
    <w:basedOn w:val="Heading6"/>
    <w:next w:val="Normal"/>
    <w:qFormat/>
    <w:rsid w:val="00F3236A"/>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header odd3,header odd4,header odd5,header odd6,header1,header2,header3,header odd11,header odd21,header odd7,header4,header odd8,header odd9,header5,header odd12,header11,header21,h,ho"/>
    <w:basedOn w:val="Normal"/>
    <w:link w:val="HeaderChar"/>
    <w:rsid w:val="00F3236A"/>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F3236A"/>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F3236A"/>
  </w:style>
  <w:style w:type="paragraph" w:customStyle="1" w:styleId="Headingb">
    <w:name w:val="Heading_b"/>
    <w:basedOn w:val="Heading3"/>
    <w:next w:val="Normal"/>
    <w:rsid w:val="00F3236A"/>
    <w:pPr>
      <w:spacing w:before="160"/>
      <w:ind w:left="0" w:firstLine="0"/>
      <w:outlineLvl w:val="9"/>
    </w:pPr>
  </w:style>
  <w:style w:type="paragraph" w:customStyle="1" w:styleId="Headingi">
    <w:name w:val="Heading_i"/>
    <w:basedOn w:val="Heading3"/>
    <w:next w:val="Normal"/>
    <w:rsid w:val="00F3236A"/>
    <w:pPr>
      <w:spacing w:before="160"/>
      <w:ind w:left="0" w:firstLine="0"/>
    </w:pPr>
    <w:rPr>
      <w:b w:val="0"/>
      <w:i/>
    </w:rPr>
  </w:style>
  <w:style w:type="character" w:customStyle="1" w:styleId="href">
    <w:name w:val="href"/>
    <w:basedOn w:val="DefaultParagraphFont"/>
    <w:rsid w:val="00F3236A"/>
  </w:style>
  <w:style w:type="paragraph" w:customStyle="1" w:styleId="AnnexNoTitle">
    <w:name w:val="Annex_NoTitle"/>
    <w:basedOn w:val="Heading1"/>
    <w:next w:val="Normalaftertitle"/>
    <w:rsid w:val="00EC12E3"/>
    <w:pPr>
      <w:spacing w:after="80"/>
      <w:ind w:left="0" w:firstLine="0"/>
      <w:jc w:val="center"/>
    </w:pPr>
    <w:rPr>
      <w:sz w:val="26"/>
    </w:rPr>
  </w:style>
  <w:style w:type="paragraph" w:customStyle="1" w:styleId="Normalaftertitle">
    <w:name w:val="Normal_after_title"/>
    <w:basedOn w:val="Normal"/>
    <w:next w:val="Normal"/>
    <w:rsid w:val="00F3236A"/>
    <w:pPr>
      <w:spacing w:before="320"/>
    </w:pPr>
  </w:style>
  <w:style w:type="paragraph" w:customStyle="1" w:styleId="enumlev2">
    <w:name w:val="enumlev2"/>
    <w:basedOn w:val="enumlev1"/>
    <w:rsid w:val="00F3236A"/>
    <w:pPr>
      <w:ind w:left="1191" w:hanging="397"/>
    </w:pPr>
  </w:style>
  <w:style w:type="paragraph" w:customStyle="1" w:styleId="enumlev1">
    <w:name w:val="enumlev1"/>
    <w:basedOn w:val="Normal"/>
    <w:rsid w:val="00F3236A"/>
    <w:pPr>
      <w:spacing w:before="80"/>
      <w:ind w:left="794" w:hanging="794"/>
    </w:pPr>
  </w:style>
  <w:style w:type="paragraph" w:customStyle="1" w:styleId="enumlev3">
    <w:name w:val="enumlev3"/>
    <w:basedOn w:val="enumlev2"/>
    <w:uiPriority w:val="99"/>
    <w:rsid w:val="00F3236A"/>
    <w:pPr>
      <w:ind w:left="1588"/>
    </w:pPr>
  </w:style>
  <w:style w:type="paragraph" w:customStyle="1" w:styleId="Note">
    <w:name w:val="Note"/>
    <w:basedOn w:val="Normal"/>
    <w:link w:val="NoteChar"/>
    <w:rsid w:val="00F3236A"/>
    <w:pPr>
      <w:tabs>
        <w:tab w:val="clear" w:pos="794"/>
        <w:tab w:val="clear" w:pos="1191"/>
        <w:tab w:val="clear" w:pos="1588"/>
        <w:tab w:val="clear" w:pos="1985"/>
      </w:tabs>
      <w:spacing w:before="80"/>
    </w:pPr>
    <w:rPr>
      <w:sz w:val="20"/>
    </w:rPr>
  </w:style>
  <w:style w:type="paragraph" w:customStyle="1" w:styleId="RecNo">
    <w:name w:val="Rec_No"/>
    <w:basedOn w:val="Normal"/>
    <w:next w:val="Rectitle"/>
    <w:rsid w:val="00F3236A"/>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rsid w:val="00F3236A"/>
    <w:pPr>
      <w:keepNext/>
      <w:keepLines/>
      <w:spacing w:before="240"/>
      <w:jc w:val="center"/>
    </w:pPr>
    <w:rPr>
      <w:b/>
      <w:sz w:val="26"/>
    </w:rPr>
  </w:style>
  <w:style w:type="paragraph" w:customStyle="1" w:styleId="Recref">
    <w:name w:val="Rec_ref"/>
    <w:basedOn w:val="Normal"/>
    <w:next w:val="Recdate"/>
    <w:rsid w:val="00F3236A"/>
    <w:pPr>
      <w:jc w:val="center"/>
    </w:pPr>
  </w:style>
  <w:style w:type="paragraph" w:customStyle="1" w:styleId="Recdate">
    <w:name w:val="Rec_date"/>
    <w:basedOn w:val="Recref"/>
    <w:next w:val="Normalaftertitle"/>
    <w:rsid w:val="00F3236A"/>
    <w:pPr>
      <w:jc w:val="right"/>
    </w:pPr>
  </w:style>
  <w:style w:type="paragraph" w:customStyle="1" w:styleId="HeadingSum">
    <w:name w:val="Heading_Sum"/>
    <w:basedOn w:val="Headingb"/>
    <w:next w:val="Normal"/>
    <w:rsid w:val="00F3236A"/>
    <w:pPr>
      <w:spacing w:before="240"/>
    </w:pPr>
    <w:rPr>
      <w:lang w:val="es-ES_tradnl"/>
    </w:rPr>
  </w:style>
  <w:style w:type="paragraph" w:customStyle="1" w:styleId="AppendixNoTitle">
    <w:name w:val="Appendix_NoTitle"/>
    <w:basedOn w:val="AnnexNoTitle"/>
    <w:next w:val="Normal"/>
    <w:rsid w:val="005D4BDE"/>
  </w:style>
  <w:style w:type="paragraph" w:customStyle="1" w:styleId="Tablefin">
    <w:name w:val="Table_fin"/>
    <w:basedOn w:val="Normal"/>
    <w:next w:val="Normal"/>
    <w:rsid w:val="00F3236A"/>
    <w:pPr>
      <w:spacing w:before="0"/>
    </w:pPr>
    <w:rPr>
      <w:sz w:val="20"/>
      <w:lang w:val="en-GB"/>
    </w:rPr>
  </w:style>
  <w:style w:type="paragraph" w:customStyle="1" w:styleId="Tablehead">
    <w:name w:val="Table_head"/>
    <w:basedOn w:val="Normal"/>
    <w:next w:val="Normal"/>
    <w:link w:val="TableheadChar"/>
    <w:rsid w:val="00F3236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rsid w:val="00F3236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rsid w:val="00F3236A"/>
    <w:pPr>
      <w:keepNext/>
      <w:spacing w:before="360" w:after="120"/>
      <w:jc w:val="center"/>
    </w:pPr>
  </w:style>
  <w:style w:type="paragraph" w:customStyle="1" w:styleId="Tabletext">
    <w:name w:val="Table_text"/>
    <w:basedOn w:val="Normal"/>
    <w:link w:val="TabletextChar"/>
    <w:rsid w:val="00337C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Equation">
    <w:name w:val="Equation"/>
    <w:basedOn w:val="Normal"/>
    <w:link w:val="EquationChar"/>
    <w:rsid w:val="00F3236A"/>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F3236A"/>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F3236A"/>
    <w:pPr>
      <w:ind w:left="794"/>
    </w:pPr>
  </w:style>
  <w:style w:type="paragraph" w:customStyle="1" w:styleId="Figurelegend">
    <w:name w:val="Figure_legend"/>
    <w:basedOn w:val="Normal"/>
    <w:rsid w:val="00F3236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F3236A"/>
    <w:pPr>
      <w:keepNext/>
      <w:keepLines/>
      <w:spacing w:before="480" w:after="80"/>
      <w:jc w:val="center"/>
    </w:pPr>
    <w:rPr>
      <w:caps/>
      <w:sz w:val="18"/>
    </w:rPr>
  </w:style>
  <w:style w:type="paragraph" w:customStyle="1" w:styleId="Figuretitle">
    <w:name w:val="Figure_title"/>
    <w:basedOn w:val="Normal"/>
    <w:next w:val="Figure"/>
    <w:rsid w:val="00F3236A"/>
    <w:pPr>
      <w:keepNext/>
      <w:spacing w:before="0" w:after="120"/>
      <w:jc w:val="center"/>
    </w:pPr>
    <w:rPr>
      <w:rFonts w:ascii="Times New Roman Bold" w:hAnsi="Times New Roman Bold"/>
      <w:b/>
      <w:sz w:val="18"/>
    </w:rPr>
  </w:style>
  <w:style w:type="paragraph" w:customStyle="1" w:styleId="Figure">
    <w:name w:val="Figure"/>
    <w:basedOn w:val="FigureNo"/>
    <w:next w:val="Normal"/>
    <w:rsid w:val="00F3236A"/>
    <w:pPr>
      <w:keepNext w:val="0"/>
      <w:spacing w:before="0" w:after="240"/>
    </w:pPr>
  </w:style>
  <w:style w:type="paragraph" w:customStyle="1" w:styleId="tocpart">
    <w:name w:val="tocpart"/>
    <w:basedOn w:val="Normal"/>
    <w:rsid w:val="00F3236A"/>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uiPriority w:val="99"/>
    <w:rsid w:val="00F3236A"/>
    <w:pPr>
      <w:keepNext/>
      <w:keepLines/>
      <w:spacing w:before="480"/>
      <w:jc w:val="center"/>
    </w:pPr>
    <w:rPr>
      <w:sz w:val="26"/>
    </w:rPr>
  </w:style>
  <w:style w:type="paragraph" w:customStyle="1" w:styleId="Arttitle">
    <w:name w:val="Art_title"/>
    <w:basedOn w:val="Normal"/>
    <w:next w:val="Normalaftertitle"/>
    <w:rsid w:val="00F3236A"/>
    <w:pPr>
      <w:keepNext/>
      <w:keepLines/>
      <w:spacing w:before="240"/>
      <w:jc w:val="center"/>
    </w:pPr>
    <w:rPr>
      <w:b/>
      <w:sz w:val="26"/>
    </w:rPr>
  </w:style>
  <w:style w:type="paragraph" w:customStyle="1" w:styleId="Blanc">
    <w:name w:val="Blanc"/>
    <w:basedOn w:val="Normal"/>
    <w:next w:val="Tabletext"/>
    <w:rsid w:val="00F3236A"/>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F3236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F3236A"/>
    <w:pPr>
      <w:keepNext/>
      <w:keepLines/>
      <w:spacing w:before="160"/>
      <w:ind w:left="794"/>
    </w:pPr>
    <w:rPr>
      <w:i/>
    </w:rPr>
  </w:style>
  <w:style w:type="paragraph" w:customStyle="1" w:styleId="ChapNo">
    <w:name w:val="Chap_No"/>
    <w:basedOn w:val="ArtNo"/>
    <w:next w:val="Chaptitle"/>
    <w:rsid w:val="00F3236A"/>
    <w:rPr>
      <w:b/>
    </w:rPr>
  </w:style>
  <w:style w:type="paragraph" w:customStyle="1" w:styleId="Chaptitle">
    <w:name w:val="Chap_title"/>
    <w:basedOn w:val="Arttitle"/>
    <w:next w:val="Normalaftertitle"/>
    <w:rsid w:val="00F3236A"/>
  </w:style>
  <w:style w:type="character" w:styleId="FootnoteReference">
    <w:name w:val="footnote reference"/>
    <w:basedOn w:val="DefaultParagraphFont"/>
    <w:rsid w:val="00F3236A"/>
    <w:rPr>
      <w:position w:val="6"/>
      <w:sz w:val="16"/>
    </w:rPr>
  </w:style>
  <w:style w:type="paragraph" w:styleId="FootnoteText">
    <w:name w:val="footnote text"/>
    <w:basedOn w:val="Normal"/>
    <w:link w:val="FootnoteTextChar"/>
    <w:rsid w:val="00F3236A"/>
    <w:pPr>
      <w:keepLines/>
      <w:tabs>
        <w:tab w:val="left" w:pos="284"/>
      </w:tabs>
      <w:spacing w:before="60"/>
      <w:ind w:left="284" w:hanging="284"/>
    </w:pPr>
    <w:rPr>
      <w:sz w:val="20"/>
    </w:rPr>
  </w:style>
  <w:style w:type="paragraph" w:styleId="Index1">
    <w:name w:val="index 1"/>
    <w:basedOn w:val="Normal"/>
    <w:next w:val="Normal"/>
    <w:semiHidden/>
    <w:rsid w:val="00F3236A"/>
  </w:style>
  <w:style w:type="paragraph" w:styleId="Index2">
    <w:name w:val="index 2"/>
    <w:basedOn w:val="Normal"/>
    <w:next w:val="Normal"/>
    <w:semiHidden/>
    <w:rsid w:val="00F3236A"/>
    <w:pPr>
      <w:ind w:left="283"/>
    </w:pPr>
  </w:style>
  <w:style w:type="paragraph" w:styleId="Index3">
    <w:name w:val="index 3"/>
    <w:basedOn w:val="Normal"/>
    <w:next w:val="Normal"/>
    <w:semiHidden/>
    <w:rsid w:val="00F3236A"/>
    <w:pPr>
      <w:ind w:left="566"/>
    </w:pPr>
  </w:style>
  <w:style w:type="paragraph" w:styleId="IndexHeading">
    <w:name w:val="index heading"/>
    <w:basedOn w:val="Normal"/>
    <w:next w:val="Index1"/>
    <w:rsid w:val="00F3236A"/>
  </w:style>
  <w:style w:type="paragraph" w:customStyle="1" w:styleId="Line">
    <w:name w:val="Line"/>
    <w:basedOn w:val="Normal"/>
    <w:next w:val="Normal"/>
    <w:rsid w:val="00F3236A"/>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F3236A"/>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F3236A"/>
  </w:style>
  <w:style w:type="paragraph" w:customStyle="1" w:styleId="Partref">
    <w:name w:val="Part_ref"/>
    <w:basedOn w:val="Normal"/>
    <w:next w:val="Normal"/>
    <w:rsid w:val="00F3236A"/>
    <w:pPr>
      <w:keepNext/>
      <w:keepLines/>
      <w:spacing w:after="280"/>
      <w:jc w:val="center"/>
    </w:pPr>
  </w:style>
  <w:style w:type="paragraph" w:customStyle="1" w:styleId="Parttitle">
    <w:name w:val="Part_title"/>
    <w:basedOn w:val="Normal"/>
    <w:next w:val="Normalaftertitle"/>
    <w:rsid w:val="00F3236A"/>
    <w:pPr>
      <w:keepNext/>
      <w:keepLines/>
      <w:tabs>
        <w:tab w:val="clear" w:pos="794"/>
        <w:tab w:val="clear" w:pos="1191"/>
        <w:tab w:val="clear" w:pos="1588"/>
        <w:tab w:val="clear" w:pos="1985"/>
      </w:tabs>
      <w:spacing w:before="280" w:after="40"/>
      <w:jc w:val="center"/>
    </w:pPr>
    <w:rPr>
      <w:b/>
      <w:sz w:val="26"/>
    </w:rPr>
  </w:style>
  <w:style w:type="paragraph" w:customStyle="1" w:styleId="Questiondate">
    <w:name w:val="Question_date"/>
    <w:basedOn w:val="Recdate"/>
    <w:next w:val="Normalaftertitle"/>
    <w:rsid w:val="00F3236A"/>
  </w:style>
  <w:style w:type="paragraph" w:customStyle="1" w:styleId="QuestionNo">
    <w:name w:val="Question_No"/>
    <w:basedOn w:val="RecNo"/>
    <w:next w:val="Normal"/>
    <w:rsid w:val="00F3236A"/>
  </w:style>
  <w:style w:type="paragraph" w:customStyle="1" w:styleId="Questionref">
    <w:name w:val="Question_ref"/>
    <w:basedOn w:val="Recref"/>
    <w:next w:val="Questiondate"/>
    <w:rsid w:val="00F3236A"/>
  </w:style>
  <w:style w:type="paragraph" w:customStyle="1" w:styleId="Questiontitle">
    <w:name w:val="Question_title"/>
    <w:basedOn w:val="Normal"/>
    <w:next w:val="Questionref"/>
    <w:rsid w:val="00F3236A"/>
  </w:style>
  <w:style w:type="paragraph" w:customStyle="1" w:styleId="Reftext">
    <w:name w:val="Ref_text"/>
    <w:basedOn w:val="Normal"/>
    <w:rsid w:val="00F3236A"/>
    <w:pPr>
      <w:ind w:left="794" w:hanging="794"/>
    </w:pPr>
  </w:style>
  <w:style w:type="paragraph" w:customStyle="1" w:styleId="Reftitle">
    <w:name w:val="Ref_title"/>
    <w:basedOn w:val="Normal"/>
    <w:next w:val="Reftext"/>
    <w:rsid w:val="00F3236A"/>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F3236A"/>
  </w:style>
  <w:style w:type="paragraph" w:customStyle="1" w:styleId="RepNo">
    <w:name w:val="Rep_No"/>
    <w:basedOn w:val="RecNo"/>
    <w:next w:val="Reptitle"/>
    <w:rsid w:val="00F3236A"/>
  </w:style>
  <w:style w:type="paragraph" w:customStyle="1" w:styleId="Reptitle">
    <w:name w:val="Rep_title"/>
    <w:basedOn w:val="Rectitle"/>
    <w:next w:val="Repref"/>
    <w:rsid w:val="00F3236A"/>
  </w:style>
  <w:style w:type="paragraph" w:customStyle="1" w:styleId="Repref">
    <w:name w:val="Rep_ref"/>
    <w:basedOn w:val="Recref"/>
    <w:next w:val="Repdate"/>
    <w:rsid w:val="00F3236A"/>
  </w:style>
  <w:style w:type="paragraph" w:customStyle="1" w:styleId="Resdate">
    <w:name w:val="Res_date"/>
    <w:basedOn w:val="Recdate"/>
    <w:next w:val="Normalaftertitle"/>
    <w:rsid w:val="00F3236A"/>
  </w:style>
  <w:style w:type="paragraph" w:customStyle="1" w:styleId="ResNo">
    <w:name w:val="Res_No"/>
    <w:basedOn w:val="RecNo"/>
    <w:next w:val="Restitle"/>
    <w:rsid w:val="00F3236A"/>
  </w:style>
  <w:style w:type="paragraph" w:customStyle="1" w:styleId="Restitle">
    <w:name w:val="Res_title"/>
    <w:basedOn w:val="Normal"/>
    <w:next w:val="Resref"/>
    <w:rsid w:val="00F3236A"/>
    <w:pPr>
      <w:spacing w:before="240"/>
      <w:jc w:val="center"/>
    </w:pPr>
    <w:rPr>
      <w:b/>
      <w:sz w:val="26"/>
    </w:rPr>
  </w:style>
  <w:style w:type="paragraph" w:customStyle="1" w:styleId="Resref">
    <w:name w:val="Res_ref"/>
    <w:basedOn w:val="Recref"/>
    <w:next w:val="Resdate"/>
    <w:rsid w:val="00F3236A"/>
  </w:style>
  <w:style w:type="paragraph" w:customStyle="1" w:styleId="SectionNo">
    <w:name w:val="Section_No"/>
    <w:basedOn w:val="Normal"/>
    <w:next w:val="Normal"/>
    <w:rsid w:val="00F3236A"/>
  </w:style>
  <w:style w:type="paragraph" w:customStyle="1" w:styleId="Sectiontitle">
    <w:name w:val="Section_title"/>
    <w:basedOn w:val="Normal"/>
    <w:next w:val="Normalaftertitle"/>
    <w:rsid w:val="00F3236A"/>
    <w:pPr>
      <w:keepNext/>
      <w:keepLines/>
      <w:tabs>
        <w:tab w:val="clear" w:pos="794"/>
        <w:tab w:val="clear" w:pos="1191"/>
        <w:tab w:val="clear" w:pos="1588"/>
        <w:tab w:val="clear" w:pos="1985"/>
      </w:tabs>
      <w:spacing w:before="280" w:after="40"/>
      <w:jc w:val="center"/>
    </w:pPr>
    <w:rPr>
      <w:b/>
      <w:sz w:val="26"/>
    </w:rPr>
  </w:style>
  <w:style w:type="paragraph" w:customStyle="1" w:styleId="toc0">
    <w:name w:val="toc 0"/>
    <w:basedOn w:val="Normal"/>
    <w:next w:val="TOC1"/>
    <w:rsid w:val="00F3236A"/>
    <w:pPr>
      <w:tabs>
        <w:tab w:val="clear" w:pos="794"/>
        <w:tab w:val="clear" w:pos="1191"/>
        <w:tab w:val="clear" w:pos="1588"/>
        <w:tab w:val="clear" w:pos="1985"/>
        <w:tab w:val="right" w:pos="9611"/>
      </w:tabs>
    </w:pPr>
    <w:rPr>
      <w:i/>
    </w:rPr>
  </w:style>
  <w:style w:type="paragraph" w:styleId="TOC1">
    <w:name w:val="toc 1"/>
    <w:basedOn w:val="Normal"/>
    <w:uiPriority w:val="39"/>
    <w:rsid w:val="00F3236A"/>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F3236A"/>
    <w:pPr>
      <w:tabs>
        <w:tab w:val="clear" w:pos="567"/>
        <w:tab w:val="left" w:pos="1276"/>
      </w:tabs>
      <w:spacing w:before="160"/>
      <w:ind w:left="1276" w:hanging="709"/>
    </w:pPr>
  </w:style>
  <w:style w:type="paragraph" w:styleId="TOC3">
    <w:name w:val="toc 3"/>
    <w:basedOn w:val="TOC2"/>
    <w:uiPriority w:val="39"/>
    <w:rsid w:val="00F3236A"/>
    <w:pPr>
      <w:tabs>
        <w:tab w:val="clear" w:pos="1276"/>
        <w:tab w:val="left" w:pos="2155"/>
      </w:tabs>
      <w:ind w:left="2155" w:hanging="879"/>
    </w:pPr>
  </w:style>
  <w:style w:type="paragraph" w:styleId="TOC4">
    <w:name w:val="toc 4"/>
    <w:basedOn w:val="TOC3"/>
    <w:rsid w:val="00F3236A"/>
    <w:pPr>
      <w:tabs>
        <w:tab w:val="left" w:pos="3261"/>
      </w:tabs>
      <w:spacing w:before="80"/>
      <w:ind w:left="3261" w:hanging="993"/>
    </w:pPr>
  </w:style>
  <w:style w:type="paragraph" w:styleId="TOC5">
    <w:name w:val="toc 5"/>
    <w:basedOn w:val="TOC4"/>
    <w:rsid w:val="00F3236A"/>
  </w:style>
  <w:style w:type="paragraph" w:styleId="TOC6">
    <w:name w:val="toc 6"/>
    <w:basedOn w:val="TOC4"/>
    <w:semiHidden/>
    <w:rsid w:val="00F3236A"/>
  </w:style>
  <w:style w:type="paragraph" w:styleId="TOC7">
    <w:name w:val="toc 7"/>
    <w:basedOn w:val="TOC4"/>
    <w:semiHidden/>
    <w:rsid w:val="00F3236A"/>
  </w:style>
  <w:style w:type="paragraph" w:styleId="TOC8">
    <w:name w:val="toc 8"/>
    <w:basedOn w:val="TOC4"/>
    <w:semiHidden/>
    <w:rsid w:val="00F3236A"/>
  </w:style>
  <w:style w:type="paragraph" w:customStyle="1" w:styleId="Annexref">
    <w:name w:val="Annex_ref"/>
    <w:basedOn w:val="Normal"/>
    <w:next w:val="Normalaftertitle"/>
    <w:rsid w:val="00F3236A"/>
    <w:pPr>
      <w:keepNext/>
      <w:keepLines/>
      <w:spacing w:after="280"/>
      <w:jc w:val="center"/>
    </w:pPr>
  </w:style>
  <w:style w:type="paragraph" w:customStyle="1" w:styleId="Appendixref">
    <w:name w:val="Appendix_ref"/>
    <w:basedOn w:val="Annexref"/>
    <w:next w:val="Normalaftertitle"/>
    <w:rsid w:val="00F3236A"/>
  </w:style>
  <w:style w:type="paragraph" w:customStyle="1" w:styleId="Tabletitle">
    <w:name w:val="Table_title"/>
    <w:basedOn w:val="Normal"/>
    <w:next w:val="Tablehead"/>
    <w:rsid w:val="00F3236A"/>
    <w:pPr>
      <w:keepNext/>
      <w:spacing w:before="0" w:after="120"/>
      <w:jc w:val="center"/>
    </w:pPr>
    <w:rPr>
      <w:b/>
    </w:rPr>
  </w:style>
  <w:style w:type="paragraph" w:customStyle="1" w:styleId="Summary">
    <w:name w:val="Summary"/>
    <w:basedOn w:val="Normal"/>
    <w:next w:val="Normalaftertitle"/>
    <w:rsid w:val="00F3236A"/>
    <w:pPr>
      <w:spacing w:after="480"/>
    </w:pPr>
    <w:rPr>
      <w:lang w:val="es-ES_tradnl"/>
    </w:rPr>
  </w:style>
  <w:style w:type="character" w:styleId="Hyperlink">
    <w:name w:val="Hyperlink"/>
    <w:basedOn w:val="DefaultParagraphFont"/>
    <w:rsid w:val="00F3236A"/>
    <w:rPr>
      <w:color w:val="0000FF"/>
      <w:u w:val="single"/>
    </w:rPr>
  </w:style>
  <w:style w:type="character" w:customStyle="1" w:styleId="HeaderChar">
    <w:name w:val="Header Char"/>
    <w:aliases w:val="header odd Char,header odd1 Char,header odd2 Char,header Char,he Char,header odd3 Char,header odd4 Char,header odd5 Char,header odd6 Char,header1 Char,header2 Char,header3 Char,header odd11 Char,header odd21 Char,header odd7 Char,h Char"/>
    <w:basedOn w:val="DefaultParagraphFont"/>
    <w:link w:val="Header"/>
    <w:rsid w:val="00F3236A"/>
    <w:rPr>
      <w:sz w:val="22"/>
      <w:lang w:val="fr-FR" w:eastAsia="en-US"/>
    </w:rPr>
  </w:style>
  <w:style w:type="paragraph" w:customStyle="1" w:styleId="TableLegendNote">
    <w:name w:val="Table_Legend_Note"/>
    <w:basedOn w:val="Tablelegend"/>
    <w:next w:val="Tablelegend"/>
    <w:rsid w:val="00F3236A"/>
    <w:pPr>
      <w:ind w:left="-85" w:firstLine="0"/>
    </w:pPr>
    <w:rPr>
      <w:lang w:val="en-US"/>
    </w:rPr>
  </w:style>
  <w:style w:type="character" w:customStyle="1" w:styleId="FooterChar">
    <w:name w:val="Footer Char"/>
    <w:basedOn w:val="DefaultParagraphFont"/>
    <w:link w:val="Footer"/>
    <w:rsid w:val="004B4F9C"/>
    <w:rPr>
      <w:noProof/>
      <w:sz w:val="18"/>
      <w:lang w:val="fr-FR" w:eastAsia="en-US"/>
    </w:rPr>
  </w:style>
  <w:style w:type="character" w:customStyle="1" w:styleId="EquationChar">
    <w:name w:val="Equation Char"/>
    <w:link w:val="Equation"/>
    <w:locked/>
    <w:rsid w:val="004B4F9C"/>
    <w:rPr>
      <w:sz w:val="22"/>
      <w:lang w:val="fr-FR" w:eastAsia="en-US"/>
    </w:rPr>
  </w:style>
  <w:style w:type="paragraph" w:customStyle="1" w:styleId="Reasons">
    <w:name w:val="Reasons"/>
    <w:basedOn w:val="Normal"/>
    <w:qFormat/>
    <w:rsid w:val="004B4F9C"/>
    <w:pPr>
      <w:tabs>
        <w:tab w:val="clear" w:pos="794"/>
        <w:tab w:val="clear" w:pos="1191"/>
        <w:tab w:val="clear" w:pos="1588"/>
        <w:tab w:val="clear" w:pos="1985"/>
      </w:tabs>
      <w:overflowPunct/>
      <w:autoSpaceDE/>
      <w:autoSpaceDN/>
      <w:adjustRightInd/>
      <w:spacing w:before="0"/>
      <w:jc w:val="left"/>
      <w:textAlignment w:val="auto"/>
    </w:pPr>
    <w:rPr>
      <w:sz w:val="24"/>
      <w:lang w:val="en-US"/>
    </w:rPr>
  </w:style>
  <w:style w:type="character" w:customStyle="1" w:styleId="TabletextChar">
    <w:name w:val="Table_text Char"/>
    <w:link w:val="Tabletext"/>
    <w:locked/>
    <w:rsid w:val="00337C0C"/>
    <w:rPr>
      <w:lang w:val="fr-FR" w:eastAsia="en-US"/>
    </w:rPr>
  </w:style>
  <w:style w:type="character" w:customStyle="1" w:styleId="TableheadChar">
    <w:name w:val="Table_head Char"/>
    <w:basedOn w:val="DefaultParagraphFont"/>
    <w:link w:val="Tablehead"/>
    <w:locked/>
    <w:rsid w:val="004B4F9C"/>
    <w:rPr>
      <w:b/>
      <w:lang w:val="fr-FR" w:eastAsia="en-US"/>
    </w:rPr>
  </w:style>
  <w:style w:type="character" w:styleId="UnresolvedMention">
    <w:name w:val="Unresolved Mention"/>
    <w:basedOn w:val="DefaultParagraphFont"/>
    <w:uiPriority w:val="99"/>
    <w:semiHidden/>
    <w:unhideWhenUsed/>
    <w:rsid w:val="00BB2990"/>
    <w:rPr>
      <w:color w:val="605E5C"/>
      <w:shd w:val="clear" w:color="auto" w:fill="E1DFDD"/>
    </w:rPr>
  </w:style>
  <w:style w:type="character" w:customStyle="1" w:styleId="FootnoteTextChar">
    <w:name w:val="Footnote Text Char"/>
    <w:basedOn w:val="DefaultParagraphFont"/>
    <w:link w:val="FootnoteText"/>
    <w:rsid w:val="00911785"/>
    <w:rPr>
      <w:lang w:val="fr-FR" w:eastAsia="en-US"/>
    </w:rPr>
  </w:style>
  <w:style w:type="table" w:styleId="TableGrid">
    <w:name w:val="Table Grid"/>
    <w:basedOn w:val="TableNormal"/>
    <w:uiPriority w:val="39"/>
    <w:rsid w:val="00514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91688E"/>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91688E"/>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91688E"/>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91688E"/>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NoteChar">
    <w:name w:val="Note Char"/>
    <w:basedOn w:val="DefaultParagraphFont"/>
    <w:link w:val="Note"/>
    <w:locked/>
    <w:rsid w:val="0091688E"/>
    <w:rPr>
      <w:lang w:val="fr-FR" w:eastAsia="en-US"/>
    </w:rPr>
  </w:style>
  <w:style w:type="character" w:customStyle="1" w:styleId="EquationlegendChar">
    <w:name w:val="Equation_legend Char"/>
    <w:basedOn w:val="DefaultParagraphFont"/>
    <w:link w:val="Equationlegend"/>
    <w:locked/>
    <w:rsid w:val="00FC24CE"/>
    <w:rPr>
      <w:sz w:val="22"/>
      <w:lang w:eastAsia="en-US"/>
    </w:rPr>
  </w:style>
  <w:style w:type="paragraph" w:styleId="Caption">
    <w:name w:val="caption"/>
    <w:basedOn w:val="Normal"/>
    <w:next w:val="Normal"/>
    <w:uiPriority w:val="35"/>
    <w:unhideWhenUsed/>
    <w:qFormat/>
    <w:rsid w:val="00445791"/>
    <w:pPr>
      <w:widowControl w:val="0"/>
      <w:tabs>
        <w:tab w:val="clear" w:pos="794"/>
        <w:tab w:val="clear" w:pos="1191"/>
        <w:tab w:val="clear" w:pos="1588"/>
        <w:tab w:val="clear" w:pos="1985"/>
      </w:tabs>
      <w:overflowPunct/>
      <w:spacing w:before="0" w:after="200"/>
      <w:jc w:val="left"/>
      <w:textAlignment w:val="auto"/>
    </w:pPr>
    <w:rPr>
      <w:rFonts w:eastAsia="SimSun" w:cs="Arial"/>
      <w:b/>
      <w:bCs/>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1" Type="http://schemas.openxmlformats.org/officeDocument/2006/relationships/hyperlink" Target="https://www.itu.int/rec/R-REC-P.1144/en" TargetMode="External"/><Relationship Id="rId63" Type="http://schemas.openxmlformats.org/officeDocument/2006/relationships/image" Target="media/image20.wmf"/><Relationship Id="rId159" Type="http://schemas.openxmlformats.org/officeDocument/2006/relationships/image" Target="media/image68.wmf"/><Relationship Id="rId170" Type="http://schemas.openxmlformats.org/officeDocument/2006/relationships/oleObject" Target="embeddings/oleObject71.bin"/><Relationship Id="rId226" Type="http://schemas.openxmlformats.org/officeDocument/2006/relationships/image" Target="media/image100.wmf"/><Relationship Id="rId268" Type="http://schemas.openxmlformats.org/officeDocument/2006/relationships/image" Target="media/image121.wmf"/><Relationship Id="rId32" Type="http://schemas.openxmlformats.org/officeDocument/2006/relationships/oleObject" Target="embeddings/oleObject2.bin"/><Relationship Id="rId74" Type="http://schemas.openxmlformats.org/officeDocument/2006/relationships/oleObject" Target="embeddings/oleObject23.bin"/><Relationship Id="rId128" Type="http://schemas.openxmlformats.org/officeDocument/2006/relationships/oleObject" Target="embeddings/oleObject50.bin"/><Relationship Id="rId5" Type="http://schemas.openxmlformats.org/officeDocument/2006/relationships/webSettings" Target="webSettings.xml"/><Relationship Id="rId181" Type="http://schemas.openxmlformats.org/officeDocument/2006/relationships/image" Target="media/image78.wmf"/><Relationship Id="rId237" Type="http://schemas.openxmlformats.org/officeDocument/2006/relationships/oleObject" Target="embeddings/oleObject103.bin"/><Relationship Id="rId279" Type="http://schemas.openxmlformats.org/officeDocument/2006/relationships/oleObject" Target="embeddings/oleObject124.bin"/><Relationship Id="rId43" Type="http://schemas.openxmlformats.org/officeDocument/2006/relationships/image" Target="media/image10.wmf"/><Relationship Id="rId139" Type="http://schemas.openxmlformats.org/officeDocument/2006/relationships/image" Target="media/image58.wmf"/><Relationship Id="rId290" Type="http://schemas.openxmlformats.org/officeDocument/2006/relationships/header" Target="header5.xml"/><Relationship Id="rId85" Type="http://schemas.openxmlformats.org/officeDocument/2006/relationships/image" Target="media/image31.wmf"/><Relationship Id="rId150" Type="http://schemas.openxmlformats.org/officeDocument/2006/relationships/oleObject" Target="embeddings/oleObject61.bin"/><Relationship Id="rId192" Type="http://schemas.openxmlformats.org/officeDocument/2006/relationships/image" Target="media/image83.wmf"/><Relationship Id="rId206" Type="http://schemas.openxmlformats.org/officeDocument/2006/relationships/image" Target="media/image90.wmf"/><Relationship Id="rId248" Type="http://schemas.openxmlformats.org/officeDocument/2006/relationships/image" Target="media/image111.wmf"/><Relationship Id="rId12" Type="http://schemas.openxmlformats.org/officeDocument/2006/relationships/hyperlink" Target="http://www.itu.int/publ/R-REC/ru" TargetMode="External"/><Relationship Id="rId33" Type="http://schemas.openxmlformats.org/officeDocument/2006/relationships/image" Target="media/image5.wmf"/><Relationship Id="rId108" Type="http://schemas.openxmlformats.org/officeDocument/2006/relationships/oleObject" Target="embeddings/oleObject40.bin"/><Relationship Id="rId129" Type="http://schemas.openxmlformats.org/officeDocument/2006/relationships/image" Target="media/image53.wmf"/><Relationship Id="rId280" Type="http://schemas.openxmlformats.org/officeDocument/2006/relationships/image" Target="media/image127.wmf"/><Relationship Id="rId54" Type="http://schemas.openxmlformats.org/officeDocument/2006/relationships/oleObject" Target="embeddings/oleObject13.bin"/><Relationship Id="rId75" Type="http://schemas.openxmlformats.org/officeDocument/2006/relationships/image" Target="media/image26.wmf"/><Relationship Id="rId96" Type="http://schemas.openxmlformats.org/officeDocument/2006/relationships/oleObject" Target="embeddings/oleObject34.bin"/><Relationship Id="rId140" Type="http://schemas.openxmlformats.org/officeDocument/2006/relationships/oleObject" Target="embeddings/oleObject56.bin"/><Relationship Id="rId161" Type="http://schemas.openxmlformats.org/officeDocument/2006/relationships/image" Target="media/image69.wmf"/><Relationship Id="rId182" Type="http://schemas.openxmlformats.org/officeDocument/2006/relationships/oleObject" Target="embeddings/oleObject76.bin"/><Relationship Id="rId217" Type="http://schemas.openxmlformats.org/officeDocument/2006/relationships/oleObject" Target="embeddings/oleObject93.bin"/><Relationship Id="rId6" Type="http://schemas.openxmlformats.org/officeDocument/2006/relationships/footnotes" Target="footnotes.xml"/><Relationship Id="rId238" Type="http://schemas.openxmlformats.org/officeDocument/2006/relationships/image" Target="media/image106.wmf"/><Relationship Id="rId259" Type="http://schemas.openxmlformats.org/officeDocument/2006/relationships/oleObject" Target="embeddings/oleObject114.bin"/><Relationship Id="rId23" Type="http://schemas.openxmlformats.org/officeDocument/2006/relationships/hyperlink" Target="https://www.itu.int/rec/R-REC-P.1411/en" TargetMode="External"/><Relationship Id="rId119" Type="http://schemas.openxmlformats.org/officeDocument/2006/relationships/image" Target="media/image48.wmf"/><Relationship Id="rId270" Type="http://schemas.openxmlformats.org/officeDocument/2006/relationships/image" Target="media/image122.emf"/><Relationship Id="rId291" Type="http://schemas.openxmlformats.org/officeDocument/2006/relationships/header" Target="header6.xml"/><Relationship Id="rId44" Type="http://schemas.openxmlformats.org/officeDocument/2006/relationships/oleObject" Target="embeddings/oleObject8.bin"/><Relationship Id="rId65" Type="http://schemas.openxmlformats.org/officeDocument/2006/relationships/image" Target="media/image21.wmf"/><Relationship Id="rId86" Type="http://schemas.openxmlformats.org/officeDocument/2006/relationships/oleObject" Target="embeddings/oleObject29.bin"/><Relationship Id="rId130" Type="http://schemas.openxmlformats.org/officeDocument/2006/relationships/oleObject" Target="embeddings/oleObject51.bin"/><Relationship Id="rId151" Type="http://schemas.openxmlformats.org/officeDocument/2006/relationships/image" Target="media/image64.wmf"/><Relationship Id="rId172" Type="http://schemas.openxmlformats.org/officeDocument/2006/relationships/oleObject" Target="embeddings/oleObject72.bin"/><Relationship Id="rId193" Type="http://schemas.openxmlformats.org/officeDocument/2006/relationships/oleObject" Target="embeddings/oleObject81.bin"/><Relationship Id="rId207" Type="http://schemas.openxmlformats.org/officeDocument/2006/relationships/oleObject" Target="embeddings/oleObject88.bin"/><Relationship Id="rId228" Type="http://schemas.openxmlformats.org/officeDocument/2006/relationships/image" Target="media/image101.wmf"/><Relationship Id="rId249" Type="http://schemas.openxmlformats.org/officeDocument/2006/relationships/oleObject" Target="embeddings/oleObject109.bin"/><Relationship Id="rId13" Type="http://schemas.openxmlformats.org/officeDocument/2006/relationships/header" Target="header3.xml"/><Relationship Id="rId109" Type="http://schemas.openxmlformats.org/officeDocument/2006/relationships/image" Target="media/image43.wmf"/><Relationship Id="rId260" Type="http://schemas.openxmlformats.org/officeDocument/2006/relationships/image" Target="media/image117.wmf"/><Relationship Id="rId281" Type="http://schemas.openxmlformats.org/officeDocument/2006/relationships/oleObject" Target="embeddings/oleObject125.bin"/><Relationship Id="rId34" Type="http://schemas.openxmlformats.org/officeDocument/2006/relationships/oleObject" Target="embeddings/oleObject3.bin"/><Relationship Id="rId55" Type="http://schemas.openxmlformats.org/officeDocument/2006/relationships/image" Target="media/image16.wmf"/><Relationship Id="rId76" Type="http://schemas.openxmlformats.org/officeDocument/2006/relationships/oleObject" Target="embeddings/oleObject24.bin"/><Relationship Id="rId97" Type="http://schemas.openxmlformats.org/officeDocument/2006/relationships/image" Target="media/image37.wmf"/><Relationship Id="rId120" Type="http://schemas.openxmlformats.org/officeDocument/2006/relationships/oleObject" Target="embeddings/oleObject46.bin"/><Relationship Id="rId141" Type="http://schemas.openxmlformats.org/officeDocument/2006/relationships/image" Target="media/image59.wmf"/><Relationship Id="rId7" Type="http://schemas.openxmlformats.org/officeDocument/2006/relationships/endnotes" Target="endnotes.xml"/><Relationship Id="rId162" Type="http://schemas.openxmlformats.org/officeDocument/2006/relationships/oleObject" Target="embeddings/oleObject67.bin"/><Relationship Id="rId183" Type="http://schemas.openxmlformats.org/officeDocument/2006/relationships/image" Target="media/image79.wmf"/><Relationship Id="rId218" Type="http://schemas.openxmlformats.org/officeDocument/2006/relationships/image" Target="media/image96.wmf"/><Relationship Id="rId239" Type="http://schemas.openxmlformats.org/officeDocument/2006/relationships/oleObject" Target="embeddings/oleObject104.bin"/><Relationship Id="rId250" Type="http://schemas.openxmlformats.org/officeDocument/2006/relationships/image" Target="media/image112.wmf"/><Relationship Id="rId271" Type="http://schemas.openxmlformats.org/officeDocument/2006/relationships/oleObject" Target="embeddings/oleObject120.bin"/><Relationship Id="rId292" Type="http://schemas.openxmlformats.org/officeDocument/2006/relationships/header" Target="header7.xml"/><Relationship Id="rId24" Type="http://schemas.openxmlformats.org/officeDocument/2006/relationships/hyperlink" Target="https://www.itu.int/rec/R-REC-P.1546/en" TargetMode="External"/><Relationship Id="rId45" Type="http://schemas.openxmlformats.org/officeDocument/2006/relationships/image" Target="media/image11.wmf"/><Relationship Id="rId66" Type="http://schemas.openxmlformats.org/officeDocument/2006/relationships/oleObject" Target="embeddings/oleObject19.bin"/><Relationship Id="rId87" Type="http://schemas.openxmlformats.org/officeDocument/2006/relationships/image" Target="media/image32.wmf"/><Relationship Id="rId110" Type="http://schemas.openxmlformats.org/officeDocument/2006/relationships/oleObject" Target="embeddings/oleObject41.bin"/><Relationship Id="rId131" Type="http://schemas.openxmlformats.org/officeDocument/2006/relationships/image" Target="media/image54.wmf"/><Relationship Id="rId152" Type="http://schemas.openxmlformats.org/officeDocument/2006/relationships/oleObject" Target="embeddings/oleObject62.bin"/><Relationship Id="rId173" Type="http://schemas.openxmlformats.org/officeDocument/2006/relationships/image" Target="media/image75.wmf"/><Relationship Id="rId194" Type="http://schemas.openxmlformats.org/officeDocument/2006/relationships/image" Target="media/image84.wmf"/><Relationship Id="rId208" Type="http://schemas.openxmlformats.org/officeDocument/2006/relationships/image" Target="media/image91.wmf"/><Relationship Id="rId229" Type="http://schemas.openxmlformats.org/officeDocument/2006/relationships/oleObject" Target="embeddings/oleObject99.bin"/><Relationship Id="rId240" Type="http://schemas.openxmlformats.org/officeDocument/2006/relationships/image" Target="media/image107.wmf"/><Relationship Id="rId261" Type="http://schemas.openxmlformats.org/officeDocument/2006/relationships/oleObject" Target="embeddings/oleObject115.bin"/><Relationship Id="rId14" Type="http://schemas.openxmlformats.org/officeDocument/2006/relationships/header" Target="header4.xml"/><Relationship Id="rId35" Type="http://schemas.openxmlformats.org/officeDocument/2006/relationships/image" Target="media/image6.wmf"/><Relationship Id="rId56" Type="http://schemas.openxmlformats.org/officeDocument/2006/relationships/oleObject" Target="embeddings/oleObject14.bin"/><Relationship Id="rId77" Type="http://schemas.openxmlformats.org/officeDocument/2006/relationships/image" Target="media/image27.wmf"/><Relationship Id="rId100" Type="http://schemas.openxmlformats.org/officeDocument/2006/relationships/oleObject" Target="embeddings/oleObject36.bin"/><Relationship Id="rId282" Type="http://schemas.openxmlformats.org/officeDocument/2006/relationships/image" Target="media/image128.wmf"/><Relationship Id="rId8" Type="http://schemas.openxmlformats.org/officeDocument/2006/relationships/header" Target="header1.xml"/><Relationship Id="rId98" Type="http://schemas.openxmlformats.org/officeDocument/2006/relationships/oleObject" Target="embeddings/oleObject35.bin"/><Relationship Id="rId121" Type="http://schemas.openxmlformats.org/officeDocument/2006/relationships/image" Target="media/image49.wmf"/><Relationship Id="rId142" Type="http://schemas.openxmlformats.org/officeDocument/2006/relationships/oleObject" Target="embeddings/oleObject57.bin"/><Relationship Id="rId163" Type="http://schemas.openxmlformats.org/officeDocument/2006/relationships/image" Target="media/image70.wmf"/><Relationship Id="rId184" Type="http://schemas.openxmlformats.org/officeDocument/2006/relationships/oleObject" Target="embeddings/oleObject77.bin"/><Relationship Id="rId219" Type="http://schemas.openxmlformats.org/officeDocument/2006/relationships/oleObject" Target="embeddings/oleObject94.bin"/><Relationship Id="rId230" Type="http://schemas.openxmlformats.org/officeDocument/2006/relationships/image" Target="media/image102.wmf"/><Relationship Id="rId251" Type="http://schemas.openxmlformats.org/officeDocument/2006/relationships/oleObject" Target="embeddings/oleObject110.bin"/><Relationship Id="rId25" Type="http://schemas.openxmlformats.org/officeDocument/2006/relationships/hyperlink" Target="https://www.itu.int/rec/R-REC-P.2001/en" TargetMode="External"/><Relationship Id="rId46" Type="http://schemas.openxmlformats.org/officeDocument/2006/relationships/oleObject" Target="embeddings/oleObject9.bin"/><Relationship Id="rId67" Type="http://schemas.openxmlformats.org/officeDocument/2006/relationships/image" Target="media/image22.wmf"/><Relationship Id="rId272" Type="http://schemas.openxmlformats.org/officeDocument/2006/relationships/image" Target="media/image123.wmf"/><Relationship Id="rId293" Type="http://schemas.openxmlformats.org/officeDocument/2006/relationships/fontTable" Target="fontTable.xml"/><Relationship Id="rId88" Type="http://schemas.openxmlformats.org/officeDocument/2006/relationships/oleObject" Target="embeddings/oleObject30.bin"/><Relationship Id="rId111" Type="http://schemas.openxmlformats.org/officeDocument/2006/relationships/image" Target="media/image44.wmf"/><Relationship Id="rId132" Type="http://schemas.openxmlformats.org/officeDocument/2006/relationships/oleObject" Target="embeddings/oleObject52.bin"/><Relationship Id="rId153" Type="http://schemas.openxmlformats.org/officeDocument/2006/relationships/image" Target="media/image65.wmf"/><Relationship Id="rId174" Type="http://schemas.openxmlformats.org/officeDocument/2006/relationships/oleObject" Target="embeddings/oleObject73.bin"/><Relationship Id="rId195" Type="http://schemas.openxmlformats.org/officeDocument/2006/relationships/oleObject" Target="embeddings/oleObject82.bin"/><Relationship Id="rId209" Type="http://schemas.openxmlformats.org/officeDocument/2006/relationships/oleObject" Target="embeddings/oleObject89.bin"/><Relationship Id="rId220" Type="http://schemas.openxmlformats.org/officeDocument/2006/relationships/image" Target="media/image97.wmf"/><Relationship Id="rId241" Type="http://schemas.openxmlformats.org/officeDocument/2006/relationships/oleObject" Target="embeddings/oleObject105.bin"/><Relationship Id="rId15" Type="http://schemas.openxmlformats.org/officeDocument/2006/relationships/footer" Target="footer2.xml"/><Relationship Id="rId36" Type="http://schemas.openxmlformats.org/officeDocument/2006/relationships/oleObject" Target="embeddings/oleObject4.bin"/><Relationship Id="rId57" Type="http://schemas.openxmlformats.org/officeDocument/2006/relationships/image" Target="media/image17.wmf"/><Relationship Id="rId262" Type="http://schemas.openxmlformats.org/officeDocument/2006/relationships/image" Target="media/image118.wmf"/><Relationship Id="rId283" Type="http://schemas.openxmlformats.org/officeDocument/2006/relationships/oleObject" Target="embeddings/oleObject126.bin"/><Relationship Id="rId78" Type="http://schemas.openxmlformats.org/officeDocument/2006/relationships/oleObject" Target="embeddings/oleObject25.bin"/><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oleObject" Target="embeddings/oleObject47.bin"/><Relationship Id="rId143" Type="http://schemas.openxmlformats.org/officeDocument/2006/relationships/image" Target="media/image60.wmf"/><Relationship Id="rId164" Type="http://schemas.openxmlformats.org/officeDocument/2006/relationships/oleObject" Target="embeddings/oleObject68.bin"/><Relationship Id="rId185" Type="http://schemas.openxmlformats.org/officeDocument/2006/relationships/image" Target="media/image80.wmf"/><Relationship Id="rId9" Type="http://schemas.openxmlformats.org/officeDocument/2006/relationships/header" Target="header2.xml"/><Relationship Id="rId210" Type="http://schemas.openxmlformats.org/officeDocument/2006/relationships/image" Target="media/image92.wmf"/><Relationship Id="rId26" Type="http://schemas.openxmlformats.org/officeDocument/2006/relationships/hyperlink" Target="https://www.itu.int/rec/R-REC-P.2040/en" TargetMode="External"/><Relationship Id="rId231" Type="http://schemas.openxmlformats.org/officeDocument/2006/relationships/oleObject" Target="embeddings/oleObject100.bin"/><Relationship Id="rId252" Type="http://schemas.openxmlformats.org/officeDocument/2006/relationships/image" Target="media/image113.wmf"/><Relationship Id="rId273" Type="http://schemas.openxmlformats.org/officeDocument/2006/relationships/oleObject" Target="embeddings/oleObject121.bin"/><Relationship Id="rId294" Type="http://schemas.openxmlformats.org/officeDocument/2006/relationships/theme" Target="theme/theme1.xml"/><Relationship Id="rId47" Type="http://schemas.openxmlformats.org/officeDocument/2006/relationships/image" Target="media/image12.wmf"/><Relationship Id="rId68" Type="http://schemas.openxmlformats.org/officeDocument/2006/relationships/oleObject" Target="embeddings/oleObject20.bin"/><Relationship Id="rId89" Type="http://schemas.openxmlformats.org/officeDocument/2006/relationships/image" Target="media/image33.wmf"/><Relationship Id="rId112" Type="http://schemas.openxmlformats.org/officeDocument/2006/relationships/oleObject" Target="embeddings/oleObject42.bin"/><Relationship Id="rId133" Type="http://schemas.openxmlformats.org/officeDocument/2006/relationships/image" Target="media/image55.wmf"/><Relationship Id="rId154" Type="http://schemas.openxmlformats.org/officeDocument/2006/relationships/oleObject" Target="embeddings/oleObject63.bin"/><Relationship Id="rId175" Type="http://schemas.openxmlformats.org/officeDocument/2006/relationships/image" Target="media/image76.wmf"/><Relationship Id="rId196" Type="http://schemas.openxmlformats.org/officeDocument/2006/relationships/image" Target="media/image85.wmf"/><Relationship Id="rId200" Type="http://schemas.openxmlformats.org/officeDocument/2006/relationships/image" Target="media/image87.wmf"/><Relationship Id="rId16" Type="http://schemas.openxmlformats.org/officeDocument/2006/relationships/hyperlink" Target="https://www.itu.int/rec/R-REC-P.452/en" TargetMode="External"/><Relationship Id="rId221" Type="http://schemas.openxmlformats.org/officeDocument/2006/relationships/oleObject" Target="embeddings/oleObject95.bin"/><Relationship Id="rId242" Type="http://schemas.openxmlformats.org/officeDocument/2006/relationships/image" Target="media/image108.wmf"/><Relationship Id="rId263" Type="http://schemas.openxmlformats.org/officeDocument/2006/relationships/oleObject" Target="embeddings/oleObject116.bin"/><Relationship Id="rId284" Type="http://schemas.openxmlformats.org/officeDocument/2006/relationships/image" Target="media/image129.wmf"/><Relationship Id="rId37" Type="http://schemas.openxmlformats.org/officeDocument/2006/relationships/image" Target="media/image7.wmf"/><Relationship Id="rId58" Type="http://schemas.openxmlformats.org/officeDocument/2006/relationships/oleObject" Target="embeddings/oleObject15.bin"/><Relationship Id="rId79" Type="http://schemas.openxmlformats.org/officeDocument/2006/relationships/image" Target="media/image28.wmf"/><Relationship Id="rId102" Type="http://schemas.openxmlformats.org/officeDocument/2006/relationships/oleObject" Target="embeddings/oleObject37.bin"/><Relationship Id="rId123" Type="http://schemas.openxmlformats.org/officeDocument/2006/relationships/image" Target="media/image50.wmf"/><Relationship Id="rId144" Type="http://schemas.openxmlformats.org/officeDocument/2006/relationships/oleObject" Target="embeddings/oleObject58.bin"/><Relationship Id="rId90" Type="http://schemas.openxmlformats.org/officeDocument/2006/relationships/oleObject" Target="embeddings/oleObject31.bin"/><Relationship Id="rId165" Type="http://schemas.openxmlformats.org/officeDocument/2006/relationships/image" Target="media/image71.wmf"/><Relationship Id="rId186" Type="http://schemas.openxmlformats.org/officeDocument/2006/relationships/oleObject" Target="embeddings/oleObject78.bin"/><Relationship Id="rId211" Type="http://schemas.openxmlformats.org/officeDocument/2006/relationships/oleObject" Target="embeddings/oleObject90.bin"/><Relationship Id="rId232" Type="http://schemas.openxmlformats.org/officeDocument/2006/relationships/image" Target="media/image103.wmf"/><Relationship Id="rId253" Type="http://schemas.openxmlformats.org/officeDocument/2006/relationships/oleObject" Target="embeddings/oleObject111.bin"/><Relationship Id="rId274" Type="http://schemas.openxmlformats.org/officeDocument/2006/relationships/image" Target="media/image124.wmf"/><Relationship Id="rId27" Type="http://schemas.openxmlformats.org/officeDocument/2006/relationships/hyperlink" Target="https://www.itu.int/pub/R-SOFT-IDWM" TargetMode="External"/><Relationship Id="rId48" Type="http://schemas.openxmlformats.org/officeDocument/2006/relationships/oleObject" Target="embeddings/oleObject10.bin"/><Relationship Id="rId69" Type="http://schemas.openxmlformats.org/officeDocument/2006/relationships/image" Target="media/image23.wmf"/><Relationship Id="rId113" Type="http://schemas.openxmlformats.org/officeDocument/2006/relationships/image" Target="media/image45.wmf"/><Relationship Id="rId134" Type="http://schemas.openxmlformats.org/officeDocument/2006/relationships/oleObject" Target="embeddings/oleObject53.bin"/><Relationship Id="rId80" Type="http://schemas.openxmlformats.org/officeDocument/2006/relationships/oleObject" Target="embeddings/oleObject26.bin"/><Relationship Id="rId155" Type="http://schemas.openxmlformats.org/officeDocument/2006/relationships/image" Target="media/image66.wmf"/><Relationship Id="rId176" Type="http://schemas.openxmlformats.org/officeDocument/2006/relationships/oleObject" Target="embeddings/oleObject74.bin"/><Relationship Id="rId197" Type="http://schemas.openxmlformats.org/officeDocument/2006/relationships/oleObject" Target="embeddings/oleObject83.bin"/><Relationship Id="rId201" Type="http://schemas.openxmlformats.org/officeDocument/2006/relationships/oleObject" Target="embeddings/oleObject85.bin"/><Relationship Id="rId222" Type="http://schemas.openxmlformats.org/officeDocument/2006/relationships/image" Target="media/image98.wmf"/><Relationship Id="rId243" Type="http://schemas.openxmlformats.org/officeDocument/2006/relationships/oleObject" Target="embeddings/oleObject106.bin"/><Relationship Id="rId264" Type="http://schemas.openxmlformats.org/officeDocument/2006/relationships/image" Target="media/image119.wmf"/><Relationship Id="rId285" Type="http://schemas.openxmlformats.org/officeDocument/2006/relationships/oleObject" Target="embeddings/oleObject127.bin"/><Relationship Id="rId17" Type="http://schemas.openxmlformats.org/officeDocument/2006/relationships/hyperlink" Target="https://www.itu.int/rec/R-REC-P.528/en" TargetMode="External"/><Relationship Id="rId38" Type="http://schemas.openxmlformats.org/officeDocument/2006/relationships/oleObject" Target="embeddings/oleObject5.bin"/><Relationship Id="rId59" Type="http://schemas.openxmlformats.org/officeDocument/2006/relationships/image" Target="media/image18.wmf"/><Relationship Id="rId103" Type="http://schemas.openxmlformats.org/officeDocument/2006/relationships/image" Target="media/image40.wmf"/><Relationship Id="rId124" Type="http://schemas.openxmlformats.org/officeDocument/2006/relationships/oleObject" Target="embeddings/oleObject48.bin"/><Relationship Id="rId70" Type="http://schemas.openxmlformats.org/officeDocument/2006/relationships/oleObject" Target="embeddings/oleObject21.bin"/><Relationship Id="rId91" Type="http://schemas.openxmlformats.org/officeDocument/2006/relationships/image" Target="media/image34.wmf"/><Relationship Id="rId145" Type="http://schemas.openxmlformats.org/officeDocument/2006/relationships/image" Target="media/image61.wmf"/><Relationship Id="rId166" Type="http://schemas.openxmlformats.org/officeDocument/2006/relationships/oleObject" Target="embeddings/oleObject69.bin"/><Relationship Id="rId187" Type="http://schemas.openxmlformats.org/officeDocument/2006/relationships/image" Target="media/image81.wmf"/><Relationship Id="rId1" Type="http://schemas.openxmlformats.org/officeDocument/2006/relationships/customXml" Target="../customXml/item1.xml"/><Relationship Id="rId212" Type="http://schemas.openxmlformats.org/officeDocument/2006/relationships/image" Target="media/image93.wmf"/><Relationship Id="rId233" Type="http://schemas.openxmlformats.org/officeDocument/2006/relationships/oleObject" Target="embeddings/oleObject101.bin"/><Relationship Id="rId254" Type="http://schemas.openxmlformats.org/officeDocument/2006/relationships/image" Target="media/image114.wmf"/><Relationship Id="rId28" Type="http://schemas.openxmlformats.org/officeDocument/2006/relationships/hyperlink" Target="https://www.itu.int/rec/R-REC-P.1812-7-202308-I/en" TargetMode="External"/><Relationship Id="rId49" Type="http://schemas.openxmlformats.org/officeDocument/2006/relationships/image" Target="media/image13.wmf"/><Relationship Id="rId114" Type="http://schemas.openxmlformats.org/officeDocument/2006/relationships/oleObject" Target="embeddings/oleObject43.bin"/><Relationship Id="rId275" Type="http://schemas.openxmlformats.org/officeDocument/2006/relationships/oleObject" Target="embeddings/oleObject122.bin"/><Relationship Id="rId60" Type="http://schemas.openxmlformats.org/officeDocument/2006/relationships/oleObject" Target="embeddings/oleObject16.bin"/><Relationship Id="rId81" Type="http://schemas.openxmlformats.org/officeDocument/2006/relationships/image" Target="media/image29.wmf"/><Relationship Id="rId135" Type="http://schemas.openxmlformats.org/officeDocument/2006/relationships/image" Target="media/image56.wmf"/><Relationship Id="rId156" Type="http://schemas.openxmlformats.org/officeDocument/2006/relationships/oleObject" Target="embeddings/oleObject64.bin"/><Relationship Id="rId177" Type="http://schemas.openxmlformats.org/officeDocument/2006/relationships/image" Target="media/image77.wmf"/><Relationship Id="rId198" Type="http://schemas.openxmlformats.org/officeDocument/2006/relationships/image" Target="media/image86.emf"/><Relationship Id="rId202" Type="http://schemas.openxmlformats.org/officeDocument/2006/relationships/image" Target="media/image88.wmf"/><Relationship Id="rId223" Type="http://schemas.openxmlformats.org/officeDocument/2006/relationships/oleObject" Target="embeddings/oleObject96.bin"/><Relationship Id="rId244" Type="http://schemas.openxmlformats.org/officeDocument/2006/relationships/image" Target="media/image109.wmf"/><Relationship Id="rId18" Type="http://schemas.openxmlformats.org/officeDocument/2006/relationships/hyperlink" Target="https://www.itu.int/rec/R-REC-P.530/en" TargetMode="External"/><Relationship Id="rId39" Type="http://schemas.openxmlformats.org/officeDocument/2006/relationships/image" Target="media/image8.wmf"/><Relationship Id="rId265" Type="http://schemas.openxmlformats.org/officeDocument/2006/relationships/oleObject" Target="embeddings/oleObject117.bin"/><Relationship Id="rId286" Type="http://schemas.openxmlformats.org/officeDocument/2006/relationships/image" Target="media/image130.wmf"/><Relationship Id="rId50" Type="http://schemas.openxmlformats.org/officeDocument/2006/relationships/oleObject" Target="embeddings/oleObject11.bin"/><Relationship Id="rId104" Type="http://schemas.openxmlformats.org/officeDocument/2006/relationships/oleObject" Target="embeddings/oleObject38.bin"/><Relationship Id="rId125" Type="http://schemas.openxmlformats.org/officeDocument/2006/relationships/image" Target="media/image51.wmf"/><Relationship Id="rId146" Type="http://schemas.openxmlformats.org/officeDocument/2006/relationships/oleObject" Target="embeddings/oleObject59.bin"/><Relationship Id="rId167" Type="http://schemas.openxmlformats.org/officeDocument/2006/relationships/image" Target="media/image72.wmf"/><Relationship Id="rId188" Type="http://schemas.openxmlformats.org/officeDocument/2006/relationships/oleObject" Target="embeddings/oleObject79.bin"/><Relationship Id="rId71" Type="http://schemas.openxmlformats.org/officeDocument/2006/relationships/image" Target="media/image24.wmf"/><Relationship Id="rId92" Type="http://schemas.openxmlformats.org/officeDocument/2006/relationships/oleObject" Target="embeddings/oleObject32.bin"/><Relationship Id="rId213" Type="http://schemas.openxmlformats.org/officeDocument/2006/relationships/oleObject" Target="embeddings/oleObject91.bin"/><Relationship Id="rId234" Type="http://schemas.openxmlformats.org/officeDocument/2006/relationships/image" Target="media/image104.wmf"/><Relationship Id="rId2" Type="http://schemas.openxmlformats.org/officeDocument/2006/relationships/numbering" Target="numbering.xml"/><Relationship Id="rId29" Type="http://schemas.openxmlformats.org/officeDocument/2006/relationships/image" Target="media/image3.wmf"/><Relationship Id="rId255" Type="http://schemas.openxmlformats.org/officeDocument/2006/relationships/oleObject" Target="embeddings/oleObject112.bin"/><Relationship Id="rId276" Type="http://schemas.openxmlformats.org/officeDocument/2006/relationships/image" Target="media/image125.wmf"/><Relationship Id="rId40" Type="http://schemas.openxmlformats.org/officeDocument/2006/relationships/oleObject" Target="embeddings/oleObject6.bin"/><Relationship Id="rId115" Type="http://schemas.openxmlformats.org/officeDocument/2006/relationships/image" Target="media/image46.wmf"/><Relationship Id="rId136" Type="http://schemas.openxmlformats.org/officeDocument/2006/relationships/oleObject" Target="embeddings/oleObject54.bin"/><Relationship Id="rId157" Type="http://schemas.openxmlformats.org/officeDocument/2006/relationships/image" Target="media/image67.wmf"/><Relationship Id="rId178" Type="http://schemas.openxmlformats.org/officeDocument/2006/relationships/oleObject" Target="embeddings/oleObject75.bin"/><Relationship Id="rId61" Type="http://schemas.openxmlformats.org/officeDocument/2006/relationships/image" Target="media/image19.wmf"/><Relationship Id="rId82" Type="http://schemas.openxmlformats.org/officeDocument/2006/relationships/oleObject" Target="embeddings/oleObject27.bin"/><Relationship Id="rId199" Type="http://schemas.openxmlformats.org/officeDocument/2006/relationships/oleObject" Target="embeddings/oleObject84.bin"/><Relationship Id="rId203" Type="http://schemas.openxmlformats.org/officeDocument/2006/relationships/oleObject" Target="embeddings/oleObject86.bin"/><Relationship Id="rId19" Type="http://schemas.openxmlformats.org/officeDocument/2006/relationships/hyperlink" Target="https://www.itu.int/rec/R-REC-P.617/en" TargetMode="External"/><Relationship Id="rId224" Type="http://schemas.openxmlformats.org/officeDocument/2006/relationships/image" Target="media/image99.wmf"/><Relationship Id="rId245" Type="http://schemas.openxmlformats.org/officeDocument/2006/relationships/oleObject" Target="embeddings/oleObject107.bin"/><Relationship Id="rId266" Type="http://schemas.openxmlformats.org/officeDocument/2006/relationships/image" Target="media/image120.wmf"/><Relationship Id="rId287" Type="http://schemas.openxmlformats.org/officeDocument/2006/relationships/oleObject" Target="embeddings/oleObject128.bin"/><Relationship Id="rId30" Type="http://schemas.openxmlformats.org/officeDocument/2006/relationships/oleObject" Target="embeddings/oleObject1.bin"/><Relationship Id="rId105" Type="http://schemas.openxmlformats.org/officeDocument/2006/relationships/image" Target="media/image41.wmf"/><Relationship Id="rId126" Type="http://schemas.openxmlformats.org/officeDocument/2006/relationships/oleObject" Target="embeddings/oleObject49.bin"/><Relationship Id="rId147" Type="http://schemas.openxmlformats.org/officeDocument/2006/relationships/image" Target="media/image62.wmf"/><Relationship Id="rId168" Type="http://schemas.openxmlformats.org/officeDocument/2006/relationships/oleObject" Target="embeddings/oleObject70.bin"/><Relationship Id="rId51" Type="http://schemas.openxmlformats.org/officeDocument/2006/relationships/image" Target="media/image14.wmf"/><Relationship Id="rId72" Type="http://schemas.openxmlformats.org/officeDocument/2006/relationships/oleObject" Target="embeddings/oleObject22.bin"/><Relationship Id="rId93" Type="http://schemas.openxmlformats.org/officeDocument/2006/relationships/image" Target="media/image35.wmf"/><Relationship Id="rId189" Type="http://schemas.openxmlformats.org/officeDocument/2006/relationships/image" Target="media/image82.wmf"/><Relationship Id="rId3" Type="http://schemas.openxmlformats.org/officeDocument/2006/relationships/styles" Target="styles.xml"/><Relationship Id="rId214" Type="http://schemas.openxmlformats.org/officeDocument/2006/relationships/image" Target="media/image94.wmf"/><Relationship Id="rId235" Type="http://schemas.openxmlformats.org/officeDocument/2006/relationships/oleObject" Target="embeddings/oleObject102.bin"/><Relationship Id="rId256" Type="http://schemas.openxmlformats.org/officeDocument/2006/relationships/image" Target="media/image115.wmf"/><Relationship Id="rId277" Type="http://schemas.openxmlformats.org/officeDocument/2006/relationships/oleObject" Target="embeddings/oleObject123.bin"/><Relationship Id="rId116" Type="http://schemas.openxmlformats.org/officeDocument/2006/relationships/oleObject" Target="embeddings/oleObject44.bin"/><Relationship Id="rId137" Type="http://schemas.openxmlformats.org/officeDocument/2006/relationships/image" Target="media/image57.wmf"/><Relationship Id="rId158" Type="http://schemas.openxmlformats.org/officeDocument/2006/relationships/oleObject" Target="embeddings/oleObject65.bin"/><Relationship Id="rId20" Type="http://schemas.openxmlformats.org/officeDocument/2006/relationships/hyperlink" Target="https://www.itu.int/rec/R-REC-P.844/en" TargetMode="External"/><Relationship Id="rId41" Type="http://schemas.openxmlformats.org/officeDocument/2006/relationships/image" Target="media/image9.wmf"/><Relationship Id="rId62" Type="http://schemas.openxmlformats.org/officeDocument/2006/relationships/oleObject" Target="embeddings/oleObject17.bin"/><Relationship Id="rId83" Type="http://schemas.openxmlformats.org/officeDocument/2006/relationships/image" Target="media/image30.wmf"/><Relationship Id="rId179" Type="http://schemas.openxmlformats.org/officeDocument/2006/relationships/hyperlink" Target="https://www.itu.int/rec/R-REC-P.2040/en" TargetMode="External"/><Relationship Id="rId190" Type="http://schemas.openxmlformats.org/officeDocument/2006/relationships/oleObject" Target="embeddings/oleObject80.bin"/><Relationship Id="rId204" Type="http://schemas.openxmlformats.org/officeDocument/2006/relationships/image" Target="media/image89.wmf"/><Relationship Id="rId225" Type="http://schemas.openxmlformats.org/officeDocument/2006/relationships/oleObject" Target="embeddings/oleObject97.bin"/><Relationship Id="rId246" Type="http://schemas.openxmlformats.org/officeDocument/2006/relationships/image" Target="media/image110.wmf"/><Relationship Id="rId267" Type="http://schemas.openxmlformats.org/officeDocument/2006/relationships/oleObject" Target="embeddings/oleObject118.bin"/><Relationship Id="rId288" Type="http://schemas.openxmlformats.org/officeDocument/2006/relationships/image" Target="media/image131.wmf"/><Relationship Id="rId106" Type="http://schemas.openxmlformats.org/officeDocument/2006/relationships/oleObject" Target="embeddings/oleObject39.bin"/><Relationship Id="rId127" Type="http://schemas.openxmlformats.org/officeDocument/2006/relationships/image" Target="media/image52.wmf"/><Relationship Id="rId10" Type="http://schemas.openxmlformats.org/officeDocument/2006/relationships/footer" Target="footer1.xml"/><Relationship Id="rId31" Type="http://schemas.openxmlformats.org/officeDocument/2006/relationships/image" Target="media/image4.wmf"/><Relationship Id="rId52" Type="http://schemas.openxmlformats.org/officeDocument/2006/relationships/oleObject" Target="embeddings/oleObject12.bin"/><Relationship Id="rId73" Type="http://schemas.openxmlformats.org/officeDocument/2006/relationships/image" Target="media/image25.wmf"/><Relationship Id="rId94" Type="http://schemas.openxmlformats.org/officeDocument/2006/relationships/oleObject" Target="embeddings/oleObject33.bin"/><Relationship Id="rId148" Type="http://schemas.openxmlformats.org/officeDocument/2006/relationships/oleObject" Target="embeddings/oleObject60.bin"/><Relationship Id="rId169" Type="http://schemas.openxmlformats.org/officeDocument/2006/relationships/image" Target="media/image73.wmf"/><Relationship Id="rId4" Type="http://schemas.openxmlformats.org/officeDocument/2006/relationships/settings" Target="settings.xml"/><Relationship Id="rId180" Type="http://schemas.openxmlformats.org/officeDocument/2006/relationships/hyperlink" Target="https://www.itu.int/rec/R-REC-P.2040/en" TargetMode="External"/><Relationship Id="rId215" Type="http://schemas.openxmlformats.org/officeDocument/2006/relationships/oleObject" Target="embeddings/oleObject92.bin"/><Relationship Id="rId236" Type="http://schemas.openxmlformats.org/officeDocument/2006/relationships/image" Target="media/image105.wmf"/><Relationship Id="rId257" Type="http://schemas.openxmlformats.org/officeDocument/2006/relationships/oleObject" Target="embeddings/oleObject113.bin"/><Relationship Id="rId278" Type="http://schemas.openxmlformats.org/officeDocument/2006/relationships/image" Target="media/image126.wmf"/><Relationship Id="rId42" Type="http://schemas.openxmlformats.org/officeDocument/2006/relationships/oleObject" Target="embeddings/oleObject7.bin"/><Relationship Id="rId84" Type="http://schemas.openxmlformats.org/officeDocument/2006/relationships/oleObject" Target="embeddings/oleObject28.bin"/><Relationship Id="rId138" Type="http://schemas.openxmlformats.org/officeDocument/2006/relationships/oleObject" Target="embeddings/oleObject55.bin"/><Relationship Id="rId191" Type="http://schemas.openxmlformats.org/officeDocument/2006/relationships/hyperlink" Target="https://www.itu.int/rec/R-REC-P.2040/en" TargetMode="External"/><Relationship Id="rId205" Type="http://schemas.openxmlformats.org/officeDocument/2006/relationships/oleObject" Target="embeddings/oleObject87.bin"/><Relationship Id="rId247" Type="http://schemas.openxmlformats.org/officeDocument/2006/relationships/oleObject" Target="embeddings/oleObject108.bin"/><Relationship Id="rId107" Type="http://schemas.openxmlformats.org/officeDocument/2006/relationships/image" Target="media/image42.wmf"/><Relationship Id="rId289" Type="http://schemas.openxmlformats.org/officeDocument/2006/relationships/oleObject" Target="embeddings/oleObject129.bin"/><Relationship Id="rId11" Type="http://schemas.openxmlformats.org/officeDocument/2006/relationships/hyperlink" Target="http://www.itu.int/ITU-R/go/patents/ru" TargetMode="External"/><Relationship Id="rId53" Type="http://schemas.openxmlformats.org/officeDocument/2006/relationships/image" Target="media/image15.wmf"/><Relationship Id="rId149" Type="http://schemas.openxmlformats.org/officeDocument/2006/relationships/image" Target="media/image63.wmf"/><Relationship Id="rId95" Type="http://schemas.openxmlformats.org/officeDocument/2006/relationships/image" Target="media/image36.wmf"/><Relationship Id="rId160" Type="http://schemas.openxmlformats.org/officeDocument/2006/relationships/oleObject" Target="embeddings/oleObject66.bin"/><Relationship Id="rId216" Type="http://schemas.openxmlformats.org/officeDocument/2006/relationships/image" Target="media/image95.wmf"/><Relationship Id="rId258" Type="http://schemas.openxmlformats.org/officeDocument/2006/relationships/image" Target="media/image116.wmf"/><Relationship Id="rId22" Type="http://schemas.openxmlformats.org/officeDocument/2006/relationships/hyperlink" Target="https://www.itu.int/rec/R-REC-P.1406/en" TargetMode="External"/><Relationship Id="rId64" Type="http://schemas.openxmlformats.org/officeDocument/2006/relationships/oleObject" Target="embeddings/oleObject18.bin"/><Relationship Id="rId118" Type="http://schemas.openxmlformats.org/officeDocument/2006/relationships/oleObject" Target="embeddings/oleObject45.bin"/><Relationship Id="rId171" Type="http://schemas.openxmlformats.org/officeDocument/2006/relationships/image" Target="media/image74.wmf"/><Relationship Id="rId227" Type="http://schemas.openxmlformats.org/officeDocument/2006/relationships/oleObject" Target="embeddings/oleObject98.bin"/><Relationship Id="rId269" Type="http://schemas.openxmlformats.org/officeDocument/2006/relationships/oleObject" Target="embeddings/oleObject119.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dyeva\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09963-0AFE-4A38-A2E4-FB1AD710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247</TotalTime>
  <Pages>38</Pages>
  <Words>10098</Words>
  <Characters>72133</Characters>
  <Application>Microsoft Office Word</Application>
  <DocSecurity>0</DocSecurity>
  <Lines>1677</Lines>
  <Paragraphs>1142</Paragraphs>
  <ScaleCrop>false</ScaleCrop>
  <HeadingPairs>
    <vt:vector size="2" baseType="variant">
      <vt:variant>
        <vt:lpstr>Title</vt:lpstr>
      </vt:variant>
      <vt:variant>
        <vt:i4>1</vt:i4>
      </vt:variant>
    </vt:vector>
  </HeadingPairs>
  <TitlesOfParts>
    <vt:vector size="1" baseType="lpstr">
      <vt:lpstr>РЕКОМЕНДАЦИЯ  МСЭ-R  P.1812-7 - Метод прогнозирования распространения сигнала на конкретной трассе  для наземных служб "из пункта в зону" в диапазоне частот 30 МГц − 6 ГГц</vt:lpstr>
    </vt:vector>
  </TitlesOfParts>
  <Manager/>
  <Company>ITU</Company>
  <LinksUpToDate>false</LinksUpToDate>
  <CharactersWithSpaces>81089</CharactersWithSpaces>
  <SharedDoc>false</SharedDoc>
  <HLinks>
    <vt:vector size="12" baseType="variant">
      <vt:variant>
        <vt:i4>1114207</vt:i4>
      </vt:variant>
      <vt:variant>
        <vt:i4>3</vt:i4>
      </vt:variant>
      <vt:variant>
        <vt:i4>0</vt:i4>
      </vt:variant>
      <vt:variant>
        <vt:i4>5</vt:i4>
      </vt:variant>
      <vt:variant>
        <vt:lpwstr>http://www.itu.int/publications/R-REC/en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P.1812-7 - Метод прогнозирования распространения сигнала на конкретной трассе  для наземных служб "из пункта в зону" в диапазоне частот 30 МГц − 6 ГГц</dc:title>
  <dc:subject>P Series = Radiowave propagation</dc:subject>
  <dc:creator>ITU Radiocommunication Bureau (BR)</dc:creator>
  <cp:keywords>P,1812-7</cp:keywords>
  <dc:description>Berdyeva, 04/24/24, ITU51017645</dc:description>
  <cp:lastModifiedBy>Berdyeva, Elena</cp:lastModifiedBy>
  <cp:revision>70</cp:revision>
  <cp:lastPrinted>2022-07-29T08:28:00Z</cp:lastPrinted>
  <dcterms:created xsi:type="dcterms:W3CDTF">2024-04-23T12:02:00Z</dcterms:created>
  <dcterms:modified xsi:type="dcterms:W3CDTF">2024-04-24T07:34:00Z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Russian</vt:lpwstr>
  </property>
  <property fmtid="{D5CDD505-2E9C-101B-9397-08002B2CF9AE}" pid="10" name="Typist">
    <vt:lpwstr>Berdyeva</vt:lpwstr>
  </property>
  <property fmtid="{D5CDD505-2E9C-101B-9397-08002B2CF9AE}" pid="11" name="Date completed">
    <vt:lpwstr>02 August 2021</vt:lpwstr>
  </property>
</Properties>
</file>